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46DCAC" w14:textId="77777777" w:rsidR="00976E0D" w:rsidRPr="0039746C" w:rsidRDefault="00976E0D" w:rsidP="00976E0D">
      <w:pPr>
        <w:rPr>
          <w:rFonts w:cstheme="minorHAnsi"/>
          <w:b/>
          <w:bCs/>
          <w:i/>
          <w:iCs/>
          <w:sz w:val="32"/>
          <w:szCs w:val="32"/>
        </w:rPr>
      </w:pPr>
      <w:r w:rsidRPr="0039746C">
        <w:rPr>
          <w:rFonts w:cstheme="minorHAnsi"/>
          <w:b/>
          <w:bCs/>
          <w:i/>
          <w:iCs/>
          <w:sz w:val="32"/>
          <w:szCs w:val="32"/>
        </w:rPr>
        <w:t>Chapter 5: Conclusion</w:t>
      </w:r>
    </w:p>
    <w:p w14:paraId="168C5F4B" w14:textId="77777777" w:rsidR="00976E0D" w:rsidRPr="006505FC" w:rsidRDefault="00976E0D" w:rsidP="00976E0D">
      <w:pPr>
        <w:rPr>
          <w:rFonts w:cstheme="minorHAnsi"/>
          <w:sz w:val="24"/>
          <w:szCs w:val="24"/>
        </w:rPr>
      </w:pPr>
      <w:r w:rsidRPr="006505FC">
        <w:rPr>
          <w:rFonts w:cstheme="minorHAnsi"/>
          <w:sz w:val="24"/>
          <w:szCs w:val="24"/>
        </w:rPr>
        <w:t>In conclusion, this dissertation has explored the significant and multifaceted impact of policing on the mental and overall well-being of officers. The analysis of the survey data provides a detailed and nuanced understanding of the mental health challenges and coping mechanisms of police officers, particularly in relation to job-related stressors, mental health status, organisational support, sleep patterns, and lifestyle practices such as sauna and cold exposure therapy. These findings underscore the importance of addressing both systemic and individual factors to promote the well-being of police officers.</w:t>
      </w:r>
    </w:p>
    <w:p w14:paraId="22308B8D" w14:textId="77777777" w:rsidR="00976E0D" w:rsidRPr="006505FC" w:rsidRDefault="00976E0D" w:rsidP="00976E0D">
      <w:pPr>
        <w:rPr>
          <w:rFonts w:cstheme="minorHAnsi"/>
          <w:sz w:val="24"/>
          <w:szCs w:val="24"/>
        </w:rPr>
      </w:pPr>
      <w:r w:rsidRPr="006505FC">
        <w:rPr>
          <w:rFonts w:cstheme="minorHAnsi"/>
          <w:sz w:val="24"/>
          <w:szCs w:val="24"/>
        </w:rPr>
        <w:t>The survey results highlighted several key insights, including the demographic profile of the respondents, which consisted primarily of young officers (aged 26-35), early in their careers (0-5 years of service), and working in response roles. This demographic is critical, as it indicates that many officers are still in the process of adapting to the demands of their roles. At this stage of their careers, they are particularly vulnerable to the high levels of stress inherent in policing. This stress, primarily driven by high workloads and frequent exposure to traumatic events, was identified as a pervasive issue, with no respondent reporting an absence of job-related stress. The negative impact of stress on officers’ personal lives further underscores the urgency of developing effective stress management and support systems within police departments.</w:t>
      </w:r>
    </w:p>
    <w:p w14:paraId="3B667441" w14:textId="77777777" w:rsidR="00976E0D" w:rsidRPr="006505FC" w:rsidRDefault="00976E0D" w:rsidP="00976E0D">
      <w:pPr>
        <w:rPr>
          <w:rFonts w:cstheme="minorHAnsi"/>
          <w:sz w:val="24"/>
          <w:szCs w:val="24"/>
        </w:rPr>
      </w:pPr>
      <w:r w:rsidRPr="006505FC">
        <w:rPr>
          <w:rFonts w:cstheme="minorHAnsi"/>
          <w:sz w:val="24"/>
          <w:szCs w:val="24"/>
        </w:rPr>
        <w:t>The findings also revealed a concerning prevalence of mental health conditions among officers, with many respondents reporting diagnoses of anxiety and depression. However, a notable proportion of officers do not seek professional help due to stigma, lack of awareness, or other barriers. This highlights a critical gap in the mental health support system within police culture. Self-rated mental health varied, with many officers rating their mental health as fair or poor, pointing to the need for targeted interventions and improved mental health awareness.</w:t>
      </w:r>
    </w:p>
    <w:p w14:paraId="6486C381" w14:textId="77777777" w:rsidR="00976E0D" w:rsidRPr="006505FC" w:rsidRDefault="00976E0D" w:rsidP="00976E0D">
      <w:pPr>
        <w:rPr>
          <w:rFonts w:cstheme="minorHAnsi"/>
          <w:sz w:val="24"/>
          <w:szCs w:val="24"/>
        </w:rPr>
      </w:pPr>
      <w:r w:rsidRPr="006505FC">
        <w:rPr>
          <w:rFonts w:cstheme="minorHAnsi"/>
          <w:sz w:val="24"/>
          <w:szCs w:val="24"/>
        </w:rPr>
        <w:t xml:space="preserve">Coping mechanisms were another key area of focus. The survey indicated that physical exercise and talking to family and friends were the </w:t>
      </w:r>
      <w:proofErr w:type="gramStart"/>
      <w:r w:rsidRPr="006505FC">
        <w:rPr>
          <w:rFonts w:cstheme="minorHAnsi"/>
          <w:sz w:val="24"/>
          <w:szCs w:val="24"/>
        </w:rPr>
        <w:t>most commonly used</w:t>
      </w:r>
      <w:proofErr w:type="gramEnd"/>
      <w:r w:rsidRPr="006505FC">
        <w:rPr>
          <w:rFonts w:cstheme="minorHAnsi"/>
          <w:sz w:val="24"/>
          <w:szCs w:val="24"/>
        </w:rPr>
        <w:t xml:space="preserve"> strategies. However, the use of substances such as alcohol as a coping mechanism among some officers is alarming and points to the need for healthier coping strategies. This reinforces the importance of mental health education, which should promote alternative coping mechanisms such as mindfulness, peer support, and access to professional counselling services.</w:t>
      </w:r>
    </w:p>
    <w:p w14:paraId="2A214623" w14:textId="7CB5EFAE" w:rsidR="00976E0D" w:rsidRDefault="00976E0D" w:rsidP="00976E0D">
      <w:pPr>
        <w:rPr>
          <w:rFonts w:cstheme="minorHAnsi"/>
          <w:sz w:val="24"/>
          <w:szCs w:val="24"/>
        </w:rPr>
      </w:pPr>
      <w:r w:rsidRPr="006505FC">
        <w:rPr>
          <w:rFonts w:cstheme="minorHAnsi"/>
          <w:sz w:val="24"/>
          <w:szCs w:val="24"/>
        </w:rPr>
        <w:t xml:space="preserve">While </w:t>
      </w:r>
      <w:proofErr w:type="gramStart"/>
      <w:r w:rsidRPr="006505FC">
        <w:rPr>
          <w:rFonts w:cstheme="minorHAnsi"/>
          <w:sz w:val="24"/>
          <w:szCs w:val="24"/>
        </w:rPr>
        <w:t>a majority of</w:t>
      </w:r>
      <w:proofErr w:type="gramEnd"/>
      <w:r w:rsidRPr="006505FC">
        <w:rPr>
          <w:rFonts w:cstheme="minorHAnsi"/>
          <w:sz w:val="24"/>
          <w:szCs w:val="24"/>
        </w:rPr>
        <w:t xml:space="preserve"> officers perceived South Wales Police as moderately supportive regarding mental health, a significant portion of respondents reported feeling that the level of support was insufficient. </w:t>
      </w:r>
      <w:proofErr w:type="gramStart"/>
      <w:r w:rsidRPr="006505FC">
        <w:rPr>
          <w:rFonts w:cstheme="minorHAnsi"/>
          <w:sz w:val="24"/>
          <w:szCs w:val="24"/>
        </w:rPr>
        <w:t>In particular, a</w:t>
      </w:r>
      <w:proofErr w:type="gramEnd"/>
      <w:r w:rsidRPr="006505FC">
        <w:rPr>
          <w:rFonts w:cstheme="minorHAnsi"/>
          <w:sz w:val="24"/>
          <w:szCs w:val="24"/>
        </w:rPr>
        <w:t xml:space="preserve"> lack of awareness about available mental health resources suggests a need for better communication and promotion of these services. This is a critical area for improvement, as effective organisational support is essential in helping officers manage job-related stress and maintain their mental health.</w:t>
      </w:r>
    </w:p>
    <w:p w14:paraId="598C679B" w14:textId="77777777" w:rsidR="00976E0D" w:rsidRPr="006505FC" w:rsidRDefault="00976E0D" w:rsidP="00976E0D">
      <w:pPr>
        <w:rPr>
          <w:rFonts w:cstheme="minorHAnsi"/>
          <w:sz w:val="24"/>
          <w:szCs w:val="24"/>
        </w:rPr>
      </w:pPr>
      <w:r w:rsidRPr="006505FC">
        <w:rPr>
          <w:rFonts w:cstheme="minorHAnsi"/>
          <w:sz w:val="24"/>
          <w:szCs w:val="24"/>
        </w:rPr>
        <w:lastRenderedPageBreak/>
        <w:t>Despite many officers rating their overall well-being as good, the negative impact of their roles on personal lives and dissatisfaction with work-life balance remain areas of concern. Officers suggested improvements such as more flexible leave policies and better individual management, which could help mitigate the adverse effects of work stress and improve overall job satisfaction.</w:t>
      </w:r>
    </w:p>
    <w:p w14:paraId="7A6F9CAB" w14:textId="77777777" w:rsidR="00976E0D" w:rsidRPr="006505FC" w:rsidRDefault="00976E0D" w:rsidP="00976E0D">
      <w:pPr>
        <w:rPr>
          <w:rFonts w:cstheme="minorHAnsi"/>
          <w:sz w:val="24"/>
          <w:szCs w:val="24"/>
        </w:rPr>
      </w:pPr>
      <w:r w:rsidRPr="006505FC">
        <w:rPr>
          <w:rFonts w:cstheme="minorHAnsi"/>
          <w:sz w:val="24"/>
          <w:szCs w:val="24"/>
        </w:rPr>
        <w:t>Additionally, the survey revealed that while sauna and cold exposure therapy are not widely used among officers, those who do engage in these practices report positive effects on their mental health, sleep quality, and physical recovery. Increasing awareness and accessibility of such therapies could be a valuable addition to wellness programs, offering alternative ways to reduce stress and enhance psychological resilience.</w:t>
      </w:r>
    </w:p>
    <w:p w14:paraId="26DA3386" w14:textId="77777777" w:rsidR="00976E0D" w:rsidRPr="006505FC" w:rsidRDefault="00976E0D" w:rsidP="00976E0D">
      <w:pPr>
        <w:rPr>
          <w:rFonts w:cstheme="minorHAnsi"/>
          <w:sz w:val="24"/>
          <w:szCs w:val="24"/>
        </w:rPr>
      </w:pPr>
      <w:r w:rsidRPr="006505FC">
        <w:rPr>
          <w:rFonts w:cstheme="minorHAnsi"/>
          <w:sz w:val="24"/>
          <w:szCs w:val="24"/>
        </w:rPr>
        <w:t>Poor sleep quality and insufficient sleep duration were also significant concerns identified in the survey. Many officers reported difficulties falling asleep after shifts, as well as experiencing fatigue during work hours. The impact of shift work on sleep patterns, cognitive function, and overall well-being cannot be understated. Interventions to improve sleep hygiene and mitigate the negative effects of irregular work schedules are essential for maintaining officers' health, performance, and mental resilience.</w:t>
      </w:r>
    </w:p>
    <w:p w14:paraId="1BF768A2" w14:textId="77777777" w:rsidR="00976E0D" w:rsidRPr="006505FC" w:rsidRDefault="00976E0D" w:rsidP="00976E0D">
      <w:pPr>
        <w:rPr>
          <w:rFonts w:cstheme="minorHAnsi"/>
          <w:sz w:val="24"/>
          <w:szCs w:val="24"/>
        </w:rPr>
      </w:pPr>
      <w:r w:rsidRPr="006505FC">
        <w:rPr>
          <w:rFonts w:cstheme="minorHAnsi"/>
          <w:sz w:val="24"/>
          <w:szCs w:val="24"/>
        </w:rPr>
        <w:t>In sum, this dissertation underscores the need for a comprehensive and multifaceted approach to addressing the mental health and overall well-being challenges faced by police officers. Organisational support systems, proactive wellness programs, and individual coping strategies must be combined to create a holistic framework that promotes officer well-being. Specific interventions, such as improved communication about mental health resources, promotion of healthy coping strategies, and targeted support for sleep hygiene and recovery practices, are crucial steps in this direction.</w:t>
      </w:r>
    </w:p>
    <w:p w14:paraId="7D75D73B" w14:textId="77777777" w:rsidR="00976E0D" w:rsidRPr="006505FC" w:rsidRDefault="00976E0D" w:rsidP="00976E0D">
      <w:pPr>
        <w:rPr>
          <w:rFonts w:cstheme="minorHAnsi"/>
          <w:sz w:val="24"/>
          <w:szCs w:val="24"/>
        </w:rPr>
      </w:pPr>
      <w:r w:rsidRPr="006505FC">
        <w:rPr>
          <w:rFonts w:cstheme="minorHAnsi"/>
          <w:sz w:val="24"/>
          <w:szCs w:val="24"/>
        </w:rPr>
        <w:t>Addressing these challenges is not only essential for the health and well-being of officers but also for maintaining the effectiveness, trust, and integrity of law enforcement agencies like South Wales Police. A healthier and more resilient police force will ultimately lead to better public safety outcomes and stronger community relations.</w:t>
      </w:r>
    </w:p>
    <w:p w14:paraId="7431EDF9" w14:textId="77777777" w:rsidR="00D05825" w:rsidRDefault="00D05825"/>
    <w:sectPr w:rsidR="00D058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E0D"/>
    <w:rsid w:val="00277BD6"/>
    <w:rsid w:val="006821F8"/>
    <w:rsid w:val="00976E0D"/>
    <w:rsid w:val="00D05825"/>
    <w:rsid w:val="00D52359"/>
    <w:rsid w:val="00E04CE4"/>
    <w:rsid w:val="00F44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322CF"/>
  <w15:chartTrackingRefBased/>
  <w15:docId w15:val="{F12C5F9B-854B-423A-ABCE-C70632A78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E0D"/>
  </w:style>
  <w:style w:type="paragraph" w:styleId="Heading1">
    <w:name w:val="heading 1"/>
    <w:basedOn w:val="Normal"/>
    <w:next w:val="Normal"/>
    <w:link w:val="Heading1Char"/>
    <w:uiPriority w:val="9"/>
    <w:qFormat/>
    <w:rsid w:val="00976E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6E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6E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6E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6E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6E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E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E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E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E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6E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6E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6E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E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E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E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E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E0D"/>
    <w:rPr>
      <w:rFonts w:eastAsiaTheme="majorEastAsia" w:cstheme="majorBidi"/>
      <w:color w:val="272727" w:themeColor="text1" w:themeTint="D8"/>
    </w:rPr>
  </w:style>
  <w:style w:type="paragraph" w:styleId="Title">
    <w:name w:val="Title"/>
    <w:basedOn w:val="Normal"/>
    <w:next w:val="Normal"/>
    <w:link w:val="TitleChar"/>
    <w:uiPriority w:val="10"/>
    <w:qFormat/>
    <w:rsid w:val="00976E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E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E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E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E0D"/>
    <w:pPr>
      <w:spacing w:before="160"/>
      <w:jc w:val="center"/>
    </w:pPr>
    <w:rPr>
      <w:i/>
      <w:iCs/>
      <w:color w:val="404040" w:themeColor="text1" w:themeTint="BF"/>
    </w:rPr>
  </w:style>
  <w:style w:type="character" w:customStyle="1" w:styleId="QuoteChar">
    <w:name w:val="Quote Char"/>
    <w:basedOn w:val="DefaultParagraphFont"/>
    <w:link w:val="Quote"/>
    <w:uiPriority w:val="29"/>
    <w:rsid w:val="00976E0D"/>
    <w:rPr>
      <w:i/>
      <w:iCs/>
      <w:color w:val="404040" w:themeColor="text1" w:themeTint="BF"/>
    </w:rPr>
  </w:style>
  <w:style w:type="paragraph" w:styleId="ListParagraph">
    <w:name w:val="List Paragraph"/>
    <w:basedOn w:val="Normal"/>
    <w:uiPriority w:val="34"/>
    <w:qFormat/>
    <w:rsid w:val="00976E0D"/>
    <w:pPr>
      <w:ind w:left="720"/>
      <w:contextualSpacing/>
    </w:pPr>
  </w:style>
  <w:style w:type="character" w:styleId="IntenseEmphasis">
    <w:name w:val="Intense Emphasis"/>
    <w:basedOn w:val="DefaultParagraphFont"/>
    <w:uiPriority w:val="21"/>
    <w:qFormat/>
    <w:rsid w:val="00976E0D"/>
    <w:rPr>
      <w:i/>
      <w:iCs/>
      <w:color w:val="0F4761" w:themeColor="accent1" w:themeShade="BF"/>
    </w:rPr>
  </w:style>
  <w:style w:type="paragraph" w:styleId="IntenseQuote">
    <w:name w:val="Intense Quote"/>
    <w:basedOn w:val="Normal"/>
    <w:next w:val="Normal"/>
    <w:link w:val="IntenseQuoteChar"/>
    <w:uiPriority w:val="30"/>
    <w:qFormat/>
    <w:rsid w:val="00976E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6E0D"/>
    <w:rPr>
      <w:i/>
      <w:iCs/>
      <w:color w:val="0F4761" w:themeColor="accent1" w:themeShade="BF"/>
    </w:rPr>
  </w:style>
  <w:style w:type="character" w:styleId="IntenseReference">
    <w:name w:val="Intense Reference"/>
    <w:basedOn w:val="DefaultParagraphFont"/>
    <w:uiPriority w:val="32"/>
    <w:qFormat/>
    <w:rsid w:val="00976E0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801</Words>
  <Characters>4566</Characters>
  <Application>Microsoft Office Word</Application>
  <DocSecurity>0</DocSecurity>
  <Lines>38</Lines>
  <Paragraphs>10</Paragraphs>
  <ScaleCrop>false</ScaleCrop>
  <Company>South Wales Police</Company>
  <LinksUpToDate>false</LinksUpToDate>
  <CharactersWithSpaces>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Howells,Luke swp8159</dc:creator>
  <cp:keywords/>
  <dc:description/>
  <cp:lastModifiedBy>Howells,Luke swp8159</cp:lastModifiedBy>
  <cp:revision>1</cp:revision>
  <dcterms:created xsi:type="dcterms:W3CDTF">2024-09-06T08:29:00Z</dcterms:created>
  <dcterms:modified xsi:type="dcterms:W3CDTF">2024-09-06T08:31:00Z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2024-09-06T08:31:27Z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cb5651c4-1505-4393-a6a5-4e04b50499bb</vt:lpwstr>
  </property>
  <property fmtid="{D5CDD505-2E9C-101B-9397-08002B2CF9AE}" pid="8" name="MSIP_Label_66cf8fe5-b7b7-4df7-b38d-1c61ac2f6639_ContentBits">
    <vt:lpwstr>0</vt:lpwstr>
  </property>
</Properties>
</file>