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ms-word.document.macroEnabled.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rPr>
      </w:pPr>
      <w:r>
        <w:rPr>
          <w:rFonts w:hint="eastAsia"/>
          <w:b/>
          <w:bCs/>
        </w:rPr>
        <w:t xml:space="preserve">Memory usage description   </w:t>
      </w:r>
      <w:r>
        <w:rPr>
          <w:rFonts w:hint="eastAsia"/>
        </w:rPr>
        <w:t xml:space="preserve">         </w:t>
      </w:r>
    </w:p>
    <w:p>
      <w:pPr>
        <w:rPr>
          <w:rFonts w:hint="eastAsia"/>
        </w:rPr>
      </w:pPr>
      <w:r>
        <w:rPr>
          <w:rFonts w:hint="eastAsia"/>
        </w:rPr>
        <w:t>In order to show the generation, movement and disappearance of fireworks particles, I defined a structure of fireworks particles in graphicstemplate.cpp in the program, which includes the color, size, direction of motion, speed of motion, life cycle and current position on the screen. The definition is as follows:</w:t>
      </w:r>
    </w:p>
    <w:p>
      <w:pPr>
        <w:spacing w:beforeLines="0" w:afterLines="0"/>
        <w:jc w:val="left"/>
        <w:rPr>
          <w:rFonts w:hint="eastAsia" w:ascii="新宋体" w:hAnsi="新宋体" w:eastAsia="新宋体"/>
          <w:color w:val="000000"/>
          <w:sz w:val="19"/>
          <w:highlight w:val="white"/>
        </w:rPr>
      </w:pPr>
      <w:r>
        <w:rPr>
          <w:rFonts w:hint="eastAsia" w:ascii="新宋体" w:hAnsi="新宋体" w:eastAsia="新宋体"/>
          <w:color w:val="0000FF"/>
          <w:sz w:val="19"/>
          <w:highlight w:val="white"/>
        </w:rPr>
        <w:t>typedef</w:t>
      </w:r>
      <w:r>
        <w:rPr>
          <w:rFonts w:hint="eastAsia" w:ascii="新宋体" w:hAnsi="新宋体" w:eastAsia="新宋体"/>
          <w:color w:val="000000"/>
          <w:sz w:val="19"/>
          <w:highlight w:val="white"/>
        </w:rPr>
        <w:t xml:space="preserve"> </w:t>
      </w:r>
      <w:r>
        <w:rPr>
          <w:rFonts w:hint="eastAsia" w:ascii="新宋体" w:hAnsi="新宋体" w:eastAsia="新宋体"/>
          <w:color w:val="0000FF"/>
          <w:sz w:val="19"/>
          <w:highlight w:val="white"/>
        </w:rPr>
        <w:t>struct</w:t>
      </w:r>
      <w:r>
        <w:rPr>
          <w:rFonts w:hint="eastAsia" w:ascii="新宋体" w:hAnsi="新宋体" w:eastAsia="新宋体"/>
          <w:color w:val="000000"/>
          <w:sz w:val="19"/>
          <w:highlight w:val="white"/>
        </w:rPr>
        <w:t xml:space="preserve"> Particle</w:t>
      </w:r>
    </w:p>
    <w:p>
      <w:pPr>
        <w:spacing w:beforeLines="0" w:afterLines="0"/>
        <w:jc w:val="left"/>
        <w:rPr>
          <w:rFonts w:hint="eastAsia" w:ascii="新宋体" w:hAnsi="新宋体" w:eastAsia="新宋体"/>
          <w:color w:val="000000"/>
          <w:sz w:val="19"/>
          <w:highlight w:val="white"/>
        </w:rPr>
      </w:pPr>
      <w:r>
        <w:rPr>
          <w:rFonts w:hint="eastAsia" w:ascii="新宋体" w:hAnsi="新宋体" w:eastAsia="新宋体"/>
          <w:color w:val="000000"/>
          <w:sz w:val="19"/>
          <w:highlight w:val="white"/>
        </w:rPr>
        <w:t>{</w:t>
      </w:r>
    </w:p>
    <w:p>
      <w:pPr>
        <w:spacing w:beforeLines="0" w:afterLines="0"/>
        <w:jc w:val="left"/>
        <w:rPr>
          <w:rFonts w:hint="eastAsia" w:ascii="新宋体" w:hAnsi="新宋体" w:eastAsia="新宋体"/>
          <w:color w:val="000000"/>
          <w:sz w:val="19"/>
          <w:highlight w:val="white"/>
        </w:rPr>
      </w:pPr>
      <w:r>
        <w:rPr>
          <w:rFonts w:hint="eastAsia" w:ascii="新宋体" w:hAnsi="新宋体" w:eastAsia="新宋体"/>
          <w:color w:val="000000"/>
          <w:sz w:val="19"/>
          <w:highlight w:val="white"/>
        </w:rPr>
        <w:tab/>
      </w:r>
      <w:r>
        <w:rPr>
          <w:rFonts w:hint="eastAsia" w:ascii="新宋体" w:hAnsi="新宋体" w:eastAsia="新宋体"/>
          <w:color w:val="0000FF"/>
          <w:sz w:val="19"/>
          <w:highlight w:val="white"/>
        </w:rPr>
        <w:t>double</w:t>
      </w:r>
      <w:r>
        <w:rPr>
          <w:rFonts w:hint="eastAsia" w:ascii="新宋体" w:hAnsi="新宋体" w:eastAsia="新宋体"/>
          <w:color w:val="000000"/>
          <w:sz w:val="19"/>
          <w:highlight w:val="white"/>
        </w:rPr>
        <w:t xml:space="preserve"> size;</w:t>
      </w:r>
    </w:p>
    <w:p>
      <w:pPr>
        <w:spacing w:beforeLines="0" w:afterLines="0"/>
        <w:jc w:val="left"/>
        <w:rPr>
          <w:rFonts w:hint="eastAsia" w:ascii="新宋体" w:hAnsi="新宋体" w:eastAsia="新宋体"/>
          <w:color w:val="000000"/>
          <w:sz w:val="19"/>
          <w:highlight w:val="white"/>
        </w:rPr>
      </w:pPr>
      <w:r>
        <w:rPr>
          <w:rFonts w:hint="eastAsia" w:ascii="新宋体" w:hAnsi="新宋体" w:eastAsia="新宋体"/>
          <w:color w:val="000000"/>
          <w:sz w:val="19"/>
          <w:highlight w:val="white"/>
        </w:rPr>
        <w:tab/>
      </w:r>
      <w:r>
        <w:rPr>
          <w:rFonts w:hint="eastAsia" w:ascii="新宋体" w:hAnsi="新宋体" w:eastAsia="新宋体"/>
          <w:color w:val="0000FF"/>
          <w:sz w:val="19"/>
          <w:highlight w:val="white"/>
        </w:rPr>
        <w:t>double</w:t>
      </w:r>
      <w:r>
        <w:rPr>
          <w:rFonts w:hint="eastAsia" w:ascii="新宋体" w:hAnsi="新宋体" w:eastAsia="新宋体"/>
          <w:color w:val="000000"/>
          <w:sz w:val="19"/>
          <w:highlight w:val="white"/>
        </w:rPr>
        <w:t xml:space="preserve"> direction;</w:t>
      </w:r>
    </w:p>
    <w:p>
      <w:pPr>
        <w:spacing w:beforeLines="0" w:afterLines="0"/>
        <w:jc w:val="left"/>
        <w:rPr>
          <w:rFonts w:hint="eastAsia" w:ascii="新宋体" w:hAnsi="新宋体" w:eastAsia="新宋体"/>
          <w:color w:val="000000"/>
          <w:sz w:val="19"/>
          <w:highlight w:val="white"/>
        </w:rPr>
      </w:pPr>
      <w:r>
        <w:rPr>
          <w:rFonts w:hint="eastAsia" w:ascii="新宋体" w:hAnsi="新宋体" w:eastAsia="新宋体"/>
          <w:color w:val="000000"/>
          <w:sz w:val="19"/>
          <w:highlight w:val="white"/>
        </w:rPr>
        <w:tab/>
      </w:r>
      <w:r>
        <w:rPr>
          <w:rFonts w:hint="eastAsia" w:ascii="新宋体" w:hAnsi="新宋体" w:eastAsia="新宋体"/>
          <w:color w:val="0000FF"/>
          <w:sz w:val="19"/>
          <w:highlight w:val="white"/>
        </w:rPr>
        <w:t>double</w:t>
      </w:r>
      <w:r>
        <w:rPr>
          <w:rFonts w:hint="eastAsia" w:ascii="新宋体" w:hAnsi="新宋体" w:eastAsia="新宋体"/>
          <w:color w:val="000000"/>
          <w:sz w:val="19"/>
          <w:highlight w:val="white"/>
        </w:rPr>
        <w:t xml:space="preserve"> speed;</w:t>
      </w:r>
    </w:p>
    <w:p>
      <w:pPr>
        <w:spacing w:beforeLines="0" w:afterLines="0"/>
        <w:jc w:val="left"/>
        <w:rPr>
          <w:rFonts w:hint="eastAsia" w:ascii="新宋体" w:hAnsi="新宋体" w:eastAsia="新宋体"/>
          <w:color w:val="000000"/>
          <w:sz w:val="19"/>
          <w:highlight w:val="white"/>
        </w:rPr>
      </w:pPr>
      <w:r>
        <w:rPr>
          <w:rFonts w:hint="eastAsia" w:ascii="新宋体" w:hAnsi="新宋体" w:eastAsia="新宋体"/>
          <w:color w:val="000000"/>
          <w:sz w:val="19"/>
          <w:highlight w:val="white"/>
        </w:rPr>
        <w:tab/>
      </w:r>
      <w:r>
        <w:rPr>
          <w:rFonts w:hint="eastAsia" w:ascii="新宋体" w:hAnsi="新宋体" w:eastAsia="新宋体"/>
          <w:color w:val="0000FF"/>
          <w:sz w:val="19"/>
          <w:highlight w:val="white"/>
        </w:rPr>
        <w:t>int</w:t>
      </w:r>
      <w:r>
        <w:rPr>
          <w:rFonts w:hint="eastAsia" w:ascii="新宋体" w:hAnsi="新宋体" w:eastAsia="新宋体"/>
          <w:color w:val="000000"/>
          <w:sz w:val="19"/>
          <w:highlight w:val="white"/>
        </w:rPr>
        <w:t xml:space="preserve"> lifeTime;</w:t>
      </w:r>
    </w:p>
    <w:p>
      <w:pPr>
        <w:spacing w:beforeLines="0" w:afterLines="0"/>
        <w:jc w:val="left"/>
        <w:rPr>
          <w:rFonts w:hint="eastAsia" w:ascii="新宋体" w:hAnsi="新宋体" w:eastAsia="新宋体"/>
          <w:color w:val="000000"/>
          <w:sz w:val="19"/>
          <w:highlight w:val="white"/>
        </w:rPr>
      </w:pPr>
      <w:r>
        <w:rPr>
          <w:rFonts w:hint="eastAsia" w:ascii="新宋体" w:hAnsi="新宋体" w:eastAsia="新宋体"/>
          <w:color w:val="000000"/>
          <w:sz w:val="19"/>
          <w:highlight w:val="white"/>
        </w:rPr>
        <w:tab/>
      </w:r>
      <w:r>
        <w:rPr>
          <w:rFonts w:hint="eastAsia" w:ascii="新宋体" w:hAnsi="新宋体" w:eastAsia="新宋体"/>
          <w:color w:val="0000FF"/>
          <w:sz w:val="19"/>
          <w:highlight w:val="white"/>
        </w:rPr>
        <w:t>int</w:t>
      </w:r>
      <w:r>
        <w:rPr>
          <w:rFonts w:hint="eastAsia" w:ascii="新宋体" w:hAnsi="新宋体" w:eastAsia="新宋体"/>
          <w:color w:val="000000"/>
          <w:sz w:val="19"/>
          <w:highlight w:val="white"/>
        </w:rPr>
        <w:t xml:space="preserve"> Time;</w:t>
      </w:r>
    </w:p>
    <w:p>
      <w:pPr>
        <w:spacing w:beforeLines="0" w:afterLines="0"/>
        <w:jc w:val="left"/>
        <w:rPr>
          <w:rFonts w:hint="eastAsia" w:ascii="新宋体" w:hAnsi="新宋体" w:eastAsia="新宋体"/>
          <w:color w:val="000000"/>
          <w:sz w:val="19"/>
          <w:highlight w:val="white"/>
        </w:rPr>
      </w:pPr>
      <w:r>
        <w:rPr>
          <w:rFonts w:hint="eastAsia" w:ascii="新宋体" w:hAnsi="新宋体" w:eastAsia="新宋体"/>
          <w:color w:val="000000"/>
          <w:sz w:val="19"/>
          <w:highlight w:val="white"/>
        </w:rPr>
        <w:tab/>
      </w:r>
      <w:r>
        <w:rPr>
          <w:rFonts w:hint="eastAsia" w:ascii="新宋体" w:hAnsi="新宋体" w:eastAsia="新宋体"/>
          <w:color w:val="0000FF"/>
          <w:sz w:val="19"/>
          <w:highlight w:val="white"/>
        </w:rPr>
        <w:t>double</w:t>
      </w:r>
      <w:r>
        <w:rPr>
          <w:rFonts w:hint="eastAsia" w:ascii="新宋体" w:hAnsi="新宋体" w:eastAsia="新宋体"/>
          <w:color w:val="000000"/>
          <w:sz w:val="19"/>
          <w:highlight w:val="white"/>
        </w:rPr>
        <w:t xml:space="preserve"> cur_X, cur_Y;</w:t>
      </w:r>
    </w:p>
    <w:p>
      <w:pPr>
        <w:spacing w:beforeLines="0" w:afterLines="0"/>
        <w:jc w:val="left"/>
        <w:rPr>
          <w:rFonts w:hint="eastAsia" w:ascii="新宋体" w:hAnsi="新宋体" w:eastAsia="新宋体"/>
          <w:color w:val="000000"/>
          <w:sz w:val="19"/>
          <w:highlight w:val="white"/>
        </w:rPr>
      </w:pPr>
      <w:r>
        <w:rPr>
          <w:rFonts w:hint="eastAsia" w:ascii="新宋体" w:hAnsi="新宋体" w:eastAsia="新宋体"/>
          <w:color w:val="000000"/>
          <w:sz w:val="19"/>
          <w:highlight w:val="white"/>
        </w:rPr>
        <w:tab/>
      </w:r>
      <w:r>
        <w:rPr>
          <w:rFonts w:hint="eastAsia" w:ascii="新宋体" w:hAnsi="新宋体" w:eastAsia="新宋体"/>
          <w:color w:val="000000"/>
          <w:sz w:val="19"/>
          <w:highlight w:val="white"/>
        </w:rPr>
        <w:t>sRGB color;</w:t>
      </w:r>
    </w:p>
    <w:p>
      <w:pPr>
        <w:rPr>
          <w:rFonts w:hint="eastAsia" w:ascii="新宋体" w:hAnsi="新宋体" w:eastAsia="新宋体"/>
          <w:color w:val="000000"/>
          <w:sz w:val="19"/>
          <w:highlight w:val="white"/>
        </w:rPr>
      </w:pPr>
      <w:r>
        <w:rPr>
          <w:rFonts w:hint="eastAsia" w:ascii="新宋体" w:hAnsi="新宋体" w:eastAsia="新宋体"/>
          <w:color w:val="000000"/>
          <w:sz w:val="19"/>
          <w:highlight w:val="white"/>
        </w:rPr>
        <w:t>}Particle;</w:t>
      </w:r>
    </w:p>
    <w:p>
      <w:pPr>
        <w:rPr>
          <w:rFonts w:hint="eastAsia" w:ascii="新宋体" w:hAnsi="新宋体" w:eastAsia="新宋体"/>
          <w:color w:val="000000"/>
          <w:sz w:val="19"/>
          <w:highlight w:val="white"/>
        </w:rPr>
      </w:pPr>
      <w:r>
        <w:rPr>
          <w:rFonts w:hint="eastAsia" w:ascii="新宋体" w:hAnsi="新宋体" w:eastAsia="新宋体"/>
          <w:color w:val="000000"/>
          <w:sz w:val="19"/>
          <w:highlight w:val="white"/>
        </w:rPr>
        <w:t>For the explosive particles in the program, when the program is running, the system calls STL library vector &lt; T &gt; in C + + to define a global variable</w:t>
      </w:r>
      <w:r>
        <w:rPr>
          <w:rFonts w:hint="eastAsia" w:ascii="新宋体" w:hAnsi="新宋体" w:eastAsia="新宋体"/>
          <w:color w:val="000000"/>
          <w:sz w:val="19"/>
          <w:highlight w:val="white"/>
          <w:lang w:val="en-US" w:eastAsia="zh-CN"/>
        </w:rPr>
        <w:t xml:space="preserve"> </w:t>
      </w:r>
      <w:r>
        <w:rPr>
          <w:rFonts w:ascii="新宋体" w:hAnsi="新宋体" w:cs="新宋体"/>
          <w:color w:val="000080"/>
          <w:kern w:val="0"/>
          <w:sz w:val="19"/>
          <w:szCs w:val="19"/>
        </w:rPr>
        <w:t>g_particleV</w:t>
      </w:r>
      <w:r>
        <w:rPr>
          <w:rFonts w:hint="eastAsia" w:ascii="新宋体" w:hAnsi="新宋体" w:cs="新宋体"/>
          <w:color w:val="000080"/>
          <w:kern w:val="0"/>
          <w:sz w:val="19"/>
          <w:szCs w:val="19"/>
          <w:lang w:val="en-US" w:eastAsia="zh-CN"/>
        </w:rPr>
        <w:t xml:space="preserve"> </w:t>
      </w:r>
      <w:r>
        <w:rPr>
          <w:rFonts w:hint="eastAsia" w:ascii="新宋体" w:hAnsi="新宋体" w:eastAsia="新宋体"/>
          <w:color w:val="000000"/>
          <w:sz w:val="19"/>
          <w:highlight w:val="white"/>
        </w:rPr>
        <w:t xml:space="preserve">which can store a certain number of Particle objects. This program uses vector to store particles dynamically. In the main program, use the rand() function to randomly generate the number of explosive particles: </w:t>
      </w:r>
    </w:p>
    <w:p>
      <w:pPr>
        <w:rPr>
          <w:rFonts w:hint="eastAsia" w:ascii="新宋体" w:hAnsi="新宋体" w:eastAsia="新宋体"/>
          <w:color w:val="000000"/>
          <w:sz w:val="19"/>
          <w:highlight w:val="white"/>
        </w:rPr>
      </w:pPr>
      <w:r>
        <w:rPr>
          <w:rFonts w:ascii="新宋体" w:hAnsi="新宋体" w:cs="新宋体"/>
          <w:color w:val="0000FF"/>
          <w:kern w:val="0"/>
          <w:sz w:val="19"/>
          <w:szCs w:val="19"/>
        </w:rPr>
        <w:t>int</w:t>
      </w:r>
      <w:r>
        <w:rPr>
          <w:rFonts w:ascii="新宋体" w:hAnsi="新宋体" w:cs="新宋体"/>
          <w:color w:val="000000"/>
          <w:kern w:val="0"/>
          <w:sz w:val="19"/>
          <w:szCs w:val="19"/>
        </w:rPr>
        <w:t xml:space="preserve"> </w:t>
      </w:r>
      <w:r>
        <w:rPr>
          <w:rFonts w:ascii="新宋体" w:hAnsi="新宋体" w:cs="新宋体"/>
          <w:color w:val="000080"/>
          <w:kern w:val="0"/>
          <w:sz w:val="19"/>
          <w:szCs w:val="19"/>
        </w:rPr>
        <w:t>n</w:t>
      </w:r>
      <w:r>
        <w:rPr>
          <w:rFonts w:ascii="新宋体" w:hAnsi="新宋体" w:cs="新宋体"/>
          <w:color w:val="000000"/>
          <w:kern w:val="0"/>
          <w:sz w:val="19"/>
          <w:szCs w:val="19"/>
        </w:rPr>
        <w:t xml:space="preserve"> = </w:t>
      </w:r>
      <w:r>
        <w:rPr>
          <w:rFonts w:ascii="新宋体" w:hAnsi="新宋体" w:cs="新宋体"/>
          <w:i/>
          <w:iCs/>
          <w:color w:val="880000"/>
          <w:kern w:val="0"/>
          <w:sz w:val="19"/>
          <w:szCs w:val="19"/>
        </w:rPr>
        <w:t>rand</w:t>
      </w:r>
      <w:r>
        <w:rPr>
          <w:rFonts w:ascii="新宋体" w:hAnsi="新宋体" w:cs="新宋体"/>
          <w:color w:val="000000"/>
          <w:kern w:val="0"/>
          <w:sz w:val="19"/>
          <w:szCs w:val="19"/>
        </w:rPr>
        <w:t xml:space="preserve">() % </w:t>
      </w:r>
      <w:r>
        <w:rPr>
          <w:rFonts w:ascii="新宋体" w:hAnsi="新宋体" w:cs="新宋体"/>
          <w:color w:val="A000A0"/>
          <w:kern w:val="0"/>
          <w:sz w:val="19"/>
          <w:szCs w:val="19"/>
        </w:rPr>
        <w:t>BASE_PAR_NUM</w:t>
      </w:r>
      <w:r>
        <w:rPr>
          <w:rFonts w:ascii="新宋体" w:hAnsi="新宋体" w:cs="新宋体"/>
          <w:color w:val="000000"/>
          <w:kern w:val="0"/>
          <w:sz w:val="19"/>
          <w:szCs w:val="19"/>
        </w:rPr>
        <w:t xml:space="preserve"> + </w:t>
      </w:r>
      <w:r>
        <w:rPr>
          <w:rFonts w:ascii="新宋体" w:hAnsi="新宋体" w:cs="新宋体"/>
          <w:color w:val="A000A0"/>
          <w:kern w:val="0"/>
          <w:sz w:val="19"/>
          <w:szCs w:val="19"/>
        </w:rPr>
        <w:t>BASE_PAR_NUM</w:t>
      </w:r>
      <w:r>
        <w:rPr>
          <w:rFonts w:ascii="新宋体" w:hAnsi="新宋体" w:cs="新宋体"/>
          <w:color w:val="000000"/>
          <w:kern w:val="0"/>
          <w:sz w:val="19"/>
          <w:szCs w:val="19"/>
        </w:rPr>
        <w:t>;</w:t>
      </w:r>
    </w:p>
    <w:p>
      <w:pPr>
        <w:rPr>
          <w:rFonts w:hint="eastAsia" w:ascii="新宋体" w:hAnsi="新宋体" w:eastAsia="新宋体"/>
          <w:color w:val="000000"/>
          <w:sz w:val="19"/>
          <w:highlight w:val="white"/>
        </w:rPr>
      </w:pPr>
      <w:r>
        <w:rPr>
          <w:rFonts w:hint="eastAsia" w:ascii="新宋体" w:hAnsi="新宋体" w:eastAsia="新宋体"/>
          <w:color w:val="000000"/>
          <w:sz w:val="19"/>
          <w:highlight w:val="white"/>
          <w:lang w:val="en-US" w:eastAsia="zh-CN"/>
        </w:rPr>
        <w:t>T</w:t>
      </w:r>
      <w:r>
        <w:rPr>
          <w:rFonts w:hint="eastAsia" w:ascii="新宋体" w:hAnsi="新宋体" w:eastAsia="新宋体"/>
          <w:color w:val="000000"/>
          <w:sz w:val="19"/>
          <w:highlight w:val="white"/>
        </w:rPr>
        <w:t xml:space="preserve">hen </w:t>
      </w:r>
      <w:r>
        <w:rPr>
          <w:rFonts w:hint="eastAsia" w:ascii="新宋体" w:hAnsi="新宋体" w:eastAsia="新宋体"/>
          <w:color w:val="000000"/>
          <w:sz w:val="19"/>
          <w:highlight w:val="white"/>
          <w:lang w:val="en-US" w:eastAsia="zh-CN"/>
        </w:rPr>
        <w:t xml:space="preserve">it </w:t>
      </w:r>
      <w:r>
        <w:rPr>
          <w:rFonts w:hint="eastAsia" w:ascii="新宋体" w:hAnsi="新宋体" w:eastAsia="新宋体"/>
          <w:color w:val="000000"/>
          <w:sz w:val="19"/>
          <w:highlight w:val="white"/>
        </w:rPr>
        <w:t xml:space="preserve">define N particles in a loop, call </w:t>
      </w:r>
      <w:r>
        <w:rPr>
          <w:rFonts w:ascii="新宋体" w:hAnsi="新宋体" w:cs="新宋体"/>
          <w:color w:val="000000"/>
          <w:kern w:val="0"/>
          <w:sz w:val="19"/>
          <w:szCs w:val="19"/>
        </w:rPr>
        <w:t>initParticle</w:t>
      </w:r>
      <w:r>
        <w:rPr>
          <w:rFonts w:hint="eastAsia" w:ascii="新宋体" w:hAnsi="新宋体" w:eastAsia="新宋体"/>
          <w:color w:val="000000"/>
          <w:sz w:val="19"/>
          <w:highlight w:val="white"/>
        </w:rPr>
        <w:t xml:space="preserve"> for parameter initialization, and then call the push ﹣ back function of vector to press into </w:t>
      </w:r>
      <w:r>
        <w:rPr>
          <w:rFonts w:ascii="新宋体" w:hAnsi="新宋体" w:cs="新宋体"/>
          <w:color w:val="000000"/>
          <w:kern w:val="0"/>
          <w:sz w:val="19"/>
          <w:szCs w:val="19"/>
        </w:rPr>
        <w:t>g_particleV</w:t>
      </w:r>
      <w:r>
        <w:rPr>
          <w:rFonts w:hint="eastAsia" w:ascii="新宋体" w:hAnsi="新宋体" w:eastAsia="新宋体"/>
          <w:color w:val="000000"/>
          <w:sz w:val="19"/>
          <w:highlight w:val="white"/>
        </w:rPr>
        <w:t xml:space="preserve">. In the </w:t>
      </w:r>
      <w:r>
        <w:rPr>
          <w:rFonts w:ascii="新宋体" w:hAnsi="新宋体" w:cs="新宋体"/>
          <w:color w:val="000000"/>
          <w:kern w:val="0"/>
          <w:sz w:val="19"/>
          <w:szCs w:val="19"/>
        </w:rPr>
        <w:t>push</w:t>
      </w:r>
      <w:r>
        <w:rPr>
          <w:rFonts w:hint="eastAsia" w:ascii="新宋体" w:hAnsi="新宋体" w:cs="新宋体"/>
          <w:color w:val="000000"/>
          <w:kern w:val="0"/>
          <w:sz w:val="19"/>
          <w:szCs w:val="19"/>
        </w:rPr>
        <w:t>_back</w:t>
      </w:r>
      <w:r>
        <w:rPr>
          <w:rFonts w:hint="eastAsia" w:ascii="新宋体" w:hAnsi="新宋体" w:eastAsia="新宋体"/>
          <w:color w:val="000000"/>
          <w:sz w:val="19"/>
          <w:highlight w:val="white"/>
        </w:rPr>
        <w:t xml:space="preserve"> library function, when the object is pushed in, if the data in the vector is full, the program will call the</w:t>
      </w:r>
      <w:r>
        <w:rPr>
          <w:rFonts w:hint="eastAsia" w:ascii="新宋体" w:hAnsi="新宋体" w:eastAsia="新宋体"/>
          <w:color w:val="000000"/>
          <w:sz w:val="19"/>
          <w:highlight w:val="white"/>
          <w:lang w:val="en-US" w:eastAsia="zh-CN"/>
        </w:rPr>
        <w:t xml:space="preserve"> </w:t>
      </w:r>
      <w:r>
        <w:rPr>
          <w:rFonts w:ascii="新宋体" w:hAnsi="新宋体" w:cs="新宋体"/>
          <w:iCs/>
          <w:color w:val="880000"/>
          <w:kern w:val="0"/>
          <w:sz w:val="19"/>
          <w:szCs w:val="19"/>
        </w:rPr>
        <w:t>_Reserve</w:t>
      </w:r>
      <w:r>
        <w:rPr>
          <w:rFonts w:hint="eastAsia" w:ascii="新宋体" w:hAnsi="新宋体" w:eastAsia="新宋体"/>
          <w:color w:val="000000"/>
          <w:sz w:val="19"/>
          <w:highlight w:val="white"/>
        </w:rPr>
        <w:t xml:space="preserve"> function and </w:t>
      </w:r>
      <w:r>
        <w:rPr>
          <w:rFonts w:ascii="新宋体" w:hAnsi="新宋体" w:cs="新宋体"/>
          <w:iCs/>
          <w:kern w:val="0"/>
          <w:sz w:val="19"/>
          <w:szCs w:val="19"/>
        </w:rPr>
        <w:t>_Reallocate</w:t>
      </w:r>
      <w:r>
        <w:rPr>
          <w:rFonts w:hint="eastAsia" w:ascii="新宋体" w:hAnsi="新宋体" w:eastAsia="新宋体"/>
          <w:color w:val="000000"/>
          <w:sz w:val="19"/>
          <w:highlight w:val="white"/>
        </w:rPr>
        <w:t xml:space="preserve"> function to reallocate the space of the </w:t>
      </w:r>
      <w:r>
        <w:rPr>
          <w:rFonts w:hint="eastAsia" w:ascii="新宋体" w:hAnsi="新宋体" w:eastAsia="新宋体"/>
          <w:color w:val="000000"/>
          <w:sz w:val="19"/>
          <w:highlight w:val="white"/>
          <w:lang w:val="en-US" w:eastAsia="zh-CN"/>
        </w:rPr>
        <w:t>V</w:t>
      </w:r>
      <w:r>
        <w:rPr>
          <w:rFonts w:hint="eastAsia" w:ascii="新宋体" w:hAnsi="新宋体" w:eastAsia="新宋体"/>
          <w:color w:val="000000"/>
          <w:sz w:val="19"/>
          <w:highlight w:val="white"/>
        </w:rPr>
        <w:t>ector, and then allocate the extra space to the new object. The code to generate the explosion example is as follows:</w:t>
      </w:r>
    </w:p>
    <w:p>
      <w:pPr>
        <w:spacing w:beforeLines="0" w:afterLines="0"/>
        <w:jc w:val="left"/>
        <w:rPr>
          <w:rFonts w:hint="eastAsia" w:ascii="新宋体" w:hAnsi="新宋体" w:eastAsia="新宋体"/>
          <w:color w:val="000000"/>
          <w:sz w:val="19"/>
          <w:highlight w:val="white"/>
        </w:rPr>
      </w:pPr>
      <w:r>
        <w:rPr>
          <w:rFonts w:hint="eastAsia" w:ascii="新宋体" w:hAnsi="新宋体" w:eastAsia="新宋体"/>
          <w:color w:val="000000"/>
          <w:sz w:val="19"/>
          <w:highlight w:val="white"/>
        </w:rPr>
        <w:t>srand(time(NULL));</w:t>
      </w:r>
    </w:p>
    <w:p>
      <w:pPr>
        <w:spacing w:beforeLines="0" w:afterLines="0"/>
        <w:jc w:val="left"/>
        <w:rPr>
          <w:rFonts w:hint="eastAsia" w:ascii="新宋体" w:hAnsi="新宋体" w:eastAsia="新宋体"/>
          <w:color w:val="000000"/>
          <w:sz w:val="19"/>
          <w:highlight w:val="white"/>
        </w:rPr>
      </w:pPr>
      <w:r>
        <w:rPr>
          <w:rFonts w:hint="eastAsia" w:ascii="新宋体" w:hAnsi="新宋体" w:eastAsia="新宋体"/>
          <w:color w:val="000000"/>
          <w:sz w:val="19"/>
          <w:highlight w:val="white"/>
        </w:rPr>
        <w:tab/>
      </w:r>
      <w:r>
        <w:rPr>
          <w:rFonts w:hint="eastAsia" w:ascii="新宋体" w:hAnsi="新宋体" w:eastAsia="新宋体"/>
          <w:color w:val="0000FF"/>
          <w:sz w:val="19"/>
          <w:highlight w:val="white"/>
        </w:rPr>
        <w:t>int</w:t>
      </w:r>
      <w:r>
        <w:rPr>
          <w:rFonts w:hint="eastAsia" w:ascii="新宋体" w:hAnsi="新宋体" w:eastAsia="新宋体"/>
          <w:color w:val="000000"/>
          <w:sz w:val="19"/>
          <w:highlight w:val="white"/>
        </w:rPr>
        <w:t xml:space="preserve"> n = rand() % Base_num + Base_num;</w:t>
      </w:r>
    </w:p>
    <w:p>
      <w:pPr>
        <w:spacing w:beforeLines="0" w:afterLines="0"/>
        <w:jc w:val="left"/>
        <w:rPr>
          <w:rFonts w:hint="eastAsia" w:ascii="新宋体" w:hAnsi="新宋体" w:eastAsia="新宋体"/>
          <w:color w:val="000000"/>
          <w:sz w:val="19"/>
          <w:highlight w:val="white"/>
        </w:rPr>
      </w:pPr>
      <w:r>
        <w:rPr>
          <w:rFonts w:hint="eastAsia" w:ascii="新宋体" w:hAnsi="新宋体" w:eastAsia="新宋体"/>
          <w:color w:val="000000"/>
          <w:sz w:val="19"/>
          <w:highlight w:val="white"/>
        </w:rPr>
        <w:tab/>
      </w:r>
      <w:r>
        <w:rPr>
          <w:rFonts w:hint="eastAsia" w:ascii="新宋体" w:hAnsi="新宋体" w:eastAsia="新宋体"/>
          <w:color w:val="0000FF"/>
          <w:sz w:val="19"/>
          <w:highlight w:val="white"/>
        </w:rPr>
        <w:t>for</w:t>
      </w:r>
      <w:r>
        <w:rPr>
          <w:rFonts w:hint="eastAsia" w:ascii="新宋体" w:hAnsi="新宋体" w:eastAsia="新宋体"/>
          <w:color w:val="000000"/>
          <w:sz w:val="19"/>
          <w:highlight w:val="white"/>
        </w:rPr>
        <w:t xml:space="preserve"> (</w:t>
      </w:r>
      <w:r>
        <w:rPr>
          <w:rFonts w:hint="eastAsia" w:ascii="新宋体" w:hAnsi="新宋体" w:eastAsia="新宋体"/>
          <w:color w:val="0000FF"/>
          <w:sz w:val="19"/>
          <w:highlight w:val="white"/>
        </w:rPr>
        <w:t>int</w:t>
      </w:r>
      <w:r>
        <w:rPr>
          <w:rFonts w:hint="eastAsia" w:ascii="新宋体" w:hAnsi="新宋体" w:eastAsia="新宋体"/>
          <w:color w:val="000000"/>
          <w:sz w:val="19"/>
          <w:highlight w:val="white"/>
        </w:rPr>
        <w:t xml:space="preserve"> i = 0; i &lt; n; i++) {</w:t>
      </w:r>
    </w:p>
    <w:p>
      <w:pPr>
        <w:spacing w:beforeLines="0" w:afterLines="0"/>
        <w:jc w:val="left"/>
        <w:rPr>
          <w:rFonts w:hint="eastAsia" w:ascii="新宋体" w:hAnsi="新宋体" w:eastAsia="新宋体"/>
          <w:color w:val="000000"/>
          <w:sz w:val="19"/>
          <w:highlight w:val="white"/>
        </w:rPr>
      </w:pPr>
      <w:r>
        <w:rPr>
          <w:rFonts w:hint="eastAsia" w:ascii="新宋体" w:hAnsi="新宋体" w:eastAsia="新宋体"/>
          <w:color w:val="000000"/>
          <w:sz w:val="19"/>
          <w:highlight w:val="white"/>
        </w:rPr>
        <w:tab/>
      </w:r>
      <w:r>
        <w:rPr>
          <w:rFonts w:hint="eastAsia" w:ascii="新宋体" w:hAnsi="新宋体" w:eastAsia="新宋体"/>
          <w:color w:val="000000"/>
          <w:sz w:val="19"/>
          <w:highlight w:val="white"/>
        </w:rPr>
        <w:tab/>
      </w:r>
      <w:r>
        <w:rPr>
          <w:rFonts w:hint="eastAsia" w:ascii="新宋体" w:hAnsi="新宋体" w:eastAsia="新宋体"/>
          <w:color w:val="000000"/>
          <w:sz w:val="19"/>
          <w:highlight w:val="white"/>
        </w:rPr>
        <w:t>Particle p;</w:t>
      </w:r>
    </w:p>
    <w:p>
      <w:pPr>
        <w:spacing w:beforeLines="0" w:afterLines="0"/>
        <w:jc w:val="left"/>
        <w:rPr>
          <w:rFonts w:hint="eastAsia" w:ascii="新宋体" w:hAnsi="新宋体" w:eastAsia="新宋体"/>
          <w:color w:val="000000"/>
          <w:sz w:val="19"/>
          <w:highlight w:val="white"/>
        </w:rPr>
      </w:pPr>
      <w:r>
        <w:rPr>
          <w:rFonts w:hint="eastAsia" w:ascii="新宋体" w:hAnsi="新宋体" w:eastAsia="新宋体"/>
          <w:color w:val="000000"/>
          <w:sz w:val="19"/>
          <w:highlight w:val="white"/>
        </w:rPr>
        <w:tab/>
      </w:r>
      <w:r>
        <w:rPr>
          <w:rFonts w:hint="eastAsia" w:ascii="新宋体" w:hAnsi="新宋体" w:eastAsia="新宋体"/>
          <w:color w:val="000000"/>
          <w:sz w:val="19"/>
          <w:highlight w:val="white"/>
        </w:rPr>
        <w:tab/>
      </w:r>
      <w:r>
        <w:rPr>
          <w:rFonts w:hint="eastAsia" w:ascii="新宋体" w:hAnsi="新宋体" w:eastAsia="新宋体"/>
          <w:color w:val="000000"/>
          <w:sz w:val="19"/>
          <w:highlight w:val="white"/>
        </w:rPr>
        <w:t>initParticle(p);</w:t>
      </w:r>
    </w:p>
    <w:p>
      <w:pPr>
        <w:spacing w:beforeLines="0" w:afterLines="0"/>
        <w:jc w:val="left"/>
        <w:rPr>
          <w:rFonts w:hint="eastAsia" w:ascii="新宋体" w:hAnsi="新宋体" w:eastAsia="新宋体"/>
          <w:color w:val="000000"/>
          <w:sz w:val="19"/>
          <w:highlight w:val="white"/>
        </w:rPr>
      </w:pPr>
      <w:r>
        <w:rPr>
          <w:rFonts w:hint="eastAsia" w:ascii="新宋体" w:hAnsi="新宋体" w:eastAsia="新宋体"/>
          <w:color w:val="000000"/>
          <w:sz w:val="19"/>
          <w:highlight w:val="white"/>
        </w:rPr>
        <w:tab/>
      </w:r>
      <w:r>
        <w:rPr>
          <w:rFonts w:hint="eastAsia" w:ascii="新宋体" w:hAnsi="新宋体" w:eastAsia="新宋体"/>
          <w:color w:val="000000"/>
          <w:sz w:val="19"/>
          <w:highlight w:val="white"/>
        </w:rPr>
        <w:tab/>
      </w:r>
      <w:r>
        <w:rPr>
          <w:rFonts w:hint="eastAsia" w:ascii="新宋体" w:hAnsi="新宋体" w:eastAsia="新宋体"/>
          <w:color w:val="000000"/>
          <w:sz w:val="19"/>
          <w:highlight w:val="white"/>
        </w:rPr>
        <w:t>g_particleV.push_back(p);</w:t>
      </w:r>
    </w:p>
    <w:p>
      <w:pPr>
        <w:rPr>
          <w:rFonts w:hint="eastAsia" w:ascii="新宋体" w:hAnsi="新宋体" w:cs="新宋体"/>
          <w:iCs/>
          <w:kern w:val="0"/>
          <w:sz w:val="19"/>
          <w:szCs w:val="19"/>
        </w:rPr>
      </w:pPr>
      <w:r>
        <w:rPr>
          <w:rFonts w:hint="eastAsia" w:ascii="新宋体" w:hAnsi="新宋体" w:eastAsia="新宋体"/>
          <w:color w:val="000000"/>
          <w:sz w:val="19"/>
          <w:highlight w:val="white"/>
        </w:rPr>
        <w:tab/>
      </w:r>
      <w:r>
        <w:rPr>
          <w:rFonts w:hint="eastAsia" w:ascii="新宋体" w:hAnsi="新宋体" w:eastAsia="新宋体"/>
          <w:color w:val="000000"/>
          <w:sz w:val="19"/>
          <w:highlight w:val="white"/>
        </w:rPr>
        <w:t>}</w:t>
      </w:r>
    </w:p>
    <w:p>
      <w:pPr>
        <w:rPr>
          <w:rFonts w:hint="eastAsia" w:ascii="新宋体" w:hAnsi="新宋体" w:eastAsia="新宋体"/>
          <w:color w:val="000000"/>
          <w:sz w:val="19"/>
          <w:highlight w:val="white"/>
        </w:rPr>
      </w:pPr>
      <w:r>
        <w:rPr>
          <w:rFonts w:hint="eastAsia" w:ascii="新宋体" w:hAnsi="新宋体" w:eastAsia="新宋体"/>
          <w:color w:val="000000"/>
          <w:sz w:val="19"/>
          <w:highlight w:val="white"/>
        </w:rPr>
        <w:t>In addition</w:t>
      </w:r>
      <w:r>
        <w:rPr>
          <w:rFonts w:hint="eastAsia" w:ascii="新宋体" w:hAnsi="新宋体" w:eastAsia="新宋体"/>
          <w:color w:val="000000"/>
          <w:sz w:val="19"/>
          <w:highlight w:val="white"/>
          <w:lang w:val="en-US" w:eastAsia="zh-CN"/>
        </w:rPr>
        <w:t xml:space="preserve">, </w:t>
      </w:r>
      <w:r>
        <w:rPr>
          <w:rFonts w:hint="eastAsia" w:ascii="新宋体" w:hAnsi="新宋体" w:eastAsia="新宋体"/>
          <w:color w:val="000000"/>
          <w:sz w:val="19"/>
          <w:highlight w:val="white"/>
        </w:rPr>
        <w:t>The program calls the erase function of the library function to clear the object it points to from its memory at the end of the explosion particle's life cycle.The code is as follows:</w:t>
      </w:r>
    </w:p>
    <w:p>
      <w:pPr>
        <w:rPr>
          <w:rFonts w:hint="eastAsia" w:ascii="新宋体" w:hAnsi="新宋体" w:eastAsia="新宋体"/>
          <w:color w:val="000000"/>
          <w:sz w:val="19"/>
          <w:highlight w:val="white"/>
        </w:rPr>
      </w:pPr>
      <w:r>
        <w:rPr>
          <w:rFonts w:hint="eastAsia" w:ascii="新宋体" w:hAnsi="新宋体" w:eastAsia="新宋体"/>
          <w:color w:val="000000"/>
          <w:sz w:val="19"/>
          <w:highlight w:val="white"/>
        </w:rPr>
        <w:t>it = g_particleV.erase(it);</w:t>
      </w:r>
    </w:p>
    <w:p>
      <w:pPr>
        <w:rPr>
          <w:rFonts w:hint="eastAsia" w:ascii="新宋体" w:hAnsi="新宋体" w:eastAsia="新宋体"/>
          <w:color w:val="000000"/>
          <w:sz w:val="19"/>
          <w:highlight w:val="white"/>
        </w:rPr>
      </w:pPr>
    </w:p>
    <w:p>
      <w:pPr>
        <w:rPr>
          <w:rFonts w:hint="eastAsia" w:ascii="新宋体" w:hAnsi="新宋体" w:eastAsia="新宋体"/>
          <w:color w:val="000000"/>
          <w:sz w:val="19"/>
          <w:highlight w:val="white"/>
        </w:rPr>
      </w:pPr>
      <w:r>
        <w:rPr>
          <w:rFonts w:hint="eastAsia" w:ascii="新宋体" w:hAnsi="新宋体" w:eastAsia="新宋体"/>
          <w:color w:val="000000"/>
          <w:sz w:val="19"/>
          <w:highlight w:val="white"/>
        </w:rPr>
        <w:t>For the rising particles, the program first creates a global variable Particle *p1 in the program head. It represents rising particles. In the program, when it is necessary to allocate memory to the rising particle, use</w:t>
      </w:r>
      <w:r>
        <w:rPr>
          <w:rFonts w:hint="eastAsia" w:ascii="新宋体" w:hAnsi="新宋体" w:eastAsia="新宋体"/>
          <w:color w:val="000000"/>
          <w:sz w:val="19"/>
          <w:highlight w:val="white"/>
          <w:lang w:val="en-US" w:eastAsia="zh-CN"/>
        </w:rPr>
        <w:t>ing</w:t>
      </w:r>
      <w:r>
        <w:rPr>
          <w:rFonts w:hint="eastAsia" w:ascii="新宋体" w:hAnsi="新宋体" w:eastAsia="新宋体"/>
          <w:color w:val="000000"/>
          <w:sz w:val="19"/>
          <w:highlight w:val="white"/>
        </w:rPr>
        <w:t xml:space="preserve"> p1 = </w:t>
      </w:r>
      <w:r>
        <w:rPr>
          <w:rFonts w:hint="eastAsia" w:ascii="新宋体" w:hAnsi="新宋体" w:eastAsia="新宋体"/>
          <w:color w:val="0000FF"/>
          <w:sz w:val="19"/>
          <w:highlight w:val="white"/>
        </w:rPr>
        <w:t>new</w:t>
      </w:r>
      <w:r>
        <w:rPr>
          <w:rFonts w:hint="eastAsia" w:ascii="新宋体" w:hAnsi="新宋体" w:eastAsia="新宋体"/>
          <w:color w:val="000000"/>
          <w:sz w:val="19"/>
          <w:highlight w:val="white"/>
        </w:rPr>
        <w:t xml:space="preserve"> Particle</w:t>
      </w:r>
      <w:r>
        <w:rPr>
          <w:rFonts w:hint="eastAsia" w:ascii="新宋体" w:hAnsi="新宋体" w:eastAsia="新宋体"/>
          <w:color w:val="000000"/>
          <w:sz w:val="19"/>
          <w:highlight w:val="white"/>
          <w:lang w:val="en-US" w:eastAsia="zh-CN"/>
        </w:rPr>
        <w:t xml:space="preserve"> to</w:t>
      </w:r>
      <w:r>
        <w:rPr>
          <w:rFonts w:hint="eastAsia" w:ascii="新宋体" w:hAnsi="新宋体" w:eastAsia="新宋体"/>
          <w:color w:val="000000"/>
          <w:sz w:val="19"/>
          <w:highlight w:val="white"/>
        </w:rPr>
        <w:t xml:space="preserve"> allocate a memory space to </w:t>
      </w:r>
      <w:r>
        <w:rPr>
          <w:rFonts w:hint="eastAsia" w:ascii="新宋体" w:hAnsi="新宋体" w:eastAsia="新宋体"/>
          <w:color w:val="000000"/>
          <w:sz w:val="19"/>
          <w:highlight w:val="white"/>
          <w:lang w:val="en-US" w:eastAsia="zh-CN"/>
        </w:rPr>
        <w:t>p</w:t>
      </w:r>
      <w:r>
        <w:rPr>
          <w:rFonts w:hint="eastAsia" w:ascii="新宋体" w:hAnsi="新宋体" w:eastAsia="新宋体"/>
          <w:color w:val="000000"/>
          <w:sz w:val="19"/>
          <w:highlight w:val="white"/>
        </w:rPr>
        <w:t xml:space="preserve">1. When the life cycle of the rising particle ends, immediately release its memory through </w:t>
      </w:r>
      <w:r>
        <w:rPr>
          <w:rFonts w:hint="eastAsia" w:ascii="新宋体" w:hAnsi="新宋体" w:eastAsia="新宋体"/>
          <w:color w:val="000000"/>
          <w:sz w:val="19"/>
          <w:highlight w:val="white"/>
          <w:lang w:val="en-US" w:eastAsia="zh-CN"/>
        </w:rPr>
        <w:t>delete p1</w:t>
      </w:r>
      <w:r>
        <w:rPr>
          <w:rFonts w:hint="eastAsia" w:ascii="新宋体" w:hAnsi="新宋体" w:eastAsia="新宋体"/>
          <w:color w:val="000000"/>
          <w:sz w:val="19"/>
          <w:highlight w:val="white"/>
        </w:rPr>
        <w:t>. The code is as follows:</w:t>
      </w:r>
    </w:p>
    <w:p>
      <w:pPr>
        <w:rPr>
          <w:rFonts w:hint="eastAsia" w:ascii="新宋体" w:hAnsi="新宋体" w:eastAsia="新宋体"/>
          <w:color w:val="000000"/>
          <w:sz w:val="19"/>
          <w:highlight w:val="white"/>
        </w:rPr>
      </w:pPr>
      <w:r>
        <w:rPr>
          <w:rFonts w:hint="eastAsia" w:ascii="新宋体" w:hAnsi="新宋体" w:eastAsia="新宋体"/>
          <w:color w:val="0000FF"/>
          <w:sz w:val="19"/>
          <w:highlight w:val="white"/>
        </w:rPr>
        <w:t>if</w:t>
      </w:r>
      <w:r>
        <w:rPr>
          <w:rFonts w:hint="eastAsia" w:ascii="新宋体" w:hAnsi="新宋体" w:eastAsia="新宋体"/>
          <w:color w:val="000000"/>
          <w:sz w:val="19"/>
          <w:highlight w:val="white"/>
        </w:rPr>
        <w:t xml:space="preserve"> (p1-&gt;lifeTime &lt;= 0 &amp;&amp; firstfireworkstatus == </w:t>
      </w:r>
      <w:r>
        <w:rPr>
          <w:rFonts w:hint="eastAsia" w:ascii="新宋体" w:hAnsi="新宋体" w:eastAsia="新宋体"/>
          <w:color w:val="0000FF"/>
          <w:sz w:val="19"/>
          <w:highlight w:val="white"/>
        </w:rPr>
        <w:t>false</w:t>
      </w:r>
      <w:r>
        <w:rPr>
          <w:rFonts w:hint="eastAsia" w:ascii="新宋体" w:hAnsi="新宋体" w:eastAsia="新宋体"/>
          <w:color w:val="000000"/>
          <w:sz w:val="19"/>
          <w:highlight w:val="white"/>
        </w:rPr>
        <w:t>)</w:t>
      </w:r>
    </w:p>
    <w:p>
      <w:pPr>
        <w:rPr>
          <w:rFonts w:hint="eastAsia" w:ascii="新宋体" w:hAnsi="新宋体" w:eastAsia="新宋体"/>
          <w:color w:val="000000"/>
          <w:sz w:val="19"/>
          <w:highlight w:val="white"/>
          <w:lang w:val="en-US" w:eastAsia="zh-CN"/>
        </w:rPr>
      </w:pPr>
      <w:r>
        <w:rPr>
          <w:rFonts w:hint="eastAsia" w:ascii="新宋体" w:hAnsi="新宋体" w:eastAsia="新宋体"/>
          <w:color w:val="000000"/>
          <w:sz w:val="19"/>
          <w:highlight w:val="white"/>
          <w:lang w:val="en-US" w:eastAsia="zh-CN"/>
        </w:rPr>
        <w:t>{</w:t>
      </w:r>
    </w:p>
    <w:p>
      <w:pPr>
        <w:rPr>
          <w:rFonts w:hint="eastAsia" w:ascii="新宋体" w:hAnsi="新宋体" w:eastAsia="新宋体"/>
          <w:color w:val="000000"/>
          <w:sz w:val="19"/>
          <w:highlight w:val="white"/>
          <w:lang w:val="en-US" w:eastAsia="zh-CN"/>
        </w:rPr>
      </w:pPr>
      <w:r>
        <w:rPr>
          <w:rFonts w:hint="eastAsia" w:ascii="新宋体" w:hAnsi="新宋体" w:eastAsia="新宋体"/>
          <w:color w:val="000000"/>
          <w:sz w:val="19"/>
          <w:highlight w:val="white"/>
        </w:rPr>
        <w:t xml:space="preserve">firstfireworkstatus = </w:t>
      </w:r>
      <w:r>
        <w:rPr>
          <w:rFonts w:hint="eastAsia" w:ascii="新宋体" w:hAnsi="新宋体" w:eastAsia="新宋体"/>
          <w:color w:val="0000FF"/>
          <w:sz w:val="19"/>
          <w:highlight w:val="white"/>
        </w:rPr>
        <w:t>true</w:t>
      </w:r>
      <w:r>
        <w:rPr>
          <w:rFonts w:hint="eastAsia" w:ascii="新宋体" w:hAnsi="新宋体" w:eastAsia="新宋体"/>
          <w:color w:val="000000"/>
          <w:sz w:val="19"/>
          <w:highlight w:val="white"/>
        </w:rPr>
        <w:t>;</w:t>
      </w:r>
    </w:p>
    <w:p>
      <w:pPr>
        <w:rPr>
          <w:rFonts w:hint="eastAsia" w:ascii="新宋体" w:hAnsi="新宋体" w:eastAsia="新宋体"/>
          <w:color w:val="000000"/>
          <w:sz w:val="19"/>
          <w:highlight w:val="white"/>
        </w:rPr>
      </w:pPr>
      <w:r>
        <w:rPr>
          <w:rFonts w:hint="eastAsia" w:ascii="新宋体" w:hAnsi="新宋体" w:eastAsia="新宋体"/>
          <w:color w:val="0000FF"/>
          <w:sz w:val="19"/>
          <w:highlight w:val="white"/>
        </w:rPr>
        <w:t>delete</w:t>
      </w:r>
      <w:r>
        <w:rPr>
          <w:rFonts w:hint="eastAsia" w:ascii="新宋体" w:hAnsi="新宋体" w:eastAsia="新宋体"/>
          <w:color w:val="000000"/>
          <w:sz w:val="19"/>
          <w:highlight w:val="white"/>
        </w:rPr>
        <w:t xml:space="preserve"> p1;</w:t>
      </w:r>
    </w:p>
    <w:p>
      <w:pPr>
        <w:rPr>
          <w:rFonts w:hint="eastAsia" w:ascii="新宋体" w:hAnsi="新宋体" w:eastAsia="新宋体"/>
          <w:color w:val="000000"/>
          <w:sz w:val="19"/>
          <w:highlight w:val="white"/>
          <w:lang w:val="en-US" w:eastAsia="zh-CN"/>
        </w:rPr>
      </w:pPr>
      <w:r>
        <w:rPr>
          <w:rFonts w:hint="eastAsia" w:ascii="新宋体" w:hAnsi="新宋体" w:eastAsia="新宋体"/>
          <w:color w:val="000000"/>
          <w:sz w:val="19"/>
          <w:highlight w:val="white"/>
          <w:lang w:val="en-US" w:eastAsia="zh-CN"/>
        </w:rPr>
        <w:t>}</w:t>
      </w:r>
    </w:p>
    <w:p>
      <w:pPr>
        <w:rPr>
          <w:rFonts w:hint="eastAsia" w:ascii="新宋体" w:hAnsi="新宋体" w:eastAsia="新宋体"/>
          <w:color w:val="000000"/>
          <w:sz w:val="19"/>
          <w:highlight w:val="white"/>
          <w:lang w:val="en-US" w:eastAsia="zh-CN"/>
        </w:rPr>
      </w:pPr>
      <w:r>
        <w:rPr>
          <w:rFonts w:hint="eastAsia" w:ascii="新宋体" w:hAnsi="新宋体" w:eastAsia="新宋体"/>
          <w:color w:val="000000"/>
          <w:sz w:val="19"/>
          <w:highlight w:val="white"/>
          <w:lang w:val="en-US" w:eastAsia="zh-CN"/>
        </w:rPr>
        <w:t>The above dynamic allocation of object memory greatly reduces the memory occupied by the program at runtime, which improves the running speed of the program. When the life of a particle on the screen is over, the program releases its memory. When you need to create a corresponding one, use new to ensure that the upper limit of particles displayed on the screen can be controlled.</w:t>
      </w:r>
    </w:p>
    <w:p>
      <w:pPr>
        <w:rPr>
          <w:rFonts w:hint="eastAsia" w:ascii="新宋体" w:hAnsi="新宋体" w:eastAsia="新宋体"/>
          <w:color w:val="000000"/>
          <w:sz w:val="19"/>
          <w:highlight w:val="white"/>
          <w:lang w:val="en-US" w:eastAsia="zh-CN"/>
        </w:rPr>
      </w:pPr>
    </w:p>
    <w:p>
      <w:pPr>
        <w:rPr>
          <w:rFonts w:hint="eastAsia" w:ascii="新宋体" w:hAnsi="新宋体" w:eastAsia="新宋体"/>
          <w:color w:val="000000"/>
          <w:sz w:val="19"/>
          <w:highlight w:val="white"/>
          <w:lang w:val="en-US" w:eastAsia="zh-CN"/>
        </w:rPr>
      </w:pPr>
      <w:r>
        <w:rPr>
          <w:rFonts w:hint="eastAsia" w:ascii="新宋体" w:hAnsi="新宋体" w:eastAsia="新宋体"/>
          <w:color w:val="000000"/>
          <w:sz w:val="19"/>
          <w:highlight w:val="white"/>
          <w:lang w:val="en-US" w:eastAsia="zh-CN"/>
        </w:rPr>
        <w:t>In the program, F1 key pauses the fireworks effect. F2 key to activate the fireworks effect.</w:t>
      </w:r>
      <w:bookmarkStart w:id="0" w:name="_GoBack"/>
      <w:bookmarkEnd w:id="0"/>
    </w:p>
    <w:p>
      <w:pPr>
        <w:rPr>
          <w:rFonts w:hint="eastAsia" w:ascii="新宋体" w:hAnsi="新宋体" w:eastAsia="新宋体"/>
          <w:color w:val="000000"/>
          <w:sz w:val="19"/>
          <w:highlight w:val="white"/>
        </w:rPr>
      </w:pPr>
    </w:p>
    <w:p>
      <w:pPr>
        <w:rPr>
          <w:rFonts w:hint="eastAsia" w:ascii="新宋体" w:hAnsi="新宋体" w:eastAsia="新宋体"/>
          <w:color w:val="000000"/>
          <w:sz w:val="19"/>
          <w:highlight w:val="white"/>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新宋体">
    <w:panose1 w:val="02010609030101010101"/>
    <w:charset w:val="86"/>
    <w:family w:val="auto"/>
    <w:pitch w:val="default"/>
    <w:sig w:usb0="00000283" w:usb1="288F0000" w:usb2="0000000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3"/>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3BFE40D3"/>
    <w:rsid w:val="611962F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Office_11.1.0.9584_F1E327BC-269C-435d-A152-05C5408002CA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2020-04-19T13:21:00Z</dcterms:created>
  <dc:creator>DELL</dc:creator>
  <cp:lastModifiedBy>哲大大</cp:lastModifiedBy>
  <dcterms:modified xsi:type="dcterms:W3CDTF">2020-04-19T13:48:23Z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2052-11.1.0.9584</vt:lpwstr>
  </property>
</Properties>
</file>