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B9E6E" w14:textId="7604382E" w:rsidR="0EE896AB" w:rsidRDefault="0EE896AB" w:rsidP="0EE896AB">
      <w:pPr>
        <w:jc w:val="center"/>
        <w:rPr>
          <w:rFonts w:ascii="Times New Roman" w:eastAsia="Times New Roman" w:hAnsi="Times New Roman" w:cs="Times New Roman"/>
          <w:b/>
          <w:bCs/>
          <w:sz w:val="36"/>
          <w:szCs w:val="36"/>
        </w:rPr>
      </w:pPr>
      <w:r w:rsidRPr="0EE896AB">
        <w:rPr>
          <w:rFonts w:ascii="Times New Roman" w:eastAsia="Times New Roman" w:hAnsi="Times New Roman" w:cs="Times New Roman"/>
          <w:b/>
          <w:bCs/>
          <w:sz w:val="36"/>
          <w:szCs w:val="36"/>
        </w:rPr>
        <w:t>Contemporary Challenges:</w:t>
      </w:r>
    </w:p>
    <w:p w14:paraId="15F4DAE9" w14:textId="648C31DC" w:rsidR="0EE896AB" w:rsidRDefault="0EE896AB" w:rsidP="0EE896AB">
      <w:pPr>
        <w:jc w:val="center"/>
        <w:rPr>
          <w:rFonts w:ascii="Times New Roman" w:eastAsia="Times New Roman" w:hAnsi="Times New Roman" w:cs="Times New Roman"/>
          <w:b/>
          <w:bCs/>
          <w:sz w:val="36"/>
          <w:szCs w:val="36"/>
        </w:rPr>
      </w:pPr>
      <w:r w:rsidRPr="0EE896AB">
        <w:rPr>
          <w:rFonts w:ascii="Times New Roman" w:eastAsia="Times New Roman" w:hAnsi="Times New Roman" w:cs="Times New Roman"/>
          <w:b/>
          <w:bCs/>
          <w:sz w:val="36"/>
          <w:szCs w:val="36"/>
        </w:rPr>
        <w:t>Making a Difference</w:t>
      </w:r>
    </w:p>
    <w:p w14:paraId="1C562799" w14:textId="72016BA0" w:rsidR="0EE896AB" w:rsidRDefault="0EE896AB" w:rsidP="0EE896AB">
      <w:pPr>
        <w:jc w:val="center"/>
        <w:rPr>
          <w:rFonts w:ascii="Times New Roman" w:eastAsia="Times New Roman" w:hAnsi="Times New Roman" w:cs="Times New Roman"/>
          <w:b/>
          <w:bCs/>
          <w:sz w:val="36"/>
          <w:szCs w:val="36"/>
        </w:rPr>
      </w:pPr>
      <w:r w:rsidRPr="0EE896AB">
        <w:rPr>
          <w:rFonts w:ascii="Times New Roman" w:eastAsia="Times New Roman" w:hAnsi="Times New Roman" w:cs="Times New Roman"/>
          <w:b/>
          <w:bCs/>
          <w:sz w:val="36"/>
          <w:szCs w:val="36"/>
        </w:rPr>
        <w:t>BMSK4010/C</w:t>
      </w:r>
    </w:p>
    <w:p w14:paraId="12996700" w14:textId="76C7E219" w:rsidR="0EE896AB" w:rsidRDefault="0EE896AB" w:rsidP="0EE896AB">
      <w:pPr>
        <w:jc w:val="center"/>
        <w:rPr>
          <w:rFonts w:ascii="Times New Roman" w:eastAsia="Times New Roman" w:hAnsi="Times New Roman" w:cs="Times New Roman"/>
          <w:b/>
          <w:bCs/>
          <w:sz w:val="36"/>
          <w:szCs w:val="36"/>
        </w:rPr>
      </w:pPr>
      <w:r w:rsidRPr="0EE896AB">
        <w:rPr>
          <w:rFonts w:ascii="Times New Roman" w:eastAsia="Times New Roman" w:hAnsi="Times New Roman" w:cs="Times New Roman"/>
          <w:b/>
          <w:bCs/>
          <w:sz w:val="36"/>
          <w:szCs w:val="36"/>
        </w:rPr>
        <w:t>Moodle Assignment Submission</w:t>
      </w:r>
    </w:p>
    <w:p w14:paraId="5321DAC2" w14:textId="1A2ED178" w:rsidR="0EE896AB" w:rsidRDefault="0EE896AB" w:rsidP="0EE896AB">
      <w:pPr>
        <w:jc w:val="center"/>
        <w:rPr>
          <w:rFonts w:ascii="Times New Roman" w:eastAsia="Times New Roman" w:hAnsi="Times New Roman" w:cs="Times New Roman"/>
          <w:b/>
          <w:bCs/>
          <w:sz w:val="36"/>
          <w:szCs w:val="36"/>
        </w:rPr>
      </w:pPr>
    </w:p>
    <w:tbl>
      <w:tblPr>
        <w:tblStyle w:val="TableGrid"/>
        <w:tblW w:w="0" w:type="auto"/>
        <w:tblLayout w:type="fixed"/>
        <w:tblLook w:val="06A0" w:firstRow="1" w:lastRow="0" w:firstColumn="1" w:lastColumn="0" w:noHBand="1" w:noVBand="1"/>
      </w:tblPr>
      <w:tblGrid>
        <w:gridCol w:w="3240"/>
        <w:gridCol w:w="4830"/>
      </w:tblGrid>
      <w:tr w:rsidR="0EE896AB" w14:paraId="58178316" w14:textId="77777777" w:rsidTr="0EE896AB">
        <w:trPr>
          <w:trHeight w:val="300"/>
        </w:trPr>
        <w:tc>
          <w:tcPr>
            <w:tcW w:w="3240" w:type="dxa"/>
          </w:tcPr>
          <w:p w14:paraId="60C6D8B4" w14:textId="7F8DC438" w:rsidR="0EE896AB" w:rsidRDefault="0EE896AB" w:rsidP="0EE896AB">
            <w:pPr>
              <w:rPr>
                <w:rFonts w:ascii="Times New Roman" w:eastAsia="Times New Roman" w:hAnsi="Times New Roman" w:cs="Times New Roman"/>
                <w:sz w:val="28"/>
                <w:szCs w:val="28"/>
              </w:rPr>
            </w:pPr>
            <w:r w:rsidRPr="0EE896AB">
              <w:rPr>
                <w:rFonts w:ascii="Times New Roman" w:eastAsia="Times New Roman" w:hAnsi="Times New Roman" w:cs="Times New Roman"/>
                <w:sz w:val="28"/>
                <w:szCs w:val="28"/>
              </w:rPr>
              <w:t>Student Name:</w:t>
            </w:r>
          </w:p>
        </w:tc>
        <w:tc>
          <w:tcPr>
            <w:tcW w:w="4830" w:type="dxa"/>
          </w:tcPr>
          <w:p w14:paraId="6C520110" w14:textId="7A07B883" w:rsidR="0EE896AB" w:rsidRDefault="0EE896AB" w:rsidP="0EE896AB">
            <w:pPr>
              <w:rPr>
                <w:rFonts w:ascii="Times New Roman" w:eastAsia="Times New Roman" w:hAnsi="Times New Roman" w:cs="Times New Roman"/>
                <w:sz w:val="28"/>
                <w:szCs w:val="28"/>
              </w:rPr>
            </w:pPr>
            <w:r w:rsidRPr="0EE896AB">
              <w:rPr>
                <w:rFonts w:ascii="Times New Roman" w:eastAsia="Times New Roman" w:hAnsi="Times New Roman" w:cs="Times New Roman"/>
                <w:sz w:val="28"/>
                <w:szCs w:val="28"/>
              </w:rPr>
              <w:t>Shanice Hodgson</w:t>
            </w:r>
          </w:p>
        </w:tc>
      </w:tr>
      <w:tr w:rsidR="0EE896AB" w14:paraId="64E81C02" w14:textId="77777777" w:rsidTr="0EE896AB">
        <w:trPr>
          <w:trHeight w:val="300"/>
        </w:trPr>
        <w:tc>
          <w:tcPr>
            <w:tcW w:w="3240" w:type="dxa"/>
          </w:tcPr>
          <w:p w14:paraId="224B62B1" w14:textId="77EEEBC1"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Student Number:</w:t>
            </w:r>
          </w:p>
        </w:tc>
        <w:tc>
          <w:tcPr>
            <w:tcW w:w="4830" w:type="dxa"/>
          </w:tcPr>
          <w:p w14:paraId="4BDE00FD" w14:textId="6674EADD"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2238725</w:t>
            </w:r>
          </w:p>
        </w:tc>
      </w:tr>
      <w:tr w:rsidR="0EE896AB" w14:paraId="5E0488C6" w14:textId="77777777" w:rsidTr="0EE896AB">
        <w:trPr>
          <w:trHeight w:val="300"/>
        </w:trPr>
        <w:tc>
          <w:tcPr>
            <w:tcW w:w="3240" w:type="dxa"/>
          </w:tcPr>
          <w:p w14:paraId="0EC581CF" w14:textId="208AEEBE"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Module No:</w:t>
            </w:r>
          </w:p>
        </w:tc>
        <w:tc>
          <w:tcPr>
            <w:tcW w:w="4830" w:type="dxa"/>
          </w:tcPr>
          <w:p w14:paraId="7164AD69" w14:textId="740C60B5"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BMSK4010/C</w:t>
            </w:r>
          </w:p>
        </w:tc>
      </w:tr>
      <w:tr w:rsidR="0EE896AB" w14:paraId="52F70F03" w14:textId="77777777" w:rsidTr="0EE896AB">
        <w:trPr>
          <w:trHeight w:val="300"/>
        </w:trPr>
        <w:tc>
          <w:tcPr>
            <w:tcW w:w="3240" w:type="dxa"/>
          </w:tcPr>
          <w:p w14:paraId="1EA1E1EA" w14:textId="5B8F7C95"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Module Title:</w:t>
            </w:r>
          </w:p>
        </w:tc>
        <w:tc>
          <w:tcPr>
            <w:tcW w:w="4830" w:type="dxa"/>
          </w:tcPr>
          <w:p w14:paraId="4BBB75C4" w14:textId="6BEDB3A3" w:rsidR="0EE896AB" w:rsidRDefault="0EE896AB" w:rsidP="0EE896AB">
            <w:pPr>
              <w:rPr>
                <w:rFonts w:ascii="Times New Roman" w:eastAsia="Times New Roman" w:hAnsi="Times New Roman" w:cs="Times New Roman"/>
                <w:b/>
                <w:bCs/>
                <w:sz w:val="36"/>
                <w:szCs w:val="36"/>
              </w:rPr>
            </w:pPr>
            <w:r w:rsidRPr="0EE896AB">
              <w:rPr>
                <w:rFonts w:ascii="Times New Roman" w:eastAsia="Times New Roman" w:hAnsi="Times New Roman" w:cs="Times New Roman"/>
                <w:sz w:val="28"/>
                <w:szCs w:val="28"/>
              </w:rPr>
              <w:t>Contemporary Challenges: Making a Difference</w:t>
            </w:r>
          </w:p>
        </w:tc>
      </w:tr>
    </w:tbl>
    <w:p w14:paraId="61DDB6BE" w14:textId="02B1B4E2" w:rsidR="0EE896AB" w:rsidRDefault="0EE896AB" w:rsidP="0EE896AB">
      <w:pPr>
        <w:rPr>
          <w:rFonts w:ascii="Times New Roman" w:eastAsia="Times New Roman" w:hAnsi="Times New Roman" w:cs="Times New Roman"/>
          <w:sz w:val="28"/>
          <w:szCs w:val="28"/>
        </w:rPr>
      </w:pPr>
    </w:p>
    <w:p w14:paraId="718D18E8" w14:textId="6ADFAD64" w:rsidR="0EE896AB" w:rsidRDefault="0EE896AB" w:rsidP="0EE896AB">
      <w:pPr>
        <w:rPr>
          <w:rFonts w:ascii="Times New Roman" w:eastAsia="Times New Roman" w:hAnsi="Times New Roman" w:cs="Times New Roman"/>
          <w:sz w:val="28"/>
          <w:szCs w:val="28"/>
        </w:rPr>
      </w:pPr>
      <w:r w:rsidRPr="0EE896AB">
        <w:rPr>
          <w:rFonts w:ascii="Times New Roman" w:eastAsia="Times New Roman" w:hAnsi="Times New Roman" w:cs="Times New Roman"/>
          <w:b/>
          <w:bCs/>
          <w:sz w:val="28"/>
          <w:szCs w:val="28"/>
        </w:rPr>
        <w:t>Statement of Confirmation of Authenticity</w:t>
      </w:r>
    </w:p>
    <w:p w14:paraId="761617BE" w14:textId="609A7725" w:rsidR="0EE896AB" w:rsidRDefault="6CF71237" w:rsidP="0EE896AB">
      <w:pPr>
        <w:rPr>
          <w:rFonts w:ascii="Times New Roman" w:eastAsia="Times New Roman" w:hAnsi="Times New Roman" w:cs="Times New Roman"/>
        </w:rPr>
      </w:pPr>
      <w:r w:rsidRPr="6CF71237">
        <w:rPr>
          <w:rFonts w:ascii="Times New Roman" w:eastAsia="Times New Roman" w:hAnsi="Times New Roman" w:cs="Times New Roman"/>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3270560A" w14:textId="2149D9F5" w:rsidR="0EE896AB" w:rsidRDefault="0EE896AB" w:rsidP="0EE896AB">
      <w:pPr>
        <w:rPr>
          <w:rFonts w:ascii="Times New Roman" w:eastAsia="Times New Roman" w:hAnsi="Times New Roman" w:cs="Times New Roman"/>
        </w:rPr>
      </w:pPr>
      <w:r w:rsidRPr="0EE896AB">
        <w:rPr>
          <w:rFonts w:ascii="Times New Roman" w:eastAsia="Times New Roman" w:hAnsi="Times New Roman" w:cs="Times New Roman"/>
        </w:rPr>
        <w:t>Attention is drawn to plagiarism and unfair practice policies of both the University and the ILM.</w:t>
      </w:r>
    </w:p>
    <w:p w14:paraId="20B58E82" w14:textId="7A43E266" w:rsidR="0EE896AB" w:rsidRDefault="6CF71237" w:rsidP="76AEAEE6">
      <w:pPr>
        <w:rPr>
          <w:rFonts w:ascii="Times New Roman" w:eastAsia="Times New Roman" w:hAnsi="Times New Roman" w:cs="Times New Roman"/>
          <w:sz w:val="28"/>
          <w:szCs w:val="28"/>
          <w:u w:val="single"/>
        </w:rPr>
      </w:pPr>
      <w:r w:rsidRPr="6CF71237">
        <w:rPr>
          <w:rFonts w:ascii="Times New Roman" w:eastAsia="Times New Roman" w:hAnsi="Times New Roman" w:cs="Times New Roman"/>
          <w:sz w:val="28"/>
          <w:szCs w:val="28"/>
          <w:u w:val="single"/>
        </w:rPr>
        <w:t>Introduction</w:t>
      </w:r>
    </w:p>
    <w:p w14:paraId="2D5671B6" w14:textId="29ECAD65" w:rsidR="0EE896AB" w:rsidRDefault="6CF71237" w:rsidP="6CF71237">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This summary will be looking into how to lead a global team. Firstly, there is a need to define the differences between a leader and a global leader. What is a leader? To be a leader in the workplace that person must be able to guide their team members, gain trust with their staff, and coach them to inspire them to achieve their work goals. What is a global leader? To be a global leader they must have the desire to learn, consistently adapt to an ever-changing market, and communicate effectively that motivates others to be the best. “Global team leaders can leverage the diversity in their teams to achieve impressive results beyond those achieved by traditional homogenous teams (Wildman &amp; Griffiths, 2015)”</w:t>
      </w:r>
    </w:p>
    <w:p w14:paraId="3A9C06B1" w14:textId="6D2C6B3B" w:rsidR="0EE896AB" w:rsidRDefault="6CF71237" w:rsidP="0EE896AB">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 xml:space="preserve">What is a team? A team is a group of people that work together, they must communicate well with their other colleagues, want to help themselves and others to work hard and achieve their goals in the workplace. What is a global team? A global team is a team that works all around the world but for a single company. Wildman &amp; Griffith (2015) state that ‘Global teams must be actively managed if individual expertise and experience is to be of benefit to the team’s </w:t>
      </w:r>
      <w:r w:rsidRPr="6CF71237">
        <w:rPr>
          <w:rFonts w:ascii="Times New Roman" w:eastAsia="Times New Roman" w:hAnsi="Times New Roman" w:cs="Times New Roman"/>
          <w:sz w:val="28"/>
          <w:szCs w:val="28"/>
        </w:rPr>
        <w:lastRenderedPageBreak/>
        <w:t>successes. Team members have the same interests to help grow the business together, but they work in various parts of the world. Also, a global team corporate stewardship in business is responsible for planning, management, and use of resources with the aim of ensuring their sustainability. This includes considering environmental, social, and economic factors to ensure that future generations can also benefit from these resources.</w:t>
      </w:r>
    </w:p>
    <w:p w14:paraId="16800CDB" w14:textId="3F85E9FF" w:rsidR="0EE896AB" w:rsidRDefault="76AEAEE6" w:rsidP="0EE896AB">
      <w:pPr>
        <w:rPr>
          <w:rFonts w:ascii="Times New Roman" w:eastAsia="Times New Roman" w:hAnsi="Times New Roman" w:cs="Times New Roman"/>
          <w:sz w:val="28"/>
          <w:szCs w:val="28"/>
        </w:rPr>
      </w:pPr>
      <w:r w:rsidRPr="76AEAEE6">
        <w:rPr>
          <w:rFonts w:ascii="Times New Roman" w:eastAsia="Times New Roman" w:hAnsi="Times New Roman" w:cs="Times New Roman"/>
          <w:sz w:val="28"/>
          <w:szCs w:val="28"/>
        </w:rPr>
        <w:t>This assignment will be investigating leading a global team during Covid. The summary will touch upon different topics such as ethics, inequality, climate change, culture etc.</w:t>
      </w:r>
    </w:p>
    <w:p w14:paraId="6D1D6EB6" w14:textId="68F48E9F" w:rsidR="0EE896AB" w:rsidRDefault="2A15EC59" w:rsidP="0EE896AB">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Climate change has been talked about a lot over the years and the constant use of cars, planes and other forms of transportation has polluted the planet over time, with global leaders travelling around the world to meet with their teams contributing majorly to the problem. During Covid as all countries were under strict lockdowns that completely limited travelling for companies, resulting in the need to find alternative solutions. This meant global companies moved to use online forms of communication such as Teams and zoom calls to communicate with their global team members. Whilst this solution raised challenges such as interference during calls, and calls dropping out due to internet connections, which made it difficult for the leaders of the companies to communicate what they needed their team to do, the benefits of online  communication were that less people were travelling around the world for meetings which helped lessen the pollution on the planet.  Many global businesses continue to use forms of online communication to communicate with their global team.</w:t>
      </w:r>
    </w:p>
    <w:p w14:paraId="34D700FB" w14:textId="46455494" w:rsidR="0EE896AB" w:rsidRDefault="2A15EC59" w:rsidP="0EE896AB">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In the article written by Trinca, (2021),</w:t>
      </w:r>
    </w:p>
    <w:p w14:paraId="6D20BC81" w14:textId="3CB25B2E" w:rsidR="1CF14C08" w:rsidRDefault="76AEAEE6" w:rsidP="420A498D">
      <w:pPr>
        <w:rPr>
          <w:rFonts w:ascii="Times New Roman" w:eastAsia="Times New Roman" w:hAnsi="Times New Roman" w:cs="Times New Roman"/>
          <w:color w:val="FF0000"/>
          <w:sz w:val="28"/>
          <w:szCs w:val="28"/>
        </w:rPr>
      </w:pPr>
      <w:r w:rsidRPr="76AEAEE6">
        <w:rPr>
          <w:rFonts w:ascii="Times New Roman" w:eastAsia="Times New Roman" w:hAnsi="Times New Roman" w:cs="Times New Roman"/>
          <w:sz w:val="28"/>
          <w:szCs w:val="28"/>
        </w:rPr>
        <w:t xml:space="preserve">“Your team is everything. We have offices in eight countries, all of which experienced extended lockdowns, temporary </w:t>
      </w:r>
      <w:bookmarkStart w:id="0" w:name="_Int_Ghnnt8RG"/>
      <w:r w:rsidRPr="76AEAEE6">
        <w:rPr>
          <w:rFonts w:ascii="Times New Roman" w:eastAsia="Times New Roman" w:hAnsi="Times New Roman" w:cs="Times New Roman"/>
          <w:sz w:val="28"/>
          <w:szCs w:val="28"/>
        </w:rPr>
        <w:t>openings</w:t>
      </w:r>
      <w:bookmarkEnd w:id="0"/>
      <w:r w:rsidRPr="76AEAEE6">
        <w:rPr>
          <w:rFonts w:ascii="Times New Roman" w:eastAsia="Times New Roman" w:hAnsi="Times New Roman" w:cs="Times New Roman"/>
          <w:sz w:val="28"/>
          <w:szCs w:val="28"/>
        </w:rPr>
        <w:t xml:space="preserve"> and shutdowns. Each country, particularly in Australia, learnt from the experiences from other countries. Remarkably, as isolated as we have been in the past 18 months, we were never siloed. </w:t>
      </w:r>
      <w:bookmarkStart w:id="1" w:name="_Int_2kpdOh5D"/>
      <w:r w:rsidRPr="76AEAEE6">
        <w:rPr>
          <w:rFonts w:ascii="Times New Roman" w:eastAsia="Times New Roman" w:hAnsi="Times New Roman" w:cs="Times New Roman"/>
          <w:sz w:val="28"/>
          <w:szCs w:val="28"/>
        </w:rPr>
        <w:t>Being available to your team at all times</w:t>
      </w:r>
      <w:bookmarkEnd w:id="1"/>
      <w:r w:rsidRPr="76AEAEE6">
        <w:rPr>
          <w:rFonts w:ascii="Times New Roman" w:eastAsia="Times New Roman" w:hAnsi="Times New Roman" w:cs="Times New Roman"/>
          <w:sz w:val="28"/>
          <w:szCs w:val="28"/>
        </w:rPr>
        <w:t xml:space="preserve"> to share the lessons, as well as have them know you are there for them and their families to navigate through unprecedented threat.”</w:t>
      </w:r>
    </w:p>
    <w:p w14:paraId="578ED216" w14:textId="4E79D192" w:rsidR="1CF14C08" w:rsidRDefault="7939260C" w:rsidP="420A498D">
      <w:pPr>
        <w:rPr>
          <w:rFonts w:ascii="Times New Roman" w:eastAsia="Times New Roman" w:hAnsi="Times New Roman" w:cs="Times New Roman"/>
          <w:color w:val="FF0000"/>
          <w:sz w:val="28"/>
          <w:szCs w:val="28"/>
        </w:rPr>
      </w:pPr>
      <w:r w:rsidRPr="7939260C">
        <w:rPr>
          <w:rFonts w:ascii="Times New Roman" w:eastAsia="Times New Roman" w:hAnsi="Times New Roman" w:cs="Times New Roman"/>
          <w:sz w:val="28"/>
          <w:szCs w:val="28"/>
        </w:rPr>
        <w:t>The highlights the importance of a global leader staying connected with their team and making sure everyone is OK, and a global leader need to build a strong and trusting relationship with their team.</w:t>
      </w:r>
    </w:p>
    <w:p w14:paraId="209DD2B7" w14:textId="30F0BC82" w:rsidR="0EE896AB" w:rsidRDefault="6CF71237" w:rsidP="0EE896AB">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Another view in this article from O’Neill states in Leadership Lessons:</w:t>
      </w:r>
    </w:p>
    <w:p w14:paraId="449FFA51" w14:textId="0FF2C578" w:rsidR="43EE70EA" w:rsidRDefault="76AEAEE6" w:rsidP="420A498D">
      <w:pPr>
        <w:rPr>
          <w:rFonts w:ascii="Times New Roman" w:eastAsia="Times New Roman" w:hAnsi="Times New Roman" w:cs="Times New Roman"/>
          <w:color w:val="FF0000"/>
          <w:sz w:val="28"/>
          <w:szCs w:val="28"/>
        </w:rPr>
      </w:pPr>
      <w:r w:rsidRPr="76AEAEE6">
        <w:rPr>
          <w:rFonts w:ascii="Times New Roman" w:eastAsia="Times New Roman" w:hAnsi="Times New Roman" w:cs="Times New Roman"/>
          <w:sz w:val="28"/>
          <w:szCs w:val="28"/>
        </w:rPr>
        <w:lastRenderedPageBreak/>
        <w:t xml:space="preserve">“The importance of staying connected with your teams, even when you are not able to physically work together, and to trust their agility and resilience. </w:t>
      </w:r>
      <w:bookmarkStart w:id="2" w:name="_Int_2mS8BxTz"/>
      <w:r w:rsidRPr="76AEAEE6">
        <w:rPr>
          <w:rFonts w:ascii="Times New Roman" w:eastAsia="Times New Roman" w:hAnsi="Times New Roman" w:cs="Times New Roman"/>
          <w:sz w:val="28"/>
          <w:szCs w:val="28"/>
        </w:rPr>
        <w:t>I've</w:t>
      </w:r>
      <w:bookmarkEnd w:id="2"/>
      <w:r w:rsidRPr="76AEAEE6">
        <w:rPr>
          <w:rFonts w:ascii="Times New Roman" w:eastAsia="Times New Roman" w:hAnsi="Times New Roman" w:cs="Times New Roman"/>
          <w:sz w:val="28"/>
          <w:szCs w:val="28"/>
        </w:rPr>
        <w:t xml:space="preserve"> always strived to be a good listener, but in a crisis, it is even more important to have empathy and be looking after your teams’ mental and physical wellbeing.” </w:t>
      </w:r>
    </w:p>
    <w:p w14:paraId="64B44243" w14:textId="3BEE0535" w:rsidR="43EE70EA" w:rsidRDefault="76AEAEE6" w:rsidP="420A498D">
      <w:pPr>
        <w:rPr>
          <w:rFonts w:ascii="Times New Roman" w:eastAsia="Times New Roman" w:hAnsi="Times New Roman" w:cs="Times New Roman"/>
          <w:color w:val="FF0000"/>
          <w:sz w:val="28"/>
          <w:szCs w:val="28"/>
        </w:rPr>
      </w:pPr>
      <w:r w:rsidRPr="76AEAEE6">
        <w:rPr>
          <w:rFonts w:ascii="Times New Roman" w:eastAsia="Times New Roman" w:hAnsi="Times New Roman" w:cs="Times New Roman"/>
          <w:sz w:val="28"/>
          <w:szCs w:val="28"/>
        </w:rPr>
        <w:t>It is important for a leader to stay connected with their team to understand if there are any problems in different sectors of the business. Which can mean the leader has to be flexible if an employee that is in another country with different time zones wants to communicate, they must be accessible.</w:t>
      </w:r>
    </w:p>
    <w:p w14:paraId="782BBE40" w14:textId="106BB7A6" w:rsidR="0EE896AB" w:rsidRDefault="6CF71237" w:rsidP="6CF71237">
      <w:pPr>
        <w:rPr>
          <w:rFonts w:ascii="Times New Roman" w:eastAsia="Times New Roman" w:hAnsi="Times New Roman" w:cs="Times New Roman"/>
          <w:color w:val="FF0000"/>
          <w:sz w:val="28"/>
          <w:szCs w:val="28"/>
        </w:rPr>
      </w:pPr>
      <w:r w:rsidRPr="6CF71237">
        <w:rPr>
          <w:rFonts w:ascii="Times New Roman" w:eastAsia="Times New Roman" w:hAnsi="Times New Roman" w:cs="Times New Roman"/>
          <w:sz w:val="28"/>
          <w:szCs w:val="28"/>
        </w:rPr>
        <w:t>A global leader must be empathetic when running a team globally, during covid it was hard for everyone with the uncertainty of the future, some members of the team could have been worried about working from home and the uncertainty of their positions in their roles. Being constantly available on teams would help as you could reassure them just through a small one to one phone call. Whereas before Covid people would have to travel back and forth to see different teams and certain members of the team might not have felt confident to bring up these concerns in a big team meeting. Travelling would be time consuming whereas, phone calls are an immediate form of communication which can solve problems quicker which reduces conflict quickly and effectively or providing answers and solving problems thereby enabling the team to move forward with their tasks set.</w:t>
      </w:r>
    </w:p>
    <w:p w14:paraId="3B3C144F" w14:textId="66263229" w:rsidR="0EE896AB" w:rsidRDefault="7939260C" w:rsidP="76AEAEE6">
      <w:pPr>
        <w:rPr>
          <w:rFonts w:ascii="Times New Roman" w:eastAsia="Times New Roman" w:hAnsi="Times New Roman" w:cs="Times New Roman"/>
          <w:sz w:val="28"/>
          <w:szCs w:val="28"/>
        </w:rPr>
      </w:pPr>
      <w:r w:rsidRPr="7939260C">
        <w:rPr>
          <w:rFonts w:ascii="Times New Roman" w:eastAsia="Times New Roman" w:hAnsi="Times New Roman" w:cs="Times New Roman"/>
          <w:sz w:val="28"/>
          <w:szCs w:val="28"/>
        </w:rPr>
        <w:t xml:space="preserve">During Covid there was some conflict when the legislation came into place in different countries for the Covid vaccination roll out. Some countries could not agree with the way the vaccination was being administered with little to no testing before they began administering to the public. </w:t>
      </w:r>
    </w:p>
    <w:p w14:paraId="1A0C2AE1" w14:textId="326A6B2F" w:rsidR="0EE896AB" w:rsidRDefault="76AEAEE6" w:rsidP="76AEAEE6">
      <w:pPr>
        <w:rPr>
          <w:rFonts w:ascii="Times New Roman" w:eastAsia="Times New Roman" w:hAnsi="Times New Roman" w:cs="Times New Roman"/>
          <w:color w:val="FF0000"/>
          <w:sz w:val="28"/>
          <w:szCs w:val="28"/>
        </w:rPr>
      </w:pPr>
      <w:r w:rsidRPr="76AEAEE6">
        <w:rPr>
          <w:rFonts w:ascii="Times New Roman" w:eastAsia="Times New Roman" w:hAnsi="Times New Roman" w:cs="Times New Roman"/>
          <w:sz w:val="28"/>
          <w:szCs w:val="28"/>
        </w:rPr>
        <w:t>As a leader of a global team, they would have had to hold meetings to see what the better outcome of would be using the vaccinations, and if it would benefit globally.</w:t>
      </w:r>
    </w:p>
    <w:p w14:paraId="3B312F3F" w14:textId="54AE67D9" w:rsidR="0EE896AB" w:rsidRDefault="2A15EC59" w:rsidP="6CF71237">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 xml:space="preserve">Different legislation means vaccination is launched in some countries before others because there is less legislation around testing. The UK managed to get the vaccination roll out passed sooner, as the UK had its own independent regulator </w:t>
      </w:r>
      <w:r w:rsidRPr="2A15EC59">
        <w:rPr>
          <w:rFonts w:ascii="Times New Roman" w:eastAsia="Times New Roman" w:hAnsi="Times New Roman" w:cs="Times New Roman"/>
          <w:color w:val="000000" w:themeColor="text1"/>
          <w:sz w:val="28"/>
          <w:szCs w:val="28"/>
        </w:rPr>
        <w:t>Medicines and Healthcare products Regulatory Agency</w:t>
      </w:r>
      <w:r w:rsidRPr="2A15EC59">
        <w:rPr>
          <w:rFonts w:ascii="Times New Roman" w:eastAsia="Times New Roman" w:hAnsi="Times New Roman" w:cs="Times New Roman"/>
          <w:sz w:val="28"/>
          <w:szCs w:val="28"/>
        </w:rPr>
        <w:t xml:space="preserve">. </w:t>
      </w:r>
    </w:p>
    <w:p w14:paraId="3BF33023" w14:textId="41A5DE6F" w:rsidR="0EE896AB" w:rsidRDefault="2A15EC59" w:rsidP="2A15EC59">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w:t>
      </w:r>
      <w:r w:rsidRPr="2A15EC59">
        <w:rPr>
          <w:rFonts w:ascii="Times New Roman" w:eastAsia="Times New Roman" w:hAnsi="Times New Roman" w:cs="Times New Roman"/>
          <w:color w:val="000000" w:themeColor="text1"/>
          <w:sz w:val="28"/>
          <w:szCs w:val="28"/>
        </w:rPr>
        <w:t>The vaccine was granted emergency authorization in the UK by its independent regulator, the Medicines and Healthcare products Regulatory Agency (MHRA), which has played a crucial part in the process.”</w:t>
      </w:r>
      <w:r w:rsidRPr="2A15EC59">
        <w:rPr>
          <w:rFonts w:ascii="Times New Roman" w:eastAsia="Times New Roman" w:hAnsi="Times New Roman" w:cs="Times New Roman"/>
          <w:sz w:val="28"/>
          <w:szCs w:val="28"/>
        </w:rPr>
        <w:t xml:space="preserve"> Rahim, (2020) cited.</w:t>
      </w:r>
    </w:p>
    <w:p w14:paraId="6A9AD27E" w14:textId="528CEBEB" w:rsidR="0EE896AB" w:rsidRDefault="2A15EC59" w:rsidP="0EE896AB">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The UK had rolled out the vaccination sooner than the EU which they claimed was because of Brexit.</w:t>
      </w:r>
    </w:p>
    <w:p w14:paraId="67751C3F" w14:textId="2F26D4C6" w:rsidR="0EE896AB" w:rsidRDefault="6CF71237" w:rsidP="6CF71237">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lastRenderedPageBreak/>
        <w:t>“Because of Brexit, we’ve been able to make a decision to do this based on the UK regulator, a world-class regulator, and not go at the pace of the Europeans, who are moving a little bit more slowly,” Hancock cited.</w:t>
      </w:r>
    </w:p>
    <w:p w14:paraId="01F51DC5" w14:textId="5BB8C56B" w:rsidR="420A498D" w:rsidRDefault="76AEAEE6" w:rsidP="76AEAEE6">
      <w:pPr>
        <w:rPr>
          <w:rFonts w:ascii="Times New Roman" w:eastAsia="Times New Roman" w:hAnsi="Times New Roman" w:cs="Times New Roman"/>
          <w:sz w:val="28"/>
          <w:szCs w:val="28"/>
        </w:rPr>
      </w:pPr>
      <w:r w:rsidRPr="76AEAEE6">
        <w:rPr>
          <w:rFonts w:ascii="Times New Roman" w:eastAsia="Times New Roman" w:hAnsi="Times New Roman" w:cs="Times New Roman"/>
          <w:sz w:val="28"/>
          <w:szCs w:val="28"/>
        </w:rPr>
        <w:t>“That sparked a backlash from the EU, however. Germany’s health minister, Jens Spahn, said Berlin had also considered the fast-track licensing chosen by the UK – and allowed by any country in emergency circumstances under EU law – but the task of convincing people of the safety of vaccines was crucial.”</w:t>
      </w:r>
    </w:p>
    <w:p w14:paraId="0D3299FD" w14:textId="313F0118" w:rsidR="420A498D" w:rsidRDefault="2A15EC59" w:rsidP="420A498D">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Other leaders could have argued that the UK had rolled out the vaccinations too early even with the legislation in place. Different ethics could mean that teams in some countries are less keen to work on Covid vaccination than others, because with some countries it could be against their ethics and culture. As a leader they would recognise these scenarios and make the best decision for their public, using Tanzanians as an example their president was against the vaccine, he wanted his people to use at home remedies and did not want his people being used as guinea pigs. In the article written by Chakamba, (2021).</w:t>
      </w:r>
    </w:p>
    <w:p w14:paraId="2AD04FC7" w14:textId="6E8821B8" w:rsidR="6CF71237" w:rsidRDefault="6CF71237" w:rsidP="6CF71237">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“Though President John Magufuli had previously denied the presence of the coronavirus in the country, last month he acknowledged that the virus was circulating and encouraged people to wear masks. However, he called for prayer rather than lockdowns to tackle the crisis and warned against the use of vaccines, suggesting Tanzanians would be used as “guinea pigs.”</w:t>
      </w:r>
    </w:p>
    <w:p w14:paraId="3F2CC8D9" w14:textId="092A345F" w:rsidR="76AEAEE6" w:rsidRDefault="6CF71237" w:rsidP="76AEAEE6">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With all global teams working together to get the vaccinations developed and tested it resulted in the world having a solution to ease the lockdowns, and slowly coming back to the new normal. Which was found faster than if countries were working on a solution in isolation.</w:t>
      </w:r>
    </w:p>
    <w:p w14:paraId="547D6F32" w14:textId="390224D9" w:rsidR="6CF71237" w:rsidRDefault="2A15EC59" w:rsidP="2A15EC59">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“They draw on the benefits of international diversity, bringing together people from many cultures with varied work experiences and different perspectives on strategic and organizational challenges. All this helps multinational companies compete in the current business environment.” Neeley, (2015).</w:t>
      </w:r>
    </w:p>
    <w:p w14:paraId="0EB7D995" w14:textId="51F0467B" w:rsidR="420A498D" w:rsidRDefault="76AEAEE6" w:rsidP="76AEAEE6">
      <w:pPr>
        <w:rPr>
          <w:rFonts w:ascii="Times New Roman" w:eastAsia="Times New Roman" w:hAnsi="Times New Roman" w:cs="Times New Roman"/>
          <w:sz w:val="28"/>
          <w:szCs w:val="28"/>
        </w:rPr>
      </w:pPr>
      <w:r w:rsidRPr="76AEAEE6">
        <w:rPr>
          <w:rFonts w:ascii="Times New Roman" w:eastAsia="Times New Roman" w:hAnsi="Times New Roman" w:cs="Times New Roman"/>
          <w:sz w:val="28"/>
          <w:szCs w:val="28"/>
        </w:rPr>
        <w:t>With inclusion and diversity within leading a global team is the recognition, appreciation, and use of the talents and skills of employees of all backgrounds. Which is important for a global leader as they must get to know all members of the team from around the world.</w:t>
      </w:r>
    </w:p>
    <w:p w14:paraId="7A444C42" w14:textId="429FD5E3" w:rsidR="76AEAEE6" w:rsidRDefault="76AEAEE6" w:rsidP="2A15EC59">
      <w:pPr>
        <w:spacing w:after="0"/>
        <w:rPr>
          <w:rFonts w:ascii="Times New Roman" w:eastAsia="Times New Roman" w:hAnsi="Times New Roman" w:cs="Times New Roman"/>
          <w:sz w:val="28"/>
          <w:szCs w:val="28"/>
        </w:rPr>
      </w:pPr>
      <w:r>
        <w:br/>
      </w:r>
      <w:r w:rsidR="2A15EC59" w:rsidRPr="2A15EC59">
        <w:rPr>
          <w:rFonts w:ascii="Times New Roman" w:eastAsia="Times New Roman" w:hAnsi="Times New Roman" w:cs="Times New Roman"/>
          <w:sz w:val="28"/>
          <w:szCs w:val="28"/>
        </w:rPr>
        <w:t>“Inclusion and diversity are at risk in the crisis—but are critical for business recovery, resilience, and reimagination.” McKinsey, (2020).</w:t>
      </w:r>
    </w:p>
    <w:p w14:paraId="2CF9BB8B" w14:textId="7EB61FDE" w:rsidR="76AEAEE6" w:rsidRDefault="76AEAEE6" w:rsidP="76AEAEE6">
      <w:pPr>
        <w:rPr>
          <w:rFonts w:ascii="Times New Roman" w:eastAsia="Times New Roman" w:hAnsi="Times New Roman" w:cs="Times New Roman"/>
          <w:sz w:val="28"/>
          <w:szCs w:val="28"/>
        </w:rPr>
      </w:pPr>
    </w:p>
    <w:p w14:paraId="0CFF6DF1" w14:textId="7155B320" w:rsidR="420A498D" w:rsidRDefault="2A15EC59" w:rsidP="2A15EC59">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lastRenderedPageBreak/>
        <w:t>“The lessons from previous crises tell us there is a very real risk that inclusion and diversity (I&amp;D) may now recede as a strategic priority for organizations.</w:t>
      </w:r>
      <w:r w:rsidRPr="2A15EC59">
        <w:rPr>
          <w:rStyle w:val="Hyperlink"/>
          <w:rFonts w:ascii="Times New Roman" w:eastAsia="Times New Roman" w:hAnsi="Times New Roman" w:cs="Times New Roman"/>
          <w:color w:val="auto"/>
          <w:sz w:val="28"/>
          <w:szCs w:val="28"/>
          <w:vertAlign w:val="superscript"/>
        </w:rPr>
        <w:t>1</w:t>
      </w:r>
      <w:r w:rsidRPr="2A15EC59">
        <w:rPr>
          <w:rFonts w:ascii="Times New Roman" w:eastAsia="Times New Roman" w:hAnsi="Times New Roman" w:cs="Times New Roman"/>
          <w:sz w:val="28"/>
          <w:szCs w:val="28"/>
        </w:rPr>
        <w:t xml:space="preserve"> This may be quite unintentional: companies will focus on their most pressing basic needs such as urgent measures to adapt to new ways of working; consolidate workforce capacity; and maintain productivity, a sense of connection, and the physical and mental health of their employees.” McKinsey, (2020).</w:t>
      </w:r>
    </w:p>
    <w:p w14:paraId="290B9A1A" w14:textId="1C3CC55D" w:rsidR="76AEAEE6" w:rsidRDefault="76AEAEE6" w:rsidP="76AEAEE6">
      <w:pPr>
        <w:rPr>
          <w:rFonts w:ascii="Times New Roman" w:eastAsia="Times New Roman" w:hAnsi="Times New Roman" w:cs="Times New Roman"/>
          <w:sz w:val="28"/>
          <w:szCs w:val="28"/>
        </w:rPr>
      </w:pPr>
      <w:r w:rsidRPr="76AEAEE6">
        <w:rPr>
          <w:rFonts w:ascii="Times New Roman" w:eastAsia="Times New Roman" w:hAnsi="Times New Roman" w:cs="Times New Roman"/>
          <w:sz w:val="28"/>
          <w:szCs w:val="28"/>
        </w:rPr>
        <w:t>The benefits of challenging thinking through diverse teams are that when dealing with a global team during Covid is that it was easier for a leader to access knowledge about the different countries to be able to launch products, there was also a wider range of skills available to build a global team, and easier access to markets.</w:t>
      </w:r>
    </w:p>
    <w:p w14:paraId="2AB5CD07" w14:textId="78891519" w:rsidR="76AEAEE6" w:rsidRDefault="6CF71237" w:rsidP="6CF71237">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Cognitive bias in being a global leader can result in the leader being oblivious to the effect they have on their decision making. Which some countries leaders during Covid dealt with cognitive bias. They had one goal and for some their decisions were more important than facts that were being told.</w:t>
      </w:r>
    </w:p>
    <w:p w14:paraId="2AA914D3" w14:textId="3184AA21" w:rsidR="76AEAEE6" w:rsidRDefault="2A15EC59" w:rsidP="2A15EC59">
      <w:pPr>
        <w:rPr>
          <w:sz w:val="24"/>
          <w:szCs w:val="24"/>
          <w:u w:val="single"/>
        </w:rPr>
      </w:pPr>
      <w:r w:rsidRPr="2A15EC59">
        <w:rPr>
          <w:rFonts w:ascii="Times New Roman" w:eastAsia="Times New Roman" w:hAnsi="Times New Roman" w:cs="Times New Roman"/>
          <w:sz w:val="28"/>
          <w:szCs w:val="28"/>
        </w:rPr>
        <w:t xml:space="preserve">“In the resultant chaotic situation, the brain, </w:t>
      </w:r>
      <w:bookmarkStart w:id="3" w:name="_Int_t0yZfAzJ"/>
      <w:r w:rsidRPr="2A15EC59">
        <w:rPr>
          <w:rFonts w:ascii="Times New Roman" w:eastAsia="Times New Roman" w:hAnsi="Times New Roman" w:cs="Times New Roman"/>
          <w:sz w:val="28"/>
          <w:szCs w:val="28"/>
        </w:rPr>
        <w:t>in order to</w:t>
      </w:r>
      <w:bookmarkEnd w:id="3"/>
      <w:r w:rsidRPr="2A15EC59">
        <w:rPr>
          <w:rFonts w:ascii="Times New Roman" w:eastAsia="Times New Roman" w:hAnsi="Times New Roman" w:cs="Times New Roman"/>
          <w:sz w:val="28"/>
          <w:szCs w:val="28"/>
        </w:rPr>
        <w:t xml:space="preserve"> counteract the high weight of uncertainty, would assess its prior knowledge, connect it to the current complex problem, and apply the best solution. The tendency to the same thing is called cognitive bias. Cognitive biases are vividly present in decisions taken in critical conditions, and the COVID-19 crisis is not an exception.” Rezaei, (2021).</w:t>
      </w:r>
    </w:p>
    <w:p w14:paraId="08716F65" w14:textId="6FC9AE84" w:rsidR="76AEAEE6" w:rsidRDefault="2A15EC59" w:rsidP="2A15EC59">
      <w:pPr>
        <w:rPr>
          <w:color w:val="000000" w:themeColor="text1"/>
          <w:sz w:val="24"/>
          <w:szCs w:val="24"/>
          <w:u w:val="single"/>
        </w:rPr>
      </w:pPr>
      <w:r w:rsidRPr="2A15EC59">
        <w:rPr>
          <w:rFonts w:ascii="Times New Roman" w:eastAsia="Times New Roman" w:hAnsi="Times New Roman" w:cs="Times New Roman"/>
          <w:color w:val="000000" w:themeColor="text1"/>
          <w:sz w:val="28"/>
          <w:szCs w:val="28"/>
        </w:rPr>
        <w:t>“First, given the unequal distribution of population within the country, the use of aggregated data from country-level to calculate the state or national statistics might result in a biased overall estimated COVID-19 growth rate due to the higher spread rate and the number of deaths in hotspot regions.”</w:t>
      </w:r>
      <w:r w:rsidRPr="2A15EC59">
        <w:rPr>
          <w:rFonts w:ascii="Times New Roman" w:eastAsia="Times New Roman" w:hAnsi="Times New Roman" w:cs="Times New Roman"/>
          <w:sz w:val="28"/>
          <w:szCs w:val="28"/>
        </w:rPr>
        <w:t xml:space="preserve"> Rezaei, (2021).</w:t>
      </w:r>
    </w:p>
    <w:p w14:paraId="0037A22C" w14:textId="32CF85AA" w:rsidR="76AEAEE6" w:rsidRDefault="76AEAEE6" w:rsidP="76AEAEE6">
      <w:pPr>
        <w:rPr>
          <w:rFonts w:ascii="Times New Roman" w:eastAsia="Times New Roman" w:hAnsi="Times New Roman" w:cs="Times New Roman"/>
          <w:color w:val="212121"/>
          <w:sz w:val="28"/>
          <w:szCs w:val="28"/>
        </w:rPr>
      </w:pPr>
      <w:r w:rsidRPr="76AEAEE6">
        <w:rPr>
          <w:rFonts w:ascii="Times New Roman" w:eastAsia="Times New Roman" w:hAnsi="Times New Roman" w:cs="Times New Roman"/>
          <w:color w:val="212121"/>
          <w:sz w:val="28"/>
          <w:szCs w:val="28"/>
        </w:rPr>
        <w:t xml:space="preserve">As a global leader during Covid it would have been beneficial to listen to all facts and state them, as not doing so caused a much more widespread panic globally as death numbers were made higher when some of the facts were not told. </w:t>
      </w:r>
    </w:p>
    <w:p w14:paraId="6FF50666" w14:textId="15E2B457" w:rsidR="76AEAEE6" w:rsidRDefault="2A15EC59" w:rsidP="2A15EC59">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Conflict in a global team can often arise as not everyone in the team will have the same opinions when having discussions in meetings. Conflict should not be considered as good or bad but should be viewed necessary to help build meaningful relationships between people and groups.</w:t>
      </w:r>
    </w:p>
    <w:p w14:paraId="0716CE68" w14:textId="1F1B8375" w:rsidR="76AEAEE6" w:rsidRDefault="2A15EC59" w:rsidP="2A15EC59">
      <w:pPr>
        <w:rPr>
          <w:rFonts w:ascii="Times New Roman" w:eastAsia="Times New Roman" w:hAnsi="Times New Roman" w:cs="Times New Roman"/>
          <w:color w:val="0A0A0A"/>
          <w:sz w:val="28"/>
          <w:szCs w:val="28"/>
        </w:rPr>
      </w:pPr>
      <w:r w:rsidRPr="2A15EC59">
        <w:rPr>
          <w:rFonts w:ascii="Times New Roman" w:eastAsia="Times New Roman" w:hAnsi="Times New Roman" w:cs="Times New Roman"/>
          <w:color w:val="0A0A0A"/>
          <w:sz w:val="28"/>
          <w:szCs w:val="28"/>
        </w:rPr>
        <w:t xml:space="preserve">“Beyond these technological pitfalls and likely </w:t>
      </w:r>
      <w:hyperlink r:id="rId5">
        <w:r w:rsidRPr="2A15EC59">
          <w:rPr>
            <w:rStyle w:val="Hyperlink"/>
            <w:rFonts w:ascii="Times New Roman" w:eastAsia="Times New Roman" w:hAnsi="Times New Roman" w:cs="Times New Roman"/>
            <w:sz w:val="28"/>
            <w:szCs w:val="28"/>
          </w:rPr>
          <w:t>cultural conflicts</w:t>
        </w:r>
      </w:hyperlink>
      <w:r w:rsidRPr="2A15EC59">
        <w:rPr>
          <w:rFonts w:ascii="Times New Roman" w:eastAsia="Times New Roman" w:hAnsi="Times New Roman" w:cs="Times New Roman"/>
          <w:color w:val="0A0A0A"/>
          <w:sz w:val="28"/>
          <w:szCs w:val="28"/>
        </w:rPr>
        <w:t>, many leaders have shown little urgency or interest in addressing the crisis collaboratively.” Shonk, (2020).</w:t>
      </w:r>
    </w:p>
    <w:p w14:paraId="115309BC" w14:textId="75315C78" w:rsidR="76AEAEE6" w:rsidRDefault="6CF71237" w:rsidP="6CF71237">
      <w:pPr>
        <w:rPr>
          <w:rFonts w:ascii="Times New Roman" w:eastAsia="Times New Roman" w:hAnsi="Times New Roman" w:cs="Times New Roman"/>
          <w:color w:val="FF0000"/>
          <w:sz w:val="28"/>
          <w:szCs w:val="28"/>
        </w:rPr>
      </w:pPr>
      <w:r w:rsidRPr="6CF71237">
        <w:rPr>
          <w:rFonts w:ascii="Times New Roman" w:eastAsia="Times New Roman" w:hAnsi="Times New Roman" w:cs="Times New Roman"/>
          <w:color w:val="0A0A0A"/>
          <w:sz w:val="28"/>
          <w:szCs w:val="28"/>
        </w:rPr>
        <w:lastRenderedPageBreak/>
        <w:t>If a leader is not keen to resolve conflict it can result in team members unable to work together due to their views. It is important as a global leader that they deal with any form of conflict efficiently and effectively, as the sooner it is dealt with the less time it will start to affect the team's performance.</w:t>
      </w:r>
    </w:p>
    <w:p w14:paraId="2C10043C" w14:textId="1164224A" w:rsidR="76AEAEE6" w:rsidRDefault="2A15EC59" w:rsidP="2A15EC59">
      <w:pPr>
        <w:rPr>
          <w:rFonts w:ascii="Times New Roman" w:eastAsia="Times New Roman" w:hAnsi="Times New Roman" w:cs="Times New Roman"/>
          <w:color w:val="0A0A0A"/>
          <w:sz w:val="28"/>
          <w:szCs w:val="28"/>
        </w:rPr>
      </w:pPr>
      <w:r w:rsidRPr="2A15EC59">
        <w:rPr>
          <w:rFonts w:ascii="Times New Roman" w:eastAsia="Times New Roman" w:hAnsi="Times New Roman" w:cs="Times New Roman"/>
          <w:color w:val="0A0A0A"/>
          <w:sz w:val="28"/>
          <w:szCs w:val="28"/>
        </w:rPr>
        <w:t>“The world is looking for global leadership,” Robert Yates cited. “This is a time when you expect the leaders of superpowers in a very constructive way to help coordinate and structure the response.” Shonk, (2020).</w:t>
      </w:r>
    </w:p>
    <w:p w14:paraId="270D52DF" w14:textId="42884322" w:rsidR="76AEAEE6" w:rsidRDefault="76AEAEE6" w:rsidP="76AEAEE6">
      <w:pPr>
        <w:rPr>
          <w:rFonts w:ascii="Times New Roman" w:eastAsia="Times New Roman" w:hAnsi="Times New Roman" w:cs="Times New Roman"/>
          <w:color w:val="0A0A0A"/>
          <w:sz w:val="28"/>
          <w:szCs w:val="28"/>
        </w:rPr>
      </w:pPr>
      <w:r w:rsidRPr="76AEAEE6">
        <w:rPr>
          <w:rFonts w:ascii="Times New Roman" w:eastAsia="Times New Roman" w:hAnsi="Times New Roman" w:cs="Times New Roman"/>
          <w:color w:val="0A0A0A"/>
          <w:sz w:val="28"/>
          <w:szCs w:val="28"/>
        </w:rPr>
        <w:t>During Covid global leadership was susceptible to conflict as most of their teams may not have agreed with how decisions were being made, whether leaders thought they were the best decisions for the public during that time. But global leaders had to make their decisions as best as they could despite constant conflict that could have been arising at that time.</w:t>
      </w:r>
    </w:p>
    <w:p w14:paraId="7E18C7E9" w14:textId="3226348A" w:rsidR="76AEAEE6" w:rsidRDefault="7939260C" w:rsidP="7939260C">
      <w:pPr>
        <w:rPr>
          <w:rFonts w:ascii="Times New Roman" w:eastAsia="Times New Roman" w:hAnsi="Times New Roman" w:cs="Times New Roman"/>
          <w:color w:val="0A0A0A"/>
          <w:sz w:val="28"/>
          <w:szCs w:val="28"/>
        </w:rPr>
      </w:pPr>
      <w:r w:rsidRPr="7939260C">
        <w:rPr>
          <w:rFonts w:ascii="Times New Roman" w:eastAsia="Times New Roman" w:hAnsi="Times New Roman" w:cs="Times New Roman"/>
          <w:color w:val="0A0A0A"/>
          <w:sz w:val="28"/>
          <w:szCs w:val="28"/>
        </w:rPr>
        <w:t>Communication skills were paramount during covid when leading a global team. Leaders had to be clear and firm with what they required of their team, communicating through different avenues with not always a clear signal which could have caused some confusion on their staff's end. Making sure that they were always approachable in case someone did not get a clear message, making sure they were able to provide the team with a better understanding so that they could move forward.</w:t>
      </w:r>
    </w:p>
    <w:p w14:paraId="09789F18" w14:textId="15507A9B" w:rsidR="76AEAEE6" w:rsidRDefault="2A15EC59" w:rsidP="2A15EC59">
      <w:p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“At such times, a leader’s words and actions can help keep people safe, help them adjust and cope emotionally, and finally, help them put their experience into context—and draw meaning from it.” McKinsey, (2020).</w:t>
      </w:r>
    </w:p>
    <w:p w14:paraId="24424489" w14:textId="30F3B364" w:rsidR="0EE896AB" w:rsidRDefault="6CF71237" w:rsidP="6CF71237">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When communicating with the team during Covid a leader would have to advise their team, if things were going wrong and team members were emotionally stressed it gives the leader the time to approach with empathy, knowing that everyone was going through the same uncertain times but having the same understanding, but also that there is a job to do and they need to communicate that with them.</w:t>
      </w:r>
    </w:p>
    <w:p w14:paraId="17246899" w14:textId="0ABC8AB4" w:rsidR="0EE896AB" w:rsidRDefault="0EE896AB" w:rsidP="6CF71237">
      <w:pPr>
        <w:rPr>
          <w:rFonts w:ascii="Times New Roman" w:eastAsia="Times New Roman" w:hAnsi="Times New Roman" w:cs="Times New Roman"/>
          <w:sz w:val="28"/>
          <w:szCs w:val="28"/>
        </w:rPr>
      </w:pPr>
    </w:p>
    <w:p w14:paraId="46D85776" w14:textId="51BD6756" w:rsidR="0EE896AB" w:rsidRDefault="0EE896AB" w:rsidP="6CF71237">
      <w:pPr>
        <w:rPr>
          <w:rFonts w:ascii="Times New Roman" w:eastAsia="Times New Roman" w:hAnsi="Times New Roman" w:cs="Times New Roman"/>
          <w:sz w:val="28"/>
          <w:szCs w:val="28"/>
        </w:rPr>
      </w:pPr>
    </w:p>
    <w:p w14:paraId="24F6C587" w14:textId="2006926E" w:rsidR="0EE896AB" w:rsidRDefault="0EE896AB" w:rsidP="6CF71237">
      <w:pPr>
        <w:rPr>
          <w:rFonts w:ascii="Times New Roman" w:eastAsia="Times New Roman" w:hAnsi="Times New Roman" w:cs="Times New Roman"/>
          <w:sz w:val="28"/>
          <w:szCs w:val="28"/>
        </w:rPr>
      </w:pPr>
    </w:p>
    <w:p w14:paraId="4830E881" w14:textId="26E78FBE" w:rsidR="0EE896AB" w:rsidRDefault="0EE896AB" w:rsidP="6CF71237">
      <w:pPr>
        <w:rPr>
          <w:rFonts w:ascii="Times New Roman" w:eastAsia="Times New Roman" w:hAnsi="Times New Roman" w:cs="Times New Roman"/>
          <w:sz w:val="28"/>
          <w:szCs w:val="28"/>
        </w:rPr>
      </w:pPr>
    </w:p>
    <w:p w14:paraId="51061B7D" w14:textId="04AFB8E7" w:rsidR="0EE896AB" w:rsidRDefault="0EE896AB" w:rsidP="6CF71237">
      <w:pPr>
        <w:rPr>
          <w:rFonts w:ascii="Times New Roman" w:eastAsia="Times New Roman" w:hAnsi="Times New Roman" w:cs="Times New Roman"/>
          <w:sz w:val="28"/>
          <w:szCs w:val="28"/>
        </w:rPr>
      </w:pPr>
    </w:p>
    <w:p w14:paraId="76795B9B" w14:textId="5E358369" w:rsidR="0EE896AB" w:rsidRDefault="0EE896AB" w:rsidP="6CF71237">
      <w:pPr>
        <w:rPr>
          <w:rFonts w:ascii="Times New Roman" w:eastAsia="Times New Roman" w:hAnsi="Times New Roman" w:cs="Times New Roman"/>
          <w:sz w:val="28"/>
          <w:szCs w:val="28"/>
        </w:rPr>
      </w:pPr>
    </w:p>
    <w:p w14:paraId="2E28E7EF" w14:textId="177312A4" w:rsidR="0EE896AB" w:rsidRDefault="0EE896AB" w:rsidP="6CF71237">
      <w:pPr>
        <w:rPr>
          <w:rFonts w:ascii="Times New Roman" w:eastAsia="Times New Roman" w:hAnsi="Times New Roman" w:cs="Times New Roman"/>
          <w:sz w:val="28"/>
          <w:szCs w:val="28"/>
        </w:rPr>
      </w:pPr>
    </w:p>
    <w:p w14:paraId="492943D5" w14:textId="6B668BF7" w:rsidR="0EE896AB" w:rsidRDefault="0EE896AB" w:rsidP="6CF71237">
      <w:pPr>
        <w:rPr>
          <w:rFonts w:ascii="Times New Roman" w:eastAsia="Times New Roman" w:hAnsi="Times New Roman" w:cs="Times New Roman"/>
          <w:sz w:val="28"/>
          <w:szCs w:val="28"/>
        </w:rPr>
      </w:pPr>
    </w:p>
    <w:p w14:paraId="49CCE0D9" w14:textId="37922C22" w:rsidR="0EE896AB" w:rsidRDefault="0EE896AB" w:rsidP="6CF71237">
      <w:pPr>
        <w:rPr>
          <w:rFonts w:ascii="Times New Roman" w:eastAsia="Times New Roman" w:hAnsi="Times New Roman" w:cs="Times New Roman"/>
          <w:sz w:val="28"/>
          <w:szCs w:val="28"/>
        </w:rPr>
      </w:pPr>
    </w:p>
    <w:p w14:paraId="10D81AB0" w14:textId="7656AE40" w:rsidR="0EE896AB" w:rsidRDefault="0EE896AB" w:rsidP="6CF71237">
      <w:pPr>
        <w:rPr>
          <w:rFonts w:ascii="Times New Roman" w:eastAsia="Times New Roman" w:hAnsi="Times New Roman" w:cs="Times New Roman"/>
          <w:sz w:val="28"/>
          <w:szCs w:val="28"/>
        </w:rPr>
      </w:pPr>
    </w:p>
    <w:p w14:paraId="6AC9FB45" w14:textId="028890C8" w:rsidR="0EE896AB" w:rsidRDefault="0EE896AB" w:rsidP="6CF71237">
      <w:pPr>
        <w:rPr>
          <w:rFonts w:ascii="Times New Roman" w:eastAsia="Times New Roman" w:hAnsi="Times New Roman" w:cs="Times New Roman"/>
          <w:sz w:val="28"/>
          <w:szCs w:val="28"/>
        </w:rPr>
      </w:pPr>
    </w:p>
    <w:p w14:paraId="178DD991" w14:textId="0C99ABC0" w:rsidR="0EE896AB" w:rsidRDefault="0EE896AB" w:rsidP="6CF71237">
      <w:pPr>
        <w:rPr>
          <w:rFonts w:ascii="Times New Roman" w:eastAsia="Times New Roman" w:hAnsi="Times New Roman" w:cs="Times New Roman"/>
          <w:sz w:val="28"/>
          <w:szCs w:val="28"/>
        </w:rPr>
      </w:pPr>
    </w:p>
    <w:p w14:paraId="280937D7" w14:textId="3925BC9E" w:rsidR="0EE896AB" w:rsidRDefault="0EE896AB" w:rsidP="6CF71237">
      <w:pPr>
        <w:rPr>
          <w:rFonts w:ascii="Times New Roman" w:eastAsia="Times New Roman" w:hAnsi="Times New Roman" w:cs="Times New Roman"/>
          <w:sz w:val="28"/>
          <w:szCs w:val="28"/>
        </w:rPr>
      </w:pPr>
    </w:p>
    <w:p w14:paraId="608ED4B3" w14:textId="6036DFA0" w:rsidR="0EE896AB" w:rsidRDefault="0EE896AB" w:rsidP="6CF71237">
      <w:pPr>
        <w:rPr>
          <w:rFonts w:ascii="Times New Roman" w:eastAsia="Times New Roman" w:hAnsi="Times New Roman" w:cs="Times New Roman"/>
          <w:sz w:val="28"/>
          <w:szCs w:val="28"/>
        </w:rPr>
      </w:pPr>
    </w:p>
    <w:p w14:paraId="3EA196C2" w14:textId="088B1156" w:rsidR="0EE896AB" w:rsidRDefault="0EE896AB" w:rsidP="6CF71237">
      <w:pPr>
        <w:rPr>
          <w:rFonts w:ascii="Times New Roman" w:eastAsia="Times New Roman" w:hAnsi="Times New Roman" w:cs="Times New Roman"/>
          <w:sz w:val="28"/>
          <w:szCs w:val="28"/>
        </w:rPr>
      </w:pPr>
    </w:p>
    <w:p w14:paraId="7E7DA168" w14:textId="33F9A3C4" w:rsidR="0EE896AB" w:rsidRDefault="0EE896AB" w:rsidP="6CF71237">
      <w:pPr>
        <w:rPr>
          <w:rFonts w:ascii="Times New Roman" w:eastAsia="Times New Roman" w:hAnsi="Times New Roman" w:cs="Times New Roman"/>
          <w:sz w:val="28"/>
          <w:szCs w:val="28"/>
        </w:rPr>
      </w:pPr>
    </w:p>
    <w:p w14:paraId="3DD758F0" w14:textId="05666F25" w:rsidR="0EE896AB" w:rsidRDefault="0EE896AB" w:rsidP="6CF71237">
      <w:pPr>
        <w:rPr>
          <w:rFonts w:ascii="Times New Roman" w:eastAsia="Times New Roman" w:hAnsi="Times New Roman" w:cs="Times New Roman"/>
          <w:sz w:val="28"/>
          <w:szCs w:val="28"/>
        </w:rPr>
      </w:pPr>
    </w:p>
    <w:p w14:paraId="42E2E039" w14:textId="2D7917FB" w:rsidR="0EE896AB" w:rsidRDefault="0EE896AB" w:rsidP="6CF71237">
      <w:pPr>
        <w:rPr>
          <w:rFonts w:ascii="Times New Roman" w:eastAsia="Times New Roman" w:hAnsi="Times New Roman" w:cs="Times New Roman"/>
          <w:sz w:val="28"/>
          <w:szCs w:val="28"/>
        </w:rPr>
      </w:pPr>
    </w:p>
    <w:p w14:paraId="18E51497" w14:textId="43E0ECC6" w:rsidR="0EE896AB" w:rsidRDefault="0EE896AB" w:rsidP="6CF71237">
      <w:pPr>
        <w:rPr>
          <w:rFonts w:ascii="Times New Roman" w:eastAsia="Times New Roman" w:hAnsi="Times New Roman" w:cs="Times New Roman"/>
          <w:sz w:val="28"/>
          <w:szCs w:val="28"/>
        </w:rPr>
      </w:pPr>
    </w:p>
    <w:p w14:paraId="0322E966" w14:textId="7305DE88" w:rsidR="0EE896AB" w:rsidRDefault="0EE896AB" w:rsidP="6CF71237">
      <w:pPr>
        <w:rPr>
          <w:rFonts w:ascii="Times New Roman" w:eastAsia="Times New Roman" w:hAnsi="Times New Roman" w:cs="Times New Roman"/>
          <w:sz w:val="28"/>
          <w:szCs w:val="28"/>
        </w:rPr>
      </w:pPr>
    </w:p>
    <w:p w14:paraId="08D02180" w14:textId="030E86C8" w:rsidR="0EE896AB" w:rsidRDefault="0EE896AB" w:rsidP="6CF71237">
      <w:pPr>
        <w:rPr>
          <w:rFonts w:ascii="Times New Roman" w:eastAsia="Times New Roman" w:hAnsi="Times New Roman" w:cs="Times New Roman"/>
          <w:sz w:val="28"/>
          <w:szCs w:val="28"/>
        </w:rPr>
      </w:pPr>
    </w:p>
    <w:p w14:paraId="331A44E7" w14:textId="411155A5" w:rsidR="0EE896AB" w:rsidRDefault="0EE896AB" w:rsidP="6CF71237">
      <w:pPr>
        <w:rPr>
          <w:rFonts w:ascii="Times New Roman" w:eastAsia="Times New Roman" w:hAnsi="Times New Roman" w:cs="Times New Roman"/>
          <w:sz w:val="28"/>
          <w:szCs w:val="28"/>
        </w:rPr>
      </w:pPr>
    </w:p>
    <w:p w14:paraId="568C34B1" w14:textId="1F4C9B4D" w:rsidR="0EE896AB" w:rsidRDefault="0EE896AB" w:rsidP="6CF71237">
      <w:pPr>
        <w:rPr>
          <w:rFonts w:ascii="Times New Roman" w:eastAsia="Times New Roman" w:hAnsi="Times New Roman" w:cs="Times New Roman"/>
          <w:sz w:val="28"/>
          <w:szCs w:val="28"/>
        </w:rPr>
      </w:pPr>
    </w:p>
    <w:p w14:paraId="0328E2D6" w14:textId="71DB4641" w:rsidR="0EE896AB" w:rsidRDefault="0EE896AB" w:rsidP="6CF71237">
      <w:pPr>
        <w:rPr>
          <w:rFonts w:ascii="Times New Roman" w:eastAsia="Times New Roman" w:hAnsi="Times New Roman" w:cs="Times New Roman"/>
          <w:sz w:val="28"/>
          <w:szCs w:val="28"/>
        </w:rPr>
      </w:pPr>
    </w:p>
    <w:p w14:paraId="46D0F2CE" w14:textId="1F1DEA3B" w:rsidR="0EE896AB" w:rsidRDefault="0EE896AB" w:rsidP="6CF71237">
      <w:pPr>
        <w:rPr>
          <w:rFonts w:ascii="Times New Roman" w:eastAsia="Times New Roman" w:hAnsi="Times New Roman" w:cs="Times New Roman"/>
          <w:sz w:val="28"/>
          <w:szCs w:val="28"/>
        </w:rPr>
      </w:pPr>
    </w:p>
    <w:p w14:paraId="42FA6AD1" w14:textId="61FF1E81" w:rsidR="0EE896AB" w:rsidRDefault="6CF71237" w:rsidP="0EE896AB">
      <w:p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References:</w:t>
      </w:r>
    </w:p>
    <w:p w14:paraId="654E841F" w14:textId="64C257DD" w:rsidR="6CF71237" w:rsidRDefault="2A15EC59" w:rsidP="2A15EC59">
      <w:pPr>
        <w:pStyle w:val="ListParagraph"/>
        <w:numPr>
          <w:ilvl w:val="0"/>
          <w:numId w:val="2"/>
        </w:num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Wildman J, L, and Griffith R, L, 2015, Leading Global Teams, Springer, New York.</w:t>
      </w:r>
    </w:p>
    <w:p w14:paraId="0760C99E" w14:textId="6E37D7CF" w:rsidR="0EE896AB" w:rsidRDefault="6CF71237" w:rsidP="0EE896AB">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What I learnt from covid: the women CEOs leading our top companies, Trinca, Helen, Canberra, A.C.T; Nationwide news PTY LTD, the Australian (online), 2021-11-19. Katie Page, Harvey Norman.</w:t>
      </w:r>
    </w:p>
    <w:p w14:paraId="4A1F505B" w14:textId="31AF7A8C" w:rsidR="0EE896AB" w:rsidRDefault="6CF71237" w:rsidP="0EE896AB">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What I learnt from covid: the women CEOs leading our top companies, Trinca, Helen, Canberra, A.C.T; Nationwide news PTY LTD, the Australian (online), 2021-11-19. Meg O'Neill, Woodside Energy.</w:t>
      </w:r>
    </w:p>
    <w:p w14:paraId="05001499" w14:textId="1B5FAC99" w:rsidR="6CF71237" w:rsidRDefault="6CF71237" w:rsidP="6CF71237">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Why was the UK first to authorize a coronavirus vaccine? By Zamira Rahim, CNN, Thu December 3, 2020.</w:t>
      </w:r>
    </w:p>
    <w:p w14:paraId="76DC53F6" w14:textId="4982A704" w:rsidR="0EE896AB" w:rsidRDefault="6CF71237" w:rsidP="0EE896AB">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lastRenderedPageBreak/>
        <w:t>Covid vaccinations will begin next week, says Boris Johnson, Stewart, Heather. London (UK); Guardian News &amp; Media Limited; The Guardian (London), 2020-12-03. Hancock, Radio Times.</w:t>
      </w:r>
    </w:p>
    <w:p w14:paraId="2173D088" w14:textId="5CEE5010" w:rsidR="420A498D" w:rsidRDefault="6CF71237" w:rsidP="420A498D">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Covid vaccinations will begin next week, says Boris Johnson, Stewart, Heather. London (UK); Guardian News &amp; Media Limited; The Guardian (London), 2020-12-03. Sphan.</w:t>
      </w:r>
    </w:p>
    <w:p w14:paraId="03DE817D" w14:textId="416235EB" w:rsidR="6CF71237" w:rsidRDefault="6CF71237" w:rsidP="6CF71237">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 xml:space="preserve">The countries that </w:t>
      </w:r>
      <w:bookmarkStart w:id="4" w:name="_Int_Ll8sU1mB"/>
      <w:r w:rsidRPr="6CF71237">
        <w:rPr>
          <w:rFonts w:ascii="Times New Roman" w:eastAsia="Times New Roman" w:hAnsi="Times New Roman" w:cs="Times New Roman"/>
          <w:sz w:val="28"/>
          <w:szCs w:val="28"/>
        </w:rPr>
        <w:t>don't</w:t>
      </w:r>
      <w:bookmarkEnd w:id="4"/>
      <w:r w:rsidRPr="6CF71237">
        <w:rPr>
          <w:rFonts w:ascii="Times New Roman" w:eastAsia="Times New Roman" w:hAnsi="Times New Roman" w:cs="Times New Roman"/>
          <w:sz w:val="28"/>
          <w:szCs w:val="28"/>
        </w:rPr>
        <w:t xml:space="preserve"> want the COVID-19 vaccine. By </w:t>
      </w:r>
      <w:hyperlink r:id="rId6">
        <w:r w:rsidRPr="6CF71237">
          <w:rPr>
            <w:rStyle w:val="Hyperlink"/>
            <w:rFonts w:ascii="Times New Roman" w:eastAsia="Times New Roman" w:hAnsi="Times New Roman" w:cs="Times New Roman"/>
            <w:color w:val="auto"/>
            <w:sz w:val="28"/>
            <w:szCs w:val="28"/>
            <w:u w:val="none"/>
          </w:rPr>
          <w:t>Rumbi Chakamba</w:t>
        </w:r>
      </w:hyperlink>
      <w:r w:rsidRPr="6CF71237">
        <w:rPr>
          <w:rFonts w:ascii="Times New Roman" w:eastAsia="Times New Roman" w:hAnsi="Times New Roman" w:cs="Times New Roman"/>
          <w:sz w:val="28"/>
          <w:szCs w:val="28"/>
        </w:rPr>
        <w:t xml:space="preserve"> // 10 March 2021.</w:t>
      </w:r>
    </w:p>
    <w:p w14:paraId="7E1C00CC" w14:textId="0223CE80" w:rsidR="6CF71237" w:rsidRDefault="6CF71237" w:rsidP="6CF71237">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 xml:space="preserve">Harvard Business Review, Global Teams That Work, </w:t>
      </w:r>
      <w:r w:rsidRPr="6CF71237">
        <w:rPr>
          <w:color w:val="282828"/>
          <w:sz w:val="30"/>
          <w:szCs w:val="30"/>
        </w:rPr>
        <w:t xml:space="preserve">by </w:t>
      </w:r>
      <w:r w:rsidRPr="6CF71237">
        <w:rPr>
          <w:rFonts w:ascii="Times New Roman" w:eastAsia="Times New Roman" w:hAnsi="Times New Roman" w:cs="Times New Roman"/>
          <w:sz w:val="28"/>
          <w:szCs w:val="28"/>
        </w:rPr>
        <w:t>Tsedal Neeley, October 2015.</w:t>
      </w:r>
    </w:p>
    <w:p w14:paraId="57583F7E" w14:textId="3AEB450D" w:rsidR="420A498D" w:rsidRDefault="6CF71237" w:rsidP="420A498D">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Diversity during Covid-19 still matters | McKinsey, May 19, 2020, | Article.</w:t>
      </w:r>
    </w:p>
    <w:p w14:paraId="7F05ABC4" w14:textId="7EAA71C3" w:rsidR="76AEAEE6" w:rsidRDefault="6CF71237" w:rsidP="76AEAEE6">
      <w:pPr>
        <w:pStyle w:val="ListParagraph"/>
        <w:numPr>
          <w:ilvl w:val="0"/>
          <w:numId w:val="2"/>
        </w:numPr>
        <w:rPr>
          <w:rFonts w:ascii="Times New Roman" w:eastAsia="Times New Roman" w:hAnsi="Times New Roman" w:cs="Times New Roman"/>
          <w:sz w:val="28"/>
          <w:szCs w:val="28"/>
        </w:rPr>
      </w:pPr>
      <w:r w:rsidRPr="6CF71237">
        <w:rPr>
          <w:rFonts w:ascii="Times New Roman" w:eastAsia="Times New Roman" w:hAnsi="Times New Roman" w:cs="Times New Roman"/>
          <w:sz w:val="28"/>
          <w:szCs w:val="28"/>
        </w:rPr>
        <w:t>Diversity during Covid-19 still matters | McKinsey, May 19, 2020, | Article.</w:t>
      </w:r>
    </w:p>
    <w:p w14:paraId="710D782C" w14:textId="0756FF89" w:rsidR="76AEAEE6" w:rsidRDefault="2A15EC59" w:rsidP="2A15EC59">
      <w:pPr>
        <w:pStyle w:val="ListParagraph"/>
        <w:numPr>
          <w:ilvl w:val="0"/>
          <w:numId w:val="2"/>
        </w:numPr>
        <w:rPr>
          <w:sz w:val="24"/>
          <w:szCs w:val="24"/>
          <w:u w:val="single"/>
        </w:rPr>
      </w:pPr>
      <w:r w:rsidRPr="2A15EC59">
        <w:rPr>
          <w:rFonts w:ascii="Times New Roman" w:eastAsia="Times New Roman" w:hAnsi="Times New Roman" w:cs="Times New Roman"/>
          <w:color w:val="000000" w:themeColor="text1"/>
          <w:sz w:val="28"/>
          <w:szCs w:val="28"/>
        </w:rPr>
        <w:t xml:space="preserve">Cognitive Biases Affecting the Maintenance of COVID-19 Pandemic. </w:t>
      </w:r>
      <w:hyperlink r:id="rId7">
        <w:r w:rsidRPr="2A15EC59">
          <w:rPr>
            <w:rStyle w:val="Hyperlink"/>
            <w:rFonts w:ascii="Times New Roman" w:eastAsia="Times New Roman" w:hAnsi="Times New Roman" w:cs="Times New Roman"/>
            <w:color w:val="auto"/>
            <w:sz w:val="28"/>
            <w:szCs w:val="28"/>
            <w:u w:val="none"/>
          </w:rPr>
          <w:t>Kawthar Mohamed</w:t>
        </w:r>
      </w:hyperlink>
      <w:r w:rsidRPr="2A15EC59">
        <w:rPr>
          <w:rFonts w:ascii="Times New Roman" w:eastAsia="Times New Roman" w:hAnsi="Times New Roman" w:cs="Times New Roman"/>
          <w:sz w:val="28"/>
          <w:szCs w:val="28"/>
        </w:rPr>
        <w:t xml:space="preserve">, </w:t>
      </w:r>
      <w:hyperlink r:id="rId8">
        <w:r w:rsidRPr="2A15EC59">
          <w:rPr>
            <w:rStyle w:val="Hyperlink"/>
            <w:rFonts w:ascii="Times New Roman" w:eastAsia="Times New Roman" w:hAnsi="Times New Roman" w:cs="Times New Roman"/>
            <w:color w:val="auto"/>
            <w:sz w:val="28"/>
            <w:szCs w:val="28"/>
            <w:u w:val="none"/>
          </w:rPr>
          <w:t>Niloufar Yazdanpanah, Amene</w:t>
        </w:r>
      </w:hyperlink>
      <w:hyperlink r:id="rId9">
        <w:r w:rsidRPr="2A15EC59">
          <w:rPr>
            <w:rStyle w:val="Hyperlink"/>
            <w:rFonts w:ascii="Times New Roman" w:eastAsia="Times New Roman" w:hAnsi="Times New Roman" w:cs="Times New Roman"/>
            <w:color w:val="auto"/>
            <w:sz w:val="28"/>
            <w:szCs w:val="28"/>
            <w:u w:val="none"/>
          </w:rPr>
          <w:t xml:space="preserve"> Saghazadeh</w:t>
        </w:r>
      </w:hyperlink>
      <w:r w:rsidRPr="2A15EC59">
        <w:rPr>
          <w:rFonts w:ascii="Times New Roman" w:eastAsia="Times New Roman" w:hAnsi="Times New Roman" w:cs="Times New Roman"/>
          <w:sz w:val="28"/>
          <w:szCs w:val="28"/>
        </w:rPr>
        <w:t xml:space="preserve">, and </w:t>
      </w:r>
      <w:hyperlink r:id="rId10">
        <w:r w:rsidRPr="2A15EC59">
          <w:rPr>
            <w:rStyle w:val="Hyperlink"/>
            <w:rFonts w:ascii="Times New Roman" w:eastAsia="Times New Roman" w:hAnsi="Times New Roman" w:cs="Times New Roman"/>
            <w:color w:val="auto"/>
            <w:sz w:val="28"/>
            <w:szCs w:val="28"/>
            <w:u w:val="none"/>
          </w:rPr>
          <w:t>Nima Rezaei.</w:t>
        </w:r>
      </w:hyperlink>
      <w:r w:rsidRPr="2A15EC59">
        <w:rPr>
          <w:rFonts w:ascii="Times New Roman" w:eastAsia="Times New Roman" w:hAnsi="Times New Roman" w:cs="Times New Roman"/>
          <w:sz w:val="28"/>
          <w:szCs w:val="28"/>
        </w:rPr>
        <w:t xml:space="preserve">  2021, May 12. (Introduction)</w:t>
      </w:r>
    </w:p>
    <w:p w14:paraId="4FA194B5" w14:textId="2F811EBF" w:rsidR="76AEAEE6" w:rsidRDefault="2A15EC59" w:rsidP="2A15EC59">
      <w:pPr>
        <w:pStyle w:val="ListParagraph"/>
        <w:numPr>
          <w:ilvl w:val="0"/>
          <w:numId w:val="2"/>
        </w:numPr>
        <w:rPr>
          <w:sz w:val="24"/>
          <w:szCs w:val="24"/>
          <w:u w:val="single"/>
        </w:rPr>
      </w:pPr>
      <w:r w:rsidRPr="2A15EC59">
        <w:rPr>
          <w:rFonts w:ascii="Times New Roman" w:eastAsia="Times New Roman" w:hAnsi="Times New Roman" w:cs="Times New Roman"/>
          <w:color w:val="000000" w:themeColor="text1"/>
          <w:sz w:val="28"/>
          <w:szCs w:val="28"/>
        </w:rPr>
        <w:t xml:space="preserve">Cognitive Biases Affecting the Maintenance of COVID-19 Pandemic. </w:t>
      </w:r>
      <w:hyperlink r:id="rId11">
        <w:r w:rsidRPr="2A15EC59">
          <w:rPr>
            <w:rStyle w:val="Hyperlink"/>
            <w:rFonts w:ascii="Times New Roman" w:eastAsia="Times New Roman" w:hAnsi="Times New Roman" w:cs="Times New Roman"/>
            <w:color w:val="auto"/>
            <w:sz w:val="28"/>
            <w:szCs w:val="28"/>
            <w:u w:val="none"/>
          </w:rPr>
          <w:t>Kawthar Mohamed</w:t>
        </w:r>
      </w:hyperlink>
      <w:r w:rsidRPr="2A15EC59">
        <w:rPr>
          <w:rFonts w:ascii="Times New Roman" w:eastAsia="Times New Roman" w:hAnsi="Times New Roman" w:cs="Times New Roman"/>
          <w:sz w:val="28"/>
          <w:szCs w:val="28"/>
        </w:rPr>
        <w:t xml:space="preserve">, </w:t>
      </w:r>
      <w:hyperlink r:id="rId12">
        <w:r w:rsidRPr="2A15EC59">
          <w:rPr>
            <w:rStyle w:val="Hyperlink"/>
            <w:rFonts w:ascii="Times New Roman" w:eastAsia="Times New Roman" w:hAnsi="Times New Roman" w:cs="Times New Roman"/>
            <w:color w:val="auto"/>
            <w:sz w:val="28"/>
            <w:szCs w:val="28"/>
            <w:u w:val="none"/>
          </w:rPr>
          <w:t>Niloufar Yazdanpanah, Amene</w:t>
        </w:r>
      </w:hyperlink>
      <w:hyperlink r:id="rId13">
        <w:r w:rsidRPr="2A15EC59">
          <w:rPr>
            <w:rStyle w:val="Hyperlink"/>
            <w:rFonts w:ascii="Times New Roman" w:eastAsia="Times New Roman" w:hAnsi="Times New Roman" w:cs="Times New Roman"/>
            <w:color w:val="auto"/>
            <w:sz w:val="28"/>
            <w:szCs w:val="28"/>
            <w:u w:val="none"/>
          </w:rPr>
          <w:t xml:space="preserve"> Saghazadeh</w:t>
        </w:r>
      </w:hyperlink>
      <w:r w:rsidRPr="2A15EC59">
        <w:rPr>
          <w:rFonts w:ascii="Times New Roman" w:eastAsia="Times New Roman" w:hAnsi="Times New Roman" w:cs="Times New Roman"/>
          <w:sz w:val="28"/>
          <w:szCs w:val="28"/>
        </w:rPr>
        <w:t xml:space="preserve">, and </w:t>
      </w:r>
      <w:hyperlink r:id="rId14">
        <w:r w:rsidRPr="2A15EC59">
          <w:rPr>
            <w:rStyle w:val="Hyperlink"/>
            <w:rFonts w:ascii="Times New Roman" w:eastAsia="Times New Roman" w:hAnsi="Times New Roman" w:cs="Times New Roman"/>
            <w:color w:val="auto"/>
            <w:sz w:val="28"/>
            <w:szCs w:val="28"/>
            <w:u w:val="none"/>
          </w:rPr>
          <w:t>Nima Rezaei.</w:t>
        </w:r>
      </w:hyperlink>
      <w:r w:rsidRPr="2A15EC59">
        <w:rPr>
          <w:rFonts w:ascii="Times New Roman" w:eastAsia="Times New Roman" w:hAnsi="Times New Roman" w:cs="Times New Roman"/>
          <w:sz w:val="28"/>
          <w:szCs w:val="28"/>
        </w:rPr>
        <w:t xml:space="preserve">  2021, May 12. Statistical biases and decision-making at healthcare system level</w:t>
      </w:r>
    </w:p>
    <w:p w14:paraId="7DBEE28A" w14:textId="523978B4" w:rsidR="76AEAEE6" w:rsidRDefault="6CF71237" w:rsidP="76AEAEE6">
      <w:pPr>
        <w:pStyle w:val="ListParagraph"/>
        <w:numPr>
          <w:ilvl w:val="0"/>
          <w:numId w:val="2"/>
        </w:numPr>
        <w:rPr>
          <w:rFonts w:ascii="Times New Roman" w:eastAsia="Times New Roman" w:hAnsi="Times New Roman" w:cs="Times New Roman"/>
          <w:b/>
          <w:bCs/>
          <w:caps/>
          <w:sz w:val="28"/>
          <w:szCs w:val="28"/>
        </w:rPr>
      </w:pPr>
      <w:r w:rsidRPr="6CF71237">
        <w:rPr>
          <w:rFonts w:ascii="Times New Roman" w:eastAsia="Times New Roman" w:hAnsi="Times New Roman" w:cs="Times New Roman"/>
          <w:color w:val="0A0A0A"/>
          <w:sz w:val="28"/>
          <w:szCs w:val="28"/>
        </w:rPr>
        <w:t xml:space="preserve">A Global Leadership Vacuum During the Covid-19 Crisis. Harvard Law School. </w:t>
      </w:r>
      <w:r w:rsidRPr="6CF71237">
        <w:rPr>
          <w:rFonts w:ascii="Times New Roman" w:eastAsia="Times New Roman" w:hAnsi="Times New Roman" w:cs="Times New Roman"/>
          <w:caps/>
          <w:sz w:val="28"/>
          <w:szCs w:val="28"/>
        </w:rPr>
        <w:t xml:space="preserve">BY </w:t>
      </w:r>
      <w:hyperlink r:id="rId15">
        <w:r w:rsidRPr="6CF71237">
          <w:rPr>
            <w:rStyle w:val="Hyperlink"/>
            <w:rFonts w:ascii="Times New Roman" w:eastAsia="Times New Roman" w:hAnsi="Times New Roman" w:cs="Times New Roman"/>
            <w:caps/>
            <w:color w:val="auto"/>
            <w:sz w:val="28"/>
            <w:szCs w:val="28"/>
            <w:u w:val="none"/>
          </w:rPr>
          <w:t>KATIE SHONK</w:t>
        </w:r>
      </w:hyperlink>
      <w:r w:rsidRPr="6CF71237">
        <w:rPr>
          <w:rFonts w:ascii="Times New Roman" w:eastAsia="Times New Roman" w:hAnsi="Times New Roman" w:cs="Times New Roman"/>
          <w:caps/>
          <w:sz w:val="28"/>
          <w:szCs w:val="28"/>
        </w:rPr>
        <w:t xml:space="preserve"> — ON JUNE 8TH, 2020.</w:t>
      </w:r>
    </w:p>
    <w:p w14:paraId="239BB3C7" w14:textId="4C1FE4A0" w:rsidR="76AEAEE6" w:rsidRDefault="6CF71237" w:rsidP="76AEAEE6">
      <w:pPr>
        <w:pStyle w:val="ListParagraph"/>
        <w:numPr>
          <w:ilvl w:val="0"/>
          <w:numId w:val="2"/>
        </w:numPr>
        <w:rPr>
          <w:rFonts w:ascii="Times New Roman" w:eastAsia="Times New Roman" w:hAnsi="Times New Roman" w:cs="Times New Roman"/>
          <w:b/>
          <w:bCs/>
          <w:caps/>
          <w:sz w:val="28"/>
          <w:szCs w:val="28"/>
        </w:rPr>
      </w:pPr>
      <w:r w:rsidRPr="6CF71237">
        <w:rPr>
          <w:rFonts w:ascii="Times New Roman" w:eastAsia="Times New Roman" w:hAnsi="Times New Roman" w:cs="Times New Roman"/>
          <w:color w:val="0A0A0A"/>
          <w:sz w:val="28"/>
          <w:szCs w:val="28"/>
        </w:rPr>
        <w:t xml:space="preserve">A Global Leadership Vacuum During the Covid-19 Crisis. Harvard Law School. </w:t>
      </w:r>
      <w:r w:rsidRPr="6CF71237">
        <w:rPr>
          <w:rFonts w:ascii="Times New Roman" w:eastAsia="Times New Roman" w:hAnsi="Times New Roman" w:cs="Times New Roman"/>
          <w:caps/>
          <w:sz w:val="28"/>
          <w:szCs w:val="28"/>
        </w:rPr>
        <w:t xml:space="preserve">BY </w:t>
      </w:r>
      <w:hyperlink r:id="rId16">
        <w:r w:rsidRPr="6CF71237">
          <w:rPr>
            <w:rStyle w:val="Hyperlink"/>
            <w:rFonts w:ascii="Times New Roman" w:eastAsia="Times New Roman" w:hAnsi="Times New Roman" w:cs="Times New Roman"/>
            <w:caps/>
            <w:color w:val="auto"/>
            <w:sz w:val="28"/>
            <w:szCs w:val="28"/>
            <w:u w:val="none"/>
          </w:rPr>
          <w:t>KATIE SHONK</w:t>
        </w:r>
      </w:hyperlink>
      <w:r w:rsidRPr="6CF71237">
        <w:rPr>
          <w:rFonts w:ascii="Times New Roman" w:eastAsia="Times New Roman" w:hAnsi="Times New Roman" w:cs="Times New Roman"/>
          <w:caps/>
          <w:sz w:val="28"/>
          <w:szCs w:val="28"/>
        </w:rPr>
        <w:t xml:space="preserve"> — ON JUNE 8TH, 2020.</w:t>
      </w:r>
    </w:p>
    <w:p w14:paraId="57C9CEB1" w14:textId="30895E74" w:rsidR="0EE896AB" w:rsidRDefault="2A15EC59" w:rsidP="2A15EC59">
      <w:pPr>
        <w:pStyle w:val="ListParagraph"/>
        <w:numPr>
          <w:ilvl w:val="0"/>
          <w:numId w:val="2"/>
        </w:numPr>
        <w:rPr>
          <w:rFonts w:ascii="Times New Roman" w:eastAsia="Times New Roman" w:hAnsi="Times New Roman" w:cs="Times New Roman"/>
          <w:sz w:val="28"/>
          <w:szCs w:val="28"/>
        </w:rPr>
      </w:pPr>
      <w:r w:rsidRPr="2A15EC59">
        <w:rPr>
          <w:rFonts w:ascii="Times New Roman" w:eastAsia="Times New Roman" w:hAnsi="Times New Roman" w:cs="Times New Roman"/>
          <w:sz w:val="28"/>
          <w:szCs w:val="28"/>
        </w:rPr>
        <w:t>A leader’s guide: Communicating with teams, stakeholders, and communities during COVID-19, McKinsey, April 17, 2020, By Ana Mendy, Mary Lass Stewart, and Kate Van Akin.</w:t>
      </w:r>
    </w:p>
    <w:p w14:paraId="53F53565" w14:textId="6DAC5488" w:rsidR="0EE896AB" w:rsidRDefault="0EE896AB" w:rsidP="0EE896AB">
      <w:pPr>
        <w:rPr>
          <w:rFonts w:ascii="Times New Roman" w:eastAsia="Times New Roman" w:hAnsi="Times New Roman" w:cs="Times New Roman"/>
          <w:sz w:val="28"/>
          <w:szCs w:val="28"/>
        </w:rPr>
      </w:pPr>
    </w:p>
    <w:p w14:paraId="41D725D8" w14:textId="0CDB1B8F" w:rsidR="0EE896AB" w:rsidRDefault="0EE896AB" w:rsidP="0EE896AB">
      <w:pPr>
        <w:rPr>
          <w:rFonts w:ascii="Times New Roman" w:eastAsia="Times New Roman" w:hAnsi="Times New Roman" w:cs="Times New Roman"/>
          <w:sz w:val="28"/>
          <w:szCs w:val="28"/>
        </w:rPr>
      </w:pPr>
    </w:p>
    <w:p w14:paraId="76E50D2E" w14:textId="18042D0B" w:rsidR="0EE896AB" w:rsidRDefault="0EE896AB" w:rsidP="0EE896AB">
      <w:pPr>
        <w:rPr>
          <w:rFonts w:ascii="Times New Roman" w:eastAsia="Times New Roman" w:hAnsi="Times New Roman" w:cs="Times New Roman"/>
          <w:sz w:val="28"/>
          <w:szCs w:val="28"/>
        </w:rPr>
      </w:pPr>
      <w:r w:rsidRPr="0EE896AB">
        <w:rPr>
          <w:rFonts w:ascii="Times New Roman" w:eastAsia="Times New Roman" w:hAnsi="Times New Roman" w:cs="Times New Roman"/>
          <w:sz w:val="28"/>
          <w:szCs w:val="28"/>
        </w:rPr>
        <w:t xml:space="preserve"> </w:t>
      </w:r>
    </w:p>
    <w:p w14:paraId="527A5C89" w14:textId="7F91CDCE" w:rsidR="1CF14C08" w:rsidRDefault="1CF14C08" w:rsidP="1CF14C08"/>
    <w:sectPr w:rsidR="1CF14C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HDqjMXccaE+tT" int2:id="Wr4PHFEH">
      <int2:state int2:value="Rejected" int2:type="AugLoop_Text_Critique"/>
    </int2:textHash>
    <int2:textHash int2:hashCode="fP3f2dD5ZgS4PC" int2:id="FSMXFceT">
      <int2:state int2:value="Rejected" int2:type="AugLoop_Text_Critique"/>
    </int2:textHash>
    <int2:textHash int2:hashCode="lIKNLEiqWE1gVF" int2:id="epjoejBI">
      <int2:state int2:value="Rejected" int2:type="AugLoop_Text_Critique"/>
    </int2:textHash>
    <int2:textHash int2:hashCode="z8aT9fq1TAIi0D" int2:id="XLVM4q89">
      <int2:state int2:value="Rejected" int2:type="AugLoop_Text_Critique"/>
    </int2:textHash>
    <int2:bookmark int2:bookmarkName="_Int_Ll8sU1mB" int2:invalidationBookmarkName="" int2:hashCode="sNHYlKSu139Ziq" int2:id="0y910NeU">
      <int2:state int2:value="Rejected" int2:type="AugLoop_Text_Critique"/>
    </int2:bookmark>
    <int2:bookmark int2:bookmarkName="_Int_t0yZfAzJ" int2:invalidationBookmarkName="" int2:hashCode="e0dMsLOcF3PXGS" int2:id="WCJzArG1">
      <int2:state int2:value="Rejected" int2:type="AugLoop_Text_Critique"/>
    </int2:bookmark>
    <int2:bookmark int2:bookmarkName="_Int_2mS8BxTz" int2:invalidationBookmarkName="" int2:hashCode="k/wj+4JS8/w6ff" int2:id="6eUqkm3A">
      <int2:state int2:value="Rejected" int2:type="AugLoop_Text_Critique"/>
    </int2:bookmark>
    <int2:bookmark int2:bookmarkName="_Int_2kpdOh5D" int2:invalidationBookmarkName="" int2:hashCode="9mgQKZDszuQ41L" int2:id="7FqBdhLw">
      <int2:state int2:value="Rejected" int2:type="AugLoop_Text_Critique"/>
    </int2:bookmark>
    <int2:bookmark int2:bookmarkName="_Int_Ghnnt8RG" int2:invalidationBookmarkName="" int2:hashCode="iRB7wF0sqAOGRP" int2:id="DL6egcOD">
      <int2:state int2:value="Rejected" int2:type="AugLoop_Text_Critique"/>
    </int2:bookmark>
  </int2:observations>
  <int2:intelligenceSettings/>
  <int2:onDemandWorkflows>
    <int2:onDemandWorkflow int2:type="SimilarityCheck" int2:paragraphVersions="07EB9E6E-7604382E 15F4DAE9-648C31DC 1C562799-72016BA0 12996700-76C7E219 5321DAC2-1A2ED178 60C6D8B4-7F8DC438 6C520110-7A07B883 224B62B1-77EEEBC1 4BDE00FD-6674EADD 0EC581CF-208AEEBE 7164AD69-740C60B5 1EA1E1EA-5B8F7C95 4BBB75C4-6BEDB3A3 61DDB6BE-02B1B4E2 718D18E8-6ADFAD64 761617BE-609A7725 3270560A-2149D9F5 20B58E82-7A43E266 2D5671B6-02FA8481 3A9C06B1-766F0734 16800CDB-3F85E9FF 6D1D6EB6-7AC162F7 34D700FB-6575655B 6D20BC81-3CB25B2E 578ED216-16D4881D 209DD2B7-746E9B2F 449FFA51-0FF2C578 64B44243-3BEE0535 782BBE40-62534019 3B3C144F-6502F4D8 1A0C2AE1-326A6B2F 6A9AD27E-00424F0B 67751C3F-74D02052 01F51DC5-5BB8C56B 0D3299FD-7BEC2603 3F2CC8D9-6E1F1184 0EB7D995-51F0467B 7A444C42-0235A77F 2CF9BB8B-7EB61FDE 0CFF6DF1-42BA03B5 290B9A1A-1C3CC55D 2AB5CD07-0B9720EE 2AA914D3-7053D895 08716F65-328DB3DE 0037A22C-32CF85AA 1A660F34-410F5779 0E13DC29-5136142D 696F6AAD-5166CFDE 42FA6AD1-49715B59 0760C99E-6E37D7CF 4A1F505B-31AF7A8C 76DC53F6-4982A704 2173D088-5CEE5010 57583F7E-3AEB450D 7F05ABC4-7EAA71C3 710D782C-73B05BB7 4FA194B5-10BD11FA 2DE576A9-17DADC00 26D87A82-3038ACFB 57C9CEB1-0D366A66 53F53565-6DAC5488 41D725D8-0CDB1B8F 76E50D2E-18042D0B 527A5C89-7F91CDC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0BFCF"/>
    <w:multiLevelType w:val="hybridMultilevel"/>
    <w:tmpl w:val="0B669DCA"/>
    <w:lvl w:ilvl="0" w:tplc="D362024E">
      <w:start w:val="1"/>
      <w:numFmt w:val="bullet"/>
      <w:lvlText w:val=""/>
      <w:lvlJc w:val="left"/>
      <w:pPr>
        <w:ind w:left="720" w:hanging="360"/>
      </w:pPr>
      <w:rPr>
        <w:rFonts w:ascii="Symbol" w:hAnsi="Symbol" w:hint="default"/>
      </w:rPr>
    </w:lvl>
    <w:lvl w:ilvl="1" w:tplc="A1A2545A">
      <w:start w:val="1"/>
      <w:numFmt w:val="bullet"/>
      <w:lvlText w:val="o"/>
      <w:lvlJc w:val="left"/>
      <w:pPr>
        <w:ind w:left="1440" w:hanging="360"/>
      </w:pPr>
      <w:rPr>
        <w:rFonts w:ascii="Courier New" w:hAnsi="Courier New" w:hint="default"/>
      </w:rPr>
    </w:lvl>
    <w:lvl w:ilvl="2" w:tplc="8D4050D8">
      <w:start w:val="1"/>
      <w:numFmt w:val="bullet"/>
      <w:lvlText w:val=""/>
      <w:lvlJc w:val="left"/>
      <w:pPr>
        <w:ind w:left="2160" w:hanging="360"/>
      </w:pPr>
      <w:rPr>
        <w:rFonts w:ascii="Wingdings" w:hAnsi="Wingdings" w:hint="default"/>
      </w:rPr>
    </w:lvl>
    <w:lvl w:ilvl="3" w:tplc="BD563A6E">
      <w:start w:val="1"/>
      <w:numFmt w:val="bullet"/>
      <w:lvlText w:val=""/>
      <w:lvlJc w:val="left"/>
      <w:pPr>
        <w:ind w:left="2880" w:hanging="360"/>
      </w:pPr>
      <w:rPr>
        <w:rFonts w:ascii="Symbol" w:hAnsi="Symbol" w:hint="default"/>
      </w:rPr>
    </w:lvl>
    <w:lvl w:ilvl="4" w:tplc="EAE6034A">
      <w:start w:val="1"/>
      <w:numFmt w:val="bullet"/>
      <w:lvlText w:val="o"/>
      <w:lvlJc w:val="left"/>
      <w:pPr>
        <w:ind w:left="3600" w:hanging="360"/>
      </w:pPr>
      <w:rPr>
        <w:rFonts w:ascii="Courier New" w:hAnsi="Courier New" w:hint="default"/>
      </w:rPr>
    </w:lvl>
    <w:lvl w:ilvl="5" w:tplc="8ED889FC">
      <w:start w:val="1"/>
      <w:numFmt w:val="bullet"/>
      <w:lvlText w:val=""/>
      <w:lvlJc w:val="left"/>
      <w:pPr>
        <w:ind w:left="4320" w:hanging="360"/>
      </w:pPr>
      <w:rPr>
        <w:rFonts w:ascii="Wingdings" w:hAnsi="Wingdings" w:hint="default"/>
      </w:rPr>
    </w:lvl>
    <w:lvl w:ilvl="6" w:tplc="1758D0EA">
      <w:start w:val="1"/>
      <w:numFmt w:val="bullet"/>
      <w:lvlText w:val=""/>
      <w:lvlJc w:val="left"/>
      <w:pPr>
        <w:ind w:left="5040" w:hanging="360"/>
      </w:pPr>
      <w:rPr>
        <w:rFonts w:ascii="Symbol" w:hAnsi="Symbol" w:hint="default"/>
      </w:rPr>
    </w:lvl>
    <w:lvl w:ilvl="7" w:tplc="2FD684E8">
      <w:start w:val="1"/>
      <w:numFmt w:val="bullet"/>
      <w:lvlText w:val="o"/>
      <w:lvlJc w:val="left"/>
      <w:pPr>
        <w:ind w:left="5760" w:hanging="360"/>
      </w:pPr>
      <w:rPr>
        <w:rFonts w:ascii="Courier New" w:hAnsi="Courier New" w:hint="default"/>
      </w:rPr>
    </w:lvl>
    <w:lvl w:ilvl="8" w:tplc="5AC46736">
      <w:start w:val="1"/>
      <w:numFmt w:val="bullet"/>
      <w:lvlText w:val=""/>
      <w:lvlJc w:val="left"/>
      <w:pPr>
        <w:ind w:left="6480" w:hanging="360"/>
      </w:pPr>
      <w:rPr>
        <w:rFonts w:ascii="Wingdings" w:hAnsi="Wingdings" w:hint="default"/>
      </w:rPr>
    </w:lvl>
  </w:abstractNum>
  <w:abstractNum w:abstractNumId="1" w15:restartNumberingAfterBreak="0">
    <w:nsid w:val="6A97F094"/>
    <w:multiLevelType w:val="hybridMultilevel"/>
    <w:tmpl w:val="F52650FA"/>
    <w:lvl w:ilvl="0" w:tplc="1F94ECB0">
      <w:start w:val="1"/>
      <w:numFmt w:val="bullet"/>
      <w:lvlText w:val=""/>
      <w:lvlJc w:val="left"/>
      <w:pPr>
        <w:ind w:left="720" w:hanging="360"/>
      </w:pPr>
      <w:rPr>
        <w:rFonts w:ascii="Symbol" w:hAnsi="Symbol" w:hint="default"/>
      </w:rPr>
    </w:lvl>
    <w:lvl w:ilvl="1" w:tplc="AC0CCAA0">
      <w:start w:val="1"/>
      <w:numFmt w:val="bullet"/>
      <w:lvlText w:val="o"/>
      <w:lvlJc w:val="left"/>
      <w:pPr>
        <w:ind w:left="1440" w:hanging="360"/>
      </w:pPr>
      <w:rPr>
        <w:rFonts w:ascii="Courier New" w:hAnsi="Courier New" w:hint="default"/>
      </w:rPr>
    </w:lvl>
    <w:lvl w:ilvl="2" w:tplc="020E38AA">
      <w:start w:val="1"/>
      <w:numFmt w:val="bullet"/>
      <w:lvlText w:val=""/>
      <w:lvlJc w:val="left"/>
      <w:pPr>
        <w:ind w:left="2160" w:hanging="360"/>
      </w:pPr>
      <w:rPr>
        <w:rFonts w:ascii="Wingdings" w:hAnsi="Wingdings" w:hint="default"/>
      </w:rPr>
    </w:lvl>
    <w:lvl w:ilvl="3" w:tplc="2FF8B366">
      <w:start w:val="1"/>
      <w:numFmt w:val="bullet"/>
      <w:lvlText w:val=""/>
      <w:lvlJc w:val="left"/>
      <w:pPr>
        <w:ind w:left="2880" w:hanging="360"/>
      </w:pPr>
      <w:rPr>
        <w:rFonts w:ascii="Symbol" w:hAnsi="Symbol" w:hint="default"/>
      </w:rPr>
    </w:lvl>
    <w:lvl w:ilvl="4" w:tplc="FF3EA7B8">
      <w:start w:val="1"/>
      <w:numFmt w:val="bullet"/>
      <w:lvlText w:val="o"/>
      <w:lvlJc w:val="left"/>
      <w:pPr>
        <w:ind w:left="3600" w:hanging="360"/>
      </w:pPr>
      <w:rPr>
        <w:rFonts w:ascii="Courier New" w:hAnsi="Courier New" w:hint="default"/>
      </w:rPr>
    </w:lvl>
    <w:lvl w:ilvl="5" w:tplc="B73E3C76">
      <w:start w:val="1"/>
      <w:numFmt w:val="bullet"/>
      <w:lvlText w:val=""/>
      <w:lvlJc w:val="left"/>
      <w:pPr>
        <w:ind w:left="4320" w:hanging="360"/>
      </w:pPr>
      <w:rPr>
        <w:rFonts w:ascii="Wingdings" w:hAnsi="Wingdings" w:hint="default"/>
      </w:rPr>
    </w:lvl>
    <w:lvl w:ilvl="6" w:tplc="D200F012">
      <w:start w:val="1"/>
      <w:numFmt w:val="bullet"/>
      <w:lvlText w:val=""/>
      <w:lvlJc w:val="left"/>
      <w:pPr>
        <w:ind w:left="5040" w:hanging="360"/>
      </w:pPr>
      <w:rPr>
        <w:rFonts w:ascii="Symbol" w:hAnsi="Symbol" w:hint="default"/>
      </w:rPr>
    </w:lvl>
    <w:lvl w:ilvl="7" w:tplc="7F1E0F0E">
      <w:start w:val="1"/>
      <w:numFmt w:val="bullet"/>
      <w:lvlText w:val="o"/>
      <w:lvlJc w:val="left"/>
      <w:pPr>
        <w:ind w:left="5760" w:hanging="360"/>
      </w:pPr>
      <w:rPr>
        <w:rFonts w:ascii="Courier New" w:hAnsi="Courier New" w:hint="default"/>
      </w:rPr>
    </w:lvl>
    <w:lvl w:ilvl="8" w:tplc="0E729F86">
      <w:start w:val="1"/>
      <w:numFmt w:val="bullet"/>
      <w:lvlText w:val=""/>
      <w:lvlJc w:val="left"/>
      <w:pPr>
        <w:ind w:left="6480" w:hanging="360"/>
      </w:pPr>
      <w:rPr>
        <w:rFonts w:ascii="Wingdings" w:hAnsi="Wingdings" w:hint="default"/>
      </w:rPr>
    </w:lvl>
  </w:abstractNum>
  <w:num w:numId="1" w16cid:durableId="347486199">
    <w:abstractNumId w:val="1"/>
  </w:num>
  <w:num w:numId="2" w16cid:durableId="1308322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181BB7"/>
    <w:rsid w:val="003B1179"/>
    <w:rsid w:val="0EE896AB"/>
    <w:rsid w:val="1CF14C08"/>
    <w:rsid w:val="2A15EC59"/>
    <w:rsid w:val="420A498D"/>
    <w:rsid w:val="43EE70EA"/>
    <w:rsid w:val="55181BB7"/>
    <w:rsid w:val="6CF71237"/>
    <w:rsid w:val="76AEAEE6"/>
    <w:rsid w:val="793926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81BB7"/>
  <w15:chartTrackingRefBased/>
  <w15:docId w15:val="{DA0BA3BB-054F-4A44-B136-831BF89EC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Yazdanpanah%20N%5BAuthor%5D" TargetMode="External"/><Relationship Id="rId13" Type="http://schemas.openxmlformats.org/officeDocument/2006/relationships/hyperlink" Target="https://pubmed.ncbi.nlm.nih.gov/?term=Saghazadeh%20A%5BAuthor%5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ubmed.ncbi.nlm.nih.gov/?term=Mohamed%20K%5BAuthor%5D" TargetMode="External"/><Relationship Id="rId12" Type="http://schemas.openxmlformats.org/officeDocument/2006/relationships/hyperlink" Target="https://pubmed.ncbi.nlm.nih.gov/?term=Yazdanpanah%20N%5BAuthor%5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n.harvard.edu/author/katies5/" TargetMode="External"/><Relationship Id="rId1" Type="http://schemas.openxmlformats.org/officeDocument/2006/relationships/numbering" Target="numbering.xml"/><Relationship Id="rId6" Type="http://schemas.openxmlformats.org/officeDocument/2006/relationships/hyperlink" Target="https://www.devex.com/news/authors/1576248" TargetMode="External"/><Relationship Id="rId11" Type="http://schemas.openxmlformats.org/officeDocument/2006/relationships/hyperlink" Target="https://pubmed.ncbi.nlm.nih.gov/?term=Mohamed%20K%5BAuthor%5D" TargetMode="External"/><Relationship Id="rId5" Type="http://schemas.openxmlformats.org/officeDocument/2006/relationships/hyperlink" Target="https://www.pon.harvard.edu/daily/conflict-resolution/a-cross-cultural-negotiation-example-how-to-overcome-cultural-barriers/" TargetMode="External"/><Relationship Id="rId15" Type="http://schemas.openxmlformats.org/officeDocument/2006/relationships/hyperlink" Target="https://www.pon.harvard.edu/author/katies5/" TargetMode="External"/><Relationship Id="rId10" Type="http://schemas.openxmlformats.org/officeDocument/2006/relationships/hyperlink" Target="https://pubmed.ncbi.nlm.nih.gov/?term=Rezaei%20N%5BAuthor%5D"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pubmed.ncbi.nlm.nih.gov/?term=Saghazadeh%20A%5BAuthor%5D" TargetMode="External"/><Relationship Id="rId14" Type="http://schemas.openxmlformats.org/officeDocument/2006/relationships/hyperlink" Target="https://pubmed.ncbi.nlm.nih.gov/?term=Rezaei%20N%5BAuthor%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2554</Words>
  <Characters>14558</Characters>
  <Application>Microsoft Office Word</Application>
  <DocSecurity>0</DocSecurity>
  <Lines>121</Lines>
  <Paragraphs>34</Paragraphs>
  <ScaleCrop>false</ScaleCrop>
  <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Hodgson</dc:creator>
  <cp:keywords/>
  <dc:description/>
  <cp:lastModifiedBy>Myfanwy Davies (IMH)</cp:lastModifiedBy>
  <cp:revision>2</cp:revision>
  <dcterms:created xsi:type="dcterms:W3CDTF">2023-06-15T08:29:00Z</dcterms:created>
  <dcterms:modified xsi:type="dcterms:W3CDTF">2023-06-15T08:29:00Z</dcterms:modified>
</cp:coreProperties>
</file>