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4BA0AD" w14:textId="77777777" w:rsidR="00D1313E" w:rsidRPr="00C11509" w:rsidRDefault="00D1313E" w:rsidP="00D1313E">
      <w:pPr>
        <w:jc w:val="center"/>
        <w:rPr>
          <w:rFonts w:ascii="Times New Roman" w:hAnsi="Times New Roman" w:cs="Times New Roman"/>
          <w:sz w:val="24"/>
          <w:szCs w:val="24"/>
        </w:rPr>
      </w:pPr>
    </w:p>
    <w:p w14:paraId="26FCB863" w14:textId="77777777" w:rsidR="00BA1921" w:rsidRPr="00C11509" w:rsidRDefault="00BA1921" w:rsidP="00D1313E">
      <w:pPr>
        <w:jc w:val="center"/>
        <w:rPr>
          <w:rFonts w:ascii="Times New Roman" w:hAnsi="Times New Roman" w:cs="Times New Roman"/>
          <w:sz w:val="24"/>
          <w:szCs w:val="24"/>
        </w:rPr>
      </w:pPr>
    </w:p>
    <w:p w14:paraId="067352CA" w14:textId="77777777" w:rsidR="00BA1921" w:rsidRPr="00C11509" w:rsidRDefault="00BA1921" w:rsidP="00D1313E">
      <w:pPr>
        <w:jc w:val="center"/>
        <w:rPr>
          <w:rFonts w:ascii="Times New Roman" w:hAnsi="Times New Roman" w:cs="Times New Roman"/>
          <w:sz w:val="24"/>
          <w:szCs w:val="24"/>
        </w:rPr>
      </w:pPr>
    </w:p>
    <w:p w14:paraId="3E8C6E20" w14:textId="77777777" w:rsidR="00BA1921" w:rsidRPr="00C11509" w:rsidRDefault="00BA1921" w:rsidP="00D1313E">
      <w:pPr>
        <w:jc w:val="center"/>
        <w:rPr>
          <w:rFonts w:ascii="Times New Roman" w:hAnsi="Times New Roman" w:cs="Times New Roman"/>
          <w:sz w:val="24"/>
          <w:szCs w:val="24"/>
        </w:rPr>
      </w:pPr>
    </w:p>
    <w:p w14:paraId="6B63EB8E" w14:textId="77777777" w:rsidR="00BA1921" w:rsidRDefault="00BA1921" w:rsidP="00D1313E">
      <w:pPr>
        <w:jc w:val="center"/>
        <w:rPr>
          <w:rFonts w:ascii="Times New Roman" w:hAnsi="Times New Roman" w:cs="Times New Roman"/>
          <w:sz w:val="24"/>
          <w:szCs w:val="24"/>
        </w:rPr>
      </w:pPr>
    </w:p>
    <w:p w14:paraId="4A13C4C8" w14:textId="77777777" w:rsidR="005E6040" w:rsidRPr="00C11509" w:rsidRDefault="005E6040" w:rsidP="00D1313E">
      <w:pPr>
        <w:jc w:val="center"/>
        <w:rPr>
          <w:rFonts w:ascii="Times New Roman" w:hAnsi="Times New Roman" w:cs="Times New Roman"/>
          <w:sz w:val="24"/>
          <w:szCs w:val="24"/>
        </w:rPr>
      </w:pPr>
    </w:p>
    <w:p w14:paraId="74A04D38" w14:textId="77777777" w:rsidR="00BA1921" w:rsidRPr="00C11509" w:rsidRDefault="00BA1921" w:rsidP="00D1313E">
      <w:pPr>
        <w:jc w:val="cente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75"/>
        <w:gridCol w:w="4675"/>
      </w:tblGrid>
      <w:tr w:rsidR="00F833C2" w14:paraId="7A564488" w14:textId="77777777" w:rsidTr="00F833C2">
        <w:tc>
          <w:tcPr>
            <w:tcW w:w="4675" w:type="dxa"/>
          </w:tcPr>
          <w:p w14:paraId="177E2DF5" w14:textId="77777777" w:rsidR="00F833C2" w:rsidRDefault="00F833C2" w:rsidP="00F833C2">
            <w:pPr>
              <w:rPr>
                <w:rFonts w:ascii="Times New Roman" w:hAnsi="Times New Roman" w:cs="Times New Roman"/>
                <w:sz w:val="24"/>
                <w:szCs w:val="24"/>
              </w:rPr>
            </w:pPr>
          </w:p>
          <w:p w14:paraId="0F102619" w14:textId="3A7B7FA9" w:rsidR="00F833C2" w:rsidRDefault="00F833C2" w:rsidP="00F833C2">
            <w:pPr>
              <w:rPr>
                <w:rFonts w:ascii="Times New Roman" w:hAnsi="Times New Roman" w:cs="Times New Roman"/>
                <w:sz w:val="24"/>
                <w:szCs w:val="24"/>
              </w:rPr>
            </w:pPr>
            <w:r w:rsidRPr="001F18A3">
              <w:rPr>
                <w:rFonts w:ascii="Arial" w:hAnsi="Arial" w:cs="Arial"/>
                <w:sz w:val="24"/>
                <w:szCs w:val="24"/>
              </w:rPr>
              <w:t>Student Name</w:t>
            </w:r>
          </w:p>
        </w:tc>
        <w:tc>
          <w:tcPr>
            <w:tcW w:w="4675" w:type="dxa"/>
          </w:tcPr>
          <w:p w14:paraId="3FD33068" w14:textId="77777777" w:rsidR="00F833C2" w:rsidRDefault="00F833C2" w:rsidP="00F833C2">
            <w:pPr>
              <w:rPr>
                <w:rFonts w:ascii="Times New Roman" w:hAnsi="Times New Roman" w:cs="Times New Roman"/>
                <w:sz w:val="24"/>
                <w:szCs w:val="24"/>
              </w:rPr>
            </w:pPr>
          </w:p>
          <w:p w14:paraId="79923DB5" w14:textId="23F4E4B8" w:rsidR="00F833C2" w:rsidRDefault="00F833C2" w:rsidP="00F833C2">
            <w:pPr>
              <w:rPr>
                <w:rFonts w:ascii="Times New Roman" w:hAnsi="Times New Roman" w:cs="Times New Roman"/>
                <w:sz w:val="24"/>
                <w:szCs w:val="24"/>
              </w:rPr>
            </w:pPr>
            <w:r w:rsidRPr="001F18A3">
              <w:rPr>
                <w:rFonts w:ascii="Arial" w:hAnsi="Arial" w:cs="Arial"/>
                <w:sz w:val="24"/>
                <w:szCs w:val="24"/>
              </w:rPr>
              <w:t>Dapaah Tweneboah</w:t>
            </w:r>
          </w:p>
        </w:tc>
      </w:tr>
      <w:tr w:rsidR="00F833C2" w14:paraId="7E37744A" w14:textId="77777777" w:rsidTr="00F833C2">
        <w:tc>
          <w:tcPr>
            <w:tcW w:w="4675" w:type="dxa"/>
          </w:tcPr>
          <w:p w14:paraId="7EA8D0E3" w14:textId="77777777" w:rsidR="00F833C2" w:rsidRDefault="00F833C2" w:rsidP="00F833C2">
            <w:pPr>
              <w:rPr>
                <w:rFonts w:ascii="Times New Roman" w:hAnsi="Times New Roman" w:cs="Times New Roman"/>
                <w:sz w:val="24"/>
                <w:szCs w:val="24"/>
              </w:rPr>
            </w:pPr>
          </w:p>
          <w:p w14:paraId="5A90184E" w14:textId="091A0C6C" w:rsidR="00F833C2" w:rsidRDefault="00F833C2" w:rsidP="00F833C2">
            <w:pPr>
              <w:rPr>
                <w:rFonts w:ascii="Times New Roman" w:hAnsi="Times New Roman" w:cs="Times New Roman"/>
                <w:sz w:val="24"/>
                <w:szCs w:val="24"/>
              </w:rPr>
            </w:pPr>
            <w:r w:rsidRPr="001F18A3">
              <w:rPr>
                <w:rFonts w:ascii="Arial" w:hAnsi="Arial" w:cs="Arial"/>
                <w:sz w:val="24"/>
                <w:szCs w:val="24"/>
              </w:rPr>
              <w:t>Module Code</w:t>
            </w:r>
          </w:p>
        </w:tc>
        <w:tc>
          <w:tcPr>
            <w:tcW w:w="4675" w:type="dxa"/>
          </w:tcPr>
          <w:p w14:paraId="378EF939" w14:textId="77777777" w:rsidR="00F833C2" w:rsidRDefault="00F833C2" w:rsidP="00F833C2">
            <w:pPr>
              <w:rPr>
                <w:rFonts w:ascii="Times New Roman" w:hAnsi="Times New Roman" w:cs="Times New Roman"/>
                <w:sz w:val="24"/>
                <w:szCs w:val="24"/>
              </w:rPr>
            </w:pPr>
          </w:p>
          <w:p w14:paraId="65014EC3" w14:textId="6BDA6536" w:rsidR="00F833C2" w:rsidRDefault="00F833C2" w:rsidP="00F833C2">
            <w:pPr>
              <w:rPr>
                <w:rFonts w:ascii="Times New Roman" w:hAnsi="Times New Roman" w:cs="Times New Roman"/>
                <w:sz w:val="24"/>
                <w:szCs w:val="24"/>
              </w:rPr>
            </w:pPr>
            <w:r w:rsidRPr="001F18A3">
              <w:rPr>
                <w:rFonts w:ascii="Arial" w:hAnsi="Arial" w:cs="Arial"/>
                <w:sz w:val="24"/>
                <w:szCs w:val="24"/>
              </w:rPr>
              <w:t>LCMB</w:t>
            </w:r>
            <w:r>
              <w:rPr>
                <w:rFonts w:ascii="Arial" w:hAnsi="Arial" w:cs="Arial"/>
                <w:sz w:val="24"/>
                <w:szCs w:val="24"/>
              </w:rPr>
              <w:t xml:space="preserve"> 7003</w:t>
            </w:r>
          </w:p>
        </w:tc>
      </w:tr>
      <w:tr w:rsidR="00F833C2" w14:paraId="05ABA64D" w14:textId="77777777" w:rsidTr="00F833C2">
        <w:tc>
          <w:tcPr>
            <w:tcW w:w="4675" w:type="dxa"/>
          </w:tcPr>
          <w:p w14:paraId="37BACF37" w14:textId="77777777" w:rsidR="00F833C2" w:rsidRDefault="00F833C2" w:rsidP="00F833C2">
            <w:pPr>
              <w:rPr>
                <w:rFonts w:ascii="Times New Roman" w:hAnsi="Times New Roman" w:cs="Times New Roman"/>
                <w:sz w:val="24"/>
                <w:szCs w:val="24"/>
              </w:rPr>
            </w:pPr>
          </w:p>
          <w:p w14:paraId="307538D7" w14:textId="62B473F0" w:rsidR="00F833C2" w:rsidRDefault="00F833C2" w:rsidP="00F833C2">
            <w:pPr>
              <w:rPr>
                <w:rFonts w:ascii="Times New Roman" w:hAnsi="Times New Roman" w:cs="Times New Roman"/>
                <w:sz w:val="24"/>
                <w:szCs w:val="24"/>
              </w:rPr>
            </w:pPr>
            <w:r w:rsidRPr="001F18A3">
              <w:rPr>
                <w:rFonts w:ascii="Arial" w:hAnsi="Arial" w:cs="Arial"/>
                <w:sz w:val="24"/>
                <w:szCs w:val="24"/>
              </w:rPr>
              <w:t>Assignment Title</w:t>
            </w:r>
          </w:p>
        </w:tc>
        <w:tc>
          <w:tcPr>
            <w:tcW w:w="4675" w:type="dxa"/>
          </w:tcPr>
          <w:p w14:paraId="58620EFE" w14:textId="77777777" w:rsidR="00F833C2" w:rsidRDefault="00F833C2" w:rsidP="00F833C2">
            <w:pPr>
              <w:rPr>
                <w:rFonts w:ascii="Times New Roman" w:hAnsi="Times New Roman" w:cs="Times New Roman"/>
                <w:sz w:val="24"/>
                <w:szCs w:val="24"/>
              </w:rPr>
            </w:pPr>
          </w:p>
          <w:p w14:paraId="1C12509F" w14:textId="44E6043C" w:rsidR="00F833C2" w:rsidRDefault="00F833C2" w:rsidP="00F833C2">
            <w:pPr>
              <w:rPr>
                <w:rFonts w:ascii="Times New Roman" w:hAnsi="Times New Roman" w:cs="Times New Roman"/>
                <w:sz w:val="24"/>
                <w:szCs w:val="24"/>
              </w:rPr>
            </w:pPr>
            <w:r w:rsidRPr="001F18A3">
              <w:rPr>
                <w:rFonts w:ascii="Arial" w:hAnsi="Arial" w:cs="Arial"/>
                <w:sz w:val="24"/>
                <w:szCs w:val="24"/>
              </w:rPr>
              <w:t>Strategic management</w:t>
            </w:r>
          </w:p>
        </w:tc>
      </w:tr>
      <w:tr w:rsidR="00F833C2" w14:paraId="1AE0D08D" w14:textId="77777777" w:rsidTr="00F833C2">
        <w:tc>
          <w:tcPr>
            <w:tcW w:w="4675" w:type="dxa"/>
          </w:tcPr>
          <w:p w14:paraId="3209BD17" w14:textId="77777777" w:rsidR="00F833C2" w:rsidRDefault="00F833C2" w:rsidP="00F833C2">
            <w:pPr>
              <w:rPr>
                <w:rFonts w:ascii="Times New Roman" w:hAnsi="Times New Roman" w:cs="Times New Roman"/>
                <w:sz w:val="24"/>
                <w:szCs w:val="24"/>
              </w:rPr>
            </w:pPr>
          </w:p>
          <w:p w14:paraId="251796D7" w14:textId="500B296F" w:rsidR="00F833C2" w:rsidRDefault="00F833C2" w:rsidP="00F833C2">
            <w:pPr>
              <w:rPr>
                <w:rFonts w:ascii="Times New Roman" w:hAnsi="Times New Roman" w:cs="Times New Roman"/>
                <w:sz w:val="24"/>
                <w:szCs w:val="24"/>
              </w:rPr>
            </w:pPr>
            <w:r w:rsidRPr="001F18A3">
              <w:rPr>
                <w:rFonts w:ascii="Arial" w:hAnsi="Arial" w:cs="Arial"/>
                <w:sz w:val="24"/>
                <w:szCs w:val="24"/>
              </w:rPr>
              <w:t>Lecturer Name</w:t>
            </w:r>
          </w:p>
        </w:tc>
        <w:tc>
          <w:tcPr>
            <w:tcW w:w="4675" w:type="dxa"/>
          </w:tcPr>
          <w:p w14:paraId="62E6E392" w14:textId="77777777" w:rsidR="00F833C2" w:rsidRDefault="00F833C2" w:rsidP="00F833C2">
            <w:pPr>
              <w:rPr>
                <w:rFonts w:ascii="Times New Roman" w:hAnsi="Times New Roman" w:cs="Times New Roman"/>
                <w:sz w:val="24"/>
                <w:szCs w:val="24"/>
              </w:rPr>
            </w:pPr>
          </w:p>
          <w:p w14:paraId="150278CB" w14:textId="22B588FC" w:rsidR="00F833C2" w:rsidRDefault="00F833C2" w:rsidP="00F833C2">
            <w:pPr>
              <w:rPr>
                <w:rFonts w:ascii="Times New Roman" w:hAnsi="Times New Roman" w:cs="Times New Roman"/>
                <w:sz w:val="24"/>
                <w:szCs w:val="24"/>
              </w:rPr>
            </w:pPr>
            <w:r w:rsidRPr="001F18A3">
              <w:rPr>
                <w:rFonts w:ascii="Arial" w:hAnsi="Arial" w:cs="Arial"/>
                <w:sz w:val="24"/>
                <w:szCs w:val="24"/>
              </w:rPr>
              <w:t>Amare Desta</w:t>
            </w:r>
          </w:p>
        </w:tc>
      </w:tr>
    </w:tbl>
    <w:p w14:paraId="0E0D6CCF" w14:textId="63B29C8D" w:rsidR="00BA1921" w:rsidRPr="00C11509" w:rsidRDefault="00BA1921" w:rsidP="00F833C2">
      <w:pPr>
        <w:rPr>
          <w:rFonts w:ascii="Times New Roman" w:hAnsi="Times New Roman" w:cs="Times New Roman"/>
          <w:sz w:val="24"/>
          <w:szCs w:val="24"/>
        </w:rPr>
      </w:pPr>
    </w:p>
    <w:p w14:paraId="0E0EECA5" w14:textId="77777777" w:rsidR="00D1313E" w:rsidRPr="00C11509" w:rsidRDefault="00D1313E" w:rsidP="00D1313E">
      <w:pPr>
        <w:jc w:val="center"/>
        <w:rPr>
          <w:rFonts w:ascii="Times New Roman" w:hAnsi="Times New Roman" w:cs="Times New Roman"/>
          <w:sz w:val="24"/>
          <w:szCs w:val="24"/>
        </w:rPr>
      </w:pPr>
    </w:p>
    <w:p w14:paraId="2B1B39E9" w14:textId="77777777" w:rsidR="00D1313E" w:rsidRPr="00C11509" w:rsidRDefault="00D1313E" w:rsidP="00D1313E">
      <w:pPr>
        <w:jc w:val="center"/>
        <w:rPr>
          <w:rFonts w:ascii="Times New Roman" w:hAnsi="Times New Roman" w:cs="Times New Roman"/>
          <w:sz w:val="24"/>
          <w:szCs w:val="24"/>
        </w:rPr>
      </w:pPr>
    </w:p>
    <w:p w14:paraId="2592492A" w14:textId="034BDF95" w:rsidR="00666800" w:rsidRPr="00C11509" w:rsidRDefault="00666800" w:rsidP="00BA1921">
      <w:pPr>
        <w:rPr>
          <w:rFonts w:ascii="Times New Roman" w:hAnsi="Times New Roman" w:cs="Times New Roman"/>
          <w:sz w:val="24"/>
          <w:szCs w:val="24"/>
        </w:rPr>
      </w:pPr>
      <w:r w:rsidRPr="00C11509">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129643292"/>
        <w:docPartObj>
          <w:docPartGallery w:val="Table of Contents"/>
          <w:docPartUnique/>
        </w:docPartObj>
      </w:sdtPr>
      <w:sdtEndPr>
        <w:rPr>
          <w:b/>
          <w:bCs/>
          <w:noProof/>
        </w:rPr>
      </w:sdtEndPr>
      <w:sdtContent>
        <w:p w14:paraId="1319D1E2" w14:textId="698B38E0" w:rsidR="00B9188A" w:rsidRPr="00B9188A" w:rsidRDefault="00B9188A" w:rsidP="00B9188A">
          <w:pPr>
            <w:pStyle w:val="TOCHeading"/>
            <w:spacing w:line="360" w:lineRule="auto"/>
            <w:jc w:val="center"/>
            <w:rPr>
              <w:rFonts w:ascii="Times New Roman" w:hAnsi="Times New Roman" w:cs="Times New Roman"/>
              <w:b/>
              <w:bCs/>
              <w:color w:val="auto"/>
            </w:rPr>
          </w:pPr>
          <w:r w:rsidRPr="00B9188A">
            <w:rPr>
              <w:rFonts w:ascii="Times New Roman" w:hAnsi="Times New Roman" w:cs="Times New Roman"/>
              <w:b/>
              <w:bCs/>
              <w:color w:val="auto"/>
            </w:rPr>
            <w:t>Contents</w:t>
          </w:r>
        </w:p>
        <w:p w14:paraId="5F1E2DB8" w14:textId="5EAB9ECF" w:rsidR="00BE398A" w:rsidRPr="00BE398A" w:rsidRDefault="00B9188A" w:rsidP="00BE398A">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r w:rsidRPr="00B9188A">
            <w:rPr>
              <w:rFonts w:ascii="Times New Roman" w:hAnsi="Times New Roman" w:cs="Times New Roman"/>
              <w:sz w:val="24"/>
              <w:szCs w:val="24"/>
            </w:rPr>
            <w:fldChar w:fldCharType="begin"/>
          </w:r>
          <w:r w:rsidRPr="00B9188A">
            <w:rPr>
              <w:rFonts w:ascii="Times New Roman" w:hAnsi="Times New Roman" w:cs="Times New Roman"/>
              <w:sz w:val="24"/>
              <w:szCs w:val="24"/>
            </w:rPr>
            <w:instrText xml:space="preserve"> TOC \o "1-3" \h \z \u </w:instrText>
          </w:r>
          <w:r w:rsidRPr="00B9188A">
            <w:rPr>
              <w:rFonts w:ascii="Times New Roman" w:hAnsi="Times New Roman" w:cs="Times New Roman"/>
              <w:sz w:val="24"/>
              <w:szCs w:val="24"/>
            </w:rPr>
            <w:fldChar w:fldCharType="separate"/>
          </w:r>
          <w:hyperlink w:anchor="_Toc175248500" w:history="1">
            <w:r w:rsidR="00BE398A" w:rsidRPr="00BE398A">
              <w:rPr>
                <w:rStyle w:val="Hyperlink"/>
                <w:rFonts w:ascii="Arial" w:hAnsi="Arial" w:cs="Arial"/>
                <w:noProof/>
                <w:sz w:val="24"/>
                <w:szCs w:val="24"/>
              </w:rPr>
              <w:t>Introduction</w:t>
            </w:r>
            <w:r w:rsidR="00BE398A" w:rsidRPr="00BE398A">
              <w:rPr>
                <w:rFonts w:ascii="Arial" w:hAnsi="Arial" w:cs="Arial"/>
                <w:noProof/>
                <w:webHidden/>
                <w:sz w:val="24"/>
                <w:szCs w:val="24"/>
              </w:rPr>
              <w:tab/>
            </w:r>
            <w:r w:rsidR="00BE398A" w:rsidRPr="00BE398A">
              <w:rPr>
                <w:rFonts w:ascii="Arial" w:hAnsi="Arial" w:cs="Arial"/>
                <w:noProof/>
                <w:webHidden/>
                <w:sz w:val="24"/>
                <w:szCs w:val="24"/>
              </w:rPr>
              <w:fldChar w:fldCharType="begin"/>
            </w:r>
            <w:r w:rsidR="00BE398A" w:rsidRPr="00BE398A">
              <w:rPr>
                <w:rFonts w:ascii="Arial" w:hAnsi="Arial" w:cs="Arial"/>
                <w:noProof/>
                <w:webHidden/>
                <w:sz w:val="24"/>
                <w:szCs w:val="24"/>
              </w:rPr>
              <w:instrText xml:space="preserve"> PAGEREF _Toc175248500 \h </w:instrText>
            </w:r>
            <w:r w:rsidR="00BE398A" w:rsidRPr="00BE398A">
              <w:rPr>
                <w:rFonts w:ascii="Arial" w:hAnsi="Arial" w:cs="Arial"/>
                <w:noProof/>
                <w:webHidden/>
                <w:sz w:val="24"/>
                <w:szCs w:val="24"/>
              </w:rPr>
            </w:r>
            <w:r w:rsidR="00BE398A" w:rsidRPr="00BE398A">
              <w:rPr>
                <w:rFonts w:ascii="Arial" w:hAnsi="Arial" w:cs="Arial"/>
                <w:noProof/>
                <w:webHidden/>
                <w:sz w:val="24"/>
                <w:szCs w:val="24"/>
              </w:rPr>
              <w:fldChar w:fldCharType="separate"/>
            </w:r>
            <w:r w:rsidR="00BE398A" w:rsidRPr="00BE398A">
              <w:rPr>
                <w:rFonts w:ascii="Arial" w:hAnsi="Arial" w:cs="Arial"/>
                <w:noProof/>
                <w:webHidden/>
                <w:sz w:val="24"/>
                <w:szCs w:val="24"/>
              </w:rPr>
              <w:t>3</w:t>
            </w:r>
            <w:r w:rsidR="00BE398A" w:rsidRPr="00BE398A">
              <w:rPr>
                <w:rFonts w:ascii="Arial" w:hAnsi="Arial" w:cs="Arial"/>
                <w:noProof/>
                <w:webHidden/>
                <w:sz w:val="24"/>
                <w:szCs w:val="24"/>
              </w:rPr>
              <w:fldChar w:fldCharType="end"/>
            </w:r>
          </w:hyperlink>
        </w:p>
        <w:p w14:paraId="23CCE049" w14:textId="283580E4" w:rsidR="00BE398A" w:rsidRPr="00BE398A" w:rsidRDefault="00BE398A" w:rsidP="00BE398A">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75248501" w:history="1">
            <w:r w:rsidRPr="00BE398A">
              <w:rPr>
                <w:rStyle w:val="Hyperlink"/>
                <w:rFonts w:ascii="Arial" w:hAnsi="Arial" w:cs="Arial"/>
                <w:noProof/>
                <w:sz w:val="24"/>
                <w:szCs w:val="24"/>
              </w:rPr>
              <w:t>Emergence of Virtual Organisations</w:t>
            </w:r>
            <w:r w:rsidRPr="00BE398A">
              <w:rPr>
                <w:rFonts w:ascii="Arial" w:hAnsi="Arial" w:cs="Arial"/>
                <w:noProof/>
                <w:webHidden/>
                <w:sz w:val="24"/>
                <w:szCs w:val="24"/>
              </w:rPr>
              <w:tab/>
            </w:r>
            <w:r w:rsidRPr="00BE398A">
              <w:rPr>
                <w:rFonts w:ascii="Arial" w:hAnsi="Arial" w:cs="Arial"/>
                <w:noProof/>
                <w:webHidden/>
                <w:sz w:val="24"/>
                <w:szCs w:val="24"/>
              </w:rPr>
              <w:fldChar w:fldCharType="begin"/>
            </w:r>
            <w:r w:rsidRPr="00BE398A">
              <w:rPr>
                <w:rFonts w:ascii="Arial" w:hAnsi="Arial" w:cs="Arial"/>
                <w:noProof/>
                <w:webHidden/>
                <w:sz w:val="24"/>
                <w:szCs w:val="24"/>
              </w:rPr>
              <w:instrText xml:space="preserve"> PAGEREF _Toc175248501 \h </w:instrText>
            </w:r>
            <w:r w:rsidRPr="00BE398A">
              <w:rPr>
                <w:rFonts w:ascii="Arial" w:hAnsi="Arial" w:cs="Arial"/>
                <w:noProof/>
                <w:webHidden/>
                <w:sz w:val="24"/>
                <w:szCs w:val="24"/>
              </w:rPr>
            </w:r>
            <w:r w:rsidRPr="00BE398A">
              <w:rPr>
                <w:rFonts w:ascii="Arial" w:hAnsi="Arial" w:cs="Arial"/>
                <w:noProof/>
                <w:webHidden/>
                <w:sz w:val="24"/>
                <w:szCs w:val="24"/>
              </w:rPr>
              <w:fldChar w:fldCharType="separate"/>
            </w:r>
            <w:r w:rsidRPr="00BE398A">
              <w:rPr>
                <w:rFonts w:ascii="Arial" w:hAnsi="Arial" w:cs="Arial"/>
                <w:noProof/>
                <w:webHidden/>
                <w:sz w:val="24"/>
                <w:szCs w:val="24"/>
              </w:rPr>
              <w:t>3</w:t>
            </w:r>
            <w:r w:rsidRPr="00BE398A">
              <w:rPr>
                <w:rFonts w:ascii="Arial" w:hAnsi="Arial" w:cs="Arial"/>
                <w:noProof/>
                <w:webHidden/>
                <w:sz w:val="24"/>
                <w:szCs w:val="24"/>
              </w:rPr>
              <w:fldChar w:fldCharType="end"/>
            </w:r>
          </w:hyperlink>
        </w:p>
        <w:p w14:paraId="05C52558" w14:textId="1965E39F" w:rsidR="00BE398A" w:rsidRPr="00BE398A" w:rsidRDefault="00BE398A" w:rsidP="00BE398A">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75248502" w:history="1">
            <w:r w:rsidRPr="00BE398A">
              <w:rPr>
                <w:rStyle w:val="Hyperlink"/>
                <w:rFonts w:ascii="Arial" w:hAnsi="Arial" w:cs="Arial"/>
                <w:noProof/>
                <w:sz w:val="24"/>
                <w:szCs w:val="24"/>
              </w:rPr>
              <w:t>Planning among Virtual Organisations</w:t>
            </w:r>
            <w:r w:rsidRPr="00BE398A">
              <w:rPr>
                <w:rFonts w:ascii="Arial" w:hAnsi="Arial" w:cs="Arial"/>
                <w:noProof/>
                <w:webHidden/>
                <w:sz w:val="24"/>
                <w:szCs w:val="24"/>
              </w:rPr>
              <w:tab/>
            </w:r>
            <w:r w:rsidRPr="00BE398A">
              <w:rPr>
                <w:rFonts w:ascii="Arial" w:hAnsi="Arial" w:cs="Arial"/>
                <w:noProof/>
                <w:webHidden/>
                <w:sz w:val="24"/>
                <w:szCs w:val="24"/>
              </w:rPr>
              <w:fldChar w:fldCharType="begin"/>
            </w:r>
            <w:r w:rsidRPr="00BE398A">
              <w:rPr>
                <w:rFonts w:ascii="Arial" w:hAnsi="Arial" w:cs="Arial"/>
                <w:noProof/>
                <w:webHidden/>
                <w:sz w:val="24"/>
                <w:szCs w:val="24"/>
              </w:rPr>
              <w:instrText xml:space="preserve"> PAGEREF _Toc175248502 \h </w:instrText>
            </w:r>
            <w:r w:rsidRPr="00BE398A">
              <w:rPr>
                <w:rFonts w:ascii="Arial" w:hAnsi="Arial" w:cs="Arial"/>
                <w:noProof/>
                <w:webHidden/>
                <w:sz w:val="24"/>
                <w:szCs w:val="24"/>
              </w:rPr>
            </w:r>
            <w:r w:rsidRPr="00BE398A">
              <w:rPr>
                <w:rFonts w:ascii="Arial" w:hAnsi="Arial" w:cs="Arial"/>
                <w:noProof/>
                <w:webHidden/>
                <w:sz w:val="24"/>
                <w:szCs w:val="24"/>
              </w:rPr>
              <w:fldChar w:fldCharType="separate"/>
            </w:r>
            <w:r w:rsidRPr="00BE398A">
              <w:rPr>
                <w:rFonts w:ascii="Arial" w:hAnsi="Arial" w:cs="Arial"/>
                <w:noProof/>
                <w:webHidden/>
                <w:sz w:val="24"/>
                <w:szCs w:val="24"/>
              </w:rPr>
              <w:t>4</w:t>
            </w:r>
            <w:r w:rsidRPr="00BE398A">
              <w:rPr>
                <w:rFonts w:ascii="Arial" w:hAnsi="Arial" w:cs="Arial"/>
                <w:noProof/>
                <w:webHidden/>
                <w:sz w:val="24"/>
                <w:szCs w:val="24"/>
              </w:rPr>
              <w:fldChar w:fldCharType="end"/>
            </w:r>
          </w:hyperlink>
        </w:p>
        <w:p w14:paraId="773645C1" w14:textId="690A1AAE" w:rsidR="00BE398A" w:rsidRPr="00BE398A" w:rsidRDefault="00BE398A" w:rsidP="00BE398A">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75248503" w:history="1">
            <w:r w:rsidRPr="00BE398A">
              <w:rPr>
                <w:rStyle w:val="Hyperlink"/>
                <w:rFonts w:ascii="Arial" w:hAnsi="Arial" w:cs="Arial"/>
                <w:noProof/>
                <w:sz w:val="24"/>
                <w:szCs w:val="24"/>
              </w:rPr>
              <w:t>Designing among Virtual Organisations</w:t>
            </w:r>
            <w:r w:rsidRPr="00BE398A">
              <w:rPr>
                <w:rFonts w:ascii="Arial" w:hAnsi="Arial" w:cs="Arial"/>
                <w:noProof/>
                <w:webHidden/>
                <w:sz w:val="24"/>
                <w:szCs w:val="24"/>
              </w:rPr>
              <w:tab/>
            </w:r>
            <w:r w:rsidRPr="00BE398A">
              <w:rPr>
                <w:rFonts w:ascii="Arial" w:hAnsi="Arial" w:cs="Arial"/>
                <w:noProof/>
                <w:webHidden/>
                <w:sz w:val="24"/>
                <w:szCs w:val="24"/>
              </w:rPr>
              <w:fldChar w:fldCharType="begin"/>
            </w:r>
            <w:r w:rsidRPr="00BE398A">
              <w:rPr>
                <w:rFonts w:ascii="Arial" w:hAnsi="Arial" w:cs="Arial"/>
                <w:noProof/>
                <w:webHidden/>
                <w:sz w:val="24"/>
                <w:szCs w:val="24"/>
              </w:rPr>
              <w:instrText xml:space="preserve"> PAGEREF _Toc175248503 \h </w:instrText>
            </w:r>
            <w:r w:rsidRPr="00BE398A">
              <w:rPr>
                <w:rFonts w:ascii="Arial" w:hAnsi="Arial" w:cs="Arial"/>
                <w:noProof/>
                <w:webHidden/>
                <w:sz w:val="24"/>
                <w:szCs w:val="24"/>
              </w:rPr>
            </w:r>
            <w:r w:rsidRPr="00BE398A">
              <w:rPr>
                <w:rFonts w:ascii="Arial" w:hAnsi="Arial" w:cs="Arial"/>
                <w:noProof/>
                <w:webHidden/>
                <w:sz w:val="24"/>
                <w:szCs w:val="24"/>
              </w:rPr>
              <w:fldChar w:fldCharType="separate"/>
            </w:r>
            <w:r w:rsidRPr="00BE398A">
              <w:rPr>
                <w:rFonts w:ascii="Arial" w:hAnsi="Arial" w:cs="Arial"/>
                <w:noProof/>
                <w:webHidden/>
                <w:sz w:val="24"/>
                <w:szCs w:val="24"/>
              </w:rPr>
              <w:t>5</w:t>
            </w:r>
            <w:r w:rsidRPr="00BE398A">
              <w:rPr>
                <w:rFonts w:ascii="Arial" w:hAnsi="Arial" w:cs="Arial"/>
                <w:noProof/>
                <w:webHidden/>
                <w:sz w:val="24"/>
                <w:szCs w:val="24"/>
              </w:rPr>
              <w:fldChar w:fldCharType="end"/>
            </w:r>
          </w:hyperlink>
        </w:p>
        <w:p w14:paraId="781F046E" w14:textId="3DEB60A6" w:rsidR="00BE398A" w:rsidRPr="00BE398A" w:rsidRDefault="00BE398A" w:rsidP="00BE398A">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75248504" w:history="1">
            <w:r w:rsidRPr="00BE398A">
              <w:rPr>
                <w:rStyle w:val="Hyperlink"/>
                <w:rFonts w:ascii="Arial" w:hAnsi="Arial" w:cs="Arial"/>
                <w:noProof/>
                <w:sz w:val="24"/>
                <w:szCs w:val="24"/>
              </w:rPr>
              <w:t>Leading in Virtual Organisations</w:t>
            </w:r>
            <w:r w:rsidRPr="00BE398A">
              <w:rPr>
                <w:rFonts w:ascii="Arial" w:hAnsi="Arial" w:cs="Arial"/>
                <w:noProof/>
                <w:webHidden/>
                <w:sz w:val="24"/>
                <w:szCs w:val="24"/>
              </w:rPr>
              <w:tab/>
            </w:r>
            <w:r w:rsidRPr="00BE398A">
              <w:rPr>
                <w:rFonts w:ascii="Arial" w:hAnsi="Arial" w:cs="Arial"/>
                <w:noProof/>
                <w:webHidden/>
                <w:sz w:val="24"/>
                <w:szCs w:val="24"/>
              </w:rPr>
              <w:fldChar w:fldCharType="begin"/>
            </w:r>
            <w:r w:rsidRPr="00BE398A">
              <w:rPr>
                <w:rFonts w:ascii="Arial" w:hAnsi="Arial" w:cs="Arial"/>
                <w:noProof/>
                <w:webHidden/>
                <w:sz w:val="24"/>
                <w:szCs w:val="24"/>
              </w:rPr>
              <w:instrText xml:space="preserve"> PAGEREF _Toc175248504 \h </w:instrText>
            </w:r>
            <w:r w:rsidRPr="00BE398A">
              <w:rPr>
                <w:rFonts w:ascii="Arial" w:hAnsi="Arial" w:cs="Arial"/>
                <w:noProof/>
                <w:webHidden/>
                <w:sz w:val="24"/>
                <w:szCs w:val="24"/>
              </w:rPr>
            </w:r>
            <w:r w:rsidRPr="00BE398A">
              <w:rPr>
                <w:rFonts w:ascii="Arial" w:hAnsi="Arial" w:cs="Arial"/>
                <w:noProof/>
                <w:webHidden/>
                <w:sz w:val="24"/>
                <w:szCs w:val="24"/>
              </w:rPr>
              <w:fldChar w:fldCharType="separate"/>
            </w:r>
            <w:r w:rsidRPr="00BE398A">
              <w:rPr>
                <w:rFonts w:ascii="Arial" w:hAnsi="Arial" w:cs="Arial"/>
                <w:noProof/>
                <w:webHidden/>
                <w:sz w:val="24"/>
                <w:szCs w:val="24"/>
              </w:rPr>
              <w:t>6</w:t>
            </w:r>
            <w:r w:rsidRPr="00BE398A">
              <w:rPr>
                <w:rFonts w:ascii="Arial" w:hAnsi="Arial" w:cs="Arial"/>
                <w:noProof/>
                <w:webHidden/>
                <w:sz w:val="24"/>
                <w:szCs w:val="24"/>
              </w:rPr>
              <w:fldChar w:fldCharType="end"/>
            </w:r>
          </w:hyperlink>
        </w:p>
        <w:p w14:paraId="58F9F1F6" w14:textId="5027FFB0" w:rsidR="00BE398A" w:rsidRPr="00BE398A" w:rsidRDefault="00BE398A" w:rsidP="00BE398A">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75248505" w:history="1">
            <w:r w:rsidRPr="00BE398A">
              <w:rPr>
                <w:rStyle w:val="Hyperlink"/>
                <w:rFonts w:ascii="Arial" w:hAnsi="Arial" w:cs="Arial"/>
                <w:noProof/>
                <w:sz w:val="24"/>
                <w:szCs w:val="24"/>
              </w:rPr>
              <w:t>Virtual Management Practices at Amazon</w:t>
            </w:r>
            <w:r w:rsidRPr="00BE398A">
              <w:rPr>
                <w:rFonts w:ascii="Arial" w:hAnsi="Arial" w:cs="Arial"/>
                <w:noProof/>
                <w:webHidden/>
                <w:sz w:val="24"/>
                <w:szCs w:val="24"/>
              </w:rPr>
              <w:tab/>
            </w:r>
            <w:r w:rsidRPr="00BE398A">
              <w:rPr>
                <w:rFonts w:ascii="Arial" w:hAnsi="Arial" w:cs="Arial"/>
                <w:noProof/>
                <w:webHidden/>
                <w:sz w:val="24"/>
                <w:szCs w:val="24"/>
              </w:rPr>
              <w:fldChar w:fldCharType="begin"/>
            </w:r>
            <w:r w:rsidRPr="00BE398A">
              <w:rPr>
                <w:rFonts w:ascii="Arial" w:hAnsi="Arial" w:cs="Arial"/>
                <w:noProof/>
                <w:webHidden/>
                <w:sz w:val="24"/>
                <w:szCs w:val="24"/>
              </w:rPr>
              <w:instrText xml:space="preserve"> PAGEREF _Toc175248505 \h </w:instrText>
            </w:r>
            <w:r w:rsidRPr="00BE398A">
              <w:rPr>
                <w:rFonts w:ascii="Arial" w:hAnsi="Arial" w:cs="Arial"/>
                <w:noProof/>
                <w:webHidden/>
                <w:sz w:val="24"/>
                <w:szCs w:val="24"/>
              </w:rPr>
            </w:r>
            <w:r w:rsidRPr="00BE398A">
              <w:rPr>
                <w:rFonts w:ascii="Arial" w:hAnsi="Arial" w:cs="Arial"/>
                <w:noProof/>
                <w:webHidden/>
                <w:sz w:val="24"/>
                <w:szCs w:val="24"/>
              </w:rPr>
              <w:fldChar w:fldCharType="separate"/>
            </w:r>
            <w:r w:rsidRPr="00BE398A">
              <w:rPr>
                <w:rFonts w:ascii="Arial" w:hAnsi="Arial" w:cs="Arial"/>
                <w:noProof/>
                <w:webHidden/>
                <w:sz w:val="24"/>
                <w:szCs w:val="24"/>
              </w:rPr>
              <w:t>8</w:t>
            </w:r>
            <w:r w:rsidRPr="00BE398A">
              <w:rPr>
                <w:rFonts w:ascii="Arial" w:hAnsi="Arial" w:cs="Arial"/>
                <w:noProof/>
                <w:webHidden/>
                <w:sz w:val="24"/>
                <w:szCs w:val="24"/>
              </w:rPr>
              <w:fldChar w:fldCharType="end"/>
            </w:r>
          </w:hyperlink>
        </w:p>
        <w:p w14:paraId="07C449E8" w14:textId="4D5300EA" w:rsidR="00BE398A" w:rsidRPr="00BE398A" w:rsidRDefault="00BE398A" w:rsidP="00BE398A">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75248506" w:history="1">
            <w:r w:rsidRPr="00BE398A">
              <w:rPr>
                <w:rStyle w:val="Hyperlink"/>
                <w:rFonts w:ascii="Arial" w:hAnsi="Arial" w:cs="Arial"/>
                <w:noProof/>
                <w:sz w:val="24"/>
                <w:szCs w:val="24"/>
              </w:rPr>
              <w:t>Conclusion</w:t>
            </w:r>
            <w:r w:rsidRPr="00BE398A">
              <w:rPr>
                <w:rFonts w:ascii="Arial" w:hAnsi="Arial" w:cs="Arial"/>
                <w:noProof/>
                <w:webHidden/>
                <w:sz w:val="24"/>
                <w:szCs w:val="24"/>
              </w:rPr>
              <w:tab/>
            </w:r>
            <w:r w:rsidRPr="00BE398A">
              <w:rPr>
                <w:rFonts w:ascii="Arial" w:hAnsi="Arial" w:cs="Arial"/>
                <w:noProof/>
                <w:webHidden/>
                <w:sz w:val="24"/>
                <w:szCs w:val="24"/>
              </w:rPr>
              <w:fldChar w:fldCharType="begin"/>
            </w:r>
            <w:r w:rsidRPr="00BE398A">
              <w:rPr>
                <w:rFonts w:ascii="Arial" w:hAnsi="Arial" w:cs="Arial"/>
                <w:noProof/>
                <w:webHidden/>
                <w:sz w:val="24"/>
                <w:szCs w:val="24"/>
              </w:rPr>
              <w:instrText xml:space="preserve"> PAGEREF _Toc175248506 \h </w:instrText>
            </w:r>
            <w:r w:rsidRPr="00BE398A">
              <w:rPr>
                <w:rFonts w:ascii="Arial" w:hAnsi="Arial" w:cs="Arial"/>
                <w:noProof/>
                <w:webHidden/>
                <w:sz w:val="24"/>
                <w:szCs w:val="24"/>
              </w:rPr>
            </w:r>
            <w:r w:rsidRPr="00BE398A">
              <w:rPr>
                <w:rFonts w:ascii="Arial" w:hAnsi="Arial" w:cs="Arial"/>
                <w:noProof/>
                <w:webHidden/>
                <w:sz w:val="24"/>
                <w:szCs w:val="24"/>
              </w:rPr>
              <w:fldChar w:fldCharType="separate"/>
            </w:r>
            <w:r w:rsidRPr="00BE398A">
              <w:rPr>
                <w:rFonts w:ascii="Arial" w:hAnsi="Arial" w:cs="Arial"/>
                <w:noProof/>
                <w:webHidden/>
                <w:sz w:val="24"/>
                <w:szCs w:val="24"/>
              </w:rPr>
              <w:t>9</w:t>
            </w:r>
            <w:r w:rsidRPr="00BE398A">
              <w:rPr>
                <w:rFonts w:ascii="Arial" w:hAnsi="Arial" w:cs="Arial"/>
                <w:noProof/>
                <w:webHidden/>
                <w:sz w:val="24"/>
                <w:szCs w:val="24"/>
              </w:rPr>
              <w:fldChar w:fldCharType="end"/>
            </w:r>
          </w:hyperlink>
        </w:p>
        <w:p w14:paraId="1053ED1A" w14:textId="7A14A51B" w:rsidR="00BE398A" w:rsidRPr="00BE398A" w:rsidRDefault="00BE398A" w:rsidP="00BE398A">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75248507" w:history="1">
            <w:r w:rsidRPr="00BE398A">
              <w:rPr>
                <w:rStyle w:val="Hyperlink"/>
                <w:rFonts w:ascii="Arial" w:hAnsi="Arial" w:cs="Arial"/>
                <w:bCs/>
                <w:noProof/>
                <w:sz w:val="24"/>
                <w:szCs w:val="24"/>
              </w:rPr>
              <w:t>References</w:t>
            </w:r>
            <w:r w:rsidRPr="00BE398A">
              <w:rPr>
                <w:rFonts w:ascii="Arial" w:hAnsi="Arial" w:cs="Arial"/>
                <w:noProof/>
                <w:webHidden/>
                <w:sz w:val="24"/>
                <w:szCs w:val="24"/>
              </w:rPr>
              <w:tab/>
            </w:r>
            <w:r w:rsidRPr="00BE398A">
              <w:rPr>
                <w:rFonts w:ascii="Arial" w:hAnsi="Arial" w:cs="Arial"/>
                <w:noProof/>
                <w:webHidden/>
                <w:sz w:val="24"/>
                <w:szCs w:val="24"/>
              </w:rPr>
              <w:fldChar w:fldCharType="begin"/>
            </w:r>
            <w:r w:rsidRPr="00BE398A">
              <w:rPr>
                <w:rFonts w:ascii="Arial" w:hAnsi="Arial" w:cs="Arial"/>
                <w:noProof/>
                <w:webHidden/>
                <w:sz w:val="24"/>
                <w:szCs w:val="24"/>
              </w:rPr>
              <w:instrText xml:space="preserve"> PAGEREF _Toc175248507 \h </w:instrText>
            </w:r>
            <w:r w:rsidRPr="00BE398A">
              <w:rPr>
                <w:rFonts w:ascii="Arial" w:hAnsi="Arial" w:cs="Arial"/>
                <w:noProof/>
                <w:webHidden/>
                <w:sz w:val="24"/>
                <w:szCs w:val="24"/>
              </w:rPr>
            </w:r>
            <w:r w:rsidRPr="00BE398A">
              <w:rPr>
                <w:rFonts w:ascii="Arial" w:hAnsi="Arial" w:cs="Arial"/>
                <w:noProof/>
                <w:webHidden/>
                <w:sz w:val="24"/>
                <w:szCs w:val="24"/>
              </w:rPr>
              <w:fldChar w:fldCharType="separate"/>
            </w:r>
            <w:r w:rsidRPr="00BE398A">
              <w:rPr>
                <w:rFonts w:ascii="Arial" w:hAnsi="Arial" w:cs="Arial"/>
                <w:noProof/>
                <w:webHidden/>
                <w:sz w:val="24"/>
                <w:szCs w:val="24"/>
              </w:rPr>
              <w:t>10</w:t>
            </w:r>
            <w:r w:rsidRPr="00BE398A">
              <w:rPr>
                <w:rFonts w:ascii="Arial" w:hAnsi="Arial" w:cs="Arial"/>
                <w:noProof/>
                <w:webHidden/>
                <w:sz w:val="24"/>
                <w:szCs w:val="24"/>
              </w:rPr>
              <w:fldChar w:fldCharType="end"/>
            </w:r>
          </w:hyperlink>
        </w:p>
        <w:p w14:paraId="7EBBAB2D" w14:textId="0670705A" w:rsidR="00BE398A" w:rsidRPr="00BE398A" w:rsidRDefault="00BE398A" w:rsidP="00BE398A">
          <w:pPr>
            <w:pStyle w:val="TOC1"/>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175248508" w:history="1">
            <w:r w:rsidRPr="00BE398A">
              <w:rPr>
                <w:rStyle w:val="Hyperlink"/>
                <w:rFonts w:ascii="Arial" w:hAnsi="Arial" w:cs="Arial"/>
                <w:noProof/>
                <w:sz w:val="24"/>
                <w:szCs w:val="24"/>
              </w:rPr>
              <w:t>Appendix</w:t>
            </w:r>
            <w:r w:rsidRPr="00BE398A">
              <w:rPr>
                <w:rFonts w:ascii="Arial" w:hAnsi="Arial" w:cs="Arial"/>
                <w:noProof/>
                <w:webHidden/>
                <w:sz w:val="24"/>
                <w:szCs w:val="24"/>
              </w:rPr>
              <w:tab/>
            </w:r>
            <w:r w:rsidRPr="00BE398A">
              <w:rPr>
                <w:rFonts w:ascii="Arial" w:hAnsi="Arial" w:cs="Arial"/>
                <w:noProof/>
                <w:webHidden/>
                <w:sz w:val="24"/>
                <w:szCs w:val="24"/>
              </w:rPr>
              <w:fldChar w:fldCharType="begin"/>
            </w:r>
            <w:r w:rsidRPr="00BE398A">
              <w:rPr>
                <w:rFonts w:ascii="Arial" w:hAnsi="Arial" w:cs="Arial"/>
                <w:noProof/>
                <w:webHidden/>
                <w:sz w:val="24"/>
                <w:szCs w:val="24"/>
              </w:rPr>
              <w:instrText xml:space="preserve"> PAGEREF _Toc175248508 \h </w:instrText>
            </w:r>
            <w:r w:rsidRPr="00BE398A">
              <w:rPr>
                <w:rFonts w:ascii="Arial" w:hAnsi="Arial" w:cs="Arial"/>
                <w:noProof/>
                <w:webHidden/>
                <w:sz w:val="24"/>
                <w:szCs w:val="24"/>
              </w:rPr>
            </w:r>
            <w:r w:rsidRPr="00BE398A">
              <w:rPr>
                <w:rFonts w:ascii="Arial" w:hAnsi="Arial" w:cs="Arial"/>
                <w:noProof/>
                <w:webHidden/>
                <w:sz w:val="24"/>
                <w:szCs w:val="24"/>
              </w:rPr>
              <w:fldChar w:fldCharType="separate"/>
            </w:r>
            <w:r w:rsidRPr="00BE398A">
              <w:rPr>
                <w:rFonts w:ascii="Arial" w:hAnsi="Arial" w:cs="Arial"/>
                <w:noProof/>
                <w:webHidden/>
                <w:sz w:val="24"/>
                <w:szCs w:val="24"/>
              </w:rPr>
              <w:t>12</w:t>
            </w:r>
            <w:r w:rsidRPr="00BE398A">
              <w:rPr>
                <w:rFonts w:ascii="Arial" w:hAnsi="Arial" w:cs="Arial"/>
                <w:noProof/>
                <w:webHidden/>
                <w:sz w:val="24"/>
                <w:szCs w:val="24"/>
              </w:rPr>
              <w:fldChar w:fldCharType="end"/>
            </w:r>
          </w:hyperlink>
        </w:p>
        <w:p w14:paraId="609574E9" w14:textId="00A2C80D" w:rsidR="00B9188A" w:rsidRDefault="00B9188A" w:rsidP="00B9188A">
          <w:pPr>
            <w:spacing w:line="360" w:lineRule="auto"/>
          </w:pPr>
          <w:r w:rsidRPr="00B9188A">
            <w:rPr>
              <w:rFonts w:ascii="Times New Roman" w:hAnsi="Times New Roman" w:cs="Times New Roman"/>
              <w:b/>
              <w:bCs/>
              <w:noProof/>
              <w:sz w:val="24"/>
              <w:szCs w:val="24"/>
            </w:rPr>
            <w:fldChar w:fldCharType="end"/>
          </w:r>
        </w:p>
      </w:sdtContent>
    </w:sdt>
    <w:p w14:paraId="643E2F89" w14:textId="77777777" w:rsidR="00B9188A" w:rsidRDefault="00B9188A">
      <w:pPr>
        <w:rPr>
          <w:rFonts w:ascii="Times New Roman" w:hAnsi="Times New Roman" w:cs="Times New Roman"/>
          <w:b/>
          <w:bCs/>
          <w:sz w:val="24"/>
          <w:szCs w:val="24"/>
        </w:rPr>
      </w:pPr>
      <w:r>
        <w:rPr>
          <w:rFonts w:ascii="Times New Roman" w:hAnsi="Times New Roman" w:cs="Times New Roman"/>
          <w:b/>
          <w:bCs/>
          <w:sz w:val="24"/>
          <w:szCs w:val="24"/>
        </w:rPr>
        <w:br w:type="page"/>
      </w:r>
    </w:p>
    <w:p w14:paraId="47BE43DF" w14:textId="024D8E5C" w:rsidR="00BA1921" w:rsidRPr="00BE398A" w:rsidRDefault="00BA1921" w:rsidP="00BE398A">
      <w:pPr>
        <w:spacing w:line="360" w:lineRule="auto"/>
        <w:jc w:val="both"/>
        <w:rPr>
          <w:rFonts w:ascii="Arial" w:hAnsi="Arial" w:cs="Arial"/>
          <w:b/>
          <w:bCs/>
          <w:sz w:val="24"/>
          <w:szCs w:val="24"/>
        </w:rPr>
      </w:pPr>
    </w:p>
    <w:p w14:paraId="3BD97A12" w14:textId="73EC351B" w:rsidR="00666800" w:rsidRPr="00BE398A" w:rsidRDefault="00666800" w:rsidP="00BE398A">
      <w:pPr>
        <w:pStyle w:val="Heading1"/>
        <w:rPr>
          <w:rFonts w:ascii="Arial" w:hAnsi="Arial" w:cs="Arial"/>
        </w:rPr>
      </w:pPr>
      <w:bookmarkStart w:id="0" w:name="_Toc175248500"/>
      <w:r w:rsidRPr="00BE398A">
        <w:rPr>
          <w:rFonts w:ascii="Arial" w:hAnsi="Arial" w:cs="Arial"/>
        </w:rPr>
        <w:t>Introduction</w:t>
      </w:r>
      <w:bookmarkEnd w:id="0"/>
    </w:p>
    <w:p w14:paraId="3DCE288E" w14:textId="284DF2F3" w:rsidR="008D2BDB" w:rsidRPr="00BE398A" w:rsidRDefault="008D2BDB" w:rsidP="00BE398A">
      <w:pPr>
        <w:spacing w:after="0" w:line="360" w:lineRule="auto"/>
        <w:ind w:firstLine="720"/>
        <w:jc w:val="both"/>
        <w:rPr>
          <w:rFonts w:ascii="Arial" w:hAnsi="Arial" w:cs="Arial"/>
          <w:sz w:val="24"/>
          <w:szCs w:val="24"/>
        </w:rPr>
      </w:pPr>
      <w:r w:rsidRPr="00BE398A">
        <w:rPr>
          <w:rFonts w:ascii="Arial" w:hAnsi="Arial" w:cs="Arial"/>
          <w:sz w:val="24"/>
          <w:szCs w:val="24"/>
        </w:rPr>
        <w:t>Since its conception, the idea of virtual organi</w:t>
      </w:r>
      <w:r w:rsidR="00C11509" w:rsidRPr="00BE398A">
        <w:rPr>
          <w:rFonts w:ascii="Arial" w:hAnsi="Arial" w:cs="Arial"/>
          <w:sz w:val="24"/>
          <w:szCs w:val="24"/>
        </w:rPr>
        <w:t>s</w:t>
      </w:r>
      <w:r w:rsidRPr="00BE398A">
        <w:rPr>
          <w:rFonts w:ascii="Arial" w:hAnsi="Arial" w:cs="Arial"/>
          <w:sz w:val="24"/>
          <w:szCs w:val="24"/>
        </w:rPr>
        <w:t>ations has been widely embraced</w:t>
      </w:r>
      <w:r w:rsidR="00C17F78" w:rsidRPr="00BE398A">
        <w:rPr>
          <w:rFonts w:ascii="Arial" w:hAnsi="Arial" w:cs="Arial"/>
          <w:sz w:val="24"/>
          <w:szCs w:val="24"/>
        </w:rPr>
        <w:t>,</w:t>
      </w:r>
      <w:r w:rsidRPr="00BE398A">
        <w:rPr>
          <w:rFonts w:ascii="Arial" w:hAnsi="Arial" w:cs="Arial"/>
          <w:sz w:val="24"/>
          <w:szCs w:val="24"/>
        </w:rPr>
        <w:t xml:space="preserve"> especially in the developed world. Even more, technological and internet advancements have overseen a continuous evolution of the concept, with more organi</w:t>
      </w:r>
      <w:r w:rsidR="00C11509" w:rsidRPr="00BE398A">
        <w:rPr>
          <w:rFonts w:ascii="Arial" w:hAnsi="Arial" w:cs="Arial"/>
          <w:sz w:val="24"/>
          <w:szCs w:val="24"/>
        </w:rPr>
        <w:t>s</w:t>
      </w:r>
      <w:r w:rsidRPr="00BE398A">
        <w:rPr>
          <w:rFonts w:ascii="Arial" w:hAnsi="Arial" w:cs="Arial"/>
          <w:sz w:val="24"/>
          <w:szCs w:val="24"/>
        </w:rPr>
        <w:t xml:space="preserve">ations </w:t>
      </w:r>
      <w:r w:rsidR="00C11509" w:rsidRPr="00BE398A">
        <w:rPr>
          <w:rFonts w:ascii="Arial" w:hAnsi="Arial" w:cs="Arial"/>
          <w:sz w:val="24"/>
          <w:szCs w:val="24"/>
        </w:rPr>
        <w:t>adopt</w:t>
      </w:r>
      <w:r w:rsidRPr="00BE398A">
        <w:rPr>
          <w:rFonts w:ascii="Arial" w:hAnsi="Arial" w:cs="Arial"/>
          <w:sz w:val="24"/>
          <w:szCs w:val="24"/>
        </w:rPr>
        <w:t>ing the idea of decentrali</w:t>
      </w:r>
      <w:r w:rsidR="00C11509" w:rsidRPr="00BE398A">
        <w:rPr>
          <w:rFonts w:ascii="Arial" w:hAnsi="Arial" w:cs="Arial"/>
          <w:sz w:val="24"/>
          <w:szCs w:val="24"/>
        </w:rPr>
        <w:t>s</w:t>
      </w:r>
      <w:r w:rsidRPr="00BE398A">
        <w:rPr>
          <w:rFonts w:ascii="Arial" w:hAnsi="Arial" w:cs="Arial"/>
          <w:sz w:val="24"/>
          <w:szCs w:val="24"/>
        </w:rPr>
        <w:t xml:space="preserve">ed </w:t>
      </w:r>
      <w:r w:rsidR="004C4D1F" w:rsidRPr="00BE398A">
        <w:rPr>
          <w:rFonts w:ascii="Arial" w:hAnsi="Arial" w:cs="Arial"/>
          <w:sz w:val="24"/>
          <w:szCs w:val="24"/>
        </w:rPr>
        <w:t>operations and becoming dependent on digital communication. The trend towards</w:t>
      </w:r>
      <w:r w:rsidR="003D2240" w:rsidRPr="00BE398A">
        <w:rPr>
          <w:rFonts w:ascii="Arial" w:hAnsi="Arial" w:cs="Arial"/>
          <w:sz w:val="24"/>
          <w:szCs w:val="24"/>
        </w:rPr>
        <w:t>,</w:t>
      </w:r>
      <w:r w:rsidR="004C4D1F" w:rsidRPr="00BE398A">
        <w:rPr>
          <w:rFonts w:ascii="Arial" w:hAnsi="Arial" w:cs="Arial"/>
          <w:sz w:val="24"/>
          <w:szCs w:val="24"/>
        </w:rPr>
        <w:t xml:space="preserve"> and confidence in virtual organi</w:t>
      </w:r>
      <w:r w:rsidR="00C11509" w:rsidRPr="00BE398A">
        <w:rPr>
          <w:rFonts w:ascii="Arial" w:hAnsi="Arial" w:cs="Arial"/>
          <w:sz w:val="24"/>
          <w:szCs w:val="24"/>
        </w:rPr>
        <w:t>s</w:t>
      </w:r>
      <w:r w:rsidR="004C4D1F" w:rsidRPr="00BE398A">
        <w:rPr>
          <w:rFonts w:ascii="Arial" w:hAnsi="Arial" w:cs="Arial"/>
          <w:sz w:val="24"/>
          <w:szCs w:val="24"/>
        </w:rPr>
        <w:t xml:space="preserve">ations is best </w:t>
      </w:r>
      <w:r w:rsidR="00D27FF0" w:rsidRPr="00BE398A">
        <w:rPr>
          <w:rFonts w:ascii="Arial" w:hAnsi="Arial" w:cs="Arial"/>
          <w:sz w:val="24"/>
          <w:szCs w:val="24"/>
        </w:rPr>
        <w:t>demonstrated by Amazon, which boasts as a leading e-commerce organi</w:t>
      </w:r>
      <w:r w:rsidR="00C11509" w:rsidRPr="00BE398A">
        <w:rPr>
          <w:rFonts w:ascii="Arial" w:hAnsi="Arial" w:cs="Arial"/>
          <w:sz w:val="24"/>
          <w:szCs w:val="24"/>
        </w:rPr>
        <w:t>s</w:t>
      </w:r>
      <w:r w:rsidR="00D27FF0" w:rsidRPr="00BE398A">
        <w:rPr>
          <w:rFonts w:ascii="Arial" w:hAnsi="Arial" w:cs="Arial"/>
          <w:sz w:val="24"/>
          <w:szCs w:val="24"/>
        </w:rPr>
        <w:t>ation. Amazon is considered a technological behemoth globally and continues to utili</w:t>
      </w:r>
      <w:r w:rsidR="00C11509" w:rsidRPr="00BE398A">
        <w:rPr>
          <w:rFonts w:ascii="Arial" w:hAnsi="Arial" w:cs="Arial"/>
          <w:sz w:val="24"/>
          <w:szCs w:val="24"/>
        </w:rPr>
        <w:t>s</w:t>
      </w:r>
      <w:r w:rsidR="00D27FF0" w:rsidRPr="00BE398A">
        <w:rPr>
          <w:rFonts w:ascii="Arial" w:hAnsi="Arial" w:cs="Arial"/>
          <w:sz w:val="24"/>
          <w:szCs w:val="24"/>
        </w:rPr>
        <w:t>e virtual tools to sustain and enhance its competitiveness. In this regard, this paper provides a critical evaluation of the rise and existence of virtual organi</w:t>
      </w:r>
      <w:r w:rsidR="00C11509" w:rsidRPr="00BE398A">
        <w:rPr>
          <w:rFonts w:ascii="Arial" w:hAnsi="Arial" w:cs="Arial"/>
          <w:sz w:val="24"/>
          <w:szCs w:val="24"/>
        </w:rPr>
        <w:t>s</w:t>
      </w:r>
      <w:r w:rsidR="00D27FF0" w:rsidRPr="00BE398A">
        <w:rPr>
          <w:rFonts w:ascii="Arial" w:hAnsi="Arial" w:cs="Arial"/>
          <w:sz w:val="24"/>
          <w:szCs w:val="24"/>
        </w:rPr>
        <w:t xml:space="preserve">ations, with </w:t>
      </w:r>
      <w:r w:rsidR="00C11509" w:rsidRPr="00BE398A">
        <w:rPr>
          <w:rFonts w:ascii="Arial" w:hAnsi="Arial" w:cs="Arial"/>
          <w:sz w:val="24"/>
          <w:szCs w:val="24"/>
        </w:rPr>
        <w:t xml:space="preserve">a </w:t>
      </w:r>
      <w:r w:rsidR="00D27FF0" w:rsidRPr="00BE398A">
        <w:rPr>
          <w:rFonts w:ascii="Arial" w:hAnsi="Arial" w:cs="Arial"/>
          <w:sz w:val="24"/>
          <w:szCs w:val="24"/>
        </w:rPr>
        <w:t>special focus on Amazon, exploring the obstacles and opportunities associated with planning, designing</w:t>
      </w:r>
      <w:r w:rsidR="00C11509" w:rsidRPr="00BE398A">
        <w:rPr>
          <w:rFonts w:ascii="Arial" w:hAnsi="Arial" w:cs="Arial"/>
          <w:sz w:val="24"/>
          <w:szCs w:val="24"/>
        </w:rPr>
        <w:t>,</w:t>
      </w:r>
      <w:r w:rsidR="00D27FF0" w:rsidRPr="00BE398A">
        <w:rPr>
          <w:rFonts w:ascii="Arial" w:hAnsi="Arial" w:cs="Arial"/>
          <w:sz w:val="24"/>
          <w:szCs w:val="24"/>
        </w:rPr>
        <w:t xml:space="preserve"> and leading in the increasingly competitive business world. </w:t>
      </w:r>
    </w:p>
    <w:p w14:paraId="2A89145F" w14:textId="60DC2FC2" w:rsidR="00D27FF0" w:rsidRPr="00BE398A" w:rsidRDefault="00D27FF0" w:rsidP="00BE398A">
      <w:pPr>
        <w:pStyle w:val="Heading1"/>
        <w:rPr>
          <w:rFonts w:ascii="Arial" w:hAnsi="Arial" w:cs="Arial"/>
        </w:rPr>
      </w:pPr>
      <w:bookmarkStart w:id="1" w:name="_Toc175248501"/>
      <w:r w:rsidRPr="00BE398A">
        <w:rPr>
          <w:rFonts w:ascii="Arial" w:hAnsi="Arial" w:cs="Arial"/>
        </w:rPr>
        <w:t>Emergence of Virtual Organi</w:t>
      </w:r>
      <w:r w:rsidR="00C11509" w:rsidRPr="00BE398A">
        <w:rPr>
          <w:rFonts w:ascii="Arial" w:hAnsi="Arial" w:cs="Arial"/>
        </w:rPr>
        <w:t>s</w:t>
      </w:r>
      <w:r w:rsidRPr="00BE398A">
        <w:rPr>
          <w:rFonts w:ascii="Arial" w:hAnsi="Arial" w:cs="Arial"/>
        </w:rPr>
        <w:t>ations</w:t>
      </w:r>
      <w:bookmarkEnd w:id="1"/>
    </w:p>
    <w:p w14:paraId="15032204" w14:textId="3873001E" w:rsidR="00D27FF0" w:rsidRPr="00BE398A" w:rsidRDefault="00D27FF0" w:rsidP="00BE398A">
      <w:pPr>
        <w:spacing w:after="0" w:line="360" w:lineRule="auto"/>
        <w:ind w:firstLine="720"/>
        <w:jc w:val="both"/>
        <w:rPr>
          <w:rFonts w:ascii="Arial" w:hAnsi="Arial" w:cs="Arial"/>
          <w:sz w:val="24"/>
          <w:szCs w:val="24"/>
        </w:rPr>
      </w:pPr>
      <w:r w:rsidRPr="00BE398A">
        <w:rPr>
          <w:rFonts w:ascii="Arial" w:hAnsi="Arial" w:cs="Arial"/>
          <w:sz w:val="24"/>
          <w:szCs w:val="24"/>
        </w:rPr>
        <w:t>Virtual organi</w:t>
      </w:r>
      <w:r w:rsidR="00C11509" w:rsidRPr="00BE398A">
        <w:rPr>
          <w:rFonts w:ascii="Arial" w:hAnsi="Arial" w:cs="Arial"/>
          <w:sz w:val="24"/>
          <w:szCs w:val="24"/>
        </w:rPr>
        <w:t>s</w:t>
      </w:r>
      <w:r w:rsidRPr="00BE398A">
        <w:rPr>
          <w:rFonts w:ascii="Arial" w:hAnsi="Arial" w:cs="Arial"/>
          <w:sz w:val="24"/>
          <w:szCs w:val="24"/>
        </w:rPr>
        <w:t xml:space="preserve">ations are commonly regarded as a notable transition from the traditional business framework to the modern use of virtual technology in the business environment. In line with this, </w:t>
      </w:r>
      <w:r w:rsidR="00C11509" w:rsidRPr="00BE398A">
        <w:rPr>
          <w:rFonts w:ascii="Arial" w:hAnsi="Arial" w:cs="Arial"/>
          <w:sz w:val="24"/>
          <w:szCs w:val="24"/>
        </w:rPr>
        <w:t xml:space="preserve">a </w:t>
      </w:r>
      <w:r w:rsidRPr="00BE398A">
        <w:rPr>
          <w:rFonts w:ascii="Arial" w:hAnsi="Arial" w:cs="Arial"/>
          <w:sz w:val="24"/>
          <w:szCs w:val="24"/>
        </w:rPr>
        <w:t>virtual organi</w:t>
      </w:r>
      <w:r w:rsidR="00C11509" w:rsidRPr="00BE398A">
        <w:rPr>
          <w:rFonts w:ascii="Arial" w:hAnsi="Arial" w:cs="Arial"/>
          <w:sz w:val="24"/>
          <w:szCs w:val="24"/>
        </w:rPr>
        <w:t>s</w:t>
      </w:r>
      <w:r w:rsidRPr="00BE398A">
        <w:rPr>
          <w:rFonts w:ascii="Arial" w:hAnsi="Arial" w:cs="Arial"/>
          <w:sz w:val="24"/>
          <w:szCs w:val="24"/>
        </w:rPr>
        <w:t xml:space="preserve">ation can be defined as </w:t>
      </w:r>
      <w:r w:rsidR="00A808FB" w:rsidRPr="00BE398A">
        <w:rPr>
          <w:rFonts w:ascii="Arial" w:hAnsi="Arial" w:cs="Arial"/>
          <w:sz w:val="24"/>
          <w:szCs w:val="24"/>
        </w:rPr>
        <w:t>a network of entities or individuals who are geographically dispersed and collaborate using digital technologies to meet set goals and objectives</w:t>
      </w:r>
      <w:r w:rsidR="00666800" w:rsidRPr="00BE398A">
        <w:rPr>
          <w:rFonts w:ascii="Arial" w:hAnsi="Arial" w:cs="Arial"/>
          <w:sz w:val="24"/>
          <w:szCs w:val="24"/>
        </w:rPr>
        <w:t xml:space="preserve"> (Shekhar 2006)</w:t>
      </w:r>
      <w:r w:rsidR="00A808FB" w:rsidRPr="00BE398A">
        <w:rPr>
          <w:rFonts w:ascii="Arial" w:hAnsi="Arial" w:cs="Arial"/>
          <w:sz w:val="24"/>
          <w:szCs w:val="24"/>
        </w:rPr>
        <w:t>. Ove</w:t>
      </w:r>
      <w:r w:rsidR="00E61242" w:rsidRPr="00BE398A">
        <w:rPr>
          <w:rFonts w:ascii="Arial" w:hAnsi="Arial" w:cs="Arial"/>
          <w:sz w:val="24"/>
          <w:szCs w:val="24"/>
        </w:rPr>
        <w:t>r the years, virtual organi</w:t>
      </w:r>
      <w:r w:rsidR="00C11509" w:rsidRPr="00BE398A">
        <w:rPr>
          <w:rFonts w:ascii="Arial" w:hAnsi="Arial" w:cs="Arial"/>
          <w:sz w:val="24"/>
          <w:szCs w:val="24"/>
        </w:rPr>
        <w:t>s</w:t>
      </w:r>
      <w:r w:rsidR="00E61242" w:rsidRPr="00BE398A">
        <w:rPr>
          <w:rFonts w:ascii="Arial" w:hAnsi="Arial" w:cs="Arial"/>
          <w:sz w:val="24"/>
          <w:szCs w:val="24"/>
        </w:rPr>
        <w:t xml:space="preserve">ations have grown in popularity </w:t>
      </w:r>
      <w:r w:rsidR="00C11509" w:rsidRPr="00BE398A">
        <w:rPr>
          <w:rFonts w:ascii="Arial" w:hAnsi="Arial" w:cs="Arial"/>
          <w:sz w:val="24"/>
          <w:szCs w:val="24"/>
        </w:rPr>
        <w:t>due to</w:t>
      </w:r>
      <w:r w:rsidR="00E61242" w:rsidRPr="00BE398A">
        <w:rPr>
          <w:rFonts w:ascii="Arial" w:hAnsi="Arial" w:cs="Arial"/>
          <w:sz w:val="24"/>
          <w:szCs w:val="24"/>
        </w:rPr>
        <w:t xml:space="preserve"> technological and internet advancements that have helped enable seamless use across multiple locations. Amazon best exemplifies this aspect of virtual organi</w:t>
      </w:r>
      <w:r w:rsidR="00C11509" w:rsidRPr="00BE398A">
        <w:rPr>
          <w:rFonts w:ascii="Arial" w:hAnsi="Arial" w:cs="Arial"/>
          <w:sz w:val="24"/>
          <w:szCs w:val="24"/>
        </w:rPr>
        <w:t>s</w:t>
      </w:r>
      <w:r w:rsidR="00E61242" w:rsidRPr="00BE398A">
        <w:rPr>
          <w:rFonts w:ascii="Arial" w:hAnsi="Arial" w:cs="Arial"/>
          <w:sz w:val="24"/>
          <w:szCs w:val="24"/>
        </w:rPr>
        <w:t>ations, a fact that is best evidenced by its status as a leading e-commerce organi</w:t>
      </w:r>
      <w:r w:rsidR="00C11509" w:rsidRPr="00BE398A">
        <w:rPr>
          <w:rFonts w:ascii="Arial" w:hAnsi="Arial" w:cs="Arial"/>
          <w:sz w:val="24"/>
          <w:szCs w:val="24"/>
        </w:rPr>
        <w:t>s</w:t>
      </w:r>
      <w:r w:rsidR="00E61242" w:rsidRPr="00BE398A">
        <w:rPr>
          <w:rFonts w:ascii="Arial" w:hAnsi="Arial" w:cs="Arial"/>
          <w:sz w:val="24"/>
          <w:szCs w:val="24"/>
        </w:rPr>
        <w:t xml:space="preserve">ation not only in the US but also globally. As an e-commerce giant, </w:t>
      </w:r>
      <w:r w:rsidR="00406D75" w:rsidRPr="00BE398A">
        <w:rPr>
          <w:rFonts w:ascii="Arial" w:hAnsi="Arial" w:cs="Arial"/>
          <w:sz w:val="24"/>
          <w:szCs w:val="24"/>
        </w:rPr>
        <w:t>Amazon boasts expansive operations across cont</w:t>
      </w:r>
      <w:r w:rsidR="00C11509" w:rsidRPr="00BE398A">
        <w:rPr>
          <w:rFonts w:ascii="Arial" w:hAnsi="Arial" w:cs="Arial"/>
          <w:sz w:val="24"/>
          <w:szCs w:val="24"/>
        </w:rPr>
        <w:t>in</w:t>
      </w:r>
      <w:r w:rsidR="00406D75" w:rsidRPr="00BE398A">
        <w:rPr>
          <w:rFonts w:ascii="Arial" w:hAnsi="Arial" w:cs="Arial"/>
          <w:sz w:val="24"/>
          <w:szCs w:val="24"/>
        </w:rPr>
        <w:t>ents</w:t>
      </w:r>
      <w:r w:rsidR="000D2CC8" w:rsidRPr="00BE398A">
        <w:rPr>
          <w:rFonts w:ascii="Arial" w:hAnsi="Arial" w:cs="Arial"/>
          <w:sz w:val="24"/>
          <w:szCs w:val="24"/>
        </w:rPr>
        <w:t>,</w:t>
      </w:r>
      <w:r w:rsidR="00406D75" w:rsidRPr="00BE398A">
        <w:rPr>
          <w:rFonts w:ascii="Arial" w:hAnsi="Arial" w:cs="Arial"/>
          <w:sz w:val="24"/>
          <w:szCs w:val="24"/>
        </w:rPr>
        <w:t xml:space="preserve"> characteri</w:t>
      </w:r>
      <w:r w:rsidR="00C11509" w:rsidRPr="00BE398A">
        <w:rPr>
          <w:rFonts w:ascii="Arial" w:hAnsi="Arial" w:cs="Arial"/>
          <w:sz w:val="24"/>
          <w:szCs w:val="24"/>
        </w:rPr>
        <w:t>s</w:t>
      </w:r>
      <w:r w:rsidR="00406D75" w:rsidRPr="00BE398A">
        <w:rPr>
          <w:rFonts w:ascii="Arial" w:hAnsi="Arial" w:cs="Arial"/>
          <w:sz w:val="24"/>
          <w:szCs w:val="24"/>
        </w:rPr>
        <w:t xml:space="preserve">ed by a </w:t>
      </w:r>
      <w:r w:rsidR="00C11509" w:rsidRPr="00BE398A">
        <w:rPr>
          <w:rFonts w:ascii="Arial" w:hAnsi="Arial" w:cs="Arial"/>
          <w:sz w:val="24"/>
          <w:szCs w:val="24"/>
        </w:rPr>
        <w:t>vast</w:t>
      </w:r>
      <w:r w:rsidR="00406D75" w:rsidRPr="00BE398A">
        <w:rPr>
          <w:rFonts w:ascii="Arial" w:hAnsi="Arial" w:cs="Arial"/>
          <w:sz w:val="24"/>
          <w:szCs w:val="24"/>
        </w:rPr>
        <w:t xml:space="preserve"> network of suppliers, branches, partners</w:t>
      </w:r>
      <w:r w:rsidR="00C11509" w:rsidRPr="00BE398A">
        <w:rPr>
          <w:rFonts w:ascii="Arial" w:hAnsi="Arial" w:cs="Arial"/>
          <w:sz w:val="24"/>
          <w:szCs w:val="24"/>
        </w:rPr>
        <w:t>,</w:t>
      </w:r>
      <w:r w:rsidR="00406D75" w:rsidRPr="00BE398A">
        <w:rPr>
          <w:rFonts w:ascii="Arial" w:hAnsi="Arial" w:cs="Arial"/>
          <w:sz w:val="24"/>
          <w:szCs w:val="24"/>
        </w:rPr>
        <w:t xml:space="preserve"> and consumers</w:t>
      </w:r>
      <w:r w:rsidR="00273578" w:rsidRPr="00BE398A">
        <w:rPr>
          <w:rFonts w:ascii="Arial" w:hAnsi="Arial" w:cs="Arial"/>
          <w:sz w:val="24"/>
          <w:szCs w:val="24"/>
        </w:rPr>
        <w:t xml:space="preserve"> (Flamand, Wisher</w:t>
      </w:r>
      <w:r w:rsidR="00C11509" w:rsidRPr="00BE398A">
        <w:rPr>
          <w:rFonts w:ascii="Arial" w:hAnsi="Arial" w:cs="Arial"/>
          <w:sz w:val="24"/>
          <w:szCs w:val="24"/>
        </w:rPr>
        <w:t>,</w:t>
      </w:r>
      <w:r w:rsidR="00273578" w:rsidRPr="00BE398A">
        <w:rPr>
          <w:rFonts w:ascii="Arial" w:hAnsi="Arial" w:cs="Arial"/>
          <w:sz w:val="24"/>
          <w:szCs w:val="24"/>
        </w:rPr>
        <w:t xml:space="preserve"> and Riley 2020)</w:t>
      </w:r>
      <w:r w:rsidR="00406D75" w:rsidRPr="00BE398A">
        <w:rPr>
          <w:rFonts w:ascii="Arial" w:hAnsi="Arial" w:cs="Arial"/>
          <w:sz w:val="24"/>
          <w:szCs w:val="24"/>
        </w:rPr>
        <w:t xml:space="preserve">. This network is coordinated via a complex digital infrastructure that allows the company to oversee virtual transactions and service delivery. </w:t>
      </w:r>
    </w:p>
    <w:p w14:paraId="12C6452F" w14:textId="77777777" w:rsidR="00BE398A" w:rsidRDefault="00BE398A" w:rsidP="00BE398A">
      <w:pPr>
        <w:pStyle w:val="Heading1"/>
        <w:rPr>
          <w:rFonts w:ascii="Arial" w:hAnsi="Arial" w:cs="Arial"/>
        </w:rPr>
      </w:pPr>
    </w:p>
    <w:p w14:paraId="78758D86" w14:textId="77777777" w:rsidR="00BE398A" w:rsidRDefault="00BE398A" w:rsidP="00BE398A">
      <w:pPr>
        <w:pStyle w:val="Heading1"/>
        <w:rPr>
          <w:rFonts w:ascii="Arial" w:hAnsi="Arial" w:cs="Arial"/>
        </w:rPr>
      </w:pPr>
    </w:p>
    <w:p w14:paraId="6BAFF58A" w14:textId="77777777" w:rsidR="00BE398A" w:rsidRDefault="00BE398A" w:rsidP="00BE398A">
      <w:pPr>
        <w:pStyle w:val="Heading1"/>
        <w:rPr>
          <w:rFonts w:ascii="Arial" w:hAnsi="Arial" w:cs="Arial"/>
        </w:rPr>
      </w:pPr>
    </w:p>
    <w:p w14:paraId="06A99EDC" w14:textId="50C33408" w:rsidR="00406D75" w:rsidRPr="00BE398A" w:rsidRDefault="00406D75" w:rsidP="00BE398A">
      <w:pPr>
        <w:pStyle w:val="Heading1"/>
        <w:rPr>
          <w:rFonts w:ascii="Arial" w:hAnsi="Arial" w:cs="Arial"/>
        </w:rPr>
      </w:pPr>
      <w:bookmarkStart w:id="2" w:name="_Toc175248502"/>
      <w:r w:rsidRPr="00BE398A">
        <w:rPr>
          <w:rFonts w:ascii="Arial" w:hAnsi="Arial" w:cs="Arial"/>
        </w:rPr>
        <w:t>Planning among Virtual Organi</w:t>
      </w:r>
      <w:r w:rsidR="00C11509" w:rsidRPr="00BE398A">
        <w:rPr>
          <w:rFonts w:ascii="Arial" w:hAnsi="Arial" w:cs="Arial"/>
        </w:rPr>
        <w:t>s</w:t>
      </w:r>
      <w:r w:rsidRPr="00BE398A">
        <w:rPr>
          <w:rFonts w:ascii="Arial" w:hAnsi="Arial" w:cs="Arial"/>
        </w:rPr>
        <w:t>ations</w:t>
      </w:r>
      <w:bookmarkEnd w:id="2"/>
    </w:p>
    <w:p w14:paraId="50D922EE" w14:textId="37A2089F" w:rsidR="00406D75" w:rsidRPr="00BE398A" w:rsidRDefault="00406D75" w:rsidP="00BE398A">
      <w:pPr>
        <w:spacing w:after="0" w:line="360" w:lineRule="auto"/>
        <w:ind w:firstLine="720"/>
        <w:jc w:val="both"/>
        <w:rPr>
          <w:rFonts w:ascii="Arial" w:hAnsi="Arial" w:cs="Arial"/>
          <w:sz w:val="24"/>
          <w:szCs w:val="24"/>
        </w:rPr>
      </w:pPr>
      <w:r w:rsidRPr="00BE398A">
        <w:rPr>
          <w:rFonts w:ascii="Arial" w:hAnsi="Arial" w:cs="Arial"/>
          <w:sz w:val="24"/>
          <w:szCs w:val="24"/>
        </w:rPr>
        <w:t xml:space="preserve">Like </w:t>
      </w:r>
      <w:r w:rsidR="00C11509" w:rsidRPr="00BE398A">
        <w:rPr>
          <w:rFonts w:ascii="Arial" w:hAnsi="Arial" w:cs="Arial"/>
          <w:sz w:val="24"/>
          <w:szCs w:val="24"/>
        </w:rPr>
        <w:t>most</w:t>
      </w:r>
      <w:r w:rsidRPr="00BE398A">
        <w:rPr>
          <w:rFonts w:ascii="Arial" w:hAnsi="Arial" w:cs="Arial"/>
          <w:sz w:val="24"/>
          <w:szCs w:val="24"/>
        </w:rPr>
        <w:t xml:space="preserve"> other virtual organi</w:t>
      </w:r>
      <w:r w:rsidR="00C11509" w:rsidRPr="00BE398A">
        <w:rPr>
          <w:rFonts w:ascii="Arial" w:hAnsi="Arial" w:cs="Arial"/>
          <w:sz w:val="24"/>
          <w:szCs w:val="24"/>
        </w:rPr>
        <w:t>s</w:t>
      </w:r>
      <w:r w:rsidRPr="00BE398A">
        <w:rPr>
          <w:rFonts w:ascii="Arial" w:hAnsi="Arial" w:cs="Arial"/>
          <w:sz w:val="24"/>
          <w:szCs w:val="24"/>
        </w:rPr>
        <w:t xml:space="preserve">ations, Amazon encounters distinct opportunities and challenges during its planning processes. This is contributed to by different factors, including technological demands and market demands. </w:t>
      </w:r>
    </w:p>
    <w:p w14:paraId="063CEC93" w14:textId="45EEF5E7" w:rsidR="00406D75" w:rsidRPr="00BE398A" w:rsidRDefault="00406D75" w:rsidP="00BE398A">
      <w:pPr>
        <w:spacing w:after="0" w:line="360" w:lineRule="auto"/>
        <w:jc w:val="both"/>
        <w:rPr>
          <w:rFonts w:ascii="Arial" w:hAnsi="Arial" w:cs="Arial"/>
          <w:b/>
          <w:i/>
          <w:sz w:val="24"/>
          <w:szCs w:val="24"/>
        </w:rPr>
      </w:pPr>
      <w:r w:rsidRPr="00BE398A">
        <w:rPr>
          <w:rFonts w:ascii="Arial" w:hAnsi="Arial" w:cs="Arial"/>
          <w:b/>
          <w:i/>
          <w:sz w:val="24"/>
          <w:szCs w:val="24"/>
        </w:rPr>
        <w:t>Opportunities</w:t>
      </w:r>
    </w:p>
    <w:p w14:paraId="7B5C766E" w14:textId="474A7E06" w:rsidR="00406D75" w:rsidRPr="00BE398A" w:rsidRDefault="00406D75" w:rsidP="00BE398A">
      <w:pPr>
        <w:spacing w:after="0" w:line="360" w:lineRule="auto"/>
        <w:ind w:firstLine="720"/>
        <w:jc w:val="both"/>
        <w:rPr>
          <w:rFonts w:ascii="Arial" w:hAnsi="Arial" w:cs="Arial"/>
          <w:sz w:val="24"/>
          <w:szCs w:val="24"/>
        </w:rPr>
      </w:pPr>
      <w:r w:rsidRPr="00BE398A">
        <w:rPr>
          <w:rFonts w:ascii="Arial" w:hAnsi="Arial" w:cs="Arial"/>
          <w:sz w:val="24"/>
          <w:szCs w:val="24"/>
        </w:rPr>
        <w:t>To begin with</w:t>
      </w:r>
      <w:r w:rsidR="00C11509" w:rsidRPr="00BE398A">
        <w:rPr>
          <w:rFonts w:ascii="Arial" w:hAnsi="Arial" w:cs="Arial"/>
          <w:sz w:val="24"/>
          <w:szCs w:val="24"/>
        </w:rPr>
        <w:t>,</w:t>
      </w:r>
      <w:r w:rsidRPr="00BE398A">
        <w:rPr>
          <w:rFonts w:ascii="Arial" w:hAnsi="Arial" w:cs="Arial"/>
          <w:sz w:val="24"/>
          <w:szCs w:val="24"/>
        </w:rPr>
        <w:t xml:space="preserve"> virtual organi</w:t>
      </w:r>
      <w:r w:rsidR="00C11509" w:rsidRPr="00BE398A">
        <w:rPr>
          <w:rFonts w:ascii="Arial" w:hAnsi="Arial" w:cs="Arial"/>
          <w:sz w:val="24"/>
          <w:szCs w:val="24"/>
        </w:rPr>
        <w:t>s</w:t>
      </w:r>
      <w:r w:rsidRPr="00BE398A">
        <w:rPr>
          <w:rFonts w:ascii="Arial" w:hAnsi="Arial" w:cs="Arial"/>
          <w:sz w:val="24"/>
          <w:szCs w:val="24"/>
        </w:rPr>
        <w:t xml:space="preserve">ations provide companies, such as Amazon, with significant opportunities when it comes to planning. Among these opportunities is the chance to recruit from a larger </w:t>
      </w:r>
      <w:r w:rsidR="00C11509" w:rsidRPr="00BE398A">
        <w:rPr>
          <w:rFonts w:ascii="Arial" w:hAnsi="Arial" w:cs="Arial"/>
          <w:sz w:val="24"/>
          <w:szCs w:val="24"/>
        </w:rPr>
        <w:t>talent pool,</w:t>
      </w:r>
      <w:r w:rsidRPr="00BE398A">
        <w:rPr>
          <w:rFonts w:ascii="Arial" w:hAnsi="Arial" w:cs="Arial"/>
          <w:sz w:val="24"/>
          <w:szCs w:val="24"/>
        </w:rPr>
        <w:t xml:space="preserve"> as recruitment can be done globally</w:t>
      </w:r>
      <w:r w:rsidR="00101AE5" w:rsidRPr="00BE398A">
        <w:rPr>
          <w:rFonts w:ascii="Arial" w:hAnsi="Arial" w:cs="Arial"/>
          <w:sz w:val="24"/>
          <w:szCs w:val="24"/>
        </w:rPr>
        <w:t xml:space="preserve"> (Nami 2008)</w:t>
      </w:r>
      <w:r w:rsidRPr="00BE398A">
        <w:rPr>
          <w:rFonts w:ascii="Arial" w:hAnsi="Arial" w:cs="Arial"/>
          <w:sz w:val="24"/>
          <w:szCs w:val="24"/>
        </w:rPr>
        <w:t xml:space="preserve">. For example, Amazon often takes this opportunity to recruit talent from </w:t>
      </w:r>
      <w:r w:rsidR="0077080F" w:rsidRPr="00BE398A">
        <w:rPr>
          <w:rFonts w:ascii="Arial" w:hAnsi="Arial" w:cs="Arial"/>
          <w:sz w:val="24"/>
          <w:szCs w:val="24"/>
        </w:rPr>
        <w:t>across the globe, which offers access to a large pool of talent</w:t>
      </w:r>
      <w:r w:rsidR="00B9589A" w:rsidRPr="00BE398A">
        <w:rPr>
          <w:rFonts w:ascii="Arial" w:hAnsi="Arial" w:cs="Arial"/>
          <w:sz w:val="24"/>
          <w:szCs w:val="24"/>
        </w:rPr>
        <w:t xml:space="preserve"> (Kantor and Streitfeld 2015)</w:t>
      </w:r>
      <w:r w:rsidR="0077080F" w:rsidRPr="00BE398A">
        <w:rPr>
          <w:rFonts w:ascii="Arial" w:hAnsi="Arial" w:cs="Arial"/>
          <w:sz w:val="24"/>
          <w:szCs w:val="24"/>
        </w:rPr>
        <w:t xml:space="preserve">. </w:t>
      </w:r>
      <w:r w:rsidR="0003547E" w:rsidRPr="00BE398A">
        <w:rPr>
          <w:rFonts w:ascii="Arial" w:hAnsi="Arial" w:cs="Arial"/>
          <w:sz w:val="24"/>
          <w:szCs w:val="24"/>
        </w:rPr>
        <w:t>This ability comes with significant advantages that include the opportunity to enhance diversity, consequently strengthening creativity and innovation</w:t>
      </w:r>
      <w:r w:rsidR="00C11509" w:rsidRPr="00BE398A">
        <w:rPr>
          <w:rFonts w:ascii="Arial" w:hAnsi="Arial" w:cs="Arial"/>
          <w:sz w:val="24"/>
          <w:szCs w:val="24"/>
        </w:rPr>
        <w:t>,</w:t>
      </w:r>
      <w:r w:rsidR="0003547E" w:rsidRPr="00BE398A">
        <w:rPr>
          <w:rFonts w:ascii="Arial" w:hAnsi="Arial" w:cs="Arial"/>
          <w:sz w:val="24"/>
          <w:szCs w:val="24"/>
        </w:rPr>
        <w:t xml:space="preserve"> considering that new employees come with varied skills, talent</w:t>
      </w:r>
      <w:r w:rsidR="00C11509" w:rsidRPr="00BE398A">
        <w:rPr>
          <w:rFonts w:ascii="Arial" w:hAnsi="Arial" w:cs="Arial"/>
          <w:sz w:val="24"/>
          <w:szCs w:val="24"/>
        </w:rPr>
        <w:t>,</w:t>
      </w:r>
      <w:r w:rsidR="0003547E" w:rsidRPr="00BE398A">
        <w:rPr>
          <w:rFonts w:ascii="Arial" w:hAnsi="Arial" w:cs="Arial"/>
          <w:sz w:val="24"/>
          <w:szCs w:val="24"/>
        </w:rPr>
        <w:t xml:space="preserve"> and knowledge that benefit the organi</w:t>
      </w:r>
      <w:r w:rsidR="00C11509" w:rsidRPr="00BE398A">
        <w:rPr>
          <w:rFonts w:ascii="Arial" w:hAnsi="Arial" w:cs="Arial"/>
          <w:sz w:val="24"/>
          <w:szCs w:val="24"/>
        </w:rPr>
        <w:t>s</w:t>
      </w:r>
      <w:r w:rsidR="0003547E" w:rsidRPr="00BE398A">
        <w:rPr>
          <w:rFonts w:ascii="Arial" w:hAnsi="Arial" w:cs="Arial"/>
          <w:sz w:val="24"/>
          <w:szCs w:val="24"/>
        </w:rPr>
        <w:t xml:space="preserve">ation’s planning process. </w:t>
      </w:r>
    </w:p>
    <w:p w14:paraId="751BE8A0" w14:textId="29ABA202" w:rsidR="0003547E" w:rsidRPr="00BE398A" w:rsidRDefault="0003547E" w:rsidP="00BE398A">
      <w:pPr>
        <w:spacing w:after="0" w:line="360" w:lineRule="auto"/>
        <w:ind w:firstLine="720"/>
        <w:jc w:val="both"/>
        <w:rPr>
          <w:rFonts w:ascii="Arial" w:hAnsi="Arial" w:cs="Arial"/>
          <w:sz w:val="24"/>
          <w:szCs w:val="24"/>
        </w:rPr>
      </w:pPr>
      <w:r w:rsidRPr="00BE398A">
        <w:rPr>
          <w:rFonts w:ascii="Arial" w:hAnsi="Arial" w:cs="Arial"/>
          <w:sz w:val="24"/>
          <w:szCs w:val="24"/>
        </w:rPr>
        <w:t>On the other hand, virtual organi</w:t>
      </w:r>
      <w:r w:rsidR="00C11509" w:rsidRPr="00BE398A">
        <w:rPr>
          <w:rFonts w:ascii="Arial" w:hAnsi="Arial" w:cs="Arial"/>
          <w:sz w:val="24"/>
          <w:szCs w:val="24"/>
        </w:rPr>
        <w:t>s</w:t>
      </w:r>
      <w:r w:rsidRPr="00BE398A">
        <w:rPr>
          <w:rFonts w:ascii="Arial" w:hAnsi="Arial" w:cs="Arial"/>
          <w:sz w:val="24"/>
          <w:szCs w:val="24"/>
        </w:rPr>
        <w:t>ations have the advantage of employing advanced technologies such as artificial intelligence (AI) and complex data analytics tools that contribute towards informed and accurate planning</w:t>
      </w:r>
      <w:r w:rsidR="00B9589A" w:rsidRPr="00BE398A">
        <w:rPr>
          <w:rFonts w:ascii="Arial" w:hAnsi="Arial" w:cs="Arial"/>
          <w:sz w:val="24"/>
          <w:szCs w:val="24"/>
        </w:rPr>
        <w:t xml:space="preserve"> (Nami 2008)</w:t>
      </w:r>
      <w:r w:rsidRPr="00BE398A">
        <w:rPr>
          <w:rFonts w:ascii="Arial" w:hAnsi="Arial" w:cs="Arial"/>
          <w:sz w:val="24"/>
          <w:szCs w:val="24"/>
        </w:rPr>
        <w:t xml:space="preserve">. This </w:t>
      </w:r>
      <w:r w:rsidR="00C11509" w:rsidRPr="00BE398A">
        <w:rPr>
          <w:rFonts w:ascii="Arial" w:hAnsi="Arial" w:cs="Arial"/>
          <w:sz w:val="24"/>
          <w:szCs w:val="24"/>
        </w:rPr>
        <w:t xml:space="preserve">is </w:t>
      </w:r>
      <w:r w:rsidRPr="00BE398A">
        <w:rPr>
          <w:rFonts w:ascii="Arial" w:hAnsi="Arial" w:cs="Arial"/>
          <w:sz w:val="24"/>
          <w:szCs w:val="24"/>
        </w:rPr>
        <w:t xml:space="preserve">evidenced </w:t>
      </w:r>
      <w:r w:rsidR="00C11509" w:rsidRPr="00BE398A">
        <w:rPr>
          <w:rFonts w:ascii="Arial" w:hAnsi="Arial" w:cs="Arial"/>
          <w:sz w:val="24"/>
          <w:szCs w:val="24"/>
        </w:rPr>
        <w:t>by</w:t>
      </w:r>
      <w:r w:rsidRPr="00BE398A">
        <w:rPr>
          <w:rFonts w:ascii="Arial" w:hAnsi="Arial" w:cs="Arial"/>
          <w:sz w:val="24"/>
          <w:szCs w:val="24"/>
        </w:rPr>
        <w:t xml:space="preserve"> how Amazon </w:t>
      </w:r>
      <w:r w:rsidR="002777DA" w:rsidRPr="00BE398A">
        <w:rPr>
          <w:rFonts w:ascii="Arial" w:hAnsi="Arial" w:cs="Arial"/>
          <w:sz w:val="24"/>
          <w:szCs w:val="24"/>
        </w:rPr>
        <w:t>employs AI technologies along with its numerous data resources to explore and evaluate market trends, consumer behavio</w:t>
      </w:r>
      <w:r w:rsidR="000D2CC8" w:rsidRPr="00BE398A">
        <w:rPr>
          <w:rFonts w:ascii="Arial" w:hAnsi="Arial" w:cs="Arial"/>
          <w:sz w:val="24"/>
          <w:szCs w:val="24"/>
        </w:rPr>
        <w:t>u</w:t>
      </w:r>
      <w:r w:rsidR="002777DA" w:rsidRPr="00BE398A">
        <w:rPr>
          <w:rFonts w:ascii="Arial" w:hAnsi="Arial" w:cs="Arial"/>
          <w:sz w:val="24"/>
          <w:szCs w:val="24"/>
        </w:rPr>
        <w:t>r, and organi</w:t>
      </w:r>
      <w:r w:rsidR="00C11509" w:rsidRPr="00BE398A">
        <w:rPr>
          <w:rFonts w:ascii="Arial" w:hAnsi="Arial" w:cs="Arial"/>
          <w:sz w:val="24"/>
          <w:szCs w:val="24"/>
        </w:rPr>
        <w:t>s</w:t>
      </w:r>
      <w:r w:rsidR="002777DA" w:rsidRPr="00BE398A">
        <w:rPr>
          <w:rFonts w:ascii="Arial" w:hAnsi="Arial" w:cs="Arial"/>
          <w:sz w:val="24"/>
          <w:szCs w:val="24"/>
        </w:rPr>
        <w:t>ational performance to inform its planning</w:t>
      </w:r>
      <w:r w:rsidR="00B9589A" w:rsidRPr="00BE398A">
        <w:rPr>
          <w:rFonts w:ascii="Arial" w:hAnsi="Arial" w:cs="Arial"/>
          <w:sz w:val="24"/>
          <w:szCs w:val="24"/>
        </w:rPr>
        <w:t xml:space="preserve"> (Kantor and Streitfeld 2015)</w:t>
      </w:r>
      <w:r w:rsidR="002777DA" w:rsidRPr="00BE398A">
        <w:rPr>
          <w:rFonts w:ascii="Arial" w:hAnsi="Arial" w:cs="Arial"/>
          <w:sz w:val="24"/>
          <w:szCs w:val="24"/>
        </w:rPr>
        <w:t>. It is through valuable data-driven AI insights that the company is able to acquire consumer and market information</w:t>
      </w:r>
      <w:r w:rsidR="00C11509" w:rsidRPr="00BE398A">
        <w:rPr>
          <w:rFonts w:ascii="Arial" w:hAnsi="Arial" w:cs="Arial"/>
          <w:sz w:val="24"/>
          <w:szCs w:val="24"/>
        </w:rPr>
        <w:t>,</w:t>
      </w:r>
      <w:r w:rsidR="002777DA" w:rsidRPr="00BE398A">
        <w:rPr>
          <w:rFonts w:ascii="Arial" w:hAnsi="Arial" w:cs="Arial"/>
          <w:sz w:val="24"/>
          <w:szCs w:val="24"/>
        </w:rPr>
        <w:t xml:space="preserve"> thereby ensuring effective plans to enhance customer experiences. </w:t>
      </w:r>
      <w:r w:rsidR="00095653" w:rsidRPr="00BE398A">
        <w:rPr>
          <w:rFonts w:ascii="Arial" w:hAnsi="Arial" w:cs="Arial"/>
          <w:sz w:val="24"/>
          <w:szCs w:val="24"/>
        </w:rPr>
        <w:t>Thus, the organi</w:t>
      </w:r>
      <w:r w:rsidR="00C11509" w:rsidRPr="00BE398A">
        <w:rPr>
          <w:rFonts w:ascii="Arial" w:hAnsi="Arial" w:cs="Arial"/>
          <w:sz w:val="24"/>
          <w:szCs w:val="24"/>
        </w:rPr>
        <w:t>s</w:t>
      </w:r>
      <w:r w:rsidR="00095653" w:rsidRPr="00BE398A">
        <w:rPr>
          <w:rFonts w:ascii="Arial" w:hAnsi="Arial" w:cs="Arial"/>
          <w:sz w:val="24"/>
          <w:szCs w:val="24"/>
        </w:rPr>
        <w:t xml:space="preserve">ation’s data-based strategy enables </w:t>
      </w:r>
      <w:r w:rsidR="00C11509" w:rsidRPr="00BE398A">
        <w:rPr>
          <w:rFonts w:ascii="Arial" w:hAnsi="Arial" w:cs="Arial"/>
          <w:sz w:val="24"/>
          <w:szCs w:val="24"/>
        </w:rPr>
        <w:t xml:space="preserve">it </w:t>
      </w:r>
      <w:r w:rsidR="00095653" w:rsidRPr="00BE398A">
        <w:rPr>
          <w:rFonts w:ascii="Arial" w:hAnsi="Arial" w:cs="Arial"/>
          <w:sz w:val="24"/>
          <w:szCs w:val="24"/>
        </w:rPr>
        <w:t>to engage in proactive and strategic planning that allow</w:t>
      </w:r>
      <w:r w:rsidR="00C11509" w:rsidRPr="00BE398A">
        <w:rPr>
          <w:rFonts w:ascii="Arial" w:hAnsi="Arial" w:cs="Arial"/>
          <w:sz w:val="24"/>
          <w:szCs w:val="24"/>
        </w:rPr>
        <w:t>s</w:t>
      </w:r>
      <w:r w:rsidR="00095653" w:rsidRPr="00BE398A">
        <w:rPr>
          <w:rFonts w:ascii="Arial" w:hAnsi="Arial" w:cs="Arial"/>
          <w:sz w:val="24"/>
          <w:szCs w:val="24"/>
        </w:rPr>
        <w:t xml:space="preserve"> it to meet the needs of the changing market dynamics</w:t>
      </w:r>
      <w:r w:rsidR="00C11509" w:rsidRPr="00BE398A">
        <w:rPr>
          <w:rFonts w:ascii="Arial" w:hAnsi="Arial" w:cs="Arial"/>
          <w:sz w:val="24"/>
          <w:szCs w:val="24"/>
        </w:rPr>
        <w:t>,</w:t>
      </w:r>
      <w:r w:rsidR="00095653" w:rsidRPr="00BE398A">
        <w:rPr>
          <w:rFonts w:ascii="Arial" w:hAnsi="Arial" w:cs="Arial"/>
          <w:sz w:val="24"/>
          <w:szCs w:val="24"/>
        </w:rPr>
        <w:t xml:space="preserve"> th</w:t>
      </w:r>
      <w:r w:rsidR="00C11509" w:rsidRPr="00BE398A">
        <w:rPr>
          <w:rFonts w:ascii="Arial" w:hAnsi="Arial" w:cs="Arial"/>
          <w:sz w:val="24"/>
          <w:szCs w:val="24"/>
        </w:rPr>
        <w:t>erefore</w:t>
      </w:r>
      <w:r w:rsidR="00095653" w:rsidRPr="00BE398A">
        <w:rPr>
          <w:rFonts w:ascii="Arial" w:hAnsi="Arial" w:cs="Arial"/>
          <w:sz w:val="24"/>
          <w:szCs w:val="24"/>
        </w:rPr>
        <w:t xml:space="preserve"> remaining competitive. </w:t>
      </w:r>
    </w:p>
    <w:p w14:paraId="475F7338" w14:textId="647D46CA" w:rsidR="00095653" w:rsidRPr="00BE398A" w:rsidRDefault="00095653" w:rsidP="00BE398A">
      <w:pPr>
        <w:spacing w:after="0" w:line="360" w:lineRule="auto"/>
        <w:jc w:val="both"/>
        <w:rPr>
          <w:rFonts w:ascii="Arial" w:hAnsi="Arial" w:cs="Arial"/>
          <w:b/>
          <w:i/>
          <w:sz w:val="24"/>
          <w:szCs w:val="24"/>
        </w:rPr>
      </w:pPr>
      <w:r w:rsidRPr="00BE398A">
        <w:rPr>
          <w:rFonts w:ascii="Arial" w:hAnsi="Arial" w:cs="Arial"/>
          <w:b/>
          <w:i/>
          <w:sz w:val="24"/>
          <w:szCs w:val="24"/>
        </w:rPr>
        <w:t>Challenges</w:t>
      </w:r>
    </w:p>
    <w:p w14:paraId="3511910B" w14:textId="628CF4E1" w:rsidR="00095653" w:rsidRPr="00BE398A" w:rsidRDefault="00C17F78" w:rsidP="00BE398A">
      <w:pPr>
        <w:spacing w:after="0" w:line="360" w:lineRule="auto"/>
        <w:ind w:firstLine="720"/>
        <w:jc w:val="both"/>
        <w:rPr>
          <w:rFonts w:ascii="Arial" w:hAnsi="Arial" w:cs="Arial"/>
          <w:sz w:val="24"/>
          <w:szCs w:val="24"/>
        </w:rPr>
      </w:pPr>
      <w:r w:rsidRPr="00BE398A">
        <w:rPr>
          <w:rFonts w:ascii="Arial" w:hAnsi="Arial" w:cs="Arial"/>
          <w:sz w:val="24"/>
          <w:szCs w:val="24"/>
        </w:rPr>
        <w:t>V</w:t>
      </w:r>
      <w:r w:rsidR="00095653" w:rsidRPr="00BE398A">
        <w:rPr>
          <w:rFonts w:ascii="Arial" w:hAnsi="Arial" w:cs="Arial"/>
          <w:sz w:val="24"/>
          <w:szCs w:val="24"/>
        </w:rPr>
        <w:t>irtual organi</w:t>
      </w:r>
      <w:r w:rsidR="00C11509" w:rsidRPr="00BE398A">
        <w:rPr>
          <w:rFonts w:ascii="Arial" w:hAnsi="Arial" w:cs="Arial"/>
          <w:sz w:val="24"/>
          <w:szCs w:val="24"/>
        </w:rPr>
        <w:t>s</w:t>
      </w:r>
      <w:r w:rsidR="00095653" w:rsidRPr="00BE398A">
        <w:rPr>
          <w:rFonts w:ascii="Arial" w:hAnsi="Arial" w:cs="Arial"/>
          <w:sz w:val="24"/>
          <w:szCs w:val="24"/>
        </w:rPr>
        <w:t>ations also encounter planning challenges. For instance, organi</w:t>
      </w:r>
      <w:r w:rsidR="00C11509" w:rsidRPr="00BE398A">
        <w:rPr>
          <w:rFonts w:ascii="Arial" w:hAnsi="Arial" w:cs="Arial"/>
          <w:sz w:val="24"/>
          <w:szCs w:val="24"/>
        </w:rPr>
        <w:t>s</w:t>
      </w:r>
      <w:r w:rsidR="00095653" w:rsidRPr="00BE398A">
        <w:rPr>
          <w:rFonts w:ascii="Arial" w:hAnsi="Arial" w:cs="Arial"/>
          <w:sz w:val="24"/>
          <w:szCs w:val="24"/>
        </w:rPr>
        <w:t xml:space="preserve">ations </w:t>
      </w:r>
      <w:r w:rsidR="009F6644" w:rsidRPr="00BE398A">
        <w:rPr>
          <w:rFonts w:ascii="Arial" w:hAnsi="Arial" w:cs="Arial"/>
          <w:sz w:val="24"/>
          <w:szCs w:val="24"/>
        </w:rPr>
        <w:t>may</w:t>
      </w:r>
      <w:r w:rsidR="00095653" w:rsidRPr="00BE398A">
        <w:rPr>
          <w:rFonts w:ascii="Arial" w:hAnsi="Arial" w:cs="Arial"/>
          <w:sz w:val="24"/>
          <w:szCs w:val="24"/>
        </w:rPr>
        <w:t xml:space="preserve"> find it challenging </w:t>
      </w:r>
      <w:r w:rsidR="00F95543" w:rsidRPr="00BE398A">
        <w:rPr>
          <w:rFonts w:ascii="Arial" w:hAnsi="Arial" w:cs="Arial"/>
          <w:sz w:val="24"/>
          <w:szCs w:val="24"/>
        </w:rPr>
        <w:t xml:space="preserve">to establish and sustain </w:t>
      </w:r>
      <w:r w:rsidR="009F6644" w:rsidRPr="00BE398A">
        <w:rPr>
          <w:rFonts w:ascii="Arial" w:hAnsi="Arial" w:cs="Arial"/>
          <w:sz w:val="24"/>
          <w:szCs w:val="24"/>
        </w:rPr>
        <w:t xml:space="preserve">effective and efficient communication. This is </w:t>
      </w:r>
      <w:r w:rsidR="00C11509" w:rsidRPr="00BE398A">
        <w:rPr>
          <w:rFonts w:ascii="Arial" w:hAnsi="Arial" w:cs="Arial"/>
          <w:sz w:val="24"/>
          <w:szCs w:val="24"/>
        </w:rPr>
        <w:t xml:space="preserve">because virtual teams tend to be comprised of individuals from </w:t>
      </w:r>
      <w:r w:rsidR="00C11509" w:rsidRPr="00BE398A">
        <w:rPr>
          <w:rFonts w:ascii="Arial" w:hAnsi="Arial" w:cs="Arial"/>
          <w:sz w:val="24"/>
          <w:szCs w:val="24"/>
        </w:rPr>
        <w:lastRenderedPageBreak/>
        <w:t>varied cultural backgrounds and regions, which</w:t>
      </w:r>
      <w:r w:rsidR="009F6644" w:rsidRPr="00BE398A">
        <w:rPr>
          <w:rFonts w:ascii="Arial" w:hAnsi="Arial" w:cs="Arial"/>
          <w:sz w:val="24"/>
          <w:szCs w:val="24"/>
        </w:rPr>
        <w:t xml:space="preserve"> may create obstacles to proper communication</w:t>
      </w:r>
      <w:r w:rsidR="00B9589A" w:rsidRPr="00BE398A">
        <w:rPr>
          <w:rFonts w:ascii="Arial" w:hAnsi="Arial" w:cs="Arial"/>
          <w:sz w:val="24"/>
          <w:szCs w:val="24"/>
        </w:rPr>
        <w:t xml:space="preserve"> (Dulebohn and Hoch 2017)</w:t>
      </w:r>
      <w:r w:rsidR="009F6644" w:rsidRPr="00BE398A">
        <w:rPr>
          <w:rFonts w:ascii="Arial" w:hAnsi="Arial" w:cs="Arial"/>
          <w:sz w:val="24"/>
          <w:szCs w:val="24"/>
        </w:rPr>
        <w:t>. On the other hand, differences in time zones may hinder the synchroni</w:t>
      </w:r>
      <w:r w:rsidR="00C11509" w:rsidRPr="00BE398A">
        <w:rPr>
          <w:rFonts w:ascii="Arial" w:hAnsi="Arial" w:cs="Arial"/>
          <w:sz w:val="24"/>
          <w:szCs w:val="24"/>
        </w:rPr>
        <w:t>s</w:t>
      </w:r>
      <w:r w:rsidR="009F6644" w:rsidRPr="00BE398A">
        <w:rPr>
          <w:rFonts w:ascii="Arial" w:hAnsi="Arial" w:cs="Arial"/>
          <w:sz w:val="24"/>
          <w:szCs w:val="24"/>
        </w:rPr>
        <w:t>ation of communication, ensuring that it becomes a challenge to engage in real-time communications</w:t>
      </w:r>
      <w:r w:rsidR="00B9589A" w:rsidRPr="00BE398A">
        <w:rPr>
          <w:rFonts w:ascii="Arial" w:hAnsi="Arial" w:cs="Arial"/>
          <w:sz w:val="24"/>
          <w:szCs w:val="24"/>
        </w:rPr>
        <w:t xml:space="preserve"> (Nami 2008)</w:t>
      </w:r>
      <w:r w:rsidR="009F6644" w:rsidRPr="00BE398A">
        <w:rPr>
          <w:rFonts w:ascii="Arial" w:hAnsi="Arial" w:cs="Arial"/>
          <w:sz w:val="24"/>
          <w:szCs w:val="24"/>
        </w:rPr>
        <w:t>. In line with this, Amazon commonly experiences communication challenges</w:t>
      </w:r>
      <w:r w:rsidR="00C11509" w:rsidRPr="00BE398A">
        <w:rPr>
          <w:rFonts w:ascii="Arial" w:hAnsi="Arial" w:cs="Arial"/>
          <w:sz w:val="24"/>
          <w:szCs w:val="24"/>
        </w:rPr>
        <w:t>,</w:t>
      </w:r>
      <w:r w:rsidR="009F6644" w:rsidRPr="00BE398A">
        <w:rPr>
          <w:rFonts w:ascii="Arial" w:hAnsi="Arial" w:cs="Arial"/>
          <w:sz w:val="24"/>
          <w:szCs w:val="24"/>
        </w:rPr>
        <w:t xml:space="preserve"> especially when it comes to sourcing from the international market. Often, sellers encounter </w:t>
      </w:r>
      <w:r w:rsidR="00C11509" w:rsidRPr="00BE398A">
        <w:rPr>
          <w:rFonts w:ascii="Arial" w:hAnsi="Arial" w:cs="Arial"/>
          <w:sz w:val="24"/>
          <w:szCs w:val="24"/>
        </w:rPr>
        <w:t xml:space="preserve">a </w:t>
      </w:r>
      <w:r w:rsidR="009F6644" w:rsidRPr="00BE398A">
        <w:rPr>
          <w:rFonts w:ascii="Arial" w:hAnsi="Arial" w:cs="Arial"/>
          <w:sz w:val="24"/>
          <w:szCs w:val="24"/>
        </w:rPr>
        <w:t xml:space="preserve">language barrier </w:t>
      </w:r>
      <w:r w:rsidR="00CC2507" w:rsidRPr="00BE398A">
        <w:rPr>
          <w:rFonts w:ascii="Arial" w:hAnsi="Arial" w:cs="Arial"/>
          <w:sz w:val="24"/>
          <w:szCs w:val="24"/>
        </w:rPr>
        <w:t>when sourcing products overseas. At the same time, new employees from other regions may also experience communication challenges</w:t>
      </w:r>
      <w:r w:rsidR="0074489B" w:rsidRPr="00BE398A">
        <w:rPr>
          <w:rFonts w:ascii="Arial" w:hAnsi="Arial" w:cs="Arial"/>
          <w:sz w:val="24"/>
          <w:szCs w:val="24"/>
        </w:rPr>
        <w:t xml:space="preserve"> (Global Product Sourcing n.d)</w:t>
      </w:r>
      <w:r w:rsidR="00CC2507" w:rsidRPr="00BE398A">
        <w:rPr>
          <w:rFonts w:ascii="Arial" w:hAnsi="Arial" w:cs="Arial"/>
          <w:sz w:val="24"/>
          <w:szCs w:val="24"/>
        </w:rPr>
        <w:t>. Nonetheless, the organi</w:t>
      </w:r>
      <w:r w:rsidR="00C11509" w:rsidRPr="00BE398A">
        <w:rPr>
          <w:rFonts w:ascii="Arial" w:hAnsi="Arial" w:cs="Arial"/>
          <w:sz w:val="24"/>
          <w:szCs w:val="24"/>
        </w:rPr>
        <w:t>s</w:t>
      </w:r>
      <w:r w:rsidR="00CC2507" w:rsidRPr="00BE398A">
        <w:rPr>
          <w:rFonts w:ascii="Arial" w:hAnsi="Arial" w:cs="Arial"/>
          <w:sz w:val="24"/>
          <w:szCs w:val="24"/>
        </w:rPr>
        <w:t>ation addresses this challenge by ensuring the implementation of comprehensive communication technologies such as Amazon Web Services (AWS) or Amazon Chime</w:t>
      </w:r>
      <w:r w:rsidR="00C11509" w:rsidRPr="00BE398A">
        <w:rPr>
          <w:rFonts w:ascii="Arial" w:hAnsi="Arial" w:cs="Arial"/>
          <w:sz w:val="24"/>
          <w:szCs w:val="24"/>
        </w:rPr>
        <w:t>, which</w:t>
      </w:r>
      <w:r w:rsidR="00CC2507" w:rsidRPr="00BE398A">
        <w:rPr>
          <w:rFonts w:ascii="Arial" w:hAnsi="Arial" w:cs="Arial"/>
          <w:sz w:val="24"/>
          <w:szCs w:val="24"/>
        </w:rPr>
        <w:t xml:space="preserve"> are critical in promoting efficient communication across its platforms. </w:t>
      </w:r>
    </w:p>
    <w:p w14:paraId="5A7607D6" w14:textId="156DA04F" w:rsidR="00CC2507" w:rsidRPr="00BE398A" w:rsidRDefault="00CC2507" w:rsidP="00BE398A">
      <w:pPr>
        <w:spacing w:after="0" w:line="360" w:lineRule="auto"/>
        <w:ind w:firstLine="720"/>
        <w:jc w:val="both"/>
        <w:rPr>
          <w:rFonts w:ascii="Arial" w:hAnsi="Arial" w:cs="Arial"/>
          <w:sz w:val="24"/>
          <w:szCs w:val="24"/>
        </w:rPr>
      </w:pPr>
      <w:r w:rsidRPr="00BE398A">
        <w:rPr>
          <w:rFonts w:ascii="Arial" w:hAnsi="Arial" w:cs="Arial"/>
          <w:sz w:val="24"/>
          <w:szCs w:val="24"/>
        </w:rPr>
        <w:t>Another notable planning challenge is establishing an aligned planning process. Often, virtual organi</w:t>
      </w:r>
      <w:r w:rsidR="00C11509" w:rsidRPr="00BE398A">
        <w:rPr>
          <w:rFonts w:ascii="Arial" w:hAnsi="Arial" w:cs="Arial"/>
          <w:sz w:val="24"/>
          <w:szCs w:val="24"/>
        </w:rPr>
        <w:t>s</w:t>
      </w:r>
      <w:r w:rsidRPr="00BE398A">
        <w:rPr>
          <w:rFonts w:ascii="Arial" w:hAnsi="Arial" w:cs="Arial"/>
          <w:sz w:val="24"/>
          <w:szCs w:val="24"/>
        </w:rPr>
        <w:t>ations allow organi</w:t>
      </w:r>
      <w:r w:rsidR="00C11509" w:rsidRPr="00BE398A">
        <w:rPr>
          <w:rFonts w:ascii="Arial" w:hAnsi="Arial" w:cs="Arial"/>
          <w:sz w:val="24"/>
          <w:szCs w:val="24"/>
        </w:rPr>
        <w:t>s</w:t>
      </w:r>
      <w:r w:rsidRPr="00BE398A">
        <w:rPr>
          <w:rFonts w:ascii="Arial" w:hAnsi="Arial" w:cs="Arial"/>
          <w:sz w:val="24"/>
          <w:szCs w:val="24"/>
        </w:rPr>
        <w:t>ational teams to function with some level of freedom, often without significant supervision</w:t>
      </w:r>
      <w:r w:rsidR="0074489B" w:rsidRPr="00BE398A">
        <w:rPr>
          <w:rFonts w:ascii="Arial" w:hAnsi="Arial" w:cs="Arial"/>
          <w:sz w:val="24"/>
          <w:szCs w:val="24"/>
        </w:rPr>
        <w:t xml:space="preserve"> (Nami 2008)</w:t>
      </w:r>
      <w:r w:rsidRPr="00BE398A">
        <w:rPr>
          <w:rFonts w:ascii="Arial" w:hAnsi="Arial" w:cs="Arial"/>
          <w:sz w:val="24"/>
          <w:szCs w:val="24"/>
        </w:rPr>
        <w:t>. The problem with this is that it creates the risk of poor alignment of goals and objective</w:t>
      </w:r>
      <w:r w:rsidR="00C11509" w:rsidRPr="00BE398A">
        <w:rPr>
          <w:rFonts w:ascii="Arial" w:hAnsi="Arial" w:cs="Arial"/>
          <w:sz w:val="24"/>
          <w:szCs w:val="24"/>
        </w:rPr>
        <w:t>s</w:t>
      </w:r>
      <w:r w:rsidRPr="00BE398A">
        <w:rPr>
          <w:rFonts w:ascii="Arial" w:hAnsi="Arial" w:cs="Arial"/>
          <w:sz w:val="24"/>
          <w:szCs w:val="24"/>
        </w:rPr>
        <w:t xml:space="preserve">, as well </w:t>
      </w:r>
      <w:r w:rsidR="00C11509" w:rsidRPr="00BE398A">
        <w:rPr>
          <w:rFonts w:ascii="Arial" w:hAnsi="Arial" w:cs="Arial"/>
          <w:sz w:val="24"/>
          <w:szCs w:val="24"/>
        </w:rPr>
        <w:t xml:space="preserve">as </w:t>
      </w:r>
      <w:r w:rsidRPr="00BE398A">
        <w:rPr>
          <w:rFonts w:ascii="Arial" w:hAnsi="Arial" w:cs="Arial"/>
          <w:sz w:val="24"/>
          <w:szCs w:val="24"/>
        </w:rPr>
        <w:t>organi</w:t>
      </w:r>
      <w:r w:rsidR="00C11509" w:rsidRPr="00BE398A">
        <w:rPr>
          <w:rFonts w:ascii="Arial" w:hAnsi="Arial" w:cs="Arial"/>
          <w:sz w:val="24"/>
          <w:szCs w:val="24"/>
        </w:rPr>
        <w:t>s</w:t>
      </w:r>
      <w:r w:rsidRPr="00BE398A">
        <w:rPr>
          <w:rFonts w:ascii="Arial" w:hAnsi="Arial" w:cs="Arial"/>
          <w:sz w:val="24"/>
          <w:szCs w:val="24"/>
        </w:rPr>
        <w:t>ational strategies. To prevent this misalignment, Amazon has implemented comprehensive and elaborate standards of operations and guidelines that a</w:t>
      </w:r>
      <w:r w:rsidR="00C11509" w:rsidRPr="00BE398A">
        <w:rPr>
          <w:rFonts w:ascii="Arial" w:hAnsi="Arial" w:cs="Arial"/>
          <w:sz w:val="24"/>
          <w:szCs w:val="24"/>
        </w:rPr>
        <w:t>lign</w:t>
      </w:r>
      <w:r w:rsidRPr="00BE398A">
        <w:rPr>
          <w:rFonts w:ascii="Arial" w:hAnsi="Arial" w:cs="Arial"/>
          <w:sz w:val="24"/>
          <w:szCs w:val="24"/>
        </w:rPr>
        <w:t xml:space="preserve"> with the key objectives and goals</w:t>
      </w:r>
      <w:r w:rsidR="0074489B" w:rsidRPr="00BE398A">
        <w:rPr>
          <w:rFonts w:ascii="Arial" w:hAnsi="Arial" w:cs="Arial"/>
          <w:sz w:val="24"/>
          <w:szCs w:val="24"/>
        </w:rPr>
        <w:t xml:space="preserve"> (Kantor and Streitfeld 2015)</w:t>
      </w:r>
      <w:r w:rsidRPr="00BE398A">
        <w:rPr>
          <w:rFonts w:ascii="Arial" w:hAnsi="Arial" w:cs="Arial"/>
          <w:sz w:val="24"/>
          <w:szCs w:val="24"/>
        </w:rPr>
        <w:t>. Besides, the organi</w:t>
      </w:r>
      <w:r w:rsidR="00C11509" w:rsidRPr="00BE398A">
        <w:rPr>
          <w:rFonts w:ascii="Arial" w:hAnsi="Arial" w:cs="Arial"/>
          <w:sz w:val="24"/>
          <w:szCs w:val="24"/>
        </w:rPr>
        <w:t>s</w:t>
      </w:r>
      <w:r w:rsidRPr="00BE398A">
        <w:rPr>
          <w:rFonts w:ascii="Arial" w:hAnsi="Arial" w:cs="Arial"/>
          <w:sz w:val="24"/>
          <w:szCs w:val="24"/>
        </w:rPr>
        <w:t>ation ensures regular updates</w:t>
      </w:r>
      <w:r w:rsidR="000D2CC8" w:rsidRPr="00BE398A">
        <w:rPr>
          <w:rFonts w:ascii="Arial" w:hAnsi="Arial" w:cs="Arial"/>
          <w:sz w:val="24"/>
          <w:szCs w:val="24"/>
        </w:rPr>
        <w:t>,</w:t>
      </w:r>
      <w:r w:rsidRPr="00BE398A">
        <w:rPr>
          <w:rFonts w:ascii="Arial" w:hAnsi="Arial" w:cs="Arial"/>
          <w:sz w:val="24"/>
          <w:szCs w:val="24"/>
        </w:rPr>
        <w:t xml:space="preserve"> </w:t>
      </w:r>
      <w:r w:rsidR="000D2CC8" w:rsidRPr="00BE398A">
        <w:rPr>
          <w:rFonts w:ascii="Arial" w:hAnsi="Arial" w:cs="Arial"/>
          <w:sz w:val="24"/>
          <w:szCs w:val="24"/>
        </w:rPr>
        <w:t>crucial</w:t>
      </w:r>
      <w:r w:rsidRPr="00BE398A">
        <w:rPr>
          <w:rFonts w:ascii="Arial" w:hAnsi="Arial" w:cs="Arial"/>
          <w:sz w:val="24"/>
          <w:szCs w:val="24"/>
        </w:rPr>
        <w:t xml:space="preserve"> in maintaining alignment and efficiency within the company. </w:t>
      </w:r>
    </w:p>
    <w:p w14:paraId="203B35AA" w14:textId="4987D468" w:rsidR="00CC2507" w:rsidRPr="00BE398A" w:rsidRDefault="00CC2507" w:rsidP="00BE398A">
      <w:pPr>
        <w:pStyle w:val="Heading1"/>
        <w:rPr>
          <w:rFonts w:ascii="Arial" w:hAnsi="Arial" w:cs="Arial"/>
        </w:rPr>
      </w:pPr>
      <w:bookmarkStart w:id="3" w:name="_Toc175248503"/>
      <w:r w:rsidRPr="00BE398A">
        <w:rPr>
          <w:rFonts w:ascii="Arial" w:hAnsi="Arial" w:cs="Arial"/>
        </w:rPr>
        <w:t>Designing among Virtual Organi</w:t>
      </w:r>
      <w:r w:rsidR="00C11509" w:rsidRPr="00BE398A">
        <w:rPr>
          <w:rFonts w:ascii="Arial" w:hAnsi="Arial" w:cs="Arial"/>
        </w:rPr>
        <w:t>s</w:t>
      </w:r>
      <w:r w:rsidRPr="00BE398A">
        <w:rPr>
          <w:rFonts w:ascii="Arial" w:hAnsi="Arial" w:cs="Arial"/>
        </w:rPr>
        <w:t>ations</w:t>
      </w:r>
      <w:bookmarkEnd w:id="3"/>
    </w:p>
    <w:p w14:paraId="22AC1754" w14:textId="2A7969C7" w:rsidR="0074489B" w:rsidRPr="00BE398A" w:rsidRDefault="0074489B" w:rsidP="00BE398A">
      <w:pPr>
        <w:spacing w:after="0" w:line="360" w:lineRule="auto"/>
        <w:jc w:val="both"/>
        <w:rPr>
          <w:rFonts w:ascii="Arial" w:hAnsi="Arial" w:cs="Arial"/>
          <w:b/>
          <w:i/>
          <w:sz w:val="24"/>
          <w:szCs w:val="24"/>
        </w:rPr>
      </w:pPr>
      <w:r w:rsidRPr="00BE398A">
        <w:rPr>
          <w:rFonts w:ascii="Arial" w:hAnsi="Arial" w:cs="Arial"/>
          <w:b/>
          <w:i/>
          <w:sz w:val="24"/>
          <w:szCs w:val="24"/>
        </w:rPr>
        <w:t xml:space="preserve">Opportunities </w:t>
      </w:r>
    </w:p>
    <w:p w14:paraId="49401DD6" w14:textId="5F0F5667" w:rsidR="00CC2507" w:rsidRPr="00BE398A" w:rsidRDefault="00036531" w:rsidP="00BE398A">
      <w:pPr>
        <w:spacing w:after="0" w:line="360" w:lineRule="auto"/>
        <w:ind w:firstLine="720"/>
        <w:jc w:val="both"/>
        <w:rPr>
          <w:rFonts w:ascii="Arial" w:hAnsi="Arial" w:cs="Arial"/>
          <w:sz w:val="24"/>
          <w:szCs w:val="24"/>
        </w:rPr>
      </w:pPr>
      <w:r w:rsidRPr="00BE398A">
        <w:rPr>
          <w:rFonts w:ascii="Arial" w:hAnsi="Arial" w:cs="Arial"/>
          <w:sz w:val="24"/>
          <w:szCs w:val="24"/>
        </w:rPr>
        <w:t>Virtual organi</w:t>
      </w:r>
      <w:r w:rsidR="00C11509" w:rsidRPr="00BE398A">
        <w:rPr>
          <w:rFonts w:ascii="Arial" w:hAnsi="Arial" w:cs="Arial"/>
          <w:sz w:val="24"/>
          <w:szCs w:val="24"/>
        </w:rPr>
        <w:t>s</w:t>
      </w:r>
      <w:r w:rsidRPr="00BE398A">
        <w:rPr>
          <w:rFonts w:ascii="Arial" w:hAnsi="Arial" w:cs="Arial"/>
          <w:sz w:val="24"/>
          <w:szCs w:val="24"/>
        </w:rPr>
        <w:t xml:space="preserve">ations have different design related opportunities at </w:t>
      </w:r>
      <w:r w:rsidR="00C11509" w:rsidRPr="00BE398A">
        <w:rPr>
          <w:rFonts w:ascii="Arial" w:hAnsi="Arial" w:cs="Arial"/>
          <w:sz w:val="24"/>
          <w:szCs w:val="24"/>
        </w:rPr>
        <w:t>their</w:t>
      </w:r>
      <w:r w:rsidRPr="00BE398A">
        <w:rPr>
          <w:rFonts w:ascii="Arial" w:hAnsi="Arial" w:cs="Arial"/>
          <w:sz w:val="24"/>
          <w:szCs w:val="24"/>
        </w:rPr>
        <w:t xml:space="preserve"> disposal. Among the </w:t>
      </w:r>
      <w:r w:rsidR="00C11509" w:rsidRPr="00BE398A">
        <w:rPr>
          <w:rFonts w:ascii="Arial" w:hAnsi="Arial" w:cs="Arial"/>
          <w:sz w:val="24"/>
          <w:szCs w:val="24"/>
        </w:rPr>
        <w:t>significant</w:t>
      </w:r>
      <w:r w:rsidRPr="00BE398A">
        <w:rPr>
          <w:rFonts w:ascii="Arial" w:hAnsi="Arial" w:cs="Arial"/>
          <w:sz w:val="24"/>
          <w:szCs w:val="24"/>
        </w:rPr>
        <w:t xml:space="preserve"> opportunities is the chance of enhanced flexibility and adaptability</w:t>
      </w:r>
      <w:r w:rsidR="00C44961" w:rsidRPr="00BE398A">
        <w:rPr>
          <w:rFonts w:ascii="Arial" w:hAnsi="Arial" w:cs="Arial"/>
          <w:sz w:val="24"/>
          <w:szCs w:val="24"/>
        </w:rPr>
        <w:t xml:space="preserve"> (Nami 2008)</w:t>
      </w:r>
      <w:r w:rsidRPr="00BE398A">
        <w:rPr>
          <w:rFonts w:ascii="Arial" w:hAnsi="Arial" w:cs="Arial"/>
          <w:sz w:val="24"/>
          <w:szCs w:val="24"/>
        </w:rPr>
        <w:t xml:space="preserve">. </w:t>
      </w:r>
      <w:r w:rsidR="00FD0C65" w:rsidRPr="00BE398A">
        <w:rPr>
          <w:rFonts w:ascii="Arial" w:hAnsi="Arial" w:cs="Arial"/>
          <w:sz w:val="24"/>
          <w:szCs w:val="24"/>
        </w:rPr>
        <w:t xml:space="preserve">This can </w:t>
      </w:r>
      <w:r w:rsidR="00C11509" w:rsidRPr="00BE398A">
        <w:rPr>
          <w:rFonts w:ascii="Arial" w:hAnsi="Arial" w:cs="Arial"/>
          <w:sz w:val="24"/>
          <w:szCs w:val="24"/>
        </w:rPr>
        <w:t>be</w:t>
      </w:r>
      <w:r w:rsidR="00FD0C65" w:rsidRPr="00BE398A">
        <w:rPr>
          <w:rFonts w:ascii="Arial" w:hAnsi="Arial" w:cs="Arial"/>
          <w:sz w:val="24"/>
          <w:szCs w:val="24"/>
        </w:rPr>
        <w:t xml:space="preserve"> demonstrated </w:t>
      </w:r>
      <w:r w:rsidR="0024042C" w:rsidRPr="00BE398A">
        <w:rPr>
          <w:rFonts w:ascii="Arial" w:hAnsi="Arial" w:cs="Arial"/>
          <w:sz w:val="24"/>
          <w:szCs w:val="24"/>
        </w:rPr>
        <w:t xml:space="preserve">by Amazon’s “two-pizza teams’ that function as </w:t>
      </w:r>
      <w:r w:rsidR="003D2240" w:rsidRPr="00BE398A">
        <w:rPr>
          <w:rFonts w:ascii="Arial" w:hAnsi="Arial" w:cs="Arial"/>
          <w:sz w:val="24"/>
          <w:szCs w:val="24"/>
        </w:rPr>
        <w:t>small,</w:t>
      </w:r>
      <w:r w:rsidR="0024042C" w:rsidRPr="00BE398A">
        <w:rPr>
          <w:rFonts w:ascii="Arial" w:hAnsi="Arial" w:cs="Arial"/>
          <w:sz w:val="24"/>
          <w:szCs w:val="24"/>
        </w:rPr>
        <w:t xml:space="preserve"> yet autonomous parts of the company employed to serve</w:t>
      </w:r>
      <w:r w:rsidR="00396DD5" w:rsidRPr="00BE398A">
        <w:rPr>
          <w:rFonts w:ascii="Arial" w:hAnsi="Arial" w:cs="Arial"/>
          <w:sz w:val="24"/>
          <w:szCs w:val="24"/>
        </w:rPr>
        <w:t xml:space="preserve"> small</w:t>
      </w:r>
      <w:r w:rsidR="0024042C" w:rsidRPr="00BE398A">
        <w:rPr>
          <w:rFonts w:ascii="Arial" w:hAnsi="Arial" w:cs="Arial"/>
          <w:sz w:val="24"/>
          <w:szCs w:val="24"/>
        </w:rPr>
        <w:t xml:space="preserve"> groups of consumers</w:t>
      </w:r>
      <w:r w:rsidR="00C44961" w:rsidRPr="00BE398A">
        <w:rPr>
          <w:rFonts w:ascii="Arial" w:hAnsi="Arial" w:cs="Arial"/>
          <w:sz w:val="24"/>
          <w:szCs w:val="24"/>
        </w:rPr>
        <w:t xml:space="preserve"> (AWS n.d)</w:t>
      </w:r>
      <w:r w:rsidR="0024042C" w:rsidRPr="00BE398A">
        <w:rPr>
          <w:rFonts w:ascii="Arial" w:hAnsi="Arial" w:cs="Arial"/>
          <w:sz w:val="24"/>
          <w:szCs w:val="24"/>
        </w:rPr>
        <w:t xml:space="preserve">. </w:t>
      </w:r>
      <w:r w:rsidR="00396DD5" w:rsidRPr="00BE398A">
        <w:rPr>
          <w:rFonts w:ascii="Arial" w:hAnsi="Arial" w:cs="Arial"/>
          <w:sz w:val="24"/>
          <w:szCs w:val="24"/>
        </w:rPr>
        <w:t xml:space="preserve">This approach fastens </w:t>
      </w:r>
      <w:r w:rsidR="00C11509" w:rsidRPr="00BE398A">
        <w:rPr>
          <w:rFonts w:ascii="Arial" w:hAnsi="Arial" w:cs="Arial"/>
          <w:sz w:val="24"/>
          <w:szCs w:val="24"/>
        </w:rPr>
        <w:t xml:space="preserve">the </w:t>
      </w:r>
      <w:r w:rsidR="00396DD5" w:rsidRPr="00BE398A">
        <w:rPr>
          <w:rFonts w:ascii="Arial" w:hAnsi="Arial" w:cs="Arial"/>
          <w:sz w:val="24"/>
          <w:szCs w:val="24"/>
        </w:rPr>
        <w:t>decision-making process for the company, while also promoting the innovation that supports organi</w:t>
      </w:r>
      <w:r w:rsidR="00C11509" w:rsidRPr="00BE398A">
        <w:rPr>
          <w:rFonts w:ascii="Arial" w:hAnsi="Arial" w:cs="Arial"/>
          <w:sz w:val="24"/>
          <w:szCs w:val="24"/>
        </w:rPr>
        <w:t>s</w:t>
      </w:r>
      <w:r w:rsidR="00396DD5" w:rsidRPr="00BE398A">
        <w:rPr>
          <w:rFonts w:ascii="Arial" w:hAnsi="Arial" w:cs="Arial"/>
          <w:sz w:val="24"/>
          <w:szCs w:val="24"/>
        </w:rPr>
        <w:t>ational operations, enabling it to meet its goals and objectives</w:t>
      </w:r>
      <w:r w:rsidR="00C44961" w:rsidRPr="00BE398A">
        <w:rPr>
          <w:rFonts w:ascii="Arial" w:hAnsi="Arial" w:cs="Arial"/>
          <w:sz w:val="24"/>
          <w:szCs w:val="24"/>
        </w:rPr>
        <w:t xml:space="preserve"> (AWS n.d)</w:t>
      </w:r>
      <w:r w:rsidR="00396DD5" w:rsidRPr="00BE398A">
        <w:rPr>
          <w:rFonts w:ascii="Arial" w:hAnsi="Arial" w:cs="Arial"/>
          <w:sz w:val="24"/>
          <w:szCs w:val="24"/>
        </w:rPr>
        <w:t>. Besides, virtual organi</w:t>
      </w:r>
      <w:r w:rsidR="00C11509" w:rsidRPr="00BE398A">
        <w:rPr>
          <w:rFonts w:ascii="Arial" w:hAnsi="Arial" w:cs="Arial"/>
          <w:sz w:val="24"/>
          <w:szCs w:val="24"/>
        </w:rPr>
        <w:t>s</w:t>
      </w:r>
      <w:r w:rsidR="00396DD5" w:rsidRPr="00BE398A">
        <w:rPr>
          <w:rFonts w:ascii="Arial" w:hAnsi="Arial" w:cs="Arial"/>
          <w:sz w:val="24"/>
          <w:szCs w:val="24"/>
        </w:rPr>
        <w:t>ation</w:t>
      </w:r>
      <w:r w:rsidR="00C11509" w:rsidRPr="00BE398A">
        <w:rPr>
          <w:rFonts w:ascii="Arial" w:hAnsi="Arial" w:cs="Arial"/>
          <w:sz w:val="24"/>
          <w:szCs w:val="24"/>
        </w:rPr>
        <w:t>s</w:t>
      </w:r>
      <w:r w:rsidR="00396DD5" w:rsidRPr="00BE398A">
        <w:rPr>
          <w:rFonts w:ascii="Arial" w:hAnsi="Arial" w:cs="Arial"/>
          <w:sz w:val="24"/>
          <w:szCs w:val="24"/>
        </w:rPr>
        <w:t xml:space="preserve"> have the opportunity to utili</w:t>
      </w:r>
      <w:r w:rsidR="00C11509" w:rsidRPr="00BE398A">
        <w:rPr>
          <w:rFonts w:ascii="Arial" w:hAnsi="Arial" w:cs="Arial"/>
          <w:sz w:val="24"/>
          <w:szCs w:val="24"/>
        </w:rPr>
        <w:t>s</w:t>
      </w:r>
      <w:r w:rsidR="00396DD5" w:rsidRPr="00BE398A">
        <w:rPr>
          <w:rFonts w:ascii="Arial" w:hAnsi="Arial" w:cs="Arial"/>
          <w:sz w:val="24"/>
          <w:szCs w:val="24"/>
        </w:rPr>
        <w:t>e technological advancements to establish more inclusive and accessible workplace environments</w:t>
      </w:r>
      <w:r w:rsidR="00C44961" w:rsidRPr="00BE398A">
        <w:rPr>
          <w:rFonts w:ascii="Arial" w:hAnsi="Arial" w:cs="Arial"/>
          <w:sz w:val="24"/>
          <w:szCs w:val="24"/>
        </w:rPr>
        <w:t xml:space="preserve"> (Nami 2008)</w:t>
      </w:r>
      <w:r w:rsidR="00396DD5" w:rsidRPr="00BE398A">
        <w:rPr>
          <w:rFonts w:ascii="Arial" w:hAnsi="Arial" w:cs="Arial"/>
          <w:sz w:val="24"/>
          <w:szCs w:val="24"/>
        </w:rPr>
        <w:t xml:space="preserve">. For instance, Amazon often employs augmented reality (AR) as well as virtual reality (VR) to support its training and </w:t>
      </w:r>
      <w:r w:rsidR="00396DD5" w:rsidRPr="00BE398A">
        <w:rPr>
          <w:rFonts w:ascii="Arial" w:hAnsi="Arial" w:cs="Arial"/>
          <w:sz w:val="24"/>
          <w:szCs w:val="24"/>
        </w:rPr>
        <w:lastRenderedPageBreak/>
        <w:t>development programs</w:t>
      </w:r>
      <w:r w:rsidR="00D46964" w:rsidRPr="00BE398A">
        <w:rPr>
          <w:rFonts w:ascii="Arial" w:hAnsi="Arial" w:cs="Arial"/>
          <w:sz w:val="24"/>
          <w:szCs w:val="24"/>
        </w:rPr>
        <w:t xml:space="preserve"> (Sliver 2021)</w:t>
      </w:r>
      <w:r w:rsidR="00396DD5" w:rsidRPr="00BE398A">
        <w:rPr>
          <w:rFonts w:ascii="Arial" w:hAnsi="Arial" w:cs="Arial"/>
          <w:sz w:val="24"/>
          <w:szCs w:val="24"/>
        </w:rPr>
        <w:t>. This enables the company to provide its employees with learning experiences that are increasingly engaging and that they can access from any location</w:t>
      </w:r>
      <w:r w:rsidR="00D46964" w:rsidRPr="00BE398A">
        <w:rPr>
          <w:rFonts w:ascii="Arial" w:hAnsi="Arial" w:cs="Arial"/>
          <w:sz w:val="24"/>
          <w:szCs w:val="24"/>
        </w:rPr>
        <w:t xml:space="preserve"> (Sliver 2021)</w:t>
      </w:r>
      <w:r w:rsidR="00396DD5" w:rsidRPr="00BE398A">
        <w:rPr>
          <w:rFonts w:ascii="Arial" w:hAnsi="Arial" w:cs="Arial"/>
          <w:sz w:val="24"/>
          <w:szCs w:val="24"/>
        </w:rPr>
        <w:t>. This is strategic as it also promotes organi</w:t>
      </w:r>
      <w:r w:rsidR="00C11509" w:rsidRPr="00BE398A">
        <w:rPr>
          <w:rFonts w:ascii="Arial" w:hAnsi="Arial" w:cs="Arial"/>
          <w:sz w:val="24"/>
          <w:szCs w:val="24"/>
        </w:rPr>
        <w:t>s</w:t>
      </w:r>
      <w:r w:rsidR="00396DD5" w:rsidRPr="00BE398A">
        <w:rPr>
          <w:rFonts w:ascii="Arial" w:hAnsi="Arial" w:cs="Arial"/>
          <w:sz w:val="24"/>
          <w:szCs w:val="24"/>
        </w:rPr>
        <w:t xml:space="preserve">ational efficiency, allowing the running of other operations without interfering with the others. </w:t>
      </w:r>
    </w:p>
    <w:p w14:paraId="225BB729" w14:textId="77777777" w:rsidR="00BE398A" w:rsidRDefault="00BE398A" w:rsidP="00BE398A">
      <w:pPr>
        <w:spacing w:after="0" w:line="360" w:lineRule="auto"/>
        <w:jc w:val="both"/>
        <w:rPr>
          <w:rFonts w:ascii="Arial" w:hAnsi="Arial" w:cs="Arial"/>
          <w:b/>
          <w:i/>
          <w:sz w:val="24"/>
          <w:szCs w:val="24"/>
        </w:rPr>
      </w:pPr>
    </w:p>
    <w:p w14:paraId="77FE5FB6" w14:textId="77777777" w:rsidR="00BE398A" w:rsidRDefault="00BE398A" w:rsidP="00BE398A">
      <w:pPr>
        <w:spacing w:after="0" w:line="360" w:lineRule="auto"/>
        <w:jc w:val="both"/>
        <w:rPr>
          <w:rFonts w:ascii="Arial" w:hAnsi="Arial" w:cs="Arial"/>
          <w:b/>
          <w:i/>
          <w:sz w:val="24"/>
          <w:szCs w:val="24"/>
        </w:rPr>
      </w:pPr>
    </w:p>
    <w:p w14:paraId="5E15DD0A" w14:textId="338E5FCF" w:rsidR="00396DD5" w:rsidRPr="00BE398A" w:rsidRDefault="00396DD5" w:rsidP="00BE398A">
      <w:pPr>
        <w:spacing w:after="0" w:line="360" w:lineRule="auto"/>
        <w:jc w:val="both"/>
        <w:rPr>
          <w:rFonts w:ascii="Arial" w:hAnsi="Arial" w:cs="Arial"/>
          <w:b/>
          <w:i/>
          <w:sz w:val="24"/>
          <w:szCs w:val="24"/>
        </w:rPr>
      </w:pPr>
      <w:r w:rsidRPr="00BE398A">
        <w:rPr>
          <w:rFonts w:ascii="Arial" w:hAnsi="Arial" w:cs="Arial"/>
          <w:b/>
          <w:i/>
          <w:sz w:val="24"/>
          <w:szCs w:val="24"/>
        </w:rPr>
        <w:t>Challenges</w:t>
      </w:r>
    </w:p>
    <w:p w14:paraId="00B1DF12" w14:textId="538A03A2" w:rsidR="00396DD5" w:rsidRPr="00BE398A" w:rsidRDefault="00396DD5" w:rsidP="00BE398A">
      <w:pPr>
        <w:spacing w:after="0" w:line="360" w:lineRule="auto"/>
        <w:ind w:firstLine="720"/>
        <w:jc w:val="both"/>
        <w:rPr>
          <w:rFonts w:ascii="Arial" w:hAnsi="Arial" w:cs="Arial"/>
          <w:sz w:val="24"/>
          <w:szCs w:val="24"/>
        </w:rPr>
      </w:pPr>
      <w:r w:rsidRPr="00BE398A">
        <w:rPr>
          <w:rFonts w:ascii="Arial" w:hAnsi="Arial" w:cs="Arial"/>
          <w:sz w:val="24"/>
          <w:szCs w:val="24"/>
        </w:rPr>
        <w:t>Despite the opportunities, virtual organi</w:t>
      </w:r>
      <w:r w:rsidR="00C11509" w:rsidRPr="00BE398A">
        <w:rPr>
          <w:rFonts w:ascii="Arial" w:hAnsi="Arial" w:cs="Arial"/>
          <w:sz w:val="24"/>
          <w:szCs w:val="24"/>
        </w:rPr>
        <w:t>s</w:t>
      </w:r>
      <w:r w:rsidRPr="00BE398A">
        <w:rPr>
          <w:rFonts w:ascii="Arial" w:hAnsi="Arial" w:cs="Arial"/>
          <w:sz w:val="24"/>
          <w:szCs w:val="24"/>
        </w:rPr>
        <w:t>ations also commonly encounter design challenges. Primary among these</w:t>
      </w:r>
      <w:r w:rsidR="00C11509" w:rsidRPr="00BE398A">
        <w:rPr>
          <w:rFonts w:ascii="Arial" w:hAnsi="Arial" w:cs="Arial"/>
          <w:sz w:val="24"/>
          <w:szCs w:val="24"/>
        </w:rPr>
        <w:t>,</w:t>
      </w:r>
      <w:r w:rsidRPr="00BE398A">
        <w:rPr>
          <w:rFonts w:ascii="Arial" w:hAnsi="Arial" w:cs="Arial"/>
          <w:sz w:val="24"/>
          <w:szCs w:val="24"/>
        </w:rPr>
        <w:t xml:space="preserve"> is establishing an inclusive and cohesive organi</w:t>
      </w:r>
      <w:r w:rsidR="00C11509" w:rsidRPr="00BE398A">
        <w:rPr>
          <w:rFonts w:ascii="Arial" w:hAnsi="Arial" w:cs="Arial"/>
          <w:sz w:val="24"/>
          <w:szCs w:val="24"/>
        </w:rPr>
        <w:t>s</w:t>
      </w:r>
      <w:r w:rsidRPr="00BE398A">
        <w:rPr>
          <w:rFonts w:ascii="Arial" w:hAnsi="Arial" w:cs="Arial"/>
          <w:sz w:val="24"/>
          <w:szCs w:val="24"/>
        </w:rPr>
        <w:t>ational culture</w:t>
      </w:r>
      <w:r w:rsidR="00D46964" w:rsidRPr="00BE398A">
        <w:rPr>
          <w:rFonts w:ascii="Arial" w:hAnsi="Arial" w:cs="Arial"/>
          <w:sz w:val="24"/>
          <w:szCs w:val="24"/>
        </w:rPr>
        <w:t xml:space="preserve"> (Nami 2008)</w:t>
      </w:r>
      <w:r w:rsidRPr="00BE398A">
        <w:rPr>
          <w:rFonts w:ascii="Arial" w:hAnsi="Arial" w:cs="Arial"/>
          <w:sz w:val="24"/>
          <w:szCs w:val="24"/>
        </w:rPr>
        <w:t>. Often, traditional organi</w:t>
      </w:r>
      <w:r w:rsidR="00C11509" w:rsidRPr="00BE398A">
        <w:rPr>
          <w:rFonts w:ascii="Arial" w:hAnsi="Arial" w:cs="Arial"/>
          <w:sz w:val="24"/>
          <w:szCs w:val="24"/>
        </w:rPr>
        <w:t>s</w:t>
      </w:r>
      <w:r w:rsidRPr="00BE398A">
        <w:rPr>
          <w:rFonts w:ascii="Arial" w:hAnsi="Arial" w:cs="Arial"/>
          <w:sz w:val="24"/>
          <w:szCs w:val="24"/>
        </w:rPr>
        <w:t>ations easily foster organi</w:t>
      </w:r>
      <w:r w:rsidR="00C11509" w:rsidRPr="00BE398A">
        <w:rPr>
          <w:rFonts w:ascii="Arial" w:hAnsi="Arial" w:cs="Arial"/>
          <w:sz w:val="24"/>
          <w:szCs w:val="24"/>
        </w:rPr>
        <w:t>s</w:t>
      </w:r>
      <w:r w:rsidRPr="00BE398A">
        <w:rPr>
          <w:rFonts w:ascii="Arial" w:hAnsi="Arial" w:cs="Arial"/>
          <w:sz w:val="24"/>
          <w:szCs w:val="24"/>
        </w:rPr>
        <w:t>ational culture via shared experiences and physical interactions. However, this can be challenging in virtual organi</w:t>
      </w:r>
      <w:r w:rsidR="00C11509" w:rsidRPr="00BE398A">
        <w:rPr>
          <w:rFonts w:ascii="Arial" w:hAnsi="Arial" w:cs="Arial"/>
          <w:sz w:val="24"/>
          <w:szCs w:val="24"/>
        </w:rPr>
        <w:t>s</w:t>
      </w:r>
      <w:r w:rsidRPr="00BE398A">
        <w:rPr>
          <w:rFonts w:ascii="Arial" w:hAnsi="Arial" w:cs="Arial"/>
          <w:sz w:val="24"/>
          <w:szCs w:val="24"/>
        </w:rPr>
        <w:t>ations</w:t>
      </w:r>
      <w:r w:rsidR="009E2EA8" w:rsidRPr="00BE398A">
        <w:rPr>
          <w:rFonts w:ascii="Arial" w:hAnsi="Arial" w:cs="Arial"/>
          <w:sz w:val="24"/>
          <w:szCs w:val="24"/>
        </w:rPr>
        <w:t xml:space="preserve">, a fact that may be </w:t>
      </w:r>
      <w:r w:rsidR="00C11509" w:rsidRPr="00BE398A">
        <w:rPr>
          <w:rFonts w:ascii="Arial" w:hAnsi="Arial" w:cs="Arial"/>
          <w:sz w:val="24"/>
          <w:szCs w:val="24"/>
        </w:rPr>
        <w:t>at</w:t>
      </w:r>
      <w:r w:rsidR="009E2EA8" w:rsidRPr="00BE398A">
        <w:rPr>
          <w:rFonts w:ascii="Arial" w:hAnsi="Arial" w:cs="Arial"/>
          <w:sz w:val="24"/>
          <w:szCs w:val="24"/>
        </w:rPr>
        <w:t>tributed to the absence of a traditional setting that allows for physical interactions</w:t>
      </w:r>
      <w:r w:rsidR="00C11509" w:rsidRPr="00BE398A">
        <w:rPr>
          <w:rFonts w:ascii="Arial" w:hAnsi="Arial" w:cs="Arial"/>
          <w:sz w:val="24"/>
          <w:szCs w:val="24"/>
        </w:rPr>
        <w:t>,</w:t>
      </w:r>
      <w:r w:rsidR="009E2EA8" w:rsidRPr="00BE398A">
        <w:rPr>
          <w:rFonts w:ascii="Arial" w:hAnsi="Arial" w:cs="Arial"/>
          <w:sz w:val="24"/>
          <w:szCs w:val="24"/>
        </w:rPr>
        <w:t xml:space="preserve"> </w:t>
      </w:r>
      <w:r w:rsidR="00C11509" w:rsidRPr="00BE398A">
        <w:rPr>
          <w:rFonts w:ascii="Arial" w:hAnsi="Arial" w:cs="Arial"/>
          <w:sz w:val="24"/>
          <w:szCs w:val="24"/>
        </w:rPr>
        <w:t>that</w:t>
      </w:r>
      <w:r w:rsidR="009E2EA8" w:rsidRPr="00BE398A">
        <w:rPr>
          <w:rFonts w:ascii="Arial" w:hAnsi="Arial" w:cs="Arial"/>
          <w:sz w:val="24"/>
          <w:szCs w:val="24"/>
        </w:rPr>
        <w:t xml:space="preserve"> support familiarity</w:t>
      </w:r>
      <w:r w:rsidR="005B4666" w:rsidRPr="00BE398A">
        <w:rPr>
          <w:rFonts w:ascii="Arial" w:hAnsi="Arial" w:cs="Arial"/>
          <w:sz w:val="24"/>
          <w:szCs w:val="24"/>
        </w:rPr>
        <w:t xml:space="preserve">, which </w:t>
      </w:r>
      <w:r w:rsidR="009E2EA8" w:rsidRPr="00BE398A">
        <w:rPr>
          <w:rFonts w:ascii="Arial" w:hAnsi="Arial" w:cs="Arial"/>
          <w:sz w:val="24"/>
          <w:szCs w:val="24"/>
        </w:rPr>
        <w:t>helps to create a considerate organi</w:t>
      </w:r>
      <w:r w:rsidR="00C11509" w:rsidRPr="00BE398A">
        <w:rPr>
          <w:rFonts w:ascii="Arial" w:hAnsi="Arial" w:cs="Arial"/>
          <w:sz w:val="24"/>
          <w:szCs w:val="24"/>
        </w:rPr>
        <w:t>s</w:t>
      </w:r>
      <w:r w:rsidR="009E2EA8" w:rsidRPr="00BE398A">
        <w:rPr>
          <w:rFonts w:ascii="Arial" w:hAnsi="Arial" w:cs="Arial"/>
          <w:sz w:val="24"/>
          <w:szCs w:val="24"/>
        </w:rPr>
        <w:t>ational culture</w:t>
      </w:r>
      <w:r w:rsidR="007973CF" w:rsidRPr="00BE398A">
        <w:rPr>
          <w:rFonts w:ascii="Arial" w:hAnsi="Arial" w:cs="Arial"/>
          <w:sz w:val="24"/>
          <w:szCs w:val="24"/>
        </w:rPr>
        <w:t xml:space="preserve"> (Nami 2008)</w:t>
      </w:r>
      <w:r w:rsidR="009E2EA8" w:rsidRPr="00BE398A">
        <w:rPr>
          <w:rFonts w:ascii="Arial" w:hAnsi="Arial" w:cs="Arial"/>
          <w:sz w:val="24"/>
          <w:szCs w:val="24"/>
        </w:rPr>
        <w:t>. This may explain why Amazon is considered to have a stringent organi</w:t>
      </w:r>
      <w:r w:rsidR="00C11509" w:rsidRPr="00BE398A">
        <w:rPr>
          <w:rFonts w:ascii="Arial" w:hAnsi="Arial" w:cs="Arial"/>
          <w:sz w:val="24"/>
          <w:szCs w:val="24"/>
        </w:rPr>
        <w:t>s</w:t>
      </w:r>
      <w:r w:rsidR="009E2EA8" w:rsidRPr="00BE398A">
        <w:rPr>
          <w:rFonts w:ascii="Arial" w:hAnsi="Arial" w:cs="Arial"/>
          <w:sz w:val="24"/>
          <w:szCs w:val="24"/>
        </w:rPr>
        <w:t xml:space="preserve">ational culture that is increasingly demanding </w:t>
      </w:r>
      <w:r w:rsidR="00883B14" w:rsidRPr="00BE398A">
        <w:rPr>
          <w:rFonts w:ascii="Arial" w:hAnsi="Arial" w:cs="Arial"/>
          <w:sz w:val="24"/>
          <w:szCs w:val="24"/>
        </w:rPr>
        <w:t>and inconsiderate of its employees</w:t>
      </w:r>
      <w:r w:rsidR="007973CF" w:rsidRPr="00BE398A">
        <w:rPr>
          <w:rFonts w:ascii="Arial" w:hAnsi="Arial" w:cs="Arial"/>
          <w:sz w:val="24"/>
          <w:szCs w:val="24"/>
        </w:rPr>
        <w:t xml:space="preserve"> (Matthews, Harbin</w:t>
      </w:r>
      <w:r w:rsidR="00C11509" w:rsidRPr="00BE398A">
        <w:rPr>
          <w:rFonts w:ascii="Arial" w:hAnsi="Arial" w:cs="Arial"/>
          <w:sz w:val="24"/>
          <w:szCs w:val="24"/>
        </w:rPr>
        <w:t>,</w:t>
      </w:r>
      <w:r w:rsidR="007973CF" w:rsidRPr="00BE398A">
        <w:rPr>
          <w:rFonts w:ascii="Arial" w:hAnsi="Arial" w:cs="Arial"/>
          <w:sz w:val="24"/>
          <w:szCs w:val="24"/>
        </w:rPr>
        <w:t xml:space="preserve"> and Daigle 2018)</w:t>
      </w:r>
      <w:r w:rsidR="00883B14" w:rsidRPr="00BE398A">
        <w:rPr>
          <w:rFonts w:ascii="Arial" w:hAnsi="Arial" w:cs="Arial"/>
          <w:sz w:val="24"/>
          <w:szCs w:val="24"/>
        </w:rPr>
        <w:t>. Nonetheless, Amazon addresses these issues by emphasi</w:t>
      </w:r>
      <w:r w:rsidR="00C11509" w:rsidRPr="00BE398A">
        <w:rPr>
          <w:rFonts w:ascii="Arial" w:hAnsi="Arial" w:cs="Arial"/>
          <w:sz w:val="24"/>
          <w:szCs w:val="24"/>
        </w:rPr>
        <w:t>s</w:t>
      </w:r>
      <w:r w:rsidR="00883B14" w:rsidRPr="00BE398A">
        <w:rPr>
          <w:rFonts w:ascii="Arial" w:hAnsi="Arial" w:cs="Arial"/>
          <w:sz w:val="24"/>
          <w:szCs w:val="24"/>
        </w:rPr>
        <w:t>ing the significance of its demanding culture, noting that it is the reason behind its competitiveness and positive performance.</w:t>
      </w:r>
    </w:p>
    <w:p w14:paraId="4958C134" w14:textId="5DDF409C" w:rsidR="00883B14" w:rsidRPr="00BE398A" w:rsidRDefault="00883B14" w:rsidP="00BE398A">
      <w:pPr>
        <w:spacing w:after="0" w:line="360" w:lineRule="auto"/>
        <w:ind w:firstLine="720"/>
        <w:jc w:val="both"/>
        <w:rPr>
          <w:rFonts w:ascii="Arial" w:hAnsi="Arial" w:cs="Arial"/>
          <w:sz w:val="24"/>
          <w:szCs w:val="24"/>
        </w:rPr>
      </w:pPr>
      <w:r w:rsidRPr="00BE398A">
        <w:rPr>
          <w:rFonts w:ascii="Arial" w:hAnsi="Arial" w:cs="Arial"/>
          <w:sz w:val="24"/>
          <w:szCs w:val="24"/>
        </w:rPr>
        <w:t>Virtual organi</w:t>
      </w:r>
      <w:r w:rsidR="00C11509" w:rsidRPr="00BE398A">
        <w:rPr>
          <w:rFonts w:ascii="Arial" w:hAnsi="Arial" w:cs="Arial"/>
          <w:sz w:val="24"/>
          <w:szCs w:val="24"/>
        </w:rPr>
        <w:t>s</w:t>
      </w:r>
      <w:r w:rsidRPr="00BE398A">
        <w:rPr>
          <w:rFonts w:ascii="Arial" w:hAnsi="Arial" w:cs="Arial"/>
          <w:sz w:val="24"/>
          <w:szCs w:val="24"/>
        </w:rPr>
        <w:t>ations are also often faced with the challenge of managing their complex workflows. In essence, ensuring efficient and effective coordination between different teams from different geographical locations can be complex and challenging</w:t>
      </w:r>
      <w:r w:rsidR="007973CF" w:rsidRPr="00BE398A">
        <w:rPr>
          <w:rFonts w:ascii="Arial" w:hAnsi="Arial" w:cs="Arial"/>
          <w:sz w:val="24"/>
          <w:szCs w:val="24"/>
        </w:rPr>
        <w:t xml:space="preserve"> (Nami 2008)</w:t>
      </w:r>
      <w:r w:rsidRPr="00BE398A">
        <w:rPr>
          <w:rFonts w:ascii="Arial" w:hAnsi="Arial" w:cs="Arial"/>
          <w:sz w:val="24"/>
          <w:szCs w:val="24"/>
        </w:rPr>
        <w:t>. This explains why</w:t>
      </w:r>
      <w:r w:rsidR="00C11509" w:rsidRPr="00BE398A">
        <w:rPr>
          <w:rFonts w:ascii="Arial" w:hAnsi="Arial" w:cs="Arial"/>
          <w:sz w:val="24"/>
          <w:szCs w:val="24"/>
        </w:rPr>
        <w:t>,</w:t>
      </w:r>
      <w:r w:rsidRPr="00BE398A">
        <w:rPr>
          <w:rFonts w:ascii="Arial" w:hAnsi="Arial" w:cs="Arial"/>
          <w:sz w:val="24"/>
          <w:szCs w:val="24"/>
        </w:rPr>
        <w:t xml:space="preserve"> while Amazon remains a leading e-commerce organi</w:t>
      </w:r>
      <w:r w:rsidR="00C11509" w:rsidRPr="00BE398A">
        <w:rPr>
          <w:rFonts w:ascii="Arial" w:hAnsi="Arial" w:cs="Arial"/>
          <w:sz w:val="24"/>
          <w:szCs w:val="24"/>
        </w:rPr>
        <w:t>s</w:t>
      </w:r>
      <w:r w:rsidRPr="00BE398A">
        <w:rPr>
          <w:rFonts w:ascii="Arial" w:hAnsi="Arial" w:cs="Arial"/>
          <w:sz w:val="24"/>
          <w:szCs w:val="24"/>
        </w:rPr>
        <w:t>ation</w:t>
      </w:r>
      <w:r w:rsidR="00C11509" w:rsidRPr="00BE398A">
        <w:rPr>
          <w:rFonts w:ascii="Arial" w:hAnsi="Arial" w:cs="Arial"/>
          <w:sz w:val="24"/>
          <w:szCs w:val="24"/>
        </w:rPr>
        <w:t>,</w:t>
      </w:r>
      <w:r w:rsidRPr="00BE398A">
        <w:rPr>
          <w:rFonts w:ascii="Arial" w:hAnsi="Arial" w:cs="Arial"/>
          <w:sz w:val="24"/>
          <w:szCs w:val="24"/>
        </w:rPr>
        <w:t xml:space="preserve"> it commonly encounters delivery issues </w:t>
      </w:r>
      <w:r w:rsidR="00C11509" w:rsidRPr="00BE398A">
        <w:rPr>
          <w:rFonts w:ascii="Arial" w:hAnsi="Arial" w:cs="Arial"/>
          <w:sz w:val="24"/>
          <w:szCs w:val="24"/>
        </w:rPr>
        <w:t xml:space="preserve">caused by </w:t>
      </w:r>
      <w:r w:rsidR="00123E6A" w:rsidRPr="00BE398A">
        <w:rPr>
          <w:rFonts w:ascii="Arial" w:hAnsi="Arial" w:cs="Arial"/>
          <w:sz w:val="24"/>
          <w:szCs w:val="24"/>
        </w:rPr>
        <w:t>unexpected logistical issues, higher order volumes</w:t>
      </w:r>
      <w:r w:rsidR="00C11509" w:rsidRPr="00BE398A">
        <w:rPr>
          <w:rFonts w:ascii="Arial" w:hAnsi="Arial" w:cs="Arial"/>
          <w:sz w:val="24"/>
          <w:szCs w:val="24"/>
        </w:rPr>
        <w:t>,</w:t>
      </w:r>
      <w:r w:rsidR="00123E6A" w:rsidRPr="00BE398A">
        <w:rPr>
          <w:rFonts w:ascii="Arial" w:hAnsi="Arial" w:cs="Arial"/>
          <w:sz w:val="24"/>
          <w:szCs w:val="24"/>
        </w:rPr>
        <w:t xml:space="preserve"> or lost packages</w:t>
      </w:r>
      <w:r w:rsidR="007973CF" w:rsidRPr="00BE398A">
        <w:rPr>
          <w:rFonts w:ascii="Arial" w:hAnsi="Arial" w:cs="Arial"/>
          <w:sz w:val="24"/>
          <w:szCs w:val="24"/>
        </w:rPr>
        <w:t xml:space="preserve"> (Kantor and Streitfeld 2015)</w:t>
      </w:r>
      <w:r w:rsidR="00123E6A" w:rsidRPr="00BE398A">
        <w:rPr>
          <w:rFonts w:ascii="Arial" w:hAnsi="Arial" w:cs="Arial"/>
          <w:sz w:val="24"/>
          <w:szCs w:val="24"/>
        </w:rPr>
        <w:t>. Despite this, the company employs advanced management tools and strategies such as cloud-based collaboration platforms, including AWS</w:t>
      </w:r>
      <w:r w:rsidR="00C11509" w:rsidRPr="00BE398A">
        <w:rPr>
          <w:rFonts w:ascii="Arial" w:hAnsi="Arial" w:cs="Arial"/>
          <w:sz w:val="24"/>
          <w:szCs w:val="24"/>
        </w:rPr>
        <w:t>,</w:t>
      </w:r>
      <w:r w:rsidR="00123E6A" w:rsidRPr="00BE398A">
        <w:rPr>
          <w:rFonts w:ascii="Arial" w:hAnsi="Arial" w:cs="Arial"/>
          <w:sz w:val="24"/>
          <w:szCs w:val="24"/>
        </w:rPr>
        <w:t xml:space="preserve"> to streamline its operations. </w:t>
      </w:r>
    </w:p>
    <w:p w14:paraId="6D481923" w14:textId="7B1F8756" w:rsidR="00123E6A" w:rsidRPr="00BE398A" w:rsidRDefault="00123E6A" w:rsidP="00BE398A">
      <w:pPr>
        <w:pStyle w:val="Heading1"/>
        <w:rPr>
          <w:rFonts w:ascii="Arial" w:hAnsi="Arial" w:cs="Arial"/>
        </w:rPr>
      </w:pPr>
      <w:bookmarkStart w:id="4" w:name="_Toc175248504"/>
      <w:r w:rsidRPr="00BE398A">
        <w:rPr>
          <w:rFonts w:ascii="Arial" w:hAnsi="Arial" w:cs="Arial"/>
        </w:rPr>
        <w:t>Leading in Virtual Organi</w:t>
      </w:r>
      <w:r w:rsidR="00C11509" w:rsidRPr="00BE398A">
        <w:rPr>
          <w:rFonts w:ascii="Arial" w:hAnsi="Arial" w:cs="Arial"/>
        </w:rPr>
        <w:t>s</w:t>
      </w:r>
      <w:r w:rsidRPr="00BE398A">
        <w:rPr>
          <w:rFonts w:ascii="Arial" w:hAnsi="Arial" w:cs="Arial"/>
        </w:rPr>
        <w:t>ations</w:t>
      </w:r>
      <w:bookmarkEnd w:id="4"/>
    </w:p>
    <w:p w14:paraId="199548BB" w14:textId="7CE97F19" w:rsidR="00123E6A" w:rsidRPr="00BE398A" w:rsidRDefault="00123E6A" w:rsidP="00BE398A">
      <w:pPr>
        <w:spacing w:after="0" w:line="360" w:lineRule="auto"/>
        <w:ind w:firstLine="720"/>
        <w:jc w:val="both"/>
        <w:rPr>
          <w:rFonts w:ascii="Arial" w:hAnsi="Arial" w:cs="Arial"/>
          <w:sz w:val="24"/>
          <w:szCs w:val="24"/>
        </w:rPr>
      </w:pPr>
      <w:r w:rsidRPr="00BE398A">
        <w:rPr>
          <w:rFonts w:ascii="Arial" w:hAnsi="Arial" w:cs="Arial"/>
          <w:sz w:val="24"/>
          <w:szCs w:val="24"/>
        </w:rPr>
        <w:t>Virtual organi</w:t>
      </w:r>
      <w:r w:rsidR="00C11509" w:rsidRPr="00BE398A">
        <w:rPr>
          <w:rFonts w:ascii="Arial" w:hAnsi="Arial" w:cs="Arial"/>
          <w:sz w:val="24"/>
          <w:szCs w:val="24"/>
        </w:rPr>
        <w:t>s</w:t>
      </w:r>
      <w:r w:rsidRPr="00BE398A">
        <w:rPr>
          <w:rFonts w:ascii="Arial" w:hAnsi="Arial" w:cs="Arial"/>
          <w:sz w:val="24"/>
          <w:szCs w:val="24"/>
        </w:rPr>
        <w:t>ations require highly competent leadership to help manage associated complexities. In line with this, Amazon e</w:t>
      </w:r>
      <w:r w:rsidR="00C11509" w:rsidRPr="00BE398A">
        <w:rPr>
          <w:rFonts w:ascii="Arial" w:hAnsi="Arial" w:cs="Arial"/>
          <w:sz w:val="24"/>
          <w:szCs w:val="24"/>
        </w:rPr>
        <w:t>mploys</w:t>
      </w:r>
      <w:r w:rsidRPr="00BE398A">
        <w:rPr>
          <w:rFonts w:ascii="Arial" w:hAnsi="Arial" w:cs="Arial"/>
          <w:sz w:val="24"/>
          <w:szCs w:val="24"/>
        </w:rPr>
        <w:t xml:space="preserve"> effective, talented</w:t>
      </w:r>
      <w:r w:rsidR="00C11509" w:rsidRPr="00BE398A">
        <w:rPr>
          <w:rFonts w:ascii="Arial" w:hAnsi="Arial" w:cs="Arial"/>
          <w:sz w:val="24"/>
          <w:szCs w:val="24"/>
        </w:rPr>
        <w:t>,</w:t>
      </w:r>
      <w:r w:rsidRPr="00BE398A">
        <w:rPr>
          <w:rFonts w:ascii="Arial" w:hAnsi="Arial" w:cs="Arial"/>
          <w:sz w:val="24"/>
          <w:szCs w:val="24"/>
        </w:rPr>
        <w:t xml:space="preserve"> an</w:t>
      </w:r>
      <w:r w:rsidR="00C11509" w:rsidRPr="00BE398A">
        <w:rPr>
          <w:rFonts w:ascii="Arial" w:hAnsi="Arial" w:cs="Arial"/>
          <w:sz w:val="24"/>
          <w:szCs w:val="24"/>
        </w:rPr>
        <w:t>d</w:t>
      </w:r>
      <w:r w:rsidRPr="00BE398A">
        <w:rPr>
          <w:rFonts w:ascii="Arial" w:hAnsi="Arial" w:cs="Arial"/>
          <w:sz w:val="24"/>
          <w:szCs w:val="24"/>
        </w:rPr>
        <w:t xml:space="preserve"> </w:t>
      </w:r>
      <w:r w:rsidRPr="00BE398A">
        <w:rPr>
          <w:rFonts w:ascii="Arial" w:hAnsi="Arial" w:cs="Arial"/>
          <w:sz w:val="24"/>
          <w:szCs w:val="24"/>
        </w:rPr>
        <w:lastRenderedPageBreak/>
        <w:t xml:space="preserve">experienced leadership. </w:t>
      </w:r>
      <w:r w:rsidR="00C11509" w:rsidRPr="00BE398A">
        <w:rPr>
          <w:rFonts w:ascii="Arial" w:hAnsi="Arial" w:cs="Arial"/>
          <w:sz w:val="24"/>
          <w:szCs w:val="24"/>
        </w:rPr>
        <w:t>R</w:t>
      </w:r>
      <w:r w:rsidRPr="00BE398A">
        <w:rPr>
          <w:rFonts w:ascii="Arial" w:hAnsi="Arial" w:cs="Arial"/>
          <w:sz w:val="24"/>
          <w:szCs w:val="24"/>
        </w:rPr>
        <w:t>egardless of its nature, leadership in virtual organi</w:t>
      </w:r>
      <w:r w:rsidR="00C11509" w:rsidRPr="00BE398A">
        <w:rPr>
          <w:rFonts w:ascii="Arial" w:hAnsi="Arial" w:cs="Arial"/>
          <w:sz w:val="24"/>
          <w:szCs w:val="24"/>
        </w:rPr>
        <w:t>s</w:t>
      </w:r>
      <w:r w:rsidRPr="00BE398A">
        <w:rPr>
          <w:rFonts w:ascii="Arial" w:hAnsi="Arial" w:cs="Arial"/>
          <w:sz w:val="24"/>
          <w:szCs w:val="24"/>
        </w:rPr>
        <w:t xml:space="preserve">ations still comes with its opportunities and challenges. </w:t>
      </w:r>
    </w:p>
    <w:p w14:paraId="7C1BEB85" w14:textId="620F2A9C" w:rsidR="00123E6A" w:rsidRPr="00BE398A" w:rsidRDefault="00123E6A" w:rsidP="00BE398A">
      <w:pPr>
        <w:spacing w:after="0" w:line="360" w:lineRule="auto"/>
        <w:jc w:val="both"/>
        <w:rPr>
          <w:rFonts w:ascii="Arial" w:hAnsi="Arial" w:cs="Arial"/>
          <w:b/>
          <w:i/>
          <w:sz w:val="24"/>
          <w:szCs w:val="24"/>
        </w:rPr>
      </w:pPr>
      <w:r w:rsidRPr="00BE398A">
        <w:rPr>
          <w:rFonts w:ascii="Arial" w:hAnsi="Arial" w:cs="Arial"/>
          <w:b/>
          <w:i/>
          <w:sz w:val="24"/>
          <w:szCs w:val="24"/>
        </w:rPr>
        <w:t>Opportunities</w:t>
      </w:r>
    </w:p>
    <w:p w14:paraId="56825BF8" w14:textId="78AE86FE" w:rsidR="00123E6A" w:rsidRPr="00BE398A" w:rsidRDefault="00722B2D" w:rsidP="00BE398A">
      <w:pPr>
        <w:spacing w:after="0" w:line="360" w:lineRule="auto"/>
        <w:ind w:firstLine="720"/>
        <w:jc w:val="both"/>
        <w:rPr>
          <w:rFonts w:ascii="Arial" w:hAnsi="Arial" w:cs="Arial"/>
          <w:sz w:val="24"/>
          <w:szCs w:val="24"/>
        </w:rPr>
      </w:pPr>
      <w:r w:rsidRPr="00BE398A">
        <w:rPr>
          <w:rFonts w:ascii="Arial" w:hAnsi="Arial" w:cs="Arial"/>
          <w:sz w:val="24"/>
          <w:szCs w:val="24"/>
        </w:rPr>
        <w:t>For one, virtual organi</w:t>
      </w:r>
      <w:r w:rsidR="00C11509" w:rsidRPr="00BE398A">
        <w:rPr>
          <w:rFonts w:ascii="Arial" w:hAnsi="Arial" w:cs="Arial"/>
          <w:sz w:val="24"/>
          <w:szCs w:val="24"/>
        </w:rPr>
        <w:t>s</w:t>
      </w:r>
      <w:r w:rsidRPr="00BE398A">
        <w:rPr>
          <w:rFonts w:ascii="Arial" w:hAnsi="Arial" w:cs="Arial"/>
          <w:sz w:val="24"/>
          <w:szCs w:val="24"/>
        </w:rPr>
        <w:t>ations are characteri</w:t>
      </w:r>
      <w:r w:rsidR="00C11509" w:rsidRPr="00BE398A">
        <w:rPr>
          <w:rFonts w:ascii="Arial" w:hAnsi="Arial" w:cs="Arial"/>
          <w:sz w:val="24"/>
          <w:szCs w:val="24"/>
        </w:rPr>
        <w:t>s</w:t>
      </w:r>
      <w:r w:rsidRPr="00BE398A">
        <w:rPr>
          <w:rFonts w:ascii="Arial" w:hAnsi="Arial" w:cs="Arial"/>
          <w:sz w:val="24"/>
          <w:szCs w:val="24"/>
        </w:rPr>
        <w:t xml:space="preserve">ed by distinct </w:t>
      </w:r>
      <w:r w:rsidR="008329D3" w:rsidRPr="00BE398A">
        <w:rPr>
          <w:rFonts w:ascii="Arial" w:hAnsi="Arial" w:cs="Arial"/>
          <w:sz w:val="24"/>
          <w:szCs w:val="24"/>
        </w:rPr>
        <w:t xml:space="preserve">leadership development opportunities. This is </w:t>
      </w:r>
      <w:r w:rsidR="00C11509" w:rsidRPr="00BE398A">
        <w:rPr>
          <w:rFonts w:ascii="Arial" w:hAnsi="Arial" w:cs="Arial"/>
          <w:sz w:val="24"/>
          <w:szCs w:val="24"/>
        </w:rPr>
        <w:t>because the virtual nature of their operations encourages global accessibility and leaves leaders exposed to varied perspectives, practices, experiences,</w:t>
      </w:r>
      <w:r w:rsidR="008329D3" w:rsidRPr="00BE398A">
        <w:rPr>
          <w:rFonts w:ascii="Arial" w:hAnsi="Arial" w:cs="Arial"/>
          <w:sz w:val="24"/>
          <w:szCs w:val="24"/>
        </w:rPr>
        <w:t xml:space="preserve"> and cultures</w:t>
      </w:r>
      <w:r w:rsidR="000138C0" w:rsidRPr="00BE398A">
        <w:rPr>
          <w:rFonts w:ascii="Arial" w:hAnsi="Arial" w:cs="Arial"/>
          <w:sz w:val="24"/>
          <w:szCs w:val="24"/>
        </w:rPr>
        <w:t xml:space="preserve"> (Nami 2008)</w:t>
      </w:r>
      <w:r w:rsidR="008329D3" w:rsidRPr="00BE398A">
        <w:rPr>
          <w:rFonts w:ascii="Arial" w:hAnsi="Arial" w:cs="Arial"/>
          <w:sz w:val="24"/>
          <w:szCs w:val="24"/>
        </w:rPr>
        <w:t xml:space="preserve">. For instance, the leadership at Amazon </w:t>
      </w:r>
      <w:r w:rsidR="00EF4491" w:rsidRPr="00BE398A">
        <w:rPr>
          <w:rFonts w:ascii="Arial" w:hAnsi="Arial" w:cs="Arial"/>
          <w:sz w:val="24"/>
          <w:szCs w:val="24"/>
        </w:rPr>
        <w:t>is constantly exposed to diverse situations and perspectives critical to developing innovative and creative leadership</w:t>
      </w:r>
      <w:r w:rsidR="000138C0" w:rsidRPr="00BE398A">
        <w:rPr>
          <w:rFonts w:ascii="Arial" w:hAnsi="Arial" w:cs="Arial"/>
          <w:sz w:val="24"/>
          <w:szCs w:val="24"/>
        </w:rPr>
        <w:t xml:space="preserve"> (Denning 2019)</w:t>
      </w:r>
      <w:r w:rsidR="00EF4491" w:rsidRPr="00BE398A">
        <w:rPr>
          <w:rFonts w:ascii="Arial" w:hAnsi="Arial" w:cs="Arial"/>
          <w:sz w:val="24"/>
          <w:szCs w:val="24"/>
        </w:rPr>
        <w:t xml:space="preserve">. At the same time, the company continuously leverages this exposure to develop </w:t>
      </w:r>
      <w:r w:rsidR="00C11509" w:rsidRPr="00BE398A">
        <w:rPr>
          <w:rFonts w:ascii="Arial" w:hAnsi="Arial" w:cs="Arial"/>
          <w:sz w:val="24"/>
          <w:szCs w:val="24"/>
        </w:rPr>
        <w:t>culturally competent and inclusive leadership</w:t>
      </w:r>
      <w:r w:rsidR="00EF4491" w:rsidRPr="00BE398A">
        <w:rPr>
          <w:rFonts w:ascii="Arial" w:hAnsi="Arial" w:cs="Arial"/>
          <w:sz w:val="24"/>
          <w:szCs w:val="24"/>
        </w:rPr>
        <w:t xml:space="preserve">. In essence, it trains its leaders to </w:t>
      </w:r>
      <w:r w:rsidR="005B4666" w:rsidRPr="00BE398A">
        <w:rPr>
          <w:rFonts w:ascii="Arial" w:hAnsi="Arial" w:cs="Arial"/>
          <w:sz w:val="24"/>
          <w:szCs w:val="24"/>
        </w:rPr>
        <w:t>manage cultural differences better</w:t>
      </w:r>
      <w:r w:rsidR="00EF4491" w:rsidRPr="00BE398A">
        <w:rPr>
          <w:rFonts w:ascii="Arial" w:hAnsi="Arial" w:cs="Arial"/>
          <w:sz w:val="24"/>
          <w:szCs w:val="24"/>
        </w:rPr>
        <w:t xml:space="preserve"> and </w:t>
      </w:r>
      <w:r w:rsidR="00FF2CD8" w:rsidRPr="00BE398A">
        <w:rPr>
          <w:rFonts w:ascii="Arial" w:hAnsi="Arial" w:cs="Arial"/>
          <w:sz w:val="24"/>
          <w:szCs w:val="24"/>
        </w:rPr>
        <w:t>develop inclusive workplace environments</w:t>
      </w:r>
      <w:r w:rsidR="000138C0" w:rsidRPr="00BE398A">
        <w:rPr>
          <w:rFonts w:ascii="Arial" w:hAnsi="Arial" w:cs="Arial"/>
          <w:sz w:val="24"/>
          <w:szCs w:val="24"/>
        </w:rPr>
        <w:t xml:space="preserve"> (Denning 2019)</w:t>
      </w:r>
      <w:r w:rsidR="00FF2CD8" w:rsidRPr="00BE398A">
        <w:rPr>
          <w:rFonts w:ascii="Arial" w:hAnsi="Arial" w:cs="Arial"/>
          <w:sz w:val="24"/>
          <w:szCs w:val="24"/>
        </w:rPr>
        <w:t>. Besides, virtual organi</w:t>
      </w:r>
      <w:r w:rsidR="00C11509" w:rsidRPr="00BE398A">
        <w:rPr>
          <w:rFonts w:ascii="Arial" w:hAnsi="Arial" w:cs="Arial"/>
          <w:sz w:val="24"/>
          <w:szCs w:val="24"/>
        </w:rPr>
        <w:t>s</w:t>
      </w:r>
      <w:r w:rsidR="00FF2CD8" w:rsidRPr="00BE398A">
        <w:rPr>
          <w:rFonts w:ascii="Arial" w:hAnsi="Arial" w:cs="Arial"/>
          <w:sz w:val="24"/>
          <w:szCs w:val="24"/>
        </w:rPr>
        <w:t xml:space="preserve">ations provide </w:t>
      </w:r>
      <w:r w:rsidR="0077268C" w:rsidRPr="00BE398A">
        <w:rPr>
          <w:rFonts w:ascii="Arial" w:hAnsi="Arial" w:cs="Arial"/>
          <w:sz w:val="24"/>
          <w:szCs w:val="24"/>
        </w:rPr>
        <w:t>organi</w:t>
      </w:r>
      <w:r w:rsidR="00C11509" w:rsidRPr="00BE398A">
        <w:rPr>
          <w:rFonts w:ascii="Arial" w:hAnsi="Arial" w:cs="Arial"/>
          <w:sz w:val="24"/>
          <w:szCs w:val="24"/>
        </w:rPr>
        <w:t>s</w:t>
      </w:r>
      <w:r w:rsidR="0077268C" w:rsidRPr="00BE398A">
        <w:rPr>
          <w:rFonts w:ascii="Arial" w:hAnsi="Arial" w:cs="Arial"/>
          <w:sz w:val="24"/>
          <w:szCs w:val="24"/>
        </w:rPr>
        <w:t>ational leaders with the technological tools and platforms that empower them to make informed decisions. At Amazon, the leadership employs AI and technology-based analytical tools to develop informed decisions and enhance organi</w:t>
      </w:r>
      <w:r w:rsidR="00C11509" w:rsidRPr="00BE398A">
        <w:rPr>
          <w:rFonts w:ascii="Arial" w:hAnsi="Arial" w:cs="Arial"/>
          <w:sz w:val="24"/>
          <w:szCs w:val="24"/>
        </w:rPr>
        <w:t>s</w:t>
      </w:r>
      <w:r w:rsidR="0077268C" w:rsidRPr="00BE398A">
        <w:rPr>
          <w:rFonts w:ascii="Arial" w:hAnsi="Arial" w:cs="Arial"/>
          <w:sz w:val="24"/>
          <w:szCs w:val="24"/>
        </w:rPr>
        <w:t>ational operations</w:t>
      </w:r>
      <w:r w:rsidR="000138C0" w:rsidRPr="00BE398A">
        <w:rPr>
          <w:rFonts w:ascii="Arial" w:hAnsi="Arial" w:cs="Arial"/>
          <w:sz w:val="24"/>
          <w:szCs w:val="24"/>
        </w:rPr>
        <w:t xml:space="preserve"> (Denning 2019)</w:t>
      </w:r>
      <w:r w:rsidR="0077268C" w:rsidRPr="00BE398A">
        <w:rPr>
          <w:rFonts w:ascii="Arial" w:hAnsi="Arial" w:cs="Arial"/>
          <w:sz w:val="24"/>
          <w:szCs w:val="24"/>
        </w:rPr>
        <w:t>. Moreover, the organi</w:t>
      </w:r>
      <w:r w:rsidR="00C11509" w:rsidRPr="00BE398A">
        <w:rPr>
          <w:rFonts w:ascii="Arial" w:hAnsi="Arial" w:cs="Arial"/>
          <w:sz w:val="24"/>
          <w:szCs w:val="24"/>
        </w:rPr>
        <w:t>s</w:t>
      </w:r>
      <w:r w:rsidR="0077268C" w:rsidRPr="00BE398A">
        <w:rPr>
          <w:rFonts w:ascii="Arial" w:hAnsi="Arial" w:cs="Arial"/>
          <w:sz w:val="24"/>
          <w:szCs w:val="24"/>
        </w:rPr>
        <w:t xml:space="preserve">ation encourages its leadership to explore emerging technologies to help drive performance. </w:t>
      </w:r>
    </w:p>
    <w:p w14:paraId="63989125" w14:textId="6592FC7F" w:rsidR="002151CE" w:rsidRPr="00BE398A" w:rsidRDefault="002151CE" w:rsidP="00BE398A">
      <w:pPr>
        <w:spacing w:after="0" w:line="360" w:lineRule="auto"/>
        <w:jc w:val="both"/>
        <w:rPr>
          <w:rFonts w:ascii="Arial" w:hAnsi="Arial" w:cs="Arial"/>
          <w:b/>
          <w:i/>
          <w:sz w:val="24"/>
          <w:szCs w:val="24"/>
        </w:rPr>
      </w:pPr>
      <w:r w:rsidRPr="00BE398A">
        <w:rPr>
          <w:rFonts w:ascii="Arial" w:hAnsi="Arial" w:cs="Arial"/>
          <w:b/>
          <w:i/>
          <w:sz w:val="24"/>
          <w:szCs w:val="24"/>
        </w:rPr>
        <w:t>Challenges</w:t>
      </w:r>
      <w:r w:rsidR="00675FBF" w:rsidRPr="00BE398A">
        <w:rPr>
          <w:rFonts w:ascii="Arial" w:hAnsi="Arial" w:cs="Arial"/>
          <w:b/>
          <w:i/>
          <w:sz w:val="24"/>
          <w:szCs w:val="24"/>
        </w:rPr>
        <w:t xml:space="preserve"> </w:t>
      </w:r>
    </w:p>
    <w:p w14:paraId="64502864" w14:textId="4EB77983" w:rsidR="00675FBF" w:rsidRPr="00BE398A" w:rsidRDefault="007B3123" w:rsidP="00BE398A">
      <w:pPr>
        <w:spacing w:after="0" w:line="360" w:lineRule="auto"/>
        <w:ind w:firstLine="720"/>
        <w:jc w:val="both"/>
        <w:rPr>
          <w:rFonts w:ascii="Arial" w:hAnsi="Arial" w:cs="Arial"/>
          <w:sz w:val="24"/>
          <w:szCs w:val="24"/>
        </w:rPr>
      </w:pPr>
      <w:r w:rsidRPr="00BE398A">
        <w:rPr>
          <w:rFonts w:ascii="Arial" w:hAnsi="Arial" w:cs="Arial"/>
          <w:sz w:val="24"/>
          <w:szCs w:val="24"/>
        </w:rPr>
        <w:t>Leaders in virtual organi</w:t>
      </w:r>
      <w:r w:rsidR="00C11509" w:rsidRPr="00BE398A">
        <w:rPr>
          <w:rFonts w:ascii="Arial" w:hAnsi="Arial" w:cs="Arial"/>
          <w:sz w:val="24"/>
          <w:szCs w:val="24"/>
        </w:rPr>
        <w:t>s</w:t>
      </w:r>
      <w:r w:rsidRPr="00BE398A">
        <w:rPr>
          <w:rFonts w:ascii="Arial" w:hAnsi="Arial" w:cs="Arial"/>
          <w:sz w:val="24"/>
          <w:szCs w:val="24"/>
        </w:rPr>
        <w:t xml:space="preserve">ations are likely to find challenges </w:t>
      </w:r>
      <w:r w:rsidR="00C11509" w:rsidRPr="00BE398A">
        <w:rPr>
          <w:rFonts w:ascii="Arial" w:hAnsi="Arial" w:cs="Arial"/>
          <w:sz w:val="24"/>
          <w:szCs w:val="24"/>
        </w:rPr>
        <w:t>in</w:t>
      </w:r>
      <w:r w:rsidRPr="00BE398A">
        <w:rPr>
          <w:rFonts w:ascii="Arial" w:hAnsi="Arial" w:cs="Arial"/>
          <w:sz w:val="24"/>
          <w:szCs w:val="24"/>
        </w:rPr>
        <w:t xml:space="preserve"> establishing trust with their team members, especially in the absence of face-to-face interactions. In certain situations, leaders may be forced to lead teams from </w:t>
      </w:r>
      <w:r w:rsidR="005D68E7" w:rsidRPr="00BE398A">
        <w:rPr>
          <w:rFonts w:ascii="Arial" w:hAnsi="Arial" w:cs="Arial"/>
          <w:sz w:val="24"/>
          <w:szCs w:val="24"/>
        </w:rPr>
        <w:t>distant geographical locations, compelling them to develop creative approaches to gaining trust</w:t>
      </w:r>
      <w:r w:rsidR="00666800" w:rsidRPr="00BE398A">
        <w:rPr>
          <w:rFonts w:ascii="Arial" w:hAnsi="Arial" w:cs="Arial"/>
          <w:sz w:val="24"/>
          <w:szCs w:val="24"/>
        </w:rPr>
        <w:t xml:space="preserve"> (Gwebu, Wang and Troutt 2007)</w:t>
      </w:r>
      <w:r w:rsidR="005D68E7" w:rsidRPr="00BE398A">
        <w:rPr>
          <w:rFonts w:ascii="Arial" w:hAnsi="Arial" w:cs="Arial"/>
          <w:sz w:val="24"/>
          <w:szCs w:val="24"/>
        </w:rPr>
        <w:t xml:space="preserve">. In this regard, Amazon advocates for transparent and efficient communication that also considers </w:t>
      </w:r>
      <w:r w:rsidR="007D6836" w:rsidRPr="00BE398A">
        <w:rPr>
          <w:rFonts w:ascii="Arial" w:hAnsi="Arial" w:cs="Arial"/>
          <w:sz w:val="24"/>
          <w:szCs w:val="24"/>
        </w:rPr>
        <w:t>the significance of feedback</w:t>
      </w:r>
      <w:r w:rsidR="00420047" w:rsidRPr="00BE398A">
        <w:rPr>
          <w:rFonts w:ascii="Arial" w:hAnsi="Arial" w:cs="Arial"/>
          <w:sz w:val="24"/>
          <w:szCs w:val="24"/>
        </w:rPr>
        <w:t xml:space="preserve"> (AWS n.d)</w:t>
      </w:r>
      <w:r w:rsidR="007D6836" w:rsidRPr="00BE398A">
        <w:rPr>
          <w:rFonts w:ascii="Arial" w:hAnsi="Arial" w:cs="Arial"/>
          <w:sz w:val="24"/>
          <w:szCs w:val="24"/>
        </w:rPr>
        <w:t>. Besides, the company also emphasi</w:t>
      </w:r>
      <w:r w:rsidR="00C11509" w:rsidRPr="00BE398A">
        <w:rPr>
          <w:rFonts w:ascii="Arial" w:hAnsi="Arial" w:cs="Arial"/>
          <w:sz w:val="24"/>
          <w:szCs w:val="24"/>
        </w:rPr>
        <w:t>s</w:t>
      </w:r>
      <w:r w:rsidR="007D6836" w:rsidRPr="00BE398A">
        <w:rPr>
          <w:rFonts w:ascii="Arial" w:hAnsi="Arial" w:cs="Arial"/>
          <w:sz w:val="24"/>
          <w:szCs w:val="24"/>
        </w:rPr>
        <w:t>e the importance of recogni</w:t>
      </w:r>
      <w:r w:rsidR="00C11509" w:rsidRPr="00BE398A">
        <w:rPr>
          <w:rFonts w:ascii="Arial" w:hAnsi="Arial" w:cs="Arial"/>
          <w:sz w:val="24"/>
          <w:szCs w:val="24"/>
        </w:rPr>
        <w:t>s</w:t>
      </w:r>
      <w:r w:rsidR="007D6836" w:rsidRPr="00BE398A">
        <w:rPr>
          <w:rFonts w:ascii="Arial" w:hAnsi="Arial" w:cs="Arial"/>
          <w:sz w:val="24"/>
          <w:szCs w:val="24"/>
        </w:rPr>
        <w:t xml:space="preserve">ing employee achievements </w:t>
      </w:r>
      <w:r w:rsidR="00B14E59" w:rsidRPr="00BE398A">
        <w:rPr>
          <w:rFonts w:ascii="Arial" w:hAnsi="Arial" w:cs="Arial"/>
          <w:sz w:val="24"/>
          <w:szCs w:val="24"/>
        </w:rPr>
        <w:t>to help establish trust and reinforce the sensitiv</w:t>
      </w:r>
      <w:r w:rsidR="005B4666" w:rsidRPr="00BE398A">
        <w:rPr>
          <w:rFonts w:ascii="Arial" w:hAnsi="Arial" w:cs="Arial"/>
          <w:sz w:val="24"/>
          <w:szCs w:val="24"/>
        </w:rPr>
        <w:t>ity</w:t>
      </w:r>
      <w:r w:rsidR="00B14E59" w:rsidRPr="00BE398A">
        <w:rPr>
          <w:rFonts w:ascii="Arial" w:hAnsi="Arial" w:cs="Arial"/>
          <w:sz w:val="24"/>
          <w:szCs w:val="24"/>
        </w:rPr>
        <w:t xml:space="preserve"> that will sustain the same. </w:t>
      </w:r>
    </w:p>
    <w:p w14:paraId="62E89420" w14:textId="51EDD1AD" w:rsidR="00B14E59" w:rsidRPr="00BE398A" w:rsidRDefault="00B14E59" w:rsidP="00BE398A">
      <w:pPr>
        <w:spacing w:after="0" w:line="360" w:lineRule="auto"/>
        <w:ind w:firstLine="720"/>
        <w:jc w:val="both"/>
        <w:rPr>
          <w:rFonts w:ascii="Arial" w:hAnsi="Arial" w:cs="Arial"/>
          <w:sz w:val="24"/>
          <w:szCs w:val="24"/>
        </w:rPr>
      </w:pPr>
      <w:r w:rsidRPr="00BE398A">
        <w:rPr>
          <w:rFonts w:ascii="Arial" w:hAnsi="Arial" w:cs="Arial"/>
          <w:sz w:val="24"/>
          <w:szCs w:val="24"/>
        </w:rPr>
        <w:t xml:space="preserve">Another notable challenge is the issue of promoting accountability. Often, it can be </w:t>
      </w:r>
      <w:r w:rsidR="00B048ED" w:rsidRPr="00BE398A">
        <w:rPr>
          <w:rFonts w:ascii="Arial" w:hAnsi="Arial" w:cs="Arial"/>
          <w:sz w:val="24"/>
          <w:szCs w:val="24"/>
        </w:rPr>
        <w:t xml:space="preserve">challenging to track progress and </w:t>
      </w:r>
      <w:r w:rsidR="00E47A35" w:rsidRPr="00BE398A">
        <w:rPr>
          <w:rFonts w:ascii="Arial" w:hAnsi="Arial" w:cs="Arial"/>
          <w:sz w:val="24"/>
          <w:szCs w:val="24"/>
        </w:rPr>
        <w:t xml:space="preserve">timely </w:t>
      </w:r>
      <w:r w:rsidR="00A752D2" w:rsidRPr="00BE398A">
        <w:rPr>
          <w:rFonts w:ascii="Arial" w:hAnsi="Arial" w:cs="Arial"/>
          <w:sz w:val="24"/>
          <w:szCs w:val="24"/>
        </w:rPr>
        <w:t xml:space="preserve">attend to emerging </w:t>
      </w:r>
      <w:r w:rsidR="00E47A35" w:rsidRPr="00BE398A">
        <w:rPr>
          <w:rFonts w:ascii="Arial" w:hAnsi="Arial" w:cs="Arial"/>
          <w:sz w:val="24"/>
          <w:szCs w:val="24"/>
        </w:rPr>
        <w:t>performance issues</w:t>
      </w:r>
      <w:r w:rsidR="00917A0E" w:rsidRPr="00BE398A">
        <w:rPr>
          <w:rFonts w:ascii="Arial" w:hAnsi="Arial" w:cs="Arial"/>
          <w:sz w:val="24"/>
          <w:szCs w:val="24"/>
        </w:rPr>
        <w:t xml:space="preserve"> (Wasson 2012)</w:t>
      </w:r>
      <w:r w:rsidR="00E47A35" w:rsidRPr="00BE398A">
        <w:rPr>
          <w:rFonts w:ascii="Arial" w:hAnsi="Arial" w:cs="Arial"/>
          <w:sz w:val="24"/>
          <w:szCs w:val="24"/>
        </w:rPr>
        <w:t>. However, Amazon attends to these issues by establishing comprehensive performance measures and ensuring regular monitoring for associated issues</w:t>
      </w:r>
      <w:r w:rsidR="00917A0E" w:rsidRPr="00BE398A">
        <w:rPr>
          <w:rFonts w:ascii="Arial" w:hAnsi="Arial" w:cs="Arial"/>
          <w:sz w:val="24"/>
          <w:szCs w:val="24"/>
        </w:rPr>
        <w:t xml:space="preserve"> (Kantor and Streitfeld 2015)</w:t>
      </w:r>
      <w:r w:rsidR="00E47A35" w:rsidRPr="00BE398A">
        <w:rPr>
          <w:rFonts w:ascii="Arial" w:hAnsi="Arial" w:cs="Arial"/>
          <w:sz w:val="24"/>
          <w:szCs w:val="24"/>
        </w:rPr>
        <w:t xml:space="preserve">. Besides, the reliance on </w:t>
      </w:r>
      <w:r w:rsidR="005B4666" w:rsidRPr="00BE398A">
        <w:rPr>
          <w:rFonts w:ascii="Arial" w:hAnsi="Arial" w:cs="Arial"/>
          <w:sz w:val="24"/>
          <w:szCs w:val="24"/>
        </w:rPr>
        <w:t>data-based performance management tools</w:t>
      </w:r>
      <w:r w:rsidR="00E47A35" w:rsidRPr="00BE398A">
        <w:rPr>
          <w:rFonts w:ascii="Arial" w:hAnsi="Arial" w:cs="Arial"/>
          <w:sz w:val="24"/>
          <w:szCs w:val="24"/>
        </w:rPr>
        <w:t xml:space="preserve"> </w:t>
      </w:r>
      <w:r w:rsidR="00E47A35" w:rsidRPr="00BE398A">
        <w:rPr>
          <w:rFonts w:ascii="Arial" w:hAnsi="Arial" w:cs="Arial"/>
          <w:sz w:val="24"/>
          <w:szCs w:val="24"/>
        </w:rPr>
        <w:lastRenderedPageBreak/>
        <w:t>empowers the leadership to monitor overall performance and determine areas of weakness, enabling appropriate response</w:t>
      </w:r>
      <w:r w:rsidR="005B4666" w:rsidRPr="00BE398A">
        <w:rPr>
          <w:rFonts w:ascii="Arial" w:hAnsi="Arial" w:cs="Arial"/>
          <w:sz w:val="24"/>
          <w:szCs w:val="24"/>
        </w:rPr>
        <w:t>s</w:t>
      </w:r>
      <w:r w:rsidR="00E47A35" w:rsidRPr="00BE398A">
        <w:rPr>
          <w:rFonts w:ascii="Arial" w:hAnsi="Arial" w:cs="Arial"/>
          <w:sz w:val="24"/>
          <w:szCs w:val="24"/>
        </w:rPr>
        <w:t xml:space="preserve">. </w:t>
      </w:r>
    </w:p>
    <w:p w14:paraId="4F16490C" w14:textId="7CA60F61" w:rsidR="00574D56" w:rsidRPr="00BE398A" w:rsidRDefault="00BC409C" w:rsidP="00BE398A">
      <w:pPr>
        <w:pStyle w:val="Heading1"/>
        <w:rPr>
          <w:rFonts w:ascii="Arial" w:hAnsi="Arial" w:cs="Arial"/>
        </w:rPr>
      </w:pPr>
      <w:bookmarkStart w:id="5" w:name="_Toc175248505"/>
      <w:r w:rsidRPr="00BE398A">
        <w:rPr>
          <w:rFonts w:ascii="Arial" w:hAnsi="Arial" w:cs="Arial"/>
        </w:rPr>
        <w:t>Virtual Management Practices at Amazon</w:t>
      </w:r>
      <w:bookmarkEnd w:id="5"/>
    </w:p>
    <w:p w14:paraId="23E79AF9" w14:textId="6C37F4B6" w:rsidR="006D2B89" w:rsidRPr="00BE398A" w:rsidRDefault="000A2969" w:rsidP="00BE398A">
      <w:pPr>
        <w:spacing w:after="0" w:line="360" w:lineRule="auto"/>
        <w:ind w:firstLine="720"/>
        <w:jc w:val="both"/>
        <w:rPr>
          <w:rFonts w:ascii="Arial" w:hAnsi="Arial" w:cs="Arial"/>
          <w:sz w:val="24"/>
          <w:szCs w:val="24"/>
        </w:rPr>
      </w:pPr>
      <w:r w:rsidRPr="00BE398A">
        <w:rPr>
          <w:rFonts w:ascii="Arial" w:hAnsi="Arial" w:cs="Arial"/>
          <w:sz w:val="24"/>
          <w:szCs w:val="24"/>
        </w:rPr>
        <w:t xml:space="preserve">Despite the challenges </w:t>
      </w:r>
      <w:r w:rsidR="00BA0807" w:rsidRPr="00BE398A">
        <w:rPr>
          <w:rFonts w:ascii="Arial" w:hAnsi="Arial" w:cs="Arial"/>
          <w:sz w:val="24"/>
          <w:szCs w:val="24"/>
        </w:rPr>
        <w:t>of virtual organi</w:t>
      </w:r>
      <w:r w:rsidR="00C11509" w:rsidRPr="00BE398A">
        <w:rPr>
          <w:rFonts w:ascii="Arial" w:hAnsi="Arial" w:cs="Arial"/>
          <w:sz w:val="24"/>
          <w:szCs w:val="24"/>
        </w:rPr>
        <w:t>s</w:t>
      </w:r>
      <w:r w:rsidR="00BA0807" w:rsidRPr="00BE398A">
        <w:rPr>
          <w:rFonts w:ascii="Arial" w:hAnsi="Arial" w:cs="Arial"/>
          <w:sz w:val="24"/>
          <w:szCs w:val="24"/>
        </w:rPr>
        <w:t>ation, Amazon remains a successful e-commerce organi</w:t>
      </w:r>
      <w:r w:rsidR="00C11509" w:rsidRPr="00BE398A">
        <w:rPr>
          <w:rFonts w:ascii="Arial" w:hAnsi="Arial" w:cs="Arial"/>
          <w:sz w:val="24"/>
          <w:szCs w:val="24"/>
        </w:rPr>
        <w:t>s</w:t>
      </w:r>
      <w:r w:rsidR="00BA0807" w:rsidRPr="00BE398A">
        <w:rPr>
          <w:rFonts w:ascii="Arial" w:hAnsi="Arial" w:cs="Arial"/>
          <w:sz w:val="24"/>
          <w:szCs w:val="24"/>
        </w:rPr>
        <w:t>ation. The organi</w:t>
      </w:r>
      <w:r w:rsidR="00C11509" w:rsidRPr="00BE398A">
        <w:rPr>
          <w:rFonts w:ascii="Arial" w:hAnsi="Arial" w:cs="Arial"/>
          <w:sz w:val="24"/>
          <w:szCs w:val="24"/>
        </w:rPr>
        <w:t>s</w:t>
      </w:r>
      <w:r w:rsidR="00BA0807" w:rsidRPr="00BE398A">
        <w:rPr>
          <w:rFonts w:ascii="Arial" w:hAnsi="Arial" w:cs="Arial"/>
          <w:sz w:val="24"/>
          <w:szCs w:val="24"/>
        </w:rPr>
        <w:t>ation’s performance</w:t>
      </w:r>
      <w:r w:rsidR="006D2B89" w:rsidRPr="00BE398A">
        <w:rPr>
          <w:rFonts w:ascii="Arial" w:hAnsi="Arial" w:cs="Arial"/>
          <w:sz w:val="24"/>
          <w:szCs w:val="24"/>
        </w:rPr>
        <w:t xml:space="preserve"> is hinged on its strategic approach to virtual management. In this regard, organi</w:t>
      </w:r>
      <w:r w:rsidR="00C11509" w:rsidRPr="00BE398A">
        <w:rPr>
          <w:rFonts w:ascii="Arial" w:hAnsi="Arial" w:cs="Arial"/>
          <w:sz w:val="24"/>
          <w:szCs w:val="24"/>
        </w:rPr>
        <w:t>s</w:t>
      </w:r>
      <w:r w:rsidR="006D2B89" w:rsidRPr="00BE398A">
        <w:rPr>
          <w:rFonts w:ascii="Arial" w:hAnsi="Arial" w:cs="Arial"/>
          <w:sz w:val="24"/>
          <w:szCs w:val="24"/>
        </w:rPr>
        <w:t>ations employ different strategies that enable effective planning, designing</w:t>
      </w:r>
      <w:r w:rsidR="005B4666" w:rsidRPr="00BE398A">
        <w:rPr>
          <w:rFonts w:ascii="Arial" w:hAnsi="Arial" w:cs="Arial"/>
          <w:sz w:val="24"/>
          <w:szCs w:val="24"/>
        </w:rPr>
        <w:t>,</w:t>
      </w:r>
      <w:r w:rsidR="006D2B89" w:rsidRPr="00BE398A">
        <w:rPr>
          <w:rFonts w:ascii="Arial" w:hAnsi="Arial" w:cs="Arial"/>
          <w:sz w:val="24"/>
          <w:szCs w:val="24"/>
        </w:rPr>
        <w:t xml:space="preserve"> and leadership in virtual management. </w:t>
      </w:r>
      <w:r w:rsidR="0032577E" w:rsidRPr="00BE398A">
        <w:rPr>
          <w:rFonts w:ascii="Arial" w:hAnsi="Arial" w:cs="Arial"/>
          <w:sz w:val="24"/>
          <w:szCs w:val="24"/>
        </w:rPr>
        <w:t>For one, Amazon employs strategies in its plannin</w:t>
      </w:r>
      <w:r w:rsidR="00EA17F7" w:rsidRPr="00BE398A">
        <w:rPr>
          <w:rFonts w:ascii="Arial" w:hAnsi="Arial" w:cs="Arial"/>
          <w:sz w:val="24"/>
          <w:szCs w:val="24"/>
        </w:rPr>
        <w:t xml:space="preserve">g that are informed by </w:t>
      </w:r>
      <w:r w:rsidR="009715AA" w:rsidRPr="00BE398A">
        <w:rPr>
          <w:rFonts w:ascii="Arial" w:hAnsi="Arial" w:cs="Arial"/>
          <w:sz w:val="24"/>
          <w:szCs w:val="24"/>
        </w:rPr>
        <w:t>data analytics</w:t>
      </w:r>
      <w:r w:rsidR="00917A0E" w:rsidRPr="00BE398A">
        <w:rPr>
          <w:rFonts w:ascii="Arial" w:hAnsi="Arial" w:cs="Arial"/>
          <w:sz w:val="24"/>
          <w:szCs w:val="24"/>
        </w:rPr>
        <w:t xml:space="preserve"> (Woo and Mishra 2021)</w:t>
      </w:r>
      <w:r w:rsidR="009715AA" w:rsidRPr="00BE398A">
        <w:rPr>
          <w:rFonts w:ascii="Arial" w:hAnsi="Arial" w:cs="Arial"/>
          <w:sz w:val="24"/>
          <w:szCs w:val="24"/>
        </w:rPr>
        <w:t xml:space="preserve">. </w:t>
      </w:r>
      <w:r w:rsidR="00A476B3" w:rsidRPr="00BE398A">
        <w:rPr>
          <w:rFonts w:ascii="Arial" w:hAnsi="Arial" w:cs="Arial"/>
          <w:sz w:val="24"/>
          <w:szCs w:val="24"/>
        </w:rPr>
        <w:t>Here, the organi</w:t>
      </w:r>
      <w:r w:rsidR="00C11509" w:rsidRPr="00BE398A">
        <w:rPr>
          <w:rFonts w:ascii="Arial" w:hAnsi="Arial" w:cs="Arial"/>
          <w:sz w:val="24"/>
          <w:szCs w:val="24"/>
        </w:rPr>
        <w:t>s</w:t>
      </w:r>
      <w:r w:rsidR="00A476B3" w:rsidRPr="00BE398A">
        <w:rPr>
          <w:rFonts w:ascii="Arial" w:hAnsi="Arial" w:cs="Arial"/>
          <w:sz w:val="24"/>
          <w:szCs w:val="24"/>
        </w:rPr>
        <w:t>ation analy</w:t>
      </w:r>
      <w:r w:rsidR="00C11509" w:rsidRPr="00BE398A">
        <w:rPr>
          <w:rFonts w:ascii="Arial" w:hAnsi="Arial" w:cs="Arial"/>
          <w:sz w:val="24"/>
          <w:szCs w:val="24"/>
        </w:rPr>
        <w:t>s</w:t>
      </w:r>
      <w:r w:rsidR="00A476B3" w:rsidRPr="00BE398A">
        <w:rPr>
          <w:rFonts w:ascii="Arial" w:hAnsi="Arial" w:cs="Arial"/>
          <w:sz w:val="24"/>
          <w:szCs w:val="24"/>
        </w:rPr>
        <w:t>es market trends and consumer behavio</w:t>
      </w:r>
      <w:r w:rsidR="005B4666" w:rsidRPr="00BE398A">
        <w:rPr>
          <w:rFonts w:ascii="Arial" w:hAnsi="Arial" w:cs="Arial"/>
          <w:sz w:val="24"/>
          <w:szCs w:val="24"/>
        </w:rPr>
        <w:t>u</w:t>
      </w:r>
      <w:r w:rsidR="00A476B3" w:rsidRPr="00BE398A">
        <w:rPr>
          <w:rFonts w:ascii="Arial" w:hAnsi="Arial" w:cs="Arial"/>
          <w:sz w:val="24"/>
          <w:szCs w:val="24"/>
        </w:rPr>
        <w:t>r using diverse data resources</w:t>
      </w:r>
      <w:r w:rsidR="00917A0E" w:rsidRPr="00BE398A">
        <w:rPr>
          <w:rFonts w:ascii="Arial" w:hAnsi="Arial" w:cs="Arial"/>
          <w:sz w:val="24"/>
          <w:szCs w:val="24"/>
        </w:rPr>
        <w:t xml:space="preserve"> (Woo and Mishra 2021)</w:t>
      </w:r>
      <w:r w:rsidR="006350C5" w:rsidRPr="00BE398A">
        <w:rPr>
          <w:rFonts w:ascii="Arial" w:hAnsi="Arial" w:cs="Arial"/>
          <w:sz w:val="24"/>
          <w:szCs w:val="24"/>
        </w:rPr>
        <w:t xml:space="preserve">. This strategy enables the company to estimate and plan for market changes as appropriately as possible. </w:t>
      </w:r>
      <w:r w:rsidR="00F41B20" w:rsidRPr="00BE398A">
        <w:rPr>
          <w:rFonts w:ascii="Arial" w:hAnsi="Arial" w:cs="Arial"/>
          <w:sz w:val="24"/>
          <w:szCs w:val="24"/>
        </w:rPr>
        <w:t>Besides</w:t>
      </w:r>
      <w:r w:rsidR="0001187F" w:rsidRPr="00BE398A">
        <w:rPr>
          <w:rFonts w:ascii="Arial" w:hAnsi="Arial" w:cs="Arial"/>
          <w:sz w:val="24"/>
          <w:szCs w:val="24"/>
        </w:rPr>
        <w:t>, Amazon also leverages machine learning and AI technology to promote accurate and efficient planning that enhance</w:t>
      </w:r>
      <w:r w:rsidR="005B4666" w:rsidRPr="00BE398A">
        <w:rPr>
          <w:rFonts w:ascii="Arial" w:hAnsi="Arial" w:cs="Arial"/>
          <w:sz w:val="24"/>
          <w:szCs w:val="24"/>
        </w:rPr>
        <w:t>s</w:t>
      </w:r>
      <w:r w:rsidR="0001187F" w:rsidRPr="00BE398A">
        <w:rPr>
          <w:rFonts w:ascii="Arial" w:hAnsi="Arial" w:cs="Arial"/>
          <w:sz w:val="24"/>
          <w:szCs w:val="24"/>
        </w:rPr>
        <w:t xml:space="preserve"> its competitiveness. </w:t>
      </w:r>
    </w:p>
    <w:p w14:paraId="644A6217" w14:textId="58D72429" w:rsidR="0001187F" w:rsidRPr="00BE398A" w:rsidRDefault="0001187F" w:rsidP="00BE398A">
      <w:pPr>
        <w:spacing w:after="0" w:line="360" w:lineRule="auto"/>
        <w:ind w:firstLine="720"/>
        <w:jc w:val="both"/>
        <w:rPr>
          <w:rFonts w:ascii="Arial" w:hAnsi="Arial" w:cs="Arial"/>
          <w:sz w:val="24"/>
          <w:szCs w:val="24"/>
        </w:rPr>
      </w:pPr>
      <w:r w:rsidRPr="00BE398A">
        <w:rPr>
          <w:rFonts w:ascii="Arial" w:hAnsi="Arial" w:cs="Arial"/>
          <w:sz w:val="24"/>
          <w:szCs w:val="24"/>
        </w:rPr>
        <w:t xml:space="preserve">Secondly, </w:t>
      </w:r>
      <w:r w:rsidR="00797108" w:rsidRPr="00BE398A">
        <w:rPr>
          <w:rFonts w:ascii="Arial" w:hAnsi="Arial" w:cs="Arial"/>
          <w:sz w:val="24"/>
          <w:szCs w:val="24"/>
        </w:rPr>
        <w:t>Amazon ensures increased investment in its organi</w:t>
      </w:r>
      <w:r w:rsidR="00C11509" w:rsidRPr="00BE398A">
        <w:rPr>
          <w:rFonts w:ascii="Arial" w:hAnsi="Arial" w:cs="Arial"/>
          <w:sz w:val="24"/>
          <w:szCs w:val="24"/>
        </w:rPr>
        <w:t>s</w:t>
      </w:r>
      <w:r w:rsidR="00797108" w:rsidRPr="00BE398A">
        <w:rPr>
          <w:rFonts w:ascii="Arial" w:hAnsi="Arial" w:cs="Arial"/>
          <w:sz w:val="24"/>
          <w:szCs w:val="24"/>
        </w:rPr>
        <w:t>ational design</w:t>
      </w:r>
      <w:r w:rsidR="005B4666" w:rsidRPr="00BE398A">
        <w:rPr>
          <w:rFonts w:ascii="Arial" w:hAnsi="Arial" w:cs="Arial"/>
          <w:sz w:val="24"/>
          <w:szCs w:val="24"/>
        </w:rPr>
        <w:t>,</w:t>
      </w:r>
      <w:r w:rsidR="00797108" w:rsidRPr="00BE398A">
        <w:rPr>
          <w:rFonts w:ascii="Arial" w:hAnsi="Arial" w:cs="Arial"/>
          <w:sz w:val="24"/>
          <w:szCs w:val="24"/>
        </w:rPr>
        <w:t xml:space="preserve"> which </w:t>
      </w:r>
      <w:r w:rsidR="001D6DCD" w:rsidRPr="00BE398A">
        <w:rPr>
          <w:rFonts w:ascii="Arial" w:hAnsi="Arial" w:cs="Arial"/>
          <w:sz w:val="24"/>
          <w:szCs w:val="24"/>
        </w:rPr>
        <w:t>works to enhance its operations. The company particularly reiterates the significance of investment in innovation and agility as part of its organi</w:t>
      </w:r>
      <w:r w:rsidR="00C11509" w:rsidRPr="00BE398A">
        <w:rPr>
          <w:rFonts w:ascii="Arial" w:hAnsi="Arial" w:cs="Arial"/>
          <w:sz w:val="24"/>
          <w:szCs w:val="24"/>
        </w:rPr>
        <w:t>s</w:t>
      </w:r>
      <w:r w:rsidR="001D6DCD" w:rsidRPr="00BE398A">
        <w:rPr>
          <w:rFonts w:ascii="Arial" w:hAnsi="Arial" w:cs="Arial"/>
          <w:sz w:val="24"/>
          <w:szCs w:val="24"/>
        </w:rPr>
        <w:t>ational design</w:t>
      </w:r>
      <w:r w:rsidR="00F27056" w:rsidRPr="00BE398A">
        <w:rPr>
          <w:rFonts w:ascii="Arial" w:hAnsi="Arial" w:cs="Arial"/>
          <w:sz w:val="24"/>
          <w:szCs w:val="24"/>
        </w:rPr>
        <w:t xml:space="preserve"> (Denning 2019)</w:t>
      </w:r>
      <w:r w:rsidR="001D6DCD" w:rsidRPr="00BE398A">
        <w:rPr>
          <w:rFonts w:ascii="Arial" w:hAnsi="Arial" w:cs="Arial"/>
          <w:sz w:val="24"/>
          <w:szCs w:val="24"/>
        </w:rPr>
        <w:t xml:space="preserve">. The </w:t>
      </w:r>
      <w:r w:rsidR="00E937DC" w:rsidRPr="00BE398A">
        <w:rPr>
          <w:rFonts w:ascii="Arial" w:hAnsi="Arial" w:cs="Arial"/>
          <w:sz w:val="24"/>
          <w:szCs w:val="24"/>
        </w:rPr>
        <w:t>“</w:t>
      </w:r>
      <w:r w:rsidR="001D6DCD" w:rsidRPr="00BE398A">
        <w:rPr>
          <w:rFonts w:ascii="Arial" w:hAnsi="Arial" w:cs="Arial"/>
          <w:sz w:val="24"/>
          <w:szCs w:val="24"/>
        </w:rPr>
        <w:t>two-pizza teams</w:t>
      </w:r>
      <w:r w:rsidR="00E937DC" w:rsidRPr="00BE398A">
        <w:rPr>
          <w:rFonts w:ascii="Arial" w:hAnsi="Arial" w:cs="Arial"/>
          <w:sz w:val="24"/>
          <w:szCs w:val="24"/>
        </w:rPr>
        <w:t>”</w:t>
      </w:r>
      <w:r w:rsidR="001D6DCD" w:rsidRPr="00BE398A">
        <w:rPr>
          <w:rFonts w:ascii="Arial" w:hAnsi="Arial" w:cs="Arial"/>
          <w:sz w:val="24"/>
          <w:szCs w:val="24"/>
        </w:rPr>
        <w:t xml:space="preserve"> idea is </w:t>
      </w:r>
      <w:r w:rsidR="005B4666" w:rsidRPr="00BE398A">
        <w:rPr>
          <w:rFonts w:ascii="Arial" w:hAnsi="Arial" w:cs="Arial"/>
          <w:sz w:val="24"/>
          <w:szCs w:val="24"/>
        </w:rPr>
        <w:t xml:space="preserve">a </w:t>
      </w:r>
      <w:r w:rsidR="001D6DCD" w:rsidRPr="00BE398A">
        <w:rPr>
          <w:rFonts w:ascii="Arial" w:hAnsi="Arial" w:cs="Arial"/>
          <w:sz w:val="24"/>
          <w:szCs w:val="24"/>
        </w:rPr>
        <w:t>perfect example of the organi</w:t>
      </w:r>
      <w:r w:rsidR="00C11509" w:rsidRPr="00BE398A">
        <w:rPr>
          <w:rFonts w:ascii="Arial" w:hAnsi="Arial" w:cs="Arial"/>
          <w:sz w:val="24"/>
          <w:szCs w:val="24"/>
        </w:rPr>
        <w:t>s</w:t>
      </w:r>
      <w:r w:rsidR="001D6DCD" w:rsidRPr="00BE398A">
        <w:rPr>
          <w:rFonts w:ascii="Arial" w:hAnsi="Arial" w:cs="Arial"/>
          <w:sz w:val="24"/>
          <w:szCs w:val="24"/>
        </w:rPr>
        <w:t xml:space="preserve">ation’s innovation, which is geared towards </w:t>
      </w:r>
      <w:r w:rsidR="00E937DC" w:rsidRPr="00BE398A">
        <w:rPr>
          <w:rFonts w:ascii="Arial" w:hAnsi="Arial" w:cs="Arial"/>
          <w:sz w:val="24"/>
          <w:szCs w:val="24"/>
        </w:rPr>
        <w:t>promoting organi</w:t>
      </w:r>
      <w:r w:rsidR="00C11509" w:rsidRPr="00BE398A">
        <w:rPr>
          <w:rFonts w:ascii="Arial" w:hAnsi="Arial" w:cs="Arial"/>
          <w:sz w:val="24"/>
          <w:szCs w:val="24"/>
        </w:rPr>
        <w:t>s</w:t>
      </w:r>
      <w:r w:rsidR="00E937DC" w:rsidRPr="00BE398A">
        <w:rPr>
          <w:rFonts w:ascii="Arial" w:hAnsi="Arial" w:cs="Arial"/>
          <w:sz w:val="24"/>
          <w:szCs w:val="24"/>
        </w:rPr>
        <w:t>ational efficiency</w:t>
      </w:r>
      <w:r w:rsidR="00917A0E" w:rsidRPr="00BE398A">
        <w:rPr>
          <w:rFonts w:ascii="Arial" w:hAnsi="Arial" w:cs="Arial"/>
          <w:sz w:val="24"/>
          <w:szCs w:val="24"/>
        </w:rPr>
        <w:t xml:space="preserve"> (AWS n.d)</w:t>
      </w:r>
      <w:r w:rsidR="00E937DC" w:rsidRPr="00BE398A">
        <w:rPr>
          <w:rFonts w:ascii="Arial" w:hAnsi="Arial" w:cs="Arial"/>
          <w:sz w:val="24"/>
          <w:szCs w:val="24"/>
        </w:rPr>
        <w:t>. This idea encourages agility by encouraging the autonomy that empowers employees and organi</w:t>
      </w:r>
      <w:r w:rsidR="00C11509" w:rsidRPr="00BE398A">
        <w:rPr>
          <w:rFonts w:ascii="Arial" w:hAnsi="Arial" w:cs="Arial"/>
          <w:sz w:val="24"/>
          <w:szCs w:val="24"/>
        </w:rPr>
        <w:t>s</w:t>
      </w:r>
      <w:r w:rsidR="00E937DC" w:rsidRPr="00BE398A">
        <w:rPr>
          <w:rFonts w:ascii="Arial" w:hAnsi="Arial" w:cs="Arial"/>
          <w:sz w:val="24"/>
          <w:szCs w:val="24"/>
        </w:rPr>
        <w:t xml:space="preserve">ational teams </w:t>
      </w:r>
      <w:r w:rsidR="005B4666" w:rsidRPr="00BE398A">
        <w:rPr>
          <w:rFonts w:ascii="Arial" w:hAnsi="Arial" w:cs="Arial"/>
          <w:sz w:val="24"/>
          <w:szCs w:val="24"/>
        </w:rPr>
        <w:t xml:space="preserve">to </w:t>
      </w:r>
      <w:r w:rsidR="00E937DC" w:rsidRPr="00BE398A">
        <w:rPr>
          <w:rFonts w:ascii="Arial" w:hAnsi="Arial" w:cs="Arial"/>
          <w:sz w:val="24"/>
          <w:szCs w:val="24"/>
        </w:rPr>
        <w:t>remain responsible and accountable for their decision-making and projects. On the other hand, the organi</w:t>
      </w:r>
      <w:r w:rsidR="00C11509" w:rsidRPr="00BE398A">
        <w:rPr>
          <w:rFonts w:ascii="Arial" w:hAnsi="Arial" w:cs="Arial"/>
          <w:sz w:val="24"/>
          <w:szCs w:val="24"/>
        </w:rPr>
        <w:t>s</w:t>
      </w:r>
      <w:r w:rsidR="00E937DC" w:rsidRPr="00BE398A">
        <w:rPr>
          <w:rFonts w:ascii="Arial" w:hAnsi="Arial" w:cs="Arial"/>
          <w:sz w:val="24"/>
          <w:szCs w:val="24"/>
        </w:rPr>
        <w:t>ation similarly invests in other forms of technology that promote continuous learning among its employees</w:t>
      </w:r>
      <w:r w:rsidR="00F27056" w:rsidRPr="00BE398A">
        <w:rPr>
          <w:rFonts w:ascii="Arial" w:hAnsi="Arial" w:cs="Arial"/>
          <w:sz w:val="24"/>
          <w:szCs w:val="24"/>
        </w:rPr>
        <w:t xml:space="preserve"> (Kantor and Streitfeld 2015)</w:t>
      </w:r>
      <w:r w:rsidR="00E937DC" w:rsidRPr="00BE398A">
        <w:rPr>
          <w:rFonts w:ascii="Arial" w:hAnsi="Arial" w:cs="Arial"/>
          <w:sz w:val="24"/>
          <w:szCs w:val="24"/>
        </w:rPr>
        <w:t>. Some of these technologies include AR and VR</w:t>
      </w:r>
      <w:r w:rsidR="005B4666" w:rsidRPr="00BE398A">
        <w:rPr>
          <w:rFonts w:ascii="Arial" w:hAnsi="Arial" w:cs="Arial"/>
          <w:sz w:val="24"/>
          <w:szCs w:val="24"/>
        </w:rPr>
        <w:t>,</w:t>
      </w:r>
      <w:r w:rsidR="00485EF5" w:rsidRPr="00BE398A">
        <w:rPr>
          <w:rFonts w:ascii="Arial" w:hAnsi="Arial" w:cs="Arial"/>
          <w:sz w:val="24"/>
          <w:szCs w:val="24"/>
        </w:rPr>
        <w:t xml:space="preserve"> </w:t>
      </w:r>
      <w:r w:rsidR="005B4666" w:rsidRPr="00BE398A">
        <w:rPr>
          <w:rFonts w:ascii="Arial" w:hAnsi="Arial" w:cs="Arial"/>
          <w:sz w:val="24"/>
          <w:szCs w:val="24"/>
        </w:rPr>
        <w:t>which</w:t>
      </w:r>
      <w:r w:rsidR="00485EF5" w:rsidRPr="00BE398A">
        <w:rPr>
          <w:rFonts w:ascii="Arial" w:hAnsi="Arial" w:cs="Arial"/>
          <w:sz w:val="24"/>
          <w:szCs w:val="24"/>
        </w:rPr>
        <w:t xml:space="preserve"> work to enhance employee experience, consequently ensuring a competent workforce that promotes positive organi</w:t>
      </w:r>
      <w:r w:rsidR="00C11509" w:rsidRPr="00BE398A">
        <w:rPr>
          <w:rFonts w:ascii="Arial" w:hAnsi="Arial" w:cs="Arial"/>
          <w:sz w:val="24"/>
          <w:szCs w:val="24"/>
        </w:rPr>
        <w:t>s</w:t>
      </w:r>
      <w:r w:rsidR="00485EF5" w:rsidRPr="00BE398A">
        <w:rPr>
          <w:rFonts w:ascii="Arial" w:hAnsi="Arial" w:cs="Arial"/>
          <w:sz w:val="24"/>
          <w:szCs w:val="24"/>
        </w:rPr>
        <w:t xml:space="preserve">ational performance. </w:t>
      </w:r>
    </w:p>
    <w:p w14:paraId="3A7C993B" w14:textId="4E04C6C7" w:rsidR="00E0478E" w:rsidRPr="00BE398A" w:rsidRDefault="00546AD6" w:rsidP="00BE398A">
      <w:pPr>
        <w:spacing w:after="0" w:line="360" w:lineRule="auto"/>
        <w:ind w:firstLine="720"/>
        <w:jc w:val="both"/>
        <w:rPr>
          <w:rFonts w:ascii="Arial" w:hAnsi="Arial" w:cs="Arial"/>
          <w:sz w:val="24"/>
          <w:szCs w:val="24"/>
        </w:rPr>
      </w:pPr>
      <w:r w:rsidRPr="00BE398A">
        <w:rPr>
          <w:rFonts w:ascii="Arial" w:hAnsi="Arial" w:cs="Arial"/>
          <w:sz w:val="24"/>
          <w:szCs w:val="24"/>
        </w:rPr>
        <w:t>Lastly, Amazon’s success is also hinged on its effective leadership and organi</w:t>
      </w:r>
      <w:r w:rsidR="00C11509" w:rsidRPr="00BE398A">
        <w:rPr>
          <w:rFonts w:ascii="Arial" w:hAnsi="Arial" w:cs="Arial"/>
          <w:sz w:val="24"/>
          <w:szCs w:val="24"/>
        </w:rPr>
        <w:t>s</w:t>
      </w:r>
      <w:r w:rsidRPr="00BE398A">
        <w:rPr>
          <w:rFonts w:ascii="Arial" w:hAnsi="Arial" w:cs="Arial"/>
          <w:sz w:val="24"/>
          <w:szCs w:val="24"/>
        </w:rPr>
        <w:t>ational culture, highlighting the significance of strategic leadership for virtual organi</w:t>
      </w:r>
      <w:r w:rsidR="00C11509" w:rsidRPr="00BE398A">
        <w:rPr>
          <w:rFonts w:ascii="Arial" w:hAnsi="Arial" w:cs="Arial"/>
          <w:sz w:val="24"/>
          <w:szCs w:val="24"/>
        </w:rPr>
        <w:t>s</w:t>
      </w:r>
      <w:r w:rsidRPr="00BE398A">
        <w:rPr>
          <w:rFonts w:ascii="Arial" w:hAnsi="Arial" w:cs="Arial"/>
          <w:sz w:val="24"/>
          <w:szCs w:val="24"/>
        </w:rPr>
        <w:t xml:space="preserve">ations. </w:t>
      </w:r>
      <w:r w:rsidR="005E119C" w:rsidRPr="00BE398A">
        <w:rPr>
          <w:rFonts w:ascii="Arial" w:hAnsi="Arial" w:cs="Arial"/>
          <w:sz w:val="24"/>
          <w:szCs w:val="24"/>
        </w:rPr>
        <w:t>The company employs a culture of innovation through which it develops innovative ideas</w:t>
      </w:r>
      <w:r w:rsidR="00F27056" w:rsidRPr="00BE398A">
        <w:rPr>
          <w:rFonts w:ascii="Arial" w:hAnsi="Arial" w:cs="Arial"/>
          <w:sz w:val="24"/>
          <w:szCs w:val="24"/>
        </w:rPr>
        <w:t xml:space="preserve"> (Solanki 2019)</w:t>
      </w:r>
      <w:r w:rsidR="00A749C1" w:rsidRPr="00BE398A">
        <w:rPr>
          <w:rFonts w:ascii="Arial" w:hAnsi="Arial" w:cs="Arial"/>
          <w:sz w:val="24"/>
          <w:szCs w:val="24"/>
        </w:rPr>
        <w:t xml:space="preserve">. </w:t>
      </w:r>
      <w:r w:rsidR="001E14B9" w:rsidRPr="00BE398A">
        <w:rPr>
          <w:rFonts w:ascii="Arial" w:hAnsi="Arial" w:cs="Arial"/>
          <w:sz w:val="24"/>
          <w:szCs w:val="24"/>
        </w:rPr>
        <w:t>The innovative culture is data driven, with the company leveraging advanced analytics and employing data to enhance its efficiency, agility</w:t>
      </w:r>
      <w:r w:rsidR="005B4666" w:rsidRPr="00BE398A">
        <w:rPr>
          <w:rFonts w:ascii="Arial" w:hAnsi="Arial" w:cs="Arial"/>
          <w:sz w:val="24"/>
          <w:szCs w:val="24"/>
        </w:rPr>
        <w:t>,</w:t>
      </w:r>
      <w:r w:rsidR="001E14B9" w:rsidRPr="00BE398A">
        <w:rPr>
          <w:rFonts w:ascii="Arial" w:hAnsi="Arial" w:cs="Arial"/>
          <w:sz w:val="24"/>
          <w:szCs w:val="24"/>
        </w:rPr>
        <w:t xml:space="preserve"> and decision-making. Amazon’s data driven culture </w:t>
      </w:r>
      <w:r w:rsidR="006A5362" w:rsidRPr="00BE398A">
        <w:rPr>
          <w:rFonts w:ascii="Arial" w:hAnsi="Arial" w:cs="Arial"/>
          <w:sz w:val="24"/>
          <w:szCs w:val="24"/>
        </w:rPr>
        <w:t xml:space="preserve">exemplifies the nature of virtual </w:t>
      </w:r>
      <w:r w:rsidR="006A5362" w:rsidRPr="00BE398A">
        <w:rPr>
          <w:rFonts w:ascii="Arial" w:hAnsi="Arial" w:cs="Arial"/>
          <w:sz w:val="24"/>
          <w:szCs w:val="24"/>
        </w:rPr>
        <w:lastRenderedPageBreak/>
        <w:t>organi</w:t>
      </w:r>
      <w:r w:rsidR="00C11509" w:rsidRPr="00BE398A">
        <w:rPr>
          <w:rFonts w:ascii="Arial" w:hAnsi="Arial" w:cs="Arial"/>
          <w:sz w:val="24"/>
          <w:szCs w:val="24"/>
        </w:rPr>
        <w:t>s</w:t>
      </w:r>
      <w:r w:rsidR="006A5362" w:rsidRPr="00BE398A">
        <w:rPr>
          <w:rFonts w:ascii="Arial" w:hAnsi="Arial" w:cs="Arial"/>
          <w:sz w:val="24"/>
          <w:szCs w:val="24"/>
        </w:rPr>
        <w:t xml:space="preserve">ations to </w:t>
      </w:r>
      <w:r w:rsidR="005B4666" w:rsidRPr="00BE398A">
        <w:rPr>
          <w:rFonts w:ascii="Arial" w:hAnsi="Arial" w:cs="Arial"/>
          <w:sz w:val="24"/>
          <w:szCs w:val="24"/>
        </w:rPr>
        <w:t>use</w:t>
      </w:r>
      <w:r w:rsidR="006A5362" w:rsidRPr="00BE398A">
        <w:rPr>
          <w:rFonts w:ascii="Arial" w:hAnsi="Arial" w:cs="Arial"/>
          <w:sz w:val="24"/>
          <w:szCs w:val="24"/>
        </w:rPr>
        <w:t xml:space="preserve"> data analytics technology to understand their market and performance</w:t>
      </w:r>
      <w:r w:rsidR="00F27056" w:rsidRPr="00BE398A">
        <w:rPr>
          <w:rFonts w:ascii="Arial" w:hAnsi="Arial" w:cs="Arial"/>
          <w:sz w:val="24"/>
          <w:szCs w:val="24"/>
        </w:rPr>
        <w:t xml:space="preserve"> (Solanki 2019)</w:t>
      </w:r>
      <w:r w:rsidR="006A5362" w:rsidRPr="00BE398A">
        <w:rPr>
          <w:rFonts w:ascii="Arial" w:hAnsi="Arial" w:cs="Arial"/>
          <w:sz w:val="24"/>
          <w:szCs w:val="24"/>
        </w:rPr>
        <w:t xml:space="preserve">. </w:t>
      </w:r>
      <w:r w:rsidR="00833A3C" w:rsidRPr="00BE398A">
        <w:rPr>
          <w:rFonts w:ascii="Arial" w:hAnsi="Arial" w:cs="Arial"/>
          <w:sz w:val="24"/>
          <w:szCs w:val="24"/>
        </w:rPr>
        <w:t>Ideally, virtual organi</w:t>
      </w:r>
      <w:r w:rsidR="00C11509" w:rsidRPr="00BE398A">
        <w:rPr>
          <w:rFonts w:ascii="Arial" w:hAnsi="Arial" w:cs="Arial"/>
          <w:sz w:val="24"/>
          <w:szCs w:val="24"/>
        </w:rPr>
        <w:t>s</w:t>
      </w:r>
      <w:r w:rsidR="00833A3C" w:rsidRPr="00BE398A">
        <w:rPr>
          <w:rFonts w:ascii="Arial" w:hAnsi="Arial" w:cs="Arial"/>
          <w:sz w:val="24"/>
          <w:szCs w:val="24"/>
        </w:rPr>
        <w:t>ations like Amazon leverage such approaches to enhanc</w:t>
      </w:r>
      <w:r w:rsidR="005B4666" w:rsidRPr="00BE398A">
        <w:rPr>
          <w:rFonts w:ascii="Arial" w:hAnsi="Arial" w:cs="Arial"/>
          <w:sz w:val="24"/>
          <w:szCs w:val="24"/>
        </w:rPr>
        <w:t>e</w:t>
      </w:r>
      <w:r w:rsidR="00833A3C" w:rsidRPr="00BE398A">
        <w:rPr>
          <w:rFonts w:ascii="Arial" w:hAnsi="Arial" w:cs="Arial"/>
          <w:sz w:val="24"/>
          <w:szCs w:val="24"/>
        </w:rPr>
        <w:t xml:space="preserve"> operational efficiency.</w:t>
      </w:r>
      <w:r w:rsidR="005B4666" w:rsidRPr="00BE398A">
        <w:rPr>
          <w:rFonts w:ascii="Arial" w:hAnsi="Arial" w:cs="Arial"/>
          <w:sz w:val="24"/>
          <w:szCs w:val="24"/>
        </w:rPr>
        <w:t xml:space="preserve"> </w:t>
      </w:r>
      <w:r w:rsidR="00833A3C" w:rsidRPr="00BE398A">
        <w:rPr>
          <w:rFonts w:ascii="Arial" w:hAnsi="Arial" w:cs="Arial"/>
          <w:sz w:val="24"/>
          <w:szCs w:val="24"/>
        </w:rPr>
        <w:t>On the other hand, the use of AI technologies and advanced analytics remains critical in providing leaders at the company with the right market and performance insights to inform strategic decision-making</w:t>
      </w:r>
      <w:r w:rsidR="00F27056" w:rsidRPr="00BE398A">
        <w:rPr>
          <w:rFonts w:ascii="Arial" w:hAnsi="Arial" w:cs="Arial"/>
          <w:sz w:val="24"/>
          <w:szCs w:val="24"/>
        </w:rPr>
        <w:t xml:space="preserve"> (Kantor and Streitfeld 2015)</w:t>
      </w:r>
      <w:r w:rsidR="009D2F0F" w:rsidRPr="00BE398A">
        <w:rPr>
          <w:rFonts w:ascii="Arial" w:hAnsi="Arial" w:cs="Arial"/>
          <w:sz w:val="24"/>
          <w:szCs w:val="24"/>
        </w:rPr>
        <w:t>. Leadership decision making also remains tied to the idea of virtual organi</w:t>
      </w:r>
      <w:r w:rsidR="00C11509" w:rsidRPr="00BE398A">
        <w:rPr>
          <w:rFonts w:ascii="Arial" w:hAnsi="Arial" w:cs="Arial"/>
          <w:sz w:val="24"/>
          <w:szCs w:val="24"/>
        </w:rPr>
        <w:t>s</w:t>
      </w:r>
      <w:r w:rsidR="009D2F0F" w:rsidRPr="00BE398A">
        <w:rPr>
          <w:rFonts w:ascii="Arial" w:hAnsi="Arial" w:cs="Arial"/>
          <w:sz w:val="24"/>
          <w:szCs w:val="24"/>
        </w:rPr>
        <w:t>ation, with associated decisions aimed at strengthening Amazon’s e-commerce performance and competitiveness. This reiterates the need for</w:t>
      </w:r>
      <w:r w:rsidR="00082D6F" w:rsidRPr="00BE398A">
        <w:rPr>
          <w:rFonts w:ascii="Arial" w:hAnsi="Arial" w:cs="Arial"/>
          <w:sz w:val="24"/>
          <w:szCs w:val="24"/>
        </w:rPr>
        <w:t xml:space="preserve"> virtual organi</w:t>
      </w:r>
      <w:r w:rsidR="00C11509" w:rsidRPr="00BE398A">
        <w:rPr>
          <w:rFonts w:ascii="Arial" w:hAnsi="Arial" w:cs="Arial"/>
          <w:sz w:val="24"/>
          <w:szCs w:val="24"/>
        </w:rPr>
        <w:t>s</w:t>
      </w:r>
      <w:r w:rsidR="00082D6F" w:rsidRPr="00BE398A">
        <w:rPr>
          <w:rFonts w:ascii="Arial" w:hAnsi="Arial" w:cs="Arial"/>
          <w:sz w:val="24"/>
          <w:szCs w:val="24"/>
        </w:rPr>
        <w:t xml:space="preserve">ations to employ the right type of leadership that is innovative and transformative. </w:t>
      </w:r>
    </w:p>
    <w:p w14:paraId="3B2F9798" w14:textId="6BB13563" w:rsidR="00082D6F" w:rsidRPr="00BE398A" w:rsidRDefault="00082D6F" w:rsidP="00BE398A">
      <w:pPr>
        <w:pStyle w:val="Heading1"/>
        <w:rPr>
          <w:rFonts w:ascii="Arial" w:hAnsi="Arial" w:cs="Arial"/>
        </w:rPr>
      </w:pPr>
      <w:bookmarkStart w:id="6" w:name="_Toc175248506"/>
      <w:r w:rsidRPr="00BE398A">
        <w:rPr>
          <w:rFonts w:ascii="Arial" w:hAnsi="Arial" w:cs="Arial"/>
        </w:rPr>
        <w:t>Conclusion</w:t>
      </w:r>
      <w:bookmarkEnd w:id="6"/>
    </w:p>
    <w:p w14:paraId="0859F8E6" w14:textId="62042BB2" w:rsidR="00666800" w:rsidRPr="00BE398A" w:rsidRDefault="00C31C57" w:rsidP="00BE398A">
      <w:pPr>
        <w:spacing w:after="0" w:line="360" w:lineRule="auto"/>
        <w:ind w:firstLine="720"/>
        <w:jc w:val="both"/>
        <w:rPr>
          <w:rFonts w:ascii="Arial" w:hAnsi="Arial" w:cs="Arial"/>
          <w:sz w:val="24"/>
          <w:szCs w:val="24"/>
        </w:rPr>
      </w:pPr>
      <w:r w:rsidRPr="00BE398A">
        <w:rPr>
          <w:rFonts w:ascii="Arial" w:hAnsi="Arial" w:cs="Arial"/>
          <w:sz w:val="24"/>
          <w:szCs w:val="24"/>
        </w:rPr>
        <w:t>From the discussions above, it is apparent that virtual organi</w:t>
      </w:r>
      <w:r w:rsidR="00C11509" w:rsidRPr="00BE398A">
        <w:rPr>
          <w:rFonts w:ascii="Arial" w:hAnsi="Arial" w:cs="Arial"/>
          <w:sz w:val="24"/>
          <w:szCs w:val="24"/>
        </w:rPr>
        <w:t>s</w:t>
      </w:r>
      <w:r w:rsidRPr="00BE398A">
        <w:rPr>
          <w:rFonts w:ascii="Arial" w:hAnsi="Arial" w:cs="Arial"/>
          <w:sz w:val="24"/>
          <w:szCs w:val="24"/>
        </w:rPr>
        <w:t xml:space="preserve">ations present a significant shift from the traditional mode of business </w:t>
      </w:r>
      <w:r w:rsidR="009419DE" w:rsidRPr="00BE398A">
        <w:rPr>
          <w:rFonts w:ascii="Arial" w:hAnsi="Arial" w:cs="Arial"/>
          <w:sz w:val="24"/>
          <w:szCs w:val="24"/>
        </w:rPr>
        <w:t xml:space="preserve">operations. </w:t>
      </w:r>
      <w:r w:rsidR="005B4666" w:rsidRPr="00BE398A">
        <w:rPr>
          <w:rFonts w:ascii="Arial" w:hAnsi="Arial" w:cs="Arial"/>
          <w:sz w:val="24"/>
          <w:szCs w:val="24"/>
        </w:rPr>
        <w:t>As seen in Amazon, virtual organisations remain increasingly reliant on virtual technologies, which come wi</w:t>
      </w:r>
      <w:r w:rsidR="009419DE" w:rsidRPr="00BE398A">
        <w:rPr>
          <w:rFonts w:ascii="Arial" w:hAnsi="Arial" w:cs="Arial"/>
          <w:sz w:val="24"/>
          <w:szCs w:val="24"/>
        </w:rPr>
        <w:t>th challenges and opportunities. For instance, they tend to be characteri</w:t>
      </w:r>
      <w:r w:rsidR="00C11509" w:rsidRPr="00BE398A">
        <w:rPr>
          <w:rFonts w:ascii="Arial" w:hAnsi="Arial" w:cs="Arial"/>
          <w:sz w:val="24"/>
          <w:szCs w:val="24"/>
        </w:rPr>
        <w:t>s</w:t>
      </w:r>
      <w:r w:rsidR="009419DE" w:rsidRPr="00BE398A">
        <w:rPr>
          <w:rFonts w:ascii="Arial" w:hAnsi="Arial" w:cs="Arial"/>
          <w:sz w:val="24"/>
          <w:szCs w:val="24"/>
        </w:rPr>
        <w:t>ed by individuals from diverse geographical and cultural backgrounds</w:t>
      </w:r>
      <w:r w:rsidR="00DA3E81" w:rsidRPr="00BE398A">
        <w:rPr>
          <w:rFonts w:ascii="Arial" w:hAnsi="Arial" w:cs="Arial"/>
          <w:sz w:val="24"/>
          <w:szCs w:val="24"/>
        </w:rPr>
        <w:t>, which is likely to cause communication barriers</w:t>
      </w:r>
      <w:r w:rsidR="005B4666" w:rsidRPr="00BE398A">
        <w:rPr>
          <w:rFonts w:ascii="Arial" w:hAnsi="Arial" w:cs="Arial"/>
          <w:sz w:val="24"/>
          <w:szCs w:val="24"/>
        </w:rPr>
        <w:t>,</w:t>
      </w:r>
      <w:r w:rsidR="00DA3E81" w:rsidRPr="00BE398A">
        <w:rPr>
          <w:rFonts w:ascii="Arial" w:hAnsi="Arial" w:cs="Arial"/>
          <w:sz w:val="24"/>
          <w:szCs w:val="24"/>
        </w:rPr>
        <w:t xml:space="preserve"> thereby hindering effective planning. However, </w:t>
      </w:r>
      <w:r w:rsidR="00BB3541" w:rsidRPr="00BE398A">
        <w:rPr>
          <w:rFonts w:ascii="Arial" w:hAnsi="Arial" w:cs="Arial"/>
          <w:sz w:val="24"/>
          <w:szCs w:val="24"/>
        </w:rPr>
        <w:t>there are also opportunities</w:t>
      </w:r>
      <w:r w:rsidR="005B4666" w:rsidRPr="00BE398A">
        <w:rPr>
          <w:rFonts w:ascii="Arial" w:hAnsi="Arial" w:cs="Arial"/>
          <w:sz w:val="24"/>
          <w:szCs w:val="24"/>
        </w:rPr>
        <w:t>,</w:t>
      </w:r>
      <w:r w:rsidR="00BB3541" w:rsidRPr="00BE398A">
        <w:rPr>
          <w:rFonts w:ascii="Arial" w:hAnsi="Arial" w:cs="Arial"/>
          <w:sz w:val="24"/>
          <w:szCs w:val="24"/>
        </w:rPr>
        <w:t xml:space="preserve"> such as access to a wide talent </w:t>
      </w:r>
      <w:r w:rsidR="005B4666" w:rsidRPr="00BE398A">
        <w:rPr>
          <w:rFonts w:ascii="Arial" w:hAnsi="Arial" w:cs="Arial"/>
          <w:sz w:val="24"/>
          <w:szCs w:val="24"/>
        </w:rPr>
        <w:t>pool,</w:t>
      </w:r>
      <w:r w:rsidR="00BB3541" w:rsidRPr="00BE398A">
        <w:rPr>
          <w:rFonts w:ascii="Arial" w:hAnsi="Arial" w:cs="Arial"/>
          <w:sz w:val="24"/>
          <w:szCs w:val="24"/>
        </w:rPr>
        <w:t xml:space="preserve"> </w:t>
      </w:r>
      <w:r w:rsidR="006A7BE5" w:rsidRPr="00BE398A">
        <w:rPr>
          <w:rFonts w:ascii="Arial" w:hAnsi="Arial" w:cs="Arial"/>
          <w:sz w:val="24"/>
          <w:szCs w:val="24"/>
        </w:rPr>
        <w:t>which</w:t>
      </w:r>
      <w:r w:rsidR="00BB3541" w:rsidRPr="00BE398A">
        <w:rPr>
          <w:rFonts w:ascii="Arial" w:hAnsi="Arial" w:cs="Arial"/>
          <w:sz w:val="24"/>
          <w:szCs w:val="24"/>
        </w:rPr>
        <w:t xml:space="preserve"> can also benefit planning. Amazon’s virtual management offers </w:t>
      </w:r>
      <w:r w:rsidR="005B4666" w:rsidRPr="00BE398A">
        <w:rPr>
          <w:rFonts w:ascii="Arial" w:hAnsi="Arial" w:cs="Arial"/>
          <w:sz w:val="24"/>
          <w:szCs w:val="24"/>
        </w:rPr>
        <w:t xml:space="preserve">a </w:t>
      </w:r>
      <w:r w:rsidR="00BB3541" w:rsidRPr="00BE398A">
        <w:rPr>
          <w:rFonts w:ascii="Arial" w:hAnsi="Arial" w:cs="Arial"/>
          <w:sz w:val="24"/>
          <w:szCs w:val="24"/>
        </w:rPr>
        <w:t>perfect example of the nature</w:t>
      </w:r>
      <w:r w:rsidR="005B4666" w:rsidRPr="00BE398A">
        <w:rPr>
          <w:rFonts w:ascii="Arial" w:hAnsi="Arial" w:cs="Arial"/>
          <w:sz w:val="24"/>
          <w:szCs w:val="24"/>
        </w:rPr>
        <w:t xml:space="preserve"> of virtual organisations</w:t>
      </w:r>
      <w:r w:rsidR="00BB3541" w:rsidRPr="00BE398A">
        <w:rPr>
          <w:rFonts w:ascii="Arial" w:hAnsi="Arial" w:cs="Arial"/>
          <w:sz w:val="24"/>
          <w:szCs w:val="24"/>
        </w:rPr>
        <w:t xml:space="preserve">, including </w:t>
      </w:r>
      <w:r w:rsidR="005B4666" w:rsidRPr="00BE398A">
        <w:rPr>
          <w:rFonts w:ascii="Arial" w:hAnsi="Arial" w:cs="Arial"/>
          <w:sz w:val="24"/>
          <w:szCs w:val="24"/>
        </w:rPr>
        <w:t xml:space="preserve">the </w:t>
      </w:r>
      <w:r w:rsidR="00BB3541" w:rsidRPr="00BE398A">
        <w:rPr>
          <w:rFonts w:ascii="Arial" w:hAnsi="Arial" w:cs="Arial"/>
          <w:sz w:val="24"/>
          <w:szCs w:val="24"/>
        </w:rPr>
        <w:t>advantages of virtual organi</w:t>
      </w:r>
      <w:r w:rsidR="00C11509" w:rsidRPr="00BE398A">
        <w:rPr>
          <w:rFonts w:ascii="Arial" w:hAnsi="Arial" w:cs="Arial"/>
          <w:sz w:val="24"/>
          <w:szCs w:val="24"/>
        </w:rPr>
        <w:t>s</w:t>
      </w:r>
      <w:r w:rsidR="00BB3541" w:rsidRPr="00BE398A">
        <w:rPr>
          <w:rFonts w:ascii="Arial" w:hAnsi="Arial" w:cs="Arial"/>
          <w:sz w:val="24"/>
          <w:szCs w:val="24"/>
        </w:rPr>
        <w:t xml:space="preserve">ations. The </w:t>
      </w:r>
      <w:r w:rsidR="00B40DCC" w:rsidRPr="00BE398A">
        <w:rPr>
          <w:rFonts w:ascii="Arial" w:hAnsi="Arial" w:cs="Arial"/>
          <w:sz w:val="24"/>
          <w:szCs w:val="24"/>
        </w:rPr>
        <w:t xml:space="preserve">company </w:t>
      </w:r>
      <w:r w:rsidR="00101868" w:rsidRPr="00BE398A">
        <w:rPr>
          <w:rFonts w:ascii="Arial" w:hAnsi="Arial" w:cs="Arial"/>
          <w:sz w:val="24"/>
          <w:szCs w:val="24"/>
        </w:rPr>
        <w:t xml:space="preserve">leverages different technological tools and strategies to </w:t>
      </w:r>
      <w:r w:rsidR="00666800" w:rsidRPr="00BE398A">
        <w:rPr>
          <w:rFonts w:ascii="Arial" w:hAnsi="Arial" w:cs="Arial"/>
          <w:sz w:val="24"/>
          <w:szCs w:val="24"/>
        </w:rPr>
        <w:t>ensure it maintains effective and efficient operations. Amazon’s utili</w:t>
      </w:r>
      <w:r w:rsidR="00C11509" w:rsidRPr="00BE398A">
        <w:rPr>
          <w:rFonts w:ascii="Arial" w:hAnsi="Arial" w:cs="Arial"/>
          <w:sz w:val="24"/>
          <w:szCs w:val="24"/>
        </w:rPr>
        <w:t>s</w:t>
      </w:r>
      <w:r w:rsidR="00666800" w:rsidRPr="00BE398A">
        <w:rPr>
          <w:rFonts w:ascii="Arial" w:hAnsi="Arial" w:cs="Arial"/>
          <w:sz w:val="24"/>
          <w:szCs w:val="24"/>
        </w:rPr>
        <w:t>ation of virtual organi</w:t>
      </w:r>
      <w:r w:rsidR="00C11509" w:rsidRPr="00BE398A">
        <w:rPr>
          <w:rFonts w:ascii="Arial" w:hAnsi="Arial" w:cs="Arial"/>
          <w:sz w:val="24"/>
          <w:szCs w:val="24"/>
        </w:rPr>
        <w:t>s</w:t>
      </w:r>
      <w:r w:rsidR="00666800" w:rsidRPr="00BE398A">
        <w:rPr>
          <w:rFonts w:ascii="Arial" w:hAnsi="Arial" w:cs="Arial"/>
          <w:sz w:val="24"/>
          <w:szCs w:val="24"/>
        </w:rPr>
        <w:t>ation tools is not only eviden</w:t>
      </w:r>
      <w:r w:rsidR="005B4666" w:rsidRPr="00BE398A">
        <w:rPr>
          <w:rFonts w:ascii="Arial" w:hAnsi="Arial" w:cs="Arial"/>
          <w:sz w:val="24"/>
          <w:szCs w:val="24"/>
        </w:rPr>
        <w:t>ce</w:t>
      </w:r>
      <w:r w:rsidR="00666800" w:rsidRPr="00BE398A">
        <w:rPr>
          <w:rFonts w:ascii="Arial" w:hAnsi="Arial" w:cs="Arial"/>
          <w:sz w:val="24"/>
          <w:szCs w:val="24"/>
        </w:rPr>
        <w:t xml:space="preserve"> of the advantages of virtual organi</w:t>
      </w:r>
      <w:r w:rsidR="00C11509" w:rsidRPr="00BE398A">
        <w:rPr>
          <w:rFonts w:ascii="Arial" w:hAnsi="Arial" w:cs="Arial"/>
          <w:sz w:val="24"/>
          <w:szCs w:val="24"/>
        </w:rPr>
        <w:t>s</w:t>
      </w:r>
      <w:r w:rsidR="00666800" w:rsidRPr="00BE398A">
        <w:rPr>
          <w:rFonts w:ascii="Arial" w:hAnsi="Arial" w:cs="Arial"/>
          <w:sz w:val="24"/>
          <w:szCs w:val="24"/>
        </w:rPr>
        <w:t>ations but also demonstrates how best organi</w:t>
      </w:r>
      <w:r w:rsidR="00C11509" w:rsidRPr="00BE398A">
        <w:rPr>
          <w:rFonts w:ascii="Arial" w:hAnsi="Arial" w:cs="Arial"/>
          <w:sz w:val="24"/>
          <w:szCs w:val="24"/>
        </w:rPr>
        <w:t>s</w:t>
      </w:r>
      <w:r w:rsidR="00666800" w:rsidRPr="00BE398A">
        <w:rPr>
          <w:rFonts w:ascii="Arial" w:hAnsi="Arial" w:cs="Arial"/>
          <w:sz w:val="24"/>
          <w:szCs w:val="24"/>
        </w:rPr>
        <w:t xml:space="preserve">ations should leverage technological tools to achieve success. </w:t>
      </w:r>
    </w:p>
    <w:p w14:paraId="4877D03C" w14:textId="77777777" w:rsidR="00666800" w:rsidRPr="00BE398A" w:rsidRDefault="00666800" w:rsidP="00BE398A">
      <w:pPr>
        <w:spacing w:line="360" w:lineRule="auto"/>
        <w:jc w:val="both"/>
        <w:rPr>
          <w:rFonts w:ascii="Arial" w:hAnsi="Arial" w:cs="Arial"/>
          <w:sz w:val="24"/>
          <w:szCs w:val="24"/>
        </w:rPr>
      </w:pPr>
      <w:r w:rsidRPr="00BE398A">
        <w:rPr>
          <w:rFonts w:ascii="Arial" w:hAnsi="Arial" w:cs="Arial"/>
          <w:sz w:val="24"/>
          <w:szCs w:val="24"/>
        </w:rPr>
        <w:br w:type="page"/>
      </w:r>
    </w:p>
    <w:p w14:paraId="20F4CCC4" w14:textId="0A80DD36" w:rsidR="00F27056" w:rsidRPr="009664C2" w:rsidRDefault="00F27056" w:rsidP="003D2240">
      <w:pPr>
        <w:pStyle w:val="Heading1"/>
        <w:rPr>
          <w:rFonts w:ascii="Arial" w:hAnsi="Arial" w:cs="Arial"/>
          <w:b w:val="0"/>
          <w:bCs/>
        </w:rPr>
      </w:pPr>
      <w:bookmarkStart w:id="7" w:name="_Toc175248507"/>
      <w:r w:rsidRPr="009664C2">
        <w:rPr>
          <w:rFonts w:ascii="Arial" w:hAnsi="Arial" w:cs="Arial"/>
          <w:b w:val="0"/>
          <w:bCs/>
        </w:rPr>
        <w:lastRenderedPageBreak/>
        <w:t>References</w:t>
      </w:r>
      <w:bookmarkEnd w:id="7"/>
    </w:p>
    <w:p w14:paraId="5ECF8FB2" w14:textId="23F59F81"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t xml:space="preserve">AWS., (n.d). Communication and collaboration: Two-Pizza Teams. </w:t>
      </w:r>
      <w:hyperlink r:id="rId8" w:history="1">
        <w:r w:rsidRPr="009664C2">
          <w:rPr>
            <w:rStyle w:val="Hyperlink"/>
            <w:rFonts w:ascii="Arial" w:hAnsi="Arial" w:cs="Arial"/>
            <w:sz w:val="24"/>
            <w:szCs w:val="24"/>
          </w:rPr>
          <w:t>https://docs.aws.amazon.com/whitepapers/latest/introduction-devops-aws/two-pizza-teams.html</w:t>
        </w:r>
      </w:hyperlink>
    </w:p>
    <w:p w14:paraId="5BC87D40" w14:textId="77777777"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t>Denning, S., (2019). How Amazon practices the three laws of Agile management. </w:t>
      </w:r>
      <w:r w:rsidRPr="009664C2">
        <w:rPr>
          <w:rFonts w:ascii="Arial" w:hAnsi="Arial" w:cs="Arial"/>
          <w:i/>
          <w:iCs/>
          <w:sz w:val="24"/>
          <w:szCs w:val="24"/>
        </w:rPr>
        <w:t>Strategy &amp; leadership</w:t>
      </w:r>
      <w:r w:rsidRPr="009664C2">
        <w:rPr>
          <w:rFonts w:ascii="Arial" w:hAnsi="Arial" w:cs="Arial"/>
          <w:sz w:val="24"/>
          <w:szCs w:val="24"/>
        </w:rPr>
        <w:t>, </w:t>
      </w:r>
      <w:r w:rsidRPr="009664C2">
        <w:rPr>
          <w:rFonts w:ascii="Arial" w:hAnsi="Arial" w:cs="Arial"/>
          <w:i/>
          <w:iCs/>
          <w:sz w:val="24"/>
          <w:szCs w:val="24"/>
        </w:rPr>
        <w:t>47</w:t>
      </w:r>
      <w:r w:rsidRPr="009664C2">
        <w:rPr>
          <w:rFonts w:ascii="Arial" w:hAnsi="Arial" w:cs="Arial"/>
          <w:sz w:val="24"/>
          <w:szCs w:val="24"/>
        </w:rPr>
        <w:t>(5), 36-41.</w:t>
      </w:r>
    </w:p>
    <w:p w14:paraId="3579D512" w14:textId="550D490F"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t>Dulebohn, J. H., &amp; Hoch, J. E. (2017). Virtual teams in organi</w:t>
      </w:r>
      <w:r w:rsidR="00C11509" w:rsidRPr="009664C2">
        <w:rPr>
          <w:rFonts w:ascii="Arial" w:hAnsi="Arial" w:cs="Arial"/>
          <w:sz w:val="24"/>
          <w:szCs w:val="24"/>
        </w:rPr>
        <w:t>s</w:t>
      </w:r>
      <w:r w:rsidRPr="009664C2">
        <w:rPr>
          <w:rFonts w:ascii="Arial" w:hAnsi="Arial" w:cs="Arial"/>
          <w:sz w:val="24"/>
          <w:szCs w:val="24"/>
        </w:rPr>
        <w:t>ations. </w:t>
      </w:r>
      <w:r w:rsidRPr="009664C2">
        <w:rPr>
          <w:rFonts w:ascii="Arial" w:hAnsi="Arial" w:cs="Arial"/>
          <w:i/>
          <w:iCs/>
          <w:sz w:val="24"/>
          <w:szCs w:val="24"/>
        </w:rPr>
        <w:t>Human resource management review</w:t>
      </w:r>
      <w:r w:rsidRPr="009664C2">
        <w:rPr>
          <w:rFonts w:ascii="Arial" w:hAnsi="Arial" w:cs="Arial"/>
          <w:sz w:val="24"/>
          <w:szCs w:val="24"/>
        </w:rPr>
        <w:t>, </w:t>
      </w:r>
      <w:r w:rsidRPr="009664C2">
        <w:rPr>
          <w:rFonts w:ascii="Arial" w:hAnsi="Arial" w:cs="Arial"/>
          <w:i/>
          <w:iCs/>
          <w:sz w:val="24"/>
          <w:szCs w:val="24"/>
        </w:rPr>
        <w:t>27</w:t>
      </w:r>
      <w:r w:rsidRPr="009664C2">
        <w:rPr>
          <w:rFonts w:ascii="Arial" w:hAnsi="Arial" w:cs="Arial"/>
          <w:sz w:val="24"/>
          <w:szCs w:val="24"/>
        </w:rPr>
        <w:t>(4), 569-574.</w:t>
      </w:r>
    </w:p>
    <w:p w14:paraId="1DEFDEB2" w14:textId="77777777"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t>Flamand, O. J., Wisher, A., and Riley, S., (2020). Strategic Plan: Amazon.</w:t>
      </w:r>
    </w:p>
    <w:p w14:paraId="163F0D43" w14:textId="77777777"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t xml:space="preserve">Global Product Sourcing., (n.d). Common challenges that Amazon sellers face when sourcing products from overseas. </w:t>
      </w:r>
      <w:hyperlink r:id="rId9" w:history="1">
        <w:r w:rsidRPr="009664C2">
          <w:rPr>
            <w:rStyle w:val="Hyperlink"/>
            <w:rFonts w:ascii="Arial" w:hAnsi="Arial" w:cs="Arial"/>
            <w:sz w:val="24"/>
            <w:szCs w:val="24"/>
          </w:rPr>
          <w:t>https://zignify.net/common-challenges-that-amazon-sellers-face-when-sourcing-products-from-overseas/</w:t>
        </w:r>
      </w:hyperlink>
    </w:p>
    <w:p w14:paraId="0BEC7878" w14:textId="39B1A6CC"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t>Gwebu, K. L., Wang, J., and Troutt, M. D., (2007). A conceptual framework for understanding trust building and maintenance in virtual organi</w:t>
      </w:r>
      <w:r w:rsidR="00C11509" w:rsidRPr="009664C2">
        <w:rPr>
          <w:rFonts w:ascii="Arial" w:hAnsi="Arial" w:cs="Arial"/>
          <w:sz w:val="24"/>
          <w:szCs w:val="24"/>
        </w:rPr>
        <w:t>s</w:t>
      </w:r>
      <w:r w:rsidRPr="009664C2">
        <w:rPr>
          <w:rFonts w:ascii="Arial" w:hAnsi="Arial" w:cs="Arial"/>
          <w:sz w:val="24"/>
          <w:szCs w:val="24"/>
        </w:rPr>
        <w:t>ations. </w:t>
      </w:r>
      <w:r w:rsidRPr="009664C2">
        <w:rPr>
          <w:rFonts w:ascii="Arial" w:hAnsi="Arial" w:cs="Arial"/>
          <w:i/>
          <w:iCs/>
          <w:sz w:val="24"/>
          <w:szCs w:val="24"/>
        </w:rPr>
        <w:t>Journal of Information Technology Theory and Application (JITTA)</w:t>
      </w:r>
      <w:r w:rsidRPr="009664C2">
        <w:rPr>
          <w:rFonts w:ascii="Arial" w:hAnsi="Arial" w:cs="Arial"/>
          <w:sz w:val="24"/>
          <w:szCs w:val="24"/>
        </w:rPr>
        <w:t>, </w:t>
      </w:r>
      <w:r w:rsidRPr="009664C2">
        <w:rPr>
          <w:rFonts w:ascii="Arial" w:hAnsi="Arial" w:cs="Arial"/>
          <w:i/>
          <w:iCs/>
          <w:sz w:val="24"/>
          <w:szCs w:val="24"/>
        </w:rPr>
        <w:t>9</w:t>
      </w:r>
      <w:r w:rsidRPr="009664C2">
        <w:rPr>
          <w:rFonts w:ascii="Arial" w:hAnsi="Arial" w:cs="Arial"/>
          <w:sz w:val="24"/>
          <w:szCs w:val="24"/>
        </w:rPr>
        <w:t>(1), 5.</w:t>
      </w:r>
    </w:p>
    <w:p w14:paraId="09D63EC2" w14:textId="77777777"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t>Kantor, J., and Streitfeld, D. (2015). Inside Amazon: Wrestling big ideas in a bruising workplace. </w:t>
      </w:r>
      <w:r w:rsidRPr="009664C2">
        <w:rPr>
          <w:rFonts w:ascii="Arial" w:hAnsi="Arial" w:cs="Arial"/>
          <w:i/>
          <w:iCs/>
          <w:sz w:val="24"/>
          <w:szCs w:val="24"/>
        </w:rPr>
        <w:t>The New York Times</w:t>
      </w:r>
      <w:r w:rsidRPr="009664C2">
        <w:rPr>
          <w:rFonts w:ascii="Arial" w:hAnsi="Arial" w:cs="Arial"/>
          <w:sz w:val="24"/>
          <w:szCs w:val="24"/>
        </w:rPr>
        <w:t>, </w:t>
      </w:r>
      <w:r w:rsidRPr="009664C2">
        <w:rPr>
          <w:rFonts w:ascii="Arial" w:hAnsi="Arial" w:cs="Arial"/>
          <w:i/>
          <w:iCs/>
          <w:sz w:val="24"/>
          <w:szCs w:val="24"/>
        </w:rPr>
        <w:t>15</w:t>
      </w:r>
      <w:r w:rsidRPr="009664C2">
        <w:rPr>
          <w:rFonts w:ascii="Arial" w:hAnsi="Arial" w:cs="Arial"/>
          <w:sz w:val="24"/>
          <w:szCs w:val="24"/>
        </w:rPr>
        <w:t>(08), 1-19.</w:t>
      </w:r>
    </w:p>
    <w:p w14:paraId="7B323D90" w14:textId="77777777"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t xml:space="preserve">Matthews, B. L., Harbin, J., and Daigle, J., (2018). The New York Times Versus Amazon: Is Jeff Bezos' head still in the </w:t>
      </w:r>
      <w:proofErr w:type="gramStart"/>
      <w:r w:rsidRPr="009664C2">
        <w:rPr>
          <w:rFonts w:ascii="Arial" w:hAnsi="Arial" w:cs="Arial"/>
          <w:sz w:val="24"/>
          <w:szCs w:val="24"/>
        </w:rPr>
        <w:t>clouds?.</w:t>
      </w:r>
      <w:proofErr w:type="gramEnd"/>
      <w:r w:rsidRPr="009664C2">
        <w:rPr>
          <w:rFonts w:ascii="Arial" w:hAnsi="Arial" w:cs="Arial"/>
          <w:sz w:val="24"/>
          <w:szCs w:val="24"/>
        </w:rPr>
        <w:t> </w:t>
      </w:r>
      <w:r w:rsidRPr="009664C2">
        <w:rPr>
          <w:rFonts w:ascii="Arial" w:hAnsi="Arial" w:cs="Arial"/>
          <w:i/>
          <w:iCs/>
          <w:sz w:val="24"/>
          <w:szCs w:val="24"/>
        </w:rPr>
        <w:t>Journal of Organizational Psychology</w:t>
      </w:r>
      <w:r w:rsidRPr="009664C2">
        <w:rPr>
          <w:rFonts w:ascii="Arial" w:hAnsi="Arial" w:cs="Arial"/>
          <w:sz w:val="24"/>
          <w:szCs w:val="24"/>
        </w:rPr>
        <w:t>, </w:t>
      </w:r>
      <w:r w:rsidRPr="009664C2">
        <w:rPr>
          <w:rFonts w:ascii="Arial" w:hAnsi="Arial" w:cs="Arial"/>
          <w:i/>
          <w:iCs/>
          <w:sz w:val="24"/>
          <w:szCs w:val="24"/>
        </w:rPr>
        <w:t>18</w:t>
      </w:r>
      <w:r w:rsidRPr="009664C2">
        <w:rPr>
          <w:rFonts w:ascii="Arial" w:hAnsi="Arial" w:cs="Arial"/>
          <w:sz w:val="24"/>
          <w:szCs w:val="24"/>
        </w:rPr>
        <w:t>(3).</w:t>
      </w:r>
    </w:p>
    <w:p w14:paraId="5170BA24" w14:textId="39137A43"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t>Nami, M. R., (2008). Virtual organi</w:t>
      </w:r>
      <w:r w:rsidR="00C11509" w:rsidRPr="009664C2">
        <w:rPr>
          <w:rFonts w:ascii="Arial" w:hAnsi="Arial" w:cs="Arial"/>
          <w:sz w:val="24"/>
          <w:szCs w:val="24"/>
        </w:rPr>
        <w:t>s</w:t>
      </w:r>
      <w:r w:rsidRPr="009664C2">
        <w:rPr>
          <w:rFonts w:ascii="Arial" w:hAnsi="Arial" w:cs="Arial"/>
          <w:sz w:val="24"/>
          <w:szCs w:val="24"/>
        </w:rPr>
        <w:t>ations: An overview. In </w:t>
      </w:r>
      <w:r w:rsidRPr="009664C2">
        <w:rPr>
          <w:rFonts w:ascii="Arial" w:hAnsi="Arial" w:cs="Arial"/>
          <w:i/>
          <w:iCs/>
          <w:sz w:val="24"/>
          <w:szCs w:val="24"/>
        </w:rPr>
        <w:t>Intelligent Information Processing IV: 5 th IFIP International Conference on Intelligent Information Processing, October 19-22, 2008, Beijing, China 5</w:t>
      </w:r>
      <w:r w:rsidRPr="009664C2">
        <w:rPr>
          <w:rFonts w:ascii="Arial" w:hAnsi="Arial" w:cs="Arial"/>
          <w:sz w:val="24"/>
          <w:szCs w:val="24"/>
        </w:rPr>
        <w:t> (pp. 211-219). Springer US.</w:t>
      </w:r>
    </w:p>
    <w:p w14:paraId="6CA1E898" w14:textId="0E06E67E"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lastRenderedPageBreak/>
        <w:t>Shekhar, S., (2006). Understanding the virtuality of virtual organi</w:t>
      </w:r>
      <w:r w:rsidR="00C11509" w:rsidRPr="009664C2">
        <w:rPr>
          <w:rFonts w:ascii="Arial" w:hAnsi="Arial" w:cs="Arial"/>
          <w:sz w:val="24"/>
          <w:szCs w:val="24"/>
        </w:rPr>
        <w:t>s</w:t>
      </w:r>
      <w:r w:rsidRPr="009664C2">
        <w:rPr>
          <w:rFonts w:ascii="Arial" w:hAnsi="Arial" w:cs="Arial"/>
          <w:sz w:val="24"/>
          <w:szCs w:val="24"/>
        </w:rPr>
        <w:t>ations. </w:t>
      </w:r>
      <w:r w:rsidRPr="009664C2">
        <w:rPr>
          <w:rFonts w:ascii="Arial" w:hAnsi="Arial" w:cs="Arial"/>
          <w:i/>
          <w:iCs/>
          <w:sz w:val="24"/>
          <w:szCs w:val="24"/>
        </w:rPr>
        <w:t>Leadership &amp; Organization Development Journal</w:t>
      </w:r>
      <w:r w:rsidRPr="009664C2">
        <w:rPr>
          <w:rFonts w:ascii="Arial" w:hAnsi="Arial" w:cs="Arial"/>
          <w:sz w:val="24"/>
          <w:szCs w:val="24"/>
        </w:rPr>
        <w:t>, </w:t>
      </w:r>
      <w:r w:rsidRPr="009664C2">
        <w:rPr>
          <w:rFonts w:ascii="Arial" w:hAnsi="Arial" w:cs="Arial"/>
          <w:i/>
          <w:iCs/>
          <w:sz w:val="24"/>
          <w:szCs w:val="24"/>
        </w:rPr>
        <w:t>27</w:t>
      </w:r>
      <w:r w:rsidRPr="009664C2">
        <w:rPr>
          <w:rFonts w:ascii="Arial" w:hAnsi="Arial" w:cs="Arial"/>
          <w:sz w:val="24"/>
          <w:szCs w:val="24"/>
        </w:rPr>
        <w:t>(6), 465-483.</w:t>
      </w:r>
    </w:p>
    <w:p w14:paraId="1A64F02E" w14:textId="77777777"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t>Sliver, A., (2021). Learning as an Experience: Innovative Training for the Future of Work. </w:t>
      </w:r>
      <w:r w:rsidRPr="009664C2">
        <w:rPr>
          <w:rFonts w:ascii="Arial" w:hAnsi="Arial" w:cs="Arial"/>
          <w:i/>
          <w:iCs/>
          <w:sz w:val="24"/>
          <w:szCs w:val="24"/>
        </w:rPr>
        <w:t>Jobs for the Future</w:t>
      </w:r>
      <w:r w:rsidRPr="009664C2">
        <w:rPr>
          <w:rFonts w:ascii="Arial" w:hAnsi="Arial" w:cs="Arial"/>
          <w:sz w:val="24"/>
          <w:szCs w:val="24"/>
        </w:rPr>
        <w:t>.</w:t>
      </w:r>
    </w:p>
    <w:p w14:paraId="2D5EC9FD" w14:textId="5B0E5E1C"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t>Solanki, K. (2019). ‘To what extent does Amazon. com, Inc success be accredited to its organi</w:t>
      </w:r>
      <w:r w:rsidR="00C11509" w:rsidRPr="009664C2">
        <w:rPr>
          <w:rFonts w:ascii="Arial" w:hAnsi="Arial" w:cs="Arial"/>
          <w:sz w:val="24"/>
          <w:szCs w:val="24"/>
        </w:rPr>
        <w:t>s</w:t>
      </w:r>
      <w:r w:rsidRPr="009664C2">
        <w:rPr>
          <w:rFonts w:ascii="Arial" w:hAnsi="Arial" w:cs="Arial"/>
          <w:sz w:val="24"/>
          <w:szCs w:val="24"/>
        </w:rPr>
        <w:t xml:space="preserve">ational culture and ND Jeff Bezos's leadership </w:t>
      </w:r>
      <w:proofErr w:type="gramStart"/>
      <w:r w:rsidRPr="009664C2">
        <w:rPr>
          <w:rFonts w:ascii="Arial" w:hAnsi="Arial" w:cs="Arial"/>
          <w:sz w:val="24"/>
          <w:szCs w:val="24"/>
        </w:rPr>
        <w:t>style?.</w:t>
      </w:r>
      <w:proofErr w:type="gramEnd"/>
      <w:r w:rsidRPr="009664C2">
        <w:rPr>
          <w:rFonts w:ascii="Arial" w:hAnsi="Arial" w:cs="Arial"/>
          <w:sz w:val="24"/>
          <w:szCs w:val="24"/>
        </w:rPr>
        <w:t> </w:t>
      </w:r>
      <w:r w:rsidRPr="009664C2">
        <w:rPr>
          <w:rFonts w:ascii="Arial" w:hAnsi="Arial" w:cs="Arial"/>
          <w:i/>
          <w:iCs/>
          <w:sz w:val="24"/>
          <w:szCs w:val="24"/>
        </w:rPr>
        <w:t>Archives of Business Research</w:t>
      </w:r>
      <w:r w:rsidRPr="009664C2">
        <w:rPr>
          <w:rFonts w:ascii="Arial" w:hAnsi="Arial" w:cs="Arial"/>
          <w:sz w:val="24"/>
          <w:szCs w:val="24"/>
        </w:rPr>
        <w:t>, </w:t>
      </w:r>
      <w:r w:rsidRPr="009664C2">
        <w:rPr>
          <w:rFonts w:ascii="Arial" w:hAnsi="Arial" w:cs="Arial"/>
          <w:i/>
          <w:iCs/>
          <w:sz w:val="24"/>
          <w:szCs w:val="24"/>
        </w:rPr>
        <w:t>7</w:t>
      </w:r>
      <w:r w:rsidRPr="009664C2">
        <w:rPr>
          <w:rFonts w:ascii="Arial" w:hAnsi="Arial" w:cs="Arial"/>
          <w:sz w:val="24"/>
          <w:szCs w:val="24"/>
        </w:rPr>
        <w:t>(11), 21-40.</w:t>
      </w:r>
    </w:p>
    <w:p w14:paraId="2877A802" w14:textId="367D4EB1"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t>Wasson, C., (2012). Virtual organi</w:t>
      </w:r>
      <w:r w:rsidR="00C11509" w:rsidRPr="009664C2">
        <w:rPr>
          <w:rFonts w:ascii="Arial" w:hAnsi="Arial" w:cs="Arial"/>
          <w:sz w:val="24"/>
          <w:szCs w:val="24"/>
        </w:rPr>
        <w:t>s</w:t>
      </w:r>
      <w:r w:rsidRPr="009664C2">
        <w:rPr>
          <w:rFonts w:ascii="Arial" w:hAnsi="Arial" w:cs="Arial"/>
          <w:sz w:val="24"/>
          <w:szCs w:val="24"/>
        </w:rPr>
        <w:t>ations. </w:t>
      </w:r>
      <w:r w:rsidRPr="009664C2">
        <w:rPr>
          <w:rFonts w:ascii="Arial" w:hAnsi="Arial" w:cs="Arial"/>
          <w:i/>
          <w:iCs/>
          <w:sz w:val="24"/>
          <w:szCs w:val="24"/>
        </w:rPr>
        <w:t>A Companion to Organizational Anthropology</w:t>
      </w:r>
      <w:r w:rsidRPr="009664C2">
        <w:rPr>
          <w:rFonts w:ascii="Arial" w:hAnsi="Arial" w:cs="Arial"/>
          <w:sz w:val="24"/>
          <w:szCs w:val="24"/>
        </w:rPr>
        <w:t>, 346-361.</w:t>
      </w:r>
    </w:p>
    <w:p w14:paraId="117517F1" w14:textId="77777777" w:rsidR="00F27056" w:rsidRPr="009664C2" w:rsidRDefault="00F27056" w:rsidP="00F27056">
      <w:pPr>
        <w:spacing w:after="0" w:line="480" w:lineRule="auto"/>
        <w:ind w:left="720" w:hanging="720"/>
        <w:rPr>
          <w:rFonts w:ascii="Arial" w:hAnsi="Arial" w:cs="Arial"/>
          <w:sz w:val="24"/>
          <w:szCs w:val="24"/>
        </w:rPr>
      </w:pPr>
      <w:r w:rsidRPr="009664C2">
        <w:rPr>
          <w:rFonts w:ascii="Arial" w:hAnsi="Arial" w:cs="Arial"/>
          <w:sz w:val="24"/>
          <w:szCs w:val="24"/>
        </w:rPr>
        <w:t>Woo, J., and Mishra, M. (2021). Predicting the ratings of Amazon products using Big Data. </w:t>
      </w:r>
      <w:r w:rsidRPr="009664C2">
        <w:rPr>
          <w:rFonts w:ascii="Arial" w:hAnsi="Arial" w:cs="Arial"/>
          <w:i/>
          <w:iCs/>
          <w:sz w:val="24"/>
          <w:szCs w:val="24"/>
        </w:rPr>
        <w:t>Wiley Interdisciplinary Reviews: Data Mining and Knowledge Discovery</w:t>
      </w:r>
      <w:r w:rsidRPr="009664C2">
        <w:rPr>
          <w:rFonts w:ascii="Arial" w:hAnsi="Arial" w:cs="Arial"/>
          <w:sz w:val="24"/>
          <w:szCs w:val="24"/>
        </w:rPr>
        <w:t>, </w:t>
      </w:r>
      <w:r w:rsidRPr="009664C2">
        <w:rPr>
          <w:rFonts w:ascii="Arial" w:hAnsi="Arial" w:cs="Arial"/>
          <w:i/>
          <w:iCs/>
          <w:sz w:val="24"/>
          <w:szCs w:val="24"/>
        </w:rPr>
        <w:t>11</w:t>
      </w:r>
      <w:r w:rsidRPr="009664C2">
        <w:rPr>
          <w:rFonts w:ascii="Arial" w:hAnsi="Arial" w:cs="Arial"/>
          <w:sz w:val="24"/>
          <w:szCs w:val="24"/>
        </w:rPr>
        <w:t>(3), e1400.</w:t>
      </w:r>
    </w:p>
    <w:p w14:paraId="5E6938CC" w14:textId="77777777" w:rsidR="008D3ABC" w:rsidRDefault="008D3ABC" w:rsidP="00F27056">
      <w:pPr>
        <w:spacing w:after="0" w:line="480" w:lineRule="auto"/>
        <w:ind w:left="720" w:hanging="720"/>
        <w:rPr>
          <w:rFonts w:ascii="Times New Roman" w:hAnsi="Times New Roman" w:cs="Times New Roman"/>
          <w:sz w:val="24"/>
          <w:szCs w:val="24"/>
        </w:rPr>
      </w:pPr>
    </w:p>
    <w:p w14:paraId="07E1587F" w14:textId="77777777" w:rsidR="008D3ABC" w:rsidRDefault="008D3ABC" w:rsidP="00F27056">
      <w:pPr>
        <w:spacing w:after="0" w:line="480" w:lineRule="auto"/>
        <w:ind w:left="720" w:hanging="720"/>
        <w:rPr>
          <w:rFonts w:ascii="Times New Roman" w:hAnsi="Times New Roman" w:cs="Times New Roman"/>
          <w:sz w:val="24"/>
          <w:szCs w:val="24"/>
        </w:rPr>
      </w:pPr>
    </w:p>
    <w:p w14:paraId="63D182FF" w14:textId="77777777" w:rsidR="008D3ABC" w:rsidRDefault="008D3ABC" w:rsidP="00F27056">
      <w:pPr>
        <w:spacing w:after="0" w:line="480" w:lineRule="auto"/>
        <w:ind w:left="720" w:hanging="720"/>
        <w:rPr>
          <w:rFonts w:ascii="Times New Roman" w:hAnsi="Times New Roman" w:cs="Times New Roman"/>
          <w:sz w:val="24"/>
          <w:szCs w:val="24"/>
        </w:rPr>
      </w:pPr>
    </w:p>
    <w:p w14:paraId="1C53F2AF" w14:textId="77777777" w:rsidR="008D3ABC" w:rsidRDefault="008D3ABC" w:rsidP="00F27056">
      <w:pPr>
        <w:spacing w:after="0" w:line="480" w:lineRule="auto"/>
        <w:ind w:left="720" w:hanging="720"/>
        <w:rPr>
          <w:rFonts w:ascii="Times New Roman" w:hAnsi="Times New Roman" w:cs="Times New Roman"/>
          <w:sz w:val="24"/>
          <w:szCs w:val="24"/>
        </w:rPr>
      </w:pPr>
    </w:p>
    <w:p w14:paraId="066F4E54" w14:textId="77777777" w:rsidR="008D3ABC" w:rsidRDefault="008D3ABC" w:rsidP="00F27056">
      <w:pPr>
        <w:spacing w:after="0" w:line="480" w:lineRule="auto"/>
        <w:ind w:left="720" w:hanging="720"/>
        <w:rPr>
          <w:rFonts w:ascii="Times New Roman" w:hAnsi="Times New Roman" w:cs="Times New Roman"/>
          <w:sz w:val="24"/>
          <w:szCs w:val="24"/>
        </w:rPr>
      </w:pPr>
    </w:p>
    <w:p w14:paraId="1F18F19F" w14:textId="77777777" w:rsidR="008D3ABC" w:rsidRDefault="008D3ABC" w:rsidP="00F27056">
      <w:pPr>
        <w:spacing w:after="0" w:line="480" w:lineRule="auto"/>
        <w:ind w:left="720" w:hanging="720"/>
        <w:rPr>
          <w:rFonts w:ascii="Times New Roman" w:hAnsi="Times New Roman" w:cs="Times New Roman"/>
          <w:sz w:val="24"/>
          <w:szCs w:val="24"/>
        </w:rPr>
      </w:pPr>
    </w:p>
    <w:p w14:paraId="09DE17B2" w14:textId="77777777" w:rsidR="008D3ABC" w:rsidRDefault="008D3ABC" w:rsidP="00F27056">
      <w:pPr>
        <w:spacing w:after="0" w:line="480" w:lineRule="auto"/>
        <w:ind w:left="720" w:hanging="720"/>
        <w:rPr>
          <w:rFonts w:ascii="Times New Roman" w:hAnsi="Times New Roman" w:cs="Times New Roman"/>
          <w:sz w:val="24"/>
          <w:szCs w:val="24"/>
        </w:rPr>
      </w:pPr>
    </w:p>
    <w:p w14:paraId="2DD8FE53" w14:textId="77777777" w:rsidR="008D3ABC" w:rsidRDefault="008D3ABC" w:rsidP="00F27056">
      <w:pPr>
        <w:spacing w:after="0" w:line="480" w:lineRule="auto"/>
        <w:ind w:left="720" w:hanging="720"/>
        <w:rPr>
          <w:rFonts w:ascii="Times New Roman" w:hAnsi="Times New Roman" w:cs="Times New Roman"/>
          <w:sz w:val="24"/>
          <w:szCs w:val="24"/>
        </w:rPr>
      </w:pPr>
    </w:p>
    <w:p w14:paraId="65A87CC7" w14:textId="77777777" w:rsidR="008D3ABC" w:rsidRDefault="008D3ABC" w:rsidP="00F27056">
      <w:pPr>
        <w:spacing w:after="0" w:line="480" w:lineRule="auto"/>
        <w:ind w:left="720" w:hanging="720"/>
        <w:rPr>
          <w:rFonts w:ascii="Times New Roman" w:hAnsi="Times New Roman" w:cs="Times New Roman"/>
          <w:sz w:val="24"/>
          <w:szCs w:val="24"/>
        </w:rPr>
      </w:pPr>
    </w:p>
    <w:p w14:paraId="0862BCDB" w14:textId="77777777" w:rsidR="008D3ABC" w:rsidRDefault="008D3ABC" w:rsidP="00F27056">
      <w:pPr>
        <w:spacing w:after="0" w:line="480" w:lineRule="auto"/>
        <w:ind w:left="720" w:hanging="720"/>
        <w:rPr>
          <w:rFonts w:ascii="Times New Roman" w:hAnsi="Times New Roman" w:cs="Times New Roman"/>
          <w:sz w:val="24"/>
          <w:szCs w:val="24"/>
        </w:rPr>
      </w:pPr>
    </w:p>
    <w:p w14:paraId="78E0EC5F" w14:textId="77777777" w:rsidR="008D3ABC" w:rsidRDefault="008D3ABC" w:rsidP="00F27056">
      <w:pPr>
        <w:spacing w:after="0" w:line="480" w:lineRule="auto"/>
        <w:ind w:left="720" w:hanging="720"/>
        <w:rPr>
          <w:rFonts w:ascii="Times New Roman" w:hAnsi="Times New Roman" w:cs="Times New Roman"/>
          <w:sz w:val="24"/>
          <w:szCs w:val="24"/>
        </w:rPr>
      </w:pPr>
    </w:p>
    <w:p w14:paraId="1EDE3503" w14:textId="5EE08FFA" w:rsidR="008D3ABC" w:rsidRPr="008D3ABC" w:rsidRDefault="008D3ABC" w:rsidP="008D3ABC">
      <w:pPr>
        <w:pStyle w:val="Heading1"/>
        <w:rPr>
          <w:rFonts w:ascii="Arial" w:hAnsi="Arial" w:cs="Arial"/>
        </w:rPr>
      </w:pPr>
      <w:bookmarkStart w:id="8" w:name="_Toc175248508"/>
      <w:r w:rsidRPr="008D3ABC">
        <w:rPr>
          <w:rFonts w:ascii="Arial" w:hAnsi="Arial" w:cs="Arial"/>
        </w:rPr>
        <w:lastRenderedPageBreak/>
        <w:t>Appendix</w:t>
      </w:r>
      <w:bookmarkEnd w:id="8"/>
    </w:p>
    <w:p w14:paraId="3AFF1789" w14:textId="75295FBE" w:rsidR="008D3ABC" w:rsidRPr="008D3ABC" w:rsidRDefault="009664C2" w:rsidP="008D3ABC">
      <w:pPr>
        <w:spacing w:before="100" w:beforeAutospacing="1" w:after="100" w:afterAutospacing="1" w:line="36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                                               </w:t>
      </w:r>
      <w:r w:rsidR="008D3ABC" w:rsidRPr="008D3ABC">
        <w:rPr>
          <w:rFonts w:ascii="Arial" w:eastAsia="Times New Roman" w:hAnsi="Arial" w:cs="Arial"/>
          <w:b/>
          <w:bCs/>
          <w:sz w:val="24"/>
          <w:szCs w:val="24"/>
          <w:lang w:eastAsia="en-GB"/>
        </w:rPr>
        <w:t>Precis of the selected paper</w:t>
      </w:r>
    </w:p>
    <w:p w14:paraId="6736BCFB" w14:textId="77777777" w:rsidR="008D3ABC" w:rsidRPr="008D3ABC" w:rsidRDefault="008D3ABC" w:rsidP="008D3ABC">
      <w:pPr>
        <w:spacing w:before="100" w:beforeAutospacing="1" w:after="100" w:afterAutospacing="1" w:line="360" w:lineRule="auto"/>
        <w:jc w:val="both"/>
        <w:rPr>
          <w:rFonts w:ascii="Arial" w:eastAsia="Times New Roman" w:hAnsi="Arial" w:cs="Arial"/>
          <w:sz w:val="24"/>
          <w:szCs w:val="24"/>
          <w:lang w:eastAsia="en-GB"/>
        </w:rPr>
      </w:pPr>
      <w:bookmarkStart w:id="9" w:name="_Hlk171603893"/>
      <w:r w:rsidRPr="008D3ABC">
        <w:rPr>
          <w:rFonts w:ascii="Arial" w:eastAsia="Times New Roman" w:hAnsi="Arial" w:cs="Arial"/>
          <w:sz w:val="24"/>
          <w:szCs w:val="24"/>
          <w:lang w:eastAsia="en-GB"/>
        </w:rPr>
        <w:t xml:space="preserve">"The Future of Commerce," co-authored by Adrian </w:t>
      </w:r>
      <w:proofErr w:type="spellStart"/>
      <w:r w:rsidRPr="008D3ABC">
        <w:rPr>
          <w:rFonts w:ascii="Arial" w:eastAsia="Times New Roman" w:hAnsi="Arial" w:cs="Arial"/>
          <w:sz w:val="24"/>
          <w:szCs w:val="24"/>
          <w:lang w:eastAsia="en-GB"/>
        </w:rPr>
        <w:t>Slywotzky</w:t>
      </w:r>
      <w:proofErr w:type="spellEnd"/>
      <w:r w:rsidRPr="008D3ABC">
        <w:rPr>
          <w:rFonts w:ascii="Arial" w:eastAsia="Times New Roman" w:hAnsi="Arial" w:cs="Arial"/>
          <w:sz w:val="24"/>
          <w:szCs w:val="24"/>
          <w:lang w:eastAsia="en-GB"/>
        </w:rPr>
        <w:t xml:space="preserve">, Clayton M. Christensen, Richard S. </w:t>
      </w:r>
      <w:proofErr w:type="spellStart"/>
      <w:r w:rsidRPr="008D3ABC">
        <w:rPr>
          <w:rFonts w:ascii="Arial" w:eastAsia="Times New Roman" w:hAnsi="Arial" w:cs="Arial"/>
          <w:sz w:val="24"/>
          <w:szCs w:val="24"/>
          <w:lang w:eastAsia="en-GB"/>
        </w:rPr>
        <w:t>Tedlow</w:t>
      </w:r>
      <w:proofErr w:type="spellEnd"/>
      <w:r w:rsidRPr="008D3ABC">
        <w:rPr>
          <w:rFonts w:ascii="Arial" w:eastAsia="Times New Roman" w:hAnsi="Arial" w:cs="Arial"/>
          <w:sz w:val="24"/>
          <w:szCs w:val="24"/>
          <w:lang w:eastAsia="en-GB"/>
        </w:rPr>
        <w:t>, and Nicholas G. Carr, published in the Harvard Business Review in January 2000, examines the transformative impact of the internet on the business landscape as the world entered the 21st century. The article brings together perspectives from four distinguished observers of e-commerce, each exploring different facets of this transformation.</w:t>
      </w:r>
      <w:bookmarkEnd w:id="9"/>
    </w:p>
    <w:p w14:paraId="39FCDDB3" w14:textId="77777777" w:rsidR="008D3ABC" w:rsidRPr="008D3ABC" w:rsidRDefault="008D3ABC" w:rsidP="008D3ABC">
      <w:pPr>
        <w:spacing w:before="100" w:beforeAutospacing="1" w:after="100" w:afterAutospacing="1" w:line="360" w:lineRule="auto"/>
        <w:jc w:val="both"/>
        <w:rPr>
          <w:rFonts w:ascii="Arial" w:eastAsia="Times New Roman" w:hAnsi="Arial" w:cs="Arial"/>
          <w:b/>
          <w:bCs/>
          <w:sz w:val="24"/>
          <w:szCs w:val="24"/>
          <w:lang w:eastAsia="en-GB"/>
        </w:rPr>
      </w:pPr>
      <w:r w:rsidRPr="008D3ABC">
        <w:rPr>
          <w:rFonts w:ascii="Arial" w:eastAsia="Times New Roman" w:hAnsi="Arial" w:cs="Arial"/>
          <w:b/>
          <w:bCs/>
          <w:sz w:val="24"/>
          <w:szCs w:val="24"/>
          <w:lang w:eastAsia="en-GB"/>
        </w:rPr>
        <w:t xml:space="preserve">Purpose: </w:t>
      </w:r>
      <w:r w:rsidRPr="008D3ABC">
        <w:rPr>
          <w:rFonts w:ascii="Arial" w:eastAsia="Times New Roman" w:hAnsi="Arial" w:cs="Arial"/>
          <w:sz w:val="24"/>
          <w:szCs w:val="24"/>
          <w:lang w:eastAsia="en-GB"/>
        </w:rPr>
        <w:t xml:space="preserve">The article aims to explore the rapid changes in commerce driven by internet technologies and to provide insights into how businesses can adapt to these changes. The authors </w:t>
      </w:r>
      <w:proofErr w:type="spellStart"/>
      <w:r w:rsidRPr="008D3ABC">
        <w:rPr>
          <w:rFonts w:ascii="Arial" w:eastAsia="Times New Roman" w:hAnsi="Arial" w:cs="Arial"/>
          <w:sz w:val="24"/>
          <w:szCs w:val="24"/>
          <w:lang w:eastAsia="en-GB"/>
        </w:rPr>
        <w:t>analyze</w:t>
      </w:r>
      <w:proofErr w:type="spellEnd"/>
      <w:r w:rsidRPr="008D3ABC">
        <w:rPr>
          <w:rFonts w:ascii="Arial" w:eastAsia="Times New Roman" w:hAnsi="Arial" w:cs="Arial"/>
          <w:sz w:val="24"/>
          <w:szCs w:val="24"/>
          <w:lang w:eastAsia="en-GB"/>
        </w:rPr>
        <w:t xml:space="preserve"> the evolving dynamics between suppliers and customers, the shift in business models, and the strategic implications for companies aiming to thrive in the digital era.</w:t>
      </w:r>
    </w:p>
    <w:p w14:paraId="34D1E0D0" w14:textId="77777777" w:rsidR="008D3ABC" w:rsidRPr="008D3ABC" w:rsidRDefault="008D3ABC" w:rsidP="008D3ABC">
      <w:pPr>
        <w:spacing w:before="100" w:beforeAutospacing="1" w:after="100" w:afterAutospacing="1" w:line="360" w:lineRule="auto"/>
        <w:jc w:val="both"/>
        <w:rPr>
          <w:rFonts w:ascii="Arial" w:eastAsia="Times New Roman" w:hAnsi="Arial" w:cs="Arial"/>
          <w:b/>
          <w:bCs/>
          <w:sz w:val="24"/>
          <w:szCs w:val="24"/>
          <w:lang w:eastAsia="en-GB"/>
        </w:rPr>
      </w:pPr>
      <w:r w:rsidRPr="008D3ABC">
        <w:rPr>
          <w:rFonts w:ascii="Arial" w:eastAsia="Times New Roman" w:hAnsi="Arial" w:cs="Arial"/>
          <w:b/>
          <w:bCs/>
          <w:sz w:val="24"/>
          <w:szCs w:val="24"/>
          <w:lang w:eastAsia="en-GB"/>
        </w:rPr>
        <w:t xml:space="preserve">Methodology: </w:t>
      </w:r>
      <w:r w:rsidRPr="008D3ABC">
        <w:rPr>
          <w:rFonts w:ascii="Arial" w:eastAsia="Times New Roman" w:hAnsi="Arial" w:cs="Arial"/>
          <w:sz w:val="24"/>
          <w:szCs w:val="24"/>
          <w:lang w:eastAsia="en-GB"/>
        </w:rPr>
        <w:t>The authors employ a multi-faceted analytical approach, combining theoretical insights with practical examples to illustrate the impact of e-commerce. Each author brings a unique perspective:</w:t>
      </w:r>
    </w:p>
    <w:p w14:paraId="72AA5BA8" w14:textId="77777777" w:rsidR="008D3ABC" w:rsidRPr="008D3ABC" w:rsidRDefault="008D3ABC" w:rsidP="008D3ABC">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8D3ABC">
        <w:rPr>
          <w:rFonts w:ascii="Arial" w:eastAsia="Times New Roman" w:hAnsi="Arial" w:cs="Arial"/>
          <w:b/>
          <w:bCs/>
          <w:sz w:val="24"/>
          <w:szCs w:val="24"/>
          <w:lang w:eastAsia="en-GB"/>
        </w:rPr>
        <w:t xml:space="preserve">Adrian </w:t>
      </w:r>
      <w:proofErr w:type="spellStart"/>
      <w:r w:rsidRPr="008D3ABC">
        <w:rPr>
          <w:rFonts w:ascii="Arial" w:eastAsia="Times New Roman" w:hAnsi="Arial" w:cs="Arial"/>
          <w:b/>
          <w:bCs/>
          <w:sz w:val="24"/>
          <w:szCs w:val="24"/>
          <w:lang w:eastAsia="en-GB"/>
        </w:rPr>
        <w:t>Slywotzky</w:t>
      </w:r>
      <w:proofErr w:type="spellEnd"/>
      <w:r w:rsidRPr="008D3ABC">
        <w:rPr>
          <w:rFonts w:ascii="Arial" w:eastAsia="Times New Roman" w:hAnsi="Arial" w:cs="Arial"/>
          <w:sz w:val="24"/>
          <w:szCs w:val="24"/>
          <w:lang w:eastAsia="en-GB"/>
        </w:rPr>
        <w:t xml:space="preserve"> contribution </w:t>
      </w:r>
      <w:proofErr w:type="spellStart"/>
      <w:r w:rsidRPr="008D3ABC">
        <w:rPr>
          <w:rFonts w:ascii="Arial" w:eastAsia="Times New Roman" w:hAnsi="Arial" w:cs="Arial"/>
          <w:sz w:val="24"/>
          <w:szCs w:val="24"/>
          <w:lang w:eastAsia="en-GB"/>
        </w:rPr>
        <w:t>centers</w:t>
      </w:r>
      <w:proofErr w:type="spellEnd"/>
      <w:r w:rsidRPr="008D3ABC">
        <w:rPr>
          <w:rFonts w:ascii="Arial" w:eastAsia="Times New Roman" w:hAnsi="Arial" w:cs="Arial"/>
          <w:sz w:val="24"/>
          <w:szCs w:val="24"/>
          <w:lang w:eastAsia="en-GB"/>
        </w:rPr>
        <w:t xml:space="preserve"> on the inefficiency of the traditional push model in supplier-customer interactions, where suppliers dictate the terms of product offerings. He predicts a shift towards a pull model facilitated by the internet, where customers will actively engage in designing their own products through "</w:t>
      </w:r>
      <w:proofErr w:type="spellStart"/>
      <w:r w:rsidRPr="008D3ABC">
        <w:rPr>
          <w:rFonts w:ascii="Arial" w:eastAsia="Times New Roman" w:hAnsi="Arial" w:cs="Arial"/>
          <w:sz w:val="24"/>
          <w:szCs w:val="24"/>
          <w:lang w:eastAsia="en-GB"/>
        </w:rPr>
        <w:t>choiceboards</w:t>
      </w:r>
      <w:proofErr w:type="spellEnd"/>
      <w:r w:rsidRPr="008D3ABC">
        <w:rPr>
          <w:rFonts w:ascii="Arial" w:eastAsia="Times New Roman" w:hAnsi="Arial" w:cs="Arial"/>
          <w:sz w:val="24"/>
          <w:szCs w:val="24"/>
          <w:lang w:eastAsia="en-GB"/>
        </w:rPr>
        <w:t xml:space="preserve">"—interactive online systems that allow customization of attributes, prices, and delivery options. </w:t>
      </w:r>
      <w:proofErr w:type="spellStart"/>
      <w:r w:rsidRPr="008D3ABC">
        <w:rPr>
          <w:rFonts w:ascii="Arial" w:eastAsia="Times New Roman" w:hAnsi="Arial" w:cs="Arial"/>
          <w:sz w:val="24"/>
          <w:szCs w:val="24"/>
          <w:lang w:eastAsia="en-GB"/>
        </w:rPr>
        <w:t>Slywotzky</w:t>
      </w:r>
      <w:proofErr w:type="spellEnd"/>
      <w:r w:rsidRPr="008D3ABC">
        <w:rPr>
          <w:rFonts w:ascii="Arial" w:eastAsia="Times New Roman" w:hAnsi="Arial" w:cs="Arial"/>
          <w:sz w:val="24"/>
          <w:szCs w:val="24"/>
          <w:lang w:eastAsia="en-GB"/>
        </w:rPr>
        <w:t xml:space="preserve"> argues that this transformation will fundamentally alter the competitive dynamics of various markets as companies adapt to the new, empowered role of customers as active designers rather than passive recipients​.</w:t>
      </w:r>
    </w:p>
    <w:p w14:paraId="0C8B42E8" w14:textId="77777777" w:rsidR="008D3ABC" w:rsidRPr="008D3ABC" w:rsidRDefault="008D3ABC" w:rsidP="008D3ABC">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8D3ABC">
        <w:rPr>
          <w:rFonts w:ascii="Arial" w:eastAsia="Times New Roman" w:hAnsi="Arial" w:cs="Arial"/>
          <w:b/>
          <w:bCs/>
          <w:sz w:val="24"/>
          <w:szCs w:val="24"/>
          <w:lang w:eastAsia="en-GB"/>
        </w:rPr>
        <w:t>Clayton M. Christensen</w:t>
      </w:r>
      <w:r w:rsidRPr="008D3ABC">
        <w:rPr>
          <w:rFonts w:ascii="Arial" w:eastAsia="Times New Roman" w:hAnsi="Arial" w:cs="Arial"/>
          <w:sz w:val="24"/>
          <w:szCs w:val="24"/>
          <w:lang w:eastAsia="en-GB"/>
        </w:rPr>
        <w:t xml:space="preserve"> </w:t>
      </w:r>
      <w:r w:rsidRPr="008D3ABC">
        <w:rPr>
          <w:rFonts w:ascii="Arial" w:eastAsia="Times New Roman" w:hAnsi="Arial" w:cs="Arial"/>
          <w:b/>
          <w:bCs/>
          <w:sz w:val="24"/>
          <w:szCs w:val="24"/>
          <w:lang w:eastAsia="en-GB"/>
        </w:rPr>
        <w:t>&amp;</w:t>
      </w:r>
      <w:r w:rsidRPr="008D3ABC">
        <w:rPr>
          <w:rFonts w:ascii="Arial" w:eastAsia="Times New Roman" w:hAnsi="Arial" w:cs="Arial"/>
          <w:sz w:val="24"/>
          <w:szCs w:val="24"/>
          <w:lang w:eastAsia="en-GB"/>
        </w:rPr>
        <w:t xml:space="preserve"> </w:t>
      </w:r>
      <w:r w:rsidRPr="008D3ABC">
        <w:rPr>
          <w:rFonts w:ascii="Arial" w:eastAsia="Times New Roman" w:hAnsi="Arial" w:cs="Arial"/>
          <w:b/>
          <w:bCs/>
          <w:sz w:val="24"/>
          <w:szCs w:val="24"/>
          <w:lang w:eastAsia="en-GB"/>
        </w:rPr>
        <w:t xml:space="preserve">Richard S. </w:t>
      </w:r>
      <w:proofErr w:type="spellStart"/>
      <w:r w:rsidRPr="008D3ABC">
        <w:rPr>
          <w:rFonts w:ascii="Arial" w:eastAsia="Times New Roman" w:hAnsi="Arial" w:cs="Arial"/>
          <w:b/>
          <w:bCs/>
          <w:sz w:val="24"/>
          <w:szCs w:val="24"/>
          <w:lang w:eastAsia="en-GB"/>
        </w:rPr>
        <w:t>Tedlow</w:t>
      </w:r>
      <w:proofErr w:type="spellEnd"/>
      <w:r w:rsidRPr="008D3ABC">
        <w:rPr>
          <w:rFonts w:ascii="Arial" w:eastAsia="Times New Roman" w:hAnsi="Arial" w:cs="Arial"/>
          <w:sz w:val="24"/>
          <w:szCs w:val="24"/>
          <w:lang w:eastAsia="en-GB"/>
        </w:rPr>
        <w:t xml:space="preserve"> focus on the historical context of retail evolution to project future trends. They assert that while the core mission of </w:t>
      </w:r>
      <w:r w:rsidRPr="008D3ABC">
        <w:rPr>
          <w:rFonts w:ascii="Arial" w:eastAsia="Times New Roman" w:hAnsi="Arial" w:cs="Arial"/>
          <w:sz w:val="24"/>
          <w:szCs w:val="24"/>
          <w:lang w:eastAsia="en-GB"/>
        </w:rPr>
        <w:lastRenderedPageBreak/>
        <w:t xml:space="preserve">retail—delivering the right product at the right place, price, and time—remains unchanged, the methods of achieving this have continually evolved through disruptive technologies. </w:t>
      </w:r>
      <w:bookmarkStart w:id="10" w:name="_Hlk172566625"/>
      <w:r w:rsidRPr="008D3ABC">
        <w:rPr>
          <w:rFonts w:ascii="Arial" w:eastAsia="Times New Roman" w:hAnsi="Arial" w:cs="Arial"/>
          <w:sz w:val="24"/>
          <w:szCs w:val="24"/>
          <w:lang w:eastAsia="en-GB"/>
        </w:rPr>
        <w:t xml:space="preserve">By </w:t>
      </w:r>
      <w:proofErr w:type="spellStart"/>
      <w:r w:rsidRPr="008D3ABC">
        <w:rPr>
          <w:rFonts w:ascii="Arial" w:eastAsia="Times New Roman" w:hAnsi="Arial" w:cs="Arial"/>
          <w:sz w:val="24"/>
          <w:szCs w:val="24"/>
          <w:lang w:eastAsia="en-GB"/>
        </w:rPr>
        <w:t>analyzing</w:t>
      </w:r>
      <w:proofErr w:type="spellEnd"/>
      <w:r w:rsidRPr="008D3ABC">
        <w:rPr>
          <w:rFonts w:ascii="Arial" w:eastAsia="Times New Roman" w:hAnsi="Arial" w:cs="Arial"/>
          <w:sz w:val="24"/>
          <w:szCs w:val="24"/>
          <w:lang w:eastAsia="en-GB"/>
        </w:rPr>
        <w:t xml:space="preserve"> past retail transformations, they identify patterns that suggest how retail may continue to evolve in the internet era. Their analysis highlights the importance of understanding these disruptive cycles to anticipate and navigate the ongoing changes in retail​.</w:t>
      </w:r>
    </w:p>
    <w:p w14:paraId="55926FF5" w14:textId="77777777" w:rsidR="008D3ABC" w:rsidRPr="008D3ABC" w:rsidRDefault="008D3ABC" w:rsidP="008D3ABC">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8D3ABC">
        <w:rPr>
          <w:rFonts w:ascii="Arial" w:eastAsia="Times New Roman" w:hAnsi="Arial" w:cs="Arial"/>
          <w:b/>
          <w:bCs/>
          <w:sz w:val="24"/>
          <w:szCs w:val="24"/>
          <w:lang w:eastAsia="en-GB"/>
        </w:rPr>
        <w:t>Nicholas G. Carr</w:t>
      </w:r>
      <w:r w:rsidRPr="008D3ABC">
        <w:rPr>
          <w:rFonts w:ascii="Arial" w:eastAsia="Times New Roman" w:hAnsi="Arial" w:cs="Arial"/>
          <w:sz w:val="24"/>
          <w:szCs w:val="24"/>
          <w:lang w:eastAsia="en-GB"/>
        </w:rPr>
        <w:t xml:space="preserve"> challenges the prevalent belief that the internet will lead to "disintermediation," where producers bypass wholesalers and retailers to connect directly with customers. Instead, Carr argues that the opposite phenomenon, which he terms "</w:t>
      </w:r>
      <w:proofErr w:type="spellStart"/>
      <w:r w:rsidRPr="008D3ABC">
        <w:rPr>
          <w:rFonts w:ascii="Arial" w:eastAsia="Times New Roman" w:hAnsi="Arial" w:cs="Arial"/>
          <w:sz w:val="24"/>
          <w:szCs w:val="24"/>
          <w:lang w:eastAsia="en-GB"/>
        </w:rPr>
        <w:t>hypermediation</w:t>
      </w:r>
      <w:proofErr w:type="spellEnd"/>
      <w:r w:rsidRPr="008D3ABC">
        <w:rPr>
          <w:rFonts w:ascii="Arial" w:eastAsia="Times New Roman" w:hAnsi="Arial" w:cs="Arial"/>
          <w:sz w:val="24"/>
          <w:szCs w:val="24"/>
          <w:lang w:eastAsia="en-GB"/>
        </w:rPr>
        <w:t>," is occurring. Transactions over the web increasingly involve various intermediaries who add value at different stages of the transaction process. These middlemen, Carr posits, are well-positioned to capture significant profits in the evolving e-commerce landscape. This perspective underscores the complexity of the digital economy and the critical role of intermediaries in facilitating efficient and profitable transactions​.</w:t>
      </w:r>
    </w:p>
    <w:p w14:paraId="6DDDF440" w14:textId="77777777" w:rsidR="008D3ABC" w:rsidRPr="008D3ABC" w:rsidRDefault="008D3ABC" w:rsidP="008D3ABC">
      <w:pPr>
        <w:spacing w:before="100" w:beforeAutospacing="1" w:after="100" w:afterAutospacing="1" w:line="360" w:lineRule="auto"/>
        <w:jc w:val="both"/>
        <w:rPr>
          <w:rFonts w:ascii="Arial" w:eastAsia="Times New Roman" w:hAnsi="Arial" w:cs="Arial"/>
          <w:b/>
          <w:bCs/>
          <w:sz w:val="24"/>
          <w:szCs w:val="24"/>
          <w:lang w:eastAsia="en-GB"/>
        </w:rPr>
      </w:pPr>
    </w:p>
    <w:p w14:paraId="76F02AD1" w14:textId="77777777" w:rsidR="008D3ABC" w:rsidRPr="008D3ABC" w:rsidRDefault="008D3ABC" w:rsidP="008D3ABC">
      <w:pPr>
        <w:spacing w:before="100" w:beforeAutospacing="1" w:after="100" w:afterAutospacing="1" w:line="360" w:lineRule="auto"/>
        <w:jc w:val="both"/>
        <w:rPr>
          <w:rFonts w:ascii="Arial" w:eastAsia="Times New Roman" w:hAnsi="Arial" w:cs="Arial"/>
          <w:b/>
          <w:bCs/>
          <w:sz w:val="24"/>
          <w:szCs w:val="24"/>
          <w:lang w:eastAsia="en-GB"/>
        </w:rPr>
      </w:pPr>
    </w:p>
    <w:p w14:paraId="76A77F98" w14:textId="77777777" w:rsidR="008D3ABC" w:rsidRPr="008D3ABC" w:rsidRDefault="008D3ABC" w:rsidP="008D3ABC">
      <w:pPr>
        <w:spacing w:before="100" w:beforeAutospacing="1" w:after="100" w:afterAutospacing="1" w:line="360" w:lineRule="auto"/>
        <w:jc w:val="both"/>
        <w:rPr>
          <w:rFonts w:ascii="Arial" w:eastAsia="Times New Roman" w:hAnsi="Arial" w:cs="Arial"/>
          <w:sz w:val="24"/>
          <w:szCs w:val="24"/>
          <w:lang w:eastAsia="en-GB"/>
        </w:rPr>
      </w:pPr>
      <w:r w:rsidRPr="008D3ABC">
        <w:rPr>
          <w:rFonts w:ascii="Arial" w:eastAsia="Times New Roman" w:hAnsi="Arial" w:cs="Arial"/>
          <w:b/>
          <w:bCs/>
          <w:sz w:val="24"/>
          <w:szCs w:val="24"/>
          <w:lang w:eastAsia="en-GB"/>
        </w:rPr>
        <w:t xml:space="preserve">Findings: </w:t>
      </w:r>
      <w:r w:rsidRPr="008D3ABC">
        <w:rPr>
          <w:rFonts w:ascii="Arial" w:eastAsia="Times New Roman" w:hAnsi="Arial" w:cs="Arial"/>
          <w:sz w:val="24"/>
          <w:szCs w:val="24"/>
          <w:lang w:eastAsia="en-GB"/>
        </w:rPr>
        <w:t xml:space="preserve">The article collectively provides a comprehensive examination of how the internet is reshaping commerce. It emphasizes the need for businesses to adapt to new customer roles, understand historical patterns of retail disruption, and recognize the evolving role of intermediaries in the digital marketplace. </w:t>
      </w:r>
      <w:proofErr w:type="gramStart"/>
      <w:r w:rsidRPr="008D3ABC">
        <w:rPr>
          <w:rFonts w:ascii="Arial" w:eastAsia="Times New Roman" w:hAnsi="Arial" w:cs="Arial"/>
          <w:sz w:val="24"/>
          <w:szCs w:val="24"/>
          <w:lang w:eastAsia="en-GB"/>
        </w:rPr>
        <w:t>As a whole, it</w:t>
      </w:r>
      <w:proofErr w:type="gramEnd"/>
      <w:r w:rsidRPr="008D3ABC">
        <w:rPr>
          <w:rFonts w:ascii="Arial" w:eastAsia="Times New Roman" w:hAnsi="Arial" w:cs="Arial"/>
          <w:sz w:val="24"/>
          <w:szCs w:val="24"/>
          <w:lang w:eastAsia="en-GB"/>
        </w:rPr>
        <w:t xml:space="preserve"> presents a forward-looking analysis that prepares businesses to navigate the challenges and opportunities presented by the internet-driven transformation of commerce.</w:t>
      </w:r>
      <w:r w:rsidRPr="008D3ABC">
        <w:rPr>
          <w:rFonts w:ascii="Arial" w:eastAsia="Times New Roman" w:hAnsi="Arial" w:cs="Arial"/>
          <w:b/>
          <w:bCs/>
          <w:sz w:val="24"/>
          <w:szCs w:val="24"/>
          <w:lang w:eastAsia="en-GB"/>
        </w:rPr>
        <w:t xml:space="preserve"> </w:t>
      </w:r>
      <w:r w:rsidRPr="008D3ABC">
        <w:rPr>
          <w:rFonts w:ascii="Arial" w:eastAsia="Times New Roman" w:hAnsi="Arial" w:cs="Arial"/>
          <w:sz w:val="24"/>
          <w:szCs w:val="24"/>
          <w:lang w:eastAsia="en-GB"/>
        </w:rPr>
        <w:t xml:space="preserve">"The Future of Commerce" is not just a speculative piece but a strategic guide for businesses aiming to thrive in the new economy. It highlights the critical importance of leveraging technology to empower customers, adapt to disruptive changes, and strategically position within the network of intermediaries that define modern commerce. The insights offered by </w:t>
      </w:r>
      <w:proofErr w:type="spellStart"/>
      <w:r w:rsidRPr="008D3ABC">
        <w:rPr>
          <w:rFonts w:ascii="Arial" w:eastAsia="Times New Roman" w:hAnsi="Arial" w:cs="Arial"/>
          <w:sz w:val="24"/>
          <w:szCs w:val="24"/>
          <w:lang w:eastAsia="en-GB"/>
        </w:rPr>
        <w:t>Slywotzky</w:t>
      </w:r>
      <w:proofErr w:type="spellEnd"/>
      <w:r w:rsidRPr="008D3ABC">
        <w:rPr>
          <w:rFonts w:ascii="Arial" w:eastAsia="Times New Roman" w:hAnsi="Arial" w:cs="Arial"/>
          <w:sz w:val="24"/>
          <w:szCs w:val="24"/>
          <w:lang w:eastAsia="en-GB"/>
        </w:rPr>
        <w:t xml:space="preserve">, Christensen, </w:t>
      </w:r>
      <w:proofErr w:type="spellStart"/>
      <w:r w:rsidRPr="008D3ABC">
        <w:rPr>
          <w:rFonts w:ascii="Arial" w:eastAsia="Times New Roman" w:hAnsi="Arial" w:cs="Arial"/>
          <w:sz w:val="24"/>
          <w:szCs w:val="24"/>
          <w:lang w:eastAsia="en-GB"/>
        </w:rPr>
        <w:t>Tedlow</w:t>
      </w:r>
      <w:proofErr w:type="spellEnd"/>
      <w:r w:rsidRPr="008D3ABC">
        <w:rPr>
          <w:rFonts w:ascii="Arial" w:eastAsia="Times New Roman" w:hAnsi="Arial" w:cs="Arial"/>
          <w:sz w:val="24"/>
          <w:szCs w:val="24"/>
          <w:lang w:eastAsia="en-GB"/>
        </w:rPr>
        <w:t>, and Carr provide valuable foresight for businesses poised to compete in the rapidly evolving e-commerce landscape.</w:t>
      </w:r>
    </w:p>
    <w:p w14:paraId="12D6EB2C" w14:textId="77777777" w:rsidR="008D3ABC" w:rsidRPr="008D3ABC" w:rsidRDefault="008D3ABC" w:rsidP="008D3ABC">
      <w:pPr>
        <w:spacing w:before="100" w:beforeAutospacing="1" w:after="100" w:afterAutospacing="1" w:line="360" w:lineRule="auto"/>
        <w:jc w:val="both"/>
        <w:rPr>
          <w:rFonts w:ascii="Arial" w:eastAsia="Times New Roman" w:hAnsi="Arial" w:cs="Arial"/>
          <w:sz w:val="24"/>
          <w:szCs w:val="24"/>
          <w:lang w:eastAsia="en-GB"/>
        </w:rPr>
      </w:pPr>
    </w:p>
    <w:p w14:paraId="5A08C1B0" w14:textId="77777777" w:rsidR="008D3ABC" w:rsidRPr="008D3ABC" w:rsidRDefault="008D3ABC" w:rsidP="008D3ABC">
      <w:pPr>
        <w:spacing w:before="100" w:beforeAutospacing="1" w:after="100" w:afterAutospacing="1" w:line="360" w:lineRule="auto"/>
        <w:jc w:val="both"/>
        <w:rPr>
          <w:rFonts w:ascii="Arial" w:eastAsia="Times New Roman" w:hAnsi="Arial" w:cs="Arial"/>
          <w:b/>
          <w:bCs/>
          <w:sz w:val="24"/>
          <w:szCs w:val="24"/>
          <w:lang w:eastAsia="en-GB"/>
        </w:rPr>
      </w:pPr>
      <w:r w:rsidRPr="008D3ABC">
        <w:rPr>
          <w:rFonts w:ascii="Times New Roman" w:eastAsia="Times New Roman" w:hAnsi="Times New Roman" w:cs="Times New Roman"/>
          <w:noProof/>
          <w:sz w:val="24"/>
          <w:szCs w:val="24"/>
          <w:lang w:eastAsia="en-GB"/>
        </w:rPr>
        <w:drawing>
          <wp:inline distT="0" distB="0" distL="0" distR="0" wp14:anchorId="0A9909A2" wp14:editId="2C133D28">
            <wp:extent cx="5731510" cy="3223895"/>
            <wp:effectExtent l="0" t="0" r="2540" b="0"/>
            <wp:docPr id="17278097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809766"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CFB5A73" w14:textId="77777777" w:rsidR="008D3ABC" w:rsidRPr="008D3ABC" w:rsidRDefault="008D3ABC" w:rsidP="008D3ABC">
      <w:pPr>
        <w:spacing w:before="100" w:beforeAutospacing="1" w:after="100" w:afterAutospacing="1" w:line="360" w:lineRule="auto"/>
        <w:jc w:val="both"/>
        <w:rPr>
          <w:rFonts w:ascii="Arial" w:eastAsia="Times New Roman" w:hAnsi="Arial" w:cs="Arial"/>
          <w:b/>
          <w:bCs/>
          <w:sz w:val="24"/>
          <w:szCs w:val="24"/>
          <w:lang w:eastAsia="en-GB"/>
        </w:rPr>
      </w:pPr>
    </w:p>
    <w:p w14:paraId="71C9BBA0" w14:textId="77777777" w:rsidR="008D3ABC" w:rsidRPr="008D3ABC" w:rsidRDefault="008D3ABC" w:rsidP="008D3ABC">
      <w:pPr>
        <w:spacing w:before="100" w:beforeAutospacing="1" w:after="100" w:afterAutospacing="1" w:line="360" w:lineRule="auto"/>
        <w:jc w:val="both"/>
        <w:rPr>
          <w:rFonts w:ascii="Arial" w:eastAsia="Times New Roman" w:hAnsi="Arial" w:cs="Arial"/>
          <w:b/>
          <w:bCs/>
          <w:sz w:val="24"/>
          <w:szCs w:val="24"/>
          <w:lang w:eastAsia="en-GB"/>
        </w:rPr>
      </w:pPr>
      <w:r w:rsidRPr="008D3ABC">
        <w:rPr>
          <w:rFonts w:ascii="Times New Roman" w:eastAsia="Times New Roman" w:hAnsi="Times New Roman" w:cs="Times New Roman"/>
          <w:noProof/>
          <w:sz w:val="24"/>
          <w:szCs w:val="24"/>
          <w:lang w:eastAsia="en-GB"/>
        </w:rPr>
        <w:drawing>
          <wp:inline distT="0" distB="0" distL="0" distR="0" wp14:anchorId="791DEEEF" wp14:editId="0C644B00">
            <wp:extent cx="5731510" cy="3223895"/>
            <wp:effectExtent l="0" t="0" r="2540" b="0"/>
            <wp:docPr id="6587393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739336"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632FDEC3" w14:textId="77777777" w:rsidR="008D3ABC" w:rsidRPr="008D3ABC" w:rsidRDefault="008D3ABC" w:rsidP="008D3ABC">
      <w:pPr>
        <w:spacing w:before="100" w:beforeAutospacing="1" w:after="100" w:afterAutospacing="1" w:line="360" w:lineRule="auto"/>
        <w:jc w:val="both"/>
        <w:rPr>
          <w:rFonts w:ascii="Arial" w:eastAsia="Times New Roman" w:hAnsi="Arial" w:cs="Arial"/>
          <w:b/>
          <w:bCs/>
          <w:sz w:val="24"/>
          <w:szCs w:val="24"/>
          <w:lang w:eastAsia="en-GB"/>
        </w:rPr>
      </w:pPr>
    </w:p>
    <w:p w14:paraId="3E81BF93" w14:textId="77777777" w:rsidR="008D3ABC" w:rsidRPr="008D3ABC" w:rsidRDefault="008D3ABC" w:rsidP="008D3ABC">
      <w:pPr>
        <w:rPr>
          <w:rFonts w:ascii="Arial" w:hAnsi="Arial" w:cs="Arial"/>
          <w:sz w:val="28"/>
          <w:szCs w:val="28"/>
          <w:lang w:val="en-US" w:eastAsia="en-GB"/>
        </w:rPr>
      </w:pPr>
      <w:r w:rsidRPr="008D3ABC">
        <w:rPr>
          <w:rFonts w:ascii="Arial" w:hAnsi="Arial" w:cs="Arial"/>
          <w:sz w:val="28"/>
          <w:szCs w:val="28"/>
          <w:lang w:val="en-US" w:eastAsia="en-GB"/>
        </w:rPr>
        <w:lastRenderedPageBreak/>
        <w:t>PART A</w:t>
      </w:r>
    </w:p>
    <w:p w14:paraId="129F30FD" w14:textId="77777777" w:rsidR="008D3ABC" w:rsidRPr="008D3ABC" w:rsidRDefault="008D3ABC" w:rsidP="008D3ABC">
      <w:pPr>
        <w:rPr>
          <w:rFonts w:ascii="Arial" w:hAnsi="Arial" w:cs="Arial"/>
          <w:sz w:val="28"/>
          <w:szCs w:val="28"/>
          <w:lang w:val="en-US" w:eastAsia="en-GB"/>
        </w:rPr>
      </w:pPr>
      <w:r w:rsidRPr="008D3ABC">
        <w:rPr>
          <w:rFonts w:ascii="Arial" w:hAnsi="Arial" w:cs="Arial"/>
          <w:sz w:val="28"/>
          <w:szCs w:val="28"/>
          <w:lang w:val="en-US" w:eastAsia="en-GB"/>
        </w:rPr>
        <w:t>Introduction</w:t>
      </w:r>
    </w:p>
    <w:p w14:paraId="00271170" w14:textId="77777777" w:rsidR="008D3ABC" w:rsidRPr="008D3ABC" w:rsidRDefault="008D3ABC" w:rsidP="008D3ABC">
      <w:pPr>
        <w:spacing w:after="0" w:line="360" w:lineRule="auto"/>
        <w:jc w:val="both"/>
        <w:rPr>
          <w:rFonts w:ascii="Arial" w:hAnsi="Arial" w:cs="Arial"/>
          <w:sz w:val="24"/>
          <w:szCs w:val="24"/>
          <w:lang w:val="en-US"/>
        </w:rPr>
      </w:pPr>
      <w:r w:rsidRPr="008D3ABC">
        <w:rPr>
          <w:rFonts w:ascii="Arial" w:eastAsia="Times New Roman" w:hAnsi="Arial" w:cs="Arial"/>
          <w:sz w:val="24"/>
          <w:szCs w:val="24"/>
          <w:lang w:val="en-US" w:eastAsia="en-GB"/>
        </w:rPr>
        <w:t>E-commerce is now a vital component of the world economy, changing both how consumers and businesses make purchases. The goal of this field's research is to address the opportunities and challenges presented by the digital marketplace. This synopsis looks at the main issues that e-commerce research aims to address as well as the underlying goals and motivations that spur this work. We can better appreciate the importance of e-commerce research in influencing the direction of online business by comprehending these factors.</w:t>
      </w:r>
    </w:p>
    <w:p w14:paraId="75D499A6" w14:textId="77777777" w:rsidR="008D3ABC" w:rsidRPr="008D3ABC" w:rsidRDefault="008D3ABC" w:rsidP="008D3ABC">
      <w:pPr>
        <w:rPr>
          <w:lang w:val="en-US"/>
        </w:rPr>
      </w:pPr>
    </w:p>
    <w:p w14:paraId="78177CB3"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lang w:val="en-US"/>
        </w:rPr>
        <w:t>"</w:t>
      </w:r>
      <w:r w:rsidRPr="008D3ABC">
        <w:rPr>
          <w:rFonts w:ascii="Arial" w:hAnsi="Arial" w:cs="Arial"/>
          <w:sz w:val="24"/>
          <w:szCs w:val="24"/>
          <w:lang w:val="en-US"/>
        </w:rPr>
        <w:t xml:space="preserve">The Future of Commerce," authored by Adrian </w:t>
      </w:r>
      <w:proofErr w:type="spellStart"/>
      <w:r w:rsidRPr="008D3ABC">
        <w:rPr>
          <w:rFonts w:ascii="Arial" w:hAnsi="Arial" w:cs="Arial"/>
          <w:sz w:val="24"/>
          <w:szCs w:val="24"/>
          <w:lang w:val="en-US"/>
        </w:rPr>
        <w:t>Slywotzky</w:t>
      </w:r>
      <w:proofErr w:type="spellEnd"/>
      <w:r w:rsidRPr="008D3ABC">
        <w:rPr>
          <w:rFonts w:ascii="Arial" w:hAnsi="Arial" w:cs="Arial"/>
          <w:sz w:val="24"/>
          <w:szCs w:val="24"/>
          <w:lang w:val="en-US"/>
        </w:rPr>
        <w:t xml:space="preserve">, Clayton M. Christensen, Richard S. </w:t>
      </w:r>
      <w:proofErr w:type="spellStart"/>
      <w:r w:rsidRPr="008D3ABC">
        <w:rPr>
          <w:rFonts w:ascii="Arial" w:hAnsi="Arial" w:cs="Arial"/>
          <w:sz w:val="24"/>
          <w:szCs w:val="24"/>
          <w:lang w:val="en-US"/>
        </w:rPr>
        <w:t>Tedlow</w:t>
      </w:r>
      <w:proofErr w:type="spellEnd"/>
      <w:r w:rsidRPr="008D3ABC">
        <w:rPr>
          <w:rFonts w:ascii="Arial" w:hAnsi="Arial" w:cs="Arial"/>
          <w:sz w:val="24"/>
          <w:szCs w:val="24"/>
          <w:lang w:val="en-US"/>
        </w:rPr>
        <w:t>, and Nicholas G. Carr and published in the Harvard Business Review, addresses the transformative impact of e-commerce on business models and retailing. The article aims to elucidate the significant changes in the commercial landscape brought about by digital advancements, focusing on how businesses can adapt to remain competitive. This report analyzes the core problems and issues the article seeks to resolve, exploring the motivations behind the research and the broader implications for the field of commerce.</w:t>
      </w:r>
    </w:p>
    <w:p w14:paraId="3817CFF2" w14:textId="77777777" w:rsidR="008D3ABC" w:rsidRPr="008D3ABC" w:rsidRDefault="008D3ABC" w:rsidP="008D3ABC">
      <w:pPr>
        <w:spacing w:line="360" w:lineRule="auto"/>
        <w:rPr>
          <w:rFonts w:ascii="Arial" w:hAnsi="Arial" w:cs="Arial"/>
          <w:b/>
          <w:bCs/>
          <w:sz w:val="24"/>
          <w:szCs w:val="24"/>
          <w:lang w:val="en-US"/>
        </w:rPr>
      </w:pPr>
    </w:p>
    <w:p w14:paraId="04914691" w14:textId="77777777" w:rsidR="008D3ABC" w:rsidRPr="008D3ABC" w:rsidRDefault="008D3ABC" w:rsidP="008D3ABC">
      <w:pPr>
        <w:spacing w:line="360" w:lineRule="auto"/>
        <w:rPr>
          <w:rFonts w:ascii="Arial" w:hAnsi="Arial" w:cs="Arial"/>
          <w:sz w:val="24"/>
          <w:szCs w:val="24"/>
          <w:lang w:val="en-US"/>
        </w:rPr>
      </w:pPr>
      <w:r w:rsidRPr="008D3ABC">
        <w:rPr>
          <w:rFonts w:ascii="Arial" w:hAnsi="Arial" w:cs="Arial"/>
          <w:b/>
          <w:bCs/>
          <w:sz w:val="24"/>
          <w:szCs w:val="24"/>
          <w:lang w:val="en-US"/>
        </w:rPr>
        <w:t>Identifying the Problem and Issues</w:t>
      </w:r>
    </w:p>
    <w:p w14:paraId="544CDF5F"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sz w:val="24"/>
          <w:szCs w:val="24"/>
          <w:lang w:val="en-US"/>
        </w:rPr>
        <w:t xml:space="preserve">The primary issue the article addresses is the rapid and profound transformation of commerce due to the advent of e-commerce. Each author tackles different aspects of this transformation, collectively providing a comprehensive analysis. The article's central problem can be summarized as follows: </w:t>
      </w:r>
      <w:r w:rsidRPr="008D3ABC">
        <w:rPr>
          <w:rFonts w:ascii="Arial" w:hAnsi="Arial" w:cs="Arial"/>
          <w:b/>
          <w:bCs/>
          <w:sz w:val="24"/>
          <w:szCs w:val="24"/>
          <w:lang w:val="en-US"/>
        </w:rPr>
        <w:t>How can businesses adapt to and leverage the disruptive changes brought about by e-commerce to maintain and enhance their competitive advantage?</w:t>
      </w:r>
    </w:p>
    <w:p w14:paraId="24223048" w14:textId="77777777" w:rsidR="008D3ABC" w:rsidRPr="008D3ABC" w:rsidRDefault="008D3ABC" w:rsidP="008D3ABC">
      <w:pPr>
        <w:spacing w:line="360" w:lineRule="auto"/>
        <w:rPr>
          <w:rFonts w:ascii="Arial" w:hAnsi="Arial" w:cs="Arial"/>
          <w:sz w:val="24"/>
          <w:szCs w:val="24"/>
          <w:lang w:val="en-US"/>
        </w:rPr>
      </w:pPr>
      <w:r w:rsidRPr="008D3ABC">
        <w:rPr>
          <w:rFonts w:ascii="Arial" w:hAnsi="Arial" w:cs="Arial"/>
          <w:b/>
          <w:bCs/>
          <w:sz w:val="24"/>
          <w:szCs w:val="24"/>
          <w:lang w:val="en-US"/>
        </w:rPr>
        <w:t xml:space="preserve">Adrian </w:t>
      </w:r>
      <w:proofErr w:type="spellStart"/>
      <w:r w:rsidRPr="008D3ABC">
        <w:rPr>
          <w:rFonts w:ascii="Arial" w:hAnsi="Arial" w:cs="Arial"/>
          <w:b/>
          <w:bCs/>
          <w:sz w:val="24"/>
          <w:szCs w:val="24"/>
          <w:lang w:val="en-US"/>
        </w:rPr>
        <w:t>Slywotzky</w:t>
      </w:r>
      <w:proofErr w:type="spellEnd"/>
      <w:r w:rsidRPr="008D3ABC">
        <w:rPr>
          <w:rFonts w:ascii="Arial" w:hAnsi="Arial" w:cs="Arial"/>
          <w:b/>
          <w:bCs/>
          <w:sz w:val="24"/>
          <w:szCs w:val="24"/>
          <w:lang w:val="en-US"/>
        </w:rPr>
        <w:t>: Empowering Customers through Choice boards</w:t>
      </w:r>
    </w:p>
    <w:p w14:paraId="4EA2FBCB"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sz w:val="24"/>
          <w:szCs w:val="24"/>
          <w:lang w:val="en-US"/>
        </w:rPr>
        <w:t xml:space="preserve">Adrian </w:t>
      </w:r>
      <w:proofErr w:type="spellStart"/>
      <w:r w:rsidRPr="008D3ABC">
        <w:rPr>
          <w:rFonts w:ascii="Arial" w:hAnsi="Arial" w:cs="Arial"/>
          <w:sz w:val="24"/>
          <w:szCs w:val="24"/>
          <w:lang w:val="en-US"/>
        </w:rPr>
        <w:t>Slywotzky</w:t>
      </w:r>
      <w:proofErr w:type="spellEnd"/>
      <w:r w:rsidRPr="008D3ABC">
        <w:rPr>
          <w:rFonts w:ascii="Arial" w:hAnsi="Arial" w:cs="Arial"/>
          <w:sz w:val="24"/>
          <w:szCs w:val="24"/>
          <w:lang w:val="en-US"/>
        </w:rPr>
        <w:t xml:space="preserve"> identifies the shift from a traditional supplier-driven model to a customer-driven model facilitated by the Internet. Historically, businesses operated on a </w:t>
      </w:r>
      <w:r w:rsidRPr="008D3ABC">
        <w:rPr>
          <w:rFonts w:ascii="Arial" w:hAnsi="Arial" w:cs="Arial"/>
          <w:sz w:val="24"/>
          <w:szCs w:val="24"/>
          <w:lang w:val="en-US"/>
        </w:rPr>
        <w:lastRenderedPageBreak/>
        <w:t>"push" model, where suppliers determined what products were available, and customers had limited choice. The rise of e-commerce has flipped this model, empowering customers to design and customize products through interactive online platforms known as choice boards (</w:t>
      </w:r>
      <w:proofErr w:type="spellStart"/>
      <w:r w:rsidRPr="008D3ABC">
        <w:rPr>
          <w:rFonts w:ascii="Arial" w:hAnsi="Arial" w:cs="Arial"/>
          <w:sz w:val="24"/>
          <w:szCs w:val="24"/>
          <w:lang w:val="en-US"/>
        </w:rPr>
        <w:t>Slywotzky</w:t>
      </w:r>
      <w:proofErr w:type="spellEnd"/>
      <w:r w:rsidRPr="008D3ABC">
        <w:rPr>
          <w:rFonts w:ascii="Arial" w:hAnsi="Arial" w:cs="Arial"/>
          <w:sz w:val="24"/>
          <w:szCs w:val="24"/>
          <w:lang w:val="en-US"/>
        </w:rPr>
        <w:t xml:space="preserve"> et al., 2000).</w:t>
      </w:r>
    </w:p>
    <w:p w14:paraId="5DA27914"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b/>
          <w:bCs/>
          <w:sz w:val="24"/>
          <w:szCs w:val="24"/>
          <w:lang w:val="en-US"/>
        </w:rPr>
        <w:t>Motivation and Agenda:</w:t>
      </w:r>
      <w:r w:rsidRPr="008D3ABC">
        <w:rPr>
          <w:rFonts w:ascii="Arial" w:hAnsi="Arial" w:cs="Arial"/>
          <w:sz w:val="24"/>
          <w:szCs w:val="24"/>
          <w:lang w:val="en-US"/>
        </w:rPr>
        <w:t xml:space="preserve"> </w:t>
      </w:r>
      <w:proofErr w:type="spellStart"/>
      <w:r w:rsidRPr="008D3ABC">
        <w:rPr>
          <w:rFonts w:ascii="Arial" w:hAnsi="Arial" w:cs="Arial"/>
          <w:sz w:val="24"/>
          <w:szCs w:val="24"/>
          <w:lang w:val="en-US"/>
        </w:rPr>
        <w:t>Slywotzky's</w:t>
      </w:r>
      <w:proofErr w:type="spellEnd"/>
      <w:r w:rsidRPr="008D3ABC">
        <w:rPr>
          <w:rFonts w:ascii="Arial" w:hAnsi="Arial" w:cs="Arial"/>
          <w:sz w:val="24"/>
          <w:szCs w:val="24"/>
          <w:lang w:val="en-US"/>
        </w:rPr>
        <w:t xml:space="preserve"> motivation appears to be driven by the need to highlight the importance of customer empowerment in the digital age. By examining the shift towards personalization, he aims to show how businesses must adapt their strategies to meet the demands of increasingly active and discerning customers. The research underscores the necessity for businesses to innovate and adopt customer-centric approaches to stay relevant.</w:t>
      </w:r>
    </w:p>
    <w:p w14:paraId="3D0BE868"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b/>
          <w:bCs/>
          <w:sz w:val="24"/>
          <w:szCs w:val="24"/>
          <w:lang w:val="en-US"/>
        </w:rPr>
        <w:t xml:space="preserve">Clayton Christensen and Richard </w:t>
      </w:r>
      <w:proofErr w:type="spellStart"/>
      <w:r w:rsidRPr="008D3ABC">
        <w:rPr>
          <w:rFonts w:ascii="Arial" w:hAnsi="Arial" w:cs="Arial"/>
          <w:b/>
          <w:bCs/>
          <w:sz w:val="24"/>
          <w:szCs w:val="24"/>
          <w:lang w:val="en-US"/>
        </w:rPr>
        <w:t>Tedlow</w:t>
      </w:r>
      <w:proofErr w:type="spellEnd"/>
      <w:r w:rsidRPr="008D3ABC">
        <w:rPr>
          <w:rFonts w:ascii="Arial" w:hAnsi="Arial" w:cs="Arial"/>
          <w:b/>
          <w:bCs/>
          <w:sz w:val="24"/>
          <w:szCs w:val="24"/>
          <w:lang w:val="en-US"/>
        </w:rPr>
        <w:t>: Navigating Disruptive Technologies</w:t>
      </w:r>
    </w:p>
    <w:p w14:paraId="0CDFA617"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sz w:val="24"/>
          <w:szCs w:val="24"/>
          <w:lang w:val="en-US"/>
        </w:rPr>
        <w:t xml:space="preserve">Clayton Christensen and Richard </w:t>
      </w:r>
      <w:proofErr w:type="spellStart"/>
      <w:r w:rsidRPr="008D3ABC">
        <w:rPr>
          <w:rFonts w:ascii="Arial" w:hAnsi="Arial" w:cs="Arial"/>
          <w:sz w:val="24"/>
          <w:szCs w:val="24"/>
          <w:lang w:val="en-US"/>
        </w:rPr>
        <w:t>Tedlow</w:t>
      </w:r>
      <w:proofErr w:type="spellEnd"/>
      <w:r w:rsidRPr="008D3ABC">
        <w:rPr>
          <w:rFonts w:ascii="Arial" w:hAnsi="Arial" w:cs="Arial"/>
          <w:sz w:val="24"/>
          <w:szCs w:val="24"/>
          <w:lang w:val="en-US"/>
        </w:rPr>
        <w:t xml:space="preserve"> focus on the disruptive nature of e-commerce and its impact on the competitive dynamics of retailing. They argue that while the core mission of retail—delivering the right product at the right place, time, and price—remains unchanged, the methods of achieving this have evolved significantly due to technological advancements (Christensen &amp; </w:t>
      </w:r>
      <w:proofErr w:type="spellStart"/>
      <w:r w:rsidRPr="008D3ABC">
        <w:rPr>
          <w:rFonts w:ascii="Arial" w:hAnsi="Arial" w:cs="Arial"/>
          <w:sz w:val="24"/>
          <w:szCs w:val="24"/>
          <w:lang w:val="en-US"/>
        </w:rPr>
        <w:t>Tedlow</w:t>
      </w:r>
      <w:proofErr w:type="spellEnd"/>
      <w:r w:rsidRPr="008D3ABC">
        <w:rPr>
          <w:rFonts w:ascii="Arial" w:hAnsi="Arial" w:cs="Arial"/>
          <w:sz w:val="24"/>
          <w:szCs w:val="24"/>
          <w:lang w:val="en-US"/>
        </w:rPr>
        <w:t>, 2000).</w:t>
      </w:r>
    </w:p>
    <w:p w14:paraId="7AF37EB1"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b/>
          <w:bCs/>
          <w:sz w:val="24"/>
          <w:szCs w:val="24"/>
          <w:lang w:val="en-US"/>
        </w:rPr>
        <w:t>Motivation and Agenda:</w:t>
      </w:r>
      <w:r w:rsidRPr="008D3ABC">
        <w:rPr>
          <w:rFonts w:ascii="Arial" w:hAnsi="Arial" w:cs="Arial"/>
          <w:sz w:val="24"/>
          <w:szCs w:val="24"/>
          <w:lang w:val="en-US"/>
        </w:rPr>
        <w:t xml:space="preserve"> Their research is motivated by a desire to understand how historical patterns of retail transformation can inform future strategies. By identifying parallels between past disruptions and current technological changes, they aim to provide a framework for businesses to anticipate and adapt to the ongoing evolution of retail. Their agenda is to equip businesses with the knowledge and tools needed to navigate the disruptive forces of e-commerce effectively.</w:t>
      </w:r>
    </w:p>
    <w:p w14:paraId="6A50514C" w14:textId="77777777" w:rsidR="008D3ABC" w:rsidRPr="008D3ABC" w:rsidRDefault="008D3ABC" w:rsidP="008D3ABC">
      <w:pPr>
        <w:spacing w:line="360" w:lineRule="auto"/>
        <w:rPr>
          <w:rFonts w:ascii="Arial" w:hAnsi="Arial" w:cs="Arial"/>
          <w:sz w:val="24"/>
          <w:szCs w:val="24"/>
          <w:lang w:val="en-US"/>
        </w:rPr>
      </w:pPr>
      <w:r w:rsidRPr="008D3ABC">
        <w:rPr>
          <w:rFonts w:ascii="Arial" w:hAnsi="Arial" w:cs="Arial"/>
          <w:b/>
          <w:bCs/>
          <w:sz w:val="24"/>
          <w:szCs w:val="24"/>
          <w:lang w:val="en-US"/>
        </w:rPr>
        <w:t>Nicholas Carr: The Role of Intermediaries in E-commerce</w:t>
      </w:r>
    </w:p>
    <w:p w14:paraId="264BBA56"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sz w:val="24"/>
          <w:szCs w:val="24"/>
          <w:lang w:val="en-US"/>
        </w:rPr>
        <w:t xml:space="preserve">Nicholas Carr challenges the common notion that e-commerce will lead to disintermediation, where producers bypass intermediaries to sell directly to consumers. Instead, he argues that the Internet has resulted in </w:t>
      </w:r>
      <w:proofErr w:type="spellStart"/>
      <w:r w:rsidRPr="008D3ABC">
        <w:rPr>
          <w:rFonts w:ascii="Arial" w:hAnsi="Arial" w:cs="Arial"/>
          <w:sz w:val="24"/>
          <w:szCs w:val="24"/>
          <w:lang w:val="en-US"/>
        </w:rPr>
        <w:t>hypermediation</w:t>
      </w:r>
      <w:proofErr w:type="spellEnd"/>
      <w:r w:rsidRPr="008D3ABC">
        <w:rPr>
          <w:rFonts w:ascii="Arial" w:hAnsi="Arial" w:cs="Arial"/>
          <w:sz w:val="24"/>
          <w:szCs w:val="24"/>
          <w:lang w:val="en-US"/>
        </w:rPr>
        <w:t>, where multiple intermediaries are involved in transactions, adding value and efficiency to the process (Carr, 2000).</w:t>
      </w:r>
    </w:p>
    <w:p w14:paraId="42383408"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b/>
          <w:bCs/>
          <w:sz w:val="24"/>
          <w:szCs w:val="24"/>
          <w:lang w:val="en-US"/>
        </w:rPr>
        <w:lastRenderedPageBreak/>
        <w:t>Motivation and Agenda:</w:t>
      </w:r>
      <w:r w:rsidRPr="008D3ABC">
        <w:rPr>
          <w:rFonts w:ascii="Arial" w:hAnsi="Arial" w:cs="Arial"/>
          <w:sz w:val="24"/>
          <w:szCs w:val="24"/>
          <w:lang w:val="en-US"/>
        </w:rPr>
        <w:t xml:space="preserve"> Carr's motivation lies in correcting a widespread misconception about the nature of e-commerce. By highlighting the role of intermediaries, he seeks to provide a more nuanced understanding of the e-commerce landscape. His agenda is to emphasize the importance of recognizing and leveraging</w:t>
      </w:r>
    </w:p>
    <w:p w14:paraId="0130F8FE"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sz w:val="24"/>
          <w:szCs w:val="24"/>
          <w:lang w:val="en-US"/>
        </w:rPr>
        <w:t>the value that intermediaries bring to the digital marketplace, rather than viewing them as redundant entities.</w:t>
      </w:r>
    </w:p>
    <w:p w14:paraId="4ECCD2D5" w14:textId="77777777" w:rsidR="008D3ABC" w:rsidRPr="008D3ABC" w:rsidRDefault="008D3ABC" w:rsidP="008D3ABC">
      <w:pPr>
        <w:spacing w:line="360" w:lineRule="auto"/>
        <w:rPr>
          <w:rFonts w:ascii="Arial" w:hAnsi="Arial" w:cs="Arial"/>
          <w:b/>
          <w:bCs/>
          <w:sz w:val="24"/>
          <w:szCs w:val="24"/>
          <w:lang w:val="en-US"/>
        </w:rPr>
      </w:pPr>
    </w:p>
    <w:p w14:paraId="22C115D1" w14:textId="77777777" w:rsidR="008D3ABC" w:rsidRPr="008D3ABC" w:rsidRDefault="008D3ABC" w:rsidP="008D3ABC">
      <w:pPr>
        <w:spacing w:line="360" w:lineRule="auto"/>
        <w:rPr>
          <w:rFonts w:ascii="Arial" w:hAnsi="Arial" w:cs="Arial"/>
          <w:sz w:val="24"/>
          <w:szCs w:val="24"/>
          <w:lang w:val="en-US"/>
        </w:rPr>
      </w:pPr>
      <w:r w:rsidRPr="008D3ABC">
        <w:rPr>
          <w:rFonts w:ascii="Arial" w:hAnsi="Arial" w:cs="Arial"/>
          <w:b/>
          <w:bCs/>
          <w:sz w:val="24"/>
          <w:szCs w:val="24"/>
          <w:lang w:val="en-US"/>
        </w:rPr>
        <w:t>Synthesis and Broader Implications</w:t>
      </w:r>
    </w:p>
    <w:p w14:paraId="646EA919" w14:textId="77777777" w:rsidR="008D3ABC" w:rsidRPr="008D3ABC" w:rsidRDefault="008D3ABC" w:rsidP="008D3ABC">
      <w:pPr>
        <w:spacing w:line="360" w:lineRule="auto"/>
        <w:rPr>
          <w:rFonts w:ascii="Arial" w:hAnsi="Arial" w:cs="Arial"/>
          <w:sz w:val="24"/>
          <w:szCs w:val="24"/>
          <w:lang w:val="en-US"/>
        </w:rPr>
      </w:pPr>
      <w:r w:rsidRPr="008D3ABC">
        <w:rPr>
          <w:rFonts w:ascii="Arial" w:hAnsi="Arial" w:cs="Arial"/>
          <w:sz w:val="24"/>
          <w:szCs w:val="24"/>
          <w:lang w:val="en-US"/>
        </w:rPr>
        <w:t>The collective insights from the article address several critical issues:</w:t>
      </w:r>
    </w:p>
    <w:p w14:paraId="045A0A70" w14:textId="77777777" w:rsidR="008D3ABC" w:rsidRPr="008D3ABC" w:rsidRDefault="008D3ABC" w:rsidP="008D3ABC">
      <w:pPr>
        <w:numPr>
          <w:ilvl w:val="0"/>
          <w:numId w:val="2"/>
        </w:numPr>
        <w:spacing w:line="360" w:lineRule="auto"/>
        <w:rPr>
          <w:rFonts w:ascii="Arial" w:hAnsi="Arial" w:cs="Arial"/>
          <w:sz w:val="24"/>
          <w:szCs w:val="24"/>
          <w:lang w:val="en-US"/>
        </w:rPr>
      </w:pPr>
      <w:r w:rsidRPr="008D3ABC">
        <w:rPr>
          <w:rFonts w:ascii="Arial" w:hAnsi="Arial" w:cs="Arial"/>
          <w:b/>
          <w:bCs/>
          <w:sz w:val="24"/>
          <w:szCs w:val="24"/>
          <w:lang w:val="en-US"/>
        </w:rPr>
        <w:t>Adapting to Customer Empowerment:</w:t>
      </w:r>
      <w:r w:rsidRPr="008D3ABC">
        <w:rPr>
          <w:rFonts w:ascii="Arial" w:hAnsi="Arial" w:cs="Arial"/>
          <w:sz w:val="24"/>
          <w:szCs w:val="24"/>
          <w:lang w:val="en-US"/>
        </w:rPr>
        <w:t xml:space="preserve"> Businesses must transition from a supplier-driven model to a customer-centric approach. The rise of choice boards and personalized products requires companies to innovate and offer tailored solutions to meet individual customer needs (</w:t>
      </w:r>
      <w:proofErr w:type="spellStart"/>
      <w:r w:rsidRPr="008D3ABC">
        <w:rPr>
          <w:rFonts w:ascii="Arial" w:hAnsi="Arial" w:cs="Arial"/>
          <w:sz w:val="24"/>
          <w:szCs w:val="24"/>
          <w:lang w:val="en-US"/>
        </w:rPr>
        <w:t>Slywotzky</w:t>
      </w:r>
      <w:proofErr w:type="spellEnd"/>
      <w:r w:rsidRPr="008D3ABC">
        <w:rPr>
          <w:rFonts w:ascii="Arial" w:hAnsi="Arial" w:cs="Arial"/>
          <w:sz w:val="24"/>
          <w:szCs w:val="24"/>
          <w:lang w:val="en-US"/>
        </w:rPr>
        <w:t xml:space="preserve"> et al., 2000).</w:t>
      </w:r>
    </w:p>
    <w:p w14:paraId="0D4F22D0" w14:textId="77777777" w:rsidR="008D3ABC" w:rsidRPr="008D3ABC" w:rsidRDefault="008D3ABC" w:rsidP="008D3ABC">
      <w:pPr>
        <w:numPr>
          <w:ilvl w:val="0"/>
          <w:numId w:val="2"/>
        </w:numPr>
        <w:spacing w:line="360" w:lineRule="auto"/>
        <w:jc w:val="both"/>
        <w:rPr>
          <w:rFonts w:ascii="Arial" w:hAnsi="Arial" w:cs="Arial"/>
          <w:sz w:val="24"/>
          <w:szCs w:val="24"/>
          <w:lang w:val="en-US"/>
        </w:rPr>
      </w:pPr>
      <w:r w:rsidRPr="008D3ABC">
        <w:rPr>
          <w:rFonts w:ascii="Arial" w:hAnsi="Arial" w:cs="Arial"/>
          <w:b/>
          <w:bCs/>
          <w:sz w:val="24"/>
          <w:szCs w:val="24"/>
          <w:lang w:val="en-US"/>
        </w:rPr>
        <w:t>Navigating Technological Disruptions:</w:t>
      </w:r>
      <w:r w:rsidRPr="008D3ABC">
        <w:rPr>
          <w:rFonts w:ascii="Arial" w:hAnsi="Arial" w:cs="Arial"/>
          <w:sz w:val="24"/>
          <w:szCs w:val="24"/>
          <w:lang w:val="en-US"/>
        </w:rPr>
        <w:t xml:space="preserve"> Understanding historical patterns of retail disruption can provide valuable lessons for adapting to current and future changes. Businesses must remain agile and innovative to maintain their competitive advantage in a rapidly evolving market (Christensen &amp; </w:t>
      </w:r>
      <w:proofErr w:type="spellStart"/>
      <w:r w:rsidRPr="008D3ABC">
        <w:rPr>
          <w:rFonts w:ascii="Arial" w:hAnsi="Arial" w:cs="Arial"/>
          <w:sz w:val="24"/>
          <w:szCs w:val="24"/>
          <w:lang w:val="en-US"/>
        </w:rPr>
        <w:t>Tedlow</w:t>
      </w:r>
      <w:proofErr w:type="spellEnd"/>
      <w:r w:rsidRPr="008D3ABC">
        <w:rPr>
          <w:rFonts w:ascii="Arial" w:hAnsi="Arial" w:cs="Arial"/>
          <w:sz w:val="24"/>
          <w:szCs w:val="24"/>
          <w:lang w:val="en-US"/>
        </w:rPr>
        <w:t>, 2000).</w:t>
      </w:r>
    </w:p>
    <w:p w14:paraId="2FF73AEA" w14:textId="77777777" w:rsidR="008D3ABC" w:rsidRPr="008D3ABC" w:rsidRDefault="008D3ABC" w:rsidP="008D3ABC">
      <w:pPr>
        <w:numPr>
          <w:ilvl w:val="0"/>
          <w:numId w:val="2"/>
        </w:numPr>
        <w:spacing w:line="360" w:lineRule="auto"/>
        <w:rPr>
          <w:rFonts w:ascii="Arial" w:hAnsi="Arial" w:cs="Arial"/>
          <w:sz w:val="24"/>
          <w:szCs w:val="24"/>
          <w:lang w:val="en-US"/>
        </w:rPr>
      </w:pPr>
      <w:r w:rsidRPr="008D3ABC">
        <w:rPr>
          <w:rFonts w:ascii="Arial" w:hAnsi="Arial" w:cs="Arial"/>
          <w:b/>
          <w:bCs/>
          <w:sz w:val="24"/>
          <w:szCs w:val="24"/>
          <w:lang w:val="en-US"/>
        </w:rPr>
        <w:t>Recognizing the Value of Intermediaries:</w:t>
      </w:r>
      <w:r w:rsidRPr="008D3ABC">
        <w:rPr>
          <w:rFonts w:ascii="Arial" w:hAnsi="Arial" w:cs="Arial"/>
          <w:sz w:val="24"/>
          <w:szCs w:val="24"/>
          <w:lang w:val="en-US"/>
        </w:rPr>
        <w:t xml:space="preserve"> Contrary to the belief that e-commerce will eliminate intermediaries, the Internet has created new layers of intermediation. Recognizing and leveraging the value that these intermediaries bring is crucial for optimizing e-commerce operations (Carr, 2000).</w:t>
      </w:r>
    </w:p>
    <w:p w14:paraId="3A9BE312" w14:textId="77777777" w:rsidR="008D3ABC" w:rsidRPr="008D3ABC" w:rsidRDefault="008D3ABC" w:rsidP="008D3ABC">
      <w:pPr>
        <w:spacing w:line="360" w:lineRule="auto"/>
        <w:rPr>
          <w:rFonts w:ascii="Arial" w:hAnsi="Arial" w:cs="Arial"/>
          <w:sz w:val="24"/>
          <w:szCs w:val="24"/>
          <w:lang w:val="en-US"/>
        </w:rPr>
      </w:pPr>
      <w:r w:rsidRPr="008D3ABC">
        <w:rPr>
          <w:rFonts w:ascii="Arial" w:hAnsi="Arial" w:cs="Arial"/>
          <w:b/>
          <w:bCs/>
          <w:sz w:val="24"/>
          <w:szCs w:val="24"/>
          <w:lang w:val="en-US"/>
        </w:rPr>
        <w:t>Motivation and Agenda of the Research</w:t>
      </w:r>
    </w:p>
    <w:p w14:paraId="09630EFF"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sz w:val="24"/>
          <w:szCs w:val="24"/>
          <w:lang w:val="en-US"/>
        </w:rPr>
        <w:t>The overarching motivation behind the research presented in "The Future of Commerce" is to provide businesses with a comprehensive understanding of the transformative impact of e-commerce and to offer strategic insights for navigating this new landscape. The authors aim to address the uncertainties and challenges that businesses face as they transition to digital models, emphasizing the need for innovation, adaptability, and a customer-centric approach.</w:t>
      </w:r>
    </w:p>
    <w:p w14:paraId="3842FDDE" w14:textId="77777777" w:rsidR="008D3ABC" w:rsidRPr="008D3ABC" w:rsidRDefault="008D3ABC" w:rsidP="008D3ABC">
      <w:pPr>
        <w:spacing w:line="360" w:lineRule="auto"/>
        <w:rPr>
          <w:rFonts w:ascii="Arial" w:hAnsi="Arial" w:cs="Arial"/>
          <w:sz w:val="24"/>
          <w:szCs w:val="24"/>
          <w:lang w:val="en-US"/>
        </w:rPr>
      </w:pPr>
      <w:r w:rsidRPr="008D3ABC">
        <w:rPr>
          <w:rFonts w:ascii="Arial" w:hAnsi="Arial" w:cs="Arial"/>
          <w:b/>
          <w:bCs/>
          <w:sz w:val="24"/>
          <w:szCs w:val="24"/>
          <w:lang w:val="en-US"/>
        </w:rPr>
        <w:lastRenderedPageBreak/>
        <w:t>Conclusion</w:t>
      </w:r>
    </w:p>
    <w:p w14:paraId="7D11EE15"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sz w:val="24"/>
          <w:szCs w:val="24"/>
          <w:lang w:val="en-US"/>
        </w:rPr>
        <w:t>"The Future of Commerce" presents a multifaceted analysis of the impact of e-commerce on business models and retailing. By examining the shift towards customer empowerment, the disruptive nature of technological advancements, and the role of intermediaries, the article provides valuable insights into the evolving commercial landscape. The research is motivated by a desire to equip businesses with the knowledge and tools needed to navigate these changes effectively, ensuring they can maintain and enhance their competitive advantage in the digital age.</w:t>
      </w:r>
    </w:p>
    <w:p w14:paraId="33E7A3ED"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sz w:val="24"/>
          <w:szCs w:val="24"/>
          <w:lang w:val="en-US"/>
        </w:rPr>
        <w:t xml:space="preserve">By understanding the motivations and agendas behind the research, it becomes clear that the article aims to address the critical challenges and opportunities presented by e-commerce. The insights provided by </w:t>
      </w:r>
      <w:proofErr w:type="spellStart"/>
      <w:r w:rsidRPr="008D3ABC">
        <w:rPr>
          <w:rFonts w:ascii="Arial" w:hAnsi="Arial" w:cs="Arial"/>
          <w:sz w:val="24"/>
          <w:szCs w:val="24"/>
          <w:lang w:val="en-US"/>
        </w:rPr>
        <w:t>Slywotzky</w:t>
      </w:r>
      <w:proofErr w:type="spellEnd"/>
      <w:r w:rsidRPr="008D3ABC">
        <w:rPr>
          <w:rFonts w:ascii="Arial" w:hAnsi="Arial" w:cs="Arial"/>
          <w:sz w:val="24"/>
          <w:szCs w:val="24"/>
          <w:lang w:val="en-US"/>
        </w:rPr>
        <w:t xml:space="preserve">, Christensen, </w:t>
      </w:r>
      <w:proofErr w:type="spellStart"/>
      <w:r w:rsidRPr="008D3ABC">
        <w:rPr>
          <w:rFonts w:ascii="Arial" w:hAnsi="Arial" w:cs="Arial"/>
          <w:sz w:val="24"/>
          <w:szCs w:val="24"/>
          <w:lang w:val="en-US"/>
        </w:rPr>
        <w:t>Tedlow</w:t>
      </w:r>
      <w:proofErr w:type="spellEnd"/>
      <w:r w:rsidRPr="008D3ABC">
        <w:rPr>
          <w:rFonts w:ascii="Arial" w:hAnsi="Arial" w:cs="Arial"/>
          <w:sz w:val="24"/>
          <w:szCs w:val="24"/>
          <w:lang w:val="en-US"/>
        </w:rPr>
        <w:t>, and Carr collectively offer a blueprint for businesses seeking to thrive in the future of commerce, highlighting the importance of innovation, adaptability, and customer-centric strategies.</w:t>
      </w:r>
    </w:p>
    <w:p w14:paraId="58887E28" w14:textId="77777777" w:rsidR="008D3ABC" w:rsidRPr="008D3ABC" w:rsidRDefault="008D3ABC" w:rsidP="008D3ABC">
      <w:pPr>
        <w:spacing w:line="360" w:lineRule="auto"/>
        <w:jc w:val="both"/>
        <w:rPr>
          <w:rFonts w:ascii="Arial" w:hAnsi="Arial" w:cs="Arial"/>
          <w:sz w:val="24"/>
          <w:szCs w:val="24"/>
          <w:lang w:val="en-US"/>
        </w:rPr>
      </w:pPr>
    </w:p>
    <w:p w14:paraId="075CB42E" w14:textId="77777777" w:rsidR="008D3ABC" w:rsidRPr="008D3ABC" w:rsidRDefault="008D3ABC" w:rsidP="008D3ABC">
      <w:pPr>
        <w:spacing w:line="360" w:lineRule="auto"/>
        <w:jc w:val="both"/>
        <w:rPr>
          <w:rFonts w:ascii="Arial" w:hAnsi="Arial" w:cs="Arial"/>
          <w:sz w:val="24"/>
          <w:szCs w:val="24"/>
          <w:lang w:val="en-US"/>
        </w:rPr>
      </w:pPr>
    </w:p>
    <w:p w14:paraId="0A78EE8E" w14:textId="77777777" w:rsidR="008D3ABC" w:rsidRPr="008D3ABC" w:rsidRDefault="008D3ABC" w:rsidP="008D3ABC">
      <w:pPr>
        <w:spacing w:line="360" w:lineRule="auto"/>
        <w:jc w:val="both"/>
        <w:rPr>
          <w:rFonts w:ascii="Arial" w:hAnsi="Arial" w:cs="Arial"/>
          <w:sz w:val="24"/>
          <w:szCs w:val="24"/>
          <w:lang w:val="en-US"/>
        </w:rPr>
      </w:pPr>
    </w:p>
    <w:p w14:paraId="5C6466A5" w14:textId="77777777" w:rsidR="008D3ABC" w:rsidRPr="008D3ABC" w:rsidRDefault="008D3ABC" w:rsidP="008D3ABC">
      <w:pPr>
        <w:spacing w:line="360" w:lineRule="auto"/>
        <w:jc w:val="both"/>
        <w:rPr>
          <w:rFonts w:ascii="Arial" w:hAnsi="Arial" w:cs="Arial"/>
          <w:sz w:val="24"/>
          <w:szCs w:val="24"/>
          <w:lang w:val="en-US"/>
        </w:rPr>
      </w:pPr>
    </w:p>
    <w:p w14:paraId="12C2B677" w14:textId="77777777" w:rsidR="008D3ABC" w:rsidRPr="008D3ABC" w:rsidRDefault="008D3ABC" w:rsidP="008D3ABC">
      <w:pPr>
        <w:spacing w:line="360" w:lineRule="auto"/>
        <w:jc w:val="both"/>
        <w:rPr>
          <w:rFonts w:ascii="Arial" w:hAnsi="Arial" w:cs="Arial"/>
          <w:sz w:val="24"/>
          <w:szCs w:val="24"/>
          <w:lang w:val="en-US"/>
        </w:rPr>
      </w:pPr>
    </w:p>
    <w:p w14:paraId="52DEA3A2" w14:textId="77777777" w:rsidR="008D3ABC" w:rsidRPr="008D3ABC" w:rsidRDefault="008D3ABC" w:rsidP="008D3ABC">
      <w:pPr>
        <w:spacing w:line="360" w:lineRule="auto"/>
        <w:jc w:val="both"/>
        <w:rPr>
          <w:rFonts w:ascii="Arial" w:hAnsi="Arial" w:cs="Arial"/>
          <w:sz w:val="24"/>
          <w:szCs w:val="24"/>
          <w:lang w:val="en-US"/>
        </w:rPr>
      </w:pPr>
    </w:p>
    <w:p w14:paraId="423864BA"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sz w:val="24"/>
          <w:szCs w:val="24"/>
          <w:lang w:val="en-US"/>
        </w:rPr>
        <w:t>References</w:t>
      </w:r>
    </w:p>
    <w:p w14:paraId="087D1C79"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sz w:val="24"/>
          <w:szCs w:val="24"/>
          <w:lang w:val="en-US"/>
        </w:rPr>
        <w:t>Carr, N. G. (2000). The Future of Commerce. Harvard Business Review.</w:t>
      </w:r>
    </w:p>
    <w:p w14:paraId="42BA0CD2" w14:textId="77777777" w:rsidR="008D3ABC" w:rsidRPr="008D3ABC" w:rsidRDefault="008D3ABC" w:rsidP="008D3ABC">
      <w:pPr>
        <w:spacing w:line="360" w:lineRule="auto"/>
        <w:jc w:val="both"/>
        <w:rPr>
          <w:rFonts w:ascii="Arial" w:hAnsi="Arial" w:cs="Arial"/>
          <w:sz w:val="24"/>
          <w:szCs w:val="24"/>
          <w:lang w:val="en-US"/>
        </w:rPr>
      </w:pPr>
      <w:r w:rsidRPr="008D3ABC">
        <w:rPr>
          <w:rFonts w:ascii="Arial" w:hAnsi="Arial" w:cs="Arial"/>
          <w:sz w:val="24"/>
          <w:szCs w:val="24"/>
          <w:lang w:val="en-US"/>
        </w:rPr>
        <w:t xml:space="preserve">Christensen, C. M., &amp; </w:t>
      </w:r>
      <w:proofErr w:type="spellStart"/>
      <w:r w:rsidRPr="008D3ABC">
        <w:rPr>
          <w:rFonts w:ascii="Arial" w:hAnsi="Arial" w:cs="Arial"/>
          <w:sz w:val="24"/>
          <w:szCs w:val="24"/>
          <w:lang w:val="en-US"/>
        </w:rPr>
        <w:t>Tedlow</w:t>
      </w:r>
      <w:proofErr w:type="spellEnd"/>
      <w:r w:rsidRPr="008D3ABC">
        <w:rPr>
          <w:rFonts w:ascii="Arial" w:hAnsi="Arial" w:cs="Arial"/>
          <w:sz w:val="24"/>
          <w:szCs w:val="24"/>
          <w:lang w:val="en-US"/>
        </w:rPr>
        <w:t>, R. S. (2000). The Future of Commerce. Harvard Business Review.</w:t>
      </w:r>
    </w:p>
    <w:p w14:paraId="768ABD56" w14:textId="77777777" w:rsidR="008D3ABC" w:rsidRPr="008D3ABC" w:rsidRDefault="008D3ABC" w:rsidP="008D3ABC">
      <w:pPr>
        <w:spacing w:line="360" w:lineRule="auto"/>
        <w:jc w:val="both"/>
        <w:rPr>
          <w:rFonts w:ascii="Arial" w:hAnsi="Arial" w:cs="Arial"/>
          <w:sz w:val="24"/>
          <w:szCs w:val="24"/>
          <w:lang w:val="en-US"/>
        </w:rPr>
      </w:pPr>
      <w:proofErr w:type="spellStart"/>
      <w:r w:rsidRPr="008D3ABC">
        <w:rPr>
          <w:rFonts w:ascii="Arial" w:hAnsi="Arial" w:cs="Arial"/>
          <w:sz w:val="24"/>
          <w:szCs w:val="24"/>
          <w:lang w:val="en-US"/>
        </w:rPr>
        <w:t>Slywotzky</w:t>
      </w:r>
      <w:proofErr w:type="spellEnd"/>
      <w:r w:rsidRPr="008D3ABC">
        <w:rPr>
          <w:rFonts w:ascii="Arial" w:hAnsi="Arial" w:cs="Arial"/>
          <w:sz w:val="24"/>
          <w:szCs w:val="24"/>
          <w:lang w:val="en-US"/>
        </w:rPr>
        <w:t>, A. (2000). The Future of Commerce. Harvard Business Review.</w:t>
      </w:r>
    </w:p>
    <w:p w14:paraId="438E7F68" w14:textId="77777777" w:rsidR="008D3ABC" w:rsidRPr="008D3ABC" w:rsidRDefault="008D3ABC" w:rsidP="008D3ABC">
      <w:pPr>
        <w:spacing w:line="360" w:lineRule="auto"/>
        <w:jc w:val="both"/>
        <w:rPr>
          <w:rFonts w:ascii="Arial" w:hAnsi="Arial" w:cs="Arial"/>
          <w:sz w:val="24"/>
          <w:szCs w:val="24"/>
          <w:lang w:val="en-US"/>
        </w:rPr>
      </w:pPr>
      <w:proofErr w:type="spellStart"/>
      <w:r w:rsidRPr="008D3ABC">
        <w:rPr>
          <w:rFonts w:ascii="Arial" w:hAnsi="Arial" w:cs="Arial"/>
          <w:sz w:val="24"/>
          <w:szCs w:val="24"/>
          <w:lang w:val="en-US"/>
        </w:rPr>
        <w:t>Slywotzky</w:t>
      </w:r>
      <w:proofErr w:type="spellEnd"/>
      <w:r w:rsidRPr="008D3ABC">
        <w:rPr>
          <w:rFonts w:ascii="Arial" w:hAnsi="Arial" w:cs="Arial"/>
          <w:sz w:val="24"/>
          <w:szCs w:val="24"/>
          <w:lang w:val="en-US"/>
        </w:rPr>
        <w:t xml:space="preserve">, A. J., Christensen, C. M., </w:t>
      </w:r>
      <w:proofErr w:type="spellStart"/>
      <w:r w:rsidRPr="008D3ABC">
        <w:rPr>
          <w:rFonts w:ascii="Arial" w:hAnsi="Arial" w:cs="Arial"/>
          <w:sz w:val="24"/>
          <w:szCs w:val="24"/>
          <w:lang w:val="en-US"/>
        </w:rPr>
        <w:t>Tedlow</w:t>
      </w:r>
      <w:proofErr w:type="spellEnd"/>
      <w:r w:rsidRPr="008D3ABC">
        <w:rPr>
          <w:rFonts w:ascii="Arial" w:hAnsi="Arial" w:cs="Arial"/>
          <w:sz w:val="24"/>
          <w:szCs w:val="24"/>
          <w:lang w:val="en-US"/>
        </w:rPr>
        <w:t>, R. S., &amp; Carr, N. G. (2000). The Future of Commerce. Harvard Business Review</w:t>
      </w:r>
    </w:p>
    <w:p w14:paraId="4CBA99AA" w14:textId="77777777" w:rsidR="008D3ABC" w:rsidRPr="008D3ABC" w:rsidRDefault="008D3ABC" w:rsidP="008D3ABC">
      <w:pPr>
        <w:spacing w:line="360" w:lineRule="auto"/>
        <w:rPr>
          <w:rFonts w:ascii="Arial" w:hAnsi="Arial" w:cs="Arial"/>
          <w:sz w:val="24"/>
          <w:szCs w:val="24"/>
          <w:lang w:val="en-US"/>
        </w:rPr>
      </w:pPr>
    </w:p>
    <w:p w14:paraId="2DA5E347" w14:textId="77777777" w:rsidR="008D3ABC" w:rsidRPr="008D3ABC" w:rsidRDefault="008D3ABC" w:rsidP="008D3ABC">
      <w:pPr>
        <w:spacing w:line="360" w:lineRule="auto"/>
        <w:rPr>
          <w:rFonts w:ascii="Arial" w:hAnsi="Arial" w:cs="Arial"/>
          <w:sz w:val="24"/>
          <w:szCs w:val="24"/>
          <w:lang w:val="en-US"/>
        </w:rPr>
      </w:pPr>
    </w:p>
    <w:p w14:paraId="500CF06F" w14:textId="77777777" w:rsidR="008D3ABC" w:rsidRPr="008D3ABC" w:rsidRDefault="008D3ABC" w:rsidP="008D3ABC">
      <w:pPr>
        <w:spacing w:after="0" w:line="240" w:lineRule="auto"/>
        <w:rPr>
          <w:rFonts w:ascii="Arial" w:eastAsia="Times New Roman" w:hAnsi="Arial" w:cs="Arial"/>
          <w:sz w:val="24"/>
          <w:szCs w:val="24"/>
          <w:lang w:val="en-US" w:eastAsia="en-GB"/>
        </w:rPr>
      </w:pPr>
    </w:p>
    <w:p w14:paraId="1B70C3C5" w14:textId="77777777" w:rsidR="008D3ABC" w:rsidRPr="008D3ABC" w:rsidRDefault="008D3ABC" w:rsidP="008D3ABC">
      <w:pPr>
        <w:spacing w:after="0" w:line="240" w:lineRule="auto"/>
        <w:rPr>
          <w:rFonts w:ascii="Arial" w:eastAsia="Times New Roman" w:hAnsi="Arial" w:cs="Arial"/>
          <w:sz w:val="24"/>
          <w:szCs w:val="24"/>
          <w:lang w:val="en-US" w:eastAsia="en-GB"/>
        </w:rPr>
      </w:pPr>
    </w:p>
    <w:p w14:paraId="50131031" w14:textId="77777777" w:rsidR="008D3ABC" w:rsidRPr="008D3ABC" w:rsidRDefault="008D3ABC" w:rsidP="008D3ABC">
      <w:pPr>
        <w:spacing w:after="0" w:line="240" w:lineRule="auto"/>
        <w:rPr>
          <w:rFonts w:ascii="Arial" w:eastAsia="Times New Roman" w:hAnsi="Arial" w:cs="Arial"/>
          <w:sz w:val="24"/>
          <w:szCs w:val="24"/>
          <w:lang w:val="en-US" w:eastAsia="en-GB"/>
        </w:rPr>
      </w:pPr>
    </w:p>
    <w:p w14:paraId="0661076A" w14:textId="77777777" w:rsidR="008D3ABC" w:rsidRPr="008D3ABC" w:rsidRDefault="008D3ABC" w:rsidP="008D3ABC">
      <w:pPr>
        <w:spacing w:after="0" w:line="240" w:lineRule="auto"/>
        <w:rPr>
          <w:rFonts w:ascii="Arial" w:eastAsia="Times New Roman" w:hAnsi="Arial" w:cs="Arial"/>
          <w:sz w:val="24"/>
          <w:szCs w:val="24"/>
          <w:lang w:val="en-US" w:eastAsia="en-GB"/>
        </w:rPr>
      </w:pPr>
    </w:p>
    <w:p w14:paraId="5366184A" w14:textId="77777777" w:rsidR="008D3ABC" w:rsidRPr="008D3ABC" w:rsidRDefault="008D3ABC" w:rsidP="008D3ABC">
      <w:pPr>
        <w:spacing w:after="0" w:line="240" w:lineRule="auto"/>
        <w:rPr>
          <w:rFonts w:ascii="Arial" w:eastAsia="Times New Roman" w:hAnsi="Arial" w:cs="Arial"/>
          <w:sz w:val="24"/>
          <w:szCs w:val="24"/>
          <w:lang w:val="en-US" w:eastAsia="en-GB"/>
        </w:rPr>
      </w:pPr>
    </w:p>
    <w:p w14:paraId="0EBEC439" w14:textId="77777777" w:rsidR="008D3ABC" w:rsidRPr="008D3ABC" w:rsidRDefault="008D3ABC" w:rsidP="008D3ABC">
      <w:pPr>
        <w:spacing w:before="100" w:beforeAutospacing="1" w:after="100" w:afterAutospacing="1" w:line="360" w:lineRule="auto"/>
        <w:jc w:val="both"/>
        <w:rPr>
          <w:rFonts w:ascii="Arial" w:eastAsia="Times New Roman" w:hAnsi="Arial" w:cs="Arial"/>
          <w:b/>
          <w:bCs/>
          <w:sz w:val="24"/>
          <w:szCs w:val="24"/>
          <w:lang w:eastAsia="en-GB"/>
        </w:rPr>
      </w:pPr>
    </w:p>
    <w:bookmarkEnd w:id="10"/>
    <w:p w14:paraId="477A836B" w14:textId="77777777" w:rsidR="008D3ABC" w:rsidRPr="008D3ABC" w:rsidRDefault="008D3ABC" w:rsidP="008D3ABC">
      <w:pPr>
        <w:rPr>
          <w:lang w:val="en-US"/>
        </w:rPr>
      </w:pPr>
    </w:p>
    <w:p w14:paraId="42106900" w14:textId="77777777" w:rsidR="008D3ABC" w:rsidRPr="008D3ABC" w:rsidRDefault="008D3ABC" w:rsidP="008D3ABC">
      <w:pPr>
        <w:rPr>
          <w:lang w:val="en-US"/>
        </w:rPr>
      </w:pPr>
    </w:p>
    <w:p w14:paraId="7118CF0F" w14:textId="77777777" w:rsidR="008D3ABC" w:rsidRPr="008D3ABC" w:rsidRDefault="008D3ABC" w:rsidP="008D3ABC"/>
    <w:sectPr w:rsidR="008D3ABC" w:rsidRPr="008D3ABC">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DA82AF" w14:textId="77777777" w:rsidR="000F53B4" w:rsidRPr="00C11509" w:rsidRDefault="000F53B4" w:rsidP="00D1313E">
      <w:pPr>
        <w:spacing w:after="0" w:line="240" w:lineRule="auto"/>
      </w:pPr>
      <w:r w:rsidRPr="00C11509">
        <w:separator/>
      </w:r>
    </w:p>
  </w:endnote>
  <w:endnote w:type="continuationSeparator" w:id="0">
    <w:p w14:paraId="364A7585" w14:textId="77777777" w:rsidR="000F53B4" w:rsidRPr="00C11509" w:rsidRDefault="000F53B4" w:rsidP="00D1313E">
      <w:pPr>
        <w:spacing w:after="0" w:line="240" w:lineRule="auto"/>
      </w:pPr>
      <w:r w:rsidRPr="00C115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F00679" w14:textId="77777777" w:rsidR="000F53B4" w:rsidRPr="00C11509" w:rsidRDefault="000F53B4" w:rsidP="00D1313E">
      <w:pPr>
        <w:spacing w:after="0" w:line="240" w:lineRule="auto"/>
      </w:pPr>
      <w:r w:rsidRPr="00C11509">
        <w:separator/>
      </w:r>
    </w:p>
  </w:footnote>
  <w:footnote w:type="continuationSeparator" w:id="0">
    <w:p w14:paraId="7070FC29" w14:textId="77777777" w:rsidR="000F53B4" w:rsidRPr="00C11509" w:rsidRDefault="000F53B4" w:rsidP="00D1313E">
      <w:pPr>
        <w:spacing w:after="0" w:line="240" w:lineRule="auto"/>
      </w:pPr>
      <w:r w:rsidRPr="00C1150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1422020927"/>
      <w:docPartObj>
        <w:docPartGallery w:val="Page Numbers (Top of Page)"/>
        <w:docPartUnique/>
      </w:docPartObj>
    </w:sdtPr>
    <w:sdtEndPr/>
    <w:sdtContent>
      <w:p w14:paraId="1B06ADA4" w14:textId="50E35E76" w:rsidR="00D1313E" w:rsidRPr="00C11509" w:rsidRDefault="00D1313E">
        <w:pPr>
          <w:pStyle w:val="Header"/>
          <w:jc w:val="right"/>
          <w:rPr>
            <w:rFonts w:ascii="Times New Roman" w:hAnsi="Times New Roman" w:cs="Times New Roman"/>
            <w:sz w:val="24"/>
            <w:szCs w:val="24"/>
          </w:rPr>
        </w:pPr>
        <w:r w:rsidRPr="00C11509">
          <w:rPr>
            <w:rFonts w:ascii="Times New Roman" w:hAnsi="Times New Roman" w:cs="Times New Roman"/>
            <w:sz w:val="24"/>
            <w:szCs w:val="24"/>
          </w:rPr>
          <w:t xml:space="preserve">Strategic Management Report     </w:t>
        </w:r>
        <w:r w:rsidRPr="00C11509">
          <w:rPr>
            <w:rFonts w:ascii="Times New Roman" w:hAnsi="Times New Roman" w:cs="Times New Roman"/>
            <w:sz w:val="24"/>
            <w:szCs w:val="24"/>
          </w:rPr>
          <w:fldChar w:fldCharType="begin"/>
        </w:r>
        <w:r w:rsidRPr="00C11509">
          <w:rPr>
            <w:rFonts w:ascii="Times New Roman" w:hAnsi="Times New Roman" w:cs="Times New Roman"/>
            <w:sz w:val="24"/>
            <w:szCs w:val="24"/>
          </w:rPr>
          <w:instrText xml:space="preserve"> PAGE   \* MERGEFORMAT </w:instrText>
        </w:r>
        <w:r w:rsidRPr="00C11509">
          <w:rPr>
            <w:rFonts w:ascii="Times New Roman" w:hAnsi="Times New Roman" w:cs="Times New Roman"/>
            <w:sz w:val="24"/>
            <w:szCs w:val="24"/>
          </w:rPr>
          <w:fldChar w:fldCharType="separate"/>
        </w:r>
        <w:r w:rsidRPr="00C11509">
          <w:rPr>
            <w:rFonts w:ascii="Times New Roman" w:hAnsi="Times New Roman" w:cs="Times New Roman"/>
            <w:sz w:val="24"/>
            <w:szCs w:val="24"/>
          </w:rPr>
          <w:t>2</w:t>
        </w:r>
        <w:r w:rsidRPr="00C11509">
          <w:rPr>
            <w:rFonts w:ascii="Times New Roman" w:hAnsi="Times New Roman" w:cs="Times New Roman"/>
            <w:sz w:val="24"/>
            <w:szCs w:val="24"/>
          </w:rPr>
          <w:fldChar w:fldCharType="end"/>
        </w:r>
      </w:p>
    </w:sdtContent>
  </w:sdt>
  <w:p w14:paraId="7549B899" w14:textId="77777777" w:rsidR="00D1313E" w:rsidRPr="00C11509" w:rsidRDefault="00D131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D4125"/>
    <w:multiLevelType w:val="multilevel"/>
    <w:tmpl w:val="E2125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FE272D"/>
    <w:multiLevelType w:val="multilevel"/>
    <w:tmpl w:val="4A7CE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2765486">
    <w:abstractNumId w:val="1"/>
  </w:num>
  <w:num w:numId="2" w16cid:durableId="491876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7AwtDQzMLAwNjIxNjJS0lEKTi0uzszPAykwrAUAWQFQ+SwAAAA="/>
  </w:docVars>
  <w:rsids>
    <w:rsidRoot w:val="008D2BDB"/>
    <w:rsid w:val="0001187F"/>
    <w:rsid w:val="000138C0"/>
    <w:rsid w:val="000238F8"/>
    <w:rsid w:val="0003547E"/>
    <w:rsid w:val="00036531"/>
    <w:rsid w:val="00082D6F"/>
    <w:rsid w:val="00095653"/>
    <w:rsid w:val="000A2969"/>
    <w:rsid w:val="000A5BB5"/>
    <w:rsid w:val="000D2CC8"/>
    <w:rsid w:val="000F53B4"/>
    <w:rsid w:val="00101868"/>
    <w:rsid w:val="00101AE5"/>
    <w:rsid w:val="00123E6A"/>
    <w:rsid w:val="00141B98"/>
    <w:rsid w:val="001D6DCD"/>
    <w:rsid w:val="001E14B9"/>
    <w:rsid w:val="002151CE"/>
    <w:rsid w:val="0024042C"/>
    <w:rsid w:val="00273578"/>
    <w:rsid w:val="002777DA"/>
    <w:rsid w:val="0032577E"/>
    <w:rsid w:val="00374F44"/>
    <w:rsid w:val="00396DD5"/>
    <w:rsid w:val="003B78D6"/>
    <w:rsid w:val="003D2240"/>
    <w:rsid w:val="003D757E"/>
    <w:rsid w:val="00406D75"/>
    <w:rsid w:val="00420047"/>
    <w:rsid w:val="00485EF5"/>
    <w:rsid w:val="004C4D1F"/>
    <w:rsid w:val="0050565A"/>
    <w:rsid w:val="00546AD6"/>
    <w:rsid w:val="00574D56"/>
    <w:rsid w:val="005B4666"/>
    <w:rsid w:val="005D68E7"/>
    <w:rsid w:val="005E119C"/>
    <w:rsid w:val="005E6040"/>
    <w:rsid w:val="006350C5"/>
    <w:rsid w:val="00666800"/>
    <w:rsid w:val="00675FBF"/>
    <w:rsid w:val="00693872"/>
    <w:rsid w:val="006A5362"/>
    <w:rsid w:val="006A7BE5"/>
    <w:rsid w:val="006D2B89"/>
    <w:rsid w:val="00700AF3"/>
    <w:rsid w:val="00713696"/>
    <w:rsid w:val="00722B2D"/>
    <w:rsid w:val="0074489B"/>
    <w:rsid w:val="0077080F"/>
    <w:rsid w:val="0077268C"/>
    <w:rsid w:val="00797108"/>
    <w:rsid w:val="007973CF"/>
    <w:rsid w:val="007B3123"/>
    <w:rsid w:val="007D6836"/>
    <w:rsid w:val="008329D3"/>
    <w:rsid w:val="00833A3C"/>
    <w:rsid w:val="00883B14"/>
    <w:rsid w:val="008D2BDB"/>
    <w:rsid w:val="008D3ABC"/>
    <w:rsid w:val="00917A0E"/>
    <w:rsid w:val="009419DE"/>
    <w:rsid w:val="009664C2"/>
    <w:rsid w:val="009715AA"/>
    <w:rsid w:val="009D2F0F"/>
    <w:rsid w:val="009E2EA8"/>
    <w:rsid w:val="009F6644"/>
    <w:rsid w:val="00A476B3"/>
    <w:rsid w:val="00A749C1"/>
    <w:rsid w:val="00A752D2"/>
    <w:rsid w:val="00A808FB"/>
    <w:rsid w:val="00AB1A33"/>
    <w:rsid w:val="00B048ED"/>
    <w:rsid w:val="00B14E59"/>
    <w:rsid w:val="00B40DCC"/>
    <w:rsid w:val="00B80B26"/>
    <w:rsid w:val="00B9188A"/>
    <w:rsid w:val="00B9589A"/>
    <w:rsid w:val="00BA0807"/>
    <w:rsid w:val="00BA1921"/>
    <w:rsid w:val="00BB3541"/>
    <w:rsid w:val="00BC409C"/>
    <w:rsid w:val="00BE398A"/>
    <w:rsid w:val="00C11509"/>
    <w:rsid w:val="00C17F78"/>
    <w:rsid w:val="00C31C57"/>
    <w:rsid w:val="00C44961"/>
    <w:rsid w:val="00CC2507"/>
    <w:rsid w:val="00CC7488"/>
    <w:rsid w:val="00D0432D"/>
    <w:rsid w:val="00D10072"/>
    <w:rsid w:val="00D1313E"/>
    <w:rsid w:val="00D27FF0"/>
    <w:rsid w:val="00D46964"/>
    <w:rsid w:val="00DA3E81"/>
    <w:rsid w:val="00E0478E"/>
    <w:rsid w:val="00E35F72"/>
    <w:rsid w:val="00E47A35"/>
    <w:rsid w:val="00E61242"/>
    <w:rsid w:val="00E937DC"/>
    <w:rsid w:val="00EA17F7"/>
    <w:rsid w:val="00EF4491"/>
    <w:rsid w:val="00F27056"/>
    <w:rsid w:val="00F41B20"/>
    <w:rsid w:val="00F833C2"/>
    <w:rsid w:val="00F95543"/>
    <w:rsid w:val="00F95B84"/>
    <w:rsid w:val="00FD0C65"/>
    <w:rsid w:val="00FF2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D0695"/>
  <w15:chartTrackingRefBased/>
  <w15:docId w15:val="{57C588A6-024A-49AF-8E9A-C7984AC90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D2240"/>
    <w:pPr>
      <w:spacing w:after="0" w:line="480" w:lineRule="auto"/>
      <w:jc w:val="center"/>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489B"/>
    <w:rPr>
      <w:color w:val="0563C1" w:themeColor="hyperlink"/>
      <w:u w:val="single"/>
    </w:rPr>
  </w:style>
  <w:style w:type="character" w:styleId="UnresolvedMention">
    <w:name w:val="Unresolved Mention"/>
    <w:basedOn w:val="DefaultParagraphFont"/>
    <w:uiPriority w:val="99"/>
    <w:semiHidden/>
    <w:unhideWhenUsed/>
    <w:rsid w:val="0074489B"/>
    <w:rPr>
      <w:color w:val="605E5C"/>
      <w:shd w:val="clear" w:color="auto" w:fill="E1DFDD"/>
    </w:rPr>
  </w:style>
  <w:style w:type="paragraph" w:styleId="Header">
    <w:name w:val="header"/>
    <w:basedOn w:val="Normal"/>
    <w:link w:val="HeaderChar"/>
    <w:uiPriority w:val="99"/>
    <w:unhideWhenUsed/>
    <w:rsid w:val="00D131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313E"/>
  </w:style>
  <w:style w:type="paragraph" w:styleId="Footer">
    <w:name w:val="footer"/>
    <w:basedOn w:val="Normal"/>
    <w:link w:val="FooterChar"/>
    <w:uiPriority w:val="99"/>
    <w:unhideWhenUsed/>
    <w:rsid w:val="00D131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313E"/>
  </w:style>
  <w:style w:type="character" w:customStyle="1" w:styleId="Heading1Char">
    <w:name w:val="Heading 1 Char"/>
    <w:basedOn w:val="DefaultParagraphFont"/>
    <w:link w:val="Heading1"/>
    <w:uiPriority w:val="9"/>
    <w:rsid w:val="003D2240"/>
    <w:rPr>
      <w:rFonts w:ascii="Times New Roman" w:hAnsi="Times New Roman" w:cs="Times New Roman"/>
      <w:b/>
      <w:sz w:val="24"/>
      <w:szCs w:val="24"/>
      <w:lang w:val="en-GB"/>
    </w:rPr>
  </w:style>
  <w:style w:type="paragraph" w:styleId="TOCHeading">
    <w:name w:val="TOC Heading"/>
    <w:basedOn w:val="Heading1"/>
    <w:next w:val="Normal"/>
    <w:uiPriority w:val="39"/>
    <w:unhideWhenUsed/>
    <w:qFormat/>
    <w:rsid w:val="00B9188A"/>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B9188A"/>
    <w:pPr>
      <w:spacing w:after="100"/>
    </w:pPr>
  </w:style>
  <w:style w:type="table" w:styleId="TableGrid">
    <w:name w:val="Table Grid"/>
    <w:basedOn w:val="TableNormal"/>
    <w:uiPriority w:val="39"/>
    <w:rsid w:val="00F83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aws.amazon.com/whitepapers/latest/introduction-devops-aws/two-pizza-teams.html" TargetMode="External"/><Relationship Id="rId13" Type="http://schemas.openxmlformats.org/officeDocument/2006/relationships/image" Target="media/image4.sv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sv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zignify.net/common-challenges-that-amazon-sellers-face-when-sourcing-products-from-oversea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1DF5D-7E5D-4C93-9AD1-75DED01EF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4508</Words>
  <Characters>25700</Characters>
  <Application>Microsoft Office Word</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dapaah tweneboah</dc:creator>
  <cp:keywords/>
  <dc:description/>
  <cp:lastModifiedBy>dapaah tweneboah</cp:lastModifiedBy>
  <cp:revision>2</cp:revision>
  <dcterms:created xsi:type="dcterms:W3CDTF">2024-08-22T19:00:00Z</dcterms:created>
  <dcterms:modified xsi:type="dcterms:W3CDTF">2024-08-22T19:00:00Z</dcterms:modified>
</cp:coreProperties>
</file>