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F5A5F7" w14:textId="5050AA3E" w:rsidR="009A0A00" w:rsidRPr="00506320" w:rsidRDefault="009A0A00">
      <w:r w:rsidRPr="00506320">
        <w:t xml:space="preserve">Student Name: Charlotte Smith </w:t>
      </w:r>
    </w:p>
    <w:p w14:paraId="419FE071" w14:textId="3CC97D5C" w:rsidR="009A0A00" w:rsidRPr="00506320" w:rsidRDefault="009A0A00">
      <w:r w:rsidRPr="00506320">
        <w:t>Student Number: 1702307</w:t>
      </w:r>
    </w:p>
    <w:p w14:paraId="18DAFDBA" w14:textId="74B869B9" w:rsidR="009A0A00" w:rsidRPr="00506320" w:rsidRDefault="009A0A00">
      <w:r w:rsidRPr="00506320">
        <w:t>Assignment: Post Abolition Primary Source</w:t>
      </w:r>
    </w:p>
    <w:p w14:paraId="61BCCD8C" w14:textId="515CB1C0" w:rsidR="009A0A00" w:rsidRPr="00506320" w:rsidRDefault="009A0A00">
      <w:r w:rsidRPr="00506320">
        <w:t>Zora Neale Hurston, ‘Sweat’</w:t>
      </w:r>
    </w:p>
    <w:p w14:paraId="6C1BFCEC" w14:textId="08C2D257" w:rsidR="009A0A00" w:rsidRPr="00506320" w:rsidRDefault="009A0A00"/>
    <w:p w14:paraId="1267DEE3" w14:textId="28D044BD" w:rsidR="00506320" w:rsidRDefault="009A0A00" w:rsidP="006F080F">
      <w:pPr>
        <w:spacing w:line="480" w:lineRule="auto"/>
      </w:pPr>
      <w:r w:rsidRPr="00506320">
        <w:t xml:space="preserve">The author of this Primary Source is Zora Neale Hurston. </w:t>
      </w:r>
      <w:r w:rsidR="00506320">
        <w:t>She was a writer and an anthropologist, although this gobbet on</w:t>
      </w:r>
      <w:r w:rsidR="00E56B21">
        <w:t>ly</w:t>
      </w:r>
      <w:r w:rsidR="00506320">
        <w:t xml:space="preserve"> focuses on her writing. </w:t>
      </w:r>
      <w:r w:rsidR="003322D2">
        <w:t xml:space="preserve">She was a long-standing figure in the Harlem Renaissance due to her many novels and short stories. She was the daughter of two former </w:t>
      </w:r>
      <w:r w:rsidR="00E56B21">
        <w:t>slaves,</w:t>
      </w:r>
      <w:r w:rsidR="003322D2">
        <w:t xml:space="preserve"> and this hold</w:t>
      </w:r>
      <w:r w:rsidR="00E56B21">
        <w:t>s</w:t>
      </w:r>
      <w:r w:rsidR="003322D2">
        <w:t xml:space="preserve"> significance. She was also a target of racial discrimination as her reputation suffered greatly by false accusations. Zora Neale Hurston is one of the many writers whose works were never given the proper recognition they deserved until long after her death in 1960.</w:t>
      </w:r>
      <w:r w:rsidR="003322D2">
        <w:rPr>
          <w:rStyle w:val="FootnoteReference"/>
        </w:rPr>
        <w:footnoteReference w:id="1"/>
      </w:r>
      <w:r w:rsidR="003322D2">
        <w:t xml:space="preserve"> </w:t>
      </w:r>
    </w:p>
    <w:p w14:paraId="350BF699" w14:textId="1C489A5B" w:rsidR="009A0A00" w:rsidRPr="00506320" w:rsidRDefault="00BC2DDF" w:rsidP="006F080F">
      <w:pPr>
        <w:spacing w:line="480" w:lineRule="auto"/>
      </w:pPr>
      <w:r>
        <w:t>The short story ‘</w:t>
      </w:r>
      <w:r w:rsidR="00E56B21">
        <w:t>S</w:t>
      </w:r>
      <w:r>
        <w:t>weat’</w:t>
      </w:r>
      <w:r w:rsidR="009A0A00" w:rsidRPr="00506320">
        <w:t xml:space="preserve"> was published in 1926 in Harlem, New York. This impacts the interpretation by </w:t>
      </w:r>
      <w:r w:rsidR="00B64DAA">
        <w:t xml:space="preserve">showing how connected this particular source was with the Harlem </w:t>
      </w:r>
      <w:r w:rsidR="00E56B21">
        <w:t>R</w:t>
      </w:r>
      <w:r w:rsidR="00B64DAA">
        <w:t xml:space="preserve">enaissance. </w:t>
      </w:r>
    </w:p>
    <w:p w14:paraId="7EBD3F0A" w14:textId="04F37730" w:rsidR="00DA28A2" w:rsidRDefault="009A0A00" w:rsidP="006F080F">
      <w:pPr>
        <w:spacing w:line="480" w:lineRule="auto"/>
      </w:pPr>
      <w:r w:rsidRPr="00506320">
        <w:t xml:space="preserve">The </w:t>
      </w:r>
      <w:r w:rsidR="00BC2DDF" w:rsidRPr="00506320">
        <w:t>audience</w:t>
      </w:r>
      <w:r w:rsidR="00BC2DDF">
        <w:t xml:space="preserve"> at the time</w:t>
      </w:r>
      <w:r w:rsidRPr="00506320">
        <w:t xml:space="preserve"> would have probably been</w:t>
      </w:r>
      <w:r w:rsidR="00BC2DDF">
        <w:t xml:space="preserve"> </w:t>
      </w:r>
      <w:r w:rsidR="000726B9">
        <w:t>predominantly</w:t>
      </w:r>
      <w:r w:rsidR="00BC2DDF">
        <w:t xml:space="preserve"> African Americans and even </w:t>
      </w:r>
      <w:r w:rsidR="000726B9">
        <w:t>then, I would assume they would be</w:t>
      </w:r>
      <w:r w:rsidR="00BC2DDF">
        <w:t xml:space="preserve"> young students. This assumption comes from the creation of </w:t>
      </w:r>
      <w:r w:rsidR="000726B9">
        <w:t>Fire!!</w:t>
      </w:r>
      <w:r w:rsidR="00BC2DDF">
        <w:t xml:space="preserve"> magazine being for a younger audience as well as those being </w:t>
      </w:r>
      <w:r w:rsidR="00371EA8">
        <w:t>of African</w:t>
      </w:r>
      <w:r w:rsidR="00BC2DDF">
        <w:t xml:space="preserve"> American descent. </w:t>
      </w:r>
    </w:p>
    <w:p w14:paraId="0B301401" w14:textId="77777777" w:rsidR="001563AF" w:rsidRPr="00506320" w:rsidRDefault="001563AF" w:rsidP="006F080F">
      <w:pPr>
        <w:spacing w:line="480" w:lineRule="auto"/>
      </w:pPr>
    </w:p>
    <w:p w14:paraId="7B02738C" w14:textId="77777777" w:rsidR="00371EA8" w:rsidRDefault="00371EA8" w:rsidP="006F080F">
      <w:pPr>
        <w:spacing w:line="480" w:lineRule="auto"/>
      </w:pPr>
    </w:p>
    <w:p w14:paraId="4F0E9863" w14:textId="7AB1839D" w:rsidR="00DA28A2" w:rsidRPr="00506320" w:rsidRDefault="00DA28A2" w:rsidP="006F080F">
      <w:pPr>
        <w:spacing w:line="480" w:lineRule="auto"/>
      </w:pPr>
      <w:r w:rsidRPr="00506320">
        <w:t xml:space="preserve">The Harlem </w:t>
      </w:r>
      <w:r w:rsidR="00E56B21">
        <w:t>R</w:t>
      </w:r>
      <w:r w:rsidR="005E420E" w:rsidRPr="00506320">
        <w:t>e</w:t>
      </w:r>
      <w:r w:rsidR="005E420E">
        <w:t>naissance</w:t>
      </w:r>
      <w:r w:rsidRPr="00506320">
        <w:t xml:space="preserve"> is a term that defines </w:t>
      </w:r>
      <w:r w:rsidR="007A7A5E">
        <w:t xml:space="preserve">a cultural response </w:t>
      </w:r>
      <w:r w:rsidR="00C76CB5">
        <w:t>by African Americans in the early 20</w:t>
      </w:r>
      <w:r w:rsidR="00C76CB5" w:rsidRPr="00C76CB5">
        <w:rPr>
          <w:vertAlign w:val="superscript"/>
        </w:rPr>
        <w:t>th</w:t>
      </w:r>
      <w:r w:rsidR="00C76CB5">
        <w:t xml:space="preserve"> century. </w:t>
      </w:r>
      <w:r w:rsidR="00C062E3">
        <w:t xml:space="preserve">The result of an African American migration to Harlem led to a cultural explosion of literature, music and art. </w:t>
      </w:r>
      <w:r w:rsidR="002A6D8B">
        <w:t xml:space="preserve">This mass movement of African </w:t>
      </w:r>
      <w:r w:rsidR="002A6D8B">
        <w:t>Americans</w:t>
      </w:r>
      <w:r w:rsidR="002A6D8B">
        <w:t xml:space="preserve"> was given the term the Great Migration. In </w:t>
      </w:r>
      <w:r w:rsidR="002A6D8B">
        <w:t xml:space="preserve">the early </w:t>
      </w:r>
      <w:r w:rsidR="002A6D8B">
        <w:t>19</w:t>
      </w:r>
      <w:r w:rsidR="002A6D8B">
        <w:t>00’s, African American families moved from the south to cities such as New York, where the</w:t>
      </w:r>
      <w:r w:rsidR="00E56B21">
        <w:t>y</w:t>
      </w:r>
      <w:r w:rsidR="002A6D8B">
        <w:t xml:space="preserve"> resided in places such as Harlem. By 1920, some 300,000 </w:t>
      </w:r>
      <w:r w:rsidR="00790655">
        <w:t>African</w:t>
      </w:r>
      <w:r w:rsidR="002A6D8B">
        <w:t xml:space="preserve"> </w:t>
      </w:r>
      <w:r w:rsidR="00790655">
        <w:t>Americans</w:t>
      </w:r>
      <w:r w:rsidR="002A6D8B">
        <w:t xml:space="preserve"> from </w:t>
      </w:r>
      <w:r w:rsidR="002A6D8B">
        <w:lastRenderedPageBreak/>
        <w:t>the south had moved north.</w:t>
      </w:r>
      <w:r w:rsidR="002A6D8B">
        <w:rPr>
          <w:rStyle w:val="FootnoteReference"/>
        </w:rPr>
        <w:footnoteReference w:id="2"/>
      </w:r>
      <w:r w:rsidR="00790655">
        <w:t xml:space="preserve"> There were many possible reasons for why these families had migrated but the most common reason w</w:t>
      </w:r>
      <w:r w:rsidR="00E56B21">
        <w:t>as</w:t>
      </w:r>
      <w:r w:rsidR="00790655">
        <w:t xml:space="preserve"> the lack of employment opportunities in the south as well as what became known as the Jim Crow Laws which enforced segregation and racial discrimination.</w:t>
      </w:r>
    </w:p>
    <w:p w14:paraId="2BBB2152" w14:textId="590D5075" w:rsidR="00783287" w:rsidRDefault="00DA28A2" w:rsidP="006F080F">
      <w:pPr>
        <w:spacing w:line="480" w:lineRule="auto"/>
      </w:pPr>
      <w:r w:rsidRPr="00506320">
        <w:t xml:space="preserve">This source </w:t>
      </w:r>
      <w:r w:rsidR="00773AA8" w:rsidRPr="00506320">
        <w:t>resonates</w:t>
      </w:r>
      <w:r w:rsidRPr="00506320">
        <w:t xml:space="preserve"> with the </w:t>
      </w:r>
      <w:r w:rsidR="00773AA8" w:rsidRPr="00506320">
        <w:t>Harlem</w:t>
      </w:r>
      <w:r w:rsidRPr="00506320">
        <w:t xml:space="preserve"> resistance through the literary magazine it was first published in. Fire!! Is an </w:t>
      </w:r>
      <w:r w:rsidR="00773AA8" w:rsidRPr="00506320">
        <w:t xml:space="preserve">African American </w:t>
      </w:r>
      <w:r w:rsidR="00E56B21">
        <w:t>magazine</w:t>
      </w:r>
      <w:r w:rsidR="00773AA8" w:rsidRPr="00506320">
        <w:t xml:space="preserve"> that was key during the Harlem </w:t>
      </w:r>
      <w:r w:rsidR="00E56B21">
        <w:t>Renaissance</w:t>
      </w:r>
      <w:r w:rsidR="001517B3">
        <w:t xml:space="preserve"> as a result of its intention and not its longevity</w:t>
      </w:r>
      <w:r w:rsidR="00C76CB5">
        <w:t xml:space="preserve">. It was established </w:t>
      </w:r>
      <w:r w:rsidR="00B77B01">
        <w:t>in 1926 with the intention to ‘allow black writers “to express ourselves freely and independently – without interference from old heads, white and negro”.’</w:t>
      </w:r>
      <w:r w:rsidR="003626A6">
        <w:rPr>
          <w:rStyle w:val="FootnoteReference"/>
        </w:rPr>
        <w:footnoteReference w:id="3"/>
      </w:r>
      <w:r w:rsidR="00B77B01">
        <w:t xml:space="preserve"> Not only was this </w:t>
      </w:r>
      <w:r w:rsidR="00E56B21">
        <w:t xml:space="preserve">a </w:t>
      </w:r>
      <w:r w:rsidR="00B77B01">
        <w:t xml:space="preserve">magazine to counter the marginalization of black writers in a mostly dominated white world but also to bring about a change in ideas. This change would be brought about by young authors with a new and fresh outlook on life different to those of the previous generation. </w:t>
      </w:r>
      <w:r w:rsidR="001517B3">
        <w:t xml:space="preserve">This magazine only managed one issue as a result of its headquarters being burnt down, despite this, the magazine faced </w:t>
      </w:r>
      <w:r w:rsidR="00B64DAA">
        <w:t>criticism</w:t>
      </w:r>
      <w:r w:rsidR="00506320">
        <w:t xml:space="preserve"> from many African </w:t>
      </w:r>
      <w:r w:rsidR="00B64DAA">
        <w:t xml:space="preserve">Americans such as </w:t>
      </w:r>
      <w:r w:rsidR="001517B3">
        <w:t>W.E.B.</w:t>
      </w:r>
      <w:r w:rsidR="00B64DAA">
        <w:t xml:space="preserve"> </w:t>
      </w:r>
      <w:r w:rsidR="001517B3">
        <w:t>D</w:t>
      </w:r>
      <w:r w:rsidR="00B64DAA">
        <w:t xml:space="preserve">u </w:t>
      </w:r>
      <w:r w:rsidR="001517B3">
        <w:t>Bois who saw it as self-indulgent. Regardless, it</w:t>
      </w:r>
      <w:r w:rsidR="00B64DAA">
        <w:t xml:space="preserve"> still holds significance as it was created to express the Harlem Renaissance. </w:t>
      </w:r>
    </w:p>
    <w:p w14:paraId="480531B7" w14:textId="77777777" w:rsidR="00783287" w:rsidRDefault="00783287" w:rsidP="006F080F">
      <w:pPr>
        <w:spacing w:line="480" w:lineRule="auto"/>
      </w:pPr>
    </w:p>
    <w:p w14:paraId="38884652" w14:textId="25238302" w:rsidR="00371EA8" w:rsidRDefault="00371EA8" w:rsidP="006F080F">
      <w:pPr>
        <w:spacing w:line="480" w:lineRule="auto"/>
      </w:pPr>
      <w:r>
        <w:t>The title of this short story is ‘sweat’. Th</w:t>
      </w:r>
      <w:r w:rsidR="00E56B21">
        <w:t>e</w:t>
      </w:r>
      <w:r>
        <w:t xml:space="preserve"> significance of this is </w:t>
      </w:r>
      <w:r w:rsidR="00EA1ABD">
        <w:t>show</w:t>
      </w:r>
      <w:r w:rsidR="00E56B21">
        <w:t>n</w:t>
      </w:r>
      <w:r w:rsidR="00EA1ABD">
        <w:t xml:space="preserve"> through particular quotes such a</w:t>
      </w:r>
      <w:r w:rsidR="00EA1ABD" w:rsidRPr="00685907">
        <w:t>s “Sweat, sweat, sweat! Work and sweat, cry and sweat, pray and sweat!”.</w:t>
      </w:r>
      <w:r w:rsidR="006F080F" w:rsidRPr="00685907">
        <w:rPr>
          <w:rStyle w:val="FootnoteReference"/>
        </w:rPr>
        <w:footnoteReference w:id="4"/>
      </w:r>
      <w:r w:rsidR="00EA1ABD">
        <w:t xml:space="preserve"> This seems to show what Delia’s life featured and that sweat showed her hard work as well as her fear. </w:t>
      </w:r>
      <w:r w:rsidR="00783287">
        <w:t xml:space="preserve">The significance of sweat could also come from that this story is set in Florida near to wear Hurston claimed she grew up and Florida is a very humid place. </w:t>
      </w:r>
    </w:p>
    <w:p w14:paraId="664E08DC" w14:textId="67A39065" w:rsidR="00371EA8" w:rsidRDefault="00371EA8" w:rsidP="006F080F">
      <w:pPr>
        <w:spacing w:line="480" w:lineRule="auto"/>
      </w:pPr>
      <w:r>
        <w:lastRenderedPageBreak/>
        <w:t xml:space="preserve">The story features a woman and her husband. The woman is named Delia and she is employed as a </w:t>
      </w:r>
      <w:r w:rsidR="00E964D8">
        <w:t xml:space="preserve">washer </w:t>
      </w:r>
      <w:r>
        <w:t xml:space="preserve">woman, whilst her husband, Sykes is unemployed. </w:t>
      </w:r>
      <w:r w:rsidR="00EA1ABD">
        <w:t>Throughout this story</w:t>
      </w:r>
      <w:r w:rsidR="005C722E">
        <w:t>,</w:t>
      </w:r>
      <w:r w:rsidR="00EA1ABD">
        <w:t xml:space="preserve"> Sykes is portrayed as an abusive man who in his attempts to get rid of his wife</w:t>
      </w:r>
      <w:r w:rsidR="005C722E">
        <w:t>,</w:t>
      </w:r>
      <w:r w:rsidR="00EA1ABD">
        <w:t xml:space="preserve"> ends up suffering the fate intended for her. The way he intends to get rid of her is through using a rattle snake. </w:t>
      </w:r>
      <w:r>
        <w:t xml:space="preserve">This is significant because </w:t>
      </w:r>
      <w:r w:rsidR="00EA1ABD">
        <w:t>a key theme of this story is snakes. Delia</w:t>
      </w:r>
      <w:r w:rsidR="005C722E">
        <w:t>’s</w:t>
      </w:r>
      <w:r w:rsidR="00EA1ABD">
        <w:t xml:space="preserve"> fear of snakes is clearly shown from the beginning of the story when her husband uses a </w:t>
      </w:r>
      <w:r w:rsidR="00783287">
        <w:t xml:space="preserve">bull whip to trick her into thinking it was a snake. The fear of snakes could also be a metaphor to show the fear of her husband. </w:t>
      </w:r>
      <w:r w:rsidR="00EA1ABD">
        <w:t xml:space="preserve"> </w:t>
      </w:r>
    </w:p>
    <w:p w14:paraId="7C5E81C0" w14:textId="2C1EE91E" w:rsidR="00EA1ABD" w:rsidRDefault="00371EA8" w:rsidP="006F080F">
      <w:pPr>
        <w:spacing w:line="480" w:lineRule="auto"/>
      </w:pPr>
      <w:r>
        <w:t xml:space="preserve">There are some particular key quotes </w:t>
      </w:r>
      <w:r w:rsidR="00783287" w:rsidRPr="003E4F19">
        <w:t>such as, “Her tears, her sweat, her blood”</w:t>
      </w:r>
      <w:r w:rsidR="00685907" w:rsidRPr="003E4F19">
        <w:rPr>
          <w:rStyle w:val="FootnoteReference"/>
        </w:rPr>
        <w:footnoteReference w:id="5"/>
      </w:r>
      <w:r w:rsidR="00783287" w:rsidRPr="003E4F19">
        <w:t xml:space="preserve"> and “ she waited</w:t>
      </w:r>
      <w:r w:rsidR="00783287" w:rsidRPr="00685907">
        <w:t xml:space="preserve"> in the growing heat while inside she knew the cold river was creeping up and up to extinguish that eye which must know by now that she knew”</w:t>
      </w:r>
      <w:r w:rsidR="00685907" w:rsidRPr="00685907">
        <w:rPr>
          <w:rStyle w:val="FootnoteReference"/>
        </w:rPr>
        <w:footnoteReference w:id="6"/>
      </w:r>
      <w:r w:rsidR="00783287" w:rsidRPr="00685907">
        <w:t xml:space="preserve">. </w:t>
      </w:r>
      <w:r w:rsidRPr="00685907">
        <w:t>These quotes</w:t>
      </w:r>
      <w:r>
        <w:t xml:space="preserve"> are impactful because </w:t>
      </w:r>
      <w:r w:rsidR="00194CCC">
        <w:t>they show Delia’s strength and determination even though she was abused</w:t>
      </w:r>
      <w:r w:rsidR="001E0E51">
        <w:t xml:space="preserve"> and dominated by her husband. It shows how most women had little control over their lives as the</w:t>
      </w:r>
      <w:r w:rsidR="005C722E">
        <w:t>y</w:t>
      </w:r>
      <w:r w:rsidR="001E0E51">
        <w:t xml:space="preserve"> were so int</w:t>
      </w:r>
      <w:r w:rsidR="005C722E">
        <w:t>ert</w:t>
      </w:r>
      <w:r w:rsidR="001E0E51">
        <w:t xml:space="preserve">wined with their husband’s identity and as a result were denied the same equal opportunities when they gave in to fear. The story also showed the necessity to break away from those traditional power relations and to have control over your own identity. Furthermore, the second quote seems like a metaphor for sweat again showing a common theme throughout the story. </w:t>
      </w:r>
    </w:p>
    <w:p w14:paraId="2F435C8A" w14:textId="2D11560F" w:rsidR="00371EA8" w:rsidRDefault="00371EA8" w:rsidP="006F080F">
      <w:pPr>
        <w:spacing w:line="480" w:lineRule="auto"/>
      </w:pPr>
      <w:r w:rsidRPr="00506320">
        <w:t xml:space="preserve">The source also offers insight into the culture of the Harlem </w:t>
      </w:r>
      <w:r w:rsidR="005C722E">
        <w:t xml:space="preserve">Renaissance </w:t>
      </w:r>
      <w:r w:rsidRPr="00506320">
        <w:t>through the use of</w:t>
      </w:r>
      <w:r w:rsidR="00194CCC">
        <w:t xml:space="preserve"> Zora Neale Hurston</w:t>
      </w:r>
      <w:r w:rsidR="005C722E">
        <w:t>’s</w:t>
      </w:r>
      <w:r w:rsidR="00194CCC">
        <w:t xml:space="preserve"> use of feminist literature through the story of ‘</w:t>
      </w:r>
      <w:r w:rsidR="005C722E">
        <w:t>S</w:t>
      </w:r>
      <w:r w:rsidR="00194CCC">
        <w:t>weat’ where she could expose African American women’s struggle</w:t>
      </w:r>
      <w:r w:rsidR="005C722E">
        <w:t>s</w:t>
      </w:r>
      <w:r w:rsidR="00194CCC">
        <w:t xml:space="preserve"> with not only racism but sexism as well.  The Harlem </w:t>
      </w:r>
      <w:r w:rsidR="005C722E">
        <w:t>R</w:t>
      </w:r>
      <w:r w:rsidR="00194CCC">
        <w:t xml:space="preserve">enaissance meant that Hurston’s writings were more accessible for women. </w:t>
      </w:r>
      <w:r w:rsidR="001563AF">
        <w:t xml:space="preserve">Overall, Hurston was a key figure in the development of the Harlem Renaissance, and this is shown in this particular source through her themes of African American female empowerment.  </w:t>
      </w:r>
      <w:bookmarkStart w:id="0" w:name="_GoBack"/>
      <w:bookmarkEnd w:id="0"/>
    </w:p>
    <w:p w14:paraId="149D63D1" w14:textId="77777777" w:rsidR="00371EA8" w:rsidRDefault="00371EA8" w:rsidP="006F080F">
      <w:pPr>
        <w:spacing w:line="480" w:lineRule="auto"/>
      </w:pPr>
    </w:p>
    <w:p w14:paraId="41B2AAA8" w14:textId="77777777" w:rsidR="00DA28A2" w:rsidRPr="007E0676" w:rsidRDefault="00DA28A2" w:rsidP="006F080F">
      <w:pPr>
        <w:spacing w:line="480" w:lineRule="auto"/>
        <w:rPr>
          <w:sz w:val="24"/>
          <w:szCs w:val="24"/>
        </w:rPr>
      </w:pPr>
    </w:p>
    <w:sectPr w:rsidR="00DA28A2" w:rsidRPr="007E067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8D52D3" w14:textId="77777777" w:rsidR="00FD3376" w:rsidRDefault="00FD3376" w:rsidP="003626A6">
      <w:pPr>
        <w:spacing w:after="0" w:line="240" w:lineRule="auto"/>
      </w:pPr>
      <w:r>
        <w:separator/>
      </w:r>
    </w:p>
  </w:endnote>
  <w:endnote w:type="continuationSeparator" w:id="0">
    <w:p w14:paraId="3238AB44" w14:textId="77777777" w:rsidR="00FD3376" w:rsidRDefault="00FD3376" w:rsidP="003626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CC14D4" w14:textId="77777777" w:rsidR="00FD3376" w:rsidRDefault="00FD3376" w:rsidP="003626A6">
      <w:pPr>
        <w:spacing w:after="0" w:line="240" w:lineRule="auto"/>
      </w:pPr>
      <w:r>
        <w:separator/>
      </w:r>
    </w:p>
  </w:footnote>
  <w:footnote w:type="continuationSeparator" w:id="0">
    <w:p w14:paraId="22E417AD" w14:textId="77777777" w:rsidR="00FD3376" w:rsidRDefault="00FD3376" w:rsidP="003626A6">
      <w:pPr>
        <w:spacing w:after="0" w:line="240" w:lineRule="auto"/>
      </w:pPr>
      <w:r>
        <w:continuationSeparator/>
      </w:r>
    </w:p>
  </w:footnote>
  <w:footnote w:id="1">
    <w:p w14:paraId="392E8043" w14:textId="771AB059" w:rsidR="003322D2" w:rsidRDefault="003322D2">
      <w:pPr>
        <w:pStyle w:val="FootnoteText"/>
      </w:pPr>
      <w:r>
        <w:rPr>
          <w:rStyle w:val="FootnoteReference"/>
        </w:rPr>
        <w:footnoteRef/>
      </w:r>
      <w:r>
        <w:t xml:space="preserve"> Zora Neale Hurston Biography, 02/04/14, &lt;</w:t>
      </w:r>
      <w:hyperlink r:id="rId1" w:history="1">
        <w:r>
          <w:rPr>
            <w:rStyle w:val="Hyperlink"/>
          </w:rPr>
          <w:t>https://www.biography.com/writer/zora-neale-hurston</w:t>
        </w:r>
      </w:hyperlink>
      <w:r>
        <w:t>&gt; [accessed 24/01/20].</w:t>
      </w:r>
    </w:p>
  </w:footnote>
  <w:footnote w:id="2">
    <w:p w14:paraId="01A7F715" w14:textId="7E63BF09" w:rsidR="002A6D8B" w:rsidRDefault="002A6D8B">
      <w:pPr>
        <w:pStyle w:val="FootnoteText"/>
      </w:pPr>
      <w:r>
        <w:rPr>
          <w:rStyle w:val="FootnoteReference"/>
        </w:rPr>
        <w:footnoteRef/>
      </w:r>
      <w:r>
        <w:t xml:space="preserve"> Harlem Resistance, HISTORY, 16/01/20, &lt;</w:t>
      </w:r>
      <w:hyperlink r:id="rId2" w:history="1">
        <w:r>
          <w:rPr>
            <w:rStyle w:val="Hyperlink"/>
          </w:rPr>
          <w:t>https://www.history.com/topics/roaring-twenties/harlem-renaissance</w:t>
        </w:r>
      </w:hyperlink>
      <w:r>
        <w:t>&gt; [accessed 23/01/20].</w:t>
      </w:r>
    </w:p>
  </w:footnote>
  <w:footnote w:id="3">
    <w:p w14:paraId="4E9FF43F" w14:textId="504A1A60" w:rsidR="003626A6" w:rsidRDefault="003626A6">
      <w:pPr>
        <w:pStyle w:val="FootnoteText"/>
      </w:pPr>
      <w:r>
        <w:rPr>
          <w:rStyle w:val="FootnoteReference"/>
        </w:rPr>
        <w:footnoteRef/>
      </w:r>
      <w:r>
        <w:t xml:space="preserve"> P.Djeli Clark, A History of Fire, 01/09/16, &lt;</w:t>
      </w:r>
      <w:hyperlink r:id="rId3" w:history="1">
        <w:r w:rsidRPr="002F4F57">
          <w:rPr>
            <w:rStyle w:val="Hyperlink"/>
          </w:rPr>
          <w:t>https://www.fiyahlitmag.com/2016/09/01/a-history/</w:t>
        </w:r>
      </w:hyperlink>
      <w:r>
        <w:t>&gt; {accessed 23/01/20}.</w:t>
      </w:r>
    </w:p>
  </w:footnote>
  <w:footnote w:id="4">
    <w:p w14:paraId="0CD2F08A" w14:textId="518B04A0" w:rsidR="006F080F" w:rsidRDefault="006F080F">
      <w:pPr>
        <w:pStyle w:val="FootnoteText"/>
      </w:pPr>
      <w:r>
        <w:rPr>
          <w:rStyle w:val="FootnoteReference"/>
        </w:rPr>
        <w:footnoteRef/>
      </w:r>
      <w:r>
        <w:t xml:space="preserve"> Zora Neale Hurston “sweat”</w:t>
      </w:r>
      <w:r w:rsidR="003E4F19">
        <w:t>,</w:t>
      </w:r>
      <w:r>
        <w:t xml:space="preserve"> Carol Oates, Joyce, Ed</w:t>
      </w:r>
      <w:r w:rsidR="00685907">
        <w:t>,</w:t>
      </w:r>
      <w:r>
        <w:t xml:space="preserve"> </w:t>
      </w:r>
      <w:r w:rsidRPr="00685907">
        <w:rPr>
          <w:i/>
          <w:iCs/>
        </w:rPr>
        <w:t>The Oxford Book of American Short Stories</w:t>
      </w:r>
      <w:r>
        <w:t xml:space="preserve">, (Oxford: </w:t>
      </w:r>
      <w:r w:rsidR="00685907">
        <w:t>Oxford University Press, 1992</w:t>
      </w:r>
      <w:r>
        <w:t>)</w:t>
      </w:r>
      <w:r w:rsidR="00685907">
        <w:t xml:space="preserve"> P. 1023</w:t>
      </w:r>
    </w:p>
  </w:footnote>
  <w:footnote w:id="5">
    <w:p w14:paraId="4E8C615A" w14:textId="69FD57AF" w:rsidR="00685907" w:rsidRDefault="00685907">
      <w:pPr>
        <w:pStyle w:val="FootnoteText"/>
      </w:pPr>
      <w:r>
        <w:rPr>
          <w:rStyle w:val="FootnoteReference"/>
        </w:rPr>
        <w:footnoteRef/>
      </w:r>
      <w:r>
        <w:t xml:space="preserve"> </w:t>
      </w:r>
      <w:r>
        <w:t xml:space="preserve">Zora Neale Hurston “sweat”, Carol Oates, Joyce, Ed, </w:t>
      </w:r>
      <w:r w:rsidRPr="00685907">
        <w:rPr>
          <w:i/>
          <w:iCs/>
        </w:rPr>
        <w:t>The Oxford Book of American Short Stories</w:t>
      </w:r>
      <w:r>
        <w:t>, (Oxford: Oxford University Press, 1992) P. 1023</w:t>
      </w:r>
    </w:p>
  </w:footnote>
  <w:footnote w:id="6">
    <w:p w14:paraId="20474477" w14:textId="020DE456" w:rsidR="00685907" w:rsidRDefault="00685907">
      <w:pPr>
        <w:pStyle w:val="FootnoteText"/>
      </w:pPr>
      <w:r>
        <w:rPr>
          <w:rStyle w:val="FootnoteReference"/>
        </w:rPr>
        <w:footnoteRef/>
      </w:r>
      <w:r>
        <w:t xml:space="preserve"> </w:t>
      </w:r>
      <w:r w:rsidR="00DA6E8E">
        <w:t>Zora Neale Hurston</w:t>
      </w:r>
      <w:r>
        <w:t xml:space="preserve"> “sweat”, Carol Oates, Joyce, Ed, </w:t>
      </w:r>
      <w:r w:rsidRPr="00685907">
        <w:rPr>
          <w:i/>
          <w:iCs/>
        </w:rPr>
        <w:t>The Oxford Book of American Short Stories</w:t>
      </w:r>
      <w:r>
        <w:t>, (Oxford: Oxford University Press, 1992) P. 10</w:t>
      </w:r>
      <w:r>
        <w:t>30.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8521ED"/>
    <w:multiLevelType w:val="hybridMultilevel"/>
    <w:tmpl w:val="C4126ECA"/>
    <w:lvl w:ilvl="0" w:tplc="A8A658C4">
      <w:start w:val="1"/>
      <w:numFmt w:val="bullet"/>
      <w:lvlText w:val="-"/>
      <w:lvlJc w:val="left"/>
      <w:pPr>
        <w:ind w:left="1080" w:hanging="360"/>
      </w:pPr>
      <w:rPr>
        <w:rFonts w:ascii="Arial" w:eastAsia="Times New Roman"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15:restartNumberingAfterBreak="0">
    <w:nsid w:val="7BD62745"/>
    <w:multiLevelType w:val="hybridMultilevel"/>
    <w:tmpl w:val="0CA8F8A0"/>
    <w:lvl w:ilvl="0" w:tplc="0A888418">
      <w:start w:val="1"/>
      <w:numFmt w:val="lowerRoman"/>
      <w:lvlText w:val="(%1)"/>
      <w:lvlJc w:val="left"/>
      <w:pPr>
        <w:ind w:left="1440" w:hanging="7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revisionView w:comments="0" w:insDel="0" w:formatting="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A00"/>
    <w:rsid w:val="000726B9"/>
    <w:rsid w:val="001517B3"/>
    <w:rsid w:val="001563AF"/>
    <w:rsid w:val="00194CCC"/>
    <w:rsid w:val="001E0E51"/>
    <w:rsid w:val="002A6D8B"/>
    <w:rsid w:val="003322D2"/>
    <w:rsid w:val="003626A6"/>
    <w:rsid w:val="00371EA8"/>
    <w:rsid w:val="003E4F19"/>
    <w:rsid w:val="00506320"/>
    <w:rsid w:val="005C722E"/>
    <w:rsid w:val="005E420E"/>
    <w:rsid w:val="00685907"/>
    <w:rsid w:val="006E1D97"/>
    <w:rsid w:val="006F080F"/>
    <w:rsid w:val="00773AA8"/>
    <w:rsid w:val="00783287"/>
    <w:rsid w:val="00790655"/>
    <w:rsid w:val="007A7A5E"/>
    <w:rsid w:val="007E0676"/>
    <w:rsid w:val="00871DC6"/>
    <w:rsid w:val="009A0A00"/>
    <w:rsid w:val="00AD7D09"/>
    <w:rsid w:val="00B64DAA"/>
    <w:rsid w:val="00B77B01"/>
    <w:rsid w:val="00BC2DDF"/>
    <w:rsid w:val="00C062E3"/>
    <w:rsid w:val="00C76CB5"/>
    <w:rsid w:val="00DA28A2"/>
    <w:rsid w:val="00DA6E8E"/>
    <w:rsid w:val="00E56B21"/>
    <w:rsid w:val="00E964D8"/>
    <w:rsid w:val="00EA1ABD"/>
    <w:rsid w:val="00FD33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86AB5"/>
  <w15:chartTrackingRefBased/>
  <w15:docId w15:val="{4FF93E2F-FD63-49F2-83A0-94594F73D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626A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626A6"/>
    <w:rPr>
      <w:sz w:val="20"/>
      <w:szCs w:val="20"/>
    </w:rPr>
  </w:style>
  <w:style w:type="character" w:styleId="FootnoteReference">
    <w:name w:val="footnote reference"/>
    <w:basedOn w:val="DefaultParagraphFont"/>
    <w:uiPriority w:val="99"/>
    <w:semiHidden/>
    <w:unhideWhenUsed/>
    <w:rsid w:val="003626A6"/>
    <w:rPr>
      <w:vertAlign w:val="superscript"/>
    </w:rPr>
  </w:style>
  <w:style w:type="character" w:styleId="Hyperlink">
    <w:name w:val="Hyperlink"/>
    <w:basedOn w:val="DefaultParagraphFont"/>
    <w:uiPriority w:val="99"/>
    <w:unhideWhenUsed/>
    <w:rsid w:val="003626A6"/>
    <w:rPr>
      <w:color w:val="0000FF"/>
      <w:u w:val="single"/>
    </w:rPr>
  </w:style>
  <w:style w:type="character" w:styleId="UnresolvedMention">
    <w:name w:val="Unresolved Mention"/>
    <w:basedOn w:val="DefaultParagraphFont"/>
    <w:uiPriority w:val="99"/>
    <w:semiHidden/>
    <w:unhideWhenUsed/>
    <w:rsid w:val="003626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619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fiyahlitmag.com/2016/09/01/a-history/" TargetMode="External"/><Relationship Id="rId2" Type="http://schemas.openxmlformats.org/officeDocument/2006/relationships/hyperlink" Target="https://www.history.com/topics/roaring-twenties/harlem-renaissance" TargetMode="External"/><Relationship Id="rId1" Type="http://schemas.openxmlformats.org/officeDocument/2006/relationships/hyperlink" Target="https://www.biography.com/writer/zora-neale-hurst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70C5FC-8E8A-4F09-83B0-31ADFF234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4</Pages>
  <Words>809</Words>
  <Characters>4614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Smith</dc:creator>
  <cp:keywords/>
  <dc:description/>
  <cp:lastModifiedBy>Charlotte Smith</cp:lastModifiedBy>
  <cp:revision>37</cp:revision>
  <dcterms:created xsi:type="dcterms:W3CDTF">2020-01-26T17:47:00Z</dcterms:created>
  <dcterms:modified xsi:type="dcterms:W3CDTF">2020-01-26T23:27:00Z</dcterms:modified>
</cp:coreProperties>
</file>