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a5"/>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D27E1C3" w:rsidR="005E6C44" w:rsidRPr="00A42F82" w:rsidRDefault="00E64D8F" w:rsidP="00A91894">
            <w:pPr>
              <w:rPr>
                <w:rFonts w:ascii="Arial" w:hAnsi="Arial" w:cs="Arial"/>
                <w:sz w:val="22"/>
                <w:szCs w:val="22"/>
                <w:lang w:eastAsia="zh-CN"/>
              </w:rPr>
            </w:pPr>
            <w:r>
              <w:rPr>
                <w:rFonts w:ascii="Arial" w:hAnsi="Arial" w:cs="Arial" w:hint="eastAsia"/>
                <w:sz w:val="22"/>
                <w:szCs w:val="22"/>
                <w:lang w:eastAsia="zh-CN"/>
              </w:rPr>
              <w:t>Yuanyuan Xiong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8220214" w:rsidR="005E6C44" w:rsidRPr="00A42F82" w:rsidRDefault="001B531C"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7F1AE82A" w:rsidR="005E6C44" w:rsidRPr="00A42F82" w:rsidRDefault="00765190" w:rsidP="00A91894">
            <w:pPr>
              <w:rPr>
                <w:rFonts w:ascii="Arial" w:hAnsi="Arial" w:cs="Arial"/>
                <w:sz w:val="22"/>
                <w:szCs w:val="22"/>
                <w:lang w:eastAsia="zh-CN"/>
              </w:rPr>
            </w:pPr>
            <w:r>
              <w:rPr>
                <w:rFonts w:ascii="Arial" w:hAnsi="Arial" w:cs="Arial" w:hint="eastAsia"/>
                <w:sz w:val="22"/>
                <w:szCs w:val="22"/>
                <w:lang w:eastAsia="zh-CN"/>
              </w:rPr>
              <w:t>WISA</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E4B0B5D" w:rsidR="005E6C44" w:rsidRPr="00A42F82" w:rsidRDefault="00765190" w:rsidP="00A91894">
            <w:pPr>
              <w:rPr>
                <w:rFonts w:ascii="Arial" w:hAnsi="Arial" w:cs="Arial"/>
                <w:sz w:val="22"/>
                <w:szCs w:val="22"/>
                <w:lang w:eastAsia="zh-CN"/>
              </w:rPr>
            </w:pPr>
            <w:r>
              <w:rPr>
                <w:rFonts w:ascii="Arial" w:hAnsi="Arial" w:cs="Arial" w:hint="eastAsia"/>
                <w:sz w:val="22"/>
                <w:szCs w:val="22"/>
                <w:lang w:eastAsia="zh-CN"/>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489C5DB" w:rsidR="005E6C44" w:rsidRPr="00A42F82" w:rsidRDefault="00765190" w:rsidP="00A91894">
            <w:pPr>
              <w:rPr>
                <w:rFonts w:ascii="Arial" w:hAnsi="Arial" w:cs="Arial"/>
                <w:sz w:val="22"/>
                <w:szCs w:val="22"/>
                <w:lang w:eastAsia="zh-CN"/>
              </w:rPr>
            </w:pPr>
            <w:r>
              <w:rPr>
                <w:rFonts w:ascii="Arial" w:hAnsi="Arial" w:cs="Arial" w:hint="eastAsia"/>
                <w:sz w:val="22"/>
                <w:szCs w:val="22"/>
                <w:lang w:eastAsia="zh-CN"/>
              </w:rPr>
              <w:t>2324278@student.udtsd.ac.uk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7A56390" w:rsidR="005E6C44" w:rsidRPr="00A42F82" w:rsidRDefault="00765190" w:rsidP="00A91894">
            <w:pPr>
              <w:rPr>
                <w:rFonts w:ascii="Arial" w:hAnsi="Arial" w:cs="Arial"/>
                <w:sz w:val="22"/>
                <w:szCs w:val="22"/>
                <w:lang w:eastAsia="zh-CN"/>
              </w:rPr>
            </w:pPr>
            <w:r>
              <w:rPr>
                <w:rFonts w:ascii="Arial" w:hAnsi="Arial" w:cs="Arial" w:hint="eastAsia"/>
                <w:sz w:val="22"/>
                <w:szCs w:val="22"/>
                <w:lang w:eastAsia="zh-CN"/>
              </w:rPr>
              <w:t>+86 18362953235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ED31CCF" w:rsidR="005E6C44" w:rsidRPr="00A42F82" w:rsidRDefault="0054315A" w:rsidP="00A91894">
            <w:pPr>
              <w:rPr>
                <w:rFonts w:ascii="Arial" w:hAnsi="Arial" w:cs="Arial"/>
                <w:sz w:val="22"/>
                <w:szCs w:val="22"/>
                <w:lang w:eastAsia="zh-CN"/>
              </w:rPr>
            </w:pPr>
            <w:r>
              <w:rPr>
                <w:rFonts w:ascii="Arial" w:hAnsi="Arial" w:cs="Arial" w:hint="eastAsia"/>
                <w:sz w:val="22"/>
                <w:szCs w:val="22"/>
                <w:lang w:eastAsia="zh-CN"/>
              </w:rPr>
              <w:t>2324278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9F9A638" w:rsidR="005E6C44" w:rsidRPr="00A42F82" w:rsidRDefault="00CD4319" w:rsidP="00A91894">
            <w:pPr>
              <w:rPr>
                <w:rFonts w:ascii="Arial" w:hAnsi="Arial" w:cs="Arial" w:hint="eastAsia"/>
                <w:sz w:val="22"/>
                <w:szCs w:val="22"/>
                <w:lang w:eastAsia="zh-CN"/>
              </w:rPr>
            </w:pPr>
            <w:r w:rsidRPr="00CD4319">
              <w:rPr>
                <w:rFonts w:ascii="Arial" w:hAnsi="Arial" w:cs="Arial"/>
                <w:sz w:val="22"/>
                <w:szCs w:val="22"/>
                <w:lang w:eastAsia="zh-CN"/>
              </w:rPr>
              <w:t>Professional Doctorate: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D03D7CA" w:rsidR="005E6C44" w:rsidRPr="00A42F82" w:rsidRDefault="005E6C44" w:rsidP="00A91894">
            <w:pPr>
              <w:rPr>
                <w:rFonts w:ascii="Arial" w:hAnsi="Arial" w:cs="Arial"/>
                <w:sz w:val="22"/>
                <w:szCs w:val="22"/>
                <w:lang w:eastAsia="zh-CN"/>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A9E1DC6" w:rsidR="005E6C44" w:rsidRPr="00A42F82" w:rsidRDefault="0029364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627F27C" w:rsidR="005E6C44" w:rsidRPr="00A42F82" w:rsidRDefault="00370AF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6541EAB7" w:rsidR="003F6F7B" w:rsidRPr="00A42F82" w:rsidRDefault="002936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8BFAD9E" w:rsidR="005E6C44" w:rsidRPr="00A42F82" w:rsidRDefault="002936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C963C8B" w:rsidR="005E6C44" w:rsidRPr="00A42F82" w:rsidRDefault="0029364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2F88E9E" w:rsidR="005E6C44" w:rsidRPr="00A42F82" w:rsidRDefault="0029364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5BCF1F2" w:rsidR="00807192" w:rsidRPr="00A42F82" w:rsidRDefault="0060668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361EDA0" w:rsidR="00807192" w:rsidRPr="00A42F82" w:rsidRDefault="0060668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2C6D3AC" w:rsidR="00807192" w:rsidRPr="00A42F82" w:rsidRDefault="0060668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B61CEB2" w:rsidR="00807192" w:rsidRPr="00A42F82" w:rsidRDefault="0060668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7447778" w:rsidR="00807192" w:rsidRPr="00A42F82" w:rsidRDefault="0060668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E32D60C" w:rsidR="00807192" w:rsidRPr="00A42F82" w:rsidRDefault="0060668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16C074D" w:rsidR="004C3D85" w:rsidRPr="00A42F82" w:rsidRDefault="0060668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4AB65A0" w:rsidR="004C3D85" w:rsidRPr="00A42F82" w:rsidRDefault="00FA2231" w:rsidP="00A91894">
            <w:pPr>
              <w:rPr>
                <w:rFonts w:ascii="Arial" w:hAnsi="Arial" w:cs="Arial"/>
                <w:sz w:val="22"/>
                <w:szCs w:val="22"/>
              </w:rPr>
            </w:pPr>
            <w:r w:rsidRPr="00FA2231">
              <w:rPr>
                <w:rFonts w:ascii="Arial" w:hAnsi="Arial" w:cs="Arial"/>
                <w:sz w:val="22"/>
                <w:szCs w:val="22"/>
              </w:rPr>
              <w:t>Stratified Narrativization of Jiangnan Garden Cultural Genes through Wearable jewellery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122FAC5" w:rsidR="004C3D85" w:rsidRPr="00A42F82" w:rsidRDefault="009E6566" w:rsidP="00A91894">
            <w:pPr>
              <w:rPr>
                <w:rFonts w:ascii="Arial" w:hAnsi="Arial" w:cs="Arial" w:hint="eastAsia"/>
                <w:sz w:val="22"/>
                <w:szCs w:val="22"/>
                <w:lang w:eastAsia="zh-CN"/>
              </w:rPr>
            </w:pPr>
            <w:r>
              <w:rPr>
                <w:rFonts w:ascii="Arial" w:hAnsi="Arial" w:cs="Arial" w:hint="eastAsia"/>
                <w:sz w:val="22"/>
                <w:szCs w:val="22"/>
                <w:lang w:eastAsia="zh-CN"/>
              </w:rPr>
              <w:t>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0802D8E" w:rsidR="004C3D85" w:rsidRPr="00A42F82" w:rsidRDefault="009E6566" w:rsidP="00A91894">
            <w:pPr>
              <w:rPr>
                <w:rFonts w:ascii="Arial" w:hAnsi="Arial" w:cs="Arial" w:hint="eastAsia"/>
                <w:sz w:val="22"/>
                <w:szCs w:val="22"/>
                <w:lang w:eastAsia="zh-CN"/>
              </w:rPr>
            </w:pPr>
            <w:r>
              <w:rPr>
                <w:rFonts w:ascii="Arial" w:hAnsi="Arial" w:cs="Arial" w:hint="eastAsia"/>
                <w:sz w:val="22"/>
                <w:szCs w:val="22"/>
                <w:lang w:eastAsia="zh-CN"/>
              </w:rPr>
              <w:t>9.2027</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af3"/>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af3"/>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2CFC8E19" w:rsidR="00F96C3F" w:rsidRPr="00A42F82" w:rsidRDefault="00A05798" w:rsidP="00A91894">
            <w:pPr>
              <w:rPr>
                <w:rFonts w:ascii="Arial" w:hAnsi="Arial" w:cs="Arial"/>
              </w:rPr>
            </w:pPr>
            <w:r w:rsidRPr="00A05798">
              <w:rPr>
                <w:rFonts w:ascii="Arial" w:hAnsi="Arial" w:cs="Arial"/>
              </w:rPr>
              <w:t>This study explores how the cultural essence of Jiangnan classical gardens—renowned for their poetic spatial design and symbolism—can be translated into wearable jewellery. By transforming garden motifs and philosophies into wearable forms, it seeks to create new pathways for cultural heritage transmission that resonate with contemporary audiences.</w:t>
            </w:r>
          </w:p>
          <w:p w14:paraId="39FAA3A4" w14:textId="77777777" w:rsidR="00F96C3F" w:rsidRPr="00A42F82" w:rsidRDefault="00F96C3F" w:rsidP="00A91894">
            <w:pPr>
              <w:rPr>
                <w:rFonts w:ascii="Arial" w:hAnsi="Arial" w:cs="Arial" w:hint="eastAsia"/>
                <w:lang w:eastAsia="zh-CN"/>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1C22AA22" w:rsidR="00F96C3F" w:rsidRPr="00A42F82" w:rsidRDefault="002B4F60" w:rsidP="00A91894">
            <w:pPr>
              <w:rPr>
                <w:rFonts w:ascii="Arial" w:hAnsi="Arial" w:cs="Arial"/>
              </w:rPr>
            </w:pPr>
            <w:r w:rsidRPr="002B4F60">
              <w:rPr>
                <w:rFonts w:ascii="Arial" w:hAnsi="Arial" w:cs="Arial"/>
              </w:rPr>
              <w:t>How can the cultural genes of Jiangnan gardens be rendered perceptible in contemporary expression through the medium of jewellery?</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15427CE6" w:rsidR="00F96C3F" w:rsidRPr="00A42F82" w:rsidRDefault="00765037" w:rsidP="00A91894">
            <w:pPr>
              <w:rPr>
                <w:rFonts w:ascii="Arial" w:hAnsi="Arial" w:cs="Arial"/>
              </w:rPr>
            </w:pPr>
            <w:r w:rsidRPr="00765037">
              <w:rPr>
                <w:rFonts w:ascii="Arial" w:hAnsi="Arial" w:cs="Arial"/>
              </w:rPr>
              <w:t xml:space="preserve">My study aims to design and develop “wearable jewellery that translates the cultural genes of Jiangnan gardens,” exploring how the spatial poetics and cultural symbolism of classical gardens can be transformed into wearable narrative objects. The project seeks to enhance contemporary audiences—particularly younger generations—in their understanding and emotional engagement with the intangible heritage of Jiangnan gardens, thereby activating its contemporary value and enabling its </w:t>
            </w:r>
            <w:proofErr w:type="spellStart"/>
            <w:r w:rsidRPr="00765037">
              <w:rPr>
                <w:rFonts w:ascii="Arial" w:hAnsi="Arial" w:cs="Arial"/>
              </w:rPr>
              <w:t>translocal</w:t>
            </w:r>
            <w:proofErr w:type="spellEnd"/>
            <w:r w:rsidRPr="00765037">
              <w:rPr>
                <w:rFonts w:ascii="Arial" w:hAnsi="Arial" w:cs="Arial"/>
              </w:rPr>
              <w:t xml:space="preserve"> dissemination.</w:t>
            </w:r>
          </w:p>
          <w:p w14:paraId="11C896B4" w14:textId="78384EE6" w:rsidR="00F96C3F" w:rsidRPr="00A42F82" w:rsidRDefault="00F96C3F" w:rsidP="00A91894">
            <w:pPr>
              <w:rPr>
                <w:rFonts w:ascii="Arial" w:hAnsi="Arial" w:cs="Arial" w:hint="eastAsia"/>
                <w:sz w:val="22"/>
                <w:szCs w:val="22"/>
                <w:lang w:eastAsia="zh-CN"/>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4412253" w14:textId="77777777" w:rsidR="00D45E19" w:rsidRPr="00D45E19" w:rsidRDefault="00D45E19" w:rsidP="00D45E19">
            <w:pPr>
              <w:rPr>
                <w:rFonts w:ascii="Arial" w:hAnsi="Arial" w:cs="Arial"/>
              </w:rPr>
            </w:pPr>
            <w:r w:rsidRPr="00D45E19">
              <w:rPr>
                <w:rFonts w:ascii="Arial" w:hAnsi="Arial" w:cs="Arial"/>
              </w:rPr>
              <w:t xml:space="preserve">Objective 1: To collaborate with craft specialists, digital technology teams, and garden historians in developing multiple versions of “garden-gene translated jewellery.” Each version will foreground distinct design </w:t>
            </w:r>
            <w:r w:rsidRPr="00D45E19">
              <w:rPr>
                <w:rFonts w:ascii="Arial" w:hAnsi="Arial" w:cs="Arial"/>
              </w:rPr>
              <w:lastRenderedPageBreak/>
              <w:t>elements—such as spatial structure, symbolic imagery, material craftsmanship, or interactive functions—in order to examine how narrative qualities are embodied through wearing.</w:t>
            </w:r>
          </w:p>
          <w:p w14:paraId="51CE8C50" w14:textId="77777777" w:rsidR="00D45E19" w:rsidRPr="00D45E19" w:rsidRDefault="00D45E19" w:rsidP="00D45E19">
            <w:pPr>
              <w:rPr>
                <w:rFonts w:ascii="Arial" w:hAnsi="Arial" w:cs="Arial"/>
              </w:rPr>
            </w:pPr>
            <w:r w:rsidRPr="00D45E19">
              <w:rPr>
                <w:rFonts w:ascii="Arial" w:hAnsi="Arial" w:cs="Arial"/>
              </w:rPr>
              <w:t xml:space="preserve">Objective 2: To conduct surveys and interviews that assess participants’ cultural knowledge and emotional responses before and after engaging with the jewellery. These evaluations will measure the effectiveness of the jewellery in deepening appreciation of </w:t>
            </w:r>
            <w:proofErr w:type="gramStart"/>
            <w:r w:rsidRPr="00D45E19">
              <w:rPr>
                <w:rFonts w:ascii="Arial" w:hAnsi="Arial" w:cs="Arial"/>
              </w:rPr>
              <w:t>Jiangnan garden</w:t>
            </w:r>
            <w:proofErr w:type="gramEnd"/>
            <w:r w:rsidRPr="00D45E19">
              <w:rPr>
                <w:rFonts w:ascii="Arial" w:hAnsi="Arial" w:cs="Arial"/>
              </w:rPr>
              <w:t xml:space="preserve"> aesthetics and cultural memory.</w:t>
            </w:r>
          </w:p>
          <w:p w14:paraId="7BE9C1CF" w14:textId="77777777" w:rsidR="00D45E19" w:rsidRPr="00D45E19" w:rsidRDefault="00D45E19" w:rsidP="00D45E19">
            <w:pPr>
              <w:rPr>
                <w:rFonts w:ascii="Arial" w:hAnsi="Arial" w:cs="Arial"/>
              </w:rPr>
            </w:pPr>
            <w:r w:rsidRPr="00D45E19">
              <w:rPr>
                <w:rFonts w:ascii="Arial" w:hAnsi="Arial" w:cs="Arial"/>
              </w:rPr>
              <w:t>Objective 3: To employ focus groups in order to identify how different design elements—such as spatial metaphors, cultural symbols, tactile materials, and modes of bodily interaction—differentially influence cultural identification and narrative participation.</w:t>
            </w:r>
          </w:p>
          <w:p w14:paraId="72272B05" w14:textId="4290701E" w:rsidR="00F96C3F" w:rsidRPr="00C11C1A" w:rsidRDefault="00D45E19" w:rsidP="00A91894">
            <w:pPr>
              <w:rPr>
                <w:rFonts w:ascii="Arial" w:hAnsi="Arial" w:cs="Arial" w:hint="eastAsia"/>
                <w:lang w:eastAsia="zh-CN"/>
              </w:rPr>
            </w:pPr>
            <w:r w:rsidRPr="00D45E19">
              <w:rPr>
                <w:rFonts w:ascii="Arial" w:hAnsi="Arial" w:cs="Arial"/>
              </w:rPr>
              <w:t>Objective 4: To collect real-time data during exhibitions and interactive demonstrations, including measures such as duration of engagement, frequency of interaction, and emotional feedback, in order to analyse differences in audience participation and immersion across jewellery design versions.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5219470" w14:textId="77777777" w:rsidR="00A21D6A" w:rsidRPr="00A21D6A" w:rsidRDefault="00A21D6A" w:rsidP="00A21D6A">
            <w:pPr>
              <w:rPr>
                <w:rFonts w:ascii="Arial" w:hAnsi="Arial" w:cs="Arial"/>
                <w:sz w:val="22"/>
                <w:szCs w:val="22"/>
              </w:rPr>
            </w:pPr>
            <w:r w:rsidRPr="00A21D6A">
              <w:rPr>
                <w:rFonts w:ascii="Arial" w:hAnsi="Arial" w:cs="Arial"/>
                <w:b/>
                <w:bCs/>
                <w:sz w:val="22"/>
                <w:szCs w:val="22"/>
              </w:rPr>
              <w:t>Research Design</w:t>
            </w:r>
            <w:r w:rsidRPr="00A21D6A">
              <w:rPr>
                <w:rFonts w:ascii="Arial" w:hAnsi="Arial" w:cs="Arial"/>
                <w:sz w:val="22"/>
                <w:szCs w:val="22"/>
              </w:rPr>
              <w:br/>
              <w:t>The project will be carried out in two phases, combining qualitative and small-scale quantitative approaches.</w:t>
            </w:r>
          </w:p>
          <w:p w14:paraId="744843E8" w14:textId="77777777" w:rsidR="00A21D6A" w:rsidRPr="00A21D6A" w:rsidRDefault="00A21D6A" w:rsidP="00A21D6A">
            <w:pPr>
              <w:numPr>
                <w:ilvl w:val="0"/>
                <w:numId w:val="28"/>
              </w:numPr>
              <w:rPr>
                <w:rFonts w:ascii="Arial" w:hAnsi="Arial" w:cs="Arial"/>
                <w:sz w:val="22"/>
                <w:szCs w:val="22"/>
              </w:rPr>
            </w:pPr>
            <w:r w:rsidRPr="00A21D6A">
              <w:rPr>
                <w:rFonts w:ascii="Arial" w:hAnsi="Arial" w:cs="Arial"/>
                <w:i/>
                <w:iCs/>
                <w:sz w:val="22"/>
                <w:szCs w:val="22"/>
              </w:rPr>
              <w:t>Phase 1: Qualitative exploration.</w:t>
            </w:r>
            <w:r w:rsidRPr="00A21D6A">
              <w:rPr>
                <w:rFonts w:ascii="Arial" w:hAnsi="Arial" w:cs="Arial"/>
                <w:sz w:val="22"/>
                <w:szCs w:val="22"/>
              </w:rPr>
              <w:t xml:space="preserve"> Early jewellery prototypes will be tested in real-world contexts using shadowing, semi-structured interviews, and cultural probes. This stage aims to generate detailed insights into how garden symbols are interpreted and experienced when embodied in wearable form.</w:t>
            </w:r>
          </w:p>
          <w:p w14:paraId="13621677" w14:textId="77777777" w:rsidR="00A21D6A" w:rsidRPr="00A21D6A" w:rsidRDefault="00A21D6A" w:rsidP="00A21D6A">
            <w:pPr>
              <w:numPr>
                <w:ilvl w:val="0"/>
                <w:numId w:val="28"/>
              </w:numPr>
              <w:rPr>
                <w:rFonts w:ascii="Arial" w:hAnsi="Arial" w:cs="Arial"/>
                <w:sz w:val="22"/>
                <w:szCs w:val="22"/>
              </w:rPr>
            </w:pPr>
            <w:r w:rsidRPr="00A21D6A">
              <w:rPr>
                <w:rFonts w:ascii="Arial" w:hAnsi="Arial" w:cs="Arial"/>
                <w:i/>
                <w:iCs/>
                <w:sz w:val="22"/>
                <w:szCs w:val="22"/>
              </w:rPr>
              <w:t>Phase 2: Quantitative supplementation.</w:t>
            </w:r>
            <w:r w:rsidRPr="00A21D6A">
              <w:rPr>
                <w:rFonts w:ascii="Arial" w:hAnsi="Arial" w:cs="Arial"/>
                <w:sz w:val="22"/>
                <w:szCs w:val="22"/>
              </w:rPr>
              <w:t xml:space="preserve"> After refining the prototypes, several versions will be produced. Participants will be asked to evaluate these designs through rapid workshops and Semantic Differential Scales (SDS), allowing comparisons of perception and engagement across versions.</w:t>
            </w:r>
          </w:p>
          <w:p w14:paraId="35049E62" w14:textId="77777777" w:rsidR="00A21D6A" w:rsidRPr="00A21D6A" w:rsidRDefault="00A21D6A" w:rsidP="00A21D6A">
            <w:pPr>
              <w:rPr>
                <w:rFonts w:ascii="Arial" w:hAnsi="Arial" w:cs="Arial"/>
                <w:sz w:val="22"/>
                <w:szCs w:val="22"/>
              </w:rPr>
            </w:pPr>
            <w:r w:rsidRPr="00A21D6A">
              <w:rPr>
                <w:rFonts w:ascii="Arial" w:hAnsi="Arial" w:cs="Arial"/>
                <w:b/>
                <w:bCs/>
                <w:sz w:val="22"/>
                <w:szCs w:val="22"/>
              </w:rPr>
              <w:t>Participants and Sampling</w:t>
            </w:r>
            <w:r w:rsidRPr="00A21D6A">
              <w:rPr>
                <w:rFonts w:ascii="Arial" w:hAnsi="Arial" w:cs="Arial"/>
                <w:sz w:val="22"/>
                <w:szCs w:val="22"/>
              </w:rPr>
              <w:br/>
              <w:t>Three main participant groups will be involved:</w:t>
            </w:r>
          </w:p>
          <w:p w14:paraId="0D3CF690" w14:textId="77777777" w:rsidR="00A21D6A" w:rsidRPr="00A21D6A" w:rsidRDefault="00A21D6A" w:rsidP="00A21D6A">
            <w:pPr>
              <w:numPr>
                <w:ilvl w:val="0"/>
                <w:numId w:val="29"/>
              </w:numPr>
              <w:rPr>
                <w:rFonts w:ascii="Arial" w:hAnsi="Arial" w:cs="Arial"/>
                <w:sz w:val="22"/>
                <w:szCs w:val="22"/>
              </w:rPr>
            </w:pPr>
            <w:r w:rsidRPr="00A21D6A">
              <w:rPr>
                <w:rFonts w:ascii="Arial" w:hAnsi="Arial" w:cs="Arial"/>
                <w:i/>
                <w:iCs/>
                <w:sz w:val="22"/>
                <w:szCs w:val="22"/>
              </w:rPr>
              <w:t>Designers and artisans</w:t>
            </w:r>
            <w:r w:rsidRPr="00A21D6A">
              <w:rPr>
                <w:rFonts w:ascii="Arial" w:hAnsi="Arial" w:cs="Arial"/>
                <w:sz w:val="22"/>
                <w:szCs w:val="22"/>
              </w:rPr>
              <w:t xml:space="preserve"> who contribute expertise in materials, craft, and symbolic interpretation.</w:t>
            </w:r>
          </w:p>
          <w:p w14:paraId="76CBA76F" w14:textId="77777777" w:rsidR="00A21D6A" w:rsidRPr="00A21D6A" w:rsidRDefault="00A21D6A" w:rsidP="00A21D6A">
            <w:pPr>
              <w:numPr>
                <w:ilvl w:val="0"/>
                <w:numId w:val="29"/>
              </w:numPr>
              <w:rPr>
                <w:rFonts w:ascii="Arial" w:hAnsi="Arial" w:cs="Arial"/>
                <w:sz w:val="22"/>
                <w:szCs w:val="22"/>
              </w:rPr>
            </w:pPr>
            <w:r w:rsidRPr="00A21D6A">
              <w:rPr>
                <w:rFonts w:ascii="Arial" w:hAnsi="Arial" w:cs="Arial"/>
                <w:i/>
                <w:iCs/>
                <w:sz w:val="22"/>
                <w:szCs w:val="22"/>
              </w:rPr>
              <w:t>Target users</w:t>
            </w:r>
            <w:r w:rsidRPr="00A21D6A">
              <w:rPr>
                <w:rFonts w:ascii="Arial" w:hAnsi="Arial" w:cs="Arial"/>
                <w:sz w:val="22"/>
                <w:szCs w:val="22"/>
              </w:rPr>
              <w:t xml:space="preserve"> aged 18–35 who are familiar with accessories and interested in cultural aesthetics.</w:t>
            </w:r>
          </w:p>
          <w:p w14:paraId="7DE34535" w14:textId="77777777" w:rsidR="00A21D6A" w:rsidRPr="00A21D6A" w:rsidRDefault="00A21D6A" w:rsidP="00A21D6A">
            <w:pPr>
              <w:numPr>
                <w:ilvl w:val="0"/>
                <w:numId w:val="29"/>
              </w:numPr>
              <w:rPr>
                <w:rFonts w:ascii="Arial" w:hAnsi="Arial" w:cs="Arial"/>
                <w:sz w:val="22"/>
                <w:szCs w:val="22"/>
              </w:rPr>
            </w:pPr>
            <w:r w:rsidRPr="00A21D6A">
              <w:rPr>
                <w:rFonts w:ascii="Arial" w:hAnsi="Arial" w:cs="Arial"/>
                <w:i/>
                <w:iCs/>
                <w:sz w:val="22"/>
                <w:szCs w:val="22"/>
              </w:rPr>
              <w:t>Experts and scholars</w:t>
            </w:r>
            <w:r w:rsidRPr="00A21D6A">
              <w:rPr>
                <w:rFonts w:ascii="Arial" w:hAnsi="Arial" w:cs="Arial"/>
                <w:sz w:val="22"/>
                <w:szCs w:val="22"/>
              </w:rPr>
              <w:t xml:space="preserve"> in garden history, semiotics, and jewellery, who ensure cultural accuracy.</w:t>
            </w:r>
          </w:p>
          <w:p w14:paraId="12E2F413" w14:textId="77777777" w:rsidR="00A21D6A" w:rsidRPr="00A21D6A" w:rsidRDefault="00A21D6A" w:rsidP="00A21D6A">
            <w:pPr>
              <w:rPr>
                <w:rFonts w:ascii="Arial" w:hAnsi="Arial" w:cs="Arial"/>
                <w:sz w:val="22"/>
                <w:szCs w:val="22"/>
              </w:rPr>
            </w:pPr>
            <w:r w:rsidRPr="00A21D6A">
              <w:rPr>
                <w:rFonts w:ascii="Arial" w:hAnsi="Arial" w:cs="Arial"/>
                <w:sz w:val="22"/>
                <w:szCs w:val="22"/>
              </w:rPr>
              <w:t>Participants will be recruited through purposive and snowball sampling from design studios, online forums, and cultural networks. This approach ensures diverse perspectives until data reach saturation.</w:t>
            </w:r>
          </w:p>
          <w:p w14:paraId="27BA2D15" w14:textId="77777777" w:rsidR="00A21D6A" w:rsidRPr="00A21D6A" w:rsidRDefault="00A21D6A" w:rsidP="00A21D6A">
            <w:pPr>
              <w:rPr>
                <w:rFonts w:ascii="Arial" w:hAnsi="Arial" w:cs="Arial"/>
                <w:sz w:val="22"/>
                <w:szCs w:val="22"/>
              </w:rPr>
            </w:pPr>
            <w:r w:rsidRPr="00A21D6A">
              <w:rPr>
                <w:rFonts w:ascii="Arial" w:hAnsi="Arial" w:cs="Arial"/>
                <w:b/>
                <w:bCs/>
                <w:sz w:val="22"/>
                <w:szCs w:val="22"/>
              </w:rPr>
              <w:t>Data Collection Techniques</w:t>
            </w:r>
          </w:p>
          <w:p w14:paraId="2C60509A" w14:textId="77777777" w:rsidR="00A21D6A" w:rsidRPr="00A21D6A" w:rsidRDefault="00A21D6A" w:rsidP="00A21D6A">
            <w:pPr>
              <w:numPr>
                <w:ilvl w:val="0"/>
                <w:numId w:val="30"/>
              </w:numPr>
              <w:rPr>
                <w:rFonts w:ascii="Arial" w:hAnsi="Arial" w:cs="Arial"/>
                <w:sz w:val="22"/>
                <w:szCs w:val="22"/>
              </w:rPr>
            </w:pPr>
            <w:r w:rsidRPr="00A21D6A">
              <w:rPr>
                <w:rFonts w:ascii="Arial" w:hAnsi="Arial" w:cs="Arial"/>
                <w:i/>
                <w:iCs/>
                <w:sz w:val="22"/>
                <w:szCs w:val="22"/>
              </w:rPr>
              <w:t>Shadowing and field observation.</w:t>
            </w:r>
            <w:r w:rsidRPr="00A21D6A">
              <w:rPr>
                <w:rFonts w:ascii="Arial" w:hAnsi="Arial" w:cs="Arial"/>
                <w:sz w:val="22"/>
                <w:szCs w:val="22"/>
              </w:rPr>
              <w:t xml:space="preserve"> The researcher will follow both designers and wearers during the design and use process, recording decisions, gestures, and experiences through video, sketches, and notes. Garden sites will also be observed to capture spatial atmosphere and sensory impressions.</w:t>
            </w:r>
          </w:p>
          <w:p w14:paraId="0600F2D9" w14:textId="77777777" w:rsidR="00A21D6A" w:rsidRPr="00A21D6A" w:rsidRDefault="00A21D6A" w:rsidP="00A21D6A">
            <w:pPr>
              <w:numPr>
                <w:ilvl w:val="0"/>
                <w:numId w:val="30"/>
              </w:numPr>
              <w:rPr>
                <w:rFonts w:ascii="Arial" w:hAnsi="Arial" w:cs="Arial"/>
                <w:sz w:val="22"/>
                <w:szCs w:val="22"/>
              </w:rPr>
            </w:pPr>
            <w:r w:rsidRPr="00A21D6A">
              <w:rPr>
                <w:rFonts w:ascii="Arial" w:hAnsi="Arial" w:cs="Arial"/>
                <w:i/>
                <w:iCs/>
                <w:sz w:val="22"/>
                <w:szCs w:val="22"/>
              </w:rPr>
              <w:t>Semi-structured interviews.</w:t>
            </w:r>
            <w:r w:rsidRPr="00A21D6A">
              <w:rPr>
                <w:rFonts w:ascii="Arial" w:hAnsi="Arial" w:cs="Arial"/>
                <w:sz w:val="22"/>
                <w:szCs w:val="22"/>
              </w:rPr>
              <w:t xml:space="preserve"> Guided by three themes—garden memories, design/wearing decisions, and wearing experience—interviews will last 60–90 minutes. All sessions will be recorded, transcribed, and verified by participants.</w:t>
            </w:r>
          </w:p>
          <w:p w14:paraId="6D712C92" w14:textId="77777777" w:rsidR="00A21D6A" w:rsidRPr="00A21D6A" w:rsidRDefault="00A21D6A" w:rsidP="00A21D6A">
            <w:pPr>
              <w:numPr>
                <w:ilvl w:val="0"/>
                <w:numId w:val="30"/>
              </w:numPr>
              <w:rPr>
                <w:rFonts w:ascii="Arial" w:hAnsi="Arial" w:cs="Arial"/>
                <w:sz w:val="22"/>
                <w:szCs w:val="22"/>
              </w:rPr>
            </w:pPr>
            <w:r w:rsidRPr="00A21D6A">
              <w:rPr>
                <w:rFonts w:ascii="Arial" w:hAnsi="Arial" w:cs="Arial"/>
                <w:i/>
                <w:iCs/>
                <w:sz w:val="22"/>
                <w:szCs w:val="22"/>
              </w:rPr>
              <w:t>Cultural probes.</w:t>
            </w:r>
            <w:r w:rsidRPr="00A21D6A">
              <w:rPr>
                <w:rFonts w:ascii="Arial" w:hAnsi="Arial" w:cs="Arial"/>
                <w:sz w:val="22"/>
                <w:szCs w:val="22"/>
              </w:rPr>
              <w:t xml:space="preserve"> A probe kit including a disposable camera, emotion stickers, sound recorder, and scent cards will be distributed to participants. These tools allow participants to capture personal, sensory, and emotional experiences beyond the researcher’s presence.</w:t>
            </w:r>
          </w:p>
          <w:p w14:paraId="29C7D0A8" w14:textId="77777777" w:rsidR="00A21D6A" w:rsidRPr="00A21D6A" w:rsidRDefault="00A21D6A" w:rsidP="00A21D6A">
            <w:pPr>
              <w:numPr>
                <w:ilvl w:val="0"/>
                <w:numId w:val="30"/>
              </w:numPr>
              <w:rPr>
                <w:rFonts w:ascii="Arial" w:hAnsi="Arial" w:cs="Arial"/>
                <w:sz w:val="22"/>
                <w:szCs w:val="22"/>
              </w:rPr>
            </w:pPr>
            <w:r w:rsidRPr="00A21D6A">
              <w:rPr>
                <w:rFonts w:ascii="Arial" w:hAnsi="Arial" w:cs="Arial"/>
                <w:i/>
                <w:iCs/>
                <w:sz w:val="22"/>
                <w:szCs w:val="22"/>
              </w:rPr>
              <w:t>Collaborative workshops.</w:t>
            </w:r>
            <w:r w:rsidRPr="00A21D6A">
              <w:rPr>
                <w:rFonts w:ascii="Arial" w:hAnsi="Arial" w:cs="Arial"/>
                <w:sz w:val="22"/>
                <w:szCs w:val="22"/>
              </w:rPr>
              <w:t xml:space="preserve"> Workshops will involve symbolic collage, prototype trials, and group evaluation, providing rapid feedback on narrative and cultural resonance.</w:t>
            </w:r>
          </w:p>
          <w:p w14:paraId="719C7AFF" w14:textId="77777777" w:rsidR="00A21D6A" w:rsidRPr="00A21D6A" w:rsidRDefault="00A21D6A" w:rsidP="00A21D6A">
            <w:pPr>
              <w:numPr>
                <w:ilvl w:val="0"/>
                <w:numId w:val="30"/>
              </w:numPr>
              <w:rPr>
                <w:rFonts w:ascii="Arial" w:hAnsi="Arial" w:cs="Arial"/>
                <w:sz w:val="22"/>
                <w:szCs w:val="22"/>
              </w:rPr>
            </w:pPr>
            <w:r w:rsidRPr="00A21D6A">
              <w:rPr>
                <w:rFonts w:ascii="Arial" w:hAnsi="Arial" w:cs="Arial"/>
                <w:i/>
                <w:iCs/>
                <w:sz w:val="22"/>
                <w:szCs w:val="22"/>
              </w:rPr>
              <w:t>Online corpus.</w:t>
            </w:r>
            <w:r w:rsidRPr="00A21D6A">
              <w:rPr>
                <w:rFonts w:ascii="Arial" w:hAnsi="Arial" w:cs="Arial"/>
                <w:sz w:val="22"/>
                <w:szCs w:val="22"/>
              </w:rPr>
              <w:t xml:space="preserve"> Supplementary data will be collected by scraping online discussions of garden-inspired jewellery, creating a digital ethnographic archive.</w:t>
            </w:r>
          </w:p>
          <w:p w14:paraId="1B276ACC" w14:textId="77777777" w:rsidR="00A21D6A" w:rsidRPr="00A21D6A" w:rsidRDefault="00A21D6A" w:rsidP="00A21D6A">
            <w:pPr>
              <w:rPr>
                <w:rFonts w:ascii="Arial" w:hAnsi="Arial" w:cs="Arial"/>
                <w:sz w:val="22"/>
                <w:szCs w:val="22"/>
              </w:rPr>
            </w:pPr>
            <w:r w:rsidRPr="00A21D6A">
              <w:rPr>
                <w:rFonts w:ascii="Arial" w:hAnsi="Arial" w:cs="Arial"/>
                <w:b/>
                <w:bCs/>
                <w:sz w:val="22"/>
                <w:szCs w:val="22"/>
              </w:rPr>
              <w:lastRenderedPageBreak/>
              <w:t>Data Analysis</w:t>
            </w:r>
            <w:r w:rsidRPr="00A21D6A">
              <w:rPr>
                <w:rFonts w:ascii="Arial" w:hAnsi="Arial" w:cs="Arial"/>
                <w:sz w:val="22"/>
                <w:szCs w:val="22"/>
              </w:rPr>
              <w:br/>
              <w:t xml:space="preserve">Qualitative data will be analysed using grounded theory coding and reflexive thematic analysis, supported by NVivo software. This process will generate categories and themes that reflect how cultural genes are translated into wearable form. Quantitative data from SDS and workshop ratings will be used to compare prototype versions on dimensions such as symbolism, tactility, and immersion. Finally, network visualisation tools (e.g. Gephi, </w:t>
            </w:r>
            <w:proofErr w:type="spellStart"/>
            <w:r w:rsidRPr="00A21D6A">
              <w:rPr>
                <w:rFonts w:ascii="Arial" w:hAnsi="Arial" w:cs="Arial"/>
                <w:sz w:val="22"/>
                <w:szCs w:val="22"/>
              </w:rPr>
              <w:t>Atlas.ti</w:t>
            </w:r>
            <w:proofErr w:type="spellEnd"/>
            <w:r w:rsidRPr="00A21D6A">
              <w:rPr>
                <w:rFonts w:ascii="Arial" w:hAnsi="Arial" w:cs="Arial"/>
                <w:sz w:val="22"/>
                <w:szCs w:val="22"/>
              </w:rPr>
              <w:t>) will map the flow from cultural genes to design decisions and user experiences, providing a holistic picture of the translation process.</w:t>
            </w:r>
          </w:p>
          <w:p w14:paraId="6B1E3320" w14:textId="627216E0" w:rsidR="00F96C3F" w:rsidRPr="002162A0"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bookmarkStart w:id="0" w:name="OLE_LINK73"/>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bookmarkEnd w:id="0"/>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2A7A0BC" w14:textId="77777777" w:rsidR="002162A0" w:rsidRPr="002162A0" w:rsidRDefault="002162A0" w:rsidP="002162A0">
            <w:pPr>
              <w:rPr>
                <w:rFonts w:ascii="Arial" w:hAnsi="Arial" w:cs="Arial"/>
                <w:sz w:val="22"/>
                <w:szCs w:val="22"/>
              </w:rPr>
            </w:pPr>
            <w:r w:rsidRPr="002162A0">
              <w:rPr>
                <w:rFonts w:ascii="Arial" w:hAnsi="Arial" w:cs="Arial"/>
                <w:sz w:val="22"/>
                <w:szCs w:val="22"/>
              </w:rPr>
              <w:t>The research will take place across several key locations, combining fieldwork in heritage sites with studio-based prototyping and analysis:</w:t>
            </w:r>
          </w:p>
          <w:p w14:paraId="13CE1821" w14:textId="77777777" w:rsidR="002162A0" w:rsidRPr="002162A0" w:rsidRDefault="002162A0" w:rsidP="002162A0">
            <w:pPr>
              <w:numPr>
                <w:ilvl w:val="0"/>
                <w:numId w:val="31"/>
              </w:numPr>
              <w:rPr>
                <w:rFonts w:ascii="Arial" w:hAnsi="Arial" w:cs="Arial"/>
                <w:sz w:val="22"/>
                <w:szCs w:val="22"/>
              </w:rPr>
            </w:pPr>
            <w:r w:rsidRPr="002162A0">
              <w:rPr>
                <w:rFonts w:ascii="Arial" w:hAnsi="Arial" w:cs="Arial"/>
                <w:b/>
                <w:bCs/>
                <w:sz w:val="22"/>
                <w:szCs w:val="22"/>
              </w:rPr>
              <w:t>Suzhou, Jiangsu Province</w:t>
            </w:r>
            <w:r w:rsidRPr="002162A0">
              <w:rPr>
                <w:rFonts w:ascii="Arial" w:hAnsi="Arial" w:cs="Arial"/>
                <w:sz w:val="22"/>
                <w:szCs w:val="22"/>
              </w:rPr>
              <w:t xml:space="preserve"> – Fieldwork in UNESCO-listed gardens such as the Humble Administrator’s Garden (</w:t>
            </w:r>
            <w:proofErr w:type="spellStart"/>
            <w:r w:rsidRPr="002162A0">
              <w:rPr>
                <w:rFonts w:ascii="Arial" w:hAnsi="Arial" w:cs="Arial"/>
                <w:sz w:val="22"/>
                <w:szCs w:val="22"/>
              </w:rPr>
              <w:t>拙政园</w:t>
            </w:r>
            <w:proofErr w:type="spellEnd"/>
            <w:r w:rsidRPr="002162A0">
              <w:rPr>
                <w:rFonts w:ascii="Arial" w:hAnsi="Arial" w:cs="Arial"/>
                <w:sz w:val="22"/>
                <w:szCs w:val="22"/>
              </w:rPr>
              <w:t>) and the Lingering Garden (</w:t>
            </w:r>
            <w:proofErr w:type="spellStart"/>
            <w:r w:rsidRPr="002162A0">
              <w:rPr>
                <w:rFonts w:ascii="Arial" w:hAnsi="Arial" w:cs="Arial"/>
                <w:sz w:val="22"/>
                <w:szCs w:val="22"/>
              </w:rPr>
              <w:t>留园</w:t>
            </w:r>
            <w:proofErr w:type="spellEnd"/>
            <w:r w:rsidRPr="002162A0">
              <w:rPr>
                <w:rFonts w:ascii="Arial" w:hAnsi="Arial" w:cs="Arial"/>
                <w:sz w:val="22"/>
                <w:szCs w:val="22"/>
              </w:rPr>
              <w:t>). These sites provide first-hand material for studying spatial poetics, symbolic structures, and visitor experience.</w:t>
            </w:r>
          </w:p>
          <w:p w14:paraId="64805692" w14:textId="77777777" w:rsidR="002162A0" w:rsidRPr="002162A0" w:rsidRDefault="002162A0" w:rsidP="002162A0">
            <w:pPr>
              <w:numPr>
                <w:ilvl w:val="0"/>
                <w:numId w:val="31"/>
              </w:numPr>
              <w:rPr>
                <w:rFonts w:ascii="Arial" w:hAnsi="Arial" w:cs="Arial"/>
                <w:sz w:val="22"/>
                <w:szCs w:val="22"/>
              </w:rPr>
            </w:pPr>
            <w:r w:rsidRPr="002162A0">
              <w:rPr>
                <w:rFonts w:ascii="Arial" w:hAnsi="Arial" w:cs="Arial"/>
                <w:b/>
                <w:bCs/>
                <w:sz w:val="22"/>
                <w:szCs w:val="22"/>
              </w:rPr>
              <w:t>Yangzhou, Jiangsu Province</w:t>
            </w:r>
            <w:r w:rsidRPr="002162A0">
              <w:rPr>
                <w:rFonts w:ascii="Arial" w:hAnsi="Arial" w:cs="Arial"/>
                <w:sz w:val="22"/>
                <w:szCs w:val="22"/>
              </w:rPr>
              <w:t xml:space="preserve"> – Field visits to gardens including Ge Garden (</w:t>
            </w:r>
            <w:proofErr w:type="spellStart"/>
            <w:r w:rsidRPr="002162A0">
              <w:rPr>
                <w:rFonts w:ascii="Arial" w:hAnsi="Arial" w:cs="Arial"/>
                <w:sz w:val="22"/>
                <w:szCs w:val="22"/>
              </w:rPr>
              <w:t>个园</w:t>
            </w:r>
            <w:proofErr w:type="spellEnd"/>
            <w:r w:rsidRPr="002162A0">
              <w:rPr>
                <w:rFonts w:ascii="Arial" w:hAnsi="Arial" w:cs="Arial"/>
                <w:sz w:val="22"/>
                <w:szCs w:val="22"/>
              </w:rPr>
              <w:t>) and Slender West Lake (</w:t>
            </w:r>
            <w:proofErr w:type="spellStart"/>
            <w:r w:rsidRPr="002162A0">
              <w:rPr>
                <w:rFonts w:ascii="Arial" w:hAnsi="Arial" w:cs="Arial"/>
                <w:sz w:val="22"/>
                <w:szCs w:val="22"/>
              </w:rPr>
              <w:t>瘦西湖</w:t>
            </w:r>
            <w:proofErr w:type="spellEnd"/>
            <w:r w:rsidRPr="002162A0">
              <w:rPr>
                <w:rFonts w:ascii="Arial" w:hAnsi="Arial" w:cs="Arial"/>
                <w:sz w:val="22"/>
                <w:szCs w:val="22"/>
              </w:rPr>
              <w:t>). These locations are chosen for their unique stylistic features and cultural symbolism, complementing the Suzhou gardens.</w:t>
            </w:r>
          </w:p>
          <w:p w14:paraId="2A85FBCD" w14:textId="77777777" w:rsidR="002162A0" w:rsidRPr="002162A0" w:rsidRDefault="002162A0" w:rsidP="002162A0">
            <w:pPr>
              <w:numPr>
                <w:ilvl w:val="0"/>
                <w:numId w:val="31"/>
              </w:numPr>
              <w:rPr>
                <w:rFonts w:ascii="Arial" w:hAnsi="Arial" w:cs="Arial"/>
                <w:sz w:val="22"/>
                <w:szCs w:val="22"/>
              </w:rPr>
            </w:pPr>
            <w:r w:rsidRPr="002162A0">
              <w:rPr>
                <w:rFonts w:ascii="Arial" w:hAnsi="Arial" w:cs="Arial"/>
                <w:b/>
                <w:bCs/>
                <w:sz w:val="22"/>
                <w:szCs w:val="22"/>
              </w:rPr>
              <w:t>Shanghai and Nanjing</w:t>
            </w:r>
            <w:r w:rsidRPr="002162A0">
              <w:rPr>
                <w:rFonts w:ascii="Arial" w:hAnsi="Arial" w:cs="Arial"/>
                <w:sz w:val="22"/>
                <w:szCs w:val="22"/>
              </w:rPr>
              <w:t xml:space="preserve"> – Access to libraries, archives, and museums for documentary research on </w:t>
            </w:r>
            <w:proofErr w:type="gramStart"/>
            <w:r w:rsidRPr="002162A0">
              <w:rPr>
                <w:rFonts w:ascii="Arial" w:hAnsi="Arial" w:cs="Arial"/>
                <w:sz w:val="22"/>
                <w:szCs w:val="22"/>
              </w:rPr>
              <w:t>Jiangnan garden</w:t>
            </w:r>
            <w:proofErr w:type="gramEnd"/>
            <w:r w:rsidRPr="002162A0">
              <w:rPr>
                <w:rFonts w:ascii="Arial" w:hAnsi="Arial" w:cs="Arial"/>
                <w:sz w:val="22"/>
                <w:szCs w:val="22"/>
              </w:rPr>
              <w:t xml:space="preserve"> history and aesthetics, and collaboration with design institutes.</w:t>
            </w:r>
          </w:p>
          <w:p w14:paraId="7119BC5D" w14:textId="77777777" w:rsidR="002162A0" w:rsidRPr="002162A0" w:rsidRDefault="002162A0" w:rsidP="002162A0">
            <w:pPr>
              <w:numPr>
                <w:ilvl w:val="0"/>
                <w:numId w:val="31"/>
              </w:numPr>
              <w:rPr>
                <w:rFonts w:ascii="Arial" w:hAnsi="Arial" w:cs="Arial"/>
                <w:sz w:val="22"/>
                <w:szCs w:val="22"/>
              </w:rPr>
            </w:pPr>
            <w:r w:rsidRPr="002162A0">
              <w:rPr>
                <w:rFonts w:ascii="Arial" w:hAnsi="Arial" w:cs="Arial"/>
                <w:b/>
                <w:bCs/>
                <w:sz w:val="22"/>
                <w:szCs w:val="22"/>
              </w:rPr>
              <w:t>University-based studios and laboratories</w:t>
            </w:r>
            <w:r w:rsidRPr="002162A0">
              <w:rPr>
                <w:rFonts w:ascii="Arial" w:hAnsi="Arial" w:cs="Arial"/>
                <w:sz w:val="22"/>
                <w:szCs w:val="22"/>
              </w:rPr>
              <w:t xml:space="preserve"> – Prototyping activities (e.g. jewellery workshops, 3D printing labs, makerspaces) will take place in institutional facilities, allowing for integration of digital design, material testing, and collaborative workshops.</w:t>
            </w:r>
          </w:p>
          <w:p w14:paraId="035C3446" w14:textId="77777777" w:rsidR="002162A0" w:rsidRPr="002162A0" w:rsidRDefault="002162A0" w:rsidP="002162A0">
            <w:pPr>
              <w:numPr>
                <w:ilvl w:val="0"/>
                <w:numId w:val="31"/>
              </w:numPr>
              <w:rPr>
                <w:rFonts w:ascii="Arial" w:hAnsi="Arial" w:cs="Arial"/>
                <w:sz w:val="22"/>
                <w:szCs w:val="22"/>
              </w:rPr>
            </w:pPr>
            <w:r w:rsidRPr="002162A0">
              <w:rPr>
                <w:rFonts w:ascii="Arial" w:hAnsi="Arial" w:cs="Arial"/>
                <w:b/>
                <w:bCs/>
                <w:sz w:val="22"/>
                <w:szCs w:val="22"/>
              </w:rPr>
              <w:t>Exhibition and interaction sites</w:t>
            </w:r>
            <w:r w:rsidRPr="002162A0">
              <w:rPr>
                <w:rFonts w:ascii="Arial" w:hAnsi="Arial" w:cs="Arial"/>
                <w:sz w:val="22"/>
                <w:szCs w:val="22"/>
              </w:rPr>
              <w:t xml:space="preserve"> – Final prototypes will be exhibited and tested in controlled public venues (e.g. university galleries, cultural centres), where real-time data on audience engagement will be collected.</w:t>
            </w:r>
          </w:p>
          <w:p w14:paraId="54A224EA" w14:textId="50A0C899" w:rsidR="00B23BFF" w:rsidRPr="002162A0"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bookmarkStart w:id="1" w:name="OLE_LINK74"/>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bookmarkEnd w:id="1"/>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7C08A89" w14:textId="77777777" w:rsidR="003D7186" w:rsidRPr="003D7186" w:rsidRDefault="003D7186" w:rsidP="003D7186">
            <w:pPr>
              <w:rPr>
                <w:rFonts w:ascii="Arial" w:hAnsi="Arial" w:cs="Arial"/>
                <w:sz w:val="22"/>
                <w:szCs w:val="22"/>
              </w:rPr>
            </w:pPr>
            <w:r w:rsidRPr="003D7186">
              <w:rPr>
                <w:rFonts w:ascii="Arial" w:hAnsi="Arial" w:cs="Arial"/>
                <w:b/>
                <w:bCs/>
                <w:sz w:val="22"/>
                <w:szCs w:val="22"/>
              </w:rPr>
              <w:t>Research Locations</w:t>
            </w:r>
            <w:r w:rsidRPr="003D7186">
              <w:rPr>
                <w:rFonts w:ascii="Arial" w:hAnsi="Arial" w:cs="Arial"/>
                <w:sz w:val="22"/>
                <w:szCs w:val="22"/>
              </w:rPr>
              <w:br/>
              <w:t xml:space="preserve">This project involves substantial research activity in </w:t>
            </w:r>
            <w:r w:rsidRPr="003D7186">
              <w:rPr>
                <w:rFonts w:ascii="Arial" w:hAnsi="Arial" w:cs="Arial"/>
                <w:b/>
                <w:bCs/>
                <w:sz w:val="22"/>
                <w:szCs w:val="22"/>
              </w:rPr>
              <w:t>China</w:t>
            </w:r>
            <w:r w:rsidRPr="003D7186">
              <w:rPr>
                <w:rFonts w:ascii="Arial" w:hAnsi="Arial" w:cs="Arial"/>
                <w:sz w:val="22"/>
                <w:szCs w:val="22"/>
              </w:rPr>
              <w:t xml:space="preserve">, primarily in the Jiangnan region. Fieldwork will take place in </w:t>
            </w:r>
            <w:r w:rsidRPr="003D7186">
              <w:rPr>
                <w:rFonts w:ascii="Arial" w:hAnsi="Arial" w:cs="Arial"/>
                <w:b/>
                <w:bCs/>
                <w:sz w:val="22"/>
                <w:szCs w:val="22"/>
              </w:rPr>
              <w:t>Suzhou</w:t>
            </w:r>
            <w:r w:rsidRPr="003D7186">
              <w:rPr>
                <w:rFonts w:ascii="Arial" w:hAnsi="Arial" w:cs="Arial"/>
                <w:sz w:val="22"/>
                <w:szCs w:val="22"/>
              </w:rPr>
              <w:t xml:space="preserve"> (e.g. the Humble Administrator’s Garden, Lingering Garden) and </w:t>
            </w:r>
            <w:r w:rsidRPr="003D7186">
              <w:rPr>
                <w:rFonts w:ascii="Arial" w:hAnsi="Arial" w:cs="Arial"/>
                <w:b/>
                <w:bCs/>
                <w:sz w:val="22"/>
                <w:szCs w:val="22"/>
              </w:rPr>
              <w:t>Yangzhou</w:t>
            </w:r>
            <w:r w:rsidRPr="003D7186">
              <w:rPr>
                <w:rFonts w:ascii="Arial" w:hAnsi="Arial" w:cs="Arial"/>
                <w:sz w:val="22"/>
                <w:szCs w:val="22"/>
              </w:rPr>
              <w:t xml:space="preserve"> (e.g. Ge Garden, Slender West Lake), which are UNESCO World Heritage sites. Additional archival research and collaborations will be carried out in </w:t>
            </w:r>
            <w:r w:rsidRPr="003D7186">
              <w:rPr>
                <w:rFonts w:ascii="Arial" w:hAnsi="Arial" w:cs="Arial"/>
                <w:b/>
                <w:bCs/>
                <w:sz w:val="22"/>
                <w:szCs w:val="22"/>
              </w:rPr>
              <w:t>Shanghai and Nanjing</w:t>
            </w:r>
            <w:r w:rsidRPr="003D7186">
              <w:rPr>
                <w:rFonts w:ascii="Arial" w:hAnsi="Arial" w:cs="Arial"/>
                <w:sz w:val="22"/>
                <w:szCs w:val="22"/>
              </w:rPr>
              <w:t xml:space="preserve"> (libraries, museums, and design institutes). Prototyping and participant workshops will also be conducted in local university studios and cultural centres.</w:t>
            </w:r>
          </w:p>
          <w:p w14:paraId="208F72D4" w14:textId="77777777" w:rsidR="003D7186" w:rsidRPr="003D7186" w:rsidRDefault="003D7186" w:rsidP="003D7186">
            <w:pPr>
              <w:rPr>
                <w:rFonts w:ascii="Arial" w:hAnsi="Arial" w:cs="Arial"/>
                <w:sz w:val="22"/>
                <w:szCs w:val="22"/>
              </w:rPr>
            </w:pPr>
            <w:r w:rsidRPr="003D7186">
              <w:rPr>
                <w:rFonts w:ascii="Arial" w:hAnsi="Arial" w:cs="Arial"/>
                <w:b/>
                <w:bCs/>
                <w:sz w:val="22"/>
                <w:szCs w:val="22"/>
              </w:rPr>
              <w:t>Ethical Compliance and Local Guidelines</w:t>
            </w:r>
            <w:r w:rsidRPr="003D7186">
              <w:rPr>
                <w:rFonts w:ascii="Arial" w:hAnsi="Arial" w:cs="Arial"/>
                <w:sz w:val="22"/>
                <w:szCs w:val="22"/>
              </w:rPr>
              <w:br/>
              <w:t>As the research is situated in China, I will comply with relevant local ethical standards. In practice, this means:</w:t>
            </w:r>
          </w:p>
          <w:p w14:paraId="3A34E650" w14:textId="77777777" w:rsidR="003D7186" w:rsidRPr="003D7186" w:rsidRDefault="003D7186" w:rsidP="003D7186">
            <w:pPr>
              <w:numPr>
                <w:ilvl w:val="0"/>
                <w:numId w:val="32"/>
              </w:numPr>
              <w:rPr>
                <w:rFonts w:ascii="Arial" w:hAnsi="Arial" w:cs="Arial"/>
                <w:sz w:val="22"/>
                <w:szCs w:val="22"/>
              </w:rPr>
            </w:pPr>
            <w:r w:rsidRPr="003D7186">
              <w:rPr>
                <w:rFonts w:ascii="Arial" w:hAnsi="Arial" w:cs="Arial"/>
                <w:sz w:val="22"/>
                <w:szCs w:val="22"/>
              </w:rPr>
              <w:t>Following guidance from Chinese academic institutions, such as university ethics committees and professional associations in design, anthropology, and cultural heritage.</w:t>
            </w:r>
          </w:p>
          <w:p w14:paraId="1A7466DA" w14:textId="77777777" w:rsidR="003D7186" w:rsidRPr="003D7186" w:rsidRDefault="003D7186" w:rsidP="003D7186">
            <w:pPr>
              <w:numPr>
                <w:ilvl w:val="0"/>
                <w:numId w:val="32"/>
              </w:numPr>
              <w:rPr>
                <w:rFonts w:ascii="Arial" w:hAnsi="Arial" w:cs="Arial"/>
                <w:sz w:val="22"/>
                <w:szCs w:val="22"/>
              </w:rPr>
            </w:pPr>
            <w:r w:rsidRPr="003D7186">
              <w:rPr>
                <w:rFonts w:ascii="Arial" w:hAnsi="Arial" w:cs="Arial"/>
                <w:sz w:val="22"/>
                <w:szCs w:val="22"/>
              </w:rPr>
              <w:t xml:space="preserve">Respecting national and local regulations concerning </w:t>
            </w:r>
            <w:r w:rsidRPr="003D7186">
              <w:rPr>
                <w:rFonts w:ascii="Arial" w:hAnsi="Arial" w:cs="Arial"/>
                <w:b/>
                <w:bCs/>
                <w:sz w:val="22"/>
                <w:szCs w:val="22"/>
              </w:rPr>
              <w:t>cultural heritage protection</w:t>
            </w:r>
            <w:r w:rsidRPr="003D7186">
              <w:rPr>
                <w:rFonts w:ascii="Arial" w:hAnsi="Arial" w:cs="Arial"/>
                <w:sz w:val="22"/>
                <w:szCs w:val="22"/>
              </w:rPr>
              <w:t xml:space="preserve"> (e.g. rules around photography, 3D scanning, or reproduction of traditional motifs).</w:t>
            </w:r>
          </w:p>
          <w:p w14:paraId="7E9A8039" w14:textId="77777777" w:rsidR="003D7186" w:rsidRPr="003D7186" w:rsidRDefault="003D7186" w:rsidP="003D7186">
            <w:pPr>
              <w:numPr>
                <w:ilvl w:val="0"/>
                <w:numId w:val="32"/>
              </w:numPr>
              <w:rPr>
                <w:rFonts w:ascii="Arial" w:hAnsi="Arial" w:cs="Arial"/>
                <w:sz w:val="22"/>
                <w:szCs w:val="22"/>
              </w:rPr>
            </w:pPr>
            <w:r w:rsidRPr="003D7186">
              <w:rPr>
                <w:rFonts w:ascii="Arial" w:hAnsi="Arial" w:cs="Arial"/>
                <w:sz w:val="22"/>
                <w:szCs w:val="22"/>
              </w:rPr>
              <w:lastRenderedPageBreak/>
              <w:t xml:space="preserve">Ensuring that any use of </w:t>
            </w:r>
            <w:proofErr w:type="gramStart"/>
            <w:r w:rsidRPr="003D7186">
              <w:rPr>
                <w:rFonts w:ascii="Arial" w:hAnsi="Arial" w:cs="Arial"/>
                <w:sz w:val="22"/>
                <w:szCs w:val="22"/>
              </w:rPr>
              <w:t>Jiangnan garden</w:t>
            </w:r>
            <w:proofErr w:type="gramEnd"/>
            <w:r w:rsidRPr="003D7186">
              <w:rPr>
                <w:rFonts w:ascii="Arial" w:hAnsi="Arial" w:cs="Arial"/>
                <w:sz w:val="22"/>
                <w:szCs w:val="22"/>
              </w:rPr>
              <w:t xml:space="preserve"> cultural elements </w:t>
            </w:r>
            <w:proofErr w:type="gramStart"/>
            <w:r w:rsidRPr="003D7186">
              <w:rPr>
                <w:rFonts w:ascii="Arial" w:hAnsi="Arial" w:cs="Arial"/>
                <w:sz w:val="22"/>
                <w:szCs w:val="22"/>
              </w:rPr>
              <w:t>respects</w:t>
            </w:r>
            <w:proofErr w:type="gramEnd"/>
            <w:r w:rsidRPr="003D7186">
              <w:rPr>
                <w:rFonts w:ascii="Arial" w:hAnsi="Arial" w:cs="Arial"/>
                <w:sz w:val="22"/>
                <w:szCs w:val="22"/>
              </w:rPr>
              <w:t xml:space="preserve"> the standards of </w:t>
            </w:r>
            <w:r w:rsidRPr="003D7186">
              <w:rPr>
                <w:rFonts w:ascii="Arial" w:hAnsi="Arial" w:cs="Arial"/>
                <w:b/>
                <w:bCs/>
                <w:sz w:val="22"/>
                <w:szCs w:val="22"/>
              </w:rPr>
              <w:t>UNESCO intangible and tangible heritage protection</w:t>
            </w:r>
            <w:r w:rsidRPr="003D7186">
              <w:rPr>
                <w:rFonts w:ascii="Arial" w:hAnsi="Arial" w:cs="Arial"/>
                <w:sz w:val="22"/>
                <w:szCs w:val="22"/>
              </w:rPr>
              <w:t>. Permissions will be sought from local garden administrations for on-site documentation.</w:t>
            </w:r>
          </w:p>
          <w:p w14:paraId="08361268" w14:textId="77777777" w:rsidR="003D7186" w:rsidRPr="003D7186" w:rsidRDefault="003D7186" w:rsidP="003D7186">
            <w:pPr>
              <w:rPr>
                <w:rFonts w:ascii="Arial" w:hAnsi="Arial" w:cs="Arial"/>
                <w:sz w:val="22"/>
                <w:szCs w:val="22"/>
              </w:rPr>
            </w:pPr>
            <w:r w:rsidRPr="003D7186">
              <w:rPr>
                <w:rFonts w:ascii="Arial" w:hAnsi="Arial" w:cs="Arial"/>
                <w:b/>
                <w:bCs/>
                <w:sz w:val="22"/>
                <w:szCs w:val="22"/>
              </w:rPr>
              <w:t>Licenses and Permissions</w:t>
            </w:r>
            <w:r w:rsidRPr="003D7186">
              <w:rPr>
                <w:rFonts w:ascii="Arial" w:hAnsi="Arial" w:cs="Arial"/>
                <w:sz w:val="22"/>
                <w:szCs w:val="22"/>
              </w:rPr>
              <w:br/>
              <w:t>I will apply for research access to selected gardens (Suzhou and Yangzhou) through their administrative offices. Additional permissions may be required for recording interviews or collecting sensory data within heritage spaces. Collaboration with local universities will also ensure compliance with institutional ethics frameworks in China.</w:t>
            </w:r>
          </w:p>
          <w:p w14:paraId="1D6CD176" w14:textId="77777777" w:rsidR="003D7186" w:rsidRPr="003D7186" w:rsidRDefault="003D7186" w:rsidP="003D7186">
            <w:pPr>
              <w:rPr>
                <w:rFonts w:ascii="Arial" w:hAnsi="Arial" w:cs="Arial"/>
                <w:sz w:val="22"/>
                <w:szCs w:val="22"/>
              </w:rPr>
            </w:pPr>
            <w:r w:rsidRPr="003D7186">
              <w:rPr>
                <w:rFonts w:ascii="Arial" w:hAnsi="Arial" w:cs="Arial"/>
                <w:b/>
                <w:bCs/>
                <w:sz w:val="22"/>
                <w:szCs w:val="22"/>
              </w:rPr>
              <w:t>Cultural and Legal Sensitivities</w:t>
            </w:r>
            <w:r w:rsidRPr="003D7186">
              <w:rPr>
                <w:rFonts w:ascii="Arial" w:hAnsi="Arial" w:cs="Arial"/>
                <w:sz w:val="22"/>
                <w:szCs w:val="22"/>
              </w:rPr>
              <w:br/>
              <w:t>The study involves potential sensitivities in two main areas:</w:t>
            </w:r>
          </w:p>
          <w:p w14:paraId="72AC5FC0" w14:textId="77777777" w:rsidR="003D7186" w:rsidRPr="003D7186" w:rsidRDefault="003D7186" w:rsidP="003D7186">
            <w:pPr>
              <w:numPr>
                <w:ilvl w:val="0"/>
                <w:numId w:val="33"/>
              </w:numPr>
              <w:rPr>
                <w:rFonts w:ascii="Arial" w:hAnsi="Arial" w:cs="Arial"/>
                <w:sz w:val="22"/>
                <w:szCs w:val="22"/>
              </w:rPr>
            </w:pPr>
            <w:r w:rsidRPr="003D7186">
              <w:rPr>
                <w:rFonts w:ascii="Arial" w:hAnsi="Arial" w:cs="Arial"/>
                <w:b/>
                <w:bCs/>
                <w:sz w:val="22"/>
                <w:szCs w:val="22"/>
              </w:rPr>
              <w:t>Cultural heritage use</w:t>
            </w:r>
            <w:r w:rsidRPr="003D7186">
              <w:rPr>
                <w:rFonts w:ascii="Arial" w:hAnsi="Arial" w:cs="Arial"/>
                <w:sz w:val="22"/>
                <w:szCs w:val="22"/>
              </w:rPr>
              <w:t xml:space="preserve"> – Ensuring respectful representation of symbols and avoiding inappropriate commodification. Expert review by garden historians and cultural heritage scholars will be built into the process.</w:t>
            </w:r>
          </w:p>
          <w:p w14:paraId="59E23851" w14:textId="77777777" w:rsidR="003D7186" w:rsidRPr="003D7186" w:rsidRDefault="003D7186" w:rsidP="003D7186">
            <w:pPr>
              <w:numPr>
                <w:ilvl w:val="0"/>
                <w:numId w:val="33"/>
              </w:numPr>
              <w:rPr>
                <w:rFonts w:ascii="Arial" w:hAnsi="Arial" w:cs="Arial"/>
                <w:sz w:val="22"/>
                <w:szCs w:val="22"/>
              </w:rPr>
            </w:pPr>
            <w:r w:rsidRPr="003D7186">
              <w:rPr>
                <w:rFonts w:ascii="Arial" w:hAnsi="Arial" w:cs="Arial"/>
                <w:b/>
                <w:bCs/>
                <w:sz w:val="22"/>
                <w:szCs w:val="22"/>
              </w:rPr>
              <w:t>Participants’ privacy and vulnerability</w:t>
            </w:r>
            <w:r w:rsidRPr="003D7186">
              <w:rPr>
                <w:rFonts w:ascii="Arial" w:hAnsi="Arial" w:cs="Arial"/>
                <w:sz w:val="22"/>
                <w:szCs w:val="22"/>
              </w:rPr>
              <w:t xml:space="preserve"> – Since interviews and workshops will include young adults and artisans, all participants will receive bilingual informed consent forms, with anonymisation and secure storage of data.</w:t>
            </w:r>
          </w:p>
          <w:p w14:paraId="56976719" w14:textId="77777777" w:rsidR="003D7186" w:rsidRPr="003D7186" w:rsidRDefault="003D7186" w:rsidP="003D7186">
            <w:pPr>
              <w:rPr>
                <w:rFonts w:ascii="Arial" w:hAnsi="Arial" w:cs="Arial"/>
                <w:sz w:val="22"/>
                <w:szCs w:val="22"/>
              </w:rPr>
            </w:pPr>
            <w:r w:rsidRPr="003D7186">
              <w:rPr>
                <w:rFonts w:ascii="Arial" w:hAnsi="Arial" w:cs="Arial"/>
                <w:b/>
                <w:bCs/>
                <w:sz w:val="22"/>
                <w:szCs w:val="22"/>
              </w:rPr>
              <w:t>Researcher’s Status</w:t>
            </w:r>
            <w:r w:rsidRPr="003D7186">
              <w:rPr>
                <w:rFonts w:ascii="Arial" w:hAnsi="Arial" w:cs="Arial"/>
                <w:sz w:val="22"/>
                <w:szCs w:val="22"/>
              </w:rPr>
              <w:br/>
              <w:t xml:space="preserve">As I am originally from </w:t>
            </w:r>
            <w:r w:rsidRPr="003D7186">
              <w:rPr>
                <w:rFonts w:ascii="Arial" w:hAnsi="Arial" w:cs="Arial"/>
                <w:b/>
                <w:bCs/>
                <w:sz w:val="22"/>
                <w:szCs w:val="22"/>
              </w:rPr>
              <w:t>China</w:t>
            </w:r>
            <w:r w:rsidRPr="003D7186">
              <w:rPr>
                <w:rFonts w:ascii="Arial" w:hAnsi="Arial" w:cs="Arial"/>
                <w:sz w:val="22"/>
                <w:szCs w:val="22"/>
              </w:rPr>
              <w:t>, I am familiar with the local cultural and linguistic context. This reduces the risk of misinterpretation and facilitates communication with participants and institutions. At the same time, I will ensure that all local permissions are secured before commencing fieldwork and that all research activities meet both UK and Chinese ethical standards.</w:t>
            </w:r>
          </w:p>
          <w:p w14:paraId="2FA30699" w14:textId="54C1E45E" w:rsidR="00B23BFF" w:rsidRPr="00445777"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7A1BB13" w:rsidR="004942B0" w:rsidRPr="00A42F82" w:rsidRDefault="00040B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E9304D9" w:rsidR="00D107AC"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18FB8DA" w:rsidR="00D107AC"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21763BC" w:rsidR="00D107AC"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6DAC7AC" w:rsidR="00D107AC"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F627110" w:rsidR="00D107AC"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414E797" w:rsidR="00D107AC"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AC44541" w:rsidR="00D107AC"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DE5D412" w:rsidR="00C11423"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FDFDDAA" w:rsidR="00C11423"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65CE6817"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A8BF55F"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0920284" w:rsidR="00D107AC"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25FE7AFA"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2D38D592"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E70ED9E"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F832DD0"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10E8D8A"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700F5D8"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F384BBA"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B712B82"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E6254BC"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7728A55"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8FC3C68"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1DAD307" w:rsidR="00770C66" w:rsidRPr="00A42F82" w:rsidRDefault="0004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8A67905" w:rsidR="00ED0C59" w:rsidRPr="00A42F82" w:rsidRDefault="005574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F7CF62E" w:rsidR="00ED0C59" w:rsidRPr="00A42F82" w:rsidRDefault="005574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7E634BD" w:rsidR="00ED0C59" w:rsidRPr="00A42F82" w:rsidRDefault="005574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3D21475" w:rsidR="00ED0C59" w:rsidRPr="00A42F82" w:rsidRDefault="005574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AB6230B" w:rsidR="00ED0C59" w:rsidRPr="00A42F82" w:rsidRDefault="005574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EF93CE8" w:rsidR="00ED0C59" w:rsidRPr="00A42F82" w:rsidRDefault="005574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05E6083" w:rsidR="00ED0C59" w:rsidRPr="00A42F82" w:rsidRDefault="005574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896A828" w:rsidR="00ED0C59" w:rsidRPr="00A42F82" w:rsidRDefault="005574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17CFE55" w:rsidR="00ED0C59" w:rsidRPr="00A42F82" w:rsidRDefault="005574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75B8FE4" w:rsidR="00025F69" w:rsidRPr="00A42F82" w:rsidRDefault="0074749C" w:rsidP="00A91894">
            <w:pPr>
              <w:rPr>
                <w:rFonts w:ascii="Arial" w:hAnsi="Arial" w:cs="Arial"/>
                <w:sz w:val="22"/>
                <w:szCs w:val="22"/>
              </w:rPr>
            </w:pPr>
            <w:r w:rsidRPr="0074749C">
              <w:rPr>
                <w:rFonts w:ascii="Arial" w:hAnsi="Arial" w:cs="Arial"/>
                <w:sz w:val="22"/>
                <w:szCs w:val="22"/>
              </w:rPr>
              <w:t xml:space="preserve">Approximately </w:t>
            </w:r>
            <w:r w:rsidR="00542BBC">
              <w:rPr>
                <w:rFonts w:ascii="Arial" w:hAnsi="Arial" w:cs="Arial" w:hint="eastAsia"/>
                <w:sz w:val="22"/>
                <w:szCs w:val="22"/>
                <w:lang w:eastAsia="zh-CN"/>
              </w:rPr>
              <w:t>23</w:t>
            </w:r>
            <w:r w:rsidRPr="0074749C">
              <w:rPr>
                <w:rFonts w:ascii="Arial" w:hAnsi="Arial" w:cs="Arial"/>
                <w:sz w:val="22"/>
                <w:szCs w:val="22"/>
              </w:rPr>
              <w:t>–</w:t>
            </w:r>
            <w:r>
              <w:rPr>
                <w:rFonts w:ascii="Arial" w:hAnsi="Arial" w:cs="Arial" w:hint="eastAsia"/>
                <w:sz w:val="22"/>
                <w:szCs w:val="22"/>
                <w:lang w:eastAsia="zh-CN"/>
              </w:rPr>
              <w:t>3</w:t>
            </w:r>
            <w:r w:rsidR="00542BBC">
              <w:rPr>
                <w:rFonts w:ascii="Arial" w:hAnsi="Arial" w:cs="Arial" w:hint="eastAsia"/>
                <w:sz w:val="22"/>
                <w:szCs w:val="22"/>
                <w:lang w:eastAsia="zh-CN"/>
              </w:rPr>
              <w:t>6</w:t>
            </w:r>
            <w:r w:rsidRPr="0074749C">
              <w:rPr>
                <w:rFonts w:ascii="Arial" w:hAnsi="Arial" w:cs="Arial"/>
                <w:sz w:val="22"/>
                <w:szCs w:val="22"/>
              </w:rPr>
              <w:t xml:space="preserve"> participants will be recruited in total. This includes around </w:t>
            </w:r>
            <w:r w:rsidR="00CF0365">
              <w:rPr>
                <w:rFonts w:ascii="Arial" w:hAnsi="Arial" w:cs="Arial" w:hint="eastAsia"/>
                <w:sz w:val="22"/>
                <w:szCs w:val="22"/>
                <w:lang w:eastAsia="zh-CN"/>
              </w:rPr>
              <w:t>8</w:t>
            </w:r>
            <w:r w:rsidRPr="0074749C">
              <w:rPr>
                <w:rFonts w:ascii="Arial" w:hAnsi="Arial" w:cs="Arial"/>
                <w:sz w:val="22"/>
                <w:szCs w:val="22"/>
              </w:rPr>
              <w:t xml:space="preserve"> designers/artisans, 1</w:t>
            </w:r>
            <w:r w:rsidR="00542BBC">
              <w:rPr>
                <w:rFonts w:ascii="Arial" w:hAnsi="Arial" w:cs="Arial" w:hint="eastAsia"/>
                <w:sz w:val="22"/>
                <w:szCs w:val="22"/>
                <w:lang w:eastAsia="zh-CN"/>
              </w:rPr>
              <w:t>0</w:t>
            </w:r>
            <w:r w:rsidRPr="0074749C">
              <w:rPr>
                <w:rFonts w:ascii="Arial" w:hAnsi="Arial" w:cs="Arial"/>
                <w:sz w:val="22"/>
                <w:szCs w:val="22"/>
              </w:rPr>
              <w:t>–20 target users, and 5–</w:t>
            </w:r>
            <w:r w:rsidR="00CF0365">
              <w:rPr>
                <w:rFonts w:ascii="Arial" w:hAnsi="Arial" w:cs="Arial" w:hint="eastAsia"/>
                <w:sz w:val="22"/>
                <w:szCs w:val="22"/>
                <w:lang w:eastAsia="zh-CN"/>
              </w:rPr>
              <w:t xml:space="preserve">8 </w:t>
            </w:r>
            <w:r w:rsidRPr="0074749C">
              <w:rPr>
                <w:rFonts w:ascii="Arial" w:hAnsi="Arial" w:cs="Arial"/>
                <w:sz w:val="22"/>
                <w:szCs w:val="22"/>
              </w:rPr>
              <w:t>expert reviewers. The sample size is sufficient to achieve diversity of perspectives while remaining manageable for qualitative depth and small-scale quantitative comparison.</w:t>
            </w:r>
          </w:p>
          <w:p w14:paraId="6F476CC9" w14:textId="77777777" w:rsidR="00025F69" w:rsidRPr="00A42F82" w:rsidRDefault="00025F69" w:rsidP="00A91894">
            <w:pPr>
              <w:rPr>
                <w:rFonts w:ascii="Arial" w:hAnsi="Arial" w:cs="Arial" w:hint="eastAsia"/>
                <w:sz w:val="22"/>
                <w:szCs w:val="22"/>
                <w:lang w:eastAsia="zh-CN"/>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4F20BD" w14:textId="5E4FF302" w:rsidR="00A55FC6" w:rsidRPr="00A55FC6" w:rsidRDefault="00A55FC6" w:rsidP="00A55FC6">
            <w:pPr>
              <w:rPr>
                <w:rFonts w:ascii="Arial" w:hAnsi="Arial" w:cs="Arial"/>
                <w:sz w:val="22"/>
                <w:szCs w:val="22"/>
              </w:rPr>
            </w:pPr>
            <w:r w:rsidRPr="00A55FC6">
              <w:rPr>
                <w:rFonts w:ascii="Arial" w:hAnsi="Arial" w:cs="Arial"/>
                <w:b/>
                <w:bCs/>
                <w:sz w:val="22"/>
                <w:szCs w:val="22"/>
              </w:rPr>
              <w:t>Designers and artisans</w:t>
            </w:r>
            <w:r w:rsidRPr="00A55FC6">
              <w:rPr>
                <w:rFonts w:ascii="Arial" w:hAnsi="Arial" w:cs="Arial"/>
                <w:sz w:val="22"/>
                <w:szCs w:val="22"/>
              </w:rPr>
              <w:t xml:space="preserve"> with at least two years of practice in jewellery or garden-inspired design, contributing expertise in material and symbolic translation.</w:t>
            </w:r>
          </w:p>
          <w:p w14:paraId="0BA7BB6B" w14:textId="5B34DE55" w:rsidR="00A55FC6" w:rsidRPr="00A55FC6" w:rsidRDefault="00A55FC6" w:rsidP="00A55FC6">
            <w:pPr>
              <w:rPr>
                <w:rFonts w:ascii="Arial" w:hAnsi="Arial" w:cs="Arial"/>
                <w:sz w:val="22"/>
                <w:szCs w:val="22"/>
              </w:rPr>
            </w:pPr>
            <w:r w:rsidRPr="00A55FC6">
              <w:rPr>
                <w:rFonts w:ascii="Arial" w:hAnsi="Arial" w:cs="Arial"/>
                <w:b/>
                <w:bCs/>
                <w:sz w:val="22"/>
                <w:szCs w:val="22"/>
              </w:rPr>
              <w:t>Target users</w:t>
            </w:r>
            <w:r w:rsidRPr="00A55FC6">
              <w:rPr>
                <w:rFonts w:ascii="Arial" w:hAnsi="Arial" w:cs="Arial"/>
                <w:sz w:val="22"/>
                <w:szCs w:val="22"/>
              </w:rPr>
              <w:t xml:space="preserve"> aged 18–35, who regularly wear accessories or wearable devices and have an interest in cultural or aesthetic products.</w:t>
            </w:r>
          </w:p>
          <w:p w14:paraId="3CCDB9A9" w14:textId="5623F7B4" w:rsidR="00A55FC6" w:rsidRPr="00A55FC6" w:rsidRDefault="00A55FC6" w:rsidP="00A55FC6">
            <w:pPr>
              <w:rPr>
                <w:rFonts w:ascii="Arial" w:hAnsi="Arial" w:cs="Arial"/>
                <w:sz w:val="22"/>
                <w:szCs w:val="22"/>
              </w:rPr>
            </w:pPr>
            <w:r w:rsidRPr="00A55FC6">
              <w:rPr>
                <w:rFonts w:ascii="Arial" w:hAnsi="Arial" w:cs="Arial"/>
                <w:b/>
                <w:bCs/>
                <w:sz w:val="22"/>
                <w:szCs w:val="22"/>
              </w:rPr>
              <w:t>Experts and scholars</w:t>
            </w:r>
            <w:r w:rsidRPr="00A55FC6">
              <w:rPr>
                <w:rFonts w:ascii="Arial" w:hAnsi="Arial" w:cs="Arial"/>
                <w:sz w:val="22"/>
                <w:szCs w:val="22"/>
              </w:rPr>
              <w:t xml:space="preserve"> in Chinese garden history, semiotics, jewellery history, or intangible cultural heritage, who can validate cultural accuracy and provide domain-specific insights.</w:t>
            </w:r>
          </w:p>
          <w:p w14:paraId="16978CCE" w14:textId="77777777" w:rsidR="00025F69" w:rsidRPr="00A55FC6"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hint="eastAsia"/>
                <w:sz w:val="22"/>
                <w:szCs w:val="22"/>
                <w:lang w:eastAsia="zh-CN"/>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A976A23" w:rsidR="00025F69" w:rsidRPr="00A42F82" w:rsidRDefault="00575434" w:rsidP="00A91894">
            <w:pPr>
              <w:rPr>
                <w:rFonts w:ascii="Arial" w:hAnsi="Arial" w:cs="Arial"/>
                <w:sz w:val="22"/>
                <w:szCs w:val="22"/>
              </w:rPr>
            </w:pPr>
            <w:r w:rsidRPr="00575434">
              <w:rPr>
                <w:rFonts w:ascii="Arial" w:hAnsi="Arial" w:cs="Arial"/>
                <w:sz w:val="22"/>
                <w:szCs w:val="22"/>
              </w:rPr>
              <w:t>Participants will be identified through purposive and snowball sampling. Designers and artisans will be contacted via professional networks, studios, and craft associations. Target users will be recruited through university cultural groups, online forums, and social media platforms with an interest in design and heritage. Experts and scholars will be approached via academic contacts, heritage institutions, and professional associations. All participants will be provided with information sheets and invited to participate voluntarily.</w:t>
            </w:r>
          </w:p>
          <w:p w14:paraId="30CC7196" w14:textId="77777777" w:rsidR="00025F69" w:rsidRPr="00863311" w:rsidRDefault="00025F69" w:rsidP="00A91894">
            <w:pPr>
              <w:rPr>
                <w:rFonts w:ascii="Arial" w:hAnsi="Arial" w:cs="Arial" w:hint="eastAsia"/>
                <w:sz w:val="22"/>
                <w:szCs w:val="22"/>
                <w:lang w:val="en-US" w:eastAsia="zh-CN"/>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C4E3BDF" w:rsidR="00025F69" w:rsidRPr="00A42F82" w:rsidRDefault="009C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1BA7851" w:rsidR="00025F69" w:rsidRPr="00A42F82" w:rsidRDefault="009C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77F7A73" w:rsidR="00025F69" w:rsidRPr="00A42F82" w:rsidRDefault="009C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0B3C2AF" w:rsidR="00025F69" w:rsidRPr="00A42F82" w:rsidRDefault="009C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5A8E3EB" w:rsidR="00025F69" w:rsidRPr="00A42F82" w:rsidRDefault="009C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DFCFD5F" w:rsidR="00025F69" w:rsidRPr="00A42F82" w:rsidRDefault="009C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13053F4" w:rsidR="00025F69" w:rsidRPr="00A42F82" w:rsidRDefault="009C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EEF406D" w:rsidR="00025F69" w:rsidRPr="00A42F82" w:rsidRDefault="009C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4919B75" w:rsidR="00025F69" w:rsidRPr="00A42F82" w:rsidRDefault="009C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8E7C057" w:rsidR="00382031" w:rsidRPr="00A42F82" w:rsidRDefault="00600E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921B364" w:rsidR="00382031" w:rsidRPr="00A42F82" w:rsidRDefault="00600E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489F301" w:rsidR="00382031" w:rsidRPr="00A42F82" w:rsidRDefault="00600E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F11EF44" w:rsidR="00382031" w:rsidRPr="00A42F82" w:rsidRDefault="00600E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1"/>
              <w:jc w:val="left"/>
              <w:rPr>
                <w:rFonts w:ascii="Arial" w:hAnsi="Arial" w:cs="Arial"/>
              </w:rPr>
            </w:pPr>
            <w:r w:rsidRPr="00A42F82">
              <w:rPr>
                <w:rFonts w:ascii="Arial" w:hAnsi="Arial" w:cs="Arial"/>
              </w:rPr>
              <w:br w:type="page"/>
              <w:t>Outline any anticipated risks</w:t>
            </w:r>
            <w:r w:rsidRPr="00A42F82">
              <w:rPr>
                <w:rFonts w:ascii="Arial" w:eastAsia="宋体"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F09EADE" w:rsidR="008C1A38" w:rsidRPr="00A42F82" w:rsidRDefault="00000000" w:rsidP="00A9189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F553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bookmarkStart w:id="2" w:name="_Hlk207998439"/>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0F16532" w:rsidR="00003E64" w:rsidRPr="00A42F82" w:rsidRDefault="00863311" w:rsidP="00A91894">
            <w:pPr>
              <w:rPr>
                <w:rFonts w:ascii="Arial" w:hAnsi="Arial" w:cs="Arial"/>
                <w:sz w:val="22"/>
                <w:szCs w:val="22"/>
              </w:rPr>
            </w:pPr>
            <w:r w:rsidRPr="00863311">
              <w:rPr>
                <w:rFonts w:ascii="Arial" w:hAnsi="Arial" w:cs="Arial"/>
                <w:sz w:val="22"/>
                <w:szCs w:val="22"/>
              </w:rPr>
              <w:t xml:space="preserve">Participants may experience minor risks such as emotional discomfort when discussing personal cultural memories or identity; fatigue during workshops or interviews lasting up to 90 minutes; and potential concerns regarding privacy when sharing personal data or creative outputs. As some activities involve photographing, recording, or collecting sensory </w:t>
            </w:r>
            <w:r w:rsidRPr="00863311">
              <w:rPr>
                <w:rFonts w:ascii="Arial" w:hAnsi="Arial" w:cs="Arial"/>
                <w:sz w:val="22"/>
                <w:szCs w:val="22"/>
              </w:rPr>
              <w:lastRenderedPageBreak/>
              <w:t>data (e.g. sound, images, or personal reflections), there is also a risk of data misuse if not properly managed. Additionally, artisans or designers may be sensitive about sharing professional techniques or unfinished work.</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3CE5C70" w14:textId="79B4C1EB" w:rsidR="008F1515" w:rsidRPr="00FA5BF0" w:rsidRDefault="008F1515" w:rsidP="00FA5BF0">
            <w:pPr>
              <w:rPr>
                <w:rFonts w:ascii="Arial" w:hAnsi="Arial" w:cs="Arial"/>
              </w:rPr>
            </w:pPr>
            <w:r w:rsidRPr="00FA5BF0">
              <w:rPr>
                <w:rFonts w:ascii="Arial" w:hAnsi="Arial" w:cs="Arial"/>
              </w:rPr>
              <w:t>All participants will receive a clear bilingual information sheet and provide written informed consent prior to participation.</w:t>
            </w:r>
          </w:p>
          <w:p w14:paraId="6EBCEA09" w14:textId="33BBDC74" w:rsidR="008F1515" w:rsidRPr="00FA5BF0" w:rsidRDefault="008F1515" w:rsidP="00FA5BF0">
            <w:pPr>
              <w:rPr>
                <w:rFonts w:ascii="Arial" w:hAnsi="Arial" w:cs="Arial"/>
              </w:rPr>
            </w:pPr>
            <w:r w:rsidRPr="00FA5BF0">
              <w:rPr>
                <w:rFonts w:ascii="Arial" w:hAnsi="Arial" w:cs="Arial"/>
              </w:rPr>
              <w:t>Interviews and workshops will be scheduled flexibly, with the option to pause or withdraw at any time without consequence.</w:t>
            </w:r>
          </w:p>
          <w:p w14:paraId="606B41B2" w14:textId="5F346106" w:rsidR="008F1515" w:rsidRPr="00FA5BF0" w:rsidRDefault="008F1515" w:rsidP="00FA5BF0">
            <w:pPr>
              <w:rPr>
                <w:rFonts w:ascii="Arial" w:hAnsi="Arial" w:cs="Arial"/>
              </w:rPr>
            </w:pPr>
            <w:r w:rsidRPr="00FA5BF0">
              <w:rPr>
                <w:rFonts w:ascii="Arial" w:hAnsi="Arial" w:cs="Arial"/>
              </w:rPr>
              <w:t>Sensitive questions will be avoided; participants may decline to answer any questions they find uncomfortable.</w:t>
            </w:r>
          </w:p>
          <w:p w14:paraId="0DC42F32" w14:textId="280C281A" w:rsidR="008F1515" w:rsidRPr="00FA5BF0" w:rsidRDefault="008F1515" w:rsidP="00FA5BF0">
            <w:pPr>
              <w:rPr>
                <w:rFonts w:ascii="Arial" w:hAnsi="Arial" w:cs="Arial"/>
              </w:rPr>
            </w:pPr>
            <w:r w:rsidRPr="00FA5BF0">
              <w:rPr>
                <w:rFonts w:ascii="Arial" w:hAnsi="Arial" w:cs="Arial"/>
              </w:rPr>
              <w:lastRenderedPageBreak/>
              <w:t>All data (audio, video, notes, images) will be anonymised, securely stored in encrypted files, and accessible only to the researcher.</w:t>
            </w:r>
          </w:p>
          <w:p w14:paraId="3A53495C" w14:textId="3D1EA79D" w:rsidR="008F1515" w:rsidRPr="00FA5BF0" w:rsidRDefault="008F1515" w:rsidP="00FA5BF0">
            <w:pPr>
              <w:rPr>
                <w:rFonts w:ascii="Arial" w:hAnsi="Arial" w:cs="Arial"/>
              </w:rPr>
            </w:pPr>
            <w:r w:rsidRPr="00FA5BF0">
              <w:rPr>
                <w:rFonts w:ascii="Arial" w:hAnsi="Arial" w:cs="Arial"/>
              </w:rPr>
              <w:t>Any creative works or techniques shared by artisans will be treated confidentially and used strictly for research purposes, with explicit permission sought before inclusion in publications.</w:t>
            </w:r>
          </w:p>
          <w:p w14:paraId="2832311B" w14:textId="7D0A4947" w:rsidR="008F1515" w:rsidRPr="00FA5BF0" w:rsidRDefault="008F1515" w:rsidP="00FA5BF0">
            <w:pPr>
              <w:rPr>
                <w:rFonts w:ascii="Arial" w:hAnsi="Arial" w:cs="Arial"/>
              </w:rPr>
            </w:pPr>
            <w:r w:rsidRPr="00FA5BF0">
              <w:rPr>
                <w:rFonts w:ascii="Arial" w:hAnsi="Arial" w:cs="Arial"/>
              </w:rPr>
              <w:t>No financial or physical risks are involved; refreshments and breaks will be provided during longer sessions to minimise fatigue.</w:t>
            </w:r>
          </w:p>
          <w:p w14:paraId="368EB8A9" w14:textId="77777777" w:rsidR="00003E64" w:rsidRPr="008F1515"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bookmarkEnd w:id="2"/>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8E8A3C7" w:rsidR="00003E64" w:rsidRPr="00A42F82" w:rsidRDefault="00FA5BF0" w:rsidP="00A91894">
            <w:pPr>
              <w:rPr>
                <w:rFonts w:ascii="Arial" w:hAnsi="Arial" w:cs="Arial"/>
                <w:sz w:val="22"/>
                <w:szCs w:val="22"/>
              </w:rPr>
            </w:pPr>
            <w:r w:rsidRPr="00FA5BF0">
              <w:rPr>
                <w:rFonts w:ascii="Arial" w:hAnsi="Arial" w:cs="Arial"/>
                <w:sz w:val="22"/>
                <w:szCs w:val="22"/>
              </w:rPr>
              <w:t>The investigator may encounter minor risks to personal health and safety during fieldwork in public heritage sites and workshops, such as slips, trips, or fatigue during extended visits. There is also the possibility of emotional strain when engaging with sensitive cultural themes or participant distress. Because the research involves recording and close interaction, there is a small risk of misinterpretation or accusations of impropriety. Additionally, the dual role of researcher and cultural practitioner may create potential conflicts of interest if not carefully managed.</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bookmarkStart w:id="3" w:name="OLE_LINK78"/>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bookmarkEnd w:id="3"/>
          <w:p w14:paraId="2D8C1CC7" w14:textId="51C52072" w:rsidR="00FA5BF0" w:rsidRPr="00FA5BF0" w:rsidRDefault="00FA5BF0" w:rsidP="00FA5BF0">
            <w:pPr>
              <w:rPr>
                <w:rFonts w:ascii="Arial" w:hAnsi="Arial" w:cs="Arial" w:hint="eastAsia"/>
                <w:sz w:val="22"/>
                <w:szCs w:val="22"/>
                <w:lang w:eastAsia="zh-CN"/>
              </w:rPr>
            </w:pPr>
            <w:r w:rsidRPr="00FA5BF0">
              <w:rPr>
                <w:rFonts w:ascii="Arial" w:hAnsi="Arial" w:cs="Arial"/>
                <w:sz w:val="22"/>
                <w:szCs w:val="22"/>
              </w:rPr>
              <w:t>Conduct risk assessments before each site visit and follow local health and safety procedures, including knowledge of emergency contacts and exit routes.</w:t>
            </w:r>
          </w:p>
          <w:p w14:paraId="633EEAC2" w14:textId="127A97A6" w:rsidR="00FA5BF0" w:rsidRPr="00FA5BF0" w:rsidRDefault="00FA5BF0" w:rsidP="00FA5BF0">
            <w:pPr>
              <w:rPr>
                <w:rFonts w:ascii="Arial" w:hAnsi="Arial" w:cs="Arial" w:hint="eastAsia"/>
                <w:sz w:val="22"/>
                <w:szCs w:val="22"/>
                <w:lang w:eastAsia="zh-CN"/>
              </w:rPr>
            </w:pPr>
            <w:r w:rsidRPr="00FA5BF0">
              <w:rPr>
                <w:rFonts w:ascii="Arial" w:hAnsi="Arial" w:cs="Arial"/>
                <w:sz w:val="22"/>
                <w:szCs w:val="22"/>
              </w:rPr>
              <w:t>Arrange regular breaks during long sessions and avoid isolated or unsafe environments.</w:t>
            </w:r>
          </w:p>
          <w:p w14:paraId="2C463444" w14:textId="041873CE" w:rsidR="00FA5BF0" w:rsidRPr="00FA5BF0" w:rsidRDefault="00FA5BF0" w:rsidP="00FA5BF0">
            <w:pPr>
              <w:rPr>
                <w:rFonts w:ascii="Arial" w:hAnsi="Arial" w:cs="Arial" w:hint="eastAsia"/>
                <w:sz w:val="22"/>
                <w:szCs w:val="22"/>
                <w:lang w:eastAsia="zh-CN"/>
              </w:rPr>
            </w:pPr>
            <w:r w:rsidRPr="00FA5BF0">
              <w:rPr>
                <w:rFonts w:ascii="Arial" w:hAnsi="Arial" w:cs="Arial"/>
                <w:sz w:val="22"/>
                <w:szCs w:val="22"/>
              </w:rPr>
              <w:t>Hold interviews and workshops in neutral, appropriate, and well-lit venues; secure informed consent and maintain professional boundaries with all participants.</w:t>
            </w:r>
          </w:p>
          <w:p w14:paraId="3E490128" w14:textId="391F57AA" w:rsidR="00FA5BF0" w:rsidRPr="00FA5BF0" w:rsidRDefault="00FA5BF0" w:rsidP="00FA5BF0">
            <w:pPr>
              <w:rPr>
                <w:rFonts w:ascii="Arial" w:hAnsi="Arial" w:cs="Arial" w:hint="eastAsia"/>
                <w:sz w:val="22"/>
                <w:szCs w:val="22"/>
                <w:lang w:eastAsia="zh-CN"/>
              </w:rPr>
            </w:pPr>
            <w:r w:rsidRPr="00FA5BF0">
              <w:rPr>
                <w:rFonts w:ascii="Arial" w:hAnsi="Arial" w:cs="Arial"/>
                <w:sz w:val="22"/>
                <w:szCs w:val="22"/>
              </w:rPr>
              <w:t xml:space="preserve">Keep a reflective diary to monitor emotional </w:t>
            </w:r>
            <w:proofErr w:type="gramStart"/>
            <w:r w:rsidRPr="00FA5BF0">
              <w:rPr>
                <w:rFonts w:ascii="Arial" w:hAnsi="Arial" w:cs="Arial"/>
                <w:sz w:val="22"/>
                <w:szCs w:val="22"/>
              </w:rPr>
              <w:t>wellbeing, and</w:t>
            </w:r>
            <w:proofErr w:type="gramEnd"/>
            <w:r w:rsidRPr="00FA5BF0">
              <w:rPr>
                <w:rFonts w:ascii="Arial" w:hAnsi="Arial" w:cs="Arial"/>
                <w:sz w:val="22"/>
                <w:szCs w:val="22"/>
              </w:rPr>
              <w:t xml:space="preserve"> seek supervisory guidance if necessary.</w:t>
            </w:r>
          </w:p>
          <w:p w14:paraId="4768E253" w14:textId="0272E695" w:rsidR="00FA5BF0" w:rsidRPr="00FA5BF0" w:rsidRDefault="00FA5BF0" w:rsidP="00FA5BF0">
            <w:pPr>
              <w:rPr>
                <w:rFonts w:ascii="Arial" w:hAnsi="Arial" w:cs="Arial" w:hint="eastAsia"/>
                <w:sz w:val="22"/>
                <w:szCs w:val="22"/>
                <w:lang w:eastAsia="zh-CN"/>
              </w:rPr>
            </w:pPr>
            <w:r w:rsidRPr="00FA5BF0">
              <w:rPr>
                <w:rFonts w:ascii="Arial" w:hAnsi="Arial" w:cs="Arial"/>
                <w:sz w:val="22"/>
                <w:szCs w:val="22"/>
              </w:rPr>
              <w:t>Anonymise and securely store all data to minimise disputes or misinterpretation.</w:t>
            </w:r>
          </w:p>
          <w:p w14:paraId="4B70FB1C" w14:textId="1DBF5FA6" w:rsidR="00003E64" w:rsidRPr="00FA5BF0" w:rsidRDefault="00FA5BF0" w:rsidP="00FA5BF0">
            <w:pPr>
              <w:rPr>
                <w:rFonts w:ascii="Arial" w:hAnsi="Arial" w:cs="Arial"/>
                <w:sz w:val="22"/>
                <w:szCs w:val="22"/>
              </w:rPr>
            </w:pPr>
            <w:r w:rsidRPr="00FA5BF0">
              <w:rPr>
                <w:rFonts w:ascii="Arial" w:hAnsi="Arial" w:cs="Arial"/>
                <w:sz w:val="22"/>
                <w:szCs w:val="22"/>
              </w:rPr>
              <w:t xml:space="preserve">Disclose any potential conflicts of interest to </w:t>
            </w:r>
            <w:proofErr w:type="gramStart"/>
            <w:r w:rsidRPr="00FA5BF0">
              <w:rPr>
                <w:rFonts w:ascii="Arial" w:hAnsi="Arial" w:cs="Arial"/>
                <w:sz w:val="22"/>
                <w:szCs w:val="22"/>
              </w:rPr>
              <w:t>supervisors, and</w:t>
            </w:r>
            <w:proofErr w:type="gramEnd"/>
            <w:r w:rsidRPr="00FA5BF0">
              <w:rPr>
                <w:rFonts w:ascii="Arial" w:hAnsi="Arial" w:cs="Arial"/>
                <w:sz w:val="22"/>
                <w:szCs w:val="22"/>
              </w:rPr>
              <w:t xml:space="preserve"> ensure clear agreements with collaborating artisans or institutions.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34A733A" w:rsidR="0094056C" w:rsidRPr="00A42F82" w:rsidRDefault="002C6965" w:rsidP="00A91894">
            <w:pPr>
              <w:rPr>
                <w:rFonts w:ascii="Arial" w:hAnsi="Arial" w:cs="Arial"/>
                <w:sz w:val="22"/>
                <w:szCs w:val="22"/>
              </w:rPr>
            </w:pPr>
            <w:r w:rsidRPr="002C6965">
              <w:rPr>
                <w:rFonts w:ascii="Arial" w:hAnsi="Arial" w:cs="Arial"/>
                <w:sz w:val="22"/>
                <w:szCs w:val="22"/>
              </w:rPr>
              <w:t xml:space="preserve">There is a low risk of reputational damage to the University if research findings are misrepresented or if participants feel their cultural heritage has been used inappropriately. Risks also include potential data protection breaches, as the study involves the collection of </w:t>
            </w:r>
            <w:proofErr w:type="gramStart"/>
            <w:r w:rsidRPr="002C6965">
              <w:rPr>
                <w:rFonts w:ascii="Arial" w:hAnsi="Arial" w:cs="Arial"/>
                <w:sz w:val="22"/>
                <w:szCs w:val="22"/>
              </w:rPr>
              <w:t>audio</w:t>
            </w:r>
            <w:proofErr w:type="gramEnd"/>
            <w:r w:rsidRPr="002C6965">
              <w:rPr>
                <w:rFonts w:ascii="Arial" w:hAnsi="Arial" w:cs="Arial"/>
                <w:sz w:val="22"/>
                <w:szCs w:val="22"/>
              </w:rPr>
              <w:t>, video, and personal reflections.</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bookmarkStart w:id="4" w:name="OLE_LINK77"/>
            <w:r w:rsidRPr="00A42F82">
              <w:rPr>
                <w:rFonts w:ascii="Arial" w:hAnsi="Arial" w:cs="Arial"/>
                <w:i/>
                <w:sz w:val="18"/>
                <w:szCs w:val="18"/>
              </w:rPr>
              <w:lastRenderedPageBreak/>
              <w:t>How you will mitigate the risk to the University:</w:t>
            </w:r>
          </w:p>
          <w:bookmarkEnd w:id="4"/>
          <w:p w14:paraId="7BE07CAA" w14:textId="02E8A2B3" w:rsidR="00322848" w:rsidRPr="00322848" w:rsidRDefault="00322848" w:rsidP="00322848">
            <w:pPr>
              <w:rPr>
                <w:rFonts w:ascii="Arial" w:hAnsi="Arial" w:cs="Arial" w:hint="eastAsia"/>
                <w:sz w:val="22"/>
                <w:szCs w:val="22"/>
                <w:lang w:eastAsia="zh-CN"/>
              </w:rPr>
            </w:pPr>
            <w:r w:rsidRPr="00322848">
              <w:rPr>
                <w:rFonts w:ascii="Arial" w:hAnsi="Arial" w:cs="Arial"/>
                <w:sz w:val="22"/>
                <w:szCs w:val="22"/>
              </w:rPr>
              <w:t>All research activities will comply with UK GDPR and University data protection policies. Data will be anonymised, encrypted, and securely stored.</w:t>
            </w:r>
          </w:p>
          <w:p w14:paraId="2F7950ED" w14:textId="31B66287" w:rsidR="00322848" w:rsidRPr="00322848" w:rsidRDefault="00322848" w:rsidP="00322848">
            <w:pPr>
              <w:rPr>
                <w:rFonts w:ascii="Arial" w:hAnsi="Arial" w:cs="Arial" w:hint="eastAsia"/>
                <w:sz w:val="22"/>
                <w:szCs w:val="22"/>
                <w:lang w:eastAsia="zh-CN"/>
              </w:rPr>
            </w:pPr>
            <w:r w:rsidRPr="00322848">
              <w:rPr>
                <w:rFonts w:ascii="Arial" w:hAnsi="Arial" w:cs="Arial"/>
                <w:sz w:val="22"/>
                <w:szCs w:val="22"/>
              </w:rPr>
              <w:t>Written informed consent will be obtained from all participants, who may withdraw at any stage without consequence.</w:t>
            </w:r>
          </w:p>
          <w:p w14:paraId="30A998CF" w14:textId="3CEEA30C" w:rsidR="00322848" w:rsidRPr="00322848" w:rsidRDefault="00322848" w:rsidP="00322848">
            <w:pPr>
              <w:rPr>
                <w:rFonts w:ascii="Arial" w:hAnsi="Arial" w:cs="Arial" w:hint="eastAsia"/>
                <w:sz w:val="22"/>
                <w:szCs w:val="22"/>
                <w:lang w:eastAsia="zh-CN"/>
              </w:rPr>
            </w:pPr>
            <w:r w:rsidRPr="00322848">
              <w:rPr>
                <w:rFonts w:ascii="Arial" w:hAnsi="Arial" w:cs="Arial"/>
                <w:sz w:val="22"/>
                <w:szCs w:val="22"/>
              </w:rPr>
              <w:t xml:space="preserve">Cultural materials and symbols will be represented respectfully, with expert validation </w:t>
            </w:r>
            <w:r w:rsidRPr="00322848">
              <w:rPr>
                <w:rFonts w:ascii="Arial" w:hAnsi="Arial" w:cs="Arial"/>
                <w:sz w:val="22"/>
                <w:szCs w:val="22"/>
              </w:rPr>
              <w:lastRenderedPageBreak/>
              <w:t>to avoid misinterpretation or cultural insensitivity.</w:t>
            </w:r>
          </w:p>
          <w:p w14:paraId="4C6ACF7B" w14:textId="29F1D136" w:rsidR="00322848" w:rsidRPr="00B12DC8" w:rsidRDefault="00322848" w:rsidP="00322848">
            <w:pPr>
              <w:rPr>
                <w:rFonts w:ascii="Arial" w:hAnsi="Arial" w:cs="Arial" w:hint="eastAsia"/>
                <w:sz w:val="22"/>
                <w:szCs w:val="22"/>
                <w:lang w:eastAsia="zh-CN"/>
              </w:rPr>
            </w:pPr>
            <w:r w:rsidRPr="00322848">
              <w:rPr>
                <w:rFonts w:ascii="Arial" w:hAnsi="Arial" w:cs="Arial"/>
                <w:sz w:val="22"/>
                <w:szCs w:val="22"/>
              </w:rPr>
              <w:t>Permissions for fieldwork and documentation will be secured in advance from relevant Chinese institutions.</w:t>
            </w:r>
          </w:p>
          <w:p w14:paraId="54E9C6FC" w14:textId="38A68377" w:rsidR="0094056C" w:rsidRPr="00A42F82" w:rsidRDefault="00322848" w:rsidP="00322848">
            <w:pPr>
              <w:rPr>
                <w:rFonts w:ascii="Arial" w:hAnsi="Arial" w:cs="Arial"/>
                <w:sz w:val="22"/>
                <w:szCs w:val="22"/>
              </w:rPr>
            </w:pPr>
            <w:r w:rsidRPr="00322848">
              <w:rPr>
                <w:rFonts w:ascii="Arial" w:hAnsi="Arial" w:cs="Arial"/>
                <w:sz w:val="22"/>
                <w:szCs w:val="22"/>
              </w:rPr>
              <w:t xml:space="preserve">All outputs (publications, exhibitions, presentations) will clearly acknowledge the University’s ethical standards, </w:t>
            </w:r>
            <w:proofErr w:type="gramStart"/>
            <w:r w:rsidRPr="00322848">
              <w:rPr>
                <w:rFonts w:ascii="Arial" w:hAnsi="Arial" w:cs="Arial"/>
                <w:sz w:val="22"/>
                <w:szCs w:val="22"/>
              </w:rPr>
              <w:t>ensuring</w:t>
            </w:r>
            <w:proofErr w:type="gramEnd"/>
            <w:r w:rsidRPr="00322848">
              <w:rPr>
                <w:rFonts w:ascii="Arial" w:hAnsi="Arial" w:cs="Arial"/>
                <w:sz w:val="22"/>
                <w:szCs w:val="22"/>
              </w:rPr>
              <w:t xml:space="preserve"> transparency and safeguarding institutional reputation.</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B3A2CDA" w:rsidR="00003E64" w:rsidRPr="00A42F82" w:rsidRDefault="00C2341D" w:rsidP="00A91894">
            <w:pPr>
              <w:rPr>
                <w:rFonts w:ascii="Arial" w:hAnsi="Arial" w:cs="Arial"/>
                <w:sz w:val="22"/>
                <w:szCs w:val="22"/>
              </w:rPr>
            </w:pPr>
            <w:r w:rsidRPr="00C2341D">
              <w:rPr>
                <w:rFonts w:ascii="Arial" w:hAnsi="Arial" w:cs="Arial"/>
                <w:sz w:val="22"/>
                <w:szCs w:val="22"/>
              </w:rPr>
              <w:t>The project presents minimal environmental risks. Fieldwork in Suzhou and Yangzhou gardens involves non-invasive observation, photography, and sketching, with no interventions that could damage heritage sites or ecosystems. Prototyping and workshops will mainly use small quantities of common materials (e.g. metals, resin, ceramics) and digital fabrication methods (e.g. 3D printing), which may generate limited waste.</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0C3BD1A" w14:textId="3792AD77" w:rsidR="00430674" w:rsidRPr="00430674" w:rsidRDefault="00430674" w:rsidP="00430674">
            <w:pPr>
              <w:rPr>
                <w:rFonts w:ascii="Arial" w:hAnsi="Arial" w:cs="Arial" w:hint="eastAsia"/>
                <w:sz w:val="22"/>
                <w:szCs w:val="22"/>
                <w:lang w:eastAsia="zh-CN"/>
              </w:rPr>
            </w:pPr>
            <w:r w:rsidRPr="00430674">
              <w:rPr>
                <w:rFonts w:ascii="Arial" w:hAnsi="Arial" w:cs="Arial"/>
                <w:sz w:val="22"/>
                <w:szCs w:val="22"/>
              </w:rPr>
              <w:t>All fieldwork will be strictly non-invasive, respecting site regulations and avoiding any interference with plants, water features, or wildlife.</w:t>
            </w:r>
          </w:p>
          <w:p w14:paraId="6FE15A99" w14:textId="11158AD8" w:rsidR="00430674" w:rsidRPr="00430674" w:rsidRDefault="00430674" w:rsidP="00430674">
            <w:pPr>
              <w:rPr>
                <w:rFonts w:ascii="Arial" w:hAnsi="Arial" w:cs="Arial" w:hint="eastAsia"/>
                <w:sz w:val="22"/>
                <w:szCs w:val="22"/>
                <w:lang w:eastAsia="zh-CN"/>
              </w:rPr>
            </w:pPr>
            <w:r w:rsidRPr="00430674">
              <w:rPr>
                <w:rFonts w:ascii="Arial" w:hAnsi="Arial" w:cs="Arial"/>
                <w:sz w:val="22"/>
                <w:szCs w:val="22"/>
              </w:rPr>
              <w:t>Permissions will be obtained from garden administrations, ensuring activities are aligned with conservation policies.</w:t>
            </w:r>
          </w:p>
          <w:p w14:paraId="26A897B9" w14:textId="027C476E" w:rsidR="00430674" w:rsidRPr="00430674" w:rsidRDefault="00430674" w:rsidP="00430674">
            <w:pPr>
              <w:rPr>
                <w:rFonts w:ascii="Arial" w:hAnsi="Arial" w:cs="Arial" w:hint="eastAsia"/>
                <w:sz w:val="22"/>
                <w:szCs w:val="22"/>
                <w:lang w:eastAsia="zh-CN"/>
              </w:rPr>
            </w:pPr>
            <w:r w:rsidRPr="00430674">
              <w:rPr>
                <w:rFonts w:ascii="Arial" w:hAnsi="Arial" w:cs="Arial"/>
                <w:sz w:val="22"/>
                <w:szCs w:val="22"/>
              </w:rPr>
              <w:t>Workshop and prototyping activities will minimise material use; where possible, recyclable or sustainable materials will be selected.</w:t>
            </w:r>
          </w:p>
          <w:p w14:paraId="73E8B40B" w14:textId="74CCFAF5" w:rsidR="00430674" w:rsidRPr="00430674" w:rsidRDefault="00430674" w:rsidP="00430674">
            <w:pPr>
              <w:rPr>
                <w:rFonts w:ascii="Arial" w:hAnsi="Arial" w:cs="Arial" w:hint="eastAsia"/>
                <w:sz w:val="22"/>
                <w:szCs w:val="22"/>
                <w:lang w:eastAsia="zh-CN"/>
              </w:rPr>
            </w:pPr>
            <w:r w:rsidRPr="00430674">
              <w:rPr>
                <w:rFonts w:ascii="Arial" w:hAnsi="Arial" w:cs="Arial"/>
                <w:sz w:val="22"/>
                <w:szCs w:val="22"/>
              </w:rPr>
              <w:t>Waste generated from 3D printing or material testing will be safely collected and disposed of according to institutional environmental guidelines.</w:t>
            </w:r>
          </w:p>
          <w:p w14:paraId="6B1C8D3D" w14:textId="4150106B" w:rsidR="00003E64" w:rsidRPr="00A42F82" w:rsidRDefault="00430674" w:rsidP="00430674">
            <w:pPr>
              <w:rPr>
                <w:rFonts w:ascii="Arial" w:hAnsi="Arial" w:cs="Arial"/>
                <w:sz w:val="22"/>
                <w:szCs w:val="22"/>
              </w:rPr>
            </w:pPr>
            <w:r w:rsidRPr="00430674">
              <w:rPr>
                <w:rFonts w:ascii="Arial" w:hAnsi="Arial" w:cs="Arial"/>
                <w:sz w:val="22"/>
                <w:szCs w:val="22"/>
              </w:rPr>
              <w:t>Digital tools will be prioritised (e.g. virtual modelling) to reduce physical material consumption.</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61BEDA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F553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1AFADF8" w:rsidR="006930C2" w:rsidRPr="00A42F82" w:rsidRDefault="002232D1" w:rsidP="00A91894">
            <w:pPr>
              <w:rPr>
                <w:rFonts w:ascii="Arial" w:hAnsi="Arial" w:cs="Arial"/>
                <w:sz w:val="22"/>
                <w:szCs w:val="22"/>
              </w:rPr>
            </w:pPr>
            <w:r w:rsidRPr="002232D1">
              <w:rPr>
                <w:rFonts w:ascii="Arial" w:hAnsi="Arial" w:cs="Arial"/>
                <w:sz w:val="22"/>
                <w:szCs w:val="22"/>
              </w:rPr>
              <w:t xml:space="preserve">Participants will be de-briefed at the end of each interview, workshop, or fieldwork activity. A short verbal summary of the study’s purpose, use of data, and participants’ right to withdraw will be provided immediately after participation. Within two weeks, participants will also receive a written feedback document (in bilingual format where appropriate) summarising the research aims, how </w:t>
            </w:r>
            <w:r w:rsidRPr="002232D1">
              <w:rPr>
                <w:rFonts w:ascii="Arial" w:hAnsi="Arial" w:cs="Arial"/>
                <w:sz w:val="22"/>
                <w:szCs w:val="22"/>
              </w:rPr>
              <w:lastRenderedPageBreak/>
              <w:t>their input contributes, and contact details for follow-up questions. A final plain-language summary of results will be emailed to participants who request it at the conclusion of the project.</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62FF0D98" w:rsidR="006930C2" w:rsidRPr="00A42F82" w:rsidRDefault="0066468F" w:rsidP="00A91894">
            <w:pPr>
              <w:rPr>
                <w:rFonts w:ascii="Arial" w:hAnsi="Arial" w:cs="Arial"/>
                <w:sz w:val="22"/>
                <w:szCs w:val="22"/>
              </w:rPr>
            </w:pPr>
            <w:r w:rsidRPr="0066468F">
              <w:rPr>
                <w:rFonts w:ascii="Arial" w:hAnsi="Arial" w:cs="Arial"/>
                <w:sz w:val="22"/>
                <w:szCs w:val="22"/>
              </w:rPr>
              <w:t xml:space="preserve">Participants will be fully informed of the study’s purpose, procedures, and any potential risks before data collection begins. They will receive an information sheet outlining what participation involves, their right to withdraw at any time without consequence, and details of how their data will be stored and used. Written informed consent will be obtained before any interviews, recordings, or workshops commence. Consent forms will be securely stored in accordance with </w:t>
            </w:r>
            <w:proofErr w:type="gramStart"/>
            <w:r w:rsidRPr="0066468F">
              <w:rPr>
                <w:rFonts w:ascii="Arial" w:hAnsi="Arial" w:cs="Arial"/>
                <w:sz w:val="22"/>
                <w:szCs w:val="22"/>
              </w:rPr>
              <w:t>University</w:t>
            </w:r>
            <w:proofErr w:type="gramEnd"/>
            <w:r w:rsidRPr="0066468F">
              <w:rPr>
                <w:rFonts w:ascii="Arial" w:hAnsi="Arial" w:cs="Arial"/>
                <w:sz w:val="22"/>
                <w:szCs w:val="22"/>
              </w:rPr>
              <w:t xml:space="preserve"> policies and UK GDPR. Where appropriate, bilingual (English/Chinese) consent documents will be provided to ensure comprehension.</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77954CC7" w:rsidR="006930C2" w:rsidRPr="00A42F82" w:rsidRDefault="009A130E" w:rsidP="00A91894">
            <w:pPr>
              <w:rPr>
                <w:rFonts w:ascii="Arial" w:hAnsi="Arial" w:cs="Arial"/>
                <w:sz w:val="22"/>
                <w:szCs w:val="22"/>
              </w:rPr>
            </w:pPr>
            <w:r w:rsidRPr="009A130E">
              <w:rPr>
                <w:rFonts w:ascii="Arial" w:hAnsi="Arial" w:cs="Arial"/>
                <w:sz w:val="22"/>
                <w:szCs w:val="22"/>
              </w:rPr>
              <w:t>All participants’ identities will be protected through anonymisation. Pseudonyms or participant codes will be used in transcripts, analysis, and publications. Audio and video recordings will be stored securely and used only for research purposes; they will not be shared publicly without explicit permission. Any identifying details (names, workplaces, personal narratives) will be removed during transcription. If images of jewellery prototypes or workshops are included in research outputs, explicit written consent will be obtained for any identifiable visuals.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ac"/>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ac"/>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2022928564"/>
              <w14:checkbox>
                <w14:checked w14:val="1"/>
                <w14:checkedState w14:val="2612" w14:font="MS Gothic"/>
                <w14:uncheckedState w14:val="2610" w14:font="MS Gothic"/>
              </w14:checkbox>
            </w:sdtPr>
            <w:sdtContent>
              <w:p w14:paraId="1E8A86EA" w14:textId="04F04861" w:rsidR="006930C2" w:rsidRPr="00AF5537" w:rsidRDefault="00AF5537" w:rsidP="00AF5537">
                <w:pPr>
                  <w:autoSpaceDE w:val="0"/>
                  <w:autoSpaceDN w:val="0"/>
                  <w:adjustRightInd w:val="0"/>
                  <w:jc w:val="center"/>
                  <w:rPr>
                    <w:rFonts w:ascii="Arial" w:hAnsi="Arial" w:cs="Arial" w:hint="eastAsia"/>
                    <w:sz w:val="22"/>
                    <w:szCs w:val="22"/>
                  </w:rPr>
                </w:pPr>
                <w:r w:rsidRPr="00AF5537">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D1C052B" w14:textId="77777777" w:rsidR="000D6460" w:rsidRPr="000D6460" w:rsidRDefault="000D6460" w:rsidP="000D6460">
            <w:pPr>
              <w:rPr>
                <w:rFonts w:ascii="Arial" w:hAnsi="Arial" w:cs="Arial"/>
                <w:sz w:val="22"/>
                <w:szCs w:val="22"/>
              </w:rPr>
            </w:pPr>
            <w:r w:rsidRPr="000D6460">
              <w:rPr>
                <w:rFonts w:ascii="Arial" w:hAnsi="Arial" w:cs="Arial"/>
                <w:b/>
                <w:bCs/>
                <w:sz w:val="22"/>
                <w:szCs w:val="22"/>
              </w:rPr>
              <w:t>Description of the data:</w:t>
            </w:r>
            <w:r w:rsidRPr="000D6460">
              <w:rPr>
                <w:rFonts w:ascii="Arial" w:hAnsi="Arial" w:cs="Arial"/>
                <w:sz w:val="22"/>
                <w:szCs w:val="22"/>
              </w:rPr>
              <w:br/>
              <w:t>The research will collect personal data in the form of audio and video recordings of interviews, workshops, and prototype testing sessions. These recordings may capture participants’ voices, facial expressions, gestures, and creative outputs. Supplementary notes and demographic information (e.g. age range, profession, level of experience with jewellery or cultural heritage) may also be collected.</w:t>
            </w:r>
          </w:p>
          <w:p w14:paraId="06FEEC0F" w14:textId="77777777" w:rsidR="000D6460" w:rsidRPr="000D6460" w:rsidRDefault="000D6460" w:rsidP="000D6460">
            <w:pPr>
              <w:rPr>
                <w:rFonts w:ascii="Arial" w:hAnsi="Arial" w:cs="Arial"/>
                <w:sz w:val="22"/>
                <w:szCs w:val="22"/>
              </w:rPr>
            </w:pPr>
            <w:r w:rsidRPr="000D6460">
              <w:rPr>
                <w:rFonts w:ascii="Arial" w:hAnsi="Arial" w:cs="Arial"/>
                <w:b/>
                <w:bCs/>
                <w:sz w:val="22"/>
                <w:szCs w:val="22"/>
              </w:rPr>
              <w:t>Why the data needs to be collected:</w:t>
            </w:r>
          </w:p>
          <w:p w14:paraId="7CB2C015" w14:textId="77777777" w:rsidR="000D6460" w:rsidRPr="000D6460" w:rsidRDefault="000D6460" w:rsidP="000D6460">
            <w:pPr>
              <w:numPr>
                <w:ilvl w:val="0"/>
                <w:numId w:val="36"/>
              </w:numPr>
              <w:rPr>
                <w:rFonts w:ascii="Arial" w:hAnsi="Arial" w:cs="Arial"/>
                <w:sz w:val="22"/>
                <w:szCs w:val="22"/>
              </w:rPr>
            </w:pPr>
            <w:r w:rsidRPr="000D6460">
              <w:rPr>
                <w:rFonts w:ascii="Arial" w:hAnsi="Arial" w:cs="Arial"/>
                <w:sz w:val="22"/>
                <w:szCs w:val="22"/>
              </w:rPr>
              <w:t>Audio and video recordings are essential to accurately capture participants’ reflections, non-verbal communication, and interaction with jewellery prototypes, which cannot be fully conveyed through written notes alone.</w:t>
            </w:r>
          </w:p>
          <w:p w14:paraId="707FCE27" w14:textId="77777777" w:rsidR="000D6460" w:rsidRPr="000D6460" w:rsidRDefault="000D6460" w:rsidP="000D6460">
            <w:pPr>
              <w:numPr>
                <w:ilvl w:val="0"/>
                <w:numId w:val="36"/>
              </w:numPr>
              <w:rPr>
                <w:rFonts w:ascii="Arial" w:hAnsi="Arial" w:cs="Arial"/>
                <w:sz w:val="22"/>
                <w:szCs w:val="22"/>
              </w:rPr>
            </w:pPr>
            <w:r w:rsidRPr="000D6460">
              <w:rPr>
                <w:rFonts w:ascii="Arial" w:hAnsi="Arial" w:cs="Arial"/>
                <w:sz w:val="22"/>
                <w:szCs w:val="22"/>
              </w:rPr>
              <w:t>This data provides rich evidence for analysing how cultural symbols are interpreted and embodied through wearable jewellery, aligning with the study’s core research question.</w:t>
            </w:r>
          </w:p>
          <w:p w14:paraId="721496FD" w14:textId="77777777" w:rsidR="000D6460" w:rsidRPr="000D6460" w:rsidRDefault="000D6460" w:rsidP="000D6460">
            <w:pPr>
              <w:numPr>
                <w:ilvl w:val="0"/>
                <w:numId w:val="36"/>
              </w:numPr>
              <w:rPr>
                <w:rFonts w:ascii="Arial" w:hAnsi="Arial" w:cs="Arial"/>
                <w:sz w:val="22"/>
                <w:szCs w:val="22"/>
              </w:rPr>
            </w:pPr>
            <w:r w:rsidRPr="000D6460">
              <w:rPr>
                <w:rFonts w:ascii="Arial" w:hAnsi="Arial" w:cs="Arial"/>
                <w:sz w:val="22"/>
                <w:szCs w:val="22"/>
              </w:rPr>
              <w:lastRenderedPageBreak/>
              <w:t>Demographic information helps contextualise findings by linking design perceptions to participants’ backgrounds and experiences.</w:t>
            </w:r>
          </w:p>
          <w:p w14:paraId="1AF16C9C" w14:textId="77777777" w:rsidR="000D6460" w:rsidRPr="000D6460" w:rsidRDefault="000D6460" w:rsidP="000D6460">
            <w:pPr>
              <w:numPr>
                <w:ilvl w:val="0"/>
                <w:numId w:val="36"/>
              </w:numPr>
              <w:rPr>
                <w:rFonts w:ascii="Arial" w:hAnsi="Arial" w:cs="Arial"/>
                <w:sz w:val="22"/>
                <w:szCs w:val="22"/>
              </w:rPr>
            </w:pPr>
            <w:r w:rsidRPr="000D6460">
              <w:rPr>
                <w:rFonts w:ascii="Arial" w:hAnsi="Arial" w:cs="Arial"/>
                <w:sz w:val="22"/>
                <w:szCs w:val="22"/>
              </w:rPr>
              <w:t>All data will be anonymised and securely stored in compliance with UK GDPR and University policies. Only the researcher will have access to the identifiable raw data, and anonymised excerpts will be used in analysis and reporting.</w:t>
            </w:r>
          </w:p>
          <w:p w14:paraId="5CA682DB" w14:textId="0359A8B5" w:rsidR="006930C2" w:rsidRPr="000D6460"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ac"/>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ac"/>
              <w:spacing w:before="0" w:beforeAutospacing="0" w:after="0" w:afterAutospacing="0"/>
              <w:jc w:val="center"/>
              <w:rPr>
                <w:rStyle w:val="af4"/>
                <w:rFonts w:ascii="Arial" w:hAnsi="Arial" w:cs="Arial"/>
                <w:b w:val="0"/>
                <w:iCs/>
                <w:color w:val="000000"/>
                <w:sz w:val="20"/>
                <w:szCs w:val="23"/>
              </w:rPr>
            </w:pPr>
            <w:r w:rsidRPr="00A42F82">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ac"/>
              <w:spacing w:before="0" w:beforeAutospacing="0" w:after="0" w:afterAutospacing="0"/>
              <w:rPr>
                <w:rFonts w:ascii="Arial" w:hAnsi="Arial" w:cs="Arial"/>
              </w:rPr>
            </w:pPr>
            <w:r w:rsidRPr="00A42F82">
              <w:rPr>
                <w:rStyle w:val="af4"/>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ac"/>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ac"/>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707449783"/>
              <w14:checkbox>
                <w14:checked w14:val="1"/>
                <w14:checkedState w14:val="2612" w14:font="MS Gothic"/>
                <w14:uncheckedState w14:val="2610" w14:font="MS Gothic"/>
              </w14:checkbox>
            </w:sdtPr>
            <w:sdtContent>
              <w:p w14:paraId="681CE3BB" w14:textId="2EACE0E9" w:rsidR="006930C2" w:rsidRPr="00AF5537" w:rsidRDefault="00AF5537" w:rsidP="00AF5537">
                <w:pPr>
                  <w:autoSpaceDE w:val="0"/>
                  <w:autoSpaceDN w:val="0"/>
                  <w:adjustRightInd w:val="0"/>
                  <w:jc w:val="center"/>
                  <w:rPr>
                    <w:rFonts w:ascii="Arial" w:hAnsi="Arial" w:cs="Arial" w:hint="eastAsia"/>
                    <w:sz w:val="22"/>
                    <w:szCs w:val="22"/>
                  </w:rPr>
                </w:pPr>
                <w:r w:rsidRPr="00AF5537">
                  <w:rPr>
                    <w:rFonts w:ascii="MS Gothic" w:eastAsia="MS Gothic" w:hAnsi="MS Gothic" w:cs="Arial" w:hint="eastAsia"/>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28B7A7EC" w:rsidR="004D0161" w:rsidRPr="00A42F82" w:rsidRDefault="002069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E1F1ADA" w:rsidR="004D0161" w:rsidRPr="00A42F82" w:rsidRDefault="00AF55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69C6922" w:rsidR="004D0161" w:rsidRPr="00A42F82" w:rsidRDefault="002069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B378BB7" w:rsidR="004D0161" w:rsidRPr="00A42F82" w:rsidRDefault="002069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85F6C34" w:rsidR="004D0161" w:rsidRPr="00A42F82" w:rsidRDefault="002069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A5AC69B" w:rsidR="004D0161" w:rsidRPr="00A42F82" w:rsidRDefault="002069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42E5FBC" w:rsidR="004D0161" w:rsidRPr="00A42F82" w:rsidRDefault="002069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14704FA" w:rsidR="004D0161" w:rsidRPr="00A42F82" w:rsidRDefault="002069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FCC21BC" w14:textId="5600DD88" w:rsidR="002560F0" w:rsidRPr="002560F0" w:rsidRDefault="002560F0" w:rsidP="002560F0">
            <w:pPr>
              <w:rPr>
                <w:rFonts w:ascii="Arial" w:hAnsi="Arial" w:cs="Arial" w:hint="eastAsia"/>
                <w:sz w:val="22"/>
                <w:szCs w:val="22"/>
                <w:lang w:eastAsia="zh-CN"/>
              </w:rPr>
            </w:pPr>
            <w:r w:rsidRPr="002560F0">
              <w:rPr>
                <w:rFonts w:ascii="Arial" w:hAnsi="Arial" w:cs="Arial"/>
                <w:sz w:val="22"/>
                <w:szCs w:val="22"/>
              </w:rPr>
              <w:t>All data will be stored securely on the researcher’s password-protected personal computer and encrypted external hard drives. Manual consent forms will be scanned, digitised, and stored electronically; paper copies will be locked in a secure cabinet. Backups will be created on encrypted portable drives to minimise data loss.</w:t>
            </w:r>
          </w:p>
          <w:p w14:paraId="46A353E0" w14:textId="7A3F8C56" w:rsidR="002560F0" w:rsidRPr="002560F0" w:rsidRDefault="002560F0" w:rsidP="002560F0">
            <w:pPr>
              <w:rPr>
                <w:rFonts w:ascii="Arial" w:hAnsi="Arial" w:cs="Arial" w:hint="eastAsia"/>
                <w:sz w:val="22"/>
                <w:szCs w:val="22"/>
                <w:lang w:eastAsia="zh-CN"/>
              </w:rPr>
            </w:pPr>
            <w:r w:rsidRPr="002560F0">
              <w:rPr>
                <w:rFonts w:ascii="Arial" w:hAnsi="Arial" w:cs="Arial"/>
                <w:sz w:val="22"/>
                <w:szCs w:val="22"/>
              </w:rPr>
              <w:t>Audio and video recordings will be used only for transcription and analysis, after which identifiable materials will be pseudonymised and anonymised for reporting. Each participant will be assigned a code, and all identifying details (e.g. names, workplaces) will be removed from transcripts.</w:t>
            </w:r>
          </w:p>
          <w:p w14:paraId="1F64FDAF" w14:textId="02D58FF8" w:rsidR="004D0161" w:rsidRPr="002560F0" w:rsidRDefault="002560F0" w:rsidP="002560F0">
            <w:pPr>
              <w:rPr>
                <w:rFonts w:ascii="Arial" w:hAnsi="Arial" w:cs="Arial"/>
                <w:sz w:val="22"/>
                <w:szCs w:val="22"/>
              </w:rPr>
            </w:pPr>
            <w:r w:rsidRPr="002560F0">
              <w:rPr>
                <w:rFonts w:ascii="Arial" w:hAnsi="Arial" w:cs="Arial"/>
                <w:sz w:val="22"/>
                <w:szCs w:val="22"/>
              </w:rPr>
              <w:t xml:space="preserve">Access to raw data will be restricted to the researcher only. No files will be uploaded to commercial cloud platforms; instead, secure university storage may be used if required. Data will be retained for the period specified by </w:t>
            </w:r>
            <w:proofErr w:type="gramStart"/>
            <w:r w:rsidRPr="002560F0">
              <w:rPr>
                <w:rFonts w:ascii="Arial" w:hAnsi="Arial" w:cs="Arial"/>
                <w:sz w:val="22"/>
                <w:szCs w:val="22"/>
              </w:rPr>
              <w:t>University</w:t>
            </w:r>
            <w:proofErr w:type="gramEnd"/>
            <w:r w:rsidRPr="002560F0">
              <w:rPr>
                <w:rFonts w:ascii="Arial" w:hAnsi="Arial" w:cs="Arial"/>
                <w:sz w:val="22"/>
                <w:szCs w:val="22"/>
              </w:rPr>
              <w:t xml:space="preserve"> policy (normally 5 years) and then permanently deleted.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3FB9202" w:rsidR="004D0161" w:rsidRPr="00A42F82" w:rsidRDefault="00590D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E8EDD50" w:rsidR="004D0161" w:rsidRPr="00A42F82" w:rsidRDefault="00590D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3123DB28" w14:textId="68BEA718" w:rsidR="004D0161" w:rsidRPr="00A42F82" w:rsidRDefault="00590D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C7920C9" w:rsidR="004D0161" w:rsidRPr="00A42F82" w:rsidRDefault="00590D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A863F78" w:rsidR="004D0161" w:rsidRPr="00A42F82" w:rsidRDefault="00590D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56F9ED1" w:rsidR="004D0161" w:rsidRPr="00A42F82" w:rsidRDefault="00590D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678405EB" w:rsidR="004D0161" w:rsidRPr="00A42F82" w:rsidRDefault="00590D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962A9BB" w:rsidR="004D0161" w:rsidRPr="00A42F82" w:rsidRDefault="00A3103E" w:rsidP="00A91894">
            <w:pPr>
              <w:autoSpaceDE w:val="0"/>
              <w:autoSpaceDN w:val="0"/>
              <w:adjustRightInd w:val="0"/>
              <w:rPr>
                <w:rFonts w:ascii="Arial" w:hAnsi="Arial" w:cs="Arial"/>
                <w:sz w:val="22"/>
                <w:szCs w:val="22"/>
              </w:rPr>
            </w:pPr>
            <w:r w:rsidRPr="00A3103E">
              <w:rPr>
                <w:rFonts w:ascii="Arial" w:hAnsi="Arial" w:cs="Arial"/>
                <w:sz w:val="22"/>
                <w:szCs w:val="22"/>
              </w:rPr>
              <w:t>Electronic transfer of data will only occur through secure and encrypted channels (e.g. university email with encryption, or secure file transfer systems). No data will be sent via personal email or unsecured platforms. All transfers will be logged, and only anonymised or pseudonymised files will be shared where necessary. This ensures compliance with GDPR, the Data Protection Act (2018), and University regulations.</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2573037" w:rsidR="004D0161" w:rsidRPr="00A42F82" w:rsidRDefault="0045686F" w:rsidP="00A91894">
            <w:pPr>
              <w:autoSpaceDE w:val="0"/>
              <w:autoSpaceDN w:val="0"/>
              <w:adjustRightInd w:val="0"/>
              <w:rPr>
                <w:rFonts w:ascii="Arial" w:hAnsi="Arial" w:cs="Arial"/>
                <w:sz w:val="22"/>
                <w:szCs w:val="22"/>
              </w:rPr>
            </w:pPr>
            <w:r w:rsidRPr="0045686F">
              <w:rPr>
                <w:rFonts w:ascii="Arial" w:hAnsi="Arial" w:cs="Arial"/>
                <w:sz w:val="22"/>
                <w:szCs w:val="22"/>
              </w:rPr>
              <w:t>Access will be restricted to the principal investigator (researcher). Supervisors may be granted access to anonymised transcripts or datasets for academic oversight. No other parties will have access.</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1B832D1" w:rsidR="004D0161" w:rsidRPr="00A42F82" w:rsidRDefault="00FF4841" w:rsidP="00A91894">
            <w:pPr>
              <w:autoSpaceDE w:val="0"/>
              <w:autoSpaceDN w:val="0"/>
              <w:adjustRightInd w:val="0"/>
              <w:rPr>
                <w:rFonts w:ascii="Arial" w:hAnsi="Arial" w:cs="Arial"/>
                <w:sz w:val="22"/>
                <w:szCs w:val="22"/>
              </w:rPr>
            </w:pPr>
            <w:r w:rsidRPr="00FF4841">
              <w:rPr>
                <w:rFonts w:ascii="Arial" w:hAnsi="Arial" w:cs="Arial"/>
                <w:sz w:val="22"/>
                <w:szCs w:val="22"/>
              </w:rPr>
              <w:t xml:space="preserve">The principal investigator will act as the custodian of the data, with supervisory oversight ensuring compliance with </w:t>
            </w:r>
            <w:proofErr w:type="gramStart"/>
            <w:r w:rsidRPr="00FF4841">
              <w:rPr>
                <w:rFonts w:ascii="Arial" w:hAnsi="Arial" w:cs="Arial"/>
                <w:sz w:val="22"/>
                <w:szCs w:val="22"/>
              </w:rPr>
              <w:t>University</w:t>
            </w:r>
            <w:proofErr w:type="gramEnd"/>
            <w:r w:rsidRPr="00FF4841">
              <w:rPr>
                <w:rFonts w:ascii="Arial" w:hAnsi="Arial" w:cs="Arial"/>
                <w:sz w:val="22"/>
                <w:szCs w:val="22"/>
              </w:rPr>
              <w:t xml:space="preserve"> ethical and data management policies.</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7B041D48" w:rsidR="004D0161" w:rsidRPr="00A42F82" w:rsidRDefault="00826F5E" w:rsidP="00A91894">
            <w:pPr>
              <w:autoSpaceDE w:val="0"/>
              <w:autoSpaceDN w:val="0"/>
              <w:adjustRightInd w:val="0"/>
              <w:rPr>
                <w:rFonts w:ascii="Arial" w:hAnsi="Arial" w:cs="Arial"/>
                <w:sz w:val="22"/>
                <w:szCs w:val="22"/>
              </w:rPr>
            </w:pPr>
            <w:r w:rsidRPr="00826F5E">
              <w:rPr>
                <w:rFonts w:ascii="Arial" w:hAnsi="Arial" w:cs="Arial"/>
                <w:sz w:val="22"/>
                <w:szCs w:val="22"/>
              </w:rPr>
              <w:t xml:space="preserve">All electronic data (audio, video, transcripts, notes) will be stored on password-protected computers and encrypted external hard drives. Paper consent forms will be scanned and stored electronically, with physical copies kept in a locked cabinet. Backup copies will be kept on encrypted portable drives. Data will be retained for five years in line with </w:t>
            </w:r>
            <w:proofErr w:type="gramStart"/>
            <w:r w:rsidRPr="00826F5E">
              <w:rPr>
                <w:rFonts w:ascii="Arial" w:hAnsi="Arial" w:cs="Arial"/>
                <w:sz w:val="22"/>
                <w:szCs w:val="22"/>
              </w:rPr>
              <w:t>University</w:t>
            </w:r>
            <w:proofErr w:type="gramEnd"/>
            <w:r w:rsidRPr="00826F5E">
              <w:rPr>
                <w:rFonts w:ascii="Arial" w:hAnsi="Arial" w:cs="Arial"/>
                <w:sz w:val="22"/>
                <w:szCs w:val="22"/>
              </w:rPr>
              <w:t xml:space="preserve"> policy and then permanently deleted. Anonymised datasets and transcripts may be archived in the University repository to support academic transparency and verification.</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277B297E" w:rsidR="004D0161" w:rsidRPr="00A42F82" w:rsidRDefault="0020078C" w:rsidP="00A91894">
            <w:pPr>
              <w:autoSpaceDE w:val="0"/>
              <w:autoSpaceDN w:val="0"/>
              <w:adjustRightInd w:val="0"/>
              <w:rPr>
                <w:rFonts w:ascii="Arial" w:hAnsi="Arial" w:cs="Arial"/>
                <w:sz w:val="22"/>
                <w:szCs w:val="22"/>
              </w:rPr>
            </w:pPr>
            <w:r w:rsidRPr="0020078C">
              <w:rPr>
                <w:rFonts w:ascii="Arial" w:hAnsi="Arial" w:cs="Arial"/>
                <w:sz w:val="22"/>
                <w:szCs w:val="22"/>
              </w:rPr>
              <w:t>Yes. Anonymised transcripts and relevant datasets will be deposited in the UWTSD Research Data Repository for secure long-term preservation, to support academic verification, and to comply with institutional data management requirements. Identifiable raw data will not be uploaded.</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50121F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90DF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E3C0A8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90DF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a5"/>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43F7127" w:rsidR="004D0161" w:rsidRPr="00A42F82" w:rsidRDefault="00BA0233" w:rsidP="00A91894">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Yuanyuan Xiong</w:t>
            </w:r>
          </w:p>
        </w:tc>
        <w:tc>
          <w:tcPr>
            <w:tcW w:w="2139" w:type="dxa"/>
            <w:vAlign w:val="center"/>
          </w:tcPr>
          <w:p w14:paraId="7C2D2CC9" w14:textId="62597848" w:rsidR="004D0161" w:rsidRPr="00A42F82" w:rsidRDefault="004D0161" w:rsidP="00A91894">
            <w:pPr>
              <w:spacing w:before="100" w:beforeAutospacing="1" w:after="100" w:afterAutospacing="1"/>
              <w:rPr>
                <w:rFonts w:ascii="Arial" w:hAnsi="Arial" w:cs="Arial" w:hint="eastAsia"/>
                <w:b/>
                <w:bCs/>
                <w:sz w:val="22"/>
                <w:szCs w:val="22"/>
                <w:lang w:eastAsia="zh-CN"/>
              </w:rPr>
            </w:pPr>
            <w:r w:rsidRPr="00A42F82">
              <w:rPr>
                <w:rFonts w:ascii="Arial" w:hAnsi="Arial" w:cs="Arial"/>
                <w:b/>
                <w:bCs/>
                <w:sz w:val="22"/>
                <w:szCs w:val="22"/>
              </w:rPr>
              <w:t>Date:</w:t>
            </w:r>
            <w:r w:rsidR="008B7127">
              <w:rPr>
                <w:rFonts w:ascii="Arial" w:hAnsi="Arial" w:cs="Arial" w:hint="eastAsia"/>
                <w:b/>
                <w:bCs/>
                <w:sz w:val="22"/>
                <w:szCs w:val="22"/>
                <w:lang w:eastAsia="zh-CN"/>
              </w:rPr>
              <w:t>05/09/2025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af3"/>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af3"/>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af3"/>
              <w:ind w:left="0"/>
              <w:rPr>
                <w:rFonts w:ascii="Arial" w:hAnsi="Arial" w:cs="Arial"/>
              </w:rPr>
            </w:pPr>
          </w:p>
        </w:tc>
        <w:tc>
          <w:tcPr>
            <w:tcW w:w="1014" w:type="pct"/>
            <w:vMerge w:val="restart"/>
          </w:tcPr>
          <w:p w14:paraId="7BA89991"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af3"/>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af3"/>
              <w:ind w:left="0"/>
              <w:rPr>
                <w:rFonts w:ascii="Arial" w:hAnsi="Arial" w:cs="Arial"/>
              </w:rPr>
            </w:pPr>
          </w:p>
          <w:p w14:paraId="20916ADA" w14:textId="77777777" w:rsidR="00AA7E42" w:rsidRPr="00A42F82" w:rsidRDefault="00AA7E42" w:rsidP="00A91894">
            <w:pPr>
              <w:pStyle w:val="af3"/>
              <w:ind w:left="0"/>
              <w:rPr>
                <w:rFonts w:ascii="Arial" w:hAnsi="Arial" w:cs="Arial"/>
              </w:rPr>
            </w:pPr>
          </w:p>
        </w:tc>
        <w:tc>
          <w:tcPr>
            <w:tcW w:w="1014" w:type="pct"/>
            <w:vMerge/>
            <w:vAlign w:val="center"/>
          </w:tcPr>
          <w:p w14:paraId="05BCF667" w14:textId="77777777" w:rsidR="00AA7E42" w:rsidRPr="00A42F82" w:rsidRDefault="00AA7E42" w:rsidP="00A91894">
            <w:pPr>
              <w:pStyle w:val="af3"/>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af3"/>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af3"/>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af3"/>
              <w:ind w:left="0"/>
              <w:rPr>
                <w:rFonts w:ascii="Arial" w:hAnsi="Arial" w:cs="Arial"/>
              </w:rPr>
            </w:pPr>
          </w:p>
        </w:tc>
        <w:tc>
          <w:tcPr>
            <w:tcW w:w="1013" w:type="pct"/>
            <w:vMerge w:val="restart"/>
          </w:tcPr>
          <w:p w14:paraId="68B145B4"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af3"/>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af3"/>
              <w:ind w:left="0"/>
              <w:rPr>
                <w:rFonts w:ascii="Arial" w:hAnsi="Arial" w:cs="Arial"/>
              </w:rPr>
            </w:pPr>
          </w:p>
          <w:p w14:paraId="0B158BE4" w14:textId="77777777" w:rsidR="00AA7E42" w:rsidRPr="00A42F82" w:rsidRDefault="00AA7E42" w:rsidP="00A91894">
            <w:pPr>
              <w:pStyle w:val="af3"/>
              <w:ind w:left="0"/>
              <w:rPr>
                <w:rFonts w:ascii="Arial" w:hAnsi="Arial" w:cs="Arial"/>
              </w:rPr>
            </w:pPr>
          </w:p>
        </w:tc>
        <w:tc>
          <w:tcPr>
            <w:tcW w:w="1013" w:type="pct"/>
            <w:vMerge/>
            <w:vAlign w:val="center"/>
          </w:tcPr>
          <w:p w14:paraId="54A46206" w14:textId="77777777" w:rsidR="00AA7E42" w:rsidRPr="00A42F82" w:rsidRDefault="00AA7E42" w:rsidP="00A91894">
            <w:pPr>
              <w:pStyle w:val="af3"/>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C273290" w:rsidR="00CC2661" w:rsidRPr="00A42F82" w:rsidRDefault="00D9587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97C7A28" w:rsidR="00CC2661" w:rsidRPr="00A42F82" w:rsidRDefault="00D9587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71FC63E" w:rsidR="00CC2661" w:rsidRPr="00A42F82" w:rsidRDefault="00D9587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1FD52B4" w:rsidR="00CC2661" w:rsidRPr="00A42F82" w:rsidRDefault="00D9587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F94B410" w:rsidR="00743859" w:rsidRPr="00A42F82" w:rsidRDefault="00D9587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2619E58" w:rsidR="00743859" w:rsidRPr="00A42F82" w:rsidRDefault="00D9587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0178E57" w:rsidR="00743859" w:rsidRPr="00A42F82" w:rsidRDefault="00D9587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a5"/>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F05F6" w14:textId="77777777" w:rsidR="00A640FA" w:rsidRDefault="00A640FA" w:rsidP="00390251">
      <w:r>
        <w:separator/>
      </w:r>
    </w:p>
    <w:p w14:paraId="47748BCD" w14:textId="77777777" w:rsidR="00A640FA" w:rsidRDefault="00A640FA"/>
  </w:endnote>
  <w:endnote w:type="continuationSeparator" w:id="0">
    <w:p w14:paraId="4EA17A3D" w14:textId="77777777" w:rsidR="00A640FA" w:rsidRDefault="00A640FA" w:rsidP="00390251">
      <w:r>
        <w:continuationSeparator/>
      </w:r>
    </w:p>
    <w:p w14:paraId="23DB565F" w14:textId="77777777" w:rsidR="00A640FA" w:rsidRDefault="00A640F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a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1394E2" w14:textId="77777777" w:rsidR="00A640FA" w:rsidRDefault="00A640FA" w:rsidP="00390251">
      <w:r>
        <w:separator/>
      </w:r>
    </w:p>
    <w:p w14:paraId="75438813" w14:textId="77777777" w:rsidR="00A640FA" w:rsidRDefault="00A640FA"/>
  </w:footnote>
  <w:footnote w:type="continuationSeparator" w:id="0">
    <w:p w14:paraId="30AFCC63" w14:textId="77777777" w:rsidR="00A640FA" w:rsidRDefault="00A640FA" w:rsidP="00390251">
      <w:r>
        <w:continuationSeparator/>
      </w:r>
    </w:p>
    <w:p w14:paraId="6340B027" w14:textId="77777777" w:rsidR="00A640FA" w:rsidRDefault="00A640F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7F6D08"/>
    <w:multiLevelType w:val="multilevel"/>
    <w:tmpl w:val="55480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F71EBE"/>
    <w:multiLevelType w:val="multilevel"/>
    <w:tmpl w:val="D4A65BF6"/>
    <w:lvl w:ilvl="0">
      <w:start w:val="1"/>
      <w:numFmt w:val="bullet"/>
      <w:lvlText w:val=""/>
      <w:lvlJc w:val="left"/>
      <w:pPr>
        <w:ind w:left="800" w:hanging="44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9A08E2"/>
    <w:multiLevelType w:val="multilevel"/>
    <w:tmpl w:val="F7484E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E6746A"/>
    <w:multiLevelType w:val="hybridMultilevel"/>
    <w:tmpl w:val="A6BAB18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6" w15:restartNumberingAfterBreak="0">
    <w:nsid w:val="3DEC5186"/>
    <w:multiLevelType w:val="multilevel"/>
    <w:tmpl w:val="95AEB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EDD713F"/>
    <w:multiLevelType w:val="multilevel"/>
    <w:tmpl w:val="75D86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654D93"/>
    <w:multiLevelType w:val="multilevel"/>
    <w:tmpl w:val="991E7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D2A712D"/>
    <w:multiLevelType w:val="multilevel"/>
    <w:tmpl w:val="26B41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E7184E"/>
    <w:multiLevelType w:val="multilevel"/>
    <w:tmpl w:val="558A0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493201">
    <w:abstractNumId w:val="13"/>
  </w:num>
  <w:num w:numId="2" w16cid:durableId="1418014885">
    <w:abstractNumId w:val="27"/>
  </w:num>
  <w:num w:numId="3" w16cid:durableId="1351489909">
    <w:abstractNumId w:val="3"/>
  </w:num>
  <w:num w:numId="4" w16cid:durableId="996802858">
    <w:abstractNumId w:val="32"/>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10"/>
  </w:num>
  <w:num w:numId="10" w16cid:durableId="801313199">
    <w:abstractNumId w:val="11"/>
  </w:num>
  <w:num w:numId="11" w16cid:durableId="1932622472">
    <w:abstractNumId w:val="30"/>
  </w:num>
  <w:num w:numId="12" w16cid:durableId="803698313">
    <w:abstractNumId w:val="28"/>
  </w:num>
  <w:num w:numId="13" w16cid:durableId="1870216879">
    <w:abstractNumId w:val="29"/>
  </w:num>
  <w:num w:numId="14" w16cid:durableId="100340676">
    <w:abstractNumId w:val="0"/>
  </w:num>
  <w:num w:numId="15" w16cid:durableId="1557625305">
    <w:abstractNumId w:val="8"/>
  </w:num>
  <w:num w:numId="16" w16cid:durableId="1281380168">
    <w:abstractNumId w:val="9"/>
  </w:num>
  <w:num w:numId="17" w16cid:durableId="1244143853">
    <w:abstractNumId w:val="14"/>
  </w:num>
  <w:num w:numId="18" w16cid:durableId="131824218">
    <w:abstractNumId w:val="19"/>
  </w:num>
  <w:num w:numId="19" w16cid:durableId="395248324">
    <w:abstractNumId w:val="31"/>
  </w:num>
  <w:num w:numId="20" w16cid:durableId="267927197">
    <w:abstractNumId w:val="7"/>
  </w:num>
  <w:num w:numId="21" w16cid:durableId="48654765">
    <w:abstractNumId w:val="20"/>
  </w:num>
  <w:num w:numId="22" w16cid:durableId="1337196786">
    <w:abstractNumId w:val="26"/>
  </w:num>
  <w:num w:numId="23" w16cid:durableId="1755130753">
    <w:abstractNumId w:val="1"/>
  </w:num>
  <w:num w:numId="24" w16cid:durableId="726926220">
    <w:abstractNumId w:val="12"/>
  </w:num>
  <w:num w:numId="25" w16cid:durableId="2083483834">
    <w:abstractNumId w:val="18"/>
  </w:num>
  <w:num w:numId="26" w16cid:durableId="2097245557">
    <w:abstractNumId w:val="33"/>
  </w:num>
  <w:num w:numId="27" w16cid:durableId="475149258">
    <w:abstractNumId w:val="24"/>
  </w:num>
  <w:num w:numId="28" w16cid:durableId="1781491686">
    <w:abstractNumId w:val="21"/>
  </w:num>
  <w:num w:numId="29" w16cid:durableId="387072495">
    <w:abstractNumId w:val="16"/>
  </w:num>
  <w:num w:numId="30" w16cid:durableId="944656441">
    <w:abstractNumId w:val="17"/>
  </w:num>
  <w:num w:numId="31" w16cid:durableId="934509274">
    <w:abstractNumId w:val="6"/>
  </w:num>
  <w:num w:numId="32" w16cid:durableId="1732540523">
    <w:abstractNumId w:val="25"/>
  </w:num>
  <w:num w:numId="33" w16cid:durableId="621233957">
    <w:abstractNumId w:val="34"/>
  </w:num>
  <w:num w:numId="34" w16cid:durableId="2038039823">
    <w:abstractNumId w:val="15"/>
  </w:num>
  <w:num w:numId="35" w16cid:durableId="499274839">
    <w:abstractNumId w:val="5"/>
  </w:num>
  <w:num w:numId="36" w16cid:durableId="420270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0B31"/>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6460"/>
    <w:rsid w:val="000E2AD0"/>
    <w:rsid w:val="000F1514"/>
    <w:rsid w:val="000F2470"/>
    <w:rsid w:val="000F7C83"/>
    <w:rsid w:val="0010057F"/>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531C"/>
    <w:rsid w:val="001B66FA"/>
    <w:rsid w:val="001C09E8"/>
    <w:rsid w:val="001C269D"/>
    <w:rsid w:val="001C3CC4"/>
    <w:rsid w:val="001C7C72"/>
    <w:rsid w:val="001D1817"/>
    <w:rsid w:val="001D3BD1"/>
    <w:rsid w:val="001E35F9"/>
    <w:rsid w:val="001F6460"/>
    <w:rsid w:val="001F79E2"/>
    <w:rsid w:val="00200104"/>
    <w:rsid w:val="0020078C"/>
    <w:rsid w:val="00202071"/>
    <w:rsid w:val="00204E14"/>
    <w:rsid w:val="002063C3"/>
    <w:rsid w:val="002069D1"/>
    <w:rsid w:val="002132F9"/>
    <w:rsid w:val="00213F52"/>
    <w:rsid w:val="002162A0"/>
    <w:rsid w:val="00221686"/>
    <w:rsid w:val="002232D1"/>
    <w:rsid w:val="00224A9A"/>
    <w:rsid w:val="0023172C"/>
    <w:rsid w:val="00233861"/>
    <w:rsid w:val="00233B1F"/>
    <w:rsid w:val="00240C32"/>
    <w:rsid w:val="00240F9C"/>
    <w:rsid w:val="00255B51"/>
    <w:rsid w:val="002560F0"/>
    <w:rsid w:val="00257ABC"/>
    <w:rsid w:val="002657B4"/>
    <w:rsid w:val="00266AB2"/>
    <w:rsid w:val="00272EE5"/>
    <w:rsid w:val="00280A88"/>
    <w:rsid w:val="002866BC"/>
    <w:rsid w:val="0029113C"/>
    <w:rsid w:val="0029364D"/>
    <w:rsid w:val="00293A45"/>
    <w:rsid w:val="002A152D"/>
    <w:rsid w:val="002A7E77"/>
    <w:rsid w:val="002B4F60"/>
    <w:rsid w:val="002B55BF"/>
    <w:rsid w:val="002B56C1"/>
    <w:rsid w:val="002B6DE2"/>
    <w:rsid w:val="002B7789"/>
    <w:rsid w:val="002C4AEB"/>
    <w:rsid w:val="002C6965"/>
    <w:rsid w:val="002D1837"/>
    <w:rsid w:val="002D4DC9"/>
    <w:rsid w:val="002E0739"/>
    <w:rsid w:val="002E13FE"/>
    <w:rsid w:val="00303350"/>
    <w:rsid w:val="003171A8"/>
    <w:rsid w:val="00322848"/>
    <w:rsid w:val="003257BD"/>
    <w:rsid w:val="003264AE"/>
    <w:rsid w:val="003268ED"/>
    <w:rsid w:val="003302A1"/>
    <w:rsid w:val="00331A88"/>
    <w:rsid w:val="00332956"/>
    <w:rsid w:val="003408DD"/>
    <w:rsid w:val="003505BC"/>
    <w:rsid w:val="00354F34"/>
    <w:rsid w:val="00361382"/>
    <w:rsid w:val="003656A9"/>
    <w:rsid w:val="00370AF8"/>
    <w:rsid w:val="00382031"/>
    <w:rsid w:val="00384BA8"/>
    <w:rsid w:val="00390251"/>
    <w:rsid w:val="00392C8E"/>
    <w:rsid w:val="00392D9A"/>
    <w:rsid w:val="00397B49"/>
    <w:rsid w:val="003A09CB"/>
    <w:rsid w:val="003A5C91"/>
    <w:rsid w:val="003B2244"/>
    <w:rsid w:val="003B4D13"/>
    <w:rsid w:val="003B7AA2"/>
    <w:rsid w:val="003C07E3"/>
    <w:rsid w:val="003C31F5"/>
    <w:rsid w:val="003C5BF3"/>
    <w:rsid w:val="003C7018"/>
    <w:rsid w:val="003C76B6"/>
    <w:rsid w:val="003D2A20"/>
    <w:rsid w:val="003D6F95"/>
    <w:rsid w:val="003D7186"/>
    <w:rsid w:val="003E13E3"/>
    <w:rsid w:val="003F088B"/>
    <w:rsid w:val="003F6F7B"/>
    <w:rsid w:val="003F73A5"/>
    <w:rsid w:val="00413863"/>
    <w:rsid w:val="00413EEB"/>
    <w:rsid w:val="0041408E"/>
    <w:rsid w:val="0041420E"/>
    <w:rsid w:val="00424773"/>
    <w:rsid w:val="00425DA7"/>
    <w:rsid w:val="0042679B"/>
    <w:rsid w:val="00426E96"/>
    <w:rsid w:val="00430674"/>
    <w:rsid w:val="00430FA4"/>
    <w:rsid w:val="00431025"/>
    <w:rsid w:val="00442053"/>
    <w:rsid w:val="00442954"/>
    <w:rsid w:val="00445777"/>
    <w:rsid w:val="0045485F"/>
    <w:rsid w:val="0045686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2BBC"/>
    <w:rsid w:val="0054315A"/>
    <w:rsid w:val="00546F01"/>
    <w:rsid w:val="00557438"/>
    <w:rsid w:val="0055785D"/>
    <w:rsid w:val="00560703"/>
    <w:rsid w:val="00563B3D"/>
    <w:rsid w:val="00564AD3"/>
    <w:rsid w:val="00566C1C"/>
    <w:rsid w:val="005704BE"/>
    <w:rsid w:val="00571817"/>
    <w:rsid w:val="00573226"/>
    <w:rsid w:val="00574528"/>
    <w:rsid w:val="00575434"/>
    <w:rsid w:val="005756CA"/>
    <w:rsid w:val="00581C49"/>
    <w:rsid w:val="00584B8F"/>
    <w:rsid w:val="0059010D"/>
    <w:rsid w:val="00590DF2"/>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0EE7"/>
    <w:rsid w:val="00601BEA"/>
    <w:rsid w:val="00601C36"/>
    <w:rsid w:val="00604C9F"/>
    <w:rsid w:val="00606331"/>
    <w:rsid w:val="00606682"/>
    <w:rsid w:val="006073C6"/>
    <w:rsid w:val="006154A7"/>
    <w:rsid w:val="0062188A"/>
    <w:rsid w:val="00627E84"/>
    <w:rsid w:val="00631440"/>
    <w:rsid w:val="00632C47"/>
    <w:rsid w:val="00633574"/>
    <w:rsid w:val="006423B9"/>
    <w:rsid w:val="00644C5C"/>
    <w:rsid w:val="00655EC5"/>
    <w:rsid w:val="006578CB"/>
    <w:rsid w:val="00661EDA"/>
    <w:rsid w:val="0066468F"/>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5100"/>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749C"/>
    <w:rsid w:val="00751B2D"/>
    <w:rsid w:val="0076027F"/>
    <w:rsid w:val="00763A08"/>
    <w:rsid w:val="00765037"/>
    <w:rsid w:val="00765172"/>
    <w:rsid w:val="00765190"/>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6F5E"/>
    <w:rsid w:val="0082781D"/>
    <w:rsid w:val="00831C35"/>
    <w:rsid w:val="00831C69"/>
    <w:rsid w:val="008330B6"/>
    <w:rsid w:val="00835382"/>
    <w:rsid w:val="008361B1"/>
    <w:rsid w:val="008372C0"/>
    <w:rsid w:val="00837F29"/>
    <w:rsid w:val="0084005C"/>
    <w:rsid w:val="00841BE3"/>
    <w:rsid w:val="00842FC0"/>
    <w:rsid w:val="00844C9E"/>
    <w:rsid w:val="008461DD"/>
    <w:rsid w:val="00863311"/>
    <w:rsid w:val="008732E0"/>
    <w:rsid w:val="008951D3"/>
    <w:rsid w:val="008B346A"/>
    <w:rsid w:val="008B67D3"/>
    <w:rsid w:val="008B7127"/>
    <w:rsid w:val="008C1A38"/>
    <w:rsid w:val="008C4441"/>
    <w:rsid w:val="008D0BC1"/>
    <w:rsid w:val="008E0B2C"/>
    <w:rsid w:val="008F1515"/>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130E"/>
    <w:rsid w:val="009A3300"/>
    <w:rsid w:val="009A3C08"/>
    <w:rsid w:val="009A4E14"/>
    <w:rsid w:val="009A6F5D"/>
    <w:rsid w:val="009A769E"/>
    <w:rsid w:val="009B1FB6"/>
    <w:rsid w:val="009B3534"/>
    <w:rsid w:val="009C5D44"/>
    <w:rsid w:val="009C7A12"/>
    <w:rsid w:val="009D2E0B"/>
    <w:rsid w:val="009E5020"/>
    <w:rsid w:val="009E6566"/>
    <w:rsid w:val="009F41DE"/>
    <w:rsid w:val="009F5000"/>
    <w:rsid w:val="009F5AC3"/>
    <w:rsid w:val="009F6BB7"/>
    <w:rsid w:val="009F736C"/>
    <w:rsid w:val="00A003F5"/>
    <w:rsid w:val="00A05798"/>
    <w:rsid w:val="00A0582E"/>
    <w:rsid w:val="00A07DB0"/>
    <w:rsid w:val="00A1213B"/>
    <w:rsid w:val="00A1787E"/>
    <w:rsid w:val="00A21D6A"/>
    <w:rsid w:val="00A3103E"/>
    <w:rsid w:val="00A36E0D"/>
    <w:rsid w:val="00A37D20"/>
    <w:rsid w:val="00A42F82"/>
    <w:rsid w:val="00A50649"/>
    <w:rsid w:val="00A51109"/>
    <w:rsid w:val="00A51EFB"/>
    <w:rsid w:val="00A55016"/>
    <w:rsid w:val="00A55809"/>
    <w:rsid w:val="00A55FC6"/>
    <w:rsid w:val="00A56685"/>
    <w:rsid w:val="00A5764B"/>
    <w:rsid w:val="00A57A4E"/>
    <w:rsid w:val="00A61424"/>
    <w:rsid w:val="00A63265"/>
    <w:rsid w:val="00A6339D"/>
    <w:rsid w:val="00A640FA"/>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5537"/>
    <w:rsid w:val="00AF62A3"/>
    <w:rsid w:val="00AF7252"/>
    <w:rsid w:val="00B02F8E"/>
    <w:rsid w:val="00B10083"/>
    <w:rsid w:val="00B11122"/>
    <w:rsid w:val="00B12DC8"/>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0233"/>
    <w:rsid w:val="00BA1A32"/>
    <w:rsid w:val="00BA346E"/>
    <w:rsid w:val="00BB1B85"/>
    <w:rsid w:val="00BB26B7"/>
    <w:rsid w:val="00BB3142"/>
    <w:rsid w:val="00BC301B"/>
    <w:rsid w:val="00BD4150"/>
    <w:rsid w:val="00BE08D7"/>
    <w:rsid w:val="00BE117A"/>
    <w:rsid w:val="00BE2189"/>
    <w:rsid w:val="00BF0733"/>
    <w:rsid w:val="00BF3F4A"/>
    <w:rsid w:val="00C11423"/>
    <w:rsid w:val="00C11C1A"/>
    <w:rsid w:val="00C1657B"/>
    <w:rsid w:val="00C20294"/>
    <w:rsid w:val="00C21DCF"/>
    <w:rsid w:val="00C2341D"/>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4319"/>
    <w:rsid w:val="00CD5765"/>
    <w:rsid w:val="00CE0890"/>
    <w:rsid w:val="00CE0C76"/>
    <w:rsid w:val="00CE1636"/>
    <w:rsid w:val="00CE6A00"/>
    <w:rsid w:val="00CE6A02"/>
    <w:rsid w:val="00CE6A0D"/>
    <w:rsid w:val="00CF0365"/>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5E1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5875"/>
    <w:rsid w:val="00D97FF7"/>
    <w:rsid w:val="00DA7F38"/>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4D8F"/>
    <w:rsid w:val="00E65973"/>
    <w:rsid w:val="00E6714D"/>
    <w:rsid w:val="00E7156C"/>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231"/>
    <w:rsid w:val="00FA5BF0"/>
    <w:rsid w:val="00FB4F7A"/>
    <w:rsid w:val="00FB58A3"/>
    <w:rsid w:val="00FB6B35"/>
    <w:rsid w:val="00FD436F"/>
    <w:rsid w:val="00FD5A26"/>
    <w:rsid w:val="00FE3EC4"/>
    <w:rsid w:val="00FF3E46"/>
    <w:rsid w:val="00FF4841"/>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324D"/>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3.xml><?xml version="1.0" encoding="utf-8"?>
<ds:datastoreItem xmlns:ds="http://schemas.openxmlformats.org/officeDocument/2006/customXml" ds:itemID="{9C355014-248A-4F3C-B603-AA0C4475B5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16</Pages>
  <Words>13533</Words>
  <Characters>31399</Characters>
  <Application>Microsoft Office Word</Application>
  <DocSecurity>0</DocSecurity>
  <Lines>1847</Lines>
  <Paragraphs>297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44635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Yuanyuan Xiong (2324278)</cp:lastModifiedBy>
  <cp:revision>68</cp:revision>
  <cp:lastPrinted>2016-10-24T12:21:00Z</cp:lastPrinted>
  <dcterms:created xsi:type="dcterms:W3CDTF">2025-09-04T15:39:00Z</dcterms:created>
  <dcterms:modified xsi:type="dcterms:W3CDTF">2025-09-05T13:37:00Z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ies>
</file>