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ackground w:color="FFFFFF"/>
  <w:body>
    <w:p w:rsidR="002865F6" w:rsidP="2007E9ED" w:rsidRDefault="43784870" w14:paraId="471F43E9" w14:textId="19C2B78D">
      <w:pPr>
        <w:spacing w:after="200" w:line="276" w:lineRule="auto"/>
        <w:jc w:val="center"/>
        <w:rPr>
          <w:rFonts w:ascii="Arial" w:hAnsi="Arial" w:eastAsia="Arial" w:cs="Arial"/>
          <w:b/>
          <w:bCs/>
          <w:color w:val="000000" w:themeColor="text1"/>
          <w:sz w:val="28"/>
          <w:szCs w:val="28"/>
        </w:rPr>
      </w:pPr>
      <w:r w:rsidRPr="2007E9ED">
        <w:rPr>
          <w:rFonts w:ascii="Arial" w:hAnsi="Arial" w:eastAsia="Arial" w:cs="Arial"/>
          <w:b/>
          <w:bCs/>
          <w:color w:val="000000" w:themeColor="text1"/>
          <w:sz w:val="28"/>
          <w:szCs w:val="28"/>
          <w:lang w:val="en-US"/>
        </w:rPr>
        <w:t xml:space="preserve">Workplace Culture and its impact on </w:t>
      </w:r>
      <w:r w:rsidRPr="2007E9ED" w:rsidR="46AFE932">
        <w:rPr>
          <w:rFonts w:ascii="Arial" w:hAnsi="Arial" w:eastAsia="Arial" w:cs="Arial"/>
          <w:b/>
          <w:bCs/>
          <w:color w:val="000000" w:themeColor="text1"/>
          <w:sz w:val="28"/>
          <w:szCs w:val="28"/>
          <w:lang w:val="en-US"/>
        </w:rPr>
        <w:t>Organizational</w:t>
      </w:r>
      <w:r w:rsidRPr="2007E9ED">
        <w:rPr>
          <w:rFonts w:ascii="Arial" w:hAnsi="Arial" w:eastAsia="Arial" w:cs="Arial"/>
          <w:b/>
          <w:bCs/>
          <w:color w:val="000000" w:themeColor="text1"/>
          <w:sz w:val="28"/>
          <w:szCs w:val="28"/>
          <w:lang w:val="en-US"/>
        </w:rPr>
        <w:t xml:space="preserve"> Efficiency in Amazon</w:t>
      </w:r>
    </w:p>
    <w:p w:rsidR="002865F6" w:rsidP="2007E9ED" w:rsidRDefault="002865F6" w14:paraId="66CF3EFD" w14:textId="24BF8816">
      <w:pPr>
        <w:spacing w:after="200" w:line="276" w:lineRule="auto"/>
        <w:jc w:val="left"/>
        <w:rPr>
          <w:color w:val="000000" w:themeColor="text1"/>
          <w:szCs w:val="24"/>
        </w:rPr>
      </w:pPr>
    </w:p>
    <w:p w:rsidR="002865F6" w:rsidP="2007E9ED" w:rsidRDefault="64F9D09F" w14:paraId="292FF128" w14:textId="5F8CE9E0">
      <w:pPr>
        <w:spacing w:after="200"/>
        <w:jc w:val="left"/>
        <w:rPr>
          <w:rFonts w:ascii="Arial" w:hAnsi="Arial" w:eastAsia="Arial" w:cs="Arial"/>
          <w:color w:val="000000" w:themeColor="text1"/>
          <w:sz w:val="22"/>
        </w:rPr>
      </w:pPr>
      <w:r w:rsidRPr="2007E9ED">
        <w:rPr>
          <w:rFonts w:ascii="Arial" w:hAnsi="Arial" w:eastAsia="Arial" w:cs="Arial"/>
          <w:color w:val="000000" w:themeColor="text1"/>
          <w:sz w:val="22"/>
          <w:lang w:val="en-US"/>
        </w:rPr>
        <w:t>Student name: Roxana Madalina Dranga</w:t>
      </w:r>
    </w:p>
    <w:p w:rsidR="002865F6" w:rsidP="2007E9ED" w:rsidRDefault="64F9D09F" w14:paraId="0947D644" w14:textId="30F59DD3">
      <w:pPr>
        <w:spacing w:after="200"/>
        <w:jc w:val="left"/>
        <w:rPr>
          <w:rFonts w:ascii="Arial" w:hAnsi="Arial" w:eastAsia="Arial" w:cs="Arial"/>
          <w:color w:val="000000" w:themeColor="text1"/>
          <w:sz w:val="22"/>
        </w:rPr>
      </w:pPr>
      <w:r w:rsidRPr="2007E9ED">
        <w:rPr>
          <w:rFonts w:ascii="Arial" w:hAnsi="Arial" w:eastAsia="Arial" w:cs="Arial"/>
          <w:color w:val="000000" w:themeColor="text1"/>
          <w:sz w:val="22"/>
          <w:lang w:val="en-US"/>
        </w:rPr>
        <w:t>Student ID: 1914993</w:t>
      </w:r>
    </w:p>
    <w:p w:rsidR="002865F6" w:rsidP="2007E9ED" w:rsidRDefault="6669F4D1" w14:paraId="23A7A14B" w14:textId="4D9510EE">
      <w:pPr>
        <w:spacing w:after="200"/>
        <w:jc w:val="left"/>
        <w:rPr>
          <w:rFonts w:ascii="Arial" w:hAnsi="Arial" w:eastAsia="Arial" w:cs="Arial"/>
          <w:color w:val="000000" w:themeColor="text1"/>
          <w:sz w:val="22"/>
        </w:rPr>
      </w:pPr>
      <w:r w:rsidRPr="2007E9ED">
        <w:rPr>
          <w:rFonts w:ascii="Arial" w:hAnsi="Arial" w:eastAsia="Arial" w:cs="Arial"/>
          <w:color w:val="000000" w:themeColor="text1"/>
          <w:sz w:val="22"/>
          <w:lang w:val="en-US"/>
        </w:rPr>
        <w:t>Programma</w:t>
      </w:r>
      <w:r w:rsidRPr="2007E9ED" w:rsidR="64F9D09F">
        <w:rPr>
          <w:rFonts w:ascii="Arial" w:hAnsi="Arial" w:eastAsia="Arial" w:cs="Arial"/>
          <w:color w:val="000000" w:themeColor="text1"/>
          <w:sz w:val="22"/>
          <w:lang w:val="en-US"/>
        </w:rPr>
        <w:t>: BA (Hons) Leadership and Management Skills in the Workplace</w:t>
      </w:r>
    </w:p>
    <w:p w:rsidR="002865F6" w:rsidP="2007E9ED" w:rsidRDefault="64F9D09F" w14:paraId="3994DB5A" w14:textId="69DF29C4">
      <w:pPr>
        <w:spacing w:after="200"/>
        <w:jc w:val="left"/>
        <w:rPr>
          <w:rFonts w:ascii="Arial" w:hAnsi="Arial" w:eastAsia="Arial" w:cs="Arial"/>
          <w:color w:val="000000" w:themeColor="text1"/>
          <w:sz w:val="22"/>
          <w:lang w:val="en-US"/>
        </w:rPr>
      </w:pPr>
      <w:r w:rsidRPr="2007E9ED">
        <w:rPr>
          <w:rFonts w:ascii="Arial" w:hAnsi="Arial" w:eastAsia="Arial" w:cs="Arial"/>
          <w:color w:val="000000" w:themeColor="text1"/>
          <w:sz w:val="22"/>
          <w:lang w:val="en-US"/>
        </w:rPr>
        <w:t xml:space="preserve">Module name: </w:t>
      </w:r>
      <w:r w:rsidRPr="2007E9ED" w:rsidR="746EF9EA">
        <w:rPr>
          <w:rFonts w:ascii="Arial" w:hAnsi="Arial" w:eastAsia="Arial" w:cs="Arial"/>
          <w:color w:val="000000" w:themeColor="text1"/>
          <w:sz w:val="22"/>
          <w:lang w:val="en-US"/>
        </w:rPr>
        <w:t xml:space="preserve">Workplace Culture and its impact on </w:t>
      </w:r>
      <w:r w:rsidRPr="2007E9ED" w:rsidR="0C83ED73">
        <w:rPr>
          <w:rFonts w:ascii="Arial" w:hAnsi="Arial" w:eastAsia="Arial" w:cs="Arial"/>
          <w:color w:val="000000" w:themeColor="text1"/>
          <w:sz w:val="22"/>
          <w:lang w:val="en-US"/>
        </w:rPr>
        <w:t>Organizational</w:t>
      </w:r>
      <w:r w:rsidRPr="2007E9ED" w:rsidR="746EF9EA">
        <w:rPr>
          <w:rFonts w:ascii="Arial" w:hAnsi="Arial" w:eastAsia="Arial" w:cs="Arial"/>
          <w:color w:val="000000" w:themeColor="text1"/>
          <w:sz w:val="22"/>
          <w:lang w:val="en-US"/>
        </w:rPr>
        <w:t xml:space="preserve"> Efficiency</w:t>
      </w:r>
    </w:p>
    <w:p w:rsidR="002865F6" w:rsidP="2007E9ED" w:rsidRDefault="64F9D09F" w14:paraId="2F4F09DE" w14:textId="08A8B64E">
      <w:pPr>
        <w:spacing w:after="200"/>
        <w:jc w:val="left"/>
        <w:rPr>
          <w:rFonts w:ascii="Arial" w:hAnsi="Arial" w:eastAsia="Arial" w:cs="Arial"/>
          <w:color w:val="000000" w:themeColor="text1"/>
          <w:sz w:val="22"/>
        </w:rPr>
      </w:pPr>
      <w:r w:rsidRPr="2007E9ED">
        <w:rPr>
          <w:rFonts w:ascii="Arial" w:hAnsi="Arial" w:eastAsia="Arial" w:cs="Arial"/>
          <w:color w:val="000000" w:themeColor="text1"/>
          <w:sz w:val="22"/>
          <w:lang w:val="en-US"/>
        </w:rPr>
        <w:t>Module code: BMSW 5105</w:t>
      </w:r>
    </w:p>
    <w:p w:rsidR="002865F6" w:rsidP="2007E9ED" w:rsidRDefault="64F9D09F" w14:paraId="65D5E3DC" w14:textId="7F55988F">
      <w:pPr>
        <w:spacing w:after="200"/>
        <w:jc w:val="left"/>
        <w:rPr>
          <w:rFonts w:ascii="Arial" w:hAnsi="Arial" w:eastAsia="Arial" w:cs="Arial"/>
          <w:color w:val="000000" w:themeColor="text1"/>
          <w:sz w:val="22"/>
          <w:lang w:val="en-US"/>
        </w:rPr>
      </w:pPr>
      <w:r w:rsidRPr="2007E9ED">
        <w:rPr>
          <w:rFonts w:ascii="Arial" w:hAnsi="Arial" w:eastAsia="Arial" w:cs="Arial"/>
          <w:color w:val="000000" w:themeColor="text1"/>
          <w:sz w:val="22"/>
          <w:lang w:val="en-US"/>
        </w:rPr>
        <w:t>Lecturer: Olubukola Adegbite</w:t>
      </w:r>
    </w:p>
    <w:p w:rsidR="002865F6" w:rsidP="2007E9ED" w:rsidRDefault="64F9D09F" w14:paraId="5A976322" w14:textId="6C11A093">
      <w:pPr>
        <w:spacing w:after="200"/>
        <w:jc w:val="left"/>
        <w:rPr>
          <w:rFonts w:ascii="Arial" w:hAnsi="Arial" w:eastAsia="Arial" w:cs="Arial"/>
          <w:color w:val="000000" w:themeColor="text1"/>
          <w:sz w:val="22"/>
          <w:lang w:val="en-US"/>
        </w:rPr>
      </w:pPr>
      <w:r w:rsidRPr="2007E9ED">
        <w:rPr>
          <w:rFonts w:ascii="Arial" w:hAnsi="Arial" w:eastAsia="Arial" w:cs="Arial"/>
          <w:color w:val="000000" w:themeColor="text1"/>
          <w:sz w:val="22"/>
          <w:lang w:val="en-US"/>
        </w:rPr>
        <w:t xml:space="preserve">Assignment title: </w:t>
      </w:r>
      <w:r w:rsidRPr="2007E9ED" w:rsidR="24F44142">
        <w:rPr>
          <w:rFonts w:ascii="Arial" w:hAnsi="Arial" w:eastAsia="Arial" w:cs="Arial"/>
          <w:color w:val="000000" w:themeColor="text1"/>
          <w:sz w:val="22"/>
          <w:lang w:val="en-US"/>
        </w:rPr>
        <w:t>Individual written report &amp;Oral Performance</w:t>
      </w:r>
    </w:p>
    <w:p w:rsidR="002865F6" w:rsidP="2007E9ED" w:rsidRDefault="64F9D09F" w14:paraId="011B53DD" w14:textId="49C46330">
      <w:pPr>
        <w:spacing w:after="200"/>
        <w:jc w:val="left"/>
        <w:rPr>
          <w:rFonts w:ascii="Arial" w:hAnsi="Arial" w:eastAsia="Arial" w:cs="Arial"/>
          <w:color w:val="000000" w:themeColor="text1"/>
          <w:sz w:val="22"/>
        </w:rPr>
      </w:pPr>
      <w:r w:rsidRPr="2007E9ED">
        <w:rPr>
          <w:rFonts w:ascii="Arial" w:hAnsi="Arial" w:eastAsia="Arial" w:cs="Arial"/>
          <w:color w:val="000000" w:themeColor="text1"/>
          <w:sz w:val="22"/>
          <w:lang w:val="en-US"/>
        </w:rPr>
        <w:t>University of Wales Trinity Saint David</w:t>
      </w:r>
    </w:p>
    <w:p w:rsidR="002865F6" w:rsidP="2007E9ED" w:rsidRDefault="002865F6" w14:paraId="29D6B04F" w14:textId="61F97C59">
      <w:pPr>
        <w:pStyle w:val="NoSpacing"/>
        <w:spacing w:line="360" w:lineRule="auto"/>
        <w:jc w:val="center"/>
        <w:rPr>
          <w:rFonts w:ascii="Arial" w:hAnsi="Arial" w:eastAsia="Arial" w:cs="Arial"/>
          <w:sz w:val="22"/>
          <w:szCs w:val="22"/>
        </w:rPr>
      </w:pPr>
      <w:r w:rsidRPr="2007E9ED">
        <w:rPr>
          <w:rFonts w:ascii="Arial" w:hAnsi="Arial" w:eastAsia="Arial" w:cs="Arial"/>
          <w:color w:val="000000" w:themeColor="text1"/>
          <w:sz w:val="22"/>
          <w:szCs w:val="22"/>
        </w:rPr>
        <w:t xml:space="preserve"> </w:t>
      </w:r>
    </w:p>
    <w:p w:rsidR="002865F6" w:rsidP="2007E9ED" w:rsidRDefault="002865F6" w14:paraId="672A6659" w14:textId="77777777">
      <w:pPr>
        <w:pStyle w:val="NoSpacing"/>
        <w:spacing w:line="360" w:lineRule="auto"/>
        <w:jc w:val="right"/>
        <w:rPr>
          <w:rFonts w:ascii="Arial" w:hAnsi="Arial" w:eastAsia="Arial" w:cs="Arial"/>
          <w:sz w:val="22"/>
          <w:szCs w:val="22"/>
        </w:rPr>
      </w:pPr>
    </w:p>
    <w:p w:rsidR="002865F6" w:rsidP="2007E9ED" w:rsidRDefault="002865F6" w14:paraId="0A37501D" w14:textId="77777777">
      <w:pPr>
        <w:pStyle w:val="NoSpacing"/>
        <w:spacing w:line="360" w:lineRule="auto"/>
        <w:jc w:val="center"/>
        <w:rPr>
          <w:rFonts w:ascii="Arial" w:hAnsi="Arial" w:eastAsia="Arial" w:cs="Arial"/>
          <w:b/>
          <w:bCs/>
          <w:color w:val="333333"/>
          <w:sz w:val="22"/>
          <w:szCs w:val="22"/>
        </w:rPr>
      </w:pPr>
    </w:p>
    <w:p w:rsidR="002865F6" w:rsidP="2007E9ED" w:rsidRDefault="002865F6" w14:paraId="5DAB6C7B" w14:textId="77777777">
      <w:pPr>
        <w:pStyle w:val="ContentsHeading"/>
        <w:pageBreakBefore/>
        <w:rPr>
          <w:rFonts w:ascii="Arial" w:hAnsi="Arial" w:eastAsia="Arial" w:cs="Arial"/>
          <w:sz w:val="22"/>
          <w:szCs w:val="22"/>
        </w:rPr>
      </w:pPr>
    </w:p>
    <w:p w:rsidR="002865F6" w:rsidP="2007E9ED" w:rsidRDefault="002865F6" w14:paraId="02EB378F" w14:textId="77777777">
      <w:pPr>
        <w:pStyle w:val="ContentsHeading"/>
        <w:rPr>
          <w:rFonts w:ascii="Arial" w:hAnsi="Arial" w:eastAsia="Arial" w:cs="Arial"/>
          <w:sz w:val="22"/>
          <w:szCs w:val="22"/>
        </w:rPr>
      </w:pPr>
    </w:p>
    <w:p w:rsidR="002865F6" w:rsidP="2007E9ED" w:rsidRDefault="002865F6" w14:paraId="22E0FC93" w14:textId="77777777">
      <w:pPr>
        <w:pStyle w:val="ContentsHeading"/>
        <w:rPr>
          <w:rFonts w:ascii="Arial" w:hAnsi="Arial" w:eastAsia="Arial" w:cs="Arial"/>
          <w:sz w:val="22"/>
          <w:szCs w:val="22"/>
        </w:rPr>
      </w:pPr>
      <w:r w:rsidRPr="2007E9ED">
        <w:rPr>
          <w:rFonts w:ascii="Arial" w:hAnsi="Arial" w:eastAsia="Arial" w:cs="Arial"/>
          <w:sz w:val="22"/>
          <w:szCs w:val="22"/>
        </w:rPr>
        <w:t>Table of Contents</w:t>
      </w:r>
    </w:p>
    <w:p w:rsidR="001C2C7E" w:rsidRDefault="002865F6" w14:paraId="0E19C2E8" w14:textId="6B5DCCD8">
      <w:pPr>
        <w:pStyle w:val="TOC1"/>
        <w:rPr>
          <w:rFonts w:asciiTheme="minorHAnsi" w:hAnsiTheme="minorHAnsi" w:eastAsiaTheme="minorEastAsia" w:cstheme="minorBidi"/>
          <w:noProof/>
          <w:color w:val="auto"/>
          <w:sz w:val="22"/>
          <w:lang w:eastAsia="ja-JP"/>
        </w:rPr>
      </w:pPr>
      <w:r>
        <w:fldChar w:fldCharType="begin"/>
      </w:r>
      <w:r>
        <w:instrText xml:space="preserve"> TOC \f \o "1-9" \o "1-9" </w:instrText>
      </w:r>
      <w:r>
        <w:fldChar w:fldCharType="separate"/>
      </w:r>
      <w:r w:rsidRPr="002643AB" w:rsidR="001C2C7E">
        <w:rPr>
          <w:rFonts w:ascii="Arial" w:hAnsi="Arial" w:eastAsia="Arial" w:cs="Arial"/>
          <w:noProof/>
        </w:rPr>
        <w:t>INTRODUCTION</w:t>
      </w:r>
      <w:r w:rsidR="001C2C7E">
        <w:rPr>
          <w:noProof/>
        </w:rPr>
        <w:tab/>
      </w:r>
      <w:r w:rsidR="001C2C7E">
        <w:rPr>
          <w:noProof/>
        </w:rPr>
        <w:fldChar w:fldCharType="begin"/>
      </w:r>
      <w:r w:rsidR="001C2C7E">
        <w:rPr>
          <w:noProof/>
        </w:rPr>
        <w:instrText xml:space="preserve"> PAGEREF _Toc89271044 \h </w:instrText>
      </w:r>
      <w:r w:rsidR="001C2C7E">
        <w:rPr>
          <w:noProof/>
        </w:rPr>
      </w:r>
      <w:r w:rsidR="001C2C7E">
        <w:rPr>
          <w:noProof/>
        </w:rPr>
        <w:fldChar w:fldCharType="separate"/>
      </w:r>
      <w:r w:rsidR="001C2C7E">
        <w:rPr>
          <w:noProof/>
        </w:rPr>
        <w:t>3</w:t>
      </w:r>
      <w:r w:rsidR="001C2C7E">
        <w:rPr>
          <w:noProof/>
        </w:rPr>
        <w:fldChar w:fldCharType="end"/>
      </w:r>
    </w:p>
    <w:p w:rsidR="001C2C7E" w:rsidRDefault="001C2C7E" w14:paraId="0D570744" w14:textId="51F097AC">
      <w:pPr>
        <w:pStyle w:val="TOC1"/>
        <w:rPr>
          <w:rFonts w:asciiTheme="minorHAnsi" w:hAnsiTheme="minorHAnsi" w:eastAsiaTheme="minorEastAsia" w:cstheme="minorBidi"/>
          <w:noProof/>
          <w:color w:val="auto"/>
          <w:sz w:val="22"/>
          <w:lang w:eastAsia="ja-JP"/>
        </w:rPr>
      </w:pPr>
      <w:r w:rsidRPr="002643AB">
        <w:rPr>
          <w:rFonts w:ascii="Arial" w:hAnsi="Arial" w:eastAsia="Arial" w:cs="Arial"/>
          <w:noProof/>
        </w:rPr>
        <w:t>MAIN BODY</w:t>
      </w:r>
      <w:r>
        <w:rPr>
          <w:noProof/>
        </w:rPr>
        <w:tab/>
      </w:r>
      <w:r>
        <w:rPr>
          <w:noProof/>
        </w:rPr>
        <w:fldChar w:fldCharType="begin"/>
      </w:r>
      <w:r>
        <w:rPr>
          <w:noProof/>
        </w:rPr>
        <w:instrText xml:space="preserve"> PAGEREF _Toc89271045 \h </w:instrText>
      </w:r>
      <w:r>
        <w:rPr>
          <w:noProof/>
        </w:rPr>
      </w:r>
      <w:r>
        <w:rPr>
          <w:noProof/>
        </w:rPr>
        <w:fldChar w:fldCharType="separate"/>
      </w:r>
      <w:r>
        <w:rPr>
          <w:noProof/>
        </w:rPr>
        <w:t>3</w:t>
      </w:r>
      <w:r>
        <w:rPr>
          <w:noProof/>
        </w:rPr>
        <w:fldChar w:fldCharType="end"/>
      </w:r>
    </w:p>
    <w:p w:rsidR="001C2C7E" w:rsidRDefault="001C2C7E" w14:paraId="5EBE6C08" w14:textId="6CA1339D">
      <w:pPr>
        <w:pStyle w:val="TOC2"/>
        <w:rPr>
          <w:rFonts w:asciiTheme="minorHAnsi" w:hAnsiTheme="minorHAnsi" w:eastAsiaTheme="minorEastAsia" w:cstheme="minorBidi"/>
          <w:noProof/>
          <w:color w:val="auto"/>
          <w:sz w:val="22"/>
          <w:lang w:eastAsia="ja-JP"/>
        </w:rPr>
      </w:pPr>
      <w:r w:rsidRPr="002643AB">
        <w:rPr>
          <w:rFonts w:ascii="Arial" w:hAnsi="Arial" w:eastAsia="Arial" w:cs="Arial"/>
          <w:noProof/>
        </w:rPr>
        <w:t>1.Impact of environmental factors on the culture of Amazon</w:t>
      </w:r>
      <w:r>
        <w:rPr>
          <w:noProof/>
        </w:rPr>
        <w:tab/>
      </w:r>
      <w:r>
        <w:rPr>
          <w:noProof/>
        </w:rPr>
        <w:fldChar w:fldCharType="begin"/>
      </w:r>
      <w:r>
        <w:rPr>
          <w:noProof/>
        </w:rPr>
        <w:instrText xml:space="preserve"> PAGEREF _Toc89271046 \h </w:instrText>
      </w:r>
      <w:r>
        <w:rPr>
          <w:noProof/>
        </w:rPr>
      </w:r>
      <w:r>
        <w:rPr>
          <w:noProof/>
        </w:rPr>
        <w:fldChar w:fldCharType="separate"/>
      </w:r>
      <w:r>
        <w:rPr>
          <w:noProof/>
        </w:rPr>
        <w:t>3</w:t>
      </w:r>
      <w:r>
        <w:rPr>
          <w:noProof/>
        </w:rPr>
        <w:fldChar w:fldCharType="end"/>
      </w:r>
    </w:p>
    <w:p w:rsidR="001C2C7E" w:rsidRDefault="001C2C7E" w14:paraId="4A434ED0" w14:textId="5F500898">
      <w:pPr>
        <w:pStyle w:val="TOC2"/>
        <w:rPr>
          <w:rFonts w:asciiTheme="minorHAnsi" w:hAnsiTheme="minorHAnsi" w:eastAsiaTheme="minorEastAsia" w:cstheme="minorBidi"/>
          <w:noProof/>
          <w:color w:val="auto"/>
          <w:sz w:val="22"/>
          <w:lang w:eastAsia="ja-JP"/>
        </w:rPr>
      </w:pPr>
      <w:r w:rsidRPr="002643AB">
        <w:rPr>
          <w:rFonts w:ascii="Arial" w:hAnsi="Arial" w:eastAsia="Arial" w:cs="Arial"/>
          <w:noProof/>
        </w:rPr>
        <w:t>2.Promotion of ethical behaviour among the employees in organisation's culture</w:t>
      </w:r>
      <w:r>
        <w:rPr>
          <w:noProof/>
        </w:rPr>
        <w:tab/>
      </w:r>
      <w:r>
        <w:rPr>
          <w:noProof/>
        </w:rPr>
        <w:fldChar w:fldCharType="begin"/>
      </w:r>
      <w:r>
        <w:rPr>
          <w:noProof/>
        </w:rPr>
        <w:instrText xml:space="preserve"> PAGEREF _Toc89271047 \h </w:instrText>
      </w:r>
      <w:r>
        <w:rPr>
          <w:noProof/>
        </w:rPr>
      </w:r>
      <w:r>
        <w:rPr>
          <w:noProof/>
        </w:rPr>
        <w:fldChar w:fldCharType="separate"/>
      </w:r>
      <w:r>
        <w:rPr>
          <w:noProof/>
        </w:rPr>
        <w:t>10</w:t>
      </w:r>
      <w:r>
        <w:rPr>
          <w:noProof/>
        </w:rPr>
        <w:fldChar w:fldCharType="end"/>
      </w:r>
    </w:p>
    <w:p w:rsidR="001C2C7E" w:rsidRDefault="001C2C7E" w14:paraId="13336E96" w14:textId="3D3E0F43">
      <w:pPr>
        <w:pStyle w:val="TOC2"/>
        <w:rPr>
          <w:rFonts w:asciiTheme="minorHAnsi" w:hAnsiTheme="minorHAnsi" w:eastAsiaTheme="minorEastAsia" w:cstheme="minorBidi"/>
          <w:noProof/>
          <w:color w:val="auto"/>
          <w:sz w:val="22"/>
          <w:lang w:eastAsia="ja-JP"/>
        </w:rPr>
      </w:pPr>
      <w:r w:rsidRPr="002643AB">
        <w:rPr>
          <w:rFonts w:ascii="Arial" w:hAnsi="Arial" w:eastAsia="Arial" w:cs="Arial"/>
          <w:noProof/>
        </w:rPr>
        <w:t>3.Recommendations to enhance the workplace culture of Amazon</w:t>
      </w:r>
      <w:r>
        <w:rPr>
          <w:noProof/>
        </w:rPr>
        <w:tab/>
      </w:r>
      <w:r>
        <w:rPr>
          <w:noProof/>
        </w:rPr>
        <w:fldChar w:fldCharType="begin"/>
      </w:r>
      <w:r>
        <w:rPr>
          <w:noProof/>
        </w:rPr>
        <w:instrText xml:space="preserve"> PAGEREF _Toc89271048 \h </w:instrText>
      </w:r>
      <w:r>
        <w:rPr>
          <w:noProof/>
        </w:rPr>
      </w:r>
      <w:r>
        <w:rPr>
          <w:noProof/>
        </w:rPr>
        <w:fldChar w:fldCharType="separate"/>
      </w:r>
      <w:r>
        <w:rPr>
          <w:noProof/>
        </w:rPr>
        <w:t>16</w:t>
      </w:r>
      <w:r>
        <w:rPr>
          <w:noProof/>
        </w:rPr>
        <w:fldChar w:fldCharType="end"/>
      </w:r>
    </w:p>
    <w:p w:rsidR="001C2C7E" w:rsidRDefault="001C2C7E" w14:paraId="37262EFC" w14:textId="3083F5FE">
      <w:pPr>
        <w:pStyle w:val="TOC1"/>
        <w:rPr>
          <w:rFonts w:asciiTheme="minorHAnsi" w:hAnsiTheme="minorHAnsi" w:eastAsiaTheme="minorEastAsia" w:cstheme="minorBidi"/>
          <w:noProof/>
          <w:color w:val="auto"/>
          <w:sz w:val="22"/>
          <w:lang w:eastAsia="ja-JP"/>
        </w:rPr>
      </w:pPr>
      <w:r w:rsidRPr="002643AB">
        <w:rPr>
          <w:rFonts w:ascii="Arial" w:hAnsi="Arial" w:eastAsia="Arial" w:cs="Arial"/>
          <w:noProof/>
        </w:rPr>
        <w:t>CONCLUSION</w:t>
      </w:r>
      <w:r>
        <w:rPr>
          <w:noProof/>
        </w:rPr>
        <w:tab/>
      </w:r>
      <w:r>
        <w:rPr>
          <w:noProof/>
        </w:rPr>
        <w:fldChar w:fldCharType="begin"/>
      </w:r>
      <w:r>
        <w:rPr>
          <w:noProof/>
        </w:rPr>
        <w:instrText xml:space="preserve"> PAGEREF _Toc89271049 \h </w:instrText>
      </w:r>
      <w:r>
        <w:rPr>
          <w:noProof/>
        </w:rPr>
      </w:r>
      <w:r>
        <w:rPr>
          <w:noProof/>
        </w:rPr>
        <w:fldChar w:fldCharType="separate"/>
      </w:r>
      <w:r>
        <w:rPr>
          <w:noProof/>
        </w:rPr>
        <w:t>19</w:t>
      </w:r>
      <w:r>
        <w:rPr>
          <w:noProof/>
        </w:rPr>
        <w:fldChar w:fldCharType="end"/>
      </w:r>
    </w:p>
    <w:p w:rsidR="001C2C7E" w:rsidRDefault="001C2C7E" w14:paraId="4EE53FC1" w14:textId="26E8DC7C">
      <w:pPr>
        <w:pStyle w:val="TOC1"/>
        <w:rPr>
          <w:rFonts w:asciiTheme="minorHAnsi" w:hAnsiTheme="minorHAnsi" w:eastAsiaTheme="minorEastAsia" w:cstheme="minorBidi"/>
          <w:noProof/>
          <w:color w:val="auto"/>
          <w:sz w:val="22"/>
          <w:lang w:eastAsia="ja-JP"/>
        </w:rPr>
      </w:pPr>
      <w:r w:rsidRPr="002643AB">
        <w:rPr>
          <w:rFonts w:ascii="Arial" w:hAnsi="Arial" w:eastAsia="Arial" w:cs="Arial"/>
          <w:noProof/>
        </w:rPr>
        <w:t>REFERENCES</w:t>
      </w:r>
      <w:r>
        <w:rPr>
          <w:noProof/>
        </w:rPr>
        <w:tab/>
      </w:r>
      <w:r>
        <w:rPr>
          <w:noProof/>
        </w:rPr>
        <w:fldChar w:fldCharType="begin"/>
      </w:r>
      <w:r>
        <w:rPr>
          <w:noProof/>
        </w:rPr>
        <w:instrText xml:space="preserve"> PAGEREF _Toc89271050 \h </w:instrText>
      </w:r>
      <w:r>
        <w:rPr>
          <w:noProof/>
        </w:rPr>
      </w:r>
      <w:r>
        <w:rPr>
          <w:noProof/>
        </w:rPr>
        <w:fldChar w:fldCharType="separate"/>
      </w:r>
      <w:r>
        <w:rPr>
          <w:noProof/>
        </w:rPr>
        <w:t>20</w:t>
      </w:r>
      <w:r>
        <w:rPr>
          <w:noProof/>
        </w:rPr>
        <w:fldChar w:fldCharType="end"/>
      </w:r>
    </w:p>
    <w:p w:rsidR="002865F6" w:rsidP="2007E9ED" w:rsidRDefault="002865F6" w14:paraId="4CE9276F" w14:textId="4BCBB085">
      <w:pPr>
        <w:pStyle w:val="TOC1"/>
        <w:rPr>
          <w:rFonts w:ascii="Arial" w:hAnsi="Arial" w:eastAsia="Arial" w:cs="Arial"/>
          <w:color w:val="2F3941"/>
          <w:sz w:val="22"/>
        </w:rPr>
      </w:pPr>
      <w:r>
        <w:fldChar w:fldCharType="end"/>
      </w:r>
    </w:p>
    <w:p w:rsidR="002865F6" w:rsidP="2007E9ED" w:rsidRDefault="002865F6" w14:paraId="6A05A809" w14:textId="77777777">
      <w:pPr>
        <w:rPr>
          <w:rFonts w:ascii="Arial" w:hAnsi="Arial" w:eastAsia="Arial" w:cs="Arial"/>
          <w:color w:val="2F3941"/>
          <w:sz w:val="22"/>
        </w:rPr>
      </w:pPr>
    </w:p>
    <w:p w:rsidR="002865F6" w:rsidP="2007E9ED" w:rsidRDefault="002865F6" w14:paraId="5A39BBE3" w14:textId="77777777">
      <w:pPr>
        <w:pStyle w:val="Heading1"/>
        <w:pageBreakBefore/>
        <w:numPr>
          <w:ilvl w:val="0"/>
          <w:numId w:val="0"/>
        </w:numPr>
        <w:rPr>
          <w:rFonts w:ascii="Arial" w:hAnsi="Arial" w:eastAsia="Arial" w:cs="Arial"/>
          <w:sz w:val="22"/>
          <w:szCs w:val="22"/>
        </w:rPr>
      </w:pPr>
    </w:p>
    <w:p w:rsidR="002865F6" w:rsidP="2007E9ED" w:rsidRDefault="002865F6" w14:paraId="2C8B4F07" w14:textId="77777777">
      <w:pPr>
        <w:pStyle w:val="Heading1"/>
        <w:numPr>
          <w:ilvl w:val="0"/>
          <w:numId w:val="0"/>
        </w:numPr>
        <w:rPr>
          <w:rFonts w:ascii="Arial" w:hAnsi="Arial" w:eastAsia="Arial" w:cs="Arial"/>
          <w:sz w:val="22"/>
          <w:szCs w:val="22"/>
        </w:rPr>
      </w:pPr>
      <w:bookmarkStart w:name="_Toc89271044" w:id="0"/>
      <w:r w:rsidRPr="2007E9ED">
        <w:rPr>
          <w:rFonts w:ascii="Arial" w:hAnsi="Arial" w:eastAsia="Arial" w:cs="Arial"/>
          <w:sz w:val="22"/>
          <w:szCs w:val="22"/>
        </w:rPr>
        <w:t>INTRODUCTION</w:t>
      </w:r>
      <w:bookmarkEnd w:id="0"/>
    </w:p>
    <w:p w:rsidR="002865F6" w:rsidP="2007E9ED" w:rsidRDefault="002865F6" w14:paraId="40867FFF" w14:textId="0A7BF0E5">
      <w:pPr>
        <w:rPr>
          <w:rFonts w:ascii="Arial" w:hAnsi="Arial" w:eastAsia="Arial" w:cs="Arial"/>
          <w:sz w:val="22"/>
        </w:rPr>
      </w:pPr>
      <w:r>
        <w:tab/>
      </w:r>
      <w:r w:rsidRPr="2007E9ED">
        <w:rPr>
          <w:rFonts w:ascii="Arial" w:hAnsi="Arial" w:eastAsia="Arial" w:cs="Arial"/>
          <w:sz w:val="22"/>
        </w:rPr>
        <w:t xml:space="preserve">Organizational culture refers to the set of values and practices that are shown by the employees in the business. The culture in the business consists of beliefs that are shared among the employees and </w:t>
      </w:r>
      <w:r w:rsidRPr="2007E9ED" w:rsidR="49E2C139">
        <w:rPr>
          <w:rFonts w:ascii="Arial" w:hAnsi="Arial" w:eastAsia="Arial" w:cs="Arial"/>
          <w:sz w:val="22"/>
        </w:rPr>
        <w:t>set up</w:t>
      </w:r>
      <w:r w:rsidRPr="2007E9ED">
        <w:rPr>
          <w:rFonts w:ascii="Arial" w:hAnsi="Arial" w:eastAsia="Arial" w:cs="Arial"/>
          <w:sz w:val="22"/>
        </w:rPr>
        <w:t xml:space="preserve"> by the leaders and managers of the company (Alias, 2020). If the culture in the organisation is </w:t>
      </w:r>
      <w:r w:rsidRPr="2007E9ED" w:rsidR="29F7131B">
        <w:rPr>
          <w:rFonts w:ascii="Arial" w:hAnsi="Arial" w:eastAsia="Arial" w:cs="Arial"/>
          <w:sz w:val="22"/>
        </w:rPr>
        <w:t>positive,</w:t>
      </w:r>
      <w:r w:rsidRPr="2007E9ED">
        <w:rPr>
          <w:rFonts w:ascii="Arial" w:hAnsi="Arial" w:eastAsia="Arial" w:cs="Arial"/>
          <w:sz w:val="22"/>
        </w:rPr>
        <w:t xml:space="preserve"> then it will enhance team building which will ultimately contribute to </w:t>
      </w:r>
      <w:r w:rsidRPr="2007E9ED" w:rsidR="0909AA13">
        <w:rPr>
          <w:rFonts w:ascii="Arial" w:hAnsi="Arial" w:eastAsia="Arial" w:cs="Arial"/>
          <w:sz w:val="22"/>
        </w:rPr>
        <w:t>the productivity</w:t>
      </w:r>
      <w:r w:rsidRPr="2007E9ED">
        <w:rPr>
          <w:rFonts w:ascii="Arial" w:hAnsi="Arial" w:eastAsia="Arial" w:cs="Arial"/>
          <w:sz w:val="22"/>
        </w:rPr>
        <w:t xml:space="preserve"> and efficiency in the organisation</w:t>
      </w:r>
      <w:r w:rsidRPr="2007E9ED" w:rsidR="4EB8166A">
        <w:rPr>
          <w:rFonts w:ascii="Arial" w:hAnsi="Arial" w:eastAsia="Arial" w:cs="Arial"/>
          <w:sz w:val="22"/>
        </w:rPr>
        <w:t xml:space="preserve">. </w:t>
      </w:r>
      <w:r w:rsidRPr="2007E9ED">
        <w:rPr>
          <w:rFonts w:ascii="Arial" w:hAnsi="Arial" w:eastAsia="Arial" w:cs="Arial"/>
          <w:sz w:val="22"/>
        </w:rPr>
        <w:t xml:space="preserve">The company can only achieve its mission if it is capable enough to adapt to the new changing working culture. In this report, Amazon is considered which is a US based company majorly dealing in the field of e-commerce and digital streaming. This report further revolves around the environment of the business and how it influences the culture of the organisation. </w:t>
      </w:r>
    </w:p>
    <w:p w:rsidR="002865F6" w:rsidP="2007E9ED" w:rsidRDefault="002865F6" w14:paraId="4564129A" w14:textId="77777777">
      <w:pPr>
        <w:rPr>
          <w:rFonts w:ascii="Arial" w:hAnsi="Arial" w:eastAsia="Arial" w:cs="Arial"/>
          <w:sz w:val="22"/>
        </w:rPr>
      </w:pPr>
      <w:r w:rsidRPr="2007E9ED">
        <w:rPr>
          <w:rFonts w:ascii="Arial" w:hAnsi="Arial" w:eastAsia="Arial" w:cs="Arial"/>
          <w:sz w:val="22"/>
        </w:rPr>
        <w:t>This report critically evaluates every aspect of the workplace environment and the importance of a good workplace environment in the organisation.</w:t>
      </w:r>
    </w:p>
    <w:p w:rsidR="002865F6" w:rsidP="2007E9ED" w:rsidRDefault="002865F6" w14:paraId="4CB0D7EB" w14:textId="77777777">
      <w:pPr>
        <w:pStyle w:val="Heading1"/>
        <w:numPr>
          <w:ilvl w:val="0"/>
          <w:numId w:val="0"/>
        </w:numPr>
        <w:rPr>
          <w:rFonts w:ascii="Arial" w:hAnsi="Arial" w:eastAsia="Arial" w:cs="Arial"/>
          <w:b w:val="0"/>
          <w:bCs w:val="0"/>
          <w:sz w:val="22"/>
          <w:szCs w:val="22"/>
        </w:rPr>
      </w:pPr>
      <w:bookmarkStart w:name="_Toc89271045" w:id="1"/>
      <w:r w:rsidRPr="2007E9ED">
        <w:rPr>
          <w:rFonts w:ascii="Arial" w:hAnsi="Arial" w:eastAsia="Arial" w:cs="Arial"/>
          <w:sz w:val="22"/>
          <w:szCs w:val="22"/>
        </w:rPr>
        <w:t>MAIN BODY</w:t>
      </w:r>
      <w:bookmarkEnd w:id="1"/>
    </w:p>
    <w:p w:rsidR="002865F6" w:rsidP="2007E9ED" w:rsidRDefault="68ABFA27" w14:paraId="5029B599" w14:textId="070AEFE2">
      <w:pPr>
        <w:pStyle w:val="Heading2"/>
        <w:numPr>
          <w:ilvl w:val="1"/>
          <w:numId w:val="0"/>
        </w:numPr>
        <w:rPr>
          <w:rFonts w:ascii="Arial" w:hAnsi="Arial" w:eastAsia="Arial" w:cs="Arial"/>
          <w:sz w:val="22"/>
          <w:szCs w:val="22"/>
        </w:rPr>
      </w:pPr>
      <w:bookmarkStart w:name="_Toc89271046" w:id="2"/>
      <w:r w:rsidRPr="2007E9ED">
        <w:rPr>
          <w:rFonts w:ascii="Arial" w:hAnsi="Arial" w:eastAsia="Arial" w:cs="Arial"/>
          <w:sz w:val="22"/>
          <w:szCs w:val="22"/>
        </w:rPr>
        <w:t>1.</w:t>
      </w:r>
      <w:r w:rsidRPr="2007E9ED" w:rsidR="002865F6">
        <w:rPr>
          <w:rFonts w:ascii="Arial" w:hAnsi="Arial" w:eastAsia="Arial" w:cs="Arial"/>
          <w:sz w:val="22"/>
          <w:szCs w:val="22"/>
        </w:rPr>
        <w:t>Impact of environmental factors on the culture of Amazon</w:t>
      </w:r>
      <w:bookmarkEnd w:id="2"/>
    </w:p>
    <w:p w:rsidR="002865F6" w:rsidP="2007E9ED" w:rsidRDefault="002865F6" w14:paraId="3A5CBD87" w14:textId="7A55EB48">
      <w:pPr>
        <w:rPr>
          <w:rFonts w:ascii="Arial" w:hAnsi="Arial" w:eastAsia="Arial" w:cs="Arial"/>
          <w:b/>
          <w:bCs/>
          <w:i/>
          <w:iCs/>
          <w:sz w:val="22"/>
        </w:rPr>
      </w:pPr>
      <w:r>
        <w:tab/>
      </w:r>
      <w:r w:rsidRPr="2007E9ED">
        <w:rPr>
          <w:rFonts w:ascii="Arial" w:hAnsi="Arial" w:eastAsia="Arial" w:cs="Arial"/>
          <w:sz w:val="22"/>
        </w:rPr>
        <w:t xml:space="preserve">There are several factors in the business environment that somehow </w:t>
      </w:r>
      <w:r w:rsidRPr="2007E9ED" w:rsidR="4FC5257B">
        <w:rPr>
          <w:rFonts w:ascii="Arial" w:hAnsi="Arial" w:eastAsia="Arial" w:cs="Arial"/>
          <w:sz w:val="22"/>
        </w:rPr>
        <w:t>affects</w:t>
      </w:r>
      <w:r w:rsidRPr="2007E9ED">
        <w:rPr>
          <w:rFonts w:ascii="Arial" w:hAnsi="Arial" w:eastAsia="Arial" w:cs="Arial"/>
          <w:sz w:val="22"/>
        </w:rPr>
        <w:t xml:space="preserve"> the operations and culture of the organisation. </w:t>
      </w:r>
    </w:p>
    <w:p w:rsidR="002865F6" w:rsidP="2007E9ED" w:rsidRDefault="659F1594" w14:paraId="30614DD8" w14:textId="026F29B6">
      <w:r>
        <w:rPr>
          <w:noProof/>
        </w:rPr>
        <w:drawing>
          <wp:inline distT="0" distB="0" distL="0" distR="0" wp14:anchorId="25BD5185" wp14:editId="1941B91F">
            <wp:extent cx="4572000" cy="3876675"/>
            <wp:effectExtent l="0" t="0" r="0" b="0"/>
            <wp:docPr id="1631058249" name="Picture 1631058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3876675"/>
                    </a:xfrm>
                    <a:prstGeom prst="rect">
                      <a:avLst/>
                    </a:prstGeom>
                  </pic:spPr>
                </pic:pic>
              </a:graphicData>
            </a:graphic>
          </wp:inline>
        </w:drawing>
      </w:r>
    </w:p>
    <w:p w:rsidR="002865F6" w:rsidP="2007E9ED" w:rsidRDefault="6E76A0D1" w14:paraId="1C59EAEE" w14:textId="2592DBDF">
      <w:pPr>
        <w:rPr>
          <w:color w:val="000000" w:themeColor="text1"/>
          <w:szCs w:val="24"/>
        </w:rPr>
      </w:pPr>
      <w:r>
        <w:rPr>
          <w:noProof/>
        </w:rPr>
        <w:lastRenderedPageBreak/>
        <w:drawing>
          <wp:inline distT="0" distB="0" distL="0" distR="0" wp14:anchorId="4B77F811" wp14:editId="0C21F0A1">
            <wp:extent cx="4343400" cy="4572000"/>
            <wp:effectExtent l="0" t="0" r="0" b="0"/>
            <wp:docPr id="406874393" name="Picture 406874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343400" cy="4572000"/>
                    </a:xfrm>
                    <a:prstGeom prst="rect">
                      <a:avLst/>
                    </a:prstGeom>
                  </pic:spPr>
                </pic:pic>
              </a:graphicData>
            </a:graphic>
          </wp:inline>
        </w:drawing>
      </w:r>
    </w:p>
    <w:p w:rsidR="002865F6" w:rsidP="2007E9ED" w:rsidRDefault="002865F6" w14:paraId="2CB21A71" w14:textId="64659E93">
      <w:pPr>
        <w:rPr>
          <w:rFonts w:ascii="Arial" w:hAnsi="Arial" w:eastAsia="Arial" w:cs="Arial"/>
          <w:b/>
          <w:bCs/>
          <w:i/>
          <w:iCs/>
          <w:sz w:val="22"/>
        </w:rPr>
      </w:pPr>
      <w:r w:rsidRPr="2007E9ED">
        <w:rPr>
          <w:rFonts w:ascii="Arial" w:hAnsi="Arial" w:eastAsia="Arial" w:cs="Arial"/>
          <w:sz w:val="22"/>
        </w:rPr>
        <w:t xml:space="preserve">The company </w:t>
      </w:r>
      <w:r w:rsidRPr="2007E9ED" w:rsidR="2BEB696F">
        <w:rPr>
          <w:rFonts w:ascii="Arial" w:hAnsi="Arial" w:eastAsia="Arial" w:cs="Arial"/>
          <w:sz w:val="22"/>
        </w:rPr>
        <w:t>must</w:t>
      </w:r>
      <w:r w:rsidRPr="2007E9ED">
        <w:rPr>
          <w:rFonts w:ascii="Arial" w:hAnsi="Arial" w:eastAsia="Arial" w:cs="Arial"/>
          <w:sz w:val="22"/>
        </w:rPr>
        <w:t xml:space="preserve"> critically evaluate the external environment and make the business strategies accordingly. </w:t>
      </w:r>
      <w:r w:rsidRPr="2007E9ED" w:rsidR="305DA97F">
        <w:rPr>
          <w:rFonts w:ascii="Arial" w:hAnsi="Arial" w:eastAsia="Arial" w:cs="Arial"/>
          <w:sz w:val="22"/>
        </w:rPr>
        <w:t>These factors</w:t>
      </w:r>
      <w:r w:rsidRPr="2007E9ED">
        <w:rPr>
          <w:rFonts w:ascii="Arial" w:hAnsi="Arial" w:eastAsia="Arial" w:cs="Arial"/>
          <w:sz w:val="22"/>
        </w:rPr>
        <w:t xml:space="preserve"> cannot be directly controlled by the organisation and thus they </w:t>
      </w:r>
      <w:r w:rsidRPr="2007E9ED" w:rsidR="072F7384">
        <w:rPr>
          <w:rFonts w:ascii="Arial" w:hAnsi="Arial" w:eastAsia="Arial" w:cs="Arial"/>
          <w:sz w:val="22"/>
        </w:rPr>
        <w:t>must</w:t>
      </w:r>
      <w:r w:rsidRPr="2007E9ED">
        <w:rPr>
          <w:rFonts w:ascii="Arial" w:hAnsi="Arial" w:eastAsia="Arial" w:cs="Arial"/>
          <w:sz w:val="22"/>
        </w:rPr>
        <w:t xml:space="preserve"> adjust their operations and culture according to these factors (Alina, 2017). To understand the impact of business environment on the culture and operations of Amazon, PESTLE Analysis is performed below along with Porter's five forces.</w:t>
      </w:r>
    </w:p>
    <w:p w:rsidR="2007E9ED" w:rsidP="2007E9ED" w:rsidRDefault="2007E9ED" w14:paraId="5F4BF4D6" w14:textId="2A67CDA6">
      <w:pPr>
        <w:rPr>
          <w:color w:val="000000" w:themeColor="text1"/>
          <w:szCs w:val="24"/>
        </w:rPr>
      </w:pPr>
    </w:p>
    <w:p w:rsidR="002865F6" w:rsidP="2007E9ED" w:rsidRDefault="002865F6" w14:paraId="3AF38DA7" w14:textId="77777777">
      <w:pPr>
        <w:rPr>
          <w:rFonts w:ascii="Arial" w:hAnsi="Arial" w:eastAsia="Arial" w:cs="Arial"/>
          <w:b/>
          <w:bCs/>
          <w:i/>
          <w:iCs/>
          <w:sz w:val="22"/>
        </w:rPr>
      </w:pPr>
      <w:r w:rsidRPr="2007E9ED">
        <w:rPr>
          <w:rFonts w:ascii="Arial" w:hAnsi="Arial" w:eastAsia="Arial" w:cs="Arial"/>
          <w:b/>
          <w:bCs/>
          <w:i/>
          <w:iCs/>
          <w:sz w:val="22"/>
        </w:rPr>
        <w:t>PESTLE Analysis of Amazon</w:t>
      </w:r>
    </w:p>
    <w:p w:rsidR="002865F6" w:rsidP="2007E9ED" w:rsidRDefault="002865F6" w14:paraId="46066003" w14:textId="4D6E14D1">
      <w:pPr>
        <w:rPr>
          <w:rFonts w:ascii="Arial" w:hAnsi="Arial" w:eastAsia="Arial" w:cs="Arial"/>
          <w:b/>
          <w:bCs/>
          <w:i/>
          <w:iCs/>
          <w:sz w:val="22"/>
        </w:rPr>
      </w:pPr>
      <w:r>
        <w:rPr>
          <w:b/>
          <w:bCs/>
          <w:i/>
          <w:iCs/>
        </w:rPr>
        <w:tab/>
      </w:r>
      <w:r w:rsidRPr="2007E9ED">
        <w:rPr>
          <w:rFonts w:ascii="Arial" w:hAnsi="Arial" w:eastAsia="Arial" w:cs="Arial"/>
          <w:sz w:val="22"/>
        </w:rPr>
        <w:t xml:space="preserve">PESTLE Analysis is considered as an effective tool that helps the organisations in critically evaluating the external factors that </w:t>
      </w:r>
      <w:r w:rsidRPr="2007E9ED" w:rsidR="6472CD10">
        <w:rPr>
          <w:rFonts w:ascii="Arial" w:hAnsi="Arial" w:eastAsia="Arial" w:cs="Arial"/>
          <w:sz w:val="22"/>
        </w:rPr>
        <w:t>affect</w:t>
      </w:r>
      <w:r w:rsidRPr="2007E9ED">
        <w:rPr>
          <w:rFonts w:ascii="Arial" w:hAnsi="Arial" w:eastAsia="Arial" w:cs="Arial"/>
          <w:sz w:val="22"/>
        </w:rPr>
        <w:t xml:space="preserve"> the business. This tool widely covers the most essential six factors which, these six factors are discussed below in context with Amazon (</w:t>
      </w:r>
      <w:r w:rsidRPr="2007E9ED">
        <w:rPr>
          <w:rFonts w:ascii="Arial" w:hAnsi="Arial" w:eastAsia="Arial" w:cs="Arial"/>
          <w:i/>
          <w:iCs/>
          <w:sz w:val="22"/>
        </w:rPr>
        <w:t>Amazon.com Inc PESTLE/PESTLE Analysis, Recommendations, 2019)</w:t>
      </w:r>
      <w:r w:rsidRPr="2007E9ED">
        <w:rPr>
          <w:rFonts w:ascii="Arial" w:hAnsi="Arial" w:eastAsia="Arial" w:cs="Arial"/>
          <w:sz w:val="22"/>
        </w:rPr>
        <w:t>:</w:t>
      </w:r>
    </w:p>
    <w:p w:rsidR="079E7890" w:rsidP="2007E9ED" w:rsidRDefault="079E7890" w14:paraId="38E6D209" w14:textId="2D0CD258">
      <w:pPr>
        <w:rPr>
          <w:color w:val="000000" w:themeColor="text1"/>
          <w:szCs w:val="24"/>
        </w:rPr>
      </w:pPr>
      <w:r>
        <w:rPr>
          <w:noProof/>
        </w:rPr>
        <w:lastRenderedPageBreak/>
        <w:drawing>
          <wp:inline distT="0" distB="0" distL="0" distR="0" wp14:anchorId="2FAD36C6" wp14:editId="154A5EC3">
            <wp:extent cx="4619624" cy="3543300"/>
            <wp:effectExtent l="0" t="0" r="0" b="0"/>
            <wp:docPr id="1238871722" name="Picture 1238871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619624" cy="3543300"/>
                    </a:xfrm>
                    <a:prstGeom prst="rect">
                      <a:avLst/>
                    </a:prstGeom>
                  </pic:spPr>
                </pic:pic>
              </a:graphicData>
            </a:graphic>
          </wp:inline>
        </w:drawing>
      </w:r>
    </w:p>
    <w:p w:rsidR="002865F6" w:rsidP="2007E9ED" w:rsidRDefault="002865F6" w14:paraId="601B825B" w14:textId="22888347">
      <w:pPr>
        <w:numPr>
          <w:ilvl w:val="0"/>
          <w:numId w:val="2"/>
        </w:numPr>
        <w:rPr>
          <w:rFonts w:ascii="Arial" w:hAnsi="Arial" w:eastAsia="Arial" w:cs="Arial"/>
          <w:b/>
          <w:bCs/>
          <w:i/>
          <w:iCs/>
          <w:sz w:val="22"/>
        </w:rPr>
      </w:pPr>
      <w:r w:rsidRPr="2007E9ED">
        <w:rPr>
          <w:rFonts w:ascii="Arial" w:hAnsi="Arial" w:eastAsia="Arial" w:cs="Arial"/>
          <w:b/>
          <w:bCs/>
          <w:i/>
          <w:iCs/>
          <w:sz w:val="22"/>
        </w:rPr>
        <w:t xml:space="preserve">Political factors: </w:t>
      </w:r>
      <w:r w:rsidRPr="2007E9ED">
        <w:rPr>
          <w:rFonts w:ascii="Arial" w:hAnsi="Arial" w:eastAsia="Arial" w:cs="Arial"/>
          <w:sz w:val="22"/>
        </w:rPr>
        <w:t>This refers to those factors that are influenced from the decisions made by the government. The government has control over the policies and rules interesting the businesses. Tax rules and regulations are important for the business as they decide the scale of operations along with the profitability of the company. In context of Amazon, Government highly appreciates and supports the e-commerce business and thus the laws are highly flexible with little restrictions (</w:t>
      </w:r>
      <w:r w:rsidRPr="2007E9ED" w:rsidR="13607CDF">
        <w:rPr>
          <w:rFonts w:ascii="Arial" w:hAnsi="Arial" w:eastAsia="Arial" w:cs="Arial"/>
          <w:sz w:val="22"/>
        </w:rPr>
        <w:t>Badah</w:t>
      </w:r>
      <w:r w:rsidRPr="2007E9ED">
        <w:rPr>
          <w:rFonts w:ascii="Arial" w:hAnsi="Arial" w:eastAsia="Arial" w:cs="Arial"/>
          <w:sz w:val="22"/>
        </w:rPr>
        <w:t xml:space="preserve">, 2017). This factor </w:t>
      </w:r>
      <w:r w:rsidRPr="2007E9ED">
        <w:rPr>
          <w:rFonts w:ascii="Arial" w:hAnsi="Arial" w:eastAsia="Arial" w:cs="Arial"/>
          <w:b/>
          <w:bCs/>
          <w:i/>
          <w:iCs/>
          <w:sz w:val="22"/>
        </w:rPr>
        <w:t xml:space="preserve">positively </w:t>
      </w:r>
      <w:r w:rsidRPr="2007E9ED" w:rsidR="68D7DCFA">
        <w:rPr>
          <w:rFonts w:ascii="Arial" w:hAnsi="Arial" w:eastAsia="Arial" w:cs="Arial"/>
          <w:b/>
          <w:bCs/>
          <w:i/>
          <w:iCs/>
          <w:sz w:val="22"/>
        </w:rPr>
        <w:t>affects</w:t>
      </w:r>
      <w:r w:rsidRPr="2007E9ED">
        <w:rPr>
          <w:rFonts w:ascii="Arial" w:hAnsi="Arial" w:eastAsia="Arial" w:cs="Arial"/>
          <w:sz w:val="22"/>
        </w:rPr>
        <w:t xml:space="preserve"> the culture and sustainability of the organisation as they have a good support from the government and authorities. The government also decides the import and export duty on the products, thus if these duties are high then this will </w:t>
      </w:r>
      <w:r w:rsidRPr="2007E9ED">
        <w:rPr>
          <w:rFonts w:ascii="Arial" w:hAnsi="Arial" w:eastAsia="Arial" w:cs="Arial"/>
          <w:b/>
          <w:bCs/>
          <w:i/>
          <w:iCs/>
          <w:sz w:val="22"/>
        </w:rPr>
        <w:t xml:space="preserve">negatively </w:t>
      </w:r>
      <w:r w:rsidRPr="2007E9ED" w:rsidR="61311E6A">
        <w:rPr>
          <w:rFonts w:ascii="Arial" w:hAnsi="Arial" w:eastAsia="Arial" w:cs="Arial"/>
          <w:b/>
          <w:bCs/>
          <w:i/>
          <w:iCs/>
          <w:sz w:val="22"/>
        </w:rPr>
        <w:t>affect</w:t>
      </w:r>
      <w:r w:rsidRPr="2007E9ED">
        <w:rPr>
          <w:rFonts w:ascii="Arial" w:hAnsi="Arial" w:eastAsia="Arial" w:cs="Arial"/>
          <w:sz w:val="22"/>
        </w:rPr>
        <w:t xml:space="preserve"> the operations of the business. The support of the government in the activities of Amazon can highly influence the behaviour of the employees and managers in a positive sense.</w:t>
      </w:r>
    </w:p>
    <w:p w:rsidR="002865F6" w:rsidP="2007E9ED" w:rsidRDefault="3405870F" w14:paraId="612C8539" w14:textId="7F8F6735">
      <w:pPr>
        <w:numPr>
          <w:ilvl w:val="0"/>
          <w:numId w:val="2"/>
        </w:numPr>
        <w:rPr>
          <w:rFonts w:ascii="Arial" w:hAnsi="Arial" w:eastAsia="Arial" w:cs="Arial"/>
          <w:b/>
          <w:bCs/>
          <w:i/>
          <w:iCs/>
          <w:sz w:val="22"/>
        </w:rPr>
      </w:pPr>
      <w:r w:rsidRPr="2007E9ED">
        <w:rPr>
          <w:rFonts w:ascii="Arial" w:hAnsi="Arial" w:eastAsia="Arial" w:cs="Arial"/>
          <w:b/>
          <w:bCs/>
          <w:i/>
          <w:iCs/>
          <w:sz w:val="22"/>
        </w:rPr>
        <w:t>Economic</w:t>
      </w:r>
      <w:r w:rsidRPr="2007E9ED" w:rsidR="002865F6">
        <w:rPr>
          <w:rFonts w:ascii="Arial" w:hAnsi="Arial" w:eastAsia="Arial" w:cs="Arial"/>
          <w:b/>
          <w:bCs/>
          <w:i/>
          <w:iCs/>
          <w:sz w:val="22"/>
        </w:rPr>
        <w:t xml:space="preserve"> factors:</w:t>
      </w:r>
      <w:r w:rsidRPr="2007E9ED" w:rsidR="002865F6">
        <w:rPr>
          <w:rFonts w:ascii="Arial" w:hAnsi="Arial" w:eastAsia="Arial" w:cs="Arial"/>
          <w:sz w:val="22"/>
        </w:rPr>
        <w:t xml:space="preserve"> Economical factors are important as they are related with the monetary terms of the business. Amazon is highly dependent on the economy of the nation in which they are </w:t>
      </w:r>
      <w:r w:rsidRPr="2007E9ED" w:rsidR="4892CAA4">
        <w:rPr>
          <w:rFonts w:ascii="Arial" w:hAnsi="Arial" w:eastAsia="Arial" w:cs="Arial"/>
          <w:sz w:val="22"/>
        </w:rPr>
        <w:t>running</w:t>
      </w:r>
      <w:r w:rsidRPr="2007E9ED" w:rsidR="002865F6">
        <w:rPr>
          <w:rFonts w:ascii="Arial" w:hAnsi="Arial" w:eastAsia="Arial" w:cs="Arial"/>
          <w:sz w:val="22"/>
        </w:rPr>
        <w:t xml:space="preserve"> their business (Wiley, 2018). Economy of the nation is influenced by several factors and thus it cannot be controlled by the company in any manner. Economies of the countries like US and other European countries are ever </w:t>
      </w:r>
      <w:r w:rsidRPr="2007E9ED" w:rsidR="5DCD6745">
        <w:rPr>
          <w:rFonts w:ascii="Arial" w:hAnsi="Arial" w:eastAsia="Arial" w:cs="Arial"/>
          <w:sz w:val="22"/>
        </w:rPr>
        <w:t>appearing</w:t>
      </w:r>
      <w:r w:rsidRPr="2007E9ED" w:rsidR="002865F6">
        <w:rPr>
          <w:rFonts w:ascii="Arial" w:hAnsi="Arial" w:eastAsia="Arial" w:cs="Arial"/>
          <w:sz w:val="22"/>
        </w:rPr>
        <w:t xml:space="preserve"> which generates ample of opportunities for Amazon as their e-commerce trade could boost up to some new levels. This factor </w:t>
      </w:r>
      <w:r w:rsidRPr="2007E9ED" w:rsidR="002865F6">
        <w:rPr>
          <w:rFonts w:ascii="Arial" w:hAnsi="Arial" w:eastAsia="Arial" w:cs="Arial"/>
          <w:b/>
          <w:bCs/>
          <w:i/>
          <w:iCs/>
          <w:sz w:val="22"/>
        </w:rPr>
        <w:t xml:space="preserve">positively </w:t>
      </w:r>
      <w:r w:rsidRPr="2007E9ED" w:rsidR="70C40F6F">
        <w:rPr>
          <w:rFonts w:ascii="Arial" w:hAnsi="Arial" w:eastAsia="Arial" w:cs="Arial"/>
          <w:b/>
          <w:bCs/>
          <w:i/>
          <w:iCs/>
          <w:sz w:val="22"/>
        </w:rPr>
        <w:t>affects</w:t>
      </w:r>
      <w:r w:rsidRPr="2007E9ED" w:rsidR="002865F6">
        <w:rPr>
          <w:rFonts w:ascii="Arial" w:hAnsi="Arial" w:eastAsia="Arial" w:cs="Arial"/>
          <w:sz w:val="22"/>
        </w:rPr>
        <w:t xml:space="preserve"> the profitability, growth and culture of the organisation as opportunities bring the workforce together under one </w:t>
      </w:r>
      <w:r w:rsidRPr="2007E9ED" w:rsidR="002865F6">
        <w:rPr>
          <w:rFonts w:ascii="Arial" w:hAnsi="Arial" w:eastAsia="Arial" w:cs="Arial"/>
          <w:sz w:val="22"/>
        </w:rPr>
        <w:lastRenderedPageBreak/>
        <w:t xml:space="preserve">roof. The company is only likely to face failures in case of the recession period such as the impact on the economy due to covid-19. This plague stopped all the e-commerce trade and activities which </w:t>
      </w:r>
      <w:r w:rsidRPr="2007E9ED" w:rsidR="002865F6">
        <w:rPr>
          <w:rFonts w:ascii="Arial" w:hAnsi="Arial" w:eastAsia="Arial" w:cs="Arial"/>
          <w:b/>
          <w:bCs/>
          <w:i/>
          <w:iCs/>
          <w:sz w:val="22"/>
        </w:rPr>
        <w:t xml:space="preserve">negatively </w:t>
      </w:r>
      <w:r w:rsidRPr="2007E9ED" w:rsidR="3BB9BCCF">
        <w:rPr>
          <w:rFonts w:ascii="Arial" w:hAnsi="Arial" w:eastAsia="Arial" w:cs="Arial"/>
          <w:b/>
          <w:bCs/>
          <w:i/>
          <w:iCs/>
          <w:sz w:val="22"/>
        </w:rPr>
        <w:t>affected</w:t>
      </w:r>
      <w:r w:rsidRPr="2007E9ED" w:rsidR="002865F6">
        <w:rPr>
          <w:rFonts w:ascii="Arial" w:hAnsi="Arial" w:eastAsia="Arial" w:cs="Arial"/>
          <w:sz w:val="22"/>
        </w:rPr>
        <w:t xml:space="preserve"> the operations of the business. Due to the case of in operability, the company had to let go some employees which </w:t>
      </w:r>
      <w:r w:rsidRPr="2007E9ED" w:rsidR="6C4FC335">
        <w:rPr>
          <w:rFonts w:ascii="Arial" w:hAnsi="Arial" w:eastAsia="Arial" w:cs="Arial"/>
          <w:sz w:val="22"/>
        </w:rPr>
        <w:t>affected</w:t>
      </w:r>
      <w:r w:rsidRPr="2007E9ED" w:rsidR="002865F6">
        <w:rPr>
          <w:rFonts w:ascii="Arial" w:hAnsi="Arial" w:eastAsia="Arial" w:cs="Arial"/>
          <w:sz w:val="22"/>
        </w:rPr>
        <w:t xml:space="preserve"> the culture of the company.</w:t>
      </w:r>
    </w:p>
    <w:p w:rsidR="002865F6" w:rsidP="2007E9ED" w:rsidRDefault="002865F6" w14:paraId="454FC203" w14:textId="6E8C4704">
      <w:pPr>
        <w:numPr>
          <w:ilvl w:val="0"/>
          <w:numId w:val="2"/>
        </w:numPr>
        <w:rPr>
          <w:rFonts w:ascii="Arial" w:hAnsi="Arial" w:eastAsia="Arial" w:cs="Arial"/>
          <w:b/>
          <w:bCs/>
          <w:i/>
          <w:iCs/>
          <w:sz w:val="22"/>
        </w:rPr>
      </w:pPr>
      <w:r w:rsidRPr="2007E9ED">
        <w:rPr>
          <w:rFonts w:ascii="Arial" w:hAnsi="Arial" w:eastAsia="Arial" w:cs="Arial"/>
          <w:b/>
          <w:bCs/>
          <w:i/>
          <w:iCs/>
          <w:sz w:val="22"/>
        </w:rPr>
        <w:t xml:space="preserve">Social factors: </w:t>
      </w:r>
      <w:r w:rsidRPr="2007E9ED">
        <w:rPr>
          <w:rFonts w:ascii="Arial" w:hAnsi="Arial" w:eastAsia="Arial" w:cs="Arial"/>
          <w:sz w:val="22"/>
        </w:rPr>
        <w:t xml:space="preserve">This is related with the activities that are performed by the society and people that are somehow associated with the business. This highly influence the operations of the business as every company in the environment is dependent on the customers and employees. Amazon has a diversified customer base across the </w:t>
      </w:r>
      <w:r w:rsidRPr="2007E9ED" w:rsidR="00E6C28F">
        <w:rPr>
          <w:rFonts w:ascii="Arial" w:hAnsi="Arial" w:eastAsia="Arial" w:cs="Arial"/>
          <w:sz w:val="22"/>
        </w:rPr>
        <w:t>world,</w:t>
      </w:r>
      <w:r w:rsidRPr="2007E9ED">
        <w:rPr>
          <w:rFonts w:ascii="Arial" w:hAnsi="Arial" w:eastAsia="Arial" w:cs="Arial"/>
          <w:sz w:val="22"/>
        </w:rPr>
        <w:t xml:space="preserve"> and they have their workforce set in every part in which they </w:t>
      </w:r>
      <w:r w:rsidRPr="2007E9ED" w:rsidR="4F8FD876">
        <w:rPr>
          <w:rFonts w:ascii="Arial" w:hAnsi="Arial" w:eastAsia="Arial" w:cs="Arial"/>
          <w:sz w:val="22"/>
        </w:rPr>
        <w:t>run</w:t>
      </w:r>
      <w:r w:rsidRPr="2007E9ED">
        <w:rPr>
          <w:rFonts w:ascii="Arial" w:hAnsi="Arial" w:eastAsia="Arial" w:cs="Arial"/>
          <w:sz w:val="22"/>
        </w:rPr>
        <w:t xml:space="preserve">. Amazon understood the need of e-commerce requirement of the customers, they highly promoted this concept which </w:t>
      </w:r>
      <w:r w:rsidRPr="2007E9ED">
        <w:rPr>
          <w:rFonts w:ascii="Arial" w:hAnsi="Arial" w:eastAsia="Arial" w:cs="Arial"/>
          <w:b/>
          <w:bCs/>
          <w:i/>
          <w:iCs/>
          <w:sz w:val="22"/>
        </w:rPr>
        <w:t xml:space="preserve">positively </w:t>
      </w:r>
      <w:r w:rsidRPr="2007E9ED" w:rsidR="3E387694">
        <w:rPr>
          <w:rFonts w:ascii="Arial" w:hAnsi="Arial" w:eastAsia="Arial" w:cs="Arial"/>
          <w:b/>
          <w:bCs/>
          <w:i/>
          <w:iCs/>
          <w:sz w:val="22"/>
        </w:rPr>
        <w:t>affected</w:t>
      </w:r>
      <w:r w:rsidRPr="2007E9ED">
        <w:rPr>
          <w:rFonts w:ascii="Arial" w:hAnsi="Arial" w:eastAsia="Arial" w:cs="Arial"/>
          <w:sz w:val="22"/>
        </w:rPr>
        <w:t xml:space="preserve"> the growth structure of the organisation. The company also put efforts in understanding the need and demands of their employees so that they can create effective work culture in the organisation. The change in the behaviour and needs of the customer towards the e-commerce is one factor that could </w:t>
      </w:r>
      <w:r w:rsidRPr="2007E9ED">
        <w:rPr>
          <w:rFonts w:ascii="Arial" w:hAnsi="Arial" w:eastAsia="Arial" w:cs="Arial"/>
          <w:b/>
          <w:bCs/>
          <w:i/>
          <w:iCs/>
          <w:sz w:val="22"/>
        </w:rPr>
        <w:t xml:space="preserve">negatively </w:t>
      </w:r>
      <w:r w:rsidRPr="2007E9ED" w:rsidR="55CE12E8">
        <w:rPr>
          <w:rFonts w:ascii="Arial" w:hAnsi="Arial" w:eastAsia="Arial" w:cs="Arial"/>
          <w:b/>
          <w:bCs/>
          <w:i/>
          <w:iCs/>
          <w:sz w:val="22"/>
        </w:rPr>
        <w:t>affect</w:t>
      </w:r>
      <w:r w:rsidRPr="2007E9ED">
        <w:rPr>
          <w:rFonts w:ascii="Arial" w:hAnsi="Arial" w:eastAsia="Arial" w:cs="Arial"/>
          <w:sz w:val="22"/>
        </w:rPr>
        <w:t xml:space="preserve"> the working of the business.</w:t>
      </w:r>
    </w:p>
    <w:p w:rsidR="002865F6" w:rsidP="2007E9ED" w:rsidRDefault="002865F6" w14:paraId="78AB6B66" w14:textId="150FFC21">
      <w:pPr>
        <w:numPr>
          <w:ilvl w:val="0"/>
          <w:numId w:val="2"/>
        </w:numPr>
        <w:rPr>
          <w:rFonts w:ascii="Arial" w:hAnsi="Arial" w:eastAsia="Arial" w:cs="Arial"/>
          <w:b/>
          <w:bCs/>
          <w:i/>
          <w:iCs/>
          <w:sz w:val="22"/>
        </w:rPr>
      </w:pPr>
      <w:r w:rsidRPr="2007E9ED">
        <w:rPr>
          <w:rFonts w:ascii="Arial" w:hAnsi="Arial" w:eastAsia="Arial" w:cs="Arial"/>
          <w:b/>
          <w:bCs/>
          <w:i/>
          <w:iCs/>
          <w:sz w:val="22"/>
        </w:rPr>
        <w:t xml:space="preserve">Technological factors: </w:t>
      </w:r>
      <w:r w:rsidRPr="2007E9ED">
        <w:rPr>
          <w:rFonts w:ascii="Arial" w:hAnsi="Arial" w:eastAsia="Arial" w:cs="Arial"/>
          <w:sz w:val="22"/>
        </w:rPr>
        <w:t xml:space="preserve">Technology is one of the major </w:t>
      </w:r>
      <w:r w:rsidRPr="2007E9ED" w:rsidR="5EB2632F">
        <w:rPr>
          <w:rFonts w:ascii="Arial" w:hAnsi="Arial" w:eastAsia="Arial" w:cs="Arial"/>
          <w:sz w:val="22"/>
        </w:rPr>
        <w:t>components</w:t>
      </w:r>
      <w:r w:rsidRPr="2007E9ED">
        <w:rPr>
          <w:rFonts w:ascii="Arial" w:hAnsi="Arial" w:eastAsia="Arial" w:cs="Arial"/>
          <w:sz w:val="22"/>
        </w:rPr>
        <w:t xml:space="preserve"> in advancing the business and its culture. Advancement in the field of technology has enabled businesses to reach new heights. Technology has always been effective in getting a competitive edge in the business and thus the inclination towards innovation is essential. Amazon is one of those company that is highly dependent on the technology as majority of their operations are performed and dependent on the technology (Chernikova and </w:t>
      </w:r>
      <w:r w:rsidRPr="2007E9ED" w:rsidR="2B8FC8E1">
        <w:rPr>
          <w:rFonts w:ascii="Arial" w:hAnsi="Arial" w:eastAsia="Arial" w:cs="Arial"/>
          <w:sz w:val="22"/>
        </w:rPr>
        <w:t>Zvyagintsev a</w:t>
      </w:r>
      <w:r w:rsidRPr="2007E9ED">
        <w:rPr>
          <w:rFonts w:ascii="Arial" w:hAnsi="Arial" w:eastAsia="Arial" w:cs="Arial"/>
          <w:sz w:val="22"/>
        </w:rPr>
        <w:t xml:space="preserve">, 2017). The adaption of </w:t>
      </w:r>
      <w:r w:rsidRPr="2007E9ED" w:rsidR="7951D124">
        <w:rPr>
          <w:rFonts w:ascii="Arial" w:hAnsi="Arial" w:eastAsia="Arial" w:cs="Arial"/>
          <w:sz w:val="22"/>
        </w:rPr>
        <w:t>modern technology</w:t>
      </w:r>
      <w:r w:rsidRPr="2007E9ED">
        <w:rPr>
          <w:rFonts w:ascii="Arial" w:hAnsi="Arial" w:eastAsia="Arial" w:cs="Arial"/>
          <w:sz w:val="22"/>
        </w:rPr>
        <w:t xml:space="preserve"> in the field of e-commerce activities such as order booking and supply chain would </w:t>
      </w:r>
      <w:r w:rsidRPr="2007E9ED">
        <w:rPr>
          <w:rFonts w:ascii="Arial" w:hAnsi="Arial" w:eastAsia="Arial" w:cs="Arial"/>
          <w:b/>
          <w:bCs/>
          <w:i/>
          <w:iCs/>
          <w:sz w:val="22"/>
        </w:rPr>
        <w:t xml:space="preserve">positively </w:t>
      </w:r>
      <w:r w:rsidRPr="2007E9ED" w:rsidR="740F234A">
        <w:rPr>
          <w:rFonts w:ascii="Arial" w:hAnsi="Arial" w:eastAsia="Arial" w:cs="Arial"/>
          <w:b/>
          <w:bCs/>
          <w:i/>
          <w:iCs/>
          <w:sz w:val="22"/>
        </w:rPr>
        <w:t>affect</w:t>
      </w:r>
      <w:r w:rsidRPr="2007E9ED">
        <w:rPr>
          <w:rFonts w:ascii="Arial" w:hAnsi="Arial" w:eastAsia="Arial" w:cs="Arial"/>
          <w:sz w:val="22"/>
        </w:rPr>
        <w:t xml:space="preserve"> the operations and culture of the company. Culture is enhanced due to the field of technology as the employees develop a good relationship with the co-workers. The </w:t>
      </w:r>
      <w:r w:rsidRPr="2007E9ED">
        <w:rPr>
          <w:rFonts w:ascii="Arial" w:hAnsi="Arial" w:eastAsia="Arial" w:cs="Arial"/>
          <w:b/>
          <w:bCs/>
          <w:i/>
          <w:iCs/>
          <w:sz w:val="22"/>
        </w:rPr>
        <w:t xml:space="preserve">negatively </w:t>
      </w:r>
      <w:r w:rsidRPr="2007E9ED" w:rsidR="57E0BD96">
        <w:rPr>
          <w:rFonts w:ascii="Arial" w:hAnsi="Arial" w:eastAsia="Arial" w:cs="Arial"/>
          <w:b/>
          <w:bCs/>
          <w:i/>
          <w:iCs/>
          <w:sz w:val="22"/>
        </w:rPr>
        <w:t>effect</w:t>
      </w:r>
      <w:r w:rsidRPr="2007E9ED">
        <w:rPr>
          <w:rFonts w:ascii="Arial" w:hAnsi="Arial" w:eastAsia="Arial" w:cs="Arial"/>
          <w:sz w:val="22"/>
        </w:rPr>
        <w:t xml:space="preserve"> of the technological factors in Amazon is too much dependence. The company will face severe issues in case the technology </w:t>
      </w:r>
      <w:r w:rsidRPr="2007E9ED" w:rsidR="4DCE06EA">
        <w:rPr>
          <w:rFonts w:ascii="Arial" w:hAnsi="Arial" w:eastAsia="Arial" w:cs="Arial"/>
          <w:sz w:val="22"/>
        </w:rPr>
        <w:t>does not</w:t>
      </w:r>
      <w:r w:rsidRPr="2007E9ED">
        <w:rPr>
          <w:rFonts w:ascii="Arial" w:hAnsi="Arial" w:eastAsia="Arial" w:cs="Arial"/>
          <w:sz w:val="22"/>
        </w:rPr>
        <w:t xml:space="preserve"> deliver the sole purpose of the business.</w:t>
      </w:r>
    </w:p>
    <w:p w:rsidR="002865F6" w:rsidP="2007E9ED" w:rsidRDefault="002865F6" w14:paraId="1A568966" w14:textId="2FE85B77">
      <w:pPr>
        <w:numPr>
          <w:ilvl w:val="0"/>
          <w:numId w:val="2"/>
        </w:numPr>
        <w:rPr>
          <w:rFonts w:ascii="Arial" w:hAnsi="Arial" w:eastAsia="Arial" w:cs="Arial"/>
          <w:b/>
          <w:bCs/>
          <w:i/>
          <w:iCs/>
          <w:sz w:val="22"/>
        </w:rPr>
      </w:pPr>
      <w:r w:rsidRPr="2007E9ED">
        <w:rPr>
          <w:rFonts w:ascii="Arial" w:hAnsi="Arial" w:eastAsia="Arial" w:cs="Arial"/>
          <w:b/>
          <w:bCs/>
          <w:i/>
          <w:iCs/>
          <w:sz w:val="22"/>
        </w:rPr>
        <w:t>Legal factors:</w:t>
      </w:r>
      <w:r w:rsidRPr="2007E9ED">
        <w:rPr>
          <w:rFonts w:ascii="Arial" w:hAnsi="Arial" w:eastAsia="Arial" w:cs="Arial"/>
          <w:sz w:val="22"/>
        </w:rPr>
        <w:t xml:space="preserve">  Legalities in every country is different and the organisations are </w:t>
      </w:r>
      <w:r w:rsidRPr="2007E9ED" w:rsidR="1DD746FE">
        <w:rPr>
          <w:rFonts w:ascii="Arial" w:hAnsi="Arial" w:eastAsia="Arial" w:cs="Arial"/>
          <w:sz w:val="22"/>
        </w:rPr>
        <w:t>obliging</w:t>
      </w:r>
      <w:r w:rsidRPr="2007E9ED">
        <w:rPr>
          <w:rFonts w:ascii="Arial" w:hAnsi="Arial" w:eastAsia="Arial" w:cs="Arial"/>
          <w:sz w:val="22"/>
        </w:rPr>
        <w:t xml:space="preserve"> to meet these legalities anyhow. There are several laws in the country that are enforced by the government </w:t>
      </w:r>
      <w:r w:rsidRPr="2007E9ED" w:rsidR="12E7E852">
        <w:rPr>
          <w:rFonts w:ascii="Arial" w:hAnsi="Arial" w:eastAsia="Arial" w:cs="Arial"/>
          <w:sz w:val="22"/>
        </w:rPr>
        <w:t>about</w:t>
      </w:r>
      <w:r w:rsidRPr="2007E9ED">
        <w:rPr>
          <w:rFonts w:ascii="Arial" w:hAnsi="Arial" w:eastAsia="Arial" w:cs="Arial"/>
          <w:sz w:val="22"/>
        </w:rPr>
        <w:t xml:space="preserve"> the business and operation of these respective business. Amazon is a multinational company whose operations are </w:t>
      </w:r>
      <w:r w:rsidRPr="2007E9ED" w:rsidR="173C44B5">
        <w:rPr>
          <w:rFonts w:ascii="Arial" w:hAnsi="Arial" w:eastAsia="Arial" w:cs="Arial"/>
          <w:sz w:val="22"/>
        </w:rPr>
        <w:t>widespread</w:t>
      </w:r>
      <w:r w:rsidRPr="2007E9ED">
        <w:rPr>
          <w:rFonts w:ascii="Arial" w:hAnsi="Arial" w:eastAsia="Arial" w:cs="Arial"/>
          <w:sz w:val="22"/>
        </w:rPr>
        <w:t xml:space="preserve"> in a lot of countries and thus they really need to understand and work upon the legal factors that interest the organisation. There are several legal laws </w:t>
      </w:r>
      <w:r w:rsidRPr="2007E9ED" w:rsidR="3EA64DAB">
        <w:rPr>
          <w:rFonts w:ascii="Arial" w:hAnsi="Arial" w:eastAsia="Arial" w:cs="Arial"/>
          <w:sz w:val="22"/>
        </w:rPr>
        <w:t>about</w:t>
      </w:r>
      <w:r w:rsidRPr="2007E9ED">
        <w:rPr>
          <w:rFonts w:ascii="Arial" w:hAnsi="Arial" w:eastAsia="Arial" w:cs="Arial"/>
          <w:sz w:val="22"/>
        </w:rPr>
        <w:t xml:space="preserve"> the code of conduct followed in the </w:t>
      </w:r>
      <w:r w:rsidRPr="2007E9ED">
        <w:rPr>
          <w:rFonts w:ascii="Arial" w:hAnsi="Arial" w:eastAsia="Arial" w:cs="Arial"/>
          <w:sz w:val="22"/>
        </w:rPr>
        <w:lastRenderedPageBreak/>
        <w:t xml:space="preserve">culture, these laws also </w:t>
      </w:r>
      <w:r w:rsidRPr="2007E9ED" w:rsidR="4C47D16D">
        <w:rPr>
          <w:rFonts w:ascii="Arial" w:hAnsi="Arial" w:eastAsia="Arial" w:cs="Arial"/>
          <w:sz w:val="22"/>
        </w:rPr>
        <w:t>say</w:t>
      </w:r>
      <w:r w:rsidRPr="2007E9ED">
        <w:rPr>
          <w:rFonts w:ascii="Arial" w:hAnsi="Arial" w:eastAsia="Arial" w:cs="Arial"/>
          <w:sz w:val="22"/>
        </w:rPr>
        <w:t xml:space="preserve"> the treatment of employees in the company. Amazon strictly follows these laws which </w:t>
      </w:r>
      <w:r w:rsidRPr="2007E9ED">
        <w:rPr>
          <w:rFonts w:ascii="Arial" w:hAnsi="Arial" w:eastAsia="Arial" w:cs="Arial"/>
          <w:b/>
          <w:bCs/>
          <w:i/>
          <w:iCs/>
          <w:sz w:val="22"/>
        </w:rPr>
        <w:t xml:space="preserve">positively </w:t>
      </w:r>
      <w:r w:rsidRPr="2007E9ED" w:rsidR="31CDCDB1">
        <w:rPr>
          <w:rFonts w:ascii="Arial" w:hAnsi="Arial" w:eastAsia="Arial" w:cs="Arial"/>
          <w:b/>
          <w:bCs/>
          <w:i/>
          <w:iCs/>
          <w:sz w:val="22"/>
        </w:rPr>
        <w:t>affect</w:t>
      </w:r>
      <w:r w:rsidRPr="2007E9ED">
        <w:rPr>
          <w:rFonts w:ascii="Arial" w:hAnsi="Arial" w:eastAsia="Arial" w:cs="Arial"/>
          <w:sz w:val="22"/>
        </w:rPr>
        <w:t xml:space="preserve"> the organisation in setting up a healthy work culture environment. Any kind of breach in these laws would directly </w:t>
      </w:r>
      <w:r w:rsidRPr="2007E9ED" w:rsidR="31C92E3E">
        <w:rPr>
          <w:rFonts w:ascii="Arial" w:hAnsi="Arial" w:eastAsia="Arial" w:cs="Arial"/>
          <w:sz w:val="22"/>
        </w:rPr>
        <w:t>affect</w:t>
      </w:r>
      <w:r w:rsidRPr="2007E9ED">
        <w:rPr>
          <w:rFonts w:ascii="Arial" w:hAnsi="Arial" w:eastAsia="Arial" w:cs="Arial"/>
          <w:sz w:val="22"/>
        </w:rPr>
        <w:t xml:space="preserve"> the goodwill and social image of the company. If the company is unable to </w:t>
      </w:r>
      <w:r w:rsidRPr="2007E9ED" w:rsidR="0CB76D7E">
        <w:rPr>
          <w:rFonts w:ascii="Arial" w:hAnsi="Arial" w:eastAsia="Arial" w:cs="Arial"/>
          <w:sz w:val="22"/>
        </w:rPr>
        <w:t>keep</w:t>
      </w:r>
      <w:r w:rsidRPr="2007E9ED">
        <w:rPr>
          <w:rFonts w:ascii="Arial" w:hAnsi="Arial" w:eastAsia="Arial" w:cs="Arial"/>
          <w:sz w:val="22"/>
        </w:rPr>
        <w:t xml:space="preserve"> the working culture </w:t>
      </w:r>
      <w:r w:rsidRPr="2007E9ED" w:rsidR="4DFE6B71">
        <w:rPr>
          <w:rFonts w:ascii="Arial" w:hAnsi="Arial" w:eastAsia="Arial" w:cs="Arial"/>
          <w:sz w:val="22"/>
        </w:rPr>
        <w:t>said</w:t>
      </w:r>
      <w:r w:rsidRPr="2007E9ED">
        <w:rPr>
          <w:rFonts w:ascii="Arial" w:hAnsi="Arial" w:eastAsia="Arial" w:cs="Arial"/>
          <w:sz w:val="22"/>
        </w:rPr>
        <w:t xml:space="preserve"> in the </w:t>
      </w:r>
      <w:r w:rsidRPr="2007E9ED" w:rsidR="2ED4BCA4">
        <w:rPr>
          <w:rFonts w:ascii="Arial" w:hAnsi="Arial" w:eastAsia="Arial" w:cs="Arial"/>
          <w:sz w:val="22"/>
        </w:rPr>
        <w:t>laws,</w:t>
      </w:r>
      <w:r w:rsidRPr="2007E9ED">
        <w:rPr>
          <w:rFonts w:ascii="Arial" w:hAnsi="Arial" w:eastAsia="Arial" w:cs="Arial"/>
          <w:sz w:val="22"/>
        </w:rPr>
        <w:t xml:space="preserve"> then the organisation will face legal complications which will </w:t>
      </w:r>
      <w:r w:rsidRPr="2007E9ED">
        <w:rPr>
          <w:rFonts w:ascii="Arial" w:hAnsi="Arial" w:eastAsia="Arial" w:cs="Arial"/>
          <w:b/>
          <w:bCs/>
          <w:i/>
          <w:iCs/>
          <w:sz w:val="22"/>
        </w:rPr>
        <w:t xml:space="preserve">negatively </w:t>
      </w:r>
      <w:r w:rsidRPr="2007E9ED" w:rsidR="75CA75D6">
        <w:rPr>
          <w:rFonts w:ascii="Arial" w:hAnsi="Arial" w:eastAsia="Arial" w:cs="Arial"/>
          <w:b/>
          <w:bCs/>
          <w:i/>
          <w:iCs/>
          <w:sz w:val="22"/>
        </w:rPr>
        <w:t>affect</w:t>
      </w:r>
      <w:r w:rsidRPr="2007E9ED">
        <w:rPr>
          <w:rFonts w:ascii="Arial" w:hAnsi="Arial" w:eastAsia="Arial" w:cs="Arial"/>
          <w:sz w:val="22"/>
        </w:rPr>
        <w:t xml:space="preserve"> the business.</w:t>
      </w:r>
    </w:p>
    <w:p w:rsidR="002865F6" w:rsidP="2007E9ED" w:rsidRDefault="002865F6" w14:paraId="03111527" w14:textId="4C9DE618">
      <w:pPr>
        <w:numPr>
          <w:ilvl w:val="0"/>
          <w:numId w:val="2"/>
        </w:numPr>
        <w:rPr>
          <w:rFonts w:ascii="Arial" w:hAnsi="Arial" w:eastAsia="Arial" w:cs="Arial"/>
          <w:sz w:val="22"/>
        </w:rPr>
      </w:pPr>
      <w:r w:rsidRPr="2007E9ED">
        <w:rPr>
          <w:rFonts w:ascii="Arial" w:hAnsi="Arial" w:eastAsia="Arial" w:cs="Arial"/>
          <w:b/>
          <w:bCs/>
          <w:i/>
          <w:iCs/>
          <w:sz w:val="22"/>
        </w:rPr>
        <w:t xml:space="preserve">Environmental factors: </w:t>
      </w:r>
      <w:r w:rsidRPr="2007E9ED">
        <w:rPr>
          <w:rFonts w:ascii="Arial" w:hAnsi="Arial" w:eastAsia="Arial" w:cs="Arial"/>
          <w:sz w:val="22"/>
        </w:rPr>
        <w:t xml:space="preserve">The company </w:t>
      </w:r>
      <w:r w:rsidRPr="2007E9ED" w:rsidR="2DCA74C8">
        <w:rPr>
          <w:rFonts w:ascii="Arial" w:hAnsi="Arial" w:eastAsia="Arial" w:cs="Arial"/>
          <w:sz w:val="22"/>
        </w:rPr>
        <w:t>runs</w:t>
      </w:r>
      <w:r w:rsidRPr="2007E9ED">
        <w:rPr>
          <w:rFonts w:ascii="Arial" w:hAnsi="Arial" w:eastAsia="Arial" w:cs="Arial"/>
          <w:sz w:val="22"/>
        </w:rPr>
        <w:t xml:space="preserve"> in the environment and thus has some responsibilities towards it. These factors are derived from any kind of influence that the environment has on the working of the business (</w:t>
      </w:r>
      <w:r w:rsidRPr="2007E9ED" w:rsidR="40889B82">
        <w:rPr>
          <w:rFonts w:ascii="Arial" w:hAnsi="Arial" w:eastAsia="Arial" w:cs="Arial"/>
          <w:sz w:val="22"/>
        </w:rPr>
        <w:t>Chomicki 2017</w:t>
      </w:r>
      <w:r w:rsidRPr="2007E9ED">
        <w:rPr>
          <w:rFonts w:ascii="Arial" w:hAnsi="Arial" w:eastAsia="Arial" w:cs="Arial"/>
          <w:sz w:val="22"/>
        </w:rPr>
        <w:t xml:space="preserve">). Amazon must be able to sustain in this environment along with sustaining the environmental factors. The company stopped the usage of plastic bags in their order shipment which helped the business in </w:t>
      </w:r>
      <w:r w:rsidRPr="2007E9ED" w:rsidR="6D46843D">
        <w:rPr>
          <w:rFonts w:ascii="Arial" w:hAnsi="Arial" w:eastAsia="Arial" w:cs="Arial"/>
          <w:sz w:val="22"/>
        </w:rPr>
        <w:t>keeping</w:t>
      </w:r>
      <w:r w:rsidRPr="2007E9ED">
        <w:rPr>
          <w:rFonts w:ascii="Arial" w:hAnsi="Arial" w:eastAsia="Arial" w:cs="Arial"/>
          <w:sz w:val="22"/>
        </w:rPr>
        <w:t xml:space="preserve"> an ecological image in the market. This </w:t>
      </w:r>
      <w:r w:rsidRPr="2007E9ED">
        <w:rPr>
          <w:rFonts w:ascii="Arial" w:hAnsi="Arial" w:eastAsia="Arial" w:cs="Arial"/>
          <w:b/>
          <w:bCs/>
          <w:i/>
          <w:iCs/>
          <w:sz w:val="22"/>
        </w:rPr>
        <w:t xml:space="preserve">positively </w:t>
      </w:r>
      <w:r w:rsidRPr="2007E9ED" w:rsidR="0229B195">
        <w:rPr>
          <w:rFonts w:ascii="Arial" w:hAnsi="Arial" w:eastAsia="Arial" w:cs="Arial"/>
          <w:b/>
          <w:bCs/>
          <w:i/>
          <w:iCs/>
          <w:sz w:val="22"/>
        </w:rPr>
        <w:t>affected</w:t>
      </w:r>
      <w:r w:rsidRPr="2007E9ED">
        <w:rPr>
          <w:rFonts w:ascii="Arial" w:hAnsi="Arial" w:eastAsia="Arial" w:cs="Arial"/>
          <w:sz w:val="22"/>
        </w:rPr>
        <w:t xml:space="preserve"> the culture as the employees are taught to sustain the environment and avoid the usage of any kind of material that may harm the environment. Stopping the usage of polythene bags </w:t>
      </w:r>
      <w:r w:rsidRPr="2007E9ED">
        <w:rPr>
          <w:rFonts w:ascii="Arial" w:hAnsi="Arial" w:eastAsia="Arial" w:cs="Arial"/>
          <w:b/>
          <w:bCs/>
          <w:i/>
          <w:iCs/>
          <w:sz w:val="22"/>
        </w:rPr>
        <w:t xml:space="preserve">negatively </w:t>
      </w:r>
      <w:r w:rsidRPr="2007E9ED" w:rsidR="2CD6D8DD">
        <w:rPr>
          <w:rFonts w:ascii="Arial" w:hAnsi="Arial" w:eastAsia="Arial" w:cs="Arial"/>
          <w:b/>
          <w:bCs/>
          <w:i/>
          <w:iCs/>
          <w:sz w:val="22"/>
        </w:rPr>
        <w:t>affected</w:t>
      </w:r>
      <w:r w:rsidRPr="2007E9ED">
        <w:rPr>
          <w:rFonts w:ascii="Arial" w:hAnsi="Arial" w:eastAsia="Arial" w:cs="Arial"/>
          <w:sz w:val="22"/>
        </w:rPr>
        <w:t xml:space="preserve"> the revenue of the company as they need to </w:t>
      </w:r>
      <w:r w:rsidRPr="2007E9ED" w:rsidR="7ADE3663">
        <w:rPr>
          <w:rFonts w:ascii="Arial" w:hAnsi="Arial" w:eastAsia="Arial" w:cs="Arial"/>
          <w:sz w:val="22"/>
        </w:rPr>
        <w:t>buy</w:t>
      </w:r>
      <w:r w:rsidRPr="2007E9ED">
        <w:rPr>
          <w:rFonts w:ascii="Arial" w:hAnsi="Arial" w:eastAsia="Arial" w:cs="Arial"/>
          <w:sz w:val="22"/>
        </w:rPr>
        <w:t xml:space="preserve"> the cardboard boxes which are costly as compared to the polythene. This increased the expenditure of the company and </w:t>
      </w:r>
      <w:r w:rsidRPr="2007E9ED" w:rsidR="4F6395D6">
        <w:rPr>
          <w:rFonts w:ascii="Arial" w:hAnsi="Arial" w:eastAsia="Arial" w:cs="Arial"/>
          <w:sz w:val="22"/>
        </w:rPr>
        <w:t>ultimately lowering</w:t>
      </w:r>
      <w:r w:rsidRPr="2007E9ED">
        <w:rPr>
          <w:rFonts w:ascii="Arial" w:hAnsi="Arial" w:eastAsia="Arial" w:cs="Arial"/>
          <w:sz w:val="22"/>
        </w:rPr>
        <w:t xml:space="preserve"> the revenue.</w:t>
      </w:r>
    </w:p>
    <w:p w:rsidR="002865F6" w:rsidP="2007E9ED" w:rsidRDefault="002865F6" w14:paraId="2A90DD53" w14:textId="00AE850B">
      <w:pPr>
        <w:rPr>
          <w:rFonts w:ascii="Arial" w:hAnsi="Arial" w:eastAsia="Arial" w:cs="Arial"/>
          <w:b/>
          <w:bCs/>
          <w:i/>
          <w:iCs/>
          <w:sz w:val="22"/>
        </w:rPr>
      </w:pPr>
      <w:r w:rsidRPr="2007E9ED">
        <w:rPr>
          <w:rFonts w:ascii="Arial" w:hAnsi="Arial" w:eastAsia="Arial" w:cs="Arial"/>
          <w:sz w:val="22"/>
        </w:rPr>
        <w:t xml:space="preserve"> From the above application of PESTLE framework in Amazon, it can be analysed that there are several factors in the environment which directly influence the internal factors of the organisation. </w:t>
      </w:r>
      <w:r w:rsidRPr="2007E9ED" w:rsidR="6FFBD1A0">
        <w:rPr>
          <w:rFonts w:ascii="Arial" w:hAnsi="Arial" w:eastAsia="Arial" w:cs="Arial"/>
          <w:sz w:val="22"/>
        </w:rPr>
        <w:t>Thus,</w:t>
      </w:r>
      <w:r w:rsidRPr="2007E9ED">
        <w:rPr>
          <w:rFonts w:ascii="Arial" w:hAnsi="Arial" w:eastAsia="Arial" w:cs="Arial"/>
          <w:sz w:val="22"/>
        </w:rPr>
        <w:t xml:space="preserve"> the company need to adjust and enhance their working according to the factors discussed above.</w:t>
      </w:r>
    </w:p>
    <w:p w:rsidR="002865F6" w:rsidP="2007E9ED" w:rsidRDefault="002865F6" w14:paraId="41C8F396" w14:textId="77777777">
      <w:pPr>
        <w:rPr>
          <w:rFonts w:ascii="Arial" w:hAnsi="Arial" w:eastAsia="Arial" w:cs="Arial"/>
          <w:b/>
          <w:bCs/>
          <w:i/>
          <w:iCs/>
          <w:sz w:val="22"/>
        </w:rPr>
      </w:pPr>
    </w:p>
    <w:p w:rsidR="002865F6" w:rsidP="2007E9ED" w:rsidRDefault="002865F6" w14:paraId="348521AE" w14:textId="77777777">
      <w:pPr>
        <w:rPr>
          <w:rFonts w:ascii="Arial" w:hAnsi="Arial" w:eastAsia="Arial" w:cs="Arial"/>
          <w:b/>
          <w:bCs/>
          <w:i/>
          <w:iCs/>
          <w:sz w:val="22"/>
        </w:rPr>
      </w:pPr>
      <w:r w:rsidRPr="2007E9ED">
        <w:rPr>
          <w:rFonts w:ascii="Arial" w:hAnsi="Arial" w:eastAsia="Arial" w:cs="Arial"/>
          <w:b/>
          <w:bCs/>
          <w:i/>
          <w:iCs/>
          <w:sz w:val="22"/>
        </w:rPr>
        <w:t>Porter's five force analysis of Amazon</w:t>
      </w:r>
    </w:p>
    <w:p w:rsidR="002865F6" w:rsidP="2007E9ED" w:rsidRDefault="002865F6" w14:paraId="5D8376B3" w14:textId="467F58E9">
      <w:pPr>
        <w:rPr>
          <w:rFonts w:ascii="Arial" w:hAnsi="Arial" w:eastAsia="Arial" w:cs="Arial"/>
          <w:b/>
          <w:bCs/>
          <w:i/>
          <w:iCs/>
          <w:sz w:val="22"/>
        </w:rPr>
      </w:pPr>
      <w:r>
        <w:rPr>
          <w:b/>
          <w:bCs/>
          <w:i/>
          <w:iCs/>
        </w:rPr>
        <w:tab/>
      </w:r>
      <w:r w:rsidRPr="2007E9ED">
        <w:rPr>
          <w:rFonts w:ascii="Arial" w:hAnsi="Arial" w:eastAsia="Arial" w:cs="Arial"/>
          <w:sz w:val="22"/>
        </w:rPr>
        <w:t xml:space="preserve">This model helps in </w:t>
      </w:r>
      <w:r w:rsidRPr="2007E9ED" w:rsidR="77A6C4D2">
        <w:rPr>
          <w:rFonts w:ascii="Arial" w:hAnsi="Arial" w:eastAsia="Arial" w:cs="Arial"/>
          <w:sz w:val="22"/>
        </w:rPr>
        <w:t>finding</w:t>
      </w:r>
      <w:r w:rsidRPr="2007E9ED">
        <w:rPr>
          <w:rFonts w:ascii="Arial" w:hAnsi="Arial" w:eastAsia="Arial" w:cs="Arial"/>
          <w:sz w:val="22"/>
        </w:rPr>
        <w:t xml:space="preserve"> and analysing the five competitive forces that helps in shaping the business and </w:t>
      </w:r>
      <w:r w:rsidRPr="2007E9ED" w:rsidR="03FD7720">
        <w:rPr>
          <w:rFonts w:ascii="Arial" w:hAnsi="Arial" w:eastAsia="Arial" w:cs="Arial"/>
          <w:sz w:val="22"/>
        </w:rPr>
        <w:t>deciding</w:t>
      </w:r>
      <w:r w:rsidRPr="2007E9ED">
        <w:rPr>
          <w:rFonts w:ascii="Arial" w:hAnsi="Arial" w:eastAsia="Arial" w:cs="Arial"/>
          <w:sz w:val="22"/>
        </w:rPr>
        <w:t xml:space="preserve"> the strengths of the business. This structure is </w:t>
      </w:r>
      <w:r w:rsidRPr="2007E9ED" w:rsidR="7D847CFE">
        <w:rPr>
          <w:rFonts w:ascii="Arial" w:hAnsi="Arial" w:eastAsia="Arial" w:cs="Arial"/>
          <w:sz w:val="22"/>
        </w:rPr>
        <w:t>often</w:t>
      </w:r>
      <w:r w:rsidRPr="2007E9ED">
        <w:rPr>
          <w:rFonts w:ascii="Arial" w:hAnsi="Arial" w:eastAsia="Arial" w:cs="Arial"/>
          <w:sz w:val="22"/>
        </w:rPr>
        <w:t xml:space="preserve"> used by various companies </w:t>
      </w:r>
      <w:r w:rsidRPr="2007E9ED" w:rsidR="77DCBB5D">
        <w:rPr>
          <w:rFonts w:ascii="Arial" w:hAnsi="Arial" w:eastAsia="Arial" w:cs="Arial"/>
          <w:sz w:val="22"/>
        </w:rPr>
        <w:t>to</w:t>
      </w:r>
      <w:r w:rsidRPr="2007E9ED">
        <w:rPr>
          <w:rFonts w:ascii="Arial" w:hAnsi="Arial" w:eastAsia="Arial" w:cs="Arial"/>
          <w:sz w:val="22"/>
        </w:rPr>
        <w:t xml:space="preserve"> </w:t>
      </w:r>
      <w:r w:rsidRPr="2007E9ED" w:rsidR="45C0ED46">
        <w:rPr>
          <w:rFonts w:ascii="Arial" w:hAnsi="Arial" w:eastAsia="Arial" w:cs="Arial"/>
          <w:sz w:val="22"/>
        </w:rPr>
        <w:t>decide</w:t>
      </w:r>
      <w:r w:rsidRPr="2007E9ED">
        <w:rPr>
          <w:rFonts w:ascii="Arial" w:hAnsi="Arial" w:eastAsia="Arial" w:cs="Arial"/>
          <w:sz w:val="22"/>
        </w:rPr>
        <w:t xml:space="preserve"> the areas in which the company has its major strengths in. Amazon is a market leader in the e-commerce industry and thus need to evaluate these factors as they </w:t>
      </w:r>
      <w:r w:rsidRPr="2007E9ED" w:rsidR="307C5593">
        <w:rPr>
          <w:rFonts w:ascii="Arial" w:hAnsi="Arial" w:eastAsia="Arial" w:cs="Arial"/>
          <w:sz w:val="22"/>
        </w:rPr>
        <w:t>affect</w:t>
      </w:r>
      <w:r w:rsidRPr="2007E9ED">
        <w:rPr>
          <w:rFonts w:ascii="Arial" w:hAnsi="Arial" w:eastAsia="Arial" w:cs="Arial"/>
          <w:sz w:val="22"/>
        </w:rPr>
        <w:t xml:space="preserve"> the growth strategy of the company. Further the five forces and aspects are discussed below in context with Amazon (</w:t>
      </w:r>
      <w:r w:rsidRPr="2007E9ED">
        <w:rPr>
          <w:rFonts w:ascii="Arial" w:hAnsi="Arial" w:eastAsia="Arial" w:cs="Arial"/>
          <w:i/>
          <w:iCs/>
          <w:sz w:val="22"/>
        </w:rPr>
        <w:t xml:space="preserve">Porter's Five Forces Analysis of Amazon, </w:t>
      </w:r>
      <w:r w:rsidRPr="2007E9ED" w:rsidR="252819BD">
        <w:rPr>
          <w:rFonts w:ascii="Arial" w:hAnsi="Arial" w:eastAsia="Arial" w:cs="Arial"/>
          <w:i/>
          <w:iCs/>
          <w:sz w:val="22"/>
        </w:rPr>
        <w:t>2020)</w:t>
      </w:r>
      <w:r w:rsidRPr="2007E9ED">
        <w:rPr>
          <w:rFonts w:ascii="Arial" w:hAnsi="Arial" w:eastAsia="Arial" w:cs="Arial"/>
          <w:sz w:val="22"/>
        </w:rPr>
        <w:t xml:space="preserve">: </w:t>
      </w:r>
    </w:p>
    <w:p w:rsidR="1659777C" w:rsidP="2007E9ED" w:rsidRDefault="1659777C" w14:paraId="33F09E71" w14:textId="4FA485FF">
      <w:pPr>
        <w:rPr>
          <w:color w:val="000000" w:themeColor="text1"/>
          <w:szCs w:val="24"/>
        </w:rPr>
      </w:pPr>
      <w:r>
        <w:rPr>
          <w:noProof/>
        </w:rPr>
        <w:lastRenderedPageBreak/>
        <w:drawing>
          <wp:inline distT="0" distB="0" distL="0" distR="0" wp14:anchorId="7AC14605" wp14:editId="525989E5">
            <wp:extent cx="3790950" cy="3295650"/>
            <wp:effectExtent l="0" t="0" r="0" b="0"/>
            <wp:docPr id="117764301" name="Picture 117764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790950" cy="3295650"/>
                    </a:xfrm>
                    <a:prstGeom prst="rect">
                      <a:avLst/>
                    </a:prstGeom>
                  </pic:spPr>
                </pic:pic>
              </a:graphicData>
            </a:graphic>
          </wp:inline>
        </w:drawing>
      </w:r>
    </w:p>
    <w:p w:rsidR="002865F6" w:rsidP="2007E9ED" w:rsidRDefault="002865F6" w14:paraId="2C429B36" w14:textId="23834813">
      <w:pPr>
        <w:numPr>
          <w:ilvl w:val="0"/>
          <w:numId w:val="3"/>
        </w:numPr>
        <w:rPr>
          <w:rFonts w:ascii="Arial" w:hAnsi="Arial" w:eastAsia="Arial" w:cs="Arial"/>
          <w:b/>
          <w:bCs/>
          <w:i/>
          <w:iCs/>
          <w:sz w:val="22"/>
        </w:rPr>
      </w:pPr>
      <w:r w:rsidRPr="2007E9ED">
        <w:rPr>
          <w:rFonts w:ascii="Arial" w:hAnsi="Arial" w:eastAsia="Arial" w:cs="Arial"/>
          <w:b/>
          <w:bCs/>
          <w:i/>
          <w:iCs/>
          <w:sz w:val="22"/>
        </w:rPr>
        <w:t>Threat of new entrants</w:t>
      </w:r>
      <w:r w:rsidRPr="2007E9ED">
        <w:rPr>
          <w:rFonts w:ascii="Arial" w:hAnsi="Arial" w:eastAsia="Arial" w:cs="Arial"/>
          <w:sz w:val="22"/>
        </w:rPr>
        <w:t xml:space="preserve">: The company is majorly leading in the e-commerce sector and their scale of operations is spread across the world. Thus, it would be </w:t>
      </w:r>
      <w:r w:rsidRPr="2007E9ED" w:rsidR="0BA3C0C0">
        <w:rPr>
          <w:rFonts w:ascii="Arial" w:hAnsi="Arial" w:eastAsia="Arial" w:cs="Arial"/>
          <w:sz w:val="22"/>
        </w:rPr>
        <w:t>difficult</w:t>
      </w:r>
      <w:r w:rsidRPr="2007E9ED">
        <w:rPr>
          <w:rFonts w:ascii="Arial" w:hAnsi="Arial" w:eastAsia="Arial" w:cs="Arial"/>
          <w:sz w:val="22"/>
        </w:rPr>
        <w:t xml:space="preserve"> for any business to compete with such a big company (</w:t>
      </w:r>
      <w:r w:rsidRPr="2007E9ED" w:rsidR="72990DF5">
        <w:rPr>
          <w:rFonts w:ascii="Arial" w:hAnsi="Arial" w:eastAsia="Arial" w:cs="Arial"/>
          <w:sz w:val="22"/>
        </w:rPr>
        <w:t>Elke Lish</w:t>
      </w:r>
      <w:r w:rsidRPr="2007E9ED">
        <w:rPr>
          <w:rFonts w:ascii="Arial" w:hAnsi="Arial" w:eastAsia="Arial" w:cs="Arial"/>
          <w:sz w:val="22"/>
        </w:rPr>
        <w:t xml:space="preserve"> and Rickards, 2018). The new entrants would </w:t>
      </w:r>
      <w:r w:rsidRPr="2007E9ED" w:rsidR="33B4987B">
        <w:rPr>
          <w:rFonts w:ascii="Arial" w:hAnsi="Arial" w:eastAsia="Arial" w:cs="Arial"/>
          <w:sz w:val="22"/>
        </w:rPr>
        <w:t>need</w:t>
      </w:r>
      <w:r w:rsidRPr="2007E9ED">
        <w:rPr>
          <w:rFonts w:ascii="Arial" w:hAnsi="Arial" w:eastAsia="Arial" w:cs="Arial"/>
          <w:sz w:val="22"/>
        </w:rPr>
        <w:t xml:space="preserve"> a lot of investment into sectors such as warehousing, marketing, distribution, </w:t>
      </w:r>
      <w:r w:rsidRPr="2007E9ED" w:rsidR="3BA4AC7D">
        <w:rPr>
          <w:rFonts w:ascii="Arial" w:hAnsi="Arial" w:eastAsia="Arial" w:cs="Arial"/>
          <w:sz w:val="22"/>
        </w:rPr>
        <w:t>coordination</w:t>
      </w:r>
      <w:r w:rsidRPr="2007E9ED">
        <w:rPr>
          <w:rFonts w:ascii="Arial" w:hAnsi="Arial" w:eastAsia="Arial" w:cs="Arial"/>
          <w:sz w:val="22"/>
        </w:rPr>
        <w:t xml:space="preserve"> and customer services. The threat of the new entrant for Amazon is </w:t>
      </w:r>
      <w:r w:rsidRPr="2007E9ED">
        <w:rPr>
          <w:rFonts w:ascii="Arial" w:hAnsi="Arial" w:eastAsia="Arial" w:cs="Arial"/>
          <w:b/>
          <w:bCs/>
          <w:i/>
          <w:iCs/>
          <w:sz w:val="22"/>
        </w:rPr>
        <w:t>low</w:t>
      </w:r>
      <w:r w:rsidRPr="2007E9ED">
        <w:rPr>
          <w:rFonts w:ascii="Arial" w:hAnsi="Arial" w:eastAsia="Arial" w:cs="Arial"/>
          <w:sz w:val="22"/>
        </w:rPr>
        <w:t>, few more reasons to support this statement are discussed below:</w:t>
      </w:r>
    </w:p>
    <w:p w:rsidR="002865F6" w:rsidP="2007E9ED" w:rsidRDefault="002865F6" w14:paraId="6A239385" w14:textId="1DE6881E">
      <w:pPr>
        <w:rPr>
          <w:rFonts w:ascii="Arial" w:hAnsi="Arial" w:eastAsia="Arial" w:cs="Arial"/>
          <w:b/>
          <w:bCs/>
          <w:i/>
          <w:iCs/>
          <w:sz w:val="22"/>
        </w:rPr>
      </w:pPr>
      <w:r w:rsidRPr="2007E9ED">
        <w:rPr>
          <w:rFonts w:ascii="Arial" w:hAnsi="Arial" w:eastAsia="Arial" w:cs="Arial"/>
          <w:b/>
          <w:bCs/>
          <w:i/>
          <w:iCs/>
          <w:sz w:val="22"/>
        </w:rPr>
        <w:t xml:space="preserve">Switching cost- </w:t>
      </w:r>
      <w:r w:rsidRPr="2007E9ED">
        <w:rPr>
          <w:rFonts w:ascii="Arial" w:hAnsi="Arial" w:eastAsia="Arial" w:cs="Arial"/>
          <w:sz w:val="22"/>
        </w:rPr>
        <w:t xml:space="preserve">E- commerce industry in general requires not much of the resources but to compete with such big giant in the industry as Amazon, the competitors </w:t>
      </w:r>
      <w:r w:rsidRPr="2007E9ED" w:rsidR="3360BE40">
        <w:rPr>
          <w:rFonts w:ascii="Arial" w:hAnsi="Arial" w:eastAsia="Arial" w:cs="Arial"/>
          <w:sz w:val="22"/>
        </w:rPr>
        <w:t>need</w:t>
      </w:r>
      <w:r w:rsidRPr="2007E9ED">
        <w:rPr>
          <w:rFonts w:ascii="Arial" w:hAnsi="Arial" w:eastAsia="Arial" w:cs="Arial"/>
          <w:sz w:val="22"/>
        </w:rPr>
        <w:t xml:space="preserve"> a lot of resources.</w:t>
      </w:r>
    </w:p>
    <w:p w:rsidR="002865F6" w:rsidP="2007E9ED" w:rsidRDefault="002865F6" w14:paraId="6A64A507" w14:textId="530EFD7D">
      <w:pPr>
        <w:rPr>
          <w:rFonts w:ascii="Arial" w:hAnsi="Arial" w:eastAsia="Arial" w:cs="Arial"/>
          <w:b/>
          <w:bCs/>
          <w:i/>
          <w:iCs/>
          <w:sz w:val="22"/>
        </w:rPr>
      </w:pPr>
      <w:r w:rsidRPr="2007E9ED">
        <w:rPr>
          <w:rFonts w:ascii="Arial" w:hAnsi="Arial" w:eastAsia="Arial" w:cs="Arial"/>
          <w:b/>
          <w:bCs/>
          <w:i/>
          <w:iCs/>
          <w:sz w:val="22"/>
        </w:rPr>
        <w:t xml:space="preserve">Customer loyalty- </w:t>
      </w:r>
      <w:r w:rsidRPr="2007E9ED">
        <w:rPr>
          <w:rFonts w:ascii="Arial" w:hAnsi="Arial" w:eastAsia="Arial" w:cs="Arial"/>
          <w:sz w:val="22"/>
        </w:rPr>
        <w:t xml:space="preserve">Amazon has a huge customer base who is highly dedicated towards the company. Customers highly trust the processes that are followed by the company and thus to compete with such industry becomes difficult (Etejere, AWODIJI and Raji, 2021). Amazon is known for its brand loyalty and the experience that they give to the customers. </w:t>
      </w:r>
      <w:r w:rsidRPr="2007E9ED" w:rsidR="61F52F04">
        <w:rPr>
          <w:rFonts w:ascii="Arial" w:hAnsi="Arial" w:eastAsia="Arial" w:cs="Arial"/>
          <w:sz w:val="22"/>
        </w:rPr>
        <w:t>Therefore,</w:t>
      </w:r>
      <w:r w:rsidRPr="2007E9ED">
        <w:rPr>
          <w:rFonts w:ascii="Arial" w:hAnsi="Arial" w:eastAsia="Arial" w:cs="Arial"/>
          <w:sz w:val="22"/>
        </w:rPr>
        <w:t xml:space="preserve"> it is </w:t>
      </w:r>
      <w:r w:rsidRPr="2007E9ED" w:rsidR="0DCE56DD">
        <w:rPr>
          <w:rFonts w:ascii="Arial" w:hAnsi="Arial" w:eastAsia="Arial" w:cs="Arial"/>
          <w:sz w:val="22"/>
        </w:rPr>
        <w:t>difficult</w:t>
      </w:r>
      <w:r w:rsidRPr="2007E9ED">
        <w:rPr>
          <w:rFonts w:ascii="Arial" w:hAnsi="Arial" w:eastAsia="Arial" w:cs="Arial"/>
          <w:sz w:val="22"/>
        </w:rPr>
        <w:t xml:space="preserve"> for the new organisation to enter and dominate a company like Amazon.</w:t>
      </w:r>
    </w:p>
    <w:p w:rsidR="002865F6" w:rsidP="2007E9ED" w:rsidRDefault="002865F6" w14:paraId="7418DBC7" w14:textId="62C56323">
      <w:pPr>
        <w:rPr>
          <w:rFonts w:ascii="Arial" w:hAnsi="Arial" w:eastAsia="Arial" w:cs="Arial"/>
          <w:b/>
          <w:bCs/>
          <w:i/>
          <w:iCs/>
          <w:sz w:val="22"/>
        </w:rPr>
      </w:pPr>
      <w:r w:rsidRPr="2007E9ED">
        <w:rPr>
          <w:rFonts w:ascii="Arial" w:hAnsi="Arial" w:eastAsia="Arial" w:cs="Arial"/>
          <w:b/>
          <w:bCs/>
          <w:i/>
          <w:iCs/>
          <w:sz w:val="22"/>
        </w:rPr>
        <w:t>Economies of scale-</w:t>
      </w:r>
      <w:r w:rsidRPr="2007E9ED">
        <w:rPr>
          <w:rFonts w:ascii="Arial" w:hAnsi="Arial" w:eastAsia="Arial" w:cs="Arial"/>
          <w:sz w:val="22"/>
        </w:rPr>
        <w:t xml:space="preserve"> Amazon enjoys advantage on economies of scale over the other brands as they have the reputation of the largest retailer on the internet in the </w:t>
      </w:r>
      <w:r w:rsidRPr="2007E9ED" w:rsidR="3F80A4CE">
        <w:rPr>
          <w:rFonts w:ascii="Arial" w:hAnsi="Arial" w:eastAsia="Arial" w:cs="Arial"/>
          <w:sz w:val="22"/>
        </w:rPr>
        <w:t>entire world</w:t>
      </w:r>
      <w:r w:rsidRPr="2007E9ED">
        <w:rPr>
          <w:rFonts w:ascii="Arial" w:hAnsi="Arial" w:eastAsia="Arial" w:cs="Arial"/>
          <w:sz w:val="22"/>
        </w:rPr>
        <w:t xml:space="preserve">. New entrants won't have this advantage in </w:t>
      </w:r>
      <w:r w:rsidRPr="2007E9ED" w:rsidR="34A6C473">
        <w:rPr>
          <w:rFonts w:ascii="Arial" w:hAnsi="Arial" w:eastAsia="Arial" w:cs="Arial"/>
          <w:sz w:val="22"/>
        </w:rPr>
        <w:t>favour,</w:t>
      </w:r>
      <w:r w:rsidRPr="2007E9ED">
        <w:rPr>
          <w:rFonts w:ascii="Arial" w:hAnsi="Arial" w:eastAsia="Arial" w:cs="Arial"/>
          <w:sz w:val="22"/>
        </w:rPr>
        <w:t xml:space="preserve"> and they won't be able to potentially use the factor of economies of scale to the extent at which Amazon does.</w:t>
      </w:r>
    </w:p>
    <w:p w:rsidR="002865F6" w:rsidP="2007E9ED" w:rsidRDefault="002865F6" w14:paraId="65B61B4F" w14:textId="507ADEB4">
      <w:pPr>
        <w:numPr>
          <w:ilvl w:val="0"/>
          <w:numId w:val="3"/>
        </w:numPr>
        <w:rPr>
          <w:rFonts w:ascii="Arial" w:hAnsi="Arial" w:eastAsia="Arial" w:cs="Arial"/>
          <w:b/>
          <w:bCs/>
          <w:i/>
          <w:iCs/>
          <w:sz w:val="22"/>
        </w:rPr>
      </w:pPr>
      <w:r w:rsidRPr="2007E9ED">
        <w:rPr>
          <w:rFonts w:ascii="Arial" w:hAnsi="Arial" w:eastAsia="Arial" w:cs="Arial"/>
          <w:b/>
          <w:bCs/>
          <w:i/>
          <w:iCs/>
          <w:sz w:val="22"/>
        </w:rPr>
        <w:t>Bargaining power of Buyers:</w:t>
      </w:r>
      <w:r w:rsidRPr="2007E9ED">
        <w:rPr>
          <w:rFonts w:ascii="Arial" w:hAnsi="Arial" w:eastAsia="Arial" w:cs="Arial"/>
          <w:sz w:val="22"/>
        </w:rPr>
        <w:t xml:space="preserve"> Amazon's major factor of operation is to provide the customers with the best services which will satisfy the needs and wants of the consumers. They run an approach of customer centric business which </w:t>
      </w:r>
      <w:r w:rsidRPr="2007E9ED" w:rsidR="1FD906D4">
        <w:rPr>
          <w:rFonts w:ascii="Arial" w:hAnsi="Arial" w:eastAsia="Arial" w:cs="Arial"/>
          <w:sz w:val="22"/>
        </w:rPr>
        <w:t>aids</w:t>
      </w:r>
      <w:r w:rsidRPr="2007E9ED">
        <w:rPr>
          <w:rFonts w:ascii="Arial" w:hAnsi="Arial" w:eastAsia="Arial" w:cs="Arial"/>
          <w:sz w:val="22"/>
        </w:rPr>
        <w:t xml:space="preserve"> them in topping the list of </w:t>
      </w:r>
      <w:r w:rsidRPr="2007E9ED">
        <w:rPr>
          <w:rFonts w:ascii="Arial" w:hAnsi="Arial" w:eastAsia="Arial" w:cs="Arial"/>
          <w:sz w:val="22"/>
        </w:rPr>
        <w:lastRenderedPageBreak/>
        <w:t xml:space="preserve">e-commerce companies around the globe. Though Amazon is a leading business but there are several competitors who aims to take the position at which Amazon is currently standing. The competitive factor can only be effectively achieved if the other companies have a better price range to offer (Khan, Memon and Ramayah, 2018). Therefore </w:t>
      </w:r>
      <w:r>
        <w:tab/>
      </w:r>
      <w:r w:rsidRPr="2007E9ED">
        <w:rPr>
          <w:rFonts w:ascii="Arial" w:hAnsi="Arial" w:eastAsia="Arial" w:cs="Arial"/>
          <w:sz w:val="22"/>
        </w:rPr>
        <w:t xml:space="preserve">Amazon also needs to adjust their pricing model according to the industry otherwise they will </w:t>
      </w:r>
      <w:r w:rsidRPr="2007E9ED" w:rsidR="03672172">
        <w:rPr>
          <w:rFonts w:ascii="Arial" w:hAnsi="Arial" w:eastAsia="Arial" w:cs="Arial"/>
          <w:sz w:val="22"/>
        </w:rPr>
        <w:t>start losing</w:t>
      </w:r>
      <w:r w:rsidRPr="2007E9ED">
        <w:rPr>
          <w:rFonts w:ascii="Arial" w:hAnsi="Arial" w:eastAsia="Arial" w:cs="Arial"/>
          <w:sz w:val="22"/>
        </w:rPr>
        <w:t xml:space="preserve"> their customers to the business who are offering the same line of products and services at a lower cost. The bargaining power of the customers is therefore </w:t>
      </w:r>
      <w:r w:rsidRPr="2007E9ED">
        <w:rPr>
          <w:rFonts w:ascii="Arial" w:hAnsi="Arial" w:eastAsia="Arial" w:cs="Arial"/>
          <w:b/>
          <w:bCs/>
          <w:i/>
          <w:iCs/>
          <w:sz w:val="22"/>
        </w:rPr>
        <w:t>high</w:t>
      </w:r>
      <w:r w:rsidRPr="2007E9ED">
        <w:rPr>
          <w:rFonts w:ascii="Arial" w:hAnsi="Arial" w:eastAsia="Arial" w:cs="Arial"/>
          <w:sz w:val="22"/>
        </w:rPr>
        <w:t xml:space="preserve"> in the industry, to support this statement few more aspect </w:t>
      </w:r>
      <w:r w:rsidRPr="2007E9ED" w:rsidR="4A623339">
        <w:rPr>
          <w:rFonts w:ascii="Arial" w:hAnsi="Arial" w:eastAsia="Arial" w:cs="Arial"/>
          <w:sz w:val="22"/>
        </w:rPr>
        <w:t>is</w:t>
      </w:r>
      <w:r w:rsidRPr="2007E9ED">
        <w:rPr>
          <w:rFonts w:ascii="Arial" w:hAnsi="Arial" w:eastAsia="Arial" w:cs="Arial"/>
          <w:sz w:val="22"/>
        </w:rPr>
        <w:t xml:space="preserve"> discussed below:</w:t>
      </w:r>
    </w:p>
    <w:p w:rsidR="002865F6" w:rsidP="2007E9ED" w:rsidRDefault="002865F6" w14:paraId="0C2060CA" w14:textId="248FA033">
      <w:pPr>
        <w:rPr>
          <w:rFonts w:ascii="Arial" w:hAnsi="Arial" w:eastAsia="Arial" w:cs="Arial"/>
          <w:b/>
          <w:bCs/>
          <w:i/>
          <w:iCs/>
          <w:sz w:val="22"/>
        </w:rPr>
      </w:pPr>
      <w:r w:rsidRPr="2007E9ED">
        <w:rPr>
          <w:rFonts w:ascii="Arial" w:hAnsi="Arial" w:eastAsia="Arial" w:cs="Arial"/>
          <w:b/>
          <w:bCs/>
          <w:i/>
          <w:iCs/>
          <w:sz w:val="22"/>
        </w:rPr>
        <w:t xml:space="preserve">Low switching cost- </w:t>
      </w:r>
      <w:r w:rsidRPr="2007E9ED">
        <w:rPr>
          <w:rFonts w:ascii="Arial" w:hAnsi="Arial" w:eastAsia="Arial" w:cs="Arial"/>
          <w:sz w:val="22"/>
        </w:rPr>
        <w:t xml:space="preserve">The customers does not have to spend much </w:t>
      </w:r>
      <w:r w:rsidRPr="2007E9ED" w:rsidR="20F2D050">
        <w:rPr>
          <w:rFonts w:ascii="Arial" w:hAnsi="Arial" w:eastAsia="Arial" w:cs="Arial"/>
          <w:sz w:val="22"/>
        </w:rPr>
        <w:t>to</w:t>
      </w:r>
      <w:r w:rsidRPr="2007E9ED">
        <w:rPr>
          <w:rFonts w:ascii="Arial" w:hAnsi="Arial" w:eastAsia="Arial" w:cs="Arial"/>
          <w:sz w:val="22"/>
        </w:rPr>
        <w:t xml:space="preserve"> switch to other brand in fact there are competitors who are offering exciting offers if the customers join their company. The customers can easily switch to other business dealing in the e-commerce </w:t>
      </w:r>
      <w:r w:rsidRPr="2007E9ED" w:rsidR="0DC3B355">
        <w:rPr>
          <w:rFonts w:ascii="Arial" w:hAnsi="Arial" w:eastAsia="Arial" w:cs="Arial"/>
          <w:sz w:val="22"/>
        </w:rPr>
        <w:t>industry;</w:t>
      </w:r>
      <w:r w:rsidRPr="2007E9ED">
        <w:rPr>
          <w:rFonts w:ascii="Arial" w:hAnsi="Arial" w:eastAsia="Arial" w:cs="Arial"/>
          <w:sz w:val="22"/>
        </w:rPr>
        <w:t xml:space="preserve"> </w:t>
      </w:r>
      <w:r w:rsidRPr="2007E9ED" w:rsidR="163062F0">
        <w:rPr>
          <w:rFonts w:ascii="Arial" w:hAnsi="Arial" w:eastAsia="Arial" w:cs="Arial"/>
          <w:sz w:val="22"/>
        </w:rPr>
        <w:t>therefore,</w:t>
      </w:r>
      <w:r w:rsidRPr="2007E9ED">
        <w:rPr>
          <w:rFonts w:ascii="Arial" w:hAnsi="Arial" w:eastAsia="Arial" w:cs="Arial"/>
          <w:sz w:val="22"/>
        </w:rPr>
        <w:t xml:space="preserve"> Amazon is expected to </w:t>
      </w:r>
      <w:r w:rsidRPr="2007E9ED" w:rsidR="66DFEDD9">
        <w:rPr>
          <w:rFonts w:ascii="Arial" w:hAnsi="Arial" w:eastAsia="Arial" w:cs="Arial"/>
          <w:sz w:val="22"/>
        </w:rPr>
        <w:t>supply</w:t>
      </w:r>
      <w:r w:rsidRPr="2007E9ED">
        <w:rPr>
          <w:rFonts w:ascii="Arial" w:hAnsi="Arial" w:eastAsia="Arial" w:cs="Arial"/>
          <w:sz w:val="22"/>
        </w:rPr>
        <w:t xml:space="preserve"> the best of quality at minimum pricing.</w:t>
      </w:r>
    </w:p>
    <w:p w:rsidR="002865F6" w:rsidP="2007E9ED" w:rsidRDefault="002865F6" w14:paraId="5BF15C18" w14:textId="77777777">
      <w:pPr>
        <w:rPr>
          <w:rFonts w:ascii="Arial" w:hAnsi="Arial" w:eastAsia="Arial" w:cs="Arial"/>
          <w:b/>
          <w:bCs/>
          <w:i/>
          <w:iCs/>
          <w:sz w:val="22"/>
        </w:rPr>
      </w:pPr>
      <w:r w:rsidRPr="2007E9ED">
        <w:rPr>
          <w:rFonts w:ascii="Arial" w:hAnsi="Arial" w:eastAsia="Arial" w:cs="Arial"/>
          <w:b/>
          <w:bCs/>
          <w:i/>
          <w:iCs/>
          <w:sz w:val="22"/>
        </w:rPr>
        <w:t xml:space="preserve">High availability of substitutes- </w:t>
      </w:r>
      <w:r w:rsidRPr="2007E9ED">
        <w:rPr>
          <w:rFonts w:ascii="Arial" w:hAnsi="Arial" w:eastAsia="Arial" w:cs="Arial"/>
          <w:sz w:val="22"/>
        </w:rPr>
        <w:t>The e-commerce industry is filled with competition as there are several competitors in this field and it is easy for the customers to find substitute for the product and services provided by the Amazon. Amazon's services should be attractive enough so that the customer's prefer their services over other substitutes in the market.</w:t>
      </w:r>
    </w:p>
    <w:p w:rsidR="002865F6" w:rsidP="2007E9ED" w:rsidRDefault="002865F6" w14:paraId="32C4084B" w14:textId="4206DABD">
      <w:pPr>
        <w:numPr>
          <w:ilvl w:val="0"/>
          <w:numId w:val="3"/>
        </w:numPr>
        <w:rPr>
          <w:rFonts w:ascii="Arial" w:hAnsi="Arial" w:eastAsia="Arial" w:cs="Arial"/>
          <w:b/>
          <w:bCs/>
          <w:i/>
          <w:iCs/>
          <w:sz w:val="22"/>
        </w:rPr>
      </w:pPr>
      <w:r w:rsidRPr="2007E9ED">
        <w:rPr>
          <w:rFonts w:ascii="Arial" w:hAnsi="Arial" w:eastAsia="Arial" w:cs="Arial"/>
          <w:b/>
          <w:bCs/>
          <w:i/>
          <w:iCs/>
          <w:sz w:val="22"/>
        </w:rPr>
        <w:t>Threat of substitute:</w:t>
      </w:r>
      <w:r w:rsidRPr="2007E9ED">
        <w:rPr>
          <w:rFonts w:ascii="Arial" w:hAnsi="Arial" w:eastAsia="Arial" w:cs="Arial"/>
          <w:sz w:val="22"/>
        </w:rPr>
        <w:t xml:space="preserve"> The online retail business faces high competition which gives the scope of substitute products in the business. The industry has a lot of competitors which </w:t>
      </w:r>
      <w:r w:rsidRPr="2007E9ED" w:rsidR="572DD498">
        <w:rPr>
          <w:rFonts w:ascii="Arial" w:hAnsi="Arial" w:eastAsia="Arial" w:cs="Arial"/>
          <w:sz w:val="22"/>
        </w:rPr>
        <w:t>supply</w:t>
      </w:r>
      <w:r w:rsidRPr="2007E9ED">
        <w:rPr>
          <w:rFonts w:ascii="Arial" w:hAnsi="Arial" w:eastAsia="Arial" w:cs="Arial"/>
          <w:sz w:val="22"/>
        </w:rPr>
        <w:t xml:space="preserve"> the exact services which Amazon is providing</w:t>
      </w:r>
      <w:r w:rsidRPr="2007E9ED" w:rsidR="2F72C7EB">
        <w:rPr>
          <w:rFonts w:ascii="Arial" w:hAnsi="Arial" w:eastAsia="Arial" w:cs="Arial"/>
          <w:sz w:val="22"/>
        </w:rPr>
        <w:t xml:space="preserve">. </w:t>
      </w:r>
      <w:r w:rsidRPr="2007E9ED">
        <w:rPr>
          <w:rFonts w:ascii="Arial" w:hAnsi="Arial" w:eastAsia="Arial" w:cs="Arial"/>
          <w:sz w:val="22"/>
        </w:rPr>
        <w:t xml:space="preserve">Therefore, the threat of substitute products is </w:t>
      </w:r>
      <w:r w:rsidRPr="2007E9ED">
        <w:rPr>
          <w:rFonts w:ascii="Arial" w:hAnsi="Arial" w:eastAsia="Arial" w:cs="Arial"/>
          <w:b/>
          <w:bCs/>
          <w:i/>
          <w:iCs/>
          <w:sz w:val="22"/>
        </w:rPr>
        <w:t>high</w:t>
      </w:r>
      <w:r w:rsidRPr="2007E9ED">
        <w:rPr>
          <w:rFonts w:ascii="Arial" w:hAnsi="Arial" w:eastAsia="Arial" w:cs="Arial"/>
          <w:sz w:val="22"/>
        </w:rPr>
        <w:t xml:space="preserve"> in the business environment of Amazon. Few of the aspects that support this statement are:</w:t>
      </w:r>
    </w:p>
    <w:p w:rsidR="002865F6" w:rsidP="2007E9ED" w:rsidRDefault="002865F6" w14:paraId="626561DF" w14:textId="77777777">
      <w:pPr>
        <w:rPr>
          <w:rFonts w:ascii="Arial" w:hAnsi="Arial" w:eastAsia="Arial" w:cs="Arial"/>
          <w:b/>
          <w:bCs/>
          <w:i/>
          <w:iCs/>
          <w:sz w:val="22"/>
        </w:rPr>
      </w:pPr>
      <w:r w:rsidRPr="2007E9ED">
        <w:rPr>
          <w:rFonts w:ascii="Arial" w:hAnsi="Arial" w:eastAsia="Arial" w:cs="Arial"/>
          <w:b/>
          <w:bCs/>
          <w:i/>
          <w:iCs/>
          <w:sz w:val="22"/>
        </w:rPr>
        <w:t xml:space="preserve">Low cost of substitute- </w:t>
      </w:r>
      <w:r w:rsidRPr="2007E9ED">
        <w:rPr>
          <w:rFonts w:ascii="Arial" w:hAnsi="Arial" w:eastAsia="Arial" w:cs="Arial"/>
          <w:sz w:val="22"/>
        </w:rPr>
        <w:t>The other companies dealing in e-commerce is trying to take the place of Amazon and thus they are offering the same services at a lower cost. This highly effect the sales of the Amazon as the customers always look for the cheaper substitute in the market.</w:t>
      </w:r>
    </w:p>
    <w:p w:rsidR="002865F6" w:rsidP="2007E9ED" w:rsidRDefault="002865F6" w14:paraId="28C679C8" w14:textId="13AA0500">
      <w:pPr>
        <w:rPr>
          <w:rFonts w:ascii="Arial" w:hAnsi="Arial" w:eastAsia="Arial" w:cs="Arial"/>
          <w:b/>
          <w:bCs/>
          <w:i/>
          <w:iCs/>
          <w:sz w:val="22"/>
        </w:rPr>
      </w:pPr>
      <w:r w:rsidRPr="2007E9ED">
        <w:rPr>
          <w:rFonts w:ascii="Arial" w:hAnsi="Arial" w:eastAsia="Arial" w:cs="Arial"/>
          <w:b/>
          <w:bCs/>
          <w:i/>
          <w:iCs/>
          <w:sz w:val="22"/>
        </w:rPr>
        <w:t xml:space="preserve">Easy to </w:t>
      </w:r>
      <w:r w:rsidRPr="2007E9ED" w:rsidR="062A6FF7">
        <w:rPr>
          <w:rFonts w:ascii="Arial" w:hAnsi="Arial" w:eastAsia="Arial" w:cs="Arial"/>
          <w:b/>
          <w:bCs/>
          <w:i/>
          <w:iCs/>
          <w:sz w:val="22"/>
        </w:rPr>
        <w:t>supply</w:t>
      </w:r>
      <w:r w:rsidRPr="2007E9ED">
        <w:rPr>
          <w:rFonts w:ascii="Arial" w:hAnsi="Arial" w:eastAsia="Arial" w:cs="Arial"/>
          <w:b/>
          <w:bCs/>
          <w:i/>
          <w:iCs/>
          <w:sz w:val="22"/>
        </w:rPr>
        <w:t xml:space="preserve"> the substitute service</w:t>
      </w:r>
      <w:r w:rsidRPr="2007E9ED">
        <w:rPr>
          <w:rFonts w:ascii="Arial" w:hAnsi="Arial" w:eastAsia="Arial" w:cs="Arial"/>
          <w:sz w:val="22"/>
        </w:rPr>
        <w:t xml:space="preserve">- The e-commerce services </w:t>
      </w:r>
      <w:r w:rsidRPr="2007E9ED" w:rsidR="06FC11B0">
        <w:rPr>
          <w:rFonts w:ascii="Arial" w:hAnsi="Arial" w:eastAsia="Arial" w:cs="Arial"/>
          <w:sz w:val="22"/>
        </w:rPr>
        <w:t>do</w:t>
      </w:r>
      <w:r w:rsidRPr="2007E9ED">
        <w:rPr>
          <w:rFonts w:ascii="Arial" w:hAnsi="Arial" w:eastAsia="Arial" w:cs="Arial"/>
          <w:sz w:val="22"/>
        </w:rPr>
        <w:t xml:space="preserve"> not have </w:t>
      </w:r>
      <w:r w:rsidRPr="2007E9ED" w:rsidR="47A35A88">
        <w:rPr>
          <w:rFonts w:ascii="Arial" w:hAnsi="Arial" w:eastAsia="Arial" w:cs="Arial"/>
          <w:sz w:val="22"/>
        </w:rPr>
        <w:t>many</w:t>
      </w:r>
      <w:r w:rsidRPr="2007E9ED">
        <w:rPr>
          <w:rFonts w:ascii="Arial" w:hAnsi="Arial" w:eastAsia="Arial" w:cs="Arial"/>
          <w:sz w:val="22"/>
        </w:rPr>
        <w:t xml:space="preserve"> regulations and therefore it easy for the competitors to come into this industry and </w:t>
      </w:r>
      <w:r w:rsidRPr="2007E9ED" w:rsidR="6085F14F">
        <w:rPr>
          <w:rFonts w:ascii="Arial" w:hAnsi="Arial" w:eastAsia="Arial" w:cs="Arial"/>
          <w:sz w:val="22"/>
        </w:rPr>
        <w:t>supply</w:t>
      </w:r>
      <w:r w:rsidRPr="2007E9ED">
        <w:rPr>
          <w:rFonts w:ascii="Arial" w:hAnsi="Arial" w:eastAsia="Arial" w:cs="Arial"/>
          <w:sz w:val="22"/>
        </w:rPr>
        <w:t xml:space="preserve"> the same services at a low cost.</w:t>
      </w:r>
    </w:p>
    <w:p w:rsidR="002865F6" w:rsidP="2007E9ED" w:rsidRDefault="002865F6" w14:paraId="6DDDFF9E" w14:textId="77777777">
      <w:pPr>
        <w:numPr>
          <w:ilvl w:val="0"/>
          <w:numId w:val="3"/>
        </w:numPr>
        <w:rPr>
          <w:rFonts w:ascii="Arial" w:hAnsi="Arial" w:eastAsia="Arial" w:cs="Arial"/>
          <w:b/>
          <w:bCs/>
          <w:i/>
          <w:iCs/>
          <w:sz w:val="22"/>
        </w:rPr>
      </w:pPr>
      <w:r w:rsidRPr="2007E9ED">
        <w:rPr>
          <w:rFonts w:ascii="Arial" w:hAnsi="Arial" w:eastAsia="Arial" w:cs="Arial"/>
          <w:b/>
          <w:bCs/>
          <w:i/>
          <w:iCs/>
          <w:sz w:val="22"/>
        </w:rPr>
        <w:t>Bargaining power of suppliers:</w:t>
      </w:r>
      <w:r w:rsidRPr="2007E9ED">
        <w:rPr>
          <w:rFonts w:ascii="Arial" w:hAnsi="Arial" w:eastAsia="Arial" w:cs="Arial"/>
          <w:sz w:val="22"/>
        </w:rPr>
        <w:t xml:space="preserve"> Suppliers provide Amazon with the stuff that is needed to deal in the e-commerce industry. There are several suppliers in the industry who are really willing to work with a giant company such as Amazon. The company has enough of the resources and thus they have a good power over the supplier. The bargaining power of the supplier in case of Amazon is </w:t>
      </w:r>
      <w:r w:rsidRPr="2007E9ED">
        <w:rPr>
          <w:rFonts w:ascii="Arial" w:hAnsi="Arial" w:eastAsia="Arial" w:cs="Arial"/>
          <w:b/>
          <w:bCs/>
          <w:i/>
          <w:iCs/>
          <w:sz w:val="22"/>
        </w:rPr>
        <w:t>low</w:t>
      </w:r>
      <w:r w:rsidRPr="2007E9ED">
        <w:rPr>
          <w:rFonts w:ascii="Arial" w:hAnsi="Arial" w:eastAsia="Arial" w:cs="Arial"/>
          <w:sz w:val="22"/>
        </w:rPr>
        <w:t>, few of the reasons are covered below to support this statement:</w:t>
      </w:r>
    </w:p>
    <w:p w:rsidR="002865F6" w:rsidP="2007E9ED" w:rsidRDefault="002865F6" w14:paraId="4291A511" w14:textId="6B5855D1">
      <w:pPr>
        <w:rPr>
          <w:rFonts w:ascii="Arial" w:hAnsi="Arial" w:eastAsia="Arial" w:cs="Arial"/>
          <w:b/>
          <w:bCs/>
          <w:i/>
          <w:iCs/>
          <w:sz w:val="22"/>
        </w:rPr>
      </w:pPr>
      <w:r w:rsidRPr="2007E9ED">
        <w:rPr>
          <w:rFonts w:ascii="Arial" w:hAnsi="Arial" w:eastAsia="Arial" w:cs="Arial"/>
          <w:b/>
          <w:bCs/>
          <w:i/>
          <w:iCs/>
          <w:sz w:val="22"/>
        </w:rPr>
        <w:lastRenderedPageBreak/>
        <w:t xml:space="preserve">Easy to switch- </w:t>
      </w:r>
      <w:r w:rsidRPr="2007E9ED">
        <w:rPr>
          <w:rFonts w:ascii="Arial" w:hAnsi="Arial" w:eastAsia="Arial" w:cs="Arial"/>
          <w:sz w:val="22"/>
        </w:rPr>
        <w:t xml:space="preserve">There are </w:t>
      </w:r>
      <w:r w:rsidRPr="2007E9ED" w:rsidR="6E3AC6AF">
        <w:rPr>
          <w:rFonts w:ascii="Arial" w:hAnsi="Arial" w:eastAsia="Arial" w:cs="Arial"/>
          <w:sz w:val="22"/>
        </w:rPr>
        <w:t>vast number</w:t>
      </w:r>
      <w:r w:rsidRPr="2007E9ED">
        <w:rPr>
          <w:rFonts w:ascii="Arial" w:hAnsi="Arial" w:eastAsia="Arial" w:cs="Arial"/>
          <w:sz w:val="22"/>
        </w:rPr>
        <w:t xml:space="preserve"> of suppliers in the industry who supplies the raw material required by Amazon in their services. The company can easily switch if the supplier is asking for more money to </w:t>
      </w:r>
      <w:r w:rsidRPr="2007E9ED" w:rsidR="009FBA25">
        <w:rPr>
          <w:rFonts w:ascii="Arial" w:hAnsi="Arial" w:eastAsia="Arial" w:cs="Arial"/>
          <w:sz w:val="22"/>
        </w:rPr>
        <w:t>supply</w:t>
      </w:r>
      <w:r w:rsidRPr="2007E9ED">
        <w:rPr>
          <w:rFonts w:ascii="Arial" w:hAnsi="Arial" w:eastAsia="Arial" w:cs="Arial"/>
          <w:sz w:val="22"/>
        </w:rPr>
        <w:t xml:space="preserve"> the raw material to the business. Amazon won't have to work much </w:t>
      </w:r>
      <w:r w:rsidRPr="2007E9ED" w:rsidR="7148C2AD">
        <w:rPr>
          <w:rFonts w:ascii="Arial" w:hAnsi="Arial" w:eastAsia="Arial" w:cs="Arial"/>
          <w:sz w:val="22"/>
        </w:rPr>
        <w:t>to</w:t>
      </w:r>
      <w:r w:rsidRPr="2007E9ED">
        <w:rPr>
          <w:rFonts w:ascii="Arial" w:hAnsi="Arial" w:eastAsia="Arial" w:cs="Arial"/>
          <w:sz w:val="22"/>
        </w:rPr>
        <w:t xml:space="preserve"> </w:t>
      </w:r>
      <w:r w:rsidRPr="2007E9ED" w:rsidR="77518D54">
        <w:rPr>
          <w:rFonts w:ascii="Arial" w:hAnsi="Arial" w:eastAsia="Arial" w:cs="Arial"/>
          <w:sz w:val="22"/>
        </w:rPr>
        <w:t>get</w:t>
      </w:r>
      <w:r w:rsidRPr="2007E9ED">
        <w:rPr>
          <w:rFonts w:ascii="Arial" w:hAnsi="Arial" w:eastAsia="Arial" w:cs="Arial"/>
          <w:sz w:val="22"/>
        </w:rPr>
        <w:t xml:space="preserve"> a new supplier for their organisation.</w:t>
      </w:r>
    </w:p>
    <w:p w:rsidR="002865F6" w:rsidP="2007E9ED" w:rsidRDefault="002865F6" w14:paraId="3DA27B01" w14:textId="427B7B76">
      <w:pPr>
        <w:rPr>
          <w:rFonts w:ascii="Arial" w:hAnsi="Arial" w:eastAsia="Arial" w:cs="Arial"/>
          <w:b/>
          <w:bCs/>
          <w:i/>
          <w:iCs/>
          <w:sz w:val="22"/>
        </w:rPr>
      </w:pPr>
      <w:r w:rsidRPr="2007E9ED">
        <w:rPr>
          <w:rFonts w:ascii="Arial" w:hAnsi="Arial" w:eastAsia="Arial" w:cs="Arial"/>
          <w:b/>
          <w:bCs/>
          <w:i/>
          <w:iCs/>
          <w:sz w:val="22"/>
        </w:rPr>
        <w:t>Brand image-</w:t>
      </w:r>
      <w:r w:rsidRPr="2007E9ED">
        <w:rPr>
          <w:rFonts w:ascii="Arial" w:hAnsi="Arial" w:eastAsia="Arial" w:cs="Arial"/>
          <w:sz w:val="22"/>
        </w:rPr>
        <w:t xml:space="preserve"> The company has a good brand image in the market which influences </w:t>
      </w:r>
      <w:r w:rsidRPr="2007E9ED" w:rsidR="6755E6E1">
        <w:rPr>
          <w:rFonts w:ascii="Arial" w:hAnsi="Arial" w:eastAsia="Arial" w:cs="Arial"/>
          <w:sz w:val="22"/>
        </w:rPr>
        <w:t>increased</w:t>
      </w:r>
      <w:r w:rsidRPr="2007E9ED">
        <w:rPr>
          <w:rFonts w:ascii="Arial" w:hAnsi="Arial" w:eastAsia="Arial" w:cs="Arial"/>
          <w:sz w:val="22"/>
        </w:rPr>
        <w:t xml:space="preserve"> suppliers to get into touch with the business. There are a lot of willing suppliers in the market.</w:t>
      </w:r>
    </w:p>
    <w:p w:rsidR="002865F6" w:rsidP="2007E9ED" w:rsidRDefault="002865F6" w14:paraId="73AB93F6" w14:textId="20C1F9E0">
      <w:pPr>
        <w:numPr>
          <w:ilvl w:val="0"/>
          <w:numId w:val="3"/>
        </w:numPr>
        <w:rPr>
          <w:rFonts w:ascii="Arial" w:hAnsi="Arial" w:eastAsia="Arial" w:cs="Arial"/>
          <w:b/>
          <w:bCs/>
          <w:i/>
          <w:iCs/>
          <w:sz w:val="22"/>
        </w:rPr>
      </w:pPr>
      <w:r w:rsidRPr="2007E9ED">
        <w:rPr>
          <w:rFonts w:ascii="Arial" w:hAnsi="Arial" w:eastAsia="Arial" w:cs="Arial"/>
          <w:b/>
          <w:bCs/>
          <w:i/>
          <w:iCs/>
          <w:sz w:val="22"/>
        </w:rPr>
        <w:t xml:space="preserve">Competitive Rivalry: </w:t>
      </w:r>
      <w:r w:rsidRPr="2007E9ED">
        <w:rPr>
          <w:rFonts w:ascii="Arial" w:hAnsi="Arial" w:eastAsia="Arial" w:cs="Arial"/>
          <w:sz w:val="22"/>
        </w:rPr>
        <w:t xml:space="preserve">Competition is one of the major </w:t>
      </w:r>
      <w:r w:rsidRPr="2007E9ED" w:rsidR="184A2A23">
        <w:rPr>
          <w:rFonts w:ascii="Arial" w:hAnsi="Arial" w:eastAsia="Arial" w:cs="Arial"/>
          <w:sz w:val="22"/>
        </w:rPr>
        <w:t>factors</w:t>
      </w:r>
      <w:r w:rsidRPr="2007E9ED">
        <w:rPr>
          <w:rFonts w:ascii="Arial" w:hAnsi="Arial" w:eastAsia="Arial" w:cs="Arial"/>
          <w:sz w:val="22"/>
        </w:rPr>
        <w:t xml:space="preserve"> that contributes to the growth and expansion of the industry. The business which </w:t>
      </w:r>
      <w:r w:rsidRPr="2007E9ED" w:rsidR="4C95D7A9">
        <w:rPr>
          <w:rFonts w:ascii="Arial" w:hAnsi="Arial" w:eastAsia="Arial" w:cs="Arial"/>
          <w:sz w:val="22"/>
        </w:rPr>
        <w:t>can</w:t>
      </w:r>
      <w:r w:rsidRPr="2007E9ED">
        <w:rPr>
          <w:rFonts w:ascii="Arial" w:hAnsi="Arial" w:eastAsia="Arial" w:cs="Arial"/>
          <w:sz w:val="22"/>
        </w:rPr>
        <w:t xml:space="preserve"> survive in the competitive market can easily sustain and aim for a </w:t>
      </w:r>
      <w:r w:rsidRPr="2007E9ED" w:rsidR="2B21C29A">
        <w:rPr>
          <w:rFonts w:ascii="Arial" w:hAnsi="Arial" w:eastAsia="Arial" w:cs="Arial"/>
          <w:sz w:val="22"/>
        </w:rPr>
        <w:t>long-term</w:t>
      </w:r>
      <w:r w:rsidRPr="2007E9ED">
        <w:rPr>
          <w:rFonts w:ascii="Arial" w:hAnsi="Arial" w:eastAsia="Arial" w:cs="Arial"/>
          <w:sz w:val="22"/>
        </w:rPr>
        <w:t xml:space="preserve"> growth. In case of Amazon, the company faces </w:t>
      </w:r>
      <w:r w:rsidRPr="2007E9ED">
        <w:rPr>
          <w:rFonts w:ascii="Arial" w:hAnsi="Arial" w:eastAsia="Arial" w:cs="Arial"/>
          <w:b/>
          <w:bCs/>
          <w:i/>
          <w:iCs/>
          <w:sz w:val="22"/>
        </w:rPr>
        <w:t>high</w:t>
      </w:r>
      <w:r w:rsidRPr="2007E9ED">
        <w:rPr>
          <w:rFonts w:ascii="Arial" w:hAnsi="Arial" w:eastAsia="Arial" w:cs="Arial"/>
          <w:sz w:val="22"/>
        </w:rPr>
        <w:t xml:space="preserve"> threat of competition and rivalry as there are a lot of industries who deal in e-commerce.</w:t>
      </w:r>
    </w:p>
    <w:p w:rsidR="002865F6" w:rsidP="2007E9ED" w:rsidRDefault="002865F6" w14:paraId="72A3D3EC" w14:textId="77777777">
      <w:pPr>
        <w:rPr>
          <w:rFonts w:ascii="Arial" w:hAnsi="Arial" w:eastAsia="Arial" w:cs="Arial"/>
          <w:b/>
          <w:bCs/>
          <w:i/>
          <w:iCs/>
          <w:sz w:val="22"/>
        </w:rPr>
      </w:pPr>
    </w:p>
    <w:p w:rsidR="002865F6" w:rsidP="2007E9ED" w:rsidRDefault="002865F6" w14:paraId="0D0B940D" w14:textId="77777777">
      <w:pPr>
        <w:rPr>
          <w:rFonts w:ascii="Arial" w:hAnsi="Arial" w:eastAsia="Arial" w:cs="Arial"/>
          <w:b/>
          <w:bCs/>
          <w:i/>
          <w:iCs/>
          <w:sz w:val="22"/>
        </w:rPr>
      </w:pPr>
    </w:p>
    <w:p w:rsidR="002865F6" w:rsidP="2007E9ED" w:rsidRDefault="002865F6" w14:paraId="0E27B00A" w14:textId="77777777">
      <w:pPr>
        <w:rPr>
          <w:rFonts w:ascii="Arial" w:hAnsi="Arial" w:eastAsia="Arial" w:cs="Arial"/>
          <w:b/>
          <w:bCs/>
          <w:i/>
          <w:iCs/>
          <w:sz w:val="22"/>
        </w:rPr>
      </w:pPr>
    </w:p>
    <w:p w:rsidR="002865F6" w:rsidP="2007E9ED" w:rsidRDefault="6F12908B" w14:paraId="16B6F7FB" w14:textId="07103752">
      <w:pPr>
        <w:pStyle w:val="Heading2"/>
        <w:numPr>
          <w:ilvl w:val="1"/>
          <w:numId w:val="0"/>
        </w:numPr>
        <w:rPr>
          <w:rFonts w:ascii="Arial" w:hAnsi="Arial" w:eastAsia="Arial" w:cs="Arial"/>
          <w:sz w:val="22"/>
          <w:szCs w:val="22"/>
        </w:rPr>
      </w:pPr>
      <w:bookmarkStart w:name="_Toc89271047" w:id="3"/>
      <w:r w:rsidRPr="2007E9ED">
        <w:rPr>
          <w:rFonts w:ascii="Arial" w:hAnsi="Arial" w:eastAsia="Arial" w:cs="Arial"/>
          <w:sz w:val="22"/>
          <w:szCs w:val="22"/>
        </w:rPr>
        <w:t>2.</w:t>
      </w:r>
      <w:r w:rsidRPr="2007E9ED" w:rsidR="002865F6">
        <w:rPr>
          <w:rFonts w:ascii="Arial" w:hAnsi="Arial" w:eastAsia="Arial" w:cs="Arial"/>
          <w:sz w:val="22"/>
          <w:szCs w:val="22"/>
        </w:rPr>
        <w:t>Promotion of ethical behaviour among the employees in organisation's culture</w:t>
      </w:r>
      <w:bookmarkEnd w:id="3"/>
    </w:p>
    <w:p w:rsidR="002865F6" w:rsidP="2007E9ED" w:rsidRDefault="002865F6" w14:paraId="20BB7ABA" w14:textId="01759B32">
      <w:pPr>
        <w:rPr>
          <w:rFonts w:ascii="Arial" w:hAnsi="Arial" w:eastAsia="Arial" w:cs="Arial"/>
          <w:b/>
          <w:bCs/>
          <w:i/>
          <w:iCs/>
          <w:sz w:val="22"/>
        </w:rPr>
      </w:pPr>
      <w:r>
        <w:tab/>
      </w:r>
      <w:r w:rsidRPr="2007E9ED">
        <w:rPr>
          <w:rFonts w:ascii="Arial" w:hAnsi="Arial" w:eastAsia="Arial" w:cs="Arial"/>
          <w:sz w:val="22"/>
        </w:rPr>
        <w:t>The culture of the organisation must be healthy so that every employee working in the organisation believes in the principles and ethics (</w:t>
      </w:r>
      <w:r w:rsidRPr="2007E9ED" w:rsidR="00B0EBD5">
        <w:rPr>
          <w:rFonts w:ascii="Arial" w:hAnsi="Arial" w:eastAsia="Arial" w:cs="Arial"/>
          <w:sz w:val="22"/>
        </w:rPr>
        <w:t>Liu Nome</w:t>
      </w:r>
      <w:r w:rsidRPr="2007E9ED">
        <w:rPr>
          <w:rFonts w:ascii="Arial" w:hAnsi="Arial" w:eastAsia="Arial" w:cs="Arial"/>
          <w:sz w:val="22"/>
        </w:rPr>
        <w:t>, 2018).</w:t>
      </w:r>
    </w:p>
    <w:p w:rsidR="002865F6" w:rsidP="2007E9ED" w:rsidRDefault="3456F037" w14:paraId="144FC371" w14:textId="2F8258F5">
      <w:pPr>
        <w:rPr>
          <w:color w:val="000000" w:themeColor="text1"/>
          <w:szCs w:val="24"/>
        </w:rPr>
      </w:pPr>
      <w:r>
        <w:rPr>
          <w:noProof/>
        </w:rPr>
        <w:lastRenderedPageBreak/>
        <w:drawing>
          <wp:inline distT="0" distB="0" distL="0" distR="0" wp14:anchorId="3F324945" wp14:editId="1743537F">
            <wp:extent cx="4133850" cy="4572000"/>
            <wp:effectExtent l="0" t="0" r="0" b="0"/>
            <wp:docPr id="158267614" name="Picture 158267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133850" cy="4572000"/>
                    </a:xfrm>
                    <a:prstGeom prst="rect">
                      <a:avLst/>
                    </a:prstGeom>
                  </pic:spPr>
                </pic:pic>
              </a:graphicData>
            </a:graphic>
          </wp:inline>
        </w:drawing>
      </w:r>
    </w:p>
    <w:p w:rsidR="002865F6" w:rsidP="2007E9ED" w:rsidRDefault="002865F6" w14:paraId="03DAF1CD" w14:textId="3930A454">
      <w:pPr>
        <w:rPr>
          <w:rFonts w:ascii="Arial" w:hAnsi="Arial" w:eastAsia="Arial" w:cs="Arial"/>
          <w:b/>
          <w:bCs/>
          <w:i/>
          <w:iCs/>
          <w:sz w:val="22"/>
        </w:rPr>
      </w:pPr>
      <w:r w:rsidRPr="2007E9ED">
        <w:rPr>
          <w:rFonts w:ascii="Arial" w:hAnsi="Arial" w:eastAsia="Arial" w:cs="Arial"/>
          <w:sz w:val="22"/>
        </w:rPr>
        <w:t xml:space="preserve"> This can only be achieved if the work environment is regularly </w:t>
      </w:r>
      <w:r w:rsidRPr="2007E9ED" w:rsidR="13D675E7">
        <w:rPr>
          <w:rFonts w:ascii="Arial" w:hAnsi="Arial" w:eastAsia="Arial" w:cs="Arial"/>
          <w:sz w:val="22"/>
        </w:rPr>
        <w:t>checked</w:t>
      </w:r>
      <w:r w:rsidRPr="2007E9ED">
        <w:rPr>
          <w:rFonts w:ascii="Arial" w:hAnsi="Arial" w:eastAsia="Arial" w:cs="Arial"/>
          <w:sz w:val="22"/>
        </w:rPr>
        <w:t xml:space="preserve"> by the managers and leaders of the company. The </w:t>
      </w:r>
      <w:r w:rsidRPr="2007E9ED" w:rsidR="1DCDF8D1">
        <w:rPr>
          <w:rFonts w:ascii="Arial" w:hAnsi="Arial" w:eastAsia="Arial" w:cs="Arial"/>
          <w:sz w:val="22"/>
        </w:rPr>
        <w:t>businesses who</w:t>
      </w:r>
      <w:r w:rsidRPr="2007E9ED">
        <w:rPr>
          <w:rFonts w:ascii="Arial" w:hAnsi="Arial" w:eastAsia="Arial" w:cs="Arial"/>
          <w:sz w:val="22"/>
        </w:rPr>
        <w:t xml:space="preserve"> </w:t>
      </w:r>
      <w:r w:rsidRPr="2007E9ED" w:rsidR="6A408B57">
        <w:rPr>
          <w:rFonts w:ascii="Arial" w:hAnsi="Arial" w:eastAsia="Arial" w:cs="Arial"/>
          <w:sz w:val="22"/>
        </w:rPr>
        <w:t>show</w:t>
      </w:r>
      <w:r w:rsidRPr="2007E9ED">
        <w:rPr>
          <w:rFonts w:ascii="Arial" w:hAnsi="Arial" w:eastAsia="Arial" w:cs="Arial"/>
          <w:sz w:val="22"/>
        </w:rPr>
        <w:t xml:space="preserve"> a good working culture in the company are more likely to succeed. Amazon has a set standard of ethical behaviour that needs to be followed in the organisation. The leaders and managers </w:t>
      </w:r>
      <w:r w:rsidRPr="2007E9ED" w:rsidR="20F0A360">
        <w:rPr>
          <w:rFonts w:ascii="Arial" w:hAnsi="Arial" w:eastAsia="Arial" w:cs="Arial"/>
          <w:sz w:val="22"/>
        </w:rPr>
        <w:t>ensure</w:t>
      </w:r>
      <w:r w:rsidRPr="2007E9ED">
        <w:rPr>
          <w:rFonts w:ascii="Arial" w:hAnsi="Arial" w:eastAsia="Arial" w:cs="Arial"/>
          <w:sz w:val="22"/>
        </w:rPr>
        <w:t xml:space="preserve"> that </w:t>
      </w:r>
      <w:r w:rsidRPr="2007E9ED" w:rsidR="553DB511">
        <w:rPr>
          <w:rFonts w:ascii="Arial" w:hAnsi="Arial" w:eastAsia="Arial" w:cs="Arial"/>
          <w:sz w:val="22"/>
        </w:rPr>
        <w:t>this</w:t>
      </w:r>
      <w:r w:rsidRPr="2007E9ED">
        <w:rPr>
          <w:rFonts w:ascii="Arial" w:hAnsi="Arial" w:eastAsia="Arial" w:cs="Arial"/>
          <w:sz w:val="22"/>
        </w:rPr>
        <w:t xml:space="preserve"> behaviour is continued and </w:t>
      </w:r>
      <w:r w:rsidRPr="2007E9ED" w:rsidR="794D7F30">
        <w:rPr>
          <w:rFonts w:ascii="Arial" w:hAnsi="Arial" w:eastAsia="Arial" w:cs="Arial"/>
          <w:sz w:val="22"/>
        </w:rPr>
        <w:t>kept</w:t>
      </w:r>
      <w:r w:rsidRPr="2007E9ED">
        <w:rPr>
          <w:rFonts w:ascii="Arial" w:hAnsi="Arial" w:eastAsia="Arial" w:cs="Arial"/>
          <w:sz w:val="22"/>
        </w:rPr>
        <w:t xml:space="preserve"> in the organisation. Amazon follows the method of cultural web in the organisation and thus the elements of cultural web are discussed below:</w:t>
      </w:r>
    </w:p>
    <w:p w:rsidR="002865F6" w:rsidP="2007E9ED" w:rsidRDefault="002865F6" w14:paraId="1CE21ACA" w14:textId="6E515E5A">
      <w:pPr>
        <w:numPr>
          <w:ilvl w:val="0"/>
          <w:numId w:val="4"/>
        </w:numPr>
        <w:rPr>
          <w:rFonts w:ascii="Arial" w:hAnsi="Arial" w:eastAsia="Arial" w:cs="Arial"/>
          <w:b/>
          <w:bCs/>
          <w:i/>
          <w:iCs/>
          <w:sz w:val="22"/>
        </w:rPr>
      </w:pPr>
      <w:r w:rsidRPr="2007E9ED">
        <w:rPr>
          <w:rFonts w:ascii="Arial" w:hAnsi="Arial" w:eastAsia="Arial" w:cs="Arial"/>
          <w:b/>
          <w:bCs/>
          <w:i/>
          <w:iCs/>
          <w:sz w:val="22"/>
        </w:rPr>
        <w:t>Stories-</w:t>
      </w:r>
      <w:r w:rsidRPr="2007E9ED">
        <w:rPr>
          <w:rFonts w:ascii="Arial" w:hAnsi="Arial" w:eastAsia="Arial" w:cs="Arial"/>
          <w:sz w:val="22"/>
        </w:rPr>
        <w:t xml:space="preserve"> The story behind the successful people associated with Amazon is effective in </w:t>
      </w:r>
      <w:r w:rsidRPr="2007E9ED" w:rsidR="2907F18F">
        <w:rPr>
          <w:rFonts w:ascii="Arial" w:hAnsi="Arial" w:eastAsia="Arial" w:cs="Arial"/>
          <w:sz w:val="22"/>
        </w:rPr>
        <w:t>setting up</w:t>
      </w:r>
      <w:r w:rsidRPr="2007E9ED">
        <w:rPr>
          <w:rFonts w:ascii="Arial" w:hAnsi="Arial" w:eastAsia="Arial" w:cs="Arial"/>
          <w:sz w:val="22"/>
        </w:rPr>
        <w:t xml:space="preserve"> a good culture in organisation (MBEBA, 2018). </w:t>
      </w:r>
    </w:p>
    <w:p w:rsidR="002865F6" w:rsidP="2007E9ED" w:rsidRDefault="5E0C2295" w14:paraId="51EAE388" w14:textId="16F54377">
      <w:pPr>
        <w:rPr>
          <w:color w:val="000000" w:themeColor="text1"/>
          <w:szCs w:val="24"/>
        </w:rPr>
      </w:pPr>
      <w:r>
        <w:rPr>
          <w:noProof/>
        </w:rPr>
        <w:lastRenderedPageBreak/>
        <w:drawing>
          <wp:inline distT="0" distB="0" distL="0" distR="0" wp14:anchorId="36ED520B" wp14:editId="468FB08A">
            <wp:extent cx="2409825" cy="2962275"/>
            <wp:effectExtent l="0" t="0" r="0" b="0"/>
            <wp:docPr id="1988169263" name="Picture 1988169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409825" cy="2962275"/>
                    </a:xfrm>
                    <a:prstGeom prst="rect">
                      <a:avLst/>
                    </a:prstGeom>
                  </pic:spPr>
                </pic:pic>
              </a:graphicData>
            </a:graphic>
          </wp:inline>
        </w:drawing>
      </w:r>
    </w:p>
    <w:p w:rsidR="002865F6" w:rsidP="2007E9ED" w:rsidRDefault="002865F6" w14:paraId="6B68630A" w14:textId="5FA055D8">
      <w:pPr>
        <w:rPr>
          <w:b/>
          <w:bCs/>
          <w:i/>
          <w:iCs/>
        </w:rPr>
      </w:pPr>
      <w:r w:rsidRPr="2007E9ED">
        <w:rPr>
          <w:rFonts w:ascii="Arial" w:hAnsi="Arial" w:eastAsia="Arial" w:cs="Arial"/>
          <w:sz w:val="22"/>
        </w:rPr>
        <w:t xml:space="preserve">The people working in the company should talk about the past events that has happened in the favour of the employees working in the business. This helps in </w:t>
      </w:r>
      <w:r w:rsidRPr="2007E9ED" w:rsidR="665BBBB7">
        <w:rPr>
          <w:rFonts w:ascii="Arial" w:hAnsi="Arial" w:eastAsia="Arial" w:cs="Arial"/>
          <w:sz w:val="22"/>
        </w:rPr>
        <w:t>proving</w:t>
      </w:r>
      <w:r w:rsidRPr="2007E9ED">
        <w:rPr>
          <w:rFonts w:ascii="Arial" w:hAnsi="Arial" w:eastAsia="Arial" w:cs="Arial"/>
          <w:sz w:val="22"/>
        </w:rPr>
        <w:t xml:space="preserve"> great values in the prospect of the business.</w:t>
      </w:r>
    </w:p>
    <w:p w:rsidR="002865F6" w:rsidP="2007E9ED" w:rsidRDefault="002865F6" w14:paraId="3C650060" w14:textId="3185CAC9">
      <w:pPr>
        <w:numPr>
          <w:ilvl w:val="0"/>
          <w:numId w:val="4"/>
        </w:numPr>
        <w:rPr>
          <w:rFonts w:ascii="Arial" w:hAnsi="Arial" w:eastAsia="Arial" w:cs="Arial"/>
          <w:b/>
          <w:bCs/>
          <w:i/>
          <w:iCs/>
          <w:sz w:val="22"/>
        </w:rPr>
      </w:pPr>
      <w:r w:rsidRPr="2007E9ED">
        <w:rPr>
          <w:rFonts w:ascii="Arial" w:hAnsi="Arial" w:eastAsia="Arial" w:cs="Arial"/>
          <w:b/>
          <w:bCs/>
          <w:i/>
          <w:iCs/>
          <w:sz w:val="22"/>
        </w:rPr>
        <w:t xml:space="preserve">Rituals and Routines- </w:t>
      </w:r>
      <w:r w:rsidRPr="2007E9ED">
        <w:rPr>
          <w:rFonts w:ascii="Arial" w:hAnsi="Arial" w:eastAsia="Arial" w:cs="Arial"/>
          <w:sz w:val="22"/>
        </w:rPr>
        <w:t xml:space="preserve">The management of Amazon has set up a specific routine for the employees which help in </w:t>
      </w:r>
      <w:r w:rsidRPr="2007E9ED" w:rsidR="56CBB25C">
        <w:rPr>
          <w:rFonts w:ascii="Arial" w:hAnsi="Arial" w:eastAsia="Arial" w:cs="Arial"/>
          <w:sz w:val="22"/>
        </w:rPr>
        <w:t>deciding</w:t>
      </w:r>
      <w:r w:rsidRPr="2007E9ED">
        <w:rPr>
          <w:rFonts w:ascii="Arial" w:hAnsi="Arial" w:eastAsia="Arial" w:cs="Arial"/>
          <w:sz w:val="22"/>
        </w:rPr>
        <w:t xml:space="preserve"> the course of action they are expected to perform (Peretz, Fried and Levi, 2018). </w:t>
      </w:r>
    </w:p>
    <w:p w:rsidR="002865F6" w:rsidP="2007E9ED" w:rsidRDefault="0D267504" w14:paraId="0A6F4B4A" w14:textId="38182039">
      <w:pPr>
        <w:rPr>
          <w:color w:val="000000" w:themeColor="text1"/>
          <w:szCs w:val="24"/>
        </w:rPr>
      </w:pPr>
      <w:r>
        <w:rPr>
          <w:noProof/>
        </w:rPr>
        <w:drawing>
          <wp:inline distT="0" distB="0" distL="0" distR="0" wp14:anchorId="752D3DA6" wp14:editId="4223FB39">
            <wp:extent cx="4572000" cy="2095500"/>
            <wp:effectExtent l="0" t="0" r="0" b="0"/>
            <wp:docPr id="1338285055" name="Picture 1338285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095500"/>
                    </a:xfrm>
                    <a:prstGeom prst="rect">
                      <a:avLst/>
                    </a:prstGeom>
                  </pic:spPr>
                </pic:pic>
              </a:graphicData>
            </a:graphic>
          </wp:inline>
        </w:drawing>
      </w:r>
    </w:p>
    <w:p w:rsidR="002865F6" w:rsidP="2007E9ED" w:rsidRDefault="002865F6" w14:paraId="3B7E815B" w14:textId="6991B0AB">
      <w:pPr>
        <w:rPr>
          <w:b/>
          <w:bCs/>
          <w:i/>
          <w:iCs/>
        </w:rPr>
      </w:pPr>
      <w:r w:rsidRPr="2007E9ED">
        <w:rPr>
          <w:rFonts w:ascii="Arial" w:hAnsi="Arial" w:eastAsia="Arial" w:cs="Arial"/>
          <w:sz w:val="22"/>
        </w:rPr>
        <w:t>This helps the business in removing chaos and confusion among the employees and managers and ensures smooth flow of work in the business.</w:t>
      </w:r>
    </w:p>
    <w:p w:rsidR="002865F6" w:rsidP="2007E9ED" w:rsidRDefault="002865F6" w14:paraId="3AA73DE9" w14:textId="369AC8CF">
      <w:pPr>
        <w:numPr>
          <w:ilvl w:val="0"/>
          <w:numId w:val="4"/>
        </w:numPr>
        <w:rPr>
          <w:rFonts w:ascii="Arial" w:hAnsi="Arial" w:eastAsia="Arial" w:cs="Arial"/>
          <w:b/>
          <w:bCs/>
          <w:i/>
          <w:iCs/>
          <w:sz w:val="22"/>
        </w:rPr>
      </w:pPr>
      <w:r w:rsidRPr="2007E9ED">
        <w:rPr>
          <w:rFonts w:ascii="Arial" w:hAnsi="Arial" w:eastAsia="Arial" w:cs="Arial"/>
          <w:b/>
          <w:bCs/>
          <w:i/>
          <w:iCs/>
          <w:sz w:val="22"/>
        </w:rPr>
        <w:t>Symbols-</w:t>
      </w:r>
      <w:r w:rsidRPr="2007E9ED">
        <w:rPr>
          <w:rFonts w:ascii="Arial" w:hAnsi="Arial" w:eastAsia="Arial" w:cs="Arial"/>
          <w:sz w:val="22"/>
        </w:rPr>
        <w:t xml:space="preserve"> The logo and symbols associated with the company are important as they help in </w:t>
      </w:r>
      <w:r w:rsidRPr="2007E9ED" w:rsidR="3C9F9B69">
        <w:rPr>
          <w:rFonts w:ascii="Arial" w:hAnsi="Arial" w:eastAsia="Arial" w:cs="Arial"/>
          <w:sz w:val="22"/>
        </w:rPr>
        <w:t>keeping</w:t>
      </w:r>
      <w:r w:rsidRPr="2007E9ED">
        <w:rPr>
          <w:rFonts w:ascii="Arial" w:hAnsi="Arial" w:eastAsia="Arial" w:cs="Arial"/>
          <w:sz w:val="22"/>
        </w:rPr>
        <w:t xml:space="preserve"> a good image of the company. </w:t>
      </w:r>
    </w:p>
    <w:p w:rsidR="002865F6" w:rsidP="2007E9ED" w:rsidRDefault="2ED31777" w14:paraId="2353717A" w14:textId="2A63059F">
      <w:pPr>
        <w:rPr>
          <w:color w:val="000000" w:themeColor="text1"/>
          <w:szCs w:val="24"/>
        </w:rPr>
      </w:pPr>
      <w:r>
        <w:rPr>
          <w:noProof/>
        </w:rPr>
        <w:lastRenderedPageBreak/>
        <w:drawing>
          <wp:inline distT="0" distB="0" distL="0" distR="0" wp14:anchorId="63FB875C" wp14:editId="745A14DC">
            <wp:extent cx="2876550" cy="2076450"/>
            <wp:effectExtent l="0" t="0" r="0" b="0"/>
            <wp:docPr id="2037238320" name="Picture 2037238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876550" cy="2076450"/>
                    </a:xfrm>
                    <a:prstGeom prst="rect">
                      <a:avLst/>
                    </a:prstGeom>
                  </pic:spPr>
                </pic:pic>
              </a:graphicData>
            </a:graphic>
          </wp:inline>
        </w:drawing>
      </w:r>
    </w:p>
    <w:p w:rsidR="002865F6" w:rsidP="2007E9ED" w:rsidRDefault="002865F6" w14:paraId="3FC01E71" w14:textId="6B7C464C">
      <w:pPr>
        <w:rPr>
          <w:b/>
          <w:bCs/>
          <w:i/>
          <w:iCs/>
        </w:rPr>
      </w:pPr>
      <w:r w:rsidRPr="2007E9ED">
        <w:rPr>
          <w:rFonts w:ascii="Arial" w:hAnsi="Arial" w:eastAsia="Arial" w:cs="Arial"/>
          <w:sz w:val="22"/>
        </w:rPr>
        <w:t xml:space="preserve">Amazon has specific dress codes for the employees which helps the firm in </w:t>
      </w:r>
      <w:r w:rsidRPr="2007E9ED" w:rsidR="3A0F99FB">
        <w:rPr>
          <w:rFonts w:ascii="Arial" w:hAnsi="Arial" w:eastAsia="Arial" w:cs="Arial"/>
          <w:sz w:val="22"/>
        </w:rPr>
        <w:t>supporting</w:t>
      </w:r>
      <w:r w:rsidRPr="2007E9ED">
        <w:rPr>
          <w:rFonts w:ascii="Arial" w:hAnsi="Arial" w:eastAsia="Arial" w:cs="Arial"/>
          <w:sz w:val="22"/>
        </w:rPr>
        <w:t xml:space="preserve"> the decorum of the company which further helps in </w:t>
      </w:r>
      <w:r w:rsidRPr="2007E9ED" w:rsidR="23CF7856">
        <w:rPr>
          <w:rFonts w:ascii="Arial" w:hAnsi="Arial" w:eastAsia="Arial" w:cs="Arial"/>
          <w:sz w:val="22"/>
        </w:rPr>
        <w:t>showing</w:t>
      </w:r>
      <w:r w:rsidRPr="2007E9ED">
        <w:rPr>
          <w:rFonts w:ascii="Arial" w:hAnsi="Arial" w:eastAsia="Arial" w:cs="Arial"/>
          <w:sz w:val="22"/>
        </w:rPr>
        <w:t xml:space="preserve"> a god working culture.</w:t>
      </w:r>
    </w:p>
    <w:p w:rsidR="002865F6" w:rsidP="2007E9ED" w:rsidRDefault="002865F6" w14:paraId="2A4E94B2" w14:textId="51A88F6D">
      <w:pPr>
        <w:numPr>
          <w:ilvl w:val="0"/>
          <w:numId w:val="4"/>
        </w:numPr>
        <w:rPr>
          <w:rFonts w:ascii="Arial" w:hAnsi="Arial" w:eastAsia="Arial" w:cs="Arial"/>
          <w:b/>
          <w:bCs/>
          <w:i/>
          <w:iCs/>
          <w:sz w:val="22"/>
        </w:rPr>
      </w:pPr>
      <w:r w:rsidRPr="2007E9ED">
        <w:rPr>
          <w:rFonts w:ascii="Arial" w:hAnsi="Arial" w:eastAsia="Arial" w:cs="Arial"/>
          <w:b/>
          <w:bCs/>
          <w:i/>
          <w:iCs/>
          <w:sz w:val="22"/>
        </w:rPr>
        <w:t xml:space="preserve">Organizational Structure- </w:t>
      </w:r>
      <w:r w:rsidRPr="2007E9ED">
        <w:rPr>
          <w:rFonts w:ascii="Arial" w:hAnsi="Arial" w:eastAsia="Arial" w:cs="Arial"/>
          <w:sz w:val="22"/>
        </w:rPr>
        <w:t xml:space="preserve">This structure defines the flow of information and power between the employees and managers working in the organisation (McMurray, de Waal and </w:t>
      </w:r>
      <w:r w:rsidRPr="2007E9ED" w:rsidR="2AFE542E">
        <w:rPr>
          <w:rFonts w:ascii="Arial" w:hAnsi="Arial" w:eastAsia="Arial" w:cs="Arial"/>
          <w:sz w:val="22"/>
        </w:rPr>
        <w:t>Etsel</w:t>
      </w:r>
      <w:r w:rsidRPr="2007E9ED">
        <w:rPr>
          <w:rFonts w:ascii="Arial" w:hAnsi="Arial" w:eastAsia="Arial" w:cs="Arial"/>
          <w:sz w:val="22"/>
        </w:rPr>
        <w:t xml:space="preserve">, 2019). The power of decision must be provided in the right </w:t>
      </w:r>
      <w:r w:rsidRPr="2007E9ED" w:rsidR="3F92C22C">
        <w:rPr>
          <w:rFonts w:ascii="Arial" w:hAnsi="Arial" w:eastAsia="Arial" w:cs="Arial"/>
          <w:sz w:val="22"/>
        </w:rPr>
        <w:t>hands,</w:t>
      </w:r>
      <w:r w:rsidRPr="2007E9ED">
        <w:rPr>
          <w:rFonts w:ascii="Arial" w:hAnsi="Arial" w:eastAsia="Arial" w:cs="Arial"/>
          <w:sz w:val="22"/>
        </w:rPr>
        <w:t xml:space="preserve"> or it will ruin the organisation culture. Amazon follows a concept of decentralisation and centralisation of authority and responsibilities which ensure effective decision making. The decision which are urgent are taken by the middle level management </w:t>
      </w:r>
      <w:r w:rsidRPr="2007E9ED" w:rsidR="5D4D28D0">
        <w:rPr>
          <w:rFonts w:ascii="Arial" w:hAnsi="Arial" w:eastAsia="Arial" w:cs="Arial"/>
          <w:sz w:val="22"/>
        </w:rPr>
        <w:t>while</w:t>
      </w:r>
      <w:r w:rsidRPr="2007E9ED">
        <w:rPr>
          <w:rFonts w:ascii="Arial" w:hAnsi="Arial" w:eastAsia="Arial" w:cs="Arial"/>
          <w:sz w:val="22"/>
        </w:rPr>
        <w:t xml:space="preserve"> the decision with high priority is taken by the top authority of the business.</w:t>
      </w:r>
    </w:p>
    <w:p w:rsidR="5440D592" w:rsidP="2007E9ED" w:rsidRDefault="5440D592" w14:paraId="7EFD3EA8" w14:textId="2D199ED8">
      <w:r>
        <w:rPr>
          <w:noProof/>
        </w:rPr>
        <w:drawing>
          <wp:inline distT="0" distB="0" distL="0" distR="0" wp14:anchorId="31D5B3CD" wp14:editId="3DD50811">
            <wp:extent cx="4572000" cy="1181100"/>
            <wp:effectExtent l="0" t="0" r="0" b="0"/>
            <wp:docPr id="1954400319" name="Picture 1954400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1181100"/>
                    </a:xfrm>
                    <a:prstGeom prst="rect">
                      <a:avLst/>
                    </a:prstGeom>
                  </pic:spPr>
                </pic:pic>
              </a:graphicData>
            </a:graphic>
          </wp:inline>
        </w:drawing>
      </w:r>
    </w:p>
    <w:p w:rsidR="5440D592" w:rsidP="2007E9ED" w:rsidRDefault="5440D592" w14:paraId="56DE5EF1" w14:textId="524F139A">
      <w:pPr>
        <w:rPr>
          <w:color w:val="000000" w:themeColor="text1"/>
          <w:szCs w:val="24"/>
        </w:rPr>
      </w:pPr>
      <w:r w:rsidRPr="2007E9ED">
        <w:rPr>
          <w:color w:val="000000" w:themeColor="text1"/>
          <w:szCs w:val="24"/>
        </w:rPr>
        <w:t>Simple structure</w:t>
      </w:r>
    </w:p>
    <w:p w:rsidR="2007E9ED" w:rsidP="2007E9ED" w:rsidRDefault="2007E9ED" w14:paraId="4AAE0DA6" w14:textId="03535A68">
      <w:pPr>
        <w:rPr>
          <w:color w:val="000000" w:themeColor="text1"/>
          <w:szCs w:val="24"/>
        </w:rPr>
      </w:pPr>
    </w:p>
    <w:p w:rsidR="5440D592" w:rsidP="2007E9ED" w:rsidRDefault="5440D592" w14:paraId="463496F8" w14:textId="677ACBFB">
      <w:r>
        <w:rPr>
          <w:noProof/>
        </w:rPr>
        <w:lastRenderedPageBreak/>
        <w:drawing>
          <wp:inline distT="0" distB="0" distL="0" distR="0" wp14:anchorId="3828FA7A" wp14:editId="42FCB0EA">
            <wp:extent cx="6238875" cy="3752850"/>
            <wp:effectExtent l="0" t="0" r="0" b="0"/>
            <wp:docPr id="1747424193" name="Picture 1747424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6238875" cy="3752850"/>
                    </a:xfrm>
                    <a:prstGeom prst="rect">
                      <a:avLst/>
                    </a:prstGeom>
                  </pic:spPr>
                </pic:pic>
              </a:graphicData>
            </a:graphic>
          </wp:inline>
        </w:drawing>
      </w:r>
      <w:r>
        <w:t>Func</w:t>
      </w:r>
      <w:r w:rsidR="576D0437">
        <w:t>tional structure</w:t>
      </w:r>
    </w:p>
    <w:p w:rsidR="576D0437" w:rsidP="2007E9ED" w:rsidRDefault="576D0437" w14:paraId="3FF08F03" w14:textId="6DCC3F36">
      <w:pPr>
        <w:rPr>
          <w:color w:val="000000" w:themeColor="text1"/>
          <w:szCs w:val="24"/>
        </w:rPr>
      </w:pPr>
      <w:r>
        <w:rPr>
          <w:noProof/>
        </w:rPr>
        <w:drawing>
          <wp:inline distT="0" distB="0" distL="0" distR="0" wp14:anchorId="6634AC17" wp14:editId="009FB9A5">
            <wp:extent cx="4572000" cy="1562100"/>
            <wp:effectExtent l="0" t="0" r="0" b="0"/>
            <wp:docPr id="537333865" name="Picture 537333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1562100"/>
                    </a:xfrm>
                    <a:prstGeom prst="rect">
                      <a:avLst/>
                    </a:prstGeom>
                  </pic:spPr>
                </pic:pic>
              </a:graphicData>
            </a:graphic>
          </wp:inline>
        </w:drawing>
      </w:r>
    </w:p>
    <w:p w:rsidR="576D0437" w:rsidP="2007E9ED" w:rsidRDefault="576D0437" w14:paraId="188F32D6" w14:textId="365B4D2A">
      <w:pPr>
        <w:rPr>
          <w:color w:val="000000" w:themeColor="text1"/>
          <w:szCs w:val="24"/>
        </w:rPr>
      </w:pPr>
      <w:r w:rsidRPr="2007E9ED">
        <w:rPr>
          <w:color w:val="000000" w:themeColor="text1"/>
          <w:szCs w:val="24"/>
        </w:rPr>
        <w:t>Divisional structure</w:t>
      </w:r>
    </w:p>
    <w:p w:rsidR="002865F6" w:rsidP="2007E9ED" w:rsidRDefault="002865F6" w14:paraId="30200D66" w14:textId="5D7A1C15">
      <w:pPr>
        <w:numPr>
          <w:ilvl w:val="0"/>
          <w:numId w:val="4"/>
        </w:numPr>
        <w:rPr>
          <w:rFonts w:ascii="Arial" w:hAnsi="Arial" w:eastAsia="Arial" w:cs="Arial"/>
          <w:b/>
          <w:bCs/>
          <w:i/>
          <w:iCs/>
          <w:sz w:val="22"/>
        </w:rPr>
      </w:pPr>
      <w:r w:rsidRPr="2007E9ED">
        <w:rPr>
          <w:rFonts w:ascii="Arial" w:hAnsi="Arial" w:eastAsia="Arial" w:cs="Arial"/>
          <w:b/>
          <w:bCs/>
          <w:i/>
          <w:iCs/>
          <w:sz w:val="22"/>
        </w:rPr>
        <w:t xml:space="preserve">Control systems- </w:t>
      </w:r>
      <w:r w:rsidRPr="2007E9ED">
        <w:rPr>
          <w:rFonts w:ascii="Arial" w:hAnsi="Arial" w:eastAsia="Arial" w:cs="Arial"/>
          <w:sz w:val="22"/>
        </w:rPr>
        <w:t>The right controlling of the tasks in the organisation is necessary as the financial system is based upon this aspect.</w:t>
      </w:r>
    </w:p>
    <w:p w:rsidR="002865F6" w:rsidP="2007E9ED" w:rsidRDefault="221B5427" w14:paraId="647FFA97" w14:textId="578A8784">
      <w:pPr>
        <w:rPr>
          <w:color w:val="000000" w:themeColor="text1"/>
          <w:szCs w:val="24"/>
        </w:rPr>
      </w:pPr>
      <w:r>
        <w:rPr>
          <w:noProof/>
        </w:rPr>
        <w:lastRenderedPageBreak/>
        <w:drawing>
          <wp:inline distT="0" distB="0" distL="0" distR="0" wp14:anchorId="11ACDD83" wp14:editId="36392DDD">
            <wp:extent cx="4572000" cy="3533775"/>
            <wp:effectExtent l="0" t="0" r="0" b="0"/>
            <wp:docPr id="1094695470" name="Picture 1094695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3533775"/>
                    </a:xfrm>
                    <a:prstGeom prst="rect">
                      <a:avLst/>
                    </a:prstGeom>
                  </pic:spPr>
                </pic:pic>
              </a:graphicData>
            </a:graphic>
          </wp:inline>
        </w:drawing>
      </w:r>
    </w:p>
    <w:p w:rsidR="002865F6" w:rsidP="2007E9ED" w:rsidRDefault="002865F6" w14:paraId="6F1043FF" w14:textId="678146AD">
      <w:pPr>
        <w:rPr>
          <w:b/>
          <w:bCs/>
          <w:i/>
          <w:iCs/>
        </w:rPr>
      </w:pPr>
      <w:r w:rsidRPr="2007E9ED">
        <w:rPr>
          <w:rFonts w:ascii="Arial" w:hAnsi="Arial" w:eastAsia="Arial" w:cs="Arial"/>
          <w:sz w:val="22"/>
        </w:rPr>
        <w:t xml:space="preserve"> Amazon has distributed their controlling system to the finance department and the managers. This helps in avoiding any conflicts among the employees and the peaceful behaviour is </w:t>
      </w:r>
      <w:r w:rsidRPr="2007E9ED" w:rsidR="778CB903">
        <w:rPr>
          <w:rFonts w:ascii="Arial" w:hAnsi="Arial" w:eastAsia="Arial" w:cs="Arial"/>
          <w:sz w:val="22"/>
        </w:rPr>
        <w:t>kept</w:t>
      </w:r>
      <w:r w:rsidRPr="2007E9ED">
        <w:rPr>
          <w:rFonts w:ascii="Arial" w:hAnsi="Arial" w:eastAsia="Arial" w:cs="Arial"/>
          <w:sz w:val="22"/>
        </w:rPr>
        <w:t xml:space="preserve"> in the business.</w:t>
      </w:r>
    </w:p>
    <w:p w:rsidR="002865F6" w:rsidP="2007E9ED" w:rsidRDefault="002865F6" w14:paraId="0D44B0C4" w14:textId="5895D912">
      <w:pPr>
        <w:numPr>
          <w:ilvl w:val="0"/>
          <w:numId w:val="4"/>
        </w:numPr>
        <w:rPr>
          <w:rFonts w:ascii="Arial" w:hAnsi="Arial" w:eastAsia="Arial" w:cs="Arial"/>
          <w:sz w:val="22"/>
        </w:rPr>
      </w:pPr>
      <w:r w:rsidRPr="2007E9ED">
        <w:rPr>
          <w:rFonts w:ascii="Arial" w:hAnsi="Arial" w:eastAsia="Arial" w:cs="Arial"/>
          <w:b/>
          <w:bCs/>
          <w:i/>
          <w:iCs/>
          <w:sz w:val="22"/>
        </w:rPr>
        <w:t xml:space="preserve">Power structures- </w:t>
      </w:r>
      <w:r w:rsidRPr="2007E9ED">
        <w:rPr>
          <w:rFonts w:ascii="Arial" w:hAnsi="Arial" w:eastAsia="Arial" w:cs="Arial"/>
          <w:sz w:val="22"/>
        </w:rPr>
        <w:t xml:space="preserve">This refers to the people who has the highest power in the company, they are the ones who decide on what grounds the company should work. Amazon's </w:t>
      </w:r>
      <w:r w:rsidRPr="2007E9ED" w:rsidR="2DA773E2">
        <w:rPr>
          <w:rFonts w:ascii="Arial" w:hAnsi="Arial" w:eastAsia="Arial" w:cs="Arial"/>
          <w:sz w:val="22"/>
        </w:rPr>
        <w:t>power</w:t>
      </w:r>
      <w:r w:rsidRPr="2007E9ED">
        <w:rPr>
          <w:rFonts w:ascii="Arial" w:hAnsi="Arial" w:eastAsia="Arial" w:cs="Arial"/>
          <w:sz w:val="22"/>
        </w:rPr>
        <w:t xml:space="preserve"> structure is </w:t>
      </w:r>
      <w:r w:rsidRPr="2007E9ED" w:rsidR="4138834D">
        <w:rPr>
          <w:rFonts w:ascii="Arial" w:hAnsi="Arial" w:eastAsia="Arial" w:cs="Arial"/>
          <w:sz w:val="22"/>
        </w:rPr>
        <w:t>open</w:t>
      </w:r>
      <w:r w:rsidRPr="2007E9ED">
        <w:rPr>
          <w:rFonts w:ascii="Arial" w:hAnsi="Arial" w:eastAsia="Arial" w:cs="Arial"/>
          <w:sz w:val="22"/>
        </w:rPr>
        <w:t xml:space="preserve"> where the managers of the branch are liable to the company's performance and thus take all the important decisions.</w:t>
      </w:r>
    </w:p>
    <w:p w:rsidR="5A1E4FF2" w:rsidP="2007E9ED" w:rsidRDefault="5A1E4FF2" w14:paraId="3D34B0A0" w14:textId="7690A8BF">
      <w:pPr>
        <w:numPr>
          <w:ilvl w:val="0"/>
          <w:numId w:val="4"/>
        </w:numPr>
        <w:rPr>
          <w:rFonts w:eastAsia="Times New Roman"/>
          <w:color w:val="000000" w:themeColor="text1"/>
          <w:szCs w:val="24"/>
        </w:rPr>
      </w:pPr>
      <w:r>
        <w:rPr>
          <w:noProof/>
        </w:rPr>
        <w:lastRenderedPageBreak/>
        <w:drawing>
          <wp:inline distT="0" distB="0" distL="0" distR="0" wp14:anchorId="651862EA" wp14:editId="3220D3B3">
            <wp:extent cx="4572000" cy="3524250"/>
            <wp:effectExtent l="0" t="0" r="0" b="0"/>
            <wp:docPr id="433860163" name="Picture 433860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3524250"/>
                    </a:xfrm>
                    <a:prstGeom prst="rect">
                      <a:avLst/>
                    </a:prstGeom>
                  </pic:spPr>
                </pic:pic>
              </a:graphicData>
            </a:graphic>
          </wp:inline>
        </w:drawing>
      </w:r>
    </w:p>
    <w:p w:rsidR="002865F6" w:rsidP="2007E9ED" w:rsidRDefault="002865F6" w14:paraId="60061E4C" w14:textId="77777777">
      <w:pPr>
        <w:rPr>
          <w:rFonts w:ascii="Arial" w:hAnsi="Arial" w:eastAsia="Arial" w:cs="Arial"/>
          <w:sz w:val="22"/>
        </w:rPr>
      </w:pPr>
    </w:p>
    <w:p w:rsidR="002865F6" w:rsidP="2007E9ED" w:rsidRDefault="421C087E" w14:paraId="4C44815F" w14:textId="6E593365">
      <w:pPr>
        <w:pStyle w:val="Heading2"/>
        <w:numPr>
          <w:ilvl w:val="1"/>
          <w:numId w:val="0"/>
        </w:numPr>
        <w:rPr>
          <w:rFonts w:ascii="Arial" w:hAnsi="Arial" w:eastAsia="Arial" w:cs="Arial"/>
          <w:b/>
          <w:i/>
          <w:iCs/>
          <w:sz w:val="22"/>
          <w:szCs w:val="22"/>
        </w:rPr>
      </w:pPr>
      <w:bookmarkStart w:name="_Toc89271048" w:id="4"/>
      <w:r w:rsidRPr="2007E9ED">
        <w:rPr>
          <w:rFonts w:ascii="Arial" w:hAnsi="Arial" w:eastAsia="Arial" w:cs="Arial"/>
          <w:sz w:val="22"/>
          <w:szCs w:val="22"/>
        </w:rPr>
        <w:t>3.</w:t>
      </w:r>
      <w:r w:rsidRPr="2007E9ED" w:rsidR="002865F6">
        <w:rPr>
          <w:rFonts w:ascii="Arial" w:hAnsi="Arial" w:eastAsia="Arial" w:cs="Arial"/>
          <w:sz w:val="22"/>
          <w:szCs w:val="22"/>
        </w:rPr>
        <w:t>Recommendations to enhance the workplace culture of Amazon</w:t>
      </w:r>
      <w:bookmarkEnd w:id="4"/>
      <w:r w:rsidRPr="2007E9ED" w:rsidR="002865F6">
        <w:rPr>
          <w:rFonts w:ascii="Arial" w:hAnsi="Arial" w:eastAsia="Arial" w:cs="Arial"/>
          <w:sz w:val="22"/>
          <w:szCs w:val="22"/>
        </w:rPr>
        <w:t xml:space="preserve"> </w:t>
      </w:r>
    </w:p>
    <w:p w:rsidR="002865F6" w:rsidP="2007E9ED" w:rsidRDefault="002865F6" w14:paraId="4AAA83F7" w14:textId="7FB3E395">
      <w:pPr>
        <w:numPr>
          <w:ilvl w:val="0"/>
          <w:numId w:val="5"/>
        </w:numPr>
        <w:rPr>
          <w:rFonts w:ascii="Arial" w:hAnsi="Arial" w:eastAsia="Arial" w:cs="Arial"/>
          <w:b/>
          <w:bCs/>
          <w:i/>
          <w:iCs/>
          <w:sz w:val="22"/>
        </w:rPr>
      </w:pPr>
      <w:r w:rsidRPr="2007E9ED">
        <w:rPr>
          <w:rFonts w:ascii="Arial" w:hAnsi="Arial" w:eastAsia="Arial" w:cs="Arial"/>
          <w:b/>
          <w:bCs/>
          <w:i/>
          <w:iCs/>
          <w:sz w:val="22"/>
        </w:rPr>
        <w:t xml:space="preserve">Create and communicate meaningful values: </w:t>
      </w:r>
      <w:r w:rsidRPr="2007E9ED">
        <w:rPr>
          <w:rFonts w:ascii="Arial" w:hAnsi="Arial" w:eastAsia="Arial" w:cs="Arial"/>
          <w:sz w:val="22"/>
        </w:rPr>
        <w:t xml:space="preserve">The employees must convey good set of values to each other. The company is recommended to increase the process of interaction between the employees as this will </w:t>
      </w:r>
      <w:r w:rsidRPr="2007E9ED" w:rsidR="48017E3C">
        <w:rPr>
          <w:rFonts w:ascii="Arial" w:hAnsi="Arial" w:eastAsia="Arial" w:cs="Arial"/>
          <w:sz w:val="22"/>
        </w:rPr>
        <w:t>set up</w:t>
      </w:r>
      <w:r w:rsidRPr="2007E9ED">
        <w:rPr>
          <w:rFonts w:ascii="Arial" w:hAnsi="Arial" w:eastAsia="Arial" w:cs="Arial"/>
          <w:sz w:val="22"/>
        </w:rPr>
        <w:t xml:space="preserve"> good grounds of values in the organisation. </w:t>
      </w:r>
    </w:p>
    <w:p w:rsidR="002865F6" w:rsidP="2007E9ED" w:rsidRDefault="2B152948" w14:paraId="4FF67C2D" w14:textId="2BB569C5">
      <w:pPr>
        <w:rPr>
          <w:color w:val="000000" w:themeColor="text1"/>
          <w:szCs w:val="24"/>
        </w:rPr>
      </w:pPr>
      <w:r>
        <w:rPr>
          <w:noProof/>
        </w:rPr>
        <w:drawing>
          <wp:inline distT="0" distB="0" distL="0" distR="0" wp14:anchorId="72CD17E5" wp14:editId="7217A036">
            <wp:extent cx="4010025" cy="2371725"/>
            <wp:effectExtent l="0" t="0" r="0" b="0"/>
            <wp:docPr id="1512840900" name="Picture 1512840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010025" cy="2371725"/>
                    </a:xfrm>
                    <a:prstGeom prst="rect">
                      <a:avLst/>
                    </a:prstGeom>
                  </pic:spPr>
                </pic:pic>
              </a:graphicData>
            </a:graphic>
          </wp:inline>
        </w:drawing>
      </w:r>
    </w:p>
    <w:p w:rsidR="002865F6" w:rsidP="2007E9ED" w:rsidRDefault="002865F6" w14:paraId="07F2E926" w14:textId="7FF87A61">
      <w:pPr>
        <w:rPr>
          <w:b/>
          <w:bCs/>
          <w:i/>
          <w:iCs/>
        </w:rPr>
      </w:pPr>
      <w:r w:rsidRPr="2007E9ED">
        <w:rPr>
          <w:rFonts w:ascii="Arial" w:hAnsi="Arial" w:eastAsia="Arial" w:cs="Arial"/>
          <w:sz w:val="22"/>
        </w:rPr>
        <w:t xml:space="preserve">Amazon should follow a set schedule for this activity and the employees should be asked to tell the importance of the values learnt in the today's session (Novak and et. al., 2017). These values </w:t>
      </w:r>
      <w:r w:rsidRPr="2007E9ED">
        <w:rPr>
          <w:rFonts w:ascii="Arial" w:hAnsi="Arial" w:eastAsia="Arial" w:cs="Arial"/>
          <w:sz w:val="22"/>
        </w:rPr>
        <w:lastRenderedPageBreak/>
        <w:t xml:space="preserve">will build a god bond between the </w:t>
      </w:r>
      <w:r w:rsidRPr="2007E9ED" w:rsidR="34DF8579">
        <w:rPr>
          <w:rFonts w:ascii="Arial" w:hAnsi="Arial" w:eastAsia="Arial" w:cs="Arial"/>
          <w:sz w:val="22"/>
        </w:rPr>
        <w:t>employees,</w:t>
      </w:r>
      <w:r w:rsidRPr="2007E9ED">
        <w:rPr>
          <w:rFonts w:ascii="Arial" w:hAnsi="Arial" w:eastAsia="Arial" w:cs="Arial"/>
          <w:sz w:val="22"/>
        </w:rPr>
        <w:t xml:space="preserve"> and they will learn to communicate and help each other.</w:t>
      </w:r>
    </w:p>
    <w:p w:rsidR="002865F6" w:rsidP="2007E9ED" w:rsidRDefault="002865F6" w14:paraId="167056D1" w14:textId="0814E6B8">
      <w:pPr>
        <w:numPr>
          <w:ilvl w:val="0"/>
          <w:numId w:val="5"/>
        </w:numPr>
        <w:rPr>
          <w:rFonts w:ascii="Arial" w:hAnsi="Arial" w:eastAsia="Arial" w:cs="Arial"/>
          <w:b/>
          <w:bCs/>
          <w:i/>
          <w:iCs/>
          <w:sz w:val="22"/>
        </w:rPr>
      </w:pPr>
      <w:r w:rsidRPr="2007E9ED">
        <w:rPr>
          <w:rFonts w:ascii="Arial" w:hAnsi="Arial" w:eastAsia="Arial" w:cs="Arial"/>
          <w:b/>
          <w:bCs/>
          <w:i/>
          <w:iCs/>
          <w:sz w:val="22"/>
        </w:rPr>
        <w:t xml:space="preserve">Employees must be engaged in different activities all year round- </w:t>
      </w:r>
      <w:r w:rsidRPr="2007E9ED">
        <w:rPr>
          <w:rFonts w:ascii="Arial" w:hAnsi="Arial" w:eastAsia="Arial" w:cs="Arial"/>
          <w:sz w:val="22"/>
        </w:rPr>
        <w:t xml:space="preserve">Amazon is recommended to conduct various activities, sessions and games that support the behaviour of oneness among the employees. </w:t>
      </w:r>
    </w:p>
    <w:p w:rsidR="002865F6" w:rsidP="2007E9ED" w:rsidRDefault="5128B885" w14:paraId="52B9C613" w14:textId="74B72390">
      <w:pPr>
        <w:rPr>
          <w:color w:val="000000" w:themeColor="text1"/>
          <w:szCs w:val="24"/>
        </w:rPr>
      </w:pPr>
      <w:r>
        <w:rPr>
          <w:noProof/>
        </w:rPr>
        <w:drawing>
          <wp:inline distT="0" distB="0" distL="0" distR="0" wp14:anchorId="25D9520E" wp14:editId="5B2661EC">
            <wp:extent cx="4019550" cy="2400300"/>
            <wp:effectExtent l="0" t="0" r="0" b="0"/>
            <wp:docPr id="1718232819" name="Picture 1718232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019550" cy="2400300"/>
                    </a:xfrm>
                    <a:prstGeom prst="rect">
                      <a:avLst/>
                    </a:prstGeom>
                  </pic:spPr>
                </pic:pic>
              </a:graphicData>
            </a:graphic>
          </wp:inline>
        </w:drawing>
      </w:r>
    </w:p>
    <w:p w:rsidR="002865F6" w:rsidP="2007E9ED" w:rsidRDefault="002865F6" w14:paraId="6AA53BED" w14:textId="458A7B8C">
      <w:pPr>
        <w:rPr>
          <w:b/>
          <w:bCs/>
          <w:i/>
          <w:iCs/>
        </w:rPr>
      </w:pPr>
      <w:r w:rsidRPr="2007E9ED">
        <w:rPr>
          <w:rFonts w:ascii="Arial" w:hAnsi="Arial" w:eastAsia="Arial" w:cs="Arial"/>
          <w:sz w:val="22"/>
        </w:rPr>
        <w:t>Engagement in the activities on a regular basis will enable the employees to communicate effectively. Every employee would be able learn new things from their subordinates.</w:t>
      </w:r>
    </w:p>
    <w:p w:rsidR="002865F6" w:rsidP="2007E9ED" w:rsidRDefault="002865F6" w14:paraId="1E4EF5FE" w14:textId="3D0574E4">
      <w:pPr>
        <w:numPr>
          <w:ilvl w:val="0"/>
          <w:numId w:val="5"/>
        </w:numPr>
        <w:rPr>
          <w:rFonts w:ascii="Arial" w:hAnsi="Arial" w:eastAsia="Arial" w:cs="Arial"/>
          <w:b/>
          <w:bCs/>
          <w:i/>
          <w:iCs/>
          <w:sz w:val="22"/>
        </w:rPr>
      </w:pPr>
      <w:r w:rsidRPr="2007E9ED">
        <w:rPr>
          <w:rFonts w:ascii="Arial" w:hAnsi="Arial" w:eastAsia="Arial" w:cs="Arial"/>
          <w:b/>
          <w:bCs/>
          <w:i/>
          <w:iCs/>
          <w:sz w:val="22"/>
        </w:rPr>
        <w:t>Recognition and rewarding valuable contributions-</w:t>
      </w:r>
      <w:r w:rsidRPr="2007E9ED">
        <w:rPr>
          <w:rFonts w:ascii="Arial" w:hAnsi="Arial" w:eastAsia="Arial" w:cs="Arial"/>
          <w:sz w:val="22"/>
        </w:rPr>
        <w:t xml:space="preserve"> Amazon is recommended to reward the employees who are giving their best </w:t>
      </w:r>
      <w:r w:rsidRPr="2007E9ED" w:rsidR="2D709A6C">
        <w:rPr>
          <w:rFonts w:ascii="Arial" w:hAnsi="Arial" w:eastAsia="Arial" w:cs="Arial"/>
          <w:sz w:val="22"/>
        </w:rPr>
        <w:t>to</w:t>
      </w:r>
      <w:r w:rsidRPr="2007E9ED">
        <w:rPr>
          <w:rFonts w:ascii="Arial" w:hAnsi="Arial" w:eastAsia="Arial" w:cs="Arial"/>
          <w:sz w:val="22"/>
        </w:rPr>
        <w:t xml:space="preserve"> achieve the goals given to them.</w:t>
      </w:r>
    </w:p>
    <w:p w:rsidR="002865F6" w:rsidP="2007E9ED" w:rsidRDefault="611A443C" w14:paraId="1224B7D8" w14:textId="7FAE75B9">
      <w:pPr>
        <w:rPr>
          <w:color w:val="000000" w:themeColor="text1"/>
          <w:szCs w:val="24"/>
        </w:rPr>
      </w:pPr>
      <w:r>
        <w:rPr>
          <w:noProof/>
        </w:rPr>
        <w:drawing>
          <wp:inline distT="0" distB="0" distL="0" distR="0" wp14:anchorId="1B5620EF" wp14:editId="6F32C7D4">
            <wp:extent cx="3333750" cy="2314575"/>
            <wp:effectExtent l="0" t="0" r="0" b="0"/>
            <wp:docPr id="825844515" name="Picture 825844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3333750" cy="2314575"/>
                    </a:xfrm>
                    <a:prstGeom prst="rect">
                      <a:avLst/>
                    </a:prstGeom>
                  </pic:spPr>
                </pic:pic>
              </a:graphicData>
            </a:graphic>
          </wp:inline>
        </w:drawing>
      </w:r>
    </w:p>
    <w:p w:rsidR="002865F6" w:rsidP="2007E9ED" w:rsidRDefault="002865F6" w14:paraId="2F190F8A" w14:textId="52B48E80">
      <w:pPr>
        <w:rPr>
          <w:b/>
          <w:bCs/>
          <w:i/>
          <w:iCs/>
        </w:rPr>
      </w:pPr>
      <w:r w:rsidRPr="2007E9ED">
        <w:rPr>
          <w:rFonts w:ascii="Arial" w:hAnsi="Arial" w:eastAsia="Arial" w:cs="Arial"/>
          <w:sz w:val="22"/>
        </w:rPr>
        <w:t xml:space="preserve"> This will help in </w:t>
      </w:r>
      <w:r w:rsidRPr="2007E9ED" w:rsidR="0513D097">
        <w:rPr>
          <w:rFonts w:ascii="Arial" w:hAnsi="Arial" w:eastAsia="Arial" w:cs="Arial"/>
          <w:sz w:val="22"/>
        </w:rPr>
        <w:t>setting up</w:t>
      </w:r>
      <w:r w:rsidRPr="2007E9ED">
        <w:rPr>
          <w:rFonts w:ascii="Arial" w:hAnsi="Arial" w:eastAsia="Arial" w:cs="Arial"/>
          <w:sz w:val="22"/>
        </w:rPr>
        <w:t xml:space="preserve"> a good working culture as the rewarding procedure would motivate other employees to give their best in the work.</w:t>
      </w:r>
    </w:p>
    <w:p w:rsidR="002865F6" w:rsidP="2007E9ED" w:rsidRDefault="002865F6" w14:paraId="30B8773D" w14:textId="16D0C953">
      <w:pPr>
        <w:numPr>
          <w:ilvl w:val="0"/>
          <w:numId w:val="5"/>
        </w:numPr>
        <w:rPr>
          <w:rFonts w:ascii="Arial" w:hAnsi="Arial" w:eastAsia="Arial" w:cs="Arial"/>
          <w:b/>
          <w:bCs/>
          <w:i/>
          <w:iCs/>
          <w:sz w:val="22"/>
        </w:rPr>
      </w:pPr>
      <w:r w:rsidRPr="2007E9ED">
        <w:rPr>
          <w:rFonts w:ascii="Arial" w:hAnsi="Arial" w:eastAsia="Arial" w:cs="Arial"/>
          <w:b/>
          <w:bCs/>
          <w:i/>
          <w:iCs/>
          <w:sz w:val="22"/>
        </w:rPr>
        <w:t>Communication of purpose and passion-</w:t>
      </w:r>
      <w:r w:rsidRPr="2007E9ED">
        <w:rPr>
          <w:rFonts w:ascii="Arial" w:hAnsi="Arial" w:eastAsia="Arial" w:cs="Arial"/>
          <w:sz w:val="22"/>
        </w:rPr>
        <w:t xml:space="preserve"> The managers should be able to effectively communicate the purpose behind the task allotted to the employee.</w:t>
      </w:r>
    </w:p>
    <w:p w:rsidR="002865F6" w:rsidP="2007E9ED" w:rsidRDefault="2DD9FBBA" w14:paraId="186A1C99" w14:textId="6045F59D">
      <w:pPr>
        <w:rPr>
          <w:color w:val="000000" w:themeColor="text1"/>
          <w:szCs w:val="24"/>
        </w:rPr>
      </w:pPr>
      <w:r>
        <w:rPr>
          <w:noProof/>
        </w:rPr>
        <w:lastRenderedPageBreak/>
        <w:drawing>
          <wp:inline distT="0" distB="0" distL="0" distR="0" wp14:anchorId="05AF7B00" wp14:editId="5F831110">
            <wp:extent cx="3514725" cy="2514600"/>
            <wp:effectExtent l="0" t="0" r="0" b="0"/>
            <wp:docPr id="192753510" name="Picture 192753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3514725" cy="2514600"/>
                    </a:xfrm>
                    <a:prstGeom prst="rect">
                      <a:avLst/>
                    </a:prstGeom>
                  </pic:spPr>
                </pic:pic>
              </a:graphicData>
            </a:graphic>
          </wp:inline>
        </w:drawing>
      </w:r>
    </w:p>
    <w:p w:rsidR="002865F6" w:rsidP="2007E9ED" w:rsidRDefault="002865F6" w14:paraId="1A0BE29F" w14:textId="0F0B3844">
      <w:pPr>
        <w:rPr>
          <w:b/>
          <w:bCs/>
          <w:i/>
          <w:iCs/>
        </w:rPr>
      </w:pPr>
      <w:r w:rsidRPr="2007E9ED">
        <w:rPr>
          <w:rFonts w:ascii="Arial" w:hAnsi="Arial" w:eastAsia="Arial" w:cs="Arial"/>
          <w:sz w:val="22"/>
        </w:rPr>
        <w:t xml:space="preserve"> This will help in clarity of work which will enable a good flow in the organisation (Odongo and et. al., 2019). This also enhances the productivity of the working culture.</w:t>
      </w:r>
    </w:p>
    <w:p w:rsidR="002865F6" w:rsidP="2007E9ED" w:rsidRDefault="002865F6" w14:paraId="7BB96D22" w14:textId="77BB6BCA">
      <w:pPr>
        <w:numPr>
          <w:ilvl w:val="0"/>
          <w:numId w:val="5"/>
        </w:numPr>
        <w:rPr>
          <w:rFonts w:ascii="Arial" w:hAnsi="Arial" w:eastAsia="Arial" w:cs="Arial"/>
          <w:b/>
          <w:bCs/>
          <w:i/>
          <w:iCs/>
          <w:sz w:val="22"/>
        </w:rPr>
      </w:pPr>
      <w:r w:rsidRPr="2007E9ED">
        <w:rPr>
          <w:rFonts w:ascii="Arial" w:hAnsi="Arial" w:eastAsia="Arial" w:cs="Arial"/>
          <w:b/>
          <w:bCs/>
          <w:i/>
          <w:iCs/>
          <w:sz w:val="22"/>
        </w:rPr>
        <w:t xml:space="preserve">Regular feedback from the employees- </w:t>
      </w:r>
      <w:r w:rsidRPr="2007E9ED">
        <w:rPr>
          <w:rFonts w:ascii="Arial" w:hAnsi="Arial" w:eastAsia="Arial" w:cs="Arial"/>
          <w:sz w:val="22"/>
        </w:rPr>
        <w:t xml:space="preserve">Amazon is recommended to take regular feedback from the employees </w:t>
      </w:r>
      <w:r w:rsidRPr="2007E9ED" w:rsidR="21EAA4DB">
        <w:rPr>
          <w:rFonts w:ascii="Arial" w:hAnsi="Arial" w:eastAsia="Arial" w:cs="Arial"/>
          <w:sz w:val="22"/>
        </w:rPr>
        <w:t>about</w:t>
      </w:r>
      <w:r w:rsidRPr="2007E9ED">
        <w:rPr>
          <w:rFonts w:ascii="Arial" w:hAnsi="Arial" w:eastAsia="Arial" w:cs="Arial"/>
          <w:sz w:val="22"/>
        </w:rPr>
        <w:t xml:space="preserve"> the ethics and culture followed in the organisation, this will help the managers in knowing if the strategies are applicable or not.</w:t>
      </w:r>
    </w:p>
    <w:p w:rsidR="3B60A167" w:rsidP="2007E9ED" w:rsidRDefault="3B60A167" w14:paraId="06BBB060" w14:textId="10EC56FC">
      <w:r>
        <w:rPr>
          <w:noProof/>
        </w:rPr>
        <w:drawing>
          <wp:inline distT="0" distB="0" distL="0" distR="0" wp14:anchorId="630868D9" wp14:editId="402209D7">
            <wp:extent cx="3952875" cy="2343150"/>
            <wp:effectExtent l="0" t="0" r="0" b="0"/>
            <wp:docPr id="757973218" name="Picture 757973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3952875" cy="2343150"/>
                    </a:xfrm>
                    <a:prstGeom prst="rect">
                      <a:avLst/>
                    </a:prstGeom>
                  </pic:spPr>
                </pic:pic>
              </a:graphicData>
            </a:graphic>
          </wp:inline>
        </w:drawing>
      </w:r>
    </w:p>
    <w:p w:rsidR="2007E9ED" w:rsidP="2007E9ED" w:rsidRDefault="2007E9ED" w14:paraId="762BEA81" w14:textId="6A752412">
      <w:pPr>
        <w:rPr>
          <w:color w:val="000000" w:themeColor="text1"/>
          <w:szCs w:val="24"/>
        </w:rPr>
      </w:pPr>
    </w:p>
    <w:p w:rsidR="002865F6" w:rsidP="2007E9ED" w:rsidRDefault="002865F6" w14:paraId="6CAA89FB" w14:textId="3C407F61">
      <w:pPr>
        <w:rPr>
          <w:b/>
          <w:bCs/>
          <w:i/>
          <w:iCs/>
        </w:rPr>
      </w:pPr>
      <w:r w:rsidRPr="2007E9ED">
        <w:rPr>
          <w:rFonts w:ascii="Arial" w:hAnsi="Arial" w:eastAsia="Arial" w:cs="Arial"/>
          <w:sz w:val="22"/>
        </w:rPr>
        <w:t xml:space="preserve"> Feedback also helps in knowing the loophole in the </w:t>
      </w:r>
      <w:r w:rsidRPr="2007E9ED" w:rsidR="15DE970F">
        <w:rPr>
          <w:rFonts w:ascii="Arial" w:hAnsi="Arial" w:eastAsia="Arial" w:cs="Arial"/>
          <w:sz w:val="22"/>
        </w:rPr>
        <w:t>entire process</w:t>
      </w:r>
      <w:r w:rsidRPr="2007E9ED">
        <w:rPr>
          <w:rFonts w:ascii="Arial" w:hAnsi="Arial" w:eastAsia="Arial" w:cs="Arial"/>
          <w:sz w:val="22"/>
        </w:rPr>
        <w:t xml:space="preserve"> and thus the company would be able to fix the bad aspect of this situation</w:t>
      </w:r>
    </w:p>
    <w:p w:rsidR="2007E9ED" w:rsidP="2007E9ED" w:rsidRDefault="2007E9ED" w14:paraId="31F1202C" w14:textId="60803C93">
      <w:pPr>
        <w:rPr>
          <w:color w:val="000000" w:themeColor="text1"/>
          <w:szCs w:val="24"/>
        </w:rPr>
      </w:pPr>
    </w:p>
    <w:p w:rsidR="2007E9ED" w:rsidP="2007E9ED" w:rsidRDefault="2007E9ED" w14:paraId="289943F1" w14:textId="3AB91697">
      <w:pPr>
        <w:rPr>
          <w:color w:val="000000" w:themeColor="text1"/>
          <w:szCs w:val="24"/>
        </w:rPr>
      </w:pPr>
    </w:p>
    <w:p w:rsidR="2007E9ED" w:rsidP="2007E9ED" w:rsidRDefault="2007E9ED" w14:paraId="574D0115" w14:textId="2B629793">
      <w:pPr>
        <w:rPr>
          <w:color w:val="000000" w:themeColor="text1"/>
          <w:szCs w:val="24"/>
        </w:rPr>
      </w:pPr>
    </w:p>
    <w:p w:rsidR="7C43525C" w:rsidP="2007E9ED" w:rsidRDefault="7C43525C" w14:paraId="59811375" w14:textId="40CBFC0A">
      <w:pPr>
        <w:numPr>
          <w:ilvl w:val="0"/>
          <w:numId w:val="5"/>
        </w:numPr>
        <w:rPr>
          <w:rFonts w:ascii="Arial" w:hAnsi="Arial" w:eastAsia="Arial" w:cs="Arial"/>
          <w:sz w:val="22"/>
        </w:rPr>
      </w:pPr>
      <w:r w:rsidRPr="2007E9ED">
        <w:rPr>
          <w:rFonts w:ascii="Arial" w:hAnsi="Arial" w:eastAsia="Arial" w:cs="Arial"/>
          <w:b/>
          <w:bCs/>
          <w:i/>
          <w:iCs/>
          <w:sz w:val="22"/>
        </w:rPr>
        <w:lastRenderedPageBreak/>
        <w:t>Supplying</w:t>
      </w:r>
      <w:r w:rsidRPr="2007E9ED" w:rsidR="002865F6">
        <w:rPr>
          <w:rFonts w:ascii="Arial" w:hAnsi="Arial" w:eastAsia="Arial" w:cs="Arial"/>
          <w:b/>
          <w:bCs/>
          <w:i/>
          <w:iCs/>
          <w:sz w:val="22"/>
        </w:rPr>
        <w:t xml:space="preserve"> autonomy to teams- </w:t>
      </w:r>
      <w:r w:rsidRPr="2007E9ED" w:rsidR="002865F6">
        <w:rPr>
          <w:rFonts w:ascii="Arial" w:hAnsi="Arial" w:eastAsia="Arial" w:cs="Arial"/>
          <w:sz w:val="22"/>
        </w:rPr>
        <w:t xml:space="preserve">Amazon is recommended to </w:t>
      </w:r>
      <w:r w:rsidRPr="2007E9ED" w:rsidR="49924861">
        <w:rPr>
          <w:rFonts w:ascii="Arial" w:hAnsi="Arial" w:eastAsia="Arial" w:cs="Arial"/>
          <w:sz w:val="22"/>
        </w:rPr>
        <w:t>supply</w:t>
      </w:r>
      <w:r w:rsidRPr="2007E9ED" w:rsidR="002865F6">
        <w:rPr>
          <w:rFonts w:ascii="Arial" w:hAnsi="Arial" w:eastAsia="Arial" w:cs="Arial"/>
          <w:sz w:val="22"/>
        </w:rPr>
        <w:t xml:space="preserve"> enough autonomy to the teams. The teams distributed by the managers must be given enough authority and responsibilities so that they can effectively </w:t>
      </w:r>
      <w:r w:rsidRPr="2007E9ED" w:rsidR="07461137">
        <w:rPr>
          <w:rFonts w:ascii="Arial" w:hAnsi="Arial" w:eastAsia="Arial" w:cs="Arial"/>
          <w:sz w:val="22"/>
        </w:rPr>
        <w:t>manage</w:t>
      </w:r>
      <w:r w:rsidRPr="2007E9ED" w:rsidR="002865F6">
        <w:rPr>
          <w:rFonts w:ascii="Arial" w:hAnsi="Arial" w:eastAsia="Arial" w:cs="Arial"/>
          <w:sz w:val="22"/>
        </w:rPr>
        <w:t xml:space="preserve"> their operations and task.</w:t>
      </w:r>
    </w:p>
    <w:p w:rsidR="4B0C7469" w:rsidP="2007E9ED" w:rsidRDefault="4B0C7469" w14:paraId="438ECC44" w14:textId="5999A8BE">
      <w:pPr>
        <w:rPr>
          <w:color w:val="000000" w:themeColor="text1"/>
          <w:szCs w:val="24"/>
        </w:rPr>
      </w:pPr>
      <w:r>
        <w:rPr>
          <w:noProof/>
        </w:rPr>
        <w:drawing>
          <wp:inline distT="0" distB="0" distL="0" distR="0" wp14:anchorId="450D7AD8" wp14:editId="0B56D038">
            <wp:extent cx="4572000" cy="2600325"/>
            <wp:effectExtent l="0" t="0" r="0" b="0"/>
            <wp:docPr id="747801240" name="Picture 747801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2600325"/>
                    </a:xfrm>
                    <a:prstGeom prst="rect">
                      <a:avLst/>
                    </a:prstGeom>
                  </pic:spPr>
                </pic:pic>
              </a:graphicData>
            </a:graphic>
          </wp:inline>
        </w:drawing>
      </w:r>
    </w:p>
    <w:p w:rsidR="002865F6" w:rsidP="2007E9ED" w:rsidRDefault="002865F6" w14:paraId="039F98D8" w14:textId="449048C7">
      <w:r w:rsidRPr="2007E9ED">
        <w:rPr>
          <w:rFonts w:ascii="Arial" w:hAnsi="Arial" w:eastAsia="Arial" w:cs="Arial"/>
          <w:sz w:val="22"/>
        </w:rPr>
        <w:t xml:space="preserve"> This will develop a feeling of trust and responsibility in the company which directly contributes to the healthy culture of the organisation</w:t>
      </w:r>
    </w:p>
    <w:p w:rsidR="2007E9ED" w:rsidP="2007E9ED" w:rsidRDefault="2007E9ED" w14:paraId="6C41AF47" w14:textId="62391DC0">
      <w:pPr>
        <w:rPr>
          <w:color w:val="000000" w:themeColor="text1"/>
          <w:szCs w:val="24"/>
        </w:rPr>
      </w:pPr>
    </w:p>
    <w:p w:rsidR="2007E9ED" w:rsidP="2007E9ED" w:rsidRDefault="2007E9ED" w14:paraId="6B440253" w14:textId="27CBEB13">
      <w:pPr>
        <w:rPr>
          <w:color w:val="000000" w:themeColor="text1"/>
          <w:szCs w:val="24"/>
        </w:rPr>
      </w:pPr>
    </w:p>
    <w:p w:rsidR="002865F6" w:rsidP="2007E9ED" w:rsidRDefault="002865F6" w14:paraId="5982921E" w14:textId="77777777">
      <w:pPr>
        <w:pStyle w:val="Heading1"/>
        <w:numPr>
          <w:ilvl w:val="0"/>
          <w:numId w:val="0"/>
        </w:numPr>
        <w:rPr>
          <w:rFonts w:ascii="Arial" w:hAnsi="Arial" w:eastAsia="Arial" w:cs="Arial"/>
          <w:sz w:val="22"/>
          <w:szCs w:val="22"/>
        </w:rPr>
      </w:pPr>
      <w:bookmarkStart w:name="_Toc89271049" w:id="5"/>
      <w:r w:rsidRPr="2007E9ED">
        <w:rPr>
          <w:rFonts w:ascii="Arial" w:hAnsi="Arial" w:eastAsia="Arial" w:cs="Arial"/>
          <w:sz w:val="22"/>
          <w:szCs w:val="22"/>
        </w:rPr>
        <w:t>CONCLUSION</w:t>
      </w:r>
      <w:bookmarkEnd w:id="5"/>
    </w:p>
    <w:p w:rsidR="002865F6" w:rsidP="2007E9ED" w:rsidRDefault="002865F6" w14:paraId="705944E3" w14:textId="7E0C3C94">
      <w:pPr>
        <w:rPr>
          <w:rFonts w:ascii="Arial" w:hAnsi="Arial" w:eastAsia="Arial" w:cs="Arial"/>
          <w:sz w:val="22"/>
        </w:rPr>
      </w:pPr>
      <w:r>
        <w:tab/>
      </w:r>
      <w:r w:rsidRPr="2007E9ED">
        <w:rPr>
          <w:rFonts w:ascii="Arial" w:hAnsi="Arial" w:eastAsia="Arial" w:cs="Arial"/>
          <w:sz w:val="22"/>
        </w:rPr>
        <w:t xml:space="preserve">From the above report it can be concluded that workplace culture is an important aspect in the </w:t>
      </w:r>
      <w:r w:rsidRPr="2007E9ED" w:rsidR="3FB07423">
        <w:rPr>
          <w:rFonts w:ascii="Arial" w:hAnsi="Arial" w:eastAsia="Arial" w:cs="Arial"/>
          <w:sz w:val="22"/>
        </w:rPr>
        <w:t>business,</w:t>
      </w:r>
      <w:r w:rsidRPr="2007E9ED">
        <w:rPr>
          <w:rFonts w:ascii="Arial" w:hAnsi="Arial" w:eastAsia="Arial" w:cs="Arial"/>
          <w:sz w:val="22"/>
        </w:rPr>
        <w:t xml:space="preserve"> and it must be </w:t>
      </w:r>
      <w:r w:rsidRPr="2007E9ED" w:rsidR="2CAFDC54">
        <w:rPr>
          <w:rFonts w:ascii="Arial" w:hAnsi="Arial" w:eastAsia="Arial" w:cs="Arial"/>
          <w:sz w:val="22"/>
        </w:rPr>
        <w:t>supported</w:t>
      </w:r>
      <w:r w:rsidRPr="2007E9ED">
        <w:rPr>
          <w:rFonts w:ascii="Arial" w:hAnsi="Arial" w:eastAsia="Arial" w:cs="Arial"/>
          <w:sz w:val="22"/>
        </w:rPr>
        <w:t xml:space="preserve">. The companies are exposed to several external environment that will </w:t>
      </w:r>
      <w:r w:rsidRPr="2007E9ED" w:rsidR="250EDA03">
        <w:rPr>
          <w:rFonts w:ascii="Arial" w:hAnsi="Arial" w:eastAsia="Arial" w:cs="Arial"/>
          <w:sz w:val="22"/>
        </w:rPr>
        <w:t>affect</w:t>
      </w:r>
      <w:r w:rsidRPr="2007E9ED">
        <w:rPr>
          <w:rFonts w:ascii="Arial" w:hAnsi="Arial" w:eastAsia="Arial" w:cs="Arial"/>
          <w:sz w:val="22"/>
        </w:rPr>
        <w:t xml:space="preserve"> the operations and culture of the organisation. There are several factors in the industry which can be analysed with the help of models such as PESTLE and Porter's five forces. Working culture can be </w:t>
      </w:r>
      <w:r w:rsidRPr="2007E9ED" w:rsidR="1D82D411">
        <w:rPr>
          <w:rFonts w:ascii="Arial" w:hAnsi="Arial" w:eastAsia="Arial" w:cs="Arial"/>
          <w:sz w:val="22"/>
        </w:rPr>
        <w:t>kept</w:t>
      </w:r>
      <w:r w:rsidRPr="2007E9ED">
        <w:rPr>
          <w:rFonts w:ascii="Arial" w:hAnsi="Arial" w:eastAsia="Arial" w:cs="Arial"/>
          <w:sz w:val="22"/>
        </w:rPr>
        <w:t xml:space="preserve"> by the leaders and managers with the help of cultural web where several </w:t>
      </w:r>
      <w:r w:rsidRPr="2007E9ED" w:rsidR="0CDEE132">
        <w:rPr>
          <w:rFonts w:ascii="Arial" w:hAnsi="Arial" w:eastAsia="Arial" w:cs="Arial"/>
          <w:sz w:val="22"/>
        </w:rPr>
        <w:t>crucial factors</w:t>
      </w:r>
      <w:r w:rsidRPr="2007E9ED">
        <w:rPr>
          <w:rFonts w:ascii="Arial" w:hAnsi="Arial" w:eastAsia="Arial" w:cs="Arial"/>
          <w:sz w:val="22"/>
        </w:rPr>
        <w:t xml:space="preserve"> are covered.</w:t>
      </w:r>
    </w:p>
    <w:p w:rsidR="2007E9ED" w:rsidP="2007E9ED" w:rsidRDefault="2007E9ED" w14:paraId="203D362A" w14:textId="2B291778">
      <w:pPr>
        <w:rPr>
          <w:color w:val="000000" w:themeColor="text1"/>
          <w:szCs w:val="24"/>
        </w:rPr>
      </w:pPr>
    </w:p>
    <w:p w:rsidR="2007E9ED" w:rsidP="2007E9ED" w:rsidRDefault="2007E9ED" w14:paraId="1F14974F" w14:textId="55BDB6C7">
      <w:pPr>
        <w:rPr>
          <w:color w:val="000000" w:themeColor="text1"/>
          <w:szCs w:val="24"/>
        </w:rPr>
      </w:pPr>
    </w:p>
    <w:p w:rsidR="002865F6" w:rsidP="2007E9ED" w:rsidRDefault="002865F6" w14:paraId="44EAFD9C" w14:textId="77777777">
      <w:pPr>
        <w:pStyle w:val="Heading1"/>
        <w:numPr>
          <w:ilvl w:val="0"/>
          <w:numId w:val="0"/>
        </w:numPr>
        <w:rPr>
          <w:rFonts w:ascii="Arial" w:hAnsi="Arial" w:eastAsia="Arial" w:cs="Arial"/>
          <w:sz w:val="22"/>
          <w:szCs w:val="22"/>
        </w:rPr>
      </w:pPr>
    </w:p>
    <w:p w:rsidR="002865F6" w:rsidP="2007E9ED" w:rsidRDefault="002865F6" w14:paraId="7797E7DE" w14:textId="77777777">
      <w:pPr>
        <w:pStyle w:val="Heading1"/>
        <w:pageBreakBefore/>
        <w:numPr>
          <w:ilvl w:val="0"/>
          <w:numId w:val="0"/>
        </w:numPr>
        <w:rPr>
          <w:rFonts w:ascii="Arial" w:hAnsi="Arial" w:eastAsia="Arial" w:cs="Arial"/>
          <w:sz w:val="22"/>
          <w:szCs w:val="22"/>
          <w:u w:val="single"/>
        </w:rPr>
      </w:pPr>
      <w:bookmarkStart w:name="_Toc89271050" w:id="6"/>
      <w:r w:rsidRPr="2007E9ED">
        <w:rPr>
          <w:rFonts w:ascii="Arial" w:hAnsi="Arial" w:eastAsia="Arial" w:cs="Arial"/>
          <w:sz w:val="22"/>
          <w:szCs w:val="22"/>
        </w:rPr>
        <w:lastRenderedPageBreak/>
        <w:t>REFERENCES</w:t>
      </w:r>
      <w:bookmarkEnd w:id="6"/>
    </w:p>
    <w:p w:rsidR="002865F6" w:rsidP="2007E9ED" w:rsidRDefault="002865F6" w14:paraId="6746BE41" w14:textId="77777777">
      <w:pPr>
        <w:rPr>
          <w:rFonts w:ascii="Arial" w:hAnsi="Arial" w:eastAsia="Arial" w:cs="Arial"/>
          <w:sz w:val="22"/>
          <w:u w:val="single"/>
        </w:rPr>
      </w:pPr>
      <w:r w:rsidRPr="2007E9ED">
        <w:rPr>
          <w:rFonts w:ascii="Arial" w:hAnsi="Arial" w:eastAsia="Arial" w:cs="Arial"/>
          <w:sz w:val="22"/>
          <w:u w:val="single"/>
        </w:rPr>
        <w:t>Books and Journals</w:t>
      </w:r>
    </w:p>
    <w:p w:rsidR="002865F6" w:rsidP="2007E9ED" w:rsidRDefault="002865F6" w14:paraId="0F82361B" w14:textId="5D536666">
      <w:pPr>
        <w:ind w:left="845" w:hanging="845"/>
        <w:rPr>
          <w:rFonts w:ascii="Arial" w:hAnsi="Arial" w:eastAsia="Arial" w:cs="Arial"/>
          <w:sz w:val="22"/>
        </w:rPr>
      </w:pPr>
      <w:r w:rsidRPr="2007E9ED">
        <w:rPr>
          <w:rFonts w:ascii="Arial" w:hAnsi="Arial" w:eastAsia="Arial" w:cs="Arial"/>
          <w:sz w:val="22"/>
        </w:rPr>
        <w:t xml:space="preserve">Alias, R.A., 2020, December. </w:t>
      </w:r>
      <w:r w:rsidRPr="2007E9ED" w:rsidR="7A867BC6">
        <w:rPr>
          <w:rFonts w:ascii="Arial" w:hAnsi="Arial" w:eastAsia="Arial" w:cs="Arial"/>
          <w:sz w:val="22"/>
        </w:rPr>
        <w:t>“A</w:t>
      </w:r>
      <w:r w:rsidRPr="2007E9ED">
        <w:rPr>
          <w:rFonts w:ascii="Arial" w:hAnsi="Arial" w:eastAsia="Arial" w:cs="Arial"/>
          <w:sz w:val="22"/>
        </w:rPr>
        <w:t>ffecting Factors in Information Security Policy Compliance: Combine Organisational Factors and User Habits</w:t>
      </w:r>
      <w:r w:rsidRPr="2007E9ED" w:rsidR="7A867BC6">
        <w:rPr>
          <w:rFonts w:ascii="Arial" w:hAnsi="Arial" w:eastAsia="Arial" w:cs="Arial"/>
          <w:sz w:val="22"/>
        </w:rPr>
        <w:t>.” (“Affecting Factors in Information Security Policy ...”)</w:t>
      </w:r>
      <w:r w:rsidRPr="2007E9ED">
        <w:rPr>
          <w:rFonts w:ascii="Arial" w:hAnsi="Arial" w:eastAsia="Arial" w:cs="Arial"/>
          <w:sz w:val="22"/>
        </w:rPr>
        <w:t xml:space="preserve"> In </w:t>
      </w:r>
      <w:r w:rsidRPr="2007E9ED">
        <w:rPr>
          <w:rFonts w:ascii="Arial" w:hAnsi="Arial" w:eastAsia="Arial" w:cs="Arial"/>
          <w:i/>
          <w:iCs/>
          <w:sz w:val="22"/>
        </w:rPr>
        <w:t>International Conference of Reliable Information and Communication Technology</w:t>
      </w:r>
      <w:r w:rsidRPr="2007E9ED">
        <w:rPr>
          <w:rFonts w:ascii="Arial" w:hAnsi="Arial" w:eastAsia="Arial" w:cs="Arial"/>
          <w:sz w:val="22"/>
        </w:rPr>
        <w:t xml:space="preserve"> (pp. 826-836). Springer, Cham.</w:t>
      </w:r>
    </w:p>
    <w:p w:rsidR="002865F6" w:rsidP="2007E9ED" w:rsidRDefault="002865F6" w14:paraId="0530BEA2" w14:textId="77777777">
      <w:pPr>
        <w:ind w:left="845" w:hanging="845"/>
        <w:rPr>
          <w:rFonts w:ascii="Arial" w:hAnsi="Arial" w:eastAsia="Arial" w:cs="Arial"/>
          <w:sz w:val="22"/>
        </w:rPr>
      </w:pPr>
      <w:r w:rsidRPr="2007E9ED">
        <w:rPr>
          <w:rFonts w:ascii="Arial" w:hAnsi="Arial" w:eastAsia="Arial" w:cs="Arial"/>
          <w:sz w:val="22"/>
        </w:rPr>
        <w:t>Alina, S., 2017. Organisational culture and its improvement.</w:t>
      </w:r>
    </w:p>
    <w:p w:rsidR="002865F6" w:rsidP="2007E9ED" w:rsidRDefault="3E110AED" w14:paraId="0BFED319" w14:textId="446C430D">
      <w:pPr>
        <w:ind w:left="845" w:hanging="845"/>
        <w:rPr>
          <w:rFonts w:ascii="Arial" w:hAnsi="Arial" w:eastAsia="Arial" w:cs="Arial"/>
          <w:sz w:val="22"/>
        </w:rPr>
      </w:pPr>
      <w:r w:rsidRPr="2007E9ED">
        <w:rPr>
          <w:rFonts w:ascii="Arial" w:hAnsi="Arial" w:eastAsia="Arial" w:cs="Arial"/>
          <w:sz w:val="22"/>
        </w:rPr>
        <w:t>Badah</w:t>
      </w:r>
      <w:r w:rsidRPr="2007E9ED" w:rsidR="002865F6">
        <w:rPr>
          <w:rFonts w:ascii="Arial" w:hAnsi="Arial" w:eastAsia="Arial" w:cs="Arial"/>
          <w:sz w:val="22"/>
        </w:rPr>
        <w:t>, A., 2017. The Influencing Factors of Organisational Change Management: A Literature Review.</w:t>
      </w:r>
      <w:r w:rsidRPr="2007E9ED" w:rsidR="20E13EAE">
        <w:rPr>
          <w:rFonts w:ascii="Arial" w:hAnsi="Arial" w:eastAsia="Arial" w:cs="Arial"/>
          <w:sz w:val="22"/>
        </w:rPr>
        <w:t xml:space="preserve"> (“YI:1 - Kırşehir Ahi Evran University”)</w:t>
      </w:r>
      <w:r w:rsidRPr="2007E9ED" w:rsidR="002865F6">
        <w:rPr>
          <w:rFonts w:ascii="Arial" w:hAnsi="Arial" w:eastAsia="Arial" w:cs="Arial"/>
          <w:sz w:val="22"/>
        </w:rPr>
        <w:t xml:space="preserve"> </w:t>
      </w:r>
      <w:r w:rsidRPr="2007E9ED" w:rsidR="52056210">
        <w:rPr>
          <w:rFonts w:ascii="Arial" w:hAnsi="Arial" w:eastAsia="Arial" w:cs="Arial"/>
          <w:sz w:val="22"/>
        </w:rPr>
        <w:t>Ahi Evran Üniversitesi İktisadi ve İdari Bilimler Fakültesi Dergisi</w:t>
      </w:r>
    </w:p>
    <w:p w:rsidR="002865F6" w:rsidP="2007E9ED" w:rsidRDefault="002865F6" w14:paraId="79D1766D" w14:textId="7476AA03">
      <w:pPr>
        <w:ind w:left="845" w:hanging="845"/>
        <w:rPr>
          <w:rFonts w:ascii="Arial" w:hAnsi="Arial" w:eastAsia="Arial" w:cs="Arial"/>
          <w:sz w:val="22"/>
        </w:rPr>
      </w:pPr>
      <w:r w:rsidRPr="2007E9ED">
        <w:rPr>
          <w:rFonts w:ascii="Arial" w:hAnsi="Arial" w:eastAsia="Arial" w:cs="Arial"/>
          <w:i/>
          <w:iCs/>
          <w:sz w:val="22"/>
        </w:rPr>
        <w:t>.</w:t>
      </w:r>
      <w:r w:rsidRPr="2007E9ED">
        <w:rPr>
          <w:rFonts w:ascii="Arial" w:hAnsi="Arial" w:eastAsia="Arial" w:cs="Arial"/>
          <w:sz w:val="22"/>
        </w:rPr>
        <w:t xml:space="preserve"> </w:t>
      </w:r>
      <w:r w:rsidRPr="2007E9ED">
        <w:rPr>
          <w:rFonts w:ascii="Arial" w:hAnsi="Arial" w:eastAsia="Arial" w:cs="Arial"/>
          <w:i/>
          <w:iCs/>
          <w:sz w:val="22"/>
        </w:rPr>
        <w:t>1</w:t>
      </w:r>
      <w:r w:rsidRPr="2007E9ED">
        <w:rPr>
          <w:rFonts w:ascii="Arial" w:hAnsi="Arial" w:eastAsia="Arial" w:cs="Arial"/>
          <w:sz w:val="22"/>
        </w:rPr>
        <w:t>(1). pp.42-58.</w:t>
      </w:r>
    </w:p>
    <w:p w:rsidR="002865F6" w:rsidP="2007E9ED" w:rsidRDefault="002865F6" w14:paraId="6D9AC524" w14:textId="1D3033C5">
      <w:pPr>
        <w:ind w:left="845" w:hanging="845"/>
        <w:rPr>
          <w:rFonts w:ascii="Arial" w:hAnsi="Arial" w:eastAsia="Arial" w:cs="Arial"/>
          <w:sz w:val="22"/>
        </w:rPr>
      </w:pPr>
      <w:r w:rsidRPr="2007E9ED">
        <w:rPr>
          <w:rFonts w:ascii="Arial" w:hAnsi="Arial" w:eastAsia="Arial" w:cs="Arial"/>
          <w:sz w:val="22"/>
        </w:rPr>
        <w:t xml:space="preserve">Chernikova, L. and Zvyagintseva, O., 2017. The role of organizational culture in personnel management. </w:t>
      </w:r>
      <w:r w:rsidRPr="2007E9ED">
        <w:rPr>
          <w:rFonts w:ascii="Arial" w:hAnsi="Arial" w:eastAsia="Arial" w:cs="Arial"/>
          <w:i/>
          <w:iCs/>
          <w:sz w:val="22"/>
        </w:rPr>
        <w:t>Экономические исследования и разработки</w:t>
      </w:r>
      <w:r w:rsidRPr="2007E9ED">
        <w:rPr>
          <w:rFonts w:ascii="Arial" w:hAnsi="Arial" w:eastAsia="Arial" w:cs="Arial"/>
          <w:sz w:val="22"/>
        </w:rPr>
        <w:t>, (</w:t>
      </w:r>
      <w:r w:rsidRPr="2007E9ED" w:rsidR="23A28899">
        <w:rPr>
          <w:rFonts w:ascii="Arial" w:hAnsi="Arial" w:eastAsia="Arial" w:cs="Arial"/>
          <w:sz w:val="22"/>
        </w:rPr>
        <w:t>4) pp.</w:t>
      </w:r>
      <w:r w:rsidRPr="2007E9ED">
        <w:rPr>
          <w:rFonts w:ascii="Arial" w:hAnsi="Arial" w:eastAsia="Arial" w:cs="Arial"/>
          <w:sz w:val="22"/>
        </w:rPr>
        <w:t>143-148.</w:t>
      </w:r>
    </w:p>
    <w:p w:rsidR="002865F6" w:rsidP="2007E9ED" w:rsidRDefault="002865F6" w14:paraId="7EB74504" w14:textId="77777777">
      <w:pPr>
        <w:ind w:left="845" w:hanging="845"/>
        <w:rPr>
          <w:rFonts w:ascii="Arial" w:hAnsi="Arial" w:eastAsia="Arial" w:cs="Arial"/>
          <w:sz w:val="22"/>
        </w:rPr>
      </w:pPr>
      <w:r w:rsidRPr="2007E9ED">
        <w:rPr>
          <w:rFonts w:ascii="Arial" w:hAnsi="Arial" w:eastAsia="Arial" w:cs="Arial"/>
          <w:sz w:val="22"/>
        </w:rPr>
        <w:t xml:space="preserve">Chomicki, M., 2017. The Influence of Organisational Culture of Polish Companies on Their Cooperative Relationships. </w:t>
      </w:r>
      <w:r w:rsidRPr="2007E9ED">
        <w:rPr>
          <w:rFonts w:ascii="Arial" w:hAnsi="Arial" w:eastAsia="Arial" w:cs="Arial"/>
          <w:i/>
          <w:iCs/>
          <w:sz w:val="22"/>
        </w:rPr>
        <w:t>International Journal of Contemporary Management.</w:t>
      </w:r>
      <w:r w:rsidRPr="2007E9ED">
        <w:rPr>
          <w:rFonts w:ascii="Arial" w:hAnsi="Arial" w:eastAsia="Arial" w:cs="Arial"/>
          <w:sz w:val="22"/>
        </w:rPr>
        <w:t xml:space="preserve"> </w:t>
      </w:r>
      <w:r w:rsidRPr="2007E9ED">
        <w:rPr>
          <w:rFonts w:ascii="Arial" w:hAnsi="Arial" w:eastAsia="Arial" w:cs="Arial"/>
          <w:i/>
          <w:iCs/>
          <w:sz w:val="22"/>
        </w:rPr>
        <w:t>16</w:t>
      </w:r>
      <w:r w:rsidRPr="2007E9ED">
        <w:rPr>
          <w:rFonts w:ascii="Arial" w:hAnsi="Arial" w:eastAsia="Arial" w:cs="Arial"/>
          <w:sz w:val="22"/>
        </w:rPr>
        <w:t>(3). pp.93-106.</w:t>
      </w:r>
    </w:p>
    <w:p w:rsidR="002865F6" w:rsidP="2007E9ED" w:rsidRDefault="002865F6" w14:paraId="163A37BA" w14:textId="77777777">
      <w:pPr>
        <w:ind w:left="845" w:hanging="845"/>
        <w:rPr>
          <w:rFonts w:ascii="Arial" w:hAnsi="Arial" w:eastAsia="Arial" w:cs="Arial"/>
          <w:sz w:val="22"/>
        </w:rPr>
      </w:pPr>
      <w:r w:rsidRPr="2007E9ED">
        <w:rPr>
          <w:rFonts w:ascii="Arial" w:hAnsi="Arial" w:eastAsia="Arial" w:cs="Arial"/>
          <w:sz w:val="22"/>
        </w:rPr>
        <w:t xml:space="preserve">ElKelish, W.W. and Rickards, R.C., 2018. Organisational culture's impact on management accounting and control practices in the United Arab Emirates. </w:t>
      </w:r>
      <w:r w:rsidRPr="2007E9ED">
        <w:rPr>
          <w:rFonts w:ascii="Arial" w:hAnsi="Arial" w:eastAsia="Arial" w:cs="Arial"/>
          <w:i/>
          <w:iCs/>
          <w:sz w:val="22"/>
        </w:rPr>
        <w:t>International Journal of Accounting, Auditing and Performance Evaluation.</w:t>
      </w:r>
      <w:r w:rsidRPr="2007E9ED">
        <w:rPr>
          <w:rFonts w:ascii="Arial" w:hAnsi="Arial" w:eastAsia="Arial" w:cs="Arial"/>
          <w:sz w:val="22"/>
        </w:rPr>
        <w:t xml:space="preserve"> </w:t>
      </w:r>
      <w:r w:rsidRPr="2007E9ED">
        <w:rPr>
          <w:rFonts w:ascii="Arial" w:hAnsi="Arial" w:eastAsia="Arial" w:cs="Arial"/>
          <w:i/>
          <w:iCs/>
          <w:sz w:val="22"/>
        </w:rPr>
        <w:t>14</w:t>
      </w:r>
      <w:r w:rsidRPr="2007E9ED">
        <w:rPr>
          <w:rFonts w:ascii="Arial" w:hAnsi="Arial" w:eastAsia="Arial" w:cs="Arial"/>
          <w:sz w:val="22"/>
        </w:rPr>
        <w:t>(1). pp.24-46.</w:t>
      </w:r>
    </w:p>
    <w:p w:rsidR="002865F6" w:rsidP="2007E9ED" w:rsidRDefault="002865F6" w14:paraId="39D4CA82" w14:textId="77777777">
      <w:pPr>
        <w:ind w:left="845" w:hanging="845"/>
        <w:rPr>
          <w:rFonts w:ascii="Arial" w:hAnsi="Arial" w:eastAsia="Arial" w:cs="Arial"/>
          <w:sz w:val="22"/>
        </w:rPr>
      </w:pPr>
      <w:r w:rsidRPr="2007E9ED">
        <w:rPr>
          <w:rFonts w:ascii="Arial" w:hAnsi="Arial" w:eastAsia="Arial" w:cs="Arial"/>
          <w:sz w:val="22"/>
        </w:rPr>
        <w:t xml:space="preserve">Etejere, P., AWODIJI, O. and Raji, S., 2021. Organisational Factors as Correlate of Non-Teaching Staff Job Performance in Kwara State Colleges of Education, Nigeria. </w:t>
      </w:r>
      <w:r w:rsidRPr="2007E9ED">
        <w:rPr>
          <w:rFonts w:ascii="Arial" w:hAnsi="Arial" w:eastAsia="Arial" w:cs="Arial"/>
          <w:i/>
          <w:iCs/>
          <w:sz w:val="22"/>
        </w:rPr>
        <w:t>The Journal of Management Theory and Practice (JMTP).</w:t>
      </w:r>
      <w:r w:rsidRPr="2007E9ED">
        <w:rPr>
          <w:rFonts w:ascii="Arial" w:hAnsi="Arial" w:eastAsia="Arial" w:cs="Arial"/>
          <w:sz w:val="22"/>
        </w:rPr>
        <w:t xml:space="preserve"> pp.64-70.</w:t>
      </w:r>
    </w:p>
    <w:p w:rsidR="002865F6" w:rsidP="2007E9ED" w:rsidRDefault="002865F6" w14:paraId="382A1316" w14:textId="77777777">
      <w:pPr>
        <w:ind w:left="845" w:hanging="845"/>
        <w:rPr>
          <w:rFonts w:ascii="Arial" w:hAnsi="Arial" w:eastAsia="Arial" w:cs="Arial"/>
          <w:sz w:val="22"/>
        </w:rPr>
      </w:pPr>
      <w:r w:rsidRPr="2007E9ED">
        <w:rPr>
          <w:rFonts w:ascii="Arial" w:hAnsi="Arial" w:eastAsia="Arial" w:cs="Arial"/>
          <w:sz w:val="22"/>
        </w:rPr>
        <w:t xml:space="preserve">Khan, S.K., Memon, M.A. and Ramayah, T., 2018. Leadership and innovative culture influence on organisational citizenship behaviour and affective commitment: The mediating role of interactional justice. </w:t>
      </w:r>
      <w:r w:rsidRPr="2007E9ED">
        <w:rPr>
          <w:rFonts w:ascii="Arial" w:hAnsi="Arial" w:eastAsia="Arial" w:cs="Arial"/>
          <w:i/>
          <w:iCs/>
          <w:sz w:val="22"/>
        </w:rPr>
        <w:t>International journal of business and society.</w:t>
      </w:r>
      <w:r w:rsidRPr="2007E9ED">
        <w:rPr>
          <w:rFonts w:ascii="Arial" w:hAnsi="Arial" w:eastAsia="Arial" w:cs="Arial"/>
          <w:sz w:val="22"/>
        </w:rPr>
        <w:t xml:space="preserve"> </w:t>
      </w:r>
      <w:r w:rsidRPr="2007E9ED">
        <w:rPr>
          <w:rFonts w:ascii="Arial" w:hAnsi="Arial" w:eastAsia="Arial" w:cs="Arial"/>
          <w:i/>
          <w:iCs/>
          <w:sz w:val="22"/>
        </w:rPr>
        <w:t>19</w:t>
      </w:r>
      <w:r w:rsidRPr="2007E9ED">
        <w:rPr>
          <w:rFonts w:ascii="Arial" w:hAnsi="Arial" w:eastAsia="Arial" w:cs="Arial"/>
          <w:sz w:val="22"/>
        </w:rPr>
        <w:t>(3). pp.725-747.</w:t>
      </w:r>
    </w:p>
    <w:p w:rsidR="002865F6" w:rsidP="2007E9ED" w:rsidRDefault="002865F6" w14:paraId="308C7F3F" w14:textId="32B6BE7B">
      <w:pPr>
        <w:ind w:left="845" w:hanging="845"/>
        <w:rPr>
          <w:rFonts w:ascii="Arial" w:hAnsi="Arial" w:eastAsia="Arial" w:cs="Arial"/>
          <w:sz w:val="22"/>
        </w:rPr>
      </w:pPr>
      <w:r w:rsidRPr="2007E9ED">
        <w:rPr>
          <w:rFonts w:ascii="Arial" w:hAnsi="Arial" w:eastAsia="Arial" w:cs="Arial"/>
          <w:sz w:val="22"/>
        </w:rPr>
        <w:t xml:space="preserve">Liunome, F.Y., 2018. </w:t>
      </w:r>
      <w:r w:rsidRPr="2007E9ED" w:rsidR="43699437">
        <w:rPr>
          <w:rFonts w:ascii="Arial" w:hAnsi="Arial" w:eastAsia="Arial" w:cs="Arial"/>
          <w:sz w:val="22"/>
        </w:rPr>
        <w:t>“T</w:t>
      </w:r>
      <w:r w:rsidRPr="2007E9ED">
        <w:rPr>
          <w:rFonts w:ascii="Arial" w:hAnsi="Arial" w:eastAsia="Arial" w:cs="Arial"/>
          <w:sz w:val="22"/>
        </w:rPr>
        <w:t>he influence of organisational climate and culture on employees’ work motivation: A case study at Kupang State Agricultural Polytechnic</w:t>
      </w:r>
      <w:r w:rsidRPr="2007E9ED" w:rsidR="43699437">
        <w:rPr>
          <w:rFonts w:ascii="Arial" w:hAnsi="Arial" w:eastAsia="Arial" w:cs="Arial"/>
          <w:sz w:val="22"/>
        </w:rPr>
        <w:t>.” (“INTERNATIONAL JOURNALS OF MULTIDISCIPLINARY RESEARCH ACADEMY”)</w:t>
      </w:r>
      <w:r w:rsidRPr="2007E9ED">
        <w:rPr>
          <w:rFonts w:ascii="Arial" w:hAnsi="Arial" w:eastAsia="Arial" w:cs="Arial"/>
          <w:sz w:val="22"/>
        </w:rPr>
        <w:t xml:space="preserve"> </w:t>
      </w:r>
      <w:r w:rsidRPr="2007E9ED">
        <w:rPr>
          <w:rFonts w:ascii="Arial" w:hAnsi="Arial" w:eastAsia="Arial" w:cs="Arial"/>
          <w:i/>
          <w:iCs/>
          <w:sz w:val="22"/>
        </w:rPr>
        <w:t>International Journal of Research in Social Sciences.</w:t>
      </w:r>
      <w:r w:rsidRPr="2007E9ED">
        <w:rPr>
          <w:rFonts w:ascii="Arial" w:hAnsi="Arial" w:eastAsia="Arial" w:cs="Arial"/>
          <w:sz w:val="22"/>
        </w:rPr>
        <w:t xml:space="preserve"> </w:t>
      </w:r>
      <w:r w:rsidRPr="2007E9ED">
        <w:rPr>
          <w:rFonts w:ascii="Arial" w:hAnsi="Arial" w:eastAsia="Arial" w:cs="Arial"/>
          <w:i/>
          <w:iCs/>
          <w:sz w:val="22"/>
        </w:rPr>
        <w:t>8</w:t>
      </w:r>
      <w:r w:rsidRPr="2007E9ED">
        <w:rPr>
          <w:rFonts w:ascii="Arial" w:hAnsi="Arial" w:eastAsia="Arial" w:cs="Arial"/>
          <w:sz w:val="22"/>
        </w:rPr>
        <w:t>(4). pp.442-460.</w:t>
      </w:r>
    </w:p>
    <w:p w:rsidR="002865F6" w:rsidP="2007E9ED" w:rsidRDefault="002865F6" w14:paraId="4687F6C8" w14:textId="6093A898">
      <w:pPr>
        <w:ind w:left="845" w:hanging="845"/>
        <w:rPr>
          <w:rFonts w:ascii="Arial" w:hAnsi="Arial" w:eastAsia="Arial" w:cs="Arial"/>
          <w:sz w:val="22"/>
        </w:rPr>
      </w:pPr>
      <w:r w:rsidRPr="2007E9ED">
        <w:rPr>
          <w:rFonts w:ascii="Arial" w:hAnsi="Arial" w:eastAsia="Arial" w:cs="Arial"/>
          <w:sz w:val="22"/>
        </w:rPr>
        <w:t xml:space="preserve">MBEBA, R.D., 2018. </w:t>
      </w:r>
      <w:r w:rsidRPr="2007E9ED" w:rsidR="2FF65D5E">
        <w:rPr>
          <w:rFonts w:ascii="Arial" w:hAnsi="Arial" w:eastAsia="Arial" w:cs="Arial"/>
          <w:sz w:val="22"/>
        </w:rPr>
        <w:t>“E</w:t>
      </w:r>
      <w:r w:rsidRPr="2007E9ED">
        <w:rPr>
          <w:rFonts w:ascii="Arial" w:hAnsi="Arial" w:eastAsia="Arial" w:cs="Arial"/>
          <w:sz w:val="22"/>
        </w:rPr>
        <w:t>ssence of a Flexible Organisational Culture to Influence Change in the 21st Century Organisation</w:t>
      </w:r>
      <w:r w:rsidRPr="2007E9ED" w:rsidR="2FF65D5E">
        <w:rPr>
          <w:rFonts w:ascii="Arial" w:hAnsi="Arial" w:eastAsia="Arial" w:cs="Arial"/>
          <w:sz w:val="22"/>
        </w:rPr>
        <w:t>.” (“Essence of a Flexible Organisational Culture to Influence ...”)</w:t>
      </w:r>
      <w:r w:rsidRPr="2007E9ED">
        <w:rPr>
          <w:rFonts w:ascii="Arial" w:hAnsi="Arial" w:eastAsia="Arial" w:cs="Arial"/>
          <w:sz w:val="22"/>
        </w:rPr>
        <w:t xml:space="preserve"> </w:t>
      </w:r>
      <w:r w:rsidRPr="2007E9ED">
        <w:rPr>
          <w:rFonts w:ascii="Arial" w:hAnsi="Arial" w:eastAsia="Arial" w:cs="Arial"/>
          <w:i/>
          <w:iCs/>
          <w:sz w:val="22"/>
        </w:rPr>
        <w:t>Journal of International Cooperation and Development</w:t>
      </w:r>
      <w:r w:rsidRPr="2007E9ED">
        <w:rPr>
          <w:rFonts w:ascii="Arial" w:hAnsi="Arial" w:eastAsia="Arial" w:cs="Arial"/>
          <w:sz w:val="22"/>
        </w:rPr>
        <w:t xml:space="preserve">, </w:t>
      </w:r>
      <w:r w:rsidRPr="2007E9ED">
        <w:rPr>
          <w:rFonts w:ascii="Arial" w:hAnsi="Arial" w:eastAsia="Arial" w:cs="Arial"/>
          <w:i/>
          <w:iCs/>
          <w:sz w:val="22"/>
        </w:rPr>
        <w:t>1</w:t>
      </w:r>
      <w:r w:rsidRPr="2007E9ED">
        <w:rPr>
          <w:rFonts w:ascii="Arial" w:hAnsi="Arial" w:eastAsia="Arial" w:cs="Arial"/>
          <w:sz w:val="22"/>
        </w:rPr>
        <w:t>(1). pp.13-13.</w:t>
      </w:r>
    </w:p>
    <w:p w:rsidR="002865F6" w:rsidP="2007E9ED" w:rsidRDefault="002865F6" w14:paraId="4A0BFE50" w14:textId="77777777">
      <w:pPr>
        <w:ind w:left="845" w:hanging="845"/>
        <w:rPr>
          <w:rFonts w:ascii="Arial" w:hAnsi="Arial" w:eastAsia="Arial" w:cs="Arial"/>
          <w:sz w:val="22"/>
        </w:rPr>
      </w:pPr>
      <w:r w:rsidRPr="2007E9ED">
        <w:rPr>
          <w:rFonts w:ascii="Arial" w:hAnsi="Arial" w:eastAsia="Arial" w:cs="Arial"/>
          <w:sz w:val="22"/>
        </w:rPr>
        <w:t xml:space="preserve">McMurray, A., de Waal, G.A. and Etse, D., 2019. Frugal innovation: Organisational climate and culture. In </w:t>
      </w:r>
      <w:r w:rsidRPr="2007E9ED">
        <w:rPr>
          <w:rFonts w:ascii="Arial" w:hAnsi="Arial" w:eastAsia="Arial" w:cs="Arial"/>
          <w:i/>
          <w:iCs/>
          <w:sz w:val="22"/>
        </w:rPr>
        <w:t>Frugal Innovation</w:t>
      </w:r>
      <w:r w:rsidRPr="2007E9ED">
        <w:rPr>
          <w:rFonts w:ascii="Arial" w:hAnsi="Arial" w:eastAsia="Arial" w:cs="Arial"/>
          <w:sz w:val="22"/>
        </w:rPr>
        <w:t xml:space="preserve"> (pp. 215-227). Routledge.</w:t>
      </w:r>
    </w:p>
    <w:p w:rsidR="002865F6" w:rsidP="2007E9ED" w:rsidRDefault="002865F6" w14:paraId="75F69B47" w14:textId="0AE6CD33">
      <w:pPr>
        <w:ind w:left="845" w:hanging="845"/>
        <w:rPr>
          <w:rFonts w:ascii="Arial" w:hAnsi="Arial" w:eastAsia="Arial" w:cs="Arial"/>
          <w:sz w:val="22"/>
        </w:rPr>
      </w:pPr>
      <w:r w:rsidRPr="2007E9ED">
        <w:rPr>
          <w:rFonts w:ascii="Arial" w:hAnsi="Arial" w:eastAsia="Arial" w:cs="Arial"/>
          <w:sz w:val="22"/>
        </w:rPr>
        <w:lastRenderedPageBreak/>
        <w:t xml:space="preserve">Novak, J., and et. al., 2017. </w:t>
      </w:r>
      <w:r w:rsidRPr="2007E9ED" w:rsidR="3170AE40">
        <w:rPr>
          <w:rFonts w:ascii="Arial" w:hAnsi="Arial" w:eastAsia="Arial" w:cs="Arial"/>
          <w:sz w:val="22"/>
        </w:rPr>
        <w:t>“D</w:t>
      </w:r>
      <w:r w:rsidRPr="2007E9ED">
        <w:rPr>
          <w:rFonts w:ascii="Arial" w:hAnsi="Arial" w:eastAsia="Arial" w:cs="Arial"/>
          <w:sz w:val="22"/>
        </w:rPr>
        <w:t xml:space="preserve">o effective workplace relationships with management and an effective maintenance culture affect organisational safety </w:t>
      </w:r>
      <w:r w:rsidRPr="2007E9ED" w:rsidR="2AEA0DE7">
        <w:rPr>
          <w:rFonts w:ascii="Arial" w:hAnsi="Arial" w:eastAsia="Arial" w:cs="Arial"/>
          <w:sz w:val="22"/>
        </w:rPr>
        <w:t>outcomes</w:t>
      </w:r>
      <w:r w:rsidRPr="2007E9ED" w:rsidR="3170AE40">
        <w:rPr>
          <w:rFonts w:ascii="Arial" w:hAnsi="Arial" w:eastAsia="Arial" w:cs="Arial"/>
          <w:sz w:val="22"/>
        </w:rPr>
        <w:t>?” (“Proactivity towards workplace safety improvement: an ...”)</w:t>
      </w:r>
      <w:r w:rsidRPr="2007E9ED">
        <w:rPr>
          <w:rFonts w:ascii="Arial" w:hAnsi="Arial" w:eastAsia="Arial" w:cs="Arial"/>
          <w:sz w:val="22"/>
        </w:rPr>
        <w:t xml:space="preserve"> </w:t>
      </w:r>
      <w:r w:rsidRPr="2007E9ED">
        <w:rPr>
          <w:rFonts w:ascii="Arial" w:hAnsi="Arial" w:eastAsia="Arial" w:cs="Arial"/>
          <w:i/>
          <w:iCs/>
          <w:sz w:val="22"/>
        </w:rPr>
        <w:t>Reliability Engineering and System Safety Journal</w:t>
      </w:r>
      <w:r w:rsidRPr="2007E9ED">
        <w:rPr>
          <w:rFonts w:ascii="Arial" w:hAnsi="Arial" w:eastAsia="Arial" w:cs="Arial"/>
          <w:sz w:val="22"/>
        </w:rPr>
        <w:t>.</w:t>
      </w:r>
    </w:p>
    <w:p w:rsidR="002865F6" w:rsidP="2007E9ED" w:rsidRDefault="002865F6" w14:paraId="17BC8DF4" w14:textId="77777777">
      <w:pPr>
        <w:ind w:left="845" w:hanging="845"/>
        <w:rPr>
          <w:rFonts w:ascii="Arial" w:hAnsi="Arial" w:eastAsia="Arial" w:cs="Arial"/>
          <w:sz w:val="22"/>
        </w:rPr>
      </w:pPr>
      <w:r w:rsidRPr="2007E9ED">
        <w:rPr>
          <w:rFonts w:ascii="Arial" w:hAnsi="Arial" w:eastAsia="Arial" w:cs="Arial"/>
          <w:sz w:val="22"/>
        </w:rPr>
        <w:t xml:space="preserve">Odongo, N.H., and et. al., 2019. Dimensions of organisational performance: a review. </w:t>
      </w:r>
      <w:r w:rsidRPr="2007E9ED">
        <w:rPr>
          <w:rFonts w:ascii="Arial" w:hAnsi="Arial" w:eastAsia="Arial" w:cs="Arial"/>
          <w:i/>
          <w:iCs/>
          <w:sz w:val="22"/>
        </w:rPr>
        <w:t>International Journal of Manufacturing Technology and Management.</w:t>
      </w:r>
      <w:r w:rsidRPr="2007E9ED">
        <w:rPr>
          <w:rFonts w:ascii="Arial" w:hAnsi="Arial" w:eastAsia="Arial" w:cs="Arial"/>
          <w:sz w:val="22"/>
        </w:rPr>
        <w:t xml:space="preserve"> </w:t>
      </w:r>
      <w:r w:rsidRPr="2007E9ED">
        <w:rPr>
          <w:rFonts w:ascii="Arial" w:hAnsi="Arial" w:eastAsia="Arial" w:cs="Arial"/>
          <w:i/>
          <w:iCs/>
          <w:sz w:val="22"/>
        </w:rPr>
        <w:t>33</w:t>
      </w:r>
      <w:r w:rsidRPr="2007E9ED">
        <w:rPr>
          <w:rFonts w:ascii="Arial" w:hAnsi="Arial" w:eastAsia="Arial" w:cs="Arial"/>
          <w:sz w:val="22"/>
        </w:rPr>
        <w:t>(1-2). pp.114-129.</w:t>
      </w:r>
    </w:p>
    <w:p w:rsidR="002865F6" w:rsidP="2007E9ED" w:rsidRDefault="002865F6" w14:paraId="72FDBC4D" w14:textId="77777777">
      <w:pPr>
        <w:ind w:left="845" w:hanging="845"/>
        <w:rPr>
          <w:rFonts w:ascii="Arial" w:hAnsi="Arial" w:eastAsia="Arial" w:cs="Arial"/>
          <w:sz w:val="22"/>
        </w:rPr>
      </w:pPr>
      <w:r w:rsidRPr="2007E9ED">
        <w:rPr>
          <w:rFonts w:ascii="Arial" w:hAnsi="Arial" w:eastAsia="Arial" w:cs="Arial"/>
          <w:sz w:val="22"/>
        </w:rPr>
        <w:t xml:space="preserve">Peretz, H., Fried, Y. and Levi, A., 2018. Flexible work arrangements, national culture, organisational characteristics, and organisational outcomes: A study across 21 countries. </w:t>
      </w:r>
      <w:r w:rsidRPr="2007E9ED">
        <w:rPr>
          <w:rFonts w:ascii="Arial" w:hAnsi="Arial" w:eastAsia="Arial" w:cs="Arial"/>
          <w:i/>
          <w:iCs/>
          <w:sz w:val="22"/>
        </w:rPr>
        <w:t>Human Resource Management Journal.</w:t>
      </w:r>
      <w:r w:rsidRPr="2007E9ED">
        <w:rPr>
          <w:rFonts w:ascii="Arial" w:hAnsi="Arial" w:eastAsia="Arial" w:cs="Arial"/>
          <w:sz w:val="22"/>
        </w:rPr>
        <w:t xml:space="preserve"> </w:t>
      </w:r>
      <w:r w:rsidRPr="2007E9ED">
        <w:rPr>
          <w:rFonts w:ascii="Arial" w:hAnsi="Arial" w:eastAsia="Arial" w:cs="Arial"/>
          <w:i/>
          <w:iCs/>
          <w:sz w:val="22"/>
        </w:rPr>
        <w:t>28</w:t>
      </w:r>
      <w:r w:rsidRPr="2007E9ED">
        <w:rPr>
          <w:rFonts w:ascii="Arial" w:hAnsi="Arial" w:eastAsia="Arial" w:cs="Arial"/>
          <w:sz w:val="22"/>
        </w:rPr>
        <w:t>(1). pp.182-200.</w:t>
      </w:r>
    </w:p>
    <w:p w:rsidR="002865F6" w:rsidP="2007E9ED" w:rsidRDefault="002865F6" w14:paraId="1D3A926E" w14:textId="77777777">
      <w:pPr>
        <w:ind w:left="845" w:hanging="845"/>
        <w:rPr>
          <w:rFonts w:ascii="Arial" w:hAnsi="Arial" w:eastAsia="Arial" w:cs="Arial"/>
          <w:sz w:val="22"/>
        </w:rPr>
      </w:pPr>
      <w:r w:rsidRPr="2007E9ED">
        <w:rPr>
          <w:rFonts w:ascii="Arial" w:hAnsi="Arial" w:eastAsia="Arial" w:cs="Arial"/>
          <w:sz w:val="22"/>
        </w:rPr>
        <w:t xml:space="preserve">Wiley, A.M., 2018. </w:t>
      </w:r>
      <w:r w:rsidRPr="2007E9ED">
        <w:rPr>
          <w:rFonts w:ascii="Arial" w:hAnsi="Arial" w:eastAsia="Arial" w:cs="Arial"/>
          <w:i/>
          <w:iCs/>
          <w:sz w:val="22"/>
        </w:rPr>
        <w:t>Culture and Information Security Awareness: Examining the Role of Organisational and Security Culture</w:t>
      </w:r>
      <w:r w:rsidRPr="2007E9ED">
        <w:rPr>
          <w:rFonts w:ascii="Arial" w:hAnsi="Arial" w:eastAsia="Arial" w:cs="Arial"/>
          <w:sz w:val="22"/>
        </w:rPr>
        <w:t xml:space="preserve"> (Doctoral dissertation).</w:t>
      </w:r>
    </w:p>
    <w:p w:rsidR="002865F6" w:rsidP="2007E9ED" w:rsidRDefault="002865F6" w14:paraId="4B94D5A5" w14:textId="77777777">
      <w:pPr>
        <w:rPr>
          <w:rFonts w:ascii="Arial" w:hAnsi="Arial" w:eastAsia="Arial" w:cs="Arial"/>
          <w:sz w:val="22"/>
        </w:rPr>
      </w:pPr>
    </w:p>
    <w:p w:rsidR="002865F6" w:rsidP="2007E9ED" w:rsidRDefault="002865F6" w14:paraId="0A750544" w14:textId="77777777">
      <w:pPr>
        <w:rPr>
          <w:rFonts w:ascii="Arial" w:hAnsi="Arial" w:eastAsia="Arial" w:cs="Arial"/>
          <w:i/>
          <w:iCs/>
          <w:sz w:val="22"/>
        </w:rPr>
      </w:pPr>
      <w:r w:rsidRPr="2007E9ED">
        <w:rPr>
          <w:rFonts w:ascii="Arial" w:hAnsi="Arial" w:eastAsia="Arial" w:cs="Arial"/>
          <w:sz w:val="22"/>
        </w:rPr>
        <w:t xml:space="preserve">Online: </w:t>
      </w:r>
    </w:p>
    <w:p w:rsidR="002865F6" w:rsidP="2007E9ED" w:rsidRDefault="002865F6" w14:paraId="2438CC0D" w14:textId="77777777">
      <w:pPr>
        <w:tabs>
          <w:tab w:val="left" w:pos="851"/>
        </w:tabs>
        <w:ind w:left="825" w:hanging="825"/>
        <w:rPr>
          <w:rFonts w:ascii="Arial" w:hAnsi="Arial" w:eastAsia="Arial" w:cs="Arial"/>
          <w:sz w:val="22"/>
        </w:rPr>
      </w:pPr>
      <w:r w:rsidRPr="2007E9ED">
        <w:rPr>
          <w:rFonts w:ascii="Arial" w:hAnsi="Arial" w:eastAsia="Arial" w:cs="Arial"/>
          <w:i/>
          <w:iCs/>
          <w:sz w:val="22"/>
        </w:rPr>
        <w:t>Amazon.com Inc PESTLE/PESTLE Analysis, Recommendations. 2019.</w:t>
      </w:r>
      <w:r w:rsidRPr="2007E9ED">
        <w:rPr>
          <w:rFonts w:ascii="Arial" w:hAnsi="Arial" w:eastAsia="Arial" w:cs="Arial"/>
          <w:sz w:val="22"/>
        </w:rPr>
        <w:t xml:space="preserve"> [Online] Available through: &lt;</w:t>
      </w:r>
      <w:hyperlink r:id="rId24">
        <w:r w:rsidRPr="2007E9ED">
          <w:rPr>
            <w:rStyle w:val="Hyperlink"/>
            <w:rFonts w:ascii="Arial" w:hAnsi="Arial" w:eastAsia="Arial" w:cs="Arial"/>
            <w:sz w:val="22"/>
          </w:rPr>
          <w:t>http://panmore.com/amazon-com-inc-pestel-pestle-analysis-recommendations</w:t>
        </w:r>
      </w:hyperlink>
      <w:r w:rsidRPr="2007E9ED">
        <w:rPr>
          <w:rFonts w:ascii="Arial" w:hAnsi="Arial" w:eastAsia="Arial" w:cs="Arial"/>
          <w:sz w:val="22"/>
        </w:rPr>
        <w:t>&gt;./</w:t>
      </w:r>
    </w:p>
    <w:p w:rsidR="002865F6" w:rsidP="2007E9ED" w:rsidRDefault="002865F6" w14:paraId="3DEEC669" w14:textId="77777777">
      <w:pPr>
        <w:tabs>
          <w:tab w:val="left" w:pos="851"/>
        </w:tabs>
        <w:ind w:left="825" w:hanging="825"/>
        <w:rPr>
          <w:rFonts w:ascii="Arial" w:hAnsi="Arial" w:eastAsia="Arial" w:cs="Arial"/>
          <w:sz w:val="22"/>
        </w:rPr>
      </w:pPr>
    </w:p>
    <w:p w:rsidR="002865F6" w:rsidP="2007E9ED" w:rsidRDefault="002865F6" w14:paraId="1CE11756" w14:textId="77777777">
      <w:pPr>
        <w:tabs>
          <w:tab w:val="left" w:pos="851"/>
        </w:tabs>
        <w:ind w:left="825" w:hanging="825"/>
        <w:rPr>
          <w:rFonts w:ascii="Arial" w:hAnsi="Arial" w:eastAsia="Arial" w:cs="Arial"/>
          <w:sz w:val="22"/>
        </w:rPr>
      </w:pPr>
      <w:r w:rsidRPr="2007E9ED">
        <w:rPr>
          <w:rFonts w:ascii="Arial" w:hAnsi="Arial" w:eastAsia="Arial" w:cs="Arial"/>
          <w:i/>
          <w:iCs/>
          <w:sz w:val="22"/>
        </w:rPr>
        <w:t xml:space="preserve">Porter's Five Forces Analysis of Amazon. 2020. </w:t>
      </w:r>
      <w:r w:rsidRPr="2007E9ED">
        <w:rPr>
          <w:rFonts w:ascii="Arial" w:hAnsi="Arial" w:eastAsia="Arial" w:cs="Arial"/>
          <w:sz w:val="22"/>
        </w:rPr>
        <w:t>[Online] Available through: &lt;</w:t>
      </w:r>
      <w:hyperlink r:id="rId25">
        <w:r w:rsidRPr="2007E9ED">
          <w:rPr>
            <w:rStyle w:val="Hyperlink"/>
            <w:rFonts w:ascii="Arial" w:hAnsi="Arial" w:eastAsia="Arial" w:cs="Arial"/>
            <w:sz w:val="22"/>
          </w:rPr>
          <w:t>https://www.marketing10.in/porters-five-forces-analysis-of-amazon/</w:t>
        </w:r>
      </w:hyperlink>
      <w:r w:rsidRPr="2007E9ED">
        <w:rPr>
          <w:rFonts w:ascii="Arial" w:hAnsi="Arial" w:eastAsia="Arial" w:cs="Arial"/>
          <w:sz w:val="22"/>
        </w:rPr>
        <w:t>&gt;./</w:t>
      </w:r>
    </w:p>
    <w:p w:rsidR="002865F6" w:rsidP="2007E9ED" w:rsidRDefault="002865F6" w14:paraId="3656B9AB" w14:textId="77777777">
      <w:pPr>
        <w:tabs>
          <w:tab w:val="left" w:pos="851"/>
        </w:tabs>
        <w:ind w:left="825" w:hanging="825"/>
        <w:rPr>
          <w:rFonts w:ascii="Arial" w:hAnsi="Arial" w:eastAsia="Arial" w:cs="Arial"/>
          <w:sz w:val="22"/>
        </w:rPr>
      </w:pPr>
    </w:p>
    <w:p w:rsidR="002865F6" w:rsidP="2007E9ED" w:rsidRDefault="002865F6" w14:paraId="45FB0818" w14:textId="77777777">
      <w:pPr>
        <w:ind w:left="860" w:hanging="860"/>
        <w:rPr>
          <w:rFonts w:ascii="Arial" w:hAnsi="Arial" w:eastAsia="Arial" w:cs="Arial"/>
          <w:color w:val="222222"/>
          <w:sz w:val="22"/>
          <w:shd w:val="clear" w:color="auto" w:fill="FFFFFF"/>
        </w:rPr>
      </w:pPr>
    </w:p>
    <w:sectPr w:rsidR="002865F6">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charset w:val="80"/>
    <w:family w:val="auto"/>
    <w:pitch w:val="variable"/>
  </w:font>
  <w:font w:name="DejaVu Sans">
    <w:altName w:val="Yu Gothic"/>
    <w:charset w:val="80"/>
    <w:family w:val="auto"/>
    <w:pitch w:val="variable"/>
  </w:font>
  <w:font w:name="Tinos">
    <w:altName w:val="Yu Gothic"/>
    <w:charset w:val="80"/>
    <w:family w:val="roman"/>
    <w:pitch w:val="variable"/>
  </w:font>
  <w:font w:name="DejaVu Sans Mono">
    <w:charset w:val="80"/>
    <w:family w:val="auto"/>
    <w:pitch w:val="variable"/>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193231337-432191373 1724858109-616531990 691007784-1603070432 155702852-821403091 598188363-1301614830 966056794-1776232900 793709022-145274446 1708516316-2136316047 1519870754-1813094547 18568157-1237607216 701935695-1643740249 1730831961-2004318071 171397149-2004318071 1571515515-2004318071 48969615-2004318071 585170067-2004318071 236569320-1801309400 223807300-1374721964 1589537800-1822503837 1245925072-1599080600 322137750-1027477315 925249276-813954558 1323646913-652795004 1290348399-1271640197 1778755593-2004318071 1513733091-2004318071 747327239-2004318071 1082556415-175894757 1164186266-2004318071 1286658027-2004318071 1344910745-118157282 979156359-2052451144 811683288-40839606 475654894-630381535 749869681-1684381331 1598813398-711445926 989040039-2004318071 1174822915-1299059921 954651145-755815000 1612415579-579371847 1630307641-2140104501 1162854915-1854686980 2024500070-353369121 441878886-803756919 51451175-1285416472 714136915-11437323 1103688598-2004318071 881140142-2004318071 1568896691-1182750953 871407217-1336182271 742562614-595806227 1780716421-501647390 1784980743-1393491325 1947786183-1657103139 1706433359-1350229684 203448522-613392435 1542544408-2004318071 851707979-1107745469 1650811359-2004318071 684095944-329909504 1843265438-2004318071 1116841233-1800951249 1034058497-1115388790 1940624374-549583328 1923339244-2004318071 218862605-2004318071 237481994-2004318071 381089787-118503250 549157562-24484658 340771697-797071605 64680397-959489108 484580042-1850826330 1374348168-385172343 1802003210-1604343256 1013252192-830851785 175065930-941105209 998146395-1771155627 984038889-916113615 592671098-711132575 1069555313-1803306572 709792946-1370001261 2130525864-756653784 1457413873-1380914074 1252920742-55794280 1177851640-1736100859 1072729859-1842102070 412037846-911953194 807406950-1568283669 1686108823-1468696452 1863336959-1736525485 222605508-1486215442 1026863264-1989191871 1611013708-2004318071 1279557983-1851339621 1252688887-2142495637 1341553709-733309381 133359910-2146990689 376461009-135587512 1387906579-1958159248 1789213677-1166703500 508491262-1023767780 304396248-2142139833 790171530-1387564672 817395517-382781779 409607321-1615197597 436986527-252393540 2075749666-2008771530 112963680-283924220 1982589569-1786061842 1823115771-1010859873 837885996-1619016851 681133041-985208471 1464664341-727881619 1501631349-1087110154 1133431876-1503242430 60791000-1150306503 1816244039-1647910336 1799619155-667675411 1501729310-2004318071 1884898531-2114731156 540882474-724113272 521443151-1438496455 1156251036-2004318071 2006443998-2004318071 1732689473-2004318071 260191771-1565746790 87080610-2004318071 201249561-1147945741 2043770477-1953933827 1838859556-489698245 2125939972-2004318071 372914106-2004318071 970246786-2004318071 942281494-2004318071 814513983-850837115 1183315656-1620289688 1242299984-2004318071 1979095879-182897971 398233076-2004318071 1929231437-2004318071 490377838-2004318071 1268045221-2004318071 175441220-2004318071 607702029-2004318071 1039058537-2004318071 484513622-2004318071 911653291-2004318071 1174079512-2004318071"/>
  </int:OnDemandWorkflows>
  <int:IntelligenceSettings>
    <int:extLst>
      <oel:ext uri="74B372B9-2EFF-4315-9A3F-32BA87CA82B1">
        <int:Goals Version="1" Formality="1"/>
      </oel:ext>
    </int:extLst>
  </int:IntelligenceSettings>
  <int:Manifest>
    <int:ParagraphRange paragraphId="260191771" textId="1565746790" start="29" length="110" invalidationStart="29" invalidationLength="110" id="qZl+cZWG"/>
    <int:ParagraphRange paragraphId="201249561" textId="1147945741" start="17" length="81" invalidationStart="17" invalidationLength="81" id="++chp1n3"/>
    <int:ParagraphRange paragraphId="814513983" textId="850837115" start="21" length="139" invalidationStart="21" invalidationLength="139" id="urcj7zy7"/>
    <int:ParagraphRange paragraphId="1183315656" textId="1620289688" start="19" length="100" invalidationStart="19" invalidationLength="100" id="r6X502R4"/>
    <int:ParagraphRange paragraphId="1979095879" textId="182897971" start="30" length="130" invalidationStart="30" invalidationLength="130" id="puW2QZ5H"/>
    <int:EntireDocument id="7SH+XLo6"/>
  </int:Manifest>
  <int:Observations>
    <int:Content id="qZl+cZWG">
      <int:Reviewed type="AugLoop_Similarity_SimilarityAnnotation"/>
      <int:extLst>
        <oel:ext uri="426473B9-03D8-482F-96C9-C2C85392BACA">
          <int:SimilarityCritique Version="1" Context="“Affecting Factors in Information Security Policy Compliance: Combine Organisational Factors and User Habits.”" SourceType="Online" SourceTitle="Affecting Factors in Information Security Policy ..." SourceUrl="https://link.springer.com/chapter/10.1007/978-3-030-70713-2_75" SourceSnippet="Abstract. Information security policy compliance is one concern of organisations to improve information security, including universities. Previous research has shown that factors that influence user compliance can come from user behaviour and from within the organisation.">
            <int:Suggestions CitationType="Inline">
              <int:Suggestion CitationStyle="Mla" IsIdentical="0">
                <int:CitationText>(“Affecting Factors in Information Security Policy ...”)</int:CitationText>
              </int:Suggestion>
              <int:Suggestion CitationStyle="Apa" IsIdentical="0">
                <int:CitationText>(“Affecting Factors in Information Security Policy ...”)</int:CitationText>
              </int:Suggestion>
              <int:Suggestion CitationStyle="Chicago" IsIdentical="0">
                <int:CitationText>(“Affecting Factors in Information Security Policy ...”)</int:CitationText>
              </int:Suggestion>
            </int:Suggestions>
            <int:Suggestions CitationType="Full">
              <int:Suggestion CitationStyle="Mla" IsIdentical="0">
                <int:CitationText>&lt;i&gt;Affecting Factors in Information Security Policy ...&lt;/i&gt;, https://link.springer.com/chapter/10.1007/978-3-030-70713-2_75.</int:CitationText>
              </int:Suggestion>
              <int:Suggestion CitationStyle="Apa" IsIdentical="0">
                <int:CitationText>&lt;i&gt;Affecting Factors in Information Security Policy ...&lt;/i&gt;. (n.d.). Retrieved from https://link.springer.com/chapter/10.1007/978-3-030-70713-2_75</int:CitationText>
              </int:Suggestion>
              <int:Suggestion CitationStyle="Chicago" IsIdentical="0">
                <int:CitationText>“Affecting Factors in Information Security Policy ...” n.d., https://link.springer.com/chapter/10.1007/978-3-030-70713-2_75.</int:CitationText>
              </int:Suggestion>
            </int:Suggestions>
            <int:AdditionalSources SourceType="Online" SourceTitle="[PDF] Affecting Factors in Information Security Policy ..." SourceUrl="https://www.semanticscholar.org/paper/Affecting-Factors-in-Information-Security-Policy-Angraini-Alias/8423d60c92616a3fa8e858ec795ac4229b1e5fbc" SourceSnippet="DOI: 10.1007/978-3-030-70713-2_75 Corpus ID: 235841968. Affecting Factors in Information Security Policy Compliance: Combine Organisational Factors and User Habits @inproceedings{Angraini2021AffectingFI, title={Affecting Factors in Information Security Policy Compliance: Combine Organisational Factors and User Habits}, author={Angraini and R. A. Alias and Okfalisa}, year={2021} }">
              <int:Suggestions CitationType="Inline">
                <int:Suggestion CitationStyle="Mla" IsIdentical="0">
                  <int:CitationText>(“[PDF] Affecting Factors in Information Security Policy ...”)</int:CitationText>
                </int:Suggestion>
                <int:Suggestion CitationStyle="Apa" IsIdentical="0">
                  <int:CitationText>(“[PDF] Affecting Factors in Information Security Policy ...”)</int:CitationText>
                </int:Suggestion>
                <int:Suggestion CitationStyle="Chicago" IsIdentical="0">
                  <int:CitationText>(“[PDF] Affecting Factors in Information Security Policy ...”)</int:CitationText>
                </int:Suggestion>
              </int:Suggestions>
              <int:Suggestions CitationType="Full">
                <int:Suggestion CitationStyle="Mla" IsIdentical="0">
                  <int:CitationText>&lt;i&gt;[PDF] Affecting Factors in Information Security Policy ...&lt;/i&gt;, https://www.semanticscholar.org/paper/Affecting-Factors-in-Information-Security-Policy-Angraini-Alias/8423d60c92616a3fa8e858ec795ac4229b1e5fbc.</int:CitationText>
                </int:Suggestion>
                <int:Suggestion CitationStyle="Apa" IsIdentical="0">
                  <int:CitationText>&lt;i&gt;[PDF] Affecting Factors in Information Security Policy ...&lt;/i&gt;. (n.d.). Retrieved from https://www.semanticscholar.org/paper/Affecting-Factors-in-Information-Security-Policy-Angraini-Alias/8423d60c92616a3fa8e858ec795ac4229b1e5fbc</int:CitationText>
                </int:Suggestion>
                <int:Suggestion CitationStyle="Chicago" IsIdentical="0">
                  <int:CitationText>“[PDF] Affecting Factors in Information Security Policy ...” n.d., https://www.semanticscholar.org/paper/Affecting-Factors-in-Information-Security-Policy-Angraini-Alias/8423d60c92616a3fa8e858ec795ac4229b1e5fbc.</int:CitationText>
                </int:Suggestion>
              </int:Suggestions>
            </int:AdditionalSources>
            <int:AdditionalSources SourceType="Online" SourceTitle="Innovative Systems for Intelligent Health Informatics ..." SourceUrl="https://www.springer.com/gp/book/9783030707125" SourceSnippet="Innovative Systems for Intelligent Health Informatics Data Science, Health Informatics, Intelligent Systems, Smart Computing. ... Affecting Factors in Information Security Policy Compliance: Combine Organisational Factors and User Habits. Pages 826-836. Angraini, (et al.)">
              <int:Suggestions CitationType="Inline">
                <int:Suggestion CitationStyle="Mla" IsIdentical="0">
                  <int:CitationText>(“Innovative Systems for Intelligent Health Informatics ...”)</int:CitationText>
                </int:Suggestion>
                <int:Suggestion CitationStyle="Apa" IsIdentical="0">
                  <int:CitationText>(“Innovative Systems for Intelligent Health Informatics ...”)</int:CitationText>
                </int:Suggestion>
                <int:Suggestion CitationStyle="Chicago" IsIdentical="0">
                  <int:CitationText>(“Innovative Systems for Intelligent Health Informatics ...”)</int:CitationText>
                </int:Suggestion>
              </int:Suggestions>
              <int:Suggestions CitationType="Full">
                <int:Suggestion CitationStyle="Mla" IsIdentical="0">
                  <int:CitationText>&lt;i&gt;Innovative Systems for Intelligent Health Informatics ...&lt;/i&gt;, https://www.springer.com/gp/book/9783030707125.</int:CitationText>
                </int:Suggestion>
                <int:Suggestion CitationStyle="Apa" IsIdentical="0">
                  <int:CitationText>&lt;i&gt;Innovative Systems for Intelligent Health Informatics ...&lt;/i&gt;. (n.d.). Retrieved from https://www.springer.com/gp/book/9783030707125</int:CitationText>
                </int:Suggestion>
                <int:Suggestion CitationStyle="Chicago" IsIdentical="0">
                  <int:CitationText>“Innovative Systems for Intelligent Health Informatics ...” n.d., https://www.springer.com/gp/book/9783030707125.</int:CitationText>
                </int:Suggestion>
              </int:Suggestions>
            </int:AdditionalSources>
          </int:SimilarityCritique>
        </oel:ext>
      </int:extLst>
    </int:Content>
    <int:Content id="++chp1n3">
      <int:Reviewed type="AugLoop_Similarity_SimilarityAnnotation"/>
      <int:extLst>
        <oel:ext uri="426473B9-03D8-482F-96C9-C2C85392BACA">
          <int:SimilarityCritique Version="1" Context="The Influencing Factors of Organisational Change Management: A Literature Review." SourceType="Online" SourceTitle="YI:1 - Kırşehir Ahi Evran University" SourceUrl="https://iibfdergi.ahievran.edu.tr/kullanicidosya/files/1_sayi_AEUIIBFD.pdf" SourceSnippet="sistemlerinin geliştirilmesini detaylandırıyor. Abdulla BADDAH, “The Influencing Factors of Organisational Change Management: A Literature Review” başlıklı makalesi ile örgütsel değişim yönetimine etki eden faktörleri konu ediniyor. Mürsel Bayram, “İsrail-Güney">
            <int:Suggestions CitationType="Inline">
              <int:Suggestion CitationStyle="Mla" IsIdentical="0">
                <int:CitationText>(“YI:1 - Kırşehir Ahi Evran University”)</int:CitationText>
              </int:Suggestion>
              <int:Suggestion CitationStyle="Apa" IsIdentical="0">
                <int:CitationText>(“YI:1 - Kırşehir Ahi Evran University”)</int:CitationText>
              </int:Suggestion>
              <int:Suggestion CitationStyle="Chicago" IsIdentical="0">
                <int:CitationText>(“YI:1 - Kırşehir Ahi Evran University”)</int:CitationText>
              </int:Suggestion>
            </int:Suggestions>
            <int:Suggestions CitationType="Full">
              <int:Suggestion CitationStyle="Mla" IsIdentical="0">
                <int:CitationText>&lt;i&gt;YI:1 - Kırşehir Ahi Evran University&lt;/i&gt;, https://iibfdergi.ahievran.edu.tr/kullanicidosya/files/1_sayi_AEUIIBFD.pdf.</int:CitationText>
              </int:Suggestion>
              <int:Suggestion CitationStyle="Apa" IsIdentical="0">
                <int:CitationText>&lt;i&gt;YI:1 - Kırşehir Ahi Evran University&lt;/i&gt;. (n.d.). Retrieved from https://iibfdergi.ahievran.edu.tr/kullanicidosya/files/1_sayi_AEUIIBFD.pdf</int:CitationText>
              </int:Suggestion>
              <int:Suggestion CitationStyle="Chicago" IsIdentical="0">
                <int:CitationText>“YI:1 - Kırşehir Ahi Evran University” n.d., https://iibfdergi.ahievran.edu.tr/kullanicidosya/files/1_sayi_AEUIIBFD.pdf.</int:CitationText>
              </int:Suggestion>
            </int:Suggestions>
            <int:AdditionalSources SourceType="Online" SourceTitle="A.E.Ü. İktisadi ve İdari Bilimler Fakültesi Dergisi" SourceUrl="https://iibfdergi.ahievran.edu.tr/sayi/5" SourceSnippet="the influencing factors of organisational change management: a literature review: Özet | abstract | tam metin : mürsel bayram: İsraİl-gÜney sudan İlİŞkİlerİnİn sİyasal ekolojİsİ ...">
              <int:Suggestions CitationType="Inline">
                <int:Suggestion CitationStyle="Mla" IsIdentical="0">
                  <int:CitationText>(“A.E.Ü. İktisadi ve İdari Bilimler Fakültesi Dergisi”)</int:CitationText>
                </int:Suggestion>
                <int:Suggestion CitationStyle="Apa" IsIdentical="0">
                  <int:CitationText>(“A.E.Ü. İktisadi ve İdari Bilimler Fakültesi Dergisi”)</int:CitationText>
                </int:Suggestion>
                <int:Suggestion CitationStyle="Chicago" IsIdentical="0">
                  <int:CitationText>(“A.E.Ü. İktisadi ve İdari Bilimler Fakültesi Dergisi”)</int:CitationText>
                </int:Suggestion>
              </int:Suggestions>
              <int:Suggestions CitationType="Full">
                <int:Suggestion CitationStyle="Mla" IsIdentical="0">
                  <int:CitationText>&lt;i&gt;A.E.Ü. İktisadi ve İdari Bilimler Fakültesi Dergisi&lt;/i&gt;, https://iibfdergi.ahievran.edu.tr/sayi/5.</int:CitationText>
                </int:Suggestion>
                <int:Suggestion CitationStyle="Apa" IsIdentical="0">
                  <int:CitationText>&lt;i&gt;A.E.Ü. İktisadi ve İdari Bilimler Fakültesi Dergisi&lt;/i&gt;. (n.d.). Retrieved from https://iibfdergi.ahievran.edu.tr/sayi/5</int:CitationText>
                </int:Suggestion>
                <int:Suggestion CitationStyle="Chicago" IsIdentical="0">
                  <int:CitationText>“A.E.Ü. İktisadi ve İdari Bilimler Fakültesi Dergisi” n.d., https://iibfdergi.ahievran.edu.tr/sayi/5.</int:CitationText>
                </int:Suggestion>
              </int:Suggestions>
            </int:AdditionalSources>
          </int:SimilarityCritique>
        </oel:ext>
      </int:extLst>
    </int:Content>
    <int:Content id="urcj7zy7">
      <int:Reviewed type="AugLoop_Similarity_SimilarityAnnotation"/>
      <int:extLst>
        <oel:ext uri="426473B9-03D8-482F-96C9-C2C85392BACA">
          <int:SimilarityCritique Version="1" Context="“The influence of organisational climate and culture on employees’ work motivation: A case study at Kupang State Agricultural Polytechnic.”" SourceType="Online" SourceTitle="The Influence of Organisational Climate and Culture on ..." SourceUrl="https://www.ijmra.us/project%20doc/2018/IJRSS_APRIL2018/IJMRA-13593.pdf" SourceSnippet="The Influence of Organisational Climate and Culture on Employees’ Work Motivation: A Case Study at Kupang State Agricultural Polytechnic Feby Y. E. Liunome1 ABSTRACT The study aimed to identify the influence of organisational climate and organisational culture on work motivation of employees at Kupang State Agricultural Polytechnic.">
            <int:Suggestions CitationType="Inline">
              <int:Suggestion CitationStyle="Mla" IsIdentical="0">
                <int:CitationText>(“The Influence of Organisational Climate and Culture on ...”)</int:CitationText>
              </int:Suggestion>
              <int:Suggestion CitationStyle="Apa" IsIdentical="0">
                <int:CitationText>(“The Influence of Organisational Climate and Culture on ...”)</int:CitationText>
              </int:Suggestion>
              <int:Suggestion CitationStyle="Chicago" IsIdentical="0">
                <int:CitationText>(“The Influence of Organisational Climate and Culture on ...”)</int:CitationText>
              </int:Suggestion>
            </int:Suggestions>
            <int:Suggestions CitationType="Full">
              <int:Suggestion CitationStyle="Mla" IsIdentical="0">
                <int:CitationText>&lt;i&gt;The Influence of Organisational Climate and Culture on ...&lt;/i&gt;, https://www.ijmra.us/project%20doc/2018/IJRSS_APRIL2018/IJMRA-13593.pdf.</int:CitationText>
              </int:Suggestion>
              <int:Suggestion CitationStyle="Apa" IsIdentical="0">
                <int:CitationText>&lt;i&gt;The Influence of Organisational Climate and Culture on ...&lt;/i&gt;. (n.d.). Retrieved from https://www.ijmra.us/project%20doc/2018/IJRSS_APRIL2018/IJMRA-13593.pdf</int:CitationText>
              </int:Suggestion>
              <int:Suggestion CitationStyle="Chicago" IsIdentical="0">
                <int:CitationText>“The Influence of Organisational Climate and Culture on ...” n.d., https://www.ijmra.us/project%20doc/2018/IJRSS_APRIL2018/IJMRA-13593.pdf.</int:CitationText>
              </int:Suggestion>
            </int:Suggestions>
            <int:AdditionalSources SourceType="Online" SourceTitle="Indian Journals" SourceUrl="https://www.indianjournals.com/ijor.aspx?target=ijor:ijrss&amp;volume=8&amp;issue=4&amp;type=toc" SourceSnippet="The influence of organisational climate and culture on employees’ work motivation: A case study at Kupang State Agricultural Polytechnic Feby Y. E. Liunome. ICT in higher education: Issues, challenges and opportunities Khayrul Kabid Biswas. Influence of performance appraisal on service delivery in TVET institutions in Western region, Kenya">
              <int:Suggestions CitationType="Inline">
                <int:Suggestion CitationStyle="Mla" IsIdentical="0">
                  <int:CitationText>(“Indian Journals”)</int:CitationText>
                </int:Suggestion>
                <int:Suggestion CitationStyle="Apa" IsIdentical="0">
                  <int:CitationText>(“Indian Journals”)</int:CitationText>
                </int:Suggestion>
                <int:Suggestion CitationStyle="Chicago" IsIdentical="0">
                  <int:CitationText>(“Indian Journals”)</int:CitationText>
                </int:Suggestion>
              </int:Suggestions>
              <int:Suggestions CitationType="Full">
                <int:Suggestion CitationStyle="Mla" IsIdentical="0">
                  <int:CitationText>&lt;i&gt;Indian Journals&lt;/i&gt;, https://www.indianjournals.com/ijor.aspx?target=ijor:ijrss&amp;volume=8&amp;issue=4&amp;type=toc.</int:CitationText>
                </int:Suggestion>
                <int:Suggestion CitationStyle="Apa" IsIdentical="0">
                  <int:CitationText>&lt;i&gt;Indian Journals&lt;/i&gt;. (n.d.). Retrieved from https://www.indianjournals.com/ijor.aspx?target=ijor:ijrss&amp;volume=8&amp;issue=4&amp;type=toc</int:CitationText>
                </int:Suggestion>
                <int:Suggestion CitationStyle="Chicago" IsIdentical="0">
                  <int:CitationText>“Indian Journals” n.d., https://www.indianjournals.com/ijor.aspx?target=ijor:ijrss&amp;volume=8&amp;issue=4&amp;type=toc.</int:CitationText>
                </int:Suggestion>
              </int:Suggestions>
            </int:AdditionalSources>
            <int:AdditionalSources SourceType="Online" SourceTitle="INTERNATIONAL JOURNALS OF MULTIDISCIPLINARY RESEARCH ACADEMY" SourceUrl="https://www.ijmra.us/2018ijrss_april.php" SourceSnippet="The Influence of Organisational Climate and Culture on Employees' Work Motivation: A Case Study at Kupang State Agricultural Polytechnic. Feby Y. E. Liunome 442-460. ICT In Higher Education: Issues, Challenges And Opportunities. Khayrul Kabid Biswas 461-470. Influence of Performance appraisal on service delivery in Tvet Institutions in Western ...">
              <int:Suggestions CitationType="Inline">
                <int:Suggestion CitationStyle="Mla" IsIdentical="0">
                  <int:CitationText>(“INTERNATIONAL JOURNALS OF MULTIDISCIPLINARY RESEARCH ACADEMY”)</int:CitationText>
                </int:Suggestion>
                <int:Suggestion CitationStyle="Apa" IsIdentical="0">
                  <int:CitationText>(“INTERNATIONAL JOURNALS OF MULTIDISCIPLINARY RESEARCH ACADEMY”)</int:CitationText>
                </int:Suggestion>
                <int:Suggestion CitationStyle="Chicago" IsIdentical="0">
                  <int:CitationText>(“INTERNATIONAL JOURNALS OF MULTIDISCIPLINARY RESEARCH ACADEMY”)</int:CitationText>
                </int:Suggestion>
              </int:Suggestions>
              <int:Suggestions CitationType="Full">
                <int:Suggestion CitationStyle="Mla" IsIdentical="0">
                  <int:CitationText>&lt;i&gt;INTERNATIONAL JOURNALS OF MULTIDISCIPLINARY RESEARCH ACADEMY&lt;/i&gt;, https://www.ijmra.us/2018ijrss_april.php.</int:CitationText>
                </int:Suggestion>
                <int:Suggestion CitationStyle="Apa" IsIdentical="0">
                  <int:CitationText>&lt;i&gt;INTERNATIONAL JOURNALS OF MULTIDISCIPLINARY RESEARCH ACADEMY&lt;/i&gt;. (n.d.). Retrieved from https://www.ijmra.us/2018ijrss_april.php</int:CitationText>
                </int:Suggestion>
                <int:Suggestion CitationStyle="Chicago" IsIdentical="0">
                  <int:CitationText>“INTERNATIONAL JOURNALS OF MULTIDISCIPLINARY RESEARCH ACADEMY” n.d., https://www.ijmra.us/2018ijrss_april.php.</int:CitationText>
                </int:Suggestion>
              </int:Suggestions>
            </int:AdditionalSources>
          </int:SimilarityCritique>
        </oel:ext>
      </int:extLst>
    </int:Content>
    <int:Content id="r6X502R4">
      <int:Reviewed type="AugLoop_Similarity_SimilarityAnnotation"/>
      <int:extLst>
        <oel:ext uri="426473B9-03D8-482F-96C9-C2C85392BACA">
          <int:SimilarityCritique Version="1" Context="“Essence of a Flexible Organisational Culture to Influence Change in the 21st Century Organisation.”" SourceType="Online" SourceTitle="Essence of a Flexible Organisational Culture to Influence ..." SourceUrl="https://www.richtmann.org/journal/index.php/mjss/article/view/2527" SourceSnippet="Essence of a Flexible Organisational Culture to Influence Change in the 21st Century Organisation Authors. Roland Darlington Mbeba Abstract In the current dynamic, diverse global organisational environment, organisations face the challenge of having to embrace change, so as to comply with emerging business models, technological advancement ...">
            <int:Suggestions CitationType="Inline">
              <int:Suggestion CitationStyle="Mla" IsIdentical="0">
                <int:CitationText>(“Essence of a Flexible Organisational Culture to Influence ...”)</int:CitationText>
              </int:Suggestion>
              <int:Suggestion CitationStyle="Apa" IsIdentical="0">
                <int:CitationText>(“Essence of a Flexible Organisational Culture to Influence ...”)</int:CitationText>
              </int:Suggestion>
              <int:Suggestion CitationStyle="Chicago" IsIdentical="0">
                <int:CitationText>(“Essence of a Flexible Organisational Culture to Influence ...”)</int:CitationText>
              </int:Suggestion>
            </int:Suggestions>
            <int:Suggestions CitationType="Full">
              <int:Suggestion CitationStyle="Mla" IsIdentical="0">
                <int:CitationText>&lt;i&gt;Essence of a Flexible Organisational Culture to Influence ...&lt;/i&gt;, https://www.richtmann.org/journal/index.php/mjss/article/view/2527.</int:CitationText>
              </int:Suggestion>
              <int:Suggestion CitationStyle="Apa" IsIdentical="0">
                <int:CitationText>&lt;i&gt;Essence of a Flexible Organisational Culture to Influence ...&lt;/i&gt;. (n.d.). Retrieved from https://www.richtmann.org/journal/index.php/mjss/article/view/2527</int:CitationText>
              </int:Suggestion>
              <int:Suggestion CitationStyle="Chicago" IsIdentical="0">
                <int:CitationText>“Essence of a Flexible Organisational Culture to Influence ...” n.d., https://www.richtmann.org/journal/index.php/mjss/article/view/2527.</int:CitationText>
              </int:Suggestion>
            </int:Suggestions>
            <int:AdditionalSources SourceType="Online" SourceTitle="Essence of a Flexible Organisational Culture to Influence ..." SourceUrl="https://www.mcser.org/journal/index.php/mjss/article/view/2527" SourceSnippet="Essence of a Flexible Organisational Culture to Influence Change in the 21st Century Organisation In the current dynamic, diverse global organisational environment, organisations face the challenge of having to embrace change, so as to comply with emerging business models, technological advancement, mergers and acquisitions.">
              <int:Suggestions CitationType="Inline">
                <int:Suggestion CitationStyle="Mla" IsIdentical="0">
                  <int:CitationText>(“Essence of a Flexible Organisational Culture to Influence ...”)</int:CitationText>
                </int:Suggestion>
                <int:Suggestion CitationStyle="Apa" IsIdentical="0">
                  <int:CitationText>(“Essence of a Flexible Organisational Culture to Influence ...”)</int:CitationText>
                </int:Suggestion>
                <int:Suggestion CitationStyle="Chicago" IsIdentical="0">
                  <int:CitationText>(“Essence of a Flexible Organisational Culture to Influence ...”)</int:CitationText>
                </int:Suggestion>
              </int:Suggestions>
              <int:Suggestions CitationType="Full">
                <int:Suggestion CitationStyle="Mla" IsIdentical="0">
                  <int:CitationText>&lt;i&gt;Essence of a Flexible Organisational Culture to Influence ...&lt;/i&gt;, https://www.mcser.org/journal/index.php/mjss/article/view/2527.</int:CitationText>
                </int:Suggestion>
                <int:Suggestion CitationStyle="Apa" IsIdentical="0">
                  <int:CitationText>&lt;i&gt;Essence of a Flexible Organisational Culture to Influence ...&lt;/i&gt;. (n.d.). Retrieved from https://www.mcser.org/journal/index.php/mjss/article/view/2527</int:CitationText>
                </int:Suggestion>
                <int:Suggestion CitationStyle="Chicago" IsIdentical="0">
                  <int:CitationText>“Essence of a Flexible Organisational Culture to Influence ...” n.d., https://www.mcser.org/journal/index.php/mjss/article/view/2527.</int:CitationText>
                </int:Suggestion>
              </int:Suggestions>
            </int:AdditionalSources>
            <int:AdditionalSources SourceType="Online" SourceTitle="Essence of a Flexible Organisational Culture to Influence ..." SourceUrl="https://www.researchgate.net/publication/271104305_Essence_of_a_Flexible_Organisational_Culture_to_Influence_Change_in_the_21st_Century_Organisation" SourceSnippet="Essence of a Flexible Organisational Culture to Influence Change in the 21st Century Organisation November 2018 · Journal of International Cooperation and Development Roland Darlington Mbeba">
              <int:Suggestions CitationType="Inline">
                <int:Suggestion CitationStyle="Mla" IsIdentical="0">
                  <int:CitationText>(“Essence of a Flexible Organisational Culture to Influence ...”)</int:CitationText>
                </int:Suggestion>
                <int:Suggestion CitationStyle="Apa" IsIdentical="0">
                  <int:CitationText>(“Essence of a Flexible Organisational Culture to Influence ...”)</int:CitationText>
                </int:Suggestion>
                <int:Suggestion CitationStyle="Chicago" IsIdentical="0">
                  <int:CitationText>(“Essence of a Flexible Organisational Culture to Influence ...”)</int:CitationText>
                </int:Suggestion>
              </int:Suggestions>
              <int:Suggestions CitationType="Full">
                <int:Suggestion CitationStyle="Mla" IsIdentical="0">
                  <int:CitationText>&lt;i&gt;Essence of a Flexible Organisational Culture to Influence ...&lt;/i&gt;, https://www.researchgate.net/publication/271104305_Essence_of_a_Flexible_Organisational_Culture_to_Influence_Change_in_the_21st_Century_Organisation.</int:CitationText>
                </int:Suggestion>
                <int:Suggestion CitationStyle="Apa" IsIdentical="0">
                  <int:CitationText>&lt;i&gt;Essence of a Flexible Organisational Culture to Influence ...&lt;/i&gt;. (n.d.). Retrieved from https://www.researchgate.net/publication/271104305_Essence_of_a_Flexible_Organisational_Culture_to_Influence_Change_in_the_21st_Century_Organisation</int:CitationText>
                </int:Suggestion>
                <int:Suggestion CitationStyle="Chicago" IsIdentical="0">
                  <int:CitationText>“Essence of a Flexible Organisational Culture to Influence ...” n.d., https://www.researchgate.net/publication/271104305_Essence_of_a_Flexible_Organisational_Culture_to_Influence_Change_in_the_21st_Century_Organisation.</int:CitationText>
                </int:Suggestion>
              </int:Suggestions>
            </int:AdditionalSources>
          </int:SimilarityCritique>
        </oel:ext>
      </int:extLst>
    </int:Content>
    <int:Content id="puW2QZ5H">
      <int:Reviewed type="AugLoop_Similarity_SimilarityAnnotation"/>
      <int:extLst>
        <oel:ext uri="426473B9-03D8-482F-96C9-C2C85392BACA">
          <int:SimilarityCritique Version="1" Context="“Do effective workplace relationships with management and an effective maintenance culture affect organisational safety outcomes?”" SourceType="Online" SourceTitle="Proactivity towards workplace safety improvement: an ..." SourceUrl="https://espace.curtin.edu.au/handle/20.500.11937/75770" SourceSnippet="Proactivity towards workplace safety improvement: an investigation of its motivational drivers and organizational outcomes. Access Status. Fulltext not available. ... Do effective workplace relationships with management and an effective maintenance culture affect organisational safety outcomes?">
            <int:Suggestions CitationType="Inline">
              <int:Suggestion CitationStyle="Mla" IsIdentical="0">
                <int:CitationText>(“Proactivity towards workplace safety improvement: an ...”)</int:CitationText>
              </int:Suggestion>
              <int:Suggestion CitationStyle="Apa" IsIdentical="0">
                <int:CitationText>(“Proactivity towards workplace safety improvement: an ...”)</int:CitationText>
              </int:Suggestion>
              <int:Suggestion CitationStyle="Chicago" IsIdentical="0">
                <int:CitationText>(“Proactivity towards workplace safety improvement: an ...”)</int:CitationText>
              </int:Suggestion>
            </int:Suggestions>
            <int:Suggestions CitationType="Full">
              <int:Suggestion CitationStyle="Mla" IsIdentical="0">
                <int:CitationText>&lt;i&gt;Proactivity towards workplace safety improvement: an ...&lt;/i&gt;, https://espace.curtin.edu.au/handle/20.500.11937/75770.</int:CitationText>
              </int:Suggestion>
              <int:Suggestion CitationStyle="Apa" IsIdentical="0">
                <int:CitationText>&lt;i&gt;Proactivity towards workplace safety improvement: an ...&lt;/i&gt;. (n.d.). Retrieved from https://espace.curtin.edu.au/handle/20.500.11937/75770</int:CitationText>
              </int:Suggestion>
              <int:Suggestion CitationStyle="Chicago" IsIdentical="0">
                <int:CitationText>“Proactivity towards workplace safety improvement: an ...” n.d., https://espace.curtin.edu.au/handle/20.500.11937/75770.</int:CitationText>
              </int:Suggestion>
            </int:Suggestions>
            <int:AdditionalSources SourceType="Online" SourceTitle="Business Case Study- Marvin and Smith" SourceUrl="https://www.assignmentdesk.co.uk/free-samples/business-case-study-marvin-and-smith-coffee" SourceSnippet="Do effective workplace relationships with management and an effective maintenance culture affect organisational safety outcomes?. Reliability Engineering and System Safety Journal. Peter, J. P. and Donnelly, J. H., 2011.">
              <int:Suggestions CitationType="Inline">
                <int:Suggestion CitationStyle="Mla" IsIdentical="0">
                  <int:CitationText>(“Business Case Study- Marvin and Smith”)</int:CitationText>
                </int:Suggestion>
                <int:Suggestion CitationStyle="Apa" IsIdentical="0">
                  <int:CitationText>(“Business Case Study- Marvin and Smith”)</int:CitationText>
                </int:Suggestion>
                <int:Suggestion CitationStyle="Chicago" IsIdentical="0">
                  <int:CitationText>(“Business Case Study- Marvin and Smith”)</int:CitationText>
                </int:Suggestion>
              </int:Suggestions>
              <int:Suggestions CitationType="Full">
                <int:Suggestion CitationStyle="Mla" IsIdentical="0">
                  <int:CitationText>&lt;i&gt;Business Case Study- Marvin and Smith&lt;/i&gt;, https://www.assignmentdesk.co.uk/free-samples/business-case-study-marvin-and-smith-coffee.</int:CitationText>
                </int:Suggestion>
                <int:Suggestion CitationStyle="Apa" IsIdentical="0">
                  <int:CitationText>&lt;i&gt;Business Case Study- Marvin and Smith&lt;/i&gt;. (n.d.). Retrieved from https://www.assignmentdesk.co.uk/free-samples/business-case-study-marvin-and-smith-coffee</int:CitationText>
                </int:Suggestion>
                <int:Suggestion CitationStyle="Chicago" IsIdentical="0">
                  <int:CitationText>“Business Case Study- Marvin and Smith” n.d., https://www.assignmentdesk.co.uk/free-samples/business-case-study-marvin-and-smith-coffee.</int:CitationText>
                </int:Suggestion>
              </int:Suggestions>
            </int:AdditionalSources>
          </int:SimilarityCritique>
        </oel:ext>
      </int:extLst>
    </int:Content>
    <int:Content id="7SH+XLo6">
      <int:extLst>
        <oel:ext uri="E302BA01-7950-474C-9AD3-286E660C40A8">
          <int:SimilaritySummary Version="1" RunId="1638407476417" TilesCheckedInThisRun="101" TotalNumOfTiles="101" SimilarityAnnotationCount="5" NumWords="3718" NumFlaggedWords="71"/>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EDB"/>
    <w:rsid w:val="001C2C7E"/>
    <w:rsid w:val="002865F6"/>
    <w:rsid w:val="00396EDB"/>
    <w:rsid w:val="003F6739"/>
    <w:rsid w:val="009FBA25"/>
    <w:rsid w:val="00B0EBD5"/>
    <w:rsid w:val="00E6C28F"/>
    <w:rsid w:val="0229B195"/>
    <w:rsid w:val="028296A7"/>
    <w:rsid w:val="03672172"/>
    <w:rsid w:val="03FD7720"/>
    <w:rsid w:val="0513D097"/>
    <w:rsid w:val="061D570F"/>
    <w:rsid w:val="062A6FF7"/>
    <w:rsid w:val="06FC11B0"/>
    <w:rsid w:val="072F7384"/>
    <w:rsid w:val="07461137"/>
    <w:rsid w:val="079E7890"/>
    <w:rsid w:val="0909AA13"/>
    <w:rsid w:val="0BA3C0C0"/>
    <w:rsid w:val="0C83ED73"/>
    <w:rsid w:val="0CB76D7E"/>
    <w:rsid w:val="0CDEE132"/>
    <w:rsid w:val="0D267504"/>
    <w:rsid w:val="0DC3B355"/>
    <w:rsid w:val="0DCE56DD"/>
    <w:rsid w:val="106AAB00"/>
    <w:rsid w:val="10D0ACF2"/>
    <w:rsid w:val="118B9D4B"/>
    <w:rsid w:val="12648FCD"/>
    <w:rsid w:val="12E7E852"/>
    <w:rsid w:val="13607CDF"/>
    <w:rsid w:val="13D675E7"/>
    <w:rsid w:val="1504C680"/>
    <w:rsid w:val="15DE970F"/>
    <w:rsid w:val="163062F0"/>
    <w:rsid w:val="1659777C"/>
    <w:rsid w:val="173800F0"/>
    <w:rsid w:val="173C44B5"/>
    <w:rsid w:val="181BDF3A"/>
    <w:rsid w:val="184A2A23"/>
    <w:rsid w:val="19B7AF9B"/>
    <w:rsid w:val="1A5E66DB"/>
    <w:rsid w:val="1C0B7213"/>
    <w:rsid w:val="1C2EB20A"/>
    <w:rsid w:val="1D82D411"/>
    <w:rsid w:val="1DCDF8D1"/>
    <w:rsid w:val="1DD746FE"/>
    <w:rsid w:val="1E68B3B9"/>
    <w:rsid w:val="1FD906D4"/>
    <w:rsid w:val="2007E9ED"/>
    <w:rsid w:val="20E13EAE"/>
    <w:rsid w:val="20F0A360"/>
    <w:rsid w:val="20F2D050"/>
    <w:rsid w:val="21EAA4DB"/>
    <w:rsid w:val="221B5427"/>
    <w:rsid w:val="23A28899"/>
    <w:rsid w:val="23CF7856"/>
    <w:rsid w:val="24F44142"/>
    <w:rsid w:val="250EDA03"/>
    <w:rsid w:val="252819BD"/>
    <w:rsid w:val="28D8BA44"/>
    <w:rsid w:val="2907F18F"/>
    <w:rsid w:val="29F7131B"/>
    <w:rsid w:val="2AEA0DE7"/>
    <w:rsid w:val="2AFE542E"/>
    <w:rsid w:val="2B152948"/>
    <w:rsid w:val="2B21C29A"/>
    <w:rsid w:val="2B4F253B"/>
    <w:rsid w:val="2B8FC8E1"/>
    <w:rsid w:val="2BEB696F"/>
    <w:rsid w:val="2C105B06"/>
    <w:rsid w:val="2C979042"/>
    <w:rsid w:val="2CAFDC54"/>
    <w:rsid w:val="2CBCBE92"/>
    <w:rsid w:val="2CD6D8DD"/>
    <w:rsid w:val="2D709A6C"/>
    <w:rsid w:val="2DA773E2"/>
    <w:rsid w:val="2DCA74C8"/>
    <w:rsid w:val="2DD9FBBA"/>
    <w:rsid w:val="2ED31777"/>
    <w:rsid w:val="2ED4BCA4"/>
    <w:rsid w:val="2F72C7EB"/>
    <w:rsid w:val="2FF65D5E"/>
    <w:rsid w:val="305DA97F"/>
    <w:rsid w:val="307C5593"/>
    <w:rsid w:val="3170AE40"/>
    <w:rsid w:val="31C92E3E"/>
    <w:rsid w:val="31CDCDB1"/>
    <w:rsid w:val="3360BE40"/>
    <w:rsid w:val="33B4987B"/>
    <w:rsid w:val="3405870F"/>
    <w:rsid w:val="3456F037"/>
    <w:rsid w:val="349D957C"/>
    <w:rsid w:val="34A6C473"/>
    <w:rsid w:val="34DF8579"/>
    <w:rsid w:val="37859AD5"/>
    <w:rsid w:val="3A0F99FB"/>
    <w:rsid w:val="3AD2AF33"/>
    <w:rsid w:val="3AFCFCEF"/>
    <w:rsid w:val="3B60A167"/>
    <w:rsid w:val="3BA4AC7D"/>
    <w:rsid w:val="3BB9BCCF"/>
    <w:rsid w:val="3C9F9B69"/>
    <w:rsid w:val="3E110AED"/>
    <w:rsid w:val="3E387694"/>
    <w:rsid w:val="3EA64DAB"/>
    <w:rsid w:val="3F41D390"/>
    <w:rsid w:val="3F80A4CE"/>
    <w:rsid w:val="3F92C22C"/>
    <w:rsid w:val="3FB07423"/>
    <w:rsid w:val="4038BA28"/>
    <w:rsid w:val="40889B82"/>
    <w:rsid w:val="4138834D"/>
    <w:rsid w:val="4157DC6E"/>
    <w:rsid w:val="421C087E"/>
    <w:rsid w:val="4221963C"/>
    <w:rsid w:val="43699437"/>
    <w:rsid w:val="43705AEA"/>
    <w:rsid w:val="43784870"/>
    <w:rsid w:val="43F79026"/>
    <w:rsid w:val="451418D1"/>
    <w:rsid w:val="45C0ED46"/>
    <w:rsid w:val="46AFE932"/>
    <w:rsid w:val="477871DD"/>
    <w:rsid w:val="47A35A88"/>
    <w:rsid w:val="47B6AC69"/>
    <w:rsid w:val="48017E3C"/>
    <w:rsid w:val="4892CAA4"/>
    <w:rsid w:val="49924861"/>
    <w:rsid w:val="49E2C139"/>
    <w:rsid w:val="4A623339"/>
    <w:rsid w:val="4B0C7469"/>
    <w:rsid w:val="4C47D16D"/>
    <w:rsid w:val="4C95D7A9"/>
    <w:rsid w:val="4D1F2AB6"/>
    <w:rsid w:val="4D30658D"/>
    <w:rsid w:val="4DCE06EA"/>
    <w:rsid w:val="4DFE6B71"/>
    <w:rsid w:val="4E550149"/>
    <w:rsid w:val="4EB30D91"/>
    <w:rsid w:val="4EB8166A"/>
    <w:rsid w:val="4F6395D6"/>
    <w:rsid w:val="4F8FD876"/>
    <w:rsid w:val="4FC5257B"/>
    <w:rsid w:val="5128B885"/>
    <w:rsid w:val="51EAAE53"/>
    <w:rsid w:val="52056210"/>
    <w:rsid w:val="538E6C3A"/>
    <w:rsid w:val="5440D592"/>
    <w:rsid w:val="544C3D6E"/>
    <w:rsid w:val="553DB511"/>
    <w:rsid w:val="556E049A"/>
    <w:rsid w:val="55CE12E8"/>
    <w:rsid w:val="56BE1F76"/>
    <w:rsid w:val="56CBB25C"/>
    <w:rsid w:val="572DD498"/>
    <w:rsid w:val="576D0437"/>
    <w:rsid w:val="577435F5"/>
    <w:rsid w:val="57E0BD96"/>
    <w:rsid w:val="57E5DB37"/>
    <w:rsid w:val="59A0B2CA"/>
    <w:rsid w:val="5A1E4FF2"/>
    <w:rsid w:val="5AD84854"/>
    <w:rsid w:val="5B997E1F"/>
    <w:rsid w:val="5C882A90"/>
    <w:rsid w:val="5D354E80"/>
    <w:rsid w:val="5D4D28D0"/>
    <w:rsid w:val="5D91D93A"/>
    <w:rsid w:val="5DCD6745"/>
    <w:rsid w:val="5E0C2295"/>
    <w:rsid w:val="5EB2632F"/>
    <w:rsid w:val="5FA2A7E1"/>
    <w:rsid w:val="6085F14F"/>
    <w:rsid w:val="611A443C"/>
    <w:rsid w:val="61311E6A"/>
    <w:rsid w:val="61F52F04"/>
    <w:rsid w:val="63D8735A"/>
    <w:rsid w:val="6472CD10"/>
    <w:rsid w:val="647F2A9A"/>
    <w:rsid w:val="64F9D09F"/>
    <w:rsid w:val="657443BB"/>
    <w:rsid w:val="659F1594"/>
    <w:rsid w:val="662D9D51"/>
    <w:rsid w:val="665BBBB7"/>
    <w:rsid w:val="6669F4D1"/>
    <w:rsid w:val="66DFEDD9"/>
    <w:rsid w:val="6755E6E1"/>
    <w:rsid w:val="68780127"/>
    <w:rsid w:val="68ABFA27"/>
    <w:rsid w:val="68D7DCFA"/>
    <w:rsid w:val="69529BBD"/>
    <w:rsid w:val="6A408B57"/>
    <w:rsid w:val="6AEE6C1E"/>
    <w:rsid w:val="6B5E3F65"/>
    <w:rsid w:val="6C4FC335"/>
    <w:rsid w:val="6CA364DC"/>
    <w:rsid w:val="6D46843D"/>
    <w:rsid w:val="6E3AC6AF"/>
    <w:rsid w:val="6E76A0D1"/>
    <w:rsid w:val="6F12908B"/>
    <w:rsid w:val="6FFBD1A0"/>
    <w:rsid w:val="701EAAF5"/>
    <w:rsid w:val="7049127D"/>
    <w:rsid w:val="70C40F6F"/>
    <w:rsid w:val="7148C2AD"/>
    <w:rsid w:val="72990DF5"/>
    <w:rsid w:val="740F234A"/>
    <w:rsid w:val="746EF9EA"/>
    <w:rsid w:val="753A0CB3"/>
    <w:rsid w:val="75CA75D6"/>
    <w:rsid w:val="761FE3EE"/>
    <w:rsid w:val="77518D54"/>
    <w:rsid w:val="778CB903"/>
    <w:rsid w:val="77A6C4D2"/>
    <w:rsid w:val="77DCBB5D"/>
    <w:rsid w:val="78D2E90F"/>
    <w:rsid w:val="794D7F30"/>
    <w:rsid w:val="7951D124"/>
    <w:rsid w:val="7A867BC6"/>
    <w:rsid w:val="7ADE3663"/>
    <w:rsid w:val="7B048FE8"/>
    <w:rsid w:val="7C43525C"/>
    <w:rsid w:val="7D847CFE"/>
    <w:rsid w:val="7FDE1C9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486B04A9"/>
  <w15:chartTrackingRefBased/>
  <w15:docId w15:val="{1438D5FE-A4DE-436E-91ED-D24E20C4E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rFonts w:ascii="Tinos" w:hAnsi="Tinos" w:eastAsia="DejaVu Sans Mono"/>
      <w:b/>
      <w:bCs/>
      <w:sz w:val="24"/>
      <w:szCs w:val="24"/>
    </w:rPr>
  </w:style>
  <w:style w:type="character" w:styleId="DefaultParagraphFont" w:default="1">
    <w:name w:val="Default Paragraph Font"/>
    <w:aliases w:val="기본 단락 글꼴"/>
    <w:uiPriority w:val="1"/>
    <w:semiHidden/>
    <w:unhideWhenUsed/>
  </w:style>
  <w:style w:type="table" w:styleId="TableNormal" w:default="1">
    <w:name w:val="Normal Table"/>
    <w:aliases w:val="표준 표"/>
    <w:uiPriority w:val="99"/>
    <w:semiHidden/>
    <w:unhideWhenUsed/>
    <w:tblPr>
      <w:tblInd w:w="0" w:type="dxa"/>
      <w:tblCellMar>
        <w:top w:w="0" w:type="dxa"/>
        <w:left w:w="108" w:type="dxa"/>
        <w:bottom w:w="0" w:type="dxa"/>
        <w:right w:w="108" w:type="dxa"/>
      </w:tblCellMar>
    </w:tblPr>
  </w:style>
  <w:style w:type="numbering" w:styleId="NoList" w:default="1">
    <w:name w:val="No List"/>
    <w:aliases w:val="목록 없음"/>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cs="OpenSymbol"/>
    </w:rPr>
  </w:style>
  <w:style w:type="character" w:styleId="WW8Num2z1" w:customStyle="1">
    <w:name w:val="WW8Num2z1"/>
    <w:rPr>
      <w:rFonts w:ascii="OpenSymbol" w:hAnsi="OpenSymbol" w:cs="OpenSymbol"/>
    </w:rPr>
  </w:style>
  <w:style w:type="character" w:styleId="WW8Num3z0" w:customStyle="1">
    <w:name w:val="WW8Num3z0"/>
    <w:rPr>
      <w:rFonts w:ascii="Symbol" w:hAnsi="Symbol" w:cs="OpenSymbol"/>
    </w:rPr>
  </w:style>
  <w:style w:type="character" w:styleId="WW8Num3z1" w:customStyle="1">
    <w:name w:val="WW8Num3z1"/>
    <w:rPr>
      <w:rFonts w:ascii="OpenSymbol" w:hAnsi="OpenSymbol" w:cs="OpenSymbol"/>
    </w:rPr>
  </w:style>
  <w:style w:type="character" w:styleId="WW8Num4z0" w:customStyle="1">
    <w:name w:val="WW8Num4z0"/>
    <w:rPr>
      <w:rFonts w:ascii="Symbol" w:hAnsi="Symbol" w:cs="OpenSymbol"/>
    </w:rPr>
  </w:style>
  <w:style w:type="character" w:styleId="WW8Num4z1" w:customStyle="1">
    <w:name w:val="WW8Num4z1"/>
    <w:rPr>
      <w:rFonts w:ascii="OpenSymbol" w:hAnsi="OpenSymbol" w:cs="OpenSymbol"/>
    </w:rPr>
  </w:style>
  <w:style w:type="character" w:styleId="DefaultParagraphFont0" w:customStyle="1">
    <w:name w:val="Default Paragraph Font0"/>
  </w:style>
  <w:style w:type="character" w:styleId="WW-DefaultParagraphFont" w:customStyle="1">
    <w:name w:val="WW-Default Paragraph Font"/>
  </w:style>
  <w:style w:type="character" w:styleId="WW-DefaultParagraphFont1" w:customStyle="1">
    <w:name w:val="WW-Default Paragraph Font1"/>
  </w:style>
  <w:style w:type="character" w:styleId="HeaderChar" w:customStyle="1">
    <w:name w:val="Header Char"/>
    <w:basedOn w:val="WW-DefaultParagraphFont1"/>
  </w:style>
  <w:style w:type="character" w:styleId="FooterChar" w:customStyle="1">
    <w:name w:val="Footer Char"/>
    <w:basedOn w:val="WW-DefaultParagraphFont1"/>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rPr>
      <w:color w:val="000080"/>
      <w:u w:val="single"/>
    </w:rPr>
  </w:style>
  <w:style w:type="character" w:styleId="NumberingSymbols" w:customStyle="1">
    <w:name w:val="Numbering Symbols"/>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hAnsi="Tinos" w:eastAsia="Droid Sans" w:cs="DejaVu Sans"/>
      <w:sz w:val="24"/>
      <w:szCs w:val="24"/>
      <w:lang w:eastAsia="hi-IN" w:bidi="hi-IN"/>
    </w:rPr>
  </w:style>
  <w:style w:type="paragraph" w:styleId="PreformattedText" w:customStyle="1">
    <w:name w:val="Preformatted Text"/>
    <w:basedOn w:val="Normal"/>
    <w:rPr>
      <w:rFonts w:ascii="DejaVu Sans Mono" w:hAnsi="DejaVu Sans Mono" w:eastAsia="DejaVu Sans Mono" w:cs="DejaVu Sans Mono"/>
      <w:sz w:val="20"/>
      <w:szCs w:val="20"/>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Normal0" w:customStyle="1">
    <w:name w:val="Normal0"/>
    <w:pPr>
      <w:widowControl w:val="0"/>
      <w:suppressAutoHyphens/>
    </w:pPr>
    <w:rPr>
      <w:rFonts w:ascii="Tinos" w:hAnsi="Tinos" w:eastAsia="DejaVu Sans Mono" w:cs="DejaVu Sans"/>
      <w:sz w:val="24"/>
      <w:szCs w:val="24"/>
      <w:lang w:eastAsia="hi-IN" w:bidi="hi-IN"/>
    </w:rPr>
  </w:style>
  <w:style w:type="paragraph" w:styleId="TableParagraph" w:customStyle="1">
    <w:name w:val="Table Paragraph"/>
    <w:basedOn w:val="Normal"/>
  </w:style>
  <w:style w:type="paragraph" w:styleId="Illustration" w:customStyle="1">
    <w:name w:val="Illustration"/>
    <w:basedOn w:val="Caption"/>
  </w:style>
  <w:style w:type="paragraph" w:styleId="Framecontents" w:customStyle="1">
    <w:name w:val="Frame contents"/>
    <w:basedOn w:val="BodyTex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44"/>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image" Target="media/image9.png" Id="rId13" /><Relationship Type="http://schemas.openxmlformats.org/officeDocument/2006/relationships/image" Target="media/image14.png" Id="rId18"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image" Target="media/image17.png" Id="rId21" /><Relationship Type="http://schemas.openxmlformats.org/officeDocument/2006/relationships/image" Target="media/image3.png" Id="rId7" /><Relationship Type="http://schemas.openxmlformats.org/officeDocument/2006/relationships/image" Target="media/image8.png" Id="rId12" /><Relationship Type="http://schemas.openxmlformats.org/officeDocument/2006/relationships/image" Target="media/image13.png" Id="rId17" /><Relationship Type="http://schemas.openxmlformats.org/officeDocument/2006/relationships/hyperlink" Target="https://www.marketing10.in/porters-five-forces-analysis-of-amazon/" TargetMode="External" Id="rId25" /><Relationship Type="http://schemas.openxmlformats.org/officeDocument/2006/relationships/styles" Target="styles.xml" Id="rId2" /><Relationship Type="http://schemas.openxmlformats.org/officeDocument/2006/relationships/image" Target="media/image12.png" Id="rId16" /><Relationship Type="http://schemas.openxmlformats.org/officeDocument/2006/relationships/image" Target="media/image16.png" Id="rId20"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hyperlink" Target="http://panmore.com/amazon-com-inc-pestel-pestle-analysis-recommendations" TargetMode="External" Id="rId24" /><Relationship Type="http://schemas.openxmlformats.org/officeDocument/2006/relationships/image" Target="media/image1.png" Id="rId5" /><Relationship Type="http://schemas.openxmlformats.org/officeDocument/2006/relationships/image" Target="media/image11.png" Id="rId15" /><Relationship Type="http://schemas.openxmlformats.org/officeDocument/2006/relationships/image" Target="media/image19.png" Id="rId23" /><Relationship Type="http://schemas.microsoft.com/office/2019/09/relationships/intelligence" Target="intelligence.xml" Id="R013f725eba324f24" /><Relationship Type="http://schemas.openxmlformats.org/officeDocument/2006/relationships/image" Target="media/image6.png" Id="rId10" /><Relationship Type="http://schemas.openxmlformats.org/officeDocument/2006/relationships/image" Target="media/image15.png" Id="rId19"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image" Target="media/image10.png" Id="rId14" /><Relationship Type="http://schemas.openxmlformats.org/officeDocument/2006/relationships/image" Target="media/image18.png" Id="rId22" /><Relationship Type="http://schemas.openxmlformats.org/officeDocument/2006/relationships/theme" Target="theme/theme1.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Roxana Madalina Dranga</dc:creator>
  <keywords/>
  <lastModifiedBy>Roxana Madalina Dranga (1914993)</lastModifiedBy>
  <revision>4</revision>
  <lastPrinted>1900-01-01T08:00:00.0000000Z</lastPrinted>
  <dcterms:created xsi:type="dcterms:W3CDTF">2021-12-02T01:10:00.0000000Z</dcterms:created>
  <dcterms:modified xsi:type="dcterms:W3CDTF">2021-12-02T01:12:07.4054484Z</dcterms:modified>
</coreProperties>
</file>