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2F321" w14:textId="69A60836" w:rsidR="00265C47" w:rsidRDefault="00265C47" w:rsidP="00265C47">
      <w:pPr>
        <w:spacing w:line="240" w:lineRule="auto"/>
        <w:ind w:left="851" w:hanging="851"/>
        <w:jc w:val="center"/>
        <w:rPr>
          <w:rFonts w:cs="Times New Roman"/>
          <w:color w:val="000000"/>
          <w:sz w:val="72"/>
          <w:szCs w:val="72"/>
          <w:shd w:val="clear" w:color="auto" w:fill="FFFFFF"/>
        </w:rPr>
      </w:pPr>
      <w:r w:rsidRPr="00AA2F63">
        <w:rPr>
          <w:rFonts w:cs="Times New Roman"/>
          <w:color w:val="000000"/>
          <w:sz w:val="72"/>
          <w:szCs w:val="72"/>
          <w:shd w:val="clear" w:color="auto" w:fill="FFFFFF"/>
        </w:rPr>
        <w:t xml:space="preserve">Leadership and </w:t>
      </w:r>
      <w:r>
        <w:rPr>
          <w:rFonts w:cs="Times New Roman"/>
          <w:color w:val="000000"/>
          <w:sz w:val="72"/>
          <w:szCs w:val="72"/>
          <w:shd w:val="clear" w:color="auto" w:fill="FFFFFF"/>
        </w:rPr>
        <w:t>M</w:t>
      </w:r>
      <w:r w:rsidRPr="00AA2F63">
        <w:rPr>
          <w:rFonts w:cs="Times New Roman"/>
          <w:color w:val="000000"/>
          <w:sz w:val="72"/>
          <w:szCs w:val="72"/>
          <w:shd w:val="clear" w:color="auto" w:fill="FFFFFF"/>
        </w:rPr>
        <w:t xml:space="preserve">anagement, </w:t>
      </w:r>
      <w:r>
        <w:rPr>
          <w:rFonts w:cs="Times New Roman"/>
          <w:color w:val="000000"/>
          <w:sz w:val="72"/>
          <w:szCs w:val="72"/>
          <w:shd w:val="clear" w:color="auto" w:fill="FFFFFF"/>
        </w:rPr>
        <w:t>T</w:t>
      </w:r>
      <w:r w:rsidRPr="00AA2F63">
        <w:rPr>
          <w:rFonts w:cs="Times New Roman"/>
          <w:color w:val="000000"/>
          <w:sz w:val="72"/>
          <w:szCs w:val="72"/>
          <w:shd w:val="clear" w:color="auto" w:fill="FFFFFF"/>
        </w:rPr>
        <w:t xml:space="preserve">heory and </w:t>
      </w:r>
      <w:r>
        <w:rPr>
          <w:rFonts w:cs="Times New Roman"/>
          <w:color w:val="000000"/>
          <w:sz w:val="72"/>
          <w:szCs w:val="72"/>
          <w:shd w:val="clear" w:color="auto" w:fill="FFFFFF"/>
        </w:rPr>
        <w:t>P</w:t>
      </w:r>
      <w:r w:rsidRPr="00AA2F63">
        <w:rPr>
          <w:rFonts w:cs="Times New Roman"/>
          <w:color w:val="000000"/>
          <w:sz w:val="72"/>
          <w:szCs w:val="72"/>
          <w:shd w:val="clear" w:color="auto" w:fill="FFFFFF"/>
        </w:rPr>
        <w:t>ractice</w:t>
      </w:r>
      <w:r>
        <w:rPr>
          <w:rFonts w:cs="Times New Roman"/>
          <w:color w:val="000000"/>
          <w:sz w:val="72"/>
          <w:szCs w:val="72"/>
          <w:shd w:val="clear" w:color="auto" w:fill="FFFFFF"/>
        </w:rPr>
        <w:t>, A2 individual report</w:t>
      </w:r>
    </w:p>
    <w:p w14:paraId="3BE038A1" w14:textId="77777777" w:rsidR="00265C47" w:rsidRDefault="00265C47" w:rsidP="00265C47">
      <w:pPr>
        <w:spacing w:line="240" w:lineRule="auto"/>
        <w:ind w:left="851" w:hanging="851"/>
        <w:jc w:val="center"/>
        <w:rPr>
          <w:rFonts w:cs="Times New Roman"/>
          <w:color w:val="000000"/>
          <w:sz w:val="72"/>
          <w:szCs w:val="72"/>
          <w:shd w:val="clear" w:color="auto" w:fill="FFFFFF"/>
        </w:rPr>
      </w:pPr>
    </w:p>
    <w:p w14:paraId="485BB9F2" w14:textId="40F682E3" w:rsidR="00265C47" w:rsidRPr="00265C47" w:rsidRDefault="00265C47" w:rsidP="00265C47">
      <w:pPr>
        <w:spacing w:line="240" w:lineRule="auto"/>
        <w:ind w:left="851" w:hanging="851"/>
        <w:jc w:val="center"/>
        <w:rPr>
          <w:rFonts w:cs="Times New Roman"/>
          <w:color w:val="000000"/>
          <w:sz w:val="56"/>
          <w:szCs w:val="56"/>
          <w:shd w:val="clear" w:color="auto" w:fill="FFFFFF"/>
        </w:rPr>
      </w:pPr>
      <w:r w:rsidRPr="00265C47">
        <w:rPr>
          <w:rFonts w:cs="Times New Roman"/>
          <w:color w:val="000000"/>
          <w:sz w:val="56"/>
          <w:szCs w:val="56"/>
          <w:shd w:val="clear" w:color="auto" w:fill="FFFFFF"/>
        </w:rPr>
        <w:t>MODULE CODE: LCBB6003</w:t>
      </w:r>
    </w:p>
    <w:p w14:paraId="67A42476" w14:textId="55505CFE" w:rsidR="00265C47" w:rsidRPr="00265C47" w:rsidRDefault="00265C47" w:rsidP="00265C47">
      <w:pPr>
        <w:spacing w:line="240" w:lineRule="auto"/>
        <w:ind w:left="851" w:hanging="851"/>
        <w:jc w:val="center"/>
        <w:rPr>
          <w:rFonts w:cs="Times New Roman"/>
          <w:color w:val="000000"/>
          <w:sz w:val="56"/>
          <w:szCs w:val="56"/>
          <w:shd w:val="clear" w:color="auto" w:fill="FFFFFF"/>
        </w:rPr>
      </w:pPr>
      <w:proofErr w:type="spellStart"/>
      <w:proofErr w:type="gramStart"/>
      <w:r w:rsidRPr="00265C47">
        <w:rPr>
          <w:rFonts w:cs="Times New Roman"/>
          <w:color w:val="000000"/>
          <w:sz w:val="56"/>
          <w:szCs w:val="56"/>
          <w:shd w:val="clear" w:color="auto" w:fill="FFFFFF"/>
        </w:rPr>
        <w:t>NAME:Vasile</w:t>
      </w:r>
      <w:proofErr w:type="spellEnd"/>
      <w:proofErr w:type="gramEnd"/>
      <w:r w:rsidRPr="00265C47">
        <w:rPr>
          <w:rFonts w:cs="Times New Roman"/>
          <w:color w:val="000000"/>
          <w:sz w:val="56"/>
          <w:szCs w:val="56"/>
          <w:shd w:val="clear" w:color="auto" w:fill="FFFFFF"/>
        </w:rPr>
        <w:t xml:space="preserve"> Sorin Bricioc</w:t>
      </w:r>
    </w:p>
    <w:p w14:paraId="7F39693D" w14:textId="35751C00" w:rsidR="00265C47" w:rsidRPr="00265C47" w:rsidRDefault="00265C47" w:rsidP="00265C47">
      <w:pPr>
        <w:spacing w:line="240" w:lineRule="auto"/>
        <w:ind w:left="851" w:hanging="851"/>
        <w:jc w:val="center"/>
        <w:rPr>
          <w:rFonts w:cs="Times New Roman"/>
          <w:color w:val="000000"/>
          <w:sz w:val="56"/>
          <w:szCs w:val="56"/>
          <w:shd w:val="clear" w:color="auto" w:fill="FFFFFF"/>
        </w:rPr>
      </w:pPr>
      <w:r w:rsidRPr="00265C47">
        <w:rPr>
          <w:rFonts w:cs="Times New Roman"/>
          <w:color w:val="000000"/>
          <w:sz w:val="56"/>
          <w:szCs w:val="56"/>
          <w:shd w:val="clear" w:color="auto" w:fill="FFFFFF"/>
        </w:rPr>
        <w:t>ID: 2030895</w:t>
      </w:r>
    </w:p>
    <w:p w14:paraId="29F4B78C" w14:textId="52FFFB1A" w:rsidR="00265C47" w:rsidRPr="00265C47" w:rsidRDefault="00265C47" w:rsidP="00265C47">
      <w:pPr>
        <w:spacing w:line="240" w:lineRule="auto"/>
        <w:ind w:left="851" w:hanging="851"/>
        <w:jc w:val="center"/>
        <w:rPr>
          <w:rFonts w:cs="Times New Roman"/>
          <w:color w:val="000000"/>
          <w:sz w:val="56"/>
          <w:szCs w:val="56"/>
          <w:shd w:val="clear" w:color="auto" w:fill="FFFFFF"/>
        </w:rPr>
      </w:pPr>
      <w:r w:rsidRPr="00265C47">
        <w:rPr>
          <w:rFonts w:cs="Times New Roman"/>
          <w:color w:val="000000"/>
          <w:sz w:val="56"/>
          <w:szCs w:val="56"/>
          <w:shd w:val="clear" w:color="auto" w:fill="FFFFFF"/>
        </w:rPr>
        <w:t>Lecturer: Jayalakshmi Gopalkrishnan</w:t>
      </w:r>
    </w:p>
    <w:p w14:paraId="4ED63512" w14:textId="77777777" w:rsidR="00265C47" w:rsidRDefault="00265C47" w:rsidP="00265C47">
      <w:pPr>
        <w:spacing w:line="276" w:lineRule="auto"/>
        <w:jc w:val="left"/>
        <w:rPr>
          <w:rFonts w:cs="Times New Roman"/>
          <w:color w:val="000000"/>
          <w:sz w:val="72"/>
          <w:szCs w:val="72"/>
          <w:shd w:val="clear" w:color="auto" w:fill="FFFFFF"/>
        </w:rPr>
      </w:pPr>
      <w:r>
        <w:rPr>
          <w:rFonts w:cs="Times New Roman"/>
          <w:color w:val="000000"/>
          <w:sz w:val="72"/>
          <w:szCs w:val="72"/>
          <w:shd w:val="clear" w:color="auto" w:fill="FFFFFF"/>
        </w:rPr>
        <w:br w:type="page"/>
      </w:r>
    </w:p>
    <w:sdt>
      <w:sdtPr>
        <w:rPr>
          <w:rFonts w:ascii="Times New Roman" w:eastAsiaTheme="minorHAnsi" w:hAnsi="Times New Roman" w:cstheme="minorBidi"/>
          <w:b w:val="0"/>
          <w:bCs w:val="0"/>
          <w:color w:val="auto"/>
          <w:sz w:val="24"/>
          <w:szCs w:val="22"/>
          <w:lang w:val="en-GB"/>
        </w:rPr>
        <w:id w:val="358173469"/>
        <w:docPartObj>
          <w:docPartGallery w:val="Table of Contents"/>
          <w:docPartUnique/>
        </w:docPartObj>
      </w:sdtPr>
      <w:sdtContent>
        <w:p w14:paraId="0ABEC597" w14:textId="77777777" w:rsidR="00265C47" w:rsidRDefault="00265C47" w:rsidP="00265C47">
          <w:pPr>
            <w:pStyle w:val="TOCHeading"/>
            <w:jc w:val="center"/>
          </w:pPr>
          <w:r w:rsidRPr="00AA2F63">
            <w:rPr>
              <w:rFonts w:ascii="Times New Roman" w:hAnsi="Times New Roman" w:cs="Times New Roman"/>
              <w:color w:val="000000" w:themeColor="text1"/>
            </w:rPr>
            <w:t>Table of Contents</w:t>
          </w:r>
        </w:p>
        <w:p w14:paraId="53AEE15C" w14:textId="77777777" w:rsidR="00265C47" w:rsidRDefault="00265C47" w:rsidP="00265C47">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50873467" w:history="1">
            <w:r w:rsidRPr="00C87943">
              <w:rPr>
                <w:rStyle w:val="Hyperlink"/>
                <w:noProof/>
                <w:shd w:val="clear" w:color="auto" w:fill="FFFFFF"/>
              </w:rPr>
              <w:t>INTRODUCTION</w:t>
            </w:r>
            <w:r>
              <w:rPr>
                <w:noProof/>
                <w:webHidden/>
              </w:rPr>
              <w:tab/>
            </w:r>
            <w:r>
              <w:rPr>
                <w:noProof/>
                <w:webHidden/>
              </w:rPr>
              <w:fldChar w:fldCharType="begin"/>
            </w:r>
            <w:r>
              <w:rPr>
                <w:noProof/>
                <w:webHidden/>
              </w:rPr>
              <w:instrText xml:space="preserve"> PAGEREF _Toc150873467 \h </w:instrText>
            </w:r>
            <w:r>
              <w:rPr>
                <w:noProof/>
                <w:webHidden/>
              </w:rPr>
            </w:r>
            <w:r>
              <w:rPr>
                <w:noProof/>
                <w:webHidden/>
              </w:rPr>
              <w:fldChar w:fldCharType="separate"/>
            </w:r>
            <w:r>
              <w:rPr>
                <w:noProof/>
                <w:webHidden/>
              </w:rPr>
              <w:t>3</w:t>
            </w:r>
            <w:r>
              <w:rPr>
                <w:noProof/>
                <w:webHidden/>
              </w:rPr>
              <w:fldChar w:fldCharType="end"/>
            </w:r>
          </w:hyperlink>
        </w:p>
        <w:p w14:paraId="77086667" w14:textId="77777777" w:rsidR="00265C47" w:rsidRDefault="00265C47" w:rsidP="00265C47">
          <w:pPr>
            <w:pStyle w:val="TOC1"/>
            <w:tabs>
              <w:tab w:val="right" w:leader="dot" w:pos="9016"/>
            </w:tabs>
            <w:rPr>
              <w:rFonts w:asciiTheme="minorHAnsi" w:eastAsiaTheme="minorEastAsia" w:hAnsiTheme="minorHAnsi"/>
              <w:noProof/>
              <w:sz w:val="22"/>
              <w:lang w:val="en-IN" w:eastAsia="en-IN"/>
            </w:rPr>
          </w:pPr>
          <w:hyperlink w:anchor="_Toc150873468" w:history="1">
            <w:r w:rsidRPr="00C87943">
              <w:rPr>
                <w:rStyle w:val="Hyperlink"/>
                <w:noProof/>
              </w:rPr>
              <w:t>MAIN BODY</w:t>
            </w:r>
            <w:r>
              <w:rPr>
                <w:noProof/>
                <w:webHidden/>
              </w:rPr>
              <w:tab/>
            </w:r>
            <w:r>
              <w:rPr>
                <w:noProof/>
                <w:webHidden/>
              </w:rPr>
              <w:fldChar w:fldCharType="begin"/>
            </w:r>
            <w:r>
              <w:rPr>
                <w:noProof/>
                <w:webHidden/>
              </w:rPr>
              <w:instrText xml:space="preserve"> PAGEREF _Toc150873468 \h </w:instrText>
            </w:r>
            <w:r>
              <w:rPr>
                <w:noProof/>
                <w:webHidden/>
              </w:rPr>
            </w:r>
            <w:r>
              <w:rPr>
                <w:noProof/>
                <w:webHidden/>
              </w:rPr>
              <w:fldChar w:fldCharType="separate"/>
            </w:r>
            <w:r>
              <w:rPr>
                <w:noProof/>
                <w:webHidden/>
              </w:rPr>
              <w:t>3</w:t>
            </w:r>
            <w:r>
              <w:rPr>
                <w:noProof/>
                <w:webHidden/>
              </w:rPr>
              <w:fldChar w:fldCharType="end"/>
            </w:r>
          </w:hyperlink>
        </w:p>
        <w:p w14:paraId="184D7169" w14:textId="77777777" w:rsidR="00265C47" w:rsidRDefault="00265C47" w:rsidP="00265C47">
          <w:pPr>
            <w:pStyle w:val="TOC1"/>
            <w:tabs>
              <w:tab w:val="right" w:leader="dot" w:pos="9016"/>
            </w:tabs>
            <w:rPr>
              <w:rFonts w:asciiTheme="minorHAnsi" w:eastAsiaTheme="minorEastAsia" w:hAnsiTheme="minorHAnsi"/>
              <w:noProof/>
              <w:sz w:val="22"/>
              <w:lang w:val="en-IN" w:eastAsia="en-IN"/>
            </w:rPr>
          </w:pPr>
          <w:hyperlink w:anchor="_Toc150873469" w:history="1">
            <w:r w:rsidRPr="00C87943">
              <w:rPr>
                <w:rStyle w:val="Hyperlink"/>
                <w:noProof/>
              </w:rPr>
              <w:t>CONCLUSION</w:t>
            </w:r>
            <w:r>
              <w:rPr>
                <w:noProof/>
                <w:webHidden/>
              </w:rPr>
              <w:tab/>
            </w:r>
            <w:r>
              <w:rPr>
                <w:noProof/>
                <w:webHidden/>
              </w:rPr>
              <w:fldChar w:fldCharType="begin"/>
            </w:r>
            <w:r>
              <w:rPr>
                <w:noProof/>
                <w:webHidden/>
              </w:rPr>
              <w:instrText xml:space="preserve"> PAGEREF _Toc150873469 \h </w:instrText>
            </w:r>
            <w:r>
              <w:rPr>
                <w:noProof/>
                <w:webHidden/>
              </w:rPr>
            </w:r>
            <w:r>
              <w:rPr>
                <w:noProof/>
                <w:webHidden/>
              </w:rPr>
              <w:fldChar w:fldCharType="separate"/>
            </w:r>
            <w:r>
              <w:rPr>
                <w:noProof/>
                <w:webHidden/>
              </w:rPr>
              <w:t>4</w:t>
            </w:r>
            <w:r>
              <w:rPr>
                <w:noProof/>
                <w:webHidden/>
              </w:rPr>
              <w:fldChar w:fldCharType="end"/>
            </w:r>
          </w:hyperlink>
        </w:p>
        <w:p w14:paraId="6E048383" w14:textId="77777777" w:rsidR="00265C47" w:rsidRDefault="00265C47" w:rsidP="00265C47">
          <w:pPr>
            <w:pStyle w:val="TOC1"/>
            <w:tabs>
              <w:tab w:val="right" w:leader="dot" w:pos="9016"/>
            </w:tabs>
            <w:rPr>
              <w:rFonts w:asciiTheme="minorHAnsi" w:eastAsiaTheme="minorEastAsia" w:hAnsiTheme="minorHAnsi"/>
              <w:noProof/>
              <w:sz w:val="22"/>
              <w:lang w:val="en-IN" w:eastAsia="en-IN"/>
            </w:rPr>
          </w:pPr>
          <w:hyperlink w:anchor="_Toc150873470" w:history="1">
            <w:r w:rsidRPr="00C87943">
              <w:rPr>
                <w:rStyle w:val="Hyperlink"/>
                <w:noProof/>
              </w:rPr>
              <w:t>REFERENCES</w:t>
            </w:r>
            <w:r>
              <w:rPr>
                <w:noProof/>
                <w:webHidden/>
              </w:rPr>
              <w:tab/>
            </w:r>
            <w:r>
              <w:rPr>
                <w:noProof/>
                <w:webHidden/>
              </w:rPr>
              <w:fldChar w:fldCharType="begin"/>
            </w:r>
            <w:r>
              <w:rPr>
                <w:noProof/>
                <w:webHidden/>
              </w:rPr>
              <w:instrText xml:space="preserve"> PAGEREF _Toc150873470 \h </w:instrText>
            </w:r>
            <w:r>
              <w:rPr>
                <w:noProof/>
                <w:webHidden/>
              </w:rPr>
            </w:r>
            <w:r>
              <w:rPr>
                <w:noProof/>
                <w:webHidden/>
              </w:rPr>
              <w:fldChar w:fldCharType="separate"/>
            </w:r>
            <w:r>
              <w:rPr>
                <w:noProof/>
                <w:webHidden/>
              </w:rPr>
              <w:t>5</w:t>
            </w:r>
            <w:r>
              <w:rPr>
                <w:noProof/>
                <w:webHidden/>
              </w:rPr>
              <w:fldChar w:fldCharType="end"/>
            </w:r>
          </w:hyperlink>
        </w:p>
        <w:p w14:paraId="3E362589" w14:textId="77777777" w:rsidR="00265C47" w:rsidRDefault="00265C47" w:rsidP="00265C47">
          <w:r>
            <w:fldChar w:fldCharType="end"/>
          </w:r>
        </w:p>
      </w:sdtContent>
    </w:sdt>
    <w:p w14:paraId="3E4AD6CE" w14:textId="77777777" w:rsidR="00265C47" w:rsidRDefault="00265C47" w:rsidP="00265C47">
      <w:pPr>
        <w:spacing w:line="276" w:lineRule="auto"/>
        <w:jc w:val="left"/>
        <w:rPr>
          <w:rFonts w:cs="Times New Roman"/>
          <w:color w:val="222222"/>
          <w:sz w:val="72"/>
          <w:szCs w:val="72"/>
          <w:shd w:val="clear" w:color="auto" w:fill="FFFFFF"/>
        </w:rPr>
      </w:pPr>
      <w:r>
        <w:rPr>
          <w:rFonts w:cs="Times New Roman"/>
          <w:color w:val="222222"/>
          <w:sz w:val="72"/>
          <w:szCs w:val="72"/>
          <w:shd w:val="clear" w:color="auto" w:fill="FFFFFF"/>
        </w:rPr>
        <w:br w:type="page"/>
      </w:r>
    </w:p>
    <w:p w14:paraId="581F751A" w14:textId="77777777" w:rsidR="00265C47" w:rsidRDefault="00265C47" w:rsidP="00265C47">
      <w:pPr>
        <w:pStyle w:val="Heading1"/>
        <w:rPr>
          <w:shd w:val="clear" w:color="auto" w:fill="FFFFFF"/>
        </w:rPr>
      </w:pPr>
      <w:bookmarkStart w:id="0" w:name="_Toc150873467"/>
      <w:r>
        <w:rPr>
          <w:shd w:val="clear" w:color="auto" w:fill="FFFFFF"/>
        </w:rPr>
        <w:lastRenderedPageBreak/>
        <w:t>INTRODUCTION</w:t>
      </w:r>
      <w:bookmarkEnd w:id="0"/>
    </w:p>
    <w:p w14:paraId="49DC3F3C" w14:textId="590E9830" w:rsidR="00265C47" w:rsidRDefault="00265C47" w:rsidP="00265C47">
      <w:r>
        <w:t xml:space="preserve">The concept of leadership and management are co-related as </w:t>
      </w:r>
      <w:proofErr w:type="gramStart"/>
      <w:r>
        <w:t>in order to</w:t>
      </w:r>
      <w:proofErr w:type="gramEnd"/>
      <w:r>
        <w:t xml:space="preserve"> perform effective leadership, a leader should be able to have good management (</w:t>
      </w:r>
      <w:r w:rsidRPr="009F0551">
        <w:rPr>
          <w:rFonts w:cs="Times New Roman"/>
          <w:color w:val="222222"/>
          <w:szCs w:val="24"/>
          <w:shd w:val="clear" w:color="auto" w:fill="FFFFFF"/>
        </w:rPr>
        <w:t>Bhayana, C., Gupta, V. and Sharda, K., 2021</w:t>
      </w:r>
      <w:r>
        <w:rPr>
          <w:rFonts w:cs="Times New Roman"/>
          <w:color w:val="222222"/>
          <w:szCs w:val="24"/>
          <w:shd w:val="clear" w:color="auto" w:fill="FFFFFF"/>
        </w:rPr>
        <w:t>)</w:t>
      </w:r>
      <w:r>
        <w:t>. This report is going to discuss about the learning from the characteristics of the leaders</w:t>
      </w:r>
      <w:r w:rsidR="006A0497">
        <w:t>, from 20st century and 21</w:t>
      </w:r>
      <w:r w:rsidR="006A0497" w:rsidRPr="006A0497">
        <w:rPr>
          <w:vertAlign w:val="superscript"/>
        </w:rPr>
        <w:t>st</w:t>
      </w:r>
      <w:r w:rsidR="006A0497">
        <w:t xml:space="preserve"> century, </w:t>
      </w:r>
      <w:r w:rsidR="002A2B04">
        <w:t>i.e.,</w:t>
      </w:r>
      <w:r w:rsidR="006A0497">
        <w:t xml:space="preserve"> Raymond Kroc, Samuel Walton, Tim Cook and Elon Musk.</w:t>
      </w:r>
    </w:p>
    <w:p w14:paraId="2172C401" w14:textId="77777777" w:rsidR="00265C47" w:rsidRDefault="00265C47" w:rsidP="00265C47">
      <w:pPr>
        <w:pStyle w:val="Heading1"/>
      </w:pPr>
      <w:bookmarkStart w:id="1" w:name="_Toc150873468"/>
      <w:r>
        <w:t>MAIN BODY</w:t>
      </w:r>
      <w:bookmarkEnd w:id="1"/>
    </w:p>
    <w:p w14:paraId="4AD620B8" w14:textId="670D7E5A" w:rsidR="00265C47" w:rsidRDefault="00265C47" w:rsidP="00265C47">
      <w:r>
        <w:t xml:space="preserve">By going through the leadership style of various influential leaders, I understood that every leader has a different style of leading depending upon their jobs and their followers. I learnt that I </w:t>
      </w:r>
      <w:proofErr w:type="gramStart"/>
      <w:r>
        <w:t>can</w:t>
      </w:r>
      <w:proofErr w:type="gramEnd"/>
      <w:r>
        <w:t xml:space="preserve"> change my leadership style depending upon the situation; I came across autocratic leadership </w:t>
      </w:r>
      <w:r w:rsidR="002A2B04">
        <w:t>style like Raymond Kroc, and</w:t>
      </w:r>
      <w:r>
        <w:t xml:space="preserve"> by implementing that leadership style I can have control over the decisions, in this way I can make my teammates work according to my opinion without involving other’s perspective (</w:t>
      </w:r>
      <w:r w:rsidRPr="009F0551">
        <w:rPr>
          <w:rFonts w:cs="Times New Roman"/>
          <w:color w:val="222222"/>
          <w:szCs w:val="24"/>
          <w:shd w:val="clear" w:color="auto" w:fill="FFFFFF"/>
        </w:rPr>
        <w:t>Caillier, J.G., 2020</w:t>
      </w:r>
      <w:r>
        <w:rPr>
          <w:rFonts w:cs="Times New Roman"/>
          <w:color w:val="222222"/>
          <w:szCs w:val="24"/>
          <w:shd w:val="clear" w:color="auto" w:fill="FFFFFF"/>
        </w:rPr>
        <w:t>)</w:t>
      </w:r>
      <w:r>
        <w:t>. I was also able to understand the importance of motivating other by looking at the leadership style of successful leaders as this can help in increasing the productivity and willingness of the team members to accomplish the tasks (</w:t>
      </w:r>
      <w:proofErr w:type="spellStart"/>
      <w:r w:rsidRPr="009F0551">
        <w:rPr>
          <w:rFonts w:cs="Times New Roman"/>
          <w:color w:val="222222"/>
          <w:szCs w:val="24"/>
          <w:shd w:val="clear" w:color="auto" w:fill="FFFFFF"/>
        </w:rPr>
        <w:t>Siangchokyoo</w:t>
      </w:r>
      <w:proofErr w:type="spellEnd"/>
      <w:r w:rsidRPr="009F0551">
        <w:rPr>
          <w:rFonts w:cs="Times New Roman"/>
          <w:color w:val="222222"/>
          <w:szCs w:val="24"/>
          <w:shd w:val="clear" w:color="auto" w:fill="FFFFFF"/>
        </w:rPr>
        <w:t>, N., Klinger, R.L. and Campion, E.D., 2020</w:t>
      </w:r>
      <w:r>
        <w:rPr>
          <w:rFonts w:cs="Times New Roman"/>
          <w:color w:val="222222"/>
          <w:szCs w:val="24"/>
          <w:shd w:val="clear" w:color="auto" w:fill="FFFFFF"/>
        </w:rPr>
        <w:t>)</w:t>
      </w:r>
      <w:r>
        <w:t xml:space="preserve">. I understood the significance of trusting others so that they can reciprocate that trust in me as well. </w:t>
      </w:r>
    </w:p>
    <w:p w14:paraId="6E10EAE1" w14:textId="77777777" w:rsidR="002A2B04" w:rsidRDefault="00265C47" w:rsidP="00265C47">
      <w:r>
        <w:t xml:space="preserve">I realized that it is important to communicate the values and objectives of the tasks or project with the team so that they can understand the significance of the work they are doing. </w:t>
      </w:r>
      <w:r w:rsidRPr="00265C47">
        <w:rPr>
          <w:color w:val="000000" w:themeColor="text1"/>
        </w:rPr>
        <w:t>The</w:t>
      </w:r>
      <w:r w:rsidRPr="00415DE2">
        <w:rPr>
          <w:color w:val="FF0000"/>
        </w:rPr>
        <w:t xml:space="preserve"> </w:t>
      </w:r>
      <w:r w:rsidRPr="00265C47">
        <w:rPr>
          <w:b/>
          <w:color w:val="000000" w:themeColor="text1"/>
        </w:rPr>
        <w:t>transformational theory</w:t>
      </w:r>
      <w:r w:rsidRPr="00265C47">
        <w:rPr>
          <w:color w:val="000000" w:themeColor="text1"/>
        </w:rPr>
        <w:t xml:space="preserve"> </w:t>
      </w:r>
      <w:r w:rsidR="002A2B04">
        <w:rPr>
          <w:color w:val="000000" w:themeColor="text1"/>
        </w:rPr>
        <w:t xml:space="preserve">learned from Elon Musk and Samuel Walton, </w:t>
      </w:r>
      <w:r w:rsidRPr="00265C47">
        <w:rPr>
          <w:color w:val="000000" w:themeColor="text1"/>
        </w:rPr>
        <w:t>has helped me understanding the importance of developing a vision and motivating the team members to accomplish it (</w:t>
      </w:r>
      <w:r w:rsidRPr="00265C47">
        <w:rPr>
          <w:rFonts w:cs="Times New Roman"/>
          <w:color w:val="000000" w:themeColor="text1"/>
          <w:szCs w:val="24"/>
          <w:shd w:val="clear" w:color="auto" w:fill="FFFFFF"/>
        </w:rPr>
        <w:t xml:space="preserve">Hilton, S.K., </w:t>
      </w:r>
      <w:proofErr w:type="spellStart"/>
      <w:r w:rsidRPr="00265C47">
        <w:rPr>
          <w:rFonts w:cs="Times New Roman"/>
          <w:color w:val="000000" w:themeColor="text1"/>
          <w:szCs w:val="24"/>
          <w:shd w:val="clear" w:color="auto" w:fill="FFFFFF"/>
        </w:rPr>
        <w:t>Arkorful</w:t>
      </w:r>
      <w:proofErr w:type="spellEnd"/>
      <w:r w:rsidRPr="00265C47">
        <w:rPr>
          <w:rFonts w:cs="Times New Roman"/>
          <w:color w:val="000000" w:themeColor="text1"/>
          <w:szCs w:val="24"/>
          <w:shd w:val="clear" w:color="auto" w:fill="FFFFFF"/>
        </w:rPr>
        <w:t>, 2021)</w:t>
      </w:r>
      <w:r w:rsidRPr="00265C47">
        <w:rPr>
          <w:color w:val="000000" w:themeColor="text1"/>
        </w:rPr>
        <w:t xml:space="preserve">. While reflecting upon the leadership style of other leaders, I found out that I am a transformational leader as I allow my subordinates to share their ideas and opinions so that I can have creativity in the solutions, I always encourage my team members to present their thoughts and I try to give them a comfortable space to share their opinions. </w:t>
      </w:r>
      <w:r>
        <w:t xml:space="preserve">I realized that the leadership style depends upon the personality of leaders as well. As a leader it is important to take risks that are beneficial for the accomplishment of the objectives, hence I will also do the same by foreseeing the possible consequences so that I can analyse the obstacles that can occur. I learned that as a leader, it is important to have good analytical and </w:t>
      </w:r>
      <w:proofErr w:type="gramStart"/>
      <w:r>
        <w:t>decision making</w:t>
      </w:r>
      <w:proofErr w:type="gramEnd"/>
      <w:r>
        <w:t xml:space="preserve"> skills along with a clear vision of purpose. I realized the importance of involving team members in the </w:t>
      </w:r>
      <w:proofErr w:type="gramStart"/>
      <w:r>
        <w:t>decision making</w:t>
      </w:r>
      <w:proofErr w:type="gramEnd"/>
      <w:r>
        <w:t xml:space="preserve"> process as collectively we can get good insights to solve the problems (</w:t>
      </w:r>
      <w:r w:rsidRPr="009F0551">
        <w:rPr>
          <w:rFonts w:cs="Times New Roman"/>
          <w:color w:val="222222"/>
          <w:szCs w:val="24"/>
          <w:shd w:val="clear" w:color="auto" w:fill="FFFFFF"/>
        </w:rPr>
        <w:t>Badura, K.L., Grijalva, E.,</w:t>
      </w:r>
      <w:r>
        <w:rPr>
          <w:rFonts w:cs="Times New Roman"/>
          <w:color w:val="222222"/>
          <w:szCs w:val="24"/>
          <w:shd w:val="clear" w:color="auto" w:fill="FFFFFF"/>
        </w:rPr>
        <w:t xml:space="preserve"> 2020)</w:t>
      </w:r>
      <w:r>
        <w:t xml:space="preserve">. </w:t>
      </w:r>
    </w:p>
    <w:p w14:paraId="13B22231" w14:textId="0C7D4718" w:rsidR="00265C47" w:rsidRDefault="00265C47" w:rsidP="00265C47">
      <w:r>
        <w:lastRenderedPageBreak/>
        <w:t>I understood that among all the leadership style, democratic style</w:t>
      </w:r>
      <w:r w:rsidR="002A2B04">
        <w:t xml:space="preserve"> like Tim Cook</w:t>
      </w:r>
      <w:r>
        <w:t xml:space="preserve"> is better to lead followers as this can make them feel more important and significant towards their work and the organization. I realized that a leader </w:t>
      </w:r>
      <w:proofErr w:type="gramStart"/>
      <w:r>
        <w:t>can</w:t>
      </w:r>
      <w:proofErr w:type="gramEnd"/>
      <w:r>
        <w:t xml:space="preserve"> choose different leadership style based upon the necessity and the task in hand. I came to know that giving autonomy to the employees can help them in working more independently and with more freedom.</w:t>
      </w:r>
    </w:p>
    <w:p w14:paraId="33D66221" w14:textId="77777777" w:rsidR="00265C47" w:rsidRDefault="00265C47" w:rsidP="00265C47">
      <w:pPr>
        <w:pStyle w:val="Heading1"/>
      </w:pPr>
      <w:bookmarkStart w:id="2" w:name="_Toc150873469"/>
      <w:r>
        <w:t>CONCLUSION</w:t>
      </w:r>
      <w:bookmarkEnd w:id="2"/>
    </w:p>
    <w:p w14:paraId="427F6BE6" w14:textId="77777777" w:rsidR="00265C47" w:rsidRDefault="00265C47" w:rsidP="00265C47">
      <w:r>
        <w:t xml:space="preserve">This report has discussed about the learning of an individual by looking at the leadership styles of various successful leaders. Additionally, some leadership style and theories have also been discussed in the report. </w:t>
      </w:r>
    </w:p>
    <w:p w14:paraId="2D5B1D37" w14:textId="77777777" w:rsidR="00265C47" w:rsidRDefault="00265C47" w:rsidP="00265C47">
      <w:pPr>
        <w:spacing w:line="276" w:lineRule="auto"/>
        <w:jc w:val="left"/>
      </w:pPr>
      <w:r>
        <w:br w:type="page"/>
      </w:r>
    </w:p>
    <w:p w14:paraId="1B7C8579" w14:textId="77777777" w:rsidR="00265C47" w:rsidRDefault="00265C47" w:rsidP="00265C47">
      <w:pPr>
        <w:pStyle w:val="Heading1"/>
      </w:pPr>
      <w:bookmarkStart w:id="3" w:name="_Toc150873470"/>
      <w:r>
        <w:lastRenderedPageBreak/>
        <w:t>REFERENCES</w:t>
      </w:r>
      <w:bookmarkEnd w:id="3"/>
    </w:p>
    <w:p w14:paraId="1319392B" w14:textId="77777777" w:rsidR="00265C47" w:rsidRPr="001E7437" w:rsidRDefault="00265C47" w:rsidP="00265C47">
      <w:pPr>
        <w:rPr>
          <w:u w:val="single"/>
        </w:rPr>
      </w:pPr>
      <w:r w:rsidRPr="001E7437">
        <w:rPr>
          <w:u w:val="single"/>
        </w:rPr>
        <w:t>Books and journals</w:t>
      </w:r>
    </w:p>
    <w:p w14:paraId="49B2E1AA" w14:textId="77777777" w:rsidR="00265C47" w:rsidRPr="009F0551" w:rsidRDefault="00265C47" w:rsidP="00265C47">
      <w:pPr>
        <w:spacing w:line="240" w:lineRule="auto"/>
        <w:ind w:left="851" w:hanging="851"/>
        <w:rPr>
          <w:rFonts w:cs="Times New Roman"/>
          <w:color w:val="222222"/>
          <w:szCs w:val="24"/>
          <w:shd w:val="clear" w:color="auto" w:fill="FFFFFF"/>
        </w:rPr>
      </w:pPr>
      <w:r w:rsidRPr="009F0551">
        <w:rPr>
          <w:rFonts w:cs="Times New Roman"/>
          <w:color w:val="222222"/>
          <w:szCs w:val="24"/>
          <w:shd w:val="clear" w:color="auto" w:fill="FFFFFF"/>
        </w:rPr>
        <w:t xml:space="preserve">Badura, K.L., Grijalva, E., Galvin, B.M., Owens, B.P. and Joseph, D.L., </w:t>
      </w:r>
      <w:r>
        <w:rPr>
          <w:rFonts w:cs="Times New Roman"/>
          <w:color w:val="222222"/>
          <w:szCs w:val="24"/>
          <w:shd w:val="clear" w:color="auto" w:fill="FFFFFF"/>
        </w:rPr>
        <w:t>(</w:t>
      </w:r>
      <w:r w:rsidRPr="009F0551">
        <w:rPr>
          <w:rFonts w:cs="Times New Roman"/>
          <w:color w:val="222222"/>
          <w:szCs w:val="24"/>
          <w:shd w:val="clear" w:color="auto" w:fill="FFFFFF"/>
        </w:rPr>
        <w:t>2020</w:t>
      </w:r>
      <w:r>
        <w:rPr>
          <w:rFonts w:cs="Times New Roman"/>
          <w:color w:val="222222"/>
          <w:szCs w:val="24"/>
          <w:shd w:val="clear" w:color="auto" w:fill="FFFFFF"/>
        </w:rPr>
        <w:t>)</w:t>
      </w:r>
      <w:r w:rsidRPr="009F0551">
        <w:rPr>
          <w:rFonts w:cs="Times New Roman"/>
          <w:color w:val="222222"/>
          <w:szCs w:val="24"/>
          <w:shd w:val="clear" w:color="auto" w:fill="FFFFFF"/>
        </w:rPr>
        <w:t>. Motivation to lead: A meta-analysis and distal-proximal model of motivation and leadership. </w:t>
      </w:r>
      <w:r w:rsidRPr="009F0551">
        <w:rPr>
          <w:rFonts w:cs="Times New Roman"/>
          <w:i/>
          <w:iCs/>
          <w:color w:val="222222"/>
          <w:szCs w:val="24"/>
          <w:shd w:val="clear" w:color="auto" w:fill="FFFFFF"/>
        </w:rPr>
        <w:t>Journal of Applied Psychology</w:t>
      </w:r>
      <w:r>
        <w:rPr>
          <w:rFonts w:cs="Times New Roman"/>
          <w:color w:val="222222"/>
          <w:szCs w:val="24"/>
          <w:shd w:val="clear" w:color="auto" w:fill="FFFFFF"/>
        </w:rPr>
        <w:t>.</w:t>
      </w:r>
      <w:r w:rsidRPr="009F0551">
        <w:rPr>
          <w:rFonts w:cs="Times New Roman"/>
          <w:color w:val="222222"/>
          <w:szCs w:val="24"/>
          <w:shd w:val="clear" w:color="auto" w:fill="FFFFFF"/>
        </w:rPr>
        <w:t> </w:t>
      </w:r>
      <w:r w:rsidRPr="009F0551">
        <w:rPr>
          <w:rFonts w:cs="Times New Roman"/>
          <w:iCs/>
          <w:color w:val="222222"/>
          <w:szCs w:val="24"/>
          <w:shd w:val="clear" w:color="auto" w:fill="FFFFFF"/>
        </w:rPr>
        <w:t>105</w:t>
      </w:r>
      <w:r w:rsidRPr="009F0551">
        <w:rPr>
          <w:rFonts w:cs="Times New Roman"/>
          <w:color w:val="222222"/>
          <w:szCs w:val="24"/>
          <w:shd w:val="clear" w:color="auto" w:fill="FFFFFF"/>
        </w:rPr>
        <w:t>(</w:t>
      </w:r>
      <w:r>
        <w:rPr>
          <w:rFonts w:cs="Times New Roman"/>
          <w:color w:val="222222"/>
          <w:szCs w:val="24"/>
          <w:shd w:val="clear" w:color="auto" w:fill="FFFFFF"/>
        </w:rPr>
        <w:t>4).</w:t>
      </w:r>
      <w:r w:rsidRPr="009F0551">
        <w:rPr>
          <w:rFonts w:cs="Times New Roman"/>
          <w:color w:val="222222"/>
          <w:szCs w:val="24"/>
          <w:shd w:val="clear" w:color="auto" w:fill="FFFFFF"/>
        </w:rPr>
        <w:t xml:space="preserve"> p.331.</w:t>
      </w:r>
    </w:p>
    <w:p w14:paraId="6E8815B0" w14:textId="77777777" w:rsidR="00265C47" w:rsidRPr="009F0551" w:rsidRDefault="00265C47" w:rsidP="00265C47">
      <w:pPr>
        <w:spacing w:line="240" w:lineRule="auto"/>
        <w:ind w:left="851" w:hanging="851"/>
        <w:rPr>
          <w:rFonts w:cs="Times New Roman"/>
          <w:color w:val="222222"/>
          <w:szCs w:val="24"/>
          <w:shd w:val="clear" w:color="auto" w:fill="FFFFFF"/>
        </w:rPr>
      </w:pPr>
      <w:r w:rsidRPr="009F0551">
        <w:rPr>
          <w:rFonts w:cs="Times New Roman"/>
          <w:color w:val="222222"/>
          <w:szCs w:val="24"/>
          <w:shd w:val="clear" w:color="auto" w:fill="FFFFFF"/>
        </w:rPr>
        <w:t xml:space="preserve">Bhayana, C., Gupta, V. and Sharda, K., </w:t>
      </w:r>
      <w:r>
        <w:rPr>
          <w:rFonts w:cs="Times New Roman"/>
          <w:color w:val="222222"/>
          <w:szCs w:val="24"/>
          <w:shd w:val="clear" w:color="auto" w:fill="FFFFFF"/>
        </w:rPr>
        <w:t>(</w:t>
      </w:r>
      <w:r w:rsidRPr="009F0551">
        <w:rPr>
          <w:rFonts w:cs="Times New Roman"/>
          <w:color w:val="222222"/>
          <w:szCs w:val="24"/>
          <w:shd w:val="clear" w:color="auto" w:fill="FFFFFF"/>
        </w:rPr>
        <w:t>2021</w:t>
      </w:r>
      <w:r>
        <w:rPr>
          <w:rFonts w:cs="Times New Roman"/>
          <w:color w:val="222222"/>
          <w:szCs w:val="24"/>
          <w:shd w:val="clear" w:color="auto" w:fill="FFFFFF"/>
        </w:rPr>
        <w:t>)</w:t>
      </w:r>
      <w:r w:rsidRPr="009F0551">
        <w:rPr>
          <w:rFonts w:cs="Times New Roman"/>
          <w:color w:val="222222"/>
          <w:szCs w:val="24"/>
          <w:shd w:val="clear" w:color="auto" w:fill="FFFFFF"/>
        </w:rPr>
        <w:t>. The role of shared leadership in managing conflicts in multigenerational teams: A research framework. </w:t>
      </w:r>
      <w:r w:rsidRPr="009F0551">
        <w:rPr>
          <w:rFonts w:cs="Times New Roman"/>
          <w:i/>
          <w:iCs/>
          <w:color w:val="222222"/>
          <w:szCs w:val="24"/>
          <w:shd w:val="clear" w:color="auto" w:fill="FFFFFF"/>
        </w:rPr>
        <w:t>Business Perspectives and Research</w:t>
      </w:r>
      <w:r>
        <w:rPr>
          <w:rFonts w:cs="Times New Roman"/>
          <w:color w:val="222222"/>
          <w:szCs w:val="24"/>
          <w:shd w:val="clear" w:color="auto" w:fill="FFFFFF"/>
        </w:rPr>
        <w:t>.</w:t>
      </w:r>
      <w:r w:rsidRPr="009F0551">
        <w:rPr>
          <w:rFonts w:cs="Times New Roman"/>
          <w:color w:val="222222"/>
          <w:szCs w:val="24"/>
          <w:shd w:val="clear" w:color="auto" w:fill="FFFFFF"/>
        </w:rPr>
        <w:t> </w:t>
      </w:r>
      <w:r w:rsidRPr="009F0551">
        <w:rPr>
          <w:rFonts w:cs="Times New Roman"/>
          <w:iCs/>
          <w:color w:val="222222"/>
          <w:szCs w:val="24"/>
          <w:shd w:val="clear" w:color="auto" w:fill="FFFFFF"/>
        </w:rPr>
        <w:t>9</w:t>
      </w:r>
      <w:r>
        <w:rPr>
          <w:rFonts w:cs="Times New Roman"/>
          <w:color w:val="222222"/>
          <w:szCs w:val="24"/>
          <w:shd w:val="clear" w:color="auto" w:fill="FFFFFF"/>
        </w:rPr>
        <w:t>(2).</w:t>
      </w:r>
      <w:r w:rsidRPr="009F0551">
        <w:rPr>
          <w:rFonts w:cs="Times New Roman"/>
          <w:color w:val="222222"/>
          <w:szCs w:val="24"/>
          <w:shd w:val="clear" w:color="auto" w:fill="FFFFFF"/>
        </w:rPr>
        <w:t xml:space="preserve"> pp.252-268.</w:t>
      </w:r>
    </w:p>
    <w:p w14:paraId="75B50675" w14:textId="77777777" w:rsidR="00265C47" w:rsidRPr="009F0551" w:rsidRDefault="00265C47" w:rsidP="00265C47">
      <w:pPr>
        <w:spacing w:line="240" w:lineRule="auto"/>
        <w:ind w:left="851" w:hanging="851"/>
        <w:rPr>
          <w:rFonts w:cs="Times New Roman"/>
          <w:color w:val="222222"/>
          <w:szCs w:val="24"/>
          <w:shd w:val="clear" w:color="auto" w:fill="FFFFFF"/>
        </w:rPr>
      </w:pPr>
      <w:r w:rsidRPr="009F0551">
        <w:rPr>
          <w:rFonts w:cs="Times New Roman"/>
          <w:color w:val="222222"/>
          <w:szCs w:val="24"/>
          <w:shd w:val="clear" w:color="auto" w:fill="FFFFFF"/>
        </w:rPr>
        <w:t xml:space="preserve">Caillier, J.G., </w:t>
      </w:r>
      <w:r>
        <w:rPr>
          <w:rFonts w:cs="Times New Roman"/>
          <w:color w:val="222222"/>
          <w:szCs w:val="24"/>
          <w:shd w:val="clear" w:color="auto" w:fill="FFFFFF"/>
        </w:rPr>
        <w:t>(</w:t>
      </w:r>
      <w:r w:rsidRPr="009F0551">
        <w:rPr>
          <w:rFonts w:cs="Times New Roman"/>
          <w:color w:val="222222"/>
          <w:szCs w:val="24"/>
          <w:shd w:val="clear" w:color="auto" w:fill="FFFFFF"/>
        </w:rPr>
        <w:t>2020</w:t>
      </w:r>
      <w:r>
        <w:rPr>
          <w:rFonts w:cs="Times New Roman"/>
          <w:color w:val="222222"/>
          <w:szCs w:val="24"/>
          <w:shd w:val="clear" w:color="auto" w:fill="FFFFFF"/>
        </w:rPr>
        <w:t>)</w:t>
      </w:r>
      <w:r w:rsidRPr="009F0551">
        <w:rPr>
          <w:rFonts w:cs="Times New Roman"/>
          <w:color w:val="222222"/>
          <w:szCs w:val="24"/>
          <w:shd w:val="clear" w:color="auto" w:fill="FFFFFF"/>
        </w:rPr>
        <w:t>. Testing the influence of autocratic leadership, democratic leadership, and public service motivation on citizen ratings of an agency head’s performance. </w:t>
      </w:r>
      <w:r w:rsidRPr="009F0551">
        <w:rPr>
          <w:rFonts w:cs="Times New Roman"/>
          <w:i/>
          <w:iCs/>
          <w:color w:val="222222"/>
          <w:szCs w:val="24"/>
          <w:shd w:val="clear" w:color="auto" w:fill="FFFFFF"/>
        </w:rPr>
        <w:t>Public Performance &amp; Management Review</w:t>
      </w:r>
      <w:r>
        <w:rPr>
          <w:rFonts w:cs="Times New Roman"/>
          <w:color w:val="222222"/>
          <w:szCs w:val="24"/>
          <w:shd w:val="clear" w:color="auto" w:fill="FFFFFF"/>
        </w:rPr>
        <w:t>.</w:t>
      </w:r>
      <w:r w:rsidRPr="009F0551">
        <w:rPr>
          <w:rFonts w:cs="Times New Roman"/>
          <w:color w:val="222222"/>
          <w:szCs w:val="24"/>
          <w:shd w:val="clear" w:color="auto" w:fill="FFFFFF"/>
        </w:rPr>
        <w:t> </w:t>
      </w:r>
      <w:r w:rsidRPr="009F0551">
        <w:rPr>
          <w:rFonts w:cs="Times New Roman"/>
          <w:iCs/>
          <w:color w:val="222222"/>
          <w:szCs w:val="24"/>
          <w:shd w:val="clear" w:color="auto" w:fill="FFFFFF"/>
        </w:rPr>
        <w:t>43</w:t>
      </w:r>
      <w:r>
        <w:rPr>
          <w:rFonts w:cs="Times New Roman"/>
          <w:color w:val="222222"/>
          <w:szCs w:val="24"/>
          <w:shd w:val="clear" w:color="auto" w:fill="FFFFFF"/>
        </w:rPr>
        <w:t>(4).</w:t>
      </w:r>
      <w:r w:rsidRPr="009F0551">
        <w:rPr>
          <w:rFonts w:cs="Times New Roman"/>
          <w:color w:val="222222"/>
          <w:szCs w:val="24"/>
          <w:shd w:val="clear" w:color="auto" w:fill="FFFFFF"/>
        </w:rPr>
        <w:t xml:space="preserve"> pp.918-941.</w:t>
      </w:r>
    </w:p>
    <w:p w14:paraId="3CC5AAB8" w14:textId="77777777" w:rsidR="00265C47" w:rsidRPr="009F0551" w:rsidRDefault="00265C47" w:rsidP="00265C47">
      <w:pPr>
        <w:spacing w:line="240" w:lineRule="auto"/>
        <w:ind w:left="851" w:hanging="851"/>
        <w:rPr>
          <w:rFonts w:cs="Times New Roman"/>
          <w:color w:val="222222"/>
          <w:szCs w:val="24"/>
          <w:shd w:val="clear" w:color="auto" w:fill="FFFFFF"/>
        </w:rPr>
      </w:pPr>
      <w:r w:rsidRPr="009F0551">
        <w:rPr>
          <w:rFonts w:cs="Times New Roman"/>
          <w:color w:val="222222"/>
          <w:szCs w:val="24"/>
          <w:shd w:val="clear" w:color="auto" w:fill="FFFFFF"/>
        </w:rPr>
        <w:t xml:space="preserve">Hilton, S.K., </w:t>
      </w:r>
      <w:proofErr w:type="spellStart"/>
      <w:r w:rsidRPr="009F0551">
        <w:rPr>
          <w:rFonts w:cs="Times New Roman"/>
          <w:color w:val="222222"/>
          <w:szCs w:val="24"/>
          <w:shd w:val="clear" w:color="auto" w:fill="FFFFFF"/>
        </w:rPr>
        <w:t>Arkorful</w:t>
      </w:r>
      <w:proofErr w:type="spellEnd"/>
      <w:r w:rsidRPr="009F0551">
        <w:rPr>
          <w:rFonts w:cs="Times New Roman"/>
          <w:color w:val="222222"/>
          <w:szCs w:val="24"/>
          <w:shd w:val="clear" w:color="auto" w:fill="FFFFFF"/>
        </w:rPr>
        <w:t xml:space="preserve">, H. and Martins, A., </w:t>
      </w:r>
      <w:r>
        <w:rPr>
          <w:rFonts w:cs="Times New Roman"/>
          <w:color w:val="222222"/>
          <w:szCs w:val="24"/>
          <w:shd w:val="clear" w:color="auto" w:fill="FFFFFF"/>
        </w:rPr>
        <w:t>(</w:t>
      </w:r>
      <w:r w:rsidRPr="009F0551">
        <w:rPr>
          <w:rFonts w:cs="Times New Roman"/>
          <w:color w:val="222222"/>
          <w:szCs w:val="24"/>
          <w:shd w:val="clear" w:color="auto" w:fill="FFFFFF"/>
        </w:rPr>
        <w:t>2021</w:t>
      </w:r>
      <w:r>
        <w:rPr>
          <w:rFonts w:cs="Times New Roman"/>
          <w:color w:val="222222"/>
          <w:szCs w:val="24"/>
          <w:shd w:val="clear" w:color="auto" w:fill="FFFFFF"/>
        </w:rPr>
        <w:t>)</w:t>
      </w:r>
      <w:r w:rsidRPr="009F0551">
        <w:rPr>
          <w:rFonts w:cs="Times New Roman"/>
          <w:color w:val="222222"/>
          <w:szCs w:val="24"/>
          <w:shd w:val="clear" w:color="auto" w:fill="FFFFFF"/>
        </w:rPr>
        <w:t>. Democratic leadership and organizational performance: the moderating effect of contingent reward. </w:t>
      </w:r>
      <w:r w:rsidRPr="009F0551">
        <w:rPr>
          <w:rFonts w:cs="Times New Roman"/>
          <w:i/>
          <w:iCs/>
          <w:color w:val="222222"/>
          <w:szCs w:val="24"/>
          <w:shd w:val="clear" w:color="auto" w:fill="FFFFFF"/>
        </w:rPr>
        <w:t>Management Research Review</w:t>
      </w:r>
      <w:r>
        <w:rPr>
          <w:rFonts w:cs="Times New Roman"/>
          <w:color w:val="222222"/>
          <w:szCs w:val="24"/>
          <w:shd w:val="clear" w:color="auto" w:fill="FFFFFF"/>
        </w:rPr>
        <w:t>.</w:t>
      </w:r>
      <w:r w:rsidRPr="009F0551">
        <w:rPr>
          <w:rFonts w:cs="Times New Roman"/>
          <w:color w:val="222222"/>
          <w:szCs w:val="24"/>
          <w:shd w:val="clear" w:color="auto" w:fill="FFFFFF"/>
        </w:rPr>
        <w:t> </w:t>
      </w:r>
      <w:r w:rsidRPr="009F0551">
        <w:rPr>
          <w:rFonts w:cs="Times New Roman"/>
          <w:iCs/>
          <w:color w:val="222222"/>
          <w:szCs w:val="24"/>
          <w:shd w:val="clear" w:color="auto" w:fill="FFFFFF"/>
        </w:rPr>
        <w:t>44</w:t>
      </w:r>
      <w:r>
        <w:rPr>
          <w:rFonts w:cs="Times New Roman"/>
          <w:color w:val="222222"/>
          <w:szCs w:val="24"/>
          <w:shd w:val="clear" w:color="auto" w:fill="FFFFFF"/>
        </w:rPr>
        <w:t>(7).</w:t>
      </w:r>
      <w:r w:rsidRPr="009F0551">
        <w:rPr>
          <w:rFonts w:cs="Times New Roman"/>
          <w:color w:val="222222"/>
          <w:szCs w:val="24"/>
          <w:shd w:val="clear" w:color="auto" w:fill="FFFFFF"/>
        </w:rPr>
        <w:t xml:space="preserve"> pp.1042-1058.</w:t>
      </w:r>
    </w:p>
    <w:p w14:paraId="06332432" w14:textId="77777777" w:rsidR="00265C47" w:rsidRPr="009F0551" w:rsidRDefault="00265C47" w:rsidP="00265C47">
      <w:pPr>
        <w:spacing w:line="240" w:lineRule="auto"/>
        <w:ind w:left="851" w:hanging="851"/>
        <w:rPr>
          <w:rFonts w:cs="Times New Roman"/>
          <w:szCs w:val="24"/>
        </w:rPr>
      </w:pPr>
      <w:proofErr w:type="spellStart"/>
      <w:r w:rsidRPr="009F0551">
        <w:rPr>
          <w:rFonts w:cs="Times New Roman"/>
          <w:color w:val="222222"/>
          <w:szCs w:val="24"/>
          <w:shd w:val="clear" w:color="auto" w:fill="FFFFFF"/>
        </w:rPr>
        <w:t>Siangchokyoo</w:t>
      </w:r>
      <w:proofErr w:type="spellEnd"/>
      <w:r w:rsidRPr="009F0551">
        <w:rPr>
          <w:rFonts w:cs="Times New Roman"/>
          <w:color w:val="222222"/>
          <w:szCs w:val="24"/>
          <w:shd w:val="clear" w:color="auto" w:fill="FFFFFF"/>
        </w:rPr>
        <w:t xml:space="preserve">, N., Klinger, R.L. and Campion, E.D., </w:t>
      </w:r>
      <w:r>
        <w:rPr>
          <w:rFonts w:cs="Times New Roman"/>
          <w:color w:val="222222"/>
          <w:szCs w:val="24"/>
          <w:shd w:val="clear" w:color="auto" w:fill="FFFFFF"/>
        </w:rPr>
        <w:t>(</w:t>
      </w:r>
      <w:r w:rsidRPr="009F0551">
        <w:rPr>
          <w:rFonts w:cs="Times New Roman"/>
          <w:color w:val="222222"/>
          <w:szCs w:val="24"/>
          <w:shd w:val="clear" w:color="auto" w:fill="FFFFFF"/>
        </w:rPr>
        <w:t>2020</w:t>
      </w:r>
      <w:r>
        <w:rPr>
          <w:rFonts w:cs="Times New Roman"/>
          <w:color w:val="222222"/>
          <w:szCs w:val="24"/>
          <w:shd w:val="clear" w:color="auto" w:fill="FFFFFF"/>
        </w:rPr>
        <w:t>)</w:t>
      </w:r>
      <w:r w:rsidRPr="009F0551">
        <w:rPr>
          <w:rFonts w:cs="Times New Roman"/>
          <w:color w:val="222222"/>
          <w:szCs w:val="24"/>
          <w:shd w:val="clear" w:color="auto" w:fill="FFFFFF"/>
        </w:rPr>
        <w:t>. Follower transformation as the linchpin of transformational leadership theory: A systematic review and future research agenda. </w:t>
      </w:r>
      <w:r w:rsidRPr="009F0551">
        <w:rPr>
          <w:rFonts w:cs="Times New Roman"/>
          <w:i/>
          <w:iCs/>
          <w:color w:val="222222"/>
          <w:szCs w:val="24"/>
          <w:shd w:val="clear" w:color="auto" w:fill="FFFFFF"/>
        </w:rPr>
        <w:t>The Leadership Quarterly</w:t>
      </w:r>
      <w:r>
        <w:rPr>
          <w:rFonts w:cs="Times New Roman"/>
          <w:color w:val="222222"/>
          <w:szCs w:val="24"/>
          <w:shd w:val="clear" w:color="auto" w:fill="FFFFFF"/>
        </w:rPr>
        <w:t>.</w:t>
      </w:r>
      <w:r w:rsidRPr="009F0551">
        <w:rPr>
          <w:rFonts w:cs="Times New Roman"/>
          <w:color w:val="222222"/>
          <w:szCs w:val="24"/>
          <w:shd w:val="clear" w:color="auto" w:fill="FFFFFF"/>
        </w:rPr>
        <w:t> </w:t>
      </w:r>
      <w:r w:rsidRPr="009F0551">
        <w:rPr>
          <w:rFonts w:cs="Times New Roman"/>
          <w:iCs/>
          <w:color w:val="222222"/>
          <w:szCs w:val="24"/>
          <w:shd w:val="clear" w:color="auto" w:fill="FFFFFF"/>
        </w:rPr>
        <w:t>31</w:t>
      </w:r>
      <w:r>
        <w:rPr>
          <w:rFonts w:cs="Times New Roman"/>
          <w:color w:val="222222"/>
          <w:szCs w:val="24"/>
          <w:shd w:val="clear" w:color="auto" w:fill="FFFFFF"/>
        </w:rPr>
        <w:t>(1).</w:t>
      </w:r>
      <w:r w:rsidRPr="009F0551">
        <w:rPr>
          <w:rFonts w:cs="Times New Roman"/>
          <w:color w:val="222222"/>
          <w:szCs w:val="24"/>
          <w:shd w:val="clear" w:color="auto" w:fill="FFFFFF"/>
        </w:rPr>
        <w:t xml:space="preserve"> p.101341.</w:t>
      </w:r>
    </w:p>
    <w:p w14:paraId="4EFCA934" w14:textId="77777777" w:rsidR="004F096B" w:rsidRDefault="004F096B"/>
    <w:sectPr w:rsidR="004F096B" w:rsidSect="007F6689">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B508B" w14:textId="77777777" w:rsidR="001447EC" w:rsidRDefault="001447EC" w:rsidP="006A0497">
      <w:pPr>
        <w:spacing w:after="0" w:line="240" w:lineRule="auto"/>
      </w:pPr>
      <w:r>
        <w:separator/>
      </w:r>
    </w:p>
  </w:endnote>
  <w:endnote w:type="continuationSeparator" w:id="0">
    <w:p w14:paraId="308D6C1E" w14:textId="77777777" w:rsidR="001447EC" w:rsidRDefault="001447EC" w:rsidP="006A0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9805120"/>
      <w:docPartObj>
        <w:docPartGallery w:val="Page Numbers (Bottom of Page)"/>
        <w:docPartUnique/>
      </w:docPartObj>
    </w:sdtPr>
    <w:sdtContent>
      <w:p w14:paraId="5518F58A" w14:textId="7A257BA4" w:rsidR="006A0497" w:rsidRDefault="006A0497">
        <w:pPr>
          <w:pStyle w:val="Footer"/>
          <w:jc w:val="right"/>
        </w:pPr>
        <w:r>
          <w:fldChar w:fldCharType="begin"/>
        </w:r>
        <w:r>
          <w:instrText>PAGE   \* MERGEFORMAT</w:instrText>
        </w:r>
        <w:r>
          <w:fldChar w:fldCharType="separate"/>
        </w:r>
        <w:r>
          <w:t>2</w:t>
        </w:r>
        <w:r>
          <w:fldChar w:fldCharType="end"/>
        </w:r>
      </w:p>
    </w:sdtContent>
  </w:sdt>
  <w:p w14:paraId="06312295" w14:textId="77777777" w:rsidR="006A0497" w:rsidRDefault="006A04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D5A3E" w14:textId="77777777" w:rsidR="001447EC" w:rsidRDefault="001447EC" w:rsidP="006A0497">
      <w:pPr>
        <w:spacing w:after="0" w:line="240" w:lineRule="auto"/>
      </w:pPr>
      <w:r>
        <w:separator/>
      </w:r>
    </w:p>
  </w:footnote>
  <w:footnote w:type="continuationSeparator" w:id="0">
    <w:p w14:paraId="77F6570C" w14:textId="77777777" w:rsidR="001447EC" w:rsidRDefault="001447EC" w:rsidP="006A04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72E"/>
    <w:rsid w:val="001447EC"/>
    <w:rsid w:val="00265C47"/>
    <w:rsid w:val="002A2B04"/>
    <w:rsid w:val="004F096B"/>
    <w:rsid w:val="006A0497"/>
    <w:rsid w:val="00CE3603"/>
    <w:rsid w:val="00D108F5"/>
    <w:rsid w:val="00DF268C"/>
    <w:rsid w:val="00F32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5991A"/>
  <w15:chartTrackingRefBased/>
  <w15:docId w15:val="{5E409213-26D3-4113-8886-7D2837686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C47"/>
    <w:pPr>
      <w:spacing w:after="200"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265C47"/>
    <w:pPr>
      <w:keepNext/>
      <w:keepLines/>
      <w:spacing w:before="480" w:after="0"/>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5C47"/>
    <w:rPr>
      <w:rFonts w:ascii="Times New Roman" w:eastAsiaTheme="majorEastAsia" w:hAnsi="Times New Roman" w:cstheme="majorBidi"/>
      <w:b/>
      <w:bCs/>
      <w:kern w:val="0"/>
      <w:sz w:val="28"/>
      <w:szCs w:val="28"/>
      <w14:ligatures w14:val="none"/>
    </w:rPr>
  </w:style>
  <w:style w:type="paragraph" w:styleId="TOCHeading">
    <w:name w:val="TOC Heading"/>
    <w:basedOn w:val="Heading1"/>
    <w:next w:val="Normal"/>
    <w:uiPriority w:val="39"/>
    <w:semiHidden/>
    <w:unhideWhenUsed/>
    <w:qFormat/>
    <w:rsid w:val="00265C47"/>
    <w:pPr>
      <w:spacing w:line="276" w:lineRule="auto"/>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265C47"/>
    <w:pPr>
      <w:spacing w:after="100"/>
    </w:pPr>
  </w:style>
  <w:style w:type="character" w:styleId="Hyperlink">
    <w:name w:val="Hyperlink"/>
    <w:basedOn w:val="DefaultParagraphFont"/>
    <w:uiPriority w:val="99"/>
    <w:unhideWhenUsed/>
    <w:rsid w:val="00265C47"/>
    <w:rPr>
      <w:color w:val="0563C1" w:themeColor="hyperlink"/>
      <w:u w:val="single"/>
    </w:rPr>
  </w:style>
  <w:style w:type="paragraph" w:styleId="Header">
    <w:name w:val="header"/>
    <w:basedOn w:val="Normal"/>
    <w:link w:val="HeaderChar"/>
    <w:uiPriority w:val="99"/>
    <w:unhideWhenUsed/>
    <w:rsid w:val="006A04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497"/>
    <w:rPr>
      <w:rFonts w:ascii="Times New Roman" w:hAnsi="Times New Roman"/>
      <w:kern w:val="0"/>
      <w:sz w:val="24"/>
      <w14:ligatures w14:val="none"/>
    </w:rPr>
  </w:style>
  <w:style w:type="paragraph" w:styleId="Footer">
    <w:name w:val="footer"/>
    <w:basedOn w:val="Normal"/>
    <w:link w:val="FooterChar"/>
    <w:uiPriority w:val="99"/>
    <w:unhideWhenUsed/>
    <w:rsid w:val="006A04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497"/>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747</Words>
  <Characters>4260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B</dc:creator>
  <cp:keywords/>
  <dc:description/>
  <cp:lastModifiedBy>Sorin B</cp:lastModifiedBy>
  <cp:revision>3</cp:revision>
  <dcterms:created xsi:type="dcterms:W3CDTF">2023-11-21T10:15:00Z</dcterms:created>
  <dcterms:modified xsi:type="dcterms:W3CDTF">2023-11-21T10:34:00Z</dcterms:modified>
</cp:coreProperties>
</file>