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F5CFA3" w14:textId="77777777" w:rsidR="00D52736" w:rsidRDefault="00D52736" w:rsidP="00D52736">
      <w:pPr>
        <w:spacing w:after="160"/>
        <w:jc w:val="center"/>
        <w:rPr>
          <w:b/>
          <w:bCs/>
          <w:i/>
          <w:color w:val="000000"/>
          <w:sz w:val="28"/>
          <w:szCs w:val="24"/>
        </w:rPr>
      </w:pPr>
    </w:p>
    <w:p w14:paraId="7D8BE18A" w14:textId="77777777" w:rsidR="00D52736" w:rsidRDefault="00D52736" w:rsidP="00D52736">
      <w:pPr>
        <w:spacing w:after="160"/>
        <w:jc w:val="center"/>
        <w:rPr>
          <w:b/>
          <w:bCs/>
          <w:i/>
          <w:color w:val="000000"/>
          <w:sz w:val="28"/>
          <w:szCs w:val="24"/>
        </w:rPr>
      </w:pPr>
    </w:p>
    <w:p w14:paraId="2CE6D651" w14:textId="77777777" w:rsidR="00D52736" w:rsidRDefault="00D52736" w:rsidP="00D52736">
      <w:pPr>
        <w:spacing w:after="160"/>
        <w:jc w:val="center"/>
        <w:rPr>
          <w:b/>
          <w:bCs/>
          <w:i/>
          <w:color w:val="000000"/>
          <w:sz w:val="28"/>
          <w:szCs w:val="24"/>
        </w:rPr>
      </w:pPr>
    </w:p>
    <w:p w14:paraId="18DB21CB" w14:textId="7A5869FC" w:rsidR="00D52736" w:rsidRPr="00A54D6C" w:rsidRDefault="00D52736" w:rsidP="00D52736">
      <w:pPr>
        <w:spacing w:after="160"/>
        <w:jc w:val="center"/>
        <w:rPr>
          <w:b/>
          <w:bCs/>
          <w:i/>
          <w:color w:val="000000"/>
          <w:sz w:val="28"/>
          <w:szCs w:val="24"/>
        </w:rPr>
      </w:pPr>
      <w:r>
        <w:rPr>
          <w:b/>
          <w:bCs/>
          <w:i/>
          <w:color w:val="000000"/>
          <w:sz w:val="28"/>
          <w:szCs w:val="24"/>
        </w:rPr>
        <w:t>Leading and Implementing Workplace Change, Individual Report on Change Management Plan</w:t>
      </w:r>
    </w:p>
    <w:p w14:paraId="29AC3AA5" w14:textId="2E908A62" w:rsidR="00D52736" w:rsidRDefault="00D52736" w:rsidP="00D52736">
      <w:pPr>
        <w:spacing w:after="160"/>
        <w:jc w:val="center"/>
        <w:rPr>
          <w:b/>
          <w:bCs/>
          <w:color w:val="000000"/>
          <w:sz w:val="28"/>
          <w:szCs w:val="24"/>
        </w:rPr>
      </w:pPr>
      <w:r w:rsidRPr="00877120">
        <w:rPr>
          <w:b/>
          <w:bCs/>
          <w:color w:val="000000"/>
          <w:sz w:val="28"/>
          <w:szCs w:val="24"/>
        </w:rPr>
        <w:t xml:space="preserve">BMSW </w:t>
      </w:r>
      <w:r>
        <w:rPr>
          <w:b/>
          <w:bCs/>
          <w:color w:val="000000"/>
          <w:sz w:val="28"/>
          <w:szCs w:val="24"/>
        </w:rPr>
        <w:t>6103</w:t>
      </w:r>
    </w:p>
    <w:p w14:paraId="4F5293DF" w14:textId="77777777" w:rsidR="00D52736" w:rsidRPr="00877120" w:rsidRDefault="00D52736" w:rsidP="00D52736">
      <w:pPr>
        <w:spacing w:after="160"/>
        <w:jc w:val="center"/>
        <w:rPr>
          <w:b/>
          <w:bCs/>
          <w:color w:val="000000"/>
          <w:sz w:val="28"/>
          <w:szCs w:val="24"/>
        </w:rPr>
      </w:pPr>
    </w:p>
    <w:p w14:paraId="2DFFBA3D" w14:textId="77777777" w:rsidR="00D52736" w:rsidRDefault="00D52736" w:rsidP="00D52736">
      <w:pPr>
        <w:spacing w:after="160"/>
        <w:jc w:val="center"/>
        <w:rPr>
          <w:b/>
          <w:bCs/>
          <w:color w:val="000000"/>
          <w:sz w:val="32"/>
          <w:szCs w:val="24"/>
        </w:rPr>
      </w:pPr>
      <w:r>
        <w:rPr>
          <w:b/>
          <w:bCs/>
          <w:color w:val="000000"/>
          <w:sz w:val="32"/>
          <w:szCs w:val="24"/>
        </w:rPr>
        <w:t>Name: Mihaiela Petreanu</w:t>
      </w:r>
    </w:p>
    <w:p w14:paraId="46988309" w14:textId="77777777" w:rsidR="00D52736" w:rsidRDefault="00D52736" w:rsidP="00D52736">
      <w:pPr>
        <w:spacing w:after="160"/>
        <w:jc w:val="center"/>
        <w:rPr>
          <w:b/>
          <w:bCs/>
          <w:color w:val="000000"/>
          <w:sz w:val="32"/>
          <w:szCs w:val="24"/>
        </w:rPr>
      </w:pPr>
    </w:p>
    <w:p w14:paraId="63E7D80B" w14:textId="77777777" w:rsidR="00D52736" w:rsidRDefault="00D52736" w:rsidP="00D52736">
      <w:pPr>
        <w:spacing w:after="160"/>
        <w:jc w:val="center"/>
        <w:rPr>
          <w:b/>
          <w:bCs/>
          <w:color w:val="000000"/>
          <w:sz w:val="32"/>
          <w:szCs w:val="24"/>
        </w:rPr>
      </w:pPr>
      <w:r>
        <w:rPr>
          <w:b/>
          <w:bCs/>
          <w:color w:val="000000"/>
          <w:sz w:val="32"/>
          <w:szCs w:val="24"/>
        </w:rPr>
        <w:t>Student ID: 2030622</w:t>
      </w:r>
    </w:p>
    <w:p w14:paraId="50580DCA" w14:textId="77777777" w:rsidR="00D52736" w:rsidRDefault="00D52736" w:rsidP="00D52736">
      <w:pPr>
        <w:spacing w:after="160"/>
        <w:jc w:val="center"/>
        <w:rPr>
          <w:b/>
          <w:bCs/>
          <w:color w:val="000000"/>
          <w:sz w:val="32"/>
          <w:szCs w:val="24"/>
        </w:rPr>
      </w:pPr>
    </w:p>
    <w:p w14:paraId="5D15D885" w14:textId="0DA8B040" w:rsidR="00D52736" w:rsidRPr="00877120" w:rsidRDefault="00D52736" w:rsidP="00D52736">
      <w:pPr>
        <w:spacing w:after="160"/>
        <w:jc w:val="center"/>
        <w:rPr>
          <w:b/>
          <w:bCs/>
          <w:color w:val="000000"/>
          <w:sz w:val="32"/>
          <w:szCs w:val="24"/>
        </w:rPr>
      </w:pPr>
      <w:r>
        <w:rPr>
          <w:b/>
          <w:bCs/>
          <w:color w:val="000000"/>
          <w:sz w:val="32"/>
          <w:szCs w:val="24"/>
        </w:rPr>
        <w:t xml:space="preserve">Lecturer name: </w:t>
      </w:r>
      <w:r>
        <w:rPr>
          <w:b/>
          <w:bCs/>
          <w:color w:val="000000"/>
          <w:sz w:val="32"/>
          <w:szCs w:val="24"/>
        </w:rPr>
        <w:t xml:space="preserve">Charles </w:t>
      </w:r>
      <w:proofErr w:type="spellStart"/>
      <w:r>
        <w:rPr>
          <w:b/>
          <w:bCs/>
          <w:color w:val="000000"/>
          <w:sz w:val="32"/>
          <w:szCs w:val="24"/>
        </w:rPr>
        <w:t>Nwaogwugwu</w:t>
      </w:r>
      <w:proofErr w:type="spellEnd"/>
    </w:p>
    <w:p w14:paraId="2A2053DD" w14:textId="77777777" w:rsidR="00D52736" w:rsidRPr="00877120" w:rsidRDefault="00D52736" w:rsidP="00D52736">
      <w:pPr>
        <w:spacing w:after="160"/>
        <w:jc w:val="center"/>
        <w:rPr>
          <w:b/>
          <w:bCs/>
          <w:color w:val="000000"/>
          <w:sz w:val="32"/>
          <w:szCs w:val="24"/>
        </w:rPr>
      </w:pPr>
    </w:p>
    <w:p w14:paraId="353E0E31" w14:textId="77777777" w:rsidR="00D52736" w:rsidRPr="00877120" w:rsidRDefault="00D52736" w:rsidP="00D52736">
      <w:pPr>
        <w:spacing w:after="160"/>
        <w:jc w:val="center"/>
        <w:rPr>
          <w:b/>
          <w:bCs/>
          <w:color w:val="000000"/>
          <w:sz w:val="32"/>
          <w:szCs w:val="24"/>
        </w:rPr>
      </w:pPr>
    </w:p>
    <w:p w14:paraId="28B33D87" w14:textId="77777777" w:rsidR="00D52736" w:rsidRPr="00877120" w:rsidRDefault="00D52736" w:rsidP="00D52736">
      <w:pPr>
        <w:spacing w:after="160"/>
        <w:jc w:val="center"/>
        <w:rPr>
          <w:b/>
          <w:bCs/>
          <w:color w:val="000000"/>
          <w:sz w:val="32"/>
          <w:szCs w:val="24"/>
        </w:rPr>
      </w:pPr>
    </w:p>
    <w:p w14:paraId="7F4C21B5" w14:textId="77777777" w:rsidR="00D52736" w:rsidRPr="00877120" w:rsidRDefault="00D52736" w:rsidP="00D52736">
      <w:pPr>
        <w:spacing w:after="160"/>
        <w:jc w:val="center"/>
        <w:rPr>
          <w:b/>
          <w:bCs/>
          <w:color w:val="000000"/>
          <w:sz w:val="32"/>
          <w:szCs w:val="24"/>
        </w:rPr>
      </w:pPr>
    </w:p>
    <w:p w14:paraId="26B60967" w14:textId="77777777" w:rsidR="00D52736" w:rsidRPr="00877120" w:rsidRDefault="00D52736" w:rsidP="00D52736">
      <w:pPr>
        <w:spacing w:after="160"/>
        <w:jc w:val="center"/>
        <w:rPr>
          <w:b/>
          <w:bCs/>
          <w:color w:val="000000"/>
          <w:sz w:val="32"/>
          <w:szCs w:val="24"/>
        </w:rPr>
      </w:pPr>
    </w:p>
    <w:p w14:paraId="4496682F" w14:textId="47B3D4BF" w:rsidR="00D52736" w:rsidRDefault="00D52736">
      <w:pPr>
        <w:spacing w:after="160" w:line="259" w:lineRule="auto"/>
        <w:jc w:val="left"/>
        <w:rPr>
          <w:b/>
          <w:bCs/>
          <w:color w:val="000000"/>
          <w:sz w:val="32"/>
          <w:szCs w:val="24"/>
        </w:rPr>
      </w:pPr>
      <w:r>
        <w:rPr>
          <w:b/>
          <w:bCs/>
          <w:color w:val="000000"/>
          <w:sz w:val="32"/>
          <w:szCs w:val="24"/>
        </w:rPr>
        <w:br w:type="page"/>
      </w:r>
    </w:p>
    <w:p w14:paraId="58F586AA" w14:textId="77777777" w:rsidR="00495C5B" w:rsidRDefault="00495C5B" w:rsidP="00036F05"/>
    <w:p w14:paraId="1684DE9C" w14:textId="77777777" w:rsidR="00F753F3" w:rsidRDefault="00F753F3" w:rsidP="00036F05"/>
    <w:p w14:paraId="09A49375" w14:textId="77777777" w:rsidR="00F753F3" w:rsidRPr="00036F05" w:rsidRDefault="00F753F3" w:rsidP="00036F05"/>
    <w:p w14:paraId="73452D32" w14:textId="267DD663" w:rsidR="00CF6544" w:rsidRDefault="00CF6544" w:rsidP="00036F05">
      <w:pPr>
        <w:pStyle w:val="Heading1"/>
      </w:pPr>
      <w:bookmarkStart w:id="0" w:name="_Toc165103594"/>
      <w:r w:rsidRPr="00036F05">
        <w:t>Executive Summary</w:t>
      </w:r>
      <w:bookmarkEnd w:id="0"/>
    </w:p>
    <w:p w14:paraId="0D7F4C68" w14:textId="77777777" w:rsidR="00F753F3" w:rsidRDefault="00F753F3" w:rsidP="00F753F3">
      <w:pPr>
        <w:rPr>
          <w:lang w:val="en-IN" w:eastAsia="en-US"/>
        </w:rPr>
      </w:pPr>
    </w:p>
    <w:p w14:paraId="725B42F4" w14:textId="77777777" w:rsidR="00F753F3" w:rsidRDefault="00F753F3" w:rsidP="00F753F3">
      <w:pPr>
        <w:rPr>
          <w:lang w:val="en-IN" w:eastAsia="en-US"/>
        </w:rPr>
      </w:pPr>
    </w:p>
    <w:p w14:paraId="3B23BDEE" w14:textId="77777777" w:rsidR="00F753F3" w:rsidRPr="00F753F3" w:rsidRDefault="00F753F3" w:rsidP="00F753F3">
      <w:pPr>
        <w:rPr>
          <w:lang w:val="en-IN" w:eastAsia="en-US"/>
        </w:rPr>
      </w:pPr>
    </w:p>
    <w:p w14:paraId="50019090" w14:textId="77777777" w:rsidR="006E39B6" w:rsidRDefault="00CF6544" w:rsidP="006E39B6">
      <w:pPr>
        <w:ind w:firstLine="720"/>
      </w:pPr>
      <w:r w:rsidRPr="00036F05">
        <w:t xml:space="preserve">The study analyses the effective recent history of the chosen organisation Unilever Plc. The background of the organisation is also analysed in this </w:t>
      </w:r>
      <w:proofErr w:type="gramStart"/>
      <w:r w:rsidRPr="00036F05">
        <w:t>particular study</w:t>
      </w:r>
      <w:proofErr w:type="gramEnd"/>
      <w:r w:rsidRPr="00036F05">
        <w:t>. Furthermore, the recent initia</w:t>
      </w:r>
      <w:r w:rsidR="00970F6F" w:rsidRPr="00036F05">
        <w:t xml:space="preserve">tives and the impact of the various external factors on the implementation of changes are also elaborated in this </w:t>
      </w:r>
      <w:proofErr w:type="gramStart"/>
      <w:r w:rsidR="00970F6F" w:rsidRPr="00036F05">
        <w:t>particular study</w:t>
      </w:r>
      <w:proofErr w:type="gramEnd"/>
      <w:r w:rsidR="00970F6F" w:rsidRPr="00036F05">
        <w:t xml:space="preserve">. </w:t>
      </w:r>
      <w:r w:rsidR="00036F05" w:rsidRPr="00036F05">
        <w:t xml:space="preserve">The implementation of strategic change at Unilever UK requires a detailed understanding of change management models to select the most suitable approach. </w:t>
      </w:r>
    </w:p>
    <w:p w14:paraId="4AB800A3" w14:textId="77777777" w:rsidR="00F753F3" w:rsidRDefault="00F753F3" w:rsidP="006E39B6">
      <w:pPr>
        <w:ind w:firstLine="720"/>
      </w:pPr>
    </w:p>
    <w:p w14:paraId="7C9222E7" w14:textId="77777777" w:rsidR="006E39B6" w:rsidRDefault="00036F05" w:rsidP="006E39B6">
      <w:pPr>
        <w:ind w:firstLine="720"/>
      </w:pPr>
      <w:r w:rsidRPr="00036F05">
        <w:t xml:space="preserve">Three main recognised change management models are Kotter’s 8-step model, Lewin’s Change Management Model and McKinsey's 7-S Framework which were critically evaluated. The consideration of the complexity of Unilever UK’s strategic change where the McKinsey 7-S Framework is defined as most suitable due to its positive </w:t>
      </w:r>
      <w:proofErr w:type="gramStart"/>
      <w:r w:rsidRPr="00036F05">
        <w:t>approach  The</w:t>
      </w:r>
      <w:proofErr w:type="gramEnd"/>
      <w:r w:rsidRPr="00036F05">
        <w:t xml:space="preserve"> proposed change management plan aligns with the 7-S framework. Leadership approaches and participation styles will be useful for committing change. The step-by-step process includes a definition of clear objectives, the development of a culture of innovation and the facilitation of communication and collaboration. The implementation of the change strategy is expected to have a significant impact on Unilever UK’s culture with the development of innovation, collaboration adaptability, customer centricity and a commitment to continuous learning and development. </w:t>
      </w:r>
    </w:p>
    <w:p w14:paraId="00B30BBF" w14:textId="77777777" w:rsidR="00F753F3" w:rsidRDefault="00F753F3" w:rsidP="006E39B6">
      <w:pPr>
        <w:ind w:firstLine="720"/>
      </w:pPr>
    </w:p>
    <w:p w14:paraId="767B5A8C" w14:textId="6713C5A4" w:rsidR="003B70E3" w:rsidRPr="00036F05" w:rsidRDefault="00970F6F" w:rsidP="006E39B6">
      <w:pPr>
        <w:ind w:firstLine="720"/>
        <w:rPr>
          <w:rFonts w:ascii="Times New Roman" w:hAnsi="Times New Roman"/>
          <w:sz w:val="24"/>
        </w:rPr>
      </w:pPr>
      <w:r w:rsidRPr="00036F05">
        <w:t xml:space="preserve">Therefore, the economic uncertainty and the digital disruption and the impact of these on the implementation of changes are discussed here. Furthermore, the effective leadership style and the recommendation of the study are also analysed in this </w:t>
      </w:r>
      <w:proofErr w:type="gramStart"/>
      <w:r w:rsidRPr="00036F05">
        <w:t>particular study</w:t>
      </w:r>
      <w:proofErr w:type="gramEnd"/>
      <w:r w:rsidRPr="00036F05">
        <w:t xml:space="preserve">. </w:t>
      </w:r>
      <w:r w:rsidR="00495C5B" w:rsidRPr="00036F05">
        <w:t xml:space="preserve">In addition, the areas, which need to be developed for the further implementation of changes are also discussed. </w:t>
      </w:r>
    </w:p>
    <w:p w14:paraId="55594436" w14:textId="77777777" w:rsidR="003B70E3" w:rsidRPr="00036F05" w:rsidRDefault="003B70E3" w:rsidP="00036F05">
      <w:r w:rsidRPr="00036F05">
        <w:br w:type="page"/>
      </w:r>
    </w:p>
    <w:sdt>
      <w:sdtPr>
        <w:rPr>
          <w:rFonts w:ascii="Arial" w:eastAsia="Arial" w:hAnsi="Arial" w:cs="Arial"/>
          <w:color w:val="auto"/>
          <w:sz w:val="22"/>
          <w:szCs w:val="22"/>
          <w:lang w:val="en-GB" w:eastAsia="en-IN"/>
        </w:rPr>
        <w:id w:val="-1147512764"/>
        <w:docPartObj>
          <w:docPartGallery w:val="Table of Contents"/>
          <w:docPartUnique/>
        </w:docPartObj>
      </w:sdtPr>
      <w:sdtEndPr>
        <w:rPr>
          <w:noProof/>
        </w:rPr>
      </w:sdtEndPr>
      <w:sdtContent>
        <w:p w14:paraId="0506FD53" w14:textId="70ED2703" w:rsidR="003B70E3" w:rsidRPr="00036F05" w:rsidRDefault="00036F05" w:rsidP="00036F05">
          <w:pPr>
            <w:pStyle w:val="TOCHeading"/>
            <w:jc w:val="center"/>
            <w:rPr>
              <w:rFonts w:ascii="Arial" w:hAnsi="Arial" w:cs="Arial"/>
              <w:b/>
              <w:color w:val="auto"/>
              <w:sz w:val="28"/>
              <w:szCs w:val="28"/>
            </w:rPr>
          </w:pPr>
          <w:r w:rsidRPr="00036F05">
            <w:rPr>
              <w:rFonts w:ascii="Arial" w:hAnsi="Arial" w:cs="Arial"/>
              <w:b/>
              <w:color w:val="auto"/>
              <w:sz w:val="28"/>
              <w:szCs w:val="28"/>
            </w:rPr>
            <w:t>TABLE OF CONTENTS</w:t>
          </w:r>
        </w:p>
        <w:p w14:paraId="3929E942" w14:textId="6B83B33D" w:rsidR="00F753F3" w:rsidRDefault="003B70E3">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r w:rsidRPr="00036F05">
            <w:fldChar w:fldCharType="begin"/>
          </w:r>
          <w:r w:rsidRPr="00036F05">
            <w:instrText xml:space="preserve"> TOC \o "1-3" \h \z \u </w:instrText>
          </w:r>
          <w:r w:rsidRPr="00036F05">
            <w:fldChar w:fldCharType="separate"/>
          </w:r>
          <w:hyperlink w:anchor="_Toc165103594" w:history="1">
            <w:r w:rsidR="00F753F3" w:rsidRPr="00934B6C">
              <w:rPr>
                <w:rStyle w:val="Hyperlink"/>
                <w:noProof/>
              </w:rPr>
              <w:t>Executive Summary</w:t>
            </w:r>
            <w:r w:rsidR="00F753F3">
              <w:rPr>
                <w:noProof/>
                <w:webHidden/>
              </w:rPr>
              <w:tab/>
            </w:r>
            <w:r w:rsidR="00F753F3">
              <w:rPr>
                <w:noProof/>
                <w:webHidden/>
              </w:rPr>
              <w:fldChar w:fldCharType="begin"/>
            </w:r>
            <w:r w:rsidR="00F753F3">
              <w:rPr>
                <w:noProof/>
                <w:webHidden/>
              </w:rPr>
              <w:instrText xml:space="preserve"> PAGEREF _Toc165103594 \h </w:instrText>
            </w:r>
            <w:r w:rsidR="00F753F3">
              <w:rPr>
                <w:noProof/>
                <w:webHidden/>
              </w:rPr>
            </w:r>
            <w:r w:rsidR="00F753F3">
              <w:rPr>
                <w:noProof/>
                <w:webHidden/>
              </w:rPr>
              <w:fldChar w:fldCharType="separate"/>
            </w:r>
            <w:r w:rsidR="00F753F3">
              <w:rPr>
                <w:noProof/>
                <w:webHidden/>
              </w:rPr>
              <w:t>1</w:t>
            </w:r>
            <w:r w:rsidR="00F753F3">
              <w:rPr>
                <w:noProof/>
                <w:webHidden/>
              </w:rPr>
              <w:fldChar w:fldCharType="end"/>
            </w:r>
          </w:hyperlink>
        </w:p>
        <w:p w14:paraId="17E64B24" w14:textId="69F93DB3" w:rsidR="00F753F3" w:rsidRDefault="00F753F3">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65103595" w:history="1">
            <w:r w:rsidRPr="00934B6C">
              <w:rPr>
                <w:rStyle w:val="Hyperlink"/>
                <w:noProof/>
              </w:rPr>
              <w:t>Introduction</w:t>
            </w:r>
            <w:r>
              <w:rPr>
                <w:noProof/>
                <w:webHidden/>
              </w:rPr>
              <w:tab/>
            </w:r>
            <w:r>
              <w:rPr>
                <w:noProof/>
                <w:webHidden/>
              </w:rPr>
              <w:fldChar w:fldCharType="begin"/>
            </w:r>
            <w:r>
              <w:rPr>
                <w:noProof/>
                <w:webHidden/>
              </w:rPr>
              <w:instrText xml:space="preserve"> PAGEREF _Toc165103595 \h </w:instrText>
            </w:r>
            <w:r>
              <w:rPr>
                <w:noProof/>
                <w:webHidden/>
              </w:rPr>
            </w:r>
            <w:r>
              <w:rPr>
                <w:noProof/>
                <w:webHidden/>
              </w:rPr>
              <w:fldChar w:fldCharType="separate"/>
            </w:r>
            <w:r>
              <w:rPr>
                <w:noProof/>
                <w:webHidden/>
              </w:rPr>
              <w:t>3</w:t>
            </w:r>
            <w:r>
              <w:rPr>
                <w:noProof/>
                <w:webHidden/>
              </w:rPr>
              <w:fldChar w:fldCharType="end"/>
            </w:r>
          </w:hyperlink>
        </w:p>
        <w:p w14:paraId="78DD6676" w14:textId="3CDEA89F" w:rsidR="00F753F3" w:rsidRDefault="00F753F3">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65103596" w:history="1">
            <w:r w:rsidRPr="00934B6C">
              <w:rPr>
                <w:rStyle w:val="Hyperlink"/>
                <w:noProof/>
              </w:rPr>
              <w:t>Recent History of the Unilever Plc.</w:t>
            </w:r>
            <w:r>
              <w:rPr>
                <w:noProof/>
                <w:webHidden/>
              </w:rPr>
              <w:tab/>
            </w:r>
            <w:r>
              <w:rPr>
                <w:noProof/>
                <w:webHidden/>
              </w:rPr>
              <w:fldChar w:fldCharType="begin"/>
            </w:r>
            <w:r>
              <w:rPr>
                <w:noProof/>
                <w:webHidden/>
              </w:rPr>
              <w:instrText xml:space="preserve"> PAGEREF _Toc165103596 \h </w:instrText>
            </w:r>
            <w:r>
              <w:rPr>
                <w:noProof/>
                <w:webHidden/>
              </w:rPr>
            </w:r>
            <w:r>
              <w:rPr>
                <w:noProof/>
                <w:webHidden/>
              </w:rPr>
              <w:fldChar w:fldCharType="separate"/>
            </w:r>
            <w:r>
              <w:rPr>
                <w:noProof/>
                <w:webHidden/>
              </w:rPr>
              <w:t>4</w:t>
            </w:r>
            <w:r>
              <w:rPr>
                <w:noProof/>
                <w:webHidden/>
              </w:rPr>
              <w:fldChar w:fldCharType="end"/>
            </w:r>
          </w:hyperlink>
        </w:p>
        <w:p w14:paraId="60B0BA85" w14:textId="1E5D63EE" w:rsidR="00F753F3" w:rsidRDefault="00F753F3">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65103597" w:history="1">
            <w:r w:rsidRPr="00934B6C">
              <w:rPr>
                <w:rStyle w:val="Hyperlink"/>
                <w:noProof/>
              </w:rPr>
              <w:t>Impact of the external environment such as digital disruption and economic uncertainty on Unilever Plc</w:t>
            </w:r>
            <w:r>
              <w:rPr>
                <w:noProof/>
                <w:webHidden/>
              </w:rPr>
              <w:tab/>
            </w:r>
            <w:r>
              <w:rPr>
                <w:noProof/>
                <w:webHidden/>
              </w:rPr>
              <w:fldChar w:fldCharType="begin"/>
            </w:r>
            <w:r>
              <w:rPr>
                <w:noProof/>
                <w:webHidden/>
              </w:rPr>
              <w:instrText xml:space="preserve"> PAGEREF _Toc165103597 \h </w:instrText>
            </w:r>
            <w:r>
              <w:rPr>
                <w:noProof/>
                <w:webHidden/>
              </w:rPr>
            </w:r>
            <w:r>
              <w:rPr>
                <w:noProof/>
                <w:webHidden/>
              </w:rPr>
              <w:fldChar w:fldCharType="separate"/>
            </w:r>
            <w:r>
              <w:rPr>
                <w:noProof/>
                <w:webHidden/>
              </w:rPr>
              <w:t>4</w:t>
            </w:r>
            <w:r>
              <w:rPr>
                <w:noProof/>
                <w:webHidden/>
              </w:rPr>
              <w:fldChar w:fldCharType="end"/>
            </w:r>
          </w:hyperlink>
        </w:p>
        <w:p w14:paraId="76F071AE" w14:textId="3A7EB7E7" w:rsidR="00F753F3" w:rsidRDefault="00F753F3">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65103598" w:history="1">
            <w:r w:rsidRPr="00934B6C">
              <w:rPr>
                <w:rStyle w:val="Hyperlink"/>
                <w:noProof/>
              </w:rPr>
              <w:t>Section 2: Critical evaluation of Change Management plan or model in Unilever Organisation</w:t>
            </w:r>
            <w:r>
              <w:rPr>
                <w:noProof/>
                <w:webHidden/>
              </w:rPr>
              <w:tab/>
            </w:r>
            <w:r>
              <w:rPr>
                <w:noProof/>
                <w:webHidden/>
              </w:rPr>
              <w:fldChar w:fldCharType="begin"/>
            </w:r>
            <w:r>
              <w:rPr>
                <w:noProof/>
                <w:webHidden/>
              </w:rPr>
              <w:instrText xml:space="preserve"> PAGEREF _Toc165103598 \h </w:instrText>
            </w:r>
            <w:r>
              <w:rPr>
                <w:noProof/>
                <w:webHidden/>
              </w:rPr>
            </w:r>
            <w:r>
              <w:rPr>
                <w:noProof/>
                <w:webHidden/>
              </w:rPr>
              <w:fldChar w:fldCharType="separate"/>
            </w:r>
            <w:r>
              <w:rPr>
                <w:noProof/>
                <w:webHidden/>
              </w:rPr>
              <w:t>9</w:t>
            </w:r>
            <w:r>
              <w:rPr>
                <w:noProof/>
                <w:webHidden/>
              </w:rPr>
              <w:fldChar w:fldCharType="end"/>
            </w:r>
          </w:hyperlink>
        </w:p>
        <w:p w14:paraId="01461999" w14:textId="35EEDFFF" w:rsidR="00F753F3" w:rsidRDefault="00F753F3">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65103599" w:history="1">
            <w:r w:rsidRPr="00934B6C">
              <w:rPr>
                <w:rStyle w:val="Hyperlink"/>
                <w:noProof/>
              </w:rPr>
              <w:t>Change Management Models</w:t>
            </w:r>
            <w:r>
              <w:rPr>
                <w:noProof/>
                <w:webHidden/>
              </w:rPr>
              <w:tab/>
            </w:r>
            <w:r>
              <w:rPr>
                <w:noProof/>
                <w:webHidden/>
              </w:rPr>
              <w:fldChar w:fldCharType="begin"/>
            </w:r>
            <w:r>
              <w:rPr>
                <w:noProof/>
                <w:webHidden/>
              </w:rPr>
              <w:instrText xml:space="preserve"> PAGEREF _Toc165103599 \h </w:instrText>
            </w:r>
            <w:r>
              <w:rPr>
                <w:noProof/>
                <w:webHidden/>
              </w:rPr>
            </w:r>
            <w:r>
              <w:rPr>
                <w:noProof/>
                <w:webHidden/>
              </w:rPr>
              <w:fldChar w:fldCharType="separate"/>
            </w:r>
            <w:r>
              <w:rPr>
                <w:noProof/>
                <w:webHidden/>
              </w:rPr>
              <w:t>9</w:t>
            </w:r>
            <w:r>
              <w:rPr>
                <w:noProof/>
                <w:webHidden/>
              </w:rPr>
              <w:fldChar w:fldCharType="end"/>
            </w:r>
          </w:hyperlink>
        </w:p>
        <w:p w14:paraId="7950BFF2" w14:textId="19B27E9B" w:rsidR="00F753F3" w:rsidRDefault="00F753F3">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65103600" w:history="1">
            <w:r w:rsidRPr="00934B6C">
              <w:rPr>
                <w:rStyle w:val="Hyperlink"/>
                <w:noProof/>
              </w:rPr>
              <w:t>Implementation of a particular Change Management model into the organisation</w:t>
            </w:r>
            <w:r>
              <w:rPr>
                <w:noProof/>
                <w:webHidden/>
              </w:rPr>
              <w:tab/>
            </w:r>
            <w:r>
              <w:rPr>
                <w:noProof/>
                <w:webHidden/>
              </w:rPr>
              <w:fldChar w:fldCharType="begin"/>
            </w:r>
            <w:r>
              <w:rPr>
                <w:noProof/>
                <w:webHidden/>
              </w:rPr>
              <w:instrText xml:space="preserve"> PAGEREF _Toc165103600 \h </w:instrText>
            </w:r>
            <w:r>
              <w:rPr>
                <w:noProof/>
                <w:webHidden/>
              </w:rPr>
            </w:r>
            <w:r>
              <w:rPr>
                <w:noProof/>
                <w:webHidden/>
              </w:rPr>
              <w:fldChar w:fldCharType="separate"/>
            </w:r>
            <w:r>
              <w:rPr>
                <w:noProof/>
                <w:webHidden/>
              </w:rPr>
              <w:t>10</w:t>
            </w:r>
            <w:r>
              <w:rPr>
                <w:noProof/>
                <w:webHidden/>
              </w:rPr>
              <w:fldChar w:fldCharType="end"/>
            </w:r>
          </w:hyperlink>
        </w:p>
        <w:p w14:paraId="29E09E0E" w14:textId="585AE667" w:rsidR="00F753F3" w:rsidRDefault="00F753F3">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65103601" w:history="1">
            <w:r w:rsidRPr="00934B6C">
              <w:rPr>
                <w:rStyle w:val="Hyperlink"/>
                <w:noProof/>
              </w:rPr>
              <w:t>Issues related to strategic change</w:t>
            </w:r>
            <w:r>
              <w:rPr>
                <w:noProof/>
                <w:webHidden/>
              </w:rPr>
              <w:tab/>
            </w:r>
            <w:r>
              <w:rPr>
                <w:noProof/>
                <w:webHidden/>
              </w:rPr>
              <w:fldChar w:fldCharType="begin"/>
            </w:r>
            <w:r>
              <w:rPr>
                <w:noProof/>
                <w:webHidden/>
              </w:rPr>
              <w:instrText xml:space="preserve"> PAGEREF _Toc165103601 \h </w:instrText>
            </w:r>
            <w:r>
              <w:rPr>
                <w:noProof/>
                <w:webHidden/>
              </w:rPr>
            </w:r>
            <w:r>
              <w:rPr>
                <w:noProof/>
                <w:webHidden/>
              </w:rPr>
              <w:fldChar w:fldCharType="separate"/>
            </w:r>
            <w:r>
              <w:rPr>
                <w:noProof/>
                <w:webHidden/>
              </w:rPr>
              <w:t>11</w:t>
            </w:r>
            <w:r>
              <w:rPr>
                <w:noProof/>
                <w:webHidden/>
              </w:rPr>
              <w:fldChar w:fldCharType="end"/>
            </w:r>
          </w:hyperlink>
        </w:p>
        <w:p w14:paraId="291C36C2" w14:textId="4BF966B1" w:rsidR="00F753F3" w:rsidRDefault="00F753F3">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65103602" w:history="1">
            <w:r w:rsidRPr="00934B6C">
              <w:rPr>
                <w:rStyle w:val="Hyperlink"/>
                <w:noProof/>
              </w:rPr>
              <w:t>Management of Change and Leadership Styles</w:t>
            </w:r>
            <w:r>
              <w:rPr>
                <w:noProof/>
                <w:webHidden/>
              </w:rPr>
              <w:tab/>
            </w:r>
            <w:r>
              <w:rPr>
                <w:noProof/>
                <w:webHidden/>
              </w:rPr>
              <w:fldChar w:fldCharType="begin"/>
            </w:r>
            <w:r>
              <w:rPr>
                <w:noProof/>
                <w:webHidden/>
              </w:rPr>
              <w:instrText xml:space="preserve"> PAGEREF _Toc165103602 \h </w:instrText>
            </w:r>
            <w:r>
              <w:rPr>
                <w:noProof/>
                <w:webHidden/>
              </w:rPr>
            </w:r>
            <w:r>
              <w:rPr>
                <w:noProof/>
                <w:webHidden/>
              </w:rPr>
              <w:fldChar w:fldCharType="separate"/>
            </w:r>
            <w:r>
              <w:rPr>
                <w:noProof/>
                <w:webHidden/>
              </w:rPr>
              <w:t>12</w:t>
            </w:r>
            <w:r>
              <w:rPr>
                <w:noProof/>
                <w:webHidden/>
              </w:rPr>
              <w:fldChar w:fldCharType="end"/>
            </w:r>
          </w:hyperlink>
        </w:p>
        <w:p w14:paraId="3A6D88BE" w14:textId="50C0B705" w:rsidR="00F753F3" w:rsidRDefault="00F753F3">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65103603" w:history="1">
            <w:r w:rsidRPr="00934B6C">
              <w:rPr>
                <w:rStyle w:val="Hyperlink"/>
                <w:noProof/>
              </w:rPr>
              <w:t>Numerical Facts</w:t>
            </w:r>
            <w:r>
              <w:rPr>
                <w:noProof/>
                <w:webHidden/>
              </w:rPr>
              <w:tab/>
            </w:r>
            <w:r>
              <w:rPr>
                <w:noProof/>
                <w:webHidden/>
              </w:rPr>
              <w:fldChar w:fldCharType="begin"/>
            </w:r>
            <w:r>
              <w:rPr>
                <w:noProof/>
                <w:webHidden/>
              </w:rPr>
              <w:instrText xml:space="preserve"> PAGEREF _Toc165103603 \h </w:instrText>
            </w:r>
            <w:r>
              <w:rPr>
                <w:noProof/>
                <w:webHidden/>
              </w:rPr>
            </w:r>
            <w:r>
              <w:rPr>
                <w:noProof/>
                <w:webHidden/>
              </w:rPr>
              <w:fldChar w:fldCharType="separate"/>
            </w:r>
            <w:r>
              <w:rPr>
                <w:noProof/>
                <w:webHidden/>
              </w:rPr>
              <w:t>13</w:t>
            </w:r>
            <w:r>
              <w:rPr>
                <w:noProof/>
                <w:webHidden/>
              </w:rPr>
              <w:fldChar w:fldCharType="end"/>
            </w:r>
          </w:hyperlink>
        </w:p>
        <w:p w14:paraId="1723B9D1" w14:textId="7D9D731D" w:rsidR="00F753F3" w:rsidRDefault="00F753F3">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65103604" w:history="1">
            <w:r w:rsidRPr="00934B6C">
              <w:rPr>
                <w:rStyle w:val="Hyperlink"/>
                <w:noProof/>
              </w:rPr>
              <w:t>Section 3: Utilisation of Organisational Culture for Powerful Change Management</w:t>
            </w:r>
            <w:r>
              <w:rPr>
                <w:noProof/>
                <w:webHidden/>
              </w:rPr>
              <w:tab/>
            </w:r>
            <w:r>
              <w:rPr>
                <w:noProof/>
                <w:webHidden/>
              </w:rPr>
              <w:fldChar w:fldCharType="begin"/>
            </w:r>
            <w:r>
              <w:rPr>
                <w:noProof/>
                <w:webHidden/>
              </w:rPr>
              <w:instrText xml:space="preserve"> PAGEREF _Toc165103604 \h </w:instrText>
            </w:r>
            <w:r>
              <w:rPr>
                <w:noProof/>
                <w:webHidden/>
              </w:rPr>
            </w:r>
            <w:r>
              <w:rPr>
                <w:noProof/>
                <w:webHidden/>
              </w:rPr>
              <w:fldChar w:fldCharType="separate"/>
            </w:r>
            <w:r>
              <w:rPr>
                <w:noProof/>
                <w:webHidden/>
              </w:rPr>
              <w:t>13</w:t>
            </w:r>
            <w:r>
              <w:rPr>
                <w:noProof/>
                <w:webHidden/>
              </w:rPr>
              <w:fldChar w:fldCharType="end"/>
            </w:r>
          </w:hyperlink>
        </w:p>
        <w:p w14:paraId="509C43C4" w14:textId="158F73BD" w:rsidR="00F753F3" w:rsidRDefault="00F753F3">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65103605" w:history="1">
            <w:r w:rsidRPr="00934B6C">
              <w:rPr>
                <w:rStyle w:val="Hyperlink"/>
                <w:noProof/>
              </w:rPr>
              <w:t>Introduction</w:t>
            </w:r>
            <w:r>
              <w:rPr>
                <w:noProof/>
                <w:webHidden/>
              </w:rPr>
              <w:tab/>
            </w:r>
            <w:r>
              <w:rPr>
                <w:noProof/>
                <w:webHidden/>
              </w:rPr>
              <w:fldChar w:fldCharType="begin"/>
            </w:r>
            <w:r>
              <w:rPr>
                <w:noProof/>
                <w:webHidden/>
              </w:rPr>
              <w:instrText xml:space="preserve"> PAGEREF _Toc165103605 \h </w:instrText>
            </w:r>
            <w:r>
              <w:rPr>
                <w:noProof/>
                <w:webHidden/>
              </w:rPr>
            </w:r>
            <w:r>
              <w:rPr>
                <w:noProof/>
                <w:webHidden/>
              </w:rPr>
              <w:fldChar w:fldCharType="separate"/>
            </w:r>
            <w:r>
              <w:rPr>
                <w:noProof/>
                <w:webHidden/>
              </w:rPr>
              <w:t>13</w:t>
            </w:r>
            <w:r>
              <w:rPr>
                <w:noProof/>
                <w:webHidden/>
              </w:rPr>
              <w:fldChar w:fldCharType="end"/>
            </w:r>
          </w:hyperlink>
        </w:p>
        <w:p w14:paraId="15E0A2ED" w14:textId="40D7744D" w:rsidR="00F753F3" w:rsidRDefault="00F753F3">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65103606" w:history="1">
            <w:r w:rsidRPr="00934B6C">
              <w:rPr>
                <w:rStyle w:val="Hyperlink"/>
                <w:noProof/>
              </w:rPr>
              <w:t>Effect of Organisational Culture on Change Management</w:t>
            </w:r>
            <w:r>
              <w:rPr>
                <w:noProof/>
                <w:webHidden/>
              </w:rPr>
              <w:tab/>
            </w:r>
            <w:r>
              <w:rPr>
                <w:noProof/>
                <w:webHidden/>
              </w:rPr>
              <w:fldChar w:fldCharType="begin"/>
            </w:r>
            <w:r>
              <w:rPr>
                <w:noProof/>
                <w:webHidden/>
              </w:rPr>
              <w:instrText xml:space="preserve"> PAGEREF _Toc165103606 \h </w:instrText>
            </w:r>
            <w:r>
              <w:rPr>
                <w:noProof/>
                <w:webHidden/>
              </w:rPr>
            </w:r>
            <w:r>
              <w:rPr>
                <w:noProof/>
                <w:webHidden/>
              </w:rPr>
              <w:fldChar w:fldCharType="separate"/>
            </w:r>
            <w:r>
              <w:rPr>
                <w:noProof/>
                <w:webHidden/>
              </w:rPr>
              <w:t>14</w:t>
            </w:r>
            <w:r>
              <w:rPr>
                <w:noProof/>
                <w:webHidden/>
              </w:rPr>
              <w:fldChar w:fldCharType="end"/>
            </w:r>
          </w:hyperlink>
        </w:p>
        <w:p w14:paraId="65D72713" w14:textId="50F611D3" w:rsidR="00F753F3" w:rsidRDefault="00F753F3">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65103607" w:history="1">
            <w:r w:rsidRPr="00934B6C">
              <w:rPr>
                <w:rStyle w:val="Hyperlink"/>
                <w:noProof/>
              </w:rPr>
              <w:t>Change Management Plan for Unilever UK</w:t>
            </w:r>
            <w:r>
              <w:rPr>
                <w:noProof/>
                <w:webHidden/>
              </w:rPr>
              <w:tab/>
            </w:r>
            <w:r>
              <w:rPr>
                <w:noProof/>
                <w:webHidden/>
              </w:rPr>
              <w:fldChar w:fldCharType="begin"/>
            </w:r>
            <w:r>
              <w:rPr>
                <w:noProof/>
                <w:webHidden/>
              </w:rPr>
              <w:instrText xml:space="preserve"> PAGEREF _Toc165103607 \h </w:instrText>
            </w:r>
            <w:r>
              <w:rPr>
                <w:noProof/>
                <w:webHidden/>
              </w:rPr>
            </w:r>
            <w:r>
              <w:rPr>
                <w:noProof/>
                <w:webHidden/>
              </w:rPr>
              <w:fldChar w:fldCharType="separate"/>
            </w:r>
            <w:r>
              <w:rPr>
                <w:noProof/>
                <w:webHidden/>
              </w:rPr>
              <w:t>14</w:t>
            </w:r>
            <w:r>
              <w:rPr>
                <w:noProof/>
                <w:webHidden/>
              </w:rPr>
              <w:fldChar w:fldCharType="end"/>
            </w:r>
          </w:hyperlink>
        </w:p>
        <w:p w14:paraId="0A0300F6" w14:textId="5358CAF5" w:rsidR="00F753F3" w:rsidRDefault="00F753F3">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65103608" w:history="1">
            <w:r w:rsidRPr="00934B6C">
              <w:rPr>
                <w:rStyle w:val="Hyperlink"/>
                <w:noProof/>
              </w:rPr>
              <w:t>Proposed Plan</w:t>
            </w:r>
            <w:r>
              <w:rPr>
                <w:noProof/>
                <w:webHidden/>
              </w:rPr>
              <w:tab/>
            </w:r>
            <w:r>
              <w:rPr>
                <w:noProof/>
                <w:webHidden/>
              </w:rPr>
              <w:fldChar w:fldCharType="begin"/>
            </w:r>
            <w:r>
              <w:rPr>
                <w:noProof/>
                <w:webHidden/>
              </w:rPr>
              <w:instrText xml:space="preserve"> PAGEREF _Toc165103608 \h </w:instrText>
            </w:r>
            <w:r>
              <w:rPr>
                <w:noProof/>
                <w:webHidden/>
              </w:rPr>
            </w:r>
            <w:r>
              <w:rPr>
                <w:noProof/>
                <w:webHidden/>
              </w:rPr>
              <w:fldChar w:fldCharType="separate"/>
            </w:r>
            <w:r>
              <w:rPr>
                <w:noProof/>
                <w:webHidden/>
              </w:rPr>
              <w:t>14</w:t>
            </w:r>
            <w:r>
              <w:rPr>
                <w:noProof/>
                <w:webHidden/>
              </w:rPr>
              <w:fldChar w:fldCharType="end"/>
            </w:r>
          </w:hyperlink>
        </w:p>
        <w:p w14:paraId="304896EA" w14:textId="6B982E19" w:rsidR="00F753F3" w:rsidRDefault="00F753F3">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65103609" w:history="1">
            <w:r w:rsidRPr="00934B6C">
              <w:rPr>
                <w:rStyle w:val="Hyperlink"/>
                <w:noProof/>
              </w:rPr>
              <w:t>Employee Training and Development Plan</w:t>
            </w:r>
            <w:r>
              <w:rPr>
                <w:noProof/>
                <w:webHidden/>
              </w:rPr>
              <w:tab/>
            </w:r>
            <w:r>
              <w:rPr>
                <w:noProof/>
                <w:webHidden/>
              </w:rPr>
              <w:fldChar w:fldCharType="begin"/>
            </w:r>
            <w:r>
              <w:rPr>
                <w:noProof/>
                <w:webHidden/>
              </w:rPr>
              <w:instrText xml:space="preserve"> PAGEREF _Toc165103609 \h </w:instrText>
            </w:r>
            <w:r>
              <w:rPr>
                <w:noProof/>
                <w:webHidden/>
              </w:rPr>
            </w:r>
            <w:r>
              <w:rPr>
                <w:noProof/>
                <w:webHidden/>
              </w:rPr>
              <w:fldChar w:fldCharType="separate"/>
            </w:r>
            <w:r>
              <w:rPr>
                <w:noProof/>
                <w:webHidden/>
              </w:rPr>
              <w:t>16</w:t>
            </w:r>
            <w:r>
              <w:rPr>
                <w:noProof/>
                <w:webHidden/>
              </w:rPr>
              <w:fldChar w:fldCharType="end"/>
            </w:r>
          </w:hyperlink>
        </w:p>
        <w:p w14:paraId="6BD255AA" w14:textId="78554F41" w:rsidR="00F753F3" w:rsidRDefault="00F753F3">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65103610" w:history="1">
            <w:r w:rsidRPr="00934B6C">
              <w:rPr>
                <w:rStyle w:val="Hyperlink"/>
                <w:noProof/>
              </w:rPr>
              <w:t>Communication Plan</w:t>
            </w:r>
            <w:r>
              <w:rPr>
                <w:noProof/>
                <w:webHidden/>
              </w:rPr>
              <w:tab/>
            </w:r>
            <w:r>
              <w:rPr>
                <w:noProof/>
                <w:webHidden/>
              </w:rPr>
              <w:fldChar w:fldCharType="begin"/>
            </w:r>
            <w:r>
              <w:rPr>
                <w:noProof/>
                <w:webHidden/>
              </w:rPr>
              <w:instrText xml:space="preserve"> PAGEREF _Toc165103610 \h </w:instrText>
            </w:r>
            <w:r>
              <w:rPr>
                <w:noProof/>
                <w:webHidden/>
              </w:rPr>
            </w:r>
            <w:r>
              <w:rPr>
                <w:noProof/>
                <w:webHidden/>
              </w:rPr>
              <w:fldChar w:fldCharType="separate"/>
            </w:r>
            <w:r>
              <w:rPr>
                <w:noProof/>
                <w:webHidden/>
              </w:rPr>
              <w:t>17</w:t>
            </w:r>
            <w:r>
              <w:rPr>
                <w:noProof/>
                <w:webHidden/>
              </w:rPr>
              <w:fldChar w:fldCharType="end"/>
            </w:r>
          </w:hyperlink>
        </w:p>
        <w:p w14:paraId="7F2D3F9C" w14:textId="72C96C3F" w:rsidR="00F753F3" w:rsidRDefault="00F753F3">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65103611" w:history="1">
            <w:r w:rsidRPr="00934B6C">
              <w:rPr>
                <w:rStyle w:val="Hyperlink"/>
                <w:noProof/>
              </w:rPr>
              <w:t>Evaluation Plan</w:t>
            </w:r>
            <w:r>
              <w:rPr>
                <w:noProof/>
                <w:webHidden/>
              </w:rPr>
              <w:tab/>
            </w:r>
            <w:r>
              <w:rPr>
                <w:noProof/>
                <w:webHidden/>
              </w:rPr>
              <w:fldChar w:fldCharType="begin"/>
            </w:r>
            <w:r>
              <w:rPr>
                <w:noProof/>
                <w:webHidden/>
              </w:rPr>
              <w:instrText xml:space="preserve"> PAGEREF _Toc165103611 \h </w:instrText>
            </w:r>
            <w:r>
              <w:rPr>
                <w:noProof/>
                <w:webHidden/>
              </w:rPr>
            </w:r>
            <w:r>
              <w:rPr>
                <w:noProof/>
                <w:webHidden/>
              </w:rPr>
              <w:fldChar w:fldCharType="separate"/>
            </w:r>
            <w:r>
              <w:rPr>
                <w:noProof/>
                <w:webHidden/>
              </w:rPr>
              <w:t>18</w:t>
            </w:r>
            <w:r>
              <w:rPr>
                <w:noProof/>
                <w:webHidden/>
              </w:rPr>
              <w:fldChar w:fldCharType="end"/>
            </w:r>
          </w:hyperlink>
        </w:p>
        <w:p w14:paraId="05EE3066" w14:textId="11E0F972" w:rsidR="00F753F3" w:rsidRDefault="00F753F3">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65103612" w:history="1">
            <w:r w:rsidRPr="00934B6C">
              <w:rPr>
                <w:rStyle w:val="Hyperlink"/>
                <w:noProof/>
              </w:rPr>
              <w:t>Impact of the Implementation Strategy</w:t>
            </w:r>
            <w:r>
              <w:rPr>
                <w:noProof/>
                <w:webHidden/>
              </w:rPr>
              <w:tab/>
            </w:r>
            <w:r>
              <w:rPr>
                <w:noProof/>
                <w:webHidden/>
              </w:rPr>
              <w:fldChar w:fldCharType="begin"/>
            </w:r>
            <w:r>
              <w:rPr>
                <w:noProof/>
                <w:webHidden/>
              </w:rPr>
              <w:instrText xml:space="preserve"> PAGEREF _Toc165103612 \h </w:instrText>
            </w:r>
            <w:r>
              <w:rPr>
                <w:noProof/>
                <w:webHidden/>
              </w:rPr>
            </w:r>
            <w:r>
              <w:rPr>
                <w:noProof/>
                <w:webHidden/>
              </w:rPr>
              <w:fldChar w:fldCharType="separate"/>
            </w:r>
            <w:r>
              <w:rPr>
                <w:noProof/>
                <w:webHidden/>
              </w:rPr>
              <w:t>18</w:t>
            </w:r>
            <w:r>
              <w:rPr>
                <w:noProof/>
                <w:webHidden/>
              </w:rPr>
              <w:fldChar w:fldCharType="end"/>
            </w:r>
          </w:hyperlink>
        </w:p>
        <w:p w14:paraId="1DC35BC0" w14:textId="65EBA06C" w:rsidR="00F753F3" w:rsidRDefault="00F753F3">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65103613" w:history="1">
            <w:r w:rsidRPr="00934B6C">
              <w:rPr>
                <w:rStyle w:val="Hyperlink"/>
                <w:noProof/>
              </w:rPr>
              <w:t>Conclusion</w:t>
            </w:r>
            <w:r>
              <w:rPr>
                <w:noProof/>
                <w:webHidden/>
              </w:rPr>
              <w:tab/>
            </w:r>
            <w:r>
              <w:rPr>
                <w:noProof/>
                <w:webHidden/>
              </w:rPr>
              <w:fldChar w:fldCharType="begin"/>
            </w:r>
            <w:r>
              <w:rPr>
                <w:noProof/>
                <w:webHidden/>
              </w:rPr>
              <w:instrText xml:space="preserve"> PAGEREF _Toc165103613 \h </w:instrText>
            </w:r>
            <w:r>
              <w:rPr>
                <w:noProof/>
                <w:webHidden/>
              </w:rPr>
            </w:r>
            <w:r>
              <w:rPr>
                <w:noProof/>
                <w:webHidden/>
              </w:rPr>
              <w:fldChar w:fldCharType="separate"/>
            </w:r>
            <w:r>
              <w:rPr>
                <w:noProof/>
                <w:webHidden/>
              </w:rPr>
              <w:t>19</w:t>
            </w:r>
            <w:r>
              <w:rPr>
                <w:noProof/>
                <w:webHidden/>
              </w:rPr>
              <w:fldChar w:fldCharType="end"/>
            </w:r>
          </w:hyperlink>
        </w:p>
        <w:p w14:paraId="6AA38C0B" w14:textId="6A407C6A" w:rsidR="00F753F3" w:rsidRDefault="00F753F3">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65103614" w:history="1">
            <w:r w:rsidRPr="00934B6C">
              <w:rPr>
                <w:rStyle w:val="Hyperlink"/>
                <w:noProof/>
              </w:rPr>
              <w:t>Conclusion</w:t>
            </w:r>
            <w:r>
              <w:rPr>
                <w:noProof/>
                <w:webHidden/>
              </w:rPr>
              <w:tab/>
            </w:r>
            <w:r>
              <w:rPr>
                <w:noProof/>
                <w:webHidden/>
              </w:rPr>
              <w:fldChar w:fldCharType="begin"/>
            </w:r>
            <w:r>
              <w:rPr>
                <w:noProof/>
                <w:webHidden/>
              </w:rPr>
              <w:instrText xml:space="preserve"> PAGEREF _Toc165103614 \h </w:instrText>
            </w:r>
            <w:r>
              <w:rPr>
                <w:noProof/>
                <w:webHidden/>
              </w:rPr>
            </w:r>
            <w:r>
              <w:rPr>
                <w:noProof/>
                <w:webHidden/>
              </w:rPr>
              <w:fldChar w:fldCharType="separate"/>
            </w:r>
            <w:r>
              <w:rPr>
                <w:noProof/>
                <w:webHidden/>
              </w:rPr>
              <w:t>20</w:t>
            </w:r>
            <w:r>
              <w:rPr>
                <w:noProof/>
                <w:webHidden/>
              </w:rPr>
              <w:fldChar w:fldCharType="end"/>
            </w:r>
          </w:hyperlink>
        </w:p>
        <w:p w14:paraId="1F408426" w14:textId="2B9A65C5" w:rsidR="00F753F3" w:rsidRDefault="00F753F3">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65103615" w:history="1">
            <w:r w:rsidRPr="00934B6C">
              <w:rPr>
                <w:rStyle w:val="Hyperlink"/>
                <w:noProof/>
                <w:shd w:val="clear" w:color="auto" w:fill="FFFFFF"/>
              </w:rPr>
              <w:t>References</w:t>
            </w:r>
            <w:r>
              <w:rPr>
                <w:noProof/>
                <w:webHidden/>
              </w:rPr>
              <w:tab/>
            </w:r>
            <w:r>
              <w:rPr>
                <w:noProof/>
                <w:webHidden/>
              </w:rPr>
              <w:fldChar w:fldCharType="begin"/>
            </w:r>
            <w:r>
              <w:rPr>
                <w:noProof/>
                <w:webHidden/>
              </w:rPr>
              <w:instrText xml:space="preserve"> PAGEREF _Toc165103615 \h </w:instrText>
            </w:r>
            <w:r>
              <w:rPr>
                <w:noProof/>
                <w:webHidden/>
              </w:rPr>
            </w:r>
            <w:r>
              <w:rPr>
                <w:noProof/>
                <w:webHidden/>
              </w:rPr>
              <w:fldChar w:fldCharType="separate"/>
            </w:r>
            <w:r>
              <w:rPr>
                <w:noProof/>
                <w:webHidden/>
              </w:rPr>
              <w:t>21</w:t>
            </w:r>
            <w:r>
              <w:rPr>
                <w:noProof/>
                <w:webHidden/>
              </w:rPr>
              <w:fldChar w:fldCharType="end"/>
            </w:r>
          </w:hyperlink>
        </w:p>
        <w:p w14:paraId="7830FBB1" w14:textId="091A6CD7" w:rsidR="003B70E3" w:rsidRPr="00036F05" w:rsidRDefault="003B70E3" w:rsidP="00036F05">
          <w:r w:rsidRPr="00036F05">
            <w:rPr>
              <w:noProof/>
            </w:rPr>
            <w:fldChar w:fldCharType="end"/>
          </w:r>
        </w:p>
      </w:sdtContent>
    </w:sdt>
    <w:p w14:paraId="2CA3864E" w14:textId="77777777" w:rsidR="00CF6544" w:rsidRPr="00036F05" w:rsidRDefault="00CF6544" w:rsidP="00036F05"/>
    <w:p w14:paraId="67A3C9CE" w14:textId="7887228B" w:rsidR="00337750" w:rsidRPr="00036F05" w:rsidRDefault="00337750" w:rsidP="00036F05">
      <w:pPr>
        <w:rPr>
          <w:rFonts w:eastAsia="Times New Roman"/>
        </w:rPr>
      </w:pPr>
      <w:r w:rsidRPr="00036F05">
        <w:br w:type="page"/>
      </w:r>
    </w:p>
    <w:p w14:paraId="406431E5" w14:textId="77777777" w:rsidR="00A5075F" w:rsidRPr="00036F05" w:rsidRDefault="00A5075F" w:rsidP="00036F05">
      <w:pPr>
        <w:pStyle w:val="Heading1"/>
      </w:pPr>
      <w:bookmarkStart w:id="1" w:name="_Toc161416959"/>
      <w:bookmarkStart w:id="2" w:name="_Toc165103595"/>
      <w:r w:rsidRPr="00036F05">
        <w:lastRenderedPageBreak/>
        <w:t>Introduction</w:t>
      </w:r>
      <w:bookmarkEnd w:id="1"/>
      <w:bookmarkEnd w:id="2"/>
    </w:p>
    <w:p w14:paraId="1E12BEB7" w14:textId="77777777" w:rsidR="006E39B6" w:rsidRDefault="006E39B6" w:rsidP="00036F05">
      <w:pPr>
        <w:rPr>
          <w:b/>
          <w:bCs/>
        </w:rPr>
      </w:pPr>
    </w:p>
    <w:p w14:paraId="5EDAE9F1" w14:textId="0D520191" w:rsidR="00A5075F" w:rsidRPr="00036F05" w:rsidRDefault="00A5075F" w:rsidP="006E39B6">
      <w:pPr>
        <w:ind w:firstLine="720"/>
      </w:pPr>
      <w:r w:rsidRPr="00036F05">
        <w:rPr>
          <w:b/>
          <w:bCs/>
        </w:rPr>
        <w:t xml:space="preserve">Unilever Plc. </w:t>
      </w:r>
      <w:r w:rsidRPr="00036F05">
        <w:t xml:space="preserve">is one of the famous British multinationals' effective fast-moving </w:t>
      </w:r>
      <w:proofErr w:type="gramStart"/>
      <w:r w:rsidRPr="00036F05">
        <w:t>organisation</w:t>
      </w:r>
      <w:proofErr w:type="gramEnd"/>
      <w:r w:rsidRPr="00036F05">
        <w:t xml:space="preserve"> that provides effective services to its customers to fulfil their demands of the customers. The organization announced recently various acquisitions and several programs that support the growth of the company. The organization announced to enhancement of the brand investment to enrich its portfolio. The organization has already acquired different assets from </w:t>
      </w:r>
      <w:r w:rsidRPr="00036F05">
        <w:rPr>
          <w:b/>
          <w:bCs/>
        </w:rPr>
        <w:t>“GlaxoSmithKline (GSK)”</w:t>
      </w:r>
      <w:r w:rsidRPr="00036F05">
        <w:t xml:space="preserve"> in the Asian Markets. It is also observed that in 2024, this organization has the highest UK market capitalization. </w:t>
      </w:r>
    </w:p>
    <w:p w14:paraId="0F4DB4E5" w14:textId="77777777" w:rsidR="00A5075F" w:rsidRPr="00036F05" w:rsidRDefault="00A5075F" w:rsidP="00036F05">
      <w:pPr>
        <w:jc w:val="center"/>
      </w:pPr>
      <w:r w:rsidRPr="00036F05">
        <w:rPr>
          <w:noProof/>
          <w:bdr w:val="none" w:sz="0" w:space="0" w:color="auto" w:frame="1"/>
        </w:rPr>
        <w:drawing>
          <wp:inline distT="0" distB="0" distL="0" distR="0" wp14:anchorId="60EE0098" wp14:editId="25999F56">
            <wp:extent cx="4572000" cy="2930975"/>
            <wp:effectExtent l="76200" t="76200" r="133350" b="136525"/>
            <wp:docPr id="1" name="Picture 1" descr="https://lh7-us.googleusercontent.com/7gCQb9hfudYjzYCnGmFdY2fnpuUD7AyWQBpQG34a_sxpKX7OifL9UpcUyq5eLBHnDME9Z_pB8WhdyprEyW7hH-Cl1hqYWr8PD9JfM2ORzD7yZ-PJTFOOF51lQxjgjYYjVTu1MY8FD409CQfgLxywsb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7-us.googleusercontent.com/7gCQb9hfudYjzYCnGmFdY2fnpuUD7AyWQBpQG34a_sxpKX7OifL9UpcUyq5eLBHnDME9Z_pB8WhdyprEyW7hH-Cl1hqYWr8PD9JfM2ORzD7yZ-PJTFOOF51lQxjgjYYjVTu1MY8FD409CQfgLxywsb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78860" cy="293537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3216FB6" w14:textId="2D022807" w:rsidR="00A5075F" w:rsidRPr="00036F05" w:rsidRDefault="00A5075F" w:rsidP="00036F05">
      <w:pPr>
        <w:jc w:val="center"/>
        <w:rPr>
          <w:b/>
        </w:rPr>
      </w:pPr>
      <w:r w:rsidRPr="00036F05">
        <w:rPr>
          <w:b/>
        </w:rPr>
        <w:t>Figure 1: Largest Food organizations by UK market capitalization in 2024</w:t>
      </w:r>
    </w:p>
    <w:p w14:paraId="24C76DA3" w14:textId="77777777" w:rsidR="00A5075F" w:rsidRPr="00036F05" w:rsidRDefault="00A5075F" w:rsidP="00036F05">
      <w:pPr>
        <w:jc w:val="center"/>
      </w:pPr>
      <w:r w:rsidRPr="00036F05">
        <w:t>(Source:</w:t>
      </w:r>
      <w:r w:rsidRPr="00036F05">
        <w:rPr>
          <w:noProof/>
        </w:rPr>
        <w:t xml:space="preserve"> Statista, 2024</w:t>
      </w:r>
      <w:r w:rsidRPr="00036F05">
        <w:t>)</w:t>
      </w:r>
    </w:p>
    <w:p w14:paraId="11C5DBDC" w14:textId="77777777" w:rsidR="00A5075F" w:rsidRPr="00036F05" w:rsidRDefault="00A5075F" w:rsidP="006E39B6">
      <w:pPr>
        <w:ind w:firstLine="720"/>
      </w:pPr>
      <w:r w:rsidRPr="00036F05">
        <w:t xml:space="preserve">As per the above graph, Unilever was the leading food organization in the UK with a market capitalization of almost $123 billion on 7th March 2024 </w:t>
      </w:r>
      <w:sdt>
        <w:sdtPr>
          <w:id w:val="373439210"/>
          <w:citation/>
        </w:sdtPr>
        <w:sdtContent>
          <w:r w:rsidRPr="00036F05">
            <w:fldChar w:fldCharType="begin"/>
          </w:r>
          <w:r w:rsidRPr="00036F05">
            <w:instrText xml:space="preserve"> CITATION Sta241 \l 1033 </w:instrText>
          </w:r>
          <w:r w:rsidRPr="00036F05">
            <w:fldChar w:fldCharType="separate"/>
          </w:r>
          <w:r w:rsidRPr="00036F05">
            <w:rPr>
              <w:noProof/>
            </w:rPr>
            <w:t>(Statista, 2024)</w:t>
          </w:r>
          <w:r w:rsidRPr="00036F05">
            <w:fldChar w:fldCharType="end"/>
          </w:r>
        </w:sdtContent>
      </w:sdt>
      <w:r w:rsidRPr="00036F05">
        <w:t xml:space="preserve">.  For that reason, the analysts believe that the revenue of the organization will be enhanced and can reach almost 61.0 bn GBP in 2024. On the other hand, being the </w:t>
      </w:r>
      <w:r w:rsidRPr="00036F05">
        <w:rPr>
          <w:b/>
          <w:bCs/>
        </w:rPr>
        <w:t>logistics manager</w:t>
      </w:r>
      <w:r w:rsidRPr="00036F05">
        <w:t xml:space="preserve"> of this multinational organization, I can say that the organization performs efficiently and maintains all strategies or the rules, which can help this organization to become successful and achieve a competitive advantage from all over the market across the world. I can also ensure that the organization commits to maintaining sustainability for further betterment in the future.</w:t>
      </w:r>
    </w:p>
    <w:p w14:paraId="6E9051FF" w14:textId="483E3613" w:rsidR="00A5075F" w:rsidRDefault="00A5075F" w:rsidP="006E39B6">
      <w:pPr>
        <w:ind w:firstLine="720"/>
      </w:pPr>
      <w:r w:rsidRPr="00036F05">
        <w:t xml:space="preserve">The organization has announced various </w:t>
      </w:r>
      <w:r w:rsidRPr="00036F05">
        <w:rPr>
          <w:b/>
        </w:rPr>
        <w:t>initiatives</w:t>
      </w:r>
      <w:r w:rsidRPr="00036F05">
        <w:t xml:space="preserve"> in recent times, and it can be further noted that all its initiatives are focused on preserving natural resources and maintaining sustainability. The </w:t>
      </w:r>
      <w:r w:rsidRPr="00036F05">
        <w:rPr>
          <w:b/>
          <w:bCs/>
        </w:rPr>
        <w:t>“Climate Transition Action Plan (CTAP)”</w:t>
      </w:r>
      <w:r w:rsidRPr="00036F05">
        <w:t xml:space="preserve"> of Unilever is one of the recent initiatives, that can help the organization to achieve almost 100% carbon emission reduction </w:t>
      </w:r>
      <w:r w:rsidRPr="00036F05">
        <w:lastRenderedPageBreak/>
        <w:t xml:space="preserve">in its operational process and the value chain </w:t>
      </w:r>
      <w:sdt>
        <w:sdtPr>
          <w:id w:val="854543107"/>
          <w:citation/>
        </w:sdtPr>
        <w:sdtContent>
          <w:r w:rsidRPr="00036F05">
            <w:fldChar w:fldCharType="begin"/>
          </w:r>
          <w:r w:rsidRPr="00036F05">
            <w:instrText xml:space="preserve"> CITATION Uni246 \l 1033 </w:instrText>
          </w:r>
          <w:r w:rsidRPr="00036F05">
            <w:fldChar w:fldCharType="separate"/>
          </w:r>
          <w:r w:rsidRPr="00036F05">
            <w:rPr>
              <w:noProof/>
            </w:rPr>
            <w:t>(Unilever, 2024)</w:t>
          </w:r>
          <w:r w:rsidRPr="00036F05">
            <w:fldChar w:fldCharType="end"/>
          </w:r>
        </w:sdtContent>
      </w:sdt>
      <w:r w:rsidRPr="00036F05">
        <w:t>.  This initiative can help the organization to become a carbon-neutral company and deliver its ambitious and important climate goals, which can help the organization achieve sustainability. </w:t>
      </w:r>
    </w:p>
    <w:p w14:paraId="26022FA6" w14:textId="77777777" w:rsidR="006E39B6" w:rsidRPr="00036F05" w:rsidRDefault="006E39B6" w:rsidP="006E39B6">
      <w:pPr>
        <w:ind w:firstLine="720"/>
      </w:pPr>
    </w:p>
    <w:p w14:paraId="242BD605" w14:textId="358B77AA" w:rsidR="00A5075F" w:rsidRPr="00036F05" w:rsidRDefault="008D75AF" w:rsidP="00036F05">
      <w:pPr>
        <w:pStyle w:val="Heading1"/>
      </w:pPr>
      <w:bookmarkStart w:id="3" w:name="_Toc165103596"/>
      <w:r w:rsidRPr="00036F05">
        <w:t xml:space="preserve">Recent History of the Unilever </w:t>
      </w:r>
      <w:r w:rsidR="00036F05" w:rsidRPr="00036F05">
        <w:t>Plc.</w:t>
      </w:r>
      <w:bookmarkEnd w:id="3"/>
    </w:p>
    <w:p w14:paraId="4481BF5F" w14:textId="77777777" w:rsidR="006E39B6" w:rsidRDefault="008D75AF" w:rsidP="006E39B6">
      <w:pPr>
        <w:ind w:firstLine="720"/>
      </w:pPr>
      <w:r w:rsidRPr="00036F05">
        <w:t xml:space="preserve">Unilever </w:t>
      </w:r>
      <w:r w:rsidR="00036F05" w:rsidRPr="00036F05">
        <w:t>Plc.</w:t>
      </w:r>
      <w:r w:rsidRPr="00036F05">
        <w:t xml:space="preserve"> was established in 1930 during the Lever Brothers, who is the </w:t>
      </w:r>
      <w:r w:rsidR="009A554E" w:rsidRPr="00036F05">
        <w:t>soap maker</w:t>
      </w:r>
      <w:r w:rsidRPr="00036F05">
        <w:t xml:space="preserve">, and </w:t>
      </w:r>
      <w:proofErr w:type="gramStart"/>
      <w:r w:rsidR="00036F05" w:rsidRPr="00036F05">
        <w:t>Unite</w:t>
      </w:r>
      <w:proofErr w:type="gramEnd"/>
      <w:r w:rsidRPr="00036F05">
        <w:t>, the Dutch Margarine merged (</w:t>
      </w:r>
      <w:proofErr w:type="spellStart"/>
      <w:r w:rsidR="00971554" w:rsidRPr="00036F05">
        <w:rPr>
          <w:color w:val="222222"/>
          <w:shd w:val="clear" w:color="auto" w:fill="FFFFFF"/>
        </w:rPr>
        <w:t>Oluwatayo</w:t>
      </w:r>
      <w:proofErr w:type="spellEnd"/>
      <w:r w:rsidR="00971554" w:rsidRPr="00036F05">
        <w:rPr>
          <w:color w:val="222222"/>
          <w:shd w:val="clear" w:color="auto" w:fill="FFFFFF"/>
        </w:rPr>
        <w:t>, 2022</w:t>
      </w:r>
      <w:r w:rsidRPr="00036F05">
        <w:t xml:space="preserve">). </w:t>
      </w:r>
      <w:r w:rsidR="000F62A0" w:rsidRPr="00036F05">
        <w:t>So,</w:t>
      </w:r>
      <w:r w:rsidRPr="00036F05">
        <w:t xml:space="preserve"> it is observed that the name of Unilever combines these two companies' names. Unilever </w:t>
      </w:r>
      <w:r w:rsidR="00036F05" w:rsidRPr="00036F05">
        <w:t>Plc.</w:t>
      </w:r>
      <w:r w:rsidRPr="00036F05">
        <w:t xml:space="preserve"> then became a British Multinational famous fast-moving organisation, which operates its business across the world. The </w:t>
      </w:r>
      <w:proofErr w:type="gramStart"/>
      <w:r w:rsidRPr="00036F05">
        <w:t>aforementioned chosen</w:t>
      </w:r>
      <w:proofErr w:type="gramEnd"/>
      <w:r w:rsidRPr="00036F05">
        <w:t xml:space="preserve"> organization has acquired and sold various brands to expand its reach into diverse territories. As a result, it has become a multinational and famous brand all over the world.</w:t>
      </w:r>
    </w:p>
    <w:p w14:paraId="0C5117CE" w14:textId="77777777" w:rsidR="006E39B6" w:rsidRDefault="008D75AF" w:rsidP="006E39B6">
      <w:pPr>
        <w:ind w:firstLine="720"/>
      </w:pPr>
      <w:r w:rsidRPr="00036F05">
        <w:t xml:space="preserve"> In 2010, Unilever launched the “sustainable living plan” and in 2014, the sustainable living brands of this organization grew “2X Faster” (</w:t>
      </w:r>
      <w:r w:rsidR="004E5DED" w:rsidRPr="00036F05">
        <w:rPr>
          <w:color w:val="222222"/>
          <w:shd w:val="clear" w:color="auto" w:fill="FFFFFF"/>
        </w:rPr>
        <w:t>Unilever, 2024</w:t>
      </w:r>
      <w:r w:rsidRPr="00036F05">
        <w:t>). It is observed that in 2015, Unilever announced the USLP was on track for achieving the majority of the USLP targets. The major achievement of Unilever in 2015 was that it achieved zero waste to the landfills in its factories and it also launched the “UN Global Goals” in 2015 for maintaining sustainability. The organization also committed to 100% “recyclable plastic packaging” by almost 2025 in 2017 (</w:t>
      </w:r>
      <w:r w:rsidR="00DF1EEA" w:rsidRPr="00036F05">
        <w:rPr>
          <w:color w:val="222222"/>
          <w:shd w:val="clear" w:color="auto" w:fill="FFFFFF"/>
        </w:rPr>
        <w:t>Unilever, 2024</w:t>
      </w:r>
      <w:r w:rsidRPr="00036F05">
        <w:t xml:space="preserve">).  </w:t>
      </w:r>
    </w:p>
    <w:p w14:paraId="05E19685" w14:textId="40976D83" w:rsidR="008D75AF" w:rsidRDefault="008D75AF" w:rsidP="006E39B6">
      <w:pPr>
        <w:ind w:firstLine="720"/>
      </w:pPr>
      <w:r w:rsidRPr="00036F05">
        <w:t xml:space="preserve">The organisation also committed to almost 100% EV by 2030 in 2017. It is observed that the organization started to use almost 100% renewable energy sources in the five continents in 2019. These </w:t>
      </w:r>
      <w:proofErr w:type="gramStart"/>
      <w:r w:rsidRPr="00036F05">
        <w:t>aforementioned steps</w:t>
      </w:r>
      <w:proofErr w:type="gramEnd"/>
      <w:r w:rsidRPr="00036F05">
        <w:t xml:space="preserve"> or actions help the organization to bring effective changes in the global market for the further betterment of the company and to maintain sustainability. </w:t>
      </w:r>
    </w:p>
    <w:p w14:paraId="24056A53" w14:textId="77777777" w:rsidR="006E39B6" w:rsidRPr="00036F05" w:rsidRDefault="006E39B6" w:rsidP="006E39B6">
      <w:pPr>
        <w:ind w:firstLine="720"/>
        <w:rPr>
          <w:rFonts w:eastAsia="Times New Roman"/>
        </w:rPr>
      </w:pPr>
    </w:p>
    <w:p w14:paraId="3A5814A1" w14:textId="04DEF7FE" w:rsidR="008D75AF" w:rsidRPr="00036F05" w:rsidRDefault="00287D79" w:rsidP="00036F05">
      <w:pPr>
        <w:pStyle w:val="Heading1"/>
      </w:pPr>
      <w:bookmarkStart w:id="4" w:name="_Toc165103597"/>
      <w:r w:rsidRPr="00036F05">
        <w:t>Impact of</w:t>
      </w:r>
      <w:r w:rsidR="008D75AF" w:rsidRPr="00036F05">
        <w:t xml:space="preserve"> the external environment such as digital disruption and economic uncertainty on Unilever Plc</w:t>
      </w:r>
      <w:bookmarkEnd w:id="4"/>
      <w:r w:rsidR="008D75AF" w:rsidRPr="00036F05">
        <w:t> </w:t>
      </w:r>
    </w:p>
    <w:p w14:paraId="68A631F7" w14:textId="77777777" w:rsidR="006E39B6" w:rsidRDefault="006E39B6" w:rsidP="00036F05"/>
    <w:p w14:paraId="601C33B0" w14:textId="28232DF1" w:rsidR="008D75AF" w:rsidRPr="00036F05" w:rsidRDefault="008D75AF" w:rsidP="00036F05">
      <w:r w:rsidRPr="00036F05">
        <w:t>PESTLE Analysis </w:t>
      </w:r>
    </w:p>
    <w:p w14:paraId="34F7C08E" w14:textId="77777777" w:rsidR="008D75AF" w:rsidRPr="00036F05" w:rsidRDefault="008D75AF" w:rsidP="00036F05">
      <w:r w:rsidRPr="00036F05">
        <w:t>Political Factors</w:t>
      </w:r>
    </w:p>
    <w:p w14:paraId="1FA2C45B" w14:textId="77777777" w:rsidR="008D75AF" w:rsidRPr="00036F05" w:rsidRDefault="008D75AF" w:rsidP="006E39B6">
      <w:pPr>
        <w:ind w:firstLine="720"/>
      </w:pPr>
      <w:r w:rsidRPr="00036F05">
        <w:t>The post-pandemic hampers the organizational productivity and the profitability. Furthermore, the post-pandemic effect is still hampering the operational efficiency of most of the organizations in the UK. Therefore, it can be said that through the help of the FDI (“Foreign Direct Investment”), the chosen organization can enhance its profitability for the further betterment of the company. </w:t>
      </w:r>
    </w:p>
    <w:p w14:paraId="42539673" w14:textId="77777777" w:rsidR="008D75AF" w:rsidRPr="00036F05" w:rsidRDefault="008D75AF" w:rsidP="00036F05">
      <w:r w:rsidRPr="00036F05">
        <w:lastRenderedPageBreak/>
        <w:t>Economic Factors</w:t>
      </w:r>
    </w:p>
    <w:p w14:paraId="1BBF86E2" w14:textId="77777777" w:rsidR="008D75AF" w:rsidRPr="00036F05" w:rsidRDefault="008D75AF" w:rsidP="006E39B6">
      <w:pPr>
        <w:ind w:firstLine="720"/>
      </w:pPr>
      <w:r w:rsidRPr="00036F05">
        <w:t>The GDP and the inflation rate of the UK can also have a major impact on the development of the profitability of the organization. Furthermore, it is observed that the GDP of the country is enhanced after the pandemic. </w:t>
      </w:r>
    </w:p>
    <w:p w14:paraId="1DA63C0F" w14:textId="706529AE" w:rsidR="008D75AF" w:rsidRPr="00036F05" w:rsidRDefault="008D75AF" w:rsidP="00036F05">
      <w:pPr>
        <w:jc w:val="center"/>
      </w:pPr>
      <w:r w:rsidRPr="00036F05">
        <w:rPr>
          <w:noProof/>
          <w:bdr w:val="none" w:sz="0" w:space="0" w:color="auto" w:frame="1"/>
        </w:rPr>
        <w:drawing>
          <wp:inline distT="0" distB="0" distL="0" distR="0" wp14:anchorId="440A0F49" wp14:editId="6B2CE9C4">
            <wp:extent cx="4273550" cy="2687436"/>
            <wp:effectExtent l="76200" t="76200" r="127000" b="132080"/>
            <wp:docPr id="43789830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76533" cy="268931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D5AC885" w14:textId="43A56CDF" w:rsidR="008D75AF" w:rsidRPr="00036F05" w:rsidRDefault="008D75AF" w:rsidP="00036F05">
      <w:pPr>
        <w:jc w:val="center"/>
        <w:rPr>
          <w:b/>
        </w:rPr>
      </w:pPr>
      <w:r w:rsidRPr="00036F05">
        <w:rPr>
          <w:b/>
        </w:rPr>
        <w:t xml:space="preserve">Figure </w:t>
      </w:r>
      <w:r w:rsidR="00A5075F" w:rsidRPr="00036F05">
        <w:rPr>
          <w:b/>
        </w:rPr>
        <w:t>2</w:t>
      </w:r>
      <w:r w:rsidRPr="00036F05">
        <w:rPr>
          <w:b/>
        </w:rPr>
        <w:t>: The GDP of the UK from 1987-2028</w:t>
      </w:r>
    </w:p>
    <w:p w14:paraId="6ECB4B37" w14:textId="7B4C8F83" w:rsidR="008D75AF" w:rsidRPr="00036F05" w:rsidRDefault="008D75AF" w:rsidP="00036F05">
      <w:pPr>
        <w:jc w:val="center"/>
      </w:pPr>
      <w:r w:rsidRPr="00036F05">
        <w:t>(Source:</w:t>
      </w:r>
      <w:r w:rsidR="00841DBA" w:rsidRPr="00036F05">
        <w:t xml:space="preserve"> O'Neill, 2023</w:t>
      </w:r>
      <w:r w:rsidRPr="00036F05">
        <w:t>)</w:t>
      </w:r>
    </w:p>
    <w:p w14:paraId="08115FF7" w14:textId="1FD9F5D4" w:rsidR="008D75AF" w:rsidRDefault="008D75AF" w:rsidP="00036F05">
      <w:r w:rsidRPr="00036F05">
        <w:t>As per the above graph, the GDP of the UK was almost 3 trillion British pounds in 2023 (</w:t>
      </w:r>
      <w:r w:rsidR="00841DBA" w:rsidRPr="00036F05">
        <w:t>O'Neill, 2023</w:t>
      </w:r>
      <w:r w:rsidRPr="00036F05">
        <w:t xml:space="preserve">). Furthermore, it can be said that the GBP of the UK enhanced gradually after the </w:t>
      </w:r>
      <w:proofErr w:type="gramStart"/>
      <w:r w:rsidRPr="00036F05">
        <w:t>pandemic</w:t>
      </w:r>
      <w:proofErr w:type="gramEnd"/>
      <w:r w:rsidRPr="00036F05">
        <w:t xml:space="preserve"> and it is projected that the GDP of the UK can reach almost 4 trillion in 2028. It can help the organization to bring changes for further betterment. On the other hand, the inflation rate of the UK decreased, which can help the chosen organization enhance its profitability. As per the relevant sources, the inflation rate of the UK was 3.4% in February 2024, which decreased from 4% in December 2023 (</w:t>
      </w:r>
      <w:r w:rsidR="00337750" w:rsidRPr="00036F05">
        <w:rPr>
          <w:color w:val="222222"/>
          <w:shd w:val="clear" w:color="auto" w:fill="FFFFFF"/>
        </w:rPr>
        <w:t>Clark, 2024</w:t>
      </w:r>
      <w:r w:rsidRPr="00036F05">
        <w:t xml:space="preserve">). </w:t>
      </w:r>
      <w:r w:rsidR="00DF1EEA" w:rsidRPr="00036F05">
        <w:t>So,</w:t>
      </w:r>
      <w:r w:rsidRPr="00036F05">
        <w:t xml:space="preserve"> it can help the organization to enhance innovation and for further betterment. </w:t>
      </w:r>
    </w:p>
    <w:p w14:paraId="54B38FC7" w14:textId="77777777" w:rsidR="006E39B6" w:rsidRPr="00036F05" w:rsidRDefault="006E39B6" w:rsidP="00036F05"/>
    <w:p w14:paraId="1D9B3843" w14:textId="2DA3BD55" w:rsidR="008D75AF" w:rsidRPr="00036F05" w:rsidRDefault="00DF1EEA" w:rsidP="00036F05">
      <w:r w:rsidRPr="00036F05">
        <w:t>Social Factors</w:t>
      </w:r>
    </w:p>
    <w:p w14:paraId="66CA1849" w14:textId="77777777" w:rsidR="008D75AF" w:rsidRPr="00036F05" w:rsidRDefault="008D75AF" w:rsidP="006E39B6">
      <w:pPr>
        <w:ind w:firstLine="720"/>
      </w:pPr>
      <w:r w:rsidRPr="00036F05">
        <w:t>The multicultural society of the UK is also a major benefit for the further betterment of the organization. Therefore, the multicultural society of the UK provides loyal and experienced employees and customers to the organization for the further benefit of the organization. It can enhance the company’s employee base and help the company to make a diverse workforce for further betterment. The </w:t>
      </w:r>
    </w:p>
    <w:p w14:paraId="15DE9C87" w14:textId="77777777" w:rsidR="006E39B6" w:rsidRDefault="006E39B6">
      <w:pPr>
        <w:spacing w:after="160" w:line="259" w:lineRule="auto"/>
        <w:jc w:val="left"/>
      </w:pPr>
      <w:r>
        <w:br w:type="page"/>
      </w:r>
    </w:p>
    <w:p w14:paraId="7212A054" w14:textId="079FBB3C" w:rsidR="008D75AF" w:rsidRPr="00036F05" w:rsidRDefault="008D75AF" w:rsidP="00036F05">
      <w:r w:rsidRPr="00036F05">
        <w:lastRenderedPageBreak/>
        <w:t>Technological Factor</w:t>
      </w:r>
    </w:p>
    <w:p w14:paraId="4F9DA15D" w14:textId="3C3CFB38" w:rsidR="008D75AF" w:rsidRPr="00036F05" w:rsidRDefault="008D75AF" w:rsidP="006E39B6">
      <w:pPr>
        <w:ind w:firstLine="720"/>
      </w:pPr>
      <w:r w:rsidRPr="00036F05">
        <w:t>The UK is considered the tech hub of the world as most of the technological institutions are situated in the UK. For that reason, most organizations use advanced digital technologies for the further mitigation of risk (</w:t>
      </w:r>
      <w:proofErr w:type="spellStart"/>
      <w:r w:rsidR="004B19C3" w:rsidRPr="00036F05">
        <w:rPr>
          <w:color w:val="222222"/>
          <w:shd w:val="clear" w:color="auto" w:fill="FFFFFF"/>
        </w:rPr>
        <w:t>Argyroudis</w:t>
      </w:r>
      <w:proofErr w:type="spellEnd"/>
      <w:r w:rsidR="004B19C3" w:rsidRPr="00036F05">
        <w:rPr>
          <w:color w:val="222222"/>
          <w:shd w:val="clear" w:color="auto" w:fill="FFFFFF"/>
        </w:rPr>
        <w:t>. Et al., 2022</w:t>
      </w:r>
      <w:r w:rsidRPr="00036F05">
        <w:t>). On the other hand, technological innovations make business operations smother and innovative for further betterment. </w:t>
      </w:r>
    </w:p>
    <w:p w14:paraId="466D634D" w14:textId="77777777" w:rsidR="006E39B6" w:rsidRDefault="006E39B6" w:rsidP="00036F05"/>
    <w:p w14:paraId="6D444785" w14:textId="1827B592" w:rsidR="008D75AF" w:rsidRPr="00036F05" w:rsidRDefault="008D75AF" w:rsidP="00036F05">
      <w:r w:rsidRPr="00036F05">
        <w:t>Legal Factors</w:t>
      </w:r>
    </w:p>
    <w:p w14:paraId="6F78B83E" w14:textId="77777777" w:rsidR="008D75AF" w:rsidRPr="00036F05" w:rsidRDefault="008D75AF" w:rsidP="006E39B6">
      <w:pPr>
        <w:ind w:firstLine="720"/>
      </w:pPr>
      <w:r w:rsidRPr="00036F05">
        <w:t>The “Equality Act 2010” and the “Employment Act 1996” are the two most prominent acts of the UK, which can help the organization maintain a diverse workforce and enhance the workforce base even after the pandemic. It can be said that these two acts help the employees protect their rights and prevent racism, discrimination, or biases within the workplace, which can help the organization recruit more talented employees across the world. </w:t>
      </w:r>
    </w:p>
    <w:p w14:paraId="7DE74165" w14:textId="77777777" w:rsidR="006E39B6" w:rsidRDefault="006E39B6" w:rsidP="00036F05"/>
    <w:p w14:paraId="05411757" w14:textId="6D8762D4" w:rsidR="008D75AF" w:rsidRPr="00036F05" w:rsidRDefault="008D75AF" w:rsidP="00036F05">
      <w:r w:rsidRPr="00036F05">
        <w:t>Environmental Factors</w:t>
      </w:r>
    </w:p>
    <w:p w14:paraId="2D291EFA" w14:textId="77777777" w:rsidR="008D75AF" w:rsidRPr="00036F05" w:rsidRDefault="008D75AF" w:rsidP="006E39B6">
      <w:pPr>
        <w:ind w:firstLine="720"/>
      </w:pPr>
      <w:r w:rsidRPr="00036F05">
        <w:t xml:space="preserve">Air pollution and wastage are some major environmental issues across the UK. Furthermore, after the pandemic, the waste and the rate of air pollution enhanced, which can hamper the business efficiency of the organization. Therefore, it is observed that after the pandemic, the people of the UK want to get sustainable services from organizations. </w:t>
      </w:r>
      <w:proofErr w:type="gramStart"/>
      <w:r w:rsidRPr="00036F05">
        <w:t>So</w:t>
      </w:r>
      <w:proofErr w:type="gramEnd"/>
      <w:r w:rsidRPr="00036F05">
        <w:t xml:space="preserve"> to </w:t>
      </w:r>
      <w:proofErr w:type="spellStart"/>
      <w:r w:rsidRPr="00036F05">
        <w:t>fulfill</w:t>
      </w:r>
      <w:proofErr w:type="spellEnd"/>
      <w:r w:rsidRPr="00036F05">
        <w:t xml:space="preserve"> the demand of the customers, most organizations ensure sustainable services for further betterment in the future. </w:t>
      </w:r>
    </w:p>
    <w:p w14:paraId="331CE74E" w14:textId="77777777" w:rsidR="006E39B6" w:rsidRDefault="008D75AF" w:rsidP="006E39B6">
      <w:pPr>
        <w:ind w:firstLine="720"/>
      </w:pPr>
      <w:r w:rsidRPr="00036F05">
        <w:t xml:space="preserve">There are various external environments, which have a major impact on the business operations of the chosen organization Unilever Plc. Furthermore, the organization uses advanced technologies to meet the demands of the customers and </w:t>
      </w:r>
      <w:proofErr w:type="spellStart"/>
      <w:r w:rsidRPr="00036F05">
        <w:t>fulfill</w:t>
      </w:r>
      <w:proofErr w:type="spellEnd"/>
      <w:r w:rsidRPr="00036F05">
        <w:t xml:space="preserve"> their expectations. Therefore, the R&amp;D teams of Unilever have been effectively; innovating for more than 100 years to make the brand and its products superior.</w:t>
      </w:r>
    </w:p>
    <w:p w14:paraId="680C78A6" w14:textId="77777777" w:rsidR="006E39B6" w:rsidRDefault="008D75AF" w:rsidP="006E39B6">
      <w:pPr>
        <w:ind w:firstLine="720"/>
      </w:pPr>
      <w:r w:rsidRPr="00036F05">
        <w:t xml:space="preserve"> On the other hand, Unilever uses AI to strengthen the supply chain process and maintain operational efficiency. AI makes the organization innovative and faster for further betterment in the future. It can be said that the organization has developed </w:t>
      </w:r>
      <w:r w:rsidR="004B19C3" w:rsidRPr="00036F05">
        <w:t>approx.</w:t>
      </w:r>
      <w:r w:rsidRPr="00036F05">
        <w:t xml:space="preserve"> 40 technologies for its</w:t>
      </w:r>
      <w:r w:rsidRPr="00036F05">
        <w:rPr>
          <w:b/>
          <w:bCs/>
        </w:rPr>
        <w:t xml:space="preserve"> “Prestige Beauty Business” </w:t>
      </w:r>
      <w:r w:rsidRPr="00036F05">
        <w:t>which had a turnover of almost 1.2 billion GBP in 2022 (</w:t>
      </w:r>
      <w:r w:rsidR="00882BBE" w:rsidRPr="00036F05">
        <w:rPr>
          <w:color w:val="222222"/>
          <w:shd w:val="clear" w:color="auto" w:fill="FFFFFF"/>
        </w:rPr>
        <w:t>Unilever, 2023</w:t>
      </w:r>
      <w:r w:rsidRPr="00036F05">
        <w:t xml:space="preserve">). On the other hand, it can be said that the recent innovation of Unilever is </w:t>
      </w:r>
      <w:r w:rsidRPr="00036F05">
        <w:rPr>
          <w:b/>
          <w:bCs/>
        </w:rPr>
        <w:t>“Hourglass Red 0”</w:t>
      </w:r>
      <w:r w:rsidRPr="00036F05">
        <w:t xml:space="preserve">, which is the “first vegan alternative” beauty product. Furthermore, it is also observed that the organization focuses on “data-led innovation” as the most effective part of the </w:t>
      </w:r>
      <w:r w:rsidRPr="00036F05">
        <w:rPr>
          <w:b/>
          <w:bCs/>
        </w:rPr>
        <w:t>“digital transformation strategies”</w:t>
      </w:r>
      <w:r w:rsidRPr="00036F05">
        <w:t xml:space="preserve"> and it helps the organization to improve the operational efficiency of Unilever. </w:t>
      </w:r>
    </w:p>
    <w:p w14:paraId="01A81164" w14:textId="77777777" w:rsidR="006E39B6" w:rsidRDefault="006E39B6">
      <w:pPr>
        <w:spacing w:after="160" w:line="259" w:lineRule="auto"/>
        <w:jc w:val="left"/>
      </w:pPr>
      <w:r>
        <w:br w:type="page"/>
      </w:r>
    </w:p>
    <w:p w14:paraId="1D962368" w14:textId="417D5EBB" w:rsidR="008D75AF" w:rsidRPr="00036F05" w:rsidRDefault="008D75AF" w:rsidP="006E39B6">
      <w:pPr>
        <w:ind w:firstLine="720"/>
      </w:pPr>
      <w:r w:rsidRPr="00036F05">
        <w:lastRenderedPageBreak/>
        <w:t xml:space="preserve">The organization also runs various automated technologies to enhance the quality of the services or products. Furthermore, </w:t>
      </w:r>
      <w:r w:rsidR="00036F05" w:rsidRPr="00036F05">
        <w:t>Block chain</w:t>
      </w:r>
      <w:r w:rsidRPr="00036F05">
        <w:t xml:space="preserve"> technology of organizations helps the organization to provide better and unique services to the customers make the innovative process </w:t>
      </w:r>
      <w:proofErr w:type="gramStart"/>
      <w:r w:rsidRPr="00036F05">
        <w:t>faster, and</w:t>
      </w:r>
      <w:proofErr w:type="gramEnd"/>
      <w:r w:rsidRPr="00036F05">
        <w:t xml:space="preserve"> adopt changes. </w:t>
      </w:r>
    </w:p>
    <w:p w14:paraId="20606064" w14:textId="77777777" w:rsidR="006E39B6" w:rsidRDefault="008D75AF" w:rsidP="006E39B6">
      <w:pPr>
        <w:ind w:firstLine="720"/>
      </w:pPr>
      <w:r w:rsidRPr="00036F05">
        <w:t xml:space="preserve">Apart from that, </w:t>
      </w:r>
      <w:r w:rsidRPr="00036F05">
        <w:rPr>
          <w:b/>
          <w:bCs/>
        </w:rPr>
        <w:t>economic uncertainty</w:t>
      </w:r>
      <w:r w:rsidRPr="00036F05">
        <w:t xml:space="preserve"> is another major environmental factor, which also has a major impact on the business operations of Unilever. Furthermore, because of the lack of economic stability, Unilever faced a huge loss in revenue. Therefore, the high-cost inflation also creates a major drawback for the organization, Unilever. The enhancement of the inflation cost decreases the profit margin of the organization Unilever (</w:t>
      </w:r>
      <w:r w:rsidR="00D127AF" w:rsidRPr="00036F05">
        <w:rPr>
          <w:color w:val="222222"/>
          <w:shd w:val="clear" w:color="auto" w:fill="FFFFFF"/>
        </w:rPr>
        <w:t>Zou, 2021</w:t>
      </w:r>
      <w:r w:rsidRPr="00036F05">
        <w:t xml:space="preserve">). It can also be said that the high inflation rate affected the volume of the organization, which enhanced the price of the product of the company. </w:t>
      </w:r>
    </w:p>
    <w:p w14:paraId="23D9044E" w14:textId="27AFDA8F" w:rsidR="008D75AF" w:rsidRDefault="008D75AF" w:rsidP="006E39B6">
      <w:pPr>
        <w:ind w:firstLine="720"/>
      </w:pPr>
      <w:r w:rsidRPr="00036F05">
        <w:t>As a result, the organization also loses its customers from all over the world. Apart from that, the economic uncertainty also creates huge competition for the organization around the market. For this reason, it can be said that for mitigating the challenges, enhancing revenue, and achieving a competitive advantage, the implementation of changes is important. </w:t>
      </w:r>
    </w:p>
    <w:p w14:paraId="619CE7AF" w14:textId="77777777" w:rsidR="006E39B6" w:rsidRPr="00036F05" w:rsidRDefault="006E39B6" w:rsidP="006E39B6">
      <w:pPr>
        <w:ind w:firstLine="720"/>
      </w:pPr>
    </w:p>
    <w:p w14:paraId="5786EEAA" w14:textId="1F1FE1A5" w:rsidR="008D75AF" w:rsidRPr="00036F05" w:rsidRDefault="008D75AF" w:rsidP="006E39B6">
      <w:pPr>
        <w:ind w:firstLine="720"/>
      </w:pPr>
      <w:r w:rsidRPr="00036F05">
        <w:t xml:space="preserve">The CEO of Unilever </w:t>
      </w:r>
      <w:r w:rsidRPr="00036F05">
        <w:rPr>
          <w:b/>
          <w:bCs/>
        </w:rPr>
        <w:t>Hein Schumacher follows the dynamic “value-driven” leadership style</w:t>
      </w:r>
      <w:r w:rsidRPr="00036F05">
        <w:t xml:space="preserve"> for the further betterment of the organisation. It can be said that the leadership style of the </w:t>
      </w:r>
      <w:proofErr w:type="gramStart"/>
      <w:r w:rsidRPr="00036F05">
        <w:t>aforementioned organization</w:t>
      </w:r>
      <w:proofErr w:type="gramEnd"/>
      <w:r w:rsidRPr="00036F05">
        <w:t xml:space="preserve"> depends on the growth, trust, purpose, personal and different external experiences of the employees, authenticity, and others. The main purpose of the leadership style of Unilever is to create a vision for the further growth of the employees’ and organizational performances (</w:t>
      </w:r>
      <w:r w:rsidR="001423C3" w:rsidRPr="00036F05">
        <w:rPr>
          <w:color w:val="222222"/>
          <w:shd w:val="clear" w:color="auto" w:fill="FFFFFF"/>
        </w:rPr>
        <w:t>Chiedu, Choi, and Ashar, 2022</w:t>
      </w:r>
      <w:r w:rsidRPr="00036F05">
        <w:t>). It motivates the employees to enhance their performance for further betterment and maintain a collaborative attitude within the workplace. </w:t>
      </w:r>
    </w:p>
    <w:p w14:paraId="45AF51B0" w14:textId="77777777" w:rsidR="006E39B6" w:rsidRDefault="006E39B6" w:rsidP="00036F05"/>
    <w:p w14:paraId="6E7ED0CA" w14:textId="2F44E3DB" w:rsidR="006E39B6" w:rsidRDefault="008D75AF" w:rsidP="00036F05">
      <w:r w:rsidRPr="00036F05">
        <w:t xml:space="preserve">The </w:t>
      </w:r>
      <w:r w:rsidRPr="00036F05">
        <w:rPr>
          <w:b/>
          <w:bCs/>
        </w:rPr>
        <w:t>organizational culture</w:t>
      </w:r>
      <w:r w:rsidRPr="00036F05">
        <w:t xml:space="preserve"> of the organization Unilever helps the company to become more efficient, agile, collaborative, and entrepreneurial, which can help the organization achieve a competitive advantage in the market (</w:t>
      </w:r>
      <w:r w:rsidR="006F41B0" w:rsidRPr="00036F05">
        <w:rPr>
          <w:color w:val="222222"/>
          <w:shd w:val="clear" w:color="auto" w:fill="FFFFFF"/>
        </w:rPr>
        <w:t>Halawi, 2023</w:t>
      </w:r>
      <w:r w:rsidRPr="00036F05">
        <w:t>). On the other hand, it can be said that the organizational culture of Unilever helps the operations team to make relevant and data-driven decisions based on the situations and provide effective responses to market changes. It helps to implement ethical policies for further betterment. The collaborative and advanced organizational culture can help the employees to adopt the new changes by enhancing their adaptability. It can help the organization generate new ideas or opportunities for implementing the relevant changes for the further improvement of efficiency. </w:t>
      </w:r>
    </w:p>
    <w:p w14:paraId="00E61A62" w14:textId="77777777" w:rsidR="006E39B6" w:rsidRDefault="006E39B6">
      <w:pPr>
        <w:spacing w:after="160" w:line="259" w:lineRule="auto"/>
        <w:jc w:val="left"/>
      </w:pPr>
      <w:r>
        <w:br w:type="page"/>
      </w:r>
    </w:p>
    <w:p w14:paraId="1A1EEBB3" w14:textId="77777777" w:rsidR="008D75AF" w:rsidRPr="00036F05" w:rsidRDefault="008D75AF" w:rsidP="00036F05"/>
    <w:p w14:paraId="02969AAA" w14:textId="77777777" w:rsidR="006E39B6" w:rsidRDefault="008D75AF" w:rsidP="006E39B6">
      <w:pPr>
        <w:ind w:firstLine="720"/>
      </w:pPr>
      <w:r w:rsidRPr="00036F05">
        <w:t xml:space="preserve">It can be said that the </w:t>
      </w:r>
      <w:r w:rsidRPr="00036F05">
        <w:rPr>
          <w:b/>
          <w:bCs/>
        </w:rPr>
        <w:t>advertising campaign</w:t>
      </w:r>
      <w:r w:rsidRPr="00036F05">
        <w:t xml:space="preserve"> is one of the most important areas that Unilever could have done better in the implementation process of change management. It can be said that some advertising campaigns of Unilever do not appear to promote fairness or equality (</w:t>
      </w:r>
      <w:r w:rsidR="004D178C" w:rsidRPr="00036F05">
        <w:rPr>
          <w:color w:val="222222"/>
          <w:shd w:val="clear" w:color="auto" w:fill="FFFFFF"/>
        </w:rPr>
        <w:t>Fox-Kirk. Et al., 2020</w:t>
      </w:r>
      <w:r w:rsidRPr="00036F05">
        <w:t xml:space="preserve">). </w:t>
      </w:r>
      <w:r w:rsidR="004D178C" w:rsidRPr="00036F05">
        <w:t>So,</w:t>
      </w:r>
      <w:r w:rsidRPr="00036F05">
        <w:t xml:space="preserve"> it can be said for the implementation of change management, the organization can enhance the advertising campaign process for reaching most of the customers.</w:t>
      </w:r>
    </w:p>
    <w:p w14:paraId="121CB7D7" w14:textId="168EE291" w:rsidR="00036F05" w:rsidRPr="00036F05" w:rsidRDefault="008D75AF" w:rsidP="006E39B6">
      <w:pPr>
        <w:ind w:firstLine="720"/>
      </w:pPr>
      <w:r w:rsidRPr="00036F05">
        <w:t xml:space="preserve"> On the other hand, former CEO, Alan Jope believed that Unilever </w:t>
      </w:r>
      <w:r w:rsidRPr="00036F05">
        <w:rPr>
          <w:b/>
          <w:bCs/>
        </w:rPr>
        <w:t>needed a new leadership style or model,</w:t>
      </w:r>
      <w:r w:rsidRPr="00036F05">
        <w:t xml:space="preserve"> which had a major impact on the external and internal performance of the organization. It can be said that the leadership style needs to be changed or developed in the future to maintain flexibility and enhance the adaptability of the employees, which can help to implement the effective change management process. </w:t>
      </w:r>
    </w:p>
    <w:p w14:paraId="506A818E" w14:textId="77777777" w:rsidR="00036F05" w:rsidRPr="00036F05" w:rsidRDefault="00036F05" w:rsidP="00036F05">
      <w:pPr>
        <w:rPr>
          <w:rFonts w:eastAsia="Times New Roman"/>
        </w:rPr>
      </w:pPr>
      <w:r w:rsidRPr="00036F05">
        <w:br w:type="page"/>
      </w:r>
    </w:p>
    <w:p w14:paraId="0550519D" w14:textId="04093D68" w:rsidR="00036F05" w:rsidRPr="00036F05" w:rsidRDefault="00036F05" w:rsidP="00036F05">
      <w:pPr>
        <w:pStyle w:val="Heading1"/>
      </w:pPr>
      <w:bookmarkStart w:id="5" w:name="_Toc162086154"/>
      <w:bookmarkStart w:id="6" w:name="_Toc165103598"/>
      <w:r w:rsidRPr="00036F05">
        <w:lastRenderedPageBreak/>
        <w:t>Section 2: Critical evaluation of Change Management plan or model in Unilever Organisation</w:t>
      </w:r>
      <w:bookmarkEnd w:id="5"/>
      <w:bookmarkEnd w:id="6"/>
      <w:r w:rsidRPr="00036F05">
        <w:t xml:space="preserve"> </w:t>
      </w:r>
    </w:p>
    <w:p w14:paraId="7557A3D6" w14:textId="77777777" w:rsidR="00036F05" w:rsidRDefault="00036F05" w:rsidP="006E39B6">
      <w:pPr>
        <w:ind w:firstLine="720"/>
      </w:pPr>
      <w:r w:rsidRPr="00036F05">
        <w:t>Change Management is critical to organisational development, particularly in today’s dynamic or versatile business scenario or environment. Unilever, a global goods company operates in a highly competitive market where various strategic changes are discussed (</w:t>
      </w:r>
      <w:proofErr w:type="spellStart"/>
      <w:r w:rsidRPr="00036F05">
        <w:t>Errida</w:t>
      </w:r>
      <w:proofErr w:type="spellEnd"/>
      <w:r w:rsidRPr="00036F05">
        <w:t xml:space="preserve"> and Lotfi, 2021). These strategic changes are important for the maintenance of relevant sources and sustainability. This report aims to evaluate different change management models, which is a context to discuss strategic changes of Unilever in the United Kingdom incorporates or explains issues related to how the change was managed and the leadership styles utilised along with the numerical value. </w:t>
      </w:r>
    </w:p>
    <w:p w14:paraId="404CA5A4" w14:textId="77777777" w:rsidR="006E39B6" w:rsidRPr="00036F05" w:rsidRDefault="006E39B6" w:rsidP="006E39B6">
      <w:pPr>
        <w:ind w:firstLine="720"/>
      </w:pPr>
    </w:p>
    <w:p w14:paraId="3E354499" w14:textId="13771515" w:rsidR="00036F05" w:rsidRPr="00036F05" w:rsidRDefault="00036F05" w:rsidP="00036F05">
      <w:pPr>
        <w:pStyle w:val="Heading2"/>
      </w:pPr>
      <w:bookmarkStart w:id="7" w:name="_ak1jmd5u66tu" w:colFirst="0" w:colLast="0"/>
      <w:bookmarkStart w:id="8" w:name="_Toc162086155"/>
      <w:bookmarkStart w:id="9" w:name="_Toc165103599"/>
      <w:bookmarkEnd w:id="7"/>
      <w:r w:rsidRPr="00036F05">
        <w:t>Change Management Models</w:t>
      </w:r>
      <w:bookmarkEnd w:id="8"/>
      <w:bookmarkEnd w:id="9"/>
    </w:p>
    <w:p w14:paraId="1C95852A" w14:textId="77777777" w:rsidR="00036F05" w:rsidRDefault="00036F05" w:rsidP="006E39B6">
      <w:pPr>
        <w:ind w:firstLine="720"/>
      </w:pPr>
      <w:r w:rsidRPr="00036F05">
        <w:rPr>
          <w:b/>
        </w:rPr>
        <w:t>Lewin’s Change Management Model:</w:t>
      </w:r>
      <w:r w:rsidRPr="00036F05">
        <w:t xml:space="preserve"> Lewin’s model consists of three stages which include unfreezing, </w:t>
      </w:r>
      <w:proofErr w:type="gramStart"/>
      <w:r w:rsidRPr="00036F05">
        <w:t>changing</w:t>
      </w:r>
      <w:proofErr w:type="gramEnd"/>
      <w:r w:rsidRPr="00036F05">
        <w:t xml:space="preserve"> and refreezing. Unilever UK has applied this model through the creation of awareness of the need for change, and implementation of the change towards the organisation through the development of these three stages and then also provides the solidification of it within the organisational culture (Caeiro et al., 2020). Challenges may have arisen during these three stages. Still, most of the challenges have been seen in the unfreezing stage because of the employees who are connected to the existing process of the organisation.</w:t>
      </w:r>
    </w:p>
    <w:p w14:paraId="7F704BEA" w14:textId="77777777" w:rsidR="006E39B6" w:rsidRPr="00036F05" w:rsidRDefault="006E39B6" w:rsidP="00036F05"/>
    <w:p w14:paraId="2F225F18" w14:textId="77777777" w:rsidR="00036F05" w:rsidRDefault="00036F05" w:rsidP="006E39B6">
      <w:pPr>
        <w:ind w:firstLine="720"/>
      </w:pPr>
      <w:r w:rsidRPr="00036F05">
        <w:rPr>
          <w:b/>
        </w:rPr>
        <w:t xml:space="preserve">Kotter’s 8-step Change Model: </w:t>
      </w:r>
      <w:r w:rsidRPr="00036F05">
        <w:t xml:space="preserve">Kotter’s model is one of the important change management models that are used to calculate the strategic changes inside an organisation.  This model explains the creation of urgency, the building of guiding elements and sustainability change. Unilever UK’s leadership may have faced challenges in the collection of support from all levels of the organisation and ensures the sustainability of the changed initiatives taken by the Unilever Organisation (Sony and Naik, 2020). The maintenance of momentum throughout all eight steps could have been an important task which might have been fulfilled throughout the implementation of this change management </w:t>
      </w:r>
      <w:proofErr w:type="gramStart"/>
      <w:r w:rsidRPr="00036F05">
        <w:t>model</w:t>
      </w:r>
      <w:proofErr w:type="gramEnd"/>
    </w:p>
    <w:p w14:paraId="323992DF" w14:textId="77777777" w:rsidR="006E39B6" w:rsidRPr="00036F05" w:rsidRDefault="006E39B6" w:rsidP="006E39B6">
      <w:pPr>
        <w:ind w:firstLine="720"/>
      </w:pPr>
    </w:p>
    <w:p w14:paraId="32FB81F1" w14:textId="77777777" w:rsidR="006E39B6" w:rsidRDefault="006E39B6">
      <w:pPr>
        <w:spacing w:after="160" w:line="259" w:lineRule="auto"/>
        <w:jc w:val="left"/>
        <w:rPr>
          <w:b/>
        </w:rPr>
      </w:pPr>
      <w:r>
        <w:rPr>
          <w:b/>
        </w:rPr>
        <w:br w:type="page"/>
      </w:r>
    </w:p>
    <w:p w14:paraId="0B1834F2" w14:textId="1FBB0B19" w:rsidR="00F753F3" w:rsidRDefault="00036F05" w:rsidP="00F753F3">
      <w:pPr>
        <w:ind w:firstLine="720"/>
      </w:pPr>
      <w:r w:rsidRPr="00036F05">
        <w:rPr>
          <w:b/>
        </w:rPr>
        <w:lastRenderedPageBreak/>
        <w:t xml:space="preserve">McKinsey 7-S Framework: </w:t>
      </w:r>
      <w:r w:rsidRPr="00036F05">
        <w:t xml:space="preserve">This model considers seven interconnected factors which consist of strategy, structure, systems, shared values, style, </w:t>
      </w:r>
      <w:proofErr w:type="gramStart"/>
      <w:r w:rsidRPr="00036F05">
        <w:t>Employee</w:t>
      </w:r>
      <w:proofErr w:type="gramEnd"/>
      <w:r w:rsidRPr="00036F05">
        <w:t xml:space="preserve"> and skills. Unilever in the United Kingdom would have needed to align or connect with these elements to ensure successful strategy changes that are needed the most (Chen et al., 2022). The conflict which has occurred through the implementation of values or outdated systems might have created a barrier to the process.</w:t>
      </w:r>
      <w:bookmarkStart w:id="10" w:name="_tr20dwgslye6" w:colFirst="0" w:colLast="0"/>
      <w:bookmarkStart w:id="11" w:name="_Toc162086156"/>
      <w:bookmarkEnd w:id="10"/>
    </w:p>
    <w:p w14:paraId="1B047E74" w14:textId="77777777" w:rsidR="00F753F3" w:rsidRDefault="00F753F3" w:rsidP="00F753F3">
      <w:pPr>
        <w:ind w:firstLine="720"/>
      </w:pPr>
    </w:p>
    <w:p w14:paraId="2449BF12" w14:textId="085DA1E3" w:rsidR="00036F05" w:rsidRPr="00036F05" w:rsidRDefault="00036F05" w:rsidP="00036F05">
      <w:pPr>
        <w:pStyle w:val="Heading2"/>
      </w:pPr>
      <w:bookmarkStart w:id="12" w:name="_Toc165103600"/>
      <w:r w:rsidRPr="00036F05">
        <w:t>Implementation of a particular Change Management model into the organisation</w:t>
      </w:r>
      <w:bookmarkEnd w:id="11"/>
      <w:bookmarkEnd w:id="12"/>
      <w:r w:rsidRPr="00036F05">
        <w:t xml:space="preserve"> </w:t>
      </w:r>
    </w:p>
    <w:p w14:paraId="3C33E3D7" w14:textId="77777777" w:rsidR="00036F05" w:rsidRDefault="00036F05" w:rsidP="00036F05">
      <w:r w:rsidRPr="00036F05">
        <w:t>The McKinsey 7-S Framework is a powerful tool for organisational analysis and change. The framework defines seven main factors that must be linked to successful transformation.</w:t>
      </w:r>
    </w:p>
    <w:p w14:paraId="39253344" w14:textId="77777777" w:rsidR="00F753F3" w:rsidRPr="00036F05" w:rsidRDefault="00F753F3" w:rsidP="00036F05"/>
    <w:p w14:paraId="2DB881D4" w14:textId="77777777" w:rsidR="00036F05" w:rsidRDefault="00036F05" w:rsidP="00036F05">
      <w:r w:rsidRPr="00036F05">
        <w:rPr>
          <w:b/>
        </w:rPr>
        <w:t xml:space="preserve">Strategy (S1): </w:t>
      </w:r>
      <w:r w:rsidRPr="00036F05">
        <w:t>Unilever must define clear aims or adjectives and plans for the strategic change which includes expansion into new markets or launch of innovative products which may increase the market share for Unilever by 15% in the arising market scenario.</w:t>
      </w:r>
    </w:p>
    <w:p w14:paraId="0C13BBEF" w14:textId="77777777" w:rsidR="00F753F3" w:rsidRPr="00036F05" w:rsidRDefault="00F753F3" w:rsidP="00036F05"/>
    <w:p w14:paraId="1A5969E0" w14:textId="77777777" w:rsidR="00036F05" w:rsidRDefault="00036F05" w:rsidP="00036F05">
      <w:r w:rsidRPr="00036F05">
        <w:rPr>
          <w:b/>
        </w:rPr>
        <w:t xml:space="preserve">Structure (S2): </w:t>
      </w:r>
      <w:r w:rsidRPr="00036F05">
        <w:t>Unilever’s organisational structure should support the various strategic objectives through the creation of cross-functional teams or adjustment of reporting lines through the implementation of a matrix structure to increase collaboration.</w:t>
      </w:r>
    </w:p>
    <w:p w14:paraId="40618835" w14:textId="77777777" w:rsidR="00F753F3" w:rsidRPr="00036F05" w:rsidRDefault="00F753F3" w:rsidP="00036F05"/>
    <w:p w14:paraId="733F7144" w14:textId="77777777" w:rsidR="00036F05" w:rsidRDefault="00036F05" w:rsidP="00036F05">
      <w:r w:rsidRPr="00036F05">
        <w:rPr>
          <w:b/>
        </w:rPr>
        <w:t>Systems (S3):</w:t>
      </w:r>
      <w:r w:rsidRPr="00036F05">
        <w:t xml:space="preserve"> Unilever needs efficient processes and information systems to give the facility of strategic change like the implementation of new technologies or streamlining supply chains (Awan and Sroufe, 2022). Introduce a digital supply chain platform to reduce lead times by </w:t>
      </w:r>
      <w:proofErr w:type="gramStart"/>
      <w:r w:rsidRPr="00036F05">
        <w:t>20%</w:t>
      </w:r>
      <w:proofErr w:type="gramEnd"/>
    </w:p>
    <w:p w14:paraId="7DCC3D56" w14:textId="77777777" w:rsidR="00F753F3" w:rsidRPr="00036F05" w:rsidRDefault="00F753F3" w:rsidP="00036F05"/>
    <w:p w14:paraId="63E93510" w14:textId="77777777" w:rsidR="00036F05" w:rsidRDefault="00036F05" w:rsidP="00036F05">
      <w:r w:rsidRPr="00036F05">
        <w:rPr>
          <w:b/>
        </w:rPr>
        <w:t xml:space="preserve">Shared Values (S4): </w:t>
      </w:r>
      <w:r w:rsidRPr="00036F05">
        <w:t>Unilever’s culture and values must align with the strategic direction, and development of a mind-set of innovation, sustainability and customer focus which develops a culture of experimentation and risk-taking.</w:t>
      </w:r>
    </w:p>
    <w:p w14:paraId="5DF533A4" w14:textId="77777777" w:rsidR="00F753F3" w:rsidRPr="00036F05" w:rsidRDefault="00F753F3" w:rsidP="00036F05"/>
    <w:p w14:paraId="04A58E4B" w14:textId="77777777" w:rsidR="00036F05" w:rsidRDefault="00036F05" w:rsidP="00036F05">
      <w:r w:rsidRPr="00036F05">
        <w:rPr>
          <w:b/>
        </w:rPr>
        <w:t>Style (S5):</w:t>
      </w:r>
      <w:r w:rsidRPr="00036F05">
        <w:t xml:space="preserve"> Leadership behaviour at Unilever should include examples of the desired changes, promotion of open communication, </w:t>
      </w:r>
      <w:proofErr w:type="gramStart"/>
      <w:r w:rsidRPr="00036F05">
        <w:t>empowerment</w:t>
      </w:r>
      <w:proofErr w:type="gramEnd"/>
      <w:r w:rsidRPr="00036F05">
        <w:t xml:space="preserve"> and adaptability (Chmielewska et al., 2022).  Encouragement or transparent communication through regular town hall meetings. </w:t>
      </w:r>
    </w:p>
    <w:p w14:paraId="60AA8C0C" w14:textId="77777777" w:rsidR="00F753F3" w:rsidRPr="00036F05" w:rsidRDefault="00F753F3" w:rsidP="00036F05"/>
    <w:p w14:paraId="5E5080CD" w14:textId="77777777" w:rsidR="00036F05" w:rsidRDefault="00036F05" w:rsidP="00036F05">
      <w:r w:rsidRPr="00036F05">
        <w:rPr>
          <w:b/>
        </w:rPr>
        <w:t xml:space="preserve">Staff (S6): </w:t>
      </w:r>
      <w:r w:rsidRPr="00036F05">
        <w:t>Unilever must ensure that employees have the necessary skills and capabilities to support the strategic change possibly through training programs or talent acquisition. The 80% of employees should be trained in digital marketing techniques.</w:t>
      </w:r>
    </w:p>
    <w:p w14:paraId="62E966AF" w14:textId="77777777" w:rsidR="00F753F3" w:rsidRPr="00036F05" w:rsidRDefault="00F753F3" w:rsidP="00036F05"/>
    <w:p w14:paraId="516A2318" w14:textId="77777777" w:rsidR="00036F05" w:rsidRPr="00036F05" w:rsidRDefault="00036F05" w:rsidP="00036F05">
      <w:r w:rsidRPr="00036F05">
        <w:rPr>
          <w:b/>
        </w:rPr>
        <w:t xml:space="preserve">Skills (S7): </w:t>
      </w:r>
      <w:r w:rsidRPr="00036F05">
        <w:t xml:space="preserve">Unilever should develop specific competencies required for strategic change management such as innovation, </w:t>
      </w:r>
      <w:proofErr w:type="gramStart"/>
      <w:r w:rsidRPr="00036F05">
        <w:t>agility</w:t>
      </w:r>
      <w:proofErr w:type="gramEnd"/>
      <w:r w:rsidRPr="00036F05">
        <w:t xml:space="preserve"> and market analysis (Thapliyal, Paul and Sharma, 2021). The establishment of a dedicated innovation lab to aim the product development.</w:t>
      </w:r>
    </w:p>
    <w:p w14:paraId="6FD13BC3" w14:textId="77777777" w:rsidR="00036F05" w:rsidRPr="00036F05" w:rsidRDefault="00036F05" w:rsidP="00036F05">
      <w:r w:rsidRPr="00036F05">
        <w:t xml:space="preserve"> </w:t>
      </w:r>
    </w:p>
    <w:p w14:paraId="7D1A77CE" w14:textId="0A7E3A97" w:rsidR="00F753F3" w:rsidRDefault="00F753F3" w:rsidP="00F753F3">
      <w:bookmarkStart w:id="13" w:name="_j2vc8px7cd7k" w:colFirst="0" w:colLast="0"/>
      <w:bookmarkStart w:id="14" w:name="_Toc162086157"/>
      <w:bookmarkEnd w:id="13"/>
    </w:p>
    <w:p w14:paraId="064444A9" w14:textId="275EDB94" w:rsidR="00036F05" w:rsidRPr="00036F05" w:rsidRDefault="00036F05" w:rsidP="00036F05">
      <w:pPr>
        <w:pStyle w:val="Heading2"/>
      </w:pPr>
      <w:bookmarkStart w:id="15" w:name="_Toc165103601"/>
      <w:r w:rsidRPr="00036F05">
        <w:t xml:space="preserve">Issues related to strategic </w:t>
      </w:r>
      <w:proofErr w:type="gramStart"/>
      <w:r w:rsidRPr="00036F05">
        <w:t>change</w:t>
      </w:r>
      <w:bookmarkEnd w:id="14"/>
      <w:bookmarkEnd w:id="15"/>
      <w:proofErr w:type="gramEnd"/>
    </w:p>
    <w:p w14:paraId="040AC48A" w14:textId="77777777" w:rsidR="00036F05" w:rsidRDefault="00036F05" w:rsidP="00F753F3">
      <w:pPr>
        <w:ind w:firstLine="720"/>
      </w:pPr>
      <w:r w:rsidRPr="00036F05">
        <w:t>Some issues are related to strategic change in Unilever in the United Kingdom which consists of some points that are discussed below:</w:t>
      </w:r>
    </w:p>
    <w:p w14:paraId="5B982FAF" w14:textId="77777777" w:rsidR="00F753F3" w:rsidRPr="00036F05" w:rsidRDefault="00F753F3" w:rsidP="00F753F3">
      <w:pPr>
        <w:ind w:firstLine="720"/>
      </w:pPr>
    </w:p>
    <w:p w14:paraId="2C229E01" w14:textId="77777777" w:rsidR="00036F05" w:rsidRDefault="00036F05" w:rsidP="00036F05">
      <w:r w:rsidRPr="00036F05">
        <w:rPr>
          <w:b/>
        </w:rPr>
        <w:t xml:space="preserve">Cultural resistance: </w:t>
      </w:r>
      <w:r w:rsidRPr="00036F05">
        <w:t xml:space="preserve">Unilever in the United Kingdom likely encountered resistance from various employees who are related or connected to embracing or implementing new strategies or ways of working opportunities (Hanelt et al., 2021). This cultural resistance could have been excluded from deep-rooted traditions or fear that can cause the risk of taking a job or job </w:t>
      </w:r>
      <w:proofErr w:type="gramStart"/>
      <w:r w:rsidRPr="00036F05">
        <w:t>security</w:t>
      </w:r>
      <w:proofErr w:type="gramEnd"/>
    </w:p>
    <w:p w14:paraId="1C44D731" w14:textId="77777777" w:rsidR="00F753F3" w:rsidRPr="00036F05" w:rsidRDefault="00F753F3" w:rsidP="00036F05"/>
    <w:p w14:paraId="471444DC" w14:textId="77777777" w:rsidR="00036F05" w:rsidRDefault="00036F05" w:rsidP="00036F05">
      <w:r w:rsidRPr="00036F05">
        <w:rPr>
          <w:b/>
        </w:rPr>
        <w:t xml:space="preserve">Operational Disruption: </w:t>
      </w:r>
      <w:r w:rsidRPr="00036F05">
        <w:t>The implementation of strategic change may have disrupted the day-to-day operations which leads to the productivity of various losses or temporary inefficiencies or incapable of taking efficiency (</w:t>
      </w:r>
      <w:proofErr w:type="spellStart"/>
      <w:r w:rsidRPr="00036F05">
        <w:t>Albukhitan</w:t>
      </w:r>
      <w:proofErr w:type="spellEnd"/>
      <w:r w:rsidRPr="00036F05">
        <w:t xml:space="preserve">, 2020). These could have been mitigated by implementing an effective communication strategy and a change of management strategies. </w:t>
      </w:r>
    </w:p>
    <w:p w14:paraId="57FA4CC6" w14:textId="77777777" w:rsidR="00F753F3" w:rsidRPr="00036F05" w:rsidRDefault="00F753F3" w:rsidP="00036F05"/>
    <w:p w14:paraId="6FA2841C" w14:textId="77777777" w:rsidR="00036F05" w:rsidRDefault="00036F05" w:rsidP="00036F05">
      <w:r w:rsidRPr="00036F05">
        <w:rPr>
          <w:b/>
        </w:rPr>
        <w:t>Resource Allocation:</w:t>
      </w:r>
      <w:r w:rsidRPr="00036F05">
        <w:t xml:space="preserve"> The allocation of resources which includes various examples such as time, </w:t>
      </w:r>
      <w:proofErr w:type="gramStart"/>
      <w:r w:rsidRPr="00036F05">
        <w:t>budget</w:t>
      </w:r>
      <w:proofErr w:type="gramEnd"/>
      <w:r w:rsidRPr="00036F05">
        <w:t xml:space="preserve"> and manpower to support strategic change initiatives that could have been strained through the implementation of other areas of the organisation (Kirtley and O’Mahony, 2023). The balance of short-term sacrifices with long-term gains would have been crucial for the Unilever organisation. </w:t>
      </w:r>
    </w:p>
    <w:p w14:paraId="5F23E463" w14:textId="77777777" w:rsidR="00F753F3" w:rsidRPr="00036F05" w:rsidRDefault="00F753F3" w:rsidP="00036F05"/>
    <w:p w14:paraId="48B31E5B" w14:textId="77777777" w:rsidR="00036F05" w:rsidRDefault="00036F05" w:rsidP="00036F05">
      <w:r w:rsidRPr="00036F05">
        <w:rPr>
          <w:b/>
        </w:rPr>
        <w:t xml:space="preserve">Stakeholder management: </w:t>
      </w:r>
      <w:r w:rsidRPr="00036F05">
        <w:t xml:space="preserve">The management of Unilever's organisation should be diverse. This includes managing various stakeholders like employees, shareholders, </w:t>
      </w:r>
      <w:proofErr w:type="gramStart"/>
      <w:r w:rsidRPr="00036F05">
        <w:t>suppliers</w:t>
      </w:r>
      <w:proofErr w:type="gramEnd"/>
      <w:r w:rsidRPr="00036F05">
        <w:t xml:space="preserve"> and customers. It would have been a great issue of challenges (Samimi, 2022). Each group may have had different expectations like the requirement of direct communication and engagement strategies in the Unilever organisation in the United Kingdom.</w:t>
      </w:r>
    </w:p>
    <w:p w14:paraId="601AB778" w14:textId="77777777" w:rsidR="00F753F3" w:rsidRPr="00036F05" w:rsidRDefault="00F753F3" w:rsidP="00036F05"/>
    <w:p w14:paraId="1AA07063" w14:textId="5BB92983" w:rsidR="00036F05" w:rsidRPr="00036F05" w:rsidRDefault="00036F05" w:rsidP="00036F05">
      <w:pPr>
        <w:pStyle w:val="Heading2"/>
      </w:pPr>
      <w:bookmarkStart w:id="16" w:name="_s0eljk9frvb2" w:colFirst="0" w:colLast="0"/>
      <w:bookmarkStart w:id="17" w:name="_Toc162086158"/>
      <w:bookmarkStart w:id="18" w:name="_Toc165103602"/>
      <w:bookmarkEnd w:id="16"/>
      <w:r w:rsidRPr="00036F05">
        <w:lastRenderedPageBreak/>
        <w:t>Management of Change and Leadership Styles</w:t>
      </w:r>
      <w:bookmarkEnd w:id="17"/>
      <w:bookmarkEnd w:id="18"/>
    </w:p>
    <w:p w14:paraId="18044BF3" w14:textId="77777777" w:rsidR="00036F05" w:rsidRDefault="00036F05" w:rsidP="00F753F3">
      <w:pPr>
        <w:ind w:firstLine="720"/>
      </w:pPr>
      <w:r w:rsidRPr="00036F05">
        <w:t xml:space="preserve">There are many changes and leadership styles which are involved in the Unilever organisation which include their various process in various management and leadership styles. This includes some processes that are organised inside Unilever in the United Kingdom defined in a brief </w:t>
      </w:r>
      <w:proofErr w:type="gramStart"/>
      <w:r w:rsidRPr="00036F05">
        <w:t>way</w:t>
      </w:r>
      <w:proofErr w:type="gramEnd"/>
      <w:r w:rsidRPr="00036F05">
        <w:t xml:space="preserve"> </w:t>
      </w:r>
    </w:p>
    <w:p w14:paraId="68912558" w14:textId="2FED5579" w:rsidR="00F753F3" w:rsidRPr="00F753F3" w:rsidRDefault="00F753F3" w:rsidP="00F753F3">
      <w:pPr>
        <w:spacing w:after="160" w:line="259" w:lineRule="auto"/>
        <w:jc w:val="left"/>
      </w:pPr>
    </w:p>
    <w:p w14:paraId="23840B13" w14:textId="279A613D" w:rsidR="00F753F3" w:rsidRDefault="00036F05" w:rsidP="00036F05">
      <w:r w:rsidRPr="00036F05">
        <w:rPr>
          <w:b/>
        </w:rPr>
        <w:t>Transformational leadership:</w:t>
      </w:r>
      <w:r w:rsidRPr="00036F05">
        <w:t xml:space="preserve"> Unilever which is a big goods company situated in the United Kingdom has leadership skills which is adopted through a transformational leadership style that inspires employees to embrace change through various processes which include vision, charisma, and motivation. </w:t>
      </w:r>
    </w:p>
    <w:p w14:paraId="5531D8EE" w14:textId="77777777" w:rsidR="00F753F3" w:rsidRDefault="00036F05" w:rsidP="00F753F3">
      <w:pPr>
        <w:ind w:firstLine="720"/>
      </w:pPr>
      <w:r w:rsidRPr="00036F05">
        <w:t>This approach would have been instrumental or the main process of overcoming resistance or barriers which is created in the organisation and developing a commitment to the new direction (</w:t>
      </w:r>
      <w:proofErr w:type="spellStart"/>
      <w:r w:rsidRPr="00036F05">
        <w:t>Albukhitan</w:t>
      </w:r>
      <w:proofErr w:type="spellEnd"/>
      <w:r w:rsidRPr="00036F05">
        <w:t xml:space="preserve">, 2020). Unilever UK faces different cultural resistance which are created in the organisation’s history, </w:t>
      </w:r>
      <w:proofErr w:type="gramStart"/>
      <w:r w:rsidRPr="00036F05">
        <w:t>values</w:t>
      </w:r>
      <w:proofErr w:type="gramEnd"/>
      <w:r w:rsidRPr="00036F05">
        <w:t xml:space="preserve"> and ethics. </w:t>
      </w:r>
    </w:p>
    <w:p w14:paraId="77E275C7" w14:textId="1BA99E7D" w:rsidR="00036F05" w:rsidRDefault="00036F05" w:rsidP="00F753F3">
      <w:pPr>
        <w:ind w:firstLine="720"/>
      </w:pPr>
      <w:r w:rsidRPr="00036F05">
        <w:t xml:space="preserve">The organisation should require active strategies to engage employees, address concerns and develop a culture of opportunities and adaptability with open-minded capture of nature. Unilever UK’s Leaders adopted this transformational leadership style which inspires employees with an understanding of the vision for change. Leaders could motivate employees to embrace change and contribute to its success through the implementation of clear purpose and design. </w:t>
      </w:r>
    </w:p>
    <w:p w14:paraId="0B57A034" w14:textId="77777777" w:rsidR="00F753F3" w:rsidRPr="00036F05" w:rsidRDefault="00F753F3" w:rsidP="00036F05"/>
    <w:p w14:paraId="45CD3E97" w14:textId="77777777" w:rsidR="00036F05" w:rsidRDefault="00036F05" w:rsidP="00036F05">
      <w:r w:rsidRPr="00036F05">
        <w:rPr>
          <w:b/>
        </w:rPr>
        <w:t>Participative Leadership:</w:t>
      </w:r>
      <w:r w:rsidRPr="00036F05">
        <w:t xml:space="preserve"> Engagement with employees in the change process which is evaluated through participative leadership that has empowered them to contribute ideas and feel a sense of ownership of initiatives and make contributions with their insights and expertise.  This style develops collaboration and innovation which aligns well with Unilever UK’s culture of sustainability and diverse inclusivity (Hanelt et al., 2021). This approach develops a culture of commitment, accountability and collaboration among the employee who drives collaboration or collective efforts towards shared goals. </w:t>
      </w:r>
    </w:p>
    <w:p w14:paraId="767ABED1" w14:textId="77777777" w:rsidR="00F753F3" w:rsidRPr="00036F05" w:rsidRDefault="00F753F3" w:rsidP="00036F05"/>
    <w:p w14:paraId="6DE704E3" w14:textId="77777777" w:rsidR="00036F05" w:rsidRDefault="00036F05" w:rsidP="00036F05">
      <w:r w:rsidRPr="00036F05">
        <w:rPr>
          <w:b/>
        </w:rPr>
        <w:t xml:space="preserve">Adaptive Leadership: </w:t>
      </w:r>
      <w:r w:rsidRPr="00036F05">
        <w:t xml:space="preserve">Adaptive Leadership would have empowered them to contribute various ideas and feel a sense of ownership that would have been important for navigation of uncertainty and complexity. Unilever UK’s leaders would have been the most important people to demonstrate flexibility, </w:t>
      </w:r>
      <w:proofErr w:type="gramStart"/>
      <w:r w:rsidRPr="00036F05">
        <w:t>resilience</w:t>
      </w:r>
      <w:proofErr w:type="gramEnd"/>
      <w:r w:rsidRPr="00036F05">
        <w:t xml:space="preserve"> and problem-solving skills to address the emerging challenges effectively (Kirtley and O’Mahony, 2023). This leadership also enables agility in the response to the main challenges and opportunities which adjusts as strategies as needed to stay ahead of the time.</w:t>
      </w:r>
    </w:p>
    <w:p w14:paraId="68315510" w14:textId="520F580F" w:rsidR="00F753F3" w:rsidRPr="00036F05" w:rsidRDefault="00F753F3" w:rsidP="00F753F3">
      <w:pPr>
        <w:spacing w:after="160" w:line="259" w:lineRule="auto"/>
        <w:jc w:val="left"/>
      </w:pPr>
    </w:p>
    <w:p w14:paraId="52B37718" w14:textId="63E07171" w:rsidR="00036F05" w:rsidRPr="00036F05" w:rsidRDefault="00036F05" w:rsidP="00036F05">
      <w:pPr>
        <w:pStyle w:val="Heading2"/>
      </w:pPr>
      <w:bookmarkStart w:id="19" w:name="_gyjif7p71n8g" w:colFirst="0" w:colLast="0"/>
      <w:bookmarkStart w:id="20" w:name="_Toc162086159"/>
      <w:bookmarkStart w:id="21" w:name="_Toc165103603"/>
      <w:bookmarkEnd w:id="19"/>
      <w:r w:rsidRPr="00036F05">
        <w:t>Numerical Facts</w:t>
      </w:r>
      <w:bookmarkEnd w:id="20"/>
      <w:bookmarkEnd w:id="21"/>
    </w:p>
    <w:p w14:paraId="49ECACA9" w14:textId="77777777" w:rsidR="00036F05" w:rsidRPr="00036F05" w:rsidRDefault="00036F05" w:rsidP="00F753F3">
      <w:pPr>
        <w:ind w:firstLine="720"/>
      </w:pPr>
      <w:r w:rsidRPr="00036F05">
        <w:t>Unilever has shown massive sales growth in the year 2023 by increasing 7% with positive volumes. They have earned a turnover of 59.6 billion euros in the United Kingdom with a -5.7% impact from currency and -1.7% from net disposals.  They have also achieved operation of margin up 60bps to 26.7% with gross margin up 200bps for the year and up 330bps in the second half. It has also collaborated with over 30 power brands (</w:t>
      </w:r>
      <w:proofErr w:type="spellStart"/>
      <w:r w:rsidRPr="00036F05">
        <w:t>unilever</w:t>
      </w:r>
      <w:proofErr w:type="spellEnd"/>
      <w:r w:rsidRPr="00036F05">
        <w:t>, 2024). 80% of the employees have been satisfied through the generation of satisfaction cores before and after the introduction of employee engagement programs during the change process. They have invested allocation across different departments or projects to support strategic priorities to convey the business strategy of this organisation that gives a view of how this organisation has involved themselves to grow.</w:t>
      </w:r>
    </w:p>
    <w:p w14:paraId="1EAC7B07" w14:textId="77777777" w:rsidR="00F753F3" w:rsidRDefault="00036F05" w:rsidP="00F753F3">
      <w:pPr>
        <w:ind w:firstLine="720"/>
      </w:pPr>
      <w:r w:rsidRPr="00036F05">
        <w:t>Strategic Change Management at Unilever in the United Kingdom includes the navigation of various challenges while applying effective leadership styles and change management models. Operational disruptions, resource constraints and cultural resistance have been positioned here but the organisational has embraced or applied transformational, participative and leadership styles to sustain success through the change of initiatives despite these challenges.</w:t>
      </w:r>
    </w:p>
    <w:p w14:paraId="17A89A2D" w14:textId="432FDFE0" w:rsidR="00036F05" w:rsidRPr="00036F05" w:rsidRDefault="00036F05" w:rsidP="00F753F3">
      <w:pPr>
        <w:ind w:firstLine="720"/>
      </w:pPr>
      <w:r w:rsidRPr="00036F05">
        <w:t xml:space="preserve"> Continuous evaluation and adaptation will be necessary to ensure sustained growth and competitiveness in the Customer goods industry. The organisation can inspire innovation, </w:t>
      </w:r>
      <w:proofErr w:type="gramStart"/>
      <w:r w:rsidRPr="00036F05">
        <w:t>resilience</w:t>
      </w:r>
      <w:proofErr w:type="gramEnd"/>
      <w:r w:rsidRPr="00036F05">
        <w:t xml:space="preserve"> and great energy in the huge competitive market landscape through transformational, participative and leadership. That is how the company can be stable in this market and earn great revenue by selling their </w:t>
      </w:r>
      <w:proofErr w:type="gramStart"/>
      <w:r w:rsidRPr="00036F05">
        <w:t>Customer</w:t>
      </w:r>
      <w:proofErr w:type="gramEnd"/>
      <w:r w:rsidRPr="00036F05">
        <w:t xml:space="preserve"> good in the United Kingdom.</w:t>
      </w:r>
    </w:p>
    <w:p w14:paraId="3A2F6E77" w14:textId="26D80762" w:rsidR="00036F05" w:rsidRPr="00036F05" w:rsidRDefault="00036F05" w:rsidP="00036F05">
      <w:pPr>
        <w:pStyle w:val="Heading1"/>
      </w:pPr>
      <w:bookmarkStart w:id="22" w:name="_2tw0qiw3g6v" w:colFirst="0" w:colLast="0"/>
      <w:bookmarkStart w:id="23" w:name="_Toc162086160"/>
      <w:bookmarkStart w:id="24" w:name="_Toc165103604"/>
      <w:bookmarkEnd w:id="22"/>
      <w:r w:rsidRPr="00036F05">
        <w:t>Section 3: Utilisation of Organisational Culture for Powerful Change Management</w:t>
      </w:r>
      <w:bookmarkEnd w:id="23"/>
      <w:bookmarkEnd w:id="24"/>
    </w:p>
    <w:p w14:paraId="48AD94F6" w14:textId="1D9332FE" w:rsidR="00036F05" w:rsidRPr="00036F05" w:rsidRDefault="00036F05" w:rsidP="00036F05">
      <w:pPr>
        <w:pStyle w:val="Heading2"/>
      </w:pPr>
      <w:bookmarkStart w:id="25" w:name="_vqynkegje0qy" w:colFirst="0" w:colLast="0"/>
      <w:bookmarkStart w:id="26" w:name="_Toc162086161"/>
      <w:bookmarkStart w:id="27" w:name="_Toc165103605"/>
      <w:bookmarkEnd w:id="25"/>
      <w:r w:rsidRPr="00036F05">
        <w:t>Introduction</w:t>
      </w:r>
      <w:bookmarkEnd w:id="26"/>
      <w:bookmarkEnd w:id="27"/>
    </w:p>
    <w:p w14:paraId="46387104" w14:textId="77777777" w:rsidR="00036F05" w:rsidRPr="00036F05" w:rsidRDefault="00036F05" w:rsidP="00F753F3">
      <w:pPr>
        <w:ind w:firstLine="720"/>
      </w:pPr>
      <w:r w:rsidRPr="00036F05">
        <w:t xml:space="preserve">Organisational culture assumes an essential part in forming the progress of the management drives inside organizations. Unilever UK, working in the powerful buyer merchandise area, should comprehend and use its remarkable culture to drive effective change. This exposition assesses the effect of Organisational culture on change Management programs at Unilever UK and proposes an extensive change management plan for future drives. The arrangement integrates proposed changes, an </w:t>
      </w:r>
      <w:proofErr w:type="gramStart"/>
      <w:r w:rsidRPr="00036F05">
        <w:t>Employee</w:t>
      </w:r>
      <w:proofErr w:type="gramEnd"/>
      <w:r w:rsidRPr="00036F05">
        <w:t xml:space="preserve"> preparation and improvement program, a communication plan, and an assessment plan, all upheld by significant Statistical information.</w:t>
      </w:r>
    </w:p>
    <w:p w14:paraId="7E548383" w14:textId="0EB6294C" w:rsidR="00036F05" w:rsidRPr="00036F05" w:rsidRDefault="00036F05" w:rsidP="00036F05">
      <w:pPr>
        <w:pStyle w:val="Heading2"/>
      </w:pPr>
      <w:bookmarkStart w:id="28" w:name="_w4cnmgp52jzq" w:colFirst="0" w:colLast="0"/>
      <w:bookmarkStart w:id="29" w:name="_Toc162086162"/>
      <w:bookmarkStart w:id="30" w:name="_Toc165103606"/>
      <w:bookmarkEnd w:id="28"/>
      <w:r w:rsidRPr="00036F05">
        <w:lastRenderedPageBreak/>
        <w:t>Effect of Organisational Culture on Change Management</w:t>
      </w:r>
      <w:bookmarkEnd w:id="29"/>
      <w:bookmarkEnd w:id="30"/>
    </w:p>
    <w:p w14:paraId="0B46295C" w14:textId="77777777" w:rsidR="00036F05" w:rsidRDefault="00036F05" w:rsidP="00F753F3">
      <w:pPr>
        <w:ind w:firstLine="720"/>
      </w:pPr>
      <w:r w:rsidRPr="00036F05">
        <w:t>Unilever UK's organisational culture which is described by its aim to maintainability, technology, and inclusivity significantly impacts change Management drives. The way of life can go about as both an empowering influence and a hindrance to change, contingent upon how it lines up with the proposed changes. Key contemplations include:</w:t>
      </w:r>
    </w:p>
    <w:p w14:paraId="2FA76C5D" w14:textId="77777777" w:rsidR="00F753F3" w:rsidRPr="00036F05" w:rsidRDefault="00F753F3" w:rsidP="00F753F3">
      <w:pPr>
        <w:ind w:firstLine="720"/>
      </w:pPr>
    </w:p>
    <w:p w14:paraId="1DAD7023" w14:textId="77777777" w:rsidR="00036F05" w:rsidRDefault="00036F05" w:rsidP="00036F05">
      <w:r w:rsidRPr="00036F05">
        <w:rPr>
          <w:b/>
        </w:rPr>
        <w:t>Arrangement with Values:</w:t>
      </w:r>
      <w:r w:rsidRPr="00036F05">
        <w:t xml:space="preserve"> Change drives that arrange with Unilever UK's guiding principle are bound to acquire acknowledgement and backing from representatives (</w:t>
      </w:r>
      <w:proofErr w:type="spellStart"/>
      <w:r w:rsidRPr="00036F05">
        <w:t>Errida</w:t>
      </w:r>
      <w:proofErr w:type="spellEnd"/>
      <w:r w:rsidRPr="00036F05">
        <w:t xml:space="preserve"> and Lotfi, 2021). A change pointed toward decreasing natural effects lines up with the organization's manageability ethos and is probably going to be embraced by representatives.</w:t>
      </w:r>
    </w:p>
    <w:p w14:paraId="034246B4" w14:textId="77777777" w:rsidR="00F753F3" w:rsidRPr="00036F05" w:rsidRDefault="00F753F3" w:rsidP="00036F05"/>
    <w:p w14:paraId="21B3ADA8" w14:textId="77777777" w:rsidR="00036F05" w:rsidRDefault="00036F05" w:rsidP="00036F05">
      <w:r w:rsidRPr="00036F05">
        <w:rPr>
          <w:b/>
        </w:rPr>
        <w:t>Resistance from Change:</w:t>
      </w:r>
      <w:r w:rsidRPr="00036F05">
        <w:t xml:space="preserve"> Social dormancy or opposition might emerge </w:t>
      </w:r>
      <w:proofErr w:type="gramStart"/>
      <w:r w:rsidRPr="00036F05">
        <w:t>assuming that</w:t>
      </w:r>
      <w:proofErr w:type="gramEnd"/>
      <w:r w:rsidRPr="00036F05">
        <w:t xml:space="preserve"> proposed changes struggle with laid-out standards or convictions inside the association (Lubis and Hanum, 2020). The example includes a description of another presentation management framework that goes against the organisation's cooperative culture and might confront obstruction from Employees familiar with collaboration-based approaches.</w:t>
      </w:r>
    </w:p>
    <w:p w14:paraId="11A5D609" w14:textId="77777777" w:rsidR="00F753F3" w:rsidRPr="00036F05" w:rsidRDefault="00F753F3" w:rsidP="00036F05"/>
    <w:p w14:paraId="0519CFB1" w14:textId="77777777" w:rsidR="00036F05" w:rsidRPr="00036F05" w:rsidRDefault="00036F05" w:rsidP="00036F05">
      <w:r w:rsidRPr="00036F05">
        <w:rPr>
          <w:b/>
        </w:rPr>
        <w:t xml:space="preserve">Influential position Demonstrating: </w:t>
      </w:r>
      <w:r w:rsidRPr="00036F05">
        <w:t>The organisation assumes a basic part in forming and supporting Organisational culture. Leaders at Unilever UK should represent the ideal ways of behaving and esteems related to the proposed changes. This influences a lot to the position inside the organisation which makes the distinction between an initiative way of behaving and expressed goals can disintegrate trust and sabotage the change journey.</w:t>
      </w:r>
    </w:p>
    <w:p w14:paraId="4A415B9E" w14:textId="77777777" w:rsidR="00036F05" w:rsidRPr="00036F05" w:rsidRDefault="00036F05" w:rsidP="00036F05"/>
    <w:p w14:paraId="48649D95" w14:textId="3BE94592" w:rsidR="00036F05" w:rsidRPr="00036F05" w:rsidRDefault="00036F05" w:rsidP="00036F05">
      <w:pPr>
        <w:pStyle w:val="Heading2"/>
      </w:pPr>
      <w:bookmarkStart w:id="31" w:name="_aktduwhoqdqj" w:colFirst="0" w:colLast="0"/>
      <w:bookmarkStart w:id="32" w:name="_Toc162086163"/>
      <w:bookmarkStart w:id="33" w:name="_Toc165103607"/>
      <w:bookmarkEnd w:id="31"/>
      <w:r w:rsidRPr="00036F05">
        <w:t>Change Management Plan for Unilever UK</w:t>
      </w:r>
      <w:bookmarkEnd w:id="32"/>
      <w:bookmarkEnd w:id="33"/>
    </w:p>
    <w:p w14:paraId="56FE2728" w14:textId="7DAAB0B7" w:rsidR="00036F05" w:rsidRPr="00036F05" w:rsidRDefault="00036F05" w:rsidP="00036F05">
      <w:pPr>
        <w:pStyle w:val="Heading3"/>
      </w:pPr>
      <w:bookmarkStart w:id="34" w:name="_asohk8isuq2c" w:colFirst="0" w:colLast="0"/>
      <w:bookmarkStart w:id="35" w:name="_Toc162086164"/>
      <w:bookmarkStart w:id="36" w:name="_Toc165103608"/>
      <w:bookmarkEnd w:id="34"/>
      <w:r w:rsidRPr="00036F05">
        <w:t>Proposed Plan</w:t>
      </w:r>
      <w:bookmarkEnd w:id="35"/>
      <w:bookmarkEnd w:id="36"/>
    </w:p>
    <w:p w14:paraId="6F31150D" w14:textId="77777777" w:rsidR="00036F05" w:rsidRPr="00036F05" w:rsidRDefault="00036F05" w:rsidP="00F753F3">
      <w:pPr>
        <w:ind w:firstLine="720"/>
      </w:pPr>
      <w:r w:rsidRPr="00036F05">
        <w:t xml:space="preserve">Unilever UK proposes to execute a digital change drive pointed toward smoothing out tasks, upgrading client commitment, and cultivating development. The change will include incorporating competitive innovations, data analysis, and digital stages across all business capabilities. The digital transformative initiative adopts a great approach that integrates technological development with the organisation’s culture and values (Spicer, 2020). Unilever aims to ensure a great transition to a digitally empowered future through the development of this </w:t>
      </w:r>
      <w:proofErr w:type="gramStart"/>
      <w:r w:rsidRPr="00036F05">
        <w:t>plan</w:t>
      </w:r>
      <w:proofErr w:type="gramEnd"/>
    </w:p>
    <w:p w14:paraId="490186AA" w14:textId="77777777" w:rsidR="00036F05" w:rsidRPr="00036F05" w:rsidRDefault="00036F05" w:rsidP="00F753F3">
      <w:pPr>
        <w:ind w:firstLine="720"/>
      </w:pPr>
      <w:r w:rsidRPr="00036F05">
        <w:t xml:space="preserve">This strategy is the recognition of Unilever’s cultural pillars which give priority to sustainability, </w:t>
      </w:r>
      <w:proofErr w:type="gramStart"/>
      <w:r w:rsidRPr="00036F05">
        <w:t>diversity</w:t>
      </w:r>
      <w:proofErr w:type="gramEnd"/>
      <w:r w:rsidRPr="00036F05">
        <w:t xml:space="preserve"> and customer-centric innovation. The application of these values can enhance the digital transformation plan which seeks to increase operational efficiency and innovation and gives positive strength to customer relationships. The numerical data also </w:t>
      </w:r>
      <w:r w:rsidRPr="00036F05">
        <w:lastRenderedPageBreak/>
        <w:t xml:space="preserve">gives the significance of this initiative. Unilever aims to invest 50 million euros over the next three years in the digital infrastructure and talent development of the organisation (Nabella et al., 2022). This investment reflects the company’s commitment to apply digital technologies to market processes and increase competitiveness. Unilever plans to train 80% of their workforce in digital skills by the year-end of 2025 which can show the equipment of employees with the necessary competition to dive into this digital landscape or scenario. </w:t>
      </w:r>
    </w:p>
    <w:p w14:paraId="5A97F3CF" w14:textId="77777777" w:rsidR="00036F05" w:rsidRPr="00036F05" w:rsidRDefault="00036F05" w:rsidP="00F753F3">
      <w:pPr>
        <w:ind w:firstLine="720"/>
      </w:pPr>
      <w:r w:rsidRPr="00036F05">
        <w:t>The change management plan emphasises the importance of transparent communication and stakeholder engagement (Heim and Sardar-Drenda, 2021). Regular updates will be organised to keep employees informed about the progress of the digital transformation journey of the company which develops a culture of collaboration and participation.</w:t>
      </w:r>
    </w:p>
    <w:p w14:paraId="1271340E" w14:textId="77777777" w:rsidR="00036F05" w:rsidRPr="00036F05" w:rsidRDefault="00036F05" w:rsidP="00F753F3">
      <w:pPr>
        <w:ind w:firstLine="720"/>
      </w:pPr>
      <w:r w:rsidRPr="00036F05">
        <w:t xml:space="preserve">Unilever in the United Kingdom also aims to measure the success of its technological initiatives through the application of key performance indicators (KPIs) which include examples such as productivity, increased digital engagement metrics and enhanced customer satisfaction scores. Unilever can evaluate the effectiveness of its change management efforts and make necessary changes to achieve its digital transformation goals. </w:t>
      </w:r>
    </w:p>
    <w:p w14:paraId="1BE6A720" w14:textId="77777777" w:rsidR="00036F05" w:rsidRPr="00036F05" w:rsidRDefault="00036F05" w:rsidP="00F753F3">
      <w:pPr>
        <w:ind w:firstLine="720"/>
      </w:pPr>
      <w:r w:rsidRPr="00036F05">
        <w:t xml:space="preserve">Unilever UK’s change management plan for its digital transformation is based on a positive approach that integrates technology, </w:t>
      </w:r>
      <w:proofErr w:type="gramStart"/>
      <w:r w:rsidRPr="00036F05">
        <w:t>culture</w:t>
      </w:r>
      <w:proofErr w:type="gramEnd"/>
      <w:r w:rsidRPr="00036F05">
        <w:t xml:space="preserve"> and values (Beer, 2021). Unilever aims to position the company as a leader in this competitive digital market scenario while they want to stay or stick to their core principles so that they can grow their global revenue </w:t>
      </w:r>
      <w:proofErr w:type="gramStart"/>
      <w:r w:rsidRPr="00036F05">
        <w:t>and also</w:t>
      </w:r>
      <w:proofErr w:type="gramEnd"/>
      <w:r w:rsidRPr="00036F05">
        <w:t xml:space="preserve"> earn customer satisfaction through the implementation of staff training and development plan, communication plan and evaluation plan which are discussed in the detailed below.</w:t>
      </w:r>
    </w:p>
    <w:p w14:paraId="43263B47" w14:textId="77777777" w:rsidR="00036F05" w:rsidRPr="00036F05" w:rsidRDefault="00036F05">
      <w:pPr>
        <w:spacing w:after="160" w:line="259" w:lineRule="auto"/>
        <w:jc w:val="left"/>
        <w:rPr>
          <w:rFonts w:eastAsiaTheme="majorEastAsia" w:cstheme="majorBidi"/>
          <w:b/>
          <w:szCs w:val="24"/>
        </w:rPr>
      </w:pPr>
      <w:bookmarkStart w:id="37" w:name="_c1tct8npx76q" w:colFirst="0" w:colLast="0"/>
      <w:bookmarkStart w:id="38" w:name="_Toc162086165"/>
      <w:bookmarkEnd w:id="37"/>
      <w:r w:rsidRPr="00036F05">
        <w:br w:type="page"/>
      </w:r>
    </w:p>
    <w:p w14:paraId="7AA62647" w14:textId="4B954655" w:rsidR="00036F05" w:rsidRPr="00036F05" w:rsidRDefault="00036F05" w:rsidP="00036F05">
      <w:pPr>
        <w:pStyle w:val="Heading3"/>
      </w:pPr>
      <w:bookmarkStart w:id="39" w:name="_Toc165103609"/>
      <w:r w:rsidRPr="00036F05">
        <w:lastRenderedPageBreak/>
        <w:t>Employee Training and Development Plan</w:t>
      </w:r>
      <w:bookmarkEnd w:id="38"/>
      <w:bookmarkEnd w:id="39"/>
    </w:p>
    <w:p w14:paraId="53175FB6" w14:textId="77777777" w:rsidR="00036F05" w:rsidRPr="00036F05" w:rsidRDefault="00036F05" w:rsidP="00036F05">
      <w:r w:rsidRPr="00036F05">
        <w:t>Objective:</w:t>
      </w:r>
    </w:p>
    <w:p w14:paraId="42BFB4F0" w14:textId="77777777" w:rsidR="00036F05" w:rsidRDefault="00036F05" w:rsidP="00036F05">
      <w:r w:rsidRPr="00036F05">
        <w:t>To develop management with the fundamental abilities and information to adjust to and succeed in a carefully empowered workplace.</w:t>
      </w:r>
    </w:p>
    <w:p w14:paraId="6D5F42F6" w14:textId="77777777" w:rsidR="00F753F3" w:rsidRPr="00036F05" w:rsidRDefault="00F753F3" w:rsidP="00036F05"/>
    <w:p w14:paraId="4F8D43A3" w14:textId="77777777" w:rsidR="00036F05" w:rsidRPr="00036F05" w:rsidRDefault="00036F05" w:rsidP="00036F05">
      <w:r w:rsidRPr="00036F05">
        <w:t>Parts:</w:t>
      </w:r>
    </w:p>
    <w:p w14:paraId="7968A5FE" w14:textId="77777777" w:rsidR="00036F05" w:rsidRDefault="00036F05" w:rsidP="00036F05">
      <w:r w:rsidRPr="00036F05">
        <w:rPr>
          <w:b/>
        </w:rPr>
        <w:t xml:space="preserve">Digital Skills Preparation: </w:t>
      </w:r>
      <w:r w:rsidRPr="00036F05">
        <w:t xml:space="preserve">Give thorough preparation programs on advanced instruments, programming applications, and arising innovations pertinent to every division's </w:t>
      </w:r>
      <w:proofErr w:type="gramStart"/>
      <w:r w:rsidRPr="00036F05">
        <w:t>capabilities</w:t>
      </w:r>
      <w:proofErr w:type="gramEnd"/>
      <w:r w:rsidRPr="00036F05">
        <w:t>. Offer both web-based modules and in-person studios custom-fitted to various ability levels and occupation jobs.</w:t>
      </w:r>
    </w:p>
    <w:p w14:paraId="791974BD" w14:textId="77777777" w:rsidR="00F753F3" w:rsidRPr="00036F05" w:rsidRDefault="00F753F3" w:rsidP="00036F05"/>
    <w:p w14:paraId="3EB5030D" w14:textId="77777777" w:rsidR="00036F05" w:rsidRPr="00036F05" w:rsidRDefault="00036F05" w:rsidP="00036F05">
      <w:r w:rsidRPr="00036F05">
        <w:rPr>
          <w:b/>
        </w:rPr>
        <w:t xml:space="preserve">Change Management Studios: </w:t>
      </w:r>
      <w:r w:rsidRPr="00036F05">
        <w:t>Lead studios zeroed in on change management standards, underlining the significance of flexibility, versatility, and persistent learning. Energize open discourse and coordinated efforts to address concerns and cultivate an inspirational perspective towards change.</w:t>
      </w:r>
    </w:p>
    <w:p w14:paraId="4142D447" w14:textId="77777777" w:rsidR="00036F05" w:rsidRPr="00036F05" w:rsidRDefault="00036F05" w:rsidP="00036F05"/>
    <w:p w14:paraId="3BD6775E" w14:textId="77777777" w:rsidR="00036F05" w:rsidRPr="00036F05" w:rsidRDefault="00036F05" w:rsidP="00036F05">
      <w:pPr>
        <w:rPr>
          <w:b/>
        </w:rPr>
      </w:pPr>
      <w:r w:rsidRPr="00036F05">
        <w:br w:type="page"/>
      </w:r>
      <w:r w:rsidRPr="00036F05">
        <w:rPr>
          <w:b/>
        </w:rPr>
        <w:lastRenderedPageBreak/>
        <w:t>Organisation Improvement:</w:t>
      </w:r>
    </w:p>
    <w:p w14:paraId="2DAE273E" w14:textId="77777777" w:rsidR="00036F05" w:rsidRPr="00036F05" w:rsidRDefault="00036F05" w:rsidP="00F753F3">
      <w:pPr>
        <w:ind w:firstLine="720"/>
      </w:pPr>
      <w:r w:rsidRPr="00036F05">
        <w:t>Offer Organisation improvement programs explicitly intended to help directors and group leaders drive digital change drives. Points incorporate viable communication, driving through change, and engaging groups in a digital climate.</w:t>
      </w:r>
    </w:p>
    <w:p w14:paraId="0D24440D" w14:textId="77777777" w:rsidR="00036F05" w:rsidRPr="00036F05" w:rsidRDefault="00036F05" w:rsidP="00036F05">
      <w:r w:rsidRPr="00036F05">
        <w:t>Statistical Information:</w:t>
      </w:r>
    </w:p>
    <w:p w14:paraId="435367FC" w14:textId="77777777" w:rsidR="00036F05" w:rsidRPr="00036F05" w:rsidRDefault="00036F05" w:rsidP="00036F05">
      <w:r w:rsidRPr="00036F05">
        <w:t>- Financial plan assignment for preparing programs: £500,000</w:t>
      </w:r>
    </w:p>
    <w:p w14:paraId="71C91067" w14:textId="77777777" w:rsidR="00036F05" w:rsidRPr="00036F05" w:rsidRDefault="00036F05" w:rsidP="00036F05">
      <w:r w:rsidRPr="00036F05">
        <w:t>- Number of representatives to be prepared: 1000</w:t>
      </w:r>
    </w:p>
    <w:p w14:paraId="498721CC" w14:textId="77777777" w:rsidR="00036F05" w:rsidRPr="00036F05" w:rsidRDefault="00036F05" w:rsidP="00036F05">
      <w:r w:rsidRPr="00036F05">
        <w:t>- Preparing finish rate: 90%</w:t>
      </w:r>
    </w:p>
    <w:p w14:paraId="60287BFB" w14:textId="77777777" w:rsidR="00036F05" w:rsidRDefault="00036F05" w:rsidP="00036F05">
      <w:r w:rsidRPr="00036F05">
        <w:t>- Post-preparing ability appraisal scores: Normal increment of 25%</w:t>
      </w:r>
    </w:p>
    <w:p w14:paraId="3969F256" w14:textId="77777777" w:rsidR="00F753F3" w:rsidRPr="00036F05" w:rsidRDefault="00F753F3" w:rsidP="00036F05"/>
    <w:p w14:paraId="0C29231B" w14:textId="018717AC" w:rsidR="00036F05" w:rsidRPr="00036F05" w:rsidRDefault="00036F05" w:rsidP="00036F05">
      <w:pPr>
        <w:pStyle w:val="Heading3"/>
      </w:pPr>
      <w:bookmarkStart w:id="40" w:name="_yajx7b78ucz2" w:colFirst="0" w:colLast="0"/>
      <w:bookmarkStart w:id="41" w:name="_Toc162086166"/>
      <w:bookmarkStart w:id="42" w:name="_Toc165103610"/>
      <w:bookmarkEnd w:id="40"/>
      <w:r w:rsidRPr="00036F05">
        <w:t>Communication Plan</w:t>
      </w:r>
      <w:bookmarkEnd w:id="41"/>
      <w:bookmarkEnd w:id="42"/>
    </w:p>
    <w:p w14:paraId="21346AE6" w14:textId="77777777" w:rsidR="00036F05" w:rsidRPr="00036F05" w:rsidRDefault="00036F05" w:rsidP="00F753F3">
      <w:r w:rsidRPr="00036F05">
        <w:t>Objective:</w:t>
      </w:r>
    </w:p>
    <w:p w14:paraId="72F5B3D9" w14:textId="77777777" w:rsidR="00036F05" w:rsidRDefault="00036F05" w:rsidP="00036F05">
      <w:r w:rsidRPr="00036F05">
        <w:t>To confirm simple, convenient, and viable communication of the advanced change drive to all partners, development of understanding, purchase process, and commitment.</w:t>
      </w:r>
    </w:p>
    <w:p w14:paraId="54A12D10" w14:textId="77777777" w:rsidR="00F753F3" w:rsidRPr="00036F05" w:rsidRDefault="00F753F3" w:rsidP="00036F05"/>
    <w:p w14:paraId="570171CF" w14:textId="77777777" w:rsidR="00036F05" w:rsidRPr="00036F05" w:rsidRDefault="00036F05" w:rsidP="00036F05">
      <w:r w:rsidRPr="00036F05">
        <w:t>Parts:</w:t>
      </w:r>
    </w:p>
    <w:p w14:paraId="6D77F447" w14:textId="77777777" w:rsidR="00036F05" w:rsidRDefault="00036F05" w:rsidP="00036F05">
      <w:r w:rsidRPr="00036F05">
        <w:rPr>
          <w:b/>
        </w:rPr>
        <w:t xml:space="preserve">Multi-channel communication: </w:t>
      </w:r>
      <w:r w:rsidRPr="00036F05">
        <w:t>Use different communication channels which include email, intranet entries, digital signage, and municipal events to reach Employees at all levels of the association (Levy, 2021). Tailor messages to various crowd sections, featuring the advantages and goals of the change.</w:t>
      </w:r>
    </w:p>
    <w:p w14:paraId="1FB25DE8" w14:textId="77777777" w:rsidR="00F753F3" w:rsidRPr="00036F05" w:rsidRDefault="00F753F3" w:rsidP="00036F05"/>
    <w:p w14:paraId="2DE33F15" w14:textId="77777777" w:rsidR="00036F05" w:rsidRDefault="00036F05" w:rsidP="00036F05">
      <w:r w:rsidRPr="00036F05">
        <w:rPr>
          <w:b/>
        </w:rPr>
        <w:t xml:space="preserve">Change Champions Organization: </w:t>
      </w:r>
      <w:r w:rsidRPr="00036F05">
        <w:t>Lay out an organization of progress champions addressing different divisions and areas inside Unilever UK. Enable these bosses to flow data, address concerns, and request input from their separate groups, filling in as ministers for the change drive.</w:t>
      </w:r>
    </w:p>
    <w:p w14:paraId="7303CE6A" w14:textId="77777777" w:rsidR="00F753F3" w:rsidRPr="00036F05" w:rsidRDefault="00F753F3" w:rsidP="00036F05"/>
    <w:p w14:paraId="01F7C2B4" w14:textId="77777777" w:rsidR="00036F05" w:rsidRPr="00036F05" w:rsidRDefault="00036F05" w:rsidP="00036F05">
      <w:r w:rsidRPr="00036F05">
        <w:rPr>
          <w:b/>
        </w:rPr>
        <w:t xml:space="preserve">Input Components: </w:t>
      </w:r>
      <w:r w:rsidRPr="00036F05">
        <w:t>Proper feedback mechanisms should be gathered which include examples like studies, centre gatherings, and idea boxes, to accumulate experiences and insights from Employees all through the change cycle (Atasoy, 2020). Use the input to distinguish likely hindrances, change communication procedures, and perceive areas of achievement.</w:t>
      </w:r>
    </w:p>
    <w:p w14:paraId="18F51E1A" w14:textId="77777777" w:rsidR="00036F05" w:rsidRPr="00036F05" w:rsidRDefault="00036F05" w:rsidP="00036F05"/>
    <w:p w14:paraId="0E909375" w14:textId="77777777" w:rsidR="00036F05" w:rsidRPr="00036F05" w:rsidRDefault="00036F05" w:rsidP="00036F05">
      <w:r w:rsidRPr="00036F05">
        <w:br w:type="page"/>
      </w:r>
    </w:p>
    <w:p w14:paraId="5B75A8F9" w14:textId="77777777" w:rsidR="00036F05" w:rsidRPr="00036F05" w:rsidRDefault="00036F05" w:rsidP="00036F05">
      <w:r w:rsidRPr="00036F05">
        <w:lastRenderedPageBreak/>
        <w:t>Statistical Information:</w:t>
      </w:r>
    </w:p>
    <w:p w14:paraId="4BE03E82" w14:textId="77777777" w:rsidR="00036F05" w:rsidRPr="00036F05" w:rsidRDefault="00036F05" w:rsidP="00036F05">
      <w:r w:rsidRPr="00036F05">
        <w:t>- Communication financial plan: £100,000</w:t>
      </w:r>
    </w:p>
    <w:p w14:paraId="74CAEA33" w14:textId="77777777" w:rsidR="00036F05" w:rsidRPr="00036F05" w:rsidRDefault="00036F05" w:rsidP="00036F05">
      <w:r w:rsidRPr="00036F05">
        <w:t>- Number of progress champions enlisted: 50</w:t>
      </w:r>
    </w:p>
    <w:p w14:paraId="278792BA" w14:textId="77777777" w:rsidR="00036F05" w:rsidRPr="00036F05" w:rsidRDefault="00036F05" w:rsidP="00036F05">
      <w:r w:rsidRPr="00036F05">
        <w:t>- Representative commitment overview reaction rate: 80%</w:t>
      </w:r>
    </w:p>
    <w:p w14:paraId="1714A823" w14:textId="77777777" w:rsidR="00036F05" w:rsidRDefault="00036F05" w:rsidP="00036F05">
      <w:r w:rsidRPr="00036F05">
        <w:t>- Level of representatives detailing comprehension of the drive: 95%</w:t>
      </w:r>
    </w:p>
    <w:p w14:paraId="3E25D737" w14:textId="77777777" w:rsidR="00F753F3" w:rsidRPr="00036F05" w:rsidRDefault="00F753F3" w:rsidP="00036F05"/>
    <w:p w14:paraId="0E8313E5" w14:textId="6469F2C0" w:rsidR="00036F05" w:rsidRPr="00036F05" w:rsidRDefault="00036F05" w:rsidP="00036F05">
      <w:pPr>
        <w:pStyle w:val="Heading3"/>
      </w:pPr>
      <w:bookmarkStart w:id="43" w:name="_5vlfvjx8q92p" w:colFirst="0" w:colLast="0"/>
      <w:bookmarkStart w:id="44" w:name="_Toc162086167"/>
      <w:bookmarkStart w:id="45" w:name="_Toc165103611"/>
      <w:bookmarkEnd w:id="43"/>
      <w:r w:rsidRPr="00036F05">
        <w:t>Evaluation Plan</w:t>
      </w:r>
      <w:bookmarkEnd w:id="44"/>
      <w:bookmarkEnd w:id="45"/>
    </w:p>
    <w:p w14:paraId="559EEF1D" w14:textId="77777777" w:rsidR="00036F05" w:rsidRDefault="00036F05" w:rsidP="00036F05">
      <w:r w:rsidRPr="00036F05">
        <w:rPr>
          <w:b/>
        </w:rPr>
        <w:t xml:space="preserve">Objective: </w:t>
      </w:r>
      <w:r w:rsidRPr="00036F05">
        <w:t>To evaluate the viability of the Change Management program and distinguish areas for development.</w:t>
      </w:r>
    </w:p>
    <w:p w14:paraId="39991DFA" w14:textId="77777777" w:rsidR="00F753F3" w:rsidRPr="00036F05" w:rsidRDefault="00F753F3" w:rsidP="00036F05"/>
    <w:p w14:paraId="4D480AD8" w14:textId="77777777" w:rsidR="00036F05" w:rsidRPr="00036F05" w:rsidRDefault="00036F05" w:rsidP="00036F05">
      <w:r w:rsidRPr="00036F05">
        <w:t>Parts</w:t>
      </w:r>
    </w:p>
    <w:p w14:paraId="5FD4DC1B" w14:textId="77777777" w:rsidR="00036F05" w:rsidRDefault="00036F05" w:rsidP="00036F05">
      <w:r w:rsidRPr="00036F05">
        <w:rPr>
          <w:b/>
        </w:rPr>
        <w:t xml:space="preserve">Key Performance Indicators (KPIs): </w:t>
      </w:r>
      <w:r w:rsidRPr="00036F05">
        <w:t>Characterize explicit KPIs lined up with the targets of the advanced change drive, for example, efficiency gains, Customer loyalty scores, and representative degrees of consistency. Screen KPIs routinely to follow progress and assess the effect of the change.</w:t>
      </w:r>
    </w:p>
    <w:p w14:paraId="2E923903" w14:textId="77777777" w:rsidR="00F753F3" w:rsidRPr="00036F05" w:rsidRDefault="00F753F3" w:rsidP="00036F05"/>
    <w:p w14:paraId="040CD745" w14:textId="77777777" w:rsidR="00036F05" w:rsidRDefault="00036F05" w:rsidP="00036F05">
      <w:r w:rsidRPr="00036F05">
        <w:rPr>
          <w:b/>
        </w:rPr>
        <w:t>Post-Execution Audit:</w:t>
      </w:r>
      <w:r w:rsidRPr="00036F05">
        <w:t xml:space="preserve"> Direct a detailed described survey following the execution of the digital change drive to assess its results, recognize illustrations learned, and catch best practices. Draw in partners across all levels of the association to assemble different points of view and bits of knowledge.</w:t>
      </w:r>
    </w:p>
    <w:p w14:paraId="733C841F" w14:textId="77777777" w:rsidR="00F753F3" w:rsidRPr="00036F05" w:rsidRDefault="00F753F3" w:rsidP="00036F05"/>
    <w:p w14:paraId="7BAB3546" w14:textId="77777777" w:rsidR="00036F05" w:rsidRPr="00036F05" w:rsidRDefault="00036F05" w:rsidP="00036F05">
      <w:r w:rsidRPr="00036F05">
        <w:rPr>
          <w:b/>
        </w:rPr>
        <w:t>Continuous Improvement:</w:t>
      </w:r>
      <w:r w:rsidRPr="00036F05">
        <w:t xml:space="preserve"> Lay out a culture of continuous improvement by integrating feedback and examples learned into future change Management drives. Support trial and error, development, and spryness to adjust to developing business needs and market elements.</w:t>
      </w:r>
    </w:p>
    <w:p w14:paraId="7227BC02" w14:textId="77777777" w:rsidR="00036F05" w:rsidRPr="00036F05" w:rsidRDefault="00036F05" w:rsidP="00036F05">
      <w:r w:rsidRPr="00036F05">
        <w:t>Statistical Information:</w:t>
      </w:r>
    </w:p>
    <w:p w14:paraId="7964830C" w14:textId="77777777" w:rsidR="00036F05" w:rsidRPr="00036F05" w:rsidRDefault="00036F05" w:rsidP="00036F05">
      <w:pPr>
        <w:pStyle w:val="ListParagraph"/>
        <w:numPr>
          <w:ilvl w:val="0"/>
          <w:numId w:val="1"/>
        </w:numPr>
      </w:pPr>
      <w:r w:rsidRPr="00036F05">
        <w:t xml:space="preserve">Efficiency acquires post-execution: </w:t>
      </w:r>
      <w:proofErr w:type="gramStart"/>
      <w:r w:rsidRPr="00036F05">
        <w:t>15%</w:t>
      </w:r>
      <w:proofErr w:type="gramEnd"/>
    </w:p>
    <w:p w14:paraId="200459F9" w14:textId="77777777" w:rsidR="00036F05" w:rsidRPr="00036F05" w:rsidRDefault="00036F05" w:rsidP="00036F05">
      <w:pPr>
        <w:pStyle w:val="ListParagraph"/>
        <w:numPr>
          <w:ilvl w:val="0"/>
          <w:numId w:val="1"/>
        </w:numPr>
      </w:pPr>
      <w:r w:rsidRPr="00036F05">
        <w:t>Customer loyalty scores: Normal increment of 20 places</w:t>
      </w:r>
    </w:p>
    <w:p w14:paraId="61FC6D9C" w14:textId="77777777" w:rsidR="00036F05" w:rsidRDefault="00036F05" w:rsidP="00036F05">
      <w:pPr>
        <w:pStyle w:val="ListParagraph"/>
        <w:numPr>
          <w:ilvl w:val="0"/>
          <w:numId w:val="1"/>
        </w:numPr>
      </w:pPr>
      <w:r w:rsidRPr="00036F05">
        <w:t xml:space="preserve">Employee consistency standards: Increment of 10% contrasted with pre-execution </w:t>
      </w:r>
      <w:proofErr w:type="gramStart"/>
      <w:r w:rsidRPr="00036F05">
        <w:t>levels</w:t>
      </w:r>
      <w:proofErr w:type="gramEnd"/>
    </w:p>
    <w:p w14:paraId="33AC9404" w14:textId="77777777" w:rsidR="00F753F3" w:rsidRPr="00036F05" w:rsidRDefault="00F753F3" w:rsidP="00036F05">
      <w:pPr>
        <w:pStyle w:val="ListParagraph"/>
        <w:numPr>
          <w:ilvl w:val="0"/>
          <w:numId w:val="1"/>
        </w:numPr>
      </w:pPr>
    </w:p>
    <w:p w14:paraId="2C05F6CE" w14:textId="7443A0B9" w:rsidR="00036F05" w:rsidRPr="00036F05" w:rsidRDefault="00036F05" w:rsidP="00036F05">
      <w:pPr>
        <w:pStyle w:val="Heading2"/>
      </w:pPr>
      <w:bookmarkStart w:id="46" w:name="_2qgxbt92neyr" w:colFirst="0" w:colLast="0"/>
      <w:bookmarkStart w:id="47" w:name="_Toc162086168"/>
      <w:bookmarkStart w:id="48" w:name="_Toc165103612"/>
      <w:bookmarkEnd w:id="46"/>
      <w:r w:rsidRPr="00036F05">
        <w:t>Impact of the Implementation Strategy</w:t>
      </w:r>
      <w:bookmarkEnd w:id="47"/>
      <w:bookmarkEnd w:id="48"/>
    </w:p>
    <w:p w14:paraId="7BD9FD59" w14:textId="77777777" w:rsidR="00036F05" w:rsidRPr="00036F05" w:rsidRDefault="00036F05" w:rsidP="00036F05">
      <w:r w:rsidRPr="00036F05">
        <w:t xml:space="preserve">The implementation of a change strategy at Unilever has a great impact on the organisation’s culture which influences how employees gather their work environment, interact with </w:t>
      </w:r>
      <w:proofErr w:type="gramStart"/>
      <w:r w:rsidRPr="00036F05">
        <w:t>one another</w:t>
      </w:r>
      <w:proofErr w:type="gramEnd"/>
      <w:r w:rsidRPr="00036F05">
        <w:t xml:space="preserve"> and approach their tasks (Diana and Aslami, 2022). There are some impacts which are </w:t>
      </w:r>
      <w:proofErr w:type="gramStart"/>
      <w:r w:rsidRPr="00036F05">
        <w:t>discussed</w:t>
      </w:r>
      <w:proofErr w:type="gramEnd"/>
    </w:p>
    <w:p w14:paraId="74D9283B" w14:textId="77777777" w:rsidR="00036F05" w:rsidRDefault="00036F05" w:rsidP="00036F05">
      <w:r w:rsidRPr="00036F05">
        <w:rPr>
          <w:b/>
        </w:rPr>
        <w:lastRenderedPageBreak/>
        <w:t xml:space="preserve">Innovation Mind-set: </w:t>
      </w:r>
      <w:r w:rsidRPr="00036F05">
        <w:t xml:space="preserve">The mind-set can develop a culture where employees are encouraged to think creatively, take calculated </w:t>
      </w:r>
      <w:proofErr w:type="gramStart"/>
      <w:r w:rsidRPr="00036F05">
        <w:t>risks</w:t>
      </w:r>
      <w:proofErr w:type="gramEnd"/>
      <w:r w:rsidRPr="00036F05">
        <w:t xml:space="preserve"> and embrace experimentation (</w:t>
      </w:r>
      <w:proofErr w:type="spellStart"/>
      <w:r w:rsidRPr="00036F05">
        <w:t>Ipinazar</w:t>
      </w:r>
      <w:proofErr w:type="spellEnd"/>
      <w:r w:rsidRPr="00036F05">
        <w:t xml:space="preserve"> et al., 2021). This can lead to a more dynamic and forward-thinking culture at Unilever UK</w:t>
      </w:r>
    </w:p>
    <w:p w14:paraId="52952F2A" w14:textId="77777777" w:rsidR="00F753F3" w:rsidRPr="00036F05" w:rsidRDefault="00F753F3" w:rsidP="00036F05"/>
    <w:p w14:paraId="49E944A9" w14:textId="77777777" w:rsidR="00036F05" w:rsidRDefault="00036F05" w:rsidP="00036F05">
      <w:r w:rsidRPr="00036F05">
        <w:rPr>
          <w:b/>
        </w:rPr>
        <w:t>Collaboration and Communication:</w:t>
      </w:r>
      <w:r w:rsidRPr="00036F05">
        <w:t xml:space="preserve"> A change strategy that promotes this type of collaboration and communication can break down the bond with the organisation. This can result in the improvement of the framework, knowledge sharing and a sense of unity among employees.</w:t>
      </w:r>
    </w:p>
    <w:p w14:paraId="7C84E0D2" w14:textId="77777777" w:rsidR="00F753F3" w:rsidRPr="00036F05" w:rsidRDefault="00F753F3" w:rsidP="00036F05"/>
    <w:p w14:paraId="14FBF086" w14:textId="77777777" w:rsidR="00036F05" w:rsidRDefault="00036F05" w:rsidP="00036F05">
      <w:r w:rsidRPr="00036F05">
        <w:rPr>
          <w:b/>
        </w:rPr>
        <w:t>Adaptability:</w:t>
      </w:r>
      <w:r w:rsidRPr="00036F05">
        <w:t xml:space="preserve"> The implementation of change requires employees to adapt to new processes technologies or ways of working (Al Aina and Atan, 2020). This can develop a culture of adaptability where employees are more defined to change and are willing to embrace new challenges.</w:t>
      </w:r>
    </w:p>
    <w:p w14:paraId="11A8AD13" w14:textId="77777777" w:rsidR="00F753F3" w:rsidRPr="00036F05" w:rsidRDefault="00F753F3" w:rsidP="00036F05"/>
    <w:p w14:paraId="2046F217" w14:textId="77777777" w:rsidR="00036F05" w:rsidRPr="00036F05" w:rsidRDefault="00036F05" w:rsidP="00036F05">
      <w:r w:rsidRPr="00036F05">
        <w:rPr>
          <w:b/>
        </w:rPr>
        <w:t xml:space="preserve">Customer focus: </w:t>
      </w:r>
      <w:r w:rsidRPr="00036F05">
        <w:t>The organisation Unilever, UK can situate a culture where employees are deeply invested in understanding and meeting customer needs if the change strategy gives priority to customer-centricity.</w:t>
      </w:r>
    </w:p>
    <w:p w14:paraId="5CC212AD" w14:textId="77777777" w:rsidR="00036F05" w:rsidRDefault="00036F05" w:rsidP="00036F05">
      <w:r w:rsidRPr="00036F05">
        <w:t xml:space="preserve">The implementation of a change strategy at Unilever UK has the potential to shape a more innovative, collaborative, adaptable and customer-centric culture which is committed to learning and development. </w:t>
      </w:r>
    </w:p>
    <w:p w14:paraId="39558D85" w14:textId="77777777" w:rsidR="00F753F3" w:rsidRPr="00036F05" w:rsidRDefault="00F753F3" w:rsidP="00036F05"/>
    <w:p w14:paraId="1C536B24" w14:textId="2884BA1A" w:rsidR="00036F05" w:rsidRPr="00036F05" w:rsidRDefault="00036F05" w:rsidP="00036F05">
      <w:pPr>
        <w:pStyle w:val="Heading2"/>
      </w:pPr>
      <w:bookmarkStart w:id="49" w:name="_qfi4qpwm9olj" w:colFirst="0" w:colLast="0"/>
      <w:bookmarkStart w:id="50" w:name="_Toc162086169"/>
      <w:bookmarkStart w:id="51" w:name="_Toc165103613"/>
      <w:bookmarkEnd w:id="49"/>
      <w:r w:rsidRPr="00036F05">
        <w:t>Conclusion</w:t>
      </w:r>
      <w:bookmarkEnd w:id="50"/>
      <w:bookmarkEnd w:id="51"/>
    </w:p>
    <w:p w14:paraId="4741F3F5" w14:textId="77777777" w:rsidR="00036F05" w:rsidRPr="00036F05" w:rsidRDefault="00036F05" w:rsidP="00036F05">
      <w:r w:rsidRPr="00036F05">
        <w:t>Organisational culture significantly impacts the progress of progress management</w:t>
      </w:r>
      <w:r w:rsidRPr="00036F05">
        <w:rPr>
          <w:b/>
        </w:rPr>
        <w:t xml:space="preserve"> </w:t>
      </w:r>
      <w:r w:rsidRPr="00036F05">
        <w:t>at Unilever UK. The association can drive powerful change that lines up with its fundamental beliefs and important goals by utilising its aim of supportability, development, and inclusivity. The proposed change management plan coordinates Employee preparation and advancement, communication, and evaluation parts which were held by important Statistical information to gauge achievement and drive continuous improvement. Unilever UK can explore digital change drives effectively while improving a culture of development and flexibility through proactive commitment, simple communication, and an emphasis on learning and improvement.</w:t>
      </w:r>
    </w:p>
    <w:p w14:paraId="51FFF09F" w14:textId="77777777" w:rsidR="008D75AF" w:rsidRPr="00036F05" w:rsidRDefault="008D75AF" w:rsidP="00036F05">
      <w:pPr>
        <w:pStyle w:val="NormalWeb"/>
        <w:rPr>
          <w:lang w:val="en-GB"/>
        </w:rPr>
      </w:pPr>
    </w:p>
    <w:p w14:paraId="2E69AF84" w14:textId="77777777" w:rsidR="00036F05" w:rsidRPr="00036F05" w:rsidRDefault="00036F05" w:rsidP="00036F05">
      <w:pPr>
        <w:rPr>
          <w:sz w:val="28"/>
          <w:lang w:eastAsia="en-US"/>
        </w:rPr>
      </w:pPr>
      <w:r w:rsidRPr="00036F05">
        <w:br w:type="page"/>
      </w:r>
    </w:p>
    <w:p w14:paraId="72C580A7" w14:textId="1718099C" w:rsidR="008D75AF" w:rsidRPr="00036F05" w:rsidRDefault="008D75AF" w:rsidP="00036F05">
      <w:pPr>
        <w:pStyle w:val="Heading1"/>
      </w:pPr>
      <w:bookmarkStart w:id="52" w:name="_Toc165103614"/>
      <w:r w:rsidRPr="00036F05">
        <w:lastRenderedPageBreak/>
        <w:t>Conclusion</w:t>
      </w:r>
      <w:bookmarkEnd w:id="52"/>
      <w:r w:rsidRPr="00036F05">
        <w:t> </w:t>
      </w:r>
    </w:p>
    <w:p w14:paraId="32779E25" w14:textId="77777777" w:rsidR="00F753F3" w:rsidRDefault="008D75AF" w:rsidP="00F753F3">
      <w:pPr>
        <w:ind w:firstLine="720"/>
      </w:pPr>
      <w:r w:rsidRPr="00036F05">
        <w:t xml:space="preserve">The study analyses the brief history of Unilever </w:t>
      </w:r>
      <w:r w:rsidR="00562486" w:rsidRPr="00036F05">
        <w:t>Plc.</w:t>
      </w:r>
      <w:r w:rsidRPr="00036F05">
        <w:t xml:space="preserve">, which can help the organization implement effective changes. Furthermore, various external factors, which can be the driver of the implementation of changes are also elaborated in this </w:t>
      </w:r>
      <w:proofErr w:type="gramStart"/>
      <w:r w:rsidRPr="00036F05">
        <w:t>particular study</w:t>
      </w:r>
      <w:proofErr w:type="gramEnd"/>
      <w:r w:rsidRPr="00036F05">
        <w:t xml:space="preserve">. On the other hand, the impact of digital disruption and the economic uncertainty on Unilever </w:t>
      </w:r>
      <w:r w:rsidR="00562486" w:rsidRPr="00036F05">
        <w:t>Plc.</w:t>
      </w:r>
      <w:r w:rsidRPr="00036F05">
        <w:t xml:space="preserve"> are also discussed in this </w:t>
      </w:r>
      <w:proofErr w:type="gramStart"/>
      <w:r w:rsidRPr="00036F05">
        <w:t>particular study</w:t>
      </w:r>
      <w:proofErr w:type="gramEnd"/>
      <w:r w:rsidRPr="00036F05">
        <w:t xml:space="preserve">. </w:t>
      </w:r>
    </w:p>
    <w:p w14:paraId="5728EE0F" w14:textId="2222F758" w:rsidR="00036F05" w:rsidRPr="00036F05" w:rsidRDefault="008D75AF" w:rsidP="00F753F3">
      <w:pPr>
        <w:ind w:firstLine="720"/>
      </w:pPr>
      <w:r w:rsidRPr="00036F05">
        <w:t>Therefore, it can be said that the organization, Unilever follows the dynamic leadership approach, which can motivate the employees to enhance their knowledge and performance for further betterment. Therefore, different change management models such as “McKinsey's 7s Framework”, “Kotter’s 8-Step Change Management Model” and others are also highlighted in this particular study. It can be said that the change management strategy and the implementation plan of the change management are also elaborated in this particular study.</w:t>
      </w:r>
    </w:p>
    <w:p w14:paraId="7DAE76D1" w14:textId="77777777" w:rsidR="00F753F3" w:rsidRDefault="008D75AF" w:rsidP="00036F05">
      <w:r w:rsidRPr="00036F05">
        <w:t>It is recommended that Unilever change the leadership model and make a more diverse workforce for the further prevention of cultural resistance (</w:t>
      </w:r>
      <w:r w:rsidR="0014564E" w:rsidRPr="00036F05">
        <w:rPr>
          <w:color w:val="222222"/>
          <w:shd w:val="clear" w:color="auto" w:fill="FFFFFF"/>
        </w:rPr>
        <w:t>Böhm. Et al., 2022</w:t>
      </w:r>
      <w:r w:rsidRPr="00036F05">
        <w:t>).</w:t>
      </w:r>
    </w:p>
    <w:p w14:paraId="09710AF7" w14:textId="31FACD9B" w:rsidR="000D3770" w:rsidRPr="00036F05" w:rsidRDefault="008D75AF" w:rsidP="00F753F3">
      <w:pPr>
        <w:ind w:firstLine="720"/>
      </w:pPr>
      <w:r w:rsidRPr="00036F05">
        <w:t xml:space="preserve"> It can be said that providing effective training to the employees can enhance their adaptability, which can make it smooth and easy for the organization to implement effective changes for further betterment. It can also help the organization to achieve long-term success in the domestic and global competitive market. On the other hand, the organization needs to implement more advanced technologies and reform the organizational structure for the further betterment of the change management process. After the pandemic, the implementation of change is important for the organization and for that reason, an effective leadership style, advanced technologies, the sustainable commitment are important for achieving short-term and long-term success. If the above-mentioned recommendations are not maintained properly, then the organization can lose revenue or growth in the business markets. The workforce can be reduced and the cultural resistance can be increased. </w:t>
      </w:r>
    </w:p>
    <w:p w14:paraId="0F6CBA1A" w14:textId="685B82AD" w:rsidR="00036F05" w:rsidRPr="00036F05" w:rsidRDefault="00036F05" w:rsidP="00036F05">
      <w:pPr>
        <w:tabs>
          <w:tab w:val="right" w:pos="9026"/>
        </w:tabs>
        <w:jc w:val="right"/>
      </w:pPr>
    </w:p>
    <w:p w14:paraId="19B106FC" w14:textId="77777777" w:rsidR="000D3770" w:rsidRPr="00036F05" w:rsidRDefault="000D3770" w:rsidP="00036F05">
      <w:pPr>
        <w:tabs>
          <w:tab w:val="right" w:pos="9026"/>
        </w:tabs>
        <w:rPr>
          <w:rFonts w:eastAsia="Times New Roman"/>
        </w:rPr>
      </w:pPr>
      <w:r w:rsidRPr="00036F05">
        <w:br w:type="page"/>
      </w:r>
      <w:r w:rsidR="00036F05" w:rsidRPr="00036F05">
        <w:lastRenderedPageBreak/>
        <w:tab/>
      </w:r>
    </w:p>
    <w:p w14:paraId="71EBF5C8" w14:textId="1E387F97" w:rsidR="00CF6544" w:rsidRPr="00036F05" w:rsidRDefault="00CF6544" w:rsidP="00036F05">
      <w:pPr>
        <w:pStyle w:val="Heading1"/>
        <w:rPr>
          <w:shd w:val="clear" w:color="auto" w:fill="FFFFFF"/>
        </w:rPr>
      </w:pPr>
      <w:bookmarkStart w:id="53" w:name="_Toc165103615"/>
      <w:r w:rsidRPr="00036F05">
        <w:rPr>
          <w:shd w:val="clear" w:color="auto" w:fill="FFFFFF"/>
        </w:rPr>
        <w:t>References</w:t>
      </w:r>
      <w:bookmarkEnd w:id="53"/>
    </w:p>
    <w:p w14:paraId="29203461" w14:textId="77777777" w:rsidR="00036F05" w:rsidRPr="00036F05" w:rsidRDefault="00000000" w:rsidP="00036F05">
      <w:pPr>
        <w:rPr>
          <w:color w:val="222222"/>
          <w:shd w:val="clear" w:color="auto" w:fill="FFFFFF"/>
        </w:rPr>
      </w:pPr>
      <w:hyperlink r:id="rId10" w:history="1">
        <w:r w:rsidR="00036F05" w:rsidRPr="00036F05">
          <w:rPr>
            <w:rStyle w:val="Hyperlink"/>
            <w:color w:val="auto"/>
            <w:u w:val="none"/>
            <w:shd w:val="clear" w:color="auto" w:fill="FFFFFF"/>
          </w:rPr>
          <w:t>Aaron O'Neill</w:t>
        </w:r>
      </w:hyperlink>
      <w:r w:rsidR="00036F05" w:rsidRPr="00036F05">
        <w:rPr>
          <w:shd w:val="clear" w:color="auto" w:fill="FFFFFF"/>
        </w:rPr>
        <w:t xml:space="preserve"> (2023), Gross</w:t>
      </w:r>
      <w:r w:rsidR="00036F05" w:rsidRPr="00036F05">
        <w:rPr>
          <w:i/>
          <w:iCs/>
          <w:shd w:val="clear" w:color="auto" w:fill="FFFFFF"/>
        </w:rPr>
        <w:t xml:space="preserve"> </w:t>
      </w:r>
      <w:r w:rsidR="00036F05" w:rsidRPr="00036F05">
        <w:rPr>
          <w:i/>
          <w:iCs/>
          <w:color w:val="222222"/>
          <w:shd w:val="clear" w:color="auto" w:fill="FFFFFF"/>
        </w:rPr>
        <w:t xml:space="preserve">domestic product (GDP) in current prices of the United Kingdom (UK) from 1987 to 2028 </w:t>
      </w:r>
      <w:hyperlink r:id="rId11" w:history="1">
        <w:r w:rsidR="00036F05" w:rsidRPr="00036F05">
          <w:rPr>
            <w:rStyle w:val="Hyperlink"/>
            <w:shd w:val="clear" w:color="auto" w:fill="FFFFFF"/>
          </w:rPr>
          <w:t>https://www.statista.com/statistics/263590/gross-domestic-product-gdp-of-the-united-kingdom/</w:t>
        </w:r>
      </w:hyperlink>
      <w:r w:rsidR="00036F05" w:rsidRPr="00036F05">
        <w:rPr>
          <w:color w:val="222222"/>
          <w:shd w:val="clear" w:color="auto" w:fill="FFFFFF"/>
        </w:rPr>
        <w:t xml:space="preserve"> [Accessed on 23.3.24].</w:t>
      </w:r>
    </w:p>
    <w:p w14:paraId="53862B34" w14:textId="77777777" w:rsidR="00036F05" w:rsidRPr="00036F05" w:rsidRDefault="00036F05" w:rsidP="00036F05">
      <w:pPr>
        <w:rPr>
          <w:color w:val="222222"/>
          <w:shd w:val="clear" w:color="auto" w:fill="FFFFFF"/>
        </w:rPr>
      </w:pPr>
      <w:r w:rsidRPr="00036F05">
        <w:rPr>
          <w:color w:val="222222"/>
          <w:shd w:val="clear" w:color="auto" w:fill="FFFFFF"/>
        </w:rPr>
        <w:t>Al Aina, R. and Atan, T., 2020. The impact of implementing talent management practices on sustainable organizational performance. </w:t>
      </w:r>
      <w:r w:rsidRPr="00036F05">
        <w:rPr>
          <w:i/>
          <w:iCs/>
          <w:color w:val="222222"/>
          <w:shd w:val="clear" w:color="auto" w:fill="FFFFFF"/>
        </w:rPr>
        <w:t>Sustainability</w:t>
      </w:r>
      <w:r w:rsidRPr="00036F05">
        <w:rPr>
          <w:color w:val="222222"/>
          <w:shd w:val="clear" w:color="auto" w:fill="FFFFFF"/>
        </w:rPr>
        <w:t>, </w:t>
      </w:r>
      <w:r w:rsidRPr="00036F05">
        <w:rPr>
          <w:i/>
          <w:iCs/>
          <w:color w:val="222222"/>
          <w:shd w:val="clear" w:color="auto" w:fill="FFFFFF"/>
        </w:rPr>
        <w:t>12</w:t>
      </w:r>
      <w:r w:rsidRPr="00036F05">
        <w:rPr>
          <w:color w:val="222222"/>
          <w:shd w:val="clear" w:color="auto" w:fill="FFFFFF"/>
        </w:rPr>
        <w:t>(20), p.8372.</w:t>
      </w:r>
    </w:p>
    <w:p w14:paraId="5D344C0C" w14:textId="77777777" w:rsidR="00036F05" w:rsidRPr="00036F05" w:rsidRDefault="00036F05" w:rsidP="00036F05">
      <w:pPr>
        <w:rPr>
          <w:color w:val="222222"/>
          <w:shd w:val="clear" w:color="auto" w:fill="FFFFFF"/>
        </w:rPr>
      </w:pPr>
      <w:proofErr w:type="spellStart"/>
      <w:r w:rsidRPr="00036F05">
        <w:rPr>
          <w:color w:val="222222"/>
          <w:shd w:val="clear" w:color="auto" w:fill="FFFFFF"/>
        </w:rPr>
        <w:t>Albukhitan</w:t>
      </w:r>
      <w:proofErr w:type="spellEnd"/>
      <w:r w:rsidRPr="00036F05">
        <w:rPr>
          <w:color w:val="222222"/>
          <w:shd w:val="clear" w:color="auto" w:fill="FFFFFF"/>
        </w:rPr>
        <w:t>, S., 2020. Developing digital transformation strategy for manufacturing. </w:t>
      </w:r>
      <w:r w:rsidRPr="00036F05">
        <w:rPr>
          <w:i/>
          <w:iCs/>
          <w:color w:val="222222"/>
          <w:shd w:val="clear" w:color="auto" w:fill="FFFFFF"/>
        </w:rPr>
        <w:t>Procedia computer science</w:t>
      </w:r>
      <w:r w:rsidRPr="00036F05">
        <w:rPr>
          <w:color w:val="222222"/>
          <w:shd w:val="clear" w:color="auto" w:fill="FFFFFF"/>
        </w:rPr>
        <w:t>, </w:t>
      </w:r>
      <w:r w:rsidRPr="00036F05">
        <w:rPr>
          <w:i/>
          <w:iCs/>
          <w:color w:val="222222"/>
          <w:shd w:val="clear" w:color="auto" w:fill="FFFFFF"/>
        </w:rPr>
        <w:t>170</w:t>
      </w:r>
      <w:r w:rsidRPr="00036F05">
        <w:rPr>
          <w:color w:val="222222"/>
          <w:shd w:val="clear" w:color="auto" w:fill="FFFFFF"/>
        </w:rPr>
        <w:t>, pp.664-671.</w:t>
      </w:r>
    </w:p>
    <w:p w14:paraId="3A564040" w14:textId="77777777" w:rsidR="00036F05" w:rsidRPr="00036F05" w:rsidRDefault="00036F05" w:rsidP="00036F05">
      <w:pPr>
        <w:rPr>
          <w:shd w:val="clear" w:color="auto" w:fill="FFFFFF"/>
        </w:rPr>
      </w:pPr>
      <w:proofErr w:type="spellStart"/>
      <w:r w:rsidRPr="00036F05">
        <w:rPr>
          <w:shd w:val="clear" w:color="auto" w:fill="FFFFFF"/>
        </w:rPr>
        <w:t>Argyroudis</w:t>
      </w:r>
      <w:proofErr w:type="spellEnd"/>
      <w:r w:rsidRPr="00036F05">
        <w:rPr>
          <w:shd w:val="clear" w:color="auto" w:fill="FFFFFF"/>
        </w:rPr>
        <w:t xml:space="preserve">, S.A., </w:t>
      </w:r>
      <w:proofErr w:type="spellStart"/>
      <w:r w:rsidRPr="00036F05">
        <w:rPr>
          <w:shd w:val="clear" w:color="auto" w:fill="FFFFFF"/>
        </w:rPr>
        <w:t>Mitoulis</w:t>
      </w:r>
      <w:proofErr w:type="spellEnd"/>
      <w:r w:rsidRPr="00036F05">
        <w:rPr>
          <w:shd w:val="clear" w:color="auto" w:fill="FFFFFF"/>
        </w:rPr>
        <w:t xml:space="preserve">, S.A., Chatzi, E., Baker, J.W., </w:t>
      </w:r>
      <w:proofErr w:type="spellStart"/>
      <w:r w:rsidRPr="00036F05">
        <w:rPr>
          <w:shd w:val="clear" w:color="auto" w:fill="FFFFFF"/>
        </w:rPr>
        <w:t>Brilakis</w:t>
      </w:r>
      <w:proofErr w:type="spellEnd"/>
      <w:r w:rsidRPr="00036F05">
        <w:rPr>
          <w:shd w:val="clear" w:color="auto" w:fill="FFFFFF"/>
        </w:rPr>
        <w:t xml:space="preserve">, I., Gkoumas, K., </w:t>
      </w:r>
      <w:proofErr w:type="spellStart"/>
      <w:r w:rsidRPr="00036F05">
        <w:rPr>
          <w:shd w:val="clear" w:color="auto" w:fill="FFFFFF"/>
        </w:rPr>
        <w:t>Vousdoukas</w:t>
      </w:r>
      <w:proofErr w:type="spellEnd"/>
      <w:r w:rsidRPr="00036F05">
        <w:rPr>
          <w:shd w:val="clear" w:color="auto" w:fill="FFFFFF"/>
        </w:rPr>
        <w:t xml:space="preserve">, M., Hynes, W., Carluccio, S., </w:t>
      </w:r>
      <w:proofErr w:type="spellStart"/>
      <w:r w:rsidRPr="00036F05">
        <w:rPr>
          <w:shd w:val="clear" w:color="auto" w:fill="FFFFFF"/>
        </w:rPr>
        <w:t>Keou</w:t>
      </w:r>
      <w:proofErr w:type="spellEnd"/>
      <w:r w:rsidRPr="00036F05">
        <w:rPr>
          <w:shd w:val="clear" w:color="auto" w:fill="FFFFFF"/>
        </w:rPr>
        <w:t xml:space="preserve">, O. and </w:t>
      </w:r>
      <w:proofErr w:type="spellStart"/>
      <w:r w:rsidRPr="00036F05">
        <w:rPr>
          <w:shd w:val="clear" w:color="auto" w:fill="FFFFFF"/>
        </w:rPr>
        <w:t>Frangopol</w:t>
      </w:r>
      <w:proofErr w:type="spellEnd"/>
      <w:r w:rsidRPr="00036F05">
        <w:rPr>
          <w:shd w:val="clear" w:color="auto" w:fill="FFFFFF"/>
        </w:rPr>
        <w:t>, D.M., 2022. Digital technologies can enhance climate resilience of critical infrastructure. </w:t>
      </w:r>
      <w:r w:rsidRPr="00036F05">
        <w:rPr>
          <w:i/>
          <w:iCs/>
          <w:shd w:val="clear" w:color="auto" w:fill="FFFFFF"/>
        </w:rPr>
        <w:t>Climate Risk Management</w:t>
      </w:r>
      <w:r w:rsidRPr="00036F05">
        <w:rPr>
          <w:shd w:val="clear" w:color="auto" w:fill="FFFFFF"/>
        </w:rPr>
        <w:t>, </w:t>
      </w:r>
      <w:r w:rsidRPr="00036F05">
        <w:rPr>
          <w:i/>
          <w:iCs/>
          <w:shd w:val="clear" w:color="auto" w:fill="FFFFFF"/>
        </w:rPr>
        <w:t>35</w:t>
      </w:r>
      <w:r w:rsidRPr="00036F05">
        <w:rPr>
          <w:shd w:val="clear" w:color="auto" w:fill="FFFFFF"/>
        </w:rPr>
        <w:t>, p.100387.</w:t>
      </w:r>
    </w:p>
    <w:p w14:paraId="19EBB390" w14:textId="77777777" w:rsidR="00036F05" w:rsidRPr="00036F05" w:rsidRDefault="00036F05" w:rsidP="00036F05">
      <w:pPr>
        <w:rPr>
          <w:color w:val="222222"/>
          <w:shd w:val="clear" w:color="auto" w:fill="FFFFFF"/>
        </w:rPr>
      </w:pPr>
      <w:r w:rsidRPr="00036F05">
        <w:rPr>
          <w:color w:val="222222"/>
          <w:shd w:val="clear" w:color="auto" w:fill="FFFFFF"/>
        </w:rPr>
        <w:t>Atasoy, R., 2020. The Relationship Between School Principals' Leadership Styles, School Culture and Organizational Change. </w:t>
      </w:r>
      <w:r w:rsidRPr="00036F05">
        <w:rPr>
          <w:i/>
          <w:iCs/>
          <w:color w:val="222222"/>
          <w:shd w:val="clear" w:color="auto" w:fill="FFFFFF"/>
        </w:rPr>
        <w:t>International Journal of Progressive Education</w:t>
      </w:r>
      <w:r w:rsidRPr="00036F05">
        <w:rPr>
          <w:color w:val="222222"/>
          <w:shd w:val="clear" w:color="auto" w:fill="FFFFFF"/>
        </w:rPr>
        <w:t>, </w:t>
      </w:r>
      <w:r w:rsidRPr="00036F05">
        <w:rPr>
          <w:i/>
          <w:iCs/>
          <w:color w:val="222222"/>
          <w:shd w:val="clear" w:color="auto" w:fill="FFFFFF"/>
        </w:rPr>
        <w:t>16</w:t>
      </w:r>
      <w:r w:rsidRPr="00036F05">
        <w:rPr>
          <w:color w:val="222222"/>
          <w:shd w:val="clear" w:color="auto" w:fill="FFFFFF"/>
        </w:rPr>
        <w:t>(5), pp.256-274.</w:t>
      </w:r>
    </w:p>
    <w:p w14:paraId="02546CC3" w14:textId="77777777" w:rsidR="00036F05" w:rsidRPr="00036F05" w:rsidRDefault="00036F05" w:rsidP="00036F05">
      <w:pPr>
        <w:rPr>
          <w:color w:val="222222"/>
          <w:shd w:val="clear" w:color="auto" w:fill="FFFFFF"/>
        </w:rPr>
      </w:pPr>
      <w:r w:rsidRPr="00036F05">
        <w:rPr>
          <w:color w:val="222222"/>
          <w:shd w:val="clear" w:color="auto" w:fill="FFFFFF"/>
        </w:rPr>
        <w:t>Awan, U. and Sroufe, R., 2022. Sustainability in the circular economy: insights and dynamics of designing circular business models. </w:t>
      </w:r>
      <w:r w:rsidRPr="00036F05">
        <w:rPr>
          <w:i/>
          <w:iCs/>
          <w:color w:val="222222"/>
          <w:shd w:val="clear" w:color="auto" w:fill="FFFFFF"/>
        </w:rPr>
        <w:t>Applied Sciences</w:t>
      </w:r>
      <w:r w:rsidRPr="00036F05">
        <w:rPr>
          <w:color w:val="222222"/>
          <w:shd w:val="clear" w:color="auto" w:fill="FFFFFF"/>
        </w:rPr>
        <w:t>, </w:t>
      </w:r>
      <w:r w:rsidRPr="00036F05">
        <w:rPr>
          <w:i/>
          <w:iCs/>
          <w:color w:val="222222"/>
          <w:shd w:val="clear" w:color="auto" w:fill="FFFFFF"/>
        </w:rPr>
        <w:t>12</w:t>
      </w:r>
      <w:r w:rsidRPr="00036F05">
        <w:rPr>
          <w:color w:val="222222"/>
          <w:shd w:val="clear" w:color="auto" w:fill="FFFFFF"/>
        </w:rPr>
        <w:t>(3), p.1521.</w:t>
      </w:r>
    </w:p>
    <w:p w14:paraId="7BDD3952" w14:textId="77777777" w:rsidR="00036F05" w:rsidRPr="00036F05" w:rsidRDefault="00036F05" w:rsidP="00036F05">
      <w:pPr>
        <w:rPr>
          <w:color w:val="222222"/>
          <w:shd w:val="clear" w:color="auto" w:fill="FFFFFF"/>
        </w:rPr>
      </w:pPr>
      <w:r w:rsidRPr="00036F05">
        <w:rPr>
          <w:color w:val="222222"/>
          <w:shd w:val="clear" w:color="auto" w:fill="FFFFFF"/>
        </w:rPr>
        <w:t>Beer, M., 2021. Reflections: Towards a normative and actionable theory of planned organizational change and development. </w:t>
      </w:r>
      <w:r w:rsidRPr="00036F05">
        <w:rPr>
          <w:i/>
          <w:iCs/>
          <w:color w:val="222222"/>
          <w:shd w:val="clear" w:color="auto" w:fill="FFFFFF"/>
        </w:rPr>
        <w:t>Journal of Change Management</w:t>
      </w:r>
      <w:r w:rsidRPr="00036F05">
        <w:rPr>
          <w:color w:val="222222"/>
          <w:shd w:val="clear" w:color="auto" w:fill="FFFFFF"/>
        </w:rPr>
        <w:t>, </w:t>
      </w:r>
      <w:r w:rsidRPr="00036F05">
        <w:rPr>
          <w:i/>
          <w:iCs/>
          <w:color w:val="222222"/>
          <w:shd w:val="clear" w:color="auto" w:fill="FFFFFF"/>
        </w:rPr>
        <w:t>21</w:t>
      </w:r>
      <w:r w:rsidRPr="00036F05">
        <w:rPr>
          <w:color w:val="222222"/>
          <w:shd w:val="clear" w:color="auto" w:fill="FFFFFF"/>
        </w:rPr>
        <w:t>(1), pp.14-29.</w:t>
      </w:r>
    </w:p>
    <w:p w14:paraId="70ECFFBE" w14:textId="77777777" w:rsidR="00036F05" w:rsidRPr="00036F05" w:rsidRDefault="00036F05" w:rsidP="00036F05">
      <w:pPr>
        <w:rPr>
          <w:shd w:val="clear" w:color="auto" w:fill="FFFFFF"/>
        </w:rPr>
      </w:pPr>
      <w:r w:rsidRPr="00036F05">
        <w:rPr>
          <w:shd w:val="clear" w:color="auto" w:fill="FFFFFF"/>
        </w:rPr>
        <w:t xml:space="preserve">Böhm, S., Carrington, M., Cornelius, N., de Bruin, B., Greenwood, M., Hassan, L., Jain, T., Karam, C., </w:t>
      </w:r>
      <w:proofErr w:type="spellStart"/>
      <w:r w:rsidRPr="00036F05">
        <w:rPr>
          <w:shd w:val="clear" w:color="auto" w:fill="FFFFFF"/>
        </w:rPr>
        <w:t>Kourula</w:t>
      </w:r>
      <w:proofErr w:type="spellEnd"/>
      <w:r w:rsidRPr="00036F05">
        <w:rPr>
          <w:shd w:val="clear" w:color="auto" w:fill="FFFFFF"/>
        </w:rPr>
        <w:t>, A., Romani, L. and Riaz, S., 2022. Ethics at the centre of global and local challenges: Thoughts on the future of business ethics. </w:t>
      </w:r>
      <w:r w:rsidRPr="00036F05">
        <w:rPr>
          <w:i/>
          <w:iCs/>
          <w:shd w:val="clear" w:color="auto" w:fill="FFFFFF"/>
        </w:rPr>
        <w:t>Journal of Business Ethics</w:t>
      </w:r>
      <w:r w:rsidRPr="00036F05">
        <w:rPr>
          <w:shd w:val="clear" w:color="auto" w:fill="FFFFFF"/>
        </w:rPr>
        <w:t>, </w:t>
      </w:r>
      <w:r w:rsidRPr="00036F05">
        <w:rPr>
          <w:i/>
          <w:iCs/>
          <w:shd w:val="clear" w:color="auto" w:fill="FFFFFF"/>
        </w:rPr>
        <w:t>180</w:t>
      </w:r>
      <w:r w:rsidRPr="00036F05">
        <w:rPr>
          <w:shd w:val="clear" w:color="auto" w:fill="FFFFFF"/>
        </w:rPr>
        <w:t>(3), pp.835-861.</w:t>
      </w:r>
    </w:p>
    <w:p w14:paraId="4F1BFDA8" w14:textId="77777777" w:rsidR="00036F05" w:rsidRPr="00036F05" w:rsidRDefault="00036F05" w:rsidP="00036F05">
      <w:pPr>
        <w:rPr>
          <w:color w:val="222222"/>
          <w:shd w:val="clear" w:color="auto" w:fill="FFFFFF"/>
        </w:rPr>
      </w:pPr>
      <w:r w:rsidRPr="00036F05">
        <w:rPr>
          <w:color w:val="222222"/>
          <w:shd w:val="clear" w:color="auto" w:fill="FFFFFF"/>
        </w:rPr>
        <w:t xml:space="preserve">Caeiro, S., Sandoval </w:t>
      </w:r>
      <w:proofErr w:type="spellStart"/>
      <w:r w:rsidRPr="00036F05">
        <w:rPr>
          <w:color w:val="222222"/>
          <w:shd w:val="clear" w:color="auto" w:fill="FFFFFF"/>
        </w:rPr>
        <w:t>Hamón</w:t>
      </w:r>
      <w:proofErr w:type="spellEnd"/>
      <w:r w:rsidRPr="00036F05">
        <w:rPr>
          <w:color w:val="222222"/>
          <w:shd w:val="clear" w:color="auto" w:fill="FFFFFF"/>
        </w:rPr>
        <w:t>, L.A., Martins, R. and Bayas Aldaz, C.E., 2020. Sustainability assessment and benchmarking in higher education institutions—A critical reflection. </w:t>
      </w:r>
      <w:r w:rsidRPr="00036F05">
        <w:rPr>
          <w:i/>
          <w:iCs/>
          <w:color w:val="222222"/>
          <w:shd w:val="clear" w:color="auto" w:fill="FFFFFF"/>
        </w:rPr>
        <w:t>Sustainability</w:t>
      </w:r>
      <w:r w:rsidRPr="00036F05">
        <w:rPr>
          <w:color w:val="222222"/>
          <w:shd w:val="clear" w:color="auto" w:fill="FFFFFF"/>
        </w:rPr>
        <w:t>, </w:t>
      </w:r>
      <w:r w:rsidRPr="00036F05">
        <w:rPr>
          <w:i/>
          <w:iCs/>
          <w:color w:val="222222"/>
          <w:shd w:val="clear" w:color="auto" w:fill="FFFFFF"/>
        </w:rPr>
        <w:t>12</w:t>
      </w:r>
      <w:r w:rsidRPr="00036F05">
        <w:rPr>
          <w:color w:val="222222"/>
          <w:shd w:val="clear" w:color="auto" w:fill="FFFFFF"/>
        </w:rPr>
        <w:t>(2), p.543.</w:t>
      </w:r>
    </w:p>
    <w:p w14:paraId="7FDEE394" w14:textId="77777777" w:rsidR="00036F05" w:rsidRPr="00036F05" w:rsidRDefault="00036F05" w:rsidP="00036F05">
      <w:pPr>
        <w:rPr>
          <w:color w:val="222222"/>
          <w:shd w:val="clear" w:color="auto" w:fill="FFFFFF"/>
        </w:rPr>
      </w:pPr>
      <w:r w:rsidRPr="00036F05">
        <w:rPr>
          <w:color w:val="222222"/>
          <w:shd w:val="clear" w:color="auto" w:fill="FFFFFF"/>
        </w:rPr>
        <w:t>Chen, S., Liu, J., Zhang, Q., Teng, F. and McLellan, B.C., 2022. A critical review on deployment planning and risk analysis of carbon capture, utilization, and storage (CCUS) toward carbon neutrality. </w:t>
      </w:r>
      <w:r w:rsidRPr="00036F05">
        <w:rPr>
          <w:i/>
          <w:iCs/>
          <w:color w:val="222222"/>
          <w:shd w:val="clear" w:color="auto" w:fill="FFFFFF"/>
        </w:rPr>
        <w:t>Renewable and Sustainable Energy Reviews</w:t>
      </w:r>
      <w:r w:rsidRPr="00036F05">
        <w:rPr>
          <w:color w:val="222222"/>
          <w:shd w:val="clear" w:color="auto" w:fill="FFFFFF"/>
        </w:rPr>
        <w:t>, </w:t>
      </w:r>
      <w:r w:rsidRPr="00036F05">
        <w:rPr>
          <w:i/>
          <w:iCs/>
          <w:color w:val="222222"/>
          <w:shd w:val="clear" w:color="auto" w:fill="FFFFFF"/>
        </w:rPr>
        <w:t>167</w:t>
      </w:r>
      <w:r w:rsidRPr="00036F05">
        <w:rPr>
          <w:color w:val="222222"/>
          <w:shd w:val="clear" w:color="auto" w:fill="FFFFFF"/>
        </w:rPr>
        <w:t>, p.112537.</w:t>
      </w:r>
    </w:p>
    <w:p w14:paraId="24CDA4E5" w14:textId="77777777" w:rsidR="00036F05" w:rsidRPr="00036F05" w:rsidRDefault="00036F05" w:rsidP="00036F05">
      <w:pPr>
        <w:rPr>
          <w:shd w:val="clear" w:color="auto" w:fill="FFFFFF"/>
        </w:rPr>
      </w:pPr>
      <w:r w:rsidRPr="00036F05">
        <w:rPr>
          <w:shd w:val="clear" w:color="auto" w:fill="FFFFFF"/>
        </w:rPr>
        <w:t xml:space="preserve">Chiedu, C.K., Choi, S.L. and Ashar, H.B., 2022. The relationship among job satisfaction, </w:t>
      </w:r>
      <w:proofErr w:type="spellStart"/>
      <w:r w:rsidRPr="00036F05">
        <w:rPr>
          <w:shd w:val="clear" w:color="auto" w:fill="FFFFFF"/>
        </w:rPr>
        <w:t>oreganizational</w:t>
      </w:r>
      <w:proofErr w:type="spellEnd"/>
      <w:r w:rsidRPr="00036F05">
        <w:rPr>
          <w:shd w:val="clear" w:color="auto" w:fill="FFFFFF"/>
        </w:rPr>
        <w:t xml:space="preserve"> commitment and employees’ turnover at </w:t>
      </w:r>
      <w:proofErr w:type="spellStart"/>
      <w:r w:rsidRPr="00036F05">
        <w:rPr>
          <w:shd w:val="clear" w:color="auto" w:fill="FFFFFF"/>
        </w:rPr>
        <w:t>unilever</w:t>
      </w:r>
      <w:proofErr w:type="spellEnd"/>
      <w:r w:rsidRPr="00036F05">
        <w:rPr>
          <w:shd w:val="clear" w:color="auto" w:fill="FFFFFF"/>
        </w:rPr>
        <w:t xml:space="preserve"> corporation in Nigeria. </w:t>
      </w:r>
      <w:r w:rsidRPr="00036F05">
        <w:rPr>
          <w:i/>
          <w:iCs/>
          <w:shd w:val="clear" w:color="auto" w:fill="FFFFFF"/>
        </w:rPr>
        <w:t>European Journal of Multidisciplinary Studies</w:t>
      </w:r>
      <w:r w:rsidRPr="00036F05">
        <w:rPr>
          <w:shd w:val="clear" w:color="auto" w:fill="FFFFFF"/>
        </w:rPr>
        <w:t>, </w:t>
      </w:r>
      <w:r w:rsidRPr="00036F05">
        <w:rPr>
          <w:i/>
          <w:iCs/>
          <w:shd w:val="clear" w:color="auto" w:fill="FFFFFF"/>
        </w:rPr>
        <w:t>7</w:t>
      </w:r>
      <w:r w:rsidRPr="00036F05">
        <w:rPr>
          <w:shd w:val="clear" w:color="auto" w:fill="FFFFFF"/>
        </w:rPr>
        <w:t>(1), pp.62-83.</w:t>
      </w:r>
    </w:p>
    <w:p w14:paraId="003BB00D" w14:textId="77777777" w:rsidR="00036F05" w:rsidRPr="00036F05" w:rsidRDefault="00036F05" w:rsidP="00036F05">
      <w:pPr>
        <w:rPr>
          <w:color w:val="222222"/>
          <w:shd w:val="clear" w:color="auto" w:fill="FFFFFF"/>
        </w:rPr>
      </w:pPr>
      <w:r w:rsidRPr="00036F05">
        <w:rPr>
          <w:color w:val="222222"/>
          <w:shd w:val="clear" w:color="auto" w:fill="FFFFFF"/>
        </w:rPr>
        <w:t xml:space="preserve">Chmielewska, M., </w:t>
      </w:r>
      <w:proofErr w:type="spellStart"/>
      <w:r w:rsidRPr="00036F05">
        <w:rPr>
          <w:color w:val="222222"/>
          <w:shd w:val="clear" w:color="auto" w:fill="FFFFFF"/>
        </w:rPr>
        <w:t>Stokwiszewski</w:t>
      </w:r>
      <w:proofErr w:type="spellEnd"/>
      <w:r w:rsidRPr="00036F05">
        <w:rPr>
          <w:color w:val="222222"/>
          <w:shd w:val="clear" w:color="auto" w:fill="FFFFFF"/>
        </w:rPr>
        <w:t>, J., Markowska, J. and Hermanowski, T., 2022. Evaluating organizational performance of public hospitals using the McKinsey 7-S framework. </w:t>
      </w:r>
      <w:r w:rsidRPr="00036F05">
        <w:rPr>
          <w:i/>
          <w:iCs/>
          <w:color w:val="222222"/>
          <w:shd w:val="clear" w:color="auto" w:fill="FFFFFF"/>
        </w:rPr>
        <w:t>BMC health services research</w:t>
      </w:r>
      <w:r w:rsidRPr="00036F05">
        <w:rPr>
          <w:color w:val="222222"/>
          <w:shd w:val="clear" w:color="auto" w:fill="FFFFFF"/>
        </w:rPr>
        <w:t>, </w:t>
      </w:r>
      <w:r w:rsidRPr="00036F05">
        <w:rPr>
          <w:i/>
          <w:iCs/>
          <w:color w:val="222222"/>
          <w:shd w:val="clear" w:color="auto" w:fill="FFFFFF"/>
        </w:rPr>
        <w:t>22</w:t>
      </w:r>
      <w:r w:rsidRPr="00036F05">
        <w:rPr>
          <w:color w:val="222222"/>
          <w:shd w:val="clear" w:color="auto" w:fill="FFFFFF"/>
        </w:rPr>
        <w:t>, pp.1-12.</w:t>
      </w:r>
    </w:p>
    <w:p w14:paraId="0CDD8172" w14:textId="77777777" w:rsidR="00036F05" w:rsidRPr="00036F05" w:rsidRDefault="00036F05" w:rsidP="00036F05">
      <w:pPr>
        <w:rPr>
          <w:shd w:val="clear" w:color="auto" w:fill="FFFFFF"/>
        </w:rPr>
      </w:pPr>
      <w:r w:rsidRPr="00036F05">
        <w:rPr>
          <w:shd w:val="clear" w:color="auto" w:fill="FFFFFF"/>
        </w:rPr>
        <w:lastRenderedPageBreak/>
        <w:t xml:space="preserve">D. Clark (2024) </w:t>
      </w:r>
      <w:r w:rsidRPr="00036F05">
        <w:rPr>
          <w:i/>
          <w:iCs/>
          <w:shd w:val="clear" w:color="auto" w:fill="FFFFFF"/>
        </w:rPr>
        <w:t>Inflation rate for the Consumer Price Index (CPI) in the United Kingdom from January 1989 to February 2024</w:t>
      </w:r>
      <w:r w:rsidRPr="00036F05">
        <w:rPr>
          <w:shd w:val="clear" w:color="auto" w:fill="FFFFFF"/>
        </w:rPr>
        <w:t xml:space="preserve"> </w:t>
      </w:r>
      <w:hyperlink r:id="rId12" w:history="1">
        <w:r w:rsidRPr="00036F05">
          <w:rPr>
            <w:rStyle w:val="Hyperlink"/>
            <w:shd w:val="clear" w:color="auto" w:fill="FFFFFF"/>
          </w:rPr>
          <w:t>https://www.statista.com/statistics/306648/inflation-rate-consumer-price-index-cpi-united-kingdom</w:t>
        </w:r>
      </w:hyperlink>
      <w:r w:rsidRPr="00036F05">
        <w:rPr>
          <w:shd w:val="clear" w:color="auto" w:fill="FFFFFF"/>
        </w:rPr>
        <w:t xml:space="preserve"> [Accessed on 23.3.24] </w:t>
      </w:r>
    </w:p>
    <w:p w14:paraId="28BBB807" w14:textId="77777777" w:rsidR="00036F05" w:rsidRPr="00036F05" w:rsidRDefault="00036F05" w:rsidP="00036F05">
      <w:pPr>
        <w:rPr>
          <w:color w:val="222222"/>
          <w:shd w:val="clear" w:color="auto" w:fill="FFFFFF"/>
        </w:rPr>
      </w:pPr>
      <w:r w:rsidRPr="00036F05">
        <w:rPr>
          <w:color w:val="222222"/>
          <w:shd w:val="clear" w:color="auto" w:fill="FFFFFF"/>
        </w:rPr>
        <w:t>Diana, D. and Aslami, N., 2022. Analysis of the Impact of Change Management Implementation on an Organization. </w:t>
      </w:r>
      <w:proofErr w:type="spellStart"/>
      <w:r w:rsidRPr="00036F05">
        <w:rPr>
          <w:i/>
          <w:iCs/>
          <w:color w:val="222222"/>
          <w:shd w:val="clear" w:color="auto" w:fill="FFFFFF"/>
        </w:rPr>
        <w:t>Jurnal</w:t>
      </w:r>
      <w:proofErr w:type="spellEnd"/>
      <w:r w:rsidRPr="00036F05">
        <w:rPr>
          <w:i/>
          <w:iCs/>
          <w:color w:val="222222"/>
          <w:shd w:val="clear" w:color="auto" w:fill="FFFFFF"/>
        </w:rPr>
        <w:t xml:space="preserve"> Ekonomi, </w:t>
      </w:r>
      <w:proofErr w:type="spellStart"/>
      <w:r w:rsidRPr="00036F05">
        <w:rPr>
          <w:i/>
          <w:iCs/>
          <w:color w:val="222222"/>
          <w:shd w:val="clear" w:color="auto" w:fill="FFFFFF"/>
        </w:rPr>
        <w:t>Manajemen</w:t>
      </w:r>
      <w:proofErr w:type="spellEnd"/>
      <w:r w:rsidRPr="00036F05">
        <w:rPr>
          <w:i/>
          <w:iCs/>
          <w:color w:val="222222"/>
          <w:shd w:val="clear" w:color="auto" w:fill="FFFFFF"/>
        </w:rPr>
        <w:t xml:space="preserve">, </w:t>
      </w:r>
      <w:proofErr w:type="spellStart"/>
      <w:r w:rsidRPr="00036F05">
        <w:rPr>
          <w:i/>
          <w:iCs/>
          <w:color w:val="222222"/>
          <w:shd w:val="clear" w:color="auto" w:fill="FFFFFF"/>
        </w:rPr>
        <w:t>Akuntansi</w:t>
      </w:r>
      <w:proofErr w:type="spellEnd"/>
      <w:r w:rsidRPr="00036F05">
        <w:rPr>
          <w:i/>
          <w:iCs/>
          <w:color w:val="222222"/>
          <w:shd w:val="clear" w:color="auto" w:fill="FFFFFF"/>
        </w:rPr>
        <w:t xml:space="preserve"> Dan </w:t>
      </w:r>
      <w:proofErr w:type="spellStart"/>
      <w:r w:rsidRPr="00036F05">
        <w:rPr>
          <w:i/>
          <w:iCs/>
          <w:color w:val="222222"/>
          <w:shd w:val="clear" w:color="auto" w:fill="FFFFFF"/>
        </w:rPr>
        <w:t>Keuangan</w:t>
      </w:r>
      <w:proofErr w:type="spellEnd"/>
      <w:r w:rsidRPr="00036F05">
        <w:rPr>
          <w:color w:val="222222"/>
          <w:shd w:val="clear" w:color="auto" w:fill="FFFFFF"/>
        </w:rPr>
        <w:t>, </w:t>
      </w:r>
      <w:r w:rsidRPr="00036F05">
        <w:rPr>
          <w:i/>
          <w:iCs/>
          <w:color w:val="222222"/>
          <w:shd w:val="clear" w:color="auto" w:fill="FFFFFF"/>
        </w:rPr>
        <w:t>3</w:t>
      </w:r>
      <w:r w:rsidRPr="00036F05">
        <w:rPr>
          <w:color w:val="222222"/>
          <w:shd w:val="clear" w:color="auto" w:fill="FFFFFF"/>
        </w:rPr>
        <w:t>(3), pp.1089-1096.</w:t>
      </w:r>
    </w:p>
    <w:p w14:paraId="448F9C94" w14:textId="77777777" w:rsidR="00036F05" w:rsidRPr="00036F05" w:rsidRDefault="00036F05" w:rsidP="00036F05">
      <w:pPr>
        <w:rPr>
          <w:color w:val="222222"/>
          <w:shd w:val="clear" w:color="auto" w:fill="FFFFFF"/>
        </w:rPr>
      </w:pPr>
      <w:proofErr w:type="spellStart"/>
      <w:r w:rsidRPr="00036F05">
        <w:rPr>
          <w:color w:val="222222"/>
          <w:shd w:val="clear" w:color="auto" w:fill="FFFFFF"/>
        </w:rPr>
        <w:t>Errida</w:t>
      </w:r>
      <w:proofErr w:type="spellEnd"/>
      <w:r w:rsidRPr="00036F05">
        <w:rPr>
          <w:color w:val="222222"/>
          <w:shd w:val="clear" w:color="auto" w:fill="FFFFFF"/>
        </w:rPr>
        <w:t>, A. and Lotfi, B., 2021. The determinants of organizational change management success: Literature review and case study. </w:t>
      </w:r>
      <w:r w:rsidRPr="00036F05">
        <w:rPr>
          <w:i/>
          <w:iCs/>
          <w:color w:val="222222"/>
          <w:shd w:val="clear" w:color="auto" w:fill="FFFFFF"/>
        </w:rPr>
        <w:t>International Journal of Engineering Business Management</w:t>
      </w:r>
      <w:r w:rsidRPr="00036F05">
        <w:rPr>
          <w:color w:val="222222"/>
          <w:shd w:val="clear" w:color="auto" w:fill="FFFFFF"/>
        </w:rPr>
        <w:t>, </w:t>
      </w:r>
      <w:r w:rsidRPr="00036F05">
        <w:rPr>
          <w:i/>
          <w:iCs/>
          <w:color w:val="222222"/>
          <w:shd w:val="clear" w:color="auto" w:fill="FFFFFF"/>
        </w:rPr>
        <w:t>13</w:t>
      </w:r>
      <w:r w:rsidRPr="00036F05">
        <w:rPr>
          <w:color w:val="222222"/>
          <w:shd w:val="clear" w:color="auto" w:fill="FFFFFF"/>
        </w:rPr>
        <w:t>, p.18479790211016273.</w:t>
      </w:r>
    </w:p>
    <w:p w14:paraId="5476C5A0" w14:textId="77777777" w:rsidR="00036F05" w:rsidRPr="00036F05" w:rsidRDefault="00036F05" w:rsidP="00036F05">
      <w:pPr>
        <w:rPr>
          <w:color w:val="222222"/>
          <w:shd w:val="clear" w:color="auto" w:fill="FFFFFF"/>
        </w:rPr>
      </w:pPr>
      <w:proofErr w:type="spellStart"/>
      <w:r w:rsidRPr="00036F05">
        <w:rPr>
          <w:color w:val="222222"/>
          <w:shd w:val="clear" w:color="auto" w:fill="FFFFFF"/>
        </w:rPr>
        <w:t>Errida</w:t>
      </w:r>
      <w:proofErr w:type="spellEnd"/>
      <w:r w:rsidRPr="00036F05">
        <w:rPr>
          <w:color w:val="222222"/>
          <w:shd w:val="clear" w:color="auto" w:fill="FFFFFF"/>
        </w:rPr>
        <w:t>, A. and Lotfi, B., 2021. The determinants of organizational change management success: Literature review and case study. </w:t>
      </w:r>
      <w:r w:rsidRPr="00036F05">
        <w:rPr>
          <w:i/>
          <w:iCs/>
          <w:color w:val="222222"/>
          <w:shd w:val="clear" w:color="auto" w:fill="FFFFFF"/>
        </w:rPr>
        <w:t>International Journal of Engineering Business Management</w:t>
      </w:r>
      <w:r w:rsidRPr="00036F05">
        <w:rPr>
          <w:color w:val="222222"/>
          <w:shd w:val="clear" w:color="auto" w:fill="FFFFFF"/>
        </w:rPr>
        <w:t>, </w:t>
      </w:r>
      <w:r w:rsidRPr="00036F05">
        <w:rPr>
          <w:i/>
          <w:iCs/>
          <w:color w:val="222222"/>
          <w:shd w:val="clear" w:color="auto" w:fill="FFFFFF"/>
        </w:rPr>
        <w:t>13</w:t>
      </w:r>
      <w:r w:rsidRPr="00036F05">
        <w:rPr>
          <w:color w:val="222222"/>
          <w:shd w:val="clear" w:color="auto" w:fill="FFFFFF"/>
        </w:rPr>
        <w:t>, p.18479790211016273.</w:t>
      </w:r>
    </w:p>
    <w:p w14:paraId="6B8863D6" w14:textId="77777777" w:rsidR="00036F05" w:rsidRPr="00036F05" w:rsidRDefault="00036F05" w:rsidP="00036F05">
      <w:pPr>
        <w:rPr>
          <w:shd w:val="clear" w:color="auto" w:fill="FFFFFF"/>
        </w:rPr>
      </w:pPr>
      <w:r w:rsidRPr="00036F05">
        <w:rPr>
          <w:shd w:val="clear" w:color="auto" w:fill="FFFFFF"/>
        </w:rPr>
        <w:t xml:space="preserve">Fox-Kirk, W., Gardiner, R.A., Finn, H. and Chisholm, J., 2020. </w:t>
      </w:r>
      <w:proofErr w:type="spellStart"/>
      <w:r w:rsidRPr="00036F05">
        <w:rPr>
          <w:shd w:val="clear" w:color="auto" w:fill="FFFFFF"/>
        </w:rPr>
        <w:t>Genderwashing</w:t>
      </w:r>
      <w:proofErr w:type="spellEnd"/>
      <w:r w:rsidRPr="00036F05">
        <w:rPr>
          <w:shd w:val="clear" w:color="auto" w:fill="FFFFFF"/>
        </w:rPr>
        <w:t>: The myth of equality. </w:t>
      </w:r>
      <w:r w:rsidRPr="00036F05">
        <w:rPr>
          <w:i/>
          <w:iCs/>
          <w:shd w:val="clear" w:color="auto" w:fill="FFFFFF"/>
        </w:rPr>
        <w:t>Human Resource Development International</w:t>
      </w:r>
      <w:r w:rsidRPr="00036F05">
        <w:rPr>
          <w:shd w:val="clear" w:color="auto" w:fill="FFFFFF"/>
        </w:rPr>
        <w:t>, </w:t>
      </w:r>
      <w:r w:rsidRPr="00036F05">
        <w:rPr>
          <w:i/>
          <w:iCs/>
          <w:shd w:val="clear" w:color="auto" w:fill="FFFFFF"/>
        </w:rPr>
        <w:t>23</w:t>
      </w:r>
      <w:r w:rsidRPr="00036F05">
        <w:rPr>
          <w:shd w:val="clear" w:color="auto" w:fill="FFFFFF"/>
        </w:rPr>
        <w:t>(5), pp.586-597.</w:t>
      </w:r>
    </w:p>
    <w:p w14:paraId="6A6B0B57" w14:textId="77777777" w:rsidR="00036F05" w:rsidRPr="00036F05" w:rsidRDefault="00036F05" w:rsidP="00036F05">
      <w:pPr>
        <w:rPr>
          <w:shd w:val="clear" w:color="auto" w:fill="FFFFFF"/>
        </w:rPr>
      </w:pPr>
      <w:r w:rsidRPr="00036F05">
        <w:rPr>
          <w:shd w:val="clear" w:color="auto" w:fill="FFFFFF"/>
        </w:rPr>
        <w:t>Halawi, L., 2023. Harnessing the Power of Culture and Cultural Intelligence within Knowledge Management. In </w:t>
      </w:r>
      <w:r w:rsidRPr="00036F05">
        <w:rPr>
          <w:i/>
          <w:iCs/>
          <w:shd w:val="clear" w:color="auto" w:fill="FFFFFF"/>
        </w:rPr>
        <w:t>From Theory of Knowledge Management to Practice</w:t>
      </w:r>
      <w:r w:rsidRPr="00036F05">
        <w:rPr>
          <w:shd w:val="clear" w:color="auto" w:fill="FFFFFF"/>
        </w:rPr>
        <w:t xml:space="preserve">. </w:t>
      </w:r>
      <w:proofErr w:type="spellStart"/>
      <w:r w:rsidRPr="00036F05">
        <w:rPr>
          <w:shd w:val="clear" w:color="auto" w:fill="FFFFFF"/>
        </w:rPr>
        <w:t>IntechOpen</w:t>
      </w:r>
      <w:proofErr w:type="spellEnd"/>
      <w:r w:rsidRPr="00036F05">
        <w:rPr>
          <w:shd w:val="clear" w:color="auto" w:fill="FFFFFF"/>
        </w:rPr>
        <w:t>.</w:t>
      </w:r>
    </w:p>
    <w:p w14:paraId="279EF986" w14:textId="77777777" w:rsidR="00036F05" w:rsidRPr="00036F05" w:rsidRDefault="00036F05" w:rsidP="00036F05">
      <w:pPr>
        <w:rPr>
          <w:color w:val="222222"/>
          <w:shd w:val="clear" w:color="auto" w:fill="FFFFFF"/>
        </w:rPr>
      </w:pPr>
      <w:r w:rsidRPr="00036F05">
        <w:rPr>
          <w:color w:val="222222"/>
          <w:shd w:val="clear" w:color="auto" w:fill="FFFFFF"/>
        </w:rPr>
        <w:t>Hanelt, A., Bohnsack, R., Marz, D. and Antunes Marante, C., 2021. A systematic review of the literature on digital transformation: Insights and implications for strategy and organizational change. </w:t>
      </w:r>
      <w:r w:rsidRPr="00036F05">
        <w:rPr>
          <w:i/>
          <w:iCs/>
          <w:color w:val="222222"/>
          <w:shd w:val="clear" w:color="auto" w:fill="FFFFFF"/>
        </w:rPr>
        <w:t>Journal of management studies</w:t>
      </w:r>
      <w:r w:rsidRPr="00036F05">
        <w:rPr>
          <w:color w:val="222222"/>
          <w:shd w:val="clear" w:color="auto" w:fill="FFFFFF"/>
        </w:rPr>
        <w:t>, </w:t>
      </w:r>
      <w:r w:rsidRPr="00036F05">
        <w:rPr>
          <w:i/>
          <w:iCs/>
          <w:color w:val="222222"/>
          <w:shd w:val="clear" w:color="auto" w:fill="FFFFFF"/>
        </w:rPr>
        <w:t>58</w:t>
      </w:r>
      <w:r w:rsidRPr="00036F05">
        <w:rPr>
          <w:color w:val="222222"/>
          <w:shd w:val="clear" w:color="auto" w:fill="FFFFFF"/>
        </w:rPr>
        <w:t>(5), pp.1159-1197.</w:t>
      </w:r>
    </w:p>
    <w:p w14:paraId="18D75942" w14:textId="77777777" w:rsidR="00036F05" w:rsidRPr="00036F05" w:rsidRDefault="00036F05" w:rsidP="00036F05">
      <w:pPr>
        <w:rPr>
          <w:color w:val="222222"/>
          <w:shd w:val="clear" w:color="auto" w:fill="FFFFFF"/>
        </w:rPr>
      </w:pPr>
      <w:r w:rsidRPr="00036F05">
        <w:rPr>
          <w:color w:val="222222"/>
          <w:shd w:val="clear" w:color="auto" w:fill="FFFFFF"/>
        </w:rPr>
        <w:t>Heim, I. and Sardar-Drenda, N., 2021. Assessment of employees’ attitudes toward ongoing organizational transformations. </w:t>
      </w:r>
      <w:r w:rsidRPr="00036F05">
        <w:rPr>
          <w:i/>
          <w:iCs/>
          <w:color w:val="222222"/>
          <w:shd w:val="clear" w:color="auto" w:fill="FFFFFF"/>
        </w:rPr>
        <w:t>Journal of Organizational Change Management</w:t>
      </w:r>
      <w:r w:rsidRPr="00036F05">
        <w:rPr>
          <w:color w:val="222222"/>
          <w:shd w:val="clear" w:color="auto" w:fill="FFFFFF"/>
        </w:rPr>
        <w:t>, </w:t>
      </w:r>
      <w:r w:rsidRPr="00036F05">
        <w:rPr>
          <w:i/>
          <w:iCs/>
          <w:color w:val="222222"/>
          <w:shd w:val="clear" w:color="auto" w:fill="FFFFFF"/>
        </w:rPr>
        <w:t>34</w:t>
      </w:r>
      <w:r w:rsidRPr="00036F05">
        <w:rPr>
          <w:color w:val="222222"/>
          <w:shd w:val="clear" w:color="auto" w:fill="FFFFFF"/>
        </w:rPr>
        <w:t>(2), pp.327-349.</w:t>
      </w:r>
    </w:p>
    <w:p w14:paraId="1887E8B5" w14:textId="77777777" w:rsidR="00036F05" w:rsidRPr="00036F05" w:rsidRDefault="00036F05" w:rsidP="00036F05">
      <w:pPr>
        <w:rPr>
          <w:color w:val="222222"/>
          <w:shd w:val="clear" w:color="auto" w:fill="FFFFFF"/>
        </w:rPr>
      </w:pPr>
      <w:proofErr w:type="spellStart"/>
      <w:r w:rsidRPr="00036F05">
        <w:rPr>
          <w:color w:val="222222"/>
          <w:shd w:val="clear" w:color="auto" w:fill="FFFFFF"/>
        </w:rPr>
        <w:t>Ipinazar</w:t>
      </w:r>
      <w:proofErr w:type="spellEnd"/>
      <w:r w:rsidRPr="00036F05">
        <w:rPr>
          <w:color w:val="222222"/>
          <w:shd w:val="clear" w:color="auto" w:fill="FFFFFF"/>
        </w:rPr>
        <w:t xml:space="preserve">, A., </w:t>
      </w:r>
      <w:proofErr w:type="spellStart"/>
      <w:r w:rsidRPr="00036F05">
        <w:rPr>
          <w:color w:val="222222"/>
          <w:shd w:val="clear" w:color="auto" w:fill="FFFFFF"/>
        </w:rPr>
        <w:t>Zarrabeitia</w:t>
      </w:r>
      <w:proofErr w:type="spellEnd"/>
      <w:r w:rsidRPr="00036F05">
        <w:rPr>
          <w:color w:val="222222"/>
          <w:shd w:val="clear" w:color="auto" w:fill="FFFFFF"/>
        </w:rPr>
        <w:t xml:space="preserve">, E., Rio </w:t>
      </w:r>
      <w:proofErr w:type="spellStart"/>
      <w:r w:rsidRPr="00036F05">
        <w:rPr>
          <w:color w:val="222222"/>
          <w:shd w:val="clear" w:color="auto" w:fill="FFFFFF"/>
        </w:rPr>
        <w:t>Belver</w:t>
      </w:r>
      <w:proofErr w:type="spellEnd"/>
      <w:r w:rsidRPr="00036F05">
        <w:rPr>
          <w:color w:val="222222"/>
          <w:shd w:val="clear" w:color="auto" w:fill="FFFFFF"/>
        </w:rPr>
        <w:t>, R.M. and Martinez-de-Alegría, I., 2021. Organizational culture transformation model: Towards a high performance organization. </w:t>
      </w:r>
      <w:r w:rsidRPr="00036F05">
        <w:rPr>
          <w:i/>
          <w:iCs/>
          <w:color w:val="222222"/>
          <w:shd w:val="clear" w:color="auto" w:fill="FFFFFF"/>
        </w:rPr>
        <w:t>Journal of Industrial Engineering and Management (JIEM)</w:t>
      </w:r>
      <w:r w:rsidRPr="00036F05">
        <w:rPr>
          <w:color w:val="222222"/>
          <w:shd w:val="clear" w:color="auto" w:fill="FFFFFF"/>
        </w:rPr>
        <w:t>, </w:t>
      </w:r>
      <w:r w:rsidRPr="00036F05">
        <w:rPr>
          <w:i/>
          <w:iCs/>
          <w:color w:val="222222"/>
          <w:shd w:val="clear" w:color="auto" w:fill="FFFFFF"/>
        </w:rPr>
        <w:t>14</w:t>
      </w:r>
      <w:r w:rsidRPr="00036F05">
        <w:rPr>
          <w:color w:val="222222"/>
          <w:shd w:val="clear" w:color="auto" w:fill="FFFFFF"/>
        </w:rPr>
        <w:t>(1), pp.25-44.</w:t>
      </w:r>
    </w:p>
    <w:p w14:paraId="30F73648" w14:textId="77777777" w:rsidR="00036F05" w:rsidRPr="00036F05" w:rsidRDefault="00036F05" w:rsidP="00036F05">
      <w:pPr>
        <w:rPr>
          <w:color w:val="222222"/>
          <w:shd w:val="clear" w:color="auto" w:fill="FFFFFF"/>
        </w:rPr>
      </w:pPr>
      <w:r w:rsidRPr="00036F05">
        <w:rPr>
          <w:color w:val="222222"/>
          <w:shd w:val="clear" w:color="auto" w:fill="FFFFFF"/>
        </w:rPr>
        <w:t>Kirtley, J. and O'Mahony, S., 2023. What is a pivot? Explaining when and how entrepreneurial firms decide to make strategic change and pivot. </w:t>
      </w:r>
      <w:r w:rsidRPr="00036F05">
        <w:rPr>
          <w:i/>
          <w:iCs/>
          <w:color w:val="222222"/>
          <w:shd w:val="clear" w:color="auto" w:fill="FFFFFF"/>
        </w:rPr>
        <w:t>Strategic Management Journal</w:t>
      </w:r>
      <w:r w:rsidRPr="00036F05">
        <w:rPr>
          <w:color w:val="222222"/>
          <w:shd w:val="clear" w:color="auto" w:fill="FFFFFF"/>
        </w:rPr>
        <w:t>, </w:t>
      </w:r>
      <w:r w:rsidRPr="00036F05">
        <w:rPr>
          <w:i/>
          <w:iCs/>
          <w:color w:val="222222"/>
          <w:shd w:val="clear" w:color="auto" w:fill="FFFFFF"/>
        </w:rPr>
        <w:t>44</w:t>
      </w:r>
      <w:r w:rsidRPr="00036F05">
        <w:rPr>
          <w:color w:val="222222"/>
          <w:shd w:val="clear" w:color="auto" w:fill="FFFFFF"/>
        </w:rPr>
        <w:t>(1), pp.197-230.</w:t>
      </w:r>
    </w:p>
    <w:p w14:paraId="16EA296C" w14:textId="77777777" w:rsidR="00036F05" w:rsidRPr="00036F05" w:rsidRDefault="00036F05" w:rsidP="00036F05">
      <w:pPr>
        <w:rPr>
          <w:color w:val="222222"/>
          <w:shd w:val="clear" w:color="auto" w:fill="FFFFFF"/>
        </w:rPr>
      </w:pPr>
      <w:r w:rsidRPr="00036F05">
        <w:rPr>
          <w:color w:val="222222"/>
          <w:shd w:val="clear" w:color="auto" w:fill="FFFFFF"/>
        </w:rPr>
        <w:t>Levy, M., 2021. Change management serving knowledge management and organizational development: Reflections and review. In </w:t>
      </w:r>
      <w:r w:rsidRPr="00036F05">
        <w:rPr>
          <w:i/>
          <w:iCs/>
          <w:color w:val="222222"/>
          <w:shd w:val="clear" w:color="auto" w:fill="FFFFFF"/>
        </w:rPr>
        <w:t>Research Anthology on Digital Transformation, Organizational Change, and the Impact of Remote Work</w:t>
      </w:r>
      <w:r w:rsidRPr="00036F05">
        <w:rPr>
          <w:color w:val="222222"/>
          <w:shd w:val="clear" w:color="auto" w:fill="FFFFFF"/>
        </w:rPr>
        <w:t> (pp. 990-1004). IGI Global.</w:t>
      </w:r>
    </w:p>
    <w:p w14:paraId="3043CFBB" w14:textId="77777777" w:rsidR="00036F05" w:rsidRPr="00036F05" w:rsidRDefault="00036F05" w:rsidP="00036F05">
      <w:pPr>
        <w:rPr>
          <w:color w:val="222222"/>
          <w:shd w:val="clear" w:color="auto" w:fill="FFFFFF"/>
        </w:rPr>
      </w:pPr>
      <w:r w:rsidRPr="00036F05">
        <w:rPr>
          <w:color w:val="222222"/>
          <w:shd w:val="clear" w:color="auto" w:fill="FFFFFF"/>
        </w:rPr>
        <w:t>Lubis, F.R. and Hanum, F., 2020, December. Organizational culture. In </w:t>
      </w:r>
      <w:r w:rsidRPr="00036F05">
        <w:rPr>
          <w:i/>
          <w:iCs/>
          <w:color w:val="222222"/>
          <w:shd w:val="clear" w:color="auto" w:fill="FFFFFF"/>
        </w:rPr>
        <w:t>2nd Yogyakarta International Conference on Educational Management/Administration and Pedagogy (YICEMAP 2019)</w:t>
      </w:r>
      <w:r w:rsidRPr="00036F05">
        <w:rPr>
          <w:color w:val="222222"/>
          <w:shd w:val="clear" w:color="auto" w:fill="FFFFFF"/>
        </w:rPr>
        <w:t> (pp. 88-91). Atlantis Press.</w:t>
      </w:r>
    </w:p>
    <w:p w14:paraId="3484F4F4" w14:textId="77777777" w:rsidR="00036F05" w:rsidRPr="00036F05" w:rsidRDefault="00036F05" w:rsidP="00036F05">
      <w:pPr>
        <w:rPr>
          <w:color w:val="222222"/>
          <w:shd w:val="clear" w:color="auto" w:fill="FFFFFF"/>
        </w:rPr>
      </w:pPr>
      <w:r w:rsidRPr="00036F05">
        <w:rPr>
          <w:color w:val="222222"/>
          <w:shd w:val="clear" w:color="auto" w:fill="FFFFFF"/>
        </w:rPr>
        <w:lastRenderedPageBreak/>
        <w:t xml:space="preserve">Nabella, S.D., Rivaldo, Y., Kurniawan, R., </w:t>
      </w:r>
      <w:proofErr w:type="spellStart"/>
      <w:r w:rsidRPr="00036F05">
        <w:rPr>
          <w:color w:val="222222"/>
          <w:shd w:val="clear" w:color="auto" w:fill="FFFFFF"/>
        </w:rPr>
        <w:t>Nurmayunita</w:t>
      </w:r>
      <w:proofErr w:type="spellEnd"/>
      <w:r w:rsidRPr="00036F05">
        <w:rPr>
          <w:color w:val="222222"/>
          <w:shd w:val="clear" w:color="auto" w:fill="FFFFFF"/>
        </w:rPr>
        <w:t>, N., Sari, D.P., Luran, M.F. and Wulandari, K., 2022. The Influence of Leadership and Organizational Culture Mediated by Organizational Climate on Governance at Senior High School in Batam City.</w:t>
      </w:r>
    </w:p>
    <w:p w14:paraId="6BB5FB12" w14:textId="77777777" w:rsidR="00036F05" w:rsidRPr="00036F05" w:rsidRDefault="00036F05" w:rsidP="00036F05">
      <w:pPr>
        <w:rPr>
          <w:shd w:val="clear" w:color="auto" w:fill="FFFFFF"/>
        </w:rPr>
      </w:pPr>
      <w:proofErr w:type="spellStart"/>
      <w:r w:rsidRPr="00036F05">
        <w:rPr>
          <w:shd w:val="clear" w:color="auto" w:fill="FFFFFF"/>
        </w:rPr>
        <w:t>Oluwatayo</w:t>
      </w:r>
      <w:proofErr w:type="spellEnd"/>
      <w:r w:rsidRPr="00036F05">
        <w:rPr>
          <w:shd w:val="clear" w:color="auto" w:fill="FFFFFF"/>
        </w:rPr>
        <w:t>, O., (2022). </w:t>
      </w:r>
      <w:r w:rsidRPr="00036F05">
        <w:rPr>
          <w:i/>
          <w:iCs/>
          <w:shd w:val="clear" w:color="auto" w:fill="FFFFFF"/>
        </w:rPr>
        <w:t>Developing the International Marketing Plan (on the basis of UNILEVER PLC)</w:t>
      </w:r>
      <w:r w:rsidRPr="00036F05">
        <w:rPr>
          <w:shd w:val="clear" w:color="auto" w:fill="FFFFFF"/>
        </w:rPr>
        <w:t> (Doctoral dissertation, Private Higher Educational Establishment-Institute “Ukrainian-American Concordia University”).</w:t>
      </w:r>
    </w:p>
    <w:p w14:paraId="3F6DD7DA" w14:textId="77777777" w:rsidR="00036F05" w:rsidRPr="00036F05" w:rsidRDefault="00036F05" w:rsidP="00036F05">
      <w:pPr>
        <w:rPr>
          <w:color w:val="222222"/>
          <w:shd w:val="clear" w:color="auto" w:fill="FFFFFF"/>
        </w:rPr>
      </w:pPr>
      <w:r w:rsidRPr="00036F05">
        <w:rPr>
          <w:color w:val="222222"/>
          <w:shd w:val="clear" w:color="auto" w:fill="FFFFFF"/>
        </w:rPr>
        <w:t>Samimi, M., Cortes, A.F., Anderson, M.H. and Herrmann, P., 2022. What is strategic leadership? Developing a framework for future research. </w:t>
      </w:r>
      <w:r w:rsidRPr="00036F05">
        <w:rPr>
          <w:i/>
          <w:iCs/>
          <w:color w:val="222222"/>
          <w:shd w:val="clear" w:color="auto" w:fill="FFFFFF"/>
        </w:rPr>
        <w:t>The Leadership Quarterly</w:t>
      </w:r>
      <w:r w:rsidRPr="00036F05">
        <w:rPr>
          <w:color w:val="222222"/>
          <w:shd w:val="clear" w:color="auto" w:fill="FFFFFF"/>
        </w:rPr>
        <w:t>, </w:t>
      </w:r>
      <w:r w:rsidRPr="00036F05">
        <w:rPr>
          <w:i/>
          <w:iCs/>
          <w:color w:val="222222"/>
          <w:shd w:val="clear" w:color="auto" w:fill="FFFFFF"/>
        </w:rPr>
        <w:t>33</w:t>
      </w:r>
      <w:r w:rsidRPr="00036F05">
        <w:rPr>
          <w:color w:val="222222"/>
          <w:shd w:val="clear" w:color="auto" w:fill="FFFFFF"/>
        </w:rPr>
        <w:t>(3), p.101353.</w:t>
      </w:r>
    </w:p>
    <w:p w14:paraId="73FE98D7" w14:textId="77777777" w:rsidR="00036F05" w:rsidRPr="00036F05" w:rsidRDefault="00036F05" w:rsidP="00036F05">
      <w:pPr>
        <w:rPr>
          <w:color w:val="222222"/>
          <w:shd w:val="clear" w:color="auto" w:fill="FFFFFF"/>
        </w:rPr>
      </w:pPr>
      <w:r w:rsidRPr="00036F05">
        <w:rPr>
          <w:color w:val="222222"/>
          <w:shd w:val="clear" w:color="auto" w:fill="FFFFFF"/>
        </w:rPr>
        <w:t>Sony, M. and Naik, S., 2020. Critical factors for the successful implementation of Industry 4.0: a review and future research direction. </w:t>
      </w:r>
      <w:r w:rsidRPr="00036F05">
        <w:rPr>
          <w:i/>
          <w:iCs/>
          <w:color w:val="222222"/>
          <w:shd w:val="clear" w:color="auto" w:fill="FFFFFF"/>
        </w:rPr>
        <w:t>Production Planning &amp; Control</w:t>
      </w:r>
      <w:r w:rsidRPr="00036F05">
        <w:rPr>
          <w:color w:val="222222"/>
          <w:shd w:val="clear" w:color="auto" w:fill="FFFFFF"/>
        </w:rPr>
        <w:t>, </w:t>
      </w:r>
      <w:r w:rsidRPr="00036F05">
        <w:rPr>
          <w:i/>
          <w:iCs/>
          <w:color w:val="222222"/>
          <w:shd w:val="clear" w:color="auto" w:fill="FFFFFF"/>
        </w:rPr>
        <w:t>31</w:t>
      </w:r>
      <w:r w:rsidRPr="00036F05">
        <w:rPr>
          <w:color w:val="222222"/>
          <w:shd w:val="clear" w:color="auto" w:fill="FFFFFF"/>
        </w:rPr>
        <w:t>(10), pp.799-815.</w:t>
      </w:r>
    </w:p>
    <w:p w14:paraId="093A575C" w14:textId="77777777" w:rsidR="00036F05" w:rsidRPr="00036F05" w:rsidRDefault="00036F05" w:rsidP="00036F05">
      <w:pPr>
        <w:rPr>
          <w:color w:val="222222"/>
          <w:shd w:val="clear" w:color="auto" w:fill="FFFFFF"/>
        </w:rPr>
      </w:pPr>
      <w:r w:rsidRPr="00036F05">
        <w:rPr>
          <w:color w:val="222222"/>
          <w:shd w:val="clear" w:color="auto" w:fill="FFFFFF"/>
        </w:rPr>
        <w:t>Spicer, A., 2020. Organizational culture and COVID-19. </w:t>
      </w:r>
      <w:r w:rsidRPr="00036F05">
        <w:rPr>
          <w:i/>
          <w:iCs/>
          <w:color w:val="222222"/>
          <w:shd w:val="clear" w:color="auto" w:fill="FFFFFF"/>
        </w:rPr>
        <w:t>Journal of management studies</w:t>
      </w:r>
      <w:r w:rsidRPr="00036F05">
        <w:rPr>
          <w:color w:val="222222"/>
          <w:shd w:val="clear" w:color="auto" w:fill="FFFFFF"/>
        </w:rPr>
        <w:t>, </w:t>
      </w:r>
      <w:r w:rsidRPr="00036F05">
        <w:rPr>
          <w:i/>
          <w:iCs/>
          <w:color w:val="222222"/>
          <w:shd w:val="clear" w:color="auto" w:fill="FFFFFF"/>
        </w:rPr>
        <w:t>57</w:t>
      </w:r>
      <w:r w:rsidRPr="00036F05">
        <w:rPr>
          <w:color w:val="222222"/>
          <w:shd w:val="clear" w:color="auto" w:fill="FFFFFF"/>
        </w:rPr>
        <w:t>(8), pp.1737-1740.</w:t>
      </w:r>
    </w:p>
    <w:p w14:paraId="1E362397" w14:textId="77777777" w:rsidR="00036F05" w:rsidRPr="00036F05" w:rsidRDefault="00036F05" w:rsidP="00036F05">
      <w:pPr>
        <w:rPr>
          <w:shd w:val="clear" w:color="auto" w:fill="FFFFFF"/>
        </w:rPr>
      </w:pPr>
      <w:r w:rsidRPr="00036F05">
        <w:rPr>
          <w:shd w:val="clear" w:color="auto" w:fill="FFFFFF"/>
        </w:rPr>
        <w:t xml:space="preserve">Statista, 2024. </w:t>
      </w:r>
      <w:r w:rsidRPr="00036F05">
        <w:rPr>
          <w:i/>
          <w:iCs/>
          <w:shd w:val="clear" w:color="auto" w:fill="FFFFFF"/>
        </w:rPr>
        <w:t xml:space="preserve">Largest food companies by market capitalization in the United Kingdom as of March 7, 2024. </w:t>
      </w:r>
      <w:r w:rsidRPr="00036F05">
        <w:rPr>
          <w:shd w:val="clear" w:color="auto" w:fill="FFFFFF"/>
        </w:rPr>
        <w:t xml:space="preserve">[Online] </w:t>
      </w:r>
      <w:r w:rsidRPr="00036F05">
        <w:rPr>
          <w:shd w:val="clear" w:color="auto" w:fill="FFFFFF"/>
        </w:rPr>
        <w:br/>
        <w:t xml:space="preserve">Available at: </w:t>
      </w:r>
      <w:hyperlink r:id="rId13" w:history="1">
        <w:r w:rsidRPr="00036F05">
          <w:rPr>
            <w:rStyle w:val="Hyperlink"/>
            <w:shd w:val="clear" w:color="auto" w:fill="FFFFFF"/>
          </w:rPr>
          <w:t>https://www.statista.com/statistics/1345487/uk-largest-food-companies-by-market-capitalization</w:t>
        </w:r>
      </w:hyperlink>
      <w:r w:rsidRPr="00036F05">
        <w:rPr>
          <w:u w:val="single"/>
          <w:shd w:val="clear" w:color="auto" w:fill="FFFFFF"/>
        </w:rPr>
        <w:t xml:space="preserve"> </w:t>
      </w:r>
      <w:r w:rsidRPr="00036F05">
        <w:rPr>
          <w:shd w:val="clear" w:color="auto" w:fill="FFFFFF"/>
        </w:rPr>
        <w:t xml:space="preserve"> [Accessed 15.3.24 March 2024].</w:t>
      </w:r>
    </w:p>
    <w:p w14:paraId="1E00100E" w14:textId="77777777" w:rsidR="00036F05" w:rsidRPr="00036F05" w:rsidRDefault="00036F05" w:rsidP="00036F05">
      <w:pPr>
        <w:rPr>
          <w:color w:val="222222"/>
          <w:shd w:val="clear" w:color="auto" w:fill="FFFFFF"/>
        </w:rPr>
      </w:pPr>
      <w:r w:rsidRPr="00036F05">
        <w:rPr>
          <w:color w:val="222222"/>
          <w:shd w:val="clear" w:color="auto" w:fill="FFFFFF"/>
        </w:rPr>
        <w:t>Thapliyal, R., Paul, V. and Sharma, M., 2021. Organization assessment through McKinsey 7 S, Balanced Scorecard and SWOT metrics. </w:t>
      </w:r>
      <w:proofErr w:type="spellStart"/>
      <w:r w:rsidRPr="00036F05">
        <w:rPr>
          <w:i/>
          <w:iCs/>
          <w:color w:val="222222"/>
          <w:shd w:val="clear" w:color="auto" w:fill="FFFFFF"/>
        </w:rPr>
        <w:t>Webology</w:t>
      </w:r>
      <w:proofErr w:type="spellEnd"/>
      <w:r w:rsidRPr="00036F05">
        <w:rPr>
          <w:color w:val="222222"/>
          <w:shd w:val="clear" w:color="auto" w:fill="FFFFFF"/>
        </w:rPr>
        <w:t>, </w:t>
      </w:r>
      <w:r w:rsidRPr="00036F05">
        <w:rPr>
          <w:i/>
          <w:iCs/>
          <w:color w:val="222222"/>
          <w:shd w:val="clear" w:color="auto" w:fill="FFFFFF"/>
        </w:rPr>
        <w:t>18</w:t>
      </w:r>
      <w:r w:rsidRPr="00036F05">
        <w:rPr>
          <w:color w:val="222222"/>
          <w:shd w:val="clear" w:color="auto" w:fill="FFFFFF"/>
        </w:rPr>
        <w:t>(2), pp.2310-2320.</w:t>
      </w:r>
    </w:p>
    <w:p w14:paraId="0374A568" w14:textId="77777777" w:rsidR="00036F05" w:rsidRPr="00036F05" w:rsidRDefault="00036F05" w:rsidP="00036F05">
      <w:pPr>
        <w:rPr>
          <w:color w:val="222222"/>
          <w:shd w:val="clear" w:color="auto" w:fill="FFFFFF"/>
        </w:rPr>
      </w:pPr>
      <w:r w:rsidRPr="00036F05">
        <w:rPr>
          <w:color w:val="222222"/>
          <w:shd w:val="clear" w:color="auto" w:fill="FFFFFF"/>
        </w:rPr>
        <w:t xml:space="preserve">Unilever (2023) </w:t>
      </w:r>
      <w:r w:rsidRPr="00036F05">
        <w:rPr>
          <w:i/>
          <w:iCs/>
          <w:color w:val="222222"/>
          <w:shd w:val="clear" w:color="auto" w:fill="FFFFFF"/>
        </w:rPr>
        <w:t>How AI and digital help us innovate faster and smarter</w:t>
      </w:r>
      <w:r w:rsidRPr="00036F05">
        <w:rPr>
          <w:color w:val="222222"/>
          <w:shd w:val="clear" w:color="auto" w:fill="FFFFFF"/>
        </w:rPr>
        <w:t xml:space="preserve"> </w:t>
      </w:r>
      <w:hyperlink r:id="rId14" w:history="1">
        <w:r w:rsidRPr="00036F05">
          <w:rPr>
            <w:rStyle w:val="Hyperlink"/>
            <w:shd w:val="clear" w:color="auto" w:fill="FFFFFF"/>
          </w:rPr>
          <w:t>https://www.unilever.com/news/news-search/2023/how-ai-and-digital-help-us-innovate-faster-and-smarter/</w:t>
        </w:r>
      </w:hyperlink>
      <w:r w:rsidRPr="00036F05">
        <w:rPr>
          <w:color w:val="222222"/>
          <w:shd w:val="clear" w:color="auto" w:fill="FFFFFF"/>
        </w:rPr>
        <w:t xml:space="preserve"> [Accessed on 23.3.24].</w:t>
      </w:r>
    </w:p>
    <w:p w14:paraId="2CFA42BA" w14:textId="77777777" w:rsidR="00036F05" w:rsidRPr="00036F05" w:rsidRDefault="00036F05" w:rsidP="00036F05">
      <w:pPr>
        <w:rPr>
          <w:shd w:val="clear" w:color="auto" w:fill="FFFFFF"/>
        </w:rPr>
      </w:pPr>
      <w:r w:rsidRPr="00036F05">
        <w:rPr>
          <w:shd w:val="clear" w:color="auto" w:fill="FFFFFF"/>
        </w:rPr>
        <w:t xml:space="preserve">Unilever (2024), </w:t>
      </w:r>
      <w:r w:rsidRPr="00036F05">
        <w:rPr>
          <w:i/>
          <w:iCs/>
          <w:shd w:val="clear" w:color="auto" w:fill="FFFFFF"/>
        </w:rPr>
        <w:t>2010 – 2020 – The birth of Unilever’s Sustainable Living Plan</w:t>
      </w:r>
      <w:r w:rsidRPr="00036F05">
        <w:rPr>
          <w:b/>
          <w:bCs/>
          <w:shd w:val="clear" w:color="auto" w:fill="FFFFFF"/>
        </w:rPr>
        <w:t xml:space="preserve"> </w:t>
      </w:r>
      <w:hyperlink r:id="rId15" w:history="1">
        <w:r w:rsidRPr="00036F05">
          <w:rPr>
            <w:rStyle w:val="Hyperlink"/>
            <w:shd w:val="clear" w:color="auto" w:fill="FFFFFF"/>
          </w:rPr>
          <w:t>https://www.unilever.com/our-company/our-history-and-archives/2010-2020/</w:t>
        </w:r>
      </w:hyperlink>
      <w:r w:rsidRPr="00036F05">
        <w:rPr>
          <w:shd w:val="clear" w:color="auto" w:fill="FFFFFF"/>
        </w:rPr>
        <w:t xml:space="preserve"> [Accessed on 23.3.24].</w:t>
      </w:r>
    </w:p>
    <w:p w14:paraId="17DE990A" w14:textId="77777777" w:rsidR="00036F05" w:rsidRPr="00036F05" w:rsidRDefault="00036F05" w:rsidP="00036F05">
      <w:pPr>
        <w:rPr>
          <w:rFonts w:eastAsia="Roboto"/>
          <w:color w:val="0B57D0"/>
          <w:sz w:val="21"/>
          <w:szCs w:val="21"/>
          <w:u w:val="single"/>
        </w:rPr>
      </w:pPr>
      <w:r w:rsidRPr="00036F05">
        <w:t>Unilever, 2024. Implementing Growth Action Plan at pace. https://www.unilever.com/news/press-and-media/press-releases/2024/implementing-growth-action-plan-at-pace/. Accessed on [23.3.2024]</w:t>
      </w:r>
    </w:p>
    <w:p w14:paraId="51A1C257" w14:textId="77777777" w:rsidR="00036F05" w:rsidRPr="00036F05" w:rsidRDefault="00036F05" w:rsidP="00036F05">
      <w:pPr>
        <w:rPr>
          <w:color w:val="222222"/>
          <w:shd w:val="clear" w:color="auto" w:fill="FFFFFF"/>
        </w:rPr>
      </w:pPr>
      <w:r w:rsidRPr="00036F05">
        <w:rPr>
          <w:color w:val="222222"/>
          <w:shd w:val="clear" w:color="auto" w:fill="FFFFFF"/>
        </w:rPr>
        <w:t xml:space="preserve">Unilever, 2024. </w:t>
      </w:r>
      <w:r w:rsidRPr="00036F05">
        <w:rPr>
          <w:i/>
          <w:iCs/>
          <w:color w:val="222222"/>
          <w:shd w:val="clear" w:color="auto" w:fill="FFFFFF"/>
        </w:rPr>
        <w:t xml:space="preserve">Our Climate Transition Action Plan. </w:t>
      </w:r>
      <w:r w:rsidRPr="00036F05">
        <w:rPr>
          <w:color w:val="222222"/>
          <w:shd w:val="clear" w:color="auto" w:fill="FFFFFF"/>
        </w:rPr>
        <w:t xml:space="preserve">[Online] </w:t>
      </w:r>
      <w:r w:rsidRPr="00036F05">
        <w:rPr>
          <w:color w:val="222222"/>
          <w:shd w:val="clear" w:color="auto" w:fill="FFFFFF"/>
        </w:rPr>
        <w:br/>
        <w:t xml:space="preserve">Available at: </w:t>
      </w:r>
      <w:hyperlink r:id="rId16" w:history="1">
        <w:r w:rsidRPr="00036F05">
          <w:rPr>
            <w:rStyle w:val="Hyperlink"/>
            <w:shd w:val="clear" w:color="auto" w:fill="FFFFFF"/>
          </w:rPr>
          <w:t>https://www.unilever.com/planet-and-society/climate-action/our-climate-transition-action-plan/</w:t>
        </w:r>
      </w:hyperlink>
      <w:r w:rsidRPr="00036F05">
        <w:rPr>
          <w:color w:val="222222"/>
          <w:u w:val="single"/>
          <w:shd w:val="clear" w:color="auto" w:fill="FFFFFF"/>
        </w:rPr>
        <w:t xml:space="preserve"> </w:t>
      </w:r>
      <w:r w:rsidRPr="00036F05">
        <w:rPr>
          <w:color w:val="222222"/>
          <w:shd w:val="clear" w:color="auto" w:fill="FFFFFF"/>
        </w:rPr>
        <w:t xml:space="preserve"> [Accessed 15.3.24 March 2024].</w:t>
      </w:r>
    </w:p>
    <w:p w14:paraId="45A955CD" w14:textId="77777777" w:rsidR="00036F05" w:rsidRPr="00036F05" w:rsidRDefault="00036F05" w:rsidP="00036F05">
      <w:pPr>
        <w:rPr>
          <w:color w:val="222222"/>
          <w:shd w:val="clear" w:color="auto" w:fill="FFFFFF"/>
        </w:rPr>
      </w:pPr>
      <w:r w:rsidRPr="00036F05">
        <w:rPr>
          <w:color w:val="222222"/>
          <w:shd w:val="clear" w:color="auto" w:fill="FFFFFF"/>
        </w:rPr>
        <w:t>Van den Hende, F., Whitsed, C. and Coelen, R.J., 2023. An organizational change perspective for the curriculum internationalization process: Bridging the gap between strategy and implementation. </w:t>
      </w:r>
      <w:r w:rsidRPr="00036F05">
        <w:rPr>
          <w:i/>
          <w:iCs/>
          <w:color w:val="222222"/>
          <w:shd w:val="clear" w:color="auto" w:fill="FFFFFF"/>
        </w:rPr>
        <w:t>Journal of Studies in International Education</w:t>
      </w:r>
      <w:r w:rsidRPr="00036F05">
        <w:rPr>
          <w:color w:val="222222"/>
          <w:shd w:val="clear" w:color="auto" w:fill="FFFFFF"/>
        </w:rPr>
        <w:t>, </w:t>
      </w:r>
      <w:r w:rsidRPr="00036F05">
        <w:rPr>
          <w:i/>
          <w:iCs/>
          <w:color w:val="222222"/>
          <w:shd w:val="clear" w:color="auto" w:fill="FFFFFF"/>
        </w:rPr>
        <w:t>27</w:t>
      </w:r>
      <w:r w:rsidRPr="00036F05">
        <w:rPr>
          <w:color w:val="222222"/>
          <w:shd w:val="clear" w:color="auto" w:fill="FFFFFF"/>
        </w:rPr>
        <w:t>(3), pp.520-538.</w:t>
      </w:r>
    </w:p>
    <w:p w14:paraId="0C4D7D48" w14:textId="77777777" w:rsidR="00036F05" w:rsidRPr="00036F05" w:rsidRDefault="00036F05" w:rsidP="00036F05">
      <w:pPr>
        <w:rPr>
          <w:shd w:val="clear" w:color="auto" w:fill="FFFFFF"/>
        </w:rPr>
      </w:pPr>
      <w:r w:rsidRPr="00036F05">
        <w:rPr>
          <w:shd w:val="clear" w:color="auto" w:fill="FFFFFF"/>
        </w:rPr>
        <w:lastRenderedPageBreak/>
        <w:t>Zou, S., 2021, August. Analysis on the Recovery of MNEs from the Financial Crisis: A Case Study of Unilever. In </w:t>
      </w:r>
      <w:r w:rsidRPr="00036F05">
        <w:rPr>
          <w:i/>
          <w:iCs/>
          <w:shd w:val="clear" w:color="auto" w:fill="FFFFFF"/>
        </w:rPr>
        <w:t>1st International Symposium on Innovative Management and Economics (ISIME 2021)</w:t>
      </w:r>
      <w:r w:rsidRPr="00036F05">
        <w:rPr>
          <w:shd w:val="clear" w:color="auto" w:fill="FFFFFF"/>
        </w:rPr>
        <w:t> (pp. 121-128). Atlantis Press.</w:t>
      </w:r>
    </w:p>
    <w:p w14:paraId="27D00C53" w14:textId="77777777" w:rsidR="00036F05" w:rsidRPr="00036F05" w:rsidRDefault="00036F05" w:rsidP="00036F05">
      <w:pPr>
        <w:rPr>
          <w:color w:val="222222"/>
          <w:shd w:val="clear" w:color="auto" w:fill="FFFFFF"/>
        </w:rPr>
      </w:pPr>
    </w:p>
    <w:p w14:paraId="5245FE46" w14:textId="77777777" w:rsidR="00CF6544" w:rsidRPr="00036F05" w:rsidRDefault="00CF6544" w:rsidP="00036F05">
      <w:pPr>
        <w:rPr>
          <w:shd w:val="clear" w:color="auto" w:fill="FFFFFF"/>
        </w:rPr>
      </w:pPr>
    </w:p>
    <w:p w14:paraId="6238ADFA" w14:textId="77777777" w:rsidR="00CF6544" w:rsidRPr="00036F05" w:rsidRDefault="00CF6544" w:rsidP="00036F05">
      <w:pPr>
        <w:rPr>
          <w:shd w:val="clear" w:color="auto" w:fill="FFFFFF"/>
        </w:rPr>
      </w:pPr>
    </w:p>
    <w:p w14:paraId="337734E6" w14:textId="77777777" w:rsidR="00CF6544" w:rsidRPr="00036F05" w:rsidRDefault="00CF6544" w:rsidP="00036F05">
      <w:pPr>
        <w:rPr>
          <w:shd w:val="clear" w:color="auto" w:fill="FFFFFF"/>
        </w:rPr>
      </w:pPr>
    </w:p>
    <w:p w14:paraId="7F3536AA" w14:textId="77777777" w:rsidR="00CF6544" w:rsidRPr="00036F05" w:rsidRDefault="00CF6544" w:rsidP="00036F05"/>
    <w:p w14:paraId="64041A0B" w14:textId="77777777" w:rsidR="008D75AF" w:rsidRPr="00036F05" w:rsidRDefault="008D75AF" w:rsidP="00036F05">
      <w:pPr>
        <w:pStyle w:val="NormalWeb"/>
        <w:rPr>
          <w:lang w:val="en-GB"/>
        </w:rPr>
      </w:pPr>
    </w:p>
    <w:p w14:paraId="68C2C25F" w14:textId="77777777" w:rsidR="005C5B56" w:rsidRPr="00036F05" w:rsidRDefault="005C5B56" w:rsidP="00036F05"/>
    <w:sectPr w:rsidR="005C5B56" w:rsidRPr="00036F05" w:rsidSect="00243139">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45C77D" w14:textId="77777777" w:rsidR="00243139" w:rsidRDefault="00243139" w:rsidP="00036F05">
      <w:r>
        <w:separator/>
      </w:r>
    </w:p>
    <w:p w14:paraId="1102EB31" w14:textId="77777777" w:rsidR="00243139" w:rsidRDefault="00243139" w:rsidP="00036F05"/>
  </w:endnote>
  <w:endnote w:type="continuationSeparator" w:id="0">
    <w:p w14:paraId="44912308" w14:textId="77777777" w:rsidR="00243139" w:rsidRDefault="00243139" w:rsidP="00036F05">
      <w:r>
        <w:continuationSeparator/>
      </w:r>
    </w:p>
    <w:p w14:paraId="0EF9C459" w14:textId="77777777" w:rsidR="00243139" w:rsidRDefault="00243139" w:rsidP="00036F0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MT">
    <w:altName w:val="Arial"/>
    <w:charset w:val="01"/>
    <w:family w:val="swiss"/>
    <w:pitch w:val="variable"/>
  </w:font>
  <w:font w:name="Roboto">
    <w:altName w:val="Times New Roman"/>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8753159"/>
      <w:docPartObj>
        <w:docPartGallery w:val="Page Numbers (Bottom of Page)"/>
        <w:docPartUnique/>
      </w:docPartObj>
    </w:sdtPr>
    <w:sdtEndPr>
      <w:rPr>
        <w:noProof/>
      </w:rPr>
    </w:sdtEndPr>
    <w:sdtContent>
      <w:p w14:paraId="62F1070F" w14:textId="07B09CB0" w:rsidR="00495C5B" w:rsidRDefault="00495C5B" w:rsidP="00036F05">
        <w:pPr>
          <w:pStyle w:val="Footer"/>
        </w:pPr>
        <w:r>
          <w:fldChar w:fldCharType="begin"/>
        </w:r>
        <w:r>
          <w:instrText xml:space="preserve"> PAGE   \* MERGEFORMAT </w:instrText>
        </w:r>
        <w:r>
          <w:fldChar w:fldCharType="separate"/>
        </w:r>
        <w:r w:rsidR="00CD00A0">
          <w:rPr>
            <w:noProof/>
          </w:rPr>
          <w:t>2</w:t>
        </w:r>
        <w:r>
          <w:rPr>
            <w:noProof/>
          </w:rPr>
          <w:fldChar w:fldCharType="end"/>
        </w:r>
      </w:p>
    </w:sdtContent>
  </w:sdt>
  <w:p w14:paraId="6E32AC7E" w14:textId="77777777" w:rsidR="00495C5B" w:rsidRDefault="00495C5B" w:rsidP="00036F05">
    <w:pPr>
      <w:pStyle w:val="Footer"/>
    </w:pPr>
  </w:p>
  <w:p w14:paraId="7CFD9814" w14:textId="77777777" w:rsidR="00DB0897" w:rsidRDefault="00DB0897" w:rsidP="00036F05"/>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EE03CB" w14:textId="77777777" w:rsidR="00243139" w:rsidRDefault="00243139" w:rsidP="00036F05">
      <w:r>
        <w:separator/>
      </w:r>
    </w:p>
    <w:p w14:paraId="5D143CAA" w14:textId="77777777" w:rsidR="00243139" w:rsidRDefault="00243139" w:rsidP="00036F05"/>
  </w:footnote>
  <w:footnote w:type="continuationSeparator" w:id="0">
    <w:p w14:paraId="73E9C739" w14:textId="77777777" w:rsidR="00243139" w:rsidRDefault="00243139" w:rsidP="00036F05">
      <w:r>
        <w:continuationSeparator/>
      </w:r>
    </w:p>
    <w:p w14:paraId="6A8CC439" w14:textId="77777777" w:rsidR="00243139" w:rsidRDefault="00243139" w:rsidP="00036F05"/>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7B0EBC"/>
    <w:multiLevelType w:val="multilevel"/>
    <w:tmpl w:val="F0F6B1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728525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D75AF"/>
    <w:rsid w:val="00036F05"/>
    <w:rsid w:val="0004036E"/>
    <w:rsid w:val="000D3770"/>
    <w:rsid w:val="000F62A0"/>
    <w:rsid w:val="001423C3"/>
    <w:rsid w:val="0014564E"/>
    <w:rsid w:val="00243139"/>
    <w:rsid w:val="00261BA3"/>
    <w:rsid w:val="00265E67"/>
    <w:rsid w:val="00287D79"/>
    <w:rsid w:val="002A7108"/>
    <w:rsid w:val="00337750"/>
    <w:rsid w:val="003B70E3"/>
    <w:rsid w:val="00495C5B"/>
    <w:rsid w:val="004B19C3"/>
    <w:rsid w:val="004D178C"/>
    <w:rsid w:val="004E5DED"/>
    <w:rsid w:val="00562486"/>
    <w:rsid w:val="005878CB"/>
    <w:rsid w:val="005A7E65"/>
    <w:rsid w:val="005B0FF8"/>
    <w:rsid w:val="005C5B56"/>
    <w:rsid w:val="006776BB"/>
    <w:rsid w:val="006E39B6"/>
    <w:rsid w:val="006F41B0"/>
    <w:rsid w:val="007661CF"/>
    <w:rsid w:val="00841DBA"/>
    <w:rsid w:val="00882BBE"/>
    <w:rsid w:val="008D75AF"/>
    <w:rsid w:val="00970F6F"/>
    <w:rsid w:val="00971554"/>
    <w:rsid w:val="009A554E"/>
    <w:rsid w:val="00A04D69"/>
    <w:rsid w:val="00A16A97"/>
    <w:rsid w:val="00A5075F"/>
    <w:rsid w:val="00A93428"/>
    <w:rsid w:val="00B13FA2"/>
    <w:rsid w:val="00B86587"/>
    <w:rsid w:val="00C554CB"/>
    <w:rsid w:val="00CA3E33"/>
    <w:rsid w:val="00CC0E43"/>
    <w:rsid w:val="00CD00A0"/>
    <w:rsid w:val="00CF4A16"/>
    <w:rsid w:val="00CF6544"/>
    <w:rsid w:val="00D02A57"/>
    <w:rsid w:val="00D127AF"/>
    <w:rsid w:val="00D52736"/>
    <w:rsid w:val="00D8394A"/>
    <w:rsid w:val="00D86AAC"/>
    <w:rsid w:val="00DB0897"/>
    <w:rsid w:val="00DE60AE"/>
    <w:rsid w:val="00DF1EEA"/>
    <w:rsid w:val="00E26C62"/>
    <w:rsid w:val="00E76EB8"/>
    <w:rsid w:val="00E92D10"/>
    <w:rsid w:val="00F450FE"/>
    <w:rsid w:val="00F753F3"/>
    <w:rsid w:val="00FA181E"/>
    <w:rsid w:val="00FE2D2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37E7E3F"/>
  <w15:chartTrackingRefBased/>
  <w15:docId w15:val="{76DD2D03-8984-4AA4-B3BC-C2DBE2EAB1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6F05"/>
    <w:pPr>
      <w:spacing w:after="0" w:line="360" w:lineRule="auto"/>
      <w:jc w:val="both"/>
    </w:pPr>
    <w:rPr>
      <w:rFonts w:ascii="Arial" w:hAnsi="Arial" w:cs="Arial"/>
      <w:lang w:val="en-GB" w:eastAsia="en-IN"/>
    </w:rPr>
  </w:style>
  <w:style w:type="paragraph" w:styleId="Heading1">
    <w:name w:val="heading 1"/>
    <w:basedOn w:val="Normal"/>
    <w:next w:val="Normal"/>
    <w:link w:val="Heading1Char"/>
    <w:autoRedefine/>
    <w:uiPriority w:val="9"/>
    <w:qFormat/>
    <w:rsid w:val="00036F05"/>
    <w:pPr>
      <w:keepNext/>
      <w:keepLines/>
      <w:jc w:val="left"/>
      <w:outlineLvl w:val="0"/>
    </w:pPr>
    <w:rPr>
      <w:b/>
      <w:sz w:val="28"/>
      <w:lang w:val="en-IN" w:eastAsia="en-US"/>
    </w:rPr>
  </w:style>
  <w:style w:type="paragraph" w:styleId="Heading2">
    <w:name w:val="heading 2"/>
    <w:basedOn w:val="Normal"/>
    <w:next w:val="Normal"/>
    <w:link w:val="Heading2Char"/>
    <w:autoRedefine/>
    <w:uiPriority w:val="9"/>
    <w:unhideWhenUsed/>
    <w:qFormat/>
    <w:rsid w:val="00495C5B"/>
    <w:pPr>
      <w:keepNext/>
      <w:keepLines/>
      <w:outlineLvl w:val="1"/>
    </w:pPr>
    <w:rPr>
      <w:b/>
      <w:sz w:val="26"/>
      <w:szCs w:val="32"/>
    </w:rPr>
  </w:style>
  <w:style w:type="paragraph" w:styleId="Heading3">
    <w:name w:val="heading 3"/>
    <w:basedOn w:val="Normal"/>
    <w:next w:val="Normal"/>
    <w:link w:val="Heading3Char"/>
    <w:autoRedefine/>
    <w:uiPriority w:val="9"/>
    <w:unhideWhenUsed/>
    <w:qFormat/>
    <w:rsid w:val="00D86AAC"/>
    <w:pPr>
      <w:keepNext/>
      <w:keepLines/>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95C5B"/>
    <w:rPr>
      <w:rFonts w:ascii="Arial" w:hAnsi="Arial" w:cs="Arial"/>
      <w:b/>
      <w:sz w:val="26"/>
      <w:szCs w:val="32"/>
      <w:lang w:val="en" w:eastAsia="en-IN"/>
    </w:rPr>
  </w:style>
  <w:style w:type="character" w:customStyle="1" w:styleId="Heading1Char">
    <w:name w:val="Heading 1 Char"/>
    <w:basedOn w:val="DefaultParagraphFont"/>
    <w:link w:val="Heading1"/>
    <w:uiPriority w:val="9"/>
    <w:rsid w:val="00036F05"/>
    <w:rPr>
      <w:rFonts w:ascii="Arial" w:hAnsi="Arial" w:cs="Arial"/>
      <w:b/>
      <w:sz w:val="28"/>
    </w:rPr>
  </w:style>
  <w:style w:type="character" w:customStyle="1" w:styleId="Heading3Char">
    <w:name w:val="Heading 3 Char"/>
    <w:basedOn w:val="DefaultParagraphFont"/>
    <w:link w:val="Heading3"/>
    <w:uiPriority w:val="9"/>
    <w:rsid w:val="00D86AAC"/>
    <w:rPr>
      <w:rFonts w:ascii="Times New Roman" w:eastAsiaTheme="majorEastAsia" w:hAnsi="Times New Roman" w:cstheme="majorBidi"/>
      <w:b/>
      <w:sz w:val="24"/>
      <w:szCs w:val="24"/>
      <w:lang w:val="en" w:eastAsia="en-IN"/>
    </w:rPr>
  </w:style>
  <w:style w:type="paragraph" w:styleId="NormalWeb">
    <w:name w:val="Normal (Web)"/>
    <w:basedOn w:val="Normal"/>
    <w:uiPriority w:val="99"/>
    <w:unhideWhenUsed/>
    <w:rsid w:val="008D75AF"/>
    <w:pPr>
      <w:spacing w:before="100" w:beforeAutospacing="1" w:after="100" w:afterAutospacing="1" w:line="240" w:lineRule="auto"/>
      <w:jc w:val="left"/>
    </w:pPr>
    <w:rPr>
      <w:rFonts w:eastAsia="Times New Roman" w:cs="Times New Roman"/>
      <w:szCs w:val="24"/>
      <w:lang w:val="en-IN"/>
    </w:rPr>
  </w:style>
  <w:style w:type="character" w:customStyle="1" w:styleId="apple-tab-span">
    <w:name w:val="apple-tab-span"/>
    <w:basedOn w:val="DefaultParagraphFont"/>
    <w:rsid w:val="008D75AF"/>
  </w:style>
  <w:style w:type="character" w:styleId="Hyperlink">
    <w:name w:val="Hyperlink"/>
    <w:basedOn w:val="DefaultParagraphFont"/>
    <w:uiPriority w:val="99"/>
    <w:unhideWhenUsed/>
    <w:rsid w:val="00CF6544"/>
    <w:rPr>
      <w:color w:val="0563C1" w:themeColor="hyperlink"/>
      <w:u w:val="single"/>
    </w:rPr>
  </w:style>
  <w:style w:type="paragraph" w:styleId="Header">
    <w:name w:val="header"/>
    <w:basedOn w:val="Normal"/>
    <w:link w:val="HeaderChar"/>
    <w:uiPriority w:val="99"/>
    <w:unhideWhenUsed/>
    <w:rsid w:val="00495C5B"/>
    <w:pPr>
      <w:tabs>
        <w:tab w:val="center" w:pos="4513"/>
        <w:tab w:val="right" w:pos="9026"/>
      </w:tabs>
      <w:spacing w:line="240" w:lineRule="auto"/>
    </w:pPr>
  </w:style>
  <w:style w:type="character" w:customStyle="1" w:styleId="HeaderChar">
    <w:name w:val="Header Char"/>
    <w:basedOn w:val="DefaultParagraphFont"/>
    <w:link w:val="Header"/>
    <w:uiPriority w:val="99"/>
    <w:rsid w:val="00495C5B"/>
    <w:rPr>
      <w:rFonts w:ascii="Times New Roman" w:hAnsi="Times New Roman" w:cs="Arial"/>
      <w:sz w:val="24"/>
      <w:lang w:val="en" w:eastAsia="en-IN"/>
    </w:rPr>
  </w:style>
  <w:style w:type="paragraph" w:styleId="Footer">
    <w:name w:val="footer"/>
    <w:basedOn w:val="Normal"/>
    <w:link w:val="FooterChar"/>
    <w:uiPriority w:val="99"/>
    <w:unhideWhenUsed/>
    <w:rsid w:val="00495C5B"/>
    <w:pPr>
      <w:tabs>
        <w:tab w:val="center" w:pos="4513"/>
        <w:tab w:val="right" w:pos="9026"/>
      </w:tabs>
      <w:spacing w:line="240" w:lineRule="auto"/>
    </w:pPr>
  </w:style>
  <w:style w:type="character" w:customStyle="1" w:styleId="FooterChar">
    <w:name w:val="Footer Char"/>
    <w:basedOn w:val="DefaultParagraphFont"/>
    <w:link w:val="Footer"/>
    <w:uiPriority w:val="99"/>
    <w:rsid w:val="00495C5B"/>
    <w:rPr>
      <w:rFonts w:ascii="Times New Roman" w:hAnsi="Times New Roman" w:cs="Arial"/>
      <w:sz w:val="24"/>
      <w:lang w:val="en" w:eastAsia="en-IN"/>
    </w:rPr>
  </w:style>
  <w:style w:type="paragraph" w:styleId="TOCHeading">
    <w:name w:val="TOC Heading"/>
    <w:basedOn w:val="Heading1"/>
    <w:next w:val="Normal"/>
    <w:uiPriority w:val="39"/>
    <w:unhideWhenUsed/>
    <w:qFormat/>
    <w:rsid w:val="003B70E3"/>
    <w:pPr>
      <w:spacing w:before="240" w:line="259" w:lineRule="auto"/>
      <w:outlineLvl w:val="9"/>
    </w:pPr>
    <w:rPr>
      <w:rFonts w:asciiTheme="majorHAnsi" w:eastAsiaTheme="majorEastAsia"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3B70E3"/>
    <w:pPr>
      <w:spacing w:after="100"/>
    </w:pPr>
  </w:style>
  <w:style w:type="paragraph" w:customStyle="1" w:styleId="TableParagraph">
    <w:name w:val="Table Paragraph"/>
    <w:basedOn w:val="Normal"/>
    <w:uiPriority w:val="1"/>
    <w:qFormat/>
    <w:rsid w:val="007661CF"/>
    <w:pPr>
      <w:widowControl w:val="0"/>
      <w:autoSpaceDE w:val="0"/>
      <w:autoSpaceDN w:val="0"/>
      <w:spacing w:line="240" w:lineRule="auto"/>
      <w:jc w:val="left"/>
    </w:pPr>
    <w:rPr>
      <w:rFonts w:ascii="Arial MT" w:eastAsia="Arial MT" w:hAnsi="Arial MT" w:cs="Arial MT"/>
      <w:lang w:val="en-US" w:eastAsia="en-US"/>
    </w:rPr>
  </w:style>
  <w:style w:type="paragraph" w:styleId="ListParagraph">
    <w:name w:val="List Paragraph"/>
    <w:basedOn w:val="Normal"/>
    <w:uiPriority w:val="34"/>
    <w:qFormat/>
    <w:rsid w:val="00036F05"/>
    <w:pPr>
      <w:ind w:left="720"/>
      <w:contextualSpacing/>
    </w:pPr>
  </w:style>
  <w:style w:type="paragraph" w:styleId="TOC2">
    <w:name w:val="toc 2"/>
    <w:basedOn w:val="Normal"/>
    <w:next w:val="Normal"/>
    <w:autoRedefine/>
    <w:uiPriority w:val="39"/>
    <w:unhideWhenUsed/>
    <w:rsid w:val="00036F05"/>
    <w:pPr>
      <w:spacing w:after="100"/>
      <w:ind w:left="220"/>
    </w:pPr>
  </w:style>
  <w:style w:type="paragraph" w:styleId="TOC3">
    <w:name w:val="toc 3"/>
    <w:basedOn w:val="Normal"/>
    <w:next w:val="Normal"/>
    <w:autoRedefine/>
    <w:uiPriority w:val="39"/>
    <w:unhideWhenUsed/>
    <w:rsid w:val="00036F0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1895392">
      <w:bodyDiv w:val="1"/>
      <w:marLeft w:val="0"/>
      <w:marRight w:val="0"/>
      <w:marTop w:val="0"/>
      <w:marBottom w:val="0"/>
      <w:divBdr>
        <w:top w:val="none" w:sz="0" w:space="0" w:color="auto"/>
        <w:left w:val="none" w:sz="0" w:space="0" w:color="auto"/>
        <w:bottom w:val="none" w:sz="0" w:space="0" w:color="auto"/>
        <w:right w:val="none" w:sz="0" w:space="0" w:color="auto"/>
      </w:divBdr>
    </w:div>
    <w:div w:id="8477133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tatista.com/statistics/1345487/uk-largest-food-companies-by-market-capitalization"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tatista.com/statistics/306648/inflation-rate-consumer-price-index-cpi-united-kingdom"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unilever.com/planet-and-society/climate-action/our-climate-transition-action-pla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atista.com/statistics/263590/gross-domestic-product-gdp-of-the-united-kingdom/" TargetMode="External"/><Relationship Id="rId5" Type="http://schemas.openxmlformats.org/officeDocument/2006/relationships/webSettings" Target="webSettings.xml"/><Relationship Id="rId15" Type="http://schemas.openxmlformats.org/officeDocument/2006/relationships/hyperlink" Target="https://www.unilever.com/our-company/our-history-and-archives/2010-2020/" TargetMode="External"/><Relationship Id="rId10" Type="http://schemas.openxmlformats.org/officeDocument/2006/relationships/hyperlink" Target="https://www.statista.com/aboutus/our-research-commitment/2127/aaron-oneill"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unilever.com/news/news-search/2023/how-ai-and-digital-help-us-innovate-faster-and-smart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Sta241</b:Tag>
    <b:SourceType>InternetSite</b:SourceType>
    <b:Guid>{9168DA42-D847-46DC-8A72-63270704DD7F}</b:Guid>
    <b:Author>
      <b:Author>
        <b:Corporate>Statista</b:Corporate>
      </b:Author>
    </b:Author>
    <b:Title>Largest food companies by market capitalization in the United Kingdom as of March 7, 2024</b:Title>
    <b:Year>2024</b:Year>
    <b:YearAccessed>2024</b:YearAccessed>
    <b:MonthAccessed>March </b:MonthAccessed>
    <b:DayAccessed>15.3.24</b:DayAccessed>
    <b:URL>https://www.statista.com/statistics/1345487/uk-largest-food-companies-by-market-capitalization/#:~:text=Unilever%20was%20the%20leading%20food,over%2047.7%20billion%20U.S.%20dollars.</b:URL>
    <b:RefOrder>1</b:RefOrder>
  </b:Source>
  <b:Source>
    <b:Tag>Uni246</b:Tag>
    <b:SourceType>InternetSite</b:SourceType>
    <b:Guid>{3044F07E-8A4B-4794-B365-C7790983E845}</b:Guid>
    <b:Author>
      <b:Author>
        <b:Corporate>Unilever</b:Corporate>
      </b:Author>
    </b:Author>
    <b:Title>Our Climate Transition Action Plan</b:Title>
    <b:Year>2024</b:Year>
    <b:YearAccessed>2024</b:YearAccessed>
    <b:MonthAccessed>March </b:MonthAccessed>
    <b:DayAccessed>15.3.24</b:DayAccessed>
    <b:URL>https://www.unilever.com/planet-and-society/climate-action/our-climate-transition-action-plan/</b:URL>
    <b:RefOrder>2</b:RefOrder>
  </b:Source>
</b:Sources>
</file>

<file path=customXml/itemProps1.xml><?xml version="1.0" encoding="utf-8"?>
<ds:datastoreItem xmlns:ds="http://schemas.openxmlformats.org/officeDocument/2006/customXml" ds:itemID="{768110F9-D26D-4BED-B5AA-D46B521387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25</Pages>
  <Words>7238</Words>
  <Characters>41258</Characters>
  <Application>Microsoft Office Word</Application>
  <DocSecurity>0</DocSecurity>
  <Lines>343</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SREEYA GANGULY</dc:creator>
  <cp:keywords/>
  <dc:description/>
  <cp:lastModifiedBy>Mihaiela Petreanu</cp:lastModifiedBy>
  <cp:revision>6</cp:revision>
  <dcterms:created xsi:type="dcterms:W3CDTF">2024-03-23T06:18:00Z</dcterms:created>
  <dcterms:modified xsi:type="dcterms:W3CDTF">2024-04-27T08:46:00Z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1a651921-361f-4302-a1f3-40b9303a70ad</vt:lpwstr>
  </property>
</Properties>
</file>