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FE7B8" w14:textId="2B0C098A" w:rsidR="001B36B4" w:rsidRPr="007E470A" w:rsidRDefault="001B36B4">
      <w:pPr>
        <w:rPr>
          <w:b/>
          <w:bCs/>
          <w:u w:val="single"/>
        </w:rPr>
      </w:pPr>
      <w:r w:rsidRPr="007E470A">
        <w:rPr>
          <w:b/>
          <w:bCs/>
          <w:u w:val="single"/>
        </w:rPr>
        <w:t>Assignment 1</w:t>
      </w:r>
    </w:p>
    <w:p w14:paraId="07D6C662" w14:textId="62929B94" w:rsidR="007E470A" w:rsidRPr="007E470A" w:rsidRDefault="007E470A">
      <w:pPr>
        <w:rPr>
          <w:b/>
          <w:bCs/>
          <w:u w:val="single"/>
        </w:rPr>
      </w:pPr>
      <w:r w:rsidRPr="007E470A">
        <w:rPr>
          <w:b/>
          <w:bCs/>
          <w:u w:val="single"/>
        </w:rPr>
        <w:t xml:space="preserve">Fluid flow on a tanker propeller </w:t>
      </w:r>
    </w:p>
    <w:p w14:paraId="0934A841" w14:textId="00AAD237" w:rsidR="00875D7C" w:rsidRDefault="00875D7C">
      <w:pPr>
        <w:rPr>
          <w:b/>
          <w:bCs/>
        </w:rPr>
      </w:pPr>
      <w:r>
        <w:rPr>
          <w:b/>
          <w:bCs/>
        </w:rPr>
        <w:t>Introduction</w:t>
      </w:r>
    </w:p>
    <w:p w14:paraId="344F353D" w14:textId="118AE71B" w:rsidR="00875D7C" w:rsidRDefault="00875D7C">
      <w:r>
        <w:t xml:space="preserve">This report is on a propeller for a tanker, the report will discuss the </w:t>
      </w:r>
      <w:r w:rsidR="008160CE">
        <w:t>Reynolds</w:t>
      </w:r>
      <w:r>
        <w:t xml:space="preserve"> number, how it is determined and what it means when applying it to a mechanism that is involved with fluid flow. </w:t>
      </w:r>
      <w:r w:rsidR="00A72225">
        <w:t xml:space="preserve">The boundary layer flow is </w:t>
      </w:r>
      <w:r w:rsidR="00904D17">
        <w:t>discussed and</w:t>
      </w:r>
      <w:r w:rsidR="00A72225">
        <w:t xml:space="preserve"> what effect </w:t>
      </w:r>
      <w:r w:rsidR="00904D17">
        <w:t>the process of boundary flow has on the propeller when in operation.</w:t>
      </w:r>
    </w:p>
    <w:p w14:paraId="030AF1E5" w14:textId="20376DD9" w:rsidR="00904D17" w:rsidRPr="00875D7C" w:rsidRDefault="00904D17">
      <w:r>
        <w:t xml:space="preserve">The propeller is built from carbon fibre reinforced plastic which has many advantages </w:t>
      </w:r>
      <w:r w:rsidR="008B554E">
        <w:t xml:space="preserve">due to the properties of this material and the history of the developments on propellers shows that this material could be the future for </w:t>
      </w:r>
      <w:r w:rsidR="00267C6E">
        <w:t>marine propellers. There are various modelling techniques to simulate the fluid flow on the propeller which can be effective and beneficial to designers and companies by saving time and mon</w:t>
      </w:r>
      <w:r w:rsidR="003A4BB9">
        <w:t xml:space="preserve">ey to get the best possible results. In the development of the product there will be experimental testing to ensure the safety of the propeller and to see how long the design can last in operation, this also will show how the design will cope with the forces and pressures applied before seeing the failures. </w:t>
      </w:r>
    </w:p>
    <w:p w14:paraId="3B292456" w14:textId="77777777" w:rsidR="00875D7C" w:rsidRDefault="00875D7C">
      <w:pPr>
        <w:rPr>
          <w:b/>
          <w:bCs/>
        </w:rPr>
      </w:pPr>
    </w:p>
    <w:p w14:paraId="7333B17D" w14:textId="77777777" w:rsidR="00875D7C" w:rsidRDefault="00875D7C">
      <w:pPr>
        <w:rPr>
          <w:b/>
          <w:bCs/>
        </w:rPr>
      </w:pPr>
    </w:p>
    <w:p w14:paraId="575FC467" w14:textId="77777777" w:rsidR="00875D7C" w:rsidRDefault="00875D7C">
      <w:pPr>
        <w:rPr>
          <w:b/>
          <w:bCs/>
        </w:rPr>
      </w:pPr>
    </w:p>
    <w:p w14:paraId="321DB2E2" w14:textId="77777777" w:rsidR="00875D7C" w:rsidRDefault="00875D7C">
      <w:pPr>
        <w:rPr>
          <w:b/>
          <w:bCs/>
        </w:rPr>
      </w:pPr>
    </w:p>
    <w:p w14:paraId="7987C056" w14:textId="77777777" w:rsidR="00875D7C" w:rsidRDefault="00875D7C">
      <w:pPr>
        <w:rPr>
          <w:b/>
          <w:bCs/>
        </w:rPr>
      </w:pPr>
    </w:p>
    <w:p w14:paraId="31282BBE" w14:textId="77777777" w:rsidR="00875D7C" w:rsidRDefault="00875D7C">
      <w:pPr>
        <w:rPr>
          <w:b/>
          <w:bCs/>
        </w:rPr>
      </w:pPr>
    </w:p>
    <w:p w14:paraId="70971D9A" w14:textId="77777777" w:rsidR="00875D7C" w:rsidRDefault="00875D7C">
      <w:pPr>
        <w:rPr>
          <w:b/>
          <w:bCs/>
        </w:rPr>
      </w:pPr>
    </w:p>
    <w:p w14:paraId="697CEBD9" w14:textId="77777777" w:rsidR="00875D7C" w:rsidRDefault="00875D7C">
      <w:pPr>
        <w:rPr>
          <w:b/>
          <w:bCs/>
        </w:rPr>
      </w:pPr>
    </w:p>
    <w:p w14:paraId="19207609" w14:textId="77777777" w:rsidR="00875D7C" w:rsidRDefault="00875D7C">
      <w:pPr>
        <w:rPr>
          <w:b/>
          <w:bCs/>
        </w:rPr>
      </w:pPr>
    </w:p>
    <w:p w14:paraId="44F64166" w14:textId="77777777" w:rsidR="00875D7C" w:rsidRDefault="00875D7C">
      <w:pPr>
        <w:rPr>
          <w:b/>
          <w:bCs/>
        </w:rPr>
      </w:pPr>
    </w:p>
    <w:p w14:paraId="390A7936" w14:textId="77777777" w:rsidR="003E1B51" w:rsidRDefault="003E1B51">
      <w:pPr>
        <w:rPr>
          <w:b/>
          <w:bCs/>
        </w:rPr>
      </w:pPr>
    </w:p>
    <w:p w14:paraId="59E57E7A" w14:textId="77777777" w:rsidR="003E1B51" w:rsidRDefault="003E1B51">
      <w:pPr>
        <w:rPr>
          <w:b/>
          <w:bCs/>
        </w:rPr>
      </w:pPr>
    </w:p>
    <w:p w14:paraId="193FA318" w14:textId="77777777" w:rsidR="003E1B51" w:rsidRDefault="003E1B51">
      <w:pPr>
        <w:rPr>
          <w:b/>
          <w:bCs/>
        </w:rPr>
      </w:pPr>
    </w:p>
    <w:p w14:paraId="4AE2D54E" w14:textId="77777777" w:rsidR="003E1B51" w:rsidRDefault="003E1B51">
      <w:pPr>
        <w:rPr>
          <w:b/>
          <w:bCs/>
        </w:rPr>
      </w:pPr>
    </w:p>
    <w:p w14:paraId="44F0D93C" w14:textId="77777777" w:rsidR="003E1B51" w:rsidRDefault="003E1B51">
      <w:pPr>
        <w:rPr>
          <w:b/>
          <w:bCs/>
        </w:rPr>
      </w:pPr>
    </w:p>
    <w:p w14:paraId="0B0B1B56" w14:textId="77777777" w:rsidR="003E1B51" w:rsidRDefault="003E1B51">
      <w:pPr>
        <w:rPr>
          <w:b/>
          <w:bCs/>
        </w:rPr>
      </w:pPr>
    </w:p>
    <w:p w14:paraId="42176442" w14:textId="77777777" w:rsidR="003E1B51" w:rsidRDefault="003E1B51">
      <w:pPr>
        <w:rPr>
          <w:b/>
          <w:bCs/>
        </w:rPr>
      </w:pPr>
    </w:p>
    <w:p w14:paraId="19074115" w14:textId="77777777" w:rsidR="003E1B51" w:rsidRDefault="003E1B51">
      <w:pPr>
        <w:rPr>
          <w:b/>
          <w:bCs/>
        </w:rPr>
      </w:pPr>
    </w:p>
    <w:p w14:paraId="4B477504" w14:textId="77777777" w:rsidR="003E1B51" w:rsidRDefault="003E1B51">
      <w:pPr>
        <w:rPr>
          <w:b/>
          <w:bCs/>
        </w:rPr>
      </w:pPr>
    </w:p>
    <w:p w14:paraId="13554C45" w14:textId="77777777" w:rsidR="003E1B51" w:rsidRDefault="003E1B51">
      <w:pPr>
        <w:rPr>
          <w:b/>
          <w:bCs/>
        </w:rPr>
      </w:pPr>
    </w:p>
    <w:p w14:paraId="2F044A07" w14:textId="0F60E59C" w:rsidR="001B36B4" w:rsidRPr="000C3980" w:rsidRDefault="001B36B4">
      <w:pPr>
        <w:rPr>
          <w:b/>
          <w:bCs/>
        </w:rPr>
      </w:pPr>
      <w:r w:rsidRPr="000C3980">
        <w:rPr>
          <w:b/>
          <w:bCs/>
        </w:rPr>
        <w:t xml:space="preserve">Reynolds number </w:t>
      </w:r>
    </w:p>
    <w:p w14:paraId="76A7E357" w14:textId="1973BCD0" w:rsidR="001A1605" w:rsidRDefault="001B36B4">
      <w:pPr>
        <w:rPr>
          <w:rFonts w:eastAsiaTheme="minorEastAsia"/>
        </w:rPr>
      </w:pPr>
      <w:r>
        <w:t xml:space="preserve">The Reynold number is </w:t>
      </w:r>
      <w:r w:rsidR="00080040">
        <w:t xml:space="preserve">defined as  </w:t>
      </w:r>
      <w:bookmarkStart w:id="0" w:name="_Hlk105851053"/>
      <m:oMath>
        <m:r>
          <w:rPr>
            <w:rFonts w:ascii="Cambria Math" w:hAnsi="Cambria Math"/>
          </w:rPr>
          <m:t>Re=</m:t>
        </m:r>
        <m:f>
          <m:fPr>
            <m:ctrlPr>
              <w:rPr>
                <w:rFonts w:ascii="Cambria Math" w:hAnsi="Cambria Math"/>
                <w:i/>
              </w:rPr>
            </m:ctrlPr>
          </m:fPr>
          <m:num>
            <m:r>
              <w:rPr>
                <w:rFonts w:ascii="Cambria Math" w:hAnsi="Cambria Math"/>
              </w:rPr>
              <m:t xml:space="preserve">ρvD </m:t>
            </m:r>
          </m:num>
          <m:den>
            <m:r>
              <w:rPr>
                <w:rFonts w:ascii="Cambria Math" w:hAnsi="Cambria Math"/>
              </w:rPr>
              <m:t>μ</m:t>
            </m:r>
          </m:den>
        </m:f>
      </m:oMath>
      <w:bookmarkEnd w:id="0"/>
    </w:p>
    <w:p w14:paraId="7CBA898A" w14:textId="3E2C9804" w:rsidR="001A07C6" w:rsidRDefault="001A07C6">
      <w:pPr>
        <w:rPr>
          <w:rFonts w:eastAsiaTheme="minorEastAsia" w:cstheme="minorHAnsi"/>
        </w:rPr>
      </w:pPr>
      <w:r>
        <w:rPr>
          <w:rFonts w:eastAsiaTheme="minorEastAsia" w:cstheme="minorHAnsi"/>
        </w:rPr>
        <w:t>Re = Reynolds Number</w:t>
      </w:r>
    </w:p>
    <w:p w14:paraId="7E2A571E" w14:textId="0DEFBADE" w:rsidR="001A1605" w:rsidRDefault="00574604">
      <w:pPr>
        <w:rPr>
          <w:rFonts w:eastAsiaTheme="minorEastAsia"/>
        </w:rPr>
      </w:pPr>
      <w:r>
        <w:rPr>
          <w:rFonts w:eastAsiaTheme="minorEastAsia" w:cstheme="minorHAnsi"/>
        </w:rPr>
        <w:t>ρ</w:t>
      </w:r>
      <w:r w:rsidR="00A23B5E">
        <w:rPr>
          <w:rFonts w:eastAsiaTheme="minorEastAsia"/>
        </w:rPr>
        <w:t xml:space="preserve"> = density </w:t>
      </w:r>
      <w:r w:rsidR="003512B2">
        <w:rPr>
          <w:rFonts w:eastAsiaTheme="minorEastAsia"/>
        </w:rPr>
        <w:t>(kg/m3)</w:t>
      </w:r>
    </w:p>
    <w:p w14:paraId="0922C59D" w14:textId="41FB8D6D" w:rsidR="00A23B5E" w:rsidRDefault="00A4230B">
      <w:pPr>
        <w:rPr>
          <w:rFonts w:eastAsiaTheme="minorEastAsia"/>
        </w:rPr>
      </w:pPr>
      <w:r>
        <w:rPr>
          <w:rFonts w:eastAsiaTheme="minorEastAsia"/>
        </w:rPr>
        <w:t>V</w:t>
      </w:r>
      <w:r w:rsidR="00A23B5E">
        <w:rPr>
          <w:rFonts w:eastAsiaTheme="minorEastAsia"/>
        </w:rPr>
        <w:t xml:space="preserve">=velocity </w:t>
      </w:r>
      <w:r>
        <w:rPr>
          <w:rFonts w:eastAsiaTheme="minorEastAsia"/>
        </w:rPr>
        <w:t>(m/s)</w:t>
      </w:r>
    </w:p>
    <w:p w14:paraId="143B9994" w14:textId="3A8BED91" w:rsidR="00A23B5E" w:rsidRDefault="00A23B5E">
      <w:pPr>
        <w:rPr>
          <w:rFonts w:eastAsiaTheme="minorEastAsia"/>
        </w:rPr>
      </w:pPr>
      <w:r>
        <w:rPr>
          <w:rFonts w:eastAsiaTheme="minorEastAsia" w:cstheme="minorHAnsi"/>
        </w:rPr>
        <w:t>µ</w:t>
      </w:r>
      <w:r>
        <w:rPr>
          <w:rFonts w:eastAsiaTheme="minorEastAsia"/>
        </w:rPr>
        <w:t>= dynamic viscosity</w:t>
      </w:r>
      <w:r w:rsidR="00A4230B">
        <w:rPr>
          <w:rFonts w:eastAsiaTheme="minorEastAsia"/>
        </w:rPr>
        <w:t xml:space="preserve"> (kg/</w:t>
      </w:r>
      <w:r w:rsidR="008160CE">
        <w:rPr>
          <w:rFonts w:eastAsiaTheme="minorEastAsia"/>
        </w:rPr>
        <w:t>m. s</w:t>
      </w:r>
      <w:r w:rsidR="00A4230B">
        <w:rPr>
          <w:rFonts w:eastAsiaTheme="minorEastAsia"/>
        </w:rPr>
        <w:t>)</w:t>
      </w:r>
    </w:p>
    <w:p w14:paraId="313873FC" w14:textId="57B35DC1" w:rsidR="00A4230B" w:rsidRDefault="00A4230B">
      <w:pPr>
        <w:rPr>
          <w:rFonts w:eastAsiaTheme="minorEastAsia"/>
        </w:rPr>
      </w:pPr>
      <w:r>
        <w:rPr>
          <w:rFonts w:eastAsiaTheme="minorEastAsia"/>
        </w:rPr>
        <w:t xml:space="preserve">D = diameter of propeller </w:t>
      </w:r>
      <w:r w:rsidR="00A76566">
        <w:rPr>
          <w:rFonts w:eastAsiaTheme="minorEastAsia"/>
        </w:rPr>
        <w:t>(m)</w:t>
      </w:r>
    </w:p>
    <w:p w14:paraId="0B1CC71E" w14:textId="081F3B74" w:rsidR="001B36B4" w:rsidRDefault="00EF76A9">
      <w:r>
        <w:t xml:space="preserve">It is </w:t>
      </w:r>
      <w:r w:rsidR="001B36B4">
        <w:t xml:space="preserve">the ratio of inertial forces to viscous </w:t>
      </w:r>
      <w:r w:rsidR="0054014F">
        <w:t>forces;</w:t>
      </w:r>
      <w:r w:rsidR="001B36B4">
        <w:t xml:space="preserve"> it is a </w:t>
      </w:r>
      <w:r w:rsidR="00C622DD">
        <w:t>dimensionless</w:t>
      </w:r>
      <w:r w:rsidR="001B36B4">
        <w:t xml:space="preserve"> number used to categorize the fluid systems </w:t>
      </w:r>
      <w:r w:rsidR="00D54823">
        <w:t>where the effect of viscosity is important in controlling the velocities or the flow pattern of a fluid</w:t>
      </w:r>
      <w:r w:rsidR="00080040">
        <w:t xml:space="preserve">. </w:t>
      </w:r>
      <w:sdt>
        <w:sdtPr>
          <w:id w:val="225030502"/>
          <w:citation/>
        </w:sdtPr>
        <w:sdtEndPr/>
        <w:sdtContent>
          <w:r w:rsidR="00C622DD">
            <w:fldChar w:fldCharType="begin"/>
          </w:r>
          <w:r w:rsidR="00C622DD">
            <w:instrText xml:space="preserve"> CITATION BRe08 \l 2057 </w:instrText>
          </w:r>
          <w:r w:rsidR="00C622DD">
            <w:fldChar w:fldCharType="separate"/>
          </w:r>
          <w:r w:rsidR="00C622DD">
            <w:rPr>
              <w:noProof/>
            </w:rPr>
            <w:t>(B Rehm, 2008)</w:t>
          </w:r>
          <w:r w:rsidR="00C622DD">
            <w:fldChar w:fldCharType="end"/>
          </w:r>
        </w:sdtContent>
      </w:sdt>
    </w:p>
    <w:p w14:paraId="45037A07" w14:textId="4FD0B45C" w:rsidR="00C622DD" w:rsidRDefault="00C622DD">
      <w:r>
        <w:t>This number is considered one of the most important dimensionless quantities in microfluidics, this was first described by Reynolds in 1883</w:t>
      </w:r>
      <w:r w:rsidR="00A84F24">
        <w:t>. It is important for describing the transport properties from a fluid or a particle moving in a fluid.</w:t>
      </w:r>
      <w:sdt>
        <w:sdtPr>
          <w:id w:val="1342978063"/>
          <w:citation/>
        </w:sdtPr>
        <w:sdtEndPr/>
        <w:sdtContent>
          <w:r w:rsidR="00A84F24">
            <w:fldChar w:fldCharType="begin"/>
          </w:r>
          <w:r w:rsidR="00A84F24">
            <w:instrText xml:space="preserve"> CITATION Bas17 \l 2057 </w:instrText>
          </w:r>
          <w:r w:rsidR="00A84F24">
            <w:fldChar w:fldCharType="separate"/>
          </w:r>
          <w:r w:rsidR="00A84F24">
            <w:rPr>
              <w:noProof/>
            </w:rPr>
            <w:t xml:space="preserve"> (Rapp, 2017)</w:t>
          </w:r>
          <w:r w:rsidR="00A84F24">
            <w:fldChar w:fldCharType="end"/>
          </w:r>
        </w:sdtContent>
      </w:sdt>
    </w:p>
    <w:p w14:paraId="14A3FE46" w14:textId="69A43080" w:rsidR="001A07C6" w:rsidRDefault="001A07C6">
      <w:r>
        <w:t>The Reynolds number a</w:t>
      </w:r>
      <w:r w:rsidR="00A347CF">
        <w:t xml:space="preserve">llows quantification by identifying a fluid and then the </w:t>
      </w:r>
      <w:r w:rsidR="0054014F">
        <w:t>Reynolds</w:t>
      </w:r>
      <w:r w:rsidR="00A347CF">
        <w:t xml:space="preserve"> number can be put on the flow of that </w:t>
      </w:r>
      <w:r w:rsidR="00041DAD">
        <w:t>fluid that is passing the object to determine if it is laminar or if it is turbulent. When the Reynolds number is at a low value it means there will be a laminar flow of fluid and when the Reynolds number is a high value it means there will be a turbulent flow of fluid.</w:t>
      </w:r>
    </w:p>
    <w:p w14:paraId="5AE596D5" w14:textId="5C9A4D98" w:rsidR="007A2559" w:rsidRDefault="007A2559">
      <w:r>
        <w:t xml:space="preserve">When estimating the </w:t>
      </w:r>
      <w:r w:rsidR="008160CE">
        <w:t>Reynolds</w:t>
      </w:r>
      <w:r>
        <w:t xml:space="preserve"> </w:t>
      </w:r>
      <w:r w:rsidR="00DE7EB8">
        <w:t xml:space="preserve">number of the propeller the density of the water must be </w:t>
      </w:r>
      <w:r w:rsidR="00A76566">
        <w:t>considered</w:t>
      </w:r>
      <w:r w:rsidR="00DE7EB8">
        <w:t>, also the dynamic viscosity of water must be determined.</w:t>
      </w:r>
      <w:r w:rsidR="00A76566">
        <w:t xml:space="preserve">  The propeller need a velocity to find the </w:t>
      </w:r>
      <w:r w:rsidR="008160CE">
        <w:t>Reynolds</w:t>
      </w:r>
      <w:r w:rsidR="00A76566">
        <w:t xml:space="preserve"> number</w:t>
      </w:r>
      <w:r w:rsidR="00992A7E">
        <w:t>, a tankers average rpm is about 160 rpm, the given pitch of the blades are 3m. The pitch then needed to be converted into a circumference by 2</w:t>
      </w:r>
      <w:r w:rsidR="00992A7E">
        <w:rPr>
          <w:rFonts w:cstheme="minorHAnsi"/>
        </w:rPr>
        <w:t>π</w:t>
      </w:r>
      <w:r w:rsidR="00992A7E">
        <w:t>r, this equals 27.9m. The 160 r</w:t>
      </w:r>
      <w:r w:rsidR="00574604">
        <w:t>pm</w:t>
      </w:r>
      <w:r w:rsidR="00992A7E">
        <w:t xml:space="preserve"> is then divided </w:t>
      </w:r>
      <w:r w:rsidR="00574604">
        <w:t xml:space="preserve">by 60 to give 2.6 revolutions a second, the velocity of the flow that is created is </w:t>
      </w:r>
      <w:r w:rsidR="002B3E3D">
        <w:t>72.5</w:t>
      </w:r>
      <w:r w:rsidR="00574604">
        <w:t>m/s.</w:t>
      </w:r>
    </w:p>
    <w:p w14:paraId="7981ACDE" w14:textId="08A2305E" w:rsidR="00574604" w:rsidRDefault="002B3E3D">
      <w:pPr>
        <w:rPr>
          <w:rFonts w:cstheme="minorHAnsi"/>
        </w:rPr>
      </w:pPr>
      <w:r>
        <w:rPr>
          <w:rFonts w:cstheme="minorHAnsi"/>
        </w:rPr>
        <w:t>ρ</w:t>
      </w:r>
      <w:r w:rsidR="00574604">
        <w:rPr>
          <w:rFonts w:cstheme="minorHAnsi"/>
        </w:rPr>
        <w:t xml:space="preserve"> =</w:t>
      </w:r>
      <w:r>
        <w:rPr>
          <w:rFonts w:cstheme="minorHAnsi"/>
        </w:rPr>
        <w:t xml:space="preserve"> 1kg/m3</w:t>
      </w:r>
    </w:p>
    <w:p w14:paraId="49328719" w14:textId="7D8C9A08" w:rsidR="002B3E3D" w:rsidRDefault="002B3E3D">
      <w:pPr>
        <w:rPr>
          <w:rFonts w:cstheme="minorHAnsi"/>
        </w:rPr>
      </w:pPr>
      <w:r>
        <w:rPr>
          <w:rFonts w:cstheme="minorHAnsi"/>
        </w:rPr>
        <w:t>Velocity = 72.5m/s</w:t>
      </w:r>
    </w:p>
    <w:p w14:paraId="15FE1D65" w14:textId="00E85912" w:rsidR="002B3E3D" w:rsidRDefault="002B3E3D">
      <w:pPr>
        <w:rPr>
          <w:rFonts w:cstheme="minorHAnsi"/>
        </w:rPr>
      </w:pPr>
      <w:r>
        <w:rPr>
          <w:rFonts w:cstheme="minorHAnsi"/>
        </w:rPr>
        <w:t>D = 6m</w:t>
      </w:r>
    </w:p>
    <w:p w14:paraId="6CADBC36" w14:textId="361C1023" w:rsidR="002B3E3D" w:rsidRDefault="002B3E3D">
      <w:pPr>
        <w:rPr>
          <w:rFonts w:cstheme="minorHAnsi"/>
        </w:rPr>
      </w:pPr>
      <w:r>
        <w:rPr>
          <w:rFonts w:cstheme="minorHAnsi"/>
        </w:rPr>
        <w:t>µ = 0.001308kg/</w:t>
      </w:r>
      <w:r w:rsidR="008160CE">
        <w:rPr>
          <w:rFonts w:cstheme="minorHAnsi"/>
        </w:rPr>
        <w:t>m. s</w:t>
      </w:r>
    </w:p>
    <w:p w14:paraId="0E98B1A8" w14:textId="016EA142" w:rsidR="009769EE" w:rsidRPr="009769EE" w:rsidRDefault="009769EE" w:rsidP="009769EE">
      <w:pPr>
        <w:jc w:val="center"/>
        <w:rPr>
          <w:rFonts w:eastAsiaTheme="minorEastAsia"/>
        </w:rPr>
      </w:pPr>
      <m:oMathPara>
        <m:oMath>
          <m:r>
            <w:rPr>
              <w:rFonts w:ascii="Cambria Math" w:hAnsi="Cambria Math"/>
            </w:rPr>
            <m:t>Re=</m:t>
          </m:r>
          <m:f>
            <m:fPr>
              <m:ctrlPr>
                <w:rPr>
                  <w:rFonts w:ascii="Cambria Math" w:hAnsi="Cambria Math"/>
                  <w:i/>
                </w:rPr>
              </m:ctrlPr>
            </m:fPr>
            <m:num>
              <m:r>
                <w:rPr>
                  <w:rFonts w:ascii="Cambria Math" w:hAnsi="Cambria Math"/>
                </w:rPr>
                <m:t xml:space="preserve">ρvD </m:t>
              </m:r>
            </m:num>
            <m:den>
              <m:r>
                <w:rPr>
                  <w:rFonts w:ascii="Cambria Math" w:hAnsi="Cambria Math"/>
                </w:rPr>
                <m:t>μ</m:t>
              </m:r>
            </m:den>
          </m:f>
        </m:oMath>
      </m:oMathPara>
    </w:p>
    <w:p w14:paraId="0C2CFF67" w14:textId="22EE9693" w:rsidR="009769EE" w:rsidRDefault="00707647" w:rsidP="009769EE">
      <w:pPr>
        <w:jc w:val="center"/>
      </w:pPr>
      <m:oMathPara>
        <m:oMath>
          <m:f>
            <m:fPr>
              <m:ctrlPr>
                <w:rPr>
                  <w:rFonts w:ascii="Cambria Math" w:hAnsi="Cambria Math"/>
                  <w:i/>
                </w:rPr>
              </m:ctrlPr>
            </m:fPr>
            <m:num>
              <m:r>
                <w:rPr>
                  <w:rFonts w:ascii="Cambria Math" w:hAnsi="Cambria Math"/>
                </w:rPr>
                <m:t>1x72.5x6</m:t>
              </m:r>
            </m:num>
            <m:den>
              <m:r>
                <w:rPr>
                  <w:rFonts w:ascii="Cambria Math" w:hAnsi="Cambria Math"/>
                </w:rPr>
                <m:t>0.001308</m:t>
              </m:r>
            </m:den>
          </m:f>
        </m:oMath>
      </m:oMathPara>
    </w:p>
    <w:p w14:paraId="29836866" w14:textId="533BC903" w:rsidR="009769EE" w:rsidRDefault="009769EE" w:rsidP="009769EE">
      <w:pPr>
        <w:jc w:val="center"/>
      </w:pPr>
      <w:r>
        <w:t>Re=332568.8073</w:t>
      </w:r>
    </w:p>
    <w:p w14:paraId="512C759E" w14:textId="77777777" w:rsidR="009769EE" w:rsidRDefault="009769EE" w:rsidP="009769EE">
      <w:pPr>
        <w:jc w:val="center"/>
      </w:pPr>
    </w:p>
    <w:p w14:paraId="18791E40" w14:textId="2611ACDC" w:rsidR="00092EC2" w:rsidRDefault="00092EC2">
      <w:r>
        <w:t>2.</w:t>
      </w:r>
      <w:r w:rsidR="00BF1D37">
        <w:t xml:space="preserve">Boundary flow </w:t>
      </w:r>
    </w:p>
    <w:p w14:paraId="4F373967" w14:textId="5E8914E0" w:rsidR="009905DC" w:rsidRDefault="00064E79">
      <w:r>
        <w:lastRenderedPageBreak/>
        <w:t>When the fluid flows around the propeller there are forces that act between the fluid and the surface from the viscosity, this can cause drag from these intermolecular forces.</w:t>
      </w:r>
      <w:r w:rsidR="00AC65B2">
        <w:t xml:space="preserve"> If the surface body has smooth transitions and the fluid internal cohesion is large enough to resist inertial forces the flow will follow the outer shape of the body.</w:t>
      </w:r>
      <w:r w:rsidR="00A16548">
        <w:t xml:space="preserve"> When the fluid flows around sharp transitions the fluid is </w:t>
      </w:r>
      <w:r w:rsidR="003E1B51">
        <w:t xml:space="preserve">no </w:t>
      </w:r>
      <w:r w:rsidR="00A16548">
        <w:t>long</w:t>
      </w:r>
      <w:r w:rsidR="003E1B51">
        <w:t>er</w:t>
      </w:r>
      <w:r w:rsidR="00A16548">
        <w:t xml:space="preserve"> able to follow the outer profile of the body, this causes the boundary layer separation.</w:t>
      </w:r>
      <w:r w:rsidR="005E23D7">
        <w:t xml:space="preserve"> The downstream of the separation point often results in turbulent flow, this also can occur with the smooth transitions if the flow retards considerably on the travel around the body. In this scenario </w:t>
      </w:r>
      <w:r w:rsidR="00FB0AA7">
        <w:t xml:space="preserve">the static pressure will increase tremendously to immediately push the flow in the opposite direction causing a recirculation area to allow the flow separation. The boundary layer separation exists with every contour that fluid flows around, it is essential that there is a suitable transition on the body to avoid </w:t>
      </w:r>
      <w:r w:rsidR="00F24127">
        <w:t>danger.</w:t>
      </w:r>
      <w:r w:rsidR="009905DC">
        <w:t xml:space="preserve"> </w:t>
      </w:r>
      <w:r w:rsidR="00E756A0">
        <w:t xml:space="preserve">The </w:t>
      </w:r>
      <w:r w:rsidR="009905DC">
        <w:t>Reynolds</w:t>
      </w:r>
      <w:r w:rsidR="00E756A0">
        <w:t xml:space="preserve"> </w:t>
      </w:r>
      <w:r w:rsidR="009905DC">
        <w:t>number</w:t>
      </w:r>
      <w:r w:rsidR="00E756A0">
        <w:t xml:space="preserve"> describes the relationship between the existing forces, it determines the risk of the boundary layer separation, if the </w:t>
      </w:r>
      <w:r w:rsidR="009905DC">
        <w:t>Reynolds</w:t>
      </w:r>
      <w:r w:rsidR="00E756A0">
        <w:t xml:space="preserve"> is extremely high the flow </w:t>
      </w:r>
      <w:r w:rsidR="008160CE">
        <w:t>separation,</w:t>
      </w:r>
      <w:r w:rsidR="00E756A0">
        <w:t xml:space="preserve"> we be unavoidable eventually even with the stre</w:t>
      </w:r>
      <w:r w:rsidR="009905DC">
        <w:t xml:space="preserve">amlined bodies. </w:t>
      </w:r>
      <w:sdt>
        <w:sdtPr>
          <w:id w:val="-2061545975"/>
          <w:citation/>
        </w:sdtPr>
        <w:sdtEndPr/>
        <w:sdtContent>
          <w:r w:rsidR="009905DC">
            <w:fldChar w:fldCharType="begin"/>
          </w:r>
          <w:r w:rsidR="009905DC">
            <w:instrText xml:space="preserve"> CITATION tec20 \l 2057 </w:instrText>
          </w:r>
          <w:r w:rsidR="009905DC">
            <w:fldChar w:fldCharType="separate"/>
          </w:r>
          <w:r w:rsidR="009905DC">
            <w:rPr>
              <w:noProof/>
            </w:rPr>
            <w:t>(tec-science, 2020)</w:t>
          </w:r>
          <w:r w:rsidR="009905DC">
            <w:fldChar w:fldCharType="end"/>
          </w:r>
        </w:sdtContent>
      </w:sdt>
    </w:p>
    <w:p w14:paraId="2371EC06" w14:textId="309EA262" w:rsidR="009905DC" w:rsidRDefault="009905DC">
      <w:r>
        <w:t xml:space="preserve">The boundary layer flow </w:t>
      </w:r>
      <w:r w:rsidR="008031A6">
        <w:t xml:space="preserve">process starts on the front of the curve where the pressure is at </w:t>
      </w:r>
      <w:r w:rsidR="00E461E0">
        <w:t xml:space="preserve">its highest and the velocity is </w:t>
      </w:r>
      <w:r w:rsidR="00542D56">
        <w:t>zero</w:t>
      </w:r>
      <w:r w:rsidR="00E461E0">
        <w:t xml:space="preserve">. Moving around the </w:t>
      </w:r>
      <w:r w:rsidR="008031A6">
        <w:t>curved surface the acceleration</w:t>
      </w:r>
      <w:r w:rsidR="00E461E0">
        <w:t xml:space="preserve"> </w:t>
      </w:r>
      <w:r w:rsidR="008031A6">
        <w:t>begins to</w:t>
      </w:r>
      <w:r w:rsidR="00E461E0">
        <w:t xml:space="preserve"> increase and</w:t>
      </w:r>
      <w:r w:rsidR="008031A6">
        <w:t xml:space="preserve"> proceed around the curve with the increase of potential energy, </w:t>
      </w:r>
      <w:r w:rsidR="00E461E0">
        <w:t>with</w:t>
      </w:r>
      <w:r w:rsidR="008031A6">
        <w:t xml:space="preserve"> this increase in energy there is a decrease in pressure</w:t>
      </w:r>
      <w:r w:rsidR="00D135CB">
        <w:t>, this I know as the favourable pressure gradient. When the fluid begins to travel into the shoulder of the propeller the pressure starts to increase and the acceleration is reduced,</w:t>
      </w:r>
      <w:r w:rsidR="006461AB">
        <w:t xml:space="preserve"> this is the adverse pressure gradient. When the fluid flow velocity reaches zero that is where the separation point takes place, to stop that separation point from happening is introduce kinetic energy into the boundary layer</w:t>
      </w:r>
      <w:r w:rsidR="00542D56">
        <w:t xml:space="preserve"> to avoid the velocity reaching zero. The turbulence would have to increase so that the boundary layer would increase, which would draw down kinetic energy from outside the boundary layer into the boundary layer to keep velocity above the value of zero, this then avoids the fluid flow from detaching from the body of the propeller.</w:t>
      </w:r>
      <w:r w:rsidR="007A2559">
        <w:t xml:space="preserve"> The separation point will form the turbulence behind the body which is called the turbulent wake or otherwise known as dead water, this also determines how much drag the propeller will be creating.</w:t>
      </w:r>
    </w:p>
    <w:p w14:paraId="4608FAE8" w14:textId="77777777" w:rsidR="00092EC2" w:rsidRDefault="00092EC2"/>
    <w:p w14:paraId="3A56B177" w14:textId="798A3465" w:rsidR="0054014F" w:rsidRDefault="0054014F">
      <w:r>
        <w:t xml:space="preserve">3. Carbine fibre plastic </w:t>
      </w:r>
    </w:p>
    <w:p w14:paraId="44C831E4" w14:textId="27FAAA44" w:rsidR="0054014F" w:rsidRDefault="0054014F">
      <w:r>
        <w:t xml:space="preserve">The propeller is proposed as being made from carbine fibre reinforced </w:t>
      </w:r>
      <w:r w:rsidR="003266BA">
        <w:t>plastic; this</w:t>
      </w:r>
      <w:r w:rsidR="00CD5BB1">
        <w:t xml:space="preserve"> material</w:t>
      </w:r>
      <w:r w:rsidR="003560BF">
        <w:t xml:space="preserve"> is considered a very </w:t>
      </w:r>
      <w:r w:rsidR="007A3144">
        <w:t>suitable for boat propellers due to their properties.</w:t>
      </w:r>
    </w:p>
    <w:p w14:paraId="0DFD15EB" w14:textId="0192A66C" w:rsidR="007A3144" w:rsidRDefault="007A3144">
      <w:r>
        <w:t>The properties of this material include:</w:t>
      </w:r>
    </w:p>
    <w:p w14:paraId="72073102" w14:textId="37496307" w:rsidR="007A3144" w:rsidRDefault="007A3144" w:rsidP="007A3144">
      <w:pPr>
        <w:pStyle w:val="ListParagraph"/>
        <w:numPr>
          <w:ilvl w:val="0"/>
          <w:numId w:val="1"/>
        </w:numPr>
      </w:pPr>
      <w:r>
        <w:t xml:space="preserve">Low density </w:t>
      </w:r>
    </w:p>
    <w:p w14:paraId="1568C389" w14:textId="3B99B41F" w:rsidR="007A3144" w:rsidRDefault="007A3144" w:rsidP="007A3144">
      <w:pPr>
        <w:pStyle w:val="ListParagraph"/>
        <w:numPr>
          <w:ilvl w:val="0"/>
          <w:numId w:val="1"/>
        </w:numPr>
      </w:pPr>
      <w:r>
        <w:t xml:space="preserve">Corrosion resistance </w:t>
      </w:r>
    </w:p>
    <w:p w14:paraId="129FD445" w14:textId="5062A131" w:rsidR="007A3144" w:rsidRDefault="007A3144" w:rsidP="007A3144">
      <w:pPr>
        <w:pStyle w:val="ListParagraph"/>
        <w:numPr>
          <w:ilvl w:val="0"/>
          <w:numId w:val="1"/>
        </w:numPr>
      </w:pPr>
      <w:r>
        <w:t xml:space="preserve">Vibration resistance </w:t>
      </w:r>
    </w:p>
    <w:p w14:paraId="72CEA725" w14:textId="636BCF8B" w:rsidR="007A3144" w:rsidRDefault="007A3144" w:rsidP="007A3144">
      <w:pPr>
        <w:pStyle w:val="ListParagraph"/>
        <w:numPr>
          <w:ilvl w:val="0"/>
          <w:numId w:val="1"/>
        </w:numPr>
      </w:pPr>
      <w:r>
        <w:t>High in strength</w:t>
      </w:r>
    </w:p>
    <w:p w14:paraId="3A0604ED" w14:textId="03EEB708" w:rsidR="007A3144" w:rsidRDefault="007A3144" w:rsidP="007A3144">
      <w:pPr>
        <w:pStyle w:val="ListParagraph"/>
        <w:numPr>
          <w:ilvl w:val="0"/>
          <w:numId w:val="1"/>
        </w:numPr>
      </w:pPr>
      <w:r>
        <w:t>Good rigidity</w:t>
      </w:r>
    </w:p>
    <w:p w14:paraId="77F05C22" w14:textId="51EE4E40" w:rsidR="007A3144" w:rsidRDefault="007A3144" w:rsidP="007A3144">
      <w:pPr>
        <w:pStyle w:val="ListParagraph"/>
        <w:numPr>
          <w:ilvl w:val="0"/>
          <w:numId w:val="1"/>
        </w:numPr>
      </w:pPr>
      <w:r>
        <w:t>High ultimate strain</w:t>
      </w:r>
    </w:p>
    <w:p w14:paraId="3E3CD4A7" w14:textId="2BF36B81" w:rsidR="007A3144" w:rsidRDefault="007A3144" w:rsidP="007A3144">
      <w:pPr>
        <w:pStyle w:val="ListParagraph"/>
        <w:numPr>
          <w:ilvl w:val="0"/>
          <w:numId w:val="1"/>
        </w:numPr>
      </w:pPr>
      <w:r>
        <w:t xml:space="preserve">High fatigue resistance </w:t>
      </w:r>
    </w:p>
    <w:p w14:paraId="3470089C" w14:textId="77C54745" w:rsidR="007A3144" w:rsidRDefault="007A3144" w:rsidP="007A3144">
      <w:pPr>
        <w:pStyle w:val="ListParagraph"/>
        <w:numPr>
          <w:ilvl w:val="0"/>
          <w:numId w:val="1"/>
        </w:numPr>
      </w:pPr>
      <w:r>
        <w:t xml:space="preserve">Low thermal conductivity </w:t>
      </w:r>
    </w:p>
    <w:p w14:paraId="664C0AF7" w14:textId="20C975F4" w:rsidR="007A3144" w:rsidRDefault="00707647" w:rsidP="007A3144">
      <w:sdt>
        <w:sdtPr>
          <w:id w:val="1508941482"/>
          <w:citation/>
        </w:sdtPr>
        <w:sdtEndPr/>
        <w:sdtContent>
          <w:r w:rsidR="007A3144">
            <w:fldChar w:fldCharType="begin"/>
          </w:r>
          <w:r w:rsidR="007A3144">
            <w:instrText xml:space="preserve"> CITATION Mas \l 2057 </w:instrText>
          </w:r>
          <w:r w:rsidR="007A3144">
            <w:fldChar w:fldCharType="separate"/>
          </w:r>
          <w:r w:rsidR="007A3144">
            <w:rPr>
              <w:noProof/>
            </w:rPr>
            <w:t>(Mastercivilengineer, n.d.)</w:t>
          </w:r>
          <w:r w:rsidR="007A3144">
            <w:fldChar w:fldCharType="end"/>
          </w:r>
        </w:sdtContent>
      </w:sdt>
    </w:p>
    <w:p w14:paraId="6BBEC87C" w14:textId="3E9C5990" w:rsidR="0053401C" w:rsidRDefault="0053401C" w:rsidP="007A3144">
      <w:r>
        <w:t xml:space="preserve">This material is used in many different industrial sectors including aeronautics, wind turbines and automobiles, in the nautical industry this material is used mainly for the hulls for yachts and boats. The benefits of using this material compared to other metals and alloys </w:t>
      </w:r>
      <w:r w:rsidR="00B25D7C">
        <w:t xml:space="preserve">is that the density is </w:t>
      </w:r>
      <w:r w:rsidR="004E6844">
        <w:t>much</w:t>
      </w:r>
      <w:r w:rsidR="00B25D7C">
        <w:t xml:space="preserve"> </w:t>
      </w:r>
      <w:r w:rsidR="00B25D7C">
        <w:lastRenderedPageBreak/>
        <w:t>lower therefore would make the overall weight of the boat or yacht lighter and can reduce the fuel consumption.</w:t>
      </w:r>
      <w:r w:rsidR="00AB3BA8">
        <w:t xml:space="preserve"> Carbon fibre is more adaptable </w:t>
      </w:r>
      <w:r w:rsidR="00EF6F4B">
        <w:t xml:space="preserve">and flexible for structural profiles on the boat and the propeller, the high vibration resistance lowers the stress transmission on the drive shaft therefore </w:t>
      </w:r>
      <w:r w:rsidR="00CC4B5A">
        <w:t xml:space="preserve">avoiding the bending of the drive and causing failure to the </w:t>
      </w:r>
      <w:r w:rsidR="004E6844">
        <w:t>vessel</w:t>
      </w:r>
      <w:r w:rsidR="00CC4B5A">
        <w:t xml:space="preserve">. </w:t>
      </w:r>
      <w:sdt>
        <w:sdtPr>
          <w:id w:val="1220469619"/>
          <w:citation/>
        </w:sdtPr>
        <w:sdtEndPr/>
        <w:sdtContent>
          <w:r w:rsidR="00CC4B5A">
            <w:fldChar w:fldCharType="begin"/>
          </w:r>
          <w:r w:rsidR="00CC4B5A">
            <w:instrText xml:space="preserve"> CITATION SPe18 \l 2057 </w:instrText>
          </w:r>
          <w:r w:rsidR="00CC4B5A">
            <w:fldChar w:fldCharType="separate"/>
          </w:r>
          <w:r w:rsidR="00CC4B5A">
            <w:rPr>
              <w:noProof/>
            </w:rPr>
            <w:t>(Pegorari, 2018)</w:t>
          </w:r>
          <w:r w:rsidR="00CC4B5A">
            <w:fldChar w:fldCharType="end"/>
          </w:r>
        </w:sdtContent>
      </w:sdt>
    </w:p>
    <w:p w14:paraId="0F24C2EE" w14:textId="26295F6F" w:rsidR="001D358E" w:rsidRDefault="001D358E" w:rsidP="007A3144">
      <w:r>
        <w:t xml:space="preserve">Carbon fibre is a very expensive material compared to the common plastic, the ranging price of carbon fibre is around $21 per kg, this can </w:t>
      </w:r>
      <w:r w:rsidR="004565C0">
        <w:t>influence</w:t>
      </w:r>
      <w:r>
        <w:t xml:space="preserve"> the benefits of production for propellers. Carbon fibre is </w:t>
      </w:r>
      <w:r w:rsidR="004565C0">
        <w:t>significantly stronger than plastic when crashed but is not indestructible, it performs well under a high rpm which is extremely beneficial to speed boats and larger vessels. The lightweight propellers means there is less inertia, therefore it can have faster motor speed change and the control will be more responsive.</w:t>
      </w:r>
      <w:r w:rsidR="0005749D">
        <w:t xml:space="preserve"> </w:t>
      </w:r>
    </w:p>
    <w:p w14:paraId="1731FBF7" w14:textId="3AA34575" w:rsidR="005E42BD" w:rsidRDefault="0005749D" w:rsidP="007A3144">
      <w:r>
        <w:t>The disadvantage is that carbon fibre propellers have slightly shorter cycle time compared to plastic propellers of the same dimensions and pitch, there is also less thrust and because of its toughness it is hard to break if there is a crash the motor bearing will take more of the damage on impact.</w:t>
      </w:r>
      <w:sdt>
        <w:sdtPr>
          <w:id w:val="1452748206"/>
          <w:citation/>
        </w:sdtPr>
        <w:sdtEndPr/>
        <w:sdtContent>
          <w:r>
            <w:fldChar w:fldCharType="begin"/>
          </w:r>
          <w:r>
            <w:instrText xml:space="preserve"> CITATION OLi22 \l 2057 </w:instrText>
          </w:r>
          <w:r>
            <w:fldChar w:fldCharType="separate"/>
          </w:r>
          <w:r>
            <w:rPr>
              <w:noProof/>
            </w:rPr>
            <w:t xml:space="preserve"> (Liang O. , 2022)</w:t>
          </w:r>
          <w:r>
            <w:fldChar w:fldCharType="end"/>
          </w:r>
        </w:sdtContent>
      </w:sdt>
    </w:p>
    <w:p w14:paraId="24AC5E97" w14:textId="0DA757D5" w:rsidR="005E42BD" w:rsidRDefault="005E42BD" w:rsidP="007A3144">
      <w:r>
        <w:t xml:space="preserve">The first development of carbon fibre reinforced plastic used on a marine propeller was in May 2014 </w:t>
      </w:r>
      <w:r w:rsidR="002A02A7">
        <w:t>and was produced by Nakashima Propeller with the support of ClassNK.</w:t>
      </w:r>
      <w:r w:rsidR="004C1F9B">
        <w:t xml:space="preserve"> It was installed onto a merchant ship and the propeller was designed with sturdy thin blades with and increased diameter very similar to the wings of a Boeing 787 plane.</w:t>
      </w:r>
      <w:sdt>
        <w:sdtPr>
          <w:id w:val="-1585064600"/>
          <w:citation/>
        </w:sdtPr>
        <w:sdtEndPr/>
        <w:sdtContent>
          <w:r w:rsidR="004C1F9B">
            <w:fldChar w:fldCharType="begin"/>
          </w:r>
          <w:r w:rsidR="004C1F9B">
            <w:instrText xml:space="preserve"> CITATION MAR14 \l 2057 </w:instrText>
          </w:r>
          <w:r w:rsidR="004C1F9B">
            <w:fldChar w:fldCharType="separate"/>
          </w:r>
          <w:r w:rsidR="004C1F9B">
            <w:rPr>
              <w:noProof/>
            </w:rPr>
            <w:t xml:space="preserve"> (MARITIME, 2014)</w:t>
          </w:r>
          <w:r w:rsidR="004C1F9B">
            <w:fldChar w:fldCharType="end"/>
          </w:r>
        </w:sdtContent>
      </w:sdt>
    </w:p>
    <w:p w14:paraId="32B8766E" w14:textId="77777777" w:rsidR="007A2559" w:rsidRDefault="007A2559" w:rsidP="007A3144"/>
    <w:p w14:paraId="0EA29716" w14:textId="50C86430" w:rsidR="0005749D" w:rsidRDefault="0014097B" w:rsidP="007A3144">
      <w:r>
        <w:t xml:space="preserve">4. </w:t>
      </w:r>
    </w:p>
    <w:p w14:paraId="07FCE948" w14:textId="2E709E53" w:rsidR="0041439E" w:rsidRDefault="00993C82" w:rsidP="007A3144">
      <w:r>
        <w:t xml:space="preserve">There are </w:t>
      </w:r>
      <w:proofErr w:type="gramStart"/>
      <w:r>
        <w:t>various different</w:t>
      </w:r>
      <w:proofErr w:type="gramEnd"/>
      <w:r>
        <w:t xml:space="preserve"> types of modelling techniques to simulate the flow of fluid, they can be used for flow of fluid </w:t>
      </w:r>
      <w:r w:rsidR="003D2C4F">
        <w:t xml:space="preserve">with pipelines, valves, nozzles, turbines and in this </w:t>
      </w:r>
      <w:r w:rsidR="00E474BD">
        <w:t>case,</w:t>
      </w:r>
      <w:r w:rsidR="003D2C4F">
        <w:t xml:space="preserve"> they can be used for propellers.</w:t>
      </w:r>
      <w:r w:rsidR="009071B9">
        <w:t xml:space="preserve"> The modelling </w:t>
      </w:r>
      <w:r w:rsidR="004D7BEC">
        <w:t xml:space="preserve">technique that can be used is </w:t>
      </w:r>
      <w:r w:rsidR="009071B9">
        <w:t>(CFD) Co</w:t>
      </w:r>
      <w:r w:rsidR="00DD42FA">
        <w:t xml:space="preserve">mputational </w:t>
      </w:r>
      <w:r w:rsidR="009071B9">
        <w:t>Flui</w:t>
      </w:r>
      <w:r w:rsidR="004502B6">
        <w:t xml:space="preserve">d Dynamics, this software tool </w:t>
      </w:r>
      <w:r w:rsidR="009C660A">
        <w:t xml:space="preserve">is suitable for </w:t>
      </w:r>
      <w:r w:rsidR="008C2CAE">
        <w:t>visual simulation on the propeller</w:t>
      </w:r>
      <w:r w:rsidR="00C71650">
        <w:t>.</w:t>
      </w:r>
    </w:p>
    <w:p w14:paraId="5B4A73F5" w14:textId="25827476" w:rsidR="00383BBE" w:rsidRDefault="00383BBE" w:rsidP="007A3144">
      <w:r>
        <w:t xml:space="preserve">Computational Fluid </w:t>
      </w:r>
      <w:r w:rsidR="009E0546">
        <w:t>Dynamics (</w:t>
      </w:r>
      <w:r>
        <w:t>CFD)</w:t>
      </w:r>
    </w:p>
    <w:p w14:paraId="448AFAE7" w14:textId="0E59F326" w:rsidR="00E95179" w:rsidRDefault="00E95179" w:rsidP="007A3144">
      <w:r>
        <w:t xml:space="preserve">CFD is an analysis that refers to the use of methods using </w:t>
      </w:r>
      <w:r w:rsidR="00D00E27">
        <w:t>numerical standards in studying the fluid flows and solving the complex design problems</w:t>
      </w:r>
      <w:r w:rsidR="00CA0129">
        <w:t xml:space="preserve">. The simulation is fluid mechanics that uses </w:t>
      </w:r>
      <w:r w:rsidR="009E0546">
        <w:t>computerized</w:t>
      </w:r>
      <w:r w:rsidR="00CA0129">
        <w:t xml:space="preserve"> systems for the behaviour of fluid and the physical </w:t>
      </w:r>
      <w:r w:rsidR="008F3485">
        <w:t>systems, the CFD modelling is an online simulation to find valuable solutions for a particular design and the problem that the user or producer is encountering.</w:t>
      </w:r>
      <w:r w:rsidR="00F36A64">
        <w:t xml:space="preserve"> The modelling system applies to the </w:t>
      </w:r>
      <w:r w:rsidR="009E0546">
        <w:t>real-life</w:t>
      </w:r>
      <w:r w:rsidR="00F36A64">
        <w:t xml:space="preserve"> scenarios and </w:t>
      </w:r>
      <w:proofErr w:type="gramStart"/>
      <w:r w:rsidR="00F36A64">
        <w:t>takes into account</w:t>
      </w:r>
      <w:proofErr w:type="gramEnd"/>
      <w:r w:rsidR="00F36A64">
        <w:t xml:space="preserve"> the laws of physics</w:t>
      </w:r>
      <w:r w:rsidR="00B05577">
        <w:t xml:space="preserve"> so solve the various engineering problems that could occur including the fluid flow, turbulence, heat transfer and many more.</w:t>
      </w:r>
      <w:sdt>
        <w:sdtPr>
          <w:id w:val="-1021692558"/>
          <w:citation/>
        </w:sdtPr>
        <w:sdtEndPr/>
        <w:sdtContent>
          <w:r w:rsidR="00B05577">
            <w:fldChar w:fldCharType="begin"/>
          </w:r>
          <w:r w:rsidR="00B05577">
            <w:instrText xml:space="preserve"> CITATION SEA21 \l 2057 </w:instrText>
          </w:r>
          <w:r w:rsidR="00B05577">
            <w:fldChar w:fldCharType="separate"/>
          </w:r>
          <w:r w:rsidR="00B05577">
            <w:rPr>
              <w:noProof/>
            </w:rPr>
            <w:t xml:space="preserve"> (SEACAD, 2021)</w:t>
          </w:r>
          <w:r w:rsidR="00B05577">
            <w:fldChar w:fldCharType="end"/>
          </w:r>
        </w:sdtContent>
      </w:sdt>
    </w:p>
    <w:p w14:paraId="62D6D664" w14:textId="0E8E5D3E" w:rsidR="006B7D16" w:rsidRDefault="00D96023" w:rsidP="007A3144">
      <w:r>
        <w:t xml:space="preserve">The CFD software uses many different tools to analyse and solve different equations </w:t>
      </w:r>
      <w:r w:rsidR="008160CE">
        <w:t>such</w:t>
      </w:r>
      <w:r>
        <w:t xml:space="preserve"> </w:t>
      </w:r>
      <w:r w:rsidR="00E474BD">
        <w:t>as</w:t>
      </w:r>
      <w:r>
        <w:t xml:space="preserve"> the Navier-Stokes equations which are specified to the mathematical model of the </w:t>
      </w:r>
      <w:r w:rsidR="00D964DC">
        <w:t xml:space="preserve">physical case, it explains the changes in the fluid flow and heat transfer physical properties. </w:t>
      </w:r>
      <w:sdt>
        <w:sdtPr>
          <w:id w:val="1175225718"/>
          <w:citation/>
        </w:sdtPr>
        <w:sdtEndPr/>
        <w:sdtContent>
          <w:r w:rsidR="00032772">
            <w:fldChar w:fldCharType="begin"/>
          </w:r>
          <w:r w:rsidR="00032772">
            <w:instrText xml:space="preserve"> CITATION SIM \l 2057 </w:instrText>
          </w:r>
          <w:r w:rsidR="00032772">
            <w:fldChar w:fldCharType="separate"/>
          </w:r>
          <w:r w:rsidR="00032772">
            <w:rPr>
              <w:noProof/>
            </w:rPr>
            <w:t>(SIMSCALE, n.d.)</w:t>
          </w:r>
          <w:r w:rsidR="00032772">
            <w:fldChar w:fldCharType="end"/>
          </w:r>
        </w:sdtContent>
      </w:sdt>
      <w:r w:rsidR="00032772">
        <w:t xml:space="preserve"> This modelling tool has an </w:t>
      </w:r>
      <w:r w:rsidR="009919FC">
        <w:t>increased importance of accuracy but it predictions and results can never be</w:t>
      </w:r>
      <w:r w:rsidR="009E0546">
        <w:t xml:space="preserve"> </w:t>
      </w:r>
      <w:r w:rsidR="009919FC">
        <w:t xml:space="preserve">completely precise, there may a case of the potential sources being incorrect </w:t>
      </w:r>
      <w:r w:rsidR="005C6BA4">
        <w:t>and have certain errors, therefore when the user is reviewing the results they must check all the simulations produced by the CFD program.</w:t>
      </w:r>
      <w:sdt>
        <w:sdtPr>
          <w:id w:val="-652369145"/>
          <w:citation/>
        </w:sdtPr>
        <w:sdtEndPr/>
        <w:sdtContent>
          <w:r w:rsidR="005C6BA4">
            <w:fldChar w:fldCharType="begin"/>
          </w:r>
          <w:r w:rsidR="005C6BA4">
            <w:instrText xml:space="preserve"> CITATION How12 \l 2057 </w:instrText>
          </w:r>
          <w:r w:rsidR="005C6BA4">
            <w:fldChar w:fldCharType="separate"/>
          </w:r>
          <w:r w:rsidR="005C6BA4">
            <w:rPr>
              <w:noProof/>
            </w:rPr>
            <w:t xml:space="preserve"> (H.Hu, 2012)</w:t>
          </w:r>
          <w:r w:rsidR="005C6BA4">
            <w:fldChar w:fldCharType="end"/>
          </w:r>
        </w:sdtContent>
      </w:sdt>
    </w:p>
    <w:p w14:paraId="225C14B0" w14:textId="02645F55" w:rsidR="005B58CF" w:rsidRDefault="0034486A" w:rsidP="007A3144">
      <w:r>
        <w:t>There are various advantages and disadvantages to using Computational Fluid dynamics,</w:t>
      </w:r>
      <w:r w:rsidR="005B58CF">
        <w:t xml:space="preserve"> they influence the </w:t>
      </w:r>
      <w:r w:rsidR="00092EC2">
        <w:t>cost,</w:t>
      </w:r>
      <w:r w:rsidR="005B58CF">
        <w:t xml:space="preserve"> time, quality and the health and safety of products and components. </w:t>
      </w:r>
    </w:p>
    <w:p w14:paraId="32209223" w14:textId="11CCB553" w:rsidR="005C2D96" w:rsidRDefault="005C2D96" w:rsidP="007A3144">
      <w:r>
        <w:t>The advantages of the CFD modelling are:</w:t>
      </w:r>
    </w:p>
    <w:p w14:paraId="7554D9D6" w14:textId="45E5D20B" w:rsidR="005C2D96" w:rsidRDefault="00855ECF" w:rsidP="005C2D96">
      <w:pPr>
        <w:pStyle w:val="ListParagraph"/>
        <w:numPr>
          <w:ilvl w:val="0"/>
          <w:numId w:val="3"/>
        </w:numPr>
      </w:pPr>
      <w:r>
        <w:lastRenderedPageBreak/>
        <w:t>The time is in designing and testing is significantly reduced.</w:t>
      </w:r>
    </w:p>
    <w:p w14:paraId="1CB7D800" w14:textId="5988506C" w:rsidR="00855ECF" w:rsidRDefault="00855ECF" w:rsidP="005C2D96">
      <w:pPr>
        <w:pStyle w:val="ListParagraph"/>
        <w:numPr>
          <w:ilvl w:val="0"/>
          <w:numId w:val="3"/>
        </w:numPr>
      </w:pPr>
      <w:r>
        <w:t xml:space="preserve">The software </w:t>
      </w:r>
      <w:r w:rsidR="007E120B">
        <w:t xml:space="preserve">provides </w:t>
      </w:r>
      <w:r w:rsidR="00D44F48">
        <w:t>techniques</w:t>
      </w:r>
      <w:r w:rsidR="00814A2B">
        <w:t xml:space="preserve"> with the capacity studying systems in conditions that are beyond the limits.</w:t>
      </w:r>
    </w:p>
    <w:p w14:paraId="2C030B7A" w14:textId="17AA9AEC" w:rsidR="00814A2B" w:rsidRDefault="00D44F48" w:rsidP="005C2D96">
      <w:pPr>
        <w:pStyle w:val="ListParagraph"/>
        <w:numPr>
          <w:ilvl w:val="0"/>
          <w:numId w:val="3"/>
        </w:numPr>
      </w:pPr>
      <w:r>
        <w:t xml:space="preserve">The health and safety risks can be avoided </w:t>
      </w:r>
      <w:r w:rsidR="0055448F">
        <w:t xml:space="preserve">because </w:t>
      </w:r>
      <w:r w:rsidR="001A2F63">
        <w:t>the difficult and dangerous testing and experiments can be done virtually and not physically.</w:t>
      </w:r>
    </w:p>
    <w:p w14:paraId="07061C04" w14:textId="786CCF91" w:rsidR="001A2F63" w:rsidRDefault="00CF5FEA" w:rsidP="005C2D96">
      <w:pPr>
        <w:pStyle w:val="ListParagraph"/>
        <w:numPr>
          <w:ilvl w:val="0"/>
          <w:numId w:val="3"/>
        </w:numPr>
      </w:pPr>
      <w:r>
        <w:t xml:space="preserve">The details of the simulation are </w:t>
      </w:r>
      <w:r w:rsidR="00C11BF3">
        <w:t>incredibly realistic to give the best vision of the product in simulation.</w:t>
      </w:r>
    </w:p>
    <w:p w14:paraId="0163D4DB" w14:textId="15CAD967" w:rsidR="00C11BF3" w:rsidRDefault="00C11BF3" w:rsidP="005C2D96">
      <w:pPr>
        <w:pStyle w:val="ListParagraph"/>
        <w:numPr>
          <w:ilvl w:val="0"/>
          <w:numId w:val="3"/>
        </w:numPr>
      </w:pPr>
      <w:r>
        <w:t xml:space="preserve">The cost of testing and experiments can be extremely expensive, the virtual modelling simulation </w:t>
      </w:r>
      <w:r w:rsidR="001A01DF">
        <w:t>takes away the need to waste budget on the materials, testing equipment and personnel to take the test physically.</w:t>
      </w:r>
      <w:r w:rsidR="00976A3C">
        <w:t xml:space="preserve"> </w:t>
      </w:r>
    </w:p>
    <w:p w14:paraId="22030CCD" w14:textId="0FF9C17E" w:rsidR="002C42B3" w:rsidRDefault="002C42B3" w:rsidP="005C2D96">
      <w:pPr>
        <w:pStyle w:val="ListParagraph"/>
        <w:numPr>
          <w:ilvl w:val="0"/>
          <w:numId w:val="3"/>
        </w:numPr>
      </w:pPr>
      <w:r>
        <w:t xml:space="preserve">There is great control over the process </w:t>
      </w:r>
      <w:r w:rsidR="003A584C">
        <w:t>and allows the ability to isolate the specific phenomena</w:t>
      </w:r>
      <w:r w:rsidR="005C31B5">
        <w:t xml:space="preserve"> for analysing </w:t>
      </w:r>
      <w:r w:rsidR="00C25770">
        <w:t>and study.</w:t>
      </w:r>
    </w:p>
    <w:p w14:paraId="190CE77C" w14:textId="3FBF49F5" w:rsidR="00976A3C" w:rsidRDefault="00976A3C" w:rsidP="00976A3C"/>
    <w:p w14:paraId="552234E5" w14:textId="77777777" w:rsidR="008160CE" w:rsidRDefault="008160CE" w:rsidP="00976A3C"/>
    <w:p w14:paraId="60CE6C32" w14:textId="77777777" w:rsidR="008160CE" w:rsidRDefault="008160CE" w:rsidP="00976A3C"/>
    <w:p w14:paraId="2D651873" w14:textId="6A19A888" w:rsidR="00976A3C" w:rsidRDefault="00976A3C" w:rsidP="00976A3C">
      <w:r>
        <w:t xml:space="preserve">There are disadvantages to using this </w:t>
      </w:r>
      <w:r w:rsidR="007C634E">
        <w:t>modelling technique</w:t>
      </w:r>
      <w:r w:rsidR="007C53FE">
        <w:t xml:space="preserve"> such as:</w:t>
      </w:r>
    </w:p>
    <w:p w14:paraId="3DD43675" w14:textId="5284938B" w:rsidR="007C53FE" w:rsidRDefault="00DA08C4" w:rsidP="007C53FE">
      <w:pPr>
        <w:pStyle w:val="ListParagraph"/>
        <w:numPr>
          <w:ilvl w:val="0"/>
          <w:numId w:val="4"/>
        </w:numPr>
      </w:pPr>
      <w:r>
        <w:t>The coding of the modelling is extensive and complex, therefore there must be care when it comes to the limitations and applicability of the codes to avoid false results.</w:t>
      </w:r>
    </w:p>
    <w:p w14:paraId="431D2EA9" w14:textId="368CFCDB" w:rsidR="00DA08C4" w:rsidRDefault="00DA08C4" w:rsidP="007C53FE">
      <w:pPr>
        <w:pStyle w:val="ListParagraph"/>
        <w:numPr>
          <w:ilvl w:val="0"/>
          <w:numId w:val="4"/>
        </w:numPr>
      </w:pPr>
      <w:r>
        <w:t>A required amount of training is needed to be able t</w:t>
      </w:r>
      <w:r w:rsidR="00106E07">
        <w:t>o program and operate the CFD software and the training will also cost time and money.</w:t>
      </w:r>
    </w:p>
    <w:p w14:paraId="59CD39A5" w14:textId="5B0780C5" w:rsidR="00106E07" w:rsidRDefault="005F7B18" w:rsidP="007C53FE">
      <w:pPr>
        <w:pStyle w:val="ListParagraph"/>
        <w:numPr>
          <w:ilvl w:val="0"/>
          <w:numId w:val="4"/>
        </w:numPr>
      </w:pPr>
      <w:r>
        <w:t>Boundaries</w:t>
      </w:r>
      <w:r w:rsidR="00B84044">
        <w:t xml:space="preserve">- they are considerably difficult with inflow and outflow boundaries which can be artificial so a bad decision about the </w:t>
      </w:r>
      <w:r w:rsidR="00150B48">
        <w:t>condition</w:t>
      </w:r>
      <w:r w:rsidR="00B84044">
        <w:t xml:space="preserve"> of the boundary can affect the precision, </w:t>
      </w:r>
      <w:proofErr w:type="gramStart"/>
      <w:r w:rsidR="00B84044">
        <w:t>accuracy</w:t>
      </w:r>
      <w:proofErr w:type="gramEnd"/>
      <w:r w:rsidR="00B84044">
        <w:t xml:space="preserve"> and stability om the modelling computation.</w:t>
      </w:r>
    </w:p>
    <w:p w14:paraId="3417F325" w14:textId="4AE9ACDC" w:rsidR="00B84044" w:rsidRDefault="00707647" w:rsidP="00B84044">
      <w:pPr>
        <w:ind w:left="360"/>
      </w:pPr>
      <w:sdt>
        <w:sdtPr>
          <w:id w:val="2081551195"/>
          <w:citation/>
        </w:sdtPr>
        <w:sdtEndPr/>
        <w:sdtContent>
          <w:r w:rsidR="001C5F91">
            <w:fldChar w:fldCharType="begin"/>
          </w:r>
          <w:r w:rsidR="001C5F91">
            <w:instrText xml:space="preserve"> CITATION Mar08 \l 2057 </w:instrText>
          </w:r>
          <w:r w:rsidR="001C5F91">
            <w:fldChar w:fldCharType="separate"/>
          </w:r>
          <w:r w:rsidR="001C5F91">
            <w:rPr>
              <w:noProof/>
            </w:rPr>
            <w:t>(Mario A. Storti, 2008)</w:t>
          </w:r>
          <w:r w:rsidR="001C5F91">
            <w:fldChar w:fldCharType="end"/>
          </w:r>
        </w:sdtContent>
      </w:sdt>
      <w:sdt>
        <w:sdtPr>
          <w:id w:val="-1958710283"/>
          <w:citation/>
        </w:sdtPr>
        <w:sdtEndPr/>
        <w:sdtContent>
          <w:r w:rsidR="00DD777D">
            <w:fldChar w:fldCharType="begin"/>
          </w:r>
          <w:r w:rsidR="00DD777D">
            <w:instrText xml:space="preserve"> CITATION PRE22 \l 2057 </w:instrText>
          </w:r>
          <w:r w:rsidR="00DD777D">
            <w:fldChar w:fldCharType="separate"/>
          </w:r>
          <w:r w:rsidR="00DD777D">
            <w:rPr>
              <w:noProof/>
            </w:rPr>
            <w:t xml:space="preserve"> (PRETECHNOLOGIES, 2022)</w:t>
          </w:r>
          <w:r w:rsidR="00DD777D">
            <w:fldChar w:fldCharType="end"/>
          </w:r>
        </w:sdtContent>
      </w:sdt>
      <w:sdt>
        <w:sdtPr>
          <w:id w:val="1150172578"/>
          <w:citation/>
        </w:sdtPr>
        <w:sdtEndPr/>
        <w:sdtContent>
          <w:r w:rsidR="00DD777D">
            <w:fldChar w:fldCharType="begin"/>
          </w:r>
          <w:r w:rsidR="00DD777D">
            <w:instrText xml:space="preserve"> CITATION Meh13 \l 2057 </w:instrText>
          </w:r>
          <w:r w:rsidR="00DD777D">
            <w:fldChar w:fldCharType="separate"/>
          </w:r>
          <w:r w:rsidR="00DD777D">
            <w:rPr>
              <w:noProof/>
            </w:rPr>
            <w:t xml:space="preserve"> (Patel, 2013)</w:t>
          </w:r>
          <w:r w:rsidR="00DD777D">
            <w:fldChar w:fldCharType="end"/>
          </w:r>
        </w:sdtContent>
      </w:sdt>
    </w:p>
    <w:p w14:paraId="2C8F3B7B" w14:textId="26150944" w:rsidR="001D358E" w:rsidRDefault="001D358E" w:rsidP="007A3144"/>
    <w:p w14:paraId="101147E7" w14:textId="32BF70E2" w:rsidR="00C71650" w:rsidRDefault="00C71650" w:rsidP="007A3144">
      <w:r>
        <w:t>5.</w:t>
      </w:r>
    </w:p>
    <w:p w14:paraId="24CD9BB4" w14:textId="58D2963B" w:rsidR="006D784F" w:rsidRDefault="00150B48" w:rsidP="007A3144">
      <w:r>
        <w:t>The prototype that was produced in the laboratory would have to undertake a large amount of testing, the testing and experiments that would be taking place would be to investigate the potential failures that could occur with this component should it be put into operation.</w:t>
      </w:r>
      <w:r w:rsidR="00C0403E">
        <w:t xml:space="preserve"> The propeller when in operation could have various failures including creep, fatigue, </w:t>
      </w:r>
      <w:proofErr w:type="gramStart"/>
      <w:r w:rsidR="00C0403E">
        <w:t>corrosion</w:t>
      </w:r>
      <w:proofErr w:type="gramEnd"/>
      <w:r w:rsidR="00C0403E">
        <w:t xml:space="preserve"> </w:t>
      </w:r>
      <w:r w:rsidR="00F876EC">
        <w:t>and distortion.</w:t>
      </w:r>
      <w:r w:rsidR="006D784F">
        <w:t xml:space="preserve"> The testing should be taken to account for the performance of the propellers and to find their limitations, the </w:t>
      </w:r>
      <w:r w:rsidR="008E7E99">
        <w:t xml:space="preserve">key features of the test are the stopping time and distance, maximum speed, temperature adjustments, </w:t>
      </w:r>
      <w:r w:rsidR="00E007AD">
        <w:t xml:space="preserve">thrust, </w:t>
      </w:r>
      <w:proofErr w:type="gramStart"/>
      <w:r w:rsidR="00E007AD">
        <w:t>drag</w:t>
      </w:r>
      <w:proofErr w:type="gramEnd"/>
      <w:r w:rsidR="00E007AD">
        <w:t xml:space="preserve"> and prop walk. These are carried out to get the best possible results for the propeller and to ensure how much operation the propeller can take.</w:t>
      </w:r>
      <w:sdt>
        <w:sdtPr>
          <w:id w:val="-1492868951"/>
          <w:citation/>
        </w:sdtPr>
        <w:sdtEndPr/>
        <w:sdtContent>
          <w:r w:rsidR="00E007AD">
            <w:fldChar w:fldCharType="begin"/>
          </w:r>
          <w:r w:rsidR="00E007AD">
            <w:instrText xml:space="preserve"> CITATION Yac09 \l 2057 </w:instrText>
          </w:r>
          <w:r w:rsidR="00E007AD">
            <w:fldChar w:fldCharType="separate"/>
          </w:r>
          <w:r w:rsidR="00E007AD">
            <w:rPr>
              <w:noProof/>
            </w:rPr>
            <w:t xml:space="preserve"> (Yachtsweekly, 2009)</w:t>
          </w:r>
          <w:r w:rsidR="00E007AD">
            <w:fldChar w:fldCharType="end"/>
          </w:r>
        </w:sdtContent>
      </w:sdt>
    </w:p>
    <w:p w14:paraId="523B4FA7" w14:textId="0B3AB45A" w:rsidR="00D9069C" w:rsidRDefault="00D9069C" w:rsidP="007A3144">
      <w:r>
        <w:t>Distortion</w:t>
      </w:r>
    </w:p>
    <w:p w14:paraId="2182492A" w14:textId="566EF423" w:rsidR="00E62A8E" w:rsidRDefault="00D9069C" w:rsidP="007A3144">
      <w:r>
        <w:t xml:space="preserve">This failure can occur on the blades of the propeller, this is from the </w:t>
      </w:r>
      <w:r w:rsidR="000336C1">
        <w:t xml:space="preserve">force that is produced from the blades and the water which forces the water to work against the boats hull, this enables the boat to move forwards. When the propeller is working in long cyclic use the material of the blade can start to deform and fracture, this can be affected by certain factors, including water </w:t>
      </w:r>
      <w:r w:rsidR="00E62A8E">
        <w:t>erosion to thin the blade, different temperature conditions and the current of the sea, which can provide a fluctuation of forces applied to the propeller.</w:t>
      </w:r>
      <w:sdt>
        <w:sdtPr>
          <w:id w:val="2145767068"/>
          <w:citation/>
        </w:sdtPr>
        <w:sdtEndPr/>
        <w:sdtContent>
          <w:r w:rsidR="00B72CD1">
            <w:fldChar w:fldCharType="begin"/>
          </w:r>
          <w:r w:rsidR="00B72CD1">
            <w:instrText xml:space="preserve"> CITATION EMA08 \l 2057 </w:instrText>
          </w:r>
          <w:r w:rsidR="00B72CD1">
            <w:fldChar w:fldCharType="separate"/>
          </w:r>
          <w:r w:rsidR="00B72CD1">
            <w:rPr>
              <w:noProof/>
            </w:rPr>
            <w:t xml:space="preserve"> (EMAC, 2008)</w:t>
          </w:r>
          <w:r w:rsidR="00B72CD1">
            <w:fldChar w:fldCharType="end"/>
          </w:r>
        </w:sdtContent>
      </w:sdt>
    </w:p>
    <w:p w14:paraId="4FAF03B7" w14:textId="77777777" w:rsidR="00057841" w:rsidRDefault="00057841" w:rsidP="007A3144"/>
    <w:p w14:paraId="010EEE21" w14:textId="24E3BBF9" w:rsidR="00E007AD" w:rsidRDefault="00E36D1D" w:rsidP="007A3144">
      <w:r>
        <w:t xml:space="preserve">Corrosion </w:t>
      </w:r>
    </w:p>
    <w:p w14:paraId="589E3BF9" w14:textId="60ABB9B5" w:rsidR="00E36D1D" w:rsidRDefault="00983ECE" w:rsidP="007A3144">
      <w:r>
        <w:t xml:space="preserve">Corrosion can affect the propeller in </w:t>
      </w:r>
      <w:r w:rsidR="00025C0B">
        <w:t>various</w:t>
      </w:r>
      <w:r>
        <w:t xml:space="preserve"> ways, it can be aggravated by cavitation</w:t>
      </w:r>
      <w:r w:rsidR="00FC3024">
        <w:t xml:space="preserve">, galvanic </w:t>
      </w:r>
      <w:proofErr w:type="gramStart"/>
      <w:r w:rsidR="00FC3024">
        <w:t>action</w:t>
      </w:r>
      <w:proofErr w:type="gramEnd"/>
      <w:r w:rsidR="00FC3024">
        <w:t xml:space="preserve"> or electrolysis. The corrosion is from the salt water in the sea, overtime the material will corrode due to being connected to an </w:t>
      </w:r>
      <w:r w:rsidR="00025C0B">
        <w:t>electrolyte</w:t>
      </w:r>
      <w:r w:rsidR="00FC3024">
        <w:t>(salt-water),</w:t>
      </w:r>
      <w:r w:rsidR="00025C0B">
        <w:t xml:space="preserve"> this will cause the blades to slowly deteriorate and fail. Cavitation is the mechanical breakdown of the material by the small air bubbles that implode on the blades surface, this happens due to the water boiling from the low pressure.</w:t>
      </w:r>
      <w:sdt>
        <w:sdtPr>
          <w:id w:val="367344748"/>
          <w:citation/>
        </w:sdtPr>
        <w:sdtEndPr/>
        <w:sdtContent>
          <w:r w:rsidR="00025C0B">
            <w:fldChar w:fldCharType="begin"/>
          </w:r>
          <w:r w:rsidR="00025C0B">
            <w:instrText xml:space="preserve"> CITATION GAD07 \l 2057 </w:instrText>
          </w:r>
          <w:r w:rsidR="00025C0B">
            <w:fldChar w:fldCharType="separate"/>
          </w:r>
          <w:r w:rsidR="00025C0B">
            <w:rPr>
              <w:noProof/>
            </w:rPr>
            <w:t xml:space="preserve"> (GADSOLUTIONS, 2007)</w:t>
          </w:r>
          <w:r w:rsidR="00025C0B">
            <w:fldChar w:fldCharType="end"/>
          </w:r>
        </w:sdtContent>
      </w:sdt>
    </w:p>
    <w:p w14:paraId="73FC3FF4" w14:textId="77777777" w:rsidR="00B72CD1" w:rsidRDefault="00B72CD1" w:rsidP="007A3144"/>
    <w:p w14:paraId="76BABCAA" w14:textId="00AF2886" w:rsidR="00F876EC" w:rsidRDefault="008145DB" w:rsidP="007A3144">
      <w:r>
        <w:t>Creep</w:t>
      </w:r>
    </w:p>
    <w:p w14:paraId="7FEA1984" w14:textId="6BE6DD71" w:rsidR="00E20A39" w:rsidRDefault="003E4080" w:rsidP="007A3144">
      <w:r>
        <w:t>The propeller</w:t>
      </w:r>
      <w:r w:rsidR="00CA1C66">
        <w:t xml:space="preserve"> can </w:t>
      </w:r>
      <w:r w:rsidR="00F844B2">
        <w:t>succumb</w:t>
      </w:r>
      <w:r w:rsidR="00CA1C66">
        <w:t xml:space="preserve"> to failure due to creep when in operation, the creep comes from the constant pressure and vibration, this could take place anywhere on the blade</w:t>
      </w:r>
      <w:r w:rsidR="00F844B2">
        <w:t>. The creep analysis of the prototype is essential to ensure the safety and durability of the propeller, it must be put through the worki</w:t>
      </w:r>
      <w:r w:rsidR="00E20A39">
        <w:t xml:space="preserve">ng conditions to show where the </w:t>
      </w:r>
      <w:r w:rsidR="00A0315C">
        <w:t>probable</w:t>
      </w:r>
      <w:r w:rsidR="00E20A39">
        <w:t xml:space="preserve"> locations where the deformation takes place and creep can appear.</w:t>
      </w:r>
      <w:sdt>
        <w:sdtPr>
          <w:id w:val="1665505627"/>
          <w:citation/>
        </w:sdtPr>
        <w:sdtEndPr/>
        <w:sdtContent>
          <w:r w:rsidR="00B72CD1">
            <w:fldChar w:fldCharType="begin"/>
          </w:r>
          <w:r w:rsidR="00B72CD1">
            <w:instrText xml:space="preserve"> CITATION ara19 \l 2057 </w:instrText>
          </w:r>
          <w:r w:rsidR="00B72CD1">
            <w:fldChar w:fldCharType="separate"/>
          </w:r>
          <w:r w:rsidR="00B72CD1">
            <w:rPr>
              <w:noProof/>
            </w:rPr>
            <w:t xml:space="preserve"> (dipto, 2019)</w:t>
          </w:r>
          <w:r w:rsidR="00B72CD1">
            <w:fldChar w:fldCharType="end"/>
          </w:r>
        </w:sdtContent>
      </w:sdt>
    </w:p>
    <w:p w14:paraId="369CA323" w14:textId="77777777" w:rsidR="00A0315C" w:rsidRDefault="00A0315C" w:rsidP="007A3144"/>
    <w:p w14:paraId="4283BFAB" w14:textId="36E47672" w:rsidR="00E20A39" w:rsidRDefault="00E20A39" w:rsidP="007A3144">
      <w:r>
        <w:t xml:space="preserve">Propulsion tests </w:t>
      </w:r>
    </w:p>
    <w:p w14:paraId="3A59DEAA" w14:textId="41A873E4" w:rsidR="008145DB" w:rsidRDefault="00E20A39" w:rsidP="007A3144">
      <w:r>
        <w:t>This test is performed to analyse and determine the requirements in power for the propeller</w:t>
      </w:r>
      <w:r w:rsidR="00C6431C">
        <w:t xml:space="preserve"> and determine how the prototype performs in working conditions. The model would be equipped </w:t>
      </w:r>
      <w:r w:rsidR="001925F8">
        <w:t xml:space="preserve">to </w:t>
      </w:r>
      <w:r w:rsidR="00C6431C">
        <w:t>an electric motor,</w:t>
      </w:r>
      <w:r w:rsidR="00A047EE">
        <w:t xml:space="preserve"> the propeller will have to produce a required thrust to compensate the total amount of resistance minus the compensating force. This test is performed under constant speed and the rpm of the propeller will be adjusted so that the model is in </w:t>
      </w:r>
      <w:r w:rsidR="008160CE">
        <w:t>self</w:t>
      </w:r>
      <w:r w:rsidR="00A047EE">
        <w:t>-propelled equilibrium.</w:t>
      </w:r>
      <w:r w:rsidR="00415A8E">
        <w:t xml:space="preserve"> The model will be recorded by having a propeller dynamometer that measures the torque and the thrust of the propeller as a function of speed</w:t>
      </w:r>
      <w:r w:rsidR="00BE0603">
        <w:t xml:space="preserve"> and sinkage and dynamical trim. The values that are measured are transformed from scale of the model to full design scale by using the similarity laws, these laws are:</w:t>
      </w:r>
    </w:p>
    <w:p w14:paraId="0321B02F" w14:textId="7D47F377" w:rsidR="00BE0603" w:rsidRDefault="00BE0603" w:rsidP="007A3144">
      <w:pPr>
        <w:rPr>
          <w:rFonts w:eastAsiaTheme="minorEastAsia"/>
        </w:rPr>
      </w:pPr>
      <w:r>
        <w:t xml:space="preserve">Speed </w:t>
      </w:r>
      <m:oMath>
        <m:sSub>
          <m:sSubPr>
            <m:ctrlPr>
              <w:rPr>
                <w:rFonts w:ascii="Cambria Math" w:hAnsi="Cambria Math"/>
                <w:i/>
              </w:rPr>
            </m:ctrlPr>
          </m:sSubPr>
          <m:e>
            <m:r>
              <w:rPr>
                <w:rFonts w:ascii="Cambria Math" w:hAnsi="Cambria Math"/>
              </w:rPr>
              <m:t>V</m:t>
            </m:r>
          </m:e>
          <m:sub>
            <m:r>
              <w:rPr>
                <w:rFonts w:ascii="Cambria Math" w:hAnsi="Cambria Math"/>
              </w:rPr>
              <m:t>8</m:t>
            </m:r>
          </m:sub>
        </m:sSub>
        <m:r>
          <w:rPr>
            <w:rFonts w:ascii="Cambria Math" w:hAnsi="Cambria Math"/>
          </w:rPr>
          <m:t>=</m:t>
        </m:r>
        <m:rad>
          <m:radPr>
            <m:degHide m:val="1"/>
            <m:ctrlPr>
              <w:rPr>
                <w:rFonts w:ascii="Cambria Math" w:hAnsi="Cambria Math"/>
                <w:i/>
              </w:rPr>
            </m:ctrlPr>
          </m:radPr>
          <m:deg/>
          <m:e>
            <m:r>
              <w:rPr>
                <w:rFonts w:ascii="Cambria Math" w:hAnsi="Cambria Math"/>
              </w:rPr>
              <m:t xml:space="preserve">λ </m:t>
            </m:r>
          </m:e>
        </m:rad>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m</m:t>
            </m:r>
          </m:sub>
        </m:sSub>
      </m:oMath>
    </w:p>
    <w:p w14:paraId="4C540E32" w14:textId="0CCD9F79" w:rsidR="00C37F8D" w:rsidRDefault="00C37F8D" w:rsidP="007A3144">
      <w:pPr>
        <w:rPr>
          <w:rFonts w:eastAsiaTheme="minorEastAsia"/>
        </w:rPr>
      </w:pPr>
      <w:r>
        <w:rPr>
          <w:rFonts w:eastAsiaTheme="minorEastAsia"/>
        </w:rPr>
        <w:t xml:space="preserve">RPM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m</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λ</m:t>
            </m:r>
          </m:e>
        </m:rad>
      </m:oMath>
      <w:r w:rsidR="00295D18">
        <w:rPr>
          <w:rFonts w:ascii="Cambria Math" w:eastAsiaTheme="minorEastAsia" w:hAnsi="Cambria Math"/>
        </w:rPr>
        <w:t>Ρ</w:t>
      </w:r>
    </w:p>
    <w:p w14:paraId="5DD691F2" w14:textId="309F8926" w:rsidR="00C37F8D" w:rsidRDefault="00C37F8D" w:rsidP="007A3144">
      <w:pPr>
        <w:rPr>
          <w:rFonts w:eastAsiaTheme="minorEastAsia"/>
        </w:rPr>
      </w:pPr>
      <w:r>
        <w:rPr>
          <w:rFonts w:eastAsiaTheme="minorEastAsia"/>
        </w:rPr>
        <w:t xml:space="preserve">Thrust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m</m:t>
            </m:r>
          </m:sub>
        </m:sSub>
        <m:r>
          <w:rPr>
            <w:rFonts w:ascii="Cambria Math" w:eastAsiaTheme="minorEastAsia" w:hAnsi="Cambria Math"/>
          </w:rPr>
          <m:t>)</m:t>
        </m:r>
      </m:oMath>
    </w:p>
    <w:p w14:paraId="735D3E82" w14:textId="19318A4F" w:rsidR="00295D18" w:rsidRDefault="00295D18" w:rsidP="007A3144">
      <w:r>
        <w:rPr>
          <w:rFonts w:eastAsiaTheme="minorEastAsia"/>
        </w:rPr>
        <w:t xml:space="preserve">Torque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m</m:t>
            </m:r>
          </m:sub>
        </m:sSub>
        <m:r>
          <w:rPr>
            <w:rFonts w:ascii="Cambria Math" w:eastAsiaTheme="minorEastAsia" w:hAnsi="Cambria Math"/>
          </w:rPr>
          <m:t>)</m:t>
        </m:r>
      </m:oMath>
    </w:p>
    <w:p w14:paraId="18D111E2" w14:textId="62904F12" w:rsidR="00BE0603" w:rsidRDefault="00707647" w:rsidP="007A3144">
      <w:sdt>
        <w:sdtPr>
          <w:id w:val="1013574956"/>
          <w:citation/>
        </w:sdtPr>
        <w:sdtEndPr/>
        <w:sdtContent>
          <w:r w:rsidR="00A0315C">
            <w:fldChar w:fldCharType="begin"/>
          </w:r>
          <w:r w:rsidR="00A0315C">
            <w:rPr>
              <w:noProof/>
            </w:rPr>
            <w:instrText xml:space="preserve"> CITATION Vol12 \l 2057 </w:instrText>
          </w:r>
          <w:r w:rsidR="00A0315C">
            <w:fldChar w:fldCharType="separate"/>
          </w:r>
          <w:r w:rsidR="00A0315C">
            <w:rPr>
              <w:noProof/>
            </w:rPr>
            <w:t>(Bertram, 2012)</w:t>
          </w:r>
          <w:r w:rsidR="00A0315C">
            <w:fldChar w:fldCharType="end"/>
          </w:r>
        </w:sdtContent>
      </w:sdt>
    </w:p>
    <w:sdt>
      <w:sdtPr>
        <w:rPr>
          <w:rFonts w:asciiTheme="minorHAnsi" w:eastAsiaTheme="minorHAnsi" w:hAnsiTheme="minorHAnsi" w:cstheme="minorBidi"/>
          <w:color w:val="auto"/>
          <w:sz w:val="22"/>
          <w:szCs w:val="22"/>
          <w:lang w:val="en-GB"/>
        </w:rPr>
        <w:id w:val="935867164"/>
        <w:docPartObj>
          <w:docPartGallery w:val="Bibliographies"/>
          <w:docPartUnique/>
        </w:docPartObj>
      </w:sdtPr>
      <w:sdtEndPr/>
      <w:sdtContent>
        <w:p w14:paraId="320979F2" w14:textId="4909E6B2" w:rsidR="00E474BD" w:rsidRDefault="00E474BD">
          <w:pPr>
            <w:pStyle w:val="Heading1"/>
          </w:pPr>
          <w:r>
            <w:t>Bibliography</w:t>
          </w:r>
        </w:p>
        <w:sdt>
          <w:sdtPr>
            <w:id w:val="111145805"/>
            <w:bibliography/>
          </w:sdtPr>
          <w:sdtEndPr/>
          <w:sdtContent>
            <w:p w14:paraId="1A2D90D8" w14:textId="77777777" w:rsidR="00E474BD" w:rsidRDefault="00E474BD" w:rsidP="00E474B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B Rehm, J. S. (2008). Managed Pressure Drilling.</w:t>
              </w:r>
            </w:p>
            <w:p w14:paraId="611A60D2" w14:textId="77777777" w:rsidR="00E474BD" w:rsidRDefault="00E474BD" w:rsidP="00E474BD">
              <w:pPr>
                <w:pStyle w:val="Bibliography"/>
                <w:ind w:left="720" w:hanging="720"/>
                <w:rPr>
                  <w:noProof/>
                  <w:lang w:val="en-US"/>
                </w:rPr>
              </w:pPr>
              <w:r>
                <w:rPr>
                  <w:noProof/>
                  <w:lang w:val="en-US"/>
                </w:rPr>
                <w:t xml:space="preserve">Bertram, V. (2012). Resistance and Propulsion. In </w:t>
              </w:r>
              <w:r>
                <w:rPr>
                  <w:i/>
                  <w:iCs/>
                  <w:noProof/>
                  <w:lang w:val="en-US"/>
                </w:rPr>
                <w:t>Practical Ship Hydrodynamics (Second Edition)</w:t>
              </w:r>
              <w:r>
                <w:rPr>
                  <w:noProof/>
                  <w:lang w:val="en-US"/>
                </w:rPr>
                <w:t xml:space="preserve"> (pp. 73-141).</w:t>
              </w:r>
            </w:p>
            <w:p w14:paraId="4C013486" w14:textId="77777777" w:rsidR="00E474BD" w:rsidRDefault="00E474BD" w:rsidP="00E474BD">
              <w:pPr>
                <w:pStyle w:val="Bibliography"/>
                <w:ind w:left="720" w:hanging="720"/>
                <w:rPr>
                  <w:noProof/>
                  <w:lang w:val="en-US"/>
                </w:rPr>
              </w:pPr>
              <w:r>
                <w:rPr>
                  <w:noProof/>
                  <w:lang w:val="en-US"/>
                </w:rPr>
                <w:t xml:space="preserve">dipto, a. (2019). </w:t>
              </w:r>
              <w:r>
                <w:rPr>
                  <w:i/>
                  <w:iCs/>
                  <w:noProof/>
                  <w:lang w:val="en-US"/>
                </w:rPr>
                <w:t>Creep Analysis of Propeller Blades.</w:t>
              </w:r>
              <w:r>
                <w:rPr>
                  <w:noProof/>
                  <w:lang w:val="en-US"/>
                </w:rPr>
                <w:t xml:space="preserve"> arafat dipto.</w:t>
              </w:r>
            </w:p>
            <w:p w14:paraId="6548E985" w14:textId="77777777" w:rsidR="00E474BD" w:rsidRDefault="00E474BD" w:rsidP="00E474BD">
              <w:pPr>
                <w:pStyle w:val="Bibliography"/>
                <w:ind w:left="720" w:hanging="720"/>
                <w:rPr>
                  <w:noProof/>
                  <w:lang w:val="en-US"/>
                </w:rPr>
              </w:pPr>
              <w:r>
                <w:rPr>
                  <w:noProof/>
                  <w:lang w:val="en-US"/>
                </w:rPr>
                <w:t xml:space="preserve">EMAC. (2008). </w:t>
              </w:r>
              <w:r>
                <w:rPr>
                  <w:i/>
                  <w:iCs/>
                  <w:noProof/>
                  <w:lang w:val="en-US"/>
                </w:rPr>
                <w:t>Analysis of cause of failure of Marine propeller</w:t>
              </w:r>
              <w:r>
                <w:rPr>
                  <w:noProof/>
                  <w:lang w:val="en-US"/>
                </w:rPr>
                <w:t>. Retrieved from https://marine-propeller.com/analysis-of-cause-of-failure-of-marine-</w:t>
              </w:r>
              <w:r>
                <w:rPr>
                  <w:noProof/>
                  <w:lang w:val="en-US"/>
                </w:rPr>
                <w:lastRenderedPageBreak/>
                <w:t>propeller.html#:~:text=%20Analysis%20of%20cause%20of%20failure%20of%20Marine,points%20between%20propeller%20and%20accessory%20parts%20More%20</w:t>
              </w:r>
            </w:p>
            <w:p w14:paraId="39338249" w14:textId="77777777" w:rsidR="00E474BD" w:rsidRDefault="00E474BD" w:rsidP="00E474BD">
              <w:pPr>
                <w:pStyle w:val="Bibliography"/>
                <w:ind w:left="720" w:hanging="720"/>
                <w:rPr>
                  <w:noProof/>
                  <w:lang w:val="en-US"/>
                </w:rPr>
              </w:pPr>
              <w:r>
                <w:rPr>
                  <w:noProof/>
                  <w:lang w:val="en-US"/>
                </w:rPr>
                <w:t xml:space="preserve">GADSOLUTIONS. (2007). </w:t>
              </w:r>
              <w:r>
                <w:rPr>
                  <w:i/>
                  <w:iCs/>
                  <w:noProof/>
                  <w:lang w:val="en-US"/>
                </w:rPr>
                <w:t>Propeller corrosion</w:t>
              </w:r>
              <w:r>
                <w:rPr>
                  <w:noProof/>
                  <w:lang w:val="en-US"/>
                </w:rPr>
                <w:t>. Retrieved from https://gadsolutions.biz/marine-corrosion/propeller-corrosion</w:t>
              </w:r>
            </w:p>
            <w:p w14:paraId="081A04BD" w14:textId="77777777" w:rsidR="00E474BD" w:rsidRDefault="00E474BD" w:rsidP="00E474BD">
              <w:pPr>
                <w:pStyle w:val="Bibliography"/>
                <w:ind w:left="720" w:hanging="720"/>
                <w:rPr>
                  <w:noProof/>
                  <w:lang w:val="en-US"/>
                </w:rPr>
              </w:pPr>
              <w:r>
                <w:rPr>
                  <w:noProof/>
                  <w:lang w:val="en-US"/>
                </w:rPr>
                <w:t xml:space="preserve">H.Hu, H. (2012). Computational Fluid Dynamics,. In </w:t>
              </w:r>
              <w:r>
                <w:rPr>
                  <w:i/>
                  <w:iCs/>
                  <w:noProof/>
                  <w:lang w:val="en-US"/>
                </w:rPr>
                <w:t>Fluid Mechanics (Fifth Edition)</w:t>
              </w:r>
              <w:r>
                <w:rPr>
                  <w:noProof/>
                  <w:lang w:val="en-US"/>
                </w:rPr>
                <w:t xml:space="preserve"> (pp. 421-472). Sciencedirect.</w:t>
              </w:r>
            </w:p>
            <w:p w14:paraId="1B7DF690" w14:textId="77777777" w:rsidR="00E474BD" w:rsidRDefault="00E474BD" w:rsidP="00E474BD">
              <w:pPr>
                <w:pStyle w:val="Bibliography"/>
                <w:ind w:left="720" w:hanging="720"/>
                <w:rPr>
                  <w:noProof/>
                  <w:lang w:val="en-US"/>
                </w:rPr>
              </w:pPr>
              <w:r>
                <w:rPr>
                  <w:noProof/>
                  <w:lang w:val="en-US"/>
                </w:rPr>
                <w:t xml:space="preserve">Liang, O. (2022). </w:t>
              </w:r>
              <w:r>
                <w:rPr>
                  <w:i/>
                  <w:iCs/>
                  <w:noProof/>
                  <w:lang w:val="en-US"/>
                </w:rPr>
                <w:t>Phantom Carbon Fiber Propellers – Fiber vs. Plastic</w:t>
              </w:r>
              <w:r>
                <w:rPr>
                  <w:noProof/>
                  <w:lang w:val="en-US"/>
                </w:rPr>
                <w:t>. Retrieved from https://www.dronethusiast.com/carbon-fiber-props-vs-plastic/#:~:text=%20Advantages%20%201%20%E2%80%A2%20Carbon%20fiber%20props,Carbon%20Fiber%20props%20have%20slightly%20shorte...%20More%20</w:t>
              </w:r>
            </w:p>
            <w:p w14:paraId="4A68C269" w14:textId="77777777" w:rsidR="00E474BD" w:rsidRDefault="00E474BD" w:rsidP="00E474BD">
              <w:pPr>
                <w:pStyle w:val="Bibliography"/>
                <w:ind w:left="720" w:hanging="720"/>
                <w:rPr>
                  <w:noProof/>
                  <w:lang w:val="en-US"/>
                </w:rPr>
              </w:pPr>
              <w:r>
                <w:rPr>
                  <w:noProof/>
                  <w:lang w:val="en-US"/>
                </w:rPr>
                <w:t xml:space="preserve">Mario A. Storti, N. M. (2008). Dynamic boundary conditions in computational fluid dynamics. In </w:t>
              </w:r>
              <w:r>
                <w:rPr>
                  <w:i/>
                  <w:iCs/>
                  <w:noProof/>
                  <w:lang w:val="en-US"/>
                </w:rPr>
                <w:t>Computer Methods in Applied Mechanics and Engineering</w:t>
              </w:r>
              <w:r>
                <w:rPr>
                  <w:noProof/>
                  <w:lang w:val="en-US"/>
                </w:rPr>
                <w:t xml:space="preserve"> (pp. 1219-1232). Sciencedirect.</w:t>
              </w:r>
            </w:p>
            <w:p w14:paraId="2FF716A7" w14:textId="77777777" w:rsidR="00E474BD" w:rsidRDefault="00E474BD" w:rsidP="00E474BD">
              <w:pPr>
                <w:pStyle w:val="Bibliography"/>
                <w:ind w:left="720" w:hanging="720"/>
                <w:rPr>
                  <w:noProof/>
                  <w:lang w:val="en-US"/>
                </w:rPr>
              </w:pPr>
              <w:r>
                <w:rPr>
                  <w:noProof/>
                  <w:lang w:val="en-US"/>
                </w:rPr>
                <w:t xml:space="preserve">MARITIME. (2014, 08 02). </w:t>
              </w:r>
              <w:r>
                <w:rPr>
                  <w:i/>
                  <w:iCs/>
                  <w:noProof/>
                  <w:lang w:val="en-US"/>
                </w:rPr>
                <w:t>World's First Carbon Fiber Main Propeller</w:t>
              </w:r>
              <w:r>
                <w:rPr>
                  <w:noProof/>
                  <w:lang w:val="en-US"/>
                </w:rPr>
                <w:t>. Retrieved from https://www.maritime-executive.com/article/Worlds-First-Carbon-Fiber-Main-Propeller--2014-09-01</w:t>
              </w:r>
            </w:p>
            <w:p w14:paraId="352CDCB6" w14:textId="77777777" w:rsidR="00E474BD" w:rsidRDefault="00E474BD" w:rsidP="00E474BD">
              <w:pPr>
                <w:pStyle w:val="Bibliography"/>
                <w:ind w:left="720" w:hanging="720"/>
                <w:rPr>
                  <w:noProof/>
                  <w:lang w:val="en-US"/>
                </w:rPr>
              </w:pPr>
              <w:r>
                <w:rPr>
                  <w:noProof/>
                  <w:lang w:val="en-US"/>
                </w:rPr>
                <w:t xml:space="preserve">Mastercivilengineer. (n.d.). </w:t>
              </w:r>
              <w:r>
                <w:rPr>
                  <w:i/>
                  <w:iCs/>
                  <w:noProof/>
                  <w:lang w:val="en-US"/>
                </w:rPr>
                <w:t>Properties of Carbon Fiber Reinforced Polymer</w:t>
              </w:r>
              <w:r>
                <w:rPr>
                  <w:noProof/>
                  <w:lang w:val="en-US"/>
                </w:rPr>
                <w:t>. Retrieved from https://mastercivilengineer.com/carbon-fiber-reinforced-polymer-properties-applications-advantages-disadvantages/#:~:text=Properties%20of%20Carbon%20Fiber%20Reinforced%20Polymer%201%20Carbon,of%20the%20reinforced%20concrete%20structure.%20More%20items...%</w:t>
              </w:r>
            </w:p>
            <w:p w14:paraId="151BF601" w14:textId="77777777" w:rsidR="00E474BD" w:rsidRDefault="00E474BD" w:rsidP="00E474BD">
              <w:pPr>
                <w:pStyle w:val="Bibliography"/>
                <w:ind w:left="720" w:hanging="720"/>
                <w:rPr>
                  <w:noProof/>
                  <w:lang w:val="en-US"/>
                </w:rPr>
              </w:pPr>
              <w:r>
                <w:rPr>
                  <w:noProof/>
                  <w:lang w:val="en-US"/>
                </w:rPr>
                <w:t xml:space="preserve">Patel, M. (2013, 07 12). </w:t>
              </w:r>
              <w:r>
                <w:rPr>
                  <w:i/>
                  <w:iCs/>
                  <w:noProof/>
                  <w:lang w:val="en-US"/>
                </w:rPr>
                <w:t>4 Advantages and Disadvantages of CFD</w:t>
              </w:r>
              <w:r>
                <w:rPr>
                  <w:noProof/>
                  <w:lang w:val="en-US"/>
                </w:rPr>
                <w:t>. Retrieved from CFD Modeling Services: https://cfdmodelingservices.wordpress.com/2013/06/12/4-advantages-and-disadvantages-of-cfd/</w:t>
              </w:r>
            </w:p>
            <w:p w14:paraId="6CB94D91" w14:textId="77777777" w:rsidR="00E474BD" w:rsidRDefault="00E474BD" w:rsidP="00E474BD">
              <w:pPr>
                <w:pStyle w:val="Bibliography"/>
                <w:ind w:left="720" w:hanging="720"/>
                <w:rPr>
                  <w:noProof/>
                  <w:lang w:val="en-US"/>
                </w:rPr>
              </w:pPr>
              <w:r>
                <w:rPr>
                  <w:noProof/>
                  <w:lang w:val="en-US"/>
                </w:rPr>
                <w:t xml:space="preserve">Pegorari, S. (2018, 08 05). </w:t>
              </w:r>
              <w:r>
                <w:rPr>
                  <w:i/>
                  <w:iCs/>
                  <w:noProof/>
                  <w:lang w:val="en-US"/>
                </w:rPr>
                <w:t>CARBON FIBRE COMPOSITE PROPELLERS</w:t>
              </w:r>
              <w:r>
                <w:rPr>
                  <w:noProof/>
                  <w:lang w:val="en-US"/>
                </w:rPr>
                <w:t>. Retrieved from https://www.metstrade.com/news/construction-and-material/carbon-fibre-composite-propellers/</w:t>
              </w:r>
            </w:p>
            <w:p w14:paraId="1BE19F46" w14:textId="77777777" w:rsidR="00E474BD" w:rsidRDefault="00E474BD" w:rsidP="00E474BD">
              <w:pPr>
                <w:pStyle w:val="Bibliography"/>
                <w:ind w:left="720" w:hanging="720"/>
                <w:rPr>
                  <w:noProof/>
                  <w:lang w:val="en-US"/>
                </w:rPr>
              </w:pPr>
              <w:r>
                <w:rPr>
                  <w:noProof/>
                  <w:lang w:val="en-US"/>
                </w:rPr>
                <w:t xml:space="preserve">PRETECHNOLOGIES. (2022). </w:t>
              </w:r>
              <w:r>
                <w:rPr>
                  <w:i/>
                  <w:iCs/>
                  <w:noProof/>
                  <w:lang w:val="en-US"/>
                </w:rPr>
                <w:t>Advantages of computational fluid dynamics</w:t>
              </w:r>
              <w:r>
                <w:rPr>
                  <w:noProof/>
                  <w:lang w:val="en-US"/>
                </w:rPr>
                <w:t>. Retrieved from http://www.pretechnologies.com/services/computational-fluid-dynamics/advantage</w:t>
              </w:r>
            </w:p>
            <w:p w14:paraId="39A813FA" w14:textId="77777777" w:rsidR="00E474BD" w:rsidRDefault="00E474BD" w:rsidP="00E474BD">
              <w:pPr>
                <w:pStyle w:val="Bibliography"/>
                <w:ind w:left="720" w:hanging="720"/>
                <w:rPr>
                  <w:noProof/>
                  <w:lang w:val="en-US"/>
                </w:rPr>
              </w:pPr>
              <w:r>
                <w:rPr>
                  <w:noProof/>
                  <w:lang w:val="en-US"/>
                </w:rPr>
                <w:t>Rapp, B. E. (2017). Microfluidics: Modelling, Mechanics and Mathematics.</w:t>
              </w:r>
            </w:p>
            <w:p w14:paraId="0013259B" w14:textId="77777777" w:rsidR="00E474BD" w:rsidRDefault="00E474BD" w:rsidP="00E474BD">
              <w:pPr>
                <w:pStyle w:val="Bibliography"/>
                <w:ind w:left="720" w:hanging="720"/>
                <w:rPr>
                  <w:noProof/>
                  <w:lang w:val="en-US"/>
                </w:rPr>
              </w:pPr>
              <w:r>
                <w:rPr>
                  <w:noProof/>
                  <w:lang w:val="en-US"/>
                </w:rPr>
                <w:t xml:space="preserve">SEACAD. (2021, 11). </w:t>
              </w:r>
              <w:r>
                <w:rPr>
                  <w:i/>
                  <w:iCs/>
                  <w:noProof/>
                  <w:lang w:val="en-US"/>
                </w:rPr>
                <w:t>Computational Fluid Dynamics (CFD) Analysis - Benefits &amp; Key Applications</w:t>
              </w:r>
              <w:r>
                <w:rPr>
                  <w:noProof/>
                  <w:lang w:val="en-US"/>
                </w:rPr>
                <w:t>. Retrieved from https://seacadtech.com/blog/computational-fluid-dynamics-cfd-analysis/#:~:text=%20Benefits%20of%20Computational%20Fluid%20Dynamics%20%201,production%20process%20and%20testing%20can%20be...%20More%20</w:t>
              </w:r>
            </w:p>
            <w:p w14:paraId="79965F3B" w14:textId="77777777" w:rsidR="00E474BD" w:rsidRDefault="00E474BD" w:rsidP="00E474BD">
              <w:pPr>
                <w:pStyle w:val="Bibliography"/>
                <w:ind w:left="720" w:hanging="720"/>
                <w:rPr>
                  <w:noProof/>
                  <w:lang w:val="en-US"/>
                </w:rPr>
              </w:pPr>
              <w:r>
                <w:rPr>
                  <w:noProof/>
                  <w:lang w:val="en-US"/>
                </w:rPr>
                <w:t xml:space="preserve">SIMSCALE. (n.d.). </w:t>
              </w:r>
              <w:r>
                <w:rPr>
                  <w:i/>
                  <w:iCs/>
                  <w:noProof/>
                  <w:lang w:val="en-US"/>
                </w:rPr>
                <w:t>What is CFD | Computational Fluid Dynamics?</w:t>
              </w:r>
              <w:r>
                <w:rPr>
                  <w:noProof/>
                  <w:lang w:val="en-US"/>
                </w:rPr>
                <w:t xml:space="preserve"> Retrieved from https://www.simscale.com/docs/simwiki/cfd-computational-fluid-dynamics/what-is-cfd-computational-fluid-dynamics/</w:t>
              </w:r>
            </w:p>
            <w:p w14:paraId="18D055EB" w14:textId="77777777" w:rsidR="00E474BD" w:rsidRDefault="00E474BD" w:rsidP="00E474BD">
              <w:pPr>
                <w:pStyle w:val="Bibliography"/>
                <w:ind w:left="720" w:hanging="720"/>
                <w:rPr>
                  <w:noProof/>
                  <w:lang w:val="en-US"/>
                </w:rPr>
              </w:pPr>
              <w:r>
                <w:rPr>
                  <w:noProof/>
                  <w:lang w:val="en-US"/>
                </w:rPr>
                <w:t xml:space="preserve">tec-science. (2020). </w:t>
              </w:r>
              <w:r>
                <w:rPr>
                  <w:i/>
                  <w:iCs/>
                  <w:noProof/>
                  <w:lang w:val="en-US"/>
                </w:rPr>
                <w:t>Flow separation (boundary layer separation)</w:t>
              </w:r>
              <w:r>
                <w:rPr>
                  <w:noProof/>
                  <w:lang w:val="en-US"/>
                </w:rPr>
                <w:t>. Retrieved from https://www.tec-science.com/mechanics/gases-and-liquids/flow-separation-boundary-layer-separation/</w:t>
              </w:r>
            </w:p>
            <w:p w14:paraId="0B7CE6D3" w14:textId="77777777" w:rsidR="00E474BD" w:rsidRDefault="00E474BD" w:rsidP="00E474BD">
              <w:pPr>
                <w:pStyle w:val="Bibliography"/>
                <w:ind w:left="720" w:hanging="720"/>
                <w:rPr>
                  <w:noProof/>
                  <w:lang w:val="en-US"/>
                </w:rPr>
              </w:pPr>
              <w:r>
                <w:rPr>
                  <w:noProof/>
                  <w:lang w:val="en-US"/>
                </w:rPr>
                <w:t xml:space="preserve">Yachtsweekly. (2009). the ultiate propeler test. </w:t>
              </w:r>
              <w:r>
                <w:rPr>
                  <w:i/>
                  <w:iCs/>
                  <w:noProof/>
                  <w:lang w:val="en-US"/>
                </w:rPr>
                <w:t>BOATS &amp; EQUIPMENT</w:t>
              </w:r>
              <w:r>
                <w:rPr>
                  <w:noProof/>
                  <w:lang w:val="en-US"/>
                </w:rPr>
                <w:t>.</w:t>
              </w:r>
            </w:p>
            <w:p w14:paraId="3098038B" w14:textId="620A87D5" w:rsidR="00E474BD" w:rsidRDefault="00E474BD" w:rsidP="00E474BD">
              <w:r>
                <w:rPr>
                  <w:b/>
                  <w:bCs/>
                  <w:noProof/>
                </w:rPr>
                <w:lastRenderedPageBreak/>
                <w:fldChar w:fldCharType="end"/>
              </w:r>
            </w:p>
          </w:sdtContent>
        </w:sdt>
      </w:sdtContent>
    </w:sdt>
    <w:p w14:paraId="55365328" w14:textId="77777777" w:rsidR="00A0315C" w:rsidRDefault="00A0315C" w:rsidP="007A3144"/>
    <w:sectPr w:rsidR="00A03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463B"/>
    <w:multiLevelType w:val="hybridMultilevel"/>
    <w:tmpl w:val="F7643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F2620"/>
    <w:multiLevelType w:val="hybridMultilevel"/>
    <w:tmpl w:val="BAB09A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5A001A"/>
    <w:multiLevelType w:val="hybridMultilevel"/>
    <w:tmpl w:val="DAFECB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DC4BCC"/>
    <w:multiLevelType w:val="hybridMultilevel"/>
    <w:tmpl w:val="1B0CD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6434696">
    <w:abstractNumId w:val="3"/>
  </w:num>
  <w:num w:numId="2" w16cid:durableId="356397395">
    <w:abstractNumId w:val="2"/>
  </w:num>
  <w:num w:numId="3" w16cid:durableId="1178156743">
    <w:abstractNumId w:val="1"/>
  </w:num>
  <w:num w:numId="4" w16cid:durableId="910504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6B4"/>
    <w:rsid w:val="00025C0B"/>
    <w:rsid w:val="00032772"/>
    <w:rsid w:val="000336C1"/>
    <w:rsid w:val="00041DAD"/>
    <w:rsid w:val="0005749D"/>
    <w:rsid w:val="00057841"/>
    <w:rsid w:val="00064E79"/>
    <w:rsid w:val="00080040"/>
    <w:rsid w:val="00092EC2"/>
    <w:rsid w:val="000B4872"/>
    <w:rsid w:val="000C3980"/>
    <w:rsid w:val="00106E07"/>
    <w:rsid w:val="0014097B"/>
    <w:rsid w:val="00150B48"/>
    <w:rsid w:val="001925F8"/>
    <w:rsid w:val="001A01DF"/>
    <w:rsid w:val="001A07C6"/>
    <w:rsid w:val="001A1605"/>
    <w:rsid w:val="001A2F63"/>
    <w:rsid w:val="001B36B4"/>
    <w:rsid w:val="001C5F91"/>
    <w:rsid w:val="001D358E"/>
    <w:rsid w:val="001E0D2E"/>
    <w:rsid w:val="00251C1B"/>
    <w:rsid w:val="00267C6E"/>
    <w:rsid w:val="00295D18"/>
    <w:rsid w:val="002A02A7"/>
    <w:rsid w:val="002B3E3D"/>
    <w:rsid w:val="002C42B3"/>
    <w:rsid w:val="003266BA"/>
    <w:rsid w:val="0034486A"/>
    <w:rsid w:val="003512B2"/>
    <w:rsid w:val="003560BF"/>
    <w:rsid w:val="00383BBE"/>
    <w:rsid w:val="003A4BB9"/>
    <w:rsid w:val="003A584C"/>
    <w:rsid w:val="003B239E"/>
    <w:rsid w:val="003D2C4F"/>
    <w:rsid w:val="003E1B51"/>
    <w:rsid w:val="003E4080"/>
    <w:rsid w:val="0041439E"/>
    <w:rsid w:val="00415A8E"/>
    <w:rsid w:val="004502B6"/>
    <w:rsid w:val="004508CB"/>
    <w:rsid w:val="004565C0"/>
    <w:rsid w:val="00485F30"/>
    <w:rsid w:val="004C1F9B"/>
    <w:rsid w:val="004D7BEC"/>
    <w:rsid w:val="004E3E41"/>
    <w:rsid w:val="004E6844"/>
    <w:rsid w:val="0053401C"/>
    <w:rsid w:val="0054014F"/>
    <w:rsid w:val="00542D56"/>
    <w:rsid w:val="0055448F"/>
    <w:rsid w:val="00574604"/>
    <w:rsid w:val="005B58CF"/>
    <w:rsid w:val="005C2D96"/>
    <w:rsid w:val="005C31B5"/>
    <w:rsid w:val="005C6BA4"/>
    <w:rsid w:val="005E23D7"/>
    <w:rsid w:val="005E42BD"/>
    <w:rsid w:val="005F7B18"/>
    <w:rsid w:val="006461AB"/>
    <w:rsid w:val="006B7D16"/>
    <w:rsid w:val="006D784F"/>
    <w:rsid w:val="00707647"/>
    <w:rsid w:val="00781366"/>
    <w:rsid w:val="007A2559"/>
    <w:rsid w:val="007A3144"/>
    <w:rsid w:val="007B71C0"/>
    <w:rsid w:val="007C53FE"/>
    <w:rsid w:val="007C634E"/>
    <w:rsid w:val="007E120B"/>
    <w:rsid w:val="007E470A"/>
    <w:rsid w:val="008031A6"/>
    <w:rsid w:val="008145DB"/>
    <w:rsid w:val="00814A2B"/>
    <w:rsid w:val="008160CE"/>
    <w:rsid w:val="00855ECF"/>
    <w:rsid w:val="00875D7C"/>
    <w:rsid w:val="008B4EAF"/>
    <w:rsid w:val="008B554E"/>
    <w:rsid w:val="008C2CAE"/>
    <w:rsid w:val="008E497A"/>
    <w:rsid w:val="008E7E99"/>
    <w:rsid w:val="008F3485"/>
    <w:rsid w:val="00904D17"/>
    <w:rsid w:val="009071B9"/>
    <w:rsid w:val="009769EE"/>
    <w:rsid w:val="00976A3C"/>
    <w:rsid w:val="00981974"/>
    <w:rsid w:val="00983ECE"/>
    <w:rsid w:val="009905DC"/>
    <w:rsid w:val="009919FC"/>
    <w:rsid w:val="00992A7E"/>
    <w:rsid w:val="00993C82"/>
    <w:rsid w:val="009C660A"/>
    <w:rsid w:val="009E0546"/>
    <w:rsid w:val="00A0315C"/>
    <w:rsid w:val="00A047EE"/>
    <w:rsid w:val="00A16548"/>
    <w:rsid w:val="00A23B5E"/>
    <w:rsid w:val="00A347CF"/>
    <w:rsid w:val="00A4230B"/>
    <w:rsid w:val="00A72225"/>
    <w:rsid w:val="00A76566"/>
    <w:rsid w:val="00A84F24"/>
    <w:rsid w:val="00AB3BA8"/>
    <w:rsid w:val="00AC56CF"/>
    <w:rsid w:val="00AC65B2"/>
    <w:rsid w:val="00B05577"/>
    <w:rsid w:val="00B25D7C"/>
    <w:rsid w:val="00B42180"/>
    <w:rsid w:val="00B603BA"/>
    <w:rsid w:val="00B72CD1"/>
    <w:rsid w:val="00B84044"/>
    <w:rsid w:val="00BE0603"/>
    <w:rsid w:val="00BF1D37"/>
    <w:rsid w:val="00C0403E"/>
    <w:rsid w:val="00C11BF3"/>
    <w:rsid w:val="00C25770"/>
    <w:rsid w:val="00C37F8D"/>
    <w:rsid w:val="00C622DD"/>
    <w:rsid w:val="00C6431C"/>
    <w:rsid w:val="00C71650"/>
    <w:rsid w:val="00C8411D"/>
    <w:rsid w:val="00CA0129"/>
    <w:rsid w:val="00CA1C66"/>
    <w:rsid w:val="00CC4B5A"/>
    <w:rsid w:val="00CD5BB1"/>
    <w:rsid w:val="00CF5FEA"/>
    <w:rsid w:val="00D00E27"/>
    <w:rsid w:val="00D135CB"/>
    <w:rsid w:val="00D44F48"/>
    <w:rsid w:val="00D54823"/>
    <w:rsid w:val="00D9069C"/>
    <w:rsid w:val="00D91888"/>
    <w:rsid w:val="00D96023"/>
    <w:rsid w:val="00D964DC"/>
    <w:rsid w:val="00DA08C4"/>
    <w:rsid w:val="00DD42FA"/>
    <w:rsid w:val="00DD777D"/>
    <w:rsid w:val="00DE7EB8"/>
    <w:rsid w:val="00E007AD"/>
    <w:rsid w:val="00E20A39"/>
    <w:rsid w:val="00E36D1D"/>
    <w:rsid w:val="00E461E0"/>
    <w:rsid w:val="00E474BD"/>
    <w:rsid w:val="00E62A8E"/>
    <w:rsid w:val="00E756A0"/>
    <w:rsid w:val="00E95179"/>
    <w:rsid w:val="00EF6F4B"/>
    <w:rsid w:val="00EF76A9"/>
    <w:rsid w:val="00F24127"/>
    <w:rsid w:val="00F36A64"/>
    <w:rsid w:val="00F844B2"/>
    <w:rsid w:val="00F876EC"/>
    <w:rsid w:val="00FB0AA7"/>
    <w:rsid w:val="00FC3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1B2AA"/>
  <w15:chartTrackingRefBased/>
  <w15:docId w15:val="{9B4BC477-933E-45D2-A2BE-D0E6E7FB2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4B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0040"/>
    <w:rPr>
      <w:color w:val="808080"/>
    </w:rPr>
  </w:style>
  <w:style w:type="paragraph" w:styleId="ListParagraph">
    <w:name w:val="List Paragraph"/>
    <w:basedOn w:val="Normal"/>
    <w:uiPriority w:val="34"/>
    <w:qFormat/>
    <w:rsid w:val="007A3144"/>
    <w:pPr>
      <w:ind w:left="720"/>
      <w:contextualSpacing/>
    </w:pPr>
  </w:style>
  <w:style w:type="character" w:customStyle="1" w:styleId="Heading1Char">
    <w:name w:val="Heading 1 Char"/>
    <w:basedOn w:val="DefaultParagraphFont"/>
    <w:link w:val="Heading1"/>
    <w:uiPriority w:val="9"/>
    <w:rsid w:val="00E474B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47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940142">
      <w:bodyDiv w:val="1"/>
      <w:marLeft w:val="0"/>
      <w:marRight w:val="0"/>
      <w:marTop w:val="0"/>
      <w:marBottom w:val="0"/>
      <w:divBdr>
        <w:top w:val="none" w:sz="0" w:space="0" w:color="auto"/>
        <w:left w:val="none" w:sz="0" w:space="0" w:color="auto"/>
        <w:bottom w:val="none" w:sz="0" w:space="0" w:color="auto"/>
        <w:right w:val="none" w:sz="0" w:space="0" w:color="auto"/>
      </w:divBdr>
    </w:div>
    <w:div w:id="474032305">
      <w:bodyDiv w:val="1"/>
      <w:marLeft w:val="0"/>
      <w:marRight w:val="0"/>
      <w:marTop w:val="0"/>
      <w:marBottom w:val="0"/>
      <w:divBdr>
        <w:top w:val="none" w:sz="0" w:space="0" w:color="auto"/>
        <w:left w:val="none" w:sz="0" w:space="0" w:color="auto"/>
        <w:bottom w:val="none" w:sz="0" w:space="0" w:color="auto"/>
        <w:right w:val="none" w:sz="0" w:space="0" w:color="auto"/>
      </w:divBdr>
    </w:div>
    <w:div w:id="521937706">
      <w:bodyDiv w:val="1"/>
      <w:marLeft w:val="0"/>
      <w:marRight w:val="0"/>
      <w:marTop w:val="0"/>
      <w:marBottom w:val="0"/>
      <w:divBdr>
        <w:top w:val="none" w:sz="0" w:space="0" w:color="auto"/>
        <w:left w:val="none" w:sz="0" w:space="0" w:color="auto"/>
        <w:bottom w:val="none" w:sz="0" w:space="0" w:color="auto"/>
        <w:right w:val="none" w:sz="0" w:space="0" w:color="auto"/>
      </w:divBdr>
    </w:div>
    <w:div w:id="616720319">
      <w:bodyDiv w:val="1"/>
      <w:marLeft w:val="0"/>
      <w:marRight w:val="0"/>
      <w:marTop w:val="0"/>
      <w:marBottom w:val="0"/>
      <w:divBdr>
        <w:top w:val="none" w:sz="0" w:space="0" w:color="auto"/>
        <w:left w:val="none" w:sz="0" w:space="0" w:color="auto"/>
        <w:bottom w:val="none" w:sz="0" w:space="0" w:color="auto"/>
        <w:right w:val="none" w:sz="0" w:space="0" w:color="auto"/>
      </w:divBdr>
    </w:div>
    <w:div w:id="628049021">
      <w:bodyDiv w:val="1"/>
      <w:marLeft w:val="0"/>
      <w:marRight w:val="0"/>
      <w:marTop w:val="0"/>
      <w:marBottom w:val="0"/>
      <w:divBdr>
        <w:top w:val="none" w:sz="0" w:space="0" w:color="auto"/>
        <w:left w:val="none" w:sz="0" w:space="0" w:color="auto"/>
        <w:bottom w:val="none" w:sz="0" w:space="0" w:color="auto"/>
        <w:right w:val="none" w:sz="0" w:space="0" w:color="auto"/>
      </w:divBdr>
    </w:div>
    <w:div w:id="645548100">
      <w:bodyDiv w:val="1"/>
      <w:marLeft w:val="0"/>
      <w:marRight w:val="0"/>
      <w:marTop w:val="0"/>
      <w:marBottom w:val="0"/>
      <w:divBdr>
        <w:top w:val="none" w:sz="0" w:space="0" w:color="auto"/>
        <w:left w:val="none" w:sz="0" w:space="0" w:color="auto"/>
        <w:bottom w:val="none" w:sz="0" w:space="0" w:color="auto"/>
        <w:right w:val="none" w:sz="0" w:space="0" w:color="auto"/>
      </w:divBdr>
    </w:div>
    <w:div w:id="753940075">
      <w:bodyDiv w:val="1"/>
      <w:marLeft w:val="0"/>
      <w:marRight w:val="0"/>
      <w:marTop w:val="0"/>
      <w:marBottom w:val="0"/>
      <w:divBdr>
        <w:top w:val="none" w:sz="0" w:space="0" w:color="auto"/>
        <w:left w:val="none" w:sz="0" w:space="0" w:color="auto"/>
        <w:bottom w:val="none" w:sz="0" w:space="0" w:color="auto"/>
        <w:right w:val="none" w:sz="0" w:space="0" w:color="auto"/>
      </w:divBdr>
    </w:div>
    <w:div w:id="801729304">
      <w:bodyDiv w:val="1"/>
      <w:marLeft w:val="0"/>
      <w:marRight w:val="0"/>
      <w:marTop w:val="0"/>
      <w:marBottom w:val="0"/>
      <w:divBdr>
        <w:top w:val="none" w:sz="0" w:space="0" w:color="auto"/>
        <w:left w:val="none" w:sz="0" w:space="0" w:color="auto"/>
        <w:bottom w:val="none" w:sz="0" w:space="0" w:color="auto"/>
        <w:right w:val="none" w:sz="0" w:space="0" w:color="auto"/>
      </w:divBdr>
    </w:div>
    <w:div w:id="807935434">
      <w:bodyDiv w:val="1"/>
      <w:marLeft w:val="0"/>
      <w:marRight w:val="0"/>
      <w:marTop w:val="0"/>
      <w:marBottom w:val="0"/>
      <w:divBdr>
        <w:top w:val="none" w:sz="0" w:space="0" w:color="auto"/>
        <w:left w:val="none" w:sz="0" w:space="0" w:color="auto"/>
        <w:bottom w:val="none" w:sz="0" w:space="0" w:color="auto"/>
        <w:right w:val="none" w:sz="0" w:space="0" w:color="auto"/>
      </w:divBdr>
    </w:div>
    <w:div w:id="855581136">
      <w:bodyDiv w:val="1"/>
      <w:marLeft w:val="0"/>
      <w:marRight w:val="0"/>
      <w:marTop w:val="0"/>
      <w:marBottom w:val="0"/>
      <w:divBdr>
        <w:top w:val="none" w:sz="0" w:space="0" w:color="auto"/>
        <w:left w:val="none" w:sz="0" w:space="0" w:color="auto"/>
        <w:bottom w:val="none" w:sz="0" w:space="0" w:color="auto"/>
        <w:right w:val="none" w:sz="0" w:space="0" w:color="auto"/>
      </w:divBdr>
    </w:div>
    <w:div w:id="885340007">
      <w:bodyDiv w:val="1"/>
      <w:marLeft w:val="0"/>
      <w:marRight w:val="0"/>
      <w:marTop w:val="0"/>
      <w:marBottom w:val="0"/>
      <w:divBdr>
        <w:top w:val="none" w:sz="0" w:space="0" w:color="auto"/>
        <w:left w:val="none" w:sz="0" w:space="0" w:color="auto"/>
        <w:bottom w:val="none" w:sz="0" w:space="0" w:color="auto"/>
        <w:right w:val="none" w:sz="0" w:space="0" w:color="auto"/>
      </w:divBdr>
    </w:div>
    <w:div w:id="950434267">
      <w:bodyDiv w:val="1"/>
      <w:marLeft w:val="0"/>
      <w:marRight w:val="0"/>
      <w:marTop w:val="0"/>
      <w:marBottom w:val="0"/>
      <w:divBdr>
        <w:top w:val="none" w:sz="0" w:space="0" w:color="auto"/>
        <w:left w:val="none" w:sz="0" w:space="0" w:color="auto"/>
        <w:bottom w:val="none" w:sz="0" w:space="0" w:color="auto"/>
        <w:right w:val="none" w:sz="0" w:space="0" w:color="auto"/>
      </w:divBdr>
    </w:div>
    <w:div w:id="973869216">
      <w:bodyDiv w:val="1"/>
      <w:marLeft w:val="0"/>
      <w:marRight w:val="0"/>
      <w:marTop w:val="0"/>
      <w:marBottom w:val="0"/>
      <w:divBdr>
        <w:top w:val="none" w:sz="0" w:space="0" w:color="auto"/>
        <w:left w:val="none" w:sz="0" w:space="0" w:color="auto"/>
        <w:bottom w:val="none" w:sz="0" w:space="0" w:color="auto"/>
        <w:right w:val="none" w:sz="0" w:space="0" w:color="auto"/>
      </w:divBdr>
    </w:div>
    <w:div w:id="976059796">
      <w:bodyDiv w:val="1"/>
      <w:marLeft w:val="0"/>
      <w:marRight w:val="0"/>
      <w:marTop w:val="0"/>
      <w:marBottom w:val="0"/>
      <w:divBdr>
        <w:top w:val="none" w:sz="0" w:space="0" w:color="auto"/>
        <w:left w:val="none" w:sz="0" w:space="0" w:color="auto"/>
        <w:bottom w:val="none" w:sz="0" w:space="0" w:color="auto"/>
        <w:right w:val="none" w:sz="0" w:space="0" w:color="auto"/>
      </w:divBdr>
    </w:div>
    <w:div w:id="1088430514">
      <w:bodyDiv w:val="1"/>
      <w:marLeft w:val="0"/>
      <w:marRight w:val="0"/>
      <w:marTop w:val="0"/>
      <w:marBottom w:val="0"/>
      <w:divBdr>
        <w:top w:val="none" w:sz="0" w:space="0" w:color="auto"/>
        <w:left w:val="none" w:sz="0" w:space="0" w:color="auto"/>
        <w:bottom w:val="none" w:sz="0" w:space="0" w:color="auto"/>
        <w:right w:val="none" w:sz="0" w:space="0" w:color="auto"/>
      </w:divBdr>
    </w:div>
    <w:div w:id="1337611335">
      <w:bodyDiv w:val="1"/>
      <w:marLeft w:val="0"/>
      <w:marRight w:val="0"/>
      <w:marTop w:val="0"/>
      <w:marBottom w:val="0"/>
      <w:divBdr>
        <w:top w:val="none" w:sz="0" w:space="0" w:color="auto"/>
        <w:left w:val="none" w:sz="0" w:space="0" w:color="auto"/>
        <w:bottom w:val="none" w:sz="0" w:space="0" w:color="auto"/>
        <w:right w:val="none" w:sz="0" w:space="0" w:color="auto"/>
      </w:divBdr>
    </w:div>
    <w:div w:id="1580359926">
      <w:bodyDiv w:val="1"/>
      <w:marLeft w:val="0"/>
      <w:marRight w:val="0"/>
      <w:marTop w:val="0"/>
      <w:marBottom w:val="0"/>
      <w:divBdr>
        <w:top w:val="none" w:sz="0" w:space="0" w:color="auto"/>
        <w:left w:val="none" w:sz="0" w:space="0" w:color="auto"/>
        <w:bottom w:val="none" w:sz="0" w:space="0" w:color="auto"/>
        <w:right w:val="none" w:sz="0" w:space="0" w:color="auto"/>
      </w:divBdr>
    </w:div>
    <w:div w:id="1700621124">
      <w:bodyDiv w:val="1"/>
      <w:marLeft w:val="0"/>
      <w:marRight w:val="0"/>
      <w:marTop w:val="0"/>
      <w:marBottom w:val="0"/>
      <w:divBdr>
        <w:top w:val="none" w:sz="0" w:space="0" w:color="auto"/>
        <w:left w:val="none" w:sz="0" w:space="0" w:color="auto"/>
        <w:bottom w:val="none" w:sz="0" w:space="0" w:color="auto"/>
        <w:right w:val="none" w:sz="0" w:space="0" w:color="auto"/>
      </w:divBdr>
    </w:div>
    <w:div w:id="1936594036">
      <w:bodyDiv w:val="1"/>
      <w:marLeft w:val="0"/>
      <w:marRight w:val="0"/>
      <w:marTop w:val="0"/>
      <w:marBottom w:val="0"/>
      <w:divBdr>
        <w:top w:val="none" w:sz="0" w:space="0" w:color="auto"/>
        <w:left w:val="none" w:sz="0" w:space="0" w:color="auto"/>
        <w:bottom w:val="none" w:sz="0" w:space="0" w:color="auto"/>
        <w:right w:val="none" w:sz="0" w:space="0" w:color="auto"/>
      </w:divBdr>
    </w:div>
    <w:div w:id="1987709424">
      <w:bodyDiv w:val="1"/>
      <w:marLeft w:val="0"/>
      <w:marRight w:val="0"/>
      <w:marTop w:val="0"/>
      <w:marBottom w:val="0"/>
      <w:divBdr>
        <w:top w:val="none" w:sz="0" w:space="0" w:color="auto"/>
        <w:left w:val="none" w:sz="0" w:space="0" w:color="auto"/>
        <w:bottom w:val="none" w:sz="0" w:space="0" w:color="auto"/>
        <w:right w:val="none" w:sz="0" w:space="0" w:color="auto"/>
      </w:divBdr>
    </w:div>
    <w:div w:id="2129347129">
      <w:bodyDiv w:val="1"/>
      <w:marLeft w:val="0"/>
      <w:marRight w:val="0"/>
      <w:marTop w:val="0"/>
      <w:marBottom w:val="0"/>
      <w:divBdr>
        <w:top w:val="none" w:sz="0" w:space="0" w:color="auto"/>
        <w:left w:val="none" w:sz="0" w:space="0" w:color="auto"/>
        <w:bottom w:val="none" w:sz="0" w:space="0" w:color="auto"/>
        <w:right w:val="none" w:sz="0" w:space="0" w:color="auto"/>
      </w:divBdr>
    </w:div>
    <w:div w:id="214415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BRe08</b:Tag>
    <b:SourceType>JournalArticle</b:SourceType>
    <b:Guid>{5F927C3B-7E96-495C-A824-B18B6047CAC3}</b:Guid>
    <b:Title>Managed Pressure Drilling</b:Title>
    <b:Year>2008</b:Year>
    <b:Author>
      <b:Author>
        <b:NameList>
          <b:Person>
            <b:Last>B Rehm</b:Last>
            <b:First>J</b:First>
            <b:Middle>Schubert,</b:Middle>
          </b:Person>
        </b:NameList>
      </b:Author>
    </b:Author>
    <b:RefOrder>1</b:RefOrder>
  </b:Source>
  <b:Source>
    <b:Tag>Bas17</b:Tag>
    <b:SourceType>JournalArticle</b:SourceType>
    <b:Guid>{570361FA-BACD-479B-9582-890BB9585799}</b:Guid>
    <b:Author>
      <b:Author>
        <b:NameList>
          <b:Person>
            <b:Last>Rapp</b:Last>
            <b:First>Bastian</b:First>
            <b:Middle>E.</b:Middle>
          </b:Person>
        </b:NameList>
      </b:Author>
    </b:Author>
    <b:Title> Microfluidics: Modelling, Mechanics and Mathematics</b:Title>
    <b:Year>2017</b:Year>
    <b:RefOrder>2</b:RefOrder>
  </b:Source>
  <b:Source>
    <b:Tag>Mas</b:Tag>
    <b:SourceType>InternetSite</b:SourceType>
    <b:Guid>{78720CAF-52F9-44A6-83C1-A84C7CCA6FDB}</b:Guid>
    <b:Title>Properties of Carbon Fiber Reinforced Polymer</b:Title>
    <b:Author>
      <b:Author>
        <b:NameList>
          <b:Person>
            <b:Last>Mastercivilengineer</b:Last>
          </b:Person>
        </b:NameList>
      </b:Author>
    </b:Author>
    <b:Day>2022</b:Day>
    <b:URL>https://mastercivilengineer.com/carbon-fiber-reinforced-polymer-properties-applications-advantages-disadvantages/#:~:text=Properties%20of%20Carbon%20Fiber%20Reinforced%20Polymer%201%20Carbon,of%20the%20reinforced%20concrete%20structure.%20More%20items...%</b:URL>
    <b:RefOrder>4</b:RefOrder>
  </b:Source>
  <b:Source>
    <b:Tag>SPe18</b:Tag>
    <b:SourceType>InternetSite</b:SourceType>
    <b:Guid>{1A000874-8552-4F5A-A0DE-CCAD58A9327F}</b:Guid>
    <b:Author>
      <b:Author>
        <b:NameList>
          <b:Person>
            <b:Last>Pegorari</b:Last>
            <b:First>S</b:First>
          </b:Person>
        </b:NameList>
      </b:Author>
    </b:Author>
    <b:Title>CARBON FIBRE COMPOSITE PROPELLERS</b:Title>
    <b:Year>2018</b:Year>
    <b:Month>08</b:Month>
    <b:Day>05</b:Day>
    <b:URL>https://www.metstrade.com/news/construction-and-material/carbon-fibre-composite-propellers/</b:URL>
    <b:RefOrder>5</b:RefOrder>
  </b:Source>
  <b:Source>
    <b:Tag>Osc</b:Tag>
    <b:SourceType>InternetSite</b:SourceType>
    <b:Guid>{A7DB9DDE-87E8-40CF-8676-0E2529868F9B}</b:Guid>
    <b:Author>
      <b:Author>
        <b:NameList>
          <b:Person>
            <b:Last>Liang</b:Last>
            <b:First>Oscar</b:First>
          </b:Person>
        </b:NameList>
      </b:Author>
    </b:Author>
    <b:RefOrder>19</b:RefOrder>
  </b:Source>
  <b:Source>
    <b:Tag>OLi22</b:Tag>
    <b:SourceType>InternetSite</b:SourceType>
    <b:Guid>{C5C93485-A9BA-4CBB-9185-6CE4D85C2BA9}</b:Guid>
    <b:Author>
      <b:Author>
        <b:NameList>
          <b:Person>
            <b:Last>Liang</b:Last>
            <b:First>O</b:First>
          </b:Person>
        </b:NameList>
      </b:Author>
    </b:Author>
    <b:Title>Phantom Carbon Fiber Propellers – Fiber vs. Plastic</b:Title>
    <b:Year>2022</b:Year>
    <b:URL>https://www.dronethusiast.com/carbon-fiber-props-vs-plastic/#:~:text=%20Advantages%20%201%20%E2%80%A2%20Carbon%20fiber%20props,Carbon%20Fiber%20props%20have%20slightly%20shorte...%20More%20</b:URL>
    <b:RefOrder>6</b:RefOrder>
  </b:Source>
  <b:Source>
    <b:Tag>MAR14</b:Tag>
    <b:SourceType>InternetSite</b:SourceType>
    <b:Guid>{A270CF74-CABD-4E22-B12B-D3A6AAAE4E41}</b:Guid>
    <b:Title>World's First Carbon Fiber Main Propeller</b:Title>
    <b:Year>2014</b:Year>
    <b:Month>08</b:Month>
    <b:Day>02</b:Day>
    <b:URL>https://www.maritime-executive.com/article/Worlds-First-Carbon-Fiber-Main-Propeller--2014-09-01</b:URL>
    <b:Author>
      <b:Author>
        <b:NameList>
          <b:Person>
            <b:Last>MARITIME</b:Last>
          </b:Person>
        </b:NameList>
      </b:Author>
    </b:Author>
    <b:RefOrder>7</b:RefOrder>
  </b:Source>
  <b:Source>
    <b:Tag>SEA21</b:Tag>
    <b:SourceType>InternetSite</b:SourceType>
    <b:Guid>{942CCE29-0E89-42DA-963F-3629F160FBC5}</b:Guid>
    <b:Author>
      <b:Author>
        <b:NameList>
          <b:Person>
            <b:Last>SEACAD</b:Last>
          </b:Person>
        </b:NameList>
      </b:Author>
    </b:Author>
    <b:Title>Computational Fluid Dynamics (CFD) Analysis - Benefits &amp; Key Applications</b:Title>
    <b:Year>2021</b:Year>
    <b:Month>11</b:Month>
    <b:URL>https://seacadtech.com/blog/computational-fluid-dynamics-cfd-analysis/#:~:text=%20Benefits%20of%20Computational%20Fluid%20Dynamics%20%201,production%20process%20and%20testing%20can%20be...%20More%20</b:URL>
    <b:RefOrder>8</b:RefOrder>
  </b:Source>
  <b:Source>
    <b:Tag>SIM</b:Tag>
    <b:SourceType>InternetSite</b:SourceType>
    <b:Guid>{4F85C5AB-CD9C-4933-B7AB-338604470797}</b:Guid>
    <b:Author>
      <b:Author>
        <b:NameList>
          <b:Person>
            <b:Last>SIMSCALE</b:Last>
          </b:Person>
        </b:NameList>
      </b:Author>
    </b:Author>
    <b:Title>What is CFD | Computational Fluid Dynamics?</b:Title>
    <b:URL>https://www.simscale.com/docs/simwiki/cfd-computational-fluid-dynamics/what-is-cfd-computational-fluid-dynamics/</b:URL>
    <b:RefOrder>9</b:RefOrder>
  </b:Source>
  <b:Source>
    <b:Tag>How12</b:Tag>
    <b:SourceType>BookSection</b:SourceType>
    <b:Guid>{5DF3D477-5A6A-4ABD-849F-DA232089A7BB}</b:Guid>
    <b:Author>
      <b:Author>
        <b:NameList>
          <b:Person>
            <b:Last>H.Hu</b:Last>
            <b:First>Howard</b:First>
          </b:Person>
        </b:NameList>
      </b:Author>
    </b:Author>
    <b:Title>Computational Fluid Dynamics,</b:Title>
    <b:BookTitle>Fluid Mechanics (Fifth Edition)</b:BookTitle>
    <b:Year>2012</b:Year>
    <b:Pages>421-472</b:Pages>
    <b:Publisher>Sciencedirect</b:Publisher>
    <b:RefOrder>10</b:RefOrder>
  </b:Source>
  <b:Source>
    <b:Tag>Mar08</b:Tag>
    <b:SourceType>BookSection</b:SourceType>
    <b:Guid>{B341A17A-FA42-47BD-8763-4A4A42A32467}</b:Guid>
    <b:Title>Dynamic boundary conditions in computational fluid dynamics</b:Title>
    <b:BookTitle>Computer Methods in Applied Mechanics and Engineering</b:BookTitle>
    <b:Year>2008</b:Year>
    <b:Pages>1219-1232</b:Pages>
    <b:Publisher>Sciencedirect</b:Publisher>
    <b:Author>
      <b:Author>
        <b:NameList>
          <b:Person>
            <b:Last>Mario A. Storti</b:Last>
            <b:First>Norberto</b:First>
            <b:Middle>M. Nigro, Rodrigo R. Paz, Lisandro D. Dalcín</b:Middle>
          </b:Person>
        </b:NameList>
      </b:Author>
    </b:Author>
    <b:RefOrder>11</b:RefOrder>
  </b:Source>
  <b:Source>
    <b:Tag>PRE22</b:Tag>
    <b:SourceType>InternetSite</b:SourceType>
    <b:Guid>{0A223A88-A9CE-497D-A84D-EC29E19E566F}</b:Guid>
    <b:Title>Advantages of computational fluid dynamics</b:Title>
    <b:Year>2022</b:Year>
    <b:Author>
      <b:Author>
        <b:NameList>
          <b:Person>
            <b:Last>PRETECHNOLOGIES</b:Last>
          </b:Person>
        </b:NameList>
      </b:Author>
    </b:Author>
    <b:URL>http://www.pretechnologies.com/services/computational-fluid-dynamics/advantage</b:URL>
    <b:RefOrder>12</b:RefOrder>
  </b:Source>
  <b:Source>
    <b:Tag>Meh13</b:Tag>
    <b:SourceType>InternetSite</b:SourceType>
    <b:Guid>{71E87EB7-D05C-4216-945E-D7939BA9CE03}</b:Guid>
    <b:Author>
      <b:Author>
        <b:NameList>
          <b:Person>
            <b:Last>Patel</b:Last>
            <b:First>Mehul</b:First>
          </b:Person>
        </b:NameList>
      </b:Author>
    </b:Author>
    <b:Title>4 Advantages and Disadvantages of CFD</b:Title>
    <b:InternetSiteTitle>CFD Modeling Services</b:InternetSiteTitle>
    <b:Year>2013</b:Year>
    <b:Month>07</b:Month>
    <b:Day>12</b:Day>
    <b:URL>https://cfdmodelingservices.wordpress.com/2013/06/12/4-advantages-and-disadvantages-of-cfd/</b:URL>
    <b:RefOrder>13</b:RefOrder>
  </b:Source>
  <b:Source>
    <b:Tag>Yac09</b:Tag>
    <b:SourceType>JournalArticle</b:SourceType>
    <b:Guid>{5F32094E-9693-4394-91AE-9D70C4A918AE}</b:Guid>
    <b:Title>the ultiate propeler test</b:Title>
    <b:Year>2009</b:Year>
    <b:JournalName>BOATS &amp; EQUIPMENT</b:JournalName>
    <b:Author>
      <b:Author>
        <b:NameList>
          <b:Person>
            <b:Last>Yachtsweekly</b:Last>
          </b:Person>
        </b:NameList>
      </b:Author>
    </b:Author>
    <b:RefOrder>14</b:RefOrder>
  </b:Source>
  <b:Source>
    <b:Tag>Vol12</b:Tag>
    <b:SourceType>BookSection</b:SourceType>
    <b:Guid>{C3E20AF3-8D40-43F6-9E98-7CE0D709C527}</b:Guid>
    <b:Title>Resistance and Propulsion</b:Title>
    <b:Year>2012</b:Year>
    <b:Author>
      <b:Author>
        <b:NameList>
          <b:Person>
            <b:Last>Bertram</b:Last>
            <b:First>Volker</b:First>
          </b:Person>
        </b:NameList>
      </b:Author>
    </b:Author>
    <b:BookTitle>Practical Ship Hydrodynamics (Second Edition)</b:BookTitle>
    <b:Pages>73-141</b:Pages>
    <b:RefOrder>18</b:RefOrder>
  </b:Source>
  <b:Source>
    <b:Tag>EMA08</b:Tag>
    <b:SourceType>InternetSite</b:SourceType>
    <b:Guid>{5E7D3595-5996-49F2-BF7D-6EC346030E13}</b:Guid>
    <b:Title>Analysis of cause of failure of Marine propeller</b:Title>
    <b:Year>2008</b:Year>
    <b:Author>
      <b:Author>
        <b:NameList>
          <b:Person>
            <b:Last>EMAC</b:Last>
          </b:Person>
        </b:NameList>
      </b:Author>
    </b:Author>
    <b:URL>https://marine-propeller.com/analysis-of-cause-of-failure-of-marine-propeller.html#:~:text=%20Analysis%20of%20cause%20of%20failure%20of%20Marine,points%20between%20propeller%20and%20accessory%20parts%20More%20</b:URL>
    <b:RefOrder>15</b:RefOrder>
  </b:Source>
  <b:Source>
    <b:Tag>ara19</b:Tag>
    <b:SourceType>Report</b:SourceType>
    <b:Guid>{DD969569-E1C4-4DD5-B661-5D6FAE64E7C9}</b:Guid>
    <b:Title>Creep Analysis of Propeller Blades</b:Title>
    <b:Year>2019</b:Year>
    <b:Publisher>arafat dipto</b:Publisher>
    <b:Author>
      <b:Author>
        <b:NameList>
          <b:Person>
            <b:Last>dipto</b:Last>
            <b:First>arafat</b:First>
          </b:Person>
        </b:NameList>
      </b:Author>
    </b:Author>
    <b:RefOrder>17</b:RefOrder>
  </b:Source>
  <b:Source>
    <b:Tag>GAD07</b:Tag>
    <b:SourceType>InternetSite</b:SourceType>
    <b:Guid>{21A30ADB-BB74-4DF0-A675-CE51431BDFDD}</b:Guid>
    <b:Title>Propeller corrosion</b:Title>
    <b:Year>2007</b:Year>
    <b:Author>
      <b:Author>
        <b:NameList>
          <b:Person>
            <b:Last>GADSOLUTIONS</b:Last>
          </b:Person>
        </b:NameList>
      </b:Author>
    </b:Author>
    <b:URL>https://gadsolutions.biz/marine-corrosion/propeller-corrosion</b:URL>
    <b:RefOrder>16</b:RefOrder>
  </b:Source>
  <b:Source>
    <b:Tag>tec20</b:Tag>
    <b:SourceType>InternetSite</b:SourceType>
    <b:Guid>{A948EC74-D463-449E-B9DB-17944ADF0B81}</b:Guid>
    <b:Author>
      <b:Author>
        <b:NameList>
          <b:Person>
            <b:Last>tec-science</b:Last>
          </b:Person>
        </b:NameList>
      </b:Author>
    </b:Author>
    <b:Title>Flow separation (boundary layer separation)</b:Title>
    <b:Year>2020</b:Year>
    <b:URL>https://www.tec-science.com/mechanics/gases-and-liquids/flow-separation-boundary-layer-separation/</b:URL>
    <b:RefOrder>3</b:RefOrder>
  </b:Source>
</b:Sources>
</file>

<file path=customXml/itemProps1.xml><?xml version="1.0" encoding="utf-8"?>
<ds:datastoreItem xmlns:ds="http://schemas.openxmlformats.org/officeDocument/2006/customXml" ds:itemID="{488ECA48-9A9F-4D31-BD9E-FB06E12F1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2679</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William Storey (2017535)</dc:creator>
  <cp:keywords/>
  <dc:description/>
  <cp:lastModifiedBy>Sean William Storey (2017535)</cp:lastModifiedBy>
  <cp:revision>2</cp:revision>
  <dcterms:created xsi:type="dcterms:W3CDTF">2022-06-11T14:18:00Z</dcterms:created>
  <dcterms:modified xsi:type="dcterms:W3CDTF">2022-06-11T14:18:00Z</dcterms:modified>
</cp:coreProperties>
</file>