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309852" w14:textId="0A7984C7" w:rsidR="008479AD" w:rsidRDefault="00590A47" w:rsidP="0028368C">
      <w:pPr>
        <w:pStyle w:val="NormalWeb"/>
        <w:spacing w:before="0" w:beforeAutospacing="0" w:after="165" w:afterAutospacing="0" w:line="360" w:lineRule="auto"/>
        <w:rPr>
          <w:b/>
          <w:bCs/>
          <w:u w:val="single"/>
        </w:rPr>
      </w:pPr>
      <w:r>
        <w:rPr>
          <w:noProof/>
        </w:rPr>
        <w:drawing>
          <wp:anchor distT="0" distB="0" distL="114300" distR="114300" simplePos="0" relativeHeight="251660288" behindDoc="1" locked="0" layoutInCell="1" allowOverlap="1" wp14:anchorId="03D6FEF7" wp14:editId="50551D47">
            <wp:simplePos x="0" y="0"/>
            <wp:positionH relativeFrom="margin">
              <wp:posOffset>5044440</wp:posOffset>
            </wp:positionH>
            <wp:positionV relativeFrom="paragraph">
              <wp:posOffset>1270</wp:posOffset>
            </wp:positionV>
            <wp:extent cx="967740" cy="967740"/>
            <wp:effectExtent l="0" t="0" r="3810" b="3810"/>
            <wp:wrapTight wrapText="bothSides">
              <wp:wrapPolygon edited="0">
                <wp:start x="0" y="0"/>
                <wp:lineTo x="0" y="21260"/>
                <wp:lineTo x="21260" y="21260"/>
                <wp:lineTo x="21260"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7740" cy="9677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60BC3B51" wp14:editId="52843BFD">
            <wp:simplePos x="0" y="0"/>
            <wp:positionH relativeFrom="margin">
              <wp:posOffset>-266700</wp:posOffset>
            </wp:positionH>
            <wp:positionV relativeFrom="paragraph">
              <wp:posOffset>0</wp:posOffset>
            </wp:positionV>
            <wp:extent cx="967740" cy="967740"/>
            <wp:effectExtent l="0" t="0" r="3810" b="3810"/>
            <wp:wrapTight wrapText="bothSides">
              <wp:wrapPolygon edited="0">
                <wp:start x="0" y="0"/>
                <wp:lineTo x="0" y="21260"/>
                <wp:lineTo x="21260" y="21260"/>
                <wp:lineTo x="21260"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67740" cy="96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8177DF" w14:textId="63A9F71A" w:rsidR="00590A47" w:rsidRDefault="00590A47" w:rsidP="00590A47">
      <w:pPr>
        <w:pStyle w:val="NormalWeb"/>
        <w:spacing w:before="0" w:beforeAutospacing="0" w:after="165" w:afterAutospacing="0" w:line="360" w:lineRule="auto"/>
        <w:jc w:val="center"/>
        <w:rPr>
          <w:b/>
          <w:bCs/>
          <w:u w:val="single"/>
        </w:rPr>
      </w:pPr>
      <w:r>
        <w:rPr>
          <w:b/>
          <w:bCs/>
          <w:u w:val="single"/>
        </w:rPr>
        <w:t>Reflective Practitioner ECAD6003</w:t>
      </w:r>
    </w:p>
    <w:p w14:paraId="577EDFE5" w14:textId="4FDF005F" w:rsidR="00590A47" w:rsidRDefault="00590A47" w:rsidP="00590A47">
      <w:pPr>
        <w:pStyle w:val="NormalWeb"/>
        <w:spacing w:before="0" w:beforeAutospacing="0" w:after="165" w:afterAutospacing="0" w:line="360" w:lineRule="auto"/>
        <w:jc w:val="center"/>
        <w:rPr>
          <w:b/>
          <w:bCs/>
          <w:u w:val="single"/>
        </w:rPr>
      </w:pPr>
    </w:p>
    <w:p w14:paraId="38DB85B3" w14:textId="360F7B9B" w:rsidR="00590A47" w:rsidRDefault="00590A47" w:rsidP="00590A47">
      <w:pPr>
        <w:pStyle w:val="NormalWeb"/>
        <w:spacing w:before="0" w:beforeAutospacing="0" w:after="165" w:afterAutospacing="0" w:line="360" w:lineRule="auto"/>
        <w:jc w:val="center"/>
        <w:rPr>
          <w:b/>
          <w:bCs/>
          <w:u w:val="single"/>
        </w:rPr>
      </w:pPr>
    </w:p>
    <w:p w14:paraId="4DF97051" w14:textId="0E1D8B3E" w:rsidR="00590A47" w:rsidRDefault="00590A47" w:rsidP="00590A47">
      <w:pPr>
        <w:pStyle w:val="NormalWeb"/>
        <w:spacing w:before="0" w:beforeAutospacing="0" w:after="165" w:afterAutospacing="0" w:line="360" w:lineRule="auto"/>
        <w:jc w:val="center"/>
        <w:rPr>
          <w:b/>
          <w:bCs/>
          <w:u w:val="single"/>
        </w:rPr>
      </w:pPr>
    </w:p>
    <w:p w14:paraId="1C49F876" w14:textId="5CB9D1BD" w:rsidR="00590A47" w:rsidRDefault="00590A47" w:rsidP="00590A47">
      <w:pPr>
        <w:pStyle w:val="NormalWeb"/>
        <w:spacing w:before="0" w:beforeAutospacing="0" w:after="165" w:afterAutospacing="0" w:line="360" w:lineRule="auto"/>
        <w:jc w:val="center"/>
        <w:rPr>
          <w:b/>
          <w:bCs/>
          <w:u w:val="single"/>
        </w:rPr>
      </w:pPr>
    </w:p>
    <w:p w14:paraId="51C454AD" w14:textId="04E85EA9" w:rsidR="00590A47" w:rsidRDefault="00590A47" w:rsidP="00590A47">
      <w:pPr>
        <w:pStyle w:val="NormalWeb"/>
        <w:spacing w:before="0" w:beforeAutospacing="0" w:after="165" w:afterAutospacing="0" w:line="360" w:lineRule="auto"/>
        <w:jc w:val="center"/>
        <w:rPr>
          <w:b/>
          <w:bCs/>
          <w:u w:val="single"/>
        </w:rPr>
      </w:pPr>
    </w:p>
    <w:p w14:paraId="09EADDB3" w14:textId="4AD770CF" w:rsidR="00590A47" w:rsidRDefault="00590A47" w:rsidP="00590A47">
      <w:pPr>
        <w:pStyle w:val="NormalWeb"/>
        <w:spacing w:before="0" w:beforeAutospacing="0" w:after="165" w:afterAutospacing="0" w:line="360" w:lineRule="auto"/>
        <w:jc w:val="center"/>
        <w:rPr>
          <w:b/>
          <w:bCs/>
          <w:u w:val="single"/>
        </w:rPr>
      </w:pPr>
    </w:p>
    <w:p w14:paraId="6A0CC138" w14:textId="4E640D25" w:rsidR="00590A47" w:rsidRDefault="00590A47" w:rsidP="00590A47">
      <w:pPr>
        <w:pStyle w:val="NormalWeb"/>
        <w:spacing w:before="0" w:beforeAutospacing="0" w:after="165" w:afterAutospacing="0" w:line="360" w:lineRule="auto"/>
        <w:jc w:val="center"/>
        <w:rPr>
          <w:b/>
          <w:bCs/>
          <w:u w:val="single"/>
        </w:rPr>
      </w:pPr>
    </w:p>
    <w:p w14:paraId="4B0EF73D" w14:textId="5AE685F5" w:rsidR="00590A47" w:rsidRDefault="00590A47" w:rsidP="00590A47">
      <w:pPr>
        <w:pStyle w:val="NormalWeb"/>
        <w:spacing w:before="0" w:beforeAutospacing="0" w:after="165" w:afterAutospacing="0" w:line="360" w:lineRule="auto"/>
        <w:jc w:val="center"/>
        <w:rPr>
          <w:b/>
          <w:bCs/>
          <w:u w:val="single"/>
        </w:rPr>
      </w:pPr>
    </w:p>
    <w:p w14:paraId="7C00EDD7" w14:textId="0452A04E" w:rsidR="00590A47" w:rsidRPr="00152C60" w:rsidRDefault="00152C60" w:rsidP="00590A47">
      <w:pPr>
        <w:pStyle w:val="NormalWeb"/>
        <w:spacing w:before="0" w:beforeAutospacing="0" w:after="165" w:afterAutospacing="0" w:line="360" w:lineRule="auto"/>
        <w:jc w:val="center"/>
        <w:rPr>
          <w:b/>
          <w:bCs/>
          <w:u w:val="single"/>
        </w:rPr>
      </w:pPr>
      <w:r w:rsidRPr="00152C60">
        <w:rPr>
          <w:b/>
          <w:bCs/>
          <w:u w:val="single"/>
        </w:rPr>
        <w:t>‘</w:t>
      </w:r>
      <w:bookmarkStart w:id="0" w:name="_GoBack"/>
      <w:bookmarkEnd w:id="0"/>
      <w:r w:rsidRPr="00152C60">
        <w:rPr>
          <w:b/>
          <w:bCs/>
          <w:u w:val="single"/>
        </w:rPr>
        <w:t>What is the effect of technology on feedback within schools?’</w:t>
      </w:r>
    </w:p>
    <w:p w14:paraId="0BDFFF9C" w14:textId="53492AA3" w:rsidR="00590A47" w:rsidRDefault="00590A47" w:rsidP="00590A47">
      <w:pPr>
        <w:pStyle w:val="NormalWeb"/>
        <w:spacing w:before="0" w:beforeAutospacing="0" w:after="165" w:afterAutospacing="0" w:line="360" w:lineRule="auto"/>
        <w:jc w:val="center"/>
        <w:rPr>
          <w:b/>
          <w:bCs/>
          <w:u w:val="single"/>
        </w:rPr>
      </w:pPr>
    </w:p>
    <w:p w14:paraId="465ED1EF" w14:textId="00E100AF" w:rsidR="00590A47" w:rsidRDefault="00590A47" w:rsidP="00590A47">
      <w:pPr>
        <w:pStyle w:val="NormalWeb"/>
        <w:spacing w:before="0" w:beforeAutospacing="0" w:after="165" w:afterAutospacing="0" w:line="360" w:lineRule="auto"/>
        <w:jc w:val="center"/>
        <w:rPr>
          <w:b/>
          <w:bCs/>
          <w:u w:val="single"/>
        </w:rPr>
      </w:pPr>
    </w:p>
    <w:p w14:paraId="6253E302" w14:textId="068F33ED" w:rsidR="00590A47" w:rsidRDefault="00590A47" w:rsidP="00590A47">
      <w:pPr>
        <w:pStyle w:val="NormalWeb"/>
        <w:spacing w:before="0" w:beforeAutospacing="0" w:after="165" w:afterAutospacing="0" w:line="360" w:lineRule="auto"/>
        <w:jc w:val="center"/>
        <w:rPr>
          <w:b/>
          <w:bCs/>
          <w:u w:val="single"/>
        </w:rPr>
      </w:pPr>
    </w:p>
    <w:p w14:paraId="6631C51B" w14:textId="0A45FA9D" w:rsidR="00590A47" w:rsidRDefault="00590A47" w:rsidP="00590A47">
      <w:pPr>
        <w:pStyle w:val="NormalWeb"/>
        <w:spacing w:before="0" w:beforeAutospacing="0" w:after="165" w:afterAutospacing="0" w:line="360" w:lineRule="auto"/>
        <w:jc w:val="center"/>
        <w:rPr>
          <w:b/>
          <w:bCs/>
          <w:u w:val="single"/>
        </w:rPr>
      </w:pPr>
    </w:p>
    <w:p w14:paraId="6E157310" w14:textId="19091589" w:rsidR="00590A47" w:rsidRDefault="00590A47" w:rsidP="00590A47">
      <w:pPr>
        <w:pStyle w:val="NormalWeb"/>
        <w:spacing w:before="0" w:beforeAutospacing="0" w:after="165" w:afterAutospacing="0" w:line="360" w:lineRule="auto"/>
        <w:jc w:val="center"/>
        <w:rPr>
          <w:b/>
          <w:bCs/>
          <w:u w:val="single"/>
        </w:rPr>
      </w:pPr>
    </w:p>
    <w:p w14:paraId="4709CC58" w14:textId="77777777" w:rsidR="00590A47" w:rsidRDefault="00590A47" w:rsidP="00590A47">
      <w:pPr>
        <w:pStyle w:val="NormalWeb"/>
        <w:spacing w:before="0" w:beforeAutospacing="0" w:after="165" w:afterAutospacing="0" w:line="360" w:lineRule="auto"/>
        <w:jc w:val="center"/>
        <w:rPr>
          <w:b/>
          <w:bCs/>
          <w:u w:val="single"/>
        </w:rPr>
      </w:pPr>
    </w:p>
    <w:p w14:paraId="098BCD9F" w14:textId="249B8215" w:rsidR="00590A47" w:rsidRDefault="00590A47" w:rsidP="00590A47">
      <w:pPr>
        <w:pStyle w:val="NormalWeb"/>
        <w:spacing w:before="0" w:beforeAutospacing="0" w:after="165" w:afterAutospacing="0" w:line="360" w:lineRule="auto"/>
        <w:jc w:val="center"/>
        <w:rPr>
          <w:b/>
          <w:bCs/>
          <w:u w:val="single"/>
        </w:rPr>
      </w:pPr>
    </w:p>
    <w:p w14:paraId="0C8D49CF" w14:textId="40665270" w:rsidR="00590A47" w:rsidRDefault="00590A47" w:rsidP="00590A47">
      <w:pPr>
        <w:pStyle w:val="NormalWeb"/>
        <w:spacing w:before="0" w:beforeAutospacing="0" w:after="165" w:afterAutospacing="0" w:line="360" w:lineRule="auto"/>
        <w:jc w:val="center"/>
        <w:rPr>
          <w:b/>
          <w:bCs/>
          <w:u w:val="single"/>
        </w:rPr>
      </w:pPr>
    </w:p>
    <w:p w14:paraId="182907A7" w14:textId="32B14F3C" w:rsidR="00590A47" w:rsidRDefault="00590A47" w:rsidP="00590A47">
      <w:pPr>
        <w:pStyle w:val="NormalWeb"/>
        <w:spacing w:before="0" w:beforeAutospacing="0" w:after="165" w:afterAutospacing="0" w:line="360" w:lineRule="auto"/>
        <w:jc w:val="center"/>
        <w:rPr>
          <w:b/>
          <w:bCs/>
          <w:u w:val="single"/>
        </w:rPr>
      </w:pPr>
    </w:p>
    <w:p w14:paraId="0D5147C8" w14:textId="77777777" w:rsidR="00590A47" w:rsidRDefault="00590A47" w:rsidP="00590A47">
      <w:pPr>
        <w:pStyle w:val="NormalWeb"/>
        <w:spacing w:before="0" w:beforeAutospacing="0" w:after="165" w:afterAutospacing="0" w:line="360" w:lineRule="auto"/>
        <w:jc w:val="center"/>
        <w:rPr>
          <w:b/>
          <w:bCs/>
          <w:u w:val="single"/>
        </w:rPr>
      </w:pPr>
    </w:p>
    <w:p w14:paraId="3CC3B721" w14:textId="77777777" w:rsidR="00590A47" w:rsidRDefault="00590A47" w:rsidP="00590A47">
      <w:pPr>
        <w:pStyle w:val="NormalWeb"/>
        <w:spacing w:before="0" w:beforeAutospacing="0" w:after="165" w:afterAutospacing="0" w:line="360" w:lineRule="auto"/>
        <w:jc w:val="center"/>
        <w:rPr>
          <w:b/>
          <w:bCs/>
          <w:u w:val="single"/>
        </w:rPr>
      </w:pPr>
    </w:p>
    <w:p w14:paraId="51B359E1" w14:textId="77777777" w:rsidR="00590A47" w:rsidRDefault="00590A47" w:rsidP="00590A47">
      <w:pPr>
        <w:pStyle w:val="NormalWeb"/>
        <w:spacing w:before="0" w:beforeAutospacing="0" w:after="165" w:afterAutospacing="0" w:line="360" w:lineRule="auto"/>
        <w:jc w:val="center"/>
        <w:rPr>
          <w:b/>
          <w:bCs/>
          <w:u w:val="single"/>
        </w:rPr>
      </w:pPr>
    </w:p>
    <w:p w14:paraId="75FC837C" w14:textId="77777777" w:rsidR="00590A47" w:rsidRDefault="00590A47" w:rsidP="00590A47">
      <w:pPr>
        <w:pStyle w:val="NormalWeb"/>
        <w:spacing w:before="0" w:beforeAutospacing="0" w:after="165" w:afterAutospacing="0" w:line="360" w:lineRule="auto"/>
        <w:jc w:val="center"/>
        <w:rPr>
          <w:b/>
          <w:bCs/>
          <w:u w:val="single"/>
        </w:rPr>
      </w:pPr>
      <w:r>
        <w:rPr>
          <w:b/>
          <w:bCs/>
          <w:u w:val="single"/>
        </w:rPr>
        <w:t>Harry Corish Year 3 (1701741)</w:t>
      </w:r>
    </w:p>
    <w:p w14:paraId="68C5B517" w14:textId="36765DE2" w:rsidR="008479AD" w:rsidRPr="00590A47" w:rsidRDefault="008479AD" w:rsidP="00590A47">
      <w:pPr>
        <w:pStyle w:val="NormalWeb"/>
        <w:spacing w:before="0" w:beforeAutospacing="0" w:after="165" w:afterAutospacing="0" w:line="360" w:lineRule="auto"/>
        <w:rPr>
          <w:b/>
          <w:bCs/>
          <w:u w:val="single"/>
        </w:rPr>
      </w:pPr>
      <w:r>
        <w:lastRenderedPageBreak/>
        <w:t>Frontispiece –</w:t>
      </w:r>
    </w:p>
    <w:p w14:paraId="03C12CD1" w14:textId="77777777" w:rsidR="008479AD" w:rsidRDefault="008479AD" w:rsidP="008479AD">
      <w:r>
        <w:t xml:space="preserve">This is to certify that, unless there is specific reference the work completed in this project is the result of research carried out by the student and neither the research or the information being presented, or is currently being submitted as part of the BA (Hons) in Primary Education with QTS at Trinity Saint David University of Wales.  </w:t>
      </w:r>
    </w:p>
    <w:p w14:paraId="24E11243" w14:textId="77777777" w:rsidR="008479AD" w:rsidRDefault="008479AD" w:rsidP="008479AD"/>
    <w:p w14:paraId="698660FD" w14:textId="77777777" w:rsidR="008479AD" w:rsidRDefault="008479AD" w:rsidP="008479AD"/>
    <w:p w14:paraId="6343C324" w14:textId="77777777" w:rsidR="008479AD" w:rsidRDefault="008479AD" w:rsidP="008479AD"/>
    <w:p w14:paraId="39A2383C" w14:textId="77777777" w:rsidR="008479AD" w:rsidRDefault="008479AD" w:rsidP="008479AD"/>
    <w:p w14:paraId="1F542ED0" w14:textId="77777777" w:rsidR="008479AD" w:rsidRDefault="008479AD" w:rsidP="008479AD"/>
    <w:p w14:paraId="7B94B34E" w14:textId="77777777" w:rsidR="008479AD" w:rsidRDefault="008479AD" w:rsidP="008479AD"/>
    <w:p w14:paraId="12AFBE0F" w14:textId="77777777" w:rsidR="008479AD" w:rsidRDefault="008479AD" w:rsidP="008479AD"/>
    <w:p w14:paraId="7B1B0FB3" w14:textId="77777777" w:rsidR="008479AD" w:rsidRDefault="008479AD" w:rsidP="008479AD"/>
    <w:p w14:paraId="58364674" w14:textId="77777777" w:rsidR="008479AD" w:rsidRDefault="008479AD" w:rsidP="008479AD"/>
    <w:p w14:paraId="3539B6DE" w14:textId="77777777" w:rsidR="008479AD" w:rsidRDefault="008479AD" w:rsidP="008479AD"/>
    <w:p w14:paraId="02293D9E" w14:textId="77777777" w:rsidR="008479AD" w:rsidRDefault="008479AD" w:rsidP="008479AD"/>
    <w:p w14:paraId="032D7725" w14:textId="77777777" w:rsidR="008479AD" w:rsidRDefault="008479AD" w:rsidP="008479AD"/>
    <w:p w14:paraId="02408862" w14:textId="77777777" w:rsidR="008479AD" w:rsidRDefault="008479AD" w:rsidP="008479AD"/>
    <w:p w14:paraId="00BCDC16" w14:textId="77777777" w:rsidR="008479AD" w:rsidRDefault="008479AD" w:rsidP="008479AD"/>
    <w:p w14:paraId="6853E497" w14:textId="77777777" w:rsidR="008479AD" w:rsidRDefault="008479AD" w:rsidP="008479AD"/>
    <w:p w14:paraId="75755922" w14:textId="77777777" w:rsidR="008479AD" w:rsidRDefault="008479AD" w:rsidP="008479AD"/>
    <w:p w14:paraId="31E96AC8" w14:textId="77777777" w:rsidR="008479AD" w:rsidRDefault="008479AD" w:rsidP="008479AD"/>
    <w:p w14:paraId="62B25731" w14:textId="77777777" w:rsidR="008479AD" w:rsidRDefault="008479AD" w:rsidP="008479AD"/>
    <w:p w14:paraId="6EC7D926" w14:textId="77777777" w:rsidR="008479AD" w:rsidRDefault="008479AD" w:rsidP="008479AD"/>
    <w:p w14:paraId="03E28BA8" w14:textId="77777777" w:rsidR="008479AD" w:rsidRDefault="008479AD" w:rsidP="008479AD"/>
    <w:p w14:paraId="25146175" w14:textId="77777777" w:rsidR="008479AD" w:rsidRDefault="008479AD" w:rsidP="008479AD"/>
    <w:p w14:paraId="19EB8C8A" w14:textId="77777777" w:rsidR="008479AD" w:rsidRDefault="008479AD" w:rsidP="008479AD"/>
    <w:p w14:paraId="7C7B4519" w14:textId="77777777" w:rsidR="008479AD" w:rsidRDefault="008479AD" w:rsidP="008479AD"/>
    <w:p w14:paraId="2016CE6A" w14:textId="77777777" w:rsidR="008479AD" w:rsidRDefault="008479AD" w:rsidP="008479AD"/>
    <w:p w14:paraId="25F97594" w14:textId="77777777" w:rsidR="008479AD" w:rsidRDefault="008479AD" w:rsidP="008479AD"/>
    <w:p w14:paraId="6E2063AA" w14:textId="77777777" w:rsidR="008479AD" w:rsidRDefault="008479AD" w:rsidP="008479AD"/>
    <w:p w14:paraId="7270C760" w14:textId="77777777" w:rsidR="00590A47" w:rsidRDefault="00590A47" w:rsidP="008479AD"/>
    <w:p w14:paraId="3344BB17" w14:textId="734D2AD3" w:rsidR="008479AD" w:rsidRDefault="008479AD" w:rsidP="008479AD">
      <w:r>
        <w:lastRenderedPageBreak/>
        <w:t xml:space="preserve">Acknowledgements – </w:t>
      </w:r>
    </w:p>
    <w:p w14:paraId="6ECA21B7" w14:textId="77777777" w:rsidR="008479AD" w:rsidRDefault="008479AD" w:rsidP="008479AD">
      <w:r>
        <w:t xml:space="preserve">The author would like to thank the staff and pupils of  the school participating in this research for their support and contribution during the completion of this research project. I would like to thank the head teacher of the school and the network lead for their support and comments during and following the research undertaken. The author would like to thank Tom Cox and Dr </w:t>
      </w:r>
      <w:proofErr w:type="spellStart"/>
      <w:r>
        <w:t>Sioned</w:t>
      </w:r>
      <w:proofErr w:type="spellEnd"/>
      <w:r>
        <w:t xml:space="preserve"> Hughes for their support during the writing of this research project. </w:t>
      </w:r>
    </w:p>
    <w:p w14:paraId="5B7C6ACE" w14:textId="77777777" w:rsidR="008479AD" w:rsidRDefault="008479AD" w:rsidP="008479AD"/>
    <w:p w14:paraId="4F1A4E75" w14:textId="77777777" w:rsidR="008479AD" w:rsidRDefault="008479AD" w:rsidP="008479AD"/>
    <w:p w14:paraId="3F40AE61" w14:textId="77777777" w:rsidR="008479AD" w:rsidRDefault="008479AD" w:rsidP="008479AD"/>
    <w:p w14:paraId="2F6E8AD8" w14:textId="77777777" w:rsidR="008479AD" w:rsidRDefault="008479AD" w:rsidP="008479AD"/>
    <w:p w14:paraId="3ED13E83" w14:textId="77777777" w:rsidR="008479AD" w:rsidRDefault="008479AD" w:rsidP="008479AD"/>
    <w:p w14:paraId="7C57EA59" w14:textId="77777777" w:rsidR="008479AD" w:rsidRDefault="008479AD" w:rsidP="008479AD"/>
    <w:p w14:paraId="53C65277" w14:textId="77777777" w:rsidR="008479AD" w:rsidRDefault="008479AD" w:rsidP="008479AD"/>
    <w:p w14:paraId="7A567C10" w14:textId="77777777" w:rsidR="008479AD" w:rsidRDefault="008479AD" w:rsidP="008479AD"/>
    <w:p w14:paraId="62E27409" w14:textId="77777777" w:rsidR="008479AD" w:rsidRDefault="008479AD" w:rsidP="008479AD"/>
    <w:p w14:paraId="248A71C9" w14:textId="77777777" w:rsidR="008479AD" w:rsidRDefault="008479AD" w:rsidP="008479AD"/>
    <w:p w14:paraId="6E3BF0CD" w14:textId="77777777" w:rsidR="008479AD" w:rsidRDefault="008479AD" w:rsidP="008479AD"/>
    <w:p w14:paraId="0C91DEF0" w14:textId="77777777" w:rsidR="008479AD" w:rsidRDefault="008479AD" w:rsidP="008479AD"/>
    <w:p w14:paraId="53225768" w14:textId="77777777" w:rsidR="008479AD" w:rsidRDefault="008479AD" w:rsidP="008479AD"/>
    <w:p w14:paraId="67800FCA" w14:textId="77777777" w:rsidR="008479AD" w:rsidRDefault="008479AD" w:rsidP="008479AD"/>
    <w:p w14:paraId="36EA9E83" w14:textId="77777777" w:rsidR="008479AD" w:rsidRDefault="008479AD" w:rsidP="008479AD"/>
    <w:p w14:paraId="61CFD12B" w14:textId="77777777" w:rsidR="008479AD" w:rsidRDefault="008479AD" w:rsidP="008479AD"/>
    <w:p w14:paraId="7C9846B1" w14:textId="77777777" w:rsidR="008479AD" w:rsidRDefault="008479AD" w:rsidP="008479AD"/>
    <w:p w14:paraId="78DCFFF7" w14:textId="77777777" w:rsidR="008479AD" w:rsidRDefault="008479AD" w:rsidP="008479AD"/>
    <w:p w14:paraId="515496BF" w14:textId="77777777" w:rsidR="008479AD" w:rsidRDefault="008479AD" w:rsidP="008479AD"/>
    <w:p w14:paraId="35280C82" w14:textId="77777777" w:rsidR="008479AD" w:rsidRDefault="008479AD" w:rsidP="008479AD"/>
    <w:p w14:paraId="5C749903" w14:textId="77777777" w:rsidR="008479AD" w:rsidRDefault="008479AD" w:rsidP="008479AD"/>
    <w:p w14:paraId="001EF45E" w14:textId="77777777" w:rsidR="008479AD" w:rsidRDefault="008479AD" w:rsidP="008479AD"/>
    <w:p w14:paraId="3E915952" w14:textId="77777777" w:rsidR="008479AD" w:rsidRDefault="008479AD" w:rsidP="008479AD"/>
    <w:p w14:paraId="691C67D8" w14:textId="77777777" w:rsidR="008479AD" w:rsidRDefault="008479AD" w:rsidP="008479AD"/>
    <w:p w14:paraId="01C8B585" w14:textId="77777777" w:rsidR="008479AD" w:rsidRDefault="008479AD" w:rsidP="008479AD"/>
    <w:p w14:paraId="0BE85FF3" w14:textId="77777777" w:rsidR="008479AD" w:rsidRDefault="008479AD" w:rsidP="008479AD"/>
    <w:p w14:paraId="6CB59C55" w14:textId="77777777" w:rsidR="008479AD" w:rsidRPr="008479AD" w:rsidRDefault="008479AD" w:rsidP="008479AD">
      <w:r w:rsidRPr="008479AD">
        <w:lastRenderedPageBreak/>
        <w:t>Contents –                                                                                                                               Page No :</w:t>
      </w:r>
    </w:p>
    <w:p w14:paraId="0E3B5C6A" w14:textId="00A98977" w:rsidR="008479AD" w:rsidRPr="008479AD" w:rsidRDefault="008479AD" w:rsidP="008479AD">
      <w:r w:rsidRPr="008479AD">
        <w:t xml:space="preserve">Chapter 1 – Introduction                                                                                                            </w:t>
      </w:r>
      <w:r w:rsidR="00B06FF8">
        <w:t>6</w:t>
      </w:r>
    </w:p>
    <w:p w14:paraId="1654F64C" w14:textId="77777777" w:rsidR="008479AD" w:rsidRPr="008479AD" w:rsidRDefault="008479AD" w:rsidP="008479AD"/>
    <w:p w14:paraId="54798665" w14:textId="77777777" w:rsidR="008479AD" w:rsidRPr="008479AD" w:rsidRDefault="008479AD" w:rsidP="008479AD"/>
    <w:p w14:paraId="0A12524E" w14:textId="35462EDA" w:rsidR="00B06FF8" w:rsidRDefault="008479AD" w:rsidP="008479AD">
      <w:r>
        <w:t xml:space="preserve">Chapter 2 – Literature Review – </w:t>
      </w:r>
      <w:r w:rsidR="00B06FF8">
        <w:t xml:space="preserve">                                                                                               </w:t>
      </w:r>
      <w:r w:rsidR="0074586A">
        <w:t xml:space="preserve"> </w:t>
      </w:r>
      <w:r w:rsidR="00B06FF8">
        <w:t>7</w:t>
      </w:r>
    </w:p>
    <w:p w14:paraId="7BEC23B1" w14:textId="69CB3F3E" w:rsidR="00B06FF8" w:rsidRPr="0028368C" w:rsidRDefault="00B06FF8" w:rsidP="00B06FF8">
      <w:pPr>
        <w:spacing w:after="165" w:line="360" w:lineRule="auto"/>
        <w:rPr>
          <w:rFonts w:ascii="Times New Roman" w:hAnsi="Times New Roman" w:cs="Times New Roman"/>
          <w:b/>
          <w:bCs/>
          <w:u w:val="single"/>
        </w:rPr>
      </w:pPr>
      <w:r w:rsidRPr="00B06FF8">
        <w:rPr>
          <w:rFonts w:ascii="Times New Roman" w:hAnsi="Times New Roman" w:cs="Times New Roman"/>
        </w:rPr>
        <w:t>How is feedback created effectively in schools</w:t>
      </w:r>
      <w:r w:rsidRPr="0028368C">
        <w:rPr>
          <w:rFonts w:ascii="Times New Roman" w:hAnsi="Times New Roman" w:cs="Times New Roman"/>
          <w:b/>
          <w:bCs/>
          <w:u w:val="single"/>
        </w:rPr>
        <w:t>?</w:t>
      </w:r>
      <w:r w:rsidRPr="00B06FF8">
        <w:rPr>
          <w:rFonts w:ascii="Times New Roman" w:hAnsi="Times New Roman" w:cs="Times New Roman"/>
        </w:rPr>
        <w:t xml:space="preserve">                                                            </w:t>
      </w:r>
      <w:r>
        <w:rPr>
          <w:rFonts w:ascii="Times New Roman" w:hAnsi="Times New Roman" w:cs="Times New Roman"/>
        </w:rPr>
        <w:t xml:space="preserve"> </w:t>
      </w:r>
      <w:r w:rsidR="0074586A">
        <w:rPr>
          <w:rFonts w:ascii="Times New Roman" w:hAnsi="Times New Roman" w:cs="Times New Roman"/>
        </w:rPr>
        <w:t xml:space="preserve">  </w:t>
      </w:r>
      <w:r w:rsidRPr="00B06FF8">
        <w:rPr>
          <w:rFonts w:ascii="Times New Roman" w:hAnsi="Times New Roman" w:cs="Times New Roman"/>
        </w:rPr>
        <w:t>7</w:t>
      </w:r>
    </w:p>
    <w:p w14:paraId="0E9FF5F3" w14:textId="1A7A884A" w:rsidR="00B06FF8" w:rsidRPr="00B06FF8" w:rsidRDefault="00B06FF8" w:rsidP="00B06FF8">
      <w:r w:rsidRPr="00B06FF8">
        <w:rPr>
          <w:rFonts w:ascii="Times New Roman" w:hAnsi="Times New Roman" w:cs="Times New Roman"/>
        </w:rPr>
        <w:t xml:space="preserve">Does feedback have a positive effect on teachers use of Assessment for Learning? </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8</w:t>
      </w:r>
    </w:p>
    <w:p w14:paraId="0DD31686" w14:textId="13473220" w:rsidR="00B06FF8" w:rsidRDefault="00B06FF8" w:rsidP="00B06FF8">
      <w:pPr>
        <w:spacing w:line="360" w:lineRule="auto"/>
        <w:rPr>
          <w:rFonts w:ascii="Times New Roman" w:hAnsi="Times New Roman" w:cs="Times New Roman"/>
        </w:rPr>
      </w:pPr>
      <w:r w:rsidRPr="00B06FF8">
        <w:rPr>
          <w:rFonts w:ascii="Times New Roman" w:hAnsi="Times New Roman" w:cs="Times New Roman"/>
        </w:rPr>
        <w:t xml:space="preserve">What is technology’s role in the process of feedback? </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10</w:t>
      </w:r>
    </w:p>
    <w:p w14:paraId="17462E14" w14:textId="2D5AB28B" w:rsidR="00B06FF8" w:rsidRPr="00B06FF8" w:rsidRDefault="00B06FF8" w:rsidP="00B06FF8">
      <w:pPr>
        <w:spacing w:line="360" w:lineRule="auto"/>
        <w:rPr>
          <w:rFonts w:ascii="Times New Roman" w:hAnsi="Times New Roman" w:cs="Times New Roman"/>
        </w:rPr>
      </w:pPr>
      <w:r w:rsidRPr="00B06FF8">
        <w:rPr>
          <w:rFonts w:ascii="Times New Roman" w:hAnsi="Times New Roman" w:cs="Times New Roman"/>
        </w:rPr>
        <w:t xml:space="preserve">Does technology improve children’s engagement in their work?                              </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10</w:t>
      </w:r>
    </w:p>
    <w:p w14:paraId="24B90F6E" w14:textId="611479E0" w:rsidR="00B06FF8" w:rsidRPr="00B06FF8" w:rsidRDefault="00B06FF8" w:rsidP="00B06FF8">
      <w:pPr>
        <w:spacing w:line="360" w:lineRule="auto"/>
        <w:rPr>
          <w:rFonts w:ascii="Times New Roman" w:hAnsi="Times New Roman" w:cs="Times New Roman"/>
        </w:rPr>
      </w:pPr>
      <w:r w:rsidRPr="00B06FF8">
        <w:rPr>
          <w:rFonts w:ascii="Times New Roman" w:hAnsi="Times New Roman" w:cs="Times New Roman"/>
        </w:rPr>
        <w:t>How does technology support children’s learning process?</w:t>
      </w:r>
      <w:r>
        <w:rPr>
          <w:rFonts w:ascii="Times New Roman" w:hAnsi="Times New Roman" w:cs="Times New Roman"/>
        </w:rPr>
        <w:t xml:space="preserve">                                            </w:t>
      </w:r>
      <w:r w:rsidR="0074586A">
        <w:rPr>
          <w:rFonts w:ascii="Times New Roman" w:hAnsi="Times New Roman" w:cs="Times New Roman"/>
        </w:rPr>
        <w:t xml:space="preserve">   </w:t>
      </w:r>
      <w:r>
        <w:rPr>
          <w:rFonts w:ascii="Times New Roman" w:hAnsi="Times New Roman" w:cs="Times New Roman"/>
        </w:rPr>
        <w:t>11</w:t>
      </w:r>
    </w:p>
    <w:p w14:paraId="5A88CE52" w14:textId="4EB717AF" w:rsidR="00B06FF8" w:rsidRDefault="008479AD" w:rsidP="008479AD">
      <w:r>
        <w:t xml:space="preserve">Chapter 3 – Methodology – </w:t>
      </w:r>
      <w:r w:rsidR="00B06FF8">
        <w:t xml:space="preserve">                                                                                                      </w:t>
      </w:r>
      <w:r w:rsidR="0074586A">
        <w:t xml:space="preserve">   </w:t>
      </w:r>
      <w:r w:rsidR="00B06FF8">
        <w:t>12</w:t>
      </w:r>
    </w:p>
    <w:p w14:paraId="4303E1C3" w14:textId="14ADE1BB" w:rsidR="008479AD" w:rsidRDefault="00B06FF8" w:rsidP="008479AD">
      <w:r>
        <w:t xml:space="preserve">Ethics                                                                                                                                              </w:t>
      </w:r>
      <w:r w:rsidR="0074586A">
        <w:t xml:space="preserve">   </w:t>
      </w:r>
      <w:r>
        <w:t>1</w:t>
      </w:r>
      <w:r w:rsidR="0074586A">
        <w:t>2</w:t>
      </w:r>
      <w:r>
        <w:t xml:space="preserve">                                           </w:t>
      </w:r>
    </w:p>
    <w:p w14:paraId="06F8BB14" w14:textId="71971EA9" w:rsidR="008479AD" w:rsidRDefault="00B06FF8" w:rsidP="008479AD">
      <w:r>
        <w:t xml:space="preserve">Questionnaires                                                                                                                              </w:t>
      </w:r>
      <w:r w:rsidR="0074586A">
        <w:t xml:space="preserve">  </w:t>
      </w:r>
      <w:r>
        <w:t>13</w:t>
      </w:r>
    </w:p>
    <w:p w14:paraId="71294770" w14:textId="7EDDED5D" w:rsidR="00B06FF8" w:rsidRDefault="00B06FF8" w:rsidP="008479AD">
      <w:r>
        <w:t xml:space="preserve">Observations                                                                                                                                 </w:t>
      </w:r>
      <w:r w:rsidR="0074586A">
        <w:t xml:space="preserve">   </w:t>
      </w:r>
      <w:r>
        <w:t>1</w:t>
      </w:r>
      <w:r w:rsidR="0074586A">
        <w:t>3</w:t>
      </w:r>
    </w:p>
    <w:p w14:paraId="7E734C07" w14:textId="3E6C1E63" w:rsidR="00B06FF8" w:rsidRDefault="00B06FF8" w:rsidP="008479AD">
      <w:r>
        <w:t xml:space="preserve">Interviews                                                                                                                                      </w:t>
      </w:r>
      <w:r w:rsidR="0074586A">
        <w:t xml:space="preserve">   </w:t>
      </w:r>
      <w:r>
        <w:t>14</w:t>
      </w:r>
    </w:p>
    <w:p w14:paraId="0F2D9B73" w14:textId="3B1F64D5" w:rsidR="008479AD" w:rsidRDefault="008479AD" w:rsidP="008479AD">
      <w:r>
        <w:t xml:space="preserve">Chapter 4 – Findings </w:t>
      </w:r>
      <w:r w:rsidR="0074586A">
        <w:t xml:space="preserve">                                                                                                                       15</w:t>
      </w:r>
    </w:p>
    <w:p w14:paraId="250EAAC1" w14:textId="00804F93" w:rsidR="0074586A" w:rsidRDefault="0074586A" w:rsidP="008479AD">
      <w:r>
        <w:t>Questionnaires                                                                                                                                 15</w:t>
      </w:r>
    </w:p>
    <w:p w14:paraId="63B1528F" w14:textId="03DAEF6A" w:rsidR="008479AD" w:rsidRDefault="0074586A" w:rsidP="008479AD">
      <w:r>
        <w:t xml:space="preserve">Interview/ Observations                                                                                                                 </w:t>
      </w:r>
      <w:r w:rsidR="00152C60">
        <w:t>19</w:t>
      </w:r>
      <w:r>
        <w:t xml:space="preserve"> </w:t>
      </w:r>
    </w:p>
    <w:p w14:paraId="24B9123D" w14:textId="55863387" w:rsidR="008479AD" w:rsidRDefault="008479AD" w:rsidP="008479AD">
      <w:r>
        <w:t xml:space="preserve">Chapter 5 – Conclusion </w:t>
      </w:r>
      <w:r w:rsidR="0074586A">
        <w:t xml:space="preserve">                                                                                                                  23</w:t>
      </w:r>
    </w:p>
    <w:p w14:paraId="6AFD8347" w14:textId="2A23D141" w:rsidR="008479AD" w:rsidRDefault="0074586A" w:rsidP="008479AD">
      <w:r>
        <w:t>Recommendations                                                                                                                           24</w:t>
      </w:r>
    </w:p>
    <w:p w14:paraId="1AA221D2" w14:textId="77777777" w:rsidR="008479AD" w:rsidRDefault="008479AD" w:rsidP="008479AD">
      <w:r>
        <w:t xml:space="preserve">List of Appendix – </w:t>
      </w:r>
    </w:p>
    <w:p w14:paraId="58F845D6" w14:textId="77777777" w:rsidR="008479AD" w:rsidRPr="008479AD" w:rsidRDefault="008479AD" w:rsidP="008479AD">
      <w:r w:rsidRPr="008479AD">
        <w:t>Appendix 1 – Observation (Reception)</w:t>
      </w:r>
    </w:p>
    <w:p w14:paraId="479C06B2" w14:textId="77777777" w:rsidR="008479AD" w:rsidRPr="009B432F" w:rsidRDefault="008479AD" w:rsidP="008479AD">
      <w:r w:rsidRPr="009B432F">
        <w:t>Appendix 2 – Observation (Year 1)</w:t>
      </w:r>
    </w:p>
    <w:p w14:paraId="47B9C057" w14:textId="77777777" w:rsidR="008479AD" w:rsidRPr="009B432F" w:rsidRDefault="008479AD" w:rsidP="008479AD">
      <w:r w:rsidRPr="009B432F">
        <w:t>Appendix 3 – Tea</w:t>
      </w:r>
      <w:r>
        <w:t xml:space="preserve">cher Interview 1 </w:t>
      </w:r>
    </w:p>
    <w:p w14:paraId="3C14B61A" w14:textId="77777777" w:rsidR="008479AD" w:rsidRPr="009B432F" w:rsidRDefault="008479AD" w:rsidP="008479AD">
      <w:r w:rsidRPr="009B432F">
        <w:t>Appendix 4 – S</w:t>
      </w:r>
      <w:r>
        <w:t xml:space="preserve">LT Interview </w:t>
      </w:r>
    </w:p>
    <w:p w14:paraId="019ADDE3" w14:textId="77777777" w:rsidR="008479AD" w:rsidRPr="009B432F" w:rsidRDefault="008479AD" w:rsidP="008479AD">
      <w:r w:rsidRPr="009B432F">
        <w:t>Appendix 5 – Tea</w:t>
      </w:r>
      <w:r>
        <w:t>cher Interview 1</w:t>
      </w:r>
    </w:p>
    <w:p w14:paraId="2D3F0A29" w14:textId="77777777" w:rsidR="008479AD" w:rsidRPr="009B432F" w:rsidRDefault="008479AD" w:rsidP="008479AD">
      <w:r w:rsidRPr="009B432F">
        <w:t>Appendix 6 – Ob</w:t>
      </w:r>
      <w:r>
        <w:t>servation (year 2)</w:t>
      </w:r>
    </w:p>
    <w:p w14:paraId="66757F51" w14:textId="77777777" w:rsidR="008479AD" w:rsidRPr="009B432F" w:rsidRDefault="008479AD" w:rsidP="008479AD">
      <w:r w:rsidRPr="009B432F">
        <w:t>Appendix 7 – Obs</w:t>
      </w:r>
      <w:r>
        <w:t>ervation (Year 5)</w:t>
      </w:r>
    </w:p>
    <w:p w14:paraId="44A22326" w14:textId="77777777" w:rsidR="008479AD" w:rsidRPr="009B432F" w:rsidRDefault="008479AD" w:rsidP="008479AD">
      <w:r w:rsidRPr="009B432F">
        <w:t>Appendix 8 – Pup</w:t>
      </w:r>
      <w:r>
        <w:t>il Interview 1</w:t>
      </w:r>
    </w:p>
    <w:p w14:paraId="1B2B4D5C" w14:textId="77777777" w:rsidR="008479AD" w:rsidRPr="009B432F" w:rsidRDefault="008479AD" w:rsidP="008479AD">
      <w:r w:rsidRPr="009B432F">
        <w:t>Appendix 9 – P</w:t>
      </w:r>
      <w:r>
        <w:t>upil Interview 2</w:t>
      </w:r>
    </w:p>
    <w:p w14:paraId="6743931E" w14:textId="77777777" w:rsidR="008479AD" w:rsidRPr="009B432F" w:rsidRDefault="008479AD" w:rsidP="008479AD">
      <w:r w:rsidRPr="009B432F">
        <w:lastRenderedPageBreak/>
        <w:t>Appendix 10 – Tea</w:t>
      </w:r>
      <w:r>
        <w:t>cher Interview 3</w:t>
      </w:r>
    </w:p>
    <w:p w14:paraId="266FD7CB" w14:textId="77777777" w:rsidR="008479AD" w:rsidRPr="009B432F" w:rsidRDefault="008479AD" w:rsidP="008479AD">
      <w:r w:rsidRPr="009B432F">
        <w:t>Appendix 11 – Pupil Interview 2</w:t>
      </w:r>
    </w:p>
    <w:p w14:paraId="2BB63DD2" w14:textId="77777777" w:rsidR="008479AD" w:rsidRPr="009B432F" w:rsidRDefault="008479AD" w:rsidP="008479AD">
      <w:r w:rsidRPr="009B432F">
        <w:t>Appendix 12 – Pupil Interview 3</w:t>
      </w:r>
    </w:p>
    <w:p w14:paraId="096E682D" w14:textId="77777777" w:rsidR="008479AD" w:rsidRPr="009B432F" w:rsidRDefault="008479AD" w:rsidP="008479AD">
      <w:r w:rsidRPr="009B432F">
        <w:t>Appendix 13 – Tea</w:t>
      </w:r>
      <w:r>
        <w:t>cher Interview 4</w:t>
      </w:r>
    </w:p>
    <w:p w14:paraId="6B9F3361" w14:textId="77777777" w:rsidR="008479AD" w:rsidRPr="009B432F" w:rsidRDefault="008479AD" w:rsidP="008479AD">
      <w:pPr>
        <w:rPr>
          <w:lang w:val="fr-FR"/>
        </w:rPr>
      </w:pPr>
      <w:r w:rsidRPr="009B432F">
        <w:rPr>
          <w:lang w:val="fr-FR"/>
        </w:rPr>
        <w:t xml:space="preserve">Appendix 14 – </w:t>
      </w:r>
      <w:proofErr w:type="spellStart"/>
      <w:r>
        <w:rPr>
          <w:lang w:val="fr-FR"/>
        </w:rPr>
        <w:t>Responses</w:t>
      </w:r>
      <w:proofErr w:type="spellEnd"/>
      <w:r>
        <w:rPr>
          <w:lang w:val="fr-FR"/>
        </w:rPr>
        <w:t xml:space="preserve"> </w:t>
      </w:r>
      <w:proofErr w:type="spellStart"/>
      <w:r>
        <w:rPr>
          <w:lang w:val="fr-FR"/>
        </w:rPr>
        <w:t>from</w:t>
      </w:r>
      <w:proofErr w:type="spellEnd"/>
      <w:r>
        <w:rPr>
          <w:lang w:val="fr-FR"/>
        </w:rPr>
        <w:t xml:space="preserve"> </w:t>
      </w:r>
      <w:proofErr w:type="spellStart"/>
      <w:r>
        <w:rPr>
          <w:lang w:val="fr-FR"/>
        </w:rPr>
        <w:t>t</w:t>
      </w:r>
      <w:r w:rsidRPr="009B432F">
        <w:rPr>
          <w:lang w:val="fr-FR"/>
        </w:rPr>
        <w:t>eacher</w:t>
      </w:r>
      <w:r>
        <w:rPr>
          <w:lang w:val="fr-FR"/>
        </w:rPr>
        <w:t>s</w:t>
      </w:r>
      <w:proofErr w:type="spellEnd"/>
      <w:r w:rsidRPr="009B432F">
        <w:rPr>
          <w:lang w:val="fr-FR"/>
        </w:rPr>
        <w:t xml:space="preserve"> questionnaire </w:t>
      </w:r>
    </w:p>
    <w:p w14:paraId="5582F072" w14:textId="77777777" w:rsidR="008479AD" w:rsidRPr="008479AD" w:rsidRDefault="008479AD" w:rsidP="008479AD">
      <w:pPr>
        <w:rPr>
          <w:lang w:val="fr-FR"/>
        </w:rPr>
      </w:pPr>
      <w:r w:rsidRPr="008479AD">
        <w:rPr>
          <w:lang w:val="fr-FR"/>
        </w:rPr>
        <w:t xml:space="preserve">Appendix 15 – </w:t>
      </w:r>
      <w:proofErr w:type="spellStart"/>
      <w:r w:rsidRPr="008479AD">
        <w:rPr>
          <w:lang w:val="fr-FR"/>
        </w:rPr>
        <w:t>Responses</w:t>
      </w:r>
      <w:proofErr w:type="spellEnd"/>
      <w:r w:rsidRPr="008479AD">
        <w:rPr>
          <w:lang w:val="fr-FR"/>
        </w:rPr>
        <w:t xml:space="preserve"> </w:t>
      </w:r>
      <w:proofErr w:type="spellStart"/>
      <w:r w:rsidRPr="008479AD">
        <w:rPr>
          <w:lang w:val="fr-FR"/>
        </w:rPr>
        <w:t>from</w:t>
      </w:r>
      <w:proofErr w:type="spellEnd"/>
      <w:r w:rsidRPr="008479AD">
        <w:rPr>
          <w:lang w:val="fr-FR"/>
        </w:rPr>
        <w:t xml:space="preserve"> </w:t>
      </w:r>
      <w:proofErr w:type="spellStart"/>
      <w:r w:rsidRPr="008479AD">
        <w:rPr>
          <w:lang w:val="fr-FR"/>
        </w:rPr>
        <w:t>children’s</w:t>
      </w:r>
      <w:proofErr w:type="spellEnd"/>
      <w:r w:rsidRPr="008479AD">
        <w:rPr>
          <w:lang w:val="fr-FR"/>
        </w:rPr>
        <w:t xml:space="preserve"> questionnaire</w:t>
      </w:r>
    </w:p>
    <w:p w14:paraId="1B4F27F3" w14:textId="77777777" w:rsidR="008479AD" w:rsidRPr="009B432F" w:rsidRDefault="008479AD" w:rsidP="008479AD">
      <w:r w:rsidRPr="009B432F">
        <w:t>Appendix 16 – Consent signed by</w:t>
      </w:r>
      <w:r>
        <w:t xml:space="preserve"> head teacher </w:t>
      </w:r>
    </w:p>
    <w:p w14:paraId="46BC4349" w14:textId="77777777" w:rsidR="008479AD" w:rsidRPr="008479AD" w:rsidRDefault="008479AD" w:rsidP="008479AD">
      <w:r w:rsidRPr="008479AD">
        <w:t>Appendix 17 – Responses from children’s questionnaire</w:t>
      </w:r>
    </w:p>
    <w:p w14:paraId="3F6E0F3A" w14:textId="77777777" w:rsidR="008479AD" w:rsidRPr="008479AD" w:rsidRDefault="008479AD" w:rsidP="008479AD">
      <w:r w:rsidRPr="008479AD">
        <w:t>Appendix 18 – Responses from children’s questionnaire</w:t>
      </w:r>
    </w:p>
    <w:p w14:paraId="7C4AF763" w14:textId="77777777" w:rsidR="008479AD" w:rsidRPr="008479AD" w:rsidRDefault="008479AD" w:rsidP="008479AD">
      <w:r w:rsidRPr="008479AD">
        <w:t>Appendix 19 – Responses from children’s questionnaire</w:t>
      </w:r>
    </w:p>
    <w:p w14:paraId="63019091" w14:textId="77777777" w:rsidR="008479AD" w:rsidRPr="008479AD" w:rsidRDefault="008479AD" w:rsidP="008479AD">
      <w:r w:rsidRPr="008479AD">
        <w:t>Appendix 20 – Responses from children’s questionnaire</w:t>
      </w:r>
    </w:p>
    <w:p w14:paraId="4E13F167" w14:textId="77777777" w:rsidR="008479AD" w:rsidRPr="008479AD" w:rsidRDefault="008479AD" w:rsidP="008479AD">
      <w:r w:rsidRPr="008479AD">
        <w:t>Appendix 21 – Responses from children’s questionnaire</w:t>
      </w:r>
    </w:p>
    <w:p w14:paraId="6E20D761" w14:textId="77777777" w:rsidR="008479AD" w:rsidRPr="008479AD" w:rsidRDefault="008479AD" w:rsidP="008479AD">
      <w:r w:rsidRPr="008479AD">
        <w:t>Appendix 22 – Responses from children’s questionnaire</w:t>
      </w:r>
    </w:p>
    <w:p w14:paraId="7CF391B5" w14:textId="77777777" w:rsidR="008479AD" w:rsidRPr="00EB0C20" w:rsidRDefault="008479AD" w:rsidP="008479AD">
      <w:r w:rsidRPr="00EB0C20">
        <w:t>Appendix 23 – Response</w:t>
      </w:r>
      <w:r>
        <w:t>s</w:t>
      </w:r>
      <w:r w:rsidRPr="00EB0C20">
        <w:t xml:space="preserve"> from the teachers </w:t>
      </w:r>
      <w:proofErr w:type="spellStart"/>
      <w:r w:rsidRPr="00EB0C20">
        <w:t>questionniare</w:t>
      </w:r>
      <w:proofErr w:type="spellEnd"/>
    </w:p>
    <w:p w14:paraId="2729B522" w14:textId="77777777" w:rsidR="008479AD" w:rsidRPr="00EB0C20" w:rsidRDefault="008479AD" w:rsidP="008479AD">
      <w:r w:rsidRPr="00EB0C20">
        <w:t>Appendix 24 – Response</w:t>
      </w:r>
      <w:r>
        <w:t>s</w:t>
      </w:r>
      <w:r w:rsidRPr="00EB0C20">
        <w:t xml:space="preserve"> from the teachers </w:t>
      </w:r>
      <w:proofErr w:type="spellStart"/>
      <w:r w:rsidRPr="00EB0C20">
        <w:t>questionniare</w:t>
      </w:r>
      <w:proofErr w:type="spellEnd"/>
    </w:p>
    <w:p w14:paraId="06168DE1" w14:textId="77777777" w:rsidR="008479AD" w:rsidRPr="00EB0C20" w:rsidRDefault="008479AD" w:rsidP="008479AD">
      <w:r w:rsidRPr="00EB0C20">
        <w:t>Appendix 25 – Response</w:t>
      </w:r>
      <w:r>
        <w:t>s</w:t>
      </w:r>
      <w:r w:rsidRPr="00EB0C20">
        <w:t xml:space="preserve"> from the teachers </w:t>
      </w:r>
      <w:proofErr w:type="spellStart"/>
      <w:r w:rsidRPr="00EB0C20">
        <w:t>questionniare</w:t>
      </w:r>
      <w:proofErr w:type="spellEnd"/>
    </w:p>
    <w:p w14:paraId="2A4DB0E1" w14:textId="77777777" w:rsidR="008479AD" w:rsidRPr="00EB0C20" w:rsidRDefault="008479AD" w:rsidP="008479AD">
      <w:r w:rsidRPr="00EB0C20">
        <w:t>Appendix 26 – Response</w:t>
      </w:r>
      <w:r>
        <w:t>s</w:t>
      </w:r>
      <w:r w:rsidRPr="00EB0C20">
        <w:t xml:space="preserve"> from the teachers </w:t>
      </w:r>
      <w:proofErr w:type="spellStart"/>
      <w:r w:rsidRPr="00EB0C20">
        <w:t>questionniare</w:t>
      </w:r>
      <w:proofErr w:type="spellEnd"/>
    </w:p>
    <w:p w14:paraId="01876DCD" w14:textId="77777777" w:rsidR="008479AD" w:rsidRPr="00EB0C20" w:rsidRDefault="008479AD" w:rsidP="008479AD">
      <w:r w:rsidRPr="00EB0C20">
        <w:t>Appendix 27 – Response</w:t>
      </w:r>
      <w:r>
        <w:t>s</w:t>
      </w:r>
      <w:r w:rsidRPr="00EB0C20">
        <w:t xml:space="preserve"> from the teachers </w:t>
      </w:r>
      <w:proofErr w:type="spellStart"/>
      <w:r w:rsidRPr="00EB0C20">
        <w:t>questionniare</w:t>
      </w:r>
      <w:proofErr w:type="spellEnd"/>
    </w:p>
    <w:p w14:paraId="438BFE94" w14:textId="77777777" w:rsidR="008479AD" w:rsidRPr="003A649B" w:rsidRDefault="008479AD" w:rsidP="008479AD">
      <w:r w:rsidRPr="003A649B">
        <w:t>Appendix 28 – Pictures from learning w</w:t>
      </w:r>
      <w:r>
        <w:t>alk</w:t>
      </w:r>
    </w:p>
    <w:p w14:paraId="6CB25AF1" w14:textId="77777777" w:rsidR="008479AD" w:rsidRPr="008479AD" w:rsidRDefault="008479AD" w:rsidP="008479AD">
      <w:r w:rsidRPr="008479AD">
        <w:t xml:space="preserve">Appendix 29 – Responses from teacher questionnaire </w:t>
      </w:r>
    </w:p>
    <w:p w14:paraId="1157B96D" w14:textId="77777777" w:rsidR="008479AD" w:rsidRPr="003A649B" w:rsidRDefault="008479AD" w:rsidP="008479AD">
      <w:pPr>
        <w:rPr>
          <w:lang w:val="fr-FR"/>
        </w:rPr>
      </w:pPr>
      <w:r w:rsidRPr="003A649B">
        <w:rPr>
          <w:lang w:val="fr-FR"/>
        </w:rPr>
        <w:t xml:space="preserve">Appendix 36 – </w:t>
      </w:r>
      <w:proofErr w:type="spellStart"/>
      <w:r>
        <w:rPr>
          <w:lang w:val="fr-FR"/>
        </w:rPr>
        <w:t>Responses</w:t>
      </w:r>
      <w:proofErr w:type="spellEnd"/>
      <w:r>
        <w:rPr>
          <w:lang w:val="fr-FR"/>
        </w:rPr>
        <w:t xml:space="preserve"> </w:t>
      </w:r>
      <w:proofErr w:type="spellStart"/>
      <w:r>
        <w:rPr>
          <w:lang w:val="fr-FR"/>
        </w:rPr>
        <w:t>from</w:t>
      </w:r>
      <w:proofErr w:type="spellEnd"/>
      <w:r>
        <w:rPr>
          <w:lang w:val="fr-FR"/>
        </w:rPr>
        <w:t xml:space="preserve"> </w:t>
      </w:r>
      <w:proofErr w:type="spellStart"/>
      <w:r>
        <w:rPr>
          <w:lang w:val="fr-FR"/>
        </w:rPr>
        <w:t>p</w:t>
      </w:r>
      <w:r w:rsidRPr="003A649B">
        <w:rPr>
          <w:lang w:val="fr-FR"/>
        </w:rPr>
        <w:t>upil</w:t>
      </w:r>
      <w:proofErr w:type="spellEnd"/>
      <w:r w:rsidRPr="003A649B">
        <w:rPr>
          <w:lang w:val="fr-FR"/>
        </w:rPr>
        <w:t xml:space="preserve"> questionnaire </w:t>
      </w:r>
    </w:p>
    <w:p w14:paraId="6D715766" w14:textId="77777777" w:rsidR="008479AD" w:rsidRPr="009B432F" w:rsidRDefault="008479AD" w:rsidP="008479AD">
      <w:pPr>
        <w:rPr>
          <w:lang w:val="fr-FR"/>
        </w:rPr>
      </w:pPr>
      <w:r w:rsidRPr="009B432F">
        <w:rPr>
          <w:lang w:val="fr-FR"/>
        </w:rPr>
        <w:t xml:space="preserve">Appendix </w:t>
      </w:r>
      <w:r>
        <w:rPr>
          <w:lang w:val="fr-FR"/>
        </w:rPr>
        <w:t>37</w:t>
      </w:r>
      <w:r w:rsidRPr="009B432F">
        <w:rPr>
          <w:lang w:val="fr-FR"/>
        </w:rPr>
        <w:t xml:space="preserve"> – </w:t>
      </w:r>
      <w:r>
        <w:rPr>
          <w:lang w:val="fr-FR"/>
        </w:rPr>
        <w:t xml:space="preserve">Maes </w:t>
      </w:r>
      <w:proofErr w:type="spellStart"/>
      <w:r>
        <w:rPr>
          <w:lang w:val="fr-FR"/>
        </w:rPr>
        <w:t>yr</w:t>
      </w:r>
      <w:proofErr w:type="spellEnd"/>
      <w:r>
        <w:rPr>
          <w:lang w:val="fr-FR"/>
        </w:rPr>
        <w:t xml:space="preserve"> </w:t>
      </w:r>
      <w:proofErr w:type="spellStart"/>
      <w:r>
        <w:rPr>
          <w:lang w:val="fr-FR"/>
        </w:rPr>
        <w:t>Haul</w:t>
      </w:r>
      <w:proofErr w:type="spellEnd"/>
      <w:r>
        <w:rPr>
          <w:lang w:val="fr-FR"/>
        </w:rPr>
        <w:t xml:space="preserve"> report </w:t>
      </w:r>
    </w:p>
    <w:p w14:paraId="3032C4DD" w14:textId="77777777" w:rsidR="008479AD" w:rsidRPr="009B432F" w:rsidRDefault="008479AD" w:rsidP="008479AD">
      <w:pPr>
        <w:rPr>
          <w:lang w:val="fr-FR"/>
        </w:rPr>
      </w:pPr>
      <w:r w:rsidRPr="009B432F">
        <w:rPr>
          <w:lang w:val="fr-FR"/>
        </w:rPr>
        <w:t xml:space="preserve">Appendix </w:t>
      </w:r>
      <w:r>
        <w:rPr>
          <w:lang w:val="fr-FR"/>
        </w:rPr>
        <w:t>38</w:t>
      </w:r>
      <w:r w:rsidRPr="009B432F">
        <w:rPr>
          <w:lang w:val="fr-FR"/>
        </w:rPr>
        <w:t xml:space="preserve"> – </w:t>
      </w:r>
      <w:proofErr w:type="spellStart"/>
      <w:r>
        <w:rPr>
          <w:lang w:val="fr-FR"/>
        </w:rPr>
        <w:t>Ethics</w:t>
      </w:r>
      <w:proofErr w:type="spellEnd"/>
      <w:r>
        <w:rPr>
          <w:lang w:val="fr-FR"/>
        </w:rPr>
        <w:t xml:space="preserve"> </w:t>
      </w:r>
      <w:proofErr w:type="spellStart"/>
      <w:r>
        <w:rPr>
          <w:lang w:val="fr-FR"/>
        </w:rPr>
        <w:t>Form</w:t>
      </w:r>
      <w:proofErr w:type="spellEnd"/>
      <w:r>
        <w:rPr>
          <w:lang w:val="fr-FR"/>
        </w:rPr>
        <w:t xml:space="preserve"> </w:t>
      </w:r>
    </w:p>
    <w:p w14:paraId="266E9BE8" w14:textId="77777777" w:rsidR="008479AD" w:rsidRDefault="008479AD" w:rsidP="0028368C">
      <w:pPr>
        <w:pStyle w:val="NormalWeb"/>
        <w:spacing w:before="0" w:beforeAutospacing="0" w:after="165" w:afterAutospacing="0" w:line="360" w:lineRule="auto"/>
        <w:rPr>
          <w:b/>
          <w:bCs/>
          <w:u w:val="single"/>
        </w:rPr>
      </w:pPr>
    </w:p>
    <w:p w14:paraId="06C533B0" w14:textId="77777777" w:rsidR="008479AD" w:rsidRDefault="008479AD" w:rsidP="0028368C">
      <w:pPr>
        <w:pStyle w:val="NormalWeb"/>
        <w:spacing w:before="0" w:beforeAutospacing="0" w:after="165" w:afterAutospacing="0" w:line="360" w:lineRule="auto"/>
        <w:rPr>
          <w:b/>
          <w:bCs/>
          <w:u w:val="single"/>
        </w:rPr>
      </w:pPr>
    </w:p>
    <w:p w14:paraId="3A37DF32" w14:textId="77777777" w:rsidR="008479AD" w:rsidRDefault="008479AD" w:rsidP="0028368C">
      <w:pPr>
        <w:pStyle w:val="NormalWeb"/>
        <w:spacing w:before="0" w:beforeAutospacing="0" w:after="165" w:afterAutospacing="0" w:line="360" w:lineRule="auto"/>
        <w:rPr>
          <w:b/>
          <w:bCs/>
          <w:u w:val="single"/>
        </w:rPr>
      </w:pPr>
    </w:p>
    <w:p w14:paraId="4E15FA9F" w14:textId="77777777" w:rsidR="008479AD" w:rsidRDefault="008479AD" w:rsidP="0028368C">
      <w:pPr>
        <w:pStyle w:val="NormalWeb"/>
        <w:spacing w:before="0" w:beforeAutospacing="0" w:after="165" w:afterAutospacing="0" w:line="360" w:lineRule="auto"/>
        <w:rPr>
          <w:b/>
          <w:bCs/>
          <w:u w:val="single"/>
        </w:rPr>
      </w:pPr>
    </w:p>
    <w:p w14:paraId="2F96FA46" w14:textId="77777777" w:rsidR="0074586A" w:rsidRDefault="0074586A" w:rsidP="0028368C">
      <w:pPr>
        <w:pStyle w:val="NormalWeb"/>
        <w:spacing w:before="0" w:beforeAutospacing="0" w:after="165" w:afterAutospacing="0" w:line="360" w:lineRule="auto"/>
        <w:rPr>
          <w:b/>
          <w:bCs/>
          <w:u w:val="single"/>
        </w:rPr>
      </w:pPr>
    </w:p>
    <w:p w14:paraId="1B5A04F2" w14:textId="77777777" w:rsidR="00590A47" w:rsidRDefault="00590A47" w:rsidP="0028368C">
      <w:pPr>
        <w:pStyle w:val="NormalWeb"/>
        <w:spacing w:before="0" w:beforeAutospacing="0" w:after="165" w:afterAutospacing="0" w:line="360" w:lineRule="auto"/>
        <w:rPr>
          <w:b/>
          <w:bCs/>
          <w:u w:val="single"/>
        </w:rPr>
      </w:pPr>
    </w:p>
    <w:p w14:paraId="050DBEDD" w14:textId="6B9DAF46" w:rsidR="007465B3" w:rsidRPr="0028368C" w:rsidRDefault="00D619BE" w:rsidP="0028368C">
      <w:pPr>
        <w:pStyle w:val="NormalWeb"/>
        <w:spacing w:before="0" w:beforeAutospacing="0" w:after="165" w:afterAutospacing="0" w:line="360" w:lineRule="auto"/>
        <w:rPr>
          <w:b/>
          <w:bCs/>
          <w:u w:val="single"/>
        </w:rPr>
      </w:pPr>
      <w:r w:rsidRPr="0028368C">
        <w:rPr>
          <w:b/>
          <w:bCs/>
          <w:u w:val="single"/>
        </w:rPr>
        <w:lastRenderedPageBreak/>
        <w:t xml:space="preserve">Intro </w:t>
      </w:r>
    </w:p>
    <w:p w14:paraId="00C66073" w14:textId="75714F62" w:rsidR="00D619BE" w:rsidRPr="0028368C" w:rsidRDefault="00D619BE" w:rsidP="0028368C">
      <w:pPr>
        <w:pStyle w:val="NormalWeb"/>
        <w:spacing w:before="0" w:beforeAutospacing="0" w:after="165" w:afterAutospacing="0" w:line="360" w:lineRule="auto"/>
        <w:rPr>
          <w:sz w:val="22"/>
          <w:szCs w:val="22"/>
        </w:rPr>
      </w:pPr>
      <w:r w:rsidRPr="0028368C">
        <w:rPr>
          <w:sz w:val="22"/>
          <w:szCs w:val="22"/>
        </w:rPr>
        <w:t xml:space="preserve">The aim of this research project is to develop </w:t>
      </w:r>
      <w:r w:rsidR="00F43E08" w:rsidRPr="0028368C">
        <w:rPr>
          <w:sz w:val="22"/>
          <w:szCs w:val="22"/>
        </w:rPr>
        <w:t>the researcher’s</w:t>
      </w:r>
      <w:r w:rsidRPr="0028368C">
        <w:rPr>
          <w:sz w:val="22"/>
          <w:szCs w:val="22"/>
        </w:rPr>
        <w:t xml:space="preserve"> knowledge and practice with regards to the use of effective feedback</w:t>
      </w:r>
      <w:r w:rsidR="00E26B0C" w:rsidRPr="0028368C">
        <w:rPr>
          <w:sz w:val="22"/>
          <w:szCs w:val="22"/>
        </w:rPr>
        <w:t xml:space="preserve"> through research on</w:t>
      </w:r>
      <w:r w:rsidRPr="0028368C">
        <w:rPr>
          <w:sz w:val="22"/>
          <w:szCs w:val="22"/>
        </w:rPr>
        <w:t xml:space="preserve"> what role technology has to play within feedback and how effective this feedback is. The overall aim is to </w:t>
      </w:r>
      <w:r w:rsidR="00F43E08" w:rsidRPr="0028368C">
        <w:rPr>
          <w:sz w:val="22"/>
          <w:szCs w:val="22"/>
        </w:rPr>
        <w:t>examine</w:t>
      </w:r>
      <w:r w:rsidRPr="0028368C">
        <w:rPr>
          <w:sz w:val="22"/>
          <w:szCs w:val="22"/>
        </w:rPr>
        <w:t xml:space="preserve"> </w:t>
      </w:r>
      <w:r w:rsidRPr="00922DE6">
        <w:rPr>
          <w:sz w:val="22"/>
          <w:szCs w:val="22"/>
        </w:rPr>
        <w:t xml:space="preserve">how teachers </w:t>
      </w:r>
      <w:r w:rsidR="00EA5D33" w:rsidRPr="00922DE6">
        <w:rPr>
          <w:sz w:val="22"/>
          <w:szCs w:val="22"/>
        </w:rPr>
        <w:t>utilise technology to</w:t>
      </w:r>
      <w:r w:rsidRPr="0028368C">
        <w:rPr>
          <w:sz w:val="22"/>
          <w:szCs w:val="22"/>
        </w:rPr>
        <w:t xml:space="preserve"> improve</w:t>
      </w:r>
      <w:r w:rsidR="00CD43C5">
        <w:rPr>
          <w:sz w:val="22"/>
          <w:szCs w:val="22"/>
        </w:rPr>
        <w:t xml:space="preserve"> their</w:t>
      </w:r>
      <w:r w:rsidRPr="0028368C">
        <w:rPr>
          <w:sz w:val="22"/>
          <w:szCs w:val="22"/>
        </w:rPr>
        <w:t xml:space="preserve"> use of feedback in order to give students </w:t>
      </w:r>
      <w:r w:rsidR="00E26B0C" w:rsidRPr="0028368C">
        <w:rPr>
          <w:sz w:val="22"/>
          <w:szCs w:val="22"/>
        </w:rPr>
        <w:t xml:space="preserve">information </w:t>
      </w:r>
      <w:r w:rsidR="00F43E08" w:rsidRPr="0028368C">
        <w:rPr>
          <w:sz w:val="22"/>
          <w:szCs w:val="22"/>
        </w:rPr>
        <w:t>during</w:t>
      </w:r>
      <w:r w:rsidRPr="0028368C">
        <w:rPr>
          <w:sz w:val="22"/>
          <w:szCs w:val="22"/>
        </w:rPr>
        <w:t xml:space="preserve"> learning</w:t>
      </w:r>
      <w:r w:rsidR="00E26B0C" w:rsidRPr="0028368C">
        <w:rPr>
          <w:sz w:val="22"/>
          <w:szCs w:val="22"/>
        </w:rPr>
        <w:t>,</w:t>
      </w:r>
      <w:r w:rsidR="00F43E08" w:rsidRPr="0028368C">
        <w:rPr>
          <w:sz w:val="22"/>
          <w:szCs w:val="22"/>
        </w:rPr>
        <w:t xml:space="preserve"> f</w:t>
      </w:r>
      <w:r w:rsidR="007465B3" w:rsidRPr="0028368C">
        <w:rPr>
          <w:sz w:val="22"/>
          <w:szCs w:val="22"/>
        </w:rPr>
        <w:t>urther</w:t>
      </w:r>
      <w:r w:rsidR="00E26B0C" w:rsidRPr="0028368C">
        <w:rPr>
          <w:sz w:val="22"/>
          <w:szCs w:val="22"/>
        </w:rPr>
        <w:t>ing</w:t>
      </w:r>
      <w:r w:rsidR="007465B3" w:rsidRPr="0028368C">
        <w:rPr>
          <w:sz w:val="22"/>
          <w:szCs w:val="22"/>
        </w:rPr>
        <w:t xml:space="preserve"> their understanding</w:t>
      </w:r>
      <w:r w:rsidRPr="0028368C">
        <w:rPr>
          <w:sz w:val="22"/>
          <w:szCs w:val="22"/>
        </w:rPr>
        <w:t>. Palmerstone Primary (Estyn, 2016) ensure</w:t>
      </w:r>
      <w:r w:rsidR="007465B3" w:rsidRPr="0028368C">
        <w:rPr>
          <w:sz w:val="22"/>
          <w:szCs w:val="22"/>
        </w:rPr>
        <w:t>s</w:t>
      </w:r>
      <w:r w:rsidRPr="0028368C">
        <w:rPr>
          <w:sz w:val="22"/>
          <w:szCs w:val="22"/>
        </w:rPr>
        <w:t xml:space="preserve"> students have the time to </w:t>
      </w:r>
      <w:r w:rsidRPr="00922DE6">
        <w:rPr>
          <w:sz w:val="22"/>
          <w:szCs w:val="22"/>
        </w:rPr>
        <w:t>reflect on their work by introducing strategies such as ‘Taking marking</w:t>
      </w:r>
      <w:r w:rsidR="007465B3" w:rsidRPr="00922DE6">
        <w:rPr>
          <w:sz w:val="22"/>
          <w:szCs w:val="22"/>
        </w:rPr>
        <w:t>’</w:t>
      </w:r>
      <w:r w:rsidRPr="00922DE6">
        <w:rPr>
          <w:sz w:val="22"/>
          <w:szCs w:val="22"/>
        </w:rPr>
        <w:t xml:space="preserve"> and ‘feedback to the next level’, where</w:t>
      </w:r>
      <w:r w:rsidR="00E26B0C" w:rsidRPr="00922DE6">
        <w:rPr>
          <w:sz w:val="22"/>
          <w:szCs w:val="22"/>
        </w:rPr>
        <w:t>by</w:t>
      </w:r>
      <w:r w:rsidRPr="00922DE6">
        <w:rPr>
          <w:sz w:val="22"/>
          <w:szCs w:val="22"/>
        </w:rPr>
        <w:t xml:space="preserve"> the school </w:t>
      </w:r>
      <w:r w:rsidR="00E26B0C" w:rsidRPr="00922DE6">
        <w:rPr>
          <w:sz w:val="22"/>
          <w:szCs w:val="22"/>
        </w:rPr>
        <w:t xml:space="preserve">creates time </w:t>
      </w:r>
      <w:r w:rsidRPr="00922DE6">
        <w:rPr>
          <w:sz w:val="22"/>
          <w:szCs w:val="22"/>
        </w:rPr>
        <w:t>for students to actively use feedback to improve learning.</w:t>
      </w:r>
      <w:r w:rsidRPr="0028368C">
        <w:rPr>
          <w:sz w:val="22"/>
          <w:szCs w:val="22"/>
        </w:rPr>
        <w:t xml:space="preserve"> </w:t>
      </w:r>
    </w:p>
    <w:p w14:paraId="556ECA15" w14:textId="061C3322" w:rsidR="00D619BE" w:rsidRPr="0028368C" w:rsidRDefault="00F43E08" w:rsidP="0028368C">
      <w:pPr>
        <w:pStyle w:val="NormalWeb"/>
        <w:spacing w:before="0" w:beforeAutospacing="0" w:after="165" w:afterAutospacing="0" w:line="360" w:lineRule="auto"/>
        <w:rPr>
          <w:sz w:val="22"/>
          <w:szCs w:val="22"/>
        </w:rPr>
      </w:pPr>
      <w:r w:rsidRPr="0028368C">
        <w:rPr>
          <w:sz w:val="22"/>
          <w:szCs w:val="22"/>
        </w:rPr>
        <w:t>The</w:t>
      </w:r>
      <w:r w:rsidR="00D619BE" w:rsidRPr="0028368C">
        <w:rPr>
          <w:sz w:val="22"/>
          <w:szCs w:val="22"/>
        </w:rPr>
        <w:t xml:space="preserve"> reasons for</w:t>
      </w:r>
      <w:r w:rsidRPr="0028368C">
        <w:rPr>
          <w:sz w:val="22"/>
          <w:szCs w:val="22"/>
        </w:rPr>
        <w:t xml:space="preserve"> the project</w:t>
      </w:r>
      <w:r w:rsidR="00D619BE" w:rsidRPr="0028368C">
        <w:rPr>
          <w:sz w:val="22"/>
          <w:szCs w:val="22"/>
        </w:rPr>
        <w:t xml:space="preserve"> looking at the role of feedback </w:t>
      </w:r>
      <w:r w:rsidR="007465B3" w:rsidRPr="0028368C">
        <w:rPr>
          <w:sz w:val="22"/>
          <w:szCs w:val="22"/>
        </w:rPr>
        <w:t>are grounded in</w:t>
      </w:r>
      <w:r w:rsidR="00D619BE" w:rsidRPr="0028368C">
        <w:rPr>
          <w:sz w:val="22"/>
          <w:szCs w:val="22"/>
        </w:rPr>
        <w:t xml:space="preserve"> </w:t>
      </w:r>
      <w:r w:rsidRPr="0028368C">
        <w:rPr>
          <w:sz w:val="22"/>
          <w:szCs w:val="22"/>
        </w:rPr>
        <w:t>the researcher’s own</w:t>
      </w:r>
      <w:r w:rsidR="007465B3" w:rsidRPr="0028368C">
        <w:rPr>
          <w:sz w:val="22"/>
          <w:szCs w:val="22"/>
        </w:rPr>
        <w:t xml:space="preserve"> teaching</w:t>
      </w:r>
      <w:r w:rsidR="00D619BE" w:rsidRPr="0028368C">
        <w:rPr>
          <w:sz w:val="22"/>
          <w:szCs w:val="22"/>
        </w:rPr>
        <w:t xml:space="preserve"> practice on PTE1 and PTE2</w:t>
      </w:r>
      <w:r w:rsidR="007465B3" w:rsidRPr="0028368C">
        <w:rPr>
          <w:sz w:val="22"/>
          <w:szCs w:val="22"/>
        </w:rPr>
        <w:t>. During this practice,</w:t>
      </w:r>
      <w:r w:rsidR="00D619BE" w:rsidRPr="0028368C">
        <w:rPr>
          <w:sz w:val="22"/>
          <w:szCs w:val="22"/>
        </w:rPr>
        <w:t xml:space="preserve"> </w:t>
      </w:r>
      <w:r w:rsidRPr="0028368C">
        <w:rPr>
          <w:sz w:val="22"/>
          <w:szCs w:val="22"/>
        </w:rPr>
        <w:t>despite using</w:t>
      </w:r>
      <w:r w:rsidR="00D619BE" w:rsidRPr="0028368C">
        <w:rPr>
          <w:sz w:val="22"/>
          <w:szCs w:val="22"/>
        </w:rPr>
        <w:t xml:space="preserve"> a number of </w:t>
      </w:r>
      <w:proofErr w:type="spellStart"/>
      <w:r w:rsidR="00D619BE" w:rsidRPr="0028368C">
        <w:rPr>
          <w:sz w:val="22"/>
          <w:szCs w:val="22"/>
        </w:rPr>
        <w:t>AfL</w:t>
      </w:r>
      <w:proofErr w:type="spellEnd"/>
      <w:r w:rsidR="00D619BE" w:rsidRPr="0028368C">
        <w:rPr>
          <w:sz w:val="22"/>
          <w:szCs w:val="22"/>
        </w:rPr>
        <w:t xml:space="preserve"> strategies to help </w:t>
      </w:r>
      <w:r w:rsidR="00BD67EA" w:rsidRPr="0028368C">
        <w:rPr>
          <w:sz w:val="22"/>
          <w:szCs w:val="22"/>
        </w:rPr>
        <w:t>the researcher’s</w:t>
      </w:r>
      <w:r w:rsidR="00D619BE" w:rsidRPr="0028368C">
        <w:rPr>
          <w:sz w:val="22"/>
          <w:szCs w:val="22"/>
        </w:rPr>
        <w:t xml:space="preserve"> understanding of </w:t>
      </w:r>
      <w:r w:rsidR="007465B3" w:rsidRPr="0028368C">
        <w:rPr>
          <w:sz w:val="22"/>
          <w:szCs w:val="22"/>
        </w:rPr>
        <w:t>students’ current learning stage</w:t>
      </w:r>
      <w:r w:rsidR="00D619BE" w:rsidRPr="0028368C">
        <w:rPr>
          <w:sz w:val="22"/>
          <w:szCs w:val="22"/>
        </w:rPr>
        <w:t xml:space="preserve">, </w:t>
      </w:r>
      <w:r w:rsidR="00BD67EA" w:rsidRPr="0028368C">
        <w:rPr>
          <w:sz w:val="22"/>
          <w:szCs w:val="22"/>
        </w:rPr>
        <w:t xml:space="preserve">it became clear </w:t>
      </w:r>
      <w:r w:rsidR="007465B3" w:rsidRPr="0028368C">
        <w:rPr>
          <w:sz w:val="22"/>
          <w:szCs w:val="22"/>
        </w:rPr>
        <w:t>through</w:t>
      </w:r>
      <w:r w:rsidR="00D619BE" w:rsidRPr="0028368C">
        <w:rPr>
          <w:sz w:val="22"/>
          <w:szCs w:val="22"/>
        </w:rPr>
        <w:t xml:space="preserve"> using marking in books th</w:t>
      </w:r>
      <w:r w:rsidR="007465B3" w:rsidRPr="0028368C">
        <w:rPr>
          <w:sz w:val="22"/>
          <w:szCs w:val="22"/>
        </w:rPr>
        <w:t>at the</w:t>
      </w:r>
      <w:r w:rsidR="00D619BE" w:rsidRPr="0028368C">
        <w:rPr>
          <w:sz w:val="22"/>
          <w:szCs w:val="22"/>
        </w:rPr>
        <w:t xml:space="preserve"> feedback </w:t>
      </w:r>
      <w:r w:rsidR="00BD67EA" w:rsidRPr="0028368C">
        <w:rPr>
          <w:sz w:val="22"/>
          <w:szCs w:val="22"/>
        </w:rPr>
        <w:t>the researcher</w:t>
      </w:r>
      <w:r w:rsidR="00D619BE" w:rsidRPr="0028368C">
        <w:rPr>
          <w:sz w:val="22"/>
          <w:szCs w:val="22"/>
        </w:rPr>
        <w:t xml:space="preserve"> was giving was not taken on</w:t>
      </w:r>
      <w:r w:rsidRPr="0028368C">
        <w:rPr>
          <w:sz w:val="22"/>
          <w:szCs w:val="22"/>
        </w:rPr>
        <w:t>-</w:t>
      </w:r>
      <w:r w:rsidR="00D619BE" w:rsidRPr="0028368C">
        <w:rPr>
          <w:sz w:val="22"/>
          <w:szCs w:val="22"/>
        </w:rPr>
        <w:t xml:space="preserve">board by students. </w:t>
      </w:r>
      <w:r w:rsidR="00BD67EA" w:rsidRPr="0028368C">
        <w:rPr>
          <w:sz w:val="22"/>
          <w:szCs w:val="22"/>
        </w:rPr>
        <w:t>The researcher</w:t>
      </w:r>
      <w:r w:rsidR="00D619BE" w:rsidRPr="0028368C">
        <w:rPr>
          <w:sz w:val="22"/>
          <w:szCs w:val="22"/>
        </w:rPr>
        <w:t xml:space="preserve"> </w:t>
      </w:r>
      <w:r w:rsidR="00BD67EA" w:rsidRPr="0028368C">
        <w:rPr>
          <w:sz w:val="22"/>
          <w:szCs w:val="22"/>
        </w:rPr>
        <w:t>is</w:t>
      </w:r>
      <w:r w:rsidR="00D619BE" w:rsidRPr="0028368C">
        <w:rPr>
          <w:sz w:val="22"/>
          <w:szCs w:val="22"/>
        </w:rPr>
        <w:t xml:space="preserve"> interested in how teachers are able to develop feedback to improve students</w:t>
      </w:r>
      <w:r w:rsidR="007465B3" w:rsidRPr="0028368C">
        <w:rPr>
          <w:sz w:val="22"/>
          <w:szCs w:val="22"/>
        </w:rPr>
        <w:t>’</w:t>
      </w:r>
      <w:r w:rsidR="00D619BE" w:rsidRPr="0028368C">
        <w:rPr>
          <w:sz w:val="22"/>
          <w:szCs w:val="22"/>
        </w:rPr>
        <w:t xml:space="preserve"> learning development and learning process. Price et al (2010, p.277) asserts that “feedback is the most important part of the assessment process”. Feedback is </w:t>
      </w:r>
      <w:r w:rsidR="007465B3" w:rsidRPr="0028368C">
        <w:rPr>
          <w:sz w:val="22"/>
          <w:szCs w:val="22"/>
        </w:rPr>
        <w:t>fundamentally</w:t>
      </w:r>
      <w:r w:rsidR="00D619BE" w:rsidRPr="0028368C">
        <w:rPr>
          <w:sz w:val="22"/>
          <w:szCs w:val="22"/>
        </w:rPr>
        <w:t xml:space="preserve"> </w:t>
      </w:r>
      <w:r w:rsidR="007465B3" w:rsidRPr="0028368C">
        <w:rPr>
          <w:sz w:val="22"/>
          <w:szCs w:val="22"/>
        </w:rPr>
        <w:t>important</w:t>
      </w:r>
      <w:r w:rsidR="00D619BE" w:rsidRPr="0028368C">
        <w:rPr>
          <w:sz w:val="22"/>
          <w:szCs w:val="22"/>
        </w:rPr>
        <w:t xml:space="preserve"> to teaching and learning</w:t>
      </w:r>
      <w:r w:rsidR="007465B3" w:rsidRPr="0028368C">
        <w:rPr>
          <w:sz w:val="22"/>
          <w:szCs w:val="22"/>
        </w:rPr>
        <w:t>,</w:t>
      </w:r>
      <w:r w:rsidR="00D619BE" w:rsidRPr="0028368C">
        <w:rPr>
          <w:sz w:val="22"/>
          <w:szCs w:val="22"/>
        </w:rPr>
        <w:t xml:space="preserve"> however students need to develop a strong process of learning which provides adequate time for reflection and process further information</w:t>
      </w:r>
      <w:r w:rsidR="00BD67EA" w:rsidRPr="0028368C">
        <w:rPr>
          <w:sz w:val="22"/>
          <w:szCs w:val="22"/>
        </w:rPr>
        <w:t>,</w:t>
      </w:r>
      <w:r w:rsidR="00D619BE" w:rsidRPr="0028368C">
        <w:rPr>
          <w:sz w:val="22"/>
          <w:szCs w:val="22"/>
        </w:rPr>
        <w:t xml:space="preserve"> connect</w:t>
      </w:r>
      <w:r w:rsidR="00BD67EA" w:rsidRPr="0028368C">
        <w:rPr>
          <w:sz w:val="22"/>
          <w:szCs w:val="22"/>
        </w:rPr>
        <w:t>ing</w:t>
      </w:r>
      <w:r w:rsidR="00D619BE" w:rsidRPr="0028368C">
        <w:rPr>
          <w:sz w:val="22"/>
          <w:szCs w:val="22"/>
        </w:rPr>
        <w:t xml:space="preserve"> neurons to store within long</w:t>
      </w:r>
      <w:r w:rsidR="00BD67EA" w:rsidRPr="0028368C">
        <w:rPr>
          <w:sz w:val="22"/>
          <w:szCs w:val="22"/>
        </w:rPr>
        <w:t>-</w:t>
      </w:r>
      <w:r w:rsidR="00D619BE" w:rsidRPr="0028368C">
        <w:rPr>
          <w:sz w:val="22"/>
          <w:szCs w:val="22"/>
        </w:rPr>
        <w:t xml:space="preserve">term memory. </w:t>
      </w:r>
      <w:r w:rsidR="005039B2" w:rsidRPr="0028368C">
        <w:rPr>
          <w:sz w:val="22"/>
          <w:szCs w:val="22"/>
        </w:rPr>
        <w:t xml:space="preserve">Processing information meaningfully is a key factor in remembering information for the long-term (Craik and Lockhart (1990). </w:t>
      </w:r>
      <w:r w:rsidR="00D619BE" w:rsidRPr="0028368C">
        <w:rPr>
          <w:sz w:val="22"/>
          <w:szCs w:val="22"/>
        </w:rPr>
        <w:t>Heubusch and Lloyd (1998) show that when feedback is focused, children are able to develop their self-regulation</w:t>
      </w:r>
      <w:r w:rsidRPr="0028368C">
        <w:rPr>
          <w:sz w:val="22"/>
          <w:szCs w:val="22"/>
        </w:rPr>
        <w:t>, and</w:t>
      </w:r>
      <w:r w:rsidR="00D619BE" w:rsidRPr="0028368C">
        <w:rPr>
          <w:sz w:val="22"/>
          <w:szCs w:val="22"/>
        </w:rPr>
        <w:t xml:space="preserve"> Wiggins (2012) and Bandura (</w:t>
      </w:r>
      <w:r w:rsidR="005039B2" w:rsidRPr="0028368C">
        <w:rPr>
          <w:sz w:val="22"/>
          <w:szCs w:val="22"/>
        </w:rPr>
        <w:t>2009</w:t>
      </w:r>
      <w:r w:rsidR="00D619BE" w:rsidRPr="0028368C">
        <w:rPr>
          <w:sz w:val="22"/>
          <w:szCs w:val="22"/>
        </w:rPr>
        <w:t xml:space="preserve">) show the importance of the motivational power of feedback as well as the importance of the processes of learning and communication within the class. </w:t>
      </w:r>
      <w:r w:rsidRPr="0028368C">
        <w:rPr>
          <w:sz w:val="22"/>
          <w:szCs w:val="22"/>
        </w:rPr>
        <w:t>Christodoulou (2017) asserts that f</w:t>
      </w:r>
      <w:r w:rsidR="00D619BE" w:rsidRPr="0028368C">
        <w:rPr>
          <w:sz w:val="22"/>
          <w:szCs w:val="22"/>
        </w:rPr>
        <w:t>eedback is difficult to successfully implement</w:t>
      </w:r>
      <w:r w:rsidRPr="0028368C">
        <w:rPr>
          <w:sz w:val="22"/>
          <w:szCs w:val="22"/>
        </w:rPr>
        <w:t>, for example,</w:t>
      </w:r>
      <w:r w:rsidR="00D619BE" w:rsidRPr="0028368C">
        <w:rPr>
          <w:sz w:val="22"/>
          <w:szCs w:val="22"/>
        </w:rPr>
        <w:t xml:space="preserve"> Steinweg</w:t>
      </w:r>
      <w:r w:rsidR="005039B2" w:rsidRPr="0028368C">
        <w:rPr>
          <w:sz w:val="22"/>
          <w:szCs w:val="22"/>
        </w:rPr>
        <w:t xml:space="preserve"> et al </w:t>
      </w:r>
      <w:r w:rsidR="00D619BE" w:rsidRPr="0028368C">
        <w:rPr>
          <w:sz w:val="22"/>
          <w:szCs w:val="22"/>
        </w:rPr>
        <w:t xml:space="preserve">(2016) show that student awareness of the tone of teacher feedback is essential </w:t>
      </w:r>
      <w:r w:rsidR="00E26B0C" w:rsidRPr="0028368C">
        <w:rPr>
          <w:sz w:val="22"/>
          <w:szCs w:val="22"/>
        </w:rPr>
        <w:t>to avoid misconstrued</w:t>
      </w:r>
      <w:r w:rsidR="00D619BE" w:rsidRPr="0028368C">
        <w:rPr>
          <w:sz w:val="22"/>
          <w:szCs w:val="22"/>
        </w:rPr>
        <w:t xml:space="preserve"> messages. </w:t>
      </w:r>
      <w:r w:rsidRPr="0028368C">
        <w:rPr>
          <w:sz w:val="22"/>
          <w:szCs w:val="22"/>
        </w:rPr>
        <w:t>They</w:t>
      </w:r>
      <w:r w:rsidR="00D619BE" w:rsidRPr="0028368C">
        <w:rPr>
          <w:sz w:val="22"/>
          <w:szCs w:val="22"/>
        </w:rPr>
        <w:t xml:space="preserve"> further suggest that technology has a role in supplying teachers with data to create better informed decisions about where the learning needs to </w:t>
      </w:r>
      <w:r w:rsidRPr="0028368C">
        <w:rPr>
          <w:sz w:val="22"/>
          <w:szCs w:val="22"/>
        </w:rPr>
        <w:t>progress</w:t>
      </w:r>
      <w:r w:rsidR="00D619BE" w:rsidRPr="0028368C">
        <w:rPr>
          <w:sz w:val="22"/>
          <w:szCs w:val="22"/>
        </w:rPr>
        <w:t xml:space="preserve">. </w:t>
      </w:r>
    </w:p>
    <w:p w14:paraId="164B6B36" w14:textId="57586EE5" w:rsidR="00D619BE" w:rsidRPr="0028368C" w:rsidRDefault="00D619BE" w:rsidP="0028368C">
      <w:pPr>
        <w:pStyle w:val="NormalWeb"/>
        <w:spacing w:before="0" w:beforeAutospacing="0" w:after="165" w:afterAutospacing="0" w:line="360" w:lineRule="auto"/>
        <w:rPr>
          <w:sz w:val="22"/>
          <w:szCs w:val="22"/>
        </w:rPr>
      </w:pPr>
      <w:r w:rsidRPr="0028368C">
        <w:rPr>
          <w:sz w:val="22"/>
          <w:szCs w:val="22"/>
        </w:rPr>
        <w:t xml:space="preserve">Technology plays a </w:t>
      </w:r>
      <w:r w:rsidR="00E26B0C" w:rsidRPr="0028368C">
        <w:rPr>
          <w:sz w:val="22"/>
          <w:szCs w:val="22"/>
        </w:rPr>
        <w:t>key</w:t>
      </w:r>
      <w:r w:rsidRPr="0028368C">
        <w:rPr>
          <w:sz w:val="22"/>
          <w:szCs w:val="22"/>
        </w:rPr>
        <w:t xml:space="preserve"> role within education, as seen </w:t>
      </w:r>
      <w:r w:rsidR="0061635F" w:rsidRPr="0028368C">
        <w:rPr>
          <w:sz w:val="22"/>
          <w:szCs w:val="22"/>
        </w:rPr>
        <w:t>by the</w:t>
      </w:r>
      <w:r w:rsidRPr="0028368C">
        <w:rPr>
          <w:sz w:val="22"/>
          <w:szCs w:val="22"/>
        </w:rPr>
        <w:t xml:space="preserve"> importance of digital competence </w:t>
      </w:r>
      <w:r w:rsidR="0081590C" w:rsidRPr="0028368C">
        <w:rPr>
          <w:sz w:val="22"/>
          <w:szCs w:val="22"/>
        </w:rPr>
        <w:t>asserted</w:t>
      </w:r>
      <w:r w:rsidRPr="0028368C">
        <w:rPr>
          <w:sz w:val="22"/>
          <w:szCs w:val="22"/>
        </w:rPr>
        <w:t xml:space="preserve"> within Wales’ new curriculum and Donaldson’</w:t>
      </w:r>
      <w:r w:rsidR="0061635F" w:rsidRPr="0028368C">
        <w:rPr>
          <w:sz w:val="22"/>
          <w:szCs w:val="22"/>
        </w:rPr>
        <w:t>s</w:t>
      </w:r>
      <w:r w:rsidRPr="0028368C">
        <w:rPr>
          <w:sz w:val="22"/>
          <w:szCs w:val="22"/>
        </w:rPr>
        <w:t xml:space="preserve"> (2015) recommendations. </w:t>
      </w:r>
      <w:r w:rsidR="0081590C" w:rsidRPr="0028368C">
        <w:rPr>
          <w:sz w:val="22"/>
          <w:szCs w:val="22"/>
        </w:rPr>
        <w:t>The researcher</w:t>
      </w:r>
      <w:r w:rsidRPr="0028368C">
        <w:rPr>
          <w:sz w:val="22"/>
          <w:szCs w:val="22"/>
        </w:rPr>
        <w:t xml:space="preserve"> believe</w:t>
      </w:r>
      <w:r w:rsidR="0081590C" w:rsidRPr="0028368C">
        <w:rPr>
          <w:sz w:val="22"/>
          <w:szCs w:val="22"/>
        </w:rPr>
        <w:t>s</w:t>
      </w:r>
      <w:r w:rsidRPr="0028368C">
        <w:rPr>
          <w:sz w:val="22"/>
          <w:szCs w:val="22"/>
        </w:rPr>
        <w:t xml:space="preserve"> the future of learning is moving towards a more personalised system</w:t>
      </w:r>
      <w:r w:rsidR="00E26B0C" w:rsidRPr="0028368C">
        <w:rPr>
          <w:sz w:val="22"/>
          <w:szCs w:val="22"/>
        </w:rPr>
        <w:t>,</w:t>
      </w:r>
      <w:r w:rsidRPr="0028368C">
        <w:rPr>
          <w:sz w:val="22"/>
          <w:szCs w:val="22"/>
        </w:rPr>
        <w:t xml:space="preserve"> relying on algorithm and code to provide questions and learning situations to develop individual </w:t>
      </w:r>
      <w:r w:rsidR="00F40F00" w:rsidRPr="0028368C">
        <w:rPr>
          <w:sz w:val="22"/>
          <w:szCs w:val="22"/>
        </w:rPr>
        <w:t>understanding</w:t>
      </w:r>
      <w:r w:rsidR="0061635F" w:rsidRPr="0028368C">
        <w:rPr>
          <w:sz w:val="22"/>
          <w:szCs w:val="22"/>
        </w:rPr>
        <w:t>, and so</w:t>
      </w:r>
      <w:r w:rsidRPr="0028368C">
        <w:rPr>
          <w:sz w:val="22"/>
          <w:szCs w:val="22"/>
        </w:rPr>
        <w:t xml:space="preserve"> </w:t>
      </w:r>
      <w:r w:rsidR="0081590C" w:rsidRPr="0028368C">
        <w:rPr>
          <w:sz w:val="22"/>
          <w:szCs w:val="22"/>
        </w:rPr>
        <w:t>will</w:t>
      </w:r>
      <w:r w:rsidRPr="0028368C">
        <w:rPr>
          <w:sz w:val="22"/>
          <w:szCs w:val="22"/>
        </w:rPr>
        <w:t xml:space="preserve"> will be looking at what role technology plays in teacher feedback and whether the </w:t>
      </w:r>
      <w:r w:rsidR="0081590C" w:rsidRPr="0028368C">
        <w:rPr>
          <w:sz w:val="22"/>
          <w:szCs w:val="22"/>
        </w:rPr>
        <w:t xml:space="preserve">specific </w:t>
      </w:r>
      <w:r w:rsidRPr="0028368C">
        <w:rPr>
          <w:sz w:val="22"/>
          <w:szCs w:val="22"/>
        </w:rPr>
        <w:t xml:space="preserve">programs used in schools are effective. The </w:t>
      </w:r>
      <w:r w:rsidR="0061635F" w:rsidRPr="0028368C">
        <w:rPr>
          <w:sz w:val="22"/>
          <w:szCs w:val="22"/>
        </w:rPr>
        <w:t>researcher’s</w:t>
      </w:r>
      <w:r w:rsidRPr="0028368C">
        <w:rPr>
          <w:sz w:val="22"/>
          <w:szCs w:val="22"/>
        </w:rPr>
        <w:t xml:space="preserve"> hypothesis is that technology in schools can benefit teacher feedback and develop children’s process of learning</w:t>
      </w:r>
      <w:r w:rsidR="0081590C" w:rsidRPr="0028368C">
        <w:rPr>
          <w:sz w:val="22"/>
          <w:szCs w:val="22"/>
        </w:rPr>
        <w:t xml:space="preserve">, as </w:t>
      </w:r>
      <w:r w:rsidRPr="0028368C">
        <w:rPr>
          <w:sz w:val="22"/>
          <w:szCs w:val="22"/>
        </w:rPr>
        <w:t>technology is able to enhance neuronal connections due to its ability to lower the cognitive strain of children using a number of different instructional designs such as dual</w:t>
      </w:r>
      <w:r w:rsidR="0081590C" w:rsidRPr="0028368C">
        <w:rPr>
          <w:sz w:val="22"/>
          <w:szCs w:val="22"/>
        </w:rPr>
        <w:t>-</w:t>
      </w:r>
      <w:r w:rsidRPr="0028368C">
        <w:rPr>
          <w:sz w:val="22"/>
          <w:szCs w:val="22"/>
        </w:rPr>
        <w:t xml:space="preserve">coding theory </w:t>
      </w:r>
      <w:r w:rsidR="0081590C" w:rsidRPr="0028368C">
        <w:rPr>
          <w:sz w:val="22"/>
          <w:szCs w:val="22"/>
        </w:rPr>
        <w:t>(</w:t>
      </w:r>
      <w:r w:rsidR="005039B2" w:rsidRPr="0028368C">
        <w:rPr>
          <w:sz w:val="22"/>
          <w:szCs w:val="22"/>
          <w:shd w:val="clear" w:color="auto" w:fill="FFFFFF"/>
        </w:rPr>
        <w:t>Sherrington</w:t>
      </w:r>
      <w:r w:rsidR="0081590C" w:rsidRPr="0028368C">
        <w:rPr>
          <w:sz w:val="22"/>
          <w:szCs w:val="22"/>
          <w:shd w:val="clear" w:color="auto" w:fill="FFFFFF"/>
        </w:rPr>
        <w:t xml:space="preserve">, </w:t>
      </w:r>
      <w:r w:rsidR="005039B2" w:rsidRPr="0028368C">
        <w:rPr>
          <w:sz w:val="22"/>
          <w:szCs w:val="22"/>
          <w:shd w:val="clear" w:color="auto" w:fill="FFFFFF"/>
        </w:rPr>
        <w:t>2019</w:t>
      </w:r>
      <w:r w:rsidR="0081590C" w:rsidRPr="0028368C">
        <w:rPr>
          <w:sz w:val="22"/>
          <w:szCs w:val="22"/>
          <w:shd w:val="clear" w:color="auto" w:fill="FFFFFF"/>
        </w:rPr>
        <w:t xml:space="preserve">; </w:t>
      </w:r>
      <w:r w:rsidR="005039B2" w:rsidRPr="0028368C">
        <w:rPr>
          <w:sz w:val="22"/>
          <w:szCs w:val="22"/>
          <w:shd w:val="clear" w:color="auto" w:fill="FFFFFF"/>
        </w:rPr>
        <w:t xml:space="preserve">Clark and </w:t>
      </w:r>
      <w:proofErr w:type="spellStart"/>
      <w:r w:rsidR="005039B2" w:rsidRPr="0028368C">
        <w:rPr>
          <w:sz w:val="22"/>
          <w:szCs w:val="22"/>
          <w:shd w:val="clear" w:color="auto" w:fill="FFFFFF"/>
        </w:rPr>
        <w:t>Paivio</w:t>
      </w:r>
      <w:proofErr w:type="spellEnd"/>
      <w:r w:rsidR="0081590C" w:rsidRPr="0028368C">
        <w:rPr>
          <w:sz w:val="22"/>
          <w:szCs w:val="22"/>
          <w:shd w:val="clear" w:color="auto" w:fill="FFFFFF"/>
        </w:rPr>
        <w:t xml:space="preserve">, </w:t>
      </w:r>
      <w:r w:rsidR="005039B2" w:rsidRPr="0028368C">
        <w:rPr>
          <w:sz w:val="22"/>
          <w:szCs w:val="22"/>
          <w:shd w:val="clear" w:color="auto" w:fill="FFFFFF"/>
        </w:rPr>
        <w:lastRenderedPageBreak/>
        <w:t>1991).</w:t>
      </w:r>
      <w:r w:rsidR="0054070B" w:rsidRPr="0028368C">
        <w:rPr>
          <w:sz w:val="22"/>
          <w:szCs w:val="22"/>
          <w:shd w:val="clear" w:color="auto" w:fill="FFFFFF"/>
        </w:rPr>
        <w:t xml:space="preserve"> </w:t>
      </w:r>
      <w:r w:rsidR="00E26B0C" w:rsidRPr="0028368C">
        <w:rPr>
          <w:sz w:val="22"/>
          <w:szCs w:val="22"/>
          <w:shd w:val="clear" w:color="auto" w:fill="FFFFFF"/>
        </w:rPr>
        <w:t>The researcher</w:t>
      </w:r>
      <w:r w:rsidR="0054070B" w:rsidRPr="0028368C">
        <w:rPr>
          <w:sz w:val="22"/>
          <w:szCs w:val="22"/>
          <w:shd w:val="clear" w:color="auto" w:fill="FFFFFF"/>
        </w:rPr>
        <w:t xml:space="preserve"> will be using a triangulation method in order to obtain data to inform </w:t>
      </w:r>
      <w:r w:rsidR="00E26B0C" w:rsidRPr="0028368C">
        <w:rPr>
          <w:sz w:val="22"/>
          <w:szCs w:val="22"/>
          <w:shd w:val="clear" w:color="auto" w:fill="FFFFFF"/>
        </w:rPr>
        <w:t>the</w:t>
      </w:r>
      <w:r w:rsidR="0054070B" w:rsidRPr="0028368C">
        <w:rPr>
          <w:sz w:val="22"/>
          <w:szCs w:val="22"/>
          <w:shd w:val="clear" w:color="auto" w:fill="FFFFFF"/>
        </w:rPr>
        <w:t xml:space="preserve"> research</w:t>
      </w:r>
      <w:r w:rsidR="00E26B0C" w:rsidRPr="0028368C">
        <w:rPr>
          <w:sz w:val="22"/>
          <w:szCs w:val="22"/>
          <w:shd w:val="clear" w:color="auto" w:fill="FFFFFF"/>
        </w:rPr>
        <w:t xml:space="preserve"> and will</w:t>
      </w:r>
      <w:r w:rsidR="0054070B" w:rsidRPr="0028368C">
        <w:rPr>
          <w:sz w:val="22"/>
          <w:szCs w:val="22"/>
          <w:shd w:val="clear" w:color="auto" w:fill="FFFFFF"/>
        </w:rPr>
        <w:t xml:space="preserve"> be using questionnaires and interviews with both staff and students, as well as using observation</w:t>
      </w:r>
      <w:r w:rsidR="00E26B0C" w:rsidRPr="0028368C">
        <w:rPr>
          <w:sz w:val="22"/>
          <w:szCs w:val="22"/>
          <w:shd w:val="clear" w:color="auto" w:fill="FFFFFF"/>
        </w:rPr>
        <w:t xml:space="preserve">, </w:t>
      </w:r>
      <w:r w:rsidR="0054070B" w:rsidRPr="0028368C">
        <w:rPr>
          <w:sz w:val="22"/>
          <w:szCs w:val="22"/>
          <w:shd w:val="clear" w:color="auto" w:fill="FFFFFF"/>
        </w:rPr>
        <w:t xml:space="preserve">therefore finding </w:t>
      </w:r>
      <w:r w:rsidR="00E26B0C" w:rsidRPr="0028368C">
        <w:rPr>
          <w:sz w:val="22"/>
          <w:szCs w:val="22"/>
          <w:shd w:val="clear" w:color="auto" w:fill="FFFFFF"/>
        </w:rPr>
        <w:t xml:space="preserve">both </w:t>
      </w:r>
      <w:r w:rsidR="0054070B" w:rsidRPr="0028368C">
        <w:rPr>
          <w:sz w:val="22"/>
          <w:szCs w:val="22"/>
          <w:shd w:val="clear" w:color="auto" w:fill="FFFFFF"/>
        </w:rPr>
        <w:t xml:space="preserve">quantitative and qualitative data. </w:t>
      </w:r>
    </w:p>
    <w:p w14:paraId="665CC4EA" w14:textId="5F1D0548" w:rsidR="00D619BE" w:rsidRPr="0028368C" w:rsidRDefault="00D619BE" w:rsidP="0028368C">
      <w:pPr>
        <w:pStyle w:val="NormalWeb"/>
        <w:spacing w:before="0" w:beforeAutospacing="0" w:after="165" w:afterAutospacing="0" w:line="360" w:lineRule="auto"/>
        <w:rPr>
          <w:sz w:val="22"/>
          <w:szCs w:val="22"/>
        </w:rPr>
      </w:pPr>
    </w:p>
    <w:p w14:paraId="28831EF4" w14:textId="007E92A2" w:rsidR="008F1BC9" w:rsidRPr="0028368C" w:rsidRDefault="008F1BC9" w:rsidP="0028368C">
      <w:pPr>
        <w:spacing w:after="165" w:line="360" w:lineRule="auto"/>
        <w:rPr>
          <w:rFonts w:ascii="Times New Roman" w:hAnsi="Times New Roman" w:cs="Times New Roman"/>
        </w:rPr>
      </w:pPr>
      <w:r w:rsidRPr="0028368C">
        <w:rPr>
          <w:rFonts w:ascii="Times New Roman" w:hAnsi="Times New Roman" w:cs="Times New Roman"/>
          <w:b/>
          <w:bCs/>
          <w:sz w:val="24"/>
          <w:szCs w:val="24"/>
          <w:u w:val="single"/>
        </w:rPr>
        <w:t xml:space="preserve">Literature Review </w:t>
      </w:r>
    </w:p>
    <w:p w14:paraId="4947470A" w14:textId="6802309D"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How is feedback created effectively in schools?</w:t>
      </w:r>
      <w:r w:rsidR="00B61DCB" w:rsidRPr="0028368C">
        <w:rPr>
          <w:rFonts w:ascii="Times New Roman" w:hAnsi="Times New Roman" w:cs="Times New Roman"/>
          <w:b/>
          <w:bCs/>
          <w:u w:val="single"/>
        </w:rPr>
        <w:t xml:space="preserve"> </w:t>
      </w:r>
    </w:p>
    <w:p w14:paraId="4E7D20A6" w14:textId="24F1CE2F" w:rsidR="008F1BC9" w:rsidRPr="0028368C" w:rsidRDefault="008F1BC9" w:rsidP="0028368C">
      <w:pPr>
        <w:spacing w:line="360" w:lineRule="auto"/>
        <w:rPr>
          <w:rFonts w:ascii="Times New Roman" w:hAnsi="Times New Roman" w:cs="Times New Roman"/>
        </w:rPr>
      </w:pPr>
      <w:bookmarkStart w:id="1" w:name="_Hlk35262364"/>
      <w:r w:rsidRPr="0028368C">
        <w:rPr>
          <w:rFonts w:ascii="Times New Roman" w:hAnsi="Times New Roman" w:cs="Times New Roman"/>
        </w:rPr>
        <w:t>There is large discourse discussing the effectiveness of teacher feedback used to develop student learning. Formative assessment specifically intends to generate feedback for performance and improvement, which therefore accelerates the learning process (Sadler, 1998; Nicol and MacFarlane-Dick, 2006). Providing feedback aims to develop students’ self-regulation</w:t>
      </w:r>
      <w:r w:rsidR="00AB7221" w:rsidRPr="0028368C">
        <w:rPr>
          <w:rFonts w:ascii="Times New Roman" w:hAnsi="Times New Roman" w:cs="Times New Roman"/>
        </w:rPr>
        <w:t xml:space="preserve">, allowing them </w:t>
      </w:r>
      <w:r w:rsidRPr="0028368C">
        <w:rPr>
          <w:rFonts w:ascii="Times New Roman" w:hAnsi="Times New Roman" w:cs="Times New Roman"/>
        </w:rPr>
        <w:t>to regulate aspects of thinking, therefore improving motivation and behaviours during learning (</w:t>
      </w:r>
      <w:proofErr w:type="spellStart"/>
      <w:r w:rsidRPr="0028368C">
        <w:rPr>
          <w:rFonts w:ascii="Times New Roman" w:hAnsi="Times New Roman" w:cs="Times New Roman"/>
        </w:rPr>
        <w:t>Pintrich</w:t>
      </w:r>
      <w:proofErr w:type="spellEnd"/>
      <w:r w:rsidRPr="0028368C">
        <w:rPr>
          <w:rFonts w:ascii="Times New Roman" w:hAnsi="Times New Roman" w:cs="Times New Roman"/>
        </w:rPr>
        <w:t xml:space="preserve"> &amp; </w:t>
      </w:r>
      <w:proofErr w:type="spellStart"/>
      <w:r w:rsidRPr="0028368C">
        <w:rPr>
          <w:rFonts w:ascii="Times New Roman" w:hAnsi="Times New Roman" w:cs="Times New Roman"/>
        </w:rPr>
        <w:t>Zusho</w:t>
      </w:r>
      <w:proofErr w:type="spellEnd"/>
      <w:r w:rsidRPr="0028368C">
        <w:rPr>
          <w:rFonts w:ascii="Times New Roman" w:hAnsi="Times New Roman" w:cs="Times New Roman"/>
        </w:rPr>
        <w:t>, 2002). Price et al (2010, p.277) asserts that “feedback is the most important part of the assessment process”</w:t>
      </w:r>
      <w:r w:rsidR="00AB7221" w:rsidRPr="0028368C">
        <w:rPr>
          <w:rFonts w:ascii="Times New Roman" w:hAnsi="Times New Roman" w:cs="Times New Roman"/>
        </w:rPr>
        <w:t>;</w:t>
      </w:r>
      <w:r w:rsidRPr="0028368C">
        <w:rPr>
          <w:rFonts w:ascii="Times New Roman" w:hAnsi="Times New Roman" w:cs="Times New Roman"/>
        </w:rPr>
        <w:t xml:space="preserve"> </w:t>
      </w:r>
      <w:r w:rsidR="00AB7221" w:rsidRPr="0028368C">
        <w:rPr>
          <w:rFonts w:ascii="Times New Roman" w:hAnsi="Times New Roman" w:cs="Times New Roman"/>
        </w:rPr>
        <w:t>f</w:t>
      </w:r>
      <w:r w:rsidRPr="0028368C">
        <w:rPr>
          <w:rFonts w:ascii="Times New Roman" w:hAnsi="Times New Roman" w:cs="Times New Roman"/>
        </w:rPr>
        <w:t>eedback provides teachers with information about students</w:t>
      </w:r>
      <w:r w:rsidR="00AB7221" w:rsidRPr="0028368C">
        <w:rPr>
          <w:rFonts w:ascii="Times New Roman" w:hAnsi="Times New Roman" w:cs="Times New Roman"/>
        </w:rPr>
        <w:t>’</w:t>
      </w:r>
      <w:r w:rsidRPr="0028368C">
        <w:rPr>
          <w:rFonts w:ascii="Times New Roman" w:hAnsi="Times New Roman" w:cs="Times New Roman"/>
        </w:rPr>
        <w:t xml:space="preserve"> understanding</w:t>
      </w:r>
      <w:r w:rsidR="00AB7221" w:rsidRPr="0028368C">
        <w:rPr>
          <w:rFonts w:ascii="Times New Roman" w:hAnsi="Times New Roman" w:cs="Times New Roman"/>
        </w:rPr>
        <w:t xml:space="preserve">, </w:t>
      </w:r>
      <w:r w:rsidRPr="0028368C">
        <w:rPr>
          <w:rFonts w:ascii="Times New Roman" w:hAnsi="Times New Roman" w:cs="Times New Roman"/>
        </w:rPr>
        <w:t>allow</w:t>
      </w:r>
      <w:r w:rsidR="00AB7221" w:rsidRPr="0028368C">
        <w:rPr>
          <w:rFonts w:ascii="Times New Roman" w:hAnsi="Times New Roman" w:cs="Times New Roman"/>
        </w:rPr>
        <w:t>ing</w:t>
      </w:r>
      <w:r w:rsidRPr="0028368C">
        <w:rPr>
          <w:rFonts w:ascii="Times New Roman" w:hAnsi="Times New Roman" w:cs="Times New Roman"/>
        </w:rPr>
        <w:t xml:space="preserve"> teachers to </w:t>
      </w:r>
      <w:r w:rsidR="00AB7221" w:rsidRPr="0028368C">
        <w:rPr>
          <w:rFonts w:ascii="Times New Roman" w:hAnsi="Times New Roman" w:cs="Times New Roman"/>
        </w:rPr>
        <w:t>alter</w:t>
      </w:r>
      <w:r w:rsidRPr="0028368C">
        <w:rPr>
          <w:rFonts w:ascii="Times New Roman" w:hAnsi="Times New Roman" w:cs="Times New Roman"/>
        </w:rPr>
        <w:t xml:space="preserve"> their practice with specific individual techniques to improve learning, as agreed by Yorke (2003); Black and Wiliam (1998); Sadler (2010), who show feedback is used to assess effectiveness of learning strateg</w:t>
      </w:r>
      <w:r w:rsidR="00F13BB2" w:rsidRPr="0028368C">
        <w:rPr>
          <w:rFonts w:ascii="Times New Roman" w:hAnsi="Times New Roman" w:cs="Times New Roman"/>
        </w:rPr>
        <w:t>ies</w:t>
      </w:r>
      <w:r w:rsidRPr="0028368C">
        <w:rPr>
          <w:rFonts w:ascii="Times New Roman" w:hAnsi="Times New Roman" w:cs="Times New Roman"/>
        </w:rPr>
        <w:t xml:space="preserve"> implemented. Hattie (2012) shows feedback has a positive 0.7 effect size on students learning, agreed by Hattie and Timperley (2007) and Wiliam and Black (2005). Hillman and Davenport (1978)</w:t>
      </w:r>
      <w:r w:rsidR="00AB7221" w:rsidRPr="0028368C">
        <w:rPr>
          <w:rFonts w:ascii="Times New Roman" w:hAnsi="Times New Roman" w:cs="Times New Roman"/>
        </w:rPr>
        <w:t>;</w:t>
      </w:r>
      <w:r w:rsidRPr="0028368C">
        <w:rPr>
          <w:rFonts w:ascii="Times New Roman" w:hAnsi="Times New Roman" w:cs="Times New Roman"/>
        </w:rPr>
        <w:t xml:space="preserve"> Trap et al (1978) have shown the importance of immediate feedback in creating effective and efficient learning activities to enhance and strengthen students’ understandings</w:t>
      </w:r>
      <w:r w:rsidR="00F71527" w:rsidRPr="0028368C">
        <w:rPr>
          <w:rFonts w:ascii="Times New Roman" w:hAnsi="Times New Roman" w:cs="Times New Roman"/>
        </w:rPr>
        <w:t xml:space="preserve"> w</w:t>
      </w:r>
      <w:r w:rsidRPr="0028368C">
        <w:rPr>
          <w:rFonts w:ascii="Times New Roman" w:hAnsi="Times New Roman" w:cs="Times New Roman"/>
        </w:rPr>
        <w:t>hereas delayed feedback, often seen in schools</w:t>
      </w:r>
      <w:r w:rsidR="00F71527" w:rsidRPr="0028368C">
        <w:rPr>
          <w:rFonts w:ascii="Times New Roman" w:hAnsi="Times New Roman" w:cs="Times New Roman"/>
        </w:rPr>
        <w:t>,</w:t>
      </w:r>
      <w:r w:rsidRPr="0028368C">
        <w:rPr>
          <w:rFonts w:ascii="Times New Roman" w:hAnsi="Times New Roman" w:cs="Times New Roman"/>
        </w:rPr>
        <w:t xml:space="preserve"> is generally created by accountability measures implement</w:t>
      </w:r>
      <w:r w:rsidR="00F54415" w:rsidRPr="0028368C">
        <w:rPr>
          <w:rFonts w:ascii="Times New Roman" w:hAnsi="Times New Roman" w:cs="Times New Roman"/>
        </w:rPr>
        <w:t>ed</w:t>
      </w:r>
      <w:r w:rsidRPr="0028368C">
        <w:rPr>
          <w:rFonts w:ascii="Times New Roman" w:hAnsi="Times New Roman" w:cs="Times New Roman"/>
        </w:rPr>
        <w:t>. Evidence of feedback is often written</w:t>
      </w:r>
      <w:r w:rsidR="00F71527" w:rsidRPr="0028368C">
        <w:rPr>
          <w:rFonts w:ascii="Times New Roman" w:hAnsi="Times New Roman" w:cs="Times New Roman"/>
        </w:rPr>
        <w:t xml:space="preserve"> about </w:t>
      </w:r>
      <w:r w:rsidRPr="0028368C">
        <w:rPr>
          <w:rFonts w:ascii="Times New Roman" w:hAnsi="Times New Roman" w:cs="Times New Roman"/>
        </w:rPr>
        <w:t>at a later period following the production of learning</w:t>
      </w:r>
      <w:r w:rsidR="00F71527" w:rsidRPr="0028368C">
        <w:rPr>
          <w:rFonts w:ascii="Times New Roman" w:hAnsi="Times New Roman" w:cs="Times New Roman"/>
        </w:rPr>
        <w:t>, and these</w:t>
      </w:r>
      <w:r w:rsidRPr="0028368C">
        <w:rPr>
          <w:rFonts w:ascii="Times New Roman" w:hAnsi="Times New Roman" w:cs="Times New Roman"/>
        </w:rPr>
        <w:t xml:space="preserve"> </w:t>
      </w:r>
      <w:r w:rsidR="00F71527" w:rsidRPr="0028368C">
        <w:rPr>
          <w:rFonts w:ascii="Times New Roman" w:hAnsi="Times New Roman" w:cs="Times New Roman"/>
        </w:rPr>
        <w:t>w</w:t>
      </w:r>
      <w:r w:rsidRPr="0028368C">
        <w:rPr>
          <w:rFonts w:ascii="Times New Roman" w:hAnsi="Times New Roman" w:cs="Times New Roman"/>
        </w:rPr>
        <w:t>ritten comments are often misconstrued; Willingham (2019) believes memory is the residue of thought, therefore following the production of learning</w:t>
      </w:r>
      <w:r w:rsidR="00F70B22" w:rsidRPr="0028368C">
        <w:rPr>
          <w:rFonts w:ascii="Times New Roman" w:hAnsi="Times New Roman" w:cs="Times New Roman"/>
        </w:rPr>
        <w:t>,</w:t>
      </w:r>
      <w:r w:rsidRPr="0028368C">
        <w:rPr>
          <w:rFonts w:ascii="Times New Roman" w:hAnsi="Times New Roman" w:cs="Times New Roman"/>
        </w:rPr>
        <w:t xml:space="preserve"> the process of thinking is often forgotten or assimilated within the long-term memory of the student, causing inaccuracies in the base of knowledge required for building schemas in future learning. Vella (2001) notes feedback helps students to challenge themselves to integrate new information into their stored memory, creating connections. Timely and corrective feedback therefore has great impact </w:t>
      </w:r>
      <w:r w:rsidR="00AE712C" w:rsidRPr="0028368C">
        <w:rPr>
          <w:rFonts w:ascii="Times New Roman" w:hAnsi="Times New Roman" w:cs="Times New Roman"/>
        </w:rPr>
        <w:t>on</w:t>
      </w:r>
      <w:r w:rsidRPr="0028368C">
        <w:rPr>
          <w:rFonts w:ascii="Times New Roman" w:hAnsi="Times New Roman" w:cs="Times New Roman"/>
        </w:rPr>
        <w:t xml:space="preserve"> students</w:t>
      </w:r>
      <w:r w:rsidR="00AE712C" w:rsidRPr="0028368C">
        <w:rPr>
          <w:rFonts w:ascii="Times New Roman" w:hAnsi="Times New Roman" w:cs="Times New Roman"/>
        </w:rPr>
        <w:t>’</w:t>
      </w:r>
      <w:r w:rsidRPr="0028368C">
        <w:rPr>
          <w:rFonts w:ascii="Times New Roman" w:hAnsi="Times New Roman" w:cs="Times New Roman"/>
        </w:rPr>
        <w:t xml:space="preserve"> ability to understand </w:t>
      </w:r>
      <w:r w:rsidR="00AE712C" w:rsidRPr="0028368C">
        <w:rPr>
          <w:rFonts w:ascii="Times New Roman" w:hAnsi="Times New Roman" w:cs="Times New Roman"/>
        </w:rPr>
        <w:t>current learning progression</w:t>
      </w:r>
      <w:r w:rsidRPr="0028368C">
        <w:rPr>
          <w:rFonts w:ascii="Times New Roman" w:hAnsi="Times New Roman" w:cs="Times New Roman"/>
        </w:rPr>
        <w:t xml:space="preserve"> and how to improve, as exemplified by Tanenbaum et al (1998); Yorke (2007); Schleicher (2006); Di Battista et al (2004); Gibbs and Simpson (2004); Scheeler et al (2006). </w:t>
      </w:r>
      <w:r w:rsidR="00AE712C" w:rsidRPr="0028368C">
        <w:rPr>
          <w:rFonts w:ascii="Times New Roman" w:hAnsi="Times New Roman" w:cs="Times New Roman"/>
        </w:rPr>
        <w:t xml:space="preserve">This is why </w:t>
      </w:r>
      <w:r w:rsidRPr="0028368C">
        <w:rPr>
          <w:rFonts w:ascii="Times New Roman" w:hAnsi="Times New Roman" w:cs="Times New Roman"/>
        </w:rPr>
        <w:t xml:space="preserve">Sadler (1989) and Ramaprasad (1983) </w:t>
      </w:r>
      <w:r w:rsidR="00AE712C" w:rsidRPr="0028368C">
        <w:rPr>
          <w:rFonts w:ascii="Times New Roman" w:hAnsi="Times New Roman" w:cs="Times New Roman"/>
        </w:rPr>
        <w:t>believe</w:t>
      </w:r>
      <w:r w:rsidRPr="0028368C">
        <w:rPr>
          <w:rFonts w:ascii="Times New Roman" w:hAnsi="Times New Roman" w:cs="Times New Roman"/>
        </w:rPr>
        <w:t xml:space="preserve"> students must identify </w:t>
      </w:r>
      <w:r w:rsidR="00AE712C" w:rsidRPr="0028368C">
        <w:rPr>
          <w:rFonts w:ascii="Times New Roman" w:hAnsi="Times New Roman" w:cs="Times New Roman"/>
        </w:rPr>
        <w:t xml:space="preserve">these </w:t>
      </w:r>
      <w:r w:rsidRPr="0028368C">
        <w:rPr>
          <w:rFonts w:ascii="Times New Roman" w:hAnsi="Times New Roman" w:cs="Times New Roman"/>
        </w:rPr>
        <w:t>gaps in their learning</w:t>
      </w:r>
      <w:r w:rsidR="00AE712C" w:rsidRPr="0028368C">
        <w:rPr>
          <w:rFonts w:ascii="Times New Roman" w:hAnsi="Times New Roman" w:cs="Times New Roman"/>
        </w:rPr>
        <w:t xml:space="preserve"> through feedback to be able to breach this</w:t>
      </w:r>
      <w:r w:rsidRPr="0028368C">
        <w:rPr>
          <w:rFonts w:ascii="Times New Roman" w:hAnsi="Times New Roman" w:cs="Times New Roman"/>
        </w:rPr>
        <w:t xml:space="preserve"> gap</w:t>
      </w:r>
      <w:r w:rsidR="00AE712C" w:rsidRPr="0028368C">
        <w:rPr>
          <w:rFonts w:ascii="Times New Roman" w:hAnsi="Times New Roman" w:cs="Times New Roman"/>
        </w:rPr>
        <w:t xml:space="preserve">, </w:t>
      </w:r>
      <w:r w:rsidRPr="0028368C">
        <w:rPr>
          <w:rFonts w:ascii="Times New Roman" w:hAnsi="Times New Roman" w:cs="Times New Roman"/>
        </w:rPr>
        <w:t xml:space="preserve">therefore improving </w:t>
      </w:r>
      <w:r w:rsidR="00AE712C" w:rsidRPr="0028368C">
        <w:rPr>
          <w:rFonts w:ascii="Times New Roman" w:hAnsi="Times New Roman" w:cs="Times New Roman"/>
        </w:rPr>
        <w:t>their</w:t>
      </w:r>
      <w:r w:rsidRPr="0028368C">
        <w:rPr>
          <w:rFonts w:ascii="Times New Roman" w:hAnsi="Times New Roman" w:cs="Times New Roman"/>
        </w:rPr>
        <w:t xml:space="preserve"> ability to enhance conceptual development and motivation to improve their learning, as agreed by </w:t>
      </w:r>
      <w:proofErr w:type="spellStart"/>
      <w:r w:rsidRPr="0028368C">
        <w:rPr>
          <w:rFonts w:ascii="Times New Roman" w:hAnsi="Times New Roman" w:cs="Times New Roman"/>
        </w:rPr>
        <w:t>Orsmond</w:t>
      </w:r>
      <w:proofErr w:type="spellEnd"/>
      <w:r w:rsidRPr="0028368C">
        <w:rPr>
          <w:rFonts w:ascii="Times New Roman" w:hAnsi="Times New Roman" w:cs="Times New Roman"/>
        </w:rPr>
        <w:t xml:space="preserve"> et al (2005) and Nicol and MacFarlane-Dick (2006). </w:t>
      </w:r>
      <w:proofErr w:type="spellStart"/>
      <w:r w:rsidRPr="0028368C">
        <w:rPr>
          <w:rFonts w:ascii="Times New Roman" w:hAnsi="Times New Roman" w:cs="Times New Roman"/>
        </w:rPr>
        <w:t>Boud</w:t>
      </w:r>
      <w:proofErr w:type="spellEnd"/>
      <w:r w:rsidRPr="0028368C">
        <w:rPr>
          <w:rFonts w:ascii="Times New Roman" w:hAnsi="Times New Roman" w:cs="Times New Roman"/>
        </w:rPr>
        <w:t xml:space="preserve"> (2000); Nichol and MacFarlane-Dick, 2006) suggest in order for feedback to be effective, a response is required for the knowledge to be understood, creating feedback loops where students are able to </w:t>
      </w:r>
      <w:r w:rsidRPr="0028368C">
        <w:rPr>
          <w:rFonts w:ascii="Times New Roman" w:hAnsi="Times New Roman" w:cs="Times New Roman"/>
        </w:rPr>
        <w:lastRenderedPageBreak/>
        <w:t>reflect on their production of work and have the ability to improve their conceptual understandings and processes of learning. Specific individualised comments are able to help students develop their conceptual internalised understanding and focus on learning</w:t>
      </w:r>
      <w:r w:rsidR="00AE712C" w:rsidRPr="0028368C">
        <w:rPr>
          <w:rFonts w:ascii="Times New Roman" w:hAnsi="Times New Roman" w:cs="Times New Roman"/>
        </w:rPr>
        <w:t>,</w:t>
      </w:r>
      <w:r w:rsidRPr="0028368C">
        <w:rPr>
          <w:rFonts w:ascii="Times New Roman" w:hAnsi="Times New Roman" w:cs="Times New Roman"/>
        </w:rPr>
        <w:t xml:space="preserve"> as exemplified by (</w:t>
      </w:r>
      <w:proofErr w:type="spellStart"/>
      <w:r w:rsidRPr="0028368C">
        <w:rPr>
          <w:rFonts w:ascii="Times New Roman" w:hAnsi="Times New Roman" w:cs="Times New Roman"/>
        </w:rPr>
        <w:t>Bangert</w:t>
      </w:r>
      <w:proofErr w:type="spellEnd"/>
      <w:r w:rsidRPr="0028368C">
        <w:rPr>
          <w:rFonts w:ascii="Times New Roman" w:hAnsi="Times New Roman" w:cs="Times New Roman"/>
        </w:rPr>
        <w:t xml:space="preserve">-Drowns, Kulik and Morgan (1991) and </w:t>
      </w:r>
      <w:proofErr w:type="spellStart"/>
      <w:r w:rsidRPr="0028368C">
        <w:rPr>
          <w:rFonts w:ascii="Times New Roman" w:hAnsi="Times New Roman" w:cs="Times New Roman"/>
        </w:rPr>
        <w:t>Elawar</w:t>
      </w:r>
      <w:proofErr w:type="spellEnd"/>
      <w:r w:rsidRPr="0028368C">
        <w:rPr>
          <w:rFonts w:ascii="Times New Roman" w:hAnsi="Times New Roman" w:cs="Times New Roman"/>
        </w:rPr>
        <w:t xml:space="preserve"> and </w:t>
      </w:r>
      <w:proofErr w:type="spellStart"/>
      <w:r w:rsidRPr="0028368C">
        <w:rPr>
          <w:rFonts w:ascii="Times New Roman" w:hAnsi="Times New Roman" w:cs="Times New Roman"/>
        </w:rPr>
        <w:t>Corno</w:t>
      </w:r>
      <w:proofErr w:type="spellEnd"/>
      <w:r w:rsidRPr="0028368C">
        <w:rPr>
          <w:rFonts w:ascii="Times New Roman" w:hAnsi="Times New Roman" w:cs="Times New Roman"/>
        </w:rPr>
        <w:t xml:space="preserve">, 1985). </w:t>
      </w:r>
    </w:p>
    <w:bookmarkEnd w:id="1"/>
    <w:p w14:paraId="598215DA" w14:textId="621021D6" w:rsidR="00EA5D33" w:rsidRDefault="008F1BC9" w:rsidP="0028368C">
      <w:pPr>
        <w:spacing w:line="360" w:lineRule="auto"/>
        <w:rPr>
          <w:rFonts w:ascii="Times New Roman" w:hAnsi="Times New Roman" w:cs="Times New Roman"/>
        </w:rPr>
      </w:pPr>
      <w:r w:rsidRPr="0028368C">
        <w:rPr>
          <w:rFonts w:ascii="Times New Roman" w:hAnsi="Times New Roman" w:cs="Times New Roman"/>
        </w:rPr>
        <w:t>Feedback is effective as it ‘feeds forward’ students</w:t>
      </w:r>
      <w:r w:rsidR="005B3E9F" w:rsidRPr="0028368C">
        <w:rPr>
          <w:rFonts w:ascii="Times New Roman" w:hAnsi="Times New Roman" w:cs="Times New Roman"/>
        </w:rPr>
        <w:t>’</w:t>
      </w:r>
      <w:r w:rsidRPr="0028368C">
        <w:rPr>
          <w:rFonts w:ascii="Times New Roman" w:hAnsi="Times New Roman" w:cs="Times New Roman"/>
        </w:rPr>
        <w:t xml:space="preserve"> understanding and learning (Moss and Brookhart, 2009); (Wiliam, 2011); </w:t>
      </w:r>
      <w:r w:rsidRPr="00922DE6">
        <w:rPr>
          <w:rFonts w:ascii="Times New Roman" w:hAnsi="Times New Roman" w:cs="Times New Roman"/>
        </w:rPr>
        <w:t>(</w:t>
      </w:r>
      <w:proofErr w:type="spellStart"/>
      <w:r w:rsidRPr="00922DE6">
        <w:rPr>
          <w:rFonts w:ascii="Times New Roman" w:hAnsi="Times New Roman" w:cs="Times New Roman"/>
        </w:rPr>
        <w:t>Lizzio</w:t>
      </w:r>
      <w:proofErr w:type="spellEnd"/>
      <w:r w:rsidRPr="00922DE6">
        <w:rPr>
          <w:rFonts w:ascii="Times New Roman" w:hAnsi="Times New Roman" w:cs="Times New Roman"/>
        </w:rPr>
        <w:t xml:space="preserve"> &amp; Wilson, 2008). Prowse et al (2007)</w:t>
      </w:r>
      <w:r w:rsidRPr="0028368C">
        <w:rPr>
          <w:rFonts w:ascii="Times New Roman" w:hAnsi="Times New Roman" w:cs="Times New Roman"/>
        </w:rPr>
        <w:t xml:space="preserve"> and Ferguson (2011) considers feedback as a vital approach to facilitate student</w:t>
      </w:r>
      <w:r w:rsidR="005B3E9F" w:rsidRPr="0028368C">
        <w:rPr>
          <w:rFonts w:ascii="Times New Roman" w:hAnsi="Times New Roman" w:cs="Times New Roman"/>
        </w:rPr>
        <w:t>s’</w:t>
      </w:r>
      <w:r w:rsidRPr="0028368C">
        <w:rPr>
          <w:rFonts w:ascii="Times New Roman" w:hAnsi="Times New Roman" w:cs="Times New Roman"/>
        </w:rPr>
        <w:t xml:space="preserve"> development as independent learners who are able to monitor and regulate their evaluations of their work, agreeing with Donaldson’s (2015) ideas on lifelong learning. By developing strategies for students to improve feedback, individuals </w:t>
      </w:r>
      <w:r w:rsidR="005B3E9F" w:rsidRPr="0028368C">
        <w:rPr>
          <w:rFonts w:ascii="Times New Roman" w:hAnsi="Times New Roman" w:cs="Times New Roman"/>
        </w:rPr>
        <w:t xml:space="preserve">can </w:t>
      </w:r>
      <w:r w:rsidRPr="0028368C">
        <w:rPr>
          <w:rFonts w:ascii="Times New Roman" w:hAnsi="Times New Roman" w:cs="Times New Roman"/>
        </w:rPr>
        <w:t>use these systems throughout their working life. For feedback to be effectively used by students, it must be timely and in accordance with assessment criteria (Nicol 2009, p.337). Much feedback practice has been ineffective</w:t>
      </w:r>
      <w:r w:rsidR="005B3E9F" w:rsidRPr="0028368C">
        <w:rPr>
          <w:rFonts w:ascii="Times New Roman" w:hAnsi="Times New Roman" w:cs="Times New Roman"/>
        </w:rPr>
        <w:t>,</w:t>
      </w:r>
      <w:r w:rsidRPr="0028368C">
        <w:rPr>
          <w:rFonts w:ascii="Times New Roman" w:hAnsi="Times New Roman" w:cs="Times New Roman"/>
        </w:rPr>
        <w:t xml:space="preserve"> as seen by Bloxham and Boyd (2007); Hounsell et al (2008); Rowe and Wood (2007); Christodoulou (2017)</w:t>
      </w:r>
      <w:r w:rsidR="005B3E9F" w:rsidRPr="0028368C">
        <w:rPr>
          <w:rFonts w:ascii="Times New Roman" w:hAnsi="Times New Roman" w:cs="Times New Roman"/>
        </w:rPr>
        <w:t>;</w:t>
      </w:r>
      <w:r w:rsidRPr="0028368C">
        <w:rPr>
          <w:rFonts w:ascii="Times New Roman" w:hAnsi="Times New Roman" w:cs="Times New Roman"/>
        </w:rPr>
        <w:t xml:space="preserve"> </w:t>
      </w:r>
      <w:r w:rsidR="005B3E9F" w:rsidRPr="0028368C">
        <w:rPr>
          <w:rFonts w:ascii="Times New Roman" w:hAnsi="Times New Roman" w:cs="Times New Roman"/>
        </w:rPr>
        <w:t>w</w:t>
      </w:r>
      <w:r w:rsidRPr="0028368C">
        <w:rPr>
          <w:rFonts w:ascii="Times New Roman" w:hAnsi="Times New Roman" w:cs="Times New Roman"/>
        </w:rPr>
        <w:t xml:space="preserve">riting feedback under time constraints creates negative impacts </w:t>
      </w:r>
      <w:r w:rsidR="005B3E9F" w:rsidRPr="0028368C">
        <w:rPr>
          <w:rFonts w:ascii="Times New Roman" w:hAnsi="Times New Roman" w:cs="Times New Roman"/>
        </w:rPr>
        <w:t>on</w:t>
      </w:r>
      <w:r w:rsidRPr="0028368C">
        <w:rPr>
          <w:rFonts w:ascii="Times New Roman" w:hAnsi="Times New Roman" w:cs="Times New Roman"/>
        </w:rPr>
        <w:t xml:space="preserve"> student experience (</w:t>
      </w:r>
      <w:proofErr w:type="spellStart"/>
      <w:r w:rsidRPr="0028368C">
        <w:rPr>
          <w:rFonts w:ascii="Times New Roman" w:hAnsi="Times New Roman" w:cs="Times New Roman"/>
        </w:rPr>
        <w:t>Channock</w:t>
      </w:r>
      <w:proofErr w:type="spellEnd"/>
      <w:r w:rsidRPr="0028368C">
        <w:rPr>
          <w:rFonts w:ascii="Times New Roman" w:hAnsi="Times New Roman" w:cs="Times New Roman"/>
        </w:rPr>
        <w:t>, 2000)</w:t>
      </w:r>
      <w:r w:rsidR="005B3E9F" w:rsidRPr="0028368C">
        <w:rPr>
          <w:rFonts w:ascii="Times New Roman" w:hAnsi="Times New Roman" w:cs="Times New Roman"/>
        </w:rPr>
        <w:t xml:space="preserve">, something </w:t>
      </w:r>
      <w:r w:rsidRPr="0028368C">
        <w:rPr>
          <w:rFonts w:ascii="Times New Roman" w:hAnsi="Times New Roman" w:cs="Times New Roman"/>
        </w:rPr>
        <w:t xml:space="preserve">further shown by </w:t>
      </w:r>
      <w:proofErr w:type="spellStart"/>
      <w:r w:rsidRPr="0028368C">
        <w:rPr>
          <w:rFonts w:ascii="Times New Roman" w:hAnsi="Times New Roman" w:cs="Times New Roman"/>
        </w:rPr>
        <w:t>Mutch</w:t>
      </w:r>
      <w:proofErr w:type="spellEnd"/>
      <w:r w:rsidRPr="0028368C">
        <w:rPr>
          <w:rFonts w:ascii="Times New Roman" w:hAnsi="Times New Roman" w:cs="Times New Roman"/>
        </w:rPr>
        <w:t xml:space="preserve"> </w:t>
      </w:r>
      <w:r w:rsidR="005B3E9F" w:rsidRPr="0028368C">
        <w:rPr>
          <w:rFonts w:ascii="Times New Roman" w:hAnsi="Times New Roman" w:cs="Times New Roman"/>
        </w:rPr>
        <w:t>(</w:t>
      </w:r>
      <w:r w:rsidRPr="0028368C">
        <w:rPr>
          <w:rFonts w:ascii="Times New Roman" w:hAnsi="Times New Roman" w:cs="Times New Roman"/>
        </w:rPr>
        <w:t>2003</w:t>
      </w:r>
      <w:r w:rsidR="005B3E9F" w:rsidRPr="0028368C">
        <w:rPr>
          <w:rFonts w:ascii="Times New Roman" w:hAnsi="Times New Roman" w:cs="Times New Roman"/>
        </w:rPr>
        <w:t>)</w:t>
      </w:r>
      <w:r w:rsidRPr="0028368C">
        <w:rPr>
          <w:rFonts w:ascii="Times New Roman" w:hAnsi="Times New Roman" w:cs="Times New Roman"/>
        </w:rPr>
        <w:t xml:space="preserve">; Price et al </w:t>
      </w:r>
      <w:r w:rsidR="005B3E9F" w:rsidRPr="0028368C">
        <w:rPr>
          <w:rFonts w:ascii="Times New Roman" w:hAnsi="Times New Roman" w:cs="Times New Roman"/>
        </w:rPr>
        <w:t>(</w:t>
      </w:r>
      <w:r w:rsidRPr="0028368C">
        <w:rPr>
          <w:rFonts w:ascii="Times New Roman" w:hAnsi="Times New Roman" w:cs="Times New Roman"/>
        </w:rPr>
        <w:t>2010</w:t>
      </w:r>
      <w:r w:rsidR="005B3E9F" w:rsidRPr="0028368C">
        <w:rPr>
          <w:rFonts w:ascii="Times New Roman" w:hAnsi="Times New Roman" w:cs="Times New Roman"/>
        </w:rPr>
        <w:t>)</w:t>
      </w:r>
      <w:r w:rsidRPr="0028368C">
        <w:rPr>
          <w:rFonts w:ascii="Times New Roman" w:hAnsi="Times New Roman" w:cs="Times New Roman"/>
        </w:rPr>
        <w:t xml:space="preserve">; Hounsell and Entwistle </w:t>
      </w:r>
      <w:r w:rsidR="005B3E9F" w:rsidRPr="0028368C">
        <w:rPr>
          <w:rFonts w:ascii="Times New Roman" w:hAnsi="Times New Roman" w:cs="Times New Roman"/>
        </w:rPr>
        <w:t>(</w:t>
      </w:r>
      <w:r w:rsidRPr="0028368C">
        <w:rPr>
          <w:rFonts w:ascii="Times New Roman" w:hAnsi="Times New Roman" w:cs="Times New Roman"/>
        </w:rPr>
        <w:t>2007</w:t>
      </w:r>
      <w:r w:rsidR="005B3E9F" w:rsidRPr="0028368C">
        <w:rPr>
          <w:rFonts w:ascii="Times New Roman" w:hAnsi="Times New Roman" w:cs="Times New Roman"/>
        </w:rPr>
        <w:t>)</w:t>
      </w:r>
      <w:r w:rsidRPr="0028368C">
        <w:rPr>
          <w:rFonts w:ascii="Times New Roman" w:hAnsi="Times New Roman" w:cs="Times New Roman"/>
        </w:rPr>
        <w:t xml:space="preserve">; Crook, Gross and </w:t>
      </w:r>
      <w:proofErr w:type="spellStart"/>
      <w:r w:rsidRPr="0028368C">
        <w:rPr>
          <w:rFonts w:ascii="Times New Roman" w:hAnsi="Times New Roman" w:cs="Times New Roman"/>
        </w:rPr>
        <w:t>Dymott</w:t>
      </w:r>
      <w:proofErr w:type="spellEnd"/>
      <w:r w:rsidR="005B3E9F" w:rsidRPr="0028368C">
        <w:rPr>
          <w:rFonts w:ascii="Times New Roman" w:hAnsi="Times New Roman" w:cs="Times New Roman"/>
        </w:rPr>
        <w:t xml:space="preserve"> (</w:t>
      </w:r>
      <w:r w:rsidRPr="0028368C">
        <w:rPr>
          <w:rFonts w:ascii="Times New Roman" w:hAnsi="Times New Roman" w:cs="Times New Roman"/>
        </w:rPr>
        <w:t>2006)</w:t>
      </w:r>
      <w:r w:rsidR="005B3E9F" w:rsidRPr="0028368C">
        <w:rPr>
          <w:rFonts w:ascii="Times New Roman" w:hAnsi="Times New Roman" w:cs="Times New Roman"/>
        </w:rPr>
        <w:t xml:space="preserve">, </w:t>
      </w:r>
      <w:r w:rsidRPr="0028368C">
        <w:rPr>
          <w:rFonts w:ascii="Times New Roman" w:hAnsi="Times New Roman" w:cs="Times New Roman"/>
        </w:rPr>
        <w:t xml:space="preserve">showing that students are often dissatisfied at the adequacy and timing of feedback received, often in higher education. </w:t>
      </w:r>
      <w:r w:rsidR="005B3E9F" w:rsidRPr="0028368C">
        <w:rPr>
          <w:rFonts w:ascii="Times New Roman" w:hAnsi="Times New Roman" w:cs="Times New Roman"/>
        </w:rPr>
        <w:t>D</w:t>
      </w:r>
      <w:r w:rsidRPr="0028368C">
        <w:rPr>
          <w:rFonts w:ascii="Times New Roman" w:hAnsi="Times New Roman" w:cs="Times New Roman"/>
        </w:rPr>
        <w:t xml:space="preserve">espite potential criticisms </w:t>
      </w:r>
      <w:r w:rsidR="005B3E9F" w:rsidRPr="0028368C">
        <w:rPr>
          <w:rFonts w:ascii="Times New Roman" w:hAnsi="Times New Roman" w:cs="Times New Roman"/>
        </w:rPr>
        <w:t>of feedbac</w:t>
      </w:r>
      <w:r w:rsidR="008C5B0B" w:rsidRPr="0028368C">
        <w:rPr>
          <w:rFonts w:ascii="Times New Roman" w:hAnsi="Times New Roman" w:cs="Times New Roman"/>
        </w:rPr>
        <w:t>k</w:t>
      </w:r>
      <w:r w:rsidRPr="0028368C">
        <w:rPr>
          <w:rFonts w:ascii="Times New Roman" w:hAnsi="Times New Roman" w:cs="Times New Roman"/>
        </w:rPr>
        <w:t xml:space="preserve">, overall </w:t>
      </w:r>
      <w:r w:rsidR="005B3E9F" w:rsidRPr="0028368C">
        <w:rPr>
          <w:rFonts w:ascii="Times New Roman" w:hAnsi="Times New Roman" w:cs="Times New Roman"/>
        </w:rPr>
        <w:t>it</w:t>
      </w:r>
      <w:r w:rsidRPr="0028368C">
        <w:rPr>
          <w:rFonts w:ascii="Times New Roman" w:hAnsi="Times New Roman" w:cs="Times New Roman"/>
        </w:rPr>
        <w:t xml:space="preserve"> can have a positive impact on students</w:t>
      </w:r>
      <w:r w:rsidR="005B3E9F" w:rsidRPr="0028368C">
        <w:rPr>
          <w:rFonts w:ascii="Times New Roman" w:hAnsi="Times New Roman" w:cs="Times New Roman"/>
        </w:rPr>
        <w:t>’</w:t>
      </w:r>
      <w:r w:rsidRPr="0028368C">
        <w:rPr>
          <w:rFonts w:ascii="Times New Roman" w:hAnsi="Times New Roman" w:cs="Times New Roman"/>
        </w:rPr>
        <w:t xml:space="preserve"> learning</w:t>
      </w:r>
      <w:r w:rsidR="005B3E9F" w:rsidRPr="0028368C">
        <w:rPr>
          <w:rFonts w:ascii="Times New Roman" w:hAnsi="Times New Roman" w:cs="Times New Roman"/>
        </w:rPr>
        <w:t xml:space="preserve"> if used correctly. </w:t>
      </w:r>
    </w:p>
    <w:p w14:paraId="1FEEEC7B" w14:textId="45BB789D" w:rsidR="00B06FF8" w:rsidRPr="00B06FF8" w:rsidRDefault="00B06FF8" w:rsidP="0028368C">
      <w:pPr>
        <w:spacing w:line="360" w:lineRule="auto"/>
        <w:rPr>
          <w:rFonts w:ascii="Times New Roman" w:hAnsi="Times New Roman" w:cs="Times New Roman"/>
          <w:b/>
          <w:bCs/>
          <w:u w:val="single"/>
        </w:rPr>
      </w:pPr>
      <w:r w:rsidRPr="00B06FF8">
        <w:rPr>
          <w:rFonts w:ascii="Times New Roman" w:hAnsi="Times New Roman" w:cs="Times New Roman"/>
          <w:b/>
          <w:bCs/>
          <w:u w:val="single"/>
        </w:rPr>
        <w:t>AFL</w:t>
      </w:r>
    </w:p>
    <w:p w14:paraId="75436C73" w14:textId="46932664" w:rsidR="008F1BC9" w:rsidRPr="0028368C" w:rsidRDefault="008F1BC9" w:rsidP="0028368C">
      <w:pPr>
        <w:spacing w:line="360" w:lineRule="auto"/>
        <w:rPr>
          <w:rFonts w:ascii="Times New Roman" w:hAnsi="Times New Roman" w:cs="Times New Roman"/>
          <w:b/>
          <w:bCs/>
          <w:u w:val="single"/>
        </w:rPr>
      </w:pPr>
      <w:r w:rsidRPr="0028368C">
        <w:rPr>
          <w:rFonts w:ascii="Times New Roman" w:hAnsi="Times New Roman" w:cs="Times New Roman"/>
          <w:b/>
          <w:bCs/>
          <w:u w:val="single"/>
        </w:rPr>
        <w:t>Does feedback have a positive effect on teachers use of Assessment for Learning?</w:t>
      </w:r>
      <w:r w:rsidR="00EA2C03" w:rsidRPr="0028368C">
        <w:rPr>
          <w:rFonts w:ascii="Times New Roman" w:hAnsi="Times New Roman" w:cs="Times New Roman"/>
          <w:b/>
          <w:bCs/>
          <w:u w:val="single"/>
        </w:rPr>
        <w:t xml:space="preserve"> </w:t>
      </w:r>
    </w:p>
    <w:p w14:paraId="36A47FA0" w14:textId="07F7E024" w:rsidR="008F1BC9" w:rsidRPr="0028368C" w:rsidRDefault="00F40F00" w:rsidP="0028368C">
      <w:pPr>
        <w:spacing w:line="360" w:lineRule="auto"/>
        <w:rPr>
          <w:rFonts w:ascii="Times New Roman" w:hAnsi="Times New Roman" w:cs="Times New Roman"/>
        </w:rPr>
      </w:pPr>
      <w:r w:rsidRPr="0028368C">
        <w:rPr>
          <w:rFonts w:ascii="Times New Roman" w:eastAsia="Times New Roman" w:hAnsi="Times New Roman" w:cs="Times New Roman"/>
        </w:rPr>
        <w:t xml:space="preserve">Formal </w:t>
      </w:r>
      <w:r w:rsidR="008F1BC9" w:rsidRPr="0028368C">
        <w:rPr>
          <w:rFonts w:ascii="Times New Roman" w:eastAsia="Times New Roman" w:hAnsi="Times New Roman" w:cs="Times New Roman"/>
        </w:rPr>
        <w:t xml:space="preserve">and informal </w:t>
      </w:r>
      <w:r w:rsidRPr="0028368C">
        <w:rPr>
          <w:rFonts w:ascii="Times New Roman" w:eastAsia="Times New Roman" w:hAnsi="Times New Roman" w:cs="Times New Roman"/>
        </w:rPr>
        <w:t xml:space="preserve">assessment </w:t>
      </w:r>
      <w:r w:rsidR="008F1BC9" w:rsidRPr="0028368C">
        <w:rPr>
          <w:rFonts w:ascii="Times New Roman" w:eastAsia="Times New Roman" w:hAnsi="Times New Roman" w:cs="Times New Roman"/>
        </w:rPr>
        <w:t>information helps teacher</w:t>
      </w:r>
      <w:r w:rsidR="005B3E9F" w:rsidRPr="0028368C">
        <w:rPr>
          <w:rFonts w:ascii="Times New Roman" w:eastAsia="Times New Roman" w:hAnsi="Times New Roman" w:cs="Times New Roman"/>
        </w:rPr>
        <w:t>s</w:t>
      </w:r>
      <w:r w:rsidR="008F1BC9" w:rsidRPr="0028368C">
        <w:rPr>
          <w:rFonts w:ascii="Times New Roman" w:eastAsia="Times New Roman" w:hAnsi="Times New Roman" w:cs="Times New Roman"/>
        </w:rPr>
        <w:t xml:space="preserve"> make decisions about where to progress learning </w:t>
      </w:r>
      <w:r w:rsidR="005B3E9F" w:rsidRPr="0028368C">
        <w:rPr>
          <w:rFonts w:ascii="Times New Roman" w:eastAsia="Times New Roman" w:hAnsi="Times New Roman" w:cs="Times New Roman"/>
        </w:rPr>
        <w:t>more</w:t>
      </w:r>
      <w:r w:rsidR="008F1BC9" w:rsidRPr="0028368C">
        <w:rPr>
          <w:rFonts w:ascii="Times New Roman" w:eastAsia="Times New Roman" w:hAnsi="Times New Roman" w:cs="Times New Roman"/>
        </w:rPr>
        <w:t xml:space="preserve"> successful</w:t>
      </w:r>
      <w:r w:rsidR="005B3E9F" w:rsidRPr="0028368C">
        <w:rPr>
          <w:rFonts w:ascii="Times New Roman" w:eastAsia="Times New Roman" w:hAnsi="Times New Roman" w:cs="Times New Roman"/>
        </w:rPr>
        <w:t>ly</w:t>
      </w:r>
      <w:r w:rsidR="008F1BC9" w:rsidRPr="0028368C">
        <w:rPr>
          <w:rFonts w:ascii="Times New Roman" w:eastAsia="Times New Roman" w:hAnsi="Times New Roman" w:cs="Times New Roman"/>
        </w:rPr>
        <w:t xml:space="preserve"> than they would have done before (Black and Wiliam</w:t>
      </w:r>
      <w:r w:rsidRPr="0028368C">
        <w:rPr>
          <w:rFonts w:ascii="Times New Roman" w:eastAsia="Times New Roman" w:hAnsi="Times New Roman" w:cs="Times New Roman"/>
        </w:rPr>
        <w:t xml:space="preserve"> (</w:t>
      </w:r>
      <w:r w:rsidR="008F1BC9" w:rsidRPr="0028368C">
        <w:rPr>
          <w:rFonts w:ascii="Times New Roman" w:eastAsia="Times New Roman" w:hAnsi="Times New Roman" w:cs="Times New Roman"/>
        </w:rPr>
        <w:t>2009</w:t>
      </w:r>
      <w:r w:rsidRPr="0028368C">
        <w:rPr>
          <w:rFonts w:ascii="Times New Roman" w:eastAsia="Times New Roman" w:hAnsi="Times New Roman" w:cs="Times New Roman"/>
        </w:rPr>
        <w:t>)</w:t>
      </w:r>
      <w:r w:rsidR="008F1BC9" w:rsidRPr="0028368C">
        <w:rPr>
          <w:rFonts w:ascii="Times New Roman" w:eastAsia="Times New Roman" w:hAnsi="Times New Roman" w:cs="Times New Roman"/>
        </w:rPr>
        <w:t xml:space="preserve">; Hattie (2012); </w:t>
      </w:r>
      <w:proofErr w:type="spellStart"/>
      <w:r w:rsidR="008F1BC9" w:rsidRPr="0028368C">
        <w:rPr>
          <w:rFonts w:ascii="Times New Roman" w:eastAsia="Times New Roman" w:hAnsi="Times New Roman" w:cs="Times New Roman"/>
        </w:rPr>
        <w:t>Chappuis</w:t>
      </w:r>
      <w:proofErr w:type="spellEnd"/>
      <w:r w:rsidR="008F1BC9" w:rsidRPr="0028368C">
        <w:rPr>
          <w:rFonts w:ascii="Times New Roman" w:eastAsia="Times New Roman" w:hAnsi="Times New Roman" w:cs="Times New Roman"/>
        </w:rPr>
        <w:t>, 2004). Formative assessment is crucial for good pedagogy in order to improve learning (</w:t>
      </w:r>
      <w:r w:rsidR="008F1BC9" w:rsidRPr="0028368C">
        <w:rPr>
          <w:rFonts w:ascii="Times New Roman" w:hAnsi="Times New Roman" w:cs="Times New Roman"/>
        </w:rPr>
        <w:t xml:space="preserve">Black and Wiliam, 1998; Garrison and </w:t>
      </w:r>
      <w:proofErr w:type="spellStart"/>
      <w:r w:rsidR="008F1BC9" w:rsidRPr="0028368C">
        <w:rPr>
          <w:rFonts w:ascii="Times New Roman" w:hAnsi="Times New Roman" w:cs="Times New Roman"/>
        </w:rPr>
        <w:t>Ehringhause</w:t>
      </w:r>
      <w:proofErr w:type="spellEnd"/>
      <w:r w:rsidR="008F1BC9" w:rsidRPr="0028368C">
        <w:rPr>
          <w:rFonts w:ascii="Times New Roman" w:hAnsi="Times New Roman" w:cs="Times New Roman"/>
        </w:rPr>
        <w:t>, 2004). Teachers create conditions in which students improve their learning using techniques such as ‘learning power’ (</w:t>
      </w:r>
      <w:r w:rsidR="008F1BC9" w:rsidRPr="00922DE6">
        <w:rPr>
          <w:rFonts w:ascii="Times New Roman" w:hAnsi="Times New Roman" w:cs="Times New Roman"/>
        </w:rPr>
        <w:t>Claxton, 2002)</w:t>
      </w:r>
      <w:r w:rsidR="008F1BC9" w:rsidRPr="0028368C">
        <w:rPr>
          <w:rFonts w:ascii="Times New Roman" w:hAnsi="Times New Roman" w:cs="Times New Roman"/>
        </w:rPr>
        <w:t xml:space="preserve"> and prepare for future learning </w:t>
      </w:r>
      <w:r w:rsidR="008F1BC9" w:rsidRPr="00922DE6">
        <w:rPr>
          <w:rFonts w:ascii="Times New Roman" w:hAnsi="Times New Roman" w:cs="Times New Roman"/>
        </w:rPr>
        <w:t xml:space="preserve">(Bransford, 1997). Black and Wiliam </w:t>
      </w:r>
      <w:r w:rsidR="008F1BC9" w:rsidRPr="0028368C">
        <w:rPr>
          <w:rFonts w:ascii="Times New Roman" w:hAnsi="Times New Roman" w:cs="Times New Roman"/>
        </w:rPr>
        <w:t xml:space="preserve">(2009) assert that short cycle formative assessments support learning with ‘in the moment’ formative assessment. The effectiveness of feedback can therefore be more reliable when improving precision, as seen in Biomedical research Elder, Ruiz, </w:t>
      </w:r>
      <w:proofErr w:type="spellStart"/>
      <w:r w:rsidR="008F1BC9" w:rsidRPr="0028368C">
        <w:rPr>
          <w:rFonts w:ascii="Times New Roman" w:hAnsi="Times New Roman" w:cs="Times New Roman"/>
        </w:rPr>
        <w:t>Deabler</w:t>
      </w:r>
      <w:proofErr w:type="spellEnd"/>
      <w:r w:rsidR="008F1BC9" w:rsidRPr="0028368C">
        <w:rPr>
          <w:rFonts w:ascii="Times New Roman" w:hAnsi="Times New Roman" w:cs="Times New Roman"/>
        </w:rPr>
        <w:t xml:space="preserve">, and </w:t>
      </w:r>
      <w:proofErr w:type="spellStart"/>
      <w:r w:rsidR="008F1BC9" w:rsidRPr="0028368C">
        <w:rPr>
          <w:rFonts w:ascii="Times New Roman" w:hAnsi="Times New Roman" w:cs="Times New Roman"/>
        </w:rPr>
        <w:t>Dillenkoffer</w:t>
      </w:r>
      <w:proofErr w:type="spellEnd"/>
      <w:r w:rsidR="008F1BC9" w:rsidRPr="0028368C">
        <w:rPr>
          <w:rFonts w:ascii="Times New Roman" w:hAnsi="Times New Roman" w:cs="Times New Roman"/>
        </w:rPr>
        <w:t xml:space="preserve"> (1973) and Whitehead, Renault, and </w:t>
      </w:r>
      <w:proofErr w:type="spellStart"/>
      <w:r w:rsidR="008F1BC9" w:rsidRPr="0028368C">
        <w:rPr>
          <w:rFonts w:ascii="Times New Roman" w:hAnsi="Times New Roman" w:cs="Times New Roman"/>
        </w:rPr>
        <w:t>Goldiamond</w:t>
      </w:r>
      <w:proofErr w:type="spellEnd"/>
      <w:r w:rsidR="008F1BC9" w:rsidRPr="0028368C">
        <w:rPr>
          <w:rFonts w:ascii="Times New Roman" w:hAnsi="Times New Roman" w:cs="Times New Roman"/>
        </w:rPr>
        <w:t xml:space="preserve"> (1975). This is agreed by Van </w:t>
      </w:r>
      <w:proofErr w:type="spellStart"/>
      <w:r w:rsidR="008F1BC9" w:rsidRPr="0028368C">
        <w:rPr>
          <w:rFonts w:ascii="Times New Roman" w:hAnsi="Times New Roman" w:cs="Times New Roman"/>
        </w:rPr>
        <w:t>Houten</w:t>
      </w:r>
      <w:proofErr w:type="spellEnd"/>
      <w:r w:rsidR="008F1BC9" w:rsidRPr="0028368C">
        <w:rPr>
          <w:rFonts w:ascii="Times New Roman" w:hAnsi="Times New Roman" w:cs="Times New Roman"/>
        </w:rPr>
        <w:t xml:space="preserve"> (1980) who believes if this is replicated in education, quantified corrective feedback will support children learning basic academic skills. This is further supported by </w:t>
      </w:r>
      <w:proofErr w:type="spellStart"/>
      <w:r w:rsidR="008F1BC9" w:rsidRPr="0028368C">
        <w:rPr>
          <w:rFonts w:ascii="Times New Roman" w:hAnsi="Times New Roman" w:cs="Times New Roman"/>
        </w:rPr>
        <w:t>Gaer</w:t>
      </w:r>
      <w:proofErr w:type="spellEnd"/>
      <w:r w:rsidR="008F1BC9" w:rsidRPr="0028368C">
        <w:rPr>
          <w:rFonts w:ascii="Times New Roman" w:hAnsi="Times New Roman" w:cs="Times New Roman"/>
        </w:rPr>
        <w:t xml:space="preserve"> Primary School (Estyn, 2018) who have raised learning standards by implementing ‘</w:t>
      </w:r>
      <w:proofErr w:type="spellStart"/>
      <w:r w:rsidR="008F1BC9" w:rsidRPr="0028368C">
        <w:rPr>
          <w:rFonts w:ascii="Times New Roman" w:hAnsi="Times New Roman" w:cs="Times New Roman"/>
        </w:rPr>
        <w:t>AfL</w:t>
      </w:r>
      <w:proofErr w:type="spellEnd"/>
      <w:r w:rsidR="008F1BC9" w:rsidRPr="0028368C">
        <w:rPr>
          <w:rFonts w:ascii="Times New Roman" w:hAnsi="Times New Roman" w:cs="Times New Roman"/>
        </w:rPr>
        <w:t xml:space="preserve">’ to improve children’s assessment skills. Van de Pol, </w:t>
      </w:r>
      <w:proofErr w:type="spellStart"/>
      <w:r w:rsidR="008F1BC9" w:rsidRPr="0028368C">
        <w:rPr>
          <w:rFonts w:ascii="Times New Roman" w:hAnsi="Times New Roman" w:cs="Times New Roman"/>
        </w:rPr>
        <w:t>Volman</w:t>
      </w:r>
      <w:proofErr w:type="spellEnd"/>
      <w:r w:rsidR="008F1BC9" w:rsidRPr="0028368C">
        <w:rPr>
          <w:rFonts w:ascii="Times New Roman" w:hAnsi="Times New Roman" w:cs="Times New Roman"/>
        </w:rPr>
        <w:t xml:space="preserve"> and </w:t>
      </w:r>
      <w:proofErr w:type="spellStart"/>
      <w:r w:rsidR="008F1BC9" w:rsidRPr="0028368C">
        <w:rPr>
          <w:rFonts w:ascii="Times New Roman" w:hAnsi="Times New Roman" w:cs="Times New Roman"/>
        </w:rPr>
        <w:t>Beishuizen</w:t>
      </w:r>
      <w:proofErr w:type="spellEnd"/>
      <w:r w:rsidR="008F1BC9" w:rsidRPr="0028368C">
        <w:rPr>
          <w:rFonts w:ascii="Times New Roman" w:hAnsi="Times New Roman" w:cs="Times New Roman"/>
        </w:rPr>
        <w:t xml:space="preserve"> (2010) believe the use of prompts and scaffolding allows students to identify deficits more immediately and provide students with resources to develop their cognitive strategies, improving their comprehension and assessment skills. </w:t>
      </w:r>
      <w:r w:rsidR="008F1BC9" w:rsidRPr="0028368C">
        <w:rPr>
          <w:rFonts w:ascii="Times New Roman" w:hAnsi="Times New Roman" w:cs="Times New Roman"/>
        </w:rPr>
        <w:lastRenderedPageBreak/>
        <w:t>The development of students’ learning process and improving cognitive strategies is crucial and this should be developed through a progression of learning</w:t>
      </w:r>
      <w:r w:rsidR="005B3E9F" w:rsidRPr="0028368C">
        <w:rPr>
          <w:rFonts w:ascii="Times New Roman" w:hAnsi="Times New Roman" w:cs="Times New Roman"/>
        </w:rPr>
        <w:t>,</w:t>
      </w:r>
      <w:r w:rsidR="008F1BC9" w:rsidRPr="0028368C">
        <w:rPr>
          <w:rFonts w:ascii="Times New Roman" w:hAnsi="Times New Roman" w:cs="Times New Roman"/>
        </w:rPr>
        <w:t xml:space="preserve"> as emphasised by Donaldson (2015) and Sadler (2013); students have the ability to improve their competencies of assessment throughout their learning journey. Sadler (2013)</w:t>
      </w:r>
      <w:r w:rsidR="005B3E9F" w:rsidRPr="0028368C">
        <w:rPr>
          <w:rFonts w:ascii="Times New Roman" w:hAnsi="Times New Roman" w:cs="Times New Roman"/>
        </w:rPr>
        <w:t xml:space="preserve"> and</w:t>
      </w:r>
      <w:r w:rsidR="008F1BC9" w:rsidRPr="0028368C">
        <w:rPr>
          <w:rFonts w:ascii="Times New Roman" w:hAnsi="Times New Roman" w:cs="Times New Roman"/>
        </w:rPr>
        <w:t xml:space="preserve"> Wiliam (2011) agree, asserting that the crucial aspect of feedback moving learning forward is that the producer of knowledge already possesses enough explicit </w:t>
      </w:r>
      <w:r w:rsidR="008F1BC9" w:rsidRPr="00922DE6">
        <w:rPr>
          <w:rFonts w:ascii="Times New Roman" w:hAnsi="Times New Roman" w:cs="Times New Roman"/>
        </w:rPr>
        <w:t>or tacit</w:t>
      </w:r>
      <w:r w:rsidR="008F1BC9" w:rsidRPr="0028368C">
        <w:rPr>
          <w:rFonts w:ascii="Times New Roman" w:hAnsi="Times New Roman" w:cs="Times New Roman"/>
        </w:rPr>
        <w:t xml:space="preserve"> knowledge to internalize, understand and implement feedback to improve learning. This knowledge is therefore based outside the zone of proximal development (ZPD) Chaiklin (2003)</w:t>
      </w:r>
      <w:r w:rsidR="005B3E9F" w:rsidRPr="0028368C">
        <w:rPr>
          <w:rFonts w:ascii="Times New Roman" w:hAnsi="Times New Roman" w:cs="Times New Roman"/>
        </w:rPr>
        <w:t>, s</w:t>
      </w:r>
      <w:r w:rsidR="008F1BC9" w:rsidRPr="0028368C">
        <w:rPr>
          <w:rFonts w:ascii="Times New Roman" w:hAnsi="Times New Roman" w:cs="Times New Roman"/>
        </w:rPr>
        <w:t xml:space="preserve">uggesting external feedback can be useful only if a strong knowledge base has been established. Peer and self-assessment are crucial strategies when improving students’ abilities to self-regulate, as supported by Kruger and Dunning (1999) and Nuthall (2007). However, </w:t>
      </w:r>
      <w:r w:rsidR="008F1BC9" w:rsidRPr="00922DE6">
        <w:rPr>
          <w:rFonts w:ascii="Times New Roman" w:hAnsi="Times New Roman" w:cs="Times New Roman"/>
        </w:rPr>
        <w:t>Didau (2014)</w:t>
      </w:r>
      <w:r w:rsidR="008F1BC9" w:rsidRPr="0028368C">
        <w:rPr>
          <w:rFonts w:ascii="Times New Roman" w:hAnsi="Times New Roman" w:cs="Times New Roman"/>
        </w:rPr>
        <w:t xml:space="preserve"> suggests strategies such as peer and self-assessment may not be as affective due to the ‘Ringelmann Effect’, which shows the importance of the success criteria and learning objectives and the ability to understand and make judgements on the work that has been produced as tacit knowledge (Polyani,1962), meaning knowledge is not easily transferred between individuals via communication. Nonaka and </w:t>
      </w:r>
      <w:proofErr w:type="spellStart"/>
      <w:r w:rsidR="008F1BC9" w:rsidRPr="00922DE6">
        <w:rPr>
          <w:rFonts w:ascii="Times New Roman" w:hAnsi="Times New Roman" w:cs="Times New Roman"/>
        </w:rPr>
        <w:t>Tagatchi’s</w:t>
      </w:r>
      <w:proofErr w:type="spellEnd"/>
      <w:r w:rsidR="008F1BC9" w:rsidRPr="00922DE6">
        <w:rPr>
          <w:rFonts w:ascii="Times New Roman" w:hAnsi="Times New Roman" w:cs="Times New Roman"/>
        </w:rPr>
        <w:t xml:space="preserve"> (</w:t>
      </w:r>
      <w:r w:rsidR="003332CA" w:rsidRPr="00922DE6">
        <w:rPr>
          <w:rFonts w:ascii="Times New Roman" w:hAnsi="Times New Roman" w:cs="Times New Roman"/>
        </w:rPr>
        <w:t>1995</w:t>
      </w:r>
      <w:r w:rsidR="008F1BC9" w:rsidRPr="00922DE6">
        <w:rPr>
          <w:rFonts w:ascii="Times New Roman" w:hAnsi="Times New Roman" w:cs="Times New Roman"/>
        </w:rPr>
        <w:t>,</w:t>
      </w:r>
      <w:r w:rsidR="008F1BC9" w:rsidRPr="0028368C">
        <w:rPr>
          <w:rFonts w:ascii="Times New Roman" w:hAnsi="Times New Roman" w:cs="Times New Roman"/>
        </w:rPr>
        <w:t xml:space="preserve"> as cited in Black and Wiliam, 1998) ‘Knowledge Management Model’ provides a process students can follow in order to capture and codify tangible and intangible knowledge.</w:t>
      </w:r>
      <w:r w:rsidR="008B48F2" w:rsidRPr="0028368C">
        <w:rPr>
          <w:rFonts w:ascii="Times New Roman" w:hAnsi="Times New Roman" w:cs="Times New Roman"/>
        </w:rPr>
        <w:t xml:space="preserve"> </w:t>
      </w:r>
    </w:p>
    <w:p w14:paraId="5FC0DCBD" w14:textId="13F69730" w:rsidR="008F1BC9" w:rsidRDefault="008F1BC9" w:rsidP="0028368C">
      <w:pPr>
        <w:spacing w:line="360" w:lineRule="auto"/>
        <w:rPr>
          <w:rFonts w:ascii="Times New Roman" w:hAnsi="Times New Roman" w:cs="Times New Roman"/>
        </w:rPr>
      </w:pPr>
      <w:r w:rsidRPr="00922DE6">
        <w:rPr>
          <w:rFonts w:ascii="Times New Roman" w:hAnsi="Times New Roman" w:cs="Times New Roman"/>
        </w:rPr>
        <w:t xml:space="preserve">Wiliam (2011); Hattie (2012); Hattie and Clarke (2018); JISC (2010) and Bandura, 1986) </w:t>
      </w:r>
      <w:r w:rsidR="00C31927" w:rsidRPr="00922DE6">
        <w:rPr>
          <w:rFonts w:ascii="Times New Roman" w:hAnsi="Times New Roman" w:cs="Times New Roman"/>
        </w:rPr>
        <w:t>state</w:t>
      </w:r>
      <w:r w:rsidRPr="00922DE6">
        <w:rPr>
          <w:rFonts w:ascii="Times New Roman" w:hAnsi="Times New Roman" w:cs="Times New Roman"/>
        </w:rPr>
        <w:t xml:space="preserve"> the importance of </w:t>
      </w:r>
      <w:r w:rsidR="00C31927" w:rsidRPr="00922DE6">
        <w:rPr>
          <w:rFonts w:ascii="Times New Roman" w:hAnsi="Times New Roman" w:cs="Times New Roman"/>
        </w:rPr>
        <w:t>pushing</w:t>
      </w:r>
      <w:r w:rsidRPr="00922DE6">
        <w:rPr>
          <w:rFonts w:ascii="Times New Roman" w:hAnsi="Times New Roman" w:cs="Times New Roman"/>
        </w:rPr>
        <w:t xml:space="preserve"> learning forward. Goal setting establishes high standards that push for achievement</w:t>
      </w:r>
      <w:r w:rsidR="00C31927" w:rsidRPr="00922DE6">
        <w:rPr>
          <w:rFonts w:ascii="Times New Roman" w:hAnsi="Times New Roman" w:cs="Times New Roman"/>
        </w:rPr>
        <w:t xml:space="preserve">, </w:t>
      </w:r>
      <w:r w:rsidRPr="00922DE6">
        <w:rPr>
          <w:rFonts w:ascii="Times New Roman" w:hAnsi="Times New Roman" w:cs="Times New Roman"/>
        </w:rPr>
        <w:t>agreed by Locke &amp; Latham (1990) and (Schunk, 1995), suggesting that goals allow individuals to evaluate their progress</w:t>
      </w:r>
      <w:r w:rsidR="00C31927" w:rsidRPr="00922DE6">
        <w:rPr>
          <w:rFonts w:ascii="Times New Roman" w:hAnsi="Times New Roman" w:cs="Times New Roman"/>
        </w:rPr>
        <w:t xml:space="preserve"> and</w:t>
      </w:r>
      <w:r w:rsidRPr="00922DE6">
        <w:rPr>
          <w:rFonts w:ascii="Times New Roman" w:hAnsi="Times New Roman" w:cs="Times New Roman"/>
        </w:rPr>
        <w:t xml:space="preserve"> alter practice. </w:t>
      </w:r>
      <w:r w:rsidRPr="0028368C">
        <w:rPr>
          <w:rFonts w:ascii="Times New Roman" w:hAnsi="Times New Roman" w:cs="Times New Roman"/>
        </w:rPr>
        <w:t xml:space="preserve">However, in recent years there have been visible problems with the implementation of </w:t>
      </w:r>
      <w:proofErr w:type="spellStart"/>
      <w:r w:rsidRPr="0028368C">
        <w:rPr>
          <w:rFonts w:ascii="Times New Roman" w:hAnsi="Times New Roman" w:cs="Times New Roman"/>
        </w:rPr>
        <w:t>AfL</w:t>
      </w:r>
      <w:proofErr w:type="spellEnd"/>
      <w:r w:rsidRPr="0028368C">
        <w:rPr>
          <w:rFonts w:ascii="Times New Roman" w:hAnsi="Times New Roman" w:cs="Times New Roman"/>
        </w:rPr>
        <w:t xml:space="preserve"> in schools </w:t>
      </w:r>
      <w:r w:rsidR="00DE622F" w:rsidRPr="0028368C">
        <w:rPr>
          <w:rFonts w:ascii="Times New Roman" w:hAnsi="Times New Roman" w:cs="Times New Roman"/>
        </w:rPr>
        <w:t>which</w:t>
      </w:r>
      <w:r w:rsidRPr="0028368C">
        <w:rPr>
          <w:rFonts w:ascii="Times New Roman" w:hAnsi="Times New Roman" w:cs="Times New Roman"/>
        </w:rPr>
        <w:t xml:space="preserve"> research suggest</w:t>
      </w:r>
      <w:r w:rsidR="00DE622F" w:rsidRPr="0028368C">
        <w:rPr>
          <w:rFonts w:ascii="Times New Roman" w:hAnsi="Times New Roman" w:cs="Times New Roman"/>
        </w:rPr>
        <w:t>s</w:t>
      </w:r>
      <w:r w:rsidRPr="0028368C">
        <w:rPr>
          <w:rFonts w:ascii="Times New Roman" w:hAnsi="Times New Roman" w:cs="Times New Roman"/>
        </w:rPr>
        <w:t xml:space="preserve"> has been ineffective, agreed by </w:t>
      </w:r>
      <w:r w:rsidRPr="00922DE6">
        <w:rPr>
          <w:rFonts w:ascii="Times New Roman" w:hAnsi="Times New Roman" w:cs="Times New Roman"/>
        </w:rPr>
        <w:t>Christodoulou (2017).</w:t>
      </w:r>
      <w:r w:rsidRPr="0028368C">
        <w:rPr>
          <w:rFonts w:ascii="Times New Roman" w:hAnsi="Times New Roman" w:cs="Times New Roman"/>
        </w:rPr>
        <w:t xml:space="preserve"> Teacher feedback influences how much effort students afford to improving their understanding. This enables the teacher more informed decisions on where and how to </w:t>
      </w:r>
      <w:r w:rsidR="00DE622F" w:rsidRPr="0028368C">
        <w:rPr>
          <w:rFonts w:ascii="Times New Roman" w:hAnsi="Times New Roman" w:cs="Times New Roman"/>
        </w:rPr>
        <w:t>improve</w:t>
      </w:r>
      <w:r w:rsidRPr="0028368C">
        <w:rPr>
          <w:rFonts w:ascii="Times New Roman" w:hAnsi="Times New Roman" w:cs="Times New Roman"/>
        </w:rPr>
        <w:t xml:space="preserve"> child</w:t>
      </w:r>
      <w:r w:rsidR="007F3344" w:rsidRPr="0028368C">
        <w:rPr>
          <w:rFonts w:ascii="Times New Roman" w:hAnsi="Times New Roman" w:cs="Times New Roman"/>
        </w:rPr>
        <w:t>ren’s</w:t>
      </w:r>
      <w:r w:rsidRPr="0028368C">
        <w:rPr>
          <w:rFonts w:ascii="Times New Roman" w:hAnsi="Times New Roman" w:cs="Times New Roman"/>
        </w:rPr>
        <w:t xml:space="preserve"> learning, agreed by Fuchs and Fuchs (1986) who suggests frequent assessment enhances learning. Marking shows how well children have done, however, this information does not provide children with guidance as to the next steps to develop</w:t>
      </w:r>
      <w:r w:rsidR="00DE622F" w:rsidRPr="0028368C">
        <w:rPr>
          <w:rFonts w:ascii="Times New Roman" w:hAnsi="Times New Roman" w:cs="Times New Roman"/>
        </w:rPr>
        <w:t xml:space="preserve">. </w:t>
      </w:r>
      <w:r w:rsidRPr="0028368C">
        <w:rPr>
          <w:rFonts w:ascii="Times New Roman" w:hAnsi="Times New Roman" w:cs="Times New Roman"/>
        </w:rPr>
        <w:t>Despite implementation issues</w:t>
      </w:r>
      <w:r w:rsidR="00DE622F" w:rsidRPr="0028368C">
        <w:rPr>
          <w:rFonts w:ascii="Times New Roman" w:hAnsi="Times New Roman" w:cs="Times New Roman"/>
        </w:rPr>
        <w:t xml:space="preserve">, </w:t>
      </w:r>
      <w:r w:rsidRPr="0028368C">
        <w:rPr>
          <w:rFonts w:ascii="Times New Roman" w:hAnsi="Times New Roman" w:cs="Times New Roman"/>
        </w:rPr>
        <w:t xml:space="preserve">it is clear </w:t>
      </w:r>
      <w:r w:rsidR="00DE622F" w:rsidRPr="0028368C">
        <w:rPr>
          <w:rFonts w:ascii="Times New Roman" w:hAnsi="Times New Roman" w:cs="Times New Roman"/>
        </w:rPr>
        <w:t>that</w:t>
      </w:r>
      <w:r w:rsidRPr="0028368C">
        <w:rPr>
          <w:rFonts w:ascii="Times New Roman" w:hAnsi="Times New Roman" w:cs="Times New Roman"/>
        </w:rPr>
        <w:t xml:space="preserve"> formative assessment provides significant insight and learning gains through developing key assessment competencies students can use to develop their understanding of good quality.</w:t>
      </w:r>
      <w:r w:rsidR="00D810DD" w:rsidRPr="0028368C">
        <w:rPr>
          <w:rFonts w:ascii="Times New Roman" w:hAnsi="Times New Roman" w:cs="Times New Roman"/>
        </w:rPr>
        <w:t xml:space="preserve"> </w:t>
      </w:r>
    </w:p>
    <w:p w14:paraId="641ADB8B" w14:textId="77777777" w:rsidR="00B06FF8" w:rsidRDefault="00B06FF8" w:rsidP="0028368C">
      <w:pPr>
        <w:spacing w:line="360" w:lineRule="auto"/>
        <w:rPr>
          <w:rFonts w:ascii="Times New Roman" w:hAnsi="Times New Roman" w:cs="Times New Roman"/>
        </w:rPr>
      </w:pPr>
    </w:p>
    <w:p w14:paraId="4D1C024B" w14:textId="77777777" w:rsidR="00B06FF8" w:rsidRDefault="00B06FF8" w:rsidP="0028368C">
      <w:pPr>
        <w:spacing w:line="360" w:lineRule="auto"/>
        <w:rPr>
          <w:rFonts w:ascii="Times New Roman" w:hAnsi="Times New Roman" w:cs="Times New Roman"/>
        </w:rPr>
      </w:pPr>
    </w:p>
    <w:p w14:paraId="3F63EBA0" w14:textId="77777777" w:rsidR="00B06FF8" w:rsidRDefault="00B06FF8" w:rsidP="0028368C">
      <w:pPr>
        <w:spacing w:line="360" w:lineRule="auto"/>
        <w:rPr>
          <w:rFonts w:ascii="Times New Roman" w:hAnsi="Times New Roman" w:cs="Times New Roman"/>
        </w:rPr>
      </w:pPr>
    </w:p>
    <w:p w14:paraId="4F07B1B1" w14:textId="77777777" w:rsidR="00B06FF8" w:rsidRDefault="00B06FF8" w:rsidP="0028368C">
      <w:pPr>
        <w:spacing w:line="360" w:lineRule="auto"/>
        <w:rPr>
          <w:rFonts w:ascii="Times New Roman" w:hAnsi="Times New Roman" w:cs="Times New Roman"/>
        </w:rPr>
      </w:pPr>
    </w:p>
    <w:p w14:paraId="42B21816" w14:textId="77777777" w:rsidR="0074586A" w:rsidRDefault="0074586A" w:rsidP="0028368C">
      <w:pPr>
        <w:spacing w:line="360" w:lineRule="auto"/>
        <w:rPr>
          <w:rFonts w:ascii="Times New Roman" w:hAnsi="Times New Roman" w:cs="Times New Roman"/>
          <w:b/>
          <w:bCs/>
          <w:sz w:val="24"/>
          <w:szCs w:val="24"/>
          <w:u w:val="single"/>
        </w:rPr>
      </w:pPr>
    </w:p>
    <w:p w14:paraId="595AC161" w14:textId="4E0C2346" w:rsidR="00EA5D33" w:rsidRPr="0028368C" w:rsidRDefault="008F1BC9" w:rsidP="0028368C">
      <w:pPr>
        <w:spacing w:line="360" w:lineRule="auto"/>
        <w:rPr>
          <w:rFonts w:ascii="Times New Roman" w:hAnsi="Times New Roman" w:cs="Times New Roman"/>
          <w:highlight w:val="yellow"/>
        </w:rPr>
      </w:pPr>
      <w:r w:rsidRPr="0028368C">
        <w:rPr>
          <w:rFonts w:ascii="Times New Roman" w:hAnsi="Times New Roman" w:cs="Times New Roman"/>
          <w:b/>
          <w:bCs/>
          <w:sz w:val="24"/>
          <w:szCs w:val="24"/>
          <w:u w:val="single"/>
        </w:rPr>
        <w:lastRenderedPageBreak/>
        <w:t xml:space="preserve">Technology </w:t>
      </w:r>
      <w:r w:rsidRPr="0028368C">
        <w:rPr>
          <w:rFonts w:ascii="Times New Roman" w:hAnsi="Times New Roman" w:cs="Times New Roman"/>
        </w:rPr>
        <w:t xml:space="preserve"> </w:t>
      </w:r>
    </w:p>
    <w:p w14:paraId="4F70826B" w14:textId="6611C3EB" w:rsidR="008F1BC9" w:rsidRPr="0028368C" w:rsidRDefault="008F1BC9" w:rsidP="0028368C">
      <w:pPr>
        <w:spacing w:line="360" w:lineRule="auto"/>
        <w:rPr>
          <w:rFonts w:ascii="Times New Roman" w:hAnsi="Times New Roman" w:cs="Times New Roman"/>
          <w:b/>
          <w:bCs/>
          <w:sz w:val="24"/>
          <w:szCs w:val="24"/>
          <w:u w:val="single"/>
        </w:rPr>
      </w:pPr>
      <w:r w:rsidRPr="0028368C">
        <w:rPr>
          <w:rFonts w:ascii="Times New Roman" w:hAnsi="Times New Roman" w:cs="Times New Roman"/>
          <w:b/>
          <w:bCs/>
          <w:u w:val="single"/>
        </w:rPr>
        <w:t>What is technolog</w:t>
      </w:r>
      <w:r w:rsidR="00D810DD" w:rsidRPr="0028368C">
        <w:rPr>
          <w:rFonts w:ascii="Times New Roman" w:hAnsi="Times New Roman" w:cs="Times New Roman"/>
          <w:b/>
          <w:bCs/>
          <w:u w:val="single"/>
        </w:rPr>
        <w:t>y’s</w:t>
      </w:r>
      <w:r w:rsidRPr="0028368C">
        <w:rPr>
          <w:rFonts w:ascii="Times New Roman" w:hAnsi="Times New Roman" w:cs="Times New Roman"/>
          <w:b/>
          <w:bCs/>
          <w:u w:val="single"/>
        </w:rPr>
        <w:t xml:space="preserve"> role in the process of feedback?</w:t>
      </w:r>
      <w:r w:rsidR="00B61DCB" w:rsidRPr="0028368C">
        <w:rPr>
          <w:rFonts w:ascii="Times New Roman" w:hAnsi="Times New Roman" w:cs="Times New Roman"/>
          <w:b/>
          <w:bCs/>
          <w:u w:val="single"/>
        </w:rPr>
        <w:t xml:space="preserve"> </w:t>
      </w:r>
    </w:p>
    <w:p w14:paraId="2A48204F" w14:textId="0201F2BB" w:rsidR="008F1BC9" w:rsidRDefault="008F1BC9" w:rsidP="0028368C">
      <w:pPr>
        <w:spacing w:line="360" w:lineRule="auto"/>
        <w:rPr>
          <w:rFonts w:ascii="Times New Roman" w:hAnsi="Times New Roman" w:cs="Times New Roman"/>
        </w:rPr>
      </w:pPr>
      <w:r w:rsidRPr="0028368C">
        <w:rPr>
          <w:rFonts w:ascii="Times New Roman" w:hAnsi="Times New Roman" w:cs="Times New Roman"/>
        </w:rPr>
        <w:t>Technology is becoming increasingly important in the field of education</w:t>
      </w:r>
      <w:r w:rsidR="00535A23" w:rsidRPr="0028368C">
        <w:rPr>
          <w:rFonts w:ascii="Times New Roman" w:hAnsi="Times New Roman" w:cs="Times New Roman"/>
        </w:rPr>
        <w:t>,</w:t>
      </w:r>
      <w:r w:rsidRPr="0028368C">
        <w:rPr>
          <w:rFonts w:ascii="Times New Roman" w:hAnsi="Times New Roman" w:cs="Times New Roman"/>
        </w:rPr>
        <w:t xml:space="preserve"> w</w:t>
      </w:r>
      <w:r w:rsidR="00535A23" w:rsidRPr="0028368C">
        <w:rPr>
          <w:rFonts w:ascii="Times New Roman" w:hAnsi="Times New Roman" w:cs="Times New Roman"/>
        </w:rPr>
        <w:t>hile</w:t>
      </w:r>
      <w:r w:rsidRPr="0028368C">
        <w:rPr>
          <w:rFonts w:ascii="Times New Roman" w:hAnsi="Times New Roman" w:cs="Times New Roman"/>
        </w:rPr>
        <w:t xml:space="preserve"> the workplace and economy mov</w:t>
      </w:r>
      <w:r w:rsidR="00535A23" w:rsidRPr="0028368C">
        <w:rPr>
          <w:rFonts w:ascii="Times New Roman" w:hAnsi="Times New Roman" w:cs="Times New Roman"/>
        </w:rPr>
        <w:t xml:space="preserve">e </w:t>
      </w:r>
      <w:r w:rsidRPr="0028368C">
        <w:rPr>
          <w:rFonts w:ascii="Times New Roman" w:hAnsi="Times New Roman" w:cs="Times New Roman"/>
        </w:rPr>
        <w:t>towards a technological revolution. Technology has the ability to provide a more individualised theme of learning. Feedback can be a repetitive and time</w:t>
      </w:r>
      <w:r w:rsidR="00535A23" w:rsidRPr="0028368C">
        <w:rPr>
          <w:rFonts w:ascii="Times New Roman" w:hAnsi="Times New Roman" w:cs="Times New Roman"/>
        </w:rPr>
        <w:t>-</w:t>
      </w:r>
      <w:r w:rsidRPr="0028368C">
        <w:rPr>
          <w:rFonts w:ascii="Times New Roman" w:hAnsi="Times New Roman" w:cs="Times New Roman"/>
        </w:rPr>
        <w:t>consuming process</w:t>
      </w:r>
      <w:r w:rsidR="00535A23" w:rsidRPr="0028368C">
        <w:rPr>
          <w:rFonts w:ascii="Times New Roman" w:hAnsi="Times New Roman" w:cs="Times New Roman"/>
        </w:rPr>
        <w:t xml:space="preserve"> and</w:t>
      </w:r>
      <w:r w:rsidRPr="0028368C">
        <w:rPr>
          <w:rFonts w:ascii="Times New Roman" w:hAnsi="Times New Roman" w:cs="Times New Roman"/>
        </w:rPr>
        <w:t xml:space="preserve"> evidence suggests that feedback is not always as effective as </w:t>
      </w:r>
      <w:r w:rsidR="00535A23" w:rsidRPr="0028368C">
        <w:rPr>
          <w:rFonts w:ascii="Times New Roman" w:hAnsi="Times New Roman" w:cs="Times New Roman"/>
        </w:rPr>
        <w:t>i</w:t>
      </w:r>
      <w:r w:rsidRPr="0028368C">
        <w:rPr>
          <w:rFonts w:ascii="Times New Roman" w:hAnsi="Times New Roman" w:cs="Times New Roman"/>
        </w:rPr>
        <w:t>magine</w:t>
      </w:r>
      <w:r w:rsidR="00535A23" w:rsidRPr="0028368C">
        <w:rPr>
          <w:rFonts w:ascii="Times New Roman" w:hAnsi="Times New Roman" w:cs="Times New Roman"/>
        </w:rPr>
        <w:t>d</w:t>
      </w:r>
      <w:r w:rsidRPr="0028368C">
        <w:rPr>
          <w:rFonts w:ascii="Times New Roman" w:hAnsi="Times New Roman" w:cs="Times New Roman"/>
        </w:rPr>
        <w:t xml:space="preserve"> (Carless, 2006; </w:t>
      </w:r>
      <w:proofErr w:type="spellStart"/>
      <w:r w:rsidRPr="0028368C">
        <w:rPr>
          <w:rFonts w:ascii="Times New Roman" w:hAnsi="Times New Roman" w:cs="Times New Roman"/>
        </w:rPr>
        <w:t>Orsmond</w:t>
      </w:r>
      <w:proofErr w:type="spellEnd"/>
      <w:r w:rsidRPr="0028368C">
        <w:rPr>
          <w:rFonts w:ascii="Times New Roman" w:hAnsi="Times New Roman" w:cs="Times New Roman"/>
        </w:rPr>
        <w:t xml:space="preserve"> and Merry, 2011). In order to ensure feedback is always effective, students mus</w:t>
      </w:r>
      <w:r w:rsidR="00535A23" w:rsidRPr="0028368C">
        <w:rPr>
          <w:rFonts w:ascii="Times New Roman" w:hAnsi="Times New Roman" w:cs="Times New Roman"/>
        </w:rPr>
        <w:t>t</w:t>
      </w:r>
      <w:r w:rsidRPr="0028368C">
        <w:rPr>
          <w:rFonts w:ascii="Times New Roman" w:hAnsi="Times New Roman" w:cs="Times New Roman"/>
        </w:rPr>
        <w:t xml:space="preserve"> improv</w:t>
      </w:r>
      <w:r w:rsidR="00535A23" w:rsidRPr="0028368C">
        <w:rPr>
          <w:rFonts w:ascii="Times New Roman" w:hAnsi="Times New Roman" w:cs="Times New Roman"/>
        </w:rPr>
        <w:t>e</w:t>
      </w:r>
      <w:r w:rsidRPr="0028368C">
        <w:rPr>
          <w:rFonts w:ascii="Times New Roman" w:hAnsi="Times New Roman" w:cs="Times New Roman"/>
        </w:rPr>
        <w:t xml:space="preserve"> their ability to self-regulate to meet learning goals. Technology has become increasingly important within recent years; Donaldson’s (2015) recommendations have seen a greater emphasis on developing children’s digital competence. Technology is widely used to improve human practice across a varied number of professions, including teaching</w:t>
      </w:r>
      <w:r w:rsidRPr="00922DE6">
        <w:rPr>
          <w:rFonts w:ascii="Times New Roman" w:hAnsi="Times New Roman" w:cs="Times New Roman"/>
        </w:rPr>
        <w:t xml:space="preserve">. </w:t>
      </w:r>
      <w:proofErr w:type="spellStart"/>
      <w:r w:rsidRPr="00922DE6">
        <w:rPr>
          <w:rFonts w:ascii="Times New Roman" w:hAnsi="Times New Roman" w:cs="Times New Roman"/>
        </w:rPr>
        <w:t>Hepplestone</w:t>
      </w:r>
      <w:proofErr w:type="spellEnd"/>
      <w:r w:rsidRPr="00922DE6">
        <w:rPr>
          <w:rFonts w:ascii="Times New Roman" w:hAnsi="Times New Roman" w:cs="Times New Roman"/>
        </w:rPr>
        <w:t xml:space="preserve"> et al (2011) found</w:t>
      </w:r>
      <w:r w:rsidRPr="0028368C">
        <w:rPr>
          <w:rFonts w:ascii="Times New Roman" w:hAnsi="Times New Roman" w:cs="Times New Roman"/>
        </w:rPr>
        <w:t xml:space="preserve"> staff suggest feedback can be difficult to provide for large numbers of students. </w:t>
      </w:r>
      <w:proofErr w:type="spellStart"/>
      <w:r w:rsidRPr="0028368C">
        <w:rPr>
          <w:rFonts w:ascii="Times New Roman" w:hAnsi="Times New Roman" w:cs="Times New Roman"/>
        </w:rPr>
        <w:t>Rolliston</w:t>
      </w:r>
      <w:proofErr w:type="spellEnd"/>
      <w:r w:rsidRPr="0028368C">
        <w:rPr>
          <w:rFonts w:ascii="Times New Roman" w:hAnsi="Times New Roman" w:cs="Times New Roman"/>
        </w:rPr>
        <w:t xml:space="preserve"> (2005) and Clark (2012) believe technology is able to provide teachers and students with immediate understanding of students’ learning, agreeing with Sadler’s (2013) belief that effective feedback is based on ‘how and when’ teachers provide feedback, proving it is critical for ‘closing the gap’ for students. Students often have differing levels of cognitive abilities and therefore have differing levels of competence. It is therefore important that as Maclellan (2001); Murzyn and Hughes (2015), and Carless (2006) suggest, students should be monitoring their own performance in order to make effective use of feedback to combat differing competency levels. Technology enables education to create individual learning environments, further agreed by Robinson et al (2008) and </w:t>
      </w:r>
      <w:proofErr w:type="spellStart"/>
      <w:r w:rsidRPr="0028368C">
        <w:rPr>
          <w:rFonts w:ascii="Times New Roman" w:hAnsi="Times New Roman" w:cs="Times New Roman"/>
        </w:rPr>
        <w:t>Jarvela</w:t>
      </w:r>
      <w:proofErr w:type="spellEnd"/>
      <w:r w:rsidRPr="0028368C">
        <w:rPr>
          <w:rFonts w:ascii="Times New Roman" w:hAnsi="Times New Roman" w:cs="Times New Roman"/>
        </w:rPr>
        <w:t xml:space="preserve"> (2006)</w:t>
      </w:r>
      <w:r w:rsidR="007055AE" w:rsidRPr="0028368C">
        <w:rPr>
          <w:rFonts w:ascii="Times New Roman" w:hAnsi="Times New Roman" w:cs="Times New Roman"/>
        </w:rPr>
        <w:t>,</w:t>
      </w:r>
      <w:r w:rsidRPr="0028368C">
        <w:rPr>
          <w:rFonts w:ascii="Times New Roman" w:hAnsi="Times New Roman" w:cs="Times New Roman"/>
        </w:rPr>
        <w:t xml:space="preserve"> asserting the belief that technology can foster learning capacity by building individualised learning themes. This idea provides the basis for educational programmes such as Socrative </w:t>
      </w:r>
      <w:r w:rsidR="007055AE" w:rsidRPr="0028368C">
        <w:rPr>
          <w:rFonts w:ascii="Times New Roman" w:hAnsi="Times New Roman" w:cs="Times New Roman"/>
        </w:rPr>
        <w:t>(</w:t>
      </w:r>
      <w:r w:rsidRPr="0028368C">
        <w:rPr>
          <w:rFonts w:ascii="Times New Roman" w:hAnsi="Times New Roman" w:cs="Times New Roman"/>
        </w:rPr>
        <w:t xml:space="preserve">2012) and </w:t>
      </w:r>
      <w:proofErr w:type="spellStart"/>
      <w:r w:rsidRPr="0028368C">
        <w:rPr>
          <w:rFonts w:ascii="Times New Roman" w:hAnsi="Times New Roman" w:cs="Times New Roman"/>
        </w:rPr>
        <w:t>StartSole</w:t>
      </w:r>
      <w:proofErr w:type="spellEnd"/>
      <w:r w:rsidR="007055AE" w:rsidRPr="0028368C">
        <w:rPr>
          <w:rFonts w:ascii="Times New Roman" w:hAnsi="Times New Roman" w:cs="Times New Roman"/>
        </w:rPr>
        <w:t xml:space="preserve"> (</w:t>
      </w:r>
      <w:r w:rsidRPr="0028368C">
        <w:rPr>
          <w:rFonts w:ascii="Times New Roman" w:hAnsi="Times New Roman" w:cs="Times New Roman"/>
        </w:rPr>
        <w:t>2020). Nicol and Milligan (2006) assert that technology can improve the effectiveness of assessment practices,</w:t>
      </w:r>
      <w:r w:rsidR="00394834" w:rsidRPr="0028368C">
        <w:rPr>
          <w:rFonts w:ascii="Times New Roman" w:hAnsi="Times New Roman" w:cs="Times New Roman"/>
        </w:rPr>
        <w:t xml:space="preserve"> </w:t>
      </w:r>
      <w:r w:rsidRPr="0028368C">
        <w:rPr>
          <w:rFonts w:ascii="Times New Roman" w:hAnsi="Times New Roman" w:cs="Times New Roman"/>
        </w:rPr>
        <w:t>support</w:t>
      </w:r>
      <w:r w:rsidR="00394834" w:rsidRPr="0028368C">
        <w:rPr>
          <w:rFonts w:ascii="Times New Roman" w:hAnsi="Times New Roman" w:cs="Times New Roman"/>
        </w:rPr>
        <w:t>ing</w:t>
      </w:r>
      <w:r w:rsidRPr="0028368C">
        <w:rPr>
          <w:rFonts w:ascii="Times New Roman" w:hAnsi="Times New Roman" w:cs="Times New Roman"/>
        </w:rPr>
        <w:t xml:space="preserve"> the belief that teachers</w:t>
      </w:r>
      <w:r w:rsidR="00394834" w:rsidRPr="0028368C">
        <w:rPr>
          <w:rFonts w:ascii="Times New Roman" w:hAnsi="Times New Roman" w:cs="Times New Roman"/>
        </w:rPr>
        <w:t>’</w:t>
      </w:r>
      <w:r w:rsidRPr="0028368C">
        <w:rPr>
          <w:rFonts w:ascii="Times New Roman" w:hAnsi="Times New Roman" w:cs="Times New Roman"/>
        </w:rPr>
        <w:t xml:space="preserve"> understanding of student learning can be further assisted using technology. However</w:t>
      </w:r>
      <w:r w:rsidR="00394834" w:rsidRPr="0028368C">
        <w:rPr>
          <w:rFonts w:ascii="Times New Roman" w:hAnsi="Times New Roman" w:cs="Times New Roman"/>
        </w:rPr>
        <w:t>,</w:t>
      </w:r>
      <w:r w:rsidRPr="0028368C">
        <w:rPr>
          <w:rFonts w:ascii="Times New Roman" w:hAnsi="Times New Roman" w:cs="Times New Roman"/>
        </w:rPr>
        <w:t xml:space="preserve"> there is not much research looking at the effect technology has</w:t>
      </w:r>
      <w:r w:rsidR="00394834" w:rsidRPr="0028368C">
        <w:rPr>
          <w:rFonts w:ascii="Times New Roman" w:hAnsi="Times New Roman" w:cs="Times New Roman"/>
        </w:rPr>
        <w:t xml:space="preserve"> on</w:t>
      </w:r>
      <w:r w:rsidRPr="0028368C">
        <w:rPr>
          <w:rFonts w:ascii="Times New Roman" w:hAnsi="Times New Roman" w:cs="Times New Roman"/>
        </w:rPr>
        <w:t xml:space="preserve"> providing support for teachers using feedback.</w:t>
      </w:r>
      <w:r w:rsidR="007F3344" w:rsidRPr="0028368C">
        <w:rPr>
          <w:rFonts w:ascii="Times New Roman" w:hAnsi="Times New Roman" w:cs="Times New Roman"/>
        </w:rPr>
        <w:t xml:space="preserve"> </w:t>
      </w:r>
    </w:p>
    <w:p w14:paraId="1FC998C6" w14:textId="77777777" w:rsidR="0028368C" w:rsidRPr="0028368C" w:rsidRDefault="0028368C" w:rsidP="0028368C">
      <w:pPr>
        <w:spacing w:line="360" w:lineRule="auto"/>
        <w:rPr>
          <w:rFonts w:ascii="Times New Roman" w:hAnsi="Times New Roman" w:cs="Times New Roman"/>
        </w:rPr>
      </w:pPr>
    </w:p>
    <w:p w14:paraId="2C0C3D95" w14:textId="76B8BFAD" w:rsidR="008F1BC9" w:rsidRPr="0028368C" w:rsidRDefault="00EA5D33" w:rsidP="0028368C">
      <w:pPr>
        <w:spacing w:line="360" w:lineRule="auto"/>
        <w:rPr>
          <w:rFonts w:ascii="Times New Roman" w:hAnsi="Times New Roman" w:cs="Times New Roman"/>
          <w:b/>
          <w:bCs/>
          <w:u w:val="single"/>
        </w:rPr>
      </w:pPr>
      <w:r w:rsidRPr="0028368C">
        <w:rPr>
          <w:rFonts w:ascii="Times New Roman" w:hAnsi="Times New Roman" w:cs="Times New Roman"/>
          <w:b/>
          <w:bCs/>
          <w:u w:val="single"/>
        </w:rPr>
        <w:t>Does technology improve children’s engagement in their work?</w:t>
      </w:r>
      <w:r w:rsidR="00B61DCB" w:rsidRPr="0028368C">
        <w:rPr>
          <w:rFonts w:ascii="Times New Roman" w:hAnsi="Times New Roman" w:cs="Times New Roman"/>
          <w:b/>
          <w:bCs/>
          <w:u w:val="single"/>
        </w:rPr>
        <w:t xml:space="preserve"> </w:t>
      </w:r>
    </w:p>
    <w:p w14:paraId="6CA35086" w14:textId="468C4B0B" w:rsidR="008F1BC9" w:rsidRDefault="008F1BC9" w:rsidP="0028368C">
      <w:pPr>
        <w:spacing w:line="360" w:lineRule="auto"/>
        <w:rPr>
          <w:rFonts w:ascii="Times New Roman" w:hAnsi="Times New Roman" w:cs="Times New Roman"/>
        </w:rPr>
      </w:pPr>
      <w:r w:rsidRPr="0028368C">
        <w:rPr>
          <w:rFonts w:ascii="Times New Roman" w:hAnsi="Times New Roman" w:cs="Times New Roman"/>
        </w:rPr>
        <w:t xml:space="preserve">There are also concerns on the lack of student engagement with the feedback process even when timely and good quality feedback is provided (Duncan, 2007). Ysgol </w:t>
      </w:r>
      <w:proofErr w:type="spellStart"/>
      <w:r w:rsidRPr="0028368C">
        <w:rPr>
          <w:rFonts w:ascii="Times New Roman" w:hAnsi="Times New Roman" w:cs="Times New Roman"/>
        </w:rPr>
        <w:t>Uwchradd</w:t>
      </w:r>
      <w:proofErr w:type="spellEnd"/>
      <w:r w:rsidRPr="0028368C">
        <w:rPr>
          <w:rFonts w:ascii="Times New Roman" w:hAnsi="Times New Roman" w:cs="Times New Roman"/>
        </w:rPr>
        <w:t xml:space="preserve"> </w:t>
      </w:r>
      <w:proofErr w:type="spellStart"/>
      <w:r w:rsidRPr="0028368C">
        <w:rPr>
          <w:rFonts w:ascii="Times New Roman" w:hAnsi="Times New Roman" w:cs="Times New Roman"/>
        </w:rPr>
        <w:t>Aberteifi</w:t>
      </w:r>
      <w:proofErr w:type="spellEnd"/>
      <w:r w:rsidRPr="0028368C">
        <w:rPr>
          <w:rFonts w:ascii="Times New Roman" w:hAnsi="Times New Roman" w:cs="Times New Roman"/>
        </w:rPr>
        <w:t xml:space="preserve"> (Estyn, 2015) often use students to help improve teaching strategies and feedback throug</w:t>
      </w:r>
      <w:r w:rsidR="00C84771" w:rsidRPr="0028368C">
        <w:rPr>
          <w:rFonts w:ascii="Times New Roman" w:hAnsi="Times New Roman" w:cs="Times New Roman"/>
        </w:rPr>
        <w:t xml:space="preserve">h </w:t>
      </w:r>
      <w:r w:rsidRPr="0028368C">
        <w:rPr>
          <w:rFonts w:ascii="Times New Roman" w:hAnsi="Times New Roman" w:cs="Times New Roman"/>
        </w:rPr>
        <w:t xml:space="preserve">the school council. </w:t>
      </w:r>
      <w:proofErr w:type="spellStart"/>
      <w:r w:rsidRPr="0028368C">
        <w:rPr>
          <w:rFonts w:ascii="Times New Roman" w:hAnsi="Times New Roman" w:cs="Times New Roman"/>
        </w:rPr>
        <w:t>Hepplestone</w:t>
      </w:r>
      <w:proofErr w:type="spellEnd"/>
      <w:r w:rsidRPr="0028368C">
        <w:rPr>
          <w:rFonts w:ascii="Times New Roman" w:hAnsi="Times New Roman" w:cs="Times New Roman"/>
        </w:rPr>
        <w:t xml:space="preserve"> and Mather (2007); </w:t>
      </w:r>
      <w:proofErr w:type="spellStart"/>
      <w:r w:rsidRPr="0028368C">
        <w:rPr>
          <w:rFonts w:ascii="Times New Roman" w:hAnsi="Times New Roman" w:cs="Times New Roman"/>
        </w:rPr>
        <w:t>Babuska</w:t>
      </w:r>
      <w:proofErr w:type="spellEnd"/>
      <w:r w:rsidRPr="0028368C">
        <w:rPr>
          <w:rFonts w:ascii="Times New Roman" w:hAnsi="Times New Roman" w:cs="Times New Roman"/>
        </w:rPr>
        <w:t xml:space="preserve"> et al (2004) and </w:t>
      </w:r>
      <w:r w:rsidRPr="00922DE6">
        <w:rPr>
          <w:rFonts w:ascii="Times New Roman" w:hAnsi="Times New Roman" w:cs="Times New Roman"/>
        </w:rPr>
        <w:t>Chaudhury (2011)</w:t>
      </w:r>
      <w:r w:rsidRPr="0028368C">
        <w:rPr>
          <w:rFonts w:ascii="Times New Roman" w:hAnsi="Times New Roman" w:cs="Times New Roman"/>
        </w:rPr>
        <w:t xml:space="preserve"> suggest technology develops engagement and can develop students’ ability to be ‘active participants’ in learning, agreeing with Donaldson’s (2015) principles of children becoming co-constructors of their own knowledge. Examples of this are seen in case studies such as </w:t>
      </w:r>
      <w:r w:rsidRPr="00922DE6">
        <w:rPr>
          <w:rFonts w:ascii="Times New Roman" w:hAnsi="Times New Roman" w:cs="Times New Roman"/>
        </w:rPr>
        <w:t xml:space="preserve">Nguyen (201); </w:t>
      </w:r>
      <w:proofErr w:type="spellStart"/>
      <w:r w:rsidRPr="00922DE6">
        <w:rPr>
          <w:rFonts w:ascii="Times New Roman" w:hAnsi="Times New Roman" w:cs="Times New Roman"/>
        </w:rPr>
        <w:t>Hepplestone</w:t>
      </w:r>
      <w:proofErr w:type="spellEnd"/>
      <w:r w:rsidRPr="00922DE6">
        <w:rPr>
          <w:rFonts w:ascii="Times New Roman" w:hAnsi="Times New Roman" w:cs="Times New Roman"/>
        </w:rPr>
        <w:t xml:space="preserve"> et al (</w:t>
      </w:r>
      <w:r w:rsidRPr="0028368C">
        <w:rPr>
          <w:rFonts w:ascii="Times New Roman" w:hAnsi="Times New Roman" w:cs="Times New Roman"/>
        </w:rPr>
        <w:t xml:space="preserve">2010), where </w:t>
      </w:r>
      <w:r w:rsidRPr="0028368C">
        <w:rPr>
          <w:rFonts w:ascii="Times New Roman" w:hAnsi="Times New Roman" w:cs="Times New Roman"/>
        </w:rPr>
        <w:lastRenderedPageBreak/>
        <w:t>examples such as University of W</w:t>
      </w:r>
      <w:r w:rsidRPr="00922DE6">
        <w:rPr>
          <w:rFonts w:ascii="Times New Roman" w:hAnsi="Times New Roman" w:cs="Times New Roman"/>
        </w:rPr>
        <w:t>estminster (2010) case study 8; JISC (2010) and University of Leicester (2010)</w:t>
      </w:r>
      <w:r w:rsidRPr="0028368C">
        <w:rPr>
          <w:rFonts w:ascii="Times New Roman" w:hAnsi="Times New Roman" w:cs="Times New Roman"/>
        </w:rPr>
        <w:t xml:space="preserve"> case study 6 show the ability of technology to enable personalised feedback based on students</w:t>
      </w:r>
      <w:r w:rsidR="00BA3D81" w:rsidRPr="0028368C">
        <w:rPr>
          <w:rFonts w:ascii="Times New Roman" w:hAnsi="Times New Roman" w:cs="Times New Roman"/>
        </w:rPr>
        <w:t>’</w:t>
      </w:r>
      <w:r w:rsidRPr="0028368C">
        <w:rPr>
          <w:rFonts w:ascii="Times New Roman" w:hAnsi="Times New Roman" w:cs="Times New Roman"/>
        </w:rPr>
        <w:t xml:space="preserve"> decision making. It is essential however that these technologies </w:t>
      </w:r>
      <w:r w:rsidR="007402E5" w:rsidRPr="0028368C">
        <w:rPr>
          <w:rFonts w:ascii="Times New Roman" w:hAnsi="Times New Roman" w:cs="Times New Roman"/>
        </w:rPr>
        <w:t>use</w:t>
      </w:r>
      <w:r w:rsidRPr="0028368C">
        <w:rPr>
          <w:rFonts w:ascii="Times New Roman" w:hAnsi="Times New Roman" w:cs="Times New Roman"/>
        </w:rPr>
        <w:t xml:space="preserve"> effective pedagogies to counteract the danger </w:t>
      </w:r>
      <w:r w:rsidR="007402E5" w:rsidRPr="0028368C">
        <w:rPr>
          <w:rFonts w:ascii="Times New Roman" w:hAnsi="Times New Roman" w:cs="Times New Roman"/>
        </w:rPr>
        <w:t>of promoting</w:t>
      </w:r>
      <w:r w:rsidRPr="0028368C">
        <w:rPr>
          <w:rFonts w:ascii="Times New Roman" w:hAnsi="Times New Roman" w:cs="Times New Roman"/>
        </w:rPr>
        <w:t xml:space="preserve"> engagement to the detriment of learning and knowledge processes. </w:t>
      </w:r>
    </w:p>
    <w:p w14:paraId="0F27B972" w14:textId="77777777" w:rsidR="0028368C" w:rsidRPr="0028368C" w:rsidRDefault="0028368C" w:rsidP="0028368C">
      <w:pPr>
        <w:spacing w:line="360" w:lineRule="auto"/>
        <w:rPr>
          <w:rFonts w:ascii="Times New Roman" w:hAnsi="Times New Roman" w:cs="Times New Roman"/>
        </w:rPr>
      </w:pPr>
    </w:p>
    <w:p w14:paraId="505504E3" w14:textId="47472DF2" w:rsidR="008F1BC9" w:rsidRPr="0028368C" w:rsidRDefault="00EA5D33" w:rsidP="0028368C">
      <w:pPr>
        <w:spacing w:line="360" w:lineRule="auto"/>
        <w:rPr>
          <w:rFonts w:ascii="Times New Roman" w:hAnsi="Times New Roman" w:cs="Times New Roman"/>
          <w:b/>
          <w:bCs/>
          <w:u w:val="single"/>
        </w:rPr>
      </w:pPr>
      <w:r w:rsidRPr="0028368C">
        <w:rPr>
          <w:rFonts w:ascii="Times New Roman" w:hAnsi="Times New Roman" w:cs="Times New Roman"/>
          <w:b/>
          <w:bCs/>
          <w:u w:val="single"/>
        </w:rPr>
        <w:t>How does technology support children’s learning process?</w:t>
      </w:r>
    </w:p>
    <w:p w14:paraId="68A95AFE" w14:textId="2260F0BF" w:rsidR="008F1BC9"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8F1BC9" w:rsidRPr="0028368C">
        <w:rPr>
          <w:rFonts w:ascii="Times New Roman" w:hAnsi="Times New Roman" w:cs="Times New Roman"/>
        </w:rPr>
        <w:t xml:space="preserve">The use of technology to improve the effectiveness of feedback is backed by Connectivist theory which asserts the view that learning is </w:t>
      </w:r>
      <w:r w:rsidR="007402E5" w:rsidRPr="0028368C">
        <w:rPr>
          <w:rFonts w:ascii="Times New Roman" w:hAnsi="Times New Roman" w:cs="Times New Roman"/>
        </w:rPr>
        <w:t xml:space="preserve">founded in </w:t>
      </w:r>
      <w:r w:rsidR="008F1BC9" w:rsidRPr="0028368C">
        <w:rPr>
          <w:rFonts w:ascii="Times New Roman" w:hAnsi="Times New Roman" w:cs="Times New Roman"/>
        </w:rPr>
        <w:t xml:space="preserve">the creation of links between information to provide further understanding, agreeing with constructivist theorists such as </w:t>
      </w:r>
      <w:r w:rsidR="008F1BC9" w:rsidRPr="00922DE6">
        <w:rPr>
          <w:rFonts w:ascii="Times New Roman" w:hAnsi="Times New Roman" w:cs="Times New Roman"/>
        </w:rPr>
        <w:t>Bruner (2001)</w:t>
      </w:r>
      <w:r w:rsidR="008F1BC9" w:rsidRPr="0028368C">
        <w:rPr>
          <w:rFonts w:ascii="Times New Roman" w:hAnsi="Times New Roman" w:cs="Times New Roman"/>
        </w:rPr>
        <w:t xml:space="preserve"> and Bandura (1986). </w:t>
      </w:r>
      <w:proofErr w:type="spellStart"/>
      <w:r w:rsidR="008F1BC9" w:rsidRPr="0028368C">
        <w:rPr>
          <w:rFonts w:ascii="Times New Roman" w:hAnsi="Times New Roman" w:cs="Times New Roman"/>
          <w:shd w:val="clear" w:color="auto" w:fill="FFFFFF"/>
        </w:rPr>
        <w:t>Geszti</w:t>
      </w:r>
      <w:proofErr w:type="spellEnd"/>
      <w:r w:rsidR="008F1BC9" w:rsidRPr="0028368C">
        <w:rPr>
          <w:rFonts w:ascii="Times New Roman" w:hAnsi="Times New Roman" w:cs="Times New Roman"/>
          <w:shd w:val="clear" w:color="auto" w:fill="FFFFFF"/>
        </w:rPr>
        <w:t>,</w:t>
      </w:r>
      <w:r w:rsidR="008F1BC9" w:rsidRPr="0028368C">
        <w:rPr>
          <w:rFonts w:ascii="Times New Roman" w:hAnsi="Times New Roman" w:cs="Times New Roman"/>
        </w:rPr>
        <w:t xml:space="preserve"> (1990) and Downes (2005) </w:t>
      </w:r>
      <w:r w:rsidR="00112F42" w:rsidRPr="0028368C">
        <w:rPr>
          <w:rFonts w:ascii="Times New Roman" w:hAnsi="Times New Roman" w:cs="Times New Roman"/>
        </w:rPr>
        <w:t>discuss the</w:t>
      </w:r>
      <w:r w:rsidR="008F1BC9" w:rsidRPr="0028368C">
        <w:rPr>
          <w:rFonts w:ascii="Times New Roman" w:hAnsi="Times New Roman" w:cs="Times New Roman"/>
        </w:rPr>
        <w:t xml:space="preserve"> interconnected neural patterns and connections</w:t>
      </w:r>
      <w:r w:rsidR="00674653" w:rsidRPr="0028368C">
        <w:rPr>
          <w:rFonts w:ascii="Times New Roman" w:hAnsi="Times New Roman" w:cs="Times New Roman"/>
        </w:rPr>
        <w:t xml:space="preserve"> </w:t>
      </w:r>
      <w:r w:rsidR="008F1BC9" w:rsidRPr="0028368C">
        <w:rPr>
          <w:rFonts w:ascii="Times New Roman" w:hAnsi="Times New Roman" w:cs="Times New Roman"/>
        </w:rPr>
        <w:t>made</w:t>
      </w:r>
      <w:r w:rsidR="00470FF1" w:rsidRPr="0028368C">
        <w:rPr>
          <w:rFonts w:ascii="Times New Roman" w:hAnsi="Times New Roman" w:cs="Times New Roman"/>
        </w:rPr>
        <w:t xml:space="preserve"> </w:t>
      </w:r>
      <w:r w:rsidR="00112F42" w:rsidRPr="0028368C">
        <w:rPr>
          <w:rFonts w:ascii="Times New Roman" w:hAnsi="Times New Roman" w:cs="Times New Roman"/>
        </w:rPr>
        <w:t xml:space="preserve">using technology and its ability to </w:t>
      </w:r>
      <w:r w:rsidR="008F1BC9" w:rsidRPr="0028368C">
        <w:rPr>
          <w:rFonts w:ascii="Times New Roman" w:hAnsi="Times New Roman" w:cs="Times New Roman"/>
        </w:rPr>
        <w:t>develop creative and abstract thinking. Technology has the ability to promote personalised</w:t>
      </w:r>
      <w:r w:rsidR="00E173E6" w:rsidRPr="0028368C">
        <w:rPr>
          <w:rFonts w:ascii="Times New Roman" w:hAnsi="Times New Roman" w:cs="Times New Roman"/>
        </w:rPr>
        <w:t xml:space="preserve">, individualised </w:t>
      </w:r>
      <w:r w:rsidR="008F1BC9" w:rsidRPr="0028368C">
        <w:rPr>
          <w:rFonts w:ascii="Times New Roman" w:hAnsi="Times New Roman" w:cs="Times New Roman"/>
        </w:rPr>
        <w:t>learning</w:t>
      </w:r>
      <w:r w:rsidR="00BF0F1D" w:rsidRPr="0028368C">
        <w:rPr>
          <w:rFonts w:ascii="Times New Roman" w:hAnsi="Times New Roman" w:cs="Times New Roman"/>
        </w:rPr>
        <w:t xml:space="preserve"> </w:t>
      </w:r>
      <w:r w:rsidR="00E173E6" w:rsidRPr="0028368C">
        <w:rPr>
          <w:rFonts w:ascii="Times New Roman" w:hAnsi="Times New Roman" w:cs="Times New Roman"/>
        </w:rPr>
        <w:t>which</w:t>
      </w:r>
      <w:r w:rsidR="008F1BC9" w:rsidRPr="0028368C">
        <w:rPr>
          <w:rFonts w:ascii="Times New Roman" w:hAnsi="Times New Roman" w:cs="Times New Roman"/>
        </w:rPr>
        <w:t xml:space="preserve"> Zuckerberg (2015); Bloom (1984); Google for Education (2019, as cited in Christodoulou</w:t>
      </w:r>
      <w:r w:rsidR="00BF0F1D" w:rsidRPr="0028368C">
        <w:rPr>
          <w:rFonts w:ascii="Times New Roman" w:hAnsi="Times New Roman" w:cs="Times New Roman"/>
        </w:rPr>
        <w:t xml:space="preserve">, </w:t>
      </w:r>
      <w:r w:rsidR="008F1BC9" w:rsidRPr="0028368C">
        <w:rPr>
          <w:rFonts w:ascii="Times New Roman" w:hAnsi="Times New Roman" w:cs="Times New Roman"/>
        </w:rPr>
        <w:t>2020); Lilley and Barker (2007) suggest has benefits such as enhanced understanding and internalisation and provides support for personal</w:t>
      </w:r>
      <w:r w:rsidR="00E173E6" w:rsidRPr="0028368C">
        <w:rPr>
          <w:rFonts w:ascii="Times New Roman" w:hAnsi="Times New Roman" w:cs="Times New Roman"/>
        </w:rPr>
        <w:t>ly</w:t>
      </w:r>
      <w:r w:rsidR="008F1BC9" w:rsidRPr="0028368C">
        <w:rPr>
          <w:rFonts w:ascii="Times New Roman" w:hAnsi="Times New Roman" w:cs="Times New Roman"/>
        </w:rPr>
        <w:t xml:space="preserve"> challenging areas. This therefore suggests that technology can provide further help for teachers in the representation of information, as asserted by Willingham (2005). Dual</w:t>
      </w:r>
      <w:r w:rsidR="00E173E6" w:rsidRPr="0028368C">
        <w:rPr>
          <w:rFonts w:ascii="Times New Roman" w:hAnsi="Times New Roman" w:cs="Times New Roman"/>
        </w:rPr>
        <w:t>-</w:t>
      </w:r>
      <w:r w:rsidR="008F1BC9" w:rsidRPr="0028368C">
        <w:rPr>
          <w:rFonts w:ascii="Times New Roman" w:hAnsi="Times New Roman" w:cs="Times New Roman"/>
        </w:rPr>
        <w:t xml:space="preserve">coding theory suggests that the use of a number of representations of knowledge lowers the cognitive load of processing information, as supported by Kirschner, Paas and Kirschner (2009). Short, Williams and Christie (1976) believe </w:t>
      </w:r>
      <w:r w:rsidR="00C43BA2" w:rsidRPr="0028368C">
        <w:rPr>
          <w:rFonts w:ascii="Times New Roman" w:hAnsi="Times New Roman" w:cs="Times New Roman"/>
        </w:rPr>
        <w:t xml:space="preserve">however </w:t>
      </w:r>
      <w:r w:rsidR="008F1BC9" w:rsidRPr="0028368C">
        <w:rPr>
          <w:rFonts w:ascii="Times New Roman" w:hAnsi="Times New Roman" w:cs="Times New Roman"/>
        </w:rPr>
        <w:t>technology can limit the opportunities to discover students’</w:t>
      </w:r>
      <w:r w:rsidR="00C43BA2" w:rsidRPr="0028368C">
        <w:rPr>
          <w:rFonts w:ascii="Times New Roman" w:hAnsi="Times New Roman" w:cs="Times New Roman"/>
        </w:rPr>
        <w:t xml:space="preserve"> </w:t>
      </w:r>
      <w:r w:rsidR="008F1BC9" w:rsidRPr="0028368C">
        <w:rPr>
          <w:rFonts w:ascii="Times New Roman" w:hAnsi="Times New Roman" w:cs="Times New Roman"/>
        </w:rPr>
        <w:t xml:space="preserve">perceptions as well as limiting effectiveness of the efficacy of communication. There are a number of challenges attributed to the use of technology in education; </w:t>
      </w:r>
      <w:proofErr w:type="spellStart"/>
      <w:r w:rsidR="008F1BC9" w:rsidRPr="0028368C">
        <w:rPr>
          <w:rFonts w:ascii="Times New Roman" w:hAnsi="Times New Roman" w:cs="Times New Roman"/>
        </w:rPr>
        <w:t>Mcknight</w:t>
      </w:r>
      <w:proofErr w:type="spellEnd"/>
      <w:r w:rsidR="008F1BC9" w:rsidRPr="0028368C">
        <w:rPr>
          <w:rFonts w:ascii="Times New Roman" w:hAnsi="Times New Roman" w:cs="Times New Roman"/>
        </w:rPr>
        <w:t xml:space="preserve"> et al (2016) suggest technolog</w:t>
      </w:r>
      <w:r w:rsidR="00145FF8" w:rsidRPr="0028368C">
        <w:rPr>
          <w:rFonts w:ascii="Times New Roman" w:hAnsi="Times New Roman" w:cs="Times New Roman"/>
        </w:rPr>
        <w:t>ies</w:t>
      </w:r>
      <w:r w:rsidR="008F1BC9" w:rsidRPr="0028368C">
        <w:rPr>
          <w:rFonts w:ascii="Times New Roman" w:hAnsi="Times New Roman" w:cs="Times New Roman"/>
        </w:rPr>
        <w:t xml:space="preserve"> </w:t>
      </w:r>
      <w:r w:rsidR="00145FF8" w:rsidRPr="0028368C">
        <w:rPr>
          <w:rFonts w:ascii="Times New Roman" w:hAnsi="Times New Roman" w:cs="Times New Roman"/>
        </w:rPr>
        <w:t>are</w:t>
      </w:r>
      <w:r w:rsidR="008F1BC9" w:rsidRPr="0028368C">
        <w:rPr>
          <w:rFonts w:ascii="Times New Roman" w:hAnsi="Times New Roman" w:cs="Times New Roman"/>
        </w:rPr>
        <w:t xml:space="preserve"> not always used effectively by teachers</w:t>
      </w:r>
      <w:r w:rsidR="00145FF8" w:rsidRPr="0028368C">
        <w:rPr>
          <w:rFonts w:ascii="Times New Roman" w:hAnsi="Times New Roman" w:cs="Times New Roman"/>
        </w:rPr>
        <w:t xml:space="preserve"> </w:t>
      </w:r>
      <w:r w:rsidR="008F1BC9" w:rsidRPr="0028368C">
        <w:rPr>
          <w:rFonts w:ascii="Times New Roman" w:hAnsi="Times New Roman" w:cs="Times New Roman"/>
        </w:rPr>
        <w:t xml:space="preserve">due to </w:t>
      </w:r>
      <w:r w:rsidR="00255539" w:rsidRPr="0028368C">
        <w:rPr>
          <w:rFonts w:ascii="Times New Roman" w:hAnsi="Times New Roman" w:cs="Times New Roman"/>
        </w:rPr>
        <w:t>a lack of</w:t>
      </w:r>
      <w:r w:rsidR="008F1BC9" w:rsidRPr="0028368C">
        <w:rPr>
          <w:rFonts w:ascii="Times New Roman" w:hAnsi="Times New Roman" w:cs="Times New Roman"/>
        </w:rPr>
        <w:t xml:space="preserve"> training </w:t>
      </w:r>
      <w:r w:rsidR="00145FF8" w:rsidRPr="0028368C">
        <w:rPr>
          <w:rFonts w:ascii="Times New Roman" w:hAnsi="Times New Roman" w:cs="Times New Roman"/>
        </w:rPr>
        <w:t>in</w:t>
      </w:r>
      <w:r w:rsidR="008F1BC9" w:rsidRPr="0028368C">
        <w:rPr>
          <w:rFonts w:ascii="Times New Roman" w:hAnsi="Times New Roman" w:cs="Times New Roman"/>
        </w:rPr>
        <w:t xml:space="preserve"> understand</w:t>
      </w:r>
      <w:r w:rsidR="00145FF8" w:rsidRPr="0028368C">
        <w:rPr>
          <w:rFonts w:ascii="Times New Roman" w:hAnsi="Times New Roman" w:cs="Times New Roman"/>
        </w:rPr>
        <w:t>ing</w:t>
      </w:r>
      <w:r w:rsidR="008F1BC9" w:rsidRPr="0028368C">
        <w:rPr>
          <w:rFonts w:ascii="Times New Roman" w:hAnsi="Times New Roman" w:cs="Times New Roman"/>
        </w:rPr>
        <w:t xml:space="preserve"> them. This is further agreed by </w:t>
      </w:r>
      <w:proofErr w:type="spellStart"/>
      <w:r w:rsidR="008F1BC9" w:rsidRPr="0028368C">
        <w:rPr>
          <w:rFonts w:ascii="Times New Roman" w:hAnsi="Times New Roman" w:cs="Times New Roman"/>
        </w:rPr>
        <w:t>Sigman</w:t>
      </w:r>
      <w:proofErr w:type="spellEnd"/>
      <w:r w:rsidR="008F1BC9" w:rsidRPr="0028368C">
        <w:rPr>
          <w:rFonts w:ascii="Times New Roman" w:hAnsi="Times New Roman" w:cs="Times New Roman"/>
        </w:rPr>
        <w:t xml:space="preserve"> (2012) and Greenfield (2015), who suggest technology negatively </w:t>
      </w:r>
      <w:r w:rsidR="00255539" w:rsidRPr="0028368C">
        <w:rPr>
          <w:rFonts w:ascii="Times New Roman" w:hAnsi="Times New Roman" w:cs="Times New Roman"/>
        </w:rPr>
        <w:t>a</w:t>
      </w:r>
      <w:r w:rsidR="008F1BC9" w:rsidRPr="0028368C">
        <w:rPr>
          <w:rFonts w:ascii="Times New Roman" w:hAnsi="Times New Roman" w:cs="Times New Roman"/>
        </w:rPr>
        <w:t xml:space="preserve">ffects children’s brain development, as </w:t>
      </w:r>
      <w:proofErr w:type="spellStart"/>
      <w:r w:rsidR="008F1BC9" w:rsidRPr="0028368C">
        <w:rPr>
          <w:rFonts w:ascii="Times New Roman" w:hAnsi="Times New Roman" w:cs="Times New Roman"/>
        </w:rPr>
        <w:t>Sigman</w:t>
      </w:r>
      <w:proofErr w:type="spellEnd"/>
      <w:r w:rsidR="008F1BC9" w:rsidRPr="0028368C">
        <w:rPr>
          <w:rFonts w:ascii="Times New Roman" w:hAnsi="Times New Roman" w:cs="Times New Roman"/>
        </w:rPr>
        <w:t xml:space="preserve"> (2012, p.3) believes “children must exercise speciﬁc brain areas and systems regularly and extensively in situations”</w:t>
      </w:r>
      <w:r w:rsidR="00145FF8" w:rsidRPr="0028368C">
        <w:rPr>
          <w:rFonts w:ascii="Times New Roman" w:hAnsi="Times New Roman" w:cs="Times New Roman"/>
        </w:rPr>
        <w:t xml:space="preserve">, </w:t>
      </w:r>
      <w:r w:rsidR="008F1BC9" w:rsidRPr="0028368C">
        <w:rPr>
          <w:rFonts w:ascii="Times New Roman" w:hAnsi="Times New Roman" w:cs="Times New Roman"/>
        </w:rPr>
        <w:t>suggest</w:t>
      </w:r>
      <w:r w:rsidR="00145FF8" w:rsidRPr="0028368C">
        <w:rPr>
          <w:rFonts w:ascii="Times New Roman" w:hAnsi="Times New Roman" w:cs="Times New Roman"/>
        </w:rPr>
        <w:t>ing</w:t>
      </w:r>
      <w:r w:rsidR="008F1BC9" w:rsidRPr="0028368C">
        <w:rPr>
          <w:rFonts w:ascii="Times New Roman" w:hAnsi="Times New Roman" w:cs="Times New Roman"/>
        </w:rPr>
        <w:t xml:space="preserve"> that use of technology prohibit</w:t>
      </w:r>
      <w:r w:rsidR="00145FF8" w:rsidRPr="0028368C">
        <w:rPr>
          <w:rFonts w:ascii="Times New Roman" w:hAnsi="Times New Roman" w:cs="Times New Roman"/>
        </w:rPr>
        <w:t>s</w:t>
      </w:r>
      <w:r w:rsidR="008F1BC9" w:rsidRPr="0028368C">
        <w:rPr>
          <w:rFonts w:ascii="Times New Roman" w:hAnsi="Times New Roman" w:cs="Times New Roman"/>
        </w:rPr>
        <w:t xml:space="preserve"> children’s ability to use brain functions to their full extent. Hattie’s (2012) research shows effect sizes of 0.37 for gaming/simulation, 0.32 for online digital tools, 0.18 for web based learning and 0.45 for computer based instruction, showing that no clear verdict has been reached on the integration of technology impacting student learning. It is therefore important to understand that technology has the ability to provide valuable information on students</w:t>
      </w:r>
      <w:r w:rsidR="00C43BA2" w:rsidRPr="0028368C">
        <w:rPr>
          <w:rFonts w:ascii="Times New Roman" w:hAnsi="Times New Roman" w:cs="Times New Roman"/>
        </w:rPr>
        <w:t>’</w:t>
      </w:r>
      <w:r w:rsidR="008F1BC9" w:rsidRPr="0028368C">
        <w:rPr>
          <w:rFonts w:ascii="Times New Roman" w:hAnsi="Times New Roman" w:cs="Times New Roman"/>
        </w:rPr>
        <w:t xml:space="preserve"> current abilities, however teachers must be aware of the pedagogies behind technology as there is a danger that </w:t>
      </w:r>
      <w:r w:rsidR="00EA5D33" w:rsidRPr="0028368C">
        <w:rPr>
          <w:rFonts w:ascii="Times New Roman" w:hAnsi="Times New Roman" w:cs="Times New Roman"/>
        </w:rPr>
        <w:t>an</w:t>
      </w:r>
      <w:r w:rsidR="008F1BC9" w:rsidRPr="0028368C">
        <w:rPr>
          <w:rFonts w:ascii="Times New Roman" w:hAnsi="Times New Roman" w:cs="Times New Roman"/>
        </w:rPr>
        <w:t xml:space="preserve"> over reliance o</w:t>
      </w:r>
      <w:r w:rsidR="00C43BA2" w:rsidRPr="0028368C">
        <w:rPr>
          <w:rFonts w:ascii="Times New Roman" w:hAnsi="Times New Roman" w:cs="Times New Roman"/>
        </w:rPr>
        <w:t>n</w:t>
      </w:r>
      <w:r w:rsidR="008F1BC9" w:rsidRPr="0028368C">
        <w:rPr>
          <w:rFonts w:ascii="Times New Roman" w:hAnsi="Times New Roman" w:cs="Times New Roman"/>
        </w:rPr>
        <w:t xml:space="preserve"> technology may cause developmental issues and further assert low</w:t>
      </w:r>
      <w:r w:rsidR="00C43BA2" w:rsidRPr="0028368C">
        <w:rPr>
          <w:rFonts w:ascii="Times New Roman" w:hAnsi="Times New Roman" w:cs="Times New Roman"/>
        </w:rPr>
        <w:t xml:space="preserve"> </w:t>
      </w:r>
      <w:r w:rsidR="008F1BC9" w:rsidRPr="0028368C">
        <w:rPr>
          <w:rFonts w:ascii="Times New Roman" w:hAnsi="Times New Roman" w:cs="Times New Roman"/>
        </w:rPr>
        <w:t xml:space="preserve">level thinking skills upon children. </w:t>
      </w:r>
      <w:r w:rsidR="00EA5D33" w:rsidRPr="0028368C">
        <w:rPr>
          <w:rFonts w:ascii="Times New Roman" w:hAnsi="Times New Roman" w:cs="Times New Roman"/>
        </w:rPr>
        <w:t xml:space="preserve">There is a lack of </w:t>
      </w:r>
      <w:r w:rsidR="00C43BA2" w:rsidRPr="0028368C">
        <w:rPr>
          <w:rFonts w:ascii="Times New Roman" w:hAnsi="Times New Roman" w:cs="Times New Roman"/>
        </w:rPr>
        <w:t xml:space="preserve">research on this area </w:t>
      </w:r>
      <w:r w:rsidR="00EA5D33" w:rsidRPr="0028368C">
        <w:rPr>
          <w:rFonts w:ascii="Times New Roman" w:hAnsi="Times New Roman" w:cs="Times New Roman"/>
        </w:rPr>
        <w:t xml:space="preserve">regarding teachers use of technology to support feedback and learning. </w:t>
      </w:r>
    </w:p>
    <w:p w14:paraId="724B1C5F" w14:textId="77777777" w:rsidR="0028368C" w:rsidRPr="0028368C" w:rsidRDefault="0028368C" w:rsidP="0028368C">
      <w:pPr>
        <w:spacing w:line="360" w:lineRule="auto"/>
        <w:rPr>
          <w:rFonts w:ascii="Times New Roman" w:hAnsi="Times New Roman" w:cs="Times New Roman"/>
        </w:rPr>
      </w:pPr>
    </w:p>
    <w:p w14:paraId="32F37D42" w14:textId="399C91D3" w:rsidR="002D5E3B" w:rsidRPr="0028368C" w:rsidRDefault="00CB7861" w:rsidP="0028368C">
      <w:pPr>
        <w:spacing w:after="165" w:line="360" w:lineRule="auto"/>
        <w:rPr>
          <w:rFonts w:ascii="Times New Roman" w:hAnsi="Times New Roman" w:cs="Times New Roman"/>
          <w:b/>
          <w:bCs/>
          <w:sz w:val="24"/>
          <w:szCs w:val="24"/>
          <w:u w:val="single"/>
        </w:rPr>
      </w:pPr>
      <w:r w:rsidRPr="0028368C">
        <w:rPr>
          <w:rFonts w:ascii="Times New Roman" w:hAnsi="Times New Roman" w:cs="Times New Roman"/>
          <w:b/>
          <w:bCs/>
          <w:sz w:val="24"/>
          <w:szCs w:val="24"/>
          <w:u w:val="single"/>
        </w:rPr>
        <w:lastRenderedPageBreak/>
        <w:t xml:space="preserve">Methodology </w:t>
      </w:r>
    </w:p>
    <w:p w14:paraId="1C40ED33" w14:textId="2415B11D" w:rsidR="008F1BC9" w:rsidRPr="0028368C" w:rsidRDefault="00CB7861" w:rsidP="0028368C">
      <w:pPr>
        <w:spacing w:after="165" w:line="360" w:lineRule="auto"/>
        <w:rPr>
          <w:rFonts w:ascii="Times New Roman" w:hAnsi="Times New Roman" w:cs="Times New Roman"/>
        </w:rPr>
      </w:pPr>
      <w:r w:rsidRPr="00CD43C5">
        <w:rPr>
          <w:rFonts w:ascii="Times New Roman" w:hAnsi="Times New Roman" w:cs="Times New Roman"/>
        </w:rPr>
        <w:t xml:space="preserve"> </w:t>
      </w:r>
      <w:r w:rsidR="008F1BC9" w:rsidRPr="00CD43C5">
        <w:rPr>
          <w:rFonts w:ascii="Times New Roman" w:hAnsi="Times New Roman" w:cs="Times New Roman"/>
        </w:rPr>
        <w:t xml:space="preserve">The question </w:t>
      </w:r>
      <w:r w:rsidR="00CF27D4" w:rsidRPr="00CD43C5">
        <w:rPr>
          <w:rFonts w:ascii="Times New Roman" w:hAnsi="Times New Roman" w:cs="Times New Roman"/>
        </w:rPr>
        <w:t xml:space="preserve">the research </w:t>
      </w:r>
      <w:r w:rsidR="008F1BC9" w:rsidRPr="00CD43C5">
        <w:rPr>
          <w:rFonts w:ascii="Times New Roman" w:hAnsi="Times New Roman" w:cs="Times New Roman"/>
        </w:rPr>
        <w:t xml:space="preserve">will seek to answer is: </w:t>
      </w:r>
      <w:bookmarkStart w:id="2" w:name="_Hlk35703914"/>
      <w:r w:rsidR="008F1BC9" w:rsidRPr="00CD43C5">
        <w:rPr>
          <w:rFonts w:ascii="Times New Roman" w:hAnsi="Times New Roman" w:cs="Times New Roman"/>
        </w:rPr>
        <w:t>‘</w:t>
      </w:r>
      <w:r w:rsidR="00CD43C5">
        <w:rPr>
          <w:rFonts w:ascii="Times New Roman" w:hAnsi="Times New Roman" w:cs="Times New Roman"/>
        </w:rPr>
        <w:t>What is the effect of technology on feedback within schools?’</w:t>
      </w:r>
      <w:r w:rsidR="008F1BC9" w:rsidRPr="0028368C">
        <w:rPr>
          <w:rFonts w:ascii="Times New Roman" w:hAnsi="Times New Roman" w:cs="Times New Roman"/>
        </w:rPr>
        <w:t xml:space="preserve">. </w:t>
      </w:r>
      <w:bookmarkEnd w:id="2"/>
      <w:r w:rsidR="008F1BC9" w:rsidRPr="0028368C">
        <w:rPr>
          <w:rFonts w:ascii="Times New Roman" w:hAnsi="Times New Roman" w:cs="Times New Roman"/>
        </w:rPr>
        <w:t>In order to begin to answer this question</w:t>
      </w:r>
      <w:r w:rsidR="00CF27D4" w:rsidRPr="0028368C">
        <w:rPr>
          <w:rFonts w:ascii="Times New Roman" w:hAnsi="Times New Roman" w:cs="Times New Roman"/>
        </w:rPr>
        <w:t xml:space="preserve">, the researcher </w:t>
      </w:r>
      <w:r w:rsidR="008F1BC9" w:rsidRPr="0028368C">
        <w:rPr>
          <w:rFonts w:ascii="Times New Roman" w:hAnsi="Times New Roman" w:cs="Times New Roman"/>
        </w:rPr>
        <w:t xml:space="preserve">will be using a mixed methods approach that will enable </w:t>
      </w:r>
      <w:r w:rsidR="00CF27D4" w:rsidRPr="0028368C">
        <w:rPr>
          <w:rFonts w:ascii="Times New Roman" w:hAnsi="Times New Roman" w:cs="Times New Roman"/>
        </w:rPr>
        <w:t>them</w:t>
      </w:r>
      <w:r w:rsidR="008F1BC9" w:rsidRPr="0028368C">
        <w:rPr>
          <w:rFonts w:ascii="Times New Roman" w:hAnsi="Times New Roman" w:cs="Times New Roman"/>
        </w:rPr>
        <w:t xml:space="preserve"> to find a rich set of data</w:t>
      </w:r>
      <w:r w:rsidR="007C33FE" w:rsidRPr="0028368C">
        <w:rPr>
          <w:rFonts w:ascii="Times New Roman" w:hAnsi="Times New Roman" w:cs="Times New Roman"/>
        </w:rPr>
        <w:t xml:space="preserve">. </w:t>
      </w:r>
      <w:r w:rsidR="008F1BC9" w:rsidRPr="0028368C">
        <w:rPr>
          <w:rFonts w:ascii="Times New Roman" w:hAnsi="Times New Roman" w:cs="Times New Roman"/>
        </w:rPr>
        <w:t xml:space="preserve">When collecting data, </w:t>
      </w:r>
      <w:r w:rsidR="00CF27D4" w:rsidRPr="0028368C">
        <w:rPr>
          <w:rFonts w:ascii="Times New Roman" w:hAnsi="Times New Roman" w:cs="Times New Roman"/>
        </w:rPr>
        <w:t>the researcher</w:t>
      </w:r>
      <w:r w:rsidR="008F1BC9" w:rsidRPr="0028368C">
        <w:rPr>
          <w:rFonts w:ascii="Times New Roman" w:hAnsi="Times New Roman" w:cs="Times New Roman"/>
        </w:rPr>
        <w:t xml:space="preserve"> ha</w:t>
      </w:r>
      <w:r w:rsidR="00CF27D4" w:rsidRPr="0028368C">
        <w:rPr>
          <w:rFonts w:ascii="Times New Roman" w:hAnsi="Times New Roman" w:cs="Times New Roman"/>
        </w:rPr>
        <w:t>s</w:t>
      </w:r>
      <w:r w:rsidR="008F1BC9" w:rsidRPr="0028368C">
        <w:rPr>
          <w:rFonts w:ascii="Times New Roman" w:hAnsi="Times New Roman" w:cs="Times New Roman"/>
        </w:rPr>
        <w:t xml:space="preserve"> place</w:t>
      </w:r>
      <w:r w:rsidR="00CF27D4" w:rsidRPr="0028368C">
        <w:rPr>
          <w:rFonts w:ascii="Times New Roman" w:hAnsi="Times New Roman" w:cs="Times New Roman"/>
        </w:rPr>
        <w:t>d</w:t>
      </w:r>
      <w:r w:rsidR="008F1BC9" w:rsidRPr="0028368C">
        <w:rPr>
          <w:rFonts w:ascii="Times New Roman" w:hAnsi="Times New Roman" w:cs="Times New Roman"/>
        </w:rPr>
        <w:t xml:space="preserve"> a strong emphasis on children’s views on the feedback they receive</w:t>
      </w:r>
      <w:r w:rsidR="00CF27D4" w:rsidRPr="0028368C">
        <w:rPr>
          <w:rFonts w:ascii="Times New Roman" w:hAnsi="Times New Roman" w:cs="Times New Roman"/>
        </w:rPr>
        <w:t xml:space="preserve"> and </w:t>
      </w:r>
      <w:r w:rsidR="008F1BC9" w:rsidRPr="0028368C">
        <w:rPr>
          <w:rFonts w:ascii="Times New Roman" w:hAnsi="Times New Roman" w:cs="Times New Roman"/>
        </w:rPr>
        <w:t>will therefore be using interviews and questionnaires to gain insight into their experiences of technology enhanced feedback. It is important to understand children’s views as they are of major importance and influence in education, something exemplified by the rights of the child (UNCRC, 1989); Donaldson (2015) which state the importance pupil voice has in th</w:t>
      </w:r>
      <w:r w:rsidR="00CF27D4" w:rsidRPr="0028368C">
        <w:rPr>
          <w:rFonts w:ascii="Times New Roman" w:hAnsi="Times New Roman" w:cs="Times New Roman"/>
        </w:rPr>
        <w:t>e</w:t>
      </w:r>
      <w:r w:rsidR="008F1BC9" w:rsidRPr="0028368C">
        <w:rPr>
          <w:rFonts w:ascii="Times New Roman" w:hAnsi="Times New Roman" w:cs="Times New Roman"/>
        </w:rPr>
        <w:t xml:space="preserve"> educational system. Ruddock and Flutter</w:t>
      </w:r>
      <w:r w:rsidR="00C768C8" w:rsidRPr="0028368C">
        <w:rPr>
          <w:rFonts w:ascii="Times New Roman" w:hAnsi="Times New Roman" w:cs="Times New Roman"/>
        </w:rPr>
        <w:t xml:space="preserve"> </w:t>
      </w:r>
      <w:r w:rsidR="008F1BC9" w:rsidRPr="0028368C">
        <w:rPr>
          <w:rFonts w:ascii="Times New Roman" w:hAnsi="Times New Roman" w:cs="Times New Roman"/>
        </w:rPr>
        <w:t xml:space="preserve">(2000); Chaplain and Freeman (1994); Wilson (2013) suggest accessing children’s views is essential as children are able to contribute to their school to improve their learning, showing deep personalised insight. This agrees with Donaldson’s (2015) assertion that children and educators are required to be co-constructors of their learning, therefore stating the importance of children’s views on their learning. </w:t>
      </w:r>
      <w:r w:rsidR="00CF27D4" w:rsidRPr="0028368C">
        <w:rPr>
          <w:rFonts w:ascii="Times New Roman" w:hAnsi="Times New Roman" w:cs="Times New Roman"/>
        </w:rPr>
        <w:t>The researcher</w:t>
      </w:r>
      <w:r w:rsidR="008F1BC9" w:rsidRPr="0028368C">
        <w:rPr>
          <w:rFonts w:ascii="Times New Roman" w:hAnsi="Times New Roman" w:cs="Times New Roman"/>
        </w:rPr>
        <w:t xml:space="preserve"> will be using method triangulation (Carter, 1990) which uses a number of different information sources, improving the quality of data to assess against (Polit &amp; Beck, 2012).</w:t>
      </w:r>
      <w:r w:rsidR="00CF27D4" w:rsidRPr="0028368C">
        <w:rPr>
          <w:rFonts w:ascii="Times New Roman" w:hAnsi="Times New Roman" w:cs="Times New Roman"/>
        </w:rPr>
        <w:t xml:space="preserve"> The project </w:t>
      </w:r>
      <w:r w:rsidR="008F1BC9" w:rsidRPr="0028368C">
        <w:rPr>
          <w:rFonts w:ascii="Times New Roman" w:hAnsi="Times New Roman" w:cs="Times New Roman"/>
        </w:rPr>
        <w:t xml:space="preserve">will </w:t>
      </w:r>
      <w:r w:rsidR="00CF27D4" w:rsidRPr="0028368C">
        <w:rPr>
          <w:rFonts w:ascii="Times New Roman" w:hAnsi="Times New Roman" w:cs="Times New Roman"/>
        </w:rPr>
        <w:t>also use</w:t>
      </w:r>
      <w:r w:rsidR="008F1BC9" w:rsidRPr="0028368C">
        <w:rPr>
          <w:rFonts w:ascii="Times New Roman" w:hAnsi="Times New Roman" w:cs="Times New Roman"/>
        </w:rPr>
        <w:t xml:space="preserve"> quantitative data to ascertain a clear understanding and scientific enquiry to collect measurable data. </w:t>
      </w:r>
    </w:p>
    <w:p w14:paraId="01D87414" w14:textId="3949D3C2" w:rsidR="008F1BC9" w:rsidRDefault="008F1BC9" w:rsidP="0028368C">
      <w:pPr>
        <w:spacing w:after="165" w:line="360" w:lineRule="auto"/>
        <w:rPr>
          <w:rFonts w:ascii="Times New Roman" w:hAnsi="Times New Roman" w:cs="Times New Roman"/>
        </w:rPr>
      </w:pPr>
      <w:r w:rsidRPr="0028368C">
        <w:rPr>
          <w:rFonts w:ascii="Times New Roman" w:hAnsi="Times New Roman" w:cs="Times New Roman"/>
        </w:rPr>
        <w:t>Triangulation allows the researcher to share and identify different perspectives coming from different methods of data collection</w:t>
      </w:r>
      <w:r w:rsidR="00725060" w:rsidRPr="0028368C">
        <w:rPr>
          <w:rFonts w:ascii="Times New Roman" w:hAnsi="Times New Roman" w:cs="Times New Roman"/>
        </w:rPr>
        <w:t xml:space="preserve">, </w:t>
      </w:r>
      <w:r w:rsidRPr="0028368C">
        <w:rPr>
          <w:rFonts w:ascii="Times New Roman" w:hAnsi="Times New Roman" w:cs="Times New Roman"/>
        </w:rPr>
        <w:t xml:space="preserve">agreed by Morgan (1990); Denzin (1978); Campbell and Fiske (1959); Morse (2009) who assert triangulation </w:t>
      </w:r>
      <w:r w:rsidR="00725060" w:rsidRPr="0028368C">
        <w:rPr>
          <w:rFonts w:ascii="Times New Roman" w:hAnsi="Times New Roman" w:cs="Times New Roman"/>
        </w:rPr>
        <w:t>allows the researcher to</w:t>
      </w:r>
      <w:r w:rsidRPr="0028368C">
        <w:rPr>
          <w:rFonts w:ascii="Times New Roman" w:hAnsi="Times New Roman" w:cs="Times New Roman"/>
        </w:rPr>
        <w:t xml:space="preserve"> assess their findings against different methods in order to create a more reflective</w:t>
      </w:r>
      <w:r w:rsidR="007C33FE" w:rsidRPr="0028368C">
        <w:rPr>
          <w:rFonts w:ascii="Times New Roman" w:hAnsi="Times New Roman" w:cs="Times New Roman"/>
        </w:rPr>
        <w:t>,</w:t>
      </w:r>
      <w:r w:rsidRPr="0028368C">
        <w:rPr>
          <w:rFonts w:ascii="Times New Roman" w:hAnsi="Times New Roman" w:cs="Times New Roman"/>
        </w:rPr>
        <w:t xml:space="preserve"> balanced judgement and improve reliability</w:t>
      </w:r>
      <w:r w:rsidR="00314629" w:rsidRPr="0028368C">
        <w:rPr>
          <w:rFonts w:ascii="Times New Roman" w:hAnsi="Times New Roman" w:cs="Times New Roman"/>
        </w:rPr>
        <w:t xml:space="preserve">. </w:t>
      </w:r>
      <w:r w:rsidRPr="0028368C">
        <w:rPr>
          <w:rFonts w:ascii="Times New Roman" w:hAnsi="Times New Roman" w:cs="Times New Roman"/>
        </w:rPr>
        <w:t xml:space="preserve">This is further agreed by </w:t>
      </w:r>
      <w:r w:rsidRPr="00922DE6">
        <w:rPr>
          <w:rFonts w:ascii="Times New Roman" w:hAnsi="Times New Roman" w:cs="Times New Roman"/>
        </w:rPr>
        <w:t xml:space="preserve">Mortimore et al.’s (1988) view that a </w:t>
      </w:r>
      <w:r w:rsidR="006779C5" w:rsidRPr="00922DE6">
        <w:rPr>
          <w:rFonts w:ascii="Times New Roman" w:hAnsi="Times New Roman" w:cs="Times New Roman"/>
        </w:rPr>
        <w:t>mixed method</w:t>
      </w:r>
      <w:r w:rsidRPr="00922DE6">
        <w:rPr>
          <w:rFonts w:ascii="Times New Roman" w:hAnsi="Times New Roman" w:cs="Times New Roman"/>
        </w:rPr>
        <w:t xml:space="preserve"> provides a holistic view of research.</w:t>
      </w:r>
      <w:r w:rsidRPr="0028368C">
        <w:rPr>
          <w:rFonts w:ascii="Times New Roman" w:hAnsi="Times New Roman" w:cs="Times New Roman"/>
        </w:rPr>
        <w:t xml:space="preserve"> </w:t>
      </w:r>
      <w:r w:rsidRPr="00922DE6">
        <w:rPr>
          <w:rFonts w:ascii="Times New Roman" w:hAnsi="Times New Roman" w:cs="Times New Roman"/>
        </w:rPr>
        <w:t>Triangulation is not however without critics; Silverman (1985) and Hammersley (2008) suggest triangulation as positivistic</w:t>
      </w:r>
      <w:r w:rsidR="00922DE6" w:rsidRPr="00922DE6">
        <w:rPr>
          <w:rFonts w:ascii="Times New Roman" w:hAnsi="Times New Roman" w:cs="Times New Roman"/>
        </w:rPr>
        <w:t>,</w:t>
      </w:r>
      <w:r w:rsidRPr="00922DE6">
        <w:rPr>
          <w:rFonts w:ascii="Times New Roman" w:hAnsi="Times New Roman" w:cs="Times New Roman"/>
        </w:rPr>
        <w:t xml:space="preserve"> </w:t>
      </w:r>
      <w:r w:rsidR="00922DE6" w:rsidRPr="00922DE6">
        <w:rPr>
          <w:rFonts w:ascii="Times New Roman" w:hAnsi="Times New Roman" w:cs="Times New Roman"/>
        </w:rPr>
        <w:t xml:space="preserve">however, </w:t>
      </w:r>
      <w:r w:rsidRPr="00922DE6">
        <w:rPr>
          <w:rFonts w:ascii="Times New Roman" w:hAnsi="Times New Roman" w:cs="Times New Roman"/>
        </w:rPr>
        <w:t>the presumption is that multiple data sources are superior to single data sources or instruments</w:t>
      </w:r>
      <w:r w:rsidRPr="0028368C">
        <w:rPr>
          <w:rFonts w:ascii="Times New Roman" w:hAnsi="Times New Roman" w:cs="Times New Roman"/>
        </w:rPr>
        <w:t xml:space="preserve"> (Hammersley, 2008). Patton (1980) further suggests that multiple data sets does not ensure validity or replication. However, Denzin’s (2007) research suggests triangulation provides a wider understanding of the research area.</w:t>
      </w:r>
      <w:r w:rsidR="007F0AD5" w:rsidRPr="0028368C">
        <w:rPr>
          <w:rFonts w:ascii="Times New Roman" w:hAnsi="Times New Roman" w:cs="Times New Roman"/>
        </w:rPr>
        <w:t xml:space="preserve"> Therefore</w:t>
      </w:r>
      <w:r w:rsidR="00725060" w:rsidRPr="0028368C">
        <w:rPr>
          <w:rFonts w:ascii="Times New Roman" w:hAnsi="Times New Roman" w:cs="Times New Roman"/>
        </w:rPr>
        <w:t>, the researcher</w:t>
      </w:r>
      <w:r w:rsidR="007F0AD5" w:rsidRPr="0028368C">
        <w:rPr>
          <w:rFonts w:ascii="Times New Roman" w:hAnsi="Times New Roman" w:cs="Times New Roman"/>
        </w:rPr>
        <w:t xml:space="preserve"> must be cautious with the data obtained as this may not be representational of </w:t>
      </w:r>
      <w:r w:rsidR="00725060" w:rsidRPr="0028368C">
        <w:rPr>
          <w:rFonts w:ascii="Times New Roman" w:hAnsi="Times New Roman" w:cs="Times New Roman"/>
        </w:rPr>
        <w:t>the</w:t>
      </w:r>
      <w:r w:rsidR="007F0AD5" w:rsidRPr="0028368C">
        <w:rPr>
          <w:rFonts w:ascii="Times New Roman" w:hAnsi="Times New Roman" w:cs="Times New Roman"/>
        </w:rPr>
        <w:t xml:space="preserve"> larger population. </w:t>
      </w:r>
    </w:p>
    <w:p w14:paraId="67E9DFBB" w14:textId="7A4A1B1D"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 xml:space="preserve">Ethics </w:t>
      </w:r>
    </w:p>
    <w:p w14:paraId="1238F92E" w14:textId="7C008A80" w:rsidR="008F1BC9" w:rsidRDefault="008479AD" w:rsidP="0028368C">
      <w:pPr>
        <w:spacing w:after="165" w:line="360" w:lineRule="auto"/>
        <w:rPr>
          <w:rFonts w:ascii="Times New Roman" w:hAnsi="Times New Roman" w:cs="Times New Roman"/>
        </w:rPr>
      </w:pPr>
      <w:r>
        <w:rPr>
          <w:rFonts w:ascii="Times New Roman" w:hAnsi="Times New Roman" w:cs="Times New Roman"/>
        </w:rPr>
        <w:t xml:space="preserve"> </w:t>
      </w:r>
      <w:r w:rsidR="00CE1871" w:rsidRPr="0028368C">
        <w:rPr>
          <w:rFonts w:ascii="Times New Roman" w:hAnsi="Times New Roman" w:cs="Times New Roman"/>
        </w:rPr>
        <w:t>The research</w:t>
      </w:r>
      <w:r w:rsidR="008F1BC9" w:rsidRPr="0028368C">
        <w:rPr>
          <w:rFonts w:ascii="Times New Roman" w:hAnsi="Times New Roman" w:cs="Times New Roman"/>
        </w:rPr>
        <w:t xml:space="preserve"> will </w:t>
      </w:r>
      <w:r w:rsidR="00CE1871" w:rsidRPr="0028368C">
        <w:rPr>
          <w:rFonts w:ascii="Times New Roman" w:hAnsi="Times New Roman" w:cs="Times New Roman"/>
        </w:rPr>
        <w:t>adhere</w:t>
      </w:r>
      <w:r w:rsidR="008F1BC9" w:rsidRPr="0028368C">
        <w:rPr>
          <w:rFonts w:ascii="Times New Roman" w:hAnsi="Times New Roman" w:cs="Times New Roman"/>
        </w:rPr>
        <w:t xml:space="preserve"> to </w:t>
      </w:r>
      <w:r w:rsidR="008F1BC9" w:rsidRPr="00922DE6">
        <w:rPr>
          <w:rFonts w:ascii="Times New Roman" w:hAnsi="Times New Roman" w:cs="Times New Roman"/>
        </w:rPr>
        <w:t>UWTSD and</w:t>
      </w:r>
      <w:r w:rsidR="008F1BC9" w:rsidRPr="0028368C">
        <w:rPr>
          <w:rFonts w:ascii="Times New Roman" w:hAnsi="Times New Roman" w:cs="Times New Roman"/>
        </w:rPr>
        <w:t xml:space="preserve"> BERA’s</w:t>
      </w:r>
      <w:r w:rsidR="00922DE6">
        <w:rPr>
          <w:rFonts w:ascii="Times New Roman" w:hAnsi="Times New Roman" w:cs="Times New Roman"/>
        </w:rPr>
        <w:t xml:space="preserve"> (2018)</w:t>
      </w:r>
      <w:r w:rsidR="008F1BC9" w:rsidRPr="0028368C">
        <w:rPr>
          <w:rFonts w:ascii="Times New Roman" w:hAnsi="Times New Roman" w:cs="Times New Roman"/>
        </w:rPr>
        <w:t xml:space="preserve"> ethical guidelines to ensure participants’ rights are respected</w:t>
      </w:r>
      <w:r w:rsidR="00CE1871" w:rsidRPr="0028368C">
        <w:rPr>
          <w:rFonts w:ascii="Times New Roman" w:hAnsi="Times New Roman" w:cs="Times New Roman"/>
        </w:rPr>
        <w:t>, and so</w:t>
      </w:r>
      <w:r w:rsidR="008F1BC9" w:rsidRPr="0028368C">
        <w:rPr>
          <w:rFonts w:ascii="Times New Roman" w:hAnsi="Times New Roman" w:cs="Times New Roman"/>
        </w:rPr>
        <w:t xml:space="preserve"> will have to ensure provisional informed consent via the gatekeeper, in this case the headteacher as seen in Fig </w:t>
      </w:r>
      <w:r w:rsidR="00A568D4" w:rsidRPr="0028368C">
        <w:rPr>
          <w:rFonts w:ascii="Times New Roman" w:hAnsi="Times New Roman" w:cs="Times New Roman"/>
        </w:rPr>
        <w:t>16</w:t>
      </w:r>
      <w:r w:rsidR="00033425" w:rsidRPr="0028368C">
        <w:rPr>
          <w:rFonts w:ascii="Times New Roman" w:hAnsi="Times New Roman" w:cs="Times New Roman"/>
        </w:rPr>
        <w:t xml:space="preserve">. </w:t>
      </w:r>
      <w:r w:rsidR="008F1BC9" w:rsidRPr="0028368C">
        <w:rPr>
          <w:rFonts w:ascii="Times New Roman" w:hAnsi="Times New Roman" w:cs="Times New Roman"/>
        </w:rPr>
        <w:t>As BERA (2004) states</w:t>
      </w:r>
      <w:r w:rsidR="00CE1871" w:rsidRPr="0028368C">
        <w:rPr>
          <w:rFonts w:ascii="Times New Roman" w:hAnsi="Times New Roman" w:cs="Times New Roman"/>
        </w:rPr>
        <w:t>, th</w:t>
      </w:r>
      <w:r w:rsidR="00E8795D" w:rsidRPr="0028368C">
        <w:rPr>
          <w:rFonts w:ascii="Times New Roman" w:hAnsi="Times New Roman" w:cs="Times New Roman"/>
        </w:rPr>
        <w:t xml:space="preserve">e </w:t>
      </w:r>
      <w:r w:rsidR="008F1BC9" w:rsidRPr="0028368C">
        <w:rPr>
          <w:rFonts w:ascii="Times New Roman" w:hAnsi="Times New Roman" w:cs="Times New Roman"/>
        </w:rPr>
        <w:t xml:space="preserve">main aims and scope of </w:t>
      </w:r>
      <w:r w:rsidR="00CE1871" w:rsidRPr="0028368C">
        <w:rPr>
          <w:rFonts w:ascii="Times New Roman" w:hAnsi="Times New Roman" w:cs="Times New Roman"/>
        </w:rPr>
        <w:t>the</w:t>
      </w:r>
      <w:r w:rsidR="008F1BC9" w:rsidRPr="0028368C">
        <w:rPr>
          <w:rFonts w:ascii="Times New Roman" w:hAnsi="Times New Roman" w:cs="Times New Roman"/>
        </w:rPr>
        <w:t xml:space="preserve"> research </w:t>
      </w:r>
      <w:r w:rsidR="00CE1871" w:rsidRPr="0028368C">
        <w:rPr>
          <w:rFonts w:ascii="Times New Roman" w:hAnsi="Times New Roman" w:cs="Times New Roman"/>
        </w:rPr>
        <w:t>will be outlined to</w:t>
      </w:r>
      <w:r w:rsidR="008F1BC9" w:rsidRPr="0028368C">
        <w:rPr>
          <w:rFonts w:ascii="Times New Roman" w:hAnsi="Times New Roman" w:cs="Times New Roman"/>
        </w:rPr>
        <w:t xml:space="preserve"> the gatekeeper and participants.</w:t>
      </w:r>
      <w:r w:rsidR="00CE1871" w:rsidRPr="0028368C">
        <w:rPr>
          <w:rFonts w:ascii="Times New Roman" w:hAnsi="Times New Roman" w:cs="Times New Roman"/>
        </w:rPr>
        <w:t xml:space="preserve"> </w:t>
      </w:r>
      <w:r w:rsidR="008F1BC9" w:rsidRPr="0028368C">
        <w:rPr>
          <w:rFonts w:ascii="Times New Roman" w:hAnsi="Times New Roman" w:cs="Times New Roman"/>
        </w:rPr>
        <w:t>Wilson (2013) asserts the issue of consent is multi-faceted</w:t>
      </w:r>
      <w:r w:rsidR="00CE1871" w:rsidRPr="0028368C">
        <w:rPr>
          <w:rFonts w:ascii="Times New Roman" w:hAnsi="Times New Roman" w:cs="Times New Roman"/>
        </w:rPr>
        <w:t>. I</w:t>
      </w:r>
      <w:r w:rsidR="008F1BC9" w:rsidRPr="0028368C">
        <w:rPr>
          <w:rFonts w:ascii="Times New Roman" w:hAnsi="Times New Roman" w:cs="Times New Roman"/>
        </w:rPr>
        <w:t>t is therefore important after gaining initial informed consent from participant</w:t>
      </w:r>
      <w:r w:rsidR="00CE1871" w:rsidRPr="0028368C">
        <w:rPr>
          <w:rFonts w:ascii="Times New Roman" w:hAnsi="Times New Roman" w:cs="Times New Roman"/>
        </w:rPr>
        <w:t>s to ensure</w:t>
      </w:r>
      <w:r w:rsidR="008F1BC9" w:rsidRPr="0028368C">
        <w:rPr>
          <w:rFonts w:ascii="Times New Roman" w:hAnsi="Times New Roman" w:cs="Times New Roman"/>
        </w:rPr>
        <w:t xml:space="preserve"> they have the option to stop participation at their disclosure. All data collected </w:t>
      </w:r>
      <w:r w:rsidR="00CE1871" w:rsidRPr="0028368C">
        <w:rPr>
          <w:rFonts w:ascii="Times New Roman" w:hAnsi="Times New Roman" w:cs="Times New Roman"/>
        </w:rPr>
        <w:t>will be</w:t>
      </w:r>
      <w:r w:rsidR="008F1BC9" w:rsidRPr="0028368C">
        <w:rPr>
          <w:rFonts w:ascii="Times New Roman" w:hAnsi="Times New Roman" w:cs="Times New Roman"/>
        </w:rPr>
        <w:t xml:space="preserve"> </w:t>
      </w:r>
      <w:r w:rsidR="008F1BC9" w:rsidRPr="0028368C">
        <w:rPr>
          <w:rFonts w:ascii="Times New Roman" w:hAnsi="Times New Roman" w:cs="Times New Roman"/>
        </w:rPr>
        <w:lastRenderedPageBreak/>
        <w:t>anonymous to protect the identity of the participants. Throughout the research</w:t>
      </w:r>
      <w:r w:rsidR="00CE1871" w:rsidRPr="0028368C">
        <w:rPr>
          <w:rFonts w:ascii="Times New Roman" w:hAnsi="Times New Roman" w:cs="Times New Roman"/>
        </w:rPr>
        <w:t xml:space="preserve">, </w:t>
      </w:r>
      <w:r w:rsidR="008F1BC9" w:rsidRPr="0028368C">
        <w:rPr>
          <w:rFonts w:ascii="Times New Roman" w:hAnsi="Times New Roman" w:cs="Times New Roman"/>
        </w:rPr>
        <w:t>ongoing consent</w:t>
      </w:r>
      <w:r w:rsidR="00CE1871" w:rsidRPr="0028368C">
        <w:rPr>
          <w:rFonts w:ascii="Times New Roman" w:hAnsi="Times New Roman" w:cs="Times New Roman"/>
        </w:rPr>
        <w:t xml:space="preserve"> will be negotiated</w:t>
      </w:r>
      <w:r w:rsidR="008F1BC9" w:rsidRPr="0028368C">
        <w:rPr>
          <w:rFonts w:ascii="Times New Roman" w:hAnsi="Times New Roman" w:cs="Times New Roman"/>
        </w:rPr>
        <w:t>, something that cannot be assumed (Flewitt, 2005)</w:t>
      </w:r>
      <w:r w:rsidR="00CE1871" w:rsidRPr="0028368C">
        <w:rPr>
          <w:rFonts w:ascii="Times New Roman" w:hAnsi="Times New Roman" w:cs="Times New Roman"/>
        </w:rPr>
        <w:t xml:space="preserve">, </w:t>
      </w:r>
      <w:r w:rsidR="008F1BC9" w:rsidRPr="0028368C">
        <w:rPr>
          <w:rFonts w:ascii="Times New Roman" w:hAnsi="Times New Roman" w:cs="Times New Roman"/>
        </w:rPr>
        <w:t xml:space="preserve">through situated contexts on a minute by minute basis (Simons and Usher, 2000). </w:t>
      </w:r>
      <w:r w:rsidR="00CE1871" w:rsidRPr="0028368C">
        <w:rPr>
          <w:rFonts w:ascii="Times New Roman" w:hAnsi="Times New Roman" w:cs="Times New Roman"/>
        </w:rPr>
        <w:t>T</w:t>
      </w:r>
      <w:r w:rsidR="008F1BC9" w:rsidRPr="0028368C">
        <w:rPr>
          <w:rFonts w:ascii="Times New Roman" w:hAnsi="Times New Roman" w:cs="Times New Roman"/>
        </w:rPr>
        <w:t>herefore</w:t>
      </w:r>
      <w:r w:rsidR="00CE1871" w:rsidRPr="0028368C">
        <w:rPr>
          <w:rFonts w:ascii="Times New Roman" w:hAnsi="Times New Roman" w:cs="Times New Roman"/>
        </w:rPr>
        <w:t>, the</w:t>
      </w:r>
      <w:r w:rsidR="008F1BC9" w:rsidRPr="0028368C">
        <w:rPr>
          <w:rFonts w:ascii="Times New Roman" w:hAnsi="Times New Roman" w:cs="Times New Roman"/>
        </w:rPr>
        <w:t xml:space="preserve"> commitment for being sensitive and responsive to the participants throughout the research</w:t>
      </w:r>
      <w:r w:rsidR="00CE1871" w:rsidRPr="0028368C">
        <w:rPr>
          <w:rFonts w:ascii="Times New Roman" w:hAnsi="Times New Roman" w:cs="Times New Roman"/>
        </w:rPr>
        <w:t xml:space="preserve"> will be voiced at the offset</w:t>
      </w:r>
      <w:r w:rsidR="008F1BC9" w:rsidRPr="0028368C">
        <w:rPr>
          <w:rFonts w:ascii="Times New Roman" w:hAnsi="Times New Roman" w:cs="Times New Roman"/>
        </w:rPr>
        <w:t>.</w:t>
      </w:r>
      <w:r w:rsidR="00CE1871" w:rsidRPr="0028368C">
        <w:rPr>
          <w:rFonts w:ascii="Times New Roman" w:hAnsi="Times New Roman" w:cs="Times New Roman"/>
        </w:rPr>
        <w:t xml:space="preserve"> </w:t>
      </w:r>
    </w:p>
    <w:p w14:paraId="166C39D7" w14:textId="77777777" w:rsidR="0028368C" w:rsidRPr="0028368C" w:rsidRDefault="0028368C" w:rsidP="0028368C">
      <w:pPr>
        <w:spacing w:after="165" w:line="360" w:lineRule="auto"/>
        <w:rPr>
          <w:rFonts w:ascii="Times New Roman" w:hAnsi="Times New Roman" w:cs="Times New Roman"/>
        </w:rPr>
      </w:pPr>
    </w:p>
    <w:p w14:paraId="0354EDF2" w14:textId="59F83A38"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 xml:space="preserve">Questionnaires </w:t>
      </w:r>
    </w:p>
    <w:p w14:paraId="6C390287" w14:textId="3BCE5CC4" w:rsidR="008F1BC9" w:rsidRDefault="008479AD" w:rsidP="0028368C">
      <w:pPr>
        <w:spacing w:after="165" w:line="360" w:lineRule="auto"/>
        <w:rPr>
          <w:rFonts w:ascii="Times New Roman" w:hAnsi="Times New Roman" w:cs="Times New Roman"/>
        </w:rPr>
      </w:pPr>
      <w:r>
        <w:rPr>
          <w:rFonts w:ascii="Times New Roman" w:hAnsi="Times New Roman" w:cs="Times New Roman"/>
        </w:rPr>
        <w:t xml:space="preserve"> </w:t>
      </w:r>
      <w:r w:rsidR="00912FED" w:rsidRPr="0028368C">
        <w:rPr>
          <w:rFonts w:ascii="Times New Roman" w:hAnsi="Times New Roman" w:cs="Times New Roman"/>
        </w:rPr>
        <w:t xml:space="preserve">The researcher will </w:t>
      </w:r>
      <w:r w:rsidR="008F1BC9" w:rsidRPr="0028368C">
        <w:rPr>
          <w:rFonts w:ascii="Times New Roman" w:hAnsi="Times New Roman" w:cs="Times New Roman"/>
        </w:rPr>
        <w:t>be using web-based</w:t>
      </w:r>
      <w:r w:rsidR="0065051B" w:rsidRPr="0028368C">
        <w:rPr>
          <w:rFonts w:ascii="Times New Roman" w:hAnsi="Times New Roman" w:cs="Times New Roman"/>
        </w:rPr>
        <w:t xml:space="preserve"> teacher</w:t>
      </w:r>
      <w:r w:rsidR="008F1BC9" w:rsidRPr="0028368C">
        <w:rPr>
          <w:rFonts w:ascii="Times New Roman" w:hAnsi="Times New Roman" w:cs="Times New Roman"/>
        </w:rPr>
        <w:t xml:space="preserve"> questionnaires and </w:t>
      </w:r>
      <w:r w:rsidR="008F1BC9" w:rsidRPr="00922DE6">
        <w:rPr>
          <w:rFonts w:ascii="Times New Roman" w:hAnsi="Times New Roman" w:cs="Times New Roman"/>
        </w:rPr>
        <w:t>student questionnaires</w:t>
      </w:r>
      <w:r w:rsidR="008F1BC9" w:rsidRPr="0028368C">
        <w:rPr>
          <w:rFonts w:ascii="Times New Roman" w:hAnsi="Times New Roman" w:cs="Times New Roman"/>
        </w:rPr>
        <w:t xml:space="preserve"> to ascertain the views </w:t>
      </w:r>
      <w:r w:rsidR="0065051B" w:rsidRPr="0028368C">
        <w:rPr>
          <w:rFonts w:ascii="Times New Roman" w:hAnsi="Times New Roman" w:cs="Times New Roman"/>
        </w:rPr>
        <w:t>held</w:t>
      </w:r>
      <w:r w:rsidR="008F1BC9" w:rsidRPr="0028368C">
        <w:rPr>
          <w:rFonts w:ascii="Times New Roman" w:hAnsi="Times New Roman" w:cs="Times New Roman"/>
        </w:rPr>
        <w:t xml:space="preserve"> regarding technology enhanced feedback and its use in the classroom. </w:t>
      </w:r>
      <w:r w:rsidR="007C33FE" w:rsidRPr="0028368C">
        <w:rPr>
          <w:rFonts w:ascii="Times New Roman" w:hAnsi="Times New Roman" w:cs="Times New Roman"/>
        </w:rPr>
        <w:t xml:space="preserve">The teacher web-based questionnaire will be sent to all teachers. </w:t>
      </w:r>
      <w:r w:rsidR="00912FED" w:rsidRPr="0028368C">
        <w:rPr>
          <w:rFonts w:ascii="Times New Roman" w:hAnsi="Times New Roman" w:cs="Times New Roman"/>
        </w:rPr>
        <w:t>T</w:t>
      </w:r>
      <w:r w:rsidR="008F1BC9" w:rsidRPr="0028368C">
        <w:rPr>
          <w:rFonts w:ascii="Times New Roman" w:hAnsi="Times New Roman" w:cs="Times New Roman"/>
        </w:rPr>
        <w:t xml:space="preserve">he principles of questionnaire construction </w:t>
      </w:r>
      <w:r w:rsidR="00912FED" w:rsidRPr="0028368C">
        <w:rPr>
          <w:rFonts w:ascii="Times New Roman" w:hAnsi="Times New Roman" w:cs="Times New Roman"/>
        </w:rPr>
        <w:t xml:space="preserve">will be used </w:t>
      </w:r>
      <w:r w:rsidR="008F1BC9" w:rsidRPr="0028368C">
        <w:rPr>
          <w:rFonts w:ascii="Times New Roman" w:hAnsi="Times New Roman" w:cs="Times New Roman"/>
        </w:rPr>
        <w:t>(Burke Johnson and Christensen, 2019)</w:t>
      </w:r>
      <w:r w:rsidR="00912FED" w:rsidRPr="0028368C">
        <w:rPr>
          <w:rFonts w:ascii="Times New Roman" w:hAnsi="Times New Roman" w:cs="Times New Roman"/>
        </w:rPr>
        <w:t xml:space="preserve">. </w:t>
      </w:r>
      <w:r w:rsidR="008F1BC9" w:rsidRPr="0028368C">
        <w:rPr>
          <w:rFonts w:ascii="Times New Roman" w:hAnsi="Times New Roman" w:cs="Times New Roman"/>
        </w:rPr>
        <w:t xml:space="preserve">The results will mostly be formed of quantitative </w:t>
      </w:r>
      <w:r w:rsidR="00912FED" w:rsidRPr="0028368C">
        <w:rPr>
          <w:rFonts w:ascii="Times New Roman" w:hAnsi="Times New Roman" w:cs="Times New Roman"/>
        </w:rPr>
        <w:t>data;</w:t>
      </w:r>
      <w:r w:rsidR="008F1BC9" w:rsidRPr="0028368C">
        <w:rPr>
          <w:rFonts w:ascii="Times New Roman" w:hAnsi="Times New Roman" w:cs="Times New Roman"/>
        </w:rPr>
        <w:t xml:space="preserve"> however the participants will have the opportunity to elaborate in some questions extending the research to qualitative properties at times. There are a number of advantages to using questionnaires such as ensuring anonymity of the respondent and allowing the use of standardised questions, therefore making is easier for the researcher to assess data gathered. Munn and Drever, 1990; Bowling 2005; Denscombe 2003; assert the effectiveness of questionnaires</w:t>
      </w:r>
      <w:r w:rsidR="00423944" w:rsidRPr="0028368C">
        <w:rPr>
          <w:rFonts w:ascii="Times New Roman" w:hAnsi="Times New Roman" w:cs="Times New Roman"/>
        </w:rPr>
        <w:t xml:space="preserve">, </w:t>
      </w:r>
      <w:r w:rsidR="008F1BC9" w:rsidRPr="0028368C">
        <w:rPr>
          <w:rFonts w:ascii="Times New Roman" w:hAnsi="Times New Roman" w:cs="Times New Roman"/>
        </w:rPr>
        <w:t>suggesting they can improve the rate of responses as well as ability to reach greater numbers of participants. However, Fricker and Schonlau (2002) suggest that paper based questionnaires are more likely to receive a better response rate compared to web</w:t>
      </w:r>
      <w:r w:rsidR="00912FED" w:rsidRPr="0028368C">
        <w:rPr>
          <w:rFonts w:ascii="Times New Roman" w:hAnsi="Times New Roman" w:cs="Times New Roman"/>
        </w:rPr>
        <w:t>-</w:t>
      </w:r>
      <w:r w:rsidR="008F1BC9" w:rsidRPr="0028368C">
        <w:rPr>
          <w:rFonts w:ascii="Times New Roman" w:hAnsi="Times New Roman" w:cs="Times New Roman"/>
        </w:rPr>
        <w:t xml:space="preserve">based questionnaires. </w:t>
      </w:r>
      <w:r w:rsidR="008C17E4" w:rsidRPr="0028368C">
        <w:rPr>
          <w:rFonts w:ascii="Times New Roman" w:hAnsi="Times New Roman" w:cs="Times New Roman"/>
        </w:rPr>
        <w:t xml:space="preserve">A </w:t>
      </w:r>
      <w:r w:rsidR="008F1BC9" w:rsidRPr="0028368C">
        <w:rPr>
          <w:rFonts w:ascii="Times New Roman" w:hAnsi="Times New Roman" w:cs="Times New Roman"/>
        </w:rPr>
        <w:t xml:space="preserve">snowball sampling method </w:t>
      </w:r>
      <w:r w:rsidR="008C17E4" w:rsidRPr="0028368C">
        <w:rPr>
          <w:rFonts w:ascii="Times New Roman" w:hAnsi="Times New Roman" w:cs="Times New Roman"/>
        </w:rPr>
        <w:t xml:space="preserve">will be used </w:t>
      </w:r>
      <w:r w:rsidR="008F1BC9" w:rsidRPr="0028368C">
        <w:rPr>
          <w:rFonts w:ascii="Times New Roman" w:hAnsi="Times New Roman" w:cs="Times New Roman"/>
        </w:rPr>
        <w:t>for the pupils’ questionnaire where the participant will name another individual to participate</w:t>
      </w:r>
      <w:r w:rsidR="008C17E4" w:rsidRPr="0028368C">
        <w:rPr>
          <w:rFonts w:ascii="Times New Roman" w:hAnsi="Times New Roman" w:cs="Times New Roman"/>
        </w:rPr>
        <w:t>. T</w:t>
      </w:r>
      <w:r w:rsidR="008F1BC9" w:rsidRPr="0028368C">
        <w:rPr>
          <w:rFonts w:ascii="Times New Roman" w:hAnsi="Times New Roman" w:cs="Times New Roman"/>
        </w:rPr>
        <w:t xml:space="preserve">he advantages of this method allow the researcher to find willing participants. However, this could potentially lead to a data sample from one particular group of pupils. </w:t>
      </w:r>
      <w:r w:rsidR="007C33FE" w:rsidRPr="0028368C">
        <w:rPr>
          <w:rFonts w:ascii="Times New Roman" w:hAnsi="Times New Roman" w:cs="Times New Roman"/>
        </w:rPr>
        <w:t xml:space="preserve">This </w:t>
      </w:r>
      <w:r w:rsidR="008F1BC9" w:rsidRPr="0028368C">
        <w:rPr>
          <w:rFonts w:ascii="Times New Roman" w:hAnsi="Times New Roman" w:cs="Times New Roman"/>
        </w:rPr>
        <w:t>format</w:t>
      </w:r>
      <w:r w:rsidR="007C33FE" w:rsidRPr="0028368C">
        <w:rPr>
          <w:rFonts w:ascii="Times New Roman" w:hAnsi="Times New Roman" w:cs="Times New Roman"/>
        </w:rPr>
        <w:t xml:space="preserve"> also</w:t>
      </w:r>
      <w:r w:rsidR="008F1BC9" w:rsidRPr="0028368C">
        <w:rPr>
          <w:rFonts w:ascii="Times New Roman" w:hAnsi="Times New Roman" w:cs="Times New Roman"/>
        </w:rPr>
        <w:t xml:space="preserve"> limits the amount of information able to</w:t>
      </w:r>
      <w:r w:rsidR="008C17E4" w:rsidRPr="0028368C">
        <w:rPr>
          <w:rFonts w:ascii="Times New Roman" w:hAnsi="Times New Roman" w:cs="Times New Roman"/>
        </w:rPr>
        <w:t xml:space="preserve"> be </w:t>
      </w:r>
      <w:r w:rsidR="008F1BC9" w:rsidRPr="0028368C">
        <w:rPr>
          <w:rFonts w:ascii="Times New Roman" w:hAnsi="Times New Roman" w:cs="Times New Roman"/>
        </w:rPr>
        <w:t>f</w:t>
      </w:r>
      <w:r w:rsidR="008C17E4" w:rsidRPr="0028368C">
        <w:rPr>
          <w:rFonts w:ascii="Times New Roman" w:hAnsi="Times New Roman" w:cs="Times New Roman"/>
        </w:rPr>
        <w:t>ou</w:t>
      </w:r>
      <w:r w:rsidR="008F1BC9" w:rsidRPr="0028368C">
        <w:rPr>
          <w:rFonts w:ascii="Times New Roman" w:hAnsi="Times New Roman" w:cs="Times New Roman"/>
        </w:rPr>
        <w:t>nd</w:t>
      </w:r>
      <w:r w:rsidR="004D2A07" w:rsidRPr="0028368C">
        <w:rPr>
          <w:rFonts w:ascii="Times New Roman" w:hAnsi="Times New Roman" w:cs="Times New Roman"/>
        </w:rPr>
        <w:t xml:space="preserve"> as</w:t>
      </w:r>
      <w:r w:rsidR="008F1BC9" w:rsidRPr="0028368C">
        <w:rPr>
          <w:rFonts w:ascii="Times New Roman" w:hAnsi="Times New Roman" w:cs="Times New Roman"/>
        </w:rPr>
        <w:t xml:space="preserve"> questionnaires are</w:t>
      </w:r>
      <w:r w:rsidR="004D2A07" w:rsidRPr="0028368C">
        <w:rPr>
          <w:rFonts w:ascii="Times New Roman" w:hAnsi="Times New Roman" w:cs="Times New Roman"/>
        </w:rPr>
        <w:t xml:space="preserve"> often</w:t>
      </w:r>
      <w:r w:rsidR="008F1BC9" w:rsidRPr="0028368C">
        <w:rPr>
          <w:rFonts w:ascii="Times New Roman" w:hAnsi="Times New Roman" w:cs="Times New Roman"/>
        </w:rPr>
        <w:t xml:space="preserve"> inflexible and cannot be modified to situational contexts, which may provide superficial coverage of complex topics. </w:t>
      </w:r>
      <w:r w:rsidR="007C33FE" w:rsidRPr="0028368C">
        <w:rPr>
          <w:rFonts w:ascii="Times New Roman" w:hAnsi="Times New Roman" w:cs="Times New Roman"/>
        </w:rPr>
        <w:t xml:space="preserve">Munn and Drever (1990) however suggest questionnaires limit interviewer bias, which may affect participant views. This, linked with anonymity, creates a higher likelihood the results will be valid and reliable. </w:t>
      </w:r>
      <w:r w:rsidR="008C17E4" w:rsidRPr="0028368C">
        <w:rPr>
          <w:rFonts w:ascii="Times New Roman" w:hAnsi="Times New Roman" w:cs="Times New Roman"/>
        </w:rPr>
        <w:t xml:space="preserve">Questionnaire </w:t>
      </w:r>
      <w:r w:rsidR="008F1BC9" w:rsidRPr="0028368C">
        <w:rPr>
          <w:rFonts w:ascii="Times New Roman" w:hAnsi="Times New Roman" w:cs="Times New Roman"/>
        </w:rPr>
        <w:t xml:space="preserve">data </w:t>
      </w:r>
      <w:r w:rsidR="008C17E4" w:rsidRPr="0028368C">
        <w:rPr>
          <w:rFonts w:ascii="Times New Roman" w:hAnsi="Times New Roman" w:cs="Times New Roman"/>
        </w:rPr>
        <w:t xml:space="preserve">will be obtained </w:t>
      </w:r>
      <w:r w:rsidR="008F1BC9" w:rsidRPr="0028368C">
        <w:rPr>
          <w:rFonts w:ascii="Times New Roman" w:hAnsi="Times New Roman" w:cs="Times New Roman"/>
        </w:rPr>
        <w:t xml:space="preserve">from a selection of year 5 and 6 students and </w:t>
      </w:r>
      <w:r w:rsidR="004D2A07" w:rsidRPr="0028368C">
        <w:rPr>
          <w:rFonts w:ascii="Times New Roman" w:hAnsi="Times New Roman" w:cs="Times New Roman"/>
        </w:rPr>
        <w:t xml:space="preserve">from </w:t>
      </w:r>
      <w:r w:rsidR="007C33FE" w:rsidRPr="0028368C">
        <w:rPr>
          <w:rFonts w:ascii="Times New Roman" w:hAnsi="Times New Roman" w:cs="Times New Roman"/>
        </w:rPr>
        <w:t>responsive teachers</w:t>
      </w:r>
      <w:r w:rsidR="008F1BC9" w:rsidRPr="0028368C">
        <w:rPr>
          <w:rFonts w:ascii="Times New Roman" w:hAnsi="Times New Roman" w:cs="Times New Roman"/>
        </w:rPr>
        <w:t xml:space="preserve"> to find general correlations of data as to how feedback and the use of technology </w:t>
      </w:r>
      <w:r w:rsidR="007C33FE" w:rsidRPr="0028368C">
        <w:rPr>
          <w:rFonts w:ascii="Times New Roman" w:hAnsi="Times New Roman" w:cs="Times New Roman"/>
        </w:rPr>
        <w:t>are used to</w:t>
      </w:r>
      <w:r w:rsidR="008C17E4" w:rsidRPr="0028368C">
        <w:rPr>
          <w:rFonts w:ascii="Times New Roman" w:hAnsi="Times New Roman" w:cs="Times New Roman"/>
        </w:rPr>
        <w:t xml:space="preserve"> aide</w:t>
      </w:r>
      <w:r w:rsidR="008F1BC9" w:rsidRPr="0028368C">
        <w:rPr>
          <w:rFonts w:ascii="Times New Roman" w:hAnsi="Times New Roman" w:cs="Times New Roman"/>
        </w:rPr>
        <w:t xml:space="preserve"> teacher practice. </w:t>
      </w:r>
    </w:p>
    <w:p w14:paraId="6B670F5F" w14:textId="77777777" w:rsidR="0028368C" w:rsidRPr="0028368C" w:rsidRDefault="0028368C" w:rsidP="0028368C">
      <w:pPr>
        <w:spacing w:after="165" w:line="360" w:lineRule="auto"/>
        <w:rPr>
          <w:rFonts w:ascii="Times New Roman" w:hAnsi="Times New Roman" w:cs="Times New Roman"/>
        </w:rPr>
      </w:pPr>
    </w:p>
    <w:p w14:paraId="6D75D09E" w14:textId="20AE6085" w:rsidR="008F1BC9" w:rsidRPr="0028368C" w:rsidRDefault="008F1BC9" w:rsidP="0028368C">
      <w:pPr>
        <w:spacing w:after="165" w:line="360" w:lineRule="auto"/>
        <w:rPr>
          <w:rFonts w:ascii="Times New Roman" w:hAnsi="Times New Roman" w:cs="Times New Roman"/>
          <w:b/>
          <w:bCs/>
          <w:u w:val="single"/>
        </w:rPr>
      </w:pPr>
      <w:r w:rsidRPr="0028368C">
        <w:rPr>
          <w:rFonts w:ascii="Times New Roman" w:hAnsi="Times New Roman" w:cs="Times New Roman"/>
          <w:b/>
          <w:bCs/>
          <w:u w:val="single"/>
        </w:rPr>
        <w:t xml:space="preserve">Observations </w:t>
      </w:r>
    </w:p>
    <w:p w14:paraId="5BD13056" w14:textId="76C9A63D" w:rsidR="008F1BC9" w:rsidRDefault="008479AD" w:rsidP="0028368C">
      <w:pPr>
        <w:spacing w:after="165" w:line="360" w:lineRule="auto"/>
        <w:rPr>
          <w:rFonts w:ascii="Times New Roman" w:hAnsi="Times New Roman" w:cs="Times New Roman"/>
        </w:rPr>
      </w:pPr>
      <w:r>
        <w:rPr>
          <w:rFonts w:ascii="Times New Roman" w:hAnsi="Times New Roman" w:cs="Times New Roman"/>
        </w:rPr>
        <w:t xml:space="preserve"> </w:t>
      </w:r>
      <w:r w:rsidR="008F1BC9" w:rsidRPr="0028368C">
        <w:rPr>
          <w:rFonts w:ascii="Times New Roman" w:hAnsi="Times New Roman" w:cs="Times New Roman"/>
        </w:rPr>
        <w:t xml:space="preserve">Observational data provides strong ecological validity (Moyles 2002), allowing the researcher to provide contextual understandings to the research undertaken. This is therefore open-ended, allowing researchers to discover details that participants might not freely talk about in interview situations (Cohen, Manion and Morrison, 2013). Robson (2002, p.310) “says people often differ from what they say and what they do and therefore observation provides a reality check”. Observation enables the </w:t>
      </w:r>
      <w:r w:rsidR="008F1BC9" w:rsidRPr="0028368C">
        <w:rPr>
          <w:rFonts w:ascii="Times New Roman" w:hAnsi="Times New Roman" w:cs="Times New Roman"/>
        </w:rPr>
        <w:lastRenderedPageBreak/>
        <w:t xml:space="preserve">ability to view everyday behaviour that otherwise might be taken for granted, be expected or go unnoticed </w:t>
      </w:r>
      <w:r w:rsidR="00CB6F10" w:rsidRPr="0028368C">
        <w:rPr>
          <w:rFonts w:ascii="Times New Roman" w:hAnsi="Times New Roman" w:cs="Times New Roman"/>
        </w:rPr>
        <w:t>(</w:t>
      </w:r>
      <w:r w:rsidR="008F1BC9" w:rsidRPr="0028368C">
        <w:rPr>
          <w:rFonts w:ascii="Times New Roman" w:hAnsi="Times New Roman" w:cs="Times New Roman"/>
        </w:rPr>
        <w:t>Cooper and Schindler</w:t>
      </w:r>
      <w:r w:rsidR="00CB6F10" w:rsidRPr="0028368C">
        <w:rPr>
          <w:rFonts w:ascii="Times New Roman" w:hAnsi="Times New Roman" w:cs="Times New Roman"/>
        </w:rPr>
        <w:t xml:space="preserve">, </w:t>
      </w:r>
      <w:r w:rsidR="008F1BC9" w:rsidRPr="0028368C">
        <w:rPr>
          <w:rFonts w:ascii="Times New Roman" w:hAnsi="Times New Roman" w:cs="Times New Roman"/>
        </w:rPr>
        <w:t>2001, p.374). This is further agreed by Bailey (1994) and Patton (1990) who assert that observational data provides the researcher with information on the situation, however, this information may only provide situational evidence which may not be representative of the broader population. The Hawthorne Effect may have an impact on what inferences the researcher may take via participants change in behaviour due to an awareness they are being observed. Examples of this are seen in the</w:t>
      </w:r>
      <w:r w:rsidR="00175C10" w:rsidRPr="0028368C">
        <w:rPr>
          <w:rFonts w:ascii="Times New Roman" w:hAnsi="Times New Roman" w:cs="Times New Roman"/>
        </w:rPr>
        <w:t xml:space="preserve"> work of</w:t>
      </w:r>
      <w:r w:rsidR="008F1BC9" w:rsidRPr="0028368C">
        <w:rPr>
          <w:rFonts w:ascii="Times New Roman" w:hAnsi="Times New Roman" w:cs="Times New Roman"/>
        </w:rPr>
        <w:t xml:space="preserve"> McCarney (2007) and Mayo (1949). </w:t>
      </w:r>
    </w:p>
    <w:p w14:paraId="4555449A" w14:textId="77777777" w:rsidR="0028368C" w:rsidRPr="0028368C" w:rsidRDefault="0028368C" w:rsidP="0028368C">
      <w:pPr>
        <w:spacing w:after="165" w:line="360" w:lineRule="auto"/>
        <w:rPr>
          <w:rFonts w:ascii="Times New Roman" w:hAnsi="Times New Roman" w:cs="Times New Roman"/>
        </w:rPr>
      </w:pPr>
    </w:p>
    <w:p w14:paraId="387CE0BE" w14:textId="7F4C209A" w:rsidR="006579DB" w:rsidRPr="0028368C" w:rsidRDefault="008F1BC9" w:rsidP="0028368C">
      <w:pPr>
        <w:spacing w:after="165" w:line="360" w:lineRule="auto"/>
        <w:rPr>
          <w:rFonts w:ascii="Times New Roman" w:eastAsia="Times New Roman" w:hAnsi="Times New Roman" w:cs="Times New Roman"/>
          <w:b/>
          <w:bCs/>
          <w:u w:val="single"/>
          <w:lang w:eastAsia="en-GB"/>
        </w:rPr>
      </w:pPr>
      <w:r w:rsidRPr="0028368C">
        <w:rPr>
          <w:rFonts w:ascii="Times New Roman" w:eastAsia="Times New Roman" w:hAnsi="Times New Roman" w:cs="Times New Roman"/>
          <w:b/>
          <w:bCs/>
          <w:u w:val="single"/>
          <w:lang w:eastAsia="en-GB"/>
        </w:rPr>
        <w:t xml:space="preserve">Interviews </w:t>
      </w:r>
    </w:p>
    <w:p w14:paraId="033845A9" w14:textId="71E9CFCC" w:rsidR="008F1BC9" w:rsidRPr="0028368C" w:rsidRDefault="008479AD" w:rsidP="0028368C">
      <w:pPr>
        <w:spacing w:after="165" w:line="360" w:lineRule="auto"/>
        <w:rPr>
          <w:rFonts w:ascii="Times New Roman" w:hAnsi="Times New Roman" w:cs="Times New Roman"/>
        </w:rPr>
      </w:pPr>
      <w:r>
        <w:rPr>
          <w:rFonts w:ascii="Times New Roman" w:eastAsia="Times New Roman" w:hAnsi="Times New Roman" w:cs="Times New Roman"/>
          <w:lang w:eastAsia="en-GB"/>
        </w:rPr>
        <w:t xml:space="preserve"> </w:t>
      </w:r>
      <w:r w:rsidR="00521C2A" w:rsidRPr="0028368C">
        <w:rPr>
          <w:rFonts w:ascii="Times New Roman" w:eastAsia="Times New Roman" w:hAnsi="Times New Roman" w:cs="Times New Roman"/>
          <w:lang w:eastAsia="en-GB"/>
        </w:rPr>
        <w:t>I</w:t>
      </w:r>
      <w:r w:rsidR="008F1BC9" w:rsidRPr="0028368C">
        <w:rPr>
          <w:rFonts w:ascii="Times New Roman" w:eastAsia="Times New Roman" w:hAnsi="Times New Roman" w:cs="Times New Roman"/>
          <w:lang w:eastAsia="en-GB"/>
        </w:rPr>
        <w:t xml:space="preserve">nterviews </w:t>
      </w:r>
      <w:r w:rsidR="00521C2A" w:rsidRPr="0028368C">
        <w:rPr>
          <w:rFonts w:ascii="Times New Roman" w:eastAsia="Times New Roman" w:hAnsi="Times New Roman" w:cs="Times New Roman"/>
          <w:lang w:eastAsia="en-GB"/>
        </w:rPr>
        <w:t xml:space="preserve">will be used </w:t>
      </w:r>
      <w:r w:rsidR="008F1BC9" w:rsidRPr="0028368C">
        <w:rPr>
          <w:rFonts w:ascii="Times New Roman" w:eastAsia="Times New Roman" w:hAnsi="Times New Roman" w:cs="Times New Roman"/>
          <w:lang w:eastAsia="en-GB"/>
        </w:rPr>
        <w:t>to gain further information from pupils and teachers</w:t>
      </w:r>
      <w:r w:rsidR="00423944" w:rsidRPr="0028368C">
        <w:rPr>
          <w:rFonts w:ascii="Times New Roman" w:eastAsia="Times New Roman" w:hAnsi="Times New Roman" w:cs="Times New Roman"/>
          <w:lang w:eastAsia="en-GB"/>
        </w:rPr>
        <w:t xml:space="preserve"> as </w:t>
      </w:r>
      <w:r w:rsidR="00423944" w:rsidRPr="0028368C">
        <w:rPr>
          <w:rFonts w:ascii="Times New Roman" w:hAnsi="Times New Roman" w:cs="Times New Roman"/>
        </w:rPr>
        <w:t>m</w:t>
      </w:r>
      <w:r w:rsidR="00521C2A" w:rsidRPr="0028368C">
        <w:rPr>
          <w:rFonts w:ascii="Times New Roman" w:hAnsi="Times New Roman" w:cs="Times New Roman"/>
        </w:rPr>
        <w:t>any</w:t>
      </w:r>
      <w:r w:rsidR="008F1BC9" w:rsidRPr="0028368C">
        <w:rPr>
          <w:rFonts w:ascii="Times New Roman" w:hAnsi="Times New Roman" w:cs="Times New Roman"/>
        </w:rPr>
        <w:t xml:space="preserve"> qualitative researchers studying human phenomena collect data through interviews with individuals or groups</w:t>
      </w:r>
      <w:r w:rsidR="00423944" w:rsidRPr="0028368C">
        <w:rPr>
          <w:rFonts w:ascii="Times New Roman" w:hAnsi="Times New Roman" w:cs="Times New Roman"/>
        </w:rPr>
        <w:t>.</w:t>
      </w:r>
      <w:r w:rsidR="008F1BC9" w:rsidRPr="0028368C">
        <w:rPr>
          <w:rFonts w:ascii="Times New Roman" w:hAnsi="Times New Roman" w:cs="Times New Roman"/>
        </w:rPr>
        <w:t xml:space="preserve"> </w:t>
      </w:r>
      <w:r w:rsidR="00423944" w:rsidRPr="0028368C">
        <w:rPr>
          <w:rFonts w:ascii="Times New Roman" w:hAnsi="Times New Roman" w:cs="Times New Roman"/>
        </w:rPr>
        <w:t>S</w:t>
      </w:r>
      <w:r w:rsidR="008F1BC9" w:rsidRPr="0028368C">
        <w:rPr>
          <w:rFonts w:ascii="Times New Roman" w:hAnsi="Times New Roman" w:cs="Times New Roman"/>
        </w:rPr>
        <w:t>emi</w:t>
      </w:r>
      <w:r w:rsidR="00521C2A" w:rsidRPr="0028368C">
        <w:rPr>
          <w:rFonts w:ascii="Times New Roman" w:hAnsi="Times New Roman" w:cs="Times New Roman"/>
        </w:rPr>
        <w:t>-</w:t>
      </w:r>
      <w:r w:rsidR="008F1BC9" w:rsidRPr="0028368C">
        <w:rPr>
          <w:rFonts w:ascii="Times New Roman" w:hAnsi="Times New Roman" w:cs="Times New Roman"/>
        </w:rPr>
        <w:t>structured interviews with staff and pupils</w:t>
      </w:r>
      <w:r w:rsidR="00521C2A" w:rsidRPr="0028368C">
        <w:rPr>
          <w:rFonts w:ascii="Times New Roman" w:hAnsi="Times New Roman" w:cs="Times New Roman"/>
        </w:rPr>
        <w:t xml:space="preserve"> will be conducted</w:t>
      </w:r>
      <w:r w:rsidR="008F1BC9" w:rsidRPr="0028368C">
        <w:rPr>
          <w:rFonts w:ascii="Times New Roman" w:hAnsi="Times New Roman" w:cs="Times New Roman"/>
        </w:rPr>
        <w:t xml:space="preserve"> to achieve understandings of what happens during class. Fontana and Frey (2000) describe interviews as a powerful tool</w:t>
      </w:r>
      <w:r w:rsidR="00445CBA" w:rsidRPr="0028368C">
        <w:rPr>
          <w:rFonts w:ascii="Times New Roman" w:hAnsi="Times New Roman" w:cs="Times New Roman"/>
        </w:rPr>
        <w:t>; u</w:t>
      </w:r>
      <w:r w:rsidR="008F1BC9" w:rsidRPr="0028368C">
        <w:rPr>
          <w:rFonts w:ascii="Times New Roman" w:hAnsi="Times New Roman" w:cs="Times New Roman"/>
        </w:rPr>
        <w:t xml:space="preserve">sing unstructured interviews allows the researcher to elicit fluid and rich information </w:t>
      </w:r>
      <w:r w:rsidR="00445CBA" w:rsidRPr="0028368C">
        <w:rPr>
          <w:rFonts w:ascii="Times New Roman" w:hAnsi="Times New Roman" w:cs="Times New Roman"/>
        </w:rPr>
        <w:t>through</w:t>
      </w:r>
      <w:r w:rsidR="008F1BC9" w:rsidRPr="0028368C">
        <w:rPr>
          <w:rFonts w:ascii="Times New Roman" w:hAnsi="Times New Roman" w:cs="Times New Roman"/>
        </w:rPr>
        <w:t xml:space="preserve"> follow</w:t>
      </w:r>
      <w:r w:rsidR="00CF27D4" w:rsidRPr="0028368C">
        <w:rPr>
          <w:rFonts w:ascii="Times New Roman" w:hAnsi="Times New Roman" w:cs="Times New Roman"/>
        </w:rPr>
        <w:t>-</w:t>
      </w:r>
      <w:r w:rsidR="008F1BC9" w:rsidRPr="0028368C">
        <w:rPr>
          <w:rFonts w:ascii="Times New Roman" w:hAnsi="Times New Roman" w:cs="Times New Roman"/>
        </w:rPr>
        <w:t>up questions</w:t>
      </w:r>
      <w:r w:rsidR="00521C2A" w:rsidRPr="0028368C">
        <w:rPr>
          <w:rFonts w:ascii="Times New Roman" w:hAnsi="Times New Roman" w:cs="Times New Roman"/>
        </w:rPr>
        <w:t>,</w:t>
      </w:r>
      <w:r w:rsidR="00445CBA" w:rsidRPr="0028368C">
        <w:rPr>
          <w:rFonts w:ascii="Times New Roman" w:hAnsi="Times New Roman" w:cs="Times New Roman"/>
        </w:rPr>
        <w:t xml:space="preserve"> </w:t>
      </w:r>
      <w:r w:rsidR="008F1BC9" w:rsidRPr="0028368C">
        <w:rPr>
          <w:rFonts w:ascii="Times New Roman" w:hAnsi="Times New Roman" w:cs="Times New Roman"/>
        </w:rPr>
        <w:t xml:space="preserve">agreed by Russell et al </w:t>
      </w:r>
      <w:r w:rsidR="00521C2A" w:rsidRPr="0028368C">
        <w:rPr>
          <w:rFonts w:ascii="Times New Roman" w:hAnsi="Times New Roman" w:cs="Times New Roman"/>
        </w:rPr>
        <w:t>(</w:t>
      </w:r>
      <w:r w:rsidR="008F1BC9" w:rsidRPr="0028368C">
        <w:rPr>
          <w:rFonts w:ascii="Times New Roman" w:hAnsi="Times New Roman" w:cs="Times New Roman"/>
        </w:rPr>
        <w:t>2005). Cohen, Manion and Morrison</w:t>
      </w:r>
      <w:r w:rsidR="00CF27D4" w:rsidRPr="0028368C">
        <w:rPr>
          <w:rFonts w:ascii="Times New Roman" w:hAnsi="Times New Roman" w:cs="Times New Roman"/>
        </w:rPr>
        <w:t xml:space="preserve"> </w:t>
      </w:r>
      <w:r w:rsidR="008F1BC9" w:rsidRPr="0028368C">
        <w:rPr>
          <w:rFonts w:ascii="Times New Roman" w:hAnsi="Times New Roman" w:cs="Times New Roman"/>
        </w:rPr>
        <w:t>(2013) assert the importan</w:t>
      </w:r>
      <w:r w:rsidR="00423944" w:rsidRPr="0028368C">
        <w:rPr>
          <w:rFonts w:ascii="Times New Roman" w:hAnsi="Times New Roman" w:cs="Times New Roman"/>
        </w:rPr>
        <w:t>t</w:t>
      </w:r>
      <w:r w:rsidR="008F1BC9" w:rsidRPr="0028368C">
        <w:rPr>
          <w:rFonts w:ascii="Times New Roman" w:hAnsi="Times New Roman" w:cs="Times New Roman"/>
        </w:rPr>
        <w:t xml:space="preserve"> role of the interviewer and the importance of gaining trust and questioning at the right level for the participants to understand. </w:t>
      </w:r>
      <w:r w:rsidR="00445CBA" w:rsidRPr="0028368C">
        <w:rPr>
          <w:rFonts w:ascii="Times New Roman" w:hAnsi="Times New Roman" w:cs="Times New Roman"/>
        </w:rPr>
        <w:t>However, i</w:t>
      </w:r>
      <w:r w:rsidR="008F1BC9" w:rsidRPr="0028368C">
        <w:rPr>
          <w:rFonts w:ascii="Times New Roman" w:hAnsi="Times New Roman" w:cs="Times New Roman"/>
        </w:rPr>
        <w:t>nterviews can be difficult to conduct due to time constraints</w:t>
      </w:r>
      <w:r w:rsidR="00445CBA" w:rsidRPr="0028368C">
        <w:rPr>
          <w:rFonts w:ascii="Times New Roman" w:hAnsi="Times New Roman" w:cs="Times New Roman"/>
        </w:rPr>
        <w:t xml:space="preserve">, and </w:t>
      </w:r>
      <w:r w:rsidR="008F1BC9" w:rsidRPr="0028368C">
        <w:rPr>
          <w:rFonts w:ascii="Times New Roman" w:hAnsi="Times New Roman" w:cs="Times New Roman"/>
        </w:rPr>
        <w:t>Warwick and Chaplain (2013) suggest</w:t>
      </w:r>
      <w:r w:rsidR="00445CBA" w:rsidRPr="0028368C">
        <w:rPr>
          <w:rFonts w:ascii="Times New Roman" w:hAnsi="Times New Roman" w:cs="Times New Roman"/>
        </w:rPr>
        <w:t xml:space="preserve"> </w:t>
      </w:r>
      <w:r w:rsidR="008F1BC9" w:rsidRPr="0028368C">
        <w:rPr>
          <w:rFonts w:ascii="Times New Roman" w:hAnsi="Times New Roman" w:cs="Times New Roman"/>
        </w:rPr>
        <w:t xml:space="preserve">professional qualities of the interviewer can </w:t>
      </w:r>
      <w:r w:rsidR="00445CBA" w:rsidRPr="0028368C">
        <w:rPr>
          <w:rFonts w:ascii="Times New Roman" w:hAnsi="Times New Roman" w:cs="Times New Roman"/>
        </w:rPr>
        <w:t>affect</w:t>
      </w:r>
      <w:r w:rsidR="008F1BC9" w:rsidRPr="0028368C">
        <w:rPr>
          <w:rFonts w:ascii="Times New Roman" w:hAnsi="Times New Roman" w:cs="Times New Roman"/>
        </w:rPr>
        <w:t xml:space="preserve"> the information gathered</w:t>
      </w:r>
      <w:r w:rsidR="00445CBA" w:rsidRPr="0028368C">
        <w:rPr>
          <w:rFonts w:ascii="Times New Roman" w:hAnsi="Times New Roman" w:cs="Times New Roman"/>
        </w:rPr>
        <w:t>;</w:t>
      </w:r>
      <w:r w:rsidR="008F1BC9" w:rsidRPr="0028368C">
        <w:rPr>
          <w:rFonts w:ascii="Times New Roman" w:hAnsi="Times New Roman" w:cs="Times New Roman"/>
        </w:rPr>
        <w:t xml:space="preserve"> it can be difficult to elicit evidence based on social competencies such as listening. </w:t>
      </w:r>
      <w:r w:rsidR="00445CBA" w:rsidRPr="0028368C">
        <w:rPr>
          <w:rFonts w:ascii="Times New Roman" w:hAnsi="Times New Roman" w:cs="Times New Roman"/>
        </w:rPr>
        <w:t>I</w:t>
      </w:r>
      <w:r w:rsidR="008F1BC9" w:rsidRPr="0028368C">
        <w:rPr>
          <w:rFonts w:ascii="Times New Roman" w:hAnsi="Times New Roman" w:cs="Times New Roman"/>
        </w:rPr>
        <w:t xml:space="preserve">nterviewer bias </w:t>
      </w:r>
      <w:r w:rsidR="00DD39A6" w:rsidRPr="0028368C">
        <w:rPr>
          <w:rFonts w:ascii="Times New Roman" w:hAnsi="Times New Roman" w:cs="Times New Roman"/>
        </w:rPr>
        <w:t xml:space="preserve">is a concern in interviews that </w:t>
      </w:r>
      <w:r w:rsidR="008F1BC9" w:rsidRPr="0028368C">
        <w:rPr>
          <w:rFonts w:ascii="Times New Roman" w:hAnsi="Times New Roman" w:cs="Times New Roman"/>
        </w:rPr>
        <w:t xml:space="preserve">may </w:t>
      </w:r>
      <w:r w:rsidR="00DD39A6" w:rsidRPr="0028368C">
        <w:rPr>
          <w:rFonts w:ascii="Times New Roman" w:hAnsi="Times New Roman" w:cs="Times New Roman"/>
        </w:rPr>
        <w:t>alter the research data</w:t>
      </w:r>
      <w:r w:rsidR="005D7287" w:rsidRPr="0028368C">
        <w:rPr>
          <w:rFonts w:ascii="Times New Roman" w:hAnsi="Times New Roman" w:cs="Times New Roman"/>
        </w:rPr>
        <w:t>, what</w:t>
      </w:r>
      <w:r w:rsidR="00DD39A6" w:rsidRPr="0028368C">
        <w:rPr>
          <w:rFonts w:ascii="Times New Roman" w:hAnsi="Times New Roman" w:cs="Times New Roman"/>
        </w:rPr>
        <w:t xml:space="preserve"> Wilson (2013)</w:t>
      </w:r>
      <w:r w:rsidR="00445CBA" w:rsidRPr="0028368C">
        <w:rPr>
          <w:rFonts w:ascii="Times New Roman" w:hAnsi="Times New Roman" w:cs="Times New Roman"/>
        </w:rPr>
        <w:t>;</w:t>
      </w:r>
      <w:r w:rsidR="00DD39A6" w:rsidRPr="0028368C">
        <w:rPr>
          <w:rFonts w:ascii="Times New Roman" w:hAnsi="Times New Roman" w:cs="Times New Roman"/>
        </w:rPr>
        <w:t xml:space="preserve"> Breakwell (2006) suggest </w:t>
      </w:r>
      <w:r w:rsidR="005D7287" w:rsidRPr="0028368C">
        <w:rPr>
          <w:rFonts w:ascii="Times New Roman" w:hAnsi="Times New Roman" w:cs="Times New Roman"/>
        </w:rPr>
        <w:t>as a</w:t>
      </w:r>
      <w:r w:rsidR="00DD39A6" w:rsidRPr="0028368C">
        <w:rPr>
          <w:rFonts w:ascii="Times New Roman" w:hAnsi="Times New Roman" w:cs="Times New Roman"/>
        </w:rPr>
        <w:t>n acquiescence response bias</w:t>
      </w:r>
      <w:r w:rsidR="005D7287" w:rsidRPr="0028368C">
        <w:rPr>
          <w:rFonts w:ascii="Times New Roman" w:hAnsi="Times New Roman" w:cs="Times New Roman"/>
        </w:rPr>
        <w:t>.</w:t>
      </w:r>
      <w:r w:rsidR="00DD39A6" w:rsidRPr="0028368C">
        <w:rPr>
          <w:rFonts w:ascii="Times New Roman" w:hAnsi="Times New Roman" w:cs="Times New Roman"/>
        </w:rPr>
        <w:t xml:space="preserve"> A</w:t>
      </w:r>
      <w:r w:rsidR="008F1BC9" w:rsidRPr="0028368C">
        <w:rPr>
          <w:rFonts w:ascii="Times New Roman" w:hAnsi="Times New Roman" w:cs="Times New Roman"/>
        </w:rPr>
        <w:t xml:space="preserve"> participant</w:t>
      </w:r>
      <w:r w:rsidR="00CF27D4" w:rsidRPr="0028368C">
        <w:rPr>
          <w:rFonts w:ascii="Times New Roman" w:hAnsi="Times New Roman" w:cs="Times New Roman"/>
        </w:rPr>
        <w:t>’</w:t>
      </w:r>
      <w:r w:rsidR="008F1BC9" w:rsidRPr="0028368C">
        <w:rPr>
          <w:rFonts w:ascii="Times New Roman" w:hAnsi="Times New Roman" w:cs="Times New Roman"/>
        </w:rPr>
        <w:t xml:space="preserve">s recall bias may </w:t>
      </w:r>
      <w:r w:rsidR="00423944" w:rsidRPr="0028368C">
        <w:rPr>
          <w:rFonts w:ascii="Times New Roman" w:hAnsi="Times New Roman" w:cs="Times New Roman"/>
        </w:rPr>
        <w:t xml:space="preserve">affect </w:t>
      </w:r>
      <w:r w:rsidR="008F1BC9" w:rsidRPr="0028368C">
        <w:rPr>
          <w:rFonts w:ascii="Times New Roman" w:hAnsi="Times New Roman" w:cs="Times New Roman"/>
        </w:rPr>
        <w:t>data whereby the recall may focus on positive aspects rather than negative. Fern</w:t>
      </w:r>
      <w:r w:rsidR="00DD39A6" w:rsidRPr="0028368C">
        <w:rPr>
          <w:rFonts w:ascii="Times New Roman" w:hAnsi="Times New Roman" w:cs="Times New Roman"/>
        </w:rPr>
        <w:t>’s</w:t>
      </w:r>
      <w:r w:rsidR="008F1BC9" w:rsidRPr="0028368C">
        <w:rPr>
          <w:rFonts w:ascii="Times New Roman" w:hAnsi="Times New Roman" w:cs="Times New Roman"/>
        </w:rPr>
        <w:t xml:space="preserve"> (1982) findings</w:t>
      </w:r>
      <w:r w:rsidR="00DD39A6" w:rsidRPr="0028368C">
        <w:rPr>
          <w:rFonts w:ascii="Times New Roman" w:hAnsi="Times New Roman" w:cs="Times New Roman"/>
        </w:rPr>
        <w:t xml:space="preserve"> however</w:t>
      </w:r>
      <w:r w:rsidR="008F1BC9" w:rsidRPr="0028368C">
        <w:rPr>
          <w:rFonts w:ascii="Times New Roman" w:hAnsi="Times New Roman" w:cs="Times New Roman"/>
        </w:rPr>
        <w:t xml:space="preserve"> show interview participants generated more ideas than different methods of research. Unstructured interviews provide spontaneity, flexibility, and responsiveness to individual answers</w:t>
      </w:r>
      <w:r w:rsidR="00DD39A6" w:rsidRPr="0028368C">
        <w:rPr>
          <w:rFonts w:ascii="Times New Roman" w:hAnsi="Times New Roman" w:cs="Times New Roman"/>
        </w:rPr>
        <w:t xml:space="preserve">. </w:t>
      </w:r>
      <w:r w:rsidR="008F1BC9" w:rsidRPr="0028368C">
        <w:rPr>
          <w:rFonts w:ascii="Times New Roman" w:hAnsi="Times New Roman" w:cs="Times New Roman"/>
        </w:rPr>
        <w:t xml:space="preserve">The researcher will conduct </w:t>
      </w:r>
      <w:r w:rsidR="00CF27D4" w:rsidRPr="0028368C">
        <w:rPr>
          <w:rFonts w:ascii="Times New Roman" w:hAnsi="Times New Roman" w:cs="Times New Roman"/>
        </w:rPr>
        <w:t>these interviews</w:t>
      </w:r>
      <w:r w:rsidR="008F1BC9" w:rsidRPr="0028368C">
        <w:rPr>
          <w:rFonts w:ascii="Times New Roman" w:hAnsi="Times New Roman" w:cs="Times New Roman"/>
        </w:rPr>
        <w:t xml:space="preserve"> in groups</w:t>
      </w:r>
      <w:r w:rsidR="005D7287" w:rsidRPr="0028368C">
        <w:rPr>
          <w:rFonts w:ascii="Times New Roman" w:hAnsi="Times New Roman" w:cs="Times New Roman"/>
        </w:rPr>
        <w:t xml:space="preserve"> </w:t>
      </w:r>
      <w:r w:rsidR="008F1BC9" w:rsidRPr="0028368C">
        <w:rPr>
          <w:rFonts w:ascii="Times New Roman" w:hAnsi="Times New Roman" w:cs="Times New Roman"/>
        </w:rPr>
        <w:t>allowing students to share views to stimulate ideas of good practice and areas of improvement</w:t>
      </w:r>
      <w:r w:rsidR="00DD39A6" w:rsidRPr="0028368C">
        <w:rPr>
          <w:rFonts w:ascii="Times New Roman" w:hAnsi="Times New Roman" w:cs="Times New Roman"/>
        </w:rPr>
        <w:t>, as</w:t>
      </w:r>
      <w:r w:rsidR="008F1BC9" w:rsidRPr="0028368C">
        <w:rPr>
          <w:rFonts w:ascii="Times New Roman" w:hAnsi="Times New Roman" w:cs="Times New Roman"/>
        </w:rPr>
        <w:t xml:space="preserve"> Morgan (1996) suggest</w:t>
      </w:r>
      <w:r w:rsidR="00DD39A6" w:rsidRPr="0028368C">
        <w:rPr>
          <w:rFonts w:ascii="Times New Roman" w:hAnsi="Times New Roman" w:cs="Times New Roman"/>
        </w:rPr>
        <w:t>s</w:t>
      </w:r>
      <w:r w:rsidR="008F1BC9" w:rsidRPr="0028368C">
        <w:rPr>
          <w:rFonts w:ascii="Times New Roman" w:hAnsi="Times New Roman" w:cs="Times New Roman"/>
        </w:rPr>
        <w:t xml:space="preserve"> interaction and stimulation is central to the success of </w:t>
      </w:r>
      <w:r w:rsidR="00423944" w:rsidRPr="0028368C">
        <w:rPr>
          <w:rFonts w:ascii="Times New Roman" w:hAnsi="Times New Roman" w:cs="Times New Roman"/>
        </w:rPr>
        <w:t xml:space="preserve">children’s </w:t>
      </w:r>
      <w:r w:rsidR="008F1BC9" w:rsidRPr="0028368C">
        <w:rPr>
          <w:rFonts w:ascii="Times New Roman" w:hAnsi="Times New Roman" w:cs="Times New Roman"/>
        </w:rPr>
        <w:t>interviews</w:t>
      </w:r>
      <w:r w:rsidR="00423944" w:rsidRPr="0028368C">
        <w:rPr>
          <w:rFonts w:ascii="Times New Roman" w:hAnsi="Times New Roman" w:cs="Times New Roman"/>
        </w:rPr>
        <w:t xml:space="preserve">. </w:t>
      </w:r>
    </w:p>
    <w:p w14:paraId="19200257" w14:textId="6DF10EDA" w:rsidR="007F0AD5" w:rsidRPr="0028368C" w:rsidRDefault="007F0AD5" w:rsidP="0028368C">
      <w:pPr>
        <w:pStyle w:val="NormalWeb"/>
        <w:spacing w:before="0" w:beforeAutospacing="0" w:after="165" w:afterAutospacing="0" w:line="360" w:lineRule="auto"/>
        <w:rPr>
          <w:sz w:val="22"/>
          <w:szCs w:val="22"/>
        </w:rPr>
      </w:pPr>
    </w:p>
    <w:p w14:paraId="4B069CFF" w14:textId="77777777" w:rsidR="008479AD" w:rsidRDefault="008479AD" w:rsidP="0028368C">
      <w:pPr>
        <w:pStyle w:val="NormalWeb"/>
        <w:spacing w:before="0" w:beforeAutospacing="0" w:after="165" w:afterAutospacing="0" w:line="360" w:lineRule="auto"/>
        <w:rPr>
          <w:b/>
          <w:bCs/>
          <w:u w:val="single"/>
        </w:rPr>
      </w:pPr>
    </w:p>
    <w:p w14:paraId="3C4B9109" w14:textId="77777777" w:rsidR="0074586A" w:rsidRDefault="0074586A" w:rsidP="0028368C">
      <w:pPr>
        <w:pStyle w:val="NormalWeb"/>
        <w:spacing w:before="0" w:beforeAutospacing="0" w:after="165" w:afterAutospacing="0" w:line="360" w:lineRule="auto"/>
        <w:rPr>
          <w:b/>
          <w:bCs/>
          <w:u w:val="single"/>
        </w:rPr>
      </w:pPr>
    </w:p>
    <w:p w14:paraId="597597A1" w14:textId="77777777" w:rsidR="0074586A" w:rsidRDefault="0074586A" w:rsidP="0028368C">
      <w:pPr>
        <w:pStyle w:val="NormalWeb"/>
        <w:spacing w:before="0" w:beforeAutospacing="0" w:after="165" w:afterAutospacing="0" w:line="360" w:lineRule="auto"/>
        <w:rPr>
          <w:b/>
          <w:bCs/>
          <w:u w:val="single"/>
        </w:rPr>
      </w:pPr>
    </w:p>
    <w:p w14:paraId="2DE28D20" w14:textId="77777777" w:rsidR="0074586A" w:rsidRDefault="0074586A" w:rsidP="0028368C">
      <w:pPr>
        <w:pStyle w:val="NormalWeb"/>
        <w:spacing w:before="0" w:beforeAutospacing="0" w:after="165" w:afterAutospacing="0" w:line="360" w:lineRule="auto"/>
        <w:rPr>
          <w:b/>
          <w:bCs/>
          <w:u w:val="single"/>
        </w:rPr>
      </w:pPr>
    </w:p>
    <w:p w14:paraId="55513AB7" w14:textId="0F46E597" w:rsidR="00E34EC8" w:rsidRPr="0028368C" w:rsidRDefault="00E34EC8" w:rsidP="0028368C">
      <w:pPr>
        <w:pStyle w:val="NormalWeb"/>
        <w:spacing w:before="0" w:beforeAutospacing="0" w:after="165" w:afterAutospacing="0" w:line="360" w:lineRule="auto"/>
        <w:rPr>
          <w:b/>
          <w:bCs/>
          <w:u w:val="single"/>
        </w:rPr>
      </w:pPr>
      <w:r w:rsidRPr="0028368C">
        <w:rPr>
          <w:b/>
          <w:bCs/>
          <w:u w:val="single"/>
        </w:rPr>
        <w:lastRenderedPageBreak/>
        <w:t xml:space="preserve">Findings </w:t>
      </w:r>
    </w:p>
    <w:p w14:paraId="55AC17CE" w14:textId="718D20C1" w:rsidR="0061635F" w:rsidRPr="0028368C" w:rsidRDefault="00E34EC8" w:rsidP="0028368C">
      <w:pPr>
        <w:pStyle w:val="NormalWeb"/>
        <w:spacing w:after="360" w:line="360" w:lineRule="auto"/>
        <w:rPr>
          <w:b/>
          <w:bCs/>
          <w:sz w:val="22"/>
          <w:szCs w:val="22"/>
          <w:u w:val="single"/>
        </w:rPr>
      </w:pPr>
      <w:r w:rsidRPr="0028368C">
        <w:rPr>
          <w:b/>
          <w:bCs/>
          <w:sz w:val="22"/>
          <w:szCs w:val="22"/>
          <w:u w:val="single"/>
        </w:rPr>
        <w:t>Questionnaires</w:t>
      </w:r>
      <w:r w:rsidR="00C768C8" w:rsidRPr="0028368C">
        <w:rPr>
          <w:b/>
          <w:bCs/>
          <w:sz w:val="22"/>
          <w:szCs w:val="22"/>
          <w:u w:val="single"/>
        </w:rPr>
        <w:t xml:space="preserve"> </w:t>
      </w:r>
      <w:r w:rsidRPr="0028368C">
        <w:rPr>
          <w:b/>
          <w:bCs/>
          <w:sz w:val="22"/>
          <w:szCs w:val="22"/>
          <w:u w:val="single"/>
        </w:rPr>
        <w:t xml:space="preserve"> </w:t>
      </w:r>
    </w:p>
    <w:p w14:paraId="284672EC" w14:textId="31D5C35D" w:rsidR="00E34EC8" w:rsidRPr="0028368C" w:rsidRDefault="008479AD" w:rsidP="0028368C">
      <w:pPr>
        <w:pStyle w:val="NormalWeb"/>
        <w:spacing w:after="360" w:line="360" w:lineRule="auto"/>
        <w:rPr>
          <w:sz w:val="22"/>
          <w:szCs w:val="22"/>
        </w:rPr>
      </w:pPr>
      <w:r>
        <w:rPr>
          <w:sz w:val="22"/>
          <w:szCs w:val="22"/>
        </w:rPr>
        <w:t xml:space="preserve"> </w:t>
      </w:r>
      <w:r w:rsidR="00FE10CA" w:rsidRPr="0028368C">
        <w:rPr>
          <w:sz w:val="22"/>
          <w:szCs w:val="22"/>
        </w:rPr>
        <w:t>The researcher has</w:t>
      </w:r>
      <w:r w:rsidR="00E34EC8" w:rsidRPr="0028368C">
        <w:rPr>
          <w:sz w:val="22"/>
          <w:szCs w:val="22"/>
        </w:rPr>
        <w:t xml:space="preserve"> conducted research within Primary school A looking specifically at the feedback process and the use of technology aiding children’s learning. </w:t>
      </w:r>
      <w:r w:rsidR="00FE10CA" w:rsidRPr="0028368C">
        <w:rPr>
          <w:sz w:val="22"/>
          <w:szCs w:val="22"/>
        </w:rPr>
        <w:t>T</w:t>
      </w:r>
      <w:r w:rsidR="0061635F" w:rsidRPr="0028368C">
        <w:rPr>
          <w:sz w:val="22"/>
          <w:szCs w:val="22"/>
        </w:rPr>
        <w:t>wo</w:t>
      </w:r>
      <w:r w:rsidR="00E34EC8" w:rsidRPr="0028368C">
        <w:rPr>
          <w:sz w:val="22"/>
          <w:szCs w:val="22"/>
        </w:rPr>
        <w:t xml:space="preserve"> questionnaires</w:t>
      </w:r>
      <w:r w:rsidR="00FE10CA" w:rsidRPr="0028368C">
        <w:rPr>
          <w:sz w:val="22"/>
          <w:szCs w:val="22"/>
        </w:rPr>
        <w:t xml:space="preserve"> were conducted:</w:t>
      </w:r>
      <w:r w:rsidR="00E34EC8" w:rsidRPr="0028368C">
        <w:rPr>
          <w:sz w:val="22"/>
          <w:szCs w:val="22"/>
        </w:rPr>
        <w:t xml:space="preserve"> a questionnaire for children in years 5 and 6 and a questionnaire of teachers</w:t>
      </w:r>
      <w:r w:rsidR="0061635F" w:rsidRPr="0028368C">
        <w:rPr>
          <w:sz w:val="22"/>
          <w:szCs w:val="22"/>
        </w:rPr>
        <w:t>’</w:t>
      </w:r>
      <w:r w:rsidR="00E34EC8" w:rsidRPr="0028368C">
        <w:rPr>
          <w:sz w:val="22"/>
          <w:szCs w:val="22"/>
        </w:rPr>
        <w:t xml:space="preserve"> views on the feedback process. 16 responses </w:t>
      </w:r>
      <w:r w:rsidR="00FE10CA" w:rsidRPr="0028368C">
        <w:rPr>
          <w:sz w:val="22"/>
          <w:szCs w:val="22"/>
        </w:rPr>
        <w:t xml:space="preserve">were received </w:t>
      </w:r>
      <w:r w:rsidR="00E34EC8" w:rsidRPr="0028368C">
        <w:rPr>
          <w:sz w:val="22"/>
          <w:szCs w:val="22"/>
        </w:rPr>
        <w:t>from the student questionnaire and 8 responses from the teacher questionnaire. This response rate suggests the data is high in validity for this data set, however results may not be valid for the whole school</w:t>
      </w:r>
      <w:r w:rsidR="0061635F" w:rsidRPr="0028368C">
        <w:rPr>
          <w:sz w:val="22"/>
          <w:szCs w:val="22"/>
        </w:rPr>
        <w:t xml:space="preserve">. </w:t>
      </w:r>
    </w:p>
    <w:p w14:paraId="31B3858D" w14:textId="620BDCB4" w:rsidR="00E34EC8" w:rsidRPr="0028368C" w:rsidRDefault="00E34EC8" w:rsidP="0028368C">
      <w:pPr>
        <w:pStyle w:val="NormalWeb"/>
        <w:spacing w:after="360" w:line="360" w:lineRule="auto"/>
        <w:rPr>
          <w:sz w:val="22"/>
          <w:szCs w:val="22"/>
        </w:rPr>
      </w:pPr>
      <w:r w:rsidRPr="0028368C">
        <w:rPr>
          <w:noProof/>
          <w:sz w:val="22"/>
          <w:szCs w:val="22"/>
        </w:rPr>
        <w:drawing>
          <wp:inline distT="0" distB="0" distL="0" distR="0" wp14:anchorId="07727EA7" wp14:editId="4D894B0B">
            <wp:extent cx="4046220" cy="3040380"/>
            <wp:effectExtent l="0" t="0" r="11430" b="7620"/>
            <wp:docPr id="25" name="Chart 25">
              <a:extLst xmlns:a="http://schemas.openxmlformats.org/drawingml/2006/main">
                <a:ext uri="{FF2B5EF4-FFF2-40B4-BE49-F238E27FC236}">
                  <a16:creationId xmlns:a16="http://schemas.microsoft.com/office/drawing/2014/main" id="{1E416913-15C5-4383-91E9-0E8BBC914D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9B05E7" w:rsidRPr="0028368C">
        <w:rPr>
          <w:sz w:val="22"/>
          <w:szCs w:val="22"/>
        </w:rPr>
        <w:t>Fig 31</w:t>
      </w:r>
      <w:r w:rsidR="00EA2C03" w:rsidRPr="0028368C">
        <w:rPr>
          <w:sz w:val="22"/>
          <w:szCs w:val="22"/>
        </w:rPr>
        <w:t xml:space="preserve">. </w:t>
      </w:r>
    </w:p>
    <w:p w14:paraId="4F174671" w14:textId="2F42ABFB" w:rsidR="00E34EC8" w:rsidRPr="0028368C" w:rsidRDefault="00E34EC8" w:rsidP="0028368C">
      <w:pPr>
        <w:pStyle w:val="NormalWeb"/>
        <w:spacing w:after="360" w:line="360" w:lineRule="auto"/>
        <w:rPr>
          <w:sz w:val="22"/>
          <w:szCs w:val="22"/>
        </w:rPr>
      </w:pPr>
      <w:r w:rsidRPr="0028368C">
        <w:rPr>
          <w:noProof/>
          <w:sz w:val="22"/>
          <w:szCs w:val="22"/>
        </w:rPr>
        <w:drawing>
          <wp:inline distT="0" distB="0" distL="0" distR="0" wp14:anchorId="7547C659" wp14:editId="58CB3089">
            <wp:extent cx="4572000" cy="2743200"/>
            <wp:effectExtent l="0" t="0" r="0" b="0"/>
            <wp:docPr id="22" name="Chart 22">
              <a:extLst xmlns:a="http://schemas.openxmlformats.org/drawingml/2006/main">
                <a:ext uri="{FF2B5EF4-FFF2-40B4-BE49-F238E27FC236}">
                  <a16:creationId xmlns:a16="http://schemas.microsoft.com/office/drawing/2014/main" id="{A3AF806D-F11A-418B-8CE0-33354BA7C9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9B05E7" w:rsidRPr="0028368C">
        <w:rPr>
          <w:sz w:val="22"/>
          <w:szCs w:val="22"/>
        </w:rPr>
        <w:t>Fig 30</w:t>
      </w:r>
      <w:r w:rsidR="00EA2C03" w:rsidRPr="0028368C">
        <w:rPr>
          <w:sz w:val="22"/>
          <w:szCs w:val="22"/>
        </w:rPr>
        <w:t xml:space="preserve">. </w:t>
      </w:r>
    </w:p>
    <w:p w14:paraId="4AF63D2F" w14:textId="70B4A32B" w:rsidR="00E34EC8" w:rsidRPr="0028368C" w:rsidRDefault="008479AD" w:rsidP="0028368C">
      <w:pPr>
        <w:pStyle w:val="NormalWeb"/>
        <w:spacing w:after="360" w:line="360" w:lineRule="auto"/>
        <w:rPr>
          <w:sz w:val="22"/>
          <w:szCs w:val="22"/>
        </w:rPr>
      </w:pPr>
      <w:r>
        <w:rPr>
          <w:sz w:val="22"/>
          <w:szCs w:val="22"/>
        </w:rPr>
        <w:lastRenderedPageBreak/>
        <w:t xml:space="preserve"> </w:t>
      </w:r>
      <w:r w:rsidR="00E34EC8" w:rsidRPr="0028368C">
        <w:rPr>
          <w:sz w:val="22"/>
          <w:szCs w:val="22"/>
        </w:rPr>
        <w:t>In a class of 30</w:t>
      </w:r>
      <w:r w:rsidR="00FE10CA" w:rsidRPr="0028368C">
        <w:rPr>
          <w:sz w:val="22"/>
          <w:szCs w:val="22"/>
        </w:rPr>
        <w:t>,</w:t>
      </w:r>
      <w:r w:rsidR="00E34EC8" w:rsidRPr="0028368C">
        <w:rPr>
          <w:sz w:val="22"/>
          <w:szCs w:val="22"/>
        </w:rPr>
        <w:t xml:space="preserve"> students are often unable to receive feedback during the production stage of knowledge. As seen in Fig. (</w:t>
      </w:r>
      <w:r w:rsidR="009B05E7" w:rsidRPr="0028368C">
        <w:rPr>
          <w:sz w:val="22"/>
          <w:szCs w:val="22"/>
        </w:rPr>
        <w:t>30</w:t>
      </w:r>
      <w:r w:rsidR="00E34EC8" w:rsidRPr="0028368C">
        <w:rPr>
          <w:sz w:val="22"/>
          <w:szCs w:val="22"/>
        </w:rPr>
        <w:t>)</w:t>
      </w:r>
      <w:r w:rsidR="0061635F" w:rsidRPr="0028368C">
        <w:rPr>
          <w:sz w:val="22"/>
          <w:szCs w:val="22"/>
        </w:rPr>
        <w:t>,</w:t>
      </w:r>
      <w:r w:rsidR="00E34EC8" w:rsidRPr="0028368C">
        <w:rPr>
          <w:sz w:val="22"/>
          <w:szCs w:val="22"/>
        </w:rPr>
        <w:t xml:space="preserve"> when asked about timeliness of feedback, student data showed that </w:t>
      </w:r>
      <w:r w:rsidR="00652D17" w:rsidRPr="0028368C">
        <w:rPr>
          <w:sz w:val="22"/>
          <w:szCs w:val="22"/>
        </w:rPr>
        <w:t xml:space="preserve">it </w:t>
      </w:r>
      <w:r w:rsidR="00E34EC8" w:rsidRPr="0028368C">
        <w:rPr>
          <w:sz w:val="22"/>
          <w:szCs w:val="22"/>
        </w:rPr>
        <w:t>was not given at the time of knowledge construction. Wiliam (</w:t>
      </w:r>
      <w:r w:rsidR="005039B2" w:rsidRPr="0028368C">
        <w:rPr>
          <w:sz w:val="22"/>
          <w:szCs w:val="22"/>
        </w:rPr>
        <w:t>2011</w:t>
      </w:r>
      <w:r w:rsidR="00E34EC8" w:rsidRPr="0028368C">
        <w:rPr>
          <w:sz w:val="22"/>
          <w:szCs w:val="22"/>
        </w:rPr>
        <w:t>) and Carless (200</w:t>
      </w:r>
      <w:r w:rsidR="005039B2" w:rsidRPr="0028368C">
        <w:rPr>
          <w:sz w:val="22"/>
          <w:szCs w:val="22"/>
        </w:rPr>
        <w:t>6</w:t>
      </w:r>
      <w:r w:rsidR="00E34EC8" w:rsidRPr="0028368C">
        <w:rPr>
          <w:sz w:val="22"/>
          <w:szCs w:val="22"/>
        </w:rPr>
        <w:t>) assert the importance of teachers using minute</w:t>
      </w:r>
      <w:r w:rsidR="0061635F" w:rsidRPr="0028368C">
        <w:rPr>
          <w:sz w:val="22"/>
          <w:szCs w:val="22"/>
        </w:rPr>
        <w:t>-</w:t>
      </w:r>
      <w:r w:rsidR="00E34EC8" w:rsidRPr="0028368C">
        <w:rPr>
          <w:sz w:val="22"/>
          <w:szCs w:val="22"/>
        </w:rPr>
        <w:t>by</w:t>
      </w:r>
      <w:r w:rsidR="0061635F" w:rsidRPr="0028368C">
        <w:rPr>
          <w:sz w:val="22"/>
          <w:szCs w:val="22"/>
        </w:rPr>
        <w:t>-</w:t>
      </w:r>
      <w:r w:rsidR="00E34EC8" w:rsidRPr="0028368C">
        <w:rPr>
          <w:sz w:val="22"/>
          <w:szCs w:val="22"/>
        </w:rPr>
        <w:t xml:space="preserve">minute formative assessment judgements to ensure misconceptions are caught before </w:t>
      </w:r>
      <w:r w:rsidR="0061635F" w:rsidRPr="0028368C">
        <w:rPr>
          <w:sz w:val="22"/>
          <w:szCs w:val="22"/>
        </w:rPr>
        <w:t>they</w:t>
      </w:r>
      <w:r w:rsidR="00E34EC8" w:rsidRPr="0028368C">
        <w:rPr>
          <w:sz w:val="22"/>
          <w:szCs w:val="22"/>
        </w:rPr>
        <w:t xml:space="preserve"> are formed within long</w:t>
      </w:r>
      <w:r w:rsidR="0061635F" w:rsidRPr="0028368C">
        <w:rPr>
          <w:sz w:val="22"/>
          <w:szCs w:val="22"/>
        </w:rPr>
        <w:t>-</w:t>
      </w:r>
      <w:r w:rsidR="00E34EC8" w:rsidRPr="0028368C">
        <w:rPr>
          <w:sz w:val="22"/>
          <w:szCs w:val="22"/>
        </w:rPr>
        <w:t xml:space="preserve">term memory storage. Jennings and </w:t>
      </w:r>
      <w:proofErr w:type="spellStart"/>
      <w:r w:rsidR="00E34EC8" w:rsidRPr="0028368C">
        <w:rPr>
          <w:sz w:val="22"/>
          <w:szCs w:val="22"/>
        </w:rPr>
        <w:t>McCuller</w:t>
      </w:r>
      <w:proofErr w:type="spellEnd"/>
      <w:r w:rsidR="00E34EC8" w:rsidRPr="0028368C">
        <w:rPr>
          <w:sz w:val="22"/>
          <w:szCs w:val="22"/>
        </w:rPr>
        <w:t xml:space="preserve"> (2004) agree that timeliness and quality of feedback has great importance </w:t>
      </w:r>
      <w:r w:rsidR="0061635F" w:rsidRPr="0028368C">
        <w:rPr>
          <w:sz w:val="22"/>
          <w:szCs w:val="22"/>
        </w:rPr>
        <w:t>on</w:t>
      </w:r>
      <w:r w:rsidR="00E34EC8" w:rsidRPr="0028368C">
        <w:rPr>
          <w:sz w:val="22"/>
          <w:szCs w:val="22"/>
        </w:rPr>
        <w:t xml:space="preserve"> learner understanding</w:t>
      </w:r>
      <w:r w:rsidR="0061635F" w:rsidRPr="0028368C">
        <w:rPr>
          <w:sz w:val="22"/>
          <w:szCs w:val="22"/>
        </w:rPr>
        <w:t xml:space="preserve"> and further s</w:t>
      </w:r>
      <w:r w:rsidR="00E34EC8" w:rsidRPr="0028368C">
        <w:rPr>
          <w:sz w:val="22"/>
          <w:szCs w:val="22"/>
        </w:rPr>
        <w:t>uggest</w:t>
      </w:r>
      <w:r w:rsidR="0061635F" w:rsidRPr="0028368C">
        <w:rPr>
          <w:sz w:val="22"/>
          <w:szCs w:val="22"/>
        </w:rPr>
        <w:t xml:space="preserve"> that when feedback is not timely or </w:t>
      </w:r>
      <w:r w:rsidR="00E34EC8" w:rsidRPr="0028368C">
        <w:rPr>
          <w:sz w:val="22"/>
          <w:szCs w:val="22"/>
        </w:rPr>
        <w:t>individualised</w:t>
      </w:r>
      <w:r w:rsidR="0061635F" w:rsidRPr="0028368C">
        <w:rPr>
          <w:sz w:val="22"/>
          <w:szCs w:val="22"/>
        </w:rPr>
        <w:t>,</w:t>
      </w:r>
      <w:r w:rsidR="00E34EC8" w:rsidRPr="0028368C">
        <w:rPr>
          <w:sz w:val="22"/>
          <w:szCs w:val="22"/>
        </w:rPr>
        <w:t xml:space="preserve"> students often ignore the feedback and continue</w:t>
      </w:r>
      <w:r w:rsidR="0027638F" w:rsidRPr="0028368C">
        <w:rPr>
          <w:sz w:val="22"/>
          <w:szCs w:val="22"/>
        </w:rPr>
        <w:t xml:space="preserve"> </w:t>
      </w:r>
      <w:r w:rsidR="00E34EC8" w:rsidRPr="0028368C">
        <w:rPr>
          <w:sz w:val="22"/>
          <w:szCs w:val="22"/>
        </w:rPr>
        <w:t>with misconception</w:t>
      </w:r>
      <w:r w:rsidR="0061635F" w:rsidRPr="0028368C">
        <w:rPr>
          <w:sz w:val="22"/>
          <w:szCs w:val="22"/>
        </w:rPr>
        <w:t>s</w:t>
      </w:r>
      <w:r w:rsidR="0009792F" w:rsidRPr="0028368C">
        <w:rPr>
          <w:sz w:val="22"/>
          <w:szCs w:val="22"/>
        </w:rPr>
        <w:t>.</w:t>
      </w:r>
      <w:r w:rsidR="0061635F" w:rsidRPr="0028368C">
        <w:rPr>
          <w:sz w:val="22"/>
          <w:szCs w:val="22"/>
        </w:rPr>
        <w:t xml:space="preserve"> </w:t>
      </w:r>
      <w:r w:rsidR="00E34EC8" w:rsidRPr="0028368C">
        <w:rPr>
          <w:sz w:val="22"/>
          <w:szCs w:val="22"/>
        </w:rPr>
        <w:t>Willingham (</w:t>
      </w:r>
      <w:r w:rsidR="005039B2" w:rsidRPr="0028368C">
        <w:rPr>
          <w:sz w:val="22"/>
          <w:szCs w:val="22"/>
        </w:rPr>
        <w:t>2009</w:t>
      </w:r>
      <w:r w:rsidR="00E34EC8" w:rsidRPr="0028368C">
        <w:rPr>
          <w:sz w:val="22"/>
          <w:szCs w:val="22"/>
        </w:rPr>
        <w:t>)</w:t>
      </w:r>
      <w:r w:rsidR="009C74CF" w:rsidRPr="0028368C">
        <w:rPr>
          <w:sz w:val="22"/>
          <w:szCs w:val="22"/>
        </w:rPr>
        <w:t>;</w:t>
      </w:r>
      <w:r w:rsidR="00E34EC8" w:rsidRPr="0028368C">
        <w:rPr>
          <w:sz w:val="22"/>
          <w:szCs w:val="22"/>
        </w:rPr>
        <w:t xml:space="preserve"> Didau and Rose</w:t>
      </w:r>
      <w:r w:rsidR="005039B2" w:rsidRPr="0028368C">
        <w:rPr>
          <w:sz w:val="22"/>
          <w:szCs w:val="22"/>
        </w:rPr>
        <w:t xml:space="preserve"> (2016</w:t>
      </w:r>
      <w:r w:rsidR="0009792F" w:rsidRPr="0028368C">
        <w:rPr>
          <w:sz w:val="22"/>
          <w:szCs w:val="22"/>
        </w:rPr>
        <w:t>)</w:t>
      </w:r>
      <w:r w:rsidR="00E34EC8" w:rsidRPr="0028368C">
        <w:rPr>
          <w:sz w:val="22"/>
          <w:szCs w:val="22"/>
        </w:rPr>
        <w:t xml:space="preserve"> suggest within a</w:t>
      </w:r>
      <w:r w:rsidR="0061635F" w:rsidRPr="0028368C">
        <w:rPr>
          <w:sz w:val="22"/>
          <w:szCs w:val="22"/>
        </w:rPr>
        <w:t xml:space="preserve"> </w:t>
      </w:r>
      <w:r w:rsidR="00E34EC8" w:rsidRPr="0028368C">
        <w:rPr>
          <w:sz w:val="22"/>
          <w:szCs w:val="22"/>
        </w:rPr>
        <w:t>class there are vary</w:t>
      </w:r>
      <w:r w:rsidR="0061635F" w:rsidRPr="0028368C">
        <w:rPr>
          <w:sz w:val="22"/>
          <w:szCs w:val="22"/>
        </w:rPr>
        <w:t>ing</w:t>
      </w:r>
      <w:r w:rsidR="00E34EC8" w:rsidRPr="0028368C">
        <w:rPr>
          <w:sz w:val="22"/>
          <w:szCs w:val="22"/>
        </w:rPr>
        <w:t xml:space="preserve"> levels of cognitive development whereby students have different prior knowledge understanding</w:t>
      </w:r>
      <w:r w:rsidR="0009792F" w:rsidRPr="0028368C">
        <w:rPr>
          <w:sz w:val="22"/>
          <w:szCs w:val="22"/>
        </w:rPr>
        <w:t xml:space="preserve">; </w:t>
      </w:r>
      <w:r w:rsidR="00E34EC8" w:rsidRPr="0028368C">
        <w:rPr>
          <w:sz w:val="22"/>
          <w:szCs w:val="22"/>
        </w:rPr>
        <w:t xml:space="preserve">some students have difficulty creating links to develop schemas of information. This is backed </w:t>
      </w:r>
      <w:r w:rsidR="0061635F" w:rsidRPr="0028368C">
        <w:rPr>
          <w:sz w:val="22"/>
          <w:szCs w:val="22"/>
        </w:rPr>
        <w:t>by</w:t>
      </w:r>
      <w:r w:rsidR="00E34EC8" w:rsidRPr="0028368C">
        <w:rPr>
          <w:sz w:val="22"/>
          <w:szCs w:val="22"/>
        </w:rPr>
        <w:t xml:space="preserve"> the results of Fig (</w:t>
      </w:r>
      <w:r w:rsidR="009B05E7" w:rsidRPr="0028368C">
        <w:rPr>
          <w:sz w:val="22"/>
          <w:szCs w:val="22"/>
        </w:rPr>
        <w:t>31</w:t>
      </w:r>
      <w:r w:rsidR="00E34EC8" w:rsidRPr="0028368C">
        <w:rPr>
          <w:sz w:val="22"/>
          <w:szCs w:val="22"/>
        </w:rPr>
        <w:t>)</w:t>
      </w:r>
      <w:r w:rsidR="00BF086C" w:rsidRPr="0028368C">
        <w:rPr>
          <w:sz w:val="22"/>
          <w:szCs w:val="22"/>
        </w:rPr>
        <w:t xml:space="preserve">; data suggests the discussion around feedback comments between </w:t>
      </w:r>
      <w:r w:rsidR="00E34EC8" w:rsidRPr="0028368C">
        <w:rPr>
          <w:sz w:val="22"/>
          <w:szCs w:val="22"/>
        </w:rPr>
        <w:t>teacher</w:t>
      </w:r>
      <w:r w:rsidR="00BF086C" w:rsidRPr="0028368C">
        <w:rPr>
          <w:sz w:val="22"/>
          <w:szCs w:val="22"/>
        </w:rPr>
        <w:t xml:space="preserve"> and </w:t>
      </w:r>
      <w:r w:rsidR="00E34EC8" w:rsidRPr="0028368C">
        <w:rPr>
          <w:sz w:val="22"/>
          <w:szCs w:val="22"/>
        </w:rPr>
        <w:t>student</w:t>
      </w:r>
      <w:r w:rsidR="00BF086C" w:rsidRPr="0028368C">
        <w:rPr>
          <w:sz w:val="22"/>
          <w:szCs w:val="22"/>
        </w:rPr>
        <w:t xml:space="preserve"> </w:t>
      </w:r>
      <w:r w:rsidR="0061635F" w:rsidRPr="0028368C">
        <w:rPr>
          <w:sz w:val="22"/>
          <w:szCs w:val="22"/>
        </w:rPr>
        <w:t xml:space="preserve">happens </w:t>
      </w:r>
      <w:r w:rsidR="005216BE" w:rsidRPr="0028368C">
        <w:rPr>
          <w:sz w:val="22"/>
          <w:szCs w:val="22"/>
        </w:rPr>
        <w:t>infrequently and</w:t>
      </w:r>
      <w:r w:rsidR="00BF086C" w:rsidRPr="0028368C">
        <w:rPr>
          <w:sz w:val="22"/>
          <w:szCs w:val="22"/>
        </w:rPr>
        <w:t xml:space="preserve"> is not aiding </w:t>
      </w:r>
      <w:r w:rsidR="009C74CF" w:rsidRPr="0028368C">
        <w:rPr>
          <w:sz w:val="22"/>
          <w:szCs w:val="22"/>
        </w:rPr>
        <w:t xml:space="preserve">students’ </w:t>
      </w:r>
      <w:r w:rsidR="00E34EC8" w:rsidRPr="0028368C">
        <w:rPr>
          <w:sz w:val="22"/>
          <w:szCs w:val="22"/>
        </w:rPr>
        <w:t>understand</w:t>
      </w:r>
      <w:r w:rsidR="00BF086C" w:rsidRPr="0028368C">
        <w:rPr>
          <w:sz w:val="22"/>
          <w:szCs w:val="22"/>
        </w:rPr>
        <w:t>ing</w:t>
      </w:r>
      <w:r w:rsidR="00EF7F42" w:rsidRPr="0028368C">
        <w:rPr>
          <w:sz w:val="22"/>
          <w:szCs w:val="22"/>
        </w:rPr>
        <w:t>; d</w:t>
      </w:r>
      <w:r w:rsidR="00E34EC8" w:rsidRPr="0028368C">
        <w:rPr>
          <w:sz w:val="22"/>
          <w:szCs w:val="22"/>
        </w:rPr>
        <w:t>espite Fig (</w:t>
      </w:r>
      <w:r w:rsidR="009B05E7" w:rsidRPr="0028368C">
        <w:rPr>
          <w:sz w:val="22"/>
          <w:szCs w:val="22"/>
        </w:rPr>
        <w:t>22</w:t>
      </w:r>
      <w:r w:rsidR="00E34EC8" w:rsidRPr="0028368C">
        <w:rPr>
          <w:sz w:val="22"/>
          <w:szCs w:val="22"/>
        </w:rPr>
        <w:t xml:space="preserve">) suggesting the majority of learners are aware </w:t>
      </w:r>
      <w:r w:rsidR="0061635F" w:rsidRPr="0028368C">
        <w:rPr>
          <w:sz w:val="22"/>
          <w:szCs w:val="22"/>
        </w:rPr>
        <w:t xml:space="preserve">of </w:t>
      </w:r>
      <w:r w:rsidR="00E34EC8" w:rsidRPr="0028368C">
        <w:rPr>
          <w:sz w:val="22"/>
          <w:szCs w:val="22"/>
        </w:rPr>
        <w:t xml:space="preserve">whether their work is </w:t>
      </w:r>
      <w:r w:rsidR="005216BE" w:rsidRPr="0028368C">
        <w:rPr>
          <w:sz w:val="22"/>
          <w:szCs w:val="22"/>
        </w:rPr>
        <w:t>close to</w:t>
      </w:r>
      <w:r w:rsidR="00E34EC8" w:rsidRPr="0028368C">
        <w:rPr>
          <w:sz w:val="22"/>
          <w:szCs w:val="22"/>
        </w:rPr>
        <w:t xml:space="preserve"> learning intentions, two learners identified themselves as not understanding if their work is correct or not. Sadler (2010) suggests often students do no</w:t>
      </w:r>
      <w:r w:rsidR="005216BE" w:rsidRPr="0028368C">
        <w:rPr>
          <w:sz w:val="22"/>
          <w:szCs w:val="22"/>
        </w:rPr>
        <w:t>t</w:t>
      </w:r>
      <w:r w:rsidR="00E34EC8" w:rsidRPr="0028368C">
        <w:rPr>
          <w:sz w:val="22"/>
          <w:szCs w:val="22"/>
        </w:rPr>
        <w:t xml:space="preserve"> have the required skills to understand written feedback and reflect on their performance to improve their output. Hattie (20</w:t>
      </w:r>
      <w:r w:rsidR="005039B2" w:rsidRPr="0028368C">
        <w:rPr>
          <w:sz w:val="22"/>
          <w:szCs w:val="22"/>
        </w:rPr>
        <w:t>12</w:t>
      </w:r>
      <w:r w:rsidR="00E34EC8" w:rsidRPr="0028368C">
        <w:rPr>
          <w:sz w:val="22"/>
          <w:szCs w:val="22"/>
        </w:rPr>
        <w:t>) and Irons (200</w:t>
      </w:r>
      <w:r w:rsidR="005039B2" w:rsidRPr="0028368C">
        <w:rPr>
          <w:sz w:val="22"/>
          <w:szCs w:val="22"/>
        </w:rPr>
        <w:t>7</w:t>
      </w:r>
      <w:r w:rsidR="00E34EC8" w:rsidRPr="0028368C">
        <w:rPr>
          <w:sz w:val="22"/>
          <w:szCs w:val="22"/>
        </w:rPr>
        <w:t>) provide that quality</w:t>
      </w:r>
      <w:r w:rsidR="005216BE" w:rsidRPr="0028368C">
        <w:rPr>
          <w:sz w:val="22"/>
          <w:szCs w:val="22"/>
        </w:rPr>
        <w:t>,</w:t>
      </w:r>
      <w:r w:rsidR="00E34EC8" w:rsidRPr="0028368C">
        <w:rPr>
          <w:sz w:val="22"/>
          <w:szCs w:val="22"/>
        </w:rPr>
        <w:t xml:space="preserve"> timely feedback supports learning processes, agreed by Sadler (2010) who believe</w:t>
      </w:r>
      <w:r w:rsidR="0061635F" w:rsidRPr="0028368C">
        <w:rPr>
          <w:sz w:val="22"/>
          <w:szCs w:val="22"/>
        </w:rPr>
        <w:t>s</w:t>
      </w:r>
      <w:r w:rsidR="00E34EC8" w:rsidRPr="0028368C">
        <w:rPr>
          <w:sz w:val="22"/>
          <w:szCs w:val="22"/>
        </w:rPr>
        <w:t xml:space="preserve"> feedback supports use of key strategies of ref</w:t>
      </w:r>
      <w:r w:rsidR="00CB7861" w:rsidRPr="0028368C">
        <w:rPr>
          <w:sz w:val="22"/>
          <w:szCs w:val="22"/>
        </w:rPr>
        <w:t>l</w:t>
      </w:r>
      <w:r w:rsidR="00E34EC8" w:rsidRPr="0028368C">
        <w:rPr>
          <w:sz w:val="22"/>
          <w:szCs w:val="22"/>
        </w:rPr>
        <w:t xml:space="preserve">ection to improve work. However, researchers suggest </w:t>
      </w:r>
      <w:r w:rsidR="002347D3" w:rsidRPr="0028368C">
        <w:rPr>
          <w:sz w:val="22"/>
          <w:szCs w:val="22"/>
        </w:rPr>
        <w:t>issues</w:t>
      </w:r>
      <w:r w:rsidR="00E34EC8" w:rsidRPr="0028368C">
        <w:rPr>
          <w:sz w:val="22"/>
          <w:szCs w:val="22"/>
        </w:rPr>
        <w:t xml:space="preserve"> with the delivery of feedback </w:t>
      </w:r>
      <w:r w:rsidR="002347D3" w:rsidRPr="0028368C">
        <w:rPr>
          <w:sz w:val="22"/>
          <w:szCs w:val="22"/>
        </w:rPr>
        <w:t>(</w:t>
      </w:r>
      <w:r w:rsidR="00E34EC8" w:rsidRPr="0028368C">
        <w:rPr>
          <w:sz w:val="22"/>
          <w:szCs w:val="22"/>
        </w:rPr>
        <w:t>Bevan</w:t>
      </w:r>
      <w:r w:rsidR="005039B2" w:rsidRPr="0028368C">
        <w:rPr>
          <w:sz w:val="22"/>
          <w:szCs w:val="22"/>
        </w:rPr>
        <w:t xml:space="preserve"> et al</w:t>
      </w:r>
      <w:r w:rsidR="002347D3" w:rsidRPr="0028368C">
        <w:rPr>
          <w:sz w:val="22"/>
          <w:szCs w:val="22"/>
        </w:rPr>
        <w:t xml:space="preserve">, </w:t>
      </w:r>
      <w:r w:rsidR="00E34EC8" w:rsidRPr="0028368C">
        <w:rPr>
          <w:sz w:val="22"/>
          <w:szCs w:val="22"/>
        </w:rPr>
        <w:t>2008)</w:t>
      </w:r>
      <w:r w:rsidR="0061635F" w:rsidRPr="0028368C">
        <w:rPr>
          <w:sz w:val="22"/>
          <w:szCs w:val="22"/>
        </w:rPr>
        <w:t>, a</w:t>
      </w:r>
      <w:r w:rsidR="00E34EC8" w:rsidRPr="0028368C">
        <w:rPr>
          <w:sz w:val="22"/>
          <w:szCs w:val="22"/>
        </w:rPr>
        <w:t>s seen in Fig (</w:t>
      </w:r>
      <w:r w:rsidR="009B05E7" w:rsidRPr="0028368C">
        <w:rPr>
          <w:sz w:val="22"/>
          <w:szCs w:val="22"/>
        </w:rPr>
        <w:t>25</w:t>
      </w:r>
      <w:r w:rsidR="00E34EC8" w:rsidRPr="0028368C">
        <w:rPr>
          <w:sz w:val="22"/>
          <w:szCs w:val="22"/>
        </w:rPr>
        <w:t>)</w:t>
      </w:r>
      <w:r w:rsidR="0061635F" w:rsidRPr="0028368C">
        <w:rPr>
          <w:sz w:val="22"/>
          <w:szCs w:val="22"/>
        </w:rPr>
        <w:t>,</w:t>
      </w:r>
      <w:r w:rsidR="00E34EC8" w:rsidRPr="0028368C">
        <w:rPr>
          <w:sz w:val="22"/>
          <w:szCs w:val="22"/>
        </w:rPr>
        <w:t xml:space="preserve"> which shows that 62.5% of teachers do not use data tracking to help their understanding of students</w:t>
      </w:r>
      <w:r w:rsidR="001D2144" w:rsidRPr="0028368C">
        <w:rPr>
          <w:sz w:val="22"/>
          <w:szCs w:val="22"/>
        </w:rPr>
        <w:t>’</w:t>
      </w:r>
      <w:r w:rsidR="00E34EC8" w:rsidRPr="0028368C">
        <w:rPr>
          <w:sz w:val="22"/>
          <w:szCs w:val="22"/>
        </w:rPr>
        <w:t xml:space="preserve"> learning </w:t>
      </w:r>
      <w:r w:rsidR="001D2144" w:rsidRPr="0028368C">
        <w:rPr>
          <w:sz w:val="22"/>
          <w:szCs w:val="22"/>
        </w:rPr>
        <w:t>progress</w:t>
      </w:r>
      <w:r w:rsidR="00E34EC8" w:rsidRPr="0028368C">
        <w:rPr>
          <w:sz w:val="22"/>
          <w:szCs w:val="22"/>
        </w:rPr>
        <w:t>,</w:t>
      </w:r>
      <w:r w:rsidR="001D2144" w:rsidRPr="0028368C">
        <w:rPr>
          <w:sz w:val="22"/>
          <w:szCs w:val="22"/>
        </w:rPr>
        <w:t xml:space="preserve"> so</w:t>
      </w:r>
      <w:r w:rsidR="00E34EC8" w:rsidRPr="0028368C">
        <w:rPr>
          <w:sz w:val="22"/>
          <w:szCs w:val="22"/>
        </w:rPr>
        <w:t xml:space="preserve"> teachers could be unaware of the individual understanding of the learners unless they provide adequate time for reflection. </w:t>
      </w:r>
    </w:p>
    <w:p w14:paraId="63960FA2" w14:textId="77777777" w:rsidR="00E34EC8" w:rsidRPr="0028368C" w:rsidRDefault="00E34EC8" w:rsidP="0028368C">
      <w:pPr>
        <w:pStyle w:val="NormalWeb"/>
        <w:spacing w:after="360" w:line="360" w:lineRule="auto"/>
        <w:jc w:val="both"/>
        <w:rPr>
          <w:sz w:val="22"/>
          <w:szCs w:val="22"/>
        </w:rPr>
      </w:pPr>
    </w:p>
    <w:p w14:paraId="0EE2B8B5" w14:textId="18C87128" w:rsidR="00E34EC8" w:rsidRPr="0028368C" w:rsidRDefault="00E34EC8" w:rsidP="0028368C">
      <w:pPr>
        <w:pStyle w:val="NormalWeb"/>
        <w:spacing w:after="360" w:line="360" w:lineRule="auto"/>
        <w:rPr>
          <w:sz w:val="22"/>
          <w:szCs w:val="22"/>
          <w:lang w:val="fr-FR"/>
        </w:rPr>
      </w:pPr>
      <w:r w:rsidRPr="0028368C">
        <w:rPr>
          <w:noProof/>
          <w:sz w:val="22"/>
          <w:szCs w:val="22"/>
        </w:rPr>
        <w:drawing>
          <wp:inline distT="0" distB="0" distL="0" distR="0" wp14:anchorId="2977C816" wp14:editId="5CA9B869">
            <wp:extent cx="4572000" cy="2743200"/>
            <wp:effectExtent l="0" t="0" r="0" b="0"/>
            <wp:docPr id="34" name="Chart 34">
              <a:extLst xmlns:a="http://schemas.openxmlformats.org/drawingml/2006/main">
                <a:ext uri="{FF2B5EF4-FFF2-40B4-BE49-F238E27FC236}">
                  <a16:creationId xmlns:a16="http://schemas.microsoft.com/office/drawing/2014/main" id="{FE5F1608-F356-4BF1-AD3C-9F1FCF5041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roofErr w:type="spellStart"/>
      <w:r w:rsidR="009B05E7" w:rsidRPr="0028368C">
        <w:rPr>
          <w:sz w:val="22"/>
          <w:szCs w:val="22"/>
          <w:lang w:val="fr-FR"/>
        </w:rPr>
        <w:t>Fig</w:t>
      </w:r>
      <w:proofErr w:type="spellEnd"/>
      <w:r w:rsidR="009B05E7" w:rsidRPr="0028368C">
        <w:rPr>
          <w:sz w:val="22"/>
          <w:szCs w:val="22"/>
          <w:lang w:val="fr-FR"/>
        </w:rPr>
        <w:t xml:space="preserve"> 22</w:t>
      </w:r>
      <w:r w:rsidR="00EA2C03" w:rsidRPr="0028368C">
        <w:rPr>
          <w:sz w:val="22"/>
          <w:szCs w:val="22"/>
          <w:lang w:val="fr-FR"/>
        </w:rPr>
        <w:t xml:space="preserve">. </w:t>
      </w:r>
    </w:p>
    <w:p w14:paraId="2AD4BF16" w14:textId="6F496587" w:rsidR="00E34EC8" w:rsidRPr="0028368C" w:rsidRDefault="00E34EC8" w:rsidP="0028368C">
      <w:pPr>
        <w:pStyle w:val="NormalWeb"/>
        <w:spacing w:after="360" w:line="360" w:lineRule="auto"/>
        <w:rPr>
          <w:sz w:val="22"/>
          <w:szCs w:val="22"/>
          <w:lang w:val="fr-FR"/>
        </w:rPr>
      </w:pPr>
      <w:r w:rsidRPr="0028368C">
        <w:rPr>
          <w:noProof/>
          <w:sz w:val="22"/>
          <w:szCs w:val="22"/>
        </w:rPr>
        <w:lastRenderedPageBreak/>
        <w:drawing>
          <wp:inline distT="0" distB="0" distL="0" distR="0" wp14:anchorId="09452CB0" wp14:editId="3DD00752">
            <wp:extent cx="3291840" cy="2186940"/>
            <wp:effectExtent l="0" t="0" r="3810" b="3810"/>
            <wp:docPr id="32" name="Chart 32">
              <a:extLst xmlns:a="http://schemas.openxmlformats.org/drawingml/2006/main">
                <a:ext uri="{FF2B5EF4-FFF2-40B4-BE49-F238E27FC236}">
                  <a16:creationId xmlns:a16="http://schemas.microsoft.com/office/drawing/2014/main" id="{612DA5F9-B195-46B3-A2C7-EB98CC8DA5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roofErr w:type="spellStart"/>
      <w:r w:rsidR="009B05E7" w:rsidRPr="0028368C">
        <w:rPr>
          <w:sz w:val="22"/>
          <w:szCs w:val="22"/>
          <w:lang w:val="fr-FR"/>
        </w:rPr>
        <w:t>Fig</w:t>
      </w:r>
      <w:proofErr w:type="spellEnd"/>
      <w:r w:rsidR="009B05E7" w:rsidRPr="0028368C">
        <w:rPr>
          <w:sz w:val="22"/>
          <w:szCs w:val="22"/>
          <w:lang w:val="fr-FR"/>
        </w:rPr>
        <w:t xml:space="preserve"> 25</w:t>
      </w:r>
    </w:p>
    <w:p w14:paraId="3EB385D6" w14:textId="491CEACF" w:rsidR="00E34EC8" w:rsidRPr="008479AD" w:rsidRDefault="00E34EC8" w:rsidP="0028368C">
      <w:pPr>
        <w:pStyle w:val="NormalWeb"/>
        <w:spacing w:after="360" w:line="360" w:lineRule="auto"/>
        <w:rPr>
          <w:sz w:val="22"/>
          <w:szCs w:val="22"/>
        </w:rPr>
      </w:pPr>
      <w:r w:rsidRPr="0028368C">
        <w:rPr>
          <w:noProof/>
          <w:sz w:val="22"/>
          <w:szCs w:val="22"/>
        </w:rPr>
        <w:drawing>
          <wp:inline distT="0" distB="0" distL="0" distR="0" wp14:anchorId="70B5B525" wp14:editId="05F33CEA">
            <wp:extent cx="3627120" cy="2225040"/>
            <wp:effectExtent l="0" t="0" r="11430" b="3810"/>
            <wp:docPr id="1" name="Chart 1">
              <a:extLst xmlns:a="http://schemas.openxmlformats.org/drawingml/2006/main">
                <a:ext uri="{FF2B5EF4-FFF2-40B4-BE49-F238E27FC236}">
                  <a16:creationId xmlns:a16="http://schemas.microsoft.com/office/drawing/2014/main" id="{4F39AB78-E593-4509-9D03-6CAD502587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C809E4" w:rsidRPr="008479AD">
        <w:rPr>
          <w:sz w:val="22"/>
          <w:szCs w:val="22"/>
        </w:rPr>
        <w:t>Fig 17</w:t>
      </w:r>
      <w:r w:rsidR="00EA2C03" w:rsidRPr="008479AD">
        <w:rPr>
          <w:sz w:val="22"/>
          <w:szCs w:val="22"/>
        </w:rPr>
        <w:t>-</w:t>
      </w:r>
      <w:r w:rsidR="00C809E4" w:rsidRPr="008479AD">
        <w:rPr>
          <w:sz w:val="22"/>
          <w:szCs w:val="22"/>
        </w:rPr>
        <w:t xml:space="preserve">  </w:t>
      </w:r>
    </w:p>
    <w:p w14:paraId="08222A3A" w14:textId="77777777" w:rsidR="00E34EC8" w:rsidRPr="008479AD" w:rsidRDefault="00E34EC8" w:rsidP="0028368C">
      <w:pPr>
        <w:pStyle w:val="NormalWeb"/>
        <w:spacing w:after="360" w:line="360" w:lineRule="auto"/>
        <w:rPr>
          <w:sz w:val="22"/>
          <w:szCs w:val="22"/>
        </w:rPr>
      </w:pPr>
    </w:p>
    <w:p w14:paraId="21BAB17D" w14:textId="5CE4A766"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E34EC8" w:rsidRPr="0028368C">
        <w:rPr>
          <w:rFonts w:ascii="Times New Roman" w:hAnsi="Times New Roman" w:cs="Times New Roman"/>
        </w:rPr>
        <w:t>Fig</w:t>
      </w:r>
      <w:r w:rsidR="005216BE" w:rsidRPr="0028368C">
        <w:rPr>
          <w:rFonts w:ascii="Times New Roman" w:hAnsi="Times New Roman" w:cs="Times New Roman"/>
        </w:rPr>
        <w:t xml:space="preserve"> </w:t>
      </w:r>
      <w:r w:rsidR="00C809E4" w:rsidRPr="0028368C">
        <w:rPr>
          <w:rFonts w:ascii="Times New Roman" w:hAnsi="Times New Roman" w:cs="Times New Roman"/>
        </w:rPr>
        <w:t>(17</w:t>
      </w:r>
      <w:r w:rsidR="00E34EC8" w:rsidRPr="0028368C">
        <w:rPr>
          <w:rFonts w:ascii="Times New Roman" w:hAnsi="Times New Roman" w:cs="Times New Roman"/>
        </w:rPr>
        <w:t>) shows that students use comments from their teacher often</w:t>
      </w:r>
      <w:r w:rsidR="001D2144" w:rsidRPr="0028368C">
        <w:rPr>
          <w:rFonts w:ascii="Times New Roman" w:hAnsi="Times New Roman" w:cs="Times New Roman"/>
        </w:rPr>
        <w:t>,</w:t>
      </w:r>
      <w:r w:rsidR="00E34EC8" w:rsidRPr="0028368C">
        <w:rPr>
          <w:rFonts w:ascii="Times New Roman" w:hAnsi="Times New Roman" w:cs="Times New Roman"/>
        </w:rPr>
        <w:t xml:space="preserve"> however not every child is able to</w:t>
      </w:r>
      <w:r w:rsidR="005216BE" w:rsidRPr="0028368C">
        <w:rPr>
          <w:rFonts w:ascii="Times New Roman" w:hAnsi="Times New Roman" w:cs="Times New Roman"/>
        </w:rPr>
        <w:t xml:space="preserve"> do this</w:t>
      </w:r>
      <w:r w:rsidR="00E34EC8" w:rsidRPr="0028368C">
        <w:rPr>
          <w:rFonts w:ascii="Times New Roman" w:hAnsi="Times New Roman" w:cs="Times New Roman"/>
        </w:rPr>
        <w:t>. Bernstein (</w:t>
      </w:r>
      <w:r w:rsidR="005039B2" w:rsidRPr="0028368C">
        <w:rPr>
          <w:rFonts w:ascii="Times New Roman" w:hAnsi="Times New Roman" w:cs="Times New Roman"/>
        </w:rPr>
        <w:t>2003</w:t>
      </w:r>
      <w:r w:rsidR="00E34EC8" w:rsidRPr="0028368C">
        <w:rPr>
          <w:rFonts w:ascii="Times New Roman" w:hAnsi="Times New Roman" w:cs="Times New Roman"/>
        </w:rPr>
        <w:t>) suggest</w:t>
      </w:r>
      <w:r w:rsidR="001D2144" w:rsidRPr="0028368C">
        <w:rPr>
          <w:rFonts w:ascii="Times New Roman" w:hAnsi="Times New Roman" w:cs="Times New Roman"/>
        </w:rPr>
        <w:t>s</w:t>
      </w:r>
      <w:r w:rsidR="00E34EC8" w:rsidRPr="0028368C">
        <w:rPr>
          <w:rFonts w:ascii="Times New Roman" w:hAnsi="Times New Roman" w:cs="Times New Roman"/>
        </w:rPr>
        <w:t xml:space="preserve"> some students have a restricted code of language</w:t>
      </w:r>
      <w:r w:rsidR="001D2144" w:rsidRPr="0028368C">
        <w:rPr>
          <w:rFonts w:ascii="Times New Roman" w:hAnsi="Times New Roman" w:cs="Times New Roman"/>
        </w:rPr>
        <w:t xml:space="preserve"> and</w:t>
      </w:r>
      <w:r w:rsidR="00E34EC8" w:rsidRPr="0028368C">
        <w:rPr>
          <w:rFonts w:ascii="Times New Roman" w:hAnsi="Times New Roman" w:cs="Times New Roman"/>
        </w:rPr>
        <w:t xml:space="preserve"> therefore may struggle to apply teacher comments effectively. </w:t>
      </w:r>
      <w:r w:rsidR="005039B2" w:rsidRPr="0028368C">
        <w:rPr>
          <w:rFonts w:ascii="Times New Roman" w:hAnsi="Times New Roman" w:cs="Times New Roman"/>
        </w:rPr>
        <w:t>Atjonen</w:t>
      </w:r>
      <w:r w:rsidR="00E34EC8" w:rsidRPr="0028368C">
        <w:rPr>
          <w:rFonts w:ascii="Times New Roman" w:hAnsi="Times New Roman" w:cs="Times New Roman"/>
        </w:rPr>
        <w:t xml:space="preserve"> (2</w:t>
      </w:r>
      <w:r w:rsidR="005039B2" w:rsidRPr="0028368C">
        <w:rPr>
          <w:rFonts w:ascii="Times New Roman" w:hAnsi="Times New Roman" w:cs="Times New Roman"/>
        </w:rPr>
        <w:t>014</w:t>
      </w:r>
      <w:r w:rsidR="00E34EC8" w:rsidRPr="0028368C">
        <w:rPr>
          <w:rFonts w:ascii="Times New Roman" w:hAnsi="Times New Roman" w:cs="Times New Roman"/>
        </w:rPr>
        <w:t xml:space="preserve">) found teachers believe students often fail to apply their feedback effectively. </w:t>
      </w:r>
      <w:r w:rsidR="001D2144" w:rsidRPr="0028368C">
        <w:rPr>
          <w:rFonts w:ascii="Times New Roman" w:hAnsi="Times New Roman" w:cs="Times New Roman"/>
        </w:rPr>
        <w:t>A reason for this could be found in Sadler’s (1989) research which shows</w:t>
      </w:r>
      <w:r w:rsidR="00E34EC8" w:rsidRPr="0028368C">
        <w:rPr>
          <w:rFonts w:ascii="Times New Roman" w:hAnsi="Times New Roman" w:cs="Times New Roman"/>
        </w:rPr>
        <w:t xml:space="preserve"> students are often unaware of what good performance looks like, therefore suggesting students require ownership within the assessment process. Brookheart (2001) believes successful students are willing to have their work confirmed or challenged. Feedback is a crucial approach which facilitates students</w:t>
      </w:r>
      <w:r w:rsidR="001D2144" w:rsidRPr="0028368C">
        <w:rPr>
          <w:rFonts w:ascii="Times New Roman" w:hAnsi="Times New Roman" w:cs="Times New Roman"/>
        </w:rPr>
        <w:t>’</w:t>
      </w:r>
      <w:r w:rsidR="00E34EC8" w:rsidRPr="0028368C">
        <w:rPr>
          <w:rFonts w:ascii="Times New Roman" w:hAnsi="Times New Roman" w:cs="Times New Roman"/>
        </w:rPr>
        <w:t xml:space="preserve"> development, suggesting the types of feedback students receive play an important role in shaping their learning future</w:t>
      </w:r>
      <w:r w:rsidR="008C18D0" w:rsidRPr="0028368C">
        <w:rPr>
          <w:rFonts w:ascii="Times New Roman" w:hAnsi="Times New Roman" w:cs="Times New Roman"/>
        </w:rPr>
        <w:t>s</w:t>
      </w:r>
      <w:r w:rsidR="00E34EC8" w:rsidRPr="0028368C">
        <w:rPr>
          <w:rFonts w:ascii="Times New Roman" w:hAnsi="Times New Roman" w:cs="Times New Roman"/>
        </w:rPr>
        <w:t xml:space="preserve"> </w:t>
      </w:r>
      <w:r w:rsidR="005039B2" w:rsidRPr="0028368C">
        <w:rPr>
          <w:rFonts w:ascii="Times New Roman" w:hAnsi="Times New Roman" w:cs="Times New Roman"/>
        </w:rPr>
        <w:t>(</w:t>
      </w:r>
      <w:r w:rsidR="00E34EC8" w:rsidRPr="0028368C">
        <w:rPr>
          <w:rFonts w:ascii="Times New Roman" w:hAnsi="Times New Roman" w:cs="Times New Roman"/>
        </w:rPr>
        <w:t>Ferguson</w:t>
      </w:r>
      <w:r w:rsidR="005039B2" w:rsidRPr="0028368C">
        <w:rPr>
          <w:rFonts w:ascii="Times New Roman" w:hAnsi="Times New Roman" w:cs="Times New Roman"/>
        </w:rPr>
        <w:t xml:space="preserve">, </w:t>
      </w:r>
      <w:r w:rsidR="00E34EC8" w:rsidRPr="0028368C">
        <w:rPr>
          <w:rFonts w:ascii="Times New Roman" w:hAnsi="Times New Roman" w:cs="Times New Roman"/>
        </w:rPr>
        <w:t>2011)</w:t>
      </w:r>
      <w:r w:rsidR="001D2144" w:rsidRPr="0028368C">
        <w:rPr>
          <w:rFonts w:ascii="Times New Roman" w:hAnsi="Times New Roman" w:cs="Times New Roman"/>
        </w:rPr>
        <w:t>, t</w:t>
      </w:r>
      <w:r w:rsidR="00E34EC8" w:rsidRPr="0028368C">
        <w:rPr>
          <w:rFonts w:ascii="Times New Roman" w:hAnsi="Times New Roman" w:cs="Times New Roman"/>
        </w:rPr>
        <w:t>herefore stating the importance of teacher</w:t>
      </w:r>
      <w:r w:rsidR="008C18D0" w:rsidRPr="0028368C">
        <w:rPr>
          <w:rFonts w:ascii="Times New Roman" w:hAnsi="Times New Roman" w:cs="Times New Roman"/>
        </w:rPr>
        <w:t>s</w:t>
      </w:r>
      <w:r w:rsidR="00E34EC8" w:rsidRPr="0028368C">
        <w:rPr>
          <w:rFonts w:ascii="Times New Roman" w:hAnsi="Times New Roman" w:cs="Times New Roman"/>
        </w:rPr>
        <w:t xml:space="preserve"> helping individual</w:t>
      </w:r>
      <w:r w:rsidR="008C18D0" w:rsidRPr="0028368C">
        <w:rPr>
          <w:rFonts w:ascii="Times New Roman" w:hAnsi="Times New Roman" w:cs="Times New Roman"/>
        </w:rPr>
        <w:t>s</w:t>
      </w:r>
      <w:r w:rsidR="00E34EC8" w:rsidRPr="0028368C">
        <w:rPr>
          <w:rFonts w:ascii="Times New Roman" w:hAnsi="Times New Roman" w:cs="Times New Roman"/>
        </w:rPr>
        <w:t xml:space="preserve"> improve their learning journey and process. </w:t>
      </w:r>
    </w:p>
    <w:p w14:paraId="1237C7A7" w14:textId="77777777" w:rsidR="00E34EC8" w:rsidRPr="0028368C" w:rsidRDefault="00E34EC8" w:rsidP="0028368C">
      <w:pPr>
        <w:spacing w:line="360" w:lineRule="auto"/>
        <w:rPr>
          <w:rFonts w:ascii="Times New Roman" w:hAnsi="Times New Roman" w:cs="Times New Roman"/>
        </w:rPr>
      </w:pPr>
    </w:p>
    <w:p w14:paraId="00F310D6" w14:textId="77777777" w:rsidR="00E34EC8" w:rsidRPr="0028368C" w:rsidRDefault="00E34EC8" w:rsidP="0028368C">
      <w:pPr>
        <w:spacing w:line="360" w:lineRule="auto"/>
        <w:rPr>
          <w:rFonts w:ascii="Times New Roman" w:hAnsi="Times New Roman" w:cs="Times New Roman"/>
        </w:rPr>
      </w:pPr>
    </w:p>
    <w:p w14:paraId="07D999F1" w14:textId="2ACFDE14" w:rsidR="00E34EC8" w:rsidRPr="0028368C" w:rsidRDefault="00E34EC8" w:rsidP="0028368C">
      <w:pPr>
        <w:pStyle w:val="NormalWeb"/>
        <w:spacing w:after="360" w:line="360" w:lineRule="auto"/>
        <w:rPr>
          <w:sz w:val="22"/>
          <w:szCs w:val="22"/>
        </w:rPr>
      </w:pPr>
      <w:r w:rsidRPr="0028368C">
        <w:rPr>
          <w:noProof/>
          <w:sz w:val="22"/>
          <w:szCs w:val="22"/>
        </w:rPr>
        <w:lastRenderedPageBreak/>
        <w:drawing>
          <wp:inline distT="0" distB="0" distL="0" distR="0" wp14:anchorId="5F7482D8" wp14:editId="26D71184">
            <wp:extent cx="4572000" cy="2743200"/>
            <wp:effectExtent l="0" t="0" r="0" b="0"/>
            <wp:docPr id="23" name="Chart 23">
              <a:extLst xmlns:a="http://schemas.openxmlformats.org/drawingml/2006/main">
                <a:ext uri="{FF2B5EF4-FFF2-40B4-BE49-F238E27FC236}">
                  <a16:creationId xmlns:a16="http://schemas.microsoft.com/office/drawing/2014/main" id="{76CB8E74-BC04-403D-8D18-E5B2B3DDB6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C809E4" w:rsidRPr="0028368C">
        <w:rPr>
          <w:sz w:val="22"/>
          <w:szCs w:val="22"/>
        </w:rPr>
        <w:t>Fig 19</w:t>
      </w:r>
      <w:r w:rsidR="00EA2C03" w:rsidRPr="0028368C">
        <w:rPr>
          <w:sz w:val="22"/>
          <w:szCs w:val="22"/>
        </w:rPr>
        <w:t>.</w:t>
      </w:r>
    </w:p>
    <w:p w14:paraId="41F36EDF" w14:textId="77777777" w:rsidR="00E34EC8" w:rsidRPr="0028368C" w:rsidRDefault="00E34EC8" w:rsidP="0028368C">
      <w:pPr>
        <w:pStyle w:val="NormalWeb"/>
        <w:spacing w:after="360" w:line="360" w:lineRule="auto"/>
        <w:rPr>
          <w:sz w:val="22"/>
          <w:szCs w:val="22"/>
        </w:rPr>
      </w:pPr>
      <w:r w:rsidRPr="0028368C">
        <w:rPr>
          <w:sz w:val="22"/>
          <w:szCs w:val="22"/>
        </w:rPr>
        <w:t xml:space="preserve"> </w:t>
      </w:r>
    </w:p>
    <w:p w14:paraId="32F12875" w14:textId="4AF6DAC8"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E34EC8" w:rsidRPr="0028368C">
        <w:rPr>
          <w:rFonts w:ascii="Times New Roman" w:hAnsi="Times New Roman" w:cs="Times New Roman"/>
        </w:rPr>
        <w:t>As seen in Fig (</w:t>
      </w:r>
      <w:r w:rsidR="00C809E4" w:rsidRPr="0028368C">
        <w:rPr>
          <w:rFonts w:ascii="Times New Roman" w:hAnsi="Times New Roman" w:cs="Times New Roman"/>
        </w:rPr>
        <w:t>19</w:t>
      </w:r>
      <w:r w:rsidR="00E34EC8" w:rsidRPr="0028368C">
        <w:rPr>
          <w:rFonts w:ascii="Times New Roman" w:hAnsi="Times New Roman" w:cs="Times New Roman"/>
        </w:rPr>
        <w:t>)</w:t>
      </w:r>
      <w:r w:rsidR="001D2144" w:rsidRPr="0028368C">
        <w:rPr>
          <w:rFonts w:ascii="Times New Roman" w:hAnsi="Times New Roman" w:cs="Times New Roman"/>
        </w:rPr>
        <w:t>,</w:t>
      </w:r>
      <w:r w:rsidR="00E34EC8" w:rsidRPr="0028368C">
        <w:rPr>
          <w:rFonts w:ascii="Times New Roman" w:hAnsi="Times New Roman" w:cs="Times New Roman"/>
        </w:rPr>
        <w:t xml:space="preserve"> 87.5% of the responses show students agree that teacher comments are helpful, </w:t>
      </w:r>
      <w:r w:rsidR="001D2144" w:rsidRPr="0028368C">
        <w:rPr>
          <w:rFonts w:ascii="Times New Roman" w:hAnsi="Times New Roman" w:cs="Times New Roman"/>
        </w:rPr>
        <w:t>demonstrating</w:t>
      </w:r>
      <w:r w:rsidR="00E34EC8" w:rsidRPr="0028368C">
        <w:rPr>
          <w:rFonts w:ascii="Times New Roman" w:hAnsi="Times New Roman" w:cs="Times New Roman"/>
        </w:rPr>
        <w:t xml:space="preserve"> the importance teacher support can have on children’s learning. Feedback allows learners the ability to grasp the concept of high quality, where Sadler (2010) suggests students should be able to recognise high quality when they see it </w:t>
      </w:r>
      <w:r w:rsidR="008812E8" w:rsidRPr="0028368C">
        <w:rPr>
          <w:rFonts w:ascii="Times New Roman" w:hAnsi="Times New Roman" w:cs="Times New Roman"/>
        </w:rPr>
        <w:t xml:space="preserve">and </w:t>
      </w:r>
      <w:r w:rsidR="00E34EC8" w:rsidRPr="0028368C">
        <w:rPr>
          <w:rFonts w:ascii="Times New Roman" w:hAnsi="Times New Roman" w:cs="Times New Roman"/>
        </w:rPr>
        <w:t>can then accurately make judgements on their own work</w:t>
      </w:r>
      <w:r w:rsidR="001D2144" w:rsidRPr="0028368C">
        <w:rPr>
          <w:rFonts w:ascii="Times New Roman" w:hAnsi="Times New Roman" w:cs="Times New Roman"/>
        </w:rPr>
        <w:t>.</w:t>
      </w:r>
      <w:r w:rsidR="00E34EC8" w:rsidRPr="0028368C">
        <w:rPr>
          <w:rFonts w:ascii="Times New Roman" w:hAnsi="Times New Roman" w:cs="Times New Roman"/>
        </w:rPr>
        <w:t xml:space="preserve"> </w:t>
      </w:r>
      <w:r w:rsidR="001D2144" w:rsidRPr="0028368C">
        <w:rPr>
          <w:rFonts w:ascii="Times New Roman" w:hAnsi="Times New Roman" w:cs="Times New Roman"/>
        </w:rPr>
        <w:t>This is in line with</w:t>
      </w:r>
      <w:r w:rsidR="00E34EC8" w:rsidRPr="0028368C">
        <w:rPr>
          <w:rFonts w:ascii="Times New Roman" w:hAnsi="Times New Roman" w:cs="Times New Roman"/>
        </w:rPr>
        <w:t xml:space="preserve"> Donaldson</w:t>
      </w:r>
      <w:r w:rsidR="001D2144" w:rsidRPr="0028368C">
        <w:rPr>
          <w:rFonts w:ascii="Times New Roman" w:hAnsi="Times New Roman" w:cs="Times New Roman"/>
        </w:rPr>
        <w:t>’s</w:t>
      </w:r>
      <w:r w:rsidR="00E34EC8" w:rsidRPr="0028368C">
        <w:rPr>
          <w:rFonts w:ascii="Times New Roman" w:hAnsi="Times New Roman" w:cs="Times New Roman"/>
        </w:rPr>
        <w:t xml:space="preserve"> (2015) </w:t>
      </w:r>
      <w:r w:rsidR="001D2144" w:rsidRPr="0028368C">
        <w:rPr>
          <w:rFonts w:ascii="Times New Roman" w:hAnsi="Times New Roman" w:cs="Times New Roman"/>
        </w:rPr>
        <w:t xml:space="preserve">work on </w:t>
      </w:r>
      <w:r w:rsidR="00E34EC8" w:rsidRPr="0028368C">
        <w:rPr>
          <w:rFonts w:ascii="Times New Roman" w:hAnsi="Times New Roman" w:cs="Times New Roman"/>
        </w:rPr>
        <w:t xml:space="preserve">producing lifelong learning via co construction of learning. Sadler </w:t>
      </w:r>
      <w:r w:rsidR="008812E8" w:rsidRPr="0028368C">
        <w:rPr>
          <w:rFonts w:ascii="Times New Roman" w:hAnsi="Times New Roman" w:cs="Times New Roman"/>
        </w:rPr>
        <w:t xml:space="preserve">(1989) </w:t>
      </w:r>
      <w:r w:rsidR="00E34EC8" w:rsidRPr="0028368C">
        <w:rPr>
          <w:rFonts w:ascii="Times New Roman" w:hAnsi="Times New Roman" w:cs="Times New Roman"/>
        </w:rPr>
        <w:t>suggest</w:t>
      </w:r>
      <w:r w:rsidR="001D2144" w:rsidRPr="0028368C">
        <w:rPr>
          <w:rFonts w:ascii="Times New Roman" w:hAnsi="Times New Roman" w:cs="Times New Roman"/>
        </w:rPr>
        <w:t>s</w:t>
      </w:r>
      <w:r w:rsidR="00E34EC8" w:rsidRPr="0028368C">
        <w:rPr>
          <w:rFonts w:ascii="Times New Roman" w:hAnsi="Times New Roman" w:cs="Times New Roman"/>
        </w:rPr>
        <w:t xml:space="preserve"> this leads to further exploration for children to improve the</w:t>
      </w:r>
      <w:r w:rsidR="001D2144" w:rsidRPr="0028368C">
        <w:rPr>
          <w:rFonts w:ascii="Times New Roman" w:hAnsi="Times New Roman" w:cs="Times New Roman"/>
        </w:rPr>
        <w:t>ir</w:t>
      </w:r>
      <w:r w:rsidR="00E34EC8" w:rsidRPr="0028368C">
        <w:rPr>
          <w:rFonts w:ascii="Times New Roman" w:hAnsi="Times New Roman" w:cs="Times New Roman"/>
        </w:rPr>
        <w:t xml:space="preserve"> quality of work</w:t>
      </w:r>
      <w:r w:rsidR="008812E8" w:rsidRPr="0028368C">
        <w:rPr>
          <w:rFonts w:ascii="Times New Roman" w:hAnsi="Times New Roman" w:cs="Times New Roman"/>
        </w:rPr>
        <w:t xml:space="preserve">. </w:t>
      </w:r>
      <w:r w:rsidR="00E34EC8" w:rsidRPr="0028368C">
        <w:rPr>
          <w:rFonts w:ascii="Times New Roman" w:hAnsi="Times New Roman" w:cs="Times New Roman"/>
        </w:rPr>
        <w:t>Often teachers coach children into the knowledge they are creating</w:t>
      </w:r>
      <w:r w:rsidR="001D2144" w:rsidRPr="0028368C">
        <w:rPr>
          <w:rFonts w:ascii="Times New Roman" w:hAnsi="Times New Roman" w:cs="Times New Roman"/>
        </w:rPr>
        <w:t xml:space="preserve"> which</w:t>
      </w:r>
      <w:r w:rsidR="00E34EC8" w:rsidRPr="0028368C">
        <w:rPr>
          <w:rFonts w:ascii="Times New Roman" w:hAnsi="Times New Roman" w:cs="Times New Roman"/>
        </w:rPr>
        <w:t xml:space="preserve"> can cause problems </w:t>
      </w:r>
      <w:r w:rsidR="008812E8" w:rsidRPr="0028368C">
        <w:rPr>
          <w:rFonts w:ascii="Times New Roman" w:hAnsi="Times New Roman" w:cs="Times New Roman"/>
        </w:rPr>
        <w:t>as all</w:t>
      </w:r>
      <w:r w:rsidR="00E34EC8" w:rsidRPr="0028368C">
        <w:rPr>
          <w:rFonts w:ascii="Times New Roman" w:hAnsi="Times New Roman" w:cs="Times New Roman"/>
        </w:rPr>
        <w:t xml:space="preserve"> children learn differently</w:t>
      </w:r>
      <w:r w:rsidR="001D2144" w:rsidRPr="0028368C">
        <w:rPr>
          <w:rFonts w:ascii="Times New Roman" w:hAnsi="Times New Roman" w:cs="Times New Roman"/>
        </w:rPr>
        <w:t xml:space="preserve"> and have </w:t>
      </w:r>
      <w:r w:rsidR="00E34EC8" w:rsidRPr="0028368C">
        <w:rPr>
          <w:rFonts w:ascii="Times New Roman" w:hAnsi="Times New Roman" w:cs="Times New Roman"/>
        </w:rPr>
        <w:t xml:space="preserve">different levels of cognitive ability due to </w:t>
      </w:r>
      <w:r w:rsidR="008812E8" w:rsidRPr="0028368C">
        <w:rPr>
          <w:rFonts w:ascii="Times New Roman" w:hAnsi="Times New Roman" w:cs="Times New Roman"/>
        </w:rPr>
        <w:t>their previous development and learning environments</w:t>
      </w:r>
      <w:r w:rsidR="00E34EC8" w:rsidRPr="0028368C">
        <w:rPr>
          <w:rFonts w:ascii="Times New Roman" w:hAnsi="Times New Roman" w:cs="Times New Roman"/>
        </w:rPr>
        <w:t>. Fig (</w:t>
      </w:r>
      <w:r w:rsidR="009B05E7" w:rsidRPr="0028368C">
        <w:rPr>
          <w:rFonts w:ascii="Times New Roman" w:hAnsi="Times New Roman" w:cs="Times New Roman"/>
        </w:rPr>
        <w:t>32</w:t>
      </w:r>
      <w:r w:rsidR="00E34EC8" w:rsidRPr="0028368C">
        <w:rPr>
          <w:rFonts w:ascii="Times New Roman" w:hAnsi="Times New Roman" w:cs="Times New Roman"/>
        </w:rPr>
        <w:t>) further shows from the teacher</w:t>
      </w:r>
      <w:r w:rsidR="001D2144" w:rsidRPr="0028368C">
        <w:rPr>
          <w:rFonts w:ascii="Times New Roman" w:hAnsi="Times New Roman" w:cs="Times New Roman"/>
        </w:rPr>
        <w:t>s’</w:t>
      </w:r>
      <w:r w:rsidR="00E34EC8" w:rsidRPr="0028368C">
        <w:rPr>
          <w:rFonts w:ascii="Times New Roman" w:hAnsi="Times New Roman" w:cs="Times New Roman"/>
        </w:rPr>
        <w:t xml:space="preserve"> questionnaire that children are heavily involved in their own feedback process, providing understanding and a careful co-</w:t>
      </w:r>
      <w:r w:rsidR="001D2144" w:rsidRPr="0028368C">
        <w:rPr>
          <w:rFonts w:ascii="Times New Roman" w:hAnsi="Times New Roman" w:cs="Times New Roman"/>
        </w:rPr>
        <w:t>construction</w:t>
      </w:r>
      <w:r w:rsidR="00E34EC8" w:rsidRPr="0028368C">
        <w:rPr>
          <w:rFonts w:ascii="Times New Roman" w:hAnsi="Times New Roman" w:cs="Times New Roman"/>
        </w:rPr>
        <w:t xml:space="preserve"> of knowledge. Sadler (2013) asserts teachers must </w:t>
      </w:r>
      <w:r w:rsidR="00F82C7E" w:rsidRPr="0028368C">
        <w:rPr>
          <w:rFonts w:ascii="Times New Roman" w:hAnsi="Times New Roman" w:cs="Times New Roman"/>
        </w:rPr>
        <w:t>give</w:t>
      </w:r>
      <w:r w:rsidR="00E34EC8" w:rsidRPr="0028368C">
        <w:rPr>
          <w:rFonts w:ascii="Times New Roman" w:hAnsi="Times New Roman" w:cs="Times New Roman"/>
        </w:rPr>
        <w:t xml:space="preserve"> children the ability to judge their own work and modify </w:t>
      </w:r>
      <w:r w:rsidR="00F82C7E" w:rsidRPr="0028368C">
        <w:rPr>
          <w:rFonts w:ascii="Times New Roman" w:hAnsi="Times New Roman" w:cs="Times New Roman"/>
        </w:rPr>
        <w:t>it</w:t>
      </w:r>
      <w:r w:rsidR="00E34EC8" w:rsidRPr="0028368C">
        <w:rPr>
          <w:rFonts w:ascii="Times New Roman" w:hAnsi="Times New Roman" w:cs="Times New Roman"/>
        </w:rPr>
        <w:t xml:space="preserve"> during the production of learning</w:t>
      </w:r>
      <w:r w:rsidR="00F82C7E" w:rsidRPr="0028368C">
        <w:rPr>
          <w:rFonts w:ascii="Times New Roman" w:hAnsi="Times New Roman" w:cs="Times New Roman"/>
        </w:rPr>
        <w:t xml:space="preserve"> as</w:t>
      </w:r>
      <w:r w:rsidR="00E34EC8" w:rsidRPr="0028368C">
        <w:rPr>
          <w:rFonts w:ascii="Times New Roman" w:hAnsi="Times New Roman" w:cs="Times New Roman"/>
        </w:rPr>
        <w:t xml:space="preserve"> Sadler</w:t>
      </w:r>
      <w:r w:rsidR="001D2144" w:rsidRPr="0028368C">
        <w:rPr>
          <w:rFonts w:ascii="Times New Roman" w:hAnsi="Times New Roman" w:cs="Times New Roman"/>
        </w:rPr>
        <w:t xml:space="preserve"> (</w:t>
      </w:r>
      <w:r w:rsidR="00E34EC8" w:rsidRPr="0028368C">
        <w:rPr>
          <w:rFonts w:ascii="Times New Roman" w:hAnsi="Times New Roman" w:cs="Times New Roman"/>
        </w:rPr>
        <w:t>2013</w:t>
      </w:r>
      <w:r w:rsidR="001D2144" w:rsidRPr="0028368C">
        <w:rPr>
          <w:rFonts w:ascii="Times New Roman" w:hAnsi="Times New Roman" w:cs="Times New Roman"/>
        </w:rPr>
        <w:t>)</w:t>
      </w:r>
      <w:r w:rsidR="00E34EC8" w:rsidRPr="0028368C">
        <w:rPr>
          <w:rFonts w:ascii="Times New Roman" w:hAnsi="Times New Roman" w:cs="Times New Roman"/>
        </w:rPr>
        <w:t xml:space="preserve">; Hattie </w:t>
      </w:r>
      <w:r w:rsidR="001D2144" w:rsidRPr="0028368C">
        <w:rPr>
          <w:rFonts w:ascii="Times New Roman" w:hAnsi="Times New Roman" w:cs="Times New Roman"/>
        </w:rPr>
        <w:t>(</w:t>
      </w:r>
      <w:r w:rsidR="005039B2" w:rsidRPr="0028368C">
        <w:rPr>
          <w:rFonts w:ascii="Times New Roman" w:hAnsi="Times New Roman" w:cs="Times New Roman"/>
        </w:rPr>
        <w:t>2012</w:t>
      </w:r>
      <w:r w:rsidR="001D2144" w:rsidRPr="0028368C">
        <w:rPr>
          <w:rFonts w:ascii="Times New Roman" w:hAnsi="Times New Roman" w:cs="Times New Roman"/>
        </w:rPr>
        <w:t>);</w:t>
      </w:r>
      <w:r w:rsidR="00E34EC8" w:rsidRPr="0028368C">
        <w:rPr>
          <w:rFonts w:ascii="Times New Roman" w:hAnsi="Times New Roman" w:cs="Times New Roman"/>
        </w:rPr>
        <w:t xml:space="preserve"> Clarke </w:t>
      </w:r>
      <w:r w:rsidR="001D2144" w:rsidRPr="0028368C">
        <w:rPr>
          <w:rFonts w:ascii="Times New Roman" w:hAnsi="Times New Roman" w:cs="Times New Roman"/>
        </w:rPr>
        <w:t>(</w:t>
      </w:r>
      <w:r w:rsidR="005039B2" w:rsidRPr="0028368C">
        <w:rPr>
          <w:rFonts w:ascii="Times New Roman" w:hAnsi="Times New Roman" w:cs="Times New Roman"/>
        </w:rPr>
        <w:t>2012</w:t>
      </w:r>
      <w:r w:rsidR="00E34EC8" w:rsidRPr="0028368C">
        <w:rPr>
          <w:rFonts w:ascii="Times New Roman" w:hAnsi="Times New Roman" w:cs="Times New Roman"/>
        </w:rPr>
        <w:t>) regard feedback as critical in enabling learning. Sa</w:t>
      </w:r>
      <w:r w:rsidR="001D2144" w:rsidRPr="0028368C">
        <w:rPr>
          <w:rFonts w:ascii="Times New Roman" w:hAnsi="Times New Roman" w:cs="Times New Roman"/>
        </w:rPr>
        <w:t>dl</w:t>
      </w:r>
      <w:r w:rsidR="00E34EC8" w:rsidRPr="0028368C">
        <w:rPr>
          <w:rFonts w:ascii="Times New Roman" w:hAnsi="Times New Roman" w:cs="Times New Roman"/>
        </w:rPr>
        <w:t>er (</w:t>
      </w:r>
      <w:r w:rsidR="005039B2" w:rsidRPr="0028368C">
        <w:rPr>
          <w:rFonts w:ascii="Times New Roman" w:hAnsi="Times New Roman" w:cs="Times New Roman"/>
        </w:rPr>
        <w:t>2013</w:t>
      </w:r>
      <w:r w:rsidR="00E34EC8" w:rsidRPr="0028368C">
        <w:rPr>
          <w:rFonts w:ascii="Times New Roman" w:hAnsi="Times New Roman" w:cs="Times New Roman"/>
        </w:rPr>
        <w:t>) and Clarke (</w:t>
      </w:r>
      <w:r w:rsidR="005039B2" w:rsidRPr="0028368C">
        <w:rPr>
          <w:rFonts w:ascii="Times New Roman" w:hAnsi="Times New Roman" w:cs="Times New Roman"/>
        </w:rPr>
        <w:t>2012</w:t>
      </w:r>
      <w:r w:rsidR="00E34EC8" w:rsidRPr="0028368C">
        <w:rPr>
          <w:rFonts w:ascii="Times New Roman" w:hAnsi="Times New Roman" w:cs="Times New Roman"/>
        </w:rPr>
        <w:t>) believe students need to be taught how to develop these skills</w:t>
      </w:r>
      <w:r w:rsidR="001D2144" w:rsidRPr="0028368C">
        <w:rPr>
          <w:rFonts w:ascii="Times New Roman" w:hAnsi="Times New Roman" w:cs="Times New Roman"/>
        </w:rPr>
        <w:t xml:space="preserve"> to</w:t>
      </w:r>
      <w:r w:rsidR="00E34EC8" w:rsidRPr="0028368C">
        <w:rPr>
          <w:rFonts w:ascii="Times New Roman" w:hAnsi="Times New Roman" w:cs="Times New Roman"/>
        </w:rPr>
        <w:t xml:space="preserve"> creat</w:t>
      </w:r>
      <w:r w:rsidR="001D2144" w:rsidRPr="0028368C">
        <w:rPr>
          <w:rFonts w:ascii="Times New Roman" w:hAnsi="Times New Roman" w:cs="Times New Roman"/>
        </w:rPr>
        <w:t>e</w:t>
      </w:r>
      <w:r w:rsidR="00E34EC8" w:rsidRPr="0028368C">
        <w:rPr>
          <w:rFonts w:ascii="Times New Roman" w:hAnsi="Times New Roman" w:cs="Times New Roman"/>
        </w:rPr>
        <w:t xml:space="preserve"> a readiness for the working world. Key strategies such as self-efficacy and metacognition are essential in this process</w:t>
      </w:r>
      <w:r w:rsidR="001D2144" w:rsidRPr="0028368C">
        <w:rPr>
          <w:rFonts w:ascii="Times New Roman" w:hAnsi="Times New Roman" w:cs="Times New Roman"/>
        </w:rPr>
        <w:t>. T</w:t>
      </w:r>
      <w:r w:rsidR="00E34EC8" w:rsidRPr="0028368C">
        <w:rPr>
          <w:rFonts w:ascii="Times New Roman" w:hAnsi="Times New Roman" w:cs="Times New Roman"/>
        </w:rPr>
        <w:t>his development should be implemented throughout school, where Clarke (</w:t>
      </w:r>
      <w:r w:rsidR="005039B2" w:rsidRPr="0028368C">
        <w:rPr>
          <w:rFonts w:ascii="Times New Roman" w:hAnsi="Times New Roman" w:cs="Times New Roman"/>
        </w:rPr>
        <w:t>2012</w:t>
      </w:r>
      <w:r w:rsidR="00E34EC8" w:rsidRPr="0028368C">
        <w:rPr>
          <w:rFonts w:ascii="Times New Roman" w:hAnsi="Times New Roman" w:cs="Times New Roman"/>
        </w:rPr>
        <w:t>) believes a clear continuum of progression of these skills</w:t>
      </w:r>
      <w:r w:rsidR="001D2144" w:rsidRPr="0028368C">
        <w:rPr>
          <w:rFonts w:ascii="Times New Roman" w:hAnsi="Times New Roman" w:cs="Times New Roman"/>
        </w:rPr>
        <w:t xml:space="preserve"> should be provided</w:t>
      </w:r>
      <w:r w:rsidR="00E34EC8" w:rsidRPr="0028368C">
        <w:rPr>
          <w:rFonts w:ascii="Times New Roman" w:hAnsi="Times New Roman" w:cs="Times New Roman"/>
        </w:rPr>
        <w:t xml:space="preserve"> through peer and self-assessment</w:t>
      </w:r>
      <w:r w:rsidR="001D2144" w:rsidRPr="0028368C">
        <w:rPr>
          <w:rFonts w:ascii="Times New Roman" w:hAnsi="Times New Roman" w:cs="Times New Roman"/>
        </w:rPr>
        <w:t>,</w:t>
      </w:r>
      <w:r w:rsidR="00E34EC8" w:rsidRPr="0028368C">
        <w:rPr>
          <w:rFonts w:ascii="Times New Roman" w:hAnsi="Times New Roman" w:cs="Times New Roman"/>
        </w:rPr>
        <w:t xml:space="preserve"> improving the rate and quality of feedback. Fig (</w:t>
      </w:r>
      <w:r w:rsidR="009B05E7" w:rsidRPr="0028368C">
        <w:rPr>
          <w:rFonts w:ascii="Times New Roman" w:hAnsi="Times New Roman" w:cs="Times New Roman"/>
        </w:rPr>
        <w:t>32</w:t>
      </w:r>
      <w:r w:rsidR="00E34EC8" w:rsidRPr="0028368C">
        <w:rPr>
          <w:rFonts w:ascii="Times New Roman" w:hAnsi="Times New Roman" w:cs="Times New Roman"/>
        </w:rPr>
        <w:t xml:space="preserve">) </w:t>
      </w:r>
      <w:r w:rsidR="001D2144" w:rsidRPr="0028368C">
        <w:rPr>
          <w:rFonts w:ascii="Times New Roman" w:hAnsi="Times New Roman" w:cs="Times New Roman"/>
        </w:rPr>
        <w:t>f</w:t>
      </w:r>
      <w:r w:rsidR="00E34EC8" w:rsidRPr="0028368C">
        <w:rPr>
          <w:rFonts w:ascii="Times New Roman" w:hAnsi="Times New Roman" w:cs="Times New Roman"/>
        </w:rPr>
        <w:t xml:space="preserve">urther shows the importance of using specific feedback strategies to improve children’s ability to take on further information and reflect on their work. </w:t>
      </w:r>
    </w:p>
    <w:p w14:paraId="68A9DE94" w14:textId="77777777" w:rsidR="00E34EC8" w:rsidRPr="0028368C" w:rsidRDefault="00E34EC8" w:rsidP="0028368C">
      <w:pPr>
        <w:pStyle w:val="NormalWeb"/>
        <w:spacing w:after="360" w:line="360" w:lineRule="auto"/>
        <w:jc w:val="both"/>
        <w:rPr>
          <w:sz w:val="22"/>
          <w:szCs w:val="22"/>
        </w:rPr>
      </w:pPr>
    </w:p>
    <w:p w14:paraId="57CCB7F2" w14:textId="03875CCB" w:rsidR="00E34EC8" w:rsidRPr="0028368C" w:rsidRDefault="00E34EC8" w:rsidP="0028368C">
      <w:pPr>
        <w:pStyle w:val="NormalWeb"/>
        <w:spacing w:after="360" w:line="360" w:lineRule="auto"/>
        <w:jc w:val="both"/>
        <w:rPr>
          <w:sz w:val="22"/>
          <w:szCs w:val="22"/>
        </w:rPr>
      </w:pPr>
      <w:r w:rsidRPr="0028368C">
        <w:rPr>
          <w:noProof/>
          <w:sz w:val="22"/>
          <w:szCs w:val="22"/>
        </w:rPr>
        <w:lastRenderedPageBreak/>
        <w:drawing>
          <wp:inline distT="0" distB="0" distL="0" distR="0" wp14:anchorId="297A4222" wp14:editId="4A502E98">
            <wp:extent cx="4572000" cy="2743200"/>
            <wp:effectExtent l="0" t="0" r="0" b="0"/>
            <wp:docPr id="37" name="Chart 37">
              <a:extLst xmlns:a="http://schemas.openxmlformats.org/drawingml/2006/main">
                <a:ext uri="{FF2B5EF4-FFF2-40B4-BE49-F238E27FC236}">
                  <a16:creationId xmlns:a16="http://schemas.microsoft.com/office/drawing/2014/main" id="{29033199-B9EB-4553-95E3-88E4FEA13F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9B05E7" w:rsidRPr="0028368C">
        <w:rPr>
          <w:sz w:val="22"/>
          <w:szCs w:val="22"/>
        </w:rPr>
        <w:t>Fig 32</w:t>
      </w:r>
      <w:r w:rsidR="00EA2C03" w:rsidRPr="0028368C">
        <w:rPr>
          <w:sz w:val="22"/>
          <w:szCs w:val="22"/>
        </w:rPr>
        <w:t>.</w:t>
      </w:r>
    </w:p>
    <w:p w14:paraId="63B99322" w14:textId="651083F9" w:rsidR="00E34EC8" w:rsidRPr="0028368C" w:rsidRDefault="00E34EC8" w:rsidP="0028368C">
      <w:pPr>
        <w:pStyle w:val="NormalWeb"/>
        <w:spacing w:after="360" w:line="360" w:lineRule="auto"/>
        <w:jc w:val="both"/>
        <w:rPr>
          <w:sz w:val="22"/>
          <w:szCs w:val="22"/>
        </w:rPr>
      </w:pPr>
      <w:r w:rsidRPr="0028368C">
        <w:rPr>
          <w:noProof/>
          <w:sz w:val="22"/>
          <w:szCs w:val="22"/>
        </w:rPr>
        <w:drawing>
          <wp:inline distT="0" distB="0" distL="0" distR="0" wp14:anchorId="2BC70AC7" wp14:editId="5A109015">
            <wp:extent cx="3733800" cy="2369820"/>
            <wp:effectExtent l="0" t="0" r="0" b="11430"/>
            <wp:docPr id="31" name="Chart 31">
              <a:extLst xmlns:a="http://schemas.openxmlformats.org/drawingml/2006/main">
                <a:ext uri="{FF2B5EF4-FFF2-40B4-BE49-F238E27FC236}">
                  <a16:creationId xmlns:a16="http://schemas.microsoft.com/office/drawing/2014/main" id="{558506C7-62BC-4F88-8FBA-50ADBEEE7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EA2C03" w:rsidRPr="0028368C">
        <w:rPr>
          <w:sz w:val="22"/>
          <w:szCs w:val="22"/>
        </w:rPr>
        <w:t xml:space="preserve"> Fig </w:t>
      </w:r>
      <w:r w:rsidR="00F45EF2" w:rsidRPr="0028368C">
        <w:rPr>
          <w:sz w:val="22"/>
          <w:szCs w:val="22"/>
        </w:rPr>
        <w:t>35</w:t>
      </w:r>
      <w:r w:rsidR="00EA2C03" w:rsidRPr="0028368C">
        <w:rPr>
          <w:sz w:val="22"/>
          <w:szCs w:val="22"/>
        </w:rPr>
        <w:t xml:space="preserve">. </w:t>
      </w:r>
    </w:p>
    <w:p w14:paraId="19F3FA85" w14:textId="77777777" w:rsidR="00B06FF8" w:rsidRDefault="00B06FF8" w:rsidP="0028368C">
      <w:pPr>
        <w:spacing w:line="360" w:lineRule="auto"/>
        <w:rPr>
          <w:rFonts w:ascii="Times New Roman" w:hAnsi="Times New Roman" w:cs="Times New Roman"/>
          <w:b/>
          <w:bCs/>
          <w:u w:val="single"/>
        </w:rPr>
      </w:pPr>
    </w:p>
    <w:p w14:paraId="1A9481B3" w14:textId="20989E0C" w:rsidR="00E34EC8" w:rsidRPr="0028368C" w:rsidRDefault="00CB7861" w:rsidP="0028368C">
      <w:pPr>
        <w:spacing w:line="360" w:lineRule="auto"/>
        <w:rPr>
          <w:rFonts w:ascii="Times New Roman" w:hAnsi="Times New Roman" w:cs="Times New Roman"/>
        </w:rPr>
      </w:pPr>
      <w:r w:rsidRPr="0028368C">
        <w:rPr>
          <w:rFonts w:ascii="Times New Roman" w:hAnsi="Times New Roman" w:cs="Times New Roman"/>
          <w:b/>
          <w:bCs/>
          <w:u w:val="single"/>
        </w:rPr>
        <w:t xml:space="preserve">Interviews and Observations </w:t>
      </w:r>
    </w:p>
    <w:p w14:paraId="4E407782" w14:textId="44DF0C06" w:rsidR="00E34EC8" w:rsidRPr="0028368C" w:rsidRDefault="008479AD" w:rsidP="0028368C">
      <w:pPr>
        <w:pStyle w:val="Heading3"/>
        <w:spacing w:before="0" w:beforeAutospacing="0" w:after="120" w:afterAutospacing="0" w:line="360" w:lineRule="auto"/>
        <w:rPr>
          <w:b w:val="0"/>
          <w:bCs w:val="0"/>
          <w:sz w:val="22"/>
          <w:szCs w:val="22"/>
        </w:rPr>
      </w:pPr>
      <w:r>
        <w:rPr>
          <w:b w:val="0"/>
          <w:bCs w:val="0"/>
          <w:sz w:val="22"/>
          <w:szCs w:val="22"/>
        </w:rPr>
        <w:t xml:space="preserve"> </w:t>
      </w:r>
      <w:r w:rsidR="00E34EC8" w:rsidRPr="0028368C">
        <w:rPr>
          <w:b w:val="0"/>
          <w:bCs w:val="0"/>
          <w:sz w:val="22"/>
          <w:szCs w:val="22"/>
        </w:rPr>
        <w:t>Students</w:t>
      </w:r>
      <w:r w:rsidR="0044236E" w:rsidRPr="0028368C">
        <w:rPr>
          <w:b w:val="0"/>
          <w:bCs w:val="0"/>
          <w:sz w:val="22"/>
          <w:szCs w:val="22"/>
        </w:rPr>
        <w:t>’</w:t>
      </w:r>
      <w:r w:rsidR="00E34EC8" w:rsidRPr="0028368C">
        <w:rPr>
          <w:b w:val="0"/>
          <w:bCs w:val="0"/>
          <w:sz w:val="22"/>
          <w:szCs w:val="22"/>
        </w:rPr>
        <w:t xml:space="preserve"> ability to reflect and refine their work is </w:t>
      </w:r>
      <w:r w:rsidR="007C0D5C" w:rsidRPr="0028368C">
        <w:rPr>
          <w:b w:val="0"/>
          <w:bCs w:val="0"/>
          <w:sz w:val="22"/>
          <w:szCs w:val="22"/>
        </w:rPr>
        <w:t>crucially</w:t>
      </w:r>
      <w:r w:rsidR="00E34EC8" w:rsidRPr="0028368C">
        <w:rPr>
          <w:b w:val="0"/>
          <w:bCs w:val="0"/>
          <w:sz w:val="22"/>
          <w:szCs w:val="22"/>
        </w:rPr>
        <w:t xml:space="preserve"> important. As seen in Fig (</w:t>
      </w:r>
      <w:r w:rsidR="00F45EF2" w:rsidRPr="0028368C">
        <w:rPr>
          <w:b w:val="0"/>
          <w:bCs w:val="0"/>
          <w:sz w:val="22"/>
          <w:szCs w:val="22"/>
        </w:rPr>
        <w:t>34</w:t>
      </w:r>
      <w:r w:rsidR="00E34EC8" w:rsidRPr="0028368C">
        <w:rPr>
          <w:b w:val="0"/>
          <w:bCs w:val="0"/>
          <w:sz w:val="22"/>
          <w:szCs w:val="22"/>
        </w:rPr>
        <w:t>)</w:t>
      </w:r>
      <w:r w:rsidR="007C0D5C" w:rsidRPr="0028368C">
        <w:rPr>
          <w:b w:val="0"/>
          <w:bCs w:val="0"/>
          <w:sz w:val="22"/>
          <w:szCs w:val="22"/>
        </w:rPr>
        <w:t>,</w:t>
      </w:r>
      <w:r w:rsidR="00E34EC8" w:rsidRPr="0028368C">
        <w:rPr>
          <w:b w:val="0"/>
          <w:bCs w:val="0"/>
          <w:sz w:val="22"/>
          <w:szCs w:val="22"/>
        </w:rPr>
        <w:t xml:space="preserve"> the teachers</w:t>
      </w:r>
      <w:r w:rsidR="007C0D5C" w:rsidRPr="0028368C">
        <w:rPr>
          <w:b w:val="0"/>
          <w:bCs w:val="0"/>
          <w:sz w:val="22"/>
          <w:szCs w:val="22"/>
        </w:rPr>
        <w:t>’</w:t>
      </w:r>
      <w:r w:rsidR="00E34EC8" w:rsidRPr="0028368C">
        <w:rPr>
          <w:b w:val="0"/>
          <w:bCs w:val="0"/>
          <w:sz w:val="22"/>
          <w:szCs w:val="22"/>
        </w:rPr>
        <w:t xml:space="preserve"> questionnaire show</w:t>
      </w:r>
      <w:r w:rsidR="0044236E" w:rsidRPr="0028368C">
        <w:rPr>
          <w:b w:val="0"/>
          <w:bCs w:val="0"/>
          <w:sz w:val="22"/>
          <w:szCs w:val="22"/>
        </w:rPr>
        <w:t>s</w:t>
      </w:r>
      <w:r w:rsidR="00E34EC8" w:rsidRPr="0028368C">
        <w:rPr>
          <w:b w:val="0"/>
          <w:bCs w:val="0"/>
          <w:sz w:val="22"/>
          <w:szCs w:val="22"/>
        </w:rPr>
        <w:t xml:space="preserve"> the importance reflection has on students</w:t>
      </w:r>
      <w:r w:rsidR="007C0D5C" w:rsidRPr="0028368C">
        <w:rPr>
          <w:b w:val="0"/>
          <w:bCs w:val="0"/>
          <w:sz w:val="22"/>
          <w:szCs w:val="22"/>
        </w:rPr>
        <w:t>’</w:t>
      </w:r>
      <w:r w:rsidR="00E34EC8" w:rsidRPr="0028368C">
        <w:rPr>
          <w:b w:val="0"/>
          <w:bCs w:val="0"/>
          <w:sz w:val="22"/>
          <w:szCs w:val="22"/>
        </w:rPr>
        <w:t xml:space="preserve"> ability to use feedback provided</w:t>
      </w:r>
      <w:r w:rsidR="00724C79" w:rsidRPr="0028368C">
        <w:rPr>
          <w:b w:val="0"/>
          <w:bCs w:val="0"/>
          <w:sz w:val="22"/>
          <w:szCs w:val="22"/>
        </w:rPr>
        <w:t>, as t</w:t>
      </w:r>
      <w:r w:rsidR="0044236E" w:rsidRPr="0028368C">
        <w:rPr>
          <w:b w:val="0"/>
          <w:bCs w:val="0"/>
          <w:sz w:val="22"/>
          <w:szCs w:val="22"/>
        </w:rPr>
        <w:t>he data shows that teachers believe students should be heavily involved in this process</w:t>
      </w:r>
      <w:r w:rsidR="00724C79" w:rsidRPr="0028368C">
        <w:rPr>
          <w:b w:val="0"/>
          <w:bCs w:val="0"/>
          <w:sz w:val="22"/>
          <w:szCs w:val="22"/>
        </w:rPr>
        <w:t xml:space="preserve">. </w:t>
      </w:r>
      <w:r w:rsidR="00F45EF2" w:rsidRPr="0028368C">
        <w:rPr>
          <w:b w:val="0"/>
          <w:bCs w:val="0"/>
          <w:sz w:val="22"/>
          <w:szCs w:val="22"/>
        </w:rPr>
        <w:t>Fig 35 shows technology may be able to quicken this process.</w:t>
      </w:r>
      <w:r w:rsidR="00E34EC8" w:rsidRPr="0028368C">
        <w:rPr>
          <w:b w:val="0"/>
          <w:bCs w:val="0"/>
          <w:sz w:val="22"/>
          <w:szCs w:val="22"/>
        </w:rPr>
        <w:t xml:space="preserve"> Flavell (1979) shows that metacognition</w:t>
      </w:r>
      <w:r w:rsidR="00724C79" w:rsidRPr="0028368C">
        <w:rPr>
          <w:b w:val="0"/>
          <w:bCs w:val="0"/>
          <w:sz w:val="22"/>
          <w:szCs w:val="22"/>
        </w:rPr>
        <w:t>, a person’s understanding of their own learning,</w:t>
      </w:r>
      <w:r w:rsidR="00E34EC8" w:rsidRPr="0028368C">
        <w:rPr>
          <w:b w:val="0"/>
          <w:bCs w:val="0"/>
          <w:sz w:val="22"/>
          <w:szCs w:val="22"/>
        </w:rPr>
        <w:t xml:space="preserve"> provides higher order thinking and mental processes. This should be used by teachers </w:t>
      </w:r>
      <w:r w:rsidR="00724C79" w:rsidRPr="0028368C">
        <w:rPr>
          <w:b w:val="0"/>
          <w:bCs w:val="0"/>
          <w:sz w:val="22"/>
          <w:szCs w:val="22"/>
        </w:rPr>
        <w:t>to</w:t>
      </w:r>
      <w:r w:rsidR="00E34EC8" w:rsidRPr="0028368C">
        <w:rPr>
          <w:b w:val="0"/>
          <w:bCs w:val="0"/>
          <w:sz w:val="22"/>
          <w:szCs w:val="22"/>
        </w:rPr>
        <w:t xml:space="preserve"> plan for future learning</w:t>
      </w:r>
      <w:r w:rsidR="007C0D5C" w:rsidRPr="0028368C">
        <w:rPr>
          <w:b w:val="0"/>
          <w:bCs w:val="0"/>
          <w:sz w:val="22"/>
          <w:szCs w:val="22"/>
        </w:rPr>
        <w:t>,</w:t>
      </w:r>
      <w:r w:rsidR="00E34EC8" w:rsidRPr="0028368C">
        <w:rPr>
          <w:b w:val="0"/>
          <w:bCs w:val="0"/>
          <w:sz w:val="22"/>
          <w:szCs w:val="22"/>
        </w:rPr>
        <w:t xml:space="preserve"> however appropriate time</w:t>
      </w:r>
      <w:r w:rsidR="007C0D5C" w:rsidRPr="0028368C">
        <w:rPr>
          <w:b w:val="0"/>
          <w:bCs w:val="0"/>
          <w:sz w:val="22"/>
          <w:szCs w:val="22"/>
        </w:rPr>
        <w:t>s</w:t>
      </w:r>
      <w:r w:rsidR="00E34EC8" w:rsidRPr="0028368C">
        <w:rPr>
          <w:b w:val="0"/>
          <w:bCs w:val="0"/>
          <w:sz w:val="22"/>
          <w:szCs w:val="22"/>
        </w:rPr>
        <w:t xml:space="preserve"> need to be set out for the communication of this tacit knowledge. As seen in Fig (</w:t>
      </w:r>
      <w:r w:rsidR="00C809E4" w:rsidRPr="0028368C">
        <w:rPr>
          <w:b w:val="0"/>
          <w:bCs w:val="0"/>
          <w:sz w:val="22"/>
          <w:szCs w:val="22"/>
        </w:rPr>
        <w:t>29</w:t>
      </w:r>
      <w:r w:rsidR="00E34EC8" w:rsidRPr="0028368C">
        <w:rPr>
          <w:b w:val="0"/>
          <w:bCs w:val="0"/>
          <w:sz w:val="22"/>
          <w:szCs w:val="22"/>
        </w:rPr>
        <w:t>)</w:t>
      </w:r>
      <w:r w:rsidR="007C0D5C" w:rsidRPr="0028368C">
        <w:rPr>
          <w:b w:val="0"/>
          <w:bCs w:val="0"/>
          <w:sz w:val="22"/>
          <w:szCs w:val="22"/>
        </w:rPr>
        <w:t>,</w:t>
      </w:r>
      <w:r w:rsidR="00E34EC8" w:rsidRPr="0028368C">
        <w:rPr>
          <w:b w:val="0"/>
          <w:bCs w:val="0"/>
          <w:sz w:val="22"/>
          <w:szCs w:val="22"/>
        </w:rPr>
        <w:t xml:space="preserve"> when</w:t>
      </w:r>
      <w:r w:rsidR="007C0D5C" w:rsidRPr="0028368C">
        <w:rPr>
          <w:b w:val="0"/>
          <w:bCs w:val="0"/>
          <w:sz w:val="22"/>
          <w:szCs w:val="22"/>
        </w:rPr>
        <w:t xml:space="preserve"> teachers were</w:t>
      </w:r>
      <w:r w:rsidR="00E34EC8" w:rsidRPr="0028368C">
        <w:rPr>
          <w:b w:val="0"/>
          <w:bCs w:val="0"/>
          <w:sz w:val="22"/>
          <w:szCs w:val="22"/>
        </w:rPr>
        <w:t xml:space="preserve"> asked whether </w:t>
      </w:r>
      <w:r w:rsidR="007C0D5C" w:rsidRPr="0028368C">
        <w:rPr>
          <w:b w:val="0"/>
          <w:bCs w:val="0"/>
          <w:sz w:val="22"/>
          <w:szCs w:val="22"/>
        </w:rPr>
        <w:t>they</w:t>
      </w:r>
      <w:r w:rsidR="00E34EC8" w:rsidRPr="0028368C">
        <w:rPr>
          <w:b w:val="0"/>
          <w:bCs w:val="0"/>
          <w:sz w:val="22"/>
          <w:szCs w:val="22"/>
        </w:rPr>
        <w:t xml:space="preserve"> develop specific learning strategies during feedback</w:t>
      </w:r>
      <w:r w:rsidR="007C0D5C" w:rsidRPr="0028368C">
        <w:rPr>
          <w:b w:val="0"/>
          <w:bCs w:val="0"/>
          <w:sz w:val="22"/>
          <w:szCs w:val="22"/>
        </w:rPr>
        <w:t>,</w:t>
      </w:r>
      <w:r w:rsidR="00E34EC8" w:rsidRPr="0028368C">
        <w:rPr>
          <w:b w:val="0"/>
          <w:bCs w:val="0"/>
          <w:sz w:val="22"/>
          <w:szCs w:val="22"/>
        </w:rPr>
        <w:t xml:space="preserve"> generally responses showed they do not specifically look to develop these skills</w:t>
      </w:r>
      <w:r w:rsidR="007C0D5C" w:rsidRPr="0028368C">
        <w:rPr>
          <w:b w:val="0"/>
          <w:bCs w:val="0"/>
          <w:sz w:val="22"/>
          <w:szCs w:val="22"/>
        </w:rPr>
        <w:t>, h</w:t>
      </w:r>
      <w:r w:rsidR="00E34EC8" w:rsidRPr="0028368C">
        <w:rPr>
          <w:b w:val="0"/>
          <w:bCs w:val="0"/>
          <w:sz w:val="22"/>
          <w:szCs w:val="22"/>
        </w:rPr>
        <w:t xml:space="preserve">owever, one teacher remarked </w:t>
      </w:r>
      <w:r w:rsidR="00724C79" w:rsidRPr="0028368C">
        <w:rPr>
          <w:b w:val="0"/>
          <w:bCs w:val="0"/>
          <w:sz w:val="22"/>
          <w:szCs w:val="22"/>
        </w:rPr>
        <w:t xml:space="preserve">they will </w:t>
      </w:r>
      <w:r w:rsidR="00E34EC8" w:rsidRPr="0028368C">
        <w:rPr>
          <w:b w:val="0"/>
          <w:bCs w:val="0"/>
          <w:sz w:val="22"/>
          <w:szCs w:val="22"/>
        </w:rPr>
        <w:t>“if it gives the learner a new strategy or a way to develop something”</w:t>
      </w:r>
      <w:r w:rsidR="007C0D5C" w:rsidRPr="0028368C">
        <w:rPr>
          <w:b w:val="0"/>
          <w:bCs w:val="0"/>
          <w:sz w:val="22"/>
          <w:szCs w:val="22"/>
        </w:rPr>
        <w:t xml:space="preserve">, while </w:t>
      </w:r>
      <w:r w:rsidR="00E34EC8" w:rsidRPr="0028368C">
        <w:rPr>
          <w:b w:val="0"/>
          <w:bCs w:val="0"/>
          <w:sz w:val="22"/>
          <w:szCs w:val="22"/>
        </w:rPr>
        <w:t xml:space="preserve">another </w:t>
      </w:r>
      <w:r w:rsidR="00E34EC8" w:rsidRPr="0028368C">
        <w:rPr>
          <w:b w:val="0"/>
          <w:bCs w:val="0"/>
          <w:sz w:val="22"/>
          <w:szCs w:val="22"/>
        </w:rPr>
        <w:lastRenderedPageBreak/>
        <w:t xml:space="preserve">respondent </w:t>
      </w:r>
      <w:r w:rsidR="007C0D5C" w:rsidRPr="0028368C">
        <w:rPr>
          <w:b w:val="0"/>
          <w:bCs w:val="0"/>
          <w:sz w:val="22"/>
          <w:szCs w:val="22"/>
        </w:rPr>
        <w:t>suggested</w:t>
      </w:r>
      <w:r w:rsidR="00E34EC8" w:rsidRPr="0028368C">
        <w:rPr>
          <w:b w:val="0"/>
          <w:bCs w:val="0"/>
          <w:sz w:val="22"/>
          <w:szCs w:val="22"/>
        </w:rPr>
        <w:t xml:space="preserve"> </w:t>
      </w:r>
      <w:r w:rsidR="00724C79" w:rsidRPr="0028368C">
        <w:rPr>
          <w:b w:val="0"/>
          <w:bCs w:val="0"/>
          <w:sz w:val="22"/>
          <w:szCs w:val="22"/>
        </w:rPr>
        <w:t xml:space="preserve">doing </w:t>
      </w:r>
      <w:r w:rsidR="00E34EC8" w:rsidRPr="0028368C">
        <w:rPr>
          <w:b w:val="0"/>
          <w:bCs w:val="0"/>
          <w:sz w:val="22"/>
          <w:szCs w:val="22"/>
        </w:rPr>
        <w:t xml:space="preserve">this is </w:t>
      </w:r>
      <w:r w:rsidR="00724C79" w:rsidRPr="0028368C">
        <w:rPr>
          <w:b w:val="0"/>
          <w:bCs w:val="0"/>
          <w:sz w:val="22"/>
          <w:szCs w:val="22"/>
        </w:rPr>
        <w:t xml:space="preserve">difficult </w:t>
      </w:r>
      <w:r w:rsidR="00E34EC8" w:rsidRPr="0028368C">
        <w:rPr>
          <w:b w:val="0"/>
          <w:bCs w:val="0"/>
          <w:sz w:val="22"/>
          <w:szCs w:val="22"/>
        </w:rPr>
        <w:t>“with limited time”</w:t>
      </w:r>
      <w:r w:rsidR="00CB7861" w:rsidRPr="0028368C">
        <w:rPr>
          <w:b w:val="0"/>
          <w:bCs w:val="0"/>
          <w:sz w:val="22"/>
          <w:szCs w:val="22"/>
        </w:rPr>
        <w:t xml:space="preserve">(Fig </w:t>
      </w:r>
      <w:r w:rsidR="00AB3CDE" w:rsidRPr="0028368C">
        <w:rPr>
          <w:b w:val="0"/>
          <w:bCs w:val="0"/>
          <w:sz w:val="22"/>
          <w:szCs w:val="22"/>
        </w:rPr>
        <w:t>29</w:t>
      </w:r>
      <w:r w:rsidR="00CB7861" w:rsidRPr="0028368C">
        <w:rPr>
          <w:b w:val="0"/>
          <w:bCs w:val="0"/>
          <w:sz w:val="22"/>
          <w:szCs w:val="22"/>
        </w:rPr>
        <w:t>)</w:t>
      </w:r>
      <w:r w:rsidR="00E34EC8" w:rsidRPr="0028368C">
        <w:rPr>
          <w:b w:val="0"/>
          <w:bCs w:val="0"/>
          <w:sz w:val="22"/>
          <w:szCs w:val="22"/>
        </w:rPr>
        <w:t xml:space="preserve">. </w:t>
      </w:r>
      <w:r w:rsidR="005039B2" w:rsidRPr="0028368C">
        <w:rPr>
          <w:b w:val="0"/>
          <w:bCs w:val="0"/>
          <w:sz w:val="22"/>
          <w:szCs w:val="22"/>
        </w:rPr>
        <w:t xml:space="preserve">Hacker </w:t>
      </w:r>
      <w:proofErr w:type="spellStart"/>
      <w:r w:rsidR="00E34EC8" w:rsidRPr="0028368C">
        <w:rPr>
          <w:b w:val="0"/>
          <w:bCs w:val="0"/>
          <w:sz w:val="22"/>
          <w:szCs w:val="22"/>
        </w:rPr>
        <w:t>Dunslosky</w:t>
      </w:r>
      <w:proofErr w:type="spellEnd"/>
      <w:r w:rsidR="00762D3E" w:rsidRPr="0028368C">
        <w:rPr>
          <w:b w:val="0"/>
          <w:bCs w:val="0"/>
          <w:sz w:val="22"/>
          <w:szCs w:val="22"/>
        </w:rPr>
        <w:t xml:space="preserve"> and </w:t>
      </w:r>
      <w:proofErr w:type="spellStart"/>
      <w:r w:rsidR="00762D3E" w:rsidRPr="0028368C">
        <w:rPr>
          <w:b w:val="0"/>
          <w:bCs w:val="0"/>
          <w:sz w:val="22"/>
          <w:szCs w:val="22"/>
          <w:shd w:val="clear" w:color="auto" w:fill="FFFFFF"/>
        </w:rPr>
        <w:t>Graesser</w:t>
      </w:r>
      <w:proofErr w:type="spellEnd"/>
      <w:r w:rsidR="005039B2" w:rsidRPr="0028368C">
        <w:rPr>
          <w:b w:val="0"/>
          <w:bCs w:val="0"/>
          <w:sz w:val="22"/>
          <w:szCs w:val="22"/>
        </w:rPr>
        <w:t xml:space="preserve"> </w:t>
      </w:r>
      <w:r w:rsidR="00E34EC8" w:rsidRPr="0028368C">
        <w:rPr>
          <w:b w:val="0"/>
          <w:bCs w:val="0"/>
          <w:sz w:val="22"/>
          <w:szCs w:val="22"/>
        </w:rPr>
        <w:t xml:space="preserve">(1998) suggest </w:t>
      </w:r>
      <w:r w:rsidR="007C0D5C" w:rsidRPr="0028368C">
        <w:rPr>
          <w:b w:val="0"/>
          <w:bCs w:val="0"/>
          <w:sz w:val="22"/>
          <w:szCs w:val="22"/>
        </w:rPr>
        <w:t>metacognition</w:t>
      </w:r>
      <w:r w:rsidR="00E34EC8" w:rsidRPr="0028368C">
        <w:rPr>
          <w:b w:val="0"/>
          <w:bCs w:val="0"/>
          <w:sz w:val="22"/>
          <w:szCs w:val="22"/>
        </w:rPr>
        <w:t xml:space="preserve"> can help teachers make estimates of performance and the potential extent of learning likely to take place</w:t>
      </w:r>
      <w:r w:rsidR="007C0D5C" w:rsidRPr="0028368C">
        <w:rPr>
          <w:b w:val="0"/>
          <w:bCs w:val="0"/>
          <w:sz w:val="22"/>
          <w:szCs w:val="22"/>
        </w:rPr>
        <w:t xml:space="preserve"> i</w:t>
      </w:r>
      <w:r w:rsidR="00E34EC8" w:rsidRPr="0028368C">
        <w:rPr>
          <w:b w:val="0"/>
          <w:bCs w:val="0"/>
          <w:sz w:val="22"/>
          <w:szCs w:val="22"/>
        </w:rPr>
        <w:t>n order to plan for future learning</w:t>
      </w:r>
      <w:r w:rsidR="00724C79" w:rsidRPr="0028368C">
        <w:rPr>
          <w:b w:val="0"/>
          <w:bCs w:val="0"/>
          <w:sz w:val="22"/>
          <w:szCs w:val="22"/>
        </w:rPr>
        <w:t xml:space="preserve"> and suggest it can </w:t>
      </w:r>
      <w:r w:rsidR="00E34EC8" w:rsidRPr="0028368C">
        <w:rPr>
          <w:b w:val="0"/>
          <w:bCs w:val="0"/>
          <w:sz w:val="22"/>
          <w:szCs w:val="22"/>
        </w:rPr>
        <w:t xml:space="preserve">develop strategies to solve problems. Ysgol </w:t>
      </w:r>
      <w:proofErr w:type="spellStart"/>
      <w:r w:rsidR="00E34EC8" w:rsidRPr="0028368C">
        <w:rPr>
          <w:b w:val="0"/>
          <w:bCs w:val="0"/>
          <w:sz w:val="22"/>
          <w:szCs w:val="22"/>
        </w:rPr>
        <w:t>Gymraeg</w:t>
      </w:r>
      <w:proofErr w:type="spellEnd"/>
      <w:r w:rsidR="00E34EC8" w:rsidRPr="0028368C">
        <w:rPr>
          <w:b w:val="0"/>
          <w:bCs w:val="0"/>
          <w:sz w:val="22"/>
          <w:szCs w:val="22"/>
        </w:rPr>
        <w:t xml:space="preserve"> </w:t>
      </w:r>
      <w:proofErr w:type="spellStart"/>
      <w:r w:rsidR="00E34EC8" w:rsidRPr="0028368C">
        <w:rPr>
          <w:b w:val="0"/>
          <w:bCs w:val="0"/>
          <w:sz w:val="22"/>
          <w:szCs w:val="22"/>
        </w:rPr>
        <w:t>Casnewydd</w:t>
      </w:r>
      <w:proofErr w:type="spellEnd"/>
      <w:r w:rsidR="00E34EC8" w:rsidRPr="0028368C">
        <w:rPr>
          <w:b w:val="0"/>
          <w:bCs w:val="0"/>
          <w:sz w:val="22"/>
          <w:szCs w:val="22"/>
        </w:rPr>
        <w:t xml:space="preserve"> (Estyn, 2017) and </w:t>
      </w:r>
      <w:proofErr w:type="spellStart"/>
      <w:r w:rsidR="00E34EC8" w:rsidRPr="0028368C">
        <w:rPr>
          <w:b w:val="0"/>
          <w:bCs w:val="0"/>
          <w:sz w:val="22"/>
          <w:szCs w:val="22"/>
        </w:rPr>
        <w:t>Coe</w:t>
      </w:r>
      <w:r w:rsidR="00762D3E" w:rsidRPr="0028368C">
        <w:rPr>
          <w:b w:val="0"/>
          <w:bCs w:val="0"/>
          <w:sz w:val="22"/>
          <w:szCs w:val="22"/>
        </w:rPr>
        <w:t>d</w:t>
      </w:r>
      <w:proofErr w:type="spellEnd"/>
      <w:r w:rsidR="00E34EC8" w:rsidRPr="0028368C">
        <w:rPr>
          <w:b w:val="0"/>
          <w:bCs w:val="0"/>
          <w:sz w:val="22"/>
          <w:szCs w:val="22"/>
        </w:rPr>
        <w:t xml:space="preserve"> Eva Primary School (Estyn, 2018) show the importance </w:t>
      </w:r>
      <w:r w:rsidR="007C0D5C" w:rsidRPr="0028368C">
        <w:rPr>
          <w:b w:val="0"/>
          <w:bCs w:val="0"/>
          <w:sz w:val="22"/>
          <w:szCs w:val="22"/>
        </w:rPr>
        <w:t xml:space="preserve">of </w:t>
      </w:r>
      <w:r w:rsidR="00E34EC8" w:rsidRPr="0028368C">
        <w:rPr>
          <w:b w:val="0"/>
          <w:bCs w:val="0"/>
          <w:sz w:val="22"/>
          <w:szCs w:val="22"/>
        </w:rPr>
        <w:t xml:space="preserve">developing children’s thinking and reflection skills </w:t>
      </w:r>
      <w:r w:rsidR="007C0D5C" w:rsidRPr="0028368C">
        <w:rPr>
          <w:b w:val="0"/>
          <w:bCs w:val="0"/>
          <w:sz w:val="22"/>
          <w:szCs w:val="22"/>
        </w:rPr>
        <w:t>i</w:t>
      </w:r>
      <w:r w:rsidR="00E34EC8" w:rsidRPr="0028368C">
        <w:rPr>
          <w:b w:val="0"/>
          <w:bCs w:val="0"/>
          <w:sz w:val="22"/>
          <w:szCs w:val="22"/>
        </w:rPr>
        <w:t xml:space="preserve">n their learning. </w:t>
      </w:r>
    </w:p>
    <w:p w14:paraId="1A359B02" w14:textId="3BDD1CFE"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C809E4" w:rsidRPr="0028368C">
        <w:rPr>
          <w:rFonts w:ascii="Times New Roman" w:hAnsi="Times New Roman" w:cs="Times New Roman"/>
        </w:rPr>
        <w:t>Fig 13</w:t>
      </w:r>
      <w:r w:rsidR="00E34EC8" w:rsidRPr="0028368C">
        <w:rPr>
          <w:rFonts w:ascii="Times New Roman" w:hAnsi="Times New Roman" w:cs="Times New Roman"/>
        </w:rPr>
        <w:t xml:space="preserve"> shows the promotion of learning skills such as self-efficacy and metacognition are not taught explicitly</w:t>
      </w:r>
      <w:r w:rsidR="007C0D5C" w:rsidRPr="0028368C">
        <w:rPr>
          <w:rFonts w:ascii="Times New Roman" w:hAnsi="Times New Roman" w:cs="Times New Roman"/>
        </w:rPr>
        <w:t>,</w:t>
      </w:r>
      <w:r w:rsidR="00E34EC8" w:rsidRPr="0028368C">
        <w:rPr>
          <w:rFonts w:ascii="Times New Roman" w:hAnsi="Times New Roman" w:cs="Times New Roman"/>
        </w:rPr>
        <w:t xml:space="preserve"> however teacher 4 believes that using self and peer assessment provides students with these skills. When observing (</w:t>
      </w:r>
      <w:r w:rsidR="00C809E4" w:rsidRPr="0028368C">
        <w:rPr>
          <w:rFonts w:ascii="Times New Roman" w:hAnsi="Times New Roman" w:cs="Times New Roman"/>
        </w:rPr>
        <w:t>Fig 2</w:t>
      </w:r>
      <w:r w:rsidR="00E34EC8" w:rsidRPr="0028368C">
        <w:rPr>
          <w:rFonts w:ascii="Times New Roman" w:hAnsi="Times New Roman" w:cs="Times New Roman"/>
        </w:rPr>
        <w:t>) a lesson</w:t>
      </w:r>
      <w:r w:rsidR="00652D17" w:rsidRPr="0028368C">
        <w:rPr>
          <w:rFonts w:ascii="Times New Roman" w:hAnsi="Times New Roman" w:cs="Times New Roman"/>
        </w:rPr>
        <w:t>,</w:t>
      </w:r>
      <w:r w:rsidR="00E34EC8" w:rsidRPr="0028368C">
        <w:rPr>
          <w:rFonts w:ascii="Times New Roman" w:hAnsi="Times New Roman" w:cs="Times New Roman"/>
        </w:rPr>
        <w:t xml:space="preserve"> </w:t>
      </w:r>
      <w:r w:rsidR="009F4AA5" w:rsidRPr="0028368C">
        <w:rPr>
          <w:rFonts w:ascii="Times New Roman" w:hAnsi="Times New Roman" w:cs="Times New Roman"/>
        </w:rPr>
        <w:t xml:space="preserve">the researcher </w:t>
      </w:r>
      <w:r w:rsidR="00E34EC8" w:rsidRPr="0028368C">
        <w:rPr>
          <w:rFonts w:ascii="Times New Roman" w:hAnsi="Times New Roman" w:cs="Times New Roman"/>
        </w:rPr>
        <w:t>was able to see this in action, whereby a careful construction of knowledge</w:t>
      </w:r>
      <w:r w:rsidR="007C0D5C" w:rsidRPr="0028368C">
        <w:rPr>
          <w:rFonts w:ascii="Times New Roman" w:hAnsi="Times New Roman" w:cs="Times New Roman"/>
        </w:rPr>
        <w:t xml:space="preserve"> </w:t>
      </w:r>
      <w:r w:rsidR="00E34EC8" w:rsidRPr="0028368C">
        <w:rPr>
          <w:rFonts w:ascii="Times New Roman" w:hAnsi="Times New Roman" w:cs="Times New Roman"/>
        </w:rPr>
        <w:t>starting with the teachers modelling and questioning skills</w:t>
      </w:r>
      <w:r w:rsidR="009F4AA5" w:rsidRPr="0028368C">
        <w:rPr>
          <w:rFonts w:ascii="Times New Roman" w:hAnsi="Times New Roman" w:cs="Times New Roman"/>
        </w:rPr>
        <w:t xml:space="preserve"> was observed</w:t>
      </w:r>
      <w:r w:rsidR="00E34EC8" w:rsidRPr="0028368C">
        <w:rPr>
          <w:rFonts w:ascii="Times New Roman" w:hAnsi="Times New Roman" w:cs="Times New Roman"/>
        </w:rPr>
        <w:t xml:space="preserve">, which provided higher order thinking and time for children to reflect on their understanding talking to partners. The teacher was then able to clear up misconceptions throughout the class using “pit stops”, which are mini plenaries throughout the lesson checking on students understanding. </w:t>
      </w:r>
      <w:r w:rsidR="00C809E4" w:rsidRPr="0028368C">
        <w:rPr>
          <w:rFonts w:ascii="Times New Roman" w:hAnsi="Times New Roman" w:cs="Times New Roman"/>
        </w:rPr>
        <w:t>Fig (5</w:t>
      </w:r>
      <w:r w:rsidR="00E34EC8" w:rsidRPr="0028368C">
        <w:rPr>
          <w:rFonts w:ascii="Times New Roman" w:hAnsi="Times New Roman" w:cs="Times New Roman"/>
        </w:rPr>
        <w:t>) In a further interview</w:t>
      </w:r>
      <w:r w:rsidR="007C0D5C" w:rsidRPr="0028368C">
        <w:rPr>
          <w:rFonts w:ascii="Times New Roman" w:hAnsi="Times New Roman" w:cs="Times New Roman"/>
        </w:rPr>
        <w:t>,</w:t>
      </w:r>
      <w:r w:rsidR="00E34EC8" w:rsidRPr="0028368C">
        <w:rPr>
          <w:rFonts w:ascii="Times New Roman" w:hAnsi="Times New Roman" w:cs="Times New Roman"/>
        </w:rPr>
        <w:t xml:space="preserve"> Teacher 3 explained how </w:t>
      </w:r>
      <w:r w:rsidR="007C0D5C" w:rsidRPr="0028368C">
        <w:rPr>
          <w:rFonts w:ascii="Times New Roman" w:hAnsi="Times New Roman" w:cs="Times New Roman"/>
        </w:rPr>
        <w:t>they</w:t>
      </w:r>
      <w:r w:rsidR="00E34EC8" w:rsidRPr="0028368C">
        <w:rPr>
          <w:rFonts w:ascii="Times New Roman" w:hAnsi="Times New Roman" w:cs="Times New Roman"/>
        </w:rPr>
        <w:t xml:space="preserve"> implement</w:t>
      </w:r>
      <w:r w:rsidR="007C0D5C" w:rsidRPr="0028368C">
        <w:rPr>
          <w:rFonts w:ascii="Times New Roman" w:hAnsi="Times New Roman" w:cs="Times New Roman"/>
        </w:rPr>
        <w:t>ed</w:t>
      </w:r>
      <w:r w:rsidR="00E34EC8" w:rsidRPr="0028368C">
        <w:rPr>
          <w:rFonts w:ascii="Times New Roman" w:hAnsi="Times New Roman" w:cs="Times New Roman"/>
        </w:rPr>
        <w:t xml:space="preserve"> strategies throughout lessons in order to develop students</w:t>
      </w:r>
      <w:r w:rsidR="007C0D5C" w:rsidRPr="0028368C">
        <w:rPr>
          <w:rFonts w:ascii="Times New Roman" w:hAnsi="Times New Roman" w:cs="Times New Roman"/>
        </w:rPr>
        <w:t>’</w:t>
      </w:r>
      <w:r w:rsidR="00E34EC8" w:rsidRPr="0028368C">
        <w:rPr>
          <w:rFonts w:ascii="Times New Roman" w:hAnsi="Times New Roman" w:cs="Times New Roman"/>
        </w:rPr>
        <w:t xml:space="preserve"> ability to create a process of learning. They use a technique called S.N.O.T whereby the teacher asks student</w:t>
      </w:r>
      <w:r w:rsidR="0043486A" w:rsidRPr="0028368C">
        <w:rPr>
          <w:rFonts w:ascii="Times New Roman" w:hAnsi="Times New Roman" w:cs="Times New Roman"/>
        </w:rPr>
        <w:t>s</w:t>
      </w:r>
      <w:r w:rsidR="00E34EC8" w:rsidRPr="0028368C">
        <w:rPr>
          <w:rFonts w:ascii="Times New Roman" w:hAnsi="Times New Roman" w:cs="Times New Roman"/>
        </w:rPr>
        <w:t xml:space="preserve"> to go through </w:t>
      </w:r>
      <w:r w:rsidR="007C0D5C" w:rsidRPr="0028368C">
        <w:rPr>
          <w:rFonts w:ascii="Times New Roman" w:hAnsi="Times New Roman" w:cs="Times New Roman"/>
        </w:rPr>
        <w:t>three</w:t>
      </w:r>
      <w:r w:rsidR="00E34EC8" w:rsidRPr="0028368C">
        <w:rPr>
          <w:rFonts w:ascii="Times New Roman" w:hAnsi="Times New Roman" w:cs="Times New Roman"/>
        </w:rPr>
        <w:t xml:space="preserve"> processes before asking </w:t>
      </w:r>
      <w:r w:rsidR="007C0D5C" w:rsidRPr="0028368C">
        <w:rPr>
          <w:rFonts w:ascii="Times New Roman" w:hAnsi="Times New Roman" w:cs="Times New Roman"/>
        </w:rPr>
        <w:t>for</w:t>
      </w:r>
      <w:r w:rsidR="00E34EC8" w:rsidRPr="0028368C">
        <w:rPr>
          <w:rFonts w:ascii="Times New Roman" w:hAnsi="Times New Roman" w:cs="Times New Roman"/>
        </w:rPr>
        <w:t xml:space="preserve"> support</w:t>
      </w:r>
      <w:r w:rsidR="007C0D5C" w:rsidRPr="0028368C">
        <w:rPr>
          <w:rFonts w:ascii="Times New Roman" w:hAnsi="Times New Roman" w:cs="Times New Roman"/>
        </w:rPr>
        <w:t>. T</w:t>
      </w:r>
      <w:r w:rsidR="00E34EC8" w:rsidRPr="0028368C">
        <w:rPr>
          <w:rFonts w:ascii="Times New Roman" w:hAnsi="Times New Roman" w:cs="Times New Roman"/>
        </w:rPr>
        <w:t>he teacher places a strong emphasis on creating processes to develop children’s ability in assessing themselves, explain</w:t>
      </w:r>
      <w:r w:rsidR="007C0D5C" w:rsidRPr="0028368C">
        <w:rPr>
          <w:rFonts w:ascii="Times New Roman" w:hAnsi="Times New Roman" w:cs="Times New Roman"/>
        </w:rPr>
        <w:t>ing</w:t>
      </w:r>
      <w:r w:rsidR="00E34EC8" w:rsidRPr="0028368C">
        <w:rPr>
          <w:rFonts w:ascii="Times New Roman" w:hAnsi="Times New Roman" w:cs="Times New Roman"/>
        </w:rPr>
        <w:t xml:space="preserve"> the use of the schools ‘A continuum of Self and Peer Assessment’ is used to develop on assessment competencies. </w:t>
      </w:r>
    </w:p>
    <w:p w14:paraId="15885AF8" w14:textId="2CAE1BCF" w:rsidR="00E34EC8" w:rsidRPr="0028368C" w:rsidRDefault="008479AD" w:rsidP="0028368C">
      <w:pPr>
        <w:spacing w:line="360" w:lineRule="auto"/>
        <w:rPr>
          <w:rFonts w:ascii="Times New Roman" w:hAnsi="Times New Roman" w:cs="Times New Roman"/>
        </w:rPr>
      </w:pPr>
      <w:r>
        <w:rPr>
          <w:rFonts w:ascii="Times New Roman" w:hAnsi="Times New Roman" w:cs="Times New Roman"/>
        </w:rPr>
        <w:t xml:space="preserve"> </w:t>
      </w:r>
      <w:r w:rsidR="00E34EC8" w:rsidRPr="0028368C">
        <w:rPr>
          <w:rFonts w:ascii="Times New Roman" w:hAnsi="Times New Roman" w:cs="Times New Roman"/>
        </w:rPr>
        <w:t xml:space="preserve">Self and Peer assessment are strategies </w:t>
      </w:r>
      <w:r w:rsidR="00150DE3" w:rsidRPr="0028368C">
        <w:rPr>
          <w:rFonts w:ascii="Times New Roman" w:hAnsi="Times New Roman" w:cs="Times New Roman"/>
        </w:rPr>
        <w:t>where</w:t>
      </w:r>
      <w:r w:rsidR="00E34EC8" w:rsidRPr="0028368C">
        <w:rPr>
          <w:rFonts w:ascii="Times New Roman" w:hAnsi="Times New Roman" w:cs="Times New Roman"/>
        </w:rPr>
        <w:t xml:space="preserve"> teachers </w:t>
      </w:r>
      <w:r w:rsidR="00150DE3" w:rsidRPr="0028368C">
        <w:rPr>
          <w:rFonts w:ascii="Times New Roman" w:hAnsi="Times New Roman" w:cs="Times New Roman"/>
        </w:rPr>
        <w:t>can</w:t>
      </w:r>
      <w:r w:rsidR="00E34EC8" w:rsidRPr="0028368C">
        <w:rPr>
          <w:rFonts w:ascii="Times New Roman" w:hAnsi="Times New Roman" w:cs="Times New Roman"/>
        </w:rPr>
        <w:t xml:space="preserve"> develop a process of learning </w:t>
      </w:r>
      <w:r w:rsidR="00150DE3" w:rsidRPr="0028368C">
        <w:rPr>
          <w:rFonts w:ascii="Times New Roman" w:hAnsi="Times New Roman" w:cs="Times New Roman"/>
        </w:rPr>
        <w:t xml:space="preserve">that </w:t>
      </w:r>
      <w:r w:rsidR="00E34EC8" w:rsidRPr="0028368C">
        <w:rPr>
          <w:rFonts w:ascii="Times New Roman" w:hAnsi="Times New Roman" w:cs="Times New Roman"/>
        </w:rPr>
        <w:t>supports students</w:t>
      </w:r>
      <w:r w:rsidR="00D5710B" w:rsidRPr="0028368C">
        <w:rPr>
          <w:rFonts w:ascii="Times New Roman" w:hAnsi="Times New Roman" w:cs="Times New Roman"/>
        </w:rPr>
        <w:t>’</w:t>
      </w:r>
      <w:r w:rsidR="00E34EC8" w:rsidRPr="0028368C">
        <w:rPr>
          <w:rFonts w:ascii="Times New Roman" w:hAnsi="Times New Roman" w:cs="Times New Roman"/>
        </w:rPr>
        <w:t xml:space="preserve"> thinking and reflection skills. Fig </w:t>
      </w:r>
      <w:r w:rsidR="009B05E7" w:rsidRPr="0028368C">
        <w:rPr>
          <w:rFonts w:ascii="Times New Roman" w:hAnsi="Times New Roman" w:cs="Times New Roman"/>
        </w:rPr>
        <w:t>(7</w:t>
      </w:r>
      <w:r w:rsidR="00E34EC8" w:rsidRPr="0028368C">
        <w:rPr>
          <w:rFonts w:ascii="Times New Roman" w:hAnsi="Times New Roman" w:cs="Times New Roman"/>
        </w:rPr>
        <w:t>) shows the importance placed on self and peer assessment within the school</w:t>
      </w:r>
      <w:r w:rsidR="00D5710B" w:rsidRPr="0028368C">
        <w:rPr>
          <w:rFonts w:ascii="Times New Roman" w:hAnsi="Times New Roman" w:cs="Times New Roman"/>
        </w:rPr>
        <w:t>; a</w:t>
      </w:r>
      <w:r w:rsidR="00E34EC8" w:rsidRPr="0028368C">
        <w:rPr>
          <w:rFonts w:ascii="Times New Roman" w:hAnsi="Times New Roman" w:cs="Times New Roman"/>
        </w:rPr>
        <w:t>t the higher end of key stage two the learners have developed a range of skills and competencies assessing their work. Thomas et al (2011) suggests self</w:t>
      </w:r>
      <w:r w:rsidR="00D5710B" w:rsidRPr="0028368C">
        <w:rPr>
          <w:rFonts w:ascii="Times New Roman" w:hAnsi="Times New Roman" w:cs="Times New Roman"/>
        </w:rPr>
        <w:t xml:space="preserve"> </w:t>
      </w:r>
      <w:r w:rsidR="00E34EC8" w:rsidRPr="0028368C">
        <w:rPr>
          <w:rFonts w:ascii="Times New Roman" w:hAnsi="Times New Roman" w:cs="Times New Roman"/>
        </w:rPr>
        <w:t>and peer</w:t>
      </w:r>
      <w:r w:rsidR="00D5710B" w:rsidRPr="0028368C">
        <w:rPr>
          <w:rFonts w:ascii="Times New Roman" w:hAnsi="Times New Roman" w:cs="Times New Roman"/>
        </w:rPr>
        <w:t xml:space="preserve"> </w:t>
      </w:r>
      <w:r w:rsidR="00E34EC8" w:rsidRPr="0028368C">
        <w:rPr>
          <w:rFonts w:ascii="Times New Roman" w:hAnsi="Times New Roman" w:cs="Times New Roman"/>
        </w:rPr>
        <w:t>assessment focus on developing academic socialisation</w:t>
      </w:r>
      <w:r w:rsidR="00150DE3" w:rsidRPr="0028368C">
        <w:rPr>
          <w:rFonts w:ascii="Times New Roman" w:hAnsi="Times New Roman" w:cs="Times New Roman"/>
        </w:rPr>
        <w:t>;</w:t>
      </w:r>
      <w:r w:rsidR="00762D3E" w:rsidRPr="0028368C">
        <w:rPr>
          <w:rFonts w:ascii="Times New Roman" w:hAnsi="Times New Roman" w:cs="Times New Roman"/>
        </w:rPr>
        <w:t xml:space="preserve"> providing criteria that is</w:t>
      </w:r>
      <w:r w:rsidR="00E34EC8" w:rsidRPr="0028368C">
        <w:rPr>
          <w:rFonts w:ascii="Times New Roman" w:hAnsi="Times New Roman" w:cs="Times New Roman"/>
        </w:rPr>
        <w:t xml:space="preserve"> explicit and transparent </w:t>
      </w:r>
      <w:r w:rsidR="00762D3E" w:rsidRPr="0028368C">
        <w:rPr>
          <w:rFonts w:ascii="Times New Roman" w:hAnsi="Times New Roman" w:cs="Times New Roman"/>
        </w:rPr>
        <w:t xml:space="preserve">is critical </w:t>
      </w:r>
      <w:r w:rsidR="00E34EC8" w:rsidRPr="0028368C">
        <w:rPr>
          <w:rFonts w:ascii="Times New Roman" w:hAnsi="Times New Roman" w:cs="Times New Roman"/>
        </w:rPr>
        <w:t>t</w:t>
      </w:r>
      <w:r w:rsidR="00762D3E" w:rsidRPr="0028368C">
        <w:rPr>
          <w:rFonts w:ascii="Times New Roman" w:hAnsi="Times New Roman" w:cs="Times New Roman"/>
        </w:rPr>
        <w:t>o</w:t>
      </w:r>
      <w:r w:rsidR="00E34EC8" w:rsidRPr="0028368C">
        <w:rPr>
          <w:rFonts w:ascii="Times New Roman" w:hAnsi="Times New Roman" w:cs="Times New Roman"/>
        </w:rPr>
        <w:t xml:space="preserve"> students (Norton, 2004). As seen in Fig. (</w:t>
      </w:r>
      <w:r w:rsidR="009B05E7" w:rsidRPr="0028368C">
        <w:rPr>
          <w:rFonts w:ascii="Times New Roman" w:hAnsi="Times New Roman" w:cs="Times New Roman"/>
        </w:rPr>
        <w:t>6</w:t>
      </w:r>
      <w:r w:rsidR="00E34EC8" w:rsidRPr="0028368C">
        <w:rPr>
          <w:rFonts w:ascii="Times New Roman" w:hAnsi="Times New Roman" w:cs="Times New Roman"/>
        </w:rPr>
        <w:t xml:space="preserve">) schools are using scaffolding to help students develop the accuracy of their language, therefore improving their ability to articulate and express their understanding. Montgomery </w:t>
      </w:r>
      <w:r w:rsidR="00D5710B" w:rsidRPr="0028368C">
        <w:rPr>
          <w:rFonts w:ascii="Times New Roman" w:hAnsi="Times New Roman" w:cs="Times New Roman"/>
        </w:rPr>
        <w:t>(</w:t>
      </w:r>
      <w:r w:rsidR="00E34EC8" w:rsidRPr="0028368C">
        <w:rPr>
          <w:rFonts w:ascii="Times New Roman" w:hAnsi="Times New Roman" w:cs="Times New Roman"/>
        </w:rPr>
        <w:t>200</w:t>
      </w:r>
      <w:r w:rsidR="00762D3E" w:rsidRPr="0028368C">
        <w:rPr>
          <w:rFonts w:ascii="Times New Roman" w:hAnsi="Times New Roman" w:cs="Times New Roman"/>
        </w:rPr>
        <w:t>1</w:t>
      </w:r>
      <w:r w:rsidR="00E34EC8" w:rsidRPr="0028368C">
        <w:rPr>
          <w:rFonts w:ascii="Times New Roman" w:hAnsi="Times New Roman" w:cs="Times New Roman"/>
        </w:rPr>
        <w:t>) suggest</w:t>
      </w:r>
      <w:r w:rsidR="00150DE3" w:rsidRPr="0028368C">
        <w:rPr>
          <w:rFonts w:ascii="Times New Roman" w:hAnsi="Times New Roman" w:cs="Times New Roman"/>
        </w:rPr>
        <w:t>s</w:t>
      </w:r>
      <w:r w:rsidR="00E34EC8" w:rsidRPr="0028368C">
        <w:rPr>
          <w:rFonts w:ascii="Times New Roman" w:hAnsi="Times New Roman" w:cs="Times New Roman"/>
        </w:rPr>
        <w:t xml:space="preserve"> </w:t>
      </w:r>
      <w:r w:rsidR="00D5710B" w:rsidRPr="0028368C">
        <w:rPr>
          <w:rFonts w:ascii="Times New Roman" w:hAnsi="Times New Roman" w:cs="Times New Roman"/>
        </w:rPr>
        <w:t>students</w:t>
      </w:r>
      <w:r w:rsidR="00E86C6B" w:rsidRPr="0028368C">
        <w:rPr>
          <w:rFonts w:ascii="Times New Roman" w:hAnsi="Times New Roman" w:cs="Times New Roman"/>
        </w:rPr>
        <w:t>’</w:t>
      </w:r>
      <w:r w:rsidR="00E34EC8" w:rsidRPr="0028368C">
        <w:rPr>
          <w:rFonts w:ascii="Times New Roman" w:hAnsi="Times New Roman" w:cs="Times New Roman"/>
        </w:rPr>
        <w:t xml:space="preserve"> self-asses</w:t>
      </w:r>
      <w:r w:rsidR="00D5710B" w:rsidRPr="0028368C">
        <w:rPr>
          <w:rFonts w:ascii="Times New Roman" w:hAnsi="Times New Roman" w:cs="Times New Roman"/>
        </w:rPr>
        <w:t>sment</w:t>
      </w:r>
      <w:r w:rsidR="00E34EC8" w:rsidRPr="0028368C">
        <w:rPr>
          <w:rFonts w:ascii="Times New Roman" w:hAnsi="Times New Roman" w:cs="Times New Roman"/>
        </w:rPr>
        <w:t xml:space="preserve"> can provide valuable formative information about </w:t>
      </w:r>
      <w:r w:rsidR="0029268D" w:rsidRPr="0028368C">
        <w:rPr>
          <w:rFonts w:ascii="Times New Roman" w:hAnsi="Times New Roman" w:cs="Times New Roman"/>
        </w:rPr>
        <w:t>their</w:t>
      </w:r>
      <w:r w:rsidR="00E34EC8" w:rsidRPr="0028368C">
        <w:rPr>
          <w:rFonts w:ascii="Times New Roman" w:hAnsi="Times New Roman" w:cs="Times New Roman"/>
        </w:rPr>
        <w:t xml:space="preserve"> understanding, aiming to develop tasks to improve teaching and learning. As seen above</w:t>
      </w:r>
      <w:r w:rsidR="0029268D" w:rsidRPr="0028368C">
        <w:rPr>
          <w:rFonts w:ascii="Times New Roman" w:hAnsi="Times New Roman" w:cs="Times New Roman"/>
        </w:rPr>
        <w:t>,</w:t>
      </w:r>
      <w:r w:rsidR="00E34EC8" w:rsidRPr="0028368C">
        <w:rPr>
          <w:rFonts w:ascii="Times New Roman" w:hAnsi="Times New Roman" w:cs="Times New Roman"/>
        </w:rPr>
        <w:t xml:space="preserve"> </w:t>
      </w:r>
      <w:r w:rsidR="0029268D" w:rsidRPr="0028368C">
        <w:rPr>
          <w:rFonts w:ascii="Times New Roman" w:hAnsi="Times New Roman" w:cs="Times New Roman"/>
        </w:rPr>
        <w:t>a</w:t>
      </w:r>
      <w:r w:rsidR="00E34EC8" w:rsidRPr="0028368C">
        <w:rPr>
          <w:rFonts w:ascii="Times New Roman" w:hAnsi="Times New Roman" w:cs="Times New Roman"/>
        </w:rPr>
        <w:t xml:space="preserve"> problem with feedback is</w:t>
      </w:r>
      <w:r w:rsidR="0029268D" w:rsidRPr="0028368C">
        <w:rPr>
          <w:rFonts w:ascii="Times New Roman" w:hAnsi="Times New Roman" w:cs="Times New Roman"/>
        </w:rPr>
        <w:t xml:space="preserve"> the sheer volume of students;</w:t>
      </w:r>
      <w:r w:rsidR="00E34EC8" w:rsidRPr="0028368C">
        <w:rPr>
          <w:rFonts w:ascii="Times New Roman" w:hAnsi="Times New Roman" w:cs="Times New Roman"/>
        </w:rPr>
        <w:t xml:space="preserve"> often there are </w:t>
      </w:r>
      <w:r w:rsidR="0029268D" w:rsidRPr="0028368C">
        <w:rPr>
          <w:rFonts w:ascii="Times New Roman" w:hAnsi="Times New Roman" w:cs="Times New Roman"/>
        </w:rPr>
        <w:t xml:space="preserve">thirty </w:t>
      </w:r>
      <w:r w:rsidR="00E34EC8" w:rsidRPr="0028368C">
        <w:rPr>
          <w:rFonts w:ascii="Times New Roman" w:hAnsi="Times New Roman" w:cs="Times New Roman"/>
        </w:rPr>
        <w:t>students in a class, therefore it is difficult to provide ‘minute by minute’ feedback and formative teacher judgements for individuals with varying levels of cognitive ability. Fig (</w:t>
      </w:r>
      <w:r w:rsidR="009B05E7" w:rsidRPr="0028368C">
        <w:rPr>
          <w:rFonts w:ascii="Times New Roman" w:hAnsi="Times New Roman" w:cs="Times New Roman"/>
        </w:rPr>
        <w:t>11</w:t>
      </w:r>
      <w:r w:rsidR="00E34EC8" w:rsidRPr="0028368C">
        <w:rPr>
          <w:rFonts w:ascii="Times New Roman" w:hAnsi="Times New Roman" w:cs="Times New Roman"/>
        </w:rPr>
        <w:t>) shows that pupils want more time to discuss their work with the teacher</w:t>
      </w:r>
      <w:r w:rsidR="00150DE3" w:rsidRPr="0028368C">
        <w:rPr>
          <w:rFonts w:ascii="Times New Roman" w:hAnsi="Times New Roman" w:cs="Times New Roman"/>
        </w:rPr>
        <w:t>, while</w:t>
      </w:r>
      <w:r w:rsidR="00E34EC8" w:rsidRPr="0028368C">
        <w:rPr>
          <w:rFonts w:ascii="Times New Roman" w:hAnsi="Times New Roman" w:cs="Times New Roman"/>
        </w:rPr>
        <w:t xml:space="preserve"> Fig (</w:t>
      </w:r>
      <w:r w:rsidR="009B05E7" w:rsidRPr="0028368C">
        <w:rPr>
          <w:rFonts w:ascii="Times New Roman" w:hAnsi="Times New Roman" w:cs="Times New Roman"/>
        </w:rPr>
        <w:t>8</w:t>
      </w:r>
      <w:r w:rsidR="00E34EC8" w:rsidRPr="0028368C">
        <w:rPr>
          <w:rFonts w:ascii="Times New Roman" w:hAnsi="Times New Roman" w:cs="Times New Roman"/>
        </w:rPr>
        <w:t>) shows that School A develops children’s self and peer assessment throughout the school in order</w:t>
      </w:r>
      <w:r w:rsidR="0029268D" w:rsidRPr="0028368C">
        <w:rPr>
          <w:rFonts w:ascii="Times New Roman" w:hAnsi="Times New Roman" w:cs="Times New Roman"/>
        </w:rPr>
        <w:t xml:space="preserve"> to</w:t>
      </w:r>
      <w:r w:rsidR="00E34EC8" w:rsidRPr="0028368C">
        <w:rPr>
          <w:rFonts w:ascii="Times New Roman" w:hAnsi="Times New Roman" w:cs="Times New Roman"/>
        </w:rPr>
        <w:t xml:space="preserve"> develop childre</w:t>
      </w:r>
      <w:r w:rsidR="0029268D" w:rsidRPr="0028368C">
        <w:rPr>
          <w:rFonts w:ascii="Times New Roman" w:hAnsi="Times New Roman" w:cs="Times New Roman"/>
        </w:rPr>
        <w:t>n’s</w:t>
      </w:r>
      <w:r w:rsidR="00E34EC8" w:rsidRPr="0028368C">
        <w:rPr>
          <w:rFonts w:ascii="Times New Roman" w:hAnsi="Times New Roman" w:cs="Times New Roman"/>
        </w:rPr>
        <w:t xml:space="preserve"> ability to monitor their own understanding with the use of class experts and a ‘Continuum of Progression’ throughout the school. Crisp </w:t>
      </w:r>
      <w:r w:rsidR="0029268D" w:rsidRPr="0028368C">
        <w:rPr>
          <w:rFonts w:ascii="Times New Roman" w:hAnsi="Times New Roman" w:cs="Times New Roman"/>
        </w:rPr>
        <w:t>(</w:t>
      </w:r>
      <w:r w:rsidR="00E34EC8" w:rsidRPr="0028368C">
        <w:rPr>
          <w:rFonts w:ascii="Times New Roman" w:hAnsi="Times New Roman" w:cs="Times New Roman"/>
        </w:rPr>
        <w:t>2007</w:t>
      </w:r>
      <w:r w:rsidR="0029268D" w:rsidRPr="0028368C">
        <w:rPr>
          <w:rFonts w:ascii="Times New Roman" w:hAnsi="Times New Roman" w:cs="Times New Roman"/>
        </w:rPr>
        <w:t>)</w:t>
      </w:r>
      <w:r w:rsidR="00E34EC8" w:rsidRPr="0028368C">
        <w:rPr>
          <w:rFonts w:ascii="Times New Roman" w:hAnsi="Times New Roman" w:cs="Times New Roman"/>
        </w:rPr>
        <w:t>; Sambell, McDowell</w:t>
      </w:r>
      <w:r w:rsidR="00762D3E" w:rsidRPr="0028368C">
        <w:rPr>
          <w:rFonts w:ascii="Times New Roman" w:hAnsi="Times New Roman" w:cs="Times New Roman"/>
        </w:rPr>
        <w:t xml:space="preserve"> and </w:t>
      </w:r>
      <w:r w:rsidR="00E34EC8" w:rsidRPr="0028368C">
        <w:rPr>
          <w:rFonts w:ascii="Times New Roman" w:hAnsi="Times New Roman" w:cs="Times New Roman"/>
        </w:rPr>
        <w:t xml:space="preserve">Sambell </w:t>
      </w:r>
      <w:r w:rsidR="0029268D" w:rsidRPr="0028368C">
        <w:rPr>
          <w:rFonts w:ascii="Times New Roman" w:hAnsi="Times New Roman" w:cs="Times New Roman"/>
        </w:rPr>
        <w:t>(</w:t>
      </w:r>
      <w:r w:rsidR="00E34EC8" w:rsidRPr="0028368C">
        <w:rPr>
          <w:rFonts w:ascii="Times New Roman" w:hAnsi="Times New Roman" w:cs="Times New Roman"/>
        </w:rPr>
        <w:t xml:space="preserve">2006) </w:t>
      </w:r>
      <w:r w:rsidR="0029268D" w:rsidRPr="0028368C">
        <w:rPr>
          <w:rFonts w:ascii="Times New Roman" w:hAnsi="Times New Roman" w:cs="Times New Roman"/>
        </w:rPr>
        <w:t>state s</w:t>
      </w:r>
      <w:r w:rsidR="00E34EC8" w:rsidRPr="0028368C">
        <w:rPr>
          <w:rFonts w:ascii="Times New Roman" w:hAnsi="Times New Roman" w:cs="Times New Roman"/>
        </w:rPr>
        <w:t>elf and peer</w:t>
      </w:r>
      <w:r w:rsidR="0029268D" w:rsidRPr="0028368C">
        <w:rPr>
          <w:rFonts w:ascii="Times New Roman" w:hAnsi="Times New Roman" w:cs="Times New Roman"/>
        </w:rPr>
        <w:t xml:space="preserve"> </w:t>
      </w:r>
      <w:r w:rsidR="00E34EC8" w:rsidRPr="0028368C">
        <w:rPr>
          <w:rFonts w:ascii="Times New Roman" w:hAnsi="Times New Roman" w:cs="Times New Roman"/>
        </w:rPr>
        <w:t xml:space="preserve">assessment can </w:t>
      </w:r>
      <w:r w:rsidR="0029268D" w:rsidRPr="0028368C">
        <w:rPr>
          <w:rFonts w:ascii="Times New Roman" w:hAnsi="Times New Roman" w:cs="Times New Roman"/>
        </w:rPr>
        <w:t xml:space="preserve">enable children to </w:t>
      </w:r>
      <w:r w:rsidR="00E34EC8" w:rsidRPr="0028368C">
        <w:rPr>
          <w:rFonts w:ascii="Times New Roman" w:hAnsi="Times New Roman" w:cs="Times New Roman"/>
        </w:rPr>
        <w:t>become realistic judges of their own performance</w:t>
      </w:r>
      <w:r w:rsidR="0029268D" w:rsidRPr="0028368C">
        <w:rPr>
          <w:rFonts w:ascii="Times New Roman" w:hAnsi="Times New Roman" w:cs="Times New Roman"/>
        </w:rPr>
        <w:t xml:space="preserve"> and can </w:t>
      </w:r>
      <w:r w:rsidR="00E34EC8" w:rsidRPr="0028368C">
        <w:rPr>
          <w:rFonts w:ascii="Times New Roman" w:hAnsi="Times New Roman" w:cs="Times New Roman"/>
        </w:rPr>
        <w:lastRenderedPageBreak/>
        <w:t>monitor their learning</w:t>
      </w:r>
      <w:r w:rsidR="0029268D" w:rsidRPr="0028368C">
        <w:rPr>
          <w:rFonts w:ascii="Times New Roman" w:hAnsi="Times New Roman" w:cs="Times New Roman"/>
        </w:rPr>
        <w:t>. This will in turn</w:t>
      </w:r>
      <w:r w:rsidR="00E34EC8" w:rsidRPr="0028368C">
        <w:rPr>
          <w:rFonts w:ascii="Times New Roman" w:hAnsi="Times New Roman" w:cs="Times New Roman"/>
        </w:rPr>
        <w:t xml:space="preserve"> creat</w:t>
      </w:r>
      <w:r w:rsidR="0029268D" w:rsidRPr="0028368C">
        <w:rPr>
          <w:rFonts w:ascii="Times New Roman" w:hAnsi="Times New Roman" w:cs="Times New Roman"/>
        </w:rPr>
        <w:t>e</w:t>
      </w:r>
      <w:r w:rsidR="00E34EC8" w:rsidRPr="0028368C">
        <w:rPr>
          <w:rFonts w:ascii="Times New Roman" w:hAnsi="Times New Roman" w:cs="Times New Roman"/>
        </w:rPr>
        <w:t xml:space="preserve"> more effective assessment as well as creating time for the teacher to facilitate mov</w:t>
      </w:r>
      <w:r w:rsidR="00150DE3" w:rsidRPr="0028368C">
        <w:rPr>
          <w:rFonts w:ascii="Times New Roman" w:hAnsi="Times New Roman" w:cs="Times New Roman"/>
        </w:rPr>
        <w:t>ing</w:t>
      </w:r>
      <w:r w:rsidR="00E34EC8" w:rsidRPr="0028368C">
        <w:rPr>
          <w:rFonts w:ascii="Times New Roman" w:hAnsi="Times New Roman" w:cs="Times New Roman"/>
        </w:rPr>
        <w:t xml:space="preserve"> learning forward. Tan (20</w:t>
      </w:r>
      <w:r w:rsidR="00762D3E" w:rsidRPr="0028368C">
        <w:rPr>
          <w:rFonts w:ascii="Times New Roman" w:hAnsi="Times New Roman" w:cs="Times New Roman"/>
        </w:rPr>
        <w:t>11</w:t>
      </w:r>
      <w:r w:rsidR="00E34EC8" w:rsidRPr="0028368C">
        <w:rPr>
          <w:rFonts w:ascii="Times New Roman" w:hAnsi="Times New Roman" w:cs="Times New Roman"/>
        </w:rPr>
        <w:t>)</w:t>
      </w:r>
      <w:r w:rsidR="00150DE3" w:rsidRPr="0028368C">
        <w:rPr>
          <w:rFonts w:ascii="Times New Roman" w:hAnsi="Times New Roman" w:cs="Times New Roman"/>
        </w:rPr>
        <w:t xml:space="preserve"> </w:t>
      </w:r>
      <w:r w:rsidR="00E34EC8" w:rsidRPr="0028368C">
        <w:rPr>
          <w:rFonts w:ascii="Times New Roman" w:hAnsi="Times New Roman" w:cs="Times New Roman"/>
        </w:rPr>
        <w:t>believes this future driven assessment helps students develop their capacity to be independent learners in future contexts</w:t>
      </w:r>
      <w:r w:rsidR="00150DE3" w:rsidRPr="0028368C">
        <w:rPr>
          <w:rFonts w:ascii="Times New Roman" w:hAnsi="Times New Roman" w:cs="Times New Roman"/>
        </w:rPr>
        <w:t xml:space="preserve">, </w:t>
      </w:r>
      <w:r w:rsidR="00E34EC8" w:rsidRPr="0028368C">
        <w:rPr>
          <w:rFonts w:ascii="Times New Roman" w:hAnsi="Times New Roman" w:cs="Times New Roman"/>
        </w:rPr>
        <w:t>promot</w:t>
      </w:r>
      <w:r w:rsidR="00150DE3" w:rsidRPr="0028368C">
        <w:rPr>
          <w:rFonts w:ascii="Times New Roman" w:hAnsi="Times New Roman" w:cs="Times New Roman"/>
        </w:rPr>
        <w:t>ing</w:t>
      </w:r>
      <w:r w:rsidR="00E34EC8" w:rsidRPr="0028368C">
        <w:rPr>
          <w:rFonts w:ascii="Times New Roman" w:hAnsi="Times New Roman" w:cs="Times New Roman"/>
        </w:rPr>
        <w:t xml:space="preserve"> reflection by allowing students to judge what and how well they have learned (Tan, 20</w:t>
      </w:r>
      <w:r w:rsidR="00762D3E" w:rsidRPr="0028368C">
        <w:rPr>
          <w:rFonts w:ascii="Times New Roman" w:hAnsi="Times New Roman" w:cs="Times New Roman"/>
        </w:rPr>
        <w:t>11</w:t>
      </w:r>
      <w:r w:rsidR="00E34EC8" w:rsidRPr="0028368C">
        <w:rPr>
          <w:rFonts w:ascii="Times New Roman" w:hAnsi="Times New Roman" w:cs="Times New Roman"/>
        </w:rPr>
        <w:t xml:space="preserve">; </w:t>
      </w:r>
      <w:proofErr w:type="spellStart"/>
      <w:r w:rsidR="00E34EC8" w:rsidRPr="0028368C">
        <w:rPr>
          <w:rFonts w:ascii="Times New Roman" w:hAnsi="Times New Roman" w:cs="Times New Roman"/>
        </w:rPr>
        <w:t>Falchikov</w:t>
      </w:r>
      <w:proofErr w:type="spellEnd"/>
      <w:r w:rsidR="0029268D" w:rsidRPr="0028368C">
        <w:rPr>
          <w:rFonts w:ascii="Times New Roman" w:hAnsi="Times New Roman" w:cs="Times New Roman"/>
        </w:rPr>
        <w:t>,</w:t>
      </w:r>
      <w:r w:rsidR="00E34EC8" w:rsidRPr="0028368C">
        <w:rPr>
          <w:rFonts w:ascii="Times New Roman" w:hAnsi="Times New Roman" w:cs="Times New Roman"/>
        </w:rPr>
        <w:t xml:space="preserve"> 2007).</w:t>
      </w:r>
      <w:r w:rsidR="009F4AA5" w:rsidRPr="0028368C">
        <w:rPr>
          <w:rFonts w:ascii="Times New Roman" w:hAnsi="Times New Roman" w:cs="Times New Roman"/>
        </w:rPr>
        <w:t xml:space="preserve"> </w:t>
      </w:r>
    </w:p>
    <w:p w14:paraId="2B169B43" w14:textId="77777777" w:rsidR="00E34EC8" w:rsidRPr="0028368C" w:rsidRDefault="00E34EC8" w:rsidP="0028368C">
      <w:pPr>
        <w:spacing w:line="360" w:lineRule="auto"/>
        <w:rPr>
          <w:rFonts w:ascii="Times New Roman" w:hAnsi="Times New Roman" w:cs="Times New Roman"/>
        </w:rPr>
      </w:pPr>
    </w:p>
    <w:p w14:paraId="1D4F118A" w14:textId="77777777" w:rsidR="00E34EC8" w:rsidRPr="0028368C" w:rsidRDefault="00E34EC8" w:rsidP="0028368C">
      <w:pPr>
        <w:pStyle w:val="NormalWeb"/>
        <w:spacing w:before="0" w:beforeAutospacing="0" w:after="360" w:afterAutospacing="0" w:line="360" w:lineRule="auto"/>
        <w:rPr>
          <w:sz w:val="22"/>
          <w:szCs w:val="22"/>
        </w:rPr>
      </w:pPr>
    </w:p>
    <w:p w14:paraId="7D609772" w14:textId="0587CAF3" w:rsidR="00E34EC8" w:rsidRPr="0028368C" w:rsidRDefault="00B06FF8" w:rsidP="0028368C">
      <w:pPr>
        <w:spacing w:line="360" w:lineRule="auto"/>
        <w:rPr>
          <w:rFonts w:ascii="Times New Roman" w:hAnsi="Times New Roman" w:cs="Times New Roman"/>
        </w:rPr>
      </w:pPr>
      <w:r w:rsidRPr="0028368C">
        <w:rPr>
          <w:rFonts w:ascii="Times New Roman" w:hAnsi="Times New Roman" w:cs="Times New Roman"/>
          <w:noProof/>
        </w:rPr>
        <w:drawing>
          <wp:inline distT="0" distB="0" distL="0" distR="0" wp14:anchorId="714CD012" wp14:editId="2AD7339C">
            <wp:extent cx="4572000" cy="2743200"/>
            <wp:effectExtent l="0" t="0" r="0" b="0"/>
            <wp:docPr id="36" name="Chart 36">
              <a:extLst xmlns:a="http://schemas.openxmlformats.org/drawingml/2006/main">
                <a:ext uri="{FF2B5EF4-FFF2-40B4-BE49-F238E27FC236}">
                  <a16:creationId xmlns:a16="http://schemas.microsoft.com/office/drawing/2014/main" id="{EB2733F4-B90B-40E1-BBBF-5D5B442BF6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rFonts w:ascii="Times New Roman" w:hAnsi="Times New Roman" w:cs="Times New Roman"/>
        </w:rPr>
        <w:t>Fig 34</w:t>
      </w:r>
    </w:p>
    <w:p w14:paraId="7D9EF914" w14:textId="0598F528" w:rsidR="00E34EC8" w:rsidRPr="0028368C" w:rsidRDefault="00E34EC8" w:rsidP="0028368C">
      <w:pPr>
        <w:spacing w:line="360" w:lineRule="auto"/>
        <w:rPr>
          <w:rFonts w:ascii="Times New Roman" w:hAnsi="Times New Roman" w:cs="Times New Roman"/>
          <w:b/>
          <w:bCs/>
          <w:u w:val="single"/>
        </w:rPr>
      </w:pPr>
    </w:p>
    <w:p w14:paraId="56C68075" w14:textId="77777777" w:rsidR="00E34EC8" w:rsidRPr="0028368C" w:rsidRDefault="00E34EC8" w:rsidP="0028368C">
      <w:pPr>
        <w:spacing w:line="360" w:lineRule="auto"/>
        <w:rPr>
          <w:rFonts w:ascii="Times New Roman" w:hAnsi="Times New Roman" w:cs="Times New Roman"/>
          <w:b/>
          <w:bCs/>
          <w:u w:val="single"/>
        </w:rPr>
      </w:pPr>
    </w:p>
    <w:p w14:paraId="7DF69077" w14:textId="6EA0F4C7" w:rsidR="00E34EC8" w:rsidRPr="0028368C" w:rsidRDefault="00E34EC8" w:rsidP="0028368C">
      <w:pPr>
        <w:spacing w:line="360" w:lineRule="auto"/>
        <w:rPr>
          <w:rFonts w:ascii="Times New Roman" w:hAnsi="Times New Roman" w:cs="Times New Roman"/>
          <w:b/>
          <w:bCs/>
          <w:u w:val="single"/>
        </w:rPr>
      </w:pPr>
    </w:p>
    <w:p w14:paraId="387F3CCA" w14:textId="520A4C3B" w:rsidR="00E34EC8" w:rsidRPr="00B06FF8" w:rsidRDefault="00B06FF8" w:rsidP="00B06FF8">
      <w:pPr>
        <w:spacing w:line="360" w:lineRule="auto"/>
        <w:rPr>
          <w:rFonts w:ascii="Times New Roman" w:hAnsi="Times New Roman" w:cs="Times New Roman"/>
        </w:rPr>
      </w:pPr>
      <w:r w:rsidRPr="0028368C">
        <w:rPr>
          <w:noProof/>
        </w:rPr>
        <w:lastRenderedPageBreak/>
        <w:drawing>
          <wp:inline distT="0" distB="0" distL="0" distR="0" wp14:anchorId="0C5FA90A" wp14:editId="4CE49363">
            <wp:extent cx="4572000" cy="2743200"/>
            <wp:effectExtent l="0" t="0" r="0" b="0"/>
            <wp:docPr id="24" name="Chart 24">
              <a:extLst xmlns:a="http://schemas.openxmlformats.org/drawingml/2006/main">
                <a:ext uri="{FF2B5EF4-FFF2-40B4-BE49-F238E27FC236}">
                  <a16:creationId xmlns:a16="http://schemas.microsoft.com/office/drawing/2014/main" id="{4FAC7D2A-809C-4528-BE39-43BCA0548D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F45EF2" w:rsidRPr="0028368C">
        <w:t>Fig 33</w:t>
      </w:r>
      <w:r w:rsidR="00EA2C03" w:rsidRPr="0028368C">
        <w:t>.</w:t>
      </w:r>
    </w:p>
    <w:p w14:paraId="044BD99E" w14:textId="2E6D9E61" w:rsidR="00E34EC8" w:rsidRPr="0028368C" w:rsidRDefault="008479AD" w:rsidP="0028368C">
      <w:pPr>
        <w:pStyle w:val="NormalWeb"/>
        <w:spacing w:after="360" w:line="360" w:lineRule="auto"/>
        <w:rPr>
          <w:sz w:val="22"/>
          <w:szCs w:val="22"/>
        </w:rPr>
      </w:pPr>
      <w:r>
        <w:rPr>
          <w:sz w:val="22"/>
          <w:szCs w:val="22"/>
        </w:rPr>
        <w:t xml:space="preserve"> </w:t>
      </w:r>
      <w:r w:rsidR="00E34EC8" w:rsidRPr="0028368C">
        <w:rPr>
          <w:sz w:val="22"/>
          <w:szCs w:val="22"/>
        </w:rPr>
        <w:t xml:space="preserve">Technology has the ability to provide instant feedback. As seen </w:t>
      </w:r>
      <w:r w:rsidR="0029268D" w:rsidRPr="0028368C">
        <w:rPr>
          <w:sz w:val="22"/>
          <w:szCs w:val="22"/>
        </w:rPr>
        <w:t xml:space="preserve">in both </w:t>
      </w:r>
      <w:r w:rsidR="00E34EC8" w:rsidRPr="0028368C">
        <w:rPr>
          <w:sz w:val="22"/>
          <w:szCs w:val="22"/>
        </w:rPr>
        <w:t>fig (</w:t>
      </w:r>
      <w:r w:rsidR="00F45EF2" w:rsidRPr="0028368C">
        <w:rPr>
          <w:sz w:val="22"/>
          <w:szCs w:val="22"/>
        </w:rPr>
        <w:t>33</w:t>
      </w:r>
      <w:r w:rsidR="00E34EC8" w:rsidRPr="0028368C">
        <w:rPr>
          <w:sz w:val="22"/>
          <w:szCs w:val="22"/>
        </w:rPr>
        <w:t xml:space="preserve">) and Fig </w:t>
      </w:r>
      <w:r w:rsidR="00F45EF2" w:rsidRPr="0028368C">
        <w:rPr>
          <w:sz w:val="22"/>
          <w:szCs w:val="22"/>
        </w:rPr>
        <w:t>8</w:t>
      </w:r>
      <w:r w:rsidR="009B05E7" w:rsidRPr="0028368C">
        <w:rPr>
          <w:sz w:val="22"/>
          <w:szCs w:val="22"/>
        </w:rPr>
        <w:t xml:space="preserve"> and Fig 11</w:t>
      </w:r>
      <w:r w:rsidR="0029268D" w:rsidRPr="0028368C">
        <w:rPr>
          <w:sz w:val="22"/>
          <w:szCs w:val="22"/>
        </w:rPr>
        <w:t xml:space="preserve">, </w:t>
      </w:r>
      <w:r w:rsidR="00E34EC8" w:rsidRPr="0028368C">
        <w:rPr>
          <w:sz w:val="22"/>
          <w:szCs w:val="22"/>
        </w:rPr>
        <w:t>students recognise the potential benefits technology can have, however they stress the importance of the teacher in the feedback proces</w:t>
      </w:r>
      <w:r w:rsidR="0029268D" w:rsidRPr="0028368C">
        <w:rPr>
          <w:sz w:val="22"/>
          <w:szCs w:val="22"/>
        </w:rPr>
        <w:t>s.</w:t>
      </w:r>
      <w:r w:rsidR="00E34EC8" w:rsidRPr="0028368C">
        <w:rPr>
          <w:sz w:val="22"/>
          <w:szCs w:val="22"/>
        </w:rPr>
        <w:t xml:space="preserve"> </w:t>
      </w:r>
      <w:r w:rsidR="0029268D" w:rsidRPr="0028368C">
        <w:rPr>
          <w:sz w:val="22"/>
          <w:szCs w:val="22"/>
        </w:rPr>
        <w:t>T</w:t>
      </w:r>
      <w:r w:rsidR="00E34EC8" w:rsidRPr="0028368C">
        <w:rPr>
          <w:sz w:val="22"/>
          <w:szCs w:val="22"/>
        </w:rPr>
        <w:t xml:space="preserve">he researcher believes that technology has a clear role in helping teachers understand </w:t>
      </w:r>
      <w:r w:rsidR="0029268D" w:rsidRPr="0028368C">
        <w:rPr>
          <w:sz w:val="22"/>
          <w:szCs w:val="22"/>
        </w:rPr>
        <w:t>the stage of students’ learning</w:t>
      </w:r>
      <w:r w:rsidR="00E34EC8" w:rsidRPr="0028368C">
        <w:rPr>
          <w:sz w:val="22"/>
          <w:szCs w:val="22"/>
        </w:rPr>
        <w:t xml:space="preserve"> using programmes such as doodle maths, a programme where algorithm and code design questions</w:t>
      </w:r>
      <w:r w:rsidR="0029268D" w:rsidRPr="0028368C">
        <w:rPr>
          <w:sz w:val="22"/>
          <w:szCs w:val="22"/>
        </w:rPr>
        <w:t xml:space="preserve"> that are</w:t>
      </w:r>
      <w:r w:rsidR="00E34EC8" w:rsidRPr="0028368C">
        <w:rPr>
          <w:sz w:val="22"/>
          <w:szCs w:val="22"/>
        </w:rPr>
        <w:t xml:space="preserve"> based on previous responses</w:t>
      </w:r>
      <w:r w:rsidR="008A2D8C" w:rsidRPr="0028368C">
        <w:rPr>
          <w:sz w:val="22"/>
          <w:szCs w:val="22"/>
        </w:rPr>
        <w:t xml:space="preserve">, and </w:t>
      </w:r>
      <w:r w:rsidR="00E34EC8" w:rsidRPr="0028368C">
        <w:rPr>
          <w:sz w:val="22"/>
          <w:szCs w:val="22"/>
        </w:rPr>
        <w:t>SeeSaw</w:t>
      </w:r>
      <w:r w:rsidR="008A2D8C" w:rsidRPr="0028368C">
        <w:rPr>
          <w:sz w:val="22"/>
          <w:szCs w:val="22"/>
        </w:rPr>
        <w:t xml:space="preserve">, </w:t>
      </w:r>
      <w:r w:rsidR="00E34EC8" w:rsidRPr="0028368C">
        <w:rPr>
          <w:sz w:val="22"/>
          <w:szCs w:val="22"/>
        </w:rPr>
        <w:t>also used by the school</w:t>
      </w:r>
      <w:r w:rsidR="008A2D8C" w:rsidRPr="0028368C">
        <w:rPr>
          <w:sz w:val="22"/>
          <w:szCs w:val="22"/>
        </w:rPr>
        <w:t xml:space="preserve">, </w:t>
      </w:r>
      <w:r w:rsidR="00E34EC8" w:rsidRPr="0028368C">
        <w:rPr>
          <w:sz w:val="22"/>
          <w:szCs w:val="22"/>
        </w:rPr>
        <w:t>which promotes development of self and peer assessment</w:t>
      </w:r>
      <w:r w:rsidR="0029268D" w:rsidRPr="0028368C">
        <w:rPr>
          <w:sz w:val="22"/>
          <w:szCs w:val="22"/>
        </w:rPr>
        <w:t>.</w:t>
      </w:r>
      <w:r w:rsidR="00E34EC8" w:rsidRPr="0028368C">
        <w:rPr>
          <w:sz w:val="22"/>
          <w:szCs w:val="22"/>
        </w:rPr>
        <w:t xml:space="preserve"> Fig (</w:t>
      </w:r>
      <w:r w:rsidR="00F45EF2" w:rsidRPr="0028368C">
        <w:rPr>
          <w:sz w:val="22"/>
          <w:szCs w:val="22"/>
        </w:rPr>
        <w:t>4</w:t>
      </w:r>
      <w:r w:rsidR="00E34EC8" w:rsidRPr="0028368C">
        <w:rPr>
          <w:sz w:val="22"/>
          <w:szCs w:val="22"/>
        </w:rPr>
        <w:t>) shows that this promotes student engagement in the feedback and reflective process. Teacher interviews (Fig</w:t>
      </w:r>
      <w:r w:rsidR="00F45EF2" w:rsidRPr="0028368C">
        <w:rPr>
          <w:sz w:val="22"/>
          <w:szCs w:val="22"/>
        </w:rPr>
        <w:t>.3</w:t>
      </w:r>
      <w:r w:rsidR="00E34EC8" w:rsidRPr="0028368C">
        <w:rPr>
          <w:sz w:val="22"/>
          <w:szCs w:val="22"/>
        </w:rPr>
        <w:t>,</w:t>
      </w:r>
      <w:r w:rsidR="00922DE6">
        <w:rPr>
          <w:sz w:val="22"/>
          <w:szCs w:val="22"/>
        </w:rPr>
        <w:t xml:space="preserve"> </w:t>
      </w:r>
      <w:r w:rsidR="00F45EF2" w:rsidRPr="0028368C">
        <w:rPr>
          <w:sz w:val="22"/>
          <w:szCs w:val="22"/>
        </w:rPr>
        <w:t>Fig</w:t>
      </w:r>
      <w:r w:rsidR="00922DE6">
        <w:rPr>
          <w:sz w:val="22"/>
          <w:szCs w:val="22"/>
        </w:rPr>
        <w:t>.</w:t>
      </w:r>
      <w:r w:rsidR="00CB7861" w:rsidRPr="0028368C">
        <w:rPr>
          <w:sz w:val="22"/>
          <w:szCs w:val="22"/>
        </w:rPr>
        <w:t>5</w:t>
      </w:r>
      <w:r w:rsidR="00F45EF2" w:rsidRPr="0028368C">
        <w:rPr>
          <w:sz w:val="22"/>
          <w:szCs w:val="22"/>
        </w:rPr>
        <w:t xml:space="preserve"> and Fig</w:t>
      </w:r>
      <w:r w:rsidR="00922DE6">
        <w:rPr>
          <w:sz w:val="22"/>
          <w:szCs w:val="22"/>
        </w:rPr>
        <w:t>.</w:t>
      </w:r>
      <w:r w:rsidR="00CB7861" w:rsidRPr="0028368C">
        <w:rPr>
          <w:sz w:val="22"/>
          <w:szCs w:val="22"/>
        </w:rPr>
        <w:t>13</w:t>
      </w:r>
      <w:r w:rsidR="00E34EC8" w:rsidRPr="0028368C">
        <w:rPr>
          <w:sz w:val="22"/>
          <w:szCs w:val="22"/>
        </w:rPr>
        <w:t xml:space="preserve">) further assert the importance of technology used to develop and support practice and process of learning approaches. However, there is a general consensus that technology is not without its pitfalls. Fig </w:t>
      </w:r>
      <w:r w:rsidR="00F45EF2" w:rsidRPr="0028368C">
        <w:rPr>
          <w:sz w:val="22"/>
          <w:szCs w:val="22"/>
        </w:rPr>
        <w:t>(5</w:t>
      </w:r>
      <w:r w:rsidR="00E34EC8" w:rsidRPr="0028368C">
        <w:rPr>
          <w:sz w:val="22"/>
          <w:szCs w:val="22"/>
        </w:rPr>
        <w:t>) suggests that not all teachers are comfortable with the use of technology</w:t>
      </w:r>
      <w:r w:rsidR="0029268D" w:rsidRPr="0028368C">
        <w:rPr>
          <w:sz w:val="22"/>
          <w:szCs w:val="22"/>
        </w:rPr>
        <w:t xml:space="preserve"> and</w:t>
      </w:r>
      <w:r w:rsidR="00E34EC8" w:rsidRPr="0028368C">
        <w:rPr>
          <w:sz w:val="22"/>
          <w:szCs w:val="22"/>
        </w:rPr>
        <w:t xml:space="preserve"> are not convinced that technology would improve </w:t>
      </w:r>
      <w:r w:rsidR="0029268D" w:rsidRPr="0028368C">
        <w:rPr>
          <w:sz w:val="22"/>
          <w:szCs w:val="22"/>
        </w:rPr>
        <w:t>their</w:t>
      </w:r>
      <w:r w:rsidR="00E34EC8" w:rsidRPr="0028368C">
        <w:rPr>
          <w:sz w:val="22"/>
          <w:szCs w:val="22"/>
        </w:rPr>
        <w:t xml:space="preserve"> workload</w:t>
      </w:r>
      <w:r w:rsidR="00922DE6">
        <w:rPr>
          <w:sz w:val="22"/>
          <w:szCs w:val="22"/>
        </w:rPr>
        <w:t>.</w:t>
      </w:r>
      <w:r w:rsidR="00E34EC8" w:rsidRPr="0028368C">
        <w:rPr>
          <w:sz w:val="22"/>
          <w:szCs w:val="22"/>
        </w:rPr>
        <w:t xml:space="preserve"> </w:t>
      </w:r>
      <w:r w:rsidR="00150DE3" w:rsidRPr="0028368C">
        <w:rPr>
          <w:sz w:val="22"/>
          <w:szCs w:val="22"/>
        </w:rPr>
        <w:t xml:space="preserve">The </w:t>
      </w:r>
      <w:r w:rsidR="00E34EC8" w:rsidRPr="0028368C">
        <w:rPr>
          <w:sz w:val="22"/>
          <w:szCs w:val="22"/>
        </w:rPr>
        <w:t>interview</w:t>
      </w:r>
      <w:r w:rsidR="00150DE3" w:rsidRPr="0028368C">
        <w:rPr>
          <w:sz w:val="22"/>
          <w:szCs w:val="22"/>
        </w:rPr>
        <w:t xml:space="preserve"> results show a consensus among</w:t>
      </w:r>
      <w:r w:rsidR="00E34EC8" w:rsidRPr="0028368C">
        <w:rPr>
          <w:sz w:val="22"/>
          <w:szCs w:val="22"/>
        </w:rPr>
        <w:t xml:space="preserve"> students and teachers that technology has many benefits including engagement and the pace </w:t>
      </w:r>
      <w:r w:rsidR="00150DE3" w:rsidRPr="0028368C">
        <w:rPr>
          <w:sz w:val="22"/>
          <w:szCs w:val="22"/>
        </w:rPr>
        <w:t>with which it can lead to u</w:t>
      </w:r>
      <w:r w:rsidR="00E34EC8" w:rsidRPr="0028368C">
        <w:rPr>
          <w:sz w:val="22"/>
          <w:szCs w:val="22"/>
        </w:rPr>
        <w:t>nderstanding</w:t>
      </w:r>
      <w:r w:rsidR="0029268D" w:rsidRPr="0028368C">
        <w:rPr>
          <w:sz w:val="22"/>
          <w:szCs w:val="22"/>
        </w:rPr>
        <w:t>.</w:t>
      </w:r>
      <w:r w:rsidR="00E34EC8" w:rsidRPr="0028368C">
        <w:rPr>
          <w:sz w:val="22"/>
          <w:szCs w:val="22"/>
        </w:rPr>
        <w:t xml:space="preserve"> </w:t>
      </w:r>
      <w:r w:rsidR="00150DE3" w:rsidRPr="0028368C">
        <w:rPr>
          <w:sz w:val="22"/>
          <w:szCs w:val="22"/>
        </w:rPr>
        <w:t xml:space="preserve">Furthermore, </w:t>
      </w:r>
      <w:proofErr w:type="spellStart"/>
      <w:r w:rsidR="00E34EC8" w:rsidRPr="00922DE6">
        <w:rPr>
          <w:sz w:val="22"/>
          <w:szCs w:val="22"/>
        </w:rPr>
        <w:t>Rolliston</w:t>
      </w:r>
      <w:proofErr w:type="spellEnd"/>
      <w:r w:rsidR="00E34EC8" w:rsidRPr="00922DE6">
        <w:rPr>
          <w:sz w:val="22"/>
          <w:szCs w:val="22"/>
        </w:rPr>
        <w:t xml:space="preserve"> (2005) suggests the use of </w:t>
      </w:r>
      <w:r w:rsidR="00922DE6" w:rsidRPr="00922DE6">
        <w:rPr>
          <w:sz w:val="22"/>
          <w:szCs w:val="22"/>
        </w:rPr>
        <w:t>technology</w:t>
      </w:r>
      <w:r w:rsidR="00E34EC8" w:rsidRPr="00922DE6">
        <w:rPr>
          <w:sz w:val="22"/>
          <w:szCs w:val="22"/>
        </w:rPr>
        <w:t xml:space="preserve"> improves the process of feedback compared to written methods</w:t>
      </w:r>
      <w:r w:rsidR="0029268D" w:rsidRPr="0028368C">
        <w:rPr>
          <w:sz w:val="22"/>
          <w:szCs w:val="22"/>
        </w:rPr>
        <w:t xml:space="preserve"> and </w:t>
      </w:r>
      <w:r w:rsidR="00E34EC8" w:rsidRPr="0028368C">
        <w:rPr>
          <w:sz w:val="22"/>
          <w:szCs w:val="22"/>
        </w:rPr>
        <w:t xml:space="preserve">believes this provides a two-way interaction, helping students increase their understanding and performance. Technological collaborative tools are able to enhance </w:t>
      </w:r>
      <w:r w:rsidR="0029268D" w:rsidRPr="0028368C">
        <w:rPr>
          <w:sz w:val="22"/>
          <w:szCs w:val="22"/>
        </w:rPr>
        <w:t xml:space="preserve">students’ </w:t>
      </w:r>
      <w:r w:rsidR="00E34EC8" w:rsidRPr="0028368C">
        <w:rPr>
          <w:sz w:val="22"/>
          <w:szCs w:val="22"/>
        </w:rPr>
        <w:t>interaction with their teacher and other peers</w:t>
      </w:r>
      <w:r w:rsidR="0029268D" w:rsidRPr="0028368C">
        <w:rPr>
          <w:sz w:val="22"/>
          <w:szCs w:val="22"/>
        </w:rPr>
        <w:t xml:space="preserve">. </w:t>
      </w:r>
      <w:proofErr w:type="spellStart"/>
      <w:r w:rsidR="00E34EC8" w:rsidRPr="0028368C">
        <w:rPr>
          <w:sz w:val="22"/>
          <w:szCs w:val="22"/>
        </w:rPr>
        <w:t>Schmieder</w:t>
      </w:r>
      <w:proofErr w:type="spellEnd"/>
      <w:r w:rsidR="00E34EC8" w:rsidRPr="0028368C">
        <w:rPr>
          <w:sz w:val="22"/>
          <w:szCs w:val="22"/>
        </w:rPr>
        <w:t xml:space="preserve"> (2008) noted that the use of technology often fails in implementation</w:t>
      </w:r>
      <w:r w:rsidR="0005411A" w:rsidRPr="0028368C">
        <w:rPr>
          <w:sz w:val="22"/>
          <w:szCs w:val="22"/>
        </w:rPr>
        <w:t>. This</w:t>
      </w:r>
      <w:r w:rsidR="00E34EC8" w:rsidRPr="0028368C">
        <w:rPr>
          <w:sz w:val="22"/>
          <w:szCs w:val="22"/>
        </w:rPr>
        <w:t xml:space="preserve"> may be caused by the choice of pedagogy used by the practitioner or the programme itself. There are a number of issues with the implementation of technology</w:t>
      </w:r>
      <w:r w:rsidR="0005411A" w:rsidRPr="0028368C">
        <w:rPr>
          <w:sz w:val="22"/>
          <w:szCs w:val="22"/>
        </w:rPr>
        <w:t>;</w:t>
      </w:r>
      <w:r w:rsidR="00E34EC8" w:rsidRPr="0028368C">
        <w:rPr>
          <w:sz w:val="22"/>
          <w:szCs w:val="22"/>
        </w:rPr>
        <w:t xml:space="preserve"> Fig (</w:t>
      </w:r>
      <w:r w:rsidR="00F45EF2" w:rsidRPr="0028368C">
        <w:rPr>
          <w:sz w:val="22"/>
          <w:szCs w:val="22"/>
        </w:rPr>
        <w:t>4</w:t>
      </w:r>
      <w:r w:rsidR="00E34EC8" w:rsidRPr="0028368C">
        <w:rPr>
          <w:sz w:val="22"/>
          <w:szCs w:val="22"/>
        </w:rPr>
        <w:t>) shows that complexity and a lack of clarity given to students is often an issue</w:t>
      </w:r>
      <w:r w:rsidR="0005411A" w:rsidRPr="0028368C">
        <w:rPr>
          <w:sz w:val="22"/>
          <w:szCs w:val="22"/>
        </w:rPr>
        <w:t xml:space="preserve"> for teachers and support staff</w:t>
      </w:r>
      <w:r w:rsidR="00E34EC8" w:rsidRPr="0028368C">
        <w:rPr>
          <w:sz w:val="22"/>
          <w:szCs w:val="22"/>
        </w:rPr>
        <w:t xml:space="preserve">. </w:t>
      </w:r>
      <w:r w:rsidR="00150DE3" w:rsidRPr="0028368C">
        <w:rPr>
          <w:sz w:val="22"/>
          <w:szCs w:val="22"/>
        </w:rPr>
        <w:t>T</w:t>
      </w:r>
      <w:r w:rsidR="00E34EC8" w:rsidRPr="0028368C">
        <w:rPr>
          <w:sz w:val="22"/>
          <w:szCs w:val="22"/>
        </w:rPr>
        <w:t xml:space="preserve">echnology hasn’t </w:t>
      </w:r>
      <w:r w:rsidR="00150DE3" w:rsidRPr="0028368C">
        <w:rPr>
          <w:sz w:val="22"/>
          <w:szCs w:val="22"/>
        </w:rPr>
        <w:t xml:space="preserve">yet </w:t>
      </w:r>
      <w:r w:rsidR="00E34EC8" w:rsidRPr="0028368C">
        <w:rPr>
          <w:sz w:val="22"/>
          <w:szCs w:val="22"/>
        </w:rPr>
        <w:t xml:space="preserve">reached a point where teachers and support staff are able to implement it as a tool within their own practice to develop understanding of student learning, as agreed by </w:t>
      </w:r>
      <w:proofErr w:type="spellStart"/>
      <w:r w:rsidR="00E34EC8" w:rsidRPr="0028368C">
        <w:rPr>
          <w:sz w:val="22"/>
          <w:szCs w:val="22"/>
        </w:rPr>
        <w:t>Markert</w:t>
      </w:r>
      <w:proofErr w:type="spellEnd"/>
      <w:r w:rsidR="00E34EC8" w:rsidRPr="0028368C">
        <w:rPr>
          <w:sz w:val="22"/>
          <w:szCs w:val="22"/>
        </w:rPr>
        <w:t xml:space="preserve"> &amp; Backer </w:t>
      </w:r>
      <w:r w:rsidR="0005411A" w:rsidRPr="0028368C">
        <w:rPr>
          <w:sz w:val="22"/>
          <w:szCs w:val="22"/>
        </w:rPr>
        <w:t>(</w:t>
      </w:r>
      <w:r w:rsidR="00E34EC8" w:rsidRPr="0028368C">
        <w:rPr>
          <w:sz w:val="22"/>
          <w:szCs w:val="22"/>
        </w:rPr>
        <w:t>2009)</w:t>
      </w:r>
      <w:r w:rsidR="0005411A" w:rsidRPr="0028368C">
        <w:rPr>
          <w:sz w:val="22"/>
          <w:szCs w:val="22"/>
        </w:rPr>
        <w:t>,</w:t>
      </w:r>
      <w:r w:rsidR="00E34EC8" w:rsidRPr="0028368C">
        <w:rPr>
          <w:sz w:val="22"/>
          <w:szCs w:val="22"/>
        </w:rPr>
        <w:t xml:space="preserve"> who noted that opportunities for technology to enhance online education have not been maximized. The </w:t>
      </w:r>
      <w:r w:rsidR="003B229D" w:rsidRPr="0028368C">
        <w:rPr>
          <w:sz w:val="22"/>
          <w:szCs w:val="22"/>
        </w:rPr>
        <w:t xml:space="preserve">researcher </w:t>
      </w:r>
      <w:r w:rsidR="00E34EC8" w:rsidRPr="0028368C">
        <w:rPr>
          <w:sz w:val="22"/>
          <w:szCs w:val="22"/>
        </w:rPr>
        <w:t xml:space="preserve">further believes that technology can be used to support teaching </w:t>
      </w:r>
      <w:r w:rsidR="00E34EC8" w:rsidRPr="0028368C">
        <w:rPr>
          <w:sz w:val="22"/>
          <w:szCs w:val="22"/>
        </w:rPr>
        <w:lastRenderedPageBreak/>
        <w:t>practices</w:t>
      </w:r>
      <w:r w:rsidR="0005411A" w:rsidRPr="0028368C">
        <w:rPr>
          <w:sz w:val="22"/>
          <w:szCs w:val="22"/>
        </w:rPr>
        <w:t>,</w:t>
      </w:r>
      <w:r w:rsidR="00E34EC8" w:rsidRPr="0028368C">
        <w:rPr>
          <w:sz w:val="22"/>
          <w:szCs w:val="22"/>
        </w:rPr>
        <w:t xml:space="preserve"> howeve</w:t>
      </w:r>
      <w:r w:rsidR="0005411A" w:rsidRPr="0028368C">
        <w:rPr>
          <w:sz w:val="22"/>
          <w:szCs w:val="22"/>
        </w:rPr>
        <w:t>r</w:t>
      </w:r>
      <w:r w:rsidR="00E34EC8" w:rsidRPr="0028368C">
        <w:rPr>
          <w:sz w:val="22"/>
          <w:szCs w:val="22"/>
        </w:rPr>
        <w:t xml:space="preserve"> teachers should focus on the careful use of pedagogy when using technology to improve</w:t>
      </w:r>
      <w:r w:rsidR="00C32092" w:rsidRPr="0028368C">
        <w:rPr>
          <w:sz w:val="22"/>
          <w:szCs w:val="22"/>
        </w:rPr>
        <w:t xml:space="preserve"> </w:t>
      </w:r>
      <w:r w:rsidR="00E34EC8" w:rsidRPr="0028368C">
        <w:rPr>
          <w:sz w:val="22"/>
          <w:szCs w:val="22"/>
        </w:rPr>
        <w:t xml:space="preserve">effectiveness of feedback. </w:t>
      </w:r>
      <w:r w:rsidR="00F34AAC" w:rsidRPr="0028368C">
        <w:rPr>
          <w:sz w:val="22"/>
          <w:szCs w:val="22"/>
        </w:rPr>
        <w:t>T</w:t>
      </w:r>
      <w:r w:rsidR="00E34EC8" w:rsidRPr="0028368C">
        <w:rPr>
          <w:sz w:val="22"/>
          <w:szCs w:val="22"/>
        </w:rPr>
        <w:t xml:space="preserve">echnology </w:t>
      </w:r>
      <w:r w:rsidR="00F34AAC" w:rsidRPr="0028368C">
        <w:rPr>
          <w:sz w:val="22"/>
          <w:szCs w:val="22"/>
        </w:rPr>
        <w:t xml:space="preserve">should </w:t>
      </w:r>
      <w:r w:rsidR="00E34EC8" w:rsidRPr="0028368C">
        <w:rPr>
          <w:sz w:val="22"/>
          <w:szCs w:val="22"/>
        </w:rPr>
        <w:t>support teachers</w:t>
      </w:r>
      <w:r w:rsidR="00F34AAC" w:rsidRPr="0028368C">
        <w:rPr>
          <w:sz w:val="22"/>
          <w:szCs w:val="22"/>
        </w:rPr>
        <w:t xml:space="preserve"> in identifying individual problems</w:t>
      </w:r>
      <w:r w:rsidR="00C32092" w:rsidRPr="0028368C">
        <w:rPr>
          <w:sz w:val="22"/>
          <w:szCs w:val="22"/>
        </w:rPr>
        <w:t xml:space="preserve"> and</w:t>
      </w:r>
      <w:r w:rsidR="00E34EC8" w:rsidRPr="0028368C">
        <w:rPr>
          <w:sz w:val="22"/>
          <w:szCs w:val="22"/>
        </w:rPr>
        <w:t xml:space="preserve"> to then implement changes with individual</w:t>
      </w:r>
      <w:r w:rsidR="00C32092" w:rsidRPr="0028368C">
        <w:rPr>
          <w:sz w:val="22"/>
          <w:szCs w:val="22"/>
        </w:rPr>
        <w:t>s</w:t>
      </w:r>
      <w:r w:rsidR="00E34EC8" w:rsidRPr="0028368C">
        <w:rPr>
          <w:sz w:val="22"/>
          <w:szCs w:val="22"/>
        </w:rPr>
        <w:t xml:space="preserve">. </w:t>
      </w:r>
      <w:r w:rsidR="00F34AAC" w:rsidRPr="0028368C">
        <w:rPr>
          <w:sz w:val="22"/>
          <w:szCs w:val="22"/>
        </w:rPr>
        <w:t xml:space="preserve">The researcher </w:t>
      </w:r>
      <w:r w:rsidR="00E34EC8" w:rsidRPr="0028368C">
        <w:rPr>
          <w:sz w:val="22"/>
          <w:szCs w:val="22"/>
        </w:rPr>
        <w:t>believes that school</w:t>
      </w:r>
      <w:r w:rsidR="00C32092" w:rsidRPr="0028368C">
        <w:rPr>
          <w:sz w:val="22"/>
          <w:szCs w:val="22"/>
        </w:rPr>
        <w:t>s’</w:t>
      </w:r>
      <w:r w:rsidR="00F34AAC" w:rsidRPr="0028368C">
        <w:rPr>
          <w:sz w:val="22"/>
          <w:szCs w:val="22"/>
        </w:rPr>
        <w:t xml:space="preserve"> need to </w:t>
      </w:r>
      <w:r w:rsidR="00E34EC8" w:rsidRPr="0028368C">
        <w:rPr>
          <w:sz w:val="22"/>
          <w:szCs w:val="22"/>
        </w:rPr>
        <w:t>teach children how to process their own learning by helping them develop strategies</w:t>
      </w:r>
      <w:r w:rsidR="00C32092" w:rsidRPr="0028368C">
        <w:rPr>
          <w:sz w:val="22"/>
          <w:szCs w:val="22"/>
        </w:rPr>
        <w:t xml:space="preserve"> in </w:t>
      </w:r>
      <w:r w:rsidR="00E34EC8" w:rsidRPr="0028368C">
        <w:rPr>
          <w:sz w:val="22"/>
          <w:szCs w:val="22"/>
        </w:rPr>
        <w:t>assess</w:t>
      </w:r>
      <w:r w:rsidR="00C32092" w:rsidRPr="0028368C">
        <w:rPr>
          <w:sz w:val="22"/>
          <w:szCs w:val="22"/>
        </w:rPr>
        <w:t>ing</w:t>
      </w:r>
      <w:r w:rsidR="00E34EC8" w:rsidRPr="0028368C">
        <w:rPr>
          <w:sz w:val="22"/>
          <w:szCs w:val="22"/>
        </w:rPr>
        <w:t xml:space="preserve"> what they have produced</w:t>
      </w:r>
      <w:r w:rsidR="00C32092" w:rsidRPr="0028368C">
        <w:rPr>
          <w:sz w:val="22"/>
          <w:szCs w:val="22"/>
        </w:rPr>
        <w:t xml:space="preserve">, and thereby </w:t>
      </w:r>
      <w:r w:rsidR="00E34EC8" w:rsidRPr="0028368C">
        <w:rPr>
          <w:sz w:val="22"/>
          <w:szCs w:val="22"/>
        </w:rPr>
        <w:t>make decisions about where their learning or wor</w:t>
      </w:r>
      <w:r w:rsidR="00C32092" w:rsidRPr="0028368C">
        <w:rPr>
          <w:sz w:val="22"/>
          <w:szCs w:val="22"/>
        </w:rPr>
        <w:t>k</w:t>
      </w:r>
      <w:r w:rsidR="00E34EC8" w:rsidRPr="0028368C">
        <w:rPr>
          <w:sz w:val="22"/>
          <w:szCs w:val="22"/>
        </w:rPr>
        <w:t xml:space="preserve"> </w:t>
      </w:r>
      <w:r w:rsidR="00C32092" w:rsidRPr="0028368C">
        <w:rPr>
          <w:sz w:val="22"/>
          <w:szCs w:val="22"/>
        </w:rPr>
        <w:t>can progress in the future.</w:t>
      </w:r>
      <w:r w:rsidR="00E34EC8" w:rsidRPr="0028368C">
        <w:rPr>
          <w:sz w:val="22"/>
          <w:szCs w:val="22"/>
        </w:rPr>
        <w:t xml:space="preserve"> </w:t>
      </w:r>
      <w:r w:rsidR="00F45EF2" w:rsidRPr="0028368C">
        <w:rPr>
          <w:sz w:val="22"/>
          <w:szCs w:val="22"/>
        </w:rPr>
        <w:t xml:space="preserve">Fig </w:t>
      </w:r>
      <w:r w:rsidR="00E34EC8" w:rsidRPr="0028368C">
        <w:rPr>
          <w:sz w:val="22"/>
          <w:szCs w:val="22"/>
        </w:rPr>
        <w:t>(</w:t>
      </w:r>
      <w:r w:rsidR="00F45EF2" w:rsidRPr="0028368C">
        <w:rPr>
          <w:sz w:val="22"/>
          <w:szCs w:val="22"/>
        </w:rPr>
        <w:t>7</w:t>
      </w:r>
      <w:r w:rsidR="00E34EC8" w:rsidRPr="0028368C">
        <w:rPr>
          <w:sz w:val="22"/>
          <w:szCs w:val="22"/>
        </w:rPr>
        <w:t>) points to</w:t>
      </w:r>
      <w:r w:rsidR="00F713CE" w:rsidRPr="0028368C">
        <w:rPr>
          <w:sz w:val="22"/>
          <w:szCs w:val="22"/>
        </w:rPr>
        <w:t xml:space="preserve"> </w:t>
      </w:r>
      <w:r w:rsidR="00F713CE" w:rsidRPr="00CD43C5">
        <w:rPr>
          <w:sz w:val="22"/>
          <w:szCs w:val="22"/>
        </w:rPr>
        <w:t>the</w:t>
      </w:r>
      <w:r w:rsidR="00E34EC8" w:rsidRPr="00CD43C5">
        <w:rPr>
          <w:sz w:val="22"/>
          <w:szCs w:val="22"/>
        </w:rPr>
        <w:t xml:space="preserve"> schools</w:t>
      </w:r>
      <w:r w:rsidR="00F713CE" w:rsidRPr="00CD43C5">
        <w:rPr>
          <w:sz w:val="22"/>
          <w:szCs w:val="22"/>
        </w:rPr>
        <w:t>’</w:t>
      </w:r>
      <w:r w:rsidR="00E34EC8" w:rsidRPr="00CD43C5">
        <w:rPr>
          <w:sz w:val="22"/>
          <w:szCs w:val="22"/>
        </w:rPr>
        <w:t xml:space="preserve"> continuum of assessment policy, whereby each year the teachers are able to build on</w:t>
      </w:r>
      <w:r w:rsidR="00CD43C5" w:rsidRPr="00CD43C5">
        <w:rPr>
          <w:sz w:val="22"/>
          <w:szCs w:val="22"/>
        </w:rPr>
        <w:t xml:space="preserve"> student assessment competence</w:t>
      </w:r>
      <w:r w:rsidR="00E34EC8" w:rsidRPr="00CD43C5">
        <w:rPr>
          <w:sz w:val="22"/>
          <w:szCs w:val="22"/>
        </w:rPr>
        <w:t>.</w:t>
      </w:r>
      <w:r w:rsidR="00E34EC8" w:rsidRPr="0028368C">
        <w:rPr>
          <w:sz w:val="22"/>
          <w:szCs w:val="22"/>
        </w:rPr>
        <w:t xml:space="preserve"> Although tech</w:t>
      </w:r>
      <w:r w:rsidR="00F713CE" w:rsidRPr="0028368C">
        <w:rPr>
          <w:sz w:val="22"/>
          <w:szCs w:val="22"/>
        </w:rPr>
        <w:t>nology</w:t>
      </w:r>
      <w:r w:rsidR="00E34EC8" w:rsidRPr="0028368C">
        <w:rPr>
          <w:sz w:val="22"/>
          <w:szCs w:val="22"/>
        </w:rPr>
        <w:t xml:space="preserve"> has not reached its full potential</w:t>
      </w:r>
      <w:r w:rsidR="00F34AAC" w:rsidRPr="0028368C">
        <w:rPr>
          <w:sz w:val="22"/>
          <w:szCs w:val="22"/>
        </w:rPr>
        <w:t>, it has the capacity to</w:t>
      </w:r>
      <w:r w:rsidR="00E34EC8" w:rsidRPr="0028368C">
        <w:rPr>
          <w:sz w:val="22"/>
          <w:szCs w:val="22"/>
        </w:rPr>
        <w:t xml:space="preserve"> develop teacher understanding of who needs support</w:t>
      </w:r>
      <w:r w:rsidR="00F713CE" w:rsidRPr="0028368C">
        <w:rPr>
          <w:sz w:val="22"/>
          <w:szCs w:val="22"/>
        </w:rPr>
        <w:t xml:space="preserve"> and</w:t>
      </w:r>
      <w:r w:rsidR="00E34EC8" w:rsidRPr="0028368C">
        <w:rPr>
          <w:sz w:val="22"/>
          <w:szCs w:val="22"/>
        </w:rPr>
        <w:t xml:space="preserve"> can also support students</w:t>
      </w:r>
      <w:r w:rsidR="00F713CE" w:rsidRPr="0028368C">
        <w:rPr>
          <w:sz w:val="22"/>
          <w:szCs w:val="22"/>
        </w:rPr>
        <w:t xml:space="preserve"> in</w:t>
      </w:r>
      <w:r w:rsidR="00E34EC8" w:rsidRPr="0028368C">
        <w:rPr>
          <w:sz w:val="22"/>
          <w:szCs w:val="22"/>
        </w:rPr>
        <w:t xml:space="preserve"> finding their own errors through reflection</w:t>
      </w:r>
      <w:r w:rsidR="00F713CE" w:rsidRPr="0028368C">
        <w:rPr>
          <w:sz w:val="22"/>
          <w:szCs w:val="22"/>
        </w:rPr>
        <w:t>,</w:t>
      </w:r>
      <w:r w:rsidR="00E34EC8" w:rsidRPr="0028368C">
        <w:rPr>
          <w:sz w:val="22"/>
          <w:szCs w:val="22"/>
        </w:rPr>
        <w:t xml:space="preserve"> as agreed by (Hennessy &amp; Forrester, 2014).</w:t>
      </w:r>
      <w:r w:rsidR="00F713CE" w:rsidRPr="0028368C">
        <w:rPr>
          <w:sz w:val="22"/>
          <w:szCs w:val="22"/>
        </w:rPr>
        <w:t xml:space="preserve"> Therefore, technology has multiple uses in schools, but it is not effective or necessary to be included in all stages of the </w:t>
      </w:r>
      <w:r w:rsidR="00E34EC8" w:rsidRPr="0028368C">
        <w:rPr>
          <w:sz w:val="22"/>
          <w:szCs w:val="22"/>
        </w:rPr>
        <w:t>feedback process</w:t>
      </w:r>
      <w:r w:rsidR="00F713CE" w:rsidRPr="0028368C">
        <w:rPr>
          <w:sz w:val="22"/>
          <w:szCs w:val="22"/>
        </w:rPr>
        <w:t xml:space="preserve">. </w:t>
      </w:r>
    </w:p>
    <w:p w14:paraId="6CE839C5" w14:textId="77777777" w:rsidR="00E34EC8" w:rsidRPr="0028368C" w:rsidRDefault="00E34EC8" w:rsidP="0028368C">
      <w:pPr>
        <w:spacing w:line="360" w:lineRule="auto"/>
        <w:rPr>
          <w:rFonts w:ascii="Times New Roman" w:eastAsia="Times New Roman" w:hAnsi="Times New Roman" w:cs="Times New Roman"/>
        </w:rPr>
      </w:pPr>
    </w:p>
    <w:p w14:paraId="08FB02F1" w14:textId="70DB7D6F" w:rsidR="00F713CE" w:rsidRPr="0028368C" w:rsidRDefault="00E34EC8" w:rsidP="0028368C">
      <w:pPr>
        <w:spacing w:line="360" w:lineRule="auto"/>
        <w:rPr>
          <w:rFonts w:ascii="Times New Roman" w:eastAsia="Times New Roman" w:hAnsi="Times New Roman" w:cs="Times New Roman"/>
        </w:rPr>
      </w:pPr>
      <w:r w:rsidRPr="0028368C">
        <w:rPr>
          <w:rFonts w:ascii="Times New Roman" w:eastAsia="Times New Roman" w:hAnsi="Times New Roman" w:cs="Times New Roman"/>
          <w:b/>
          <w:bCs/>
          <w:u w:val="single"/>
        </w:rPr>
        <w:t>Conclusion</w:t>
      </w:r>
      <w:r w:rsidR="004E6A89" w:rsidRPr="0028368C">
        <w:rPr>
          <w:rFonts w:ascii="Times New Roman" w:eastAsia="Times New Roman" w:hAnsi="Times New Roman" w:cs="Times New Roman"/>
        </w:rPr>
        <w:t xml:space="preserve"> </w:t>
      </w:r>
      <w:r w:rsidR="00B61DCB" w:rsidRPr="0028368C">
        <w:rPr>
          <w:rFonts w:ascii="Times New Roman" w:eastAsia="Times New Roman" w:hAnsi="Times New Roman" w:cs="Times New Roman"/>
        </w:rPr>
        <w:t xml:space="preserve"> </w:t>
      </w:r>
    </w:p>
    <w:p w14:paraId="52CB29C0" w14:textId="3F7E7788" w:rsidR="004E6A89" w:rsidRPr="008479AD" w:rsidRDefault="008479AD" w:rsidP="008479AD">
      <w:pPr>
        <w:spacing w:line="360" w:lineRule="auto"/>
        <w:rPr>
          <w:rFonts w:ascii="Times New Roman" w:hAnsi="Times New Roman" w:cs="Times New Roman"/>
        </w:rPr>
      </w:pPr>
      <w:r w:rsidRPr="008479AD">
        <w:rPr>
          <w:rFonts w:ascii="Times New Roman" w:hAnsi="Times New Roman" w:cs="Times New Roman"/>
        </w:rPr>
        <w:t xml:space="preserve"> </w:t>
      </w:r>
      <w:r w:rsidR="00F30432" w:rsidRPr="008479AD">
        <w:rPr>
          <w:rFonts w:ascii="Times New Roman" w:hAnsi="Times New Roman" w:cs="Times New Roman"/>
        </w:rPr>
        <w:t xml:space="preserve">It </w:t>
      </w:r>
      <w:r w:rsidR="004E6A89" w:rsidRPr="008479AD">
        <w:rPr>
          <w:rFonts w:ascii="Times New Roman" w:hAnsi="Times New Roman" w:cs="Times New Roman"/>
        </w:rPr>
        <w:t xml:space="preserve">is clear overall that during the feedback process, technology has at times been used to improve engagement by teachers, however, it is also clear that technology’s use has often proven inadequate due to the ignored pedagogies behind </w:t>
      </w:r>
      <w:r w:rsidR="00F30432" w:rsidRPr="008479AD">
        <w:rPr>
          <w:rFonts w:ascii="Times New Roman" w:hAnsi="Times New Roman" w:cs="Times New Roman"/>
        </w:rPr>
        <w:t>its uses</w:t>
      </w:r>
      <w:r w:rsidR="004E6A89" w:rsidRPr="008479AD">
        <w:rPr>
          <w:rFonts w:ascii="Times New Roman" w:hAnsi="Times New Roman" w:cs="Times New Roman"/>
        </w:rPr>
        <w:t>.</w:t>
      </w:r>
      <w:r w:rsidR="00E34EC8" w:rsidRPr="008479AD">
        <w:rPr>
          <w:rFonts w:ascii="Times New Roman" w:hAnsi="Times New Roman" w:cs="Times New Roman"/>
        </w:rPr>
        <w:t xml:space="preserve"> Students and teachers both suggest that technology has not reached a point </w:t>
      </w:r>
      <w:r w:rsidR="004E6A89" w:rsidRPr="008479AD">
        <w:rPr>
          <w:rFonts w:ascii="Times New Roman" w:hAnsi="Times New Roman" w:cs="Times New Roman"/>
        </w:rPr>
        <w:t xml:space="preserve">where </w:t>
      </w:r>
      <w:r w:rsidR="00E34EC8" w:rsidRPr="008479AD">
        <w:rPr>
          <w:rFonts w:ascii="Times New Roman" w:hAnsi="Times New Roman" w:cs="Times New Roman"/>
        </w:rPr>
        <w:t>it is easily</w:t>
      </w:r>
      <w:r w:rsidR="004E6A89" w:rsidRPr="008479AD">
        <w:rPr>
          <w:rFonts w:ascii="Times New Roman" w:hAnsi="Times New Roman" w:cs="Times New Roman"/>
        </w:rPr>
        <w:t xml:space="preserve"> used</w:t>
      </w:r>
      <w:r w:rsidR="00E34EC8" w:rsidRPr="008479AD">
        <w:rPr>
          <w:rFonts w:ascii="Times New Roman" w:hAnsi="Times New Roman" w:cs="Times New Roman"/>
        </w:rPr>
        <w:t xml:space="preserve"> and accessibl</w:t>
      </w:r>
      <w:r w:rsidR="004E6A89" w:rsidRPr="008479AD">
        <w:rPr>
          <w:rFonts w:ascii="Times New Roman" w:hAnsi="Times New Roman" w:cs="Times New Roman"/>
        </w:rPr>
        <w:t>e</w:t>
      </w:r>
      <w:r w:rsidR="00007FEE" w:rsidRPr="008479AD">
        <w:rPr>
          <w:rFonts w:ascii="Times New Roman" w:hAnsi="Times New Roman" w:cs="Times New Roman"/>
        </w:rPr>
        <w:t>, which</w:t>
      </w:r>
      <w:r w:rsidR="004E6A89" w:rsidRPr="008479AD">
        <w:rPr>
          <w:rFonts w:ascii="Times New Roman" w:hAnsi="Times New Roman" w:cs="Times New Roman"/>
        </w:rPr>
        <w:t xml:space="preserve"> needs</w:t>
      </w:r>
      <w:r w:rsidR="00F713CE" w:rsidRPr="008479AD">
        <w:rPr>
          <w:rFonts w:ascii="Times New Roman" w:hAnsi="Times New Roman" w:cs="Times New Roman"/>
        </w:rPr>
        <w:t xml:space="preserve"> to change as</w:t>
      </w:r>
      <w:r w:rsidR="004E6A89" w:rsidRPr="008479AD">
        <w:rPr>
          <w:rFonts w:ascii="Times New Roman" w:hAnsi="Times New Roman" w:cs="Times New Roman"/>
        </w:rPr>
        <w:t xml:space="preserve"> technology has </w:t>
      </w:r>
      <w:r w:rsidR="00007FEE" w:rsidRPr="008479AD">
        <w:rPr>
          <w:rFonts w:ascii="Times New Roman" w:hAnsi="Times New Roman" w:cs="Times New Roman"/>
        </w:rPr>
        <w:t>multiple</w:t>
      </w:r>
      <w:r w:rsidR="004E6A89" w:rsidRPr="008479AD">
        <w:rPr>
          <w:rFonts w:ascii="Times New Roman" w:hAnsi="Times New Roman" w:cs="Times New Roman"/>
        </w:rPr>
        <w:t xml:space="preserve"> benefits and can be</w:t>
      </w:r>
      <w:r w:rsidR="00E34EC8" w:rsidRPr="008479AD">
        <w:rPr>
          <w:rFonts w:ascii="Times New Roman" w:hAnsi="Times New Roman" w:cs="Times New Roman"/>
        </w:rPr>
        <w:t xml:space="preserve"> used to supplement the information received </w:t>
      </w:r>
      <w:r w:rsidR="004E6A89" w:rsidRPr="008479AD">
        <w:rPr>
          <w:rFonts w:ascii="Times New Roman" w:hAnsi="Times New Roman" w:cs="Times New Roman"/>
        </w:rPr>
        <w:t xml:space="preserve">in </w:t>
      </w:r>
      <w:r w:rsidR="00E34EC8" w:rsidRPr="008479AD">
        <w:rPr>
          <w:rFonts w:ascii="Times New Roman" w:hAnsi="Times New Roman" w:cs="Times New Roman"/>
        </w:rPr>
        <w:t>learning and improve future teaching</w:t>
      </w:r>
      <w:r w:rsidR="00F713CE" w:rsidRPr="008479AD">
        <w:rPr>
          <w:rFonts w:ascii="Times New Roman" w:hAnsi="Times New Roman" w:cs="Times New Roman"/>
        </w:rPr>
        <w:t>.</w:t>
      </w:r>
      <w:r w:rsidR="00E34EC8" w:rsidRPr="008479AD">
        <w:rPr>
          <w:rFonts w:ascii="Times New Roman" w:hAnsi="Times New Roman" w:cs="Times New Roman"/>
        </w:rPr>
        <w:t xml:space="preserve"> </w:t>
      </w:r>
      <w:r w:rsidR="00F713CE" w:rsidRPr="008479AD">
        <w:rPr>
          <w:rFonts w:ascii="Times New Roman" w:hAnsi="Times New Roman" w:cs="Times New Roman"/>
        </w:rPr>
        <w:t>T</w:t>
      </w:r>
      <w:r w:rsidR="00E34EC8" w:rsidRPr="008479AD">
        <w:rPr>
          <w:rFonts w:ascii="Times New Roman" w:hAnsi="Times New Roman" w:cs="Times New Roman"/>
        </w:rPr>
        <w:t xml:space="preserve">echnology </w:t>
      </w:r>
      <w:r w:rsidR="004E6A89" w:rsidRPr="008479AD">
        <w:rPr>
          <w:rFonts w:ascii="Times New Roman" w:hAnsi="Times New Roman" w:cs="Times New Roman"/>
        </w:rPr>
        <w:t>is capable in</w:t>
      </w:r>
      <w:r w:rsidR="00E34EC8" w:rsidRPr="008479AD">
        <w:rPr>
          <w:rFonts w:ascii="Times New Roman" w:hAnsi="Times New Roman" w:cs="Times New Roman"/>
        </w:rPr>
        <w:t xml:space="preserve"> providing teachers </w:t>
      </w:r>
      <w:r w:rsidR="00007FEE" w:rsidRPr="008479AD">
        <w:rPr>
          <w:rFonts w:ascii="Times New Roman" w:hAnsi="Times New Roman" w:cs="Times New Roman"/>
        </w:rPr>
        <w:t xml:space="preserve">support </w:t>
      </w:r>
      <w:r w:rsidR="00E34EC8" w:rsidRPr="008479AD">
        <w:rPr>
          <w:rFonts w:ascii="Times New Roman" w:hAnsi="Times New Roman" w:cs="Times New Roman"/>
        </w:rPr>
        <w:t>with</w:t>
      </w:r>
      <w:r w:rsidR="00F713CE" w:rsidRPr="008479AD">
        <w:rPr>
          <w:rFonts w:ascii="Times New Roman" w:hAnsi="Times New Roman" w:cs="Times New Roman"/>
        </w:rPr>
        <w:t>in</w:t>
      </w:r>
      <w:r w:rsidR="00E34EC8" w:rsidRPr="008479AD">
        <w:rPr>
          <w:rFonts w:ascii="Times New Roman" w:hAnsi="Times New Roman" w:cs="Times New Roman"/>
        </w:rPr>
        <w:t xml:space="preserve"> personalised feedback and learning,</w:t>
      </w:r>
      <w:r w:rsidR="00F713CE" w:rsidRPr="008479AD">
        <w:rPr>
          <w:rFonts w:ascii="Times New Roman" w:hAnsi="Times New Roman" w:cs="Times New Roman"/>
        </w:rPr>
        <w:t xml:space="preserve"> and so </w:t>
      </w:r>
      <w:r w:rsidR="00E34EC8" w:rsidRPr="008479AD">
        <w:rPr>
          <w:rFonts w:ascii="Times New Roman" w:hAnsi="Times New Roman" w:cs="Times New Roman"/>
        </w:rPr>
        <w:t xml:space="preserve">it is important </w:t>
      </w:r>
      <w:r w:rsidR="00007FEE" w:rsidRPr="008479AD">
        <w:rPr>
          <w:rFonts w:ascii="Times New Roman" w:hAnsi="Times New Roman" w:cs="Times New Roman"/>
        </w:rPr>
        <w:t>to be</w:t>
      </w:r>
      <w:r w:rsidR="004E6A89" w:rsidRPr="008479AD">
        <w:rPr>
          <w:rFonts w:ascii="Times New Roman" w:hAnsi="Times New Roman" w:cs="Times New Roman"/>
        </w:rPr>
        <w:t xml:space="preserve"> used</w:t>
      </w:r>
      <w:r w:rsidR="00F713CE" w:rsidRPr="008479AD">
        <w:rPr>
          <w:rFonts w:ascii="Times New Roman" w:hAnsi="Times New Roman" w:cs="Times New Roman"/>
        </w:rPr>
        <w:t xml:space="preserve"> </w:t>
      </w:r>
      <w:r w:rsidR="00E34EC8" w:rsidRPr="008479AD">
        <w:rPr>
          <w:rFonts w:ascii="Times New Roman" w:hAnsi="Times New Roman" w:cs="Times New Roman"/>
        </w:rPr>
        <w:t>effectively</w:t>
      </w:r>
      <w:r w:rsidR="00F713CE" w:rsidRPr="008479AD">
        <w:rPr>
          <w:rFonts w:ascii="Times New Roman" w:hAnsi="Times New Roman" w:cs="Times New Roman"/>
        </w:rPr>
        <w:t xml:space="preserve"> as a tool </w:t>
      </w:r>
      <w:r w:rsidR="00E34EC8" w:rsidRPr="008479AD">
        <w:rPr>
          <w:rFonts w:ascii="Times New Roman" w:hAnsi="Times New Roman" w:cs="Times New Roman"/>
        </w:rPr>
        <w:t>to free up teacher</w:t>
      </w:r>
      <w:r w:rsidR="00F713CE" w:rsidRPr="008479AD">
        <w:rPr>
          <w:rFonts w:ascii="Times New Roman" w:hAnsi="Times New Roman" w:cs="Times New Roman"/>
        </w:rPr>
        <w:t xml:space="preserve"> time</w:t>
      </w:r>
      <w:r w:rsidR="004E6A89" w:rsidRPr="008479AD">
        <w:rPr>
          <w:rFonts w:ascii="Times New Roman" w:hAnsi="Times New Roman" w:cs="Times New Roman"/>
        </w:rPr>
        <w:t xml:space="preserve"> for </w:t>
      </w:r>
      <w:r w:rsidR="00E34EC8" w:rsidRPr="008479AD">
        <w:rPr>
          <w:rFonts w:ascii="Times New Roman" w:hAnsi="Times New Roman" w:cs="Times New Roman"/>
        </w:rPr>
        <w:t>discuss</w:t>
      </w:r>
      <w:r w:rsidR="004E6A89" w:rsidRPr="008479AD">
        <w:rPr>
          <w:rFonts w:ascii="Times New Roman" w:hAnsi="Times New Roman" w:cs="Times New Roman"/>
        </w:rPr>
        <w:t>ing</w:t>
      </w:r>
      <w:r w:rsidR="00E34EC8" w:rsidRPr="008479AD">
        <w:rPr>
          <w:rFonts w:ascii="Times New Roman" w:hAnsi="Times New Roman" w:cs="Times New Roman"/>
        </w:rPr>
        <w:t xml:space="preserve"> work with individuals</w:t>
      </w:r>
      <w:r w:rsidR="003A45CE" w:rsidRPr="008479AD">
        <w:rPr>
          <w:rFonts w:ascii="Times New Roman" w:hAnsi="Times New Roman" w:cs="Times New Roman"/>
        </w:rPr>
        <w:t xml:space="preserve">. </w:t>
      </w:r>
      <w:r w:rsidR="004E6A89" w:rsidRPr="008479AD">
        <w:rPr>
          <w:rFonts w:ascii="Times New Roman" w:hAnsi="Times New Roman" w:cs="Times New Roman"/>
        </w:rPr>
        <w:t>The researcher</w:t>
      </w:r>
      <w:r w:rsidR="00E34EC8" w:rsidRPr="008479AD">
        <w:rPr>
          <w:rFonts w:ascii="Times New Roman" w:hAnsi="Times New Roman" w:cs="Times New Roman"/>
        </w:rPr>
        <w:t xml:space="preserve"> ha</w:t>
      </w:r>
      <w:r w:rsidR="004E6A89" w:rsidRPr="008479AD">
        <w:rPr>
          <w:rFonts w:ascii="Times New Roman" w:hAnsi="Times New Roman" w:cs="Times New Roman"/>
        </w:rPr>
        <w:t>s</w:t>
      </w:r>
      <w:r w:rsidR="00E34EC8" w:rsidRPr="008479AD">
        <w:rPr>
          <w:rFonts w:ascii="Times New Roman" w:hAnsi="Times New Roman" w:cs="Times New Roman"/>
        </w:rPr>
        <w:t xml:space="preserve"> also seen the benefit of the use of the school</w:t>
      </w:r>
      <w:r w:rsidR="00F713CE" w:rsidRPr="008479AD">
        <w:rPr>
          <w:rFonts w:ascii="Times New Roman" w:hAnsi="Times New Roman" w:cs="Times New Roman"/>
        </w:rPr>
        <w:t>’s</w:t>
      </w:r>
      <w:r w:rsidR="00E34EC8" w:rsidRPr="008479AD">
        <w:rPr>
          <w:rFonts w:ascii="Times New Roman" w:hAnsi="Times New Roman" w:cs="Times New Roman"/>
        </w:rPr>
        <w:t xml:space="preserve"> ‘continuum of self and peer assessment’ which develops students</w:t>
      </w:r>
      <w:r w:rsidR="00F713CE" w:rsidRPr="008479AD">
        <w:rPr>
          <w:rFonts w:ascii="Times New Roman" w:hAnsi="Times New Roman" w:cs="Times New Roman"/>
        </w:rPr>
        <w:t>’</w:t>
      </w:r>
      <w:r w:rsidR="00E34EC8" w:rsidRPr="008479AD">
        <w:rPr>
          <w:rFonts w:ascii="Times New Roman" w:hAnsi="Times New Roman" w:cs="Times New Roman"/>
        </w:rPr>
        <w:t xml:space="preserve"> ability to reflect on their knowledge through the use of processes such as metacognition and self-efficacy. Students should be able to articulate goals for learning, present information on how they are achieving these goals</w:t>
      </w:r>
      <w:r w:rsidR="004E6A89" w:rsidRPr="008479AD">
        <w:rPr>
          <w:rFonts w:ascii="Times New Roman" w:hAnsi="Times New Roman" w:cs="Times New Roman"/>
        </w:rPr>
        <w:t xml:space="preserve"> </w:t>
      </w:r>
      <w:r w:rsidR="00E34EC8" w:rsidRPr="008479AD">
        <w:rPr>
          <w:rFonts w:ascii="Times New Roman" w:hAnsi="Times New Roman" w:cs="Times New Roman"/>
        </w:rPr>
        <w:t>and apply feedback to improve performance (Walvoord</w:t>
      </w:r>
      <w:r w:rsidR="00190F16" w:rsidRPr="008479AD">
        <w:rPr>
          <w:rFonts w:ascii="Times New Roman" w:hAnsi="Times New Roman" w:cs="Times New Roman"/>
        </w:rPr>
        <w:t xml:space="preserve"> and </w:t>
      </w:r>
      <w:r w:rsidR="00E34EC8" w:rsidRPr="008479AD">
        <w:rPr>
          <w:rFonts w:ascii="Times New Roman" w:hAnsi="Times New Roman" w:cs="Times New Roman"/>
        </w:rPr>
        <w:t xml:space="preserve">Anderson, </w:t>
      </w:r>
      <w:r w:rsidR="00190F16" w:rsidRPr="008479AD">
        <w:rPr>
          <w:rFonts w:ascii="Times New Roman" w:hAnsi="Times New Roman" w:cs="Times New Roman"/>
        </w:rPr>
        <w:t>1998</w:t>
      </w:r>
      <w:r w:rsidR="00E34EC8" w:rsidRPr="008479AD">
        <w:rPr>
          <w:rFonts w:ascii="Times New Roman" w:hAnsi="Times New Roman" w:cs="Times New Roman"/>
        </w:rPr>
        <w:t xml:space="preserve">). The </w:t>
      </w:r>
      <w:r w:rsidRPr="008479AD">
        <w:rPr>
          <w:rFonts w:ascii="Times New Roman" w:hAnsi="Times New Roman" w:cs="Times New Roman"/>
        </w:rPr>
        <w:t xml:space="preserve">researcher should develop a </w:t>
      </w:r>
      <w:r w:rsidR="00E34EC8" w:rsidRPr="008479AD">
        <w:rPr>
          <w:rFonts w:ascii="Times New Roman" w:hAnsi="Times New Roman" w:cs="Times New Roman"/>
        </w:rPr>
        <w:t xml:space="preserve">process of feedback </w:t>
      </w:r>
      <w:r w:rsidRPr="008479AD">
        <w:rPr>
          <w:rFonts w:ascii="Times New Roman" w:hAnsi="Times New Roman" w:cs="Times New Roman"/>
        </w:rPr>
        <w:t xml:space="preserve">to </w:t>
      </w:r>
      <w:r w:rsidR="00E34EC8" w:rsidRPr="008479AD">
        <w:rPr>
          <w:rFonts w:ascii="Times New Roman" w:hAnsi="Times New Roman" w:cs="Times New Roman"/>
        </w:rPr>
        <w:t>build learners</w:t>
      </w:r>
      <w:r w:rsidR="00F713CE" w:rsidRPr="008479AD">
        <w:rPr>
          <w:rFonts w:ascii="Times New Roman" w:hAnsi="Times New Roman" w:cs="Times New Roman"/>
        </w:rPr>
        <w:t>’</w:t>
      </w:r>
      <w:r w:rsidR="00E34EC8" w:rsidRPr="008479AD">
        <w:rPr>
          <w:rFonts w:ascii="Times New Roman" w:hAnsi="Times New Roman" w:cs="Times New Roman"/>
        </w:rPr>
        <w:t xml:space="preserve"> ability to become autonomous in their learning, ready for the working economy</w:t>
      </w:r>
      <w:r w:rsidR="003A45CE" w:rsidRPr="008479AD">
        <w:rPr>
          <w:rFonts w:ascii="Times New Roman" w:hAnsi="Times New Roman" w:cs="Times New Roman"/>
        </w:rPr>
        <w:t xml:space="preserve">. </w:t>
      </w:r>
      <w:r w:rsidR="004347DB" w:rsidRPr="008479AD">
        <w:rPr>
          <w:rFonts w:ascii="Times New Roman" w:hAnsi="Times New Roman" w:cs="Times New Roman"/>
        </w:rPr>
        <w:t>T</w:t>
      </w:r>
      <w:r w:rsidR="00E34EC8" w:rsidRPr="008479AD">
        <w:rPr>
          <w:rFonts w:ascii="Times New Roman" w:hAnsi="Times New Roman" w:cs="Times New Roman"/>
        </w:rPr>
        <w:t>h</w:t>
      </w:r>
      <w:r w:rsidRPr="008479AD">
        <w:rPr>
          <w:rFonts w:ascii="Times New Roman" w:hAnsi="Times New Roman" w:cs="Times New Roman"/>
        </w:rPr>
        <w:t>e</w:t>
      </w:r>
      <w:r w:rsidR="00E34EC8" w:rsidRPr="008479AD">
        <w:rPr>
          <w:rFonts w:ascii="Times New Roman" w:hAnsi="Times New Roman" w:cs="Times New Roman"/>
        </w:rPr>
        <w:t xml:space="preserve"> difficulty </w:t>
      </w:r>
      <w:r w:rsidR="003A45CE" w:rsidRPr="008479AD">
        <w:rPr>
          <w:rFonts w:ascii="Times New Roman" w:hAnsi="Times New Roman" w:cs="Times New Roman"/>
        </w:rPr>
        <w:t>lies in</w:t>
      </w:r>
      <w:r w:rsidR="00E34EC8" w:rsidRPr="008479AD">
        <w:rPr>
          <w:rFonts w:ascii="Times New Roman" w:hAnsi="Times New Roman" w:cs="Times New Roman"/>
        </w:rPr>
        <w:t xml:space="preserve"> helping individual children with differing experiences</w:t>
      </w:r>
      <w:r w:rsidR="00007FEE" w:rsidRPr="008479AD">
        <w:rPr>
          <w:rFonts w:ascii="Times New Roman" w:hAnsi="Times New Roman" w:cs="Times New Roman"/>
        </w:rPr>
        <w:t>,</w:t>
      </w:r>
      <w:r w:rsidR="00E34EC8" w:rsidRPr="008479AD">
        <w:rPr>
          <w:rFonts w:ascii="Times New Roman" w:hAnsi="Times New Roman" w:cs="Times New Roman"/>
        </w:rPr>
        <w:t xml:space="preserve"> internalise this process and then build it into their long</w:t>
      </w:r>
      <w:r w:rsidR="004E6A89" w:rsidRPr="008479AD">
        <w:rPr>
          <w:rFonts w:ascii="Times New Roman" w:hAnsi="Times New Roman" w:cs="Times New Roman"/>
        </w:rPr>
        <w:t>-</w:t>
      </w:r>
      <w:r w:rsidR="00E34EC8" w:rsidRPr="008479AD">
        <w:rPr>
          <w:rFonts w:ascii="Times New Roman" w:hAnsi="Times New Roman" w:cs="Times New Roman"/>
        </w:rPr>
        <w:t>term memories</w:t>
      </w:r>
      <w:r w:rsidR="004347DB" w:rsidRPr="008479AD">
        <w:rPr>
          <w:rFonts w:ascii="Times New Roman" w:hAnsi="Times New Roman" w:cs="Times New Roman"/>
        </w:rPr>
        <w:t>.</w:t>
      </w:r>
      <w:r w:rsidR="00E34EC8" w:rsidRPr="008479AD">
        <w:rPr>
          <w:rFonts w:ascii="Times New Roman" w:hAnsi="Times New Roman" w:cs="Times New Roman"/>
        </w:rPr>
        <w:t xml:space="preserve"> </w:t>
      </w:r>
      <w:r w:rsidR="004347DB" w:rsidRPr="008479AD">
        <w:rPr>
          <w:rFonts w:ascii="Times New Roman" w:hAnsi="Times New Roman" w:cs="Times New Roman"/>
        </w:rPr>
        <w:t>C</w:t>
      </w:r>
      <w:r w:rsidR="00E34EC8" w:rsidRPr="008479AD">
        <w:rPr>
          <w:rFonts w:ascii="Times New Roman" w:hAnsi="Times New Roman" w:cs="Times New Roman"/>
        </w:rPr>
        <w:t xml:space="preserve">urrently school curriculums and the layout of </w:t>
      </w:r>
      <w:r w:rsidR="004347DB" w:rsidRPr="008479AD">
        <w:rPr>
          <w:rFonts w:ascii="Times New Roman" w:hAnsi="Times New Roman" w:cs="Times New Roman"/>
        </w:rPr>
        <w:t>teaching time</w:t>
      </w:r>
      <w:r w:rsidR="00E34EC8" w:rsidRPr="008479AD">
        <w:rPr>
          <w:rFonts w:ascii="Times New Roman" w:hAnsi="Times New Roman" w:cs="Times New Roman"/>
        </w:rPr>
        <w:t xml:space="preserve"> are not conducive to </w:t>
      </w:r>
      <w:r w:rsidR="003A45CE" w:rsidRPr="008479AD">
        <w:rPr>
          <w:rFonts w:ascii="Times New Roman" w:hAnsi="Times New Roman" w:cs="Times New Roman"/>
        </w:rPr>
        <w:t xml:space="preserve">these goals. </w:t>
      </w:r>
      <w:r w:rsidR="00E34EC8" w:rsidRPr="008479AD">
        <w:rPr>
          <w:rFonts w:ascii="Times New Roman" w:hAnsi="Times New Roman" w:cs="Times New Roman"/>
        </w:rPr>
        <w:t xml:space="preserve"> </w:t>
      </w:r>
    </w:p>
    <w:p w14:paraId="405ABC37" w14:textId="1209457E" w:rsidR="00E34EC8" w:rsidRPr="008479AD" w:rsidRDefault="003A45CE" w:rsidP="0028368C">
      <w:pPr>
        <w:spacing w:line="360" w:lineRule="auto"/>
        <w:rPr>
          <w:rFonts w:ascii="Times New Roman" w:hAnsi="Times New Roman" w:cs="Times New Roman"/>
        </w:rPr>
      </w:pPr>
      <w:r w:rsidRPr="008479AD">
        <w:rPr>
          <w:rFonts w:ascii="Times New Roman" w:hAnsi="Times New Roman" w:cs="Times New Roman"/>
        </w:rPr>
        <w:t>The researcher</w:t>
      </w:r>
      <w:r w:rsidR="00E34EC8" w:rsidRPr="008479AD">
        <w:rPr>
          <w:rFonts w:ascii="Times New Roman" w:hAnsi="Times New Roman" w:cs="Times New Roman"/>
        </w:rPr>
        <w:t xml:space="preserve"> need</w:t>
      </w:r>
      <w:r w:rsidR="00007FEE" w:rsidRPr="008479AD">
        <w:rPr>
          <w:rFonts w:ascii="Times New Roman" w:hAnsi="Times New Roman" w:cs="Times New Roman"/>
        </w:rPr>
        <w:t>s</w:t>
      </w:r>
      <w:r w:rsidR="00E34EC8" w:rsidRPr="008479AD">
        <w:rPr>
          <w:rFonts w:ascii="Times New Roman" w:hAnsi="Times New Roman" w:cs="Times New Roman"/>
        </w:rPr>
        <w:t xml:space="preserve"> to develop skills and competencies such as supporting the learner to internalise knowledge structures</w:t>
      </w:r>
      <w:r w:rsidR="00007FEE" w:rsidRPr="008479AD">
        <w:rPr>
          <w:rFonts w:ascii="Times New Roman" w:hAnsi="Times New Roman" w:cs="Times New Roman"/>
        </w:rPr>
        <w:t>,</w:t>
      </w:r>
      <w:r w:rsidR="00E34EC8" w:rsidRPr="008479AD">
        <w:rPr>
          <w:rFonts w:ascii="Times New Roman" w:hAnsi="Times New Roman" w:cs="Times New Roman"/>
        </w:rPr>
        <w:t xml:space="preserve"> includ</w:t>
      </w:r>
      <w:r w:rsidR="00007FEE" w:rsidRPr="008479AD">
        <w:rPr>
          <w:rFonts w:ascii="Times New Roman" w:hAnsi="Times New Roman" w:cs="Times New Roman"/>
        </w:rPr>
        <w:t>ing</w:t>
      </w:r>
      <w:r w:rsidR="00E34EC8" w:rsidRPr="008479AD">
        <w:rPr>
          <w:rFonts w:ascii="Times New Roman" w:hAnsi="Times New Roman" w:cs="Times New Roman"/>
        </w:rPr>
        <w:t xml:space="preserve"> developing individual</w:t>
      </w:r>
      <w:r w:rsidR="004347DB" w:rsidRPr="008479AD">
        <w:rPr>
          <w:rFonts w:ascii="Times New Roman" w:hAnsi="Times New Roman" w:cs="Times New Roman"/>
        </w:rPr>
        <w:t>s</w:t>
      </w:r>
      <w:r w:rsidRPr="008479AD">
        <w:rPr>
          <w:rFonts w:ascii="Times New Roman" w:hAnsi="Times New Roman" w:cs="Times New Roman"/>
        </w:rPr>
        <w:t>’</w:t>
      </w:r>
      <w:r w:rsidR="00E34EC8" w:rsidRPr="008479AD">
        <w:rPr>
          <w:rFonts w:ascii="Times New Roman" w:hAnsi="Times New Roman" w:cs="Times New Roman"/>
        </w:rPr>
        <w:t xml:space="preserve"> learning process</w:t>
      </w:r>
      <w:r w:rsidR="004347DB" w:rsidRPr="008479AD">
        <w:rPr>
          <w:rFonts w:ascii="Times New Roman" w:hAnsi="Times New Roman" w:cs="Times New Roman"/>
        </w:rPr>
        <w:t xml:space="preserve">es as </w:t>
      </w:r>
      <w:r w:rsidR="00E34EC8" w:rsidRPr="008479AD">
        <w:rPr>
          <w:rFonts w:ascii="Times New Roman" w:hAnsi="Times New Roman" w:cs="Times New Roman"/>
        </w:rPr>
        <w:t>Murzyn and Hughes (2015) show that students think and process information differently</w:t>
      </w:r>
      <w:r w:rsidR="004347DB" w:rsidRPr="008479AD">
        <w:rPr>
          <w:rFonts w:ascii="Times New Roman" w:hAnsi="Times New Roman" w:cs="Times New Roman"/>
        </w:rPr>
        <w:t>.</w:t>
      </w:r>
      <w:r w:rsidR="00E34EC8" w:rsidRPr="008479AD">
        <w:rPr>
          <w:rFonts w:ascii="Times New Roman" w:hAnsi="Times New Roman" w:cs="Times New Roman"/>
        </w:rPr>
        <w:t xml:space="preserve"> </w:t>
      </w:r>
      <w:r w:rsidRPr="008479AD">
        <w:rPr>
          <w:rFonts w:ascii="Times New Roman" w:hAnsi="Times New Roman" w:cs="Times New Roman"/>
        </w:rPr>
        <w:t>T</w:t>
      </w:r>
      <w:r w:rsidR="00E34EC8" w:rsidRPr="008479AD">
        <w:rPr>
          <w:rFonts w:ascii="Times New Roman" w:hAnsi="Times New Roman" w:cs="Times New Roman"/>
        </w:rPr>
        <w:t xml:space="preserve">echnology </w:t>
      </w:r>
      <w:r w:rsidRPr="008479AD">
        <w:rPr>
          <w:rFonts w:ascii="Times New Roman" w:hAnsi="Times New Roman" w:cs="Times New Roman"/>
        </w:rPr>
        <w:t xml:space="preserve">could </w:t>
      </w:r>
      <w:r w:rsidR="00E34EC8" w:rsidRPr="008479AD">
        <w:rPr>
          <w:rFonts w:ascii="Times New Roman" w:hAnsi="Times New Roman" w:cs="Times New Roman"/>
        </w:rPr>
        <w:t>help</w:t>
      </w:r>
      <w:r w:rsidR="004347DB" w:rsidRPr="008479AD">
        <w:rPr>
          <w:rFonts w:ascii="Times New Roman" w:hAnsi="Times New Roman" w:cs="Times New Roman"/>
        </w:rPr>
        <w:t xml:space="preserve"> deduc</w:t>
      </w:r>
      <w:r w:rsidR="00007FEE" w:rsidRPr="008479AD">
        <w:rPr>
          <w:rFonts w:ascii="Times New Roman" w:hAnsi="Times New Roman" w:cs="Times New Roman"/>
        </w:rPr>
        <w:t>e</w:t>
      </w:r>
      <w:r w:rsidR="004347DB" w:rsidRPr="008479AD">
        <w:rPr>
          <w:rFonts w:ascii="Times New Roman" w:hAnsi="Times New Roman" w:cs="Times New Roman"/>
        </w:rPr>
        <w:t xml:space="preserve"> </w:t>
      </w:r>
      <w:r w:rsidR="00007FEE" w:rsidRPr="008479AD">
        <w:rPr>
          <w:rFonts w:ascii="Times New Roman" w:hAnsi="Times New Roman" w:cs="Times New Roman"/>
        </w:rPr>
        <w:t>these specific problems</w:t>
      </w:r>
      <w:r w:rsidR="004347DB" w:rsidRPr="008479AD">
        <w:rPr>
          <w:rFonts w:ascii="Times New Roman" w:hAnsi="Times New Roman" w:cs="Times New Roman"/>
        </w:rPr>
        <w:t xml:space="preserve">. </w:t>
      </w:r>
      <w:r w:rsidR="00E34EC8" w:rsidRPr="008479AD">
        <w:rPr>
          <w:rFonts w:ascii="Times New Roman" w:hAnsi="Times New Roman" w:cs="Times New Roman"/>
        </w:rPr>
        <w:t xml:space="preserve">It is important that </w:t>
      </w:r>
      <w:r w:rsidRPr="008479AD">
        <w:rPr>
          <w:rFonts w:ascii="Times New Roman" w:hAnsi="Times New Roman" w:cs="Times New Roman"/>
        </w:rPr>
        <w:t>the researcher is</w:t>
      </w:r>
      <w:r w:rsidR="00E34EC8" w:rsidRPr="008479AD">
        <w:rPr>
          <w:rFonts w:ascii="Times New Roman" w:hAnsi="Times New Roman" w:cs="Times New Roman"/>
        </w:rPr>
        <w:t xml:space="preserve"> able to adapt </w:t>
      </w:r>
      <w:r w:rsidRPr="008479AD">
        <w:rPr>
          <w:rFonts w:ascii="Times New Roman" w:hAnsi="Times New Roman" w:cs="Times New Roman"/>
        </w:rPr>
        <w:t>their</w:t>
      </w:r>
      <w:r w:rsidR="00E34EC8" w:rsidRPr="008479AD">
        <w:rPr>
          <w:rFonts w:ascii="Times New Roman" w:hAnsi="Times New Roman" w:cs="Times New Roman"/>
        </w:rPr>
        <w:t xml:space="preserve"> instruction techniques throughout lessons to </w:t>
      </w:r>
      <w:r w:rsidR="00007FEE" w:rsidRPr="008479AD">
        <w:rPr>
          <w:rFonts w:ascii="Times New Roman" w:hAnsi="Times New Roman" w:cs="Times New Roman"/>
        </w:rPr>
        <w:t xml:space="preserve">prevent cognitive overload. </w:t>
      </w:r>
      <w:r w:rsidRPr="008479AD">
        <w:rPr>
          <w:rFonts w:ascii="Times New Roman" w:hAnsi="Times New Roman" w:cs="Times New Roman"/>
        </w:rPr>
        <w:t>A</w:t>
      </w:r>
      <w:r w:rsidR="00E34EC8" w:rsidRPr="008479AD">
        <w:rPr>
          <w:rFonts w:ascii="Times New Roman" w:hAnsi="Times New Roman" w:cs="Times New Roman"/>
        </w:rPr>
        <w:t>dequate time</w:t>
      </w:r>
      <w:r w:rsidRPr="008479AD">
        <w:rPr>
          <w:rFonts w:ascii="Times New Roman" w:hAnsi="Times New Roman" w:cs="Times New Roman"/>
        </w:rPr>
        <w:t xml:space="preserve"> must be created</w:t>
      </w:r>
      <w:r w:rsidR="00E34EC8" w:rsidRPr="008479AD">
        <w:rPr>
          <w:rFonts w:ascii="Times New Roman" w:hAnsi="Times New Roman" w:cs="Times New Roman"/>
        </w:rPr>
        <w:t xml:space="preserve"> for individual </w:t>
      </w:r>
      <w:r w:rsidR="00E34EC8" w:rsidRPr="008479AD">
        <w:rPr>
          <w:rFonts w:ascii="Times New Roman" w:hAnsi="Times New Roman" w:cs="Times New Roman"/>
        </w:rPr>
        <w:lastRenderedPageBreak/>
        <w:t xml:space="preserve">discussions with students about their learning as well as time for </w:t>
      </w:r>
      <w:r w:rsidR="004347DB" w:rsidRPr="008479AD">
        <w:rPr>
          <w:rFonts w:ascii="Times New Roman" w:hAnsi="Times New Roman" w:cs="Times New Roman"/>
        </w:rPr>
        <w:t>students</w:t>
      </w:r>
      <w:r w:rsidR="00E34EC8" w:rsidRPr="008479AD">
        <w:rPr>
          <w:rFonts w:ascii="Times New Roman" w:hAnsi="Times New Roman" w:cs="Times New Roman"/>
        </w:rPr>
        <w:t xml:space="preserve"> to reflect </w:t>
      </w:r>
      <w:r w:rsidRPr="008479AD">
        <w:rPr>
          <w:rFonts w:ascii="Times New Roman" w:hAnsi="Times New Roman" w:cs="Times New Roman"/>
        </w:rPr>
        <w:t xml:space="preserve">on </w:t>
      </w:r>
      <w:r w:rsidR="00E34EC8" w:rsidRPr="008479AD">
        <w:rPr>
          <w:rFonts w:ascii="Times New Roman" w:hAnsi="Times New Roman" w:cs="Times New Roman"/>
        </w:rPr>
        <w:t xml:space="preserve">and refine their work. </w:t>
      </w:r>
    </w:p>
    <w:p w14:paraId="08BBAFC5" w14:textId="77777777" w:rsidR="0028368C" w:rsidRPr="0028368C" w:rsidRDefault="0028368C" w:rsidP="0028368C">
      <w:pPr>
        <w:spacing w:line="360" w:lineRule="auto"/>
        <w:rPr>
          <w:rFonts w:ascii="Times New Roman" w:hAnsi="Times New Roman" w:cs="Times New Roman"/>
        </w:rPr>
      </w:pPr>
    </w:p>
    <w:p w14:paraId="73F35342" w14:textId="5E44C74D" w:rsidR="00E34EC8" w:rsidRPr="0028368C" w:rsidRDefault="00E34EC8" w:rsidP="0028368C">
      <w:pPr>
        <w:spacing w:line="360" w:lineRule="auto"/>
        <w:rPr>
          <w:rFonts w:ascii="Times New Roman" w:hAnsi="Times New Roman" w:cs="Times New Roman"/>
          <w:b/>
          <w:bCs/>
          <w:highlight w:val="yellow"/>
          <w:u w:val="single"/>
        </w:rPr>
      </w:pPr>
      <w:r w:rsidRPr="0028368C">
        <w:rPr>
          <w:rFonts w:ascii="Times New Roman" w:hAnsi="Times New Roman" w:cs="Times New Roman"/>
          <w:b/>
          <w:bCs/>
          <w:u w:val="single"/>
        </w:rPr>
        <w:t>Recommendations</w:t>
      </w:r>
      <w:r w:rsidR="004E6A89" w:rsidRPr="0028368C">
        <w:rPr>
          <w:rFonts w:ascii="Times New Roman" w:hAnsi="Times New Roman" w:cs="Times New Roman"/>
          <w:b/>
          <w:bCs/>
          <w:highlight w:val="yellow"/>
          <w:u w:val="single"/>
        </w:rPr>
        <w:t xml:space="preserve"> </w:t>
      </w:r>
    </w:p>
    <w:p w14:paraId="58CDFD8A" w14:textId="77777777" w:rsidR="00E34EC8" w:rsidRPr="0028368C" w:rsidRDefault="00E34EC8" w:rsidP="0028368C">
      <w:pPr>
        <w:spacing w:line="360" w:lineRule="auto"/>
        <w:rPr>
          <w:rFonts w:ascii="Times New Roman" w:hAnsi="Times New Roman" w:cs="Times New Roman"/>
        </w:rPr>
      </w:pPr>
      <w:r w:rsidRPr="00CD43C5">
        <w:rPr>
          <w:rFonts w:ascii="Times New Roman" w:hAnsi="Times New Roman" w:cs="Times New Roman"/>
        </w:rPr>
        <w:t>Following the conclusion and analysis in relation to the effectiveness of feedback and teachers use of technology to supplement this feedback, the author provides the following recommendations:</w:t>
      </w:r>
      <w:r w:rsidRPr="0028368C">
        <w:rPr>
          <w:rFonts w:ascii="Times New Roman" w:hAnsi="Times New Roman" w:cs="Times New Roman"/>
        </w:rPr>
        <w:t xml:space="preserve"> </w:t>
      </w:r>
    </w:p>
    <w:p w14:paraId="71848CFE" w14:textId="4548CD23" w:rsidR="00E34EC8" w:rsidRPr="0028368C" w:rsidRDefault="00007FEE" w:rsidP="0028368C">
      <w:pPr>
        <w:spacing w:line="360" w:lineRule="auto"/>
        <w:rPr>
          <w:rFonts w:ascii="Times New Roman" w:hAnsi="Times New Roman" w:cs="Times New Roman"/>
        </w:rPr>
      </w:pPr>
      <w:r w:rsidRPr="0028368C">
        <w:rPr>
          <w:rFonts w:ascii="Times New Roman" w:hAnsi="Times New Roman" w:cs="Times New Roman"/>
        </w:rPr>
        <w:t>To</w:t>
      </w:r>
      <w:r w:rsidR="00E34EC8" w:rsidRPr="0028368C">
        <w:rPr>
          <w:rFonts w:ascii="Times New Roman" w:hAnsi="Times New Roman" w:cs="Times New Roman"/>
        </w:rPr>
        <w:t xml:space="preserve"> develop clear processes of learning, schools should develop a continuum of self-assessment, promoting metacognitive and self-efficacy skills. </w:t>
      </w:r>
      <w:r w:rsidR="009743C9" w:rsidRPr="0028368C">
        <w:rPr>
          <w:rFonts w:ascii="Times New Roman" w:hAnsi="Times New Roman" w:cs="Times New Roman"/>
        </w:rPr>
        <w:t>Knowledge must be</w:t>
      </w:r>
      <w:r w:rsidR="007F0AD5" w:rsidRPr="0028368C">
        <w:rPr>
          <w:rFonts w:ascii="Times New Roman" w:hAnsi="Times New Roman" w:cs="Times New Roman"/>
        </w:rPr>
        <w:t xml:space="preserve"> co-construct</w:t>
      </w:r>
      <w:r w:rsidR="009743C9" w:rsidRPr="0028368C">
        <w:rPr>
          <w:rFonts w:ascii="Times New Roman" w:hAnsi="Times New Roman" w:cs="Times New Roman"/>
        </w:rPr>
        <w:t xml:space="preserve">ed </w:t>
      </w:r>
      <w:r w:rsidR="007F0AD5" w:rsidRPr="0028368C">
        <w:rPr>
          <w:rFonts w:ascii="Times New Roman" w:hAnsi="Times New Roman" w:cs="Times New Roman"/>
        </w:rPr>
        <w:t>based on cognitive abilities within the class</w:t>
      </w:r>
      <w:r w:rsidR="009743C9" w:rsidRPr="0028368C">
        <w:rPr>
          <w:rFonts w:ascii="Times New Roman" w:hAnsi="Times New Roman" w:cs="Times New Roman"/>
        </w:rPr>
        <w:t xml:space="preserve"> and </w:t>
      </w:r>
      <w:r w:rsidR="007F0AD5" w:rsidRPr="0028368C">
        <w:rPr>
          <w:rFonts w:ascii="Times New Roman" w:hAnsi="Times New Roman" w:cs="Times New Roman"/>
        </w:rPr>
        <w:t xml:space="preserve">supported using </w:t>
      </w:r>
      <w:r w:rsidR="003C71F0" w:rsidRPr="0028368C">
        <w:rPr>
          <w:rFonts w:ascii="Times New Roman" w:hAnsi="Times New Roman" w:cs="Times New Roman"/>
        </w:rPr>
        <w:t>personalised</w:t>
      </w:r>
      <w:r w:rsidR="007F0AD5" w:rsidRPr="0028368C">
        <w:rPr>
          <w:rFonts w:ascii="Times New Roman" w:hAnsi="Times New Roman" w:cs="Times New Roman"/>
        </w:rPr>
        <w:t xml:space="preserve"> learning technology systems. </w:t>
      </w:r>
    </w:p>
    <w:p w14:paraId="7FDEC87B" w14:textId="0BCD5B37" w:rsidR="00E34EC8" w:rsidRPr="0028368C" w:rsidRDefault="00E34EC8" w:rsidP="0028368C">
      <w:pPr>
        <w:spacing w:line="360" w:lineRule="auto"/>
        <w:rPr>
          <w:rFonts w:ascii="Times New Roman" w:hAnsi="Times New Roman" w:cs="Times New Roman"/>
        </w:rPr>
      </w:pPr>
      <w:r w:rsidRPr="0028368C">
        <w:rPr>
          <w:rFonts w:ascii="Times New Roman" w:hAnsi="Times New Roman" w:cs="Times New Roman"/>
        </w:rPr>
        <w:t xml:space="preserve">Feedback needs to be produced during the construction of knowledge, </w:t>
      </w:r>
      <w:r w:rsidR="007F0AD5" w:rsidRPr="0028368C">
        <w:rPr>
          <w:rFonts w:ascii="Times New Roman" w:hAnsi="Times New Roman" w:cs="Times New Roman"/>
        </w:rPr>
        <w:t>creating feedback loop opportunities for students. T</w:t>
      </w:r>
      <w:r w:rsidRPr="0028368C">
        <w:rPr>
          <w:rFonts w:ascii="Times New Roman" w:hAnsi="Times New Roman" w:cs="Times New Roman"/>
        </w:rPr>
        <w:t xml:space="preserve">eachers </w:t>
      </w:r>
      <w:r w:rsidR="007F0AD5" w:rsidRPr="0028368C">
        <w:rPr>
          <w:rFonts w:ascii="Times New Roman" w:hAnsi="Times New Roman" w:cs="Times New Roman"/>
        </w:rPr>
        <w:t xml:space="preserve">must </w:t>
      </w:r>
      <w:r w:rsidRPr="0028368C">
        <w:rPr>
          <w:rFonts w:ascii="Times New Roman" w:hAnsi="Times New Roman" w:cs="Times New Roman"/>
        </w:rPr>
        <w:t xml:space="preserve">provide time for students to reflect on their work </w:t>
      </w:r>
      <w:r w:rsidR="009743C9" w:rsidRPr="0028368C">
        <w:rPr>
          <w:rFonts w:ascii="Times New Roman" w:hAnsi="Times New Roman" w:cs="Times New Roman"/>
        </w:rPr>
        <w:t>to</w:t>
      </w:r>
      <w:r w:rsidRPr="0028368C">
        <w:rPr>
          <w:rFonts w:ascii="Times New Roman" w:hAnsi="Times New Roman" w:cs="Times New Roman"/>
        </w:rPr>
        <w:t xml:space="preserve"> understand </w:t>
      </w:r>
      <w:r w:rsidR="009743C9" w:rsidRPr="0028368C">
        <w:rPr>
          <w:rFonts w:ascii="Times New Roman" w:hAnsi="Times New Roman" w:cs="Times New Roman"/>
        </w:rPr>
        <w:t>how</w:t>
      </w:r>
      <w:r w:rsidR="003C71F0" w:rsidRPr="0028368C">
        <w:rPr>
          <w:rFonts w:ascii="Times New Roman" w:hAnsi="Times New Roman" w:cs="Times New Roman"/>
        </w:rPr>
        <w:t xml:space="preserve"> </w:t>
      </w:r>
      <w:r w:rsidR="009743C9" w:rsidRPr="0028368C">
        <w:rPr>
          <w:rFonts w:ascii="Times New Roman" w:hAnsi="Times New Roman" w:cs="Times New Roman"/>
        </w:rPr>
        <w:t>to</w:t>
      </w:r>
      <w:r w:rsidR="003C71F0" w:rsidRPr="0028368C">
        <w:rPr>
          <w:rFonts w:ascii="Times New Roman" w:hAnsi="Times New Roman" w:cs="Times New Roman"/>
        </w:rPr>
        <w:t xml:space="preserve"> progress</w:t>
      </w:r>
      <w:r w:rsidRPr="0028368C">
        <w:rPr>
          <w:rFonts w:ascii="Times New Roman" w:hAnsi="Times New Roman" w:cs="Times New Roman"/>
        </w:rPr>
        <w:t xml:space="preserve">. </w:t>
      </w:r>
    </w:p>
    <w:p w14:paraId="20BE244D" w14:textId="56FA9107" w:rsidR="00E34EC8" w:rsidRPr="0028368C" w:rsidRDefault="00E34EC8" w:rsidP="0028368C">
      <w:pPr>
        <w:spacing w:line="360" w:lineRule="auto"/>
        <w:rPr>
          <w:rFonts w:ascii="Times New Roman" w:hAnsi="Times New Roman" w:cs="Times New Roman"/>
        </w:rPr>
      </w:pPr>
      <w:r w:rsidRPr="0028368C">
        <w:rPr>
          <w:rFonts w:ascii="Times New Roman" w:hAnsi="Times New Roman" w:cs="Times New Roman"/>
        </w:rPr>
        <w:t>Students should be implementing key skills and competencies throughout their work</w:t>
      </w:r>
      <w:r w:rsidR="002413E5" w:rsidRPr="0028368C">
        <w:rPr>
          <w:rFonts w:ascii="Times New Roman" w:hAnsi="Times New Roman" w:cs="Times New Roman"/>
        </w:rPr>
        <w:t>;</w:t>
      </w:r>
      <w:r w:rsidRPr="0028368C">
        <w:rPr>
          <w:rFonts w:ascii="Times New Roman" w:hAnsi="Times New Roman" w:cs="Times New Roman"/>
        </w:rPr>
        <w:t xml:space="preserve"> following the completion of a topic</w:t>
      </w:r>
      <w:r w:rsidR="002413E5" w:rsidRPr="0028368C">
        <w:rPr>
          <w:rFonts w:ascii="Times New Roman" w:hAnsi="Times New Roman" w:cs="Times New Roman"/>
        </w:rPr>
        <w:t>,</w:t>
      </w:r>
      <w:r w:rsidRPr="0028368C">
        <w:rPr>
          <w:rFonts w:ascii="Times New Roman" w:hAnsi="Times New Roman" w:cs="Times New Roman"/>
        </w:rPr>
        <w:t xml:space="preserve"> students should be able to understand </w:t>
      </w:r>
      <w:r w:rsidR="002413E5" w:rsidRPr="0028368C">
        <w:rPr>
          <w:rFonts w:ascii="Times New Roman" w:hAnsi="Times New Roman" w:cs="Times New Roman"/>
        </w:rPr>
        <w:t>their current learning stage</w:t>
      </w:r>
      <w:r w:rsidRPr="0028368C">
        <w:rPr>
          <w:rFonts w:ascii="Times New Roman" w:hAnsi="Times New Roman" w:cs="Times New Roman"/>
        </w:rPr>
        <w:t xml:space="preserve"> and the areas in which they need to improve. </w:t>
      </w:r>
    </w:p>
    <w:p w14:paraId="27C6EE1D" w14:textId="5F87E2BF" w:rsidR="00E34EC8" w:rsidRDefault="00E34EC8" w:rsidP="0028368C">
      <w:pPr>
        <w:spacing w:line="360" w:lineRule="auto"/>
        <w:rPr>
          <w:rFonts w:ascii="Times New Roman" w:hAnsi="Times New Roman" w:cs="Times New Roman"/>
        </w:rPr>
      </w:pPr>
      <w:r w:rsidRPr="0028368C">
        <w:rPr>
          <w:rFonts w:ascii="Times New Roman" w:hAnsi="Times New Roman" w:cs="Times New Roman"/>
        </w:rPr>
        <w:t xml:space="preserve">Technology should be used </w:t>
      </w:r>
      <w:r w:rsidR="002413E5" w:rsidRPr="0028368C">
        <w:rPr>
          <w:rFonts w:ascii="Times New Roman" w:hAnsi="Times New Roman" w:cs="Times New Roman"/>
        </w:rPr>
        <w:t>in aspects of learning and feedback where it can maximise potential,</w:t>
      </w:r>
      <w:r w:rsidRPr="0028368C">
        <w:rPr>
          <w:rFonts w:ascii="Times New Roman" w:hAnsi="Times New Roman" w:cs="Times New Roman"/>
        </w:rPr>
        <w:t xml:space="preserve"> however, it shouldn’t </w:t>
      </w:r>
      <w:r w:rsidR="002413E5" w:rsidRPr="0028368C">
        <w:rPr>
          <w:rFonts w:ascii="Times New Roman" w:hAnsi="Times New Roman" w:cs="Times New Roman"/>
        </w:rPr>
        <w:t xml:space="preserve">be the sole technique </w:t>
      </w:r>
      <w:r w:rsidRPr="0028368C">
        <w:rPr>
          <w:rFonts w:ascii="Times New Roman" w:hAnsi="Times New Roman" w:cs="Times New Roman"/>
        </w:rPr>
        <w:t xml:space="preserve">to improve </w:t>
      </w:r>
      <w:r w:rsidR="007F0AD5" w:rsidRPr="0028368C">
        <w:rPr>
          <w:rFonts w:ascii="Times New Roman" w:hAnsi="Times New Roman" w:cs="Times New Roman"/>
        </w:rPr>
        <w:t>students</w:t>
      </w:r>
      <w:r w:rsidR="002413E5" w:rsidRPr="0028368C">
        <w:rPr>
          <w:rFonts w:ascii="Times New Roman" w:hAnsi="Times New Roman" w:cs="Times New Roman"/>
        </w:rPr>
        <w:t>’</w:t>
      </w:r>
      <w:r w:rsidR="007F0AD5" w:rsidRPr="0028368C">
        <w:rPr>
          <w:rFonts w:ascii="Times New Roman" w:hAnsi="Times New Roman" w:cs="Times New Roman"/>
        </w:rPr>
        <w:t xml:space="preserve"> ability to reflect on their understanding</w:t>
      </w:r>
      <w:r w:rsidR="009743C9" w:rsidRPr="0028368C">
        <w:rPr>
          <w:rFonts w:ascii="Times New Roman" w:hAnsi="Times New Roman" w:cs="Times New Roman"/>
        </w:rPr>
        <w:t xml:space="preserve"> </w:t>
      </w:r>
      <w:r w:rsidR="002413E5" w:rsidRPr="0028368C">
        <w:rPr>
          <w:rFonts w:ascii="Times New Roman" w:hAnsi="Times New Roman" w:cs="Times New Roman"/>
        </w:rPr>
        <w:t xml:space="preserve">but should be used as a companion to other strategies. </w:t>
      </w:r>
    </w:p>
    <w:p w14:paraId="7B12B5B1" w14:textId="6103814B" w:rsidR="00F2080F" w:rsidRDefault="00F2080F" w:rsidP="0028368C">
      <w:pPr>
        <w:spacing w:line="360" w:lineRule="auto"/>
        <w:rPr>
          <w:rFonts w:ascii="Times New Roman" w:hAnsi="Times New Roman" w:cs="Times New Roman"/>
        </w:rPr>
      </w:pPr>
      <w:r>
        <w:rPr>
          <w:rFonts w:ascii="Times New Roman" w:hAnsi="Times New Roman" w:cs="Times New Roman"/>
        </w:rPr>
        <w:t>Wordcount (6593</w:t>
      </w:r>
    </w:p>
    <w:p w14:paraId="738ED523" w14:textId="77777777" w:rsidR="00F2080F" w:rsidRPr="00F2080F" w:rsidRDefault="00F2080F" w:rsidP="00F2080F">
      <w:pPr>
        <w:rPr>
          <w:rFonts w:ascii="Times New Roman" w:hAnsi="Times New Roman" w:cs="Times New Roman"/>
          <w:b/>
          <w:bCs/>
          <w:sz w:val="24"/>
          <w:szCs w:val="24"/>
          <w:u w:val="single"/>
        </w:rPr>
      </w:pPr>
      <w:r w:rsidRPr="00F2080F">
        <w:rPr>
          <w:rFonts w:ascii="Times New Roman" w:hAnsi="Times New Roman" w:cs="Times New Roman"/>
          <w:b/>
          <w:bCs/>
          <w:sz w:val="24"/>
          <w:szCs w:val="24"/>
          <w:u w:val="single"/>
        </w:rPr>
        <w:t xml:space="preserve">Reference List – </w:t>
      </w:r>
    </w:p>
    <w:p w14:paraId="4993889E"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Akinsanya</w:t>
      </w:r>
      <w:proofErr w:type="spellEnd"/>
      <w:r w:rsidRPr="005B2F50">
        <w:rPr>
          <w:rFonts w:ascii="Times New Roman" w:hAnsi="Times New Roman" w:cs="Times New Roman"/>
          <w:shd w:val="clear" w:color="auto" w:fill="FFFFFF"/>
        </w:rPr>
        <w:t xml:space="preserve">, C. and Williams, M., (2004) Concept mapping for meaningful learning. </w:t>
      </w:r>
      <w:r w:rsidRPr="005B2F50">
        <w:rPr>
          <w:rFonts w:ascii="Times New Roman" w:hAnsi="Times New Roman" w:cs="Times New Roman"/>
          <w:i/>
          <w:iCs/>
        </w:rPr>
        <w:t>Nurse education today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24</w:t>
      </w:r>
      <w:r w:rsidRPr="005B2F50">
        <w:rPr>
          <w:rFonts w:ascii="Times New Roman" w:hAnsi="Times New Roman" w:cs="Times New Roman"/>
          <w:shd w:val="clear" w:color="auto" w:fill="FFFFFF"/>
        </w:rPr>
        <w:t>(1), pp.41-46.</w:t>
      </w:r>
    </w:p>
    <w:p w14:paraId="3BECDFC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Anderson, V. and Walvoord, B., 1998. Effective grading: A tool for learning and assessment. </w:t>
      </w:r>
      <w:r w:rsidRPr="005B2F50">
        <w:rPr>
          <w:rFonts w:ascii="Times New Roman" w:hAnsi="Times New Roman" w:cs="Times New Roman"/>
          <w:i/>
          <w:iCs/>
        </w:rPr>
        <w:t>San Francisco</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w:t>
      </w:r>
    </w:p>
    <w:p w14:paraId="0952A37A"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Atjonen</w:t>
      </w:r>
      <w:proofErr w:type="spellEnd"/>
      <w:r w:rsidRPr="005B2F50">
        <w:rPr>
          <w:rFonts w:ascii="Times New Roman" w:hAnsi="Times New Roman" w:cs="Times New Roman"/>
          <w:shd w:val="clear" w:color="auto" w:fill="FFFFFF"/>
        </w:rPr>
        <w:t xml:space="preserve">, P., (2014) Teachers’ views of their assessment practice. </w:t>
      </w:r>
      <w:r w:rsidRPr="005B2F50">
        <w:rPr>
          <w:rFonts w:ascii="Times New Roman" w:hAnsi="Times New Roman" w:cs="Times New Roman"/>
          <w:i/>
          <w:iCs/>
        </w:rPr>
        <w:t>Curriculum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25</w:t>
      </w:r>
      <w:r w:rsidRPr="005B2F50">
        <w:rPr>
          <w:rFonts w:ascii="Times New Roman" w:hAnsi="Times New Roman" w:cs="Times New Roman"/>
          <w:shd w:val="clear" w:color="auto" w:fill="FFFFFF"/>
        </w:rPr>
        <w:t>(2), pp.238-259.</w:t>
      </w:r>
    </w:p>
    <w:p w14:paraId="4256374B"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Babuska</w:t>
      </w:r>
      <w:proofErr w:type="spellEnd"/>
      <w:r w:rsidRPr="005B2F50">
        <w:rPr>
          <w:rFonts w:ascii="Times New Roman" w:hAnsi="Times New Roman" w:cs="Times New Roman"/>
          <w:shd w:val="clear" w:color="auto" w:fill="FFFFFF"/>
        </w:rPr>
        <w:t xml:space="preserve">, V., Beatty, S.M., </w:t>
      </w:r>
      <w:proofErr w:type="spellStart"/>
      <w:r w:rsidRPr="005B2F50">
        <w:rPr>
          <w:rFonts w:ascii="Times New Roman" w:hAnsi="Times New Roman" w:cs="Times New Roman"/>
          <w:shd w:val="clear" w:color="auto" w:fill="FFFFFF"/>
        </w:rPr>
        <w:t>Deblonk</w:t>
      </w:r>
      <w:proofErr w:type="spellEnd"/>
      <w:r w:rsidRPr="005B2F50">
        <w:rPr>
          <w:rFonts w:ascii="Times New Roman" w:hAnsi="Times New Roman" w:cs="Times New Roman"/>
          <w:shd w:val="clear" w:color="auto" w:fill="FFFFFF"/>
        </w:rPr>
        <w:t xml:space="preserve">, B.J. and </w:t>
      </w:r>
      <w:proofErr w:type="spellStart"/>
      <w:r w:rsidRPr="005B2F50">
        <w:rPr>
          <w:rFonts w:ascii="Times New Roman" w:hAnsi="Times New Roman" w:cs="Times New Roman"/>
          <w:shd w:val="clear" w:color="auto" w:fill="FFFFFF"/>
        </w:rPr>
        <w:t>Fausz</w:t>
      </w:r>
      <w:proofErr w:type="spellEnd"/>
      <w:r w:rsidRPr="005B2F50">
        <w:rPr>
          <w:rFonts w:ascii="Times New Roman" w:hAnsi="Times New Roman" w:cs="Times New Roman"/>
          <w:shd w:val="clear" w:color="auto" w:fill="FFFFFF"/>
        </w:rPr>
        <w:t xml:space="preserve">, J.L., (2004)A review of technology developments in flywheel attitude control and energy transmission systems. In </w:t>
      </w:r>
      <w:r w:rsidRPr="005B2F50">
        <w:rPr>
          <w:rFonts w:ascii="Times New Roman" w:hAnsi="Times New Roman" w:cs="Times New Roman"/>
          <w:i/>
          <w:iCs/>
        </w:rPr>
        <w:t>2004 IEEE Aerospace Conference Proceedings (IEEE Cat. No. 04TH8720)</w:t>
      </w:r>
      <w:r w:rsidRPr="005B2F50">
        <w:rPr>
          <w:rFonts w:ascii="Times New Roman" w:hAnsi="Times New Roman" w:cs="Times New Roman"/>
          <w:shd w:val="clear" w:color="auto" w:fill="FFFFFF"/>
        </w:rPr>
        <w:t xml:space="preserve"> (Vol. 4, pp. 2784-2800). IEEE.</w:t>
      </w:r>
    </w:p>
    <w:p w14:paraId="0094060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Bailey, K.D., (1994) </w:t>
      </w:r>
      <w:r w:rsidRPr="005B2F50">
        <w:rPr>
          <w:rFonts w:ascii="Times New Roman" w:hAnsi="Times New Roman" w:cs="Times New Roman"/>
          <w:i/>
          <w:iCs/>
        </w:rPr>
        <w:t>Typologies and taxonomies: An introduction to classification techniques</w:t>
      </w:r>
      <w:r w:rsidRPr="005B2F50">
        <w:rPr>
          <w:rFonts w:ascii="Times New Roman" w:hAnsi="Times New Roman" w:cs="Times New Roman"/>
          <w:shd w:val="clear" w:color="auto" w:fill="FFFFFF"/>
        </w:rPr>
        <w:t xml:space="preserve"> (No. 102). Sage.</w:t>
      </w:r>
    </w:p>
    <w:p w14:paraId="49B7DC7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Bandura, A. (1986). Social foundations of thought and action: A social cognitive theory. Englewood Cliffs, NJ: Prentice-Hall.</w:t>
      </w:r>
    </w:p>
    <w:p w14:paraId="2D9265C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Bandura, A., (2009) Social cognitive theory of mass communication. In </w:t>
      </w:r>
      <w:r w:rsidRPr="005B2F50">
        <w:rPr>
          <w:rFonts w:ascii="Times New Roman" w:hAnsi="Times New Roman" w:cs="Times New Roman"/>
          <w:i/>
          <w:iCs/>
        </w:rPr>
        <w:t>Media effects</w:t>
      </w:r>
      <w:r w:rsidRPr="005B2F50">
        <w:rPr>
          <w:rFonts w:ascii="Times New Roman" w:hAnsi="Times New Roman" w:cs="Times New Roman"/>
          <w:shd w:val="clear" w:color="auto" w:fill="FFFFFF"/>
        </w:rPr>
        <w:t xml:space="preserve"> (pp. 110-140). Routledge.</w:t>
      </w:r>
    </w:p>
    <w:p w14:paraId="645660D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Bangert</w:t>
      </w:r>
      <w:proofErr w:type="spellEnd"/>
      <w:r w:rsidRPr="005B2F50">
        <w:rPr>
          <w:rFonts w:ascii="Times New Roman" w:hAnsi="Times New Roman" w:cs="Times New Roman"/>
          <w:shd w:val="clear" w:color="auto" w:fill="FFFFFF"/>
        </w:rPr>
        <w:t xml:space="preserve">-Drowns, R.L., Kulik, C.L.C., Kulik, J.A. and Morgan, M., (1991) The instructional effect of feedback in test-like events. </w:t>
      </w:r>
      <w:r w:rsidRPr="005B2F50">
        <w:rPr>
          <w:rFonts w:ascii="Times New Roman" w:hAnsi="Times New Roman" w:cs="Times New Roman"/>
          <w:i/>
          <w:iCs/>
        </w:rPr>
        <w:t>Review of educational research</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61</w:t>
      </w:r>
      <w:r w:rsidRPr="005B2F50">
        <w:rPr>
          <w:rFonts w:ascii="Times New Roman" w:hAnsi="Times New Roman" w:cs="Times New Roman"/>
          <w:shd w:val="clear" w:color="auto" w:fill="FFFFFF"/>
        </w:rPr>
        <w:t>(2), pp.213-238.</w:t>
      </w:r>
    </w:p>
    <w:p w14:paraId="60CE467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Bernstein, B., (2003) </w:t>
      </w:r>
      <w:r w:rsidRPr="005B2F50">
        <w:rPr>
          <w:rFonts w:ascii="Times New Roman" w:hAnsi="Times New Roman" w:cs="Times New Roman"/>
          <w:i/>
          <w:iCs/>
        </w:rPr>
        <w:t>Class, codes and control: Applied studies towards a sociology of language</w:t>
      </w:r>
      <w:r w:rsidRPr="005B2F50">
        <w:rPr>
          <w:rFonts w:ascii="Times New Roman" w:hAnsi="Times New Roman" w:cs="Times New Roman"/>
          <w:shd w:val="clear" w:color="auto" w:fill="FFFFFF"/>
        </w:rPr>
        <w:t xml:space="preserve"> (Vol. 2). Psychology Press.</w:t>
      </w:r>
    </w:p>
    <w:p w14:paraId="647210B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British Educational Research Association (2018) Ethical guidelines for educational research (4th </w:t>
      </w:r>
      <w:proofErr w:type="spellStart"/>
      <w:r w:rsidRPr="005B2F50">
        <w:rPr>
          <w:rFonts w:ascii="Times New Roman" w:hAnsi="Times New Roman" w:cs="Times New Roman"/>
          <w:shd w:val="clear" w:color="auto" w:fill="FFFFFF"/>
        </w:rPr>
        <w:t>edn</w:t>
      </w:r>
      <w:proofErr w:type="spellEnd"/>
      <w:r w:rsidRPr="005B2F50">
        <w:rPr>
          <w:rFonts w:ascii="Times New Roman" w:hAnsi="Times New Roman" w:cs="Times New Roman"/>
          <w:shd w:val="clear" w:color="auto" w:fill="FFFFFF"/>
        </w:rPr>
        <w:t>)(London, BERA).</w:t>
      </w:r>
    </w:p>
    <w:p w14:paraId="06F7C28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Bevan, R., Badge, J., </w:t>
      </w:r>
      <w:proofErr w:type="spellStart"/>
      <w:r w:rsidRPr="005B2F50">
        <w:rPr>
          <w:rFonts w:ascii="Times New Roman" w:hAnsi="Times New Roman" w:cs="Times New Roman"/>
          <w:shd w:val="clear" w:color="auto" w:fill="FFFFFF"/>
        </w:rPr>
        <w:t>Cann</w:t>
      </w:r>
      <w:proofErr w:type="spellEnd"/>
      <w:r w:rsidRPr="005B2F50">
        <w:rPr>
          <w:rFonts w:ascii="Times New Roman" w:hAnsi="Times New Roman" w:cs="Times New Roman"/>
          <w:shd w:val="clear" w:color="auto" w:fill="FFFFFF"/>
        </w:rPr>
        <w:t xml:space="preserve">, A., Willmott, C. and Scott, J., (2008) Seeing eye-to-eye? Staff and student views on feedback. </w:t>
      </w:r>
      <w:r w:rsidRPr="005B2F50">
        <w:rPr>
          <w:rFonts w:ascii="Times New Roman" w:hAnsi="Times New Roman" w:cs="Times New Roman"/>
          <w:i/>
          <w:iCs/>
        </w:rPr>
        <w:t>Bioscience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12</w:t>
      </w:r>
      <w:r w:rsidRPr="005B2F50">
        <w:rPr>
          <w:rFonts w:ascii="Times New Roman" w:hAnsi="Times New Roman" w:cs="Times New Roman"/>
          <w:shd w:val="clear" w:color="auto" w:fill="FFFFFF"/>
        </w:rPr>
        <w:t>(1), pp.1-15.</w:t>
      </w:r>
    </w:p>
    <w:p w14:paraId="69EF6A0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Biggs, J., (2003) Aligning teaching and assessment to curriculum objectives. </w:t>
      </w:r>
      <w:r w:rsidRPr="005B2F50">
        <w:rPr>
          <w:rFonts w:ascii="Times New Roman" w:hAnsi="Times New Roman" w:cs="Times New Roman"/>
          <w:i/>
          <w:iCs/>
        </w:rPr>
        <w:t>Imaginative Curriculum Project, LTSN Generic Centre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12</w:t>
      </w:r>
      <w:r w:rsidRPr="005B2F50">
        <w:rPr>
          <w:rFonts w:ascii="Times New Roman" w:hAnsi="Times New Roman" w:cs="Times New Roman"/>
          <w:shd w:val="clear" w:color="auto" w:fill="FFFFFF"/>
        </w:rPr>
        <w:t>.</w:t>
      </w:r>
    </w:p>
    <w:p w14:paraId="20C42B7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Black, P. and Wiliam, D., (1998). Assessment and classroom learning. </w:t>
      </w:r>
      <w:r w:rsidRPr="005B2F50">
        <w:rPr>
          <w:rFonts w:ascii="Times New Roman" w:hAnsi="Times New Roman" w:cs="Times New Roman"/>
          <w:i/>
          <w:iCs/>
        </w:rPr>
        <w:t>Assessment in Education: principles, policy &amp;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w:t>
      </w:r>
      <w:r w:rsidRPr="005B2F50">
        <w:rPr>
          <w:rFonts w:ascii="Times New Roman" w:hAnsi="Times New Roman" w:cs="Times New Roman"/>
          <w:shd w:val="clear" w:color="auto" w:fill="FFFFFF"/>
        </w:rPr>
        <w:t>(1), pp.7-74.</w:t>
      </w:r>
    </w:p>
    <w:p w14:paraId="20C5788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Black, P. and Wiliam, D., (2005). </w:t>
      </w:r>
      <w:r w:rsidRPr="005B2F50">
        <w:rPr>
          <w:rFonts w:ascii="Times New Roman" w:hAnsi="Times New Roman" w:cs="Times New Roman"/>
          <w:i/>
          <w:iCs/>
        </w:rPr>
        <w:t>Inside the black box: Raising standards through classroom assessment</w:t>
      </w:r>
      <w:r w:rsidRPr="005B2F50">
        <w:rPr>
          <w:rFonts w:ascii="Times New Roman" w:hAnsi="Times New Roman" w:cs="Times New Roman"/>
          <w:shd w:val="clear" w:color="auto" w:fill="FFFFFF"/>
        </w:rPr>
        <w:t>. Granada Learning.</w:t>
      </w:r>
    </w:p>
    <w:p w14:paraId="52ACF71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Black, P. and Wiliam, D., (2009) Developing the theory of formative assessment. </w:t>
      </w:r>
      <w:r w:rsidRPr="005B2F50">
        <w:rPr>
          <w:rFonts w:ascii="Times New Roman" w:hAnsi="Times New Roman" w:cs="Times New Roman"/>
          <w:i/>
          <w:iCs/>
        </w:rPr>
        <w:t>Educational Assessment, Evaluation and Accountability (formerly: Journal of Personnel Evaluation in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21</w:t>
      </w:r>
      <w:r w:rsidRPr="005B2F50">
        <w:rPr>
          <w:rFonts w:ascii="Times New Roman" w:hAnsi="Times New Roman" w:cs="Times New Roman"/>
          <w:shd w:val="clear" w:color="auto" w:fill="FFFFFF"/>
        </w:rPr>
        <w:t>(1), p.5.</w:t>
      </w:r>
    </w:p>
    <w:p w14:paraId="5090A58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Bloom, B.S., (1984). The 2 sigma problem: The search for methods of group instruction as effective as one-to-one tutoring. </w:t>
      </w:r>
      <w:r w:rsidRPr="005B2F50">
        <w:rPr>
          <w:rFonts w:ascii="Times New Roman" w:hAnsi="Times New Roman" w:cs="Times New Roman"/>
          <w:i/>
          <w:iCs/>
        </w:rPr>
        <w:t>Educational researcher</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13</w:t>
      </w:r>
      <w:r w:rsidRPr="005B2F50">
        <w:rPr>
          <w:rFonts w:ascii="Times New Roman" w:hAnsi="Times New Roman" w:cs="Times New Roman"/>
          <w:shd w:val="clear" w:color="auto" w:fill="FFFFFF"/>
        </w:rPr>
        <w:t>(6), pp.4-16.</w:t>
      </w:r>
    </w:p>
    <w:p w14:paraId="582AA99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Bloxham, S. and Boyd, P., (2007). </w:t>
      </w:r>
      <w:r w:rsidRPr="005B2F50">
        <w:rPr>
          <w:rFonts w:ascii="Times New Roman" w:hAnsi="Times New Roman" w:cs="Times New Roman"/>
          <w:i/>
          <w:iCs/>
        </w:rPr>
        <w:t>Developing Effective Assessment In Higher Education: A Practical Guide: A Practical Guide</w:t>
      </w:r>
      <w:r w:rsidRPr="005B2F50">
        <w:rPr>
          <w:rFonts w:ascii="Times New Roman" w:hAnsi="Times New Roman" w:cs="Times New Roman"/>
          <w:shd w:val="clear" w:color="auto" w:fill="FFFFFF"/>
        </w:rPr>
        <w:t>. McGraw-Hill Education (UK).</w:t>
      </w:r>
    </w:p>
    <w:p w14:paraId="77B8201A"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Boud</w:t>
      </w:r>
      <w:proofErr w:type="spellEnd"/>
      <w:r w:rsidRPr="005B2F50">
        <w:rPr>
          <w:rFonts w:ascii="Times New Roman" w:hAnsi="Times New Roman" w:cs="Times New Roman"/>
          <w:shd w:val="clear" w:color="auto" w:fill="FFFFFF"/>
        </w:rPr>
        <w:t>, D. (2000), Sustainable assessment: rethinking assessment for the learning society, Studies in Continuing Education, 22(2), 151-167.</w:t>
      </w:r>
    </w:p>
    <w:p w14:paraId="6DB46C0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lang w:val="fr-FR"/>
        </w:rPr>
        <w:t xml:space="preserve">Bowling, A., (2005). Techniques of questionnaire design. </w:t>
      </w:r>
      <w:r w:rsidRPr="005B2F50">
        <w:rPr>
          <w:rFonts w:ascii="Times New Roman" w:hAnsi="Times New Roman" w:cs="Times New Roman"/>
          <w:i/>
          <w:iCs/>
        </w:rPr>
        <w:t>Handbook of health research methods: Investigation, measurement and analysis</w:t>
      </w:r>
      <w:r w:rsidRPr="005B2F50">
        <w:rPr>
          <w:rFonts w:ascii="Times New Roman" w:hAnsi="Times New Roman" w:cs="Times New Roman"/>
          <w:shd w:val="clear" w:color="auto" w:fill="FFFFFF"/>
        </w:rPr>
        <w:t>, pp.394-428.</w:t>
      </w:r>
    </w:p>
    <w:p w14:paraId="3DA0EF4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Bransford, J.D., (1997). </w:t>
      </w:r>
      <w:r w:rsidRPr="005B2F50">
        <w:rPr>
          <w:rFonts w:ascii="Times New Roman" w:hAnsi="Times New Roman" w:cs="Times New Roman"/>
          <w:i/>
          <w:iCs/>
        </w:rPr>
        <w:t>The Jasper Project: Lessons in curriculum, instruction, assessment, and professional development</w:t>
      </w:r>
      <w:r w:rsidRPr="005B2F50">
        <w:rPr>
          <w:rFonts w:ascii="Times New Roman" w:hAnsi="Times New Roman" w:cs="Times New Roman"/>
          <w:shd w:val="clear" w:color="auto" w:fill="FFFFFF"/>
        </w:rPr>
        <w:t>. Psychology Press.</w:t>
      </w:r>
    </w:p>
    <w:p w14:paraId="6208738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Breakwell, G.M., (2006). Interviewing methods. </w:t>
      </w:r>
      <w:r w:rsidRPr="005B2F50">
        <w:rPr>
          <w:rFonts w:ascii="Times New Roman" w:hAnsi="Times New Roman" w:cs="Times New Roman"/>
          <w:i/>
          <w:iCs/>
        </w:rPr>
        <w:t>Research methods in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w:t>
      </w:r>
      <w:r w:rsidRPr="005B2F50">
        <w:rPr>
          <w:rFonts w:ascii="Times New Roman" w:hAnsi="Times New Roman" w:cs="Times New Roman"/>
          <w:shd w:val="clear" w:color="auto" w:fill="FFFFFF"/>
        </w:rPr>
        <w:t>, pp.232-253.</w:t>
      </w:r>
    </w:p>
    <w:p w14:paraId="7945AC4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British Educational Research Association (BERA) (2004) </w:t>
      </w:r>
      <w:r w:rsidRPr="005B2F50">
        <w:rPr>
          <w:rFonts w:ascii="Times New Roman" w:hAnsi="Times New Roman" w:cs="Times New Roman"/>
          <w:i/>
          <w:iCs/>
        </w:rPr>
        <w:t>Revised ethical guidelines for educational research</w:t>
      </w:r>
      <w:r w:rsidRPr="005B2F50">
        <w:rPr>
          <w:rFonts w:ascii="Times New Roman" w:hAnsi="Times New Roman" w:cs="Times New Roman"/>
          <w:shd w:val="clear" w:color="auto" w:fill="FFFFFF"/>
        </w:rPr>
        <w:t xml:space="preserve">. </w:t>
      </w:r>
    </w:p>
    <w:p w14:paraId="00EE371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Brookhart, S.M. and Moss, C.M., (2009). </w:t>
      </w:r>
      <w:r w:rsidRPr="005B2F50">
        <w:rPr>
          <w:rFonts w:ascii="Times New Roman" w:hAnsi="Times New Roman" w:cs="Times New Roman"/>
          <w:i/>
          <w:iCs/>
        </w:rPr>
        <w:t>Advancing formative assessment in every classroom: A guide for instructional leaders</w:t>
      </w:r>
      <w:r w:rsidRPr="005B2F50">
        <w:rPr>
          <w:rFonts w:ascii="Times New Roman" w:hAnsi="Times New Roman" w:cs="Times New Roman"/>
          <w:shd w:val="clear" w:color="auto" w:fill="FFFFFF"/>
        </w:rPr>
        <w:t>. ASCD.</w:t>
      </w:r>
    </w:p>
    <w:p w14:paraId="4DC55D5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Brookhart, S.M.,( 2001). Successful students' formative and summative uses of assessment information. </w:t>
      </w:r>
      <w:r w:rsidRPr="005B2F50">
        <w:rPr>
          <w:rFonts w:ascii="Times New Roman" w:hAnsi="Times New Roman" w:cs="Times New Roman"/>
          <w:i/>
          <w:iCs/>
        </w:rPr>
        <w:t>Assessment in Education: Principles, Policy &amp;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8</w:t>
      </w:r>
      <w:r w:rsidRPr="005B2F50">
        <w:rPr>
          <w:rFonts w:ascii="Times New Roman" w:hAnsi="Times New Roman" w:cs="Times New Roman"/>
          <w:shd w:val="clear" w:color="auto" w:fill="FFFFFF"/>
        </w:rPr>
        <w:t>(2), pp.153-169.</w:t>
      </w:r>
    </w:p>
    <w:p w14:paraId="279A3AC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Bruner, J., (2001). Constructivist theory. </w:t>
      </w:r>
      <w:r w:rsidRPr="005B2F50">
        <w:rPr>
          <w:rFonts w:ascii="Times New Roman" w:hAnsi="Times New Roman" w:cs="Times New Roman"/>
          <w:i/>
          <w:iCs/>
        </w:rPr>
        <w:t>Retrieved May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10</w:t>
      </w:r>
      <w:r w:rsidRPr="005B2F50">
        <w:rPr>
          <w:rFonts w:ascii="Times New Roman" w:hAnsi="Times New Roman" w:cs="Times New Roman"/>
          <w:shd w:val="clear" w:color="auto" w:fill="FFFFFF"/>
        </w:rPr>
        <w:t>, p.2001.</w:t>
      </w:r>
    </w:p>
    <w:p w14:paraId="62CDD2B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Campbell, D.T. and Fiske, D.W., (1959) Convergent and discriminant validation by the </w:t>
      </w:r>
      <w:proofErr w:type="spellStart"/>
      <w:r w:rsidRPr="005B2F50">
        <w:rPr>
          <w:rFonts w:ascii="Times New Roman" w:hAnsi="Times New Roman" w:cs="Times New Roman"/>
          <w:shd w:val="clear" w:color="auto" w:fill="FFFFFF"/>
        </w:rPr>
        <w:t>multitrait</w:t>
      </w:r>
      <w:proofErr w:type="spellEnd"/>
      <w:r w:rsidRPr="005B2F50">
        <w:rPr>
          <w:rFonts w:ascii="Times New Roman" w:hAnsi="Times New Roman" w:cs="Times New Roman"/>
          <w:shd w:val="clear" w:color="auto" w:fill="FFFFFF"/>
        </w:rPr>
        <w:t xml:space="preserve">-multimethod matrix. </w:t>
      </w:r>
      <w:r w:rsidRPr="005B2F50">
        <w:rPr>
          <w:rFonts w:ascii="Times New Roman" w:hAnsi="Times New Roman" w:cs="Times New Roman"/>
          <w:i/>
          <w:iCs/>
        </w:rPr>
        <w:t>Psychological bulletin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56</w:t>
      </w:r>
      <w:r w:rsidRPr="005B2F50">
        <w:rPr>
          <w:rFonts w:ascii="Times New Roman" w:hAnsi="Times New Roman" w:cs="Times New Roman"/>
          <w:shd w:val="clear" w:color="auto" w:fill="FFFFFF"/>
        </w:rPr>
        <w:t>(2), p.81.</w:t>
      </w:r>
    </w:p>
    <w:p w14:paraId="0D1A6C7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CARLESS, D. (2006) ‘Differing Perceptions in the Feedback Process’, Studies in Higher Education 31(2): 219–33.</w:t>
      </w:r>
    </w:p>
    <w:p w14:paraId="49BFAF80"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Carter, K. (1990). Teachers’ knowledge and learning to teach. In: W. R. Houston (ed.), Handbook of Research on Teacher Education. New York: Macmillan, pp. 291–310.</w:t>
      </w:r>
    </w:p>
    <w:p w14:paraId="59BCAA06"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Chaiklin</w:t>
      </w:r>
      <w:proofErr w:type="spellEnd"/>
      <w:r w:rsidRPr="005B2F50">
        <w:rPr>
          <w:rFonts w:ascii="Times New Roman" w:hAnsi="Times New Roman" w:cs="Times New Roman"/>
          <w:shd w:val="clear" w:color="auto" w:fill="FFFFFF"/>
        </w:rPr>
        <w:t xml:space="preserve">, S., (2003). The zone of proximal development in Vygotsky’s analysis of learning and instruction. </w:t>
      </w:r>
      <w:r w:rsidRPr="005B2F50">
        <w:rPr>
          <w:rFonts w:ascii="Times New Roman" w:hAnsi="Times New Roman" w:cs="Times New Roman"/>
          <w:i/>
          <w:iCs/>
        </w:rPr>
        <w:t>Vygotsky’s educational theory in cultural context</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 pp.39-64.</w:t>
      </w:r>
    </w:p>
    <w:p w14:paraId="35D390E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CHANOCK, K. (2000) ‘Comments on Essays: Do Students Understand what Tutors Write?’, Teaching in Higher Education 5(1): 95–105</w:t>
      </w:r>
    </w:p>
    <w:p w14:paraId="106BD1C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Chaplain, R. and Freeman, A., (1994) </w:t>
      </w:r>
      <w:r w:rsidRPr="005B2F50">
        <w:rPr>
          <w:rFonts w:ascii="Times New Roman" w:hAnsi="Times New Roman" w:cs="Times New Roman"/>
          <w:i/>
          <w:iCs/>
        </w:rPr>
        <w:t>Caring under pressure</w:t>
      </w:r>
      <w:r w:rsidRPr="005B2F50">
        <w:rPr>
          <w:rFonts w:ascii="Times New Roman" w:hAnsi="Times New Roman" w:cs="Times New Roman"/>
          <w:shd w:val="clear" w:color="auto" w:fill="FFFFFF"/>
        </w:rPr>
        <w:t>. D. Fulton Publishers.</w:t>
      </w:r>
    </w:p>
    <w:p w14:paraId="135AA40B"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Chappuis</w:t>
      </w:r>
      <w:proofErr w:type="spellEnd"/>
      <w:r w:rsidRPr="005B2F50">
        <w:rPr>
          <w:rFonts w:ascii="Times New Roman" w:hAnsi="Times New Roman" w:cs="Times New Roman"/>
          <w:shd w:val="clear" w:color="auto" w:fill="FFFFFF"/>
        </w:rPr>
        <w:t xml:space="preserve">, S., 2004. </w:t>
      </w:r>
      <w:r w:rsidRPr="005B2F50">
        <w:rPr>
          <w:rFonts w:ascii="Times New Roman" w:hAnsi="Times New Roman" w:cs="Times New Roman"/>
          <w:i/>
          <w:iCs/>
        </w:rPr>
        <w:t>Assessment for learning: An action guide for school leaders</w:t>
      </w:r>
      <w:r w:rsidRPr="005B2F50">
        <w:rPr>
          <w:rFonts w:ascii="Times New Roman" w:hAnsi="Times New Roman" w:cs="Times New Roman"/>
          <w:shd w:val="clear" w:color="auto" w:fill="FFFFFF"/>
        </w:rPr>
        <w:t>. Assessment Training Institute.</w:t>
      </w:r>
    </w:p>
    <w:p w14:paraId="1754060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Chaudhury, S.R., (2011). The lecture. </w:t>
      </w:r>
      <w:r w:rsidRPr="005B2F50">
        <w:rPr>
          <w:rFonts w:ascii="Times New Roman" w:hAnsi="Times New Roman" w:cs="Times New Roman"/>
          <w:i/>
          <w:iCs/>
        </w:rPr>
        <w:t>New Directions for Teaching and Learning</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2011</w:t>
      </w:r>
      <w:r w:rsidRPr="005B2F50">
        <w:rPr>
          <w:rFonts w:ascii="Times New Roman" w:hAnsi="Times New Roman" w:cs="Times New Roman"/>
          <w:shd w:val="clear" w:color="auto" w:fill="FFFFFF"/>
        </w:rPr>
        <w:t>(128), pp.13-20.</w:t>
      </w:r>
    </w:p>
    <w:p w14:paraId="0D78E23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Christodoulou, D., (2020) Teachers vs Tech. The case for an ed tech revolution. Oxford University Press-Children. </w:t>
      </w:r>
    </w:p>
    <w:p w14:paraId="718B020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Christodoulou, D., (2017). </w:t>
      </w:r>
      <w:r w:rsidRPr="005B2F50">
        <w:rPr>
          <w:rFonts w:ascii="Times New Roman" w:hAnsi="Times New Roman" w:cs="Times New Roman"/>
          <w:i/>
          <w:iCs/>
        </w:rPr>
        <w:t>Making good progress?: The future of Assessment for Learning</w:t>
      </w:r>
      <w:r w:rsidRPr="005B2F50">
        <w:rPr>
          <w:rFonts w:ascii="Times New Roman" w:hAnsi="Times New Roman" w:cs="Times New Roman"/>
          <w:shd w:val="clear" w:color="auto" w:fill="FFFFFF"/>
        </w:rPr>
        <w:t>. Oxford University Press-Children.</w:t>
      </w:r>
    </w:p>
    <w:p w14:paraId="7CD9297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Clark, I. (2012). Formative assessment: Assessment is for self-regulated learning. </w:t>
      </w:r>
    </w:p>
    <w:p w14:paraId="3218CE8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Clark, J.M. and </w:t>
      </w:r>
      <w:proofErr w:type="spellStart"/>
      <w:r w:rsidRPr="005B2F50">
        <w:rPr>
          <w:rFonts w:ascii="Times New Roman" w:hAnsi="Times New Roman" w:cs="Times New Roman"/>
          <w:shd w:val="clear" w:color="auto" w:fill="FFFFFF"/>
        </w:rPr>
        <w:t>Paivio</w:t>
      </w:r>
      <w:proofErr w:type="spellEnd"/>
      <w:r w:rsidRPr="005B2F50">
        <w:rPr>
          <w:rFonts w:ascii="Times New Roman" w:hAnsi="Times New Roman" w:cs="Times New Roman"/>
          <w:shd w:val="clear" w:color="auto" w:fill="FFFFFF"/>
        </w:rPr>
        <w:t xml:space="preserve">, A., (1991). Dual coding theory and education. </w:t>
      </w:r>
      <w:r w:rsidRPr="005B2F50">
        <w:rPr>
          <w:rFonts w:ascii="Times New Roman" w:hAnsi="Times New Roman" w:cs="Times New Roman"/>
          <w:i/>
          <w:iCs/>
        </w:rPr>
        <w:t>Educational psychology review</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w:t>
      </w:r>
      <w:r w:rsidRPr="005B2F50">
        <w:rPr>
          <w:rFonts w:ascii="Times New Roman" w:hAnsi="Times New Roman" w:cs="Times New Roman"/>
          <w:shd w:val="clear" w:color="auto" w:fill="FFFFFF"/>
        </w:rPr>
        <w:t>(3), pp.149-210.</w:t>
      </w:r>
    </w:p>
    <w:p w14:paraId="7CB7636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Claxton, G., (2002). </w:t>
      </w:r>
      <w:r w:rsidRPr="005B2F50">
        <w:rPr>
          <w:rFonts w:ascii="Times New Roman" w:hAnsi="Times New Roman" w:cs="Times New Roman"/>
          <w:i/>
          <w:iCs/>
        </w:rPr>
        <w:t>Building learning power</w:t>
      </w:r>
      <w:r w:rsidRPr="005B2F50">
        <w:rPr>
          <w:rFonts w:ascii="Times New Roman" w:hAnsi="Times New Roman" w:cs="Times New Roman"/>
          <w:shd w:val="clear" w:color="auto" w:fill="FFFFFF"/>
        </w:rPr>
        <w:t>. TLO Limited Bristol.</w:t>
      </w:r>
    </w:p>
    <w:p w14:paraId="226D9B9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Cohen, L., Manion, L. and Morrison, K., (2013). </w:t>
      </w:r>
      <w:r w:rsidRPr="005B2F50">
        <w:rPr>
          <w:rFonts w:ascii="Times New Roman" w:hAnsi="Times New Roman" w:cs="Times New Roman"/>
          <w:i/>
          <w:iCs/>
        </w:rPr>
        <w:t>Research methods in education</w:t>
      </w:r>
      <w:r w:rsidRPr="005B2F50">
        <w:rPr>
          <w:rFonts w:ascii="Times New Roman" w:hAnsi="Times New Roman" w:cs="Times New Roman"/>
          <w:shd w:val="clear" w:color="auto" w:fill="FFFFFF"/>
        </w:rPr>
        <w:t xml:space="preserve">. </w:t>
      </w:r>
      <w:proofErr w:type="spellStart"/>
      <w:r w:rsidRPr="005B2F50">
        <w:rPr>
          <w:rFonts w:ascii="Times New Roman" w:hAnsi="Times New Roman" w:cs="Times New Roman"/>
          <w:shd w:val="clear" w:color="auto" w:fill="FFFFFF"/>
        </w:rPr>
        <w:t>routledge</w:t>
      </w:r>
      <w:proofErr w:type="spellEnd"/>
      <w:r w:rsidRPr="005B2F50">
        <w:rPr>
          <w:rFonts w:ascii="Times New Roman" w:hAnsi="Times New Roman" w:cs="Times New Roman"/>
          <w:shd w:val="clear" w:color="auto" w:fill="FFFFFF"/>
        </w:rPr>
        <w:t>.</w:t>
      </w:r>
    </w:p>
    <w:p w14:paraId="61F6F82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Cooper, D.R. and Schindler, P.S., (2001). Business Research Methods Boston: McGraw-</w:t>
      </w:r>
      <w:proofErr w:type="spellStart"/>
      <w:r w:rsidRPr="005B2F50">
        <w:rPr>
          <w:rFonts w:ascii="Times New Roman" w:hAnsi="Times New Roman" w:cs="Times New Roman"/>
          <w:shd w:val="clear" w:color="auto" w:fill="FFFFFF"/>
        </w:rPr>
        <w:t>HiIIln</w:t>
      </w:r>
      <w:proofErr w:type="spellEnd"/>
      <w:r w:rsidRPr="005B2F50">
        <w:rPr>
          <w:rFonts w:ascii="Times New Roman" w:hAnsi="Times New Roman" w:cs="Times New Roman"/>
          <w:shd w:val="clear" w:color="auto" w:fill="FFFFFF"/>
        </w:rPr>
        <w:t>\'in.</w:t>
      </w:r>
    </w:p>
    <w:p w14:paraId="5A9AB32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Crisp, B.R., (2007). Is it worth the effort? How feedback influences students’ subsequent submission of assessable work.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32</w:t>
      </w:r>
      <w:r w:rsidRPr="005B2F50">
        <w:rPr>
          <w:rFonts w:ascii="Times New Roman" w:hAnsi="Times New Roman" w:cs="Times New Roman"/>
          <w:shd w:val="clear" w:color="auto" w:fill="FFFFFF"/>
        </w:rPr>
        <w:t>(5), pp.571-581.</w:t>
      </w:r>
    </w:p>
    <w:p w14:paraId="7BD7C7D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Crook, C., Gross, H. and </w:t>
      </w:r>
      <w:proofErr w:type="spellStart"/>
      <w:r w:rsidRPr="005B2F50">
        <w:rPr>
          <w:rFonts w:ascii="Times New Roman" w:hAnsi="Times New Roman" w:cs="Times New Roman"/>
          <w:shd w:val="clear" w:color="auto" w:fill="FFFFFF"/>
        </w:rPr>
        <w:t>Dymott</w:t>
      </w:r>
      <w:proofErr w:type="spellEnd"/>
      <w:r w:rsidRPr="005B2F50">
        <w:rPr>
          <w:rFonts w:ascii="Times New Roman" w:hAnsi="Times New Roman" w:cs="Times New Roman"/>
          <w:shd w:val="clear" w:color="auto" w:fill="FFFFFF"/>
        </w:rPr>
        <w:t xml:space="preserve">, R., (2006). Assessment relationships in higher education: the tension of process and practice. </w:t>
      </w:r>
      <w:r w:rsidRPr="005B2F50">
        <w:rPr>
          <w:rFonts w:ascii="Times New Roman" w:hAnsi="Times New Roman" w:cs="Times New Roman"/>
          <w:i/>
          <w:iCs/>
        </w:rPr>
        <w:t>British Educational Research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32</w:t>
      </w:r>
      <w:r w:rsidRPr="005B2F50">
        <w:rPr>
          <w:rFonts w:ascii="Times New Roman" w:hAnsi="Times New Roman" w:cs="Times New Roman"/>
          <w:shd w:val="clear" w:color="auto" w:fill="FFFFFF"/>
        </w:rPr>
        <w:t>(1), pp.95-114.</w:t>
      </w:r>
    </w:p>
    <w:p w14:paraId="201A79C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Denscombe, M., (2003). The good research guide Maidenhead.</w:t>
      </w:r>
    </w:p>
    <w:p w14:paraId="32BF2FCC"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Denzin, N.K. (1978). Sociological methods: A sourcebook. New York, NY: McGraw-Hill.</w:t>
      </w:r>
    </w:p>
    <w:p w14:paraId="6B9970C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Denzin, N.K., (2007) Triangulation. </w:t>
      </w:r>
      <w:r w:rsidRPr="005B2F50">
        <w:rPr>
          <w:rFonts w:ascii="Times New Roman" w:hAnsi="Times New Roman" w:cs="Times New Roman"/>
          <w:i/>
          <w:iCs/>
        </w:rPr>
        <w:t xml:space="preserve">The Blackwell </w:t>
      </w:r>
      <w:proofErr w:type="spellStart"/>
      <w:r w:rsidRPr="005B2F50">
        <w:rPr>
          <w:rFonts w:ascii="Times New Roman" w:hAnsi="Times New Roman" w:cs="Times New Roman"/>
          <w:i/>
          <w:iCs/>
        </w:rPr>
        <w:t>Encyclopedia</w:t>
      </w:r>
      <w:proofErr w:type="spellEnd"/>
      <w:r w:rsidRPr="005B2F50">
        <w:rPr>
          <w:rFonts w:ascii="Times New Roman" w:hAnsi="Times New Roman" w:cs="Times New Roman"/>
          <w:i/>
          <w:iCs/>
        </w:rPr>
        <w:t xml:space="preserve"> of Sociology</w:t>
      </w:r>
      <w:r w:rsidRPr="005B2F50">
        <w:rPr>
          <w:rFonts w:ascii="Times New Roman" w:hAnsi="Times New Roman" w:cs="Times New Roman"/>
          <w:shd w:val="clear" w:color="auto" w:fill="FFFFFF"/>
        </w:rPr>
        <w:t>.</w:t>
      </w:r>
    </w:p>
    <w:p w14:paraId="7888BA63"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lang w:val="it-IT"/>
        </w:rPr>
        <w:t>DiBattista</w:t>
      </w:r>
      <w:proofErr w:type="spellEnd"/>
      <w:r w:rsidRPr="005B2F50">
        <w:rPr>
          <w:rFonts w:ascii="Times New Roman" w:hAnsi="Times New Roman" w:cs="Times New Roman"/>
          <w:shd w:val="clear" w:color="auto" w:fill="FFFFFF"/>
          <w:lang w:val="it-IT"/>
        </w:rPr>
        <w:t xml:space="preserve">, D., </w:t>
      </w:r>
      <w:proofErr w:type="spellStart"/>
      <w:r w:rsidRPr="005B2F50">
        <w:rPr>
          <w:rFonts w:ascii="Times New Roman" w:hAnsi="Times New Roman" w:cs="Times New Roman"/>
          <w:shd w:val="clear" w:color="auto" w:fill="FFFFFF"/>
          <w:lang w:val="it-IT"/>
        </w:rPr>
        <w:t>Mitterer</w:t>
      </w:r>
      <w:proofErr w:type="spellEnd"/>
      <w:r w:rsidRPr="005B2F50">
        <w:rPr>
          <w:rFonts w:ascii="Times New Roman" w:hAnsi="Times New Roman" w:cs="Times New Roman"/>
          <w:shd w:val="clear" w:color="auto" w:fill="FFFFFF"/>
          <w:lang w:val="it-IT"/>
        </w:rPr>
        <w:t xml:space="preserve">, J. O., &amp; </w:t>
      </w:r>
      <w:proofErr w:type="spellStart"/>
      <w:r w:rsidRPr="005B2F50">
        <w:rPr>
          <w:rFonts w:ascii="Times New Roman" w:hAnsi="Times New Roman" w:cs="Times New Roman"/>
          <w:shd w:val="clear" w:color="auto" w:fill="FFFFFF"/>
          <w:lang w:val="it-IT"/>
        </w:rPr>
        <w:t>Gosse</w:t>
      </w:r>
      <w:proofErr w:type="spellEnd"/>
      <w:r w:rsidRPr="005B2F50">
        <w:rPr>
          <w:rFonts w:ascii="Times New Roman" w:hAnsi="Times New Roman" w:cs="Times New Roman"/>
          <w:shd w:val="clear" w:color="auto" w:fill="FFFFFF"/>
          <w:lang w:val="it-IT"/>
        </w:rPr>
        <w:t xml:space="preserve">, L. (2004). </w:t>
      </w:r>
      <w:r w:rsidRPr="005B2F50">
        <w:rPr>
          <w:rFonts w:ascii="Times New Roman" w:hAnsi="Times New Roman" w:cs="Times New Roman"/>
          <w:shd w:val="clear" w:color="auto" w:fill="FFFFFF"/>
        </w:rPr>
        <w:t>Acceptance by undergraduates of the Immediate Feedback Assessment Technique for multiple-choice testing. Teaching in Higher Education, 9, 17-28.</w:t>
      </w:r>
    </w:p>
    <w:p w14:paraId="30637368"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Didau</w:t>
      </w:r>
      <w:proofErr w:type="spellEnd"/>
      <w:r w:rsidRPr="005B2F50">
        <w:rPr>
          <w:rFonts w:ascii="Times New Roman" w:hAnsi="Times New Roman" w:cs="Times New Roman"/>
          <w:shd w:val="clear" w:color="auto" w:fill="FFFFFF"/>
        </w:rPr>
        <w:t xml:space="preserve">, D. and Rose, N., (2016). </w:t>
      </w:r>
      <w:r w:rsidRPr="005B2F50">
        <w:rPr>
          <w:rFonts w:ascii="Times New Roman" w:hAnsi="Times New Roman" w:cs="Times New Roman"/>
          <w:i/>
          <w:iCs/>
        </w:rPr>
        <w:t>What Every Teacher Needs to Know about... Psychology</w:t>
      </w:r>
      <w:r w:rsidRPr="005B2F50">
        <w:rPr>
          <w:rFonts w:ascii="Times New Roman" w:hAnsi="Times New Roman" w:cs="Times New Roman"/>
          <w:shd w:val="clear" w:color="auto" w:fill="FFFFFF"/>
        </w:rPr>
        <w:t>. John Catt Educational Limited.</w:t>
      </w:r>
    </w:p>
    <w:p w14:paraId="724F37F7"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Didau</w:t>
      </w:r>
      <w:proofErr w:type="spellEnd"/>
      <w:r w:rsidRPr="005B2F50">
        <w:rPr>
          <w:rFonts w:ascii="Times New Roman" w:hAnsi="Times New Roman" w:cs="Times New Roman"/>
          <w:shd w:val="clear" w:color="auto" w:fill="FFFFFF"/>
        </w:rPr>
        <w:t xml:space="preserve">, D., (2014). Why </w:t>
      </w:r>
      <w:proofErr w:type="spellStart"/>
      <w:r w:rsidRPr="005B2F50">
        <w:rPr>
          <w:rFonts w:ascii="Times New Roman" w:hAnsi="Times New Roman" w:cs="Times New Roman"/>
          <w:shd w:val="clear" w:color="auto" w:fill="FFFFFF"/>
        </w:rPr>
        <w:t>AfL</w:t>
      </w:r>
      <w:proofErr w:type="spellEnd"/>
      <w:r w:rsidRPr="005B2F50">
        <w:rPr>
          <w:rFonts w:ascii="Times New Roman" w:hAnsi="Times New Roman" w:cs="Times New Roman"/>
          <w:shd w:val="clear" w:color="auto" w:fill="FFFFFF"/>
        </w:rPr>
        <w:t xml:space="preserve"> might be wrong, and what to do about it. [Blog] </w:t>
      </w:r>
      <w:r w:rsidRPr="005B2F50">
        <w:rPr>
          <w:rFonts w:ascii="Times New Roman" w:hAnsi="Times New Roman" w:cs="Times New Roman"/>
          <w:i/>
          <w:iCs/>
        </w:rPr>
        <w:t>The learning spy</w:t>
      </w:r>
      <w:r w:rsidRPr="005B2F50">
        <w:rPr>
          <w:rFonts w:ascii="Times New Roman" w:hAnsi="Times New Roman" w:cs="Times New Roman"/>
          <w:shd w:val="clear" w:color="auto" w:fill="FFFFFF"/>
        </w:rPr>
        <w:t>, Available at: &lt;https://learningspy.co.uk/myths/afl-might-wrong/&gt; [Accessed 10 March 2020].</w:t>
      </w:r>
    </w:p>
    <w:p w14:paraId="6423011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Donaldson, G., (201). </w:t>
      </w:r>
      <w:r w:rsidRPr="005B2F50">
        <w:rPr>
          <w:rFonts w:ascii="Times New Roman" w:hAnsi="Times New Roman" w:cs="Times New Roman"/>
          <w:i/>
          <w:iCs/>
        </w:rPr>
        <w:t>Successful futures: Independent review of curriculum and assessment arrangements in Wales</w:t>
      </w:r>
      <w:r w:rsidRPr="005B2F50">
        <w:rPr>
          <w:rFonts w:ascii="Times New Roman" w:hAnsi="Times New Roman" w:cs="Times New Roman"/>
          <w:shd w:val="clear" w:color="auto" w:fill="FFFFFF"/>
        </w:rPr>
        <w:t>. Welsh Government.</w:t>
      </w:r>
    </w:p>
    <w:p w14:paraId="2DEE44B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Downes, S., (2005). E-learning 2.0. </w:t>
      </w:r>
      <w:proofErr w:type="spellStart"/>
      <w:r w:rsidRPr="005B2F50">
        <w:rPr>
          <w:rFonts w:ascii="Times New Roman" w:hAnsi="Times New Roman" w:cs="Times New Roman"/>
          <w:i/>
          <w:iCs/>
        </w:rPr>
        <w:t>Elearn</w:t>
      </w:r>
      <w:proofErr w:type="spellEnd"/>
      <w:r w:rsidRPr="005B2F50">
        <w:rPr>
          <w:rFonts w:ascii="Times New Roman" w:hAnsi="Times New Roman" w:cs="Times New Roman"/>
          <w:i/>
          <w:iCs/>
        </w:rPr>
        <w:t xml:space="preserve"> magazine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2005</w:t>
      </w:r>
      <w:r w:rsidRPr="005B2F50">
        <w:rPr>
          <w:rFonts w:ascii="Times New Roman" w:hAnsi="Times New Roman" w:cs="Times New Roman"/>
          <w:shd w:val="clear" w:color="auto" w:fill="FFFFFF"/>
        </w:rPr>
        <w:t>(10), p.1.</w:t>
      </w:r>
    </w:p>
    <w:p w14:paraId="28D0285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Educational Psychology Review, 24(2), 205-249. http://dx.doi.org/10.1007/s10648-011.9191-6</w:t>
      </w:r>
    </w:p>
    <w:p w14:paraId="54A9042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Egan, T.M., (2005). Factors influencing individual creativity in the workplace: An examination of quantitative empirical research. </w:t>
      </w:r>
      <w:r w:rsidRPr="005B2F50">
        <w:rPr>
          <w:rFonts w:ascii="Times New Roman" w:hAnsi="Times New Roman" w:cs="Times New Roman"/>
          <w:i/>
          <w:iCs/>
        </w:rPr>
        <w:t>Advances in developing human resources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w:t>
      </w:r>
      <w:r w:rsidRPr="005B2F50">
        <w:rPr>
          <w:rFonts w:ascii="Times New Roman" w:hAnsi="Times New Roman" w:cs="Times New Roman"/>
          <w:shd w:val="clear" w:color="auto" w:fill="FFFFFF"/>
        </w:rPr>
        <w:t>(2), pp.160-181.</w:t>
      </w:r>
    </w:p>
    <w:p w14:paraId="7310FE84"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Elawar</w:t>
      </w:r>
      <w:proofErr w:type="spellEnd"/>
      <w:r w:rsidRPr="005B2F50">
        <w:rPr>
          <w:rFonts w:ascii="Times New Roman" w:hAnsi="Times New Roman" w:cs="Times New Roman"/>
          <w:shd w:val="clear" w:color="auto" w:fill="FFFFFF"/>
        </w:rPr>
        <w:t xml:space="preserve">, M.C. and </w:t>
      </w:r>
      <w:proofErr w:type="spellStart"/>
      <w:r w:rsidRPr="005B2F50">
        <w:rPr>
          <w:rFonts w:ascii="Times New Roman" w:hAnsi="Times New Roman" w:cs="Times New Roman"/>
          <w:shd w:val="clear" w:color="auto" w:fill="FFFFFF"/>
        </w:rPr>
        <w:t>Corno</w:t>
      </w:r>
      <w:proofErr w:type="spellEnd"/>
      <w:r w:rsidRPr="005B2F50">
        <w:rPr>
          <w:rFonts w:ascii="Times New Roman" w:hAnsi="Times New Roman" w:cs="Times New Roman"/>
          <w:shd w:val="clear" w:color="auto" w:fill="FFFFFF"/>
        </w:rPr>
        <w:t xml:space="preserve">, L., (1985). A factorial experiment in teachers' written feedback on student homework: Changing teacher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a little rather than a lot. </w:t>
      </w:r>
      <w:r w:rsidRPr="005B2F50">
        <w:rPr>
          <w:rFonts w:ascii="Times New Roman" w:hAnsi="Times New Roman" w:cs="Times New Roman"/>
          <w:i/>
          <w:iCs/>
        </w:rPr>
        <w:t>Journal of educational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77</w:t>
      </w:r>
      <w:r w:rsidRPr="005B2F50">
        <w:rPr>
          <w:rFonts w:ascii="Times New Roman" w:hAnsi="Times New Roman" w:cs="Times New Roman"/>
          <w:shd w:val="clear" w:color="auto" w:fill="FFFFFF"/>
        </w:rPr>
        <w:t>(2), p.162.</w:t>
      </w:r>
    </w:p>
    <w:p w14:paraId="6E01108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Elder, S.T., Ruiz, Z.R., </w:t>
      </w:r>
      <w:proofErr w:type="spellStart"/>
      <w:r w:rsidRPr="005B2F50">
        <w:rPr>
          <w:rFonts w:ascii="Times New Roman" w:hAnsi="Times New Roman" w:cs="Times New Roman"/>
          <w:shd w:val="clear" w:color="auto" w:fill="FFFFFF"/>
        </w:rPr>
        <w:t>Deabler</w:t>
      </w:r>
      <w:proofErr w:type="spellEnd"/>
      <w:r w:rsidRPr="005B2F50">
        <w:rPr>
          <w:rFonts w:ascii="Times New Roman" w:hAnsi="Times New Roman" w:cs="Times New Roman"/>
          <w:shd w:val="clear" w:color="auto" w:fill="FFFFFF"/>
        </w:rPr>
        <w:t xml:space="preserve">, H.L. and </w:t>
      </w:r>
      <w:proofErr w:type="spellStart"/>
      <w:r w:rsidRPr="005B2F50">
        <w:rPr>
          <w:rFonts w:ascii="Times New Roman" w:hAnsi="Times New Roman" w:cs="Times New Roman"/>
          <w:shd w:val="clear" w:color="auto" w:fill="FFFFFF"/>
        </w:rPr>
        <w:t>Dillenkoffer</w:t>
      </w:r>
      <w:proofErr w:type="spellEnd"/>
      <w:r w:rsidRPr="005B2F50">
        <w:rPr>
          <w:rFonts w:ascii="Times New Roman" w:hAnsi="Times New Roman" w:cs="Times New Roman"/>
          <w:shd w:val="clear" w:color="auto" w:fill="FFFFFF"/>
        </w:rPr>
        <w:t xml:space="preserve">, R.L., )1973). INSTRUMENTAL CONDITIONING OF DIASTOLIC BLOOD PRESSURE IN ESSENTIAL HYPERTENSIVE PATIENTS 1. </w:t>
      </w:r>
      <w:r w:rsidRPr="005B2F50">
        <w:rPr>
          <w:rFonts w:ascii="Times New Roman" w:hAnsi="Times New Roman" w:cs="Times New Roman"/>
          <w:i/>
          <w:iCs/>
        </w:rPr>
        <w:t xml:space="preserve">Journal of Applied </w:t>
      </w:r>
      <w:proofErr w:type="spellStart"/>
      <w:r w:rsidRPr="005B2F50">
        <w:rPr>
          <w:rFonts w:ascii="Times New Roman" w:hAnsi="Times New Roman" w:cs="Times New Roman"/>
          <w:i/>
          <w:iCs/>
        </w:rPr>
        <w:t>Behavior</w:t>
      </w:r>
      <w:proofErr w:type="spellEnd"/>
      <w:r w:rsidRPr="005B2F50">
        <w:rPr>
          <w:rFonts w:ascii="Times New Roman" w:hAnsi="Times New Roman" w:cs="Times New Roman"/>
          <w:i/>
          <w:iCs/>
        </w:rPr>
        <w:t xml:space="preserve"> Analysis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6</w:t>
      </w:r>
      <w:r w:rsidRPr="005B2F50">
        <w:rPr>
          <w:rFonts w:ascii="Times New Roman" w:hAnsi="Times New Roman" w:cs="Times New Roman"/>
          <w:shd w:val="clear" w:color="auto" w:fill="FFFFFF"/>
        </w:rPr>
        <w:t>(3), pp.377-382.</w:t>
      </w:r>
    </w:p>
    <w:p w14:paraId="39E4E22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Erdogan, M.,(2011). The Effects of Ecology-Based Summer Nature Education Program on Primary School Students' Environmental Knowledge, Environmental Affect and Responsible Environmental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w:t>
      </w:r>
      <w:r w:rsidRPr="005B2F50">
        <w:rPr>
          <w:rFonts w:ascii="Times New Roman" w:hAnsi="Times New Roman" w:cs="Times New Roman"/>
          <w:i/>
          <w:iCs/>
        </w:rPr>
        <w:t>Educational Sciences: Theory and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11</w:t>
      </w:r>
      <w:r w:rsidRPr="005B2F50">
        <w:rPr>
          <w:rFonts w:ascii="Times New Roman" w:hAnsi="Times New Roman" w:cs="Times New Roman"/>
          <w:shd w:val="clear" w:color="auto" w:fill="FFFFFF"/>
        </w:rPr>
        <w:t>(4), pp.2233-2237.</w:t>
      </w:r>
    </w:p>
    <w:p w14:paraId="1CC44EB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Estyn (2015) Improving marking and assessment through pupil participation. Cardiff: Estyn. </w:t>
      </w:r>
    </w:p>
    <w:p w14:paraId="320D12A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Estyn (2016) Effective Feedback to Support Independent Learners. Cardiff: Estyn. </w:t>
      </w:r>
    </w:p>
    <w:p w14:paraId="3A909B4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Estyn (2017) Creative strategies that encourage thinking and high attainment. Cardiff: Estyn.</w:t>
      </w:r>
    </w:p>
    <w:p w14:paraId="58A0F49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Estyn (2018) Assessment for Learning and thinking skills. Cardiff: Estyn.</w:t>
      </w:r>
    </w:p>
    <w:p w14:paraId="31D5095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Estyn (2018) Creating strategies to develop pupils’ independence. Cardiff: Estyn. </w:t>
      </w:r>
    </w:p>
    <w:p w14:paraId="54D54F4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Falchikov</w:t>
      </w:r>
      <w:proofErr w:type="spellEnd"/>
      <w:r w:rsidRPr="005B2F50">
        <w:rPr>
          <w:rFonts w:ascii="Times New Roman" w:hAnsi="Times New Roman" w:cs="Times New Roman"/>
          <w:shd w:val="clear" w:color="auto" w:fill="FFFFFF"/>
        </w:rPr>
        <w:t xml:space="preserve">, N., (2007). The place of peers in learning and assessment. </w:t>
      </w:r>
      <w:r w:rsidRPr="005B2F50">
        <w:rPr>
          <w:rFonts w:ascii="Times New Roman" w:hAnsi="Times New Roman" w:cs="Times New Roman"/>
          <w:i/>
          <w:iCs/>
        </w:rPr>
        <w:t>Rethinking assessment in higher education: Learning for the longer term</w:t>
      </w:r>
      <w:r w:rsidRPr="005B2F50">
        <w:rPr>
          <w:rFonts w:ascii="Times New Roman" w:hAnsi="Times New Roman" w:cs="Times New Roman"/>
          <w:shd w:val="clear" w:color="auto" w:fill="FFFFFF"/>
        </w:rPr>
        <w:t>, pp.128-143.</w:t>
      </w:r>
    </w:p>
    <w:p w14:paraId="164F923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Ferguson, P., (2011). Student perceptions of quality feedback in teacher education.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36</w:t>
      </w:r>
      <w:r w:rsidRPr="005B2F50">
        <w:rPr>
          <w:rFonts w:ascii="Times New Roman" w:hAnsi="Times New Roman" w:cs="Times New Roman"/>
          <w:shd w:val="clear" w:color="auto" w:fill="FFFFFF"/>
        </w:rPr>
        <w:t>(1), pp.51-62.</w:t>
      </w:r>
    </w:p>
    <w:p w14:paraId="05A8202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Fern, E.F. (1982). The use of focus groups for idea generation: The effects of group size, acquaintanceship, and moderator on response quantity and quality. Retrieved from http://www.uta.edu/faculty/ </w:t>
      </w:r>
      <w:proofErr w:type="spellStart"/>
      <w:r w:rsidRPr="005B2F50">
        <w:rPr>
          <w:rFonts w:ascii="Times New Roman" w:hAnsi="Times New Roman" w:cs="Times New Roman"/>
          <w:shd w:val="clear" w:color="auto" w:fill="FFFFFF"/>
        </w:rPr>
        <w:t>richarme</w:t>
      </w:r>
      <w:proofErr w:type="spellEnd"/>
      <w:r w:rsidRPr="005B2F50">
        <w:rPr>
          <w:rFonts w:ascii="Times New Roman" w:hAnsi="Times New Roman" w:cs="Times New Roman"/>
          <w:shd w:val="clear" w:color="auto" w:fill="FFFFFF"/>
        </w:rPr>
        <w:t>/MARK%205338/Articles/ Fern.pdf</w:t>
      </w:r>
    </w:p>
    <w:p w14:paraId="1DE5E3B7"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Fies</w:t>
      </w:r>
      <w:proofErr w:type="spellEnd"/>
      <w:r w:rsidRPr="005B2F50">
        <w:rPr>
          <w:rFonts w:ascii="Times New Roman" w:hAnsi="Times New Roman" w:cs="Times New Roman"/>
          <w:shd w:val="clear" w:color="auto" w:fill="FFFFFF"/>
        </w:rPr>
        <w:t xml:space="preserve">, C. and Marshall, J., (2006). Classroom response systems: A review of the literature. </w:t>
      </w:r>
      <w:r w:rsidRPr="005B2F50">
        <w:rPr>
          <w:rFonts w:ascii="Times New Roman" w:hAnsi="Times New Roman" w:cs="Times New Roman"/>
          <w:i/>
          <w:iCs/>
        </w:rPr>
        <w:t>Journal of Science Education and Technology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15</w:t>
      </w:r>
      <w:r w:rsidRPr="005B2F50">
        <w:rPr>
          <w:rFonts w:ascii="Times New Roman" w:hAnsi="Times New Roman" w:cs="Times New Roman"/>
          <w:shd w:val="clear" w:color="auto" w:fill="FFFFFF"/>
        </w:rPr>
        <w:t>(1), pp.101-109.</w:t>
      </w:r>
    </w:p>
    <w:p w14:paraId="175DA6C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Flavell, J.H., (1979). Metacognition and cognitive monitoring: A new area of cognitive–developmental inquiry. </w:t>
      </w:r>
      <w:r w:rsidRPr="005B2F50">
        <w:rPr>
          <w:rFonts w:ascii="Times New Roman" w:hAnsi="Times New Roman" w:cs="Times New Roman"/>
          <w:i/>
          <w:iCs/>
        </w:rPr>
        <w:t>American psychologist</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34</w:t>
      </w:r>
      <w:r w:rsidRPr="005B2F50">
        <w:rPr>
          <w:rFonts w:ascii="Times New Roman" w:hAnsi="Times New Roman" w:cs="Times New Roman"/>
          <w:shd w:val="clear" w:color="auto" w:fill="FFFFFF"/>
        </w:rPr>
        <w:t>(10), p.906.</w:t>
      </w:r>
    </w:p>
    <w:p w14:paraId="7ED38B62"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Flewitt</w:t>
      </w:r>
      <w:proofErr w:type="spellEnd"/>
      <w:r w:rsidRPr="005B2F50">
        <w:rPr>
          <w:rFonts w:ascii="Times New Roman" w:hAnsi="Times New Roman" w:cs="Times New Roman"/>
          <w:shd w:val="clear" w:color="auto" w:fill="FFFFFF"/>
        </w:rPr>
        <w:t xml:space="preserve">*, R., (2005). Conducting research with young children: Some ethical considerations. </w:t>
      </w:r>
      <w:r w:rsidRPr="005B2F50">
        <w:rPr>
          <w:rFonts w:ascii="Times New Roman" w:hAnsi="Times New Roman" w:cs="Times New Roman"/>
          <w:i/>
          <w:iCs/>
        </w:rPr>
        <w:t>Early child development and care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175</w:t>
      </w:r>
      <w:r w:rsidRPr="005B2F50">
        <w:rPr>
          <w:rFonts w:ascii="Times New Roman" w:hAnsi="Times New Roman" w:cs="Times New Roman"/>
          <w:shd w:val="clear" w:color="auto" w:fill="FFFFFF"/>
        </w:rPr>
        <w:t>(6), pp.553-565.</w:t>
      </w:r>
    </w:p>
    <w:p w14:paraId="14973B2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Fontana, A. and Frey, J.H., (2000). The interview: From structured questions to negotiated text. </w:t>
      </w:r>
      <w:r w:rsidRPr="005B2F50">
        <w:rPr>
          <w:rFonts w:ascii="Times New Roman" w:hAnsi="Times New Roman" w:cs="Times New Roman"/>
          <w:i/>
          <w:iCs/>
        </w:rPr>
        <w:t>Handbook of qualitative research</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w:t>
      </w:r>
      <w:r w:rsidRPr="005B2F50">
        <w:rPr>
          <w:rFonts w:ascii="Times New Roman" w:hAnsi="Times New Roman" w:cs="Times New Roman"/>
          <w:shd w:val="clear" w:color="auto" w:fill="FFFFFF"/>
        </w:rPr>
        <w:t>(6), pp.645-672.</w:t>
      </w:r>
    </w:p>
    <w:p w14:paraId="08C5B12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Fricker, R.D. and </w:t>
      </w:r>
      <w:proofErr w:type="spellStart"/>
      <w:r w:rsidRPr="005B2F50">
        <w:rPr>
          <w:rFonts w:ascii="Times New Roman" w:hAnsi="Times New Roman" w:cs="Times New Roman"/>
          <w:shd w:val="clear" w:color="auto" w:fill="FFFFFF"/>
        </w:rPr>
        <w:t>Schonlau</w:t>
      </w:r>
      <w:proofErr w:type="spellEnd"/>
      <w:r w:rsidRPr="005B2F50">
        <w:rPr>
          <w:rFonts w:ascii="Times New Roman" w:hAnsi="Times New Roman" w:cs="Times New Roman"/>
          <w:shd w:val="clear" w:color="auto" w:fill="FFFFFF"/>
        </w:rPr>
        <w:t xml:space="preserve">, M., (2002). Advantages and disadvantages of Internet research surveys: Evidence from the literature. </w:t>
      </w:r>
      <w:r w:rsidRPr="005B2F50">
        <w:rPr>
          <w:rFonts w:ascii="Times New Roman" w:hAnsi="Times New Roman" w:cs="Times New Roman"/>
          <w:i/>
          <w:iCs/>
        </w:rPr>
        <w:t>Field methods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14</w:t>
      </w:r>
      <w:r w:rsidRPr="005B2F50">
        <w:rPr>
          <w:rFonts w:ascii="Times New Roman" w:hAnsi="Times New Roman" w:cs="Times New Roman"/>
          <w:shd w:val="clear" w:color="auto" w:fill="FFFFFF"/>
        </w:rPr>
        <w:t>(4), pp.347-367.</w:t>
      </w:r>
    </w:p>
    <w:p w14:paraId="232AA29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Fuchs, L.S. and Fuchs, D., (1986). Effects of systematic formative evaluation: A meta-analysis. </w:t>
      </w:r>
      <w:r w:rsidRPr="005B2F50">
        <w:rPr>
          <w:rFonts w:ascii="Times New Roman" w:hAnsi="Times New Roman" w:cs="Times New Roman"/>
          <w:i/>
          <w:iCs/>
        </w:rPr>
        <w:t>Exceptional children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53</w:t>
      </w:r>
      <w:r w:rsidRPr="005B2F50">
        <w:rPr>
          <w:rFonts w:ascii="Times New Roman" w:hAnsi="Times New Roman" w:cs="Times New Roman"/>
          <w:shd w:val="clear" w:color="auto" w:fill="FFFFFF"/>
        </w:rPr>
        <w:t>(3), pp.199-208.</w:t>
      </w:r>
    </w:p>
    <w:p w14:paraId="35ABC715" w14:textId="77777777" w:rsidR="00F2080F" w:rsidRPr="005B2F50" w:rsidRDefault="00F2080F" w:rsidP="00F2080F">
      <w:pPr>
        <w:spacing w:line="360" w:lineRule="auto"/>
        <w:ind w:left="360"/>
        <w:rPr>
          <w:rFonts w:ascii="Times New Roman" w:hAnsi="Times New Roman" w:cs="Times New Roman"/>
          <w:shd w:val="clear" w:color="auto" w:fill="FFFFFF"/>
        </w:rPr>
      </w:pPr>
      <w:r w:rsidRPr="00F2080F">
        <w:rPr>
          <w:rFonts w:ascii="Times New Roman" w:hAnsi="Times New Roman" w:cs="Times New Roman"/>
          <w:shd w:val="clear" w:color="auto" w:fill="FFFFFF"/>
        </w:rPr>
        <w:t xml:space="preserve">Gardner, H., (1992). </w:t>
      </w:r>
      <w:r w:rsidRPr="00F2080F">
        <w:rPr>
          <w:rFonts w:ascii="Times New Roman" w:hAnsi="Times New Roman" w:cs="Times New Roman"/>
          <w:i/>
          <w:iCs/>
        </w:rPr>
        <w:t>Multiple intelligences</w:t>
      </w:r>
      <w:r w:rsidRPr="00F2080F">
        <w:rPr>
          <w:rFonts w:ascii="Times New Roman" w:hAnsi="Times New Roman" w:cs="Times New Roman"/>
          <w:shd w:val="clear" w:color="auto" w:fill="FFFFFF"/>
        </w:rPr>
        <w:t xml:space="preserve"> (Vol. 5, p. 56). </w:t>
      </w:r>
      <w:r w:rsidRPr="005B2F50">
        <w:rPr>
          <w:rFonts w:ascii="Times New Roman" w:hAnsi="Times New Roman" w:cs="Times New Roman"/>
          <w:shd w:val="clear" w:color="auto" w:fill="FFFFFF"/>
        </w:rPr>
        <w:t xml:space="preserve">Minnesota </w:t>
      </w:r>
      <w:proofErr w:type="spellStart"/>
      <w:r w:rsidRPr="005B2F50">
        <w:rPr>
          <w:rFonts w:ascii="Times New Roman" w:hAnsi="Times New Roman" w:cs="Times New Roman"/>
          <w:shd w:val="clear" w:color="auto" w:fill="FFFFFF"/>
        </w:rPr>
        <w:t>Center</w:t>
      </w:r>
      <w:proofErr w:type="spellEnd"/>
      <w:r w:rsidRPr="005B2F50">
        <w:rPr>
          <w:rFonts w:ascii="Times New Roman" w:hAnsi="Times New Roman" w:cs="Times New Roman"/>
          <w:shd w:val="clear" w:color="auto" w:fill="FFFFFF"/>
        </w:rPr>
        <w:t xml:space="preserve"> for Arts Education.</w:t>
      </w:r>
    </w:p>
    <w:p w14:paraId="1A0136C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Garrison, C., &amp; </w:t>
      </w:r>
      <w:proofErr w:type="spellStart"/>
      <w:r w:rsidRPr="005B2F50">
        <w:rPr>
          <w:rFonts w:ascii="Times New Roman" w:hAnsi="Times New Roman" w:cs="Times New Roman"/>
          <w:shd w:val="clear" w:color="auto" w:fill="FFFFFF"/>
        </w:rPr>
        <w:t>Ehringhaus</w:t>
      </w:r>
      <w:proofErr w:type="spellEnd"/>
      <w:r w:rsidRPr="005B2F50">
        <w:rPr>
          <w:rFonts w:ascii="Times New Roman" w:hAnsi="Times New Roman" w:cs="Times New Roman"/>
          <w:shd w:val="clear" w:color="auto" w:fill="FFFFFF"/>
        </w:rPr>
        <w:t xml:space="preserve">, M. (2007). Formative and summative assessments in the classroom. Association for Middle Level Education. Retrieved October 25, 2012, from </w:t>
      </w:r>
      <w:r w:rsidRPr="005B2F50">
        <w:rPr>
          <w:rFonts w:ascii="Times New Roman" w:hAnsi="Times New Roman" w:cs="Times New Roman"/>
          <w:shd w:val="clear" w:color="auto" w:fill="FFFFFF"/>
        </w:rPr>
        <w:lastRenderedPageBreak/>
        <w:t>http://www.amle.org/Publications/WebExclusive/Assessment/tabid/1120/Default.aspx (Accessed 10</w:t>
      </w:r>
      <w:r w:rsidRPr="005B2F50">
        <w:rPr>
          <w:rFonts w:ascii="Times New Roman" w:hAnsi="Times New Roman" w:cs="Times New Roman"/>
          <w:shd w:val="clear" w:color="auto" w:fill="FFFFFF"/>
          <w:vertAlign w:val="superscript"/>
        </w:rPr>
        <w:t>th</w:t>
      </w:r>
      <w:r w:rsidRPr="005B2F50">
        <w:rPr>
          <w:rFonts w:ascii="Times New Roman" w:hAnsi="Times New Roman" w:cs="Times New Roman"/>
          <w:shd w:val="clear" w:color="auto" w:fill="FFFFFF"/>
        </w:rPr>
        <w:t xml:space="preserve"> March 2020). </w:t>
      </w:r>
    </w:p>
    <w:p w14:paraId="3B9EB14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GIBBS, G. &amp; SIMPSON, C. (2004) ‘Does your Assessment Support your Students’ Learning?’ Centre for Higher Education Practice, Open University: http://www.brookes.ac.uk/services/ocsd/1_ocsld/lunchtime_gibbs_3.doc [accessed 10 March 2020].</w:t>
      </w:r>
    </w:p>
    <w:p w14:paraId="5203D3D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Goleman, D., (2006). </w:t>
      </w:r>
      <w:r w:rsidRPr="005B2F50">
        <w:rPr>
          <w:rFonts w:ascii="Times New Roman" w:hAnsi="Times New Roman" w:cs="Times New Roman"/>
          <w:i/>
          <w:iCs/>
        </w:rPr>
        <w:t>Emotional intelligence</w:t>
      </w:r>
      <w:r w:rsidRPr="005B2F50">
        <w:rPr>
          <w:rFonts w:ascii="Times New Roman" w:hAnsi="Times New Roman" w:cs="Times New Roman"/>
          <w:shd w:val="clear" w:color="auto" w:fill="FFFFFF"/>
        </w:rPr>
        <w:t>. Bantam.</w:t>
      </w:r>
    </w:p>
    <w:p w14:paraId="77E30A9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Goodyear, P. (2001). Effective networked learning in higher education: Notes and guidelines (Vol. 3,  2005). Lancaster, UK: Centre for Studies in Advanced Learning Technology, Lancaster University.</w:t>
      </w:r>
    </w:p>
    <w:p w14:paraId="5C1B209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Greenfield, S., (2012). Modern technology is changing the way our brains work. </w:t>
      </w:r>
      <w:r w:rsidRPr="005B2F50">
        <w:rPr>
          <w:rFonts w:ascii="Times New Roman" w:hAnsi="Times New Roman" w:cs="Times New Roman"/>
          <w:i/>
          <w:iCs/>
        </w:rPr>
        <w:t>Says Neuroscientist." Mail Online</w:t>
      </w:r>
      <w:r w:rsidRPr="005B2F50">
        <w:rPr>
          <w:rFonts w:ascii="Times New Roman" w:hAnsi="Times New Roman" w:cs="Times New Roman"/>
          <w:shd w:val="clear" w:color="auto" w:fill="FFFFFF"/>
        </w:rPr>
        <w:t>.</w:t>
      </w:r>
    </w:p>
    <w:p w14:paraId="17BF49B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Greenfield, S., (2015). </w:t>
      </w:r>
      <w:r w:rsidRPr="005B2F50">
        <w:rPr>
          <w:rFonts w:ascii="Times New Roman" w:hAnsi="Times New Roman" w:cs="Times New Roman"/>
          <w:i/>
          <w:iCs/>
        </w:rPr>
        <w:t>Mind change: How digital technologies are leaving their mark on our brains</w:t>
      </w:r>
      <w:r w:rsidRPr="005B2F50">
        <w:rPr>
          <w:rFonts w:ascii="Times New Roman" w:hAnsi="Times New Roman" w:cs="Times New Roman"/>
          <w:shd w:val="clear" w:color="auto" w:fill="FFFFFF"/>
        </w:rPr>
        <w:t>. Random House Incorporated.</w:t>
      </w:r>
    </w:p>
    <w:p w14:paraId="207B655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Hacker, D.J., </w:t>
      </w:r>
      <w:proofErr w:type="spellStart"/>
      <w:r w:rsidRPr="005B2F50">
        <w:rPr>
          <w:rFonts w:ascii="Times New Roman" w:hAnsi="Times New Roman" w:cs="Times New Roman"/>
          <w:shd w:val="clear" w:color="auto" w:fill="FFFFFF"/>
        </w:rPr>
        <w:t>Dunlosky</w:t>
      </w:r>
      <w:proofErr w:type="spellEnd"/>
      <w:r w:rsidRPr="005B2F50">
        <w:rPr>
          <w:rFonts w:ascii="Times New Roman" w:hAnsi="Times New Roman" w:cs="Times New Roman"/>
          <w:shd w:val="clear" w:color="auto" w:fill="FFFFFF"/>
        </w:rPr>
        <w:t xml:space="preserve">, J. and </w:t>
      </w:r>
      <w:proofErr w:type="spellStart"/>
      <w:r w:rsidRPr="005B2F50">
        <w:rPr>
          <w:rFonts w:ascii="Times New Roman" w:hAnsi="Times New Roman" w:cs="Times New Roman"/>
          <w:shd w:val="clear" w:color="auto" w:fill="FFFFFF"/>
        </w:rPr>
        <w:t>Graesser</w:t>
      </w:r>
      <w:proofErr w:type="spellEnd"/>
      <w:r w:rsidRPr="005B2F50">
        <w:rPr>
          <w:rFonts w:ascii="Times New Roman" w:hAnsi="Times New Roman" w:cs="Times New Roman"/>
          <w:shd w:val="clear" w:color="auto" w:fill="FFFFFF"/>
        </w:rPr>
        <w:t xml:space="preserve">, A.C., (1998). Metacognition in mathematics from a constructivist perspective. In </w:t>
      </w:r>
      <w:r w:rsidRPr="005B2F50">
        <w:rPr>
          <w:rFonts w:ascii="Times New Roman" w:hAnsi="Times New Roman" w:cs="Times New Roman"/>
          <w:i/>
          <w:iCs/>
        </w:rPr>
        <w:t>Metacognition in educational theory and practice</w:t>
      </w:r>
      <w:r w:rsidRPr="005B2F50">
        <w:rPr>
          <w:rFonts w:ascii="Times New Roman" w:hAnsi="Times New Roman" w:cs="Times New Roman"/>
          <w:shd w:val="clear" w:color="auto" w:fill="FFFFFF"/>
        </w:rPr>
        <w:t xml:space="preserve"> (pp. 83-106). Routledge.</w:t>
      </w:r>
    </w:p>
    <w:p w14:paraId="38EBAA7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Hammersley, M., (2008) Troubles with triangulation. </w:t>
      </w:r>
      <w:r w:rsidRPr="005B2F50">
        <w:rPr>
          <w:rFonts w:ascii="Times New Roman" w:hAnsi="Times New Roman" w:cs="Times New Roman"/>
          <w:i/>
          <w:iCs/>
        </w:rPr>
        <w:t>Advances in mixed methods research</w:t>
      </w:r>
      <w:r w:rsidRPr="005B2F50">
        <w:rPr>
          <w:rFonts w:ascii="Times New Roman" w:hAnsi="Times New Roman" w:cs="Times New Roman"/>
          <w:shd w:val="clear" w:color="auto" w:fill="FFFFFF"/>
        </w:rPr>
        <w:t>, pp.22-36.</w:t>
      </w:r>
    </w:p>
    <w:p w14:paraId="43F7C51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Hattie, J. and Clarke, S., (2018). </w:t>
      </w:r>
      <w:r w:rsidRPr="005B2F50">
        <w:rPr>
          <w:rFonts w:ascii="Times New Roman" w:hAnsi="Times New Roman" w:cs="Times New Roman"/>
          <w:i/>
          <w:iCs/>
        </w:rPr>
        <w:t>Visible Learning: Feedback</w:t>
      </w:r>
      <w:r w:rsidRPr="005B2F50">
        <w:rPr>
          <w:rFonts w:ascii="Times New Roman" w:hAnsi="Times New Roman" w:cs="Times New Roman"/>
          <w:shd w:val="clear" w:color="auto" w:fill="FFFFFF"/>
        </w:rPr>
        <w:t>. Routledge.</w:t>
      </w:r>
    </w:p>
    <w:p w14:paraId="134FE03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Hattie, J. and Timperley, H., (2007). The power of feedback. </w:t>
      </w:r>
      <w:r w:rsidRPr="005B2F50">
        <w:rPr>
          <w:rFonts w:ascii="Times New Roman" w:hAnsi="Times New Roman" w:cs="Times New Roman"/>
          <w:i/>
          <w:iCs/>
        </w:rPr>
        <w:t>Review of educational research</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77</w:t>
      </w:r>
      <w:r w:rsidRPr="005B2F50">
        <w:rPr>
          <w:rFonts w:ascii="Times New Roman" w:hAnsi="Times New Roman" w:cs="Times New Roman"/>
          <w:shd w:val="clear" w:color="auto" w:fill="FFFFFF"/>
        </w:rPr>
        <w:t>(1), pp.81-112.</w:t>
      </w:r>
    </w:p>
    <w:p w14:paraId="7A5A4D7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Hattie, J., (2012) </w:t>
      </w:r>
      <w:r w:rsidRPr="005B2F50">
        <w:rPr>
          <w:rFonts w:ascii="Times New Roman" w:hAnsi="Times New Roman" w:cs="Times New Roman"/>
          <w:i/>
          <w:iCs/>
        </w:rPr>
        <w:t>Visible learning for teachers: Maximizing impact on learning</w:t>
      </w:r>
      <w:r w:rsidRPr="005B2F50">
        <w:rPr>
          <w:rFonts w:ascii="Times New Roman" w:hAnsi="Times New Roman" w:cs="Times New Roman"/>
          <w:shd w:val="clear" w:color="auto" w:fill="FFFFFF"/>
        </w:rPr>
        <w:t>. Routledge.</w:t>
      </w:r>
    </w:p>
    <w:p w14:paraId="7559B44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Hennessy, C. and Forrester, G., (2014). Developing a framework for effective audio feedback: a case study.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39</w:t>
      </w:r>
      <w:r w:rsidRPr="005B2F50">
        <w:rPr>
          <w:rFonts w:ascii="Times New Roman" w:hAnsi="Times New Roman" w:cs="Times New Roman"/>
          <w:shd w:val="clear" w:color="auto" w:fill="FFFFFF"/>
        </w:rPr>
        <w:t>(7), pp.777-789.</w:t>
      </w:r>
    </w:p>
    <w:p w14:paraId="0D64F11E"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Hepplestone</w:t>
      </w:r>
      <w:proofErr w:type="spellEnd"/>
      <w:r w:rsidRPr="005B2F50">
        <w:rPr>
          <w:rFonts w:ascii="Times New Roman" w:hAnsi="Times New Roman" w:cs="Times New Roman"/>
          <w:shd w:val="clear" w:color="auto" w:fill="FFFFFF"/>
        </w:rPr>
        <w:t>, S. and Mather, R., (2007). Meeting rising student expectations of online assignment submission and online feedback.</w:t>
      </w:r>
    </w:p>
    <w:p w14:paraId="7482B4BB"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Hepplestone</w:t>
      </w:r>
      <w:proofErr w:type="spellEnd"/>
      <w:r w:rsidRPr="005B2F50">
        <w:rPr>
          <w:rFonts w:ascii="Times New Roman" w:hAnsi="Times New Roman" w:cs="Times New Roman"/>
          <w:shd w:val="clear" w:color="auto" w:fill="FFFFFF"/>
        </w:rPr>
        <w:t xml:space="preserve">, S., Holden, G., Irwin, B., Parkin, H.J. and Thorpe, L., (2011). Using technology to encourage student engagement with feedback: a literature review. </w:t>
      </w:r>
      <w:r w:rsidRPr="005B2F50">
        <w:rPr>
          <w:rFonts w:ascii="Times New Roman" w:hAnsi="Times New Roman" w:cs="Times New Roman"/>
          <w:i/>
          <w:iCs/>
        </w:rPr>
        <w:t>Research in Learning Technology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19</w:t>
      </w:r>
      <w:r w:rsidRPr="005B2F50">
        <w:rPr>
          <w:rFonts w:ascii="Times New Roman" w:hAnsi="Times New Roman" w:cs="Times New Roman"/>
          <w:shd w:val="clear" w:color="auto" w:fill="FFFFFF"/>
        </w:rPr>
        <w:t>(2).</w:t>
      </w:r>
    </w:p>
    <w:p w14:paraId="555C69E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lastRenderedPageBreak/>
        <w:t>Hepplestone</w:t>
      </w:r>
      <w:proofErr w:type="spellEnd"/>
      <w:r w:rsidRPr="005B2F50">
        <w:rPr>
          <w:rFonts w:ascii="Times New Roman" w:hAnsi="Times New Roman" w:cs="Times New Roman"/>
          <w:shd w:val="clear" w:color="auto" w:fill="FFFFFF"/>
        </w:rPr>
        <w:t xml:space="preserve">, S., Parkin, H., Irwin, B., Holden, G., Thorpe, L. and Burn, C., (2010). Using technology to help students engage with their feedback. </w:t>
      </w:r>
      <w:r w:rsidRPr="005B2F50">
        <w:rPr>
          <w:rFonts w:ascii="Times New Roman" w:hAnsi="Times New Roman" w:cs="Times New Roman"/>
          <w:i/>
          <w:iCs/>
        </w:rPr>
        <w:t>Sheffield Hallam University</w:t>
      </w:r>
      <w:r w:rsidRPr="005B2F50">
        <w:rPr>
          <w:rFonts w:ascii="Times New Roman" w:hAnsi="Times New Roman" w:cs="Times New Roman"/>
          <w:shd w:val="clear" w:color="auto" w:fill="FFFFFF"/>
        </w:rPr>
        <w:t>.</w:t>
      </w:r>
    </w:p>
    <w:p w14:paraId="5557F2C6"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Heubusch</w:t>
      </w:r>
      <w:proofErr w:type="spellEnd"/>
      <w:r w:rsidRPr="005B2F50">
        <w:rPr>
          <w:rFonts w:ascii="Times New Roman" w:hAnsi="Times New Roman" w:cs="Times New Roman"/>
          <w:shd w:val="clear" w:color="auto" w:fill="FFFFFF"/>
        </w:rPr>
        <w:t xml:space="preserve">, J.D. and Lloyd, J.W., (1998). Corrective feedback in oral reading. </w:t>
      </w:r>
      <w:r w:rsidRPr="005B2F50">
        <w:rPr>
          <w:rFonts w:ascii="Times New Roman" w:hAnsi="Times New Roman" w:cs="Times New Roman"/>
          <w:i/>
          <w:iCs/>
        </w:rPr>
        <w:t xml:space="preserve">Journal of </w:t>
      </w:r>
      <w:proofErr w:type="spellStart"/>
      <w:r w:rsidRPr="005B2F50">
        <w:rPr>
          <w:rFonts w:ascii="Times New Roman" w:hAnsi="Times New Roman" w:cs="Times New Roman"/>
          <w:i/>
          <w:iCs/>
        </w:rPr>
        <w:t>Behavioral</w:t>
      </w:r>
      <w:proofErr w:type="spellEnd"/>
      <w:r w:rsidRPr="005B2F50">
        <w:rPr>
          <w:rFonts w:ascii="Times New Roman" w:hAnsi="Times New Roman" w:cs="Times New Roman"/>
          <w:i/>
          <w:iCs/>
        </w:rPr>
        <w:t xml:space="preserve">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8</w:t>
      </w:r>
      <w:r w:rsidRPr="005B2F50">
        <w:rPr>
          <w:rFonts w:ascii="Times New Roman" w:hAnsi="Times New Roman" w:cs="Times New Roman"/>
          <w:shd w:val="clear" w:color="auto" w:fill="FFFFFF"/>
        </w:rPr>
        <w:t>(1), pp.63-79.</w:t>
      </w:r>
    </w:p>
    <w:p w14:paraId="2A097B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Hillman, S.B. and Davenport, G.G., (1978). Teacher–student interactions in desegregated schools. </w:t>
      </w:r>
      <w:r w:rsidRPr="005B2F50">
        <w:rPr>
          <w:rFonts w:ascii="Times New Roman" w:hAnsi="Times New Roman" w:cs="Times New Roman"/>
          <w:i/>
          <w:iCs/>
        </w:rPr>
        <w:t>Journal of Educational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70</w:t>
      </w:r>
      <w:r w:rsidRPr="005B2F50">
        <w:rPr>
          <w:rFonts w:ascii="Times New Roman" w:hAnsi="Times New Roman" w:cs="Times New Roman"/>
          <w:shd w:val="clear" w:color="auto" w:fill="FFFFFF"/>
        </w:rPr>
        <w:t>(4), p.545.</w:t>
      </w:r>
    </w:p>
    <w:p w14:paraId="48DAB5A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Hounsell, D. and Entwistle, N., (2007). Learning and teaching at university: The influence of subjects and settings. </w:t>
      </w:r>
      <w:r w:rsidRPr="005B2F50">
        <w:rPr>
          <w:rFonts w:ascii="Times New Roman" w:hAnsi="Times New Roman" w:cs="Times New Roman"/>
          <w:i/>
          <w:iCs/>
        </w:rPr>
        <w:t>Teaching and Learning Research Briefings</w:t>
      </w:r>
      <w:r w:rsidRPr="005B2F50">
        <w:rPr>
          <w:rFonts w:ascii="Times New Roman" w:hAnsi="Times New Roman" w:cs="Times New Roman"/>
          <w:shd w:val="clear" w:color="auto" w:fill="FFFFFF"/>
        </w:rPr>
        <w:t>, (31).</w:t>
      </w:r>
    </w:p>
    <w:p w14:paraId="0978842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Hounsell, D., McCune, V., Hounsell, J. and </w:t>
      </w:r>
      <w:proofErr w:type="spellStart"/>
      <w:r w:rsidRPr="005B2F50">
        <w:rPr>
          <w:rFonts w:ascii="Times New Roman" w:hAnsi="Times New Roman" w:cs="Times New Roman"/>
          <w:shd w:val="clear" w:color="auto" w:fill="FFFFFF"/>
        </w:rPr>
        <w:t>Litjens</w:t>
      </w:r>
      <w:proofErr w:type="spellEnd"/>
      <w:r w:rsidRPr="005B2F50">
        <w:rPr>
          <w:rFonts w:ascii="Times New Roman" w:hAnsi="Times New Roman" w:cs="Times New Roman"/>
          <w:shd w:val="clear" w:color="auto" w:fill="FFFFFF"/>
        </w:rPr>
        <w:t xml:space="preserve">, J., (2008). The quality of guidance and feedback to students. </w:t>
      </w:r>
      <w:r w:rsidRPr="005B2F50">
        <w:rPr>
          <w:rFonts w:ascii="Times New Roman" w:hAnsi="Times New Roman" w:cs="Times New Roman"/>
          <w:i/>
          <w:iCs/>
        </w:rPr>
        <w:t>Higher Education Research &amp; Development</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27</w:t>
      </w:r>
      <w:r w:rsidRPr="005B2F50">
        <w:rPr>
          <w:rFonts w:ascii="Times New Roman" w:hAnsi="Times New Roman" w:cs="Times New Roman"/>
          <w:shd w:val="clear" w:color="auto" w:fill="FFFFFF"/>
        </w:rPr>
        <w:t>(1), pp.55-67.</w:t>
      </w:r>
    </w:p>
    <w:p w14:paraId="6F7322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Irons, A., (2007). </w:t>
      </w:r>
      <w:r w:rsidRPr="005B2F50">
        <w:rPr>
          <w:rFonts w:ascii="Times New Roman" w:hAnsi="Times New Roman" w:cs="Times New Roman"/>
          <w:i/>
          <w:iCs/>
        </w:rPr>
        <w:t>Enhancing learning through formative assessment and feedback</w:t>
      </w:r>
      <w:r w:rsidRPr="005B2F50">
        <w:rPr>
          <w:rFonts w:ascii="Times New Roman" w:hAnsi="Times New Roman" w:cs="Times New Roman"/>
          <w:shd w:val="clear" w:color="auto" w:fill="FFFFFF"/>
        </w:rPr>
        <w:t>. Routledge.</w:t>
      </w:r>
    </w:p>
    <w:p w14:paraId="2F069534"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Järvelä</w:t>
      </w:r>
      <w:proofErr w:type="spellEnd"/>
      <w:r w:rsidRPr="005B2F50">
        <w:rPr>
          <w:rFonts w:ascii="Times New Roman" w:hAnsi="Times New Roman" w:cs="Times New Roman"/>
          <w:shd w:val="clear" w:color="auto" w:fill="FFFFFF"/>
        </w:rPr>
        <w:t xml:space="preserve">, S., (2006). Personalised learning? New insights into fostering learning capacity. </w:t>
      </w:r>
      <w:r w:rsidRPr="005B2F50">
        <w:rPr>
          <w:rFonts w:ascii="Times New Roman" w:hAnsi="Times New Roman" w:cs="Times New Roman"/>
          <w:i/>
          <w:iCs/>
        </w:rPr>
        <w:t>Personalising education</w:t>
      </w:r>
      <w:r w:rsidRPr="005B2F50">
        <w:rPr>
          <w:rFonts w:ascii="Times New Roman" w:hAnsi="Times New Roman" w:cs="Times New Roman"/>
          <w:shd w:val="clear" w:color="auto" w:fill="FFFFFF"/>
        </w:rPr>
        <w:t>, pp.31-46.</w:t>
      </w:r>
    </w:p>
    <w:p w14:paraId="2A96A8A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Jennings, S.E. and </w:t>
      </w:r>
      <w:proofErr w:type="spellStart"/>
      <w:r w:rsidRPr="005B2F50">
        <w:rPr>
          <w:rFonts w:ascii="Times New Roman" w:hAnsi="Times New Roman" w:cs="Times New Roman"/>
          <w:shd w:val="clear" w:color="auto" w:fill="FFFFFF"/>
        </w:rPr>
        <w:t>McCuller</w:t>
      </w:r>
      <w:proofErr w:type="spellEnd"/>
      <w:r w:rsidRPr="005B2F50">
        <w:rPr>
          <w:rFonts w:ascii="Times New Roman" w:hAnsi="Times New Roman" w:cs="Times New Roman"/>
          <w:shd w:val="clear" w:color="auto" w:fill="FFFFFF"/>
        </w:rPr>
        <w:t xml:space="preserve">, M.Z., (2004). Meeting the challenges of grading online business communication assignments. </w:t>
      </w:r>
      <w:r w:rsidRPr="005B2F50">
        <w:rPr>
          <w:rFonts w:ascii="Times New Roman" w:hAnsi="Times New Roman" w:cs="Times New Roman"/>
          <w:i/>
          <w:iCs/>
        </w:rPr>
        <w:t>Exploring the Impact of Technology on Business Communication Practice and Pedagogy</w:t>
      </w:r>
      <w:r w:rsidRPr="005B2F50">
        <w:rPr>
          <w:rFonts w:ascii="Times New Roman" w:hAnsi="Times New Roman" w:cs="Times New Roman"/>
          <w:shd w:val="clear" w:color="auto" w:fill="FFFFFF"/>
        </w:rPr>
        <w:t>, p.9.</w:t>
      </w:r>
    </w:p>
    <w:p w14:paraId="70D11AC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Johnson, R.B. and Christensen, L., (2019). </w:t>
      </w:r>
      <w:r w:rsidRPr="005B2F50">
        <w:rPr>
          <w:rFonts w:ascii="Times New Roman" w:hAnsi="Times New Roman" w:cs="Times New Roman"/>
          <w:i/>
          <w:iCs/>
        </w:rPr>
        <w:t>Educational research: Quantitative, qualitative, and mixed approaches</w:t>
      </w:r>
      <w:r w:rsidRPr="005B2F50">
        <w:rPr>
          <w:rFonts w:ascii="Times New Roman" w:hAnsi="Times New Roman" w:cs="Times New Roman"/>
          <w:shd w:val="clear" w:color="auto" w:fill="FFFFFF"/>
        </w:rPr>
        <w:t>. SAGE Publications, Incorporated.</w:t>
      </w:r>
    </w:p>
    <w:p w14:paraId="20FD5E1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Joint Information Systems Committee (JISC) (2010). </w:t>
      </w:r>
      <w:r w:rsidRPr="005B2F50">
        <w:rPr>
          <w:rFonts w:ascii="Times New Roman" w:hAnsi="Times New Roman" w:cs="Times New Roman"/>
          <w:i/>
          <w:iCs/>
        </w:rPr>
        <w:t>Effective assessment in a digital age: A guide to technology-enhanced assessment and feedback</w:t>
      </w:r>
      <w:r w:rsidRPr="005B2F50">
        <w:rPr>
          <w:rFonts w:ascii="Times New Roman" w:hAnsi="Times New Roman" w:cs="Times New Roman"/>
          <w:shd w:val="clear" w:color="auto" w:fill="FFFFFF"/>
        </w:rPr>
        <w:t>. JISC Innovation Group.</w:t>
      </w:r>
    </w:p>
    <w:p w14:paraId="3310A1A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Kirschner, F., </w:t>
      </w:r>
      <w:proofErr w:type="spellStart"/>
      <w:r w:rsidRPr="005B2F50">
        <w:rPr>
          <w:rFonts w:ascii="Times New Roman" w:hAnsi="Times New Roman" w:cs="Times New Roman"/>
          <w:shd w:val="clear" w:color="auto" w:fill="FFFFFF"/>
        </w:rPr>
        <w:t>Paas</w:t>
      </w:r>
      <w:proofErr w:type="spellEnd"/>
      <w:r w:rsidRPr="005B2F50">
        <w:rPr>
          <w:rFonts w:ascii="Times New Roman" w:hAnsi="Times New Roman" w:cs="Times New Roman"/>
          <w:shd w:val="clear" w:color="auto" w:fill="FFFFFF"/>
        </w:rPr>
        <w:t xml:space="preserve">, F. and Kirschner, P.A., (2009) A cognitive load approach to collaborative learning: United brains for complex tasks. </w:t>
      </w:r>
      <w:r w:rsidRPr="005B2F50">
        <w:rPr>
          <w:rFonts w:ascii="Times New Roman" w:hAnsi="Times New Roman" w:cs="Times New Roman"/>
          <w:i/>
          <w:iCs/>
        </w:rPr>
        <w:t>Educational psychology review</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21</w:t>
      </w:r>
      <w:r w:rsidRPr="005B2F50">
        <w:rPr>
          <w:rFonts w:ascii="Times New Roman" w:hAnsi="Times New Roman" w:cs="Times New Roman"/>
          <w:shd w:val="clear" w:color="auto" w:fill="FFFFFF"/>
        </w:rPr>
        <w:t>(1), pp.31-42.</w:t>
      </w:r>
    </w:p>
    <w:p w14:paraId="20166E1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Kluger, A.N. and </w:t>
      </w:r>
      <w:proofErr w:type="spellStart"/>
      <w:r w:rsidRPr="005B2F50">
        <w:rPr>
          <w:rFonts w:ascii="Times New Roman" w:hAnsi="Times New Roman" w:cs="Times New Roman"/>
          <w:shd w:val="clear" w:color="auto" w:fill="FFFFFF"/>
        </w:rPr>
        <w:t>DeNisi</w:t>
      </w:r>
      <w:proofErr w:type="spellEnd"/>
      <w:r w:rsidRPr="005B2F50">
        <w:rPr>
          <w:rFonts w:ascii="Times New Roman" w:hAnsi="Times New Roman" w:cs="Times New Roman"/>
          <w:shd w:val="clear" w:color="auto" w:fill="FFFFFF"/>
        </w:rPr>
        <w:t xml:space="preserve">, A., (1996). The effects of feedback interventions on performance: A historical review, a meta-analysis, and a preliminary feedback intervention theory. </w:t>
      </w:r>
      <w:r w:rsidRPr="005B2F50">
        <w:rPr>
          <w:rFonts w:ascii="Times New Roman" w:hAnsi="Times New Roman" w:cs="Times New Roman"/>
          <w:i/>
          <w:iCs/>
        </w:rPr>
        <w:t>Psychological bulletin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119</w:t>
      </w:r>
      <w:r w:rsidRPr="005B2F50">
        <w:rPr>
          <w:rFonts w:ascii="Times New Roman" w:hAnsi="Times New Roman" w:cs="Times New Roman"/>
          <w:shd w:val="clear" w:color="auto" w:fill="FFFFFF"/>
        </w:rPr>
        <w:t>(2), p.254.</w:t>
      </w:r>
    </w:p>
    <w:p w14:paraId="1789595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Kop, R. and Hill, A., (2008). Connectivism: Learning theory of the future or vestige of the past?. </w:t>
      </w:r>
      <w:r w:rsidRPr="005B2F50">
        <w:rPr>
          <w:rFonts w:ascii="Times New Roman" w:hAnsi="Times New Roman" w:cs="Times New Roman"/>
          <w:i/>
          <w:iCs/>
        </w:rPr>
        <w:t>The International Review of Research in Open and Distributed Learning</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9</w:t>
      </w:r>
      <w:r w:rsidRPr="005B2F50">
        <w:rPr>
          <w:rFonts w:ascii="Times New Roman" w:hAnsi="Times New Roman" w:cs="Times New Roman"/>
          <w:shd w:val="clear" w:color="auto" w:fill="FFFFFF"/>
        </w:rPr>
        <w:t>(3).</w:t>
      </w:r>
    </w:p>
    <w:p w14:paraId="0B345BC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Kruger, J. and Dunning, D., (1999). Unskilled and unaware of it: how difficulties in recognizing one's own incompetence lead to inflated self-assessments. </w:t>
      </w:r>
      <w:r w:rsidRPr="005B2F50">
        <w:rPr>
          <w:rFonts w:ascii="Times New Roman" w:hAnsi="Times New Roman" w:cs="Times New Roman"/>
          <w:i/>
          <w:iCs/>
        </w:rPr>
        <w:t>Journal of personality and social psychology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77</w:t>
      </w:r>
      <w:r w:rsidRPr="005B2F50">
        <w:rPr>
          <w:rFonts w:ascii="Times New Roman" w:hAnsi="Times New Roman" w:cs="Times New Roman"/>
          <w:shd w:val="clear" w:color="auto" w:fill="FFFFFF"/>
        </w:rPr>
        <w:t>(6), p.1121.</w:t>
      </w:r>
    </w:p>
    <w:p w14:paraId="72B1DBF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Lilley, M. and Barker, T., (2007), February. Students’ perceived usefulness of formative feedback for a computer-adaptive test. In </w:t>
      </w:r>
      <w:r w:rsidRPr="005B2F50">
        <w:rPr>
          <w:rFonts w:ascii="Times New Roman" w:hAnsi="Times New Roman" w:cs="Times New Roman"/>
          <w:i/>
          <w:iCs/>
        </w:rPr>
        <w:t xml:space="preserve">Proceedings of the 5th European Conference on </w:t>
      </w:r>
      <w:proofErr w:type="spellStart"/>
      <w:r w:rsidRPr="005B2F50">
        <w:rPr>
          <w:rFonts w:ascii="Times New Roman" w:hAnsi="Times New Roman" w:cs="Times New Roman"/>
          <w:i/>
          <w:iCs/>
        </w:rPr>
        <w:t>elearning</w:t>
      </w:r>
      <w:proofErr w:type="spellEnd"/>
      <w:r w:rsidRPr="005B2F50">
        <w:rPr>
          <w:rFonts w:ascii="Times New Roman" w:hAnsi="Times New Roman" w:cs="Times New Roman"/>
          <w:i/>
          <w:iCs/>
        </w:rPr>
        <w:t>: ECEL</w:t>
      </w:r>
      <w:r w:rsidRPr="005B2F50">
        <w:rPr>
          <w:rFonts w:ascii="Times New Roman" w:hAnsi="Times New Roman" w:cs="Times New Roman"/>
          <w:shd w:val="clear" w:color="auto" w:fill="FFFFFF"/>
        </w:rPr>
        <w:t xml:space="preserve"> (p. 208). Academic Conferences Limited.</w:t>
      </w:r>
    </w:p>
    <w:p w14:paraId="2C4FE061"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Lizzio</w:t>
      </w:r>
      <w:proofErr w:type="spellEnd"/>
      <w:r w:rsidRPr="005B2F50">
        <w:rPr>
          <w:rFonts w:ascii="Times New Roman" w:hAnsi="Times New Roman" w:cs="Times New Roman"/>
          <w:shd w:val="clear" w:color="auto" w:fill="FFFFFF"/>
        </w:rPr>
        <w:t xml:space="preserve">, A. and Wilson, K., (2008). Feedback on assessment: Students’ perceptions of quality and effectiveness.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33</w:t>
      </w:r>
      <w:r w:rsidRPr="005B2F50">
        <w:rPr>
          <w:rFonts w:ascii="Times New Roman" w:hAnsi="Times New Roman" w:cs="Times New Roman"/>
          <w:shd w:val="clear" w:color="auto" w:fill="FFFFFF"/>
        </w:rPr>
        <w:t>(3), pp.263-275.</w:t>
      </w:r>
    </w:p>
    <w:p w14:paraId="0F5FC0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Locke, E. A., &amp; Latham, G. P. (1990). A theory of goal setting and task performance. Englewood Cliffs, NJ: Prentice Hall.</w:t>
      </w:r>
    </w:p>
    <w:p w14:paraId="676FAC13" w14:textId="77777777" w:rsidR="00F2080F" w:rsidRPr="00F2080F" w:rsidRDefault="00F2080F" w:rsidP="00F2080F">
      <w:pPr>
        <w:spacing w:line="360" w:lineRule="auto"/>
        <w:ind w:left="360"/>
        <w:rPr>
          <w:rFonts w:ascii="Times New Roman" w:hAnsi="Times New Roman" w:cs="Times New Roman"/>
          <w:shd w:val="clear" w:color="auto" w:fill="FFFFFF"/>
          <w:lang w:val="fr-FR"/>
        </w:rPr>
      </w:pPr>
      <w:r w:rsidRPr="005B2F50">
        <w:rPr>
          <w:rFonts w:ascii="Times New Roman" w:hAnsi="Times New Roman" w:cs="Times New Roman"/>
          <w:shd w:val="clear" w:color="auto" w:fill="FFFFFF"/>
        </w:rPr>
        <w:t xml:space="preserve">Lockhart, R.S. and Craik, F.I., (1990). Levels of processing: A retrospective commentary on a framework for memory research. </w:t>
      </w:r>
      <w:r w:rsidRPr="00F2080F">
        <w:rPr>
          <w:rFonts w:ascii="Times New Roman" w:hAnsi="Times New Roman" w:cs="Times New Roman"/>
          <w:i/>
          <w:iCs/>
          <w:lang w:val="fr-FR"/>
        </w:rPr>
        <w:t>Canadian Journal of Psychology/Revue canadienne de psychologie</w:t>
      </w:r>
      <w:r w:rsidRPr="00F2080F">
        <w:rPr>
          <w:rFonts w:ascii="Times New Roman" w:hAnsi="Times New Roman" w:cs="Times New Roman"/>
          <w:shd w:val="clear" w:color="auto" w:fill="FFFFFF"/>
          <w:lang w:val="fr-FR"/>
        </w:rPr>
        <w:t xml:space="preserve">, </w:t>
      </w:r>
      <w:r w:rsidRPr="00F2080F">
        <w:rPr>
          <w:rFonts w:ascii="Times New Roman" w:hAnsi="Times New Roman" w:cs="Times New Roman"/>
          <w:i/>
          <w:iCs/>
          <w:lang w:val="fr-FR"/>
        </w:rPr>
        <w:t>44</w:t>
      </w:r>
      <w:r w:rsidRPr="00F2080F">
        <w:rPr>
          <w:rFonts w:ascii="Times New Roman" w:hAnsi="Times New Roman" w:cs="Times New Roman"/>
          <w:shd w:val="clear" w:color="auto" w:fill="FFFFFF"/>
          <w:lang w:val="fr-FR"/>
        </w:rPr>
        <w:t>(1), p.87.</w:t>
      </w:r>
    </w:p>
    <w:p w14:paraId="42293F13" w14:textId="77777777" w:rsidR="00F2080F" w:rsidRPr="005B2F50" w:rsidRDefault="00F2080F" w:rsidP="00F2080F">
      <w:pPr>
        <w:spacing w:line="360" w:lineRule="auto"/>
        <w:ind w:left="360"/>
        <w:rPr>
          <w:rFonts w:ascii="Times New Roman" w:hAnsi="Times New Roman" w:cs="Times New Roman"/>
          <w:shd w:val="clear" w:color="auto" w:fill="FFFFFF"/>
        </w:rPr>
      </w:pPr>
      <w:r w:rsidRPr="00F2080F">
        <w:rPr>
          <w:rStyle w:val="hlfld-contribauthor"/>
          <w:rFonts w:ascii="Times New Roman" w:hAnsi="Times New Roman" w:cs="Times New Roman"/>
          <w:lang w:val="fr-FR"/>
        </w:rPr>
        <w:t xml:space="preserve">Maclellan, </w:t>
      </w:r>
      <w:r w:rsidRPr="00F2080F">
        <w:rPr>
          <w:rStyle w:val="nlmgiven-names"/>
          <w:rFonts w:ascii="Times New Roman" w:hAnsi="Times New Roman" w:cs="Times New Roman"/>
          <w:lang w:val="fr-FR"/>
        </w:rPr>
        <w:t>E.</w:t>
      </w:r>
      <w:r w:rsidRPr="00F2080F">
        <w:rPr>
          <w:rFonts w:ascii="Times New Roman" w:hAnsi="Times New Roman" w:cs="Times New Roman"/>
          <w:shd w:val="clear" w:color="auto" w:fill="FFFFFF"/>
          <w:lang w:val="fr-FR"/>
        </w:rPr>
        <w:t xml:space="preserve"> </w:t>
      </w:r>
      <w:r w:rsidRPr="00F2080F">
        <w:rPr>
          <w:rStyle w:val="nlmyear"/>
          <w:rFonts w:ascii="Times New Roman" w:hAnsi="Times New Roman" w:cs="Times New Roman"/>
          <w:lang w:val="fr-FR"/>
        </w:rPr>
        <w:t>2001</w:t>
      </w:r>
      <w:r w:rsidRPr="00F2080F">
        <w:rPr>
          <w:rFonts w:ascii="Times New Roman" w:hAnsi="Times New Roman" w:cs="Times New Roman"/>
          <w:shd w:val="clear" w:color="auto" w:fill="FFFFFF"/>
          <w:lang w:val="fr-FR"/>
        </w:rPr>
        <w:t xml:space="preserve">. </w:t>
      </w:r>
      <w:r w:rsidRPr="005B2F50">
        <w:rPr>
          <w:rStyle w:val="nlmarticle-title"/>
          <w:rFonts w:ascii="Times New Roman" w:hAnsi="Times New Roman" w:cs="Times New Roman"/>
        </w:rPr>
        <w:t>Assessment for learning: The differing perceptions of tutors and students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Assessment and Evaluation in Higher Education</w:t>
      </w:r>
      <w:r w:rsidRPr="005B2F50">
        <w:rPr>
          <w:rFonts w:ascii="Times New Roman" w:hAnsi="Times New Roman" w:cs="Times New Roman"/>
          <w:shd w:val="clear" w:color="auto" w:fill="FFFFFF"/>
        </w:rPr>
        <w:t xml:space="preserve">, 26(4): </w:t>
      </w:r>
      <w:r w:rsidRPr="005B2F50">
        <w:rPr>
          <w:rStyle w:val="nlmfpage"/>
          <w:rFonts w:ascii="Times New Roman" w:hAnsi="Times New Roman" w:cs="Times New Roman"/>
        </w:rPr>
        <w:t>307</w:t>
      </w:r>
      <w:r w:rsidRPr="005B2F50">
        <w:rPr>
          <w:rFonts w:ascii="Times New Roman" w:hAnsi="Times New Roman" w:cs="Times New Roman"/>
          <w:shd w:val="clear" w:color="auto" w:fill="FFFFFF"/>
        </w:rPr>
        <w:t>–</w:t>
      </w:r>
      <w:r w:rsidRPr="005B2F50">
        <w:rPr>
          <w:rStyle w:val="nlmlpage"/>
          <w:rFonts w:ascii="Times New Roman" w:hAnsi="Times New Roman" w:cs="Times New Roman"/>
        </w:rPr>
        <w:t>318</w:t>
      </w:r>
      <w:r w:rsidRPr="005B2F50">
        <w:rPr>
          <w:rFonts w:ascii="Times New Roman" w:hAnsi="Times New Roman" w:cs="Times New Roman"/>
          <w:shd w:val="clear" w:color="auto" w:fill="FFFFFF"/>
        </w:rPr>
        <w:t>.</w:t>
      </w:r>
    </w:p>
    <w:p w14:paraId="4365A481"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Markert</w:t>
      </w:r>
      <w:proofErr w:type="spellEnd"/>
      <w:r w:rsidRPr="005B2F50">
        <w:rPr>
          <w:rFonts w:ascii="Times New Roman" w:hAnsi="Times New Roman" w:cs="Times New Roman"/>
          <w:shd w:val="clear" w:color="auto" w:fill="FFFFFF"/>
        </w:rPr>
        <w:t xml:space="preserve"> L., Backer P., (2009). Contemporary technology innovations, issues, and perspectives. Tinley Park, IL: Goodheart-Willcox.</w:t>
      </w:r>
    </w:p>
    <w:p w14:paraId="2D64B23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Mayo, E., (1949). Hawthorne and the western electric company. </w:t>
      </w:r>
      <w:r w:rsidRPr="005B2F50">
        <w:rPr>
          <w:rFonts w:ascii="Times New Roman" w:hAnsi="Times New Roman" w:cs="Times New Roman"/>
          <w:i/>
          <w:iCs/>
        </w:rPr>
        <w:t>Public administration: Concepts and cases</w:t>
      </w:r>
      <w:r w:rsidRPr="005B2F50">
        <w:rPr>
          <w:rFonts w:ascii="Times New Roman" w:hAnsi="Times New Roman" w:cs="Times New Roman"/>
          <w:shd w:val="clear" w:color="auto" w:fill="FFFFFF"/>
        </w:rPr>
        <w:t>, pp.149-158.</w:t>
      </w:r>
    </w:p>
    <w:p w14:paraId="0B15E185"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McCarney</w:t>
      </w:r>
      <w:proofErr w:type="spellEnd"/>
      <w:r w:rsidRPr="005B2F50">
        <w:rPr>
          <w:rFonts w:ascii="Times New Roman" w:hAnsi="Times New Roman" w:cs="Times New Roman"/>
          <w:shd w:val="clear" w:color="auto" w:fill="FFFFFF"/>
        </w:rPr>
        <w:t xml:space="preserve">, R., Warner, J., </w:t>
      </w:r>
      <w:proofErr w:type="spellStart"/>
      <w:r w:rsidRPr="005B2F50">
        <w:rPr>
          <w:rFonts w:ascii="Times New Roman" w:hAnsi="Times New Roman" w:cs="Times New Roman"/>
          <w:shd w:val="clear" w:color="auto" w:fill="FFFFFF"/>
        </w:rPr>
        <w:t>Iliffe</w:t>
      </w:r>
      <w:proofErr w:type="spellEnd"/>
      <w:r w:rsidRPr="005B2F50">
        <w:rPr>
          <w:rFonts w:ascii="Times New Roman" w:hAnsi="Times New Roman" w:cs="Times New Roman"/>
          <w:shd w:val="clear" w:color="auto" w:fill="FFFFFF"/>
        </w:rPr>
        <w:t xml:space="preserve">, S., Van </w:t>
      </w:r>
      <w:proofErr w:type="spellStart"/>
      <w:r w:rsidRPr="005B2F50">
        <w:rPr>
          <w:rFonts w:ascii="Times New Roman" w:hAnsi="Times New Roman" w:cs="Times New Roman"/>
          <w:shd w:val="clear" w:color="auto" w:fill="FFFFFF"/>
        </w:rPr>
        <w:t>Haselen</w:t>
      </w:r>
      <w:proofErr w:type="spellEnd"/>
      <w:r w:rsidRPr="005B2F50">
        <w:rPr>
          <w:rFonts w:ascii="Times New Roman" w:hAnsi="Times New Roman" w:cs="Times New Roman"/>
          <w:shd w:val="clear" w:color="auto" w:fill="FFFFFF"/>
        </w:rPr>
        <w:t xml:space="preserve">, R., Griffin, M. and Fisher, P., (2007). The Hawthorne Effect: a randomised, controlled trial. </w:t>
      </w:r>
      <w:r w:rsidRPr="005B2F50">
        <w:rPr>
          <w:rFonts w:ascii="Times New Roman" w:hAnsi="Times New Roman" w:cs="Times New Roman"/>
          <w:i/>
          <w:iCs/>
        </w:rPr>
        <w:t>BMC medical research methodology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7</w:t>
      </w:r>
      <w:r w:rsidRPr="005B2F50">
        <w:rPr>
          <w:rFonts w:ascii="Times New Roman" w:hAnsi="Times New Roman" w:cs="Times New Roman"/>
          <w:shd w:val="clear" w:color="auto" w:fill="FFFFFF"/>
        </w:rPr>
        <w:t>(1), p.30.</w:t>
      </w:r>
    </w:p>
    <w:p w14:paraId="6179504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McKnight, K., O'Malley, K., </w:t>
      </w:r>
      <w:proofErr w:type="spellStart"/>
      <w:r w:rsidRPr="005B2F50">
        <w:rPr>
          <w:rFonts w:ascii="Times New Roman" w:hAnsi="Times New Roman" w:cs="Times New Roman"/>
          <w:shd w:val="clear" w:color="auto" w:fill="FFFFFF"/>
        </w:rPr>
        <w:t>Ruzic</w:t>
      </w:r>
      <w:proofErr w:type="spellEnd"/>
      <w:r w:rsidRPr="005B2F50">
        <w:rPr>
          <w:rFonts w:ascii="Times New Roman" w:hAnsi="Times New Roman" w:cs="Times New Roman"/>
          <w:shd w:val="clear" w:color="auto" w:fill="FFFFFF"/>
        </w:rPr>
        <w:t xml:space="preserve">, R., Horsley, M.K., </w:t>
      </w:r>
      <w:proofErr w:type="spellStart"/>
      <w:r w:rsidRPr="005B2F50">
        <w:rPr>
          <w:rFonts w:ascii="Times New Roman" w:hAnsi="Times New Roman" w:cs="Times New Roman"/>
          <w:shd w:val="clear" w:color="auto" w:fill="FFFFFF"/>
        </w:rPr>
        <w:t>Franey</w:t>
      </w:r>
      <w:proofErr w:type="spellEnd"/>
      <w:r w:rsidRPr="005B2F50">
        <w:rPr>
          <w:rFonts w:ascii="Times New Roman" w:hAnsi="Times New Roman" w:cs="Times New Roman"/>
          <w:shd w:val="clear" w:color="auto" w:fill="FFFFFF"/>
        </w:rPr>
        <w:t xml:space="preserve">, J.J. and Bassett, K., (2016). Teaching in a digital age: How educators use technology to improve student learning. </w:t>
      </w:r>
      <w:r w:rsidRPr="005B2F50">
        <w:rPr>
          <w:rFonts w:ascii="Times New Roman" w:hAnsi="Times New Roman" w:cs="Times New Roman"/>
          <w:i/>
          <w:iCs/>
        </w:rPr>
        <w:t>Journal of research on technology in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48</w:t>
      </w:r>
      <w:r w:rsidRPr="005B2F50">
        <w:rPr>
          <w:rFonts w:ascii="Times New Roman" w:hAnsi="Times New Roman" w:cs="Times New Roman"/>
          <w:shd w:val="clear" w:color="auto" w:fill="FFFFFF"/>
        </w:rPr>
        <w:t>(3), pp.194-211.</w:t>
      </w:r>
    </w:p>
    <w:p w14:paraId="0608BC8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Merriam, S.B. (2009). Qualitative research: A guide to design and implementation. San Francisco: John Wiley and Sons.</w:t>
      </w:r>
    </w:p>
    <w:p w14:paraId="18349A7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Montgomery, K. (2001). Authentic Assessment: A Guide for Elementary Teachers. New York: Longman.</w:t>
      </w:r>
    </w:p>
    <w:p w14:paraId="3516E63B"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Morgan, D.L. (1996). Focus groups. Annual Review of Sociology, 22, 129–152.</w:t>
      </w:r>
    </w:p>
    <w:p w14:paraId="4A8B29D8"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Morse, J.M. (2009). Mixing qualitative methods. Qualitative Health Research, 19, 1523– 1524. doi:10.1177/1049732309349360</w:t>
      </w:r>
    </w:p>
    <w:p w14:paraId="57D11716"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 xml:space="preserve">Mortimore, P., Sammons, P., Stoll, L., Lewis, D. and </w:t>
      </w:r>
      <w:proofErr w:type="spellStart"/>
      <w:r w:rsidRPr="005B2F50">
        <w:rPr>
          <w:rFonts w:ascii="Times New Roman" w:hAnsi="Times New Roman" w:cs="Times New Roman"/>
        </w:rPr>
        <w:t>Ecob</w:t>
      </w:r>
      <w:proofErr w:type="spellEnd"/>
      <w:r w:rsidRPr="005B2F50">
        <w:rPr>
          <w:rFonts w:ascii="Times New Roman" w:hAnsi="Times New Roman" w:cs="Times New Roman"/>
        </w:rPr>
        <w:t>, R. (1988) School Matters: The Junior Years. Wells, Somerset: Open Books.</w:t>
      </w:r>
    </w:p>
    <w:p w14:paraId="0B6F9C1C"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Moyles, J., (2002). Observation as a research tool. </w:t>
      </w:r>
      <w:r w:rsidRPr="005B2F50">
        <w:rPr>
          <w:rFonts w:ascii="Times New Roman" w:hAnsi="Times New Roman" w:cs="Times New Roman"/>
          <w:i/>
          <w:iCs/>
        </w:rPr>
        <w:t>Research methods in educational leadership and management</w:t>
      </w:r>
      <w:r w:rsidRPr="005B2F50">
        <w:rPr>
          <w:rFonts w:ascii="Times New Roman" w:hAnsi="Times New Roman" w:cs="Times New Roman"/>
          <w:shd w:val="clear" w:color="auto" w:fill="FFFFFF"/>
        </w:rPr>
        <w:t>, pp.172-195.</w:t>
      </w:r>
    </w:p>
    <w:p w14:paraId="53C48DF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Munn, P. and </w:t>
      </w:r>
      <w:proofErr w:type="spellStart"/>
      <w:r w:rsidRPr="005B2F50">
        <w:rPr>
          <w:rFonts w:ascii="Times New Roman" w:hAnsi="Times New Roman" w:cs="Times New Roman"/>
          <w:shd w:val="clear" w:color="auto" w:fill="FFFFFF"/>
        </w:rPr>
        <w:t>Drever</w:t>
      </w:r>
      <w:proofErr w:type="spellEnd"/>
      <w:r w:rsidRPr="005B2F50">
        <w:rPr>
          <w:rFonts w:ascii="Times New Roman" w:hAnsi="Times New Roman" w:cs="Times New Roman"/>
          <w:shd w:val="clear" w:color="auto" w:fill="FFFFFF"/>
        </w:rPr>
        <w:t xml:space="preserve">, E., (1990). </w:t>
      </w:r>
      <w:r w:rsidRPr="005B2F50">
        <w:rPr>
          <w:rFonts w:ascii="Times New Roman" w:hAnsi="Times New Roman" w:cs="Times New Roman"/>
          <w:i/>
          <w:iCs/>
        </w:rPr>
        <w:t>Using Questionnaires in Small-Scale Research. A Teachers' Guide</w:t>
      </w:r>
      <w:r w:rsidRPr="005B2F50">
        <w:rPr>
          <w:rFonts w:ascii="Times New Roman" w:hAnsi="Times New Roman" w:cs="Times New Roman"/>
          <w:shd w:val="clear" w:color="auto" w:fill="FFFFFF"/>
        </w:rPr>
        <w:t>. Scottish Council for Research in Education, 15 St. John Street, Edinburgh, EH8 8JR, Scotland, United Kingdom.</w:t>
      </w:r>
    </w:p>
    <w:p w14:paraId="36878550"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Murzyn</w:t>
      </w:r>
      <w:proofErr w:type="spellEnd"/>
      <w:r w:rsidRPr="005B2F50">
        <w:rPr>
          <w:rFonts w:ascii="Times New Roman" w:hAnsi="Times New Roman" w:cs="Times New Roman"/>
          <w:shd w:val="clear" w:color="auto" w:fill="FFFFFF"/>
        </w:rPr>
        <w:t xml:space="preserve">, A. and Hughes, T., (2015). Making Mathematics Placement Decisions for High School Students with High Incidence Disabilities: A Collective Case Study. </w:t>
      </w:r>
      <w:r w:rsidRPr="005B2F50">
        <w:rPr>
          <w:rFonts w:ascii="Times New Roman" w:hAnsi="Times New Roman" w:cs="Times New Roman"/>
          <w:i/>
          <w:iCs/>
        </w:rPr>
        <w:t>American Secondary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43</w:t>
      </w:r>
      <w:r w:rsidRPr="005B2F50">
        <w:rPr>
          <w:rFonts w:ascii="Times New Roman" w:hAnsi="Times New Roman" w:cs="Times New Roman"/>
          <w:shd w:val="clear" w:color="auto" w:fill="FFFFFF"/>
        </w:rPr>
        <w:t>(2).</w:t>
      </w:r>
    </w:p>
    <w:p w14:paraId="08123192"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Mutch</w:t>
      </w:r>
      <w:proofErr w:type="spellEnd"/>
      <w:r w:rsidRPr="005B2F50">
        <w:rPr>
          <w:rFonts w:ascii="Times New Roman" w:hAnsi="Times New Roman" w:cs="Times New Roman"/>
          <w:shd w:val="clear" w:color="auto" w:fill="FFFFFF"/>
        </w:rPr>
        <w:t xml:space="preserve">, A., (2003). Exploring the practice of feedback to students. </w:t>
      </w:r>
      <w:r w:rsidRPr="005B2F50">
        <w:rPr>
          <w:rFonts w:ascii="Times New Roman" w:hAnsi="Times New Roman" w:cs="Times New Roman"/>
          <w:i/>
          <w:iCs/>
        </w:rPr>
        <w:t>Active learning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w:t>
      </w:r>
      <w:r w:rsidRPr="005B2F50">
        <w:rPr>
          <w:rFonts w:ascii="Times New Roman" w:hAnsi="Times New Roman" w:cs="Times New Roman"/>
          <w:shd w:val="clear" w:color="auto" w:fill="FFFFFF"/>
        </w:rPr>
        <w:t>(1), pp.24-38.</w:t>
      </w:r>
    </w:p>
    <w:p w14:paraId="3D0469E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Nguyen, T. (2010) Using Blogs for peer feedback and discussion - Case study. University of New South Wales. Available online at: </w:t>
      </w:r>
      <w:hyperlink r:id="rId21" w:history="1">
        <w:r w:rsidRPr="005B2F50">
          <w:rPr>
            <w:rStyle w:val="Hyperlink"/>
            <w:rFonts w:ascii="Times New Roman" w:hAnsi="Times New Roman" w:cs="Times New Roman"/>
            <w:color w:val="auto"/>
            <w:u w:val="none"/>
            <w:shd w:val="clear" w:color="auto" w:fill="FFFFFF"/>
          </w:rPr>
          <w:t>http://www.youtube.com/watch?v=T4HLGRzhWBs&amp;feature=related</w:t>
        </w:r>
      </w:hyperlink>
      <w:r w:rsidRPr="005B2F50">
        <w:rPr>
          <w:rFonts w:ascii="Times New Roman" w:hAnsi="Times New Roman" w:cs="Times New Roman"/>
          <w:shd w:val="clear" w:color="auto" w:fill="FFFFFF"/>
        </w:rPr>
        <w:t>.</w:t>
      </w:r>
    </w:p>
    <w:p w14:paraId="6D5FC82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Nicol, D., (2009). Quality enhancement themes: the first year experience: transforming assessment and feedback: enhancing integration and empowerment in the first year.</w:t>
      </w:r>
    </w:p>
    <w:p w14:paraId="0E8DE54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lang w:val="it-IT"/>
        </w:rPr>
        <w:t xml:space="preserve">Nicol, D.J. and </w:t>
      </w:r>
      <w:proofErr w:type="spellStart"/>
      <w:r w:rsidRPr="005B2F50">
        <w:rPr>
          <w:rFonts w:ascii="Times New Roman" w:hAnsi="Times New Roman" w:cs="Times New Roman"/>
          <w:shd w:val="clear" w:color="auto" w:fill="FFFFFF"/>
          <w:lang w:val="it-IT"/>
        </w:rPr>
        <w:t>Macfarlane</w:t>
      </w:r>
      <w:proofErr w:type="spellEnd"/>
      <w:r w:rsidRPr="005B2F50">
        <w:rPr>
          <w:rFonts w:ascii="Times New Roman" w:hAnsi="Times New Roman" w:cs="Times New Roman"/>
          <w:shd w:val="clear" w:color="auto" w:fill="FFFFFF"/>
          <w:lang w:val="it-IT"/>
        </w:rPr>
        <w:t xml:space="preserve">‐Dick, D., (2006). </w:t>
      </w:r>
      <w:r w:rsidRPr="005B2F50">
        <w:rPr>
          <w:rFonts w:ascii="Times New Roman" w:hAnsi="Times New Roman" w:cs="Times New Roman"/>
          <w:shd w:val="clear" w:color="auto" w:fill="FFFFFF"/>
        </w:rPr>
        <w:t xml:space="preserve">Formative assessment and self‐regulated learning: A model and seven principles of good feedback practice. </w:t>
      </w:r>
      <w:r w:rsidRPr="005B2F50">
        <w:rPr>
          <w:rFonts w:ascii="Times New Roman" w:hAnsi="Times New Roman" w:cs="Times New Roman"/>
          <w:i/>
          <w:iCs/>
        </w:rPr>
        <w:t>Studies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31</w:t>
      </w:r>
      <w:r w:rsidRPr="005B2F50">
        <w:rPr>
          <w:rFonts w:ascii="Times New Roman" w:hAnsi="Times New Roman" w:cs="Times New Roman"/>
          <w:shd w:val="clear" w:color="auto" w:fill="FFFFFF"/>
        </w:rPr>
        <w:t>(2), pp.199-218.</w:t>
      </w:r>
    </w:p>
    <w:p w14:paraId="74A159F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Norton, L., (2004). Using assessment criteria as learning criteria: a case study in psychology.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29</w:t>
      </w:r>
      <w:r w:rsidRPr="005B2F50">
        <w:rPr>
          <w:rFonts w:ascii="Times New Roman" w:hAnsi="Times New Roman" w:cs="Times New Roman"/>
          <w:shd w:val="clear" w:color="auto" w:fill="FFFFFF"/>
        </w:rPr>
        <w:t>(6), pp.687-702.</w:t>
      </w:r>
    </w:p>
    <w:p w14:paraId="6D0520A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Nuthall, G., 92007). </w:t>
      </w:r>
      <w:r w:rsidRPr="005B2F50">
        <w:rPr>
          <w:rFonts w:ascii="Times New Roman" w:hAnsi="Times New Roman" w:cs="Times New Roman"/>
          <w:i/>
          <w:iCs/>
        </w:rPr>
        <w:t>The hidden lives of learners</w:t>
      </w:r>
      <w:r w:rsidRPr="005B2F50">
        <w:rPr>
          <w:rFonts w:ascii="Times New Roman" w:hAnsi="Times New Roman" w:cs="Times New Roman"/>
          <w:shd w:val="clear" w:color="auto" w:fill="FFFFFF"/>
        </w:rPr>
        <w:t xml:space="preserve">. Wellington: </w:t>
      </w:r>
      <w:proofErr w:type="spellStart"/>
      <w:r w:rsidRPr="005B2F50">
        <w:rPr>
          <w:rFonts w:ascii="Times New Roman" w:hAnsi="Times New Roman" w:cs="Times New Roman"/>
          <w:shd w:val="clear" w:color="auto" w:fill="FFFFFF"/>
        </w:rPr>
        <w:t>Nzcer</w:t>
      </w:r>
      <w:proofErr w:type="spellEnd"/>
      <w:r w:rsidRPr="005B2F50">
        <w:rPr>
          <w:rFonts w:ascii="Times New Roman" w:hAnsi="Times New Roman" w:cs="Times New Roman"/>
          <w:shd w:val="clear" w:color="auto" w:fill="FFFFFF"/>
        </w:rPr>
        <w:t xml:space="preserve"> Press.</w:t>
      </w:r>
    </w:p>
    <w:p w14:paraId="78C2DB9E"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Orsmond</w:t>
      </w:r>
      <w:proofErr w:type="spellEnd"/>
      <w:r w:rsidRPr="005B2F50">
        <w:rPr>
          <w:rFonts w:ascii="Times New Roman" w:hAnsi="Times New Roman" w:cs="Times New Roman"/>
          <w:shd w:val="clear" w:color="auto" w:fill="FFFFFF"/>
        </w:rPr>
        <w:t xml:space="preserve">, P. and Merry, S., (2011). Feedback alignment: effective and ineffective links between tutors’ and students’ understanding of coursework feedback.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36</w:t>
      </w:r>
      <w:r w:rsidRPr="005B2F50">
        <w:rPr>
          <w:rFonts w:ascii="Times New Roman" w:hAnsi="Times New Roman" w:cs="Times New Roman"/>
          <w:shd w:val="clear" w:color="auto" w:fill="FFFFFF"/>
        </w:rPr>
        <w:t>(2), pp.125-136.</w:t>
      </w:r>
    </w:p>
    <w:p w14:paraId="66702FB6"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Orsmond</w:t>
      </w:r>
      <w:proofErr w:type="spellEnd"/>
      <w:r w:rsidRPr="005B2F50">
        <w:rPr>
          <w:rFonts w:ascii="Times New Roman" w:hAnsi="Times New Roman" w:cs="Times New Roman"/>
          <w:shd w:val="clear" w:color="auto" w:fill="FFFFFF"/>
        </w:rPr>
        <w:t xml:space="preserve">, P., Merry, S. and </w:t>
      </w:r>
      <w:proofErr w:type="spellStart"/>
      <w:r w:rsidRPr="005B2F50">
        <w:rPr>
          <w:rFonts w:ascii="Times New Roman" w:hAnsi="Times New Roman" w:cs="Times New Roman"/>
          <w:shd w:val="clear" w:color="auto" w:fill="FFFFFF"/>
        </w:rPr>
        <w:t>Reiling</w:t>
      </w:r>
      <w:proofErr w:type="spellEnd"/>
      <w:r w:rsidRPr="005B2F50">
        <w:rPr>
          <w:rFonts w:ascii="Times New Roman" w:hAnsi="Times New Roman" w:cs="Times New Roman"/>
          <w:shd w:val="clear" w:color="auto" w:fill="FFFFFF"/>
        </w:rPr>
        <w:t xml:space="preserve">, K., (2005). Biology students’ utilization of tutors’ formative feedback: a qualitative interview study.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30</w:t>
      </w:r>
      <w:r w:rsidRPr="005B2F50">
        <w:rPr>
          <w:rFonts w:ascii="Times New Roman" w:hAnsi="Times New Roman" w:cs="Times New Roman"/>
          <w:shd w:val="clear" w:color="auto" w:fill="FFFFFF"/>
        </w:rPr>
        <w:t>(4), pp.369-386.</w:t>
      </w:r>
    </w:p>
    <w:p w14:paraId="78E347E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Patton, M.Q., (1990). Fieldwork strategies and observation methods in qualitative evaluation and research methods.</w:t>
      </w:r>
    </w:p>
    <w:p w14:paraId="424B8E77"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Pintrich</w:t>
      </w:r>
      <w:proofErr w:type="spellEnd"/>
      <w:r w:rsidRPr="005B2F50">
        <w:rPr>
          <w:rFonts w:ascii="Times New Roman" w:hAnsi="Times New Roman" w:cs="Times New Roman"/>
          <w:shd w:val="clear" w:color="auto" w:fill="FFFFFF"/>
        </w:rPr>
        <w:t xml:space="preserve">, P.R. and </w:t>
      </w:r>
      <w:proofErr w:type="spellStart"/>
      <w:r w:rsidRPr="005B2F50">
        <w:rPr>
          <w:rFonts w:ascii="Times New Roman" w:hAnsi="Times New Roman" w:cs="Times New Roman"/>
          <w:shd w:val="clear" w:color="auto" w:fill="FFFFFF"/>
        </w:rPr>
        <w:t>Zusho</w:t>
      </w:r>
      <w:proofErr w:type="spellEnd"/>
      <w:r w:rsidRPr="005B2F50">
        <w:rPr>
          <w:rFonts w:ascii="Times New Roman" w:hAnsi="Times New Roman" w:cs="Times New Roman"/>
          <w:shd w:val="clear" w:color="auto" w:fill="FFFFFF"/>
        </w:rPr>
        <w:t xml:space="preserve">, A., (2002). The development of academic self-regulation: The role of cognitive and motivational factors. In </w:t>
      </w:r>
      <w:r w:rsidRPr="005B2F50">
        <w:rPr>
          <w:rFonts w:ascii="Times New Roman" w:hAnsi="Times New Roman" w:cs="Times New Roman"/>
          <w:i/>
          <w:iCs/>
        </w:rPr>
        <w:t>Development of achievement motivation</w:t>
      </w:r>
      <w:r w:rsidRPr="005B2F50">
        <w:rPr>
          <w:rFonts w:ascii="Times New Roman" w:hAnsi="Times New Roman" w:cs="Times New Roman"/>
          <w:shd w:val="clear" w:color="auto" w:fill="FFFFFF"/>
        </w:rPr>
        <w:t xml:space="preserve"> (pp. 249-284). Academic Press.</w:t>
      </w:r>
    </w:p>
    <w:p w14:paraId="67A541C5"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lastRenderedPageBreak/>
        <w:t>Polit, D.F., &amp; Beck, C.T. (2014). Essentials of nursing research: Appraising evidence for nursing practice (8th ed.). Philadelphia, PA: Wolters Kluwer.</w:t>
      </w:r>
    </w:p>
    <w:p w14:paraId="49D91AE7"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Price, M., Handley, K., Millar, J. and </w:t>
      </w:r>
      <w:proofErr w:type="spellStart"/>
      <w:r w:rsidRPr="005B2F50">
        <w:rPr>
          <w:rFonts w:ascii="Times New Roman" w:hAnsi="Times New Roman" w:cs="Times New Roman"/>
          <w:shd w:val="clear" w:color="auto" w:fill="FFFFFF"/>
        </w:rPr>
        <w:t>O'donovan</w:t>
      </w:r>
      <w:proofErr w:type="spellEnd"/>
      <w:r w:rsidRPr="005B2F50">
        <w:rPr>
          <w:rFonts w:ascii="Times New Roman" w:hAnsi="Times New Roman" w:cs="Times New Roman"/>
          <w:shd w:val="clear" w:color="auto" w:fill="FFFFFF"/>
        </w:rPr>
        <w:t xml:space="preserve">, B., (2010). Feedback: all that effort, but what is the effect?.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35</w:t>
      </w:r>
      <w:r w:rsidRPr="005B2F50">
        <w:rPr>
          <w:rFonts w:ascii="Times New Roman" w:hAnsi="Times New Roman" w:cs="Times New Roman"/>
          <w:shd w:val="clear" w:color="auto" w:fill="FFFFFF"/>
        </w:rPr>
        <w:t>(3), pp.277-289.</w:t>
      </w:r>
    </w:p>
    <w:p w14:paraId="28E9DED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Prowse, S., Duncan, N., Hughes, J. and Burke, D., (2007). ‘… do that and I'll raise your grade’. Innovative module design and recursive feedback. </w:t>
      </w:r>
      <w:r w:rsidRPr="005B2F50">
        <w:rPr>
          <w:rFonts w:ascii="Times New Roman" w:hAnsi="Times New Roman" w:cs="Times New Roman"/>
          <w:i/>
          <w:iCs/>
        </w:rPr>
        <w:t>Teaching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12</w:t>
      </w:r>
      <w:r w:rsidRPr="005B2F50">
        <w:rPr>
          <w:rFonts w:ascii="Times New Roman" w:hAnsi="Times New Roman" w:cs="Times New Roman"/>
          <w:shd w:val="clear" w:color="auto" w:fill="FFFFFF"/>
        </w:rPr>
        <w:t>(4), pp.437-445.</w:t>
      </w:r>
    </w:p>
    <w:p w14:paraId="2F15DC08"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Ramaprasad</w:t>
      </w:r>
      <w:proofErr w:type="spellEnd"/>
      <w:r w:rsidRPr="005B2F50">
        <w:rPr>
          <w:rFonts w:ascii="Times New Roman" w:hAnsi="Times New Roman" w:cs="Times New Roman"/>
          <w:shd w:val="clear" w:color="auto" w:fill="FFFFFF"/>
        </w:rPr>
        <w:t xml:space="preserve">, A., (1983). On the definition of feedback. </w:t>
      </w:r>
      <w:proofErr w:type="spellStart"/>
      <w:r w:rsidRPr="005B2F50">
        <w:rPr>
          <w:rFonts w:ascii="Times New Roman" w:hAnsi="Times New Roman" w:cs="Times New Roman"/>
          <w:i/>
          <w:iCs/>
        </w:rPr>
        <w:t>Behavioral</w:t>
      </w:r>
      <w:proofErr w:type="spellEnd"/>
      <w:r w:rsidRPr="005B2F50">
        <w:rPr>
          <w:rFonts w:ascii="Times New Roman" w:hAnsi="Times New Roman" w:cs="Times New Roman"/>
          <w:i/>
          <w:iCs/>
        </w:rPr>
        <w:t xml:space="preserve"> science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28</w:t>
      </w:r>
      <w:r w:rsidRPr="005B2F50">
        <w:rPr>
          <w:rFonts w:ascii="Times New Roman" w:hAnsi="Times New Roman" w:cs="Times New Roman"/>
          <w:shd w:val="clear" w:color="auto" w:fill="FFFFFF"/>
        </w:rPr>
        <w:t>(1), pp.4-13.</w:t>
      </w:r>
    </w:p>
    <w:p w14:paraId="74A6EC2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Robinson, C., </w:t>
      </w:r>
      <w:proofErr w:type="spellStart"/>
      <w:r w:rsidRPr="005B2F50">
        <w:rPr>
          <w:rFonts w:ascii="Times New Roman" w:hAnsi="Times New Roman" w:cs="Times New Roman"/>
          <w:shd w:val="clear" w:color="auto" w:fill="FFFFFF"/>
        </w:rPr>
        <w:t>Sebba</w:t>
      </w:r>
      <w:proofErr w:type="spellEnd"/>
      <w:r w:rsidRPr="005B2F50">
        <w:rPr>
          <w:rFonts w:ascii="Times New Roman" w:hAnsi="Times New Roman" w:cs="Times New Roman"/>
          <w:shd w:val="clear" w:color="auto" w:fill="FFFFFF"/>
        </w:rPr>
        <w:t xml:space="preserve">, J., </w:t>
      </w:r>
      <w:proofErr w:type="spellStart"/>
      <w:r w:rsidRPr="005B2F50">
        <w:rPr>
          <w:rFonts w:ascii="Times New Roman" w:hAnsi="Times New Roman" w:cs="Times New Roman"/>
          <w:shd w:val="clear" w:color="auto" w:fill="FFFFFF"/>
        </w:rPr>
        <w:t>Mackrill</w:t>
      </w:r>
      <w:proofErr w:type="spellEnd"/>
      <w:r w:rsidRPr="005B2F50">
        <w:rPr>
          <w:rFonts w:ascii="Times New Roman" w:hAnsi="Times New Roman" w:cs="Times New Roman"/>
          <w:shd w:val="clear" w:color="auto" w:fill="FFFFFF"/>
        </w:rPr>
        <w:t>, D. and Higgins, S., (2008). Personalising learning: The learner perspective and their influence on demand.</w:t>
      </w:r>
    </w:p>
    <w:p w14:paraId="42BE9EC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Robson, C., (2002). </w:t>
      </w:r>
      <w:r w:rsidRPr="005B2F50">
        <w:rPr>
          <w:rFonts w:ascii="Times New Roman" w:hAnsi="Times New Roman" w:cs="Times New Roman"/>
          <w:i/>
          <w:iCs/>
        </w:rPr>
        <w:t>Real world research: A resource for social scientists and practitioner-researchers</w:t>
      </w:r>
      <w:r w:rsidRPr="005B2F50">
        <w:rPr>
          <w:rFonts w:ascii="Times New Roman" w:hAnsi="Times New Roman" w:cs="Times New Roman"/>
          <w:shd w:val="clear" w:color="auto" w:fill="FFFFFF"/>
        </w:rPr>
        <w:t xml:space="preserve"> (Vol. 2). Oxford: Blackwell.</w:t>
      </w:r>
    </w:p>
    <w:p w14:paraId="25DE605C"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Rolliston</w:t>
      </w:r>
      <w:proofErr w:type="spellEnd"/>
      <w:r w:rsidRPr="005B2F50">
        <w:rPr>
          <w:rFonts w:ascii="Times New Roman" w:hAnsi="Times New Roman" w:cs="Times New Roman"/>
          <w:shd w:val="clear" w:color="auto" w:fill="FFFFFF"/>
        </w:rPr>
        <w:t>, P. (2005) Using peer feedback in the ESL writing class. ELT Journal, 59 (1): 23.30.</w:t>
      </w:r>
    </w:p>
    <w:p w14:paraId="5F236D01"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Rolliston</w:t>
      </w:r>
      <w:proofErr w:type="spellEnd"/>
      <w:r w:rsidRPr="005B2F50">
        <w:rPr>
          <w:rFonts w:ascii="Times New Roman" w:hAnsi="Times New Roman" w:cs="Times New Roman"/>
          <w:shd w:val="clear" w:color="auto" w:fill="FFFFFF"/>
        </w:rPr>
        <w:t>, P. (2005) Using peer feedback in the ESL writing class. ELT Journal, 59 (1): 23.30.</w:t>
      </w:r>
    </w:p>
    <w:p w14:paraId="6D19B96B"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Rowe, A.D. and Wood, L.N., (2008). Student perceptions and preferences for feedback.</w:t>
      </w:r>
    </w:p>
    <w:p w14:paraId="0EEB39F5"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Ruddock, J., and J. Flutter. (2000) Pupil participation and pupil perspective: Carving a new order of experience. Cambridge Journal of Education 30, no. 1: 75–89.</w:t>
      </w:r>
    </w:p>
    <w:p w14:paraId="711B17A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Russell, C., Gregory, M., </w:t>
      </w:r>
      <w:proofErr w:type="spellStart"/>
      <w:r w:rsidRPr="005B2F50">
        <w:rPr>
          <w:rFonts w:ascii="Times New Roman" w:hAnsi="Times New Roman" w:cs="Times New Roman"/>
          <w:shd w:val="clear" w:color="auto" w:fill="FFFFFF"/>
        </w:rPr>
        <w:t>Ciliska</w:t>
      </w:r>
      <w:proofErr w:type="spellEnd"/>
      <w:r w:rsidRPr="005B2F50">
        <w:rPr>
          <w:rFonts w:ascii="Times New Roman" w:hAnsi="Times New Roman" w:cs="Times New Roman"/>
          <w:shd w:val="clear" w:color="auto" w:fill="FFFFFF"/>
        </w:rPr>
        <w:t xml:space="preserve">, D., Ploeg, J., </w:t>
      </w:r>
      <w:proofErr w:type="spellStart"/>
      <w:r w:rsidRPr="005B2F50">
        <w:rPr>
          <w:rFonts w:ascii="Times New Roman" w:hAnsi="Times New Roman" w:cs="Times New Roman"/>
          <w:shd w:val="clear" w:color="auto" w:fill="FFFFFF"/>
        </w:rPr>
        <w:t>Guyatt</w:t>
      </w:r>
      <w:proofErr w:type="spellEnd"/>
      <w:r w:rsidRPr="005B2F50">
        <w:rPr>
          <w:rFonts w:ascii="Times New Roman" w:hAnsi="Times New Roman" w:cs="Times New Roman"/>
          <w:shd w:val="clear" w:color="auto" w:fill="FFFFFF"/>
        </w:rPr>
        <w:t>, G., Cohen, M., Willman, A. and Newman, M., (2005). Qualitative research. Mosby.</w:t>
      </w:r>
    </w:p>
    <w:p w14:paraId="376890C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 </w:t>
      </w:r>
      <w:bookmarkStart w:id="3" w:name="_Hlk35880081"/>
      <w:proofErr w:type="spellStart"/>
      <w:r w:rsidRPr="005B2F50">
        <w:rPr>
          <w:rFonts w:ascii="Times New Roman" w:hAnsi="Times New Roman" w:cs="Times New Roman"/>
          <w:shd w:val="clear" w:color="auto" w:fill="FFFFFF"/>
        </w:rPr>
        <w:t>Geszti</w:t>
      </w:r>
      <w:proofErr w:type="spellEnd"/>
      <w:r w:rsidRPr="005B2F50">
        <w:rPr>
          <w:rFonts w:ascii="Times New Roman" w:hAnsi="Times New Roman" w:cs="Times New Roman"/>
          <w:shd w:val="clear" w:color="auto" w:fill="FFFFFF"/>
        </w:rPr>
        <w:t xml:space="preserve">, </w:t>
      </w:r>
      <w:bookmarkEnd w:id="3"/>
      <w:r w:rsidRPr="005B2F50">
        <w:rPr>
          <w:rFonts w:ascii="Times New Roman" w:hAnsi="Times New Roman" w:cs="Times New Roman"/>
          <w:shd w:val="clear" w:color="auto" w:fill="FFFFFF"/>
        </w:rPr>
        <w:t xml:space="preserve">T., (1990). </w:t>
      </w:r>
      <w:r w:rsidRPr="005B2F50">
        <w:rPr>
          <w:rFonts w:ascii="Times New Roman" w:hAnsi="Times New Roman" w:cs="Times New Roman"/>
          <w:i/>
          <w:iCs/>
        </w:rPr>
        <w:t>Physical models of neural networks</w:t>
      </w:r>
      <w:r w:rsidRPr="005B2F50">
        <w:rPr>
          <w:rFonts w:ascii="Times New Roman" w:hAnsi="Times New Roman" w:cs="Times New Roman"/>
          <w:shd w:val="clear" w:color="auto" w:fill="FFFFFF"/>
        </w:rPr>
        <w:t>. World Scientific.</w:t>
      </w:r>
    </w:p>
    <w:p w14:paraId="41880EF8"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Sadler, D.R., (1989). Formative assessment and the design of instructional systems. </w:t>
      </w:r>
      <w:r w:rsidRPr="005B2F50">
        <w:rPr>
          <w:rFonts w:ascii="Times New Roman" w:hAnsi="Times New Roman" w:cs="Times New Roman"/>
          <w:i/>
          <w:iCs/>
        </w:rPr>
        <w:t>Instructional science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18</w:t>
      </w:r>
      <w:r w:rsidRPr="005B2F50">
        <w:rPr>
          <w:rFonts w:ascii="Times New Roman" w:hAnsi="Times New Roman" w:cs="Times New Roman"/>
          <w:shd w:val="clear" w:color="auto" w:fill="FFFFFF"/>
        </w:rPr>
        <w:t>(2), pp.119-144.</w:t>
      </w:r>
    </w:p>
    <w:p w14:paraId="1BB31BA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Sadler, D.R., (2010). Beyond feedback: Developing student capability in complex appraisal. </w:t>
      </w:r>
      <w:r w:rsidRPr="005B2F50">
        <w:rPr>
          <w:rFonts w:ascii="Times New Roman" w:hAnsi="Times New Roman" w:cs="Times New Roman"/>
          <w:i/>
          <w:iCs/>
        </w:rPr>
        <w:t>Assessment &amp; Evaluation in 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35</w:t>
      </w:r>
      <w:r w:rsidRPr="005B2F50">
        <w:rPr>
          <w:rFonts w:ascii="Times New Roman" w:hAnsi="Times New Roman" w:cs="Times New Roman"/>
          <w:shd w:val="clear" w:color="auto" w:fill="FFFFFF"/>
        </w:rPr>
        <w:t>(5), pp.535-550.</w:t>
      </w:r>
    </w:p>
    <w:p w14:paraId="4138D48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Sadler, D.R., (2013). Opening up feedback. </w:t>
      </w:r>
      <w:r w:rsidRPr="005B2F50">
        <w:rPr>
          <w:rFonts w:ascii="Times New Roman" w:hAnsi="Times New Roman" w:cs="Times New Roman"/>
          <w:i/>
          <w:iCs/>
        </w:rPr>
        <w:t>Reconceptualising feedback in higher education: Developing dialogue with students</w:t>
      </w:r>
      <w:r w:rsidRPr="005B2F50">
        <w:rPr>
          <w:rFonts w:ascii="Times New Roman" w:hAnsi="Times New Roman" w:cs="Times New Roman"/>
          <w:shd w:val="clear" w:color="auto" w:fill="FFFFFF"/>
        </w:rPr>
        <w:t>, pp.54-63.</w:t>
      </w:r>
    </w:p>
    <w:p w14:paraId="3C3DE00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Sambell, K., McDowell, L. and Sambell, A., (2006). Supporting diverse students: developing learner autonomy via assessment. In </w:t>
      </w:r>
      <w:r w:rsidRPr="005B2F50">
        <w:rPr>
          <w:rFonts w:ascii="Times New Roman" w:hAnsi="Times New Roman" w:cs="Times New Roman"/>
          <w:i/>
          <w:iCs/>
        </w:rPr>
        <w:t>Innovative assessment in higher education</w:t>
      </w:r>
      <w:r w:rsidRPr="005B2F50">
        <w:rPr>
          <w:rFonts w:ascii="Times New Roman" w:hAnsi="Times New Roman" w:cs="Times New Roman"/>
          <w:shd w:val="clear" w:color="auto" w:fill="FFFFFF"/>
        </w:rPr>
        <w:t xml:space="preserve"> (pp. 178-188). Routledge.</w:t>
      </w:r>
    </w:p>
    <w:p w14:paraId="2CC7A9EF"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lastRenderedPageBreak/>
        <w:t>Scheeler</w:t>
      </w:r>
      <w:proofErr w:type="spellEnd"/>
      <w:r w:rsidRPr="005B2F50">
        <w:rPr>
          <w:rFonts w:ascii="Times New Roman" w:hAnsi="Times New Roman" w:cs="Times New Roman"/>
          <w:shd w:val="clear" w:color="auto" w:fill="FFFFFF"/>
        </w:rPr>
        <w:t xml:space="preserve">, M.C., McAfee, J.K., Ruhl, K.L. and Lee, D.L., (2006). Effects of corrective feedback delivered via wireless technology on preservice teacher performance and student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w:t>
      </w:r>
      <w:r w:rsidRPr="005B2F50">
        <w:rPr>
          <w:rFonts w:ascii="Times New Roman" w:hAnsi="Times New Roman" w:cs="Times New Roman"/>
          <w:i/>
          <w:iCs/>
        </w:rPr>
        <w:t>Teacher education and special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29</w:t>
      </w:r>
      <w:r w:rsidRPr="005B2F50">
        <w:rPr>
          <w:rFonts w:ascii="Times New Roman" w:hAnsi="Times New Roman" w:cs="Times New Roman"/>
          <w:shd w:val="clear" w:color="auto" w:fill="FFFFFF"/>
        </w:rPr>
        <w:t>(1), pp.12-25.</w:t>
      </w:r>
    </w:p>
    <w:p w14:paraId="02CEFD4F"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Schleicher</w:t>
      </w:r>
      <w:proofErr w:type="spellEnd"/>
      <w:r w:rsidRPr="005B2F50">
        <w:rPr>
          <w:rFonts w:ascii="Times New Roman" w:hAnsi="Times New Roman" w:cs="Times New Roman"/>
          <w:shd w:val="clear" w:color="auto" w:fill="FFFFFF"/>
        </w:rPr>
        <w:t>, A., (2006). The economics of knowledge: Why education is key for Europe's success.</w:t>
      </w:r>
    </w:p>
    <w:p w14:paraId="59D87E1D"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Schmieder</w:t>
      </w:r>
      <w:proofErr w:type="spellEnd"/>
      <w:r w:rsidRPr="005B2F50">
        <w:rPr>
          <w:rFonts w:ascii="Times New Roman" w:hAnsi="Times New Roman" w:cs="Times New Roman"/>
          <w:shd w:val="clear" w:color="auto" w:fill="FFFFFF"/>
        </w:rPr>
        <w:t xml:space="preserve"> E., (2008). Communication: The tool to interact with and control your online classroom environment. Retrieved from </w:t>
      </w:r>
      <w:hyperlink r:id="rId22" w:history="1">
        <w:r w:rsidRPr="005B2F50">
          <w:rPr>
            <w:rStyle w:val="Hyperlink"/>
            <w:rFonts w:ascii="Times New Roman" w:hAnsi="Times New Roman" w:cs="Times New Roman"/>
            <w:color w:val="auto"/>
            <w:u w:val="none"/>
            <w:shd w:val="clear" w:color="auto" w:fill="FFFFFF"/>
          </w:rPr>
          <w:t>www.itdl.org/Journal/Mar_08/article03.htm</w:t>
        </w:r>
      </w:hyperlink>
      <w:r w:rsidRPr="005B2F50">
        <w:rPr>
          <w:rFonts w:ascii="Times New Roman" w:hAnsi="Times New Roman" w:cs="Times New Roman"/>
          <w:shd w:val="clear" w:color="auto" w:fill="FFFFFF"/>
        </w:rPr>
        <w:t>. (Accessed 10</w:t>
      </w:r>
      <w:r w:rsidRPr="005B2F50">
        <w:rPr>
          <w:rFonts w:ascii="Times New Roman" w:hAnsi="Times New Roman" w:cs="Times New Roman"/>
          <w:shd w:val="clear" w:color="auto" w:fill="FFFFFF"/>
          <w:vertAlign w:val="superscript"/>
        </w:rPr>
        <w:t>th</w:t>
      </w:r>
      <w:r w:rsidRPr="005B2F50">
        <w:rPr>
          <w:rFonts w:ascii="Times New Roman" w:hAnsi="Times New Roman" w:cs="Times New Roman"/>
          <w:shd w:val="clear" w:color="auto" w:fill="FFFFFF"/>
        </w:rPr>
        <w:t xml:space="preserve"> March). </w:t>
      </w:r>
    </w:p>
    <w:p w14:paraId="616B042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Schunk, D. H. (1995). Self-efficacy and education and instruction. In J. E. Maddux (Ed.), Self-efficacy, adaptation, and adjustment: Theory, research, and application (pp. 281303). New York: Plenum Press.</w:t>
      </w:r>
    </w:p>
    <w:p w14:paraId="618AAF3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Sherrington, T. (2019)</w:t>
      </w:r>
      <w:r w:rsidRPr="005B2F50">
        <w:rPr>
          <w:rStyle w:val="Emphasis"/>
          <w:rFonts w:ascii="Times New Roman" w:hAnsi="Times New Roman" w:cs="Times New Roman"/>
        </w:rPr>
        <w:t xml:space="preserve"> </w:t>
      </w:r>
      <w:proofErr w:type="spellStart"/>
      <w:r w:rsidRPr="005B2F50">
        <w:rPr>
          <w:rStyle w:val="Emphasis"/>
          <w:rFonts w:ascii="Times New Roman" w:hAnsi="Times New Roman" w:cs="Times New Roman"/>
        </w:rPr>
        <w:t>Rosenshine’s</w:t>
      </w:r>
      <w:proofErr w:type="spellEnd"/>
      <w:r w:rsidRPr="005B2F50">
        <w:rPr>
          <w:rStyle w:val="Emphasis"/>
          <w:rFonts w:ascii="Times New Roman" w:hAnsi="Times New Roman" w:cs="Times New Roman"/>
        </w:rPr>
        <w:t xml:space="preserve"> principles in action.</w:t>
      </w:r>
      <w:r w:rsidRPr="005B2F50">
        <w:rPr>
          <w:rFonts w:ascii="Times New Roman" w:hAnsi="Times New Roman" w:cs="Times New Roman"/>
          <w:shd w:val="clear" w:color="auto" w:fill="FFFFFF"/>
        </w:rPr>
        <w:t xml:space="preserve"> Woodbridge: John Catt Educational Ltd.</w:t>
      </w:r>
    </w:p>
    <w:p w14:paraId="2071D96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Short, J., Williams, E. and Christie, B., (1976). </w:t>
      </w:r>
      <w:r w:rsidRPr="005B2F50">
        <w:rPr>
          <w:rFonts w:ascii="Times New Roman" w:hAnsi="Times New Roman" w:cs="Times New Roman"/>
          <w:i/>
          <w:iCs/>
        </w:rPr>
        <w:t>The social psychology of telecommunications</w:t>
      </w:r>
      <w:r w:rsidRPr="005B2F50">
        <w:rPr>
          <w:rFonts w:ascii="Times New Roman" w:hAnsi="Times New Roman" w:cs="Times New Roman"/>
          <w:shd w:val="clear" w:color="auto" w:fill="FFFFFF"/>
        </w:rPr>
        <w:t>. John Wiley &amp; Sons.</w:t>
      </w:r>
    </w:p>
    <w:p w14:paraId="4AAD41B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Siemens, G. and Downes, S., (2008). Connectivism &amp; connective knowledge. </w:t>
      </w:r>
      <w:r w:rsidRPr="005B2F50">
        <w:rPr>
          <w:rFonts w:ascii="Times New Roman" w:hAnsi="Times New Roman" w:cs="Times New Roman"/>
          <w:i/>
          <w:iCs/>
        </w:rPr>
        <w:t>Universidad de Manitoba</w:t>
      </w:r>
      <w:r w:rsidRPr="005B2F50">
        <w:rPr>
          <w:rFonts w:ascii="Times New Roman" w:hAnsi="Times New Roman" w:cs="Times New Roman"/>
          <w:shd w:val="clear" w:color="auto" w:fill="FFFFFF"/>
        </w:rPr>
        <w:t>.</w:t>
      </w:r>
    </w:p>
    <w:p w14:paraId="73BFF84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Siemens, G., (2017). Connectivism. </w:t>
      </w:r>
      <w:r w:rsidRPr="005B2F50">
        <w:rPr>
          <w:rFonts w:ascii="Times New Roman" w:hAnsi="Times New Roman" w:cs="Times New Roman"/>
          <w:i/>
          <w:iCs/>
        </w:rPr>
        <w:t>Foundations of Learning and Instructional Design Technology</w:t>
      </w:r>
      <w:r w:rsidRPr="005B2F50">
        <w:rPr>
          <w:rFonts w:ascii="Times New Roman" w:hAnsi="Times New Roman" w:cs="Times New Roman"/>
          <w:shd w:val="clear" w:color="auto" w:fill="FFFFFF"/>
        </w:rPr>
        <w:t>.</w:t>
      </w:r>
    </w:p>
    <w:p w14:paraId="26A3B479"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Sigman</w:t>
      </w:r>
      <w:proofErr w:type="spellEnd"/>
      <w:r w:rsidRPr="005B2F50">
        <w:rPr>
          <w:rFonts w:ascii="Times New Roman" w:hAnsi="Times New Roman" w:cs="Times New Roman"/>
          <w:shd w:val="clear" w:color="auto" w:fill="FFFFFF"/>
        </w:rPr>
        <w:t xml:space="preserve">, A., (2012). Time for a view on screen time. </w:t>
      </w:r>
      <w:r w:rsidRPr="005B2F50">
        <w:rPr>
          <w:rFonts w:ascii="Times New Roman" w:hAnsi="Times New Roman" w:cs="Times New Roman"/>
          <w:i/>
          <w:iCs/>
        </w:rPr>
        <w:t>Archives of disease in childhood</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97</w:t>
      </w:r>
      <w:r w:rsidRPr="005B2F50">
        <w:rPr>
          <w:rFonts w:ascii="Times New Roman" w:hAnsi="Times New Roman" w:cs="Times New Roman"/>
          <w:shd w:val="clear" w:color="auto" w:fill="FFFFFF"/>
        </w:rPr>
        <w:t>(11), pp.935-942.</w:t>
      </w:r>
    </w:p>
    <w:p w14:paraId="714F5E4B"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Silverman D. (1985) Qualitative methodology and sociology: Describing the social world. Aldershot: Gower.</w:t>
      </w:r>
    </w:p>
    <w:p w14:paraId="0CE1695F"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Simons, H. and Usher, R., (2000). Introduction: Ethics in the practice of research.</w:t>
      </w:r>
    </w:p>
    <w:p w14:paraId="3E941A6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Simpson, V., &amp; Oliver, M. (2007). Electronic voting systems for lectures then and now: A comparison of research and practice. Australasian Journal of Educational Technology, 123(2), 187-208.</w:t>
      </w:r>
    </w:p>
    <w:p w14:paraId="52C4F64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Socrative (2020) </w:t>
      </w:r>
      <w:r w:rsidRPr="005B2F50">
        <w:rPr>
          <w:rFonts w:ascii="Times New Roman" w:hAnsi="Times New Roman" w:cs="Times New Roman"/>
          <w:i/>
          <w:iCs/>
        </w:rPr>
        <w:t>Home - Socrative</w:t>
      </w:r>
      <w:r w:rsidRPr="005B2F50">
        <w:rPr>
          <w:rFonts w:ascii="Times New Roman" w:hAnsi="Times New Roman" w:cs="Times New Roman"/>
          <w:shd w:val="clear" w:color="auto" w:fill="FFFFFF"/>
        </w:rPr>
        <w:t>. [online] Available at: &lt;https://socrative.com/&gt; [Accessed 10 March 2020].</w:t>
      </w:r>
    </w:p>
    <w:p w14:paraId="692898A5"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Startsole.org. (2020). </w:t>
      </w:r>
      <w:proofErr w:type="spellStart"/>
      <w:r w:rsidRPr="005B2F50">
        <w:rPr>
          <w:rFonts w:ascii="Times New Roman" w:hAnsi="Times New Roman" w:cs="Times New Roman"/>
          <w:i/>
          <w:iCs/>
        </w:rPr>
        <w:t>Startsole</w:t>
      </w:r>
      <w:proofErr w:type="spellEnd"/>
      <w:r w:rsidRPr="005B2F50">
        <w:rPr>
          <w:rFonts w:ascii="Times New Roman" w:hAnsi="Times New Roman" w:cs="Times New Roman"/>
          <w:i/>
          <w:iCs/>
        </w:rPr>
        <w:t xml:space="preserve"> - Self Organized Learning Environments In Your Classroom</w:t>
      </w:r>
      <w:r w:rsidRPr="005B2F50">
        <w:rPr>
          <w:rFonts w:ascii="Times New Roman" w:hAnsi="Times New Roman" w:cs="Times New Roman"/>
          <w:shd w:val="clear" w:color="auto" w:fill="FFFFFF"/>
        </w:rPr>
        <w:t>. [online] Available at: &lt;https://startsole.org/&gt; [Accessed 10 March 2020].</w:t>
      </w:r>
    </w:p>
    <w:p w14:paraId="5574DB24"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F2080F">
        <w:rPr>
          <w:rFonts w:ascii="Times New Roman" w:hAnsi="Times New Roman" w:cs="Times New Roman"/>
          <w:shd w:val="clear" w:color="auto" w:fill="FFFFFF"/>
        </w:rPr>
        <w:lastRenderedPageBreak/>
        <w:t>Steinweg</w:t>
      </w:r>
      <w:proofErr w:type="spellEnd"/>
      <w:r w:rsidRPr="00F2080F">
        <w:rPr>
          <w:rFonts w:ascii="Times New Roman" w:hAnsi="Times New Roman" w:cs="Times New Roman"/>
          <w:shd w:val="clear" w:color="auto" w:fill="FFFFFF"/>
        </w:rPr>
        <w:t xml:space="preserve">, S.B., Williams, S.C., Warren, S.H. and Allen, P., (2006). </w:t>
      </w:r>
      <w:r w:rsidRPr="005B2F50">
        <w:rPr>
          <w:rFonts w:ascii="Times New Roman" w:hAnsi="Times New Roman" w:cs="Times New Roman"/>
          <w:shd w:val="clear" w:color="auto" w:fill="FFFFFF"/>
        </w:rPr>
        <w:t xml:space="preserve">Reaching through the screen: Using a tablet PC to provide feedback in online classes. </w:t>
      </w:r>
      <w:r w:rsidRPr="005B2F50">
        <w:rPr>
          <w:rFonts w:ascii="Times New Roman" w:hAnsi="Times New Roman" w:cs="Times New Roman"/>
          <w:i/>
          <w:iCs/>
        </w:rPr>
        <w:t>Rural Special Education Quarterly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25</w:t>
      </w:r>
      <w:r w:rsidRPr="005B2F50">
        <w:rPr>
          <w:rFonts w:ascii="Times New Roman" w:hAnsi="Times New Roman" w:cs="Times New Roman"/>
          <w:shd w:val="clear" w:color="auto" w:fill="FFFFFF"/>
        </w:rPr>
        <w:t>(2), pp.8-12.</w:t>
      </w:r>
    </w:p>
    <w:p w14:paraId="7F07CED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Stowell, J.R., &amp; Nelson, J.M. (2007). Benefits of electronic audience response systems on student participation, learning, and emotion. Teaching of Psychology, 34(4), 253-258.</w:t>
      </w:r>
    </w:p>
    <w:p w14:paraId="6996007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Tan, K., (2011). Assessment for learning in Singapore: Unpacking its meanings and identifying some areas for improvement. </w:t>
      </w:r>
      <w:r w:rsidRPr="005B2F50">
        <w:rPr>
          <w:rFonts w:ascii="Times New Roman" w:hAnsi="Times New Roman" w:cs="Times New Roman"/>
          <w:i/>
          <w:iCs/>
        </w:rPr>
        <w:t>Educational Research for Policy and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10</w:t>
      </w:r>
      <w:r w:rsidRPr="005B2F50">
        <w:rPr>
          <w:rFonts w:ascii="Times New Roman" w:hAnsi="Times New Roman" w:cs="Times New Roman"/>
          <w:shd w:val="clear" w:color="auto" w:fill="FFFFFF"/>
        </w:rPr>
        <w:t>(2), pp.91-103.</w:t>
      </w:r>
    </w:p>
    <w:p w14:paraId="3A9DB03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Tanenbaum, B.G., Cross, D.S., Tilson, E.R. and Rodgers, A.T., (1998). How to make active learning work for you. </w:t>
      </w:r>
      <w:r w:rsidRPr="005B2F50">
        <w:rPr>
          <w:rFonts w:ascii="Times New Roman" w:hAnsi="Times New Roman" w:cs="Times New Roman"/>
          <w:i/>
          <w:iCs/>
        </w:rPr>
        <w:t>Radiologic technology</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69</w:t>
      </w:r>
      <w:r w:rsidRPr="005B2F50">
        <w:rPr>
          <w:rFonts w:ascii="Times New Roman" w:hAnsi="Times New Roman" w:cs="Times New Roman"/>
          <w:shd w:val="clear" w:color="auto" w:fill="FFFFFF"/>
        </w:rPr>
        <w:t>(4), pp.374-377.</w:t>
      </w:r>
    </w:p>
    <w:p w14:paraId="4E7E5B5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Thomas, G., Martin, D. and </w:t>
      </w:r>
      <w:proofErr w:type="spellStart"/>
      <w:r w:rsidRPr="005B2F50">
        <w:rPr>
          <w:rFonts w:ascii="Times New Roman" w:hAnsi="Times New Roman" w:cs="Times New Roman"/>
          <w:shd w:val="clear" w:color="auto" w:fill="FFFFFF"/>
        </w:rPr>
        <w:t>Pleasants</w:t>
      </w:r>
      <w:proofErr w:type="spellEnd"/>
      <w:r w:rsidRPr="005B2F50">
        <w:rPr>
          <w:rFonts w:ascii="Times New Roman" w:hAnsi="Times New Roman" w:cs="Times New Roman"/>
          <w:shd w:val="clear" w:color="auto" w:fill="FFFFFF"/>
        </w:rPr>
        <w:t xml:space="preserve">, K., (2011). Using self-and peer-assessment to enhance students' future-learning in higher education. </w:t>
      </w:r>
      <w:r w:rsidRPr="005B2F50">
        <w:rPr>
          <w:rFonts w:ascii="Times New Roman" w:hAnsi="Times New Roman" w:cs="Times New Roman"/>
          <w:i/>
          <w:iCs/>
        </w:rPr>
        <w:t>Journal of University Teaching and Learning Practice</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8</w:t>
      </w:r>
      <w:r w:rsidRPr="005B2F50">
        <w:rPr>
          <w:rFonts w:ascii="Times New Roman" w:hAnsi="Times New Roman" w:cs="Times New Roman"/>
          <w:shd w:val="clear" w:color="auto" w:fill="FFFFFF"/>
        </w:rPr>
        <w:t>(1), p.5.</w:t>
      </w:r>
    </w:p>
    <w:p w14:paraId="6083E4C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Trap, J.J., Milner‐Davis, P., Joseph, S. and Cooper, J.O., (1978). The effects of feedback and consequences on transitional cursive letter formation. </w:t>
      </w:r>
      <w:r w:rsidRPr="005B2F50">
        <w:rPr>
          <w:rFonts w:ascii="Times New Roman" w:hAnsi="Times New Roman" w:cs="Times New Roman"/>
          <w:i/>
          <w:iCs/>
        </w:rPr>
        <w:t xml:space="preserve">Journal of Applied </w:t>
      </w:r>
      <w:proofErr w:type="spellStart"/>
      <w:r w:rsidRPr="005B2F50">
        <w:rPr>
          <w:rFonts w:ascii="Times New Roman" w:hAnsi="Times New Roman" w:cs="Times New Roman"/>
          <w:i/>
          <w:iCs/>
        </w:rPr>
        <w:t>Behavior</w:t>
      </w:r>
      <w:proofErr w:type="spellEnd"/>
      <w:r w:rsidRPr="005B2F50">
        <w:rPr>
          <w:rFonts w:ascii="Times New Roman" w:hAnsi="Times New Roman" w:cs="Times New Roman"/>
          <w:i/>
          <w:iCs/>
        </w:rPr>
        <w:t xml:space="preserve"> Analysis</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11</w:t>
      </w:r>
      <w:r w:rsidRPr="005B2F50">
        <w:rPr>
          <w:rFonts w:ascii="Times New Roman" w:hAnsi="Times New Roman" w:cs="Times New Roman"/>
          <w:shd w:val="clear" w:color="auto" w:fill="FFFFFF"/>
        </w:rPr>
        <w:t>(3), pp.381-393.</w:t>
      </w:r>
    </w:p>
    <w:p w14:paraId="3EEBEED9"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Turner, J.C., Christensen, A., </w:t>
      </w:r>
      <w:proofErr w:type="spellStart"/>
      <w:r w:rsidRPr="005B2F50">
        <w:rPr>
          <w:rFonts w:ascii="Times New Roman" w:hAnsi="Times New Roman" w:cs="Times New Roman"/>
          <w:shd w:val="clear" w:color="auto" w:fill="FFFFFF"/>
        </w:rPr>
        <w:t>Kackar</w:t>
      </w:r>
      <w:proofErr w:type="spellEnd"/>
      <w:r w:rsidRPr="005B2F50">
        <w:rPr>
          <w:rFonts w:ascii="Times New Roman" w:hAnsi="Times New Roman" w:cs="Times New Roman"/>
          <w:shd w:val="clear" w:color="auto" w:fill="FFFFFF"/>
        </w:rPr>
        <w:t xml:space="preserve">-Cam, H.Z., </w:t>
      </w:r>
      <w:proofErr w:type="spellStart"/>
      <w:r w:rsidRPr="005B2F50">
        <w:rPr>
          <w:rFonts w:ascii="Times New Roman" w:hAnsi="Times New Roman" w:cs="Times New Roman"/>
          <w:shd w:val="clear" w:color="auto" w:fill="FFFFFF"/>
        </w:rPr>
        <w:t>Trucano</w:t>
      </w:r>
      <w:proofErr w:type="spellEnd"/>
      <w:r w:rsidRPr="005B2F50">
        <w:rPr>
          <w:rFonts w:ascii="Times New Roman" w:hAnsi="Times New Roman" w:cs="Times New Roman"/>
          <w:shd w:val="clear" w:color="auto" w:fill="FFFFFF"/>
        </w:rPr>
        <w:t xml:space="preserve">, M. and Fulmer, S.M., (2014). Enhancing students’ engagement: Report of a 3-year intervention with middle school teachers. </w:t>
      </w:r>
      <w:r w:rsidRPr="005B2F50">
        <w:rPr>
          <w:rFonts w:ascii="Times New Roman" w:hAnsi="Times New Roman" w:cs="Times New Roman"/>
          <w:i/>
          <w:iCs/>
        </w:rPr>
        <w:t>American Educational Research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51</w:t>
      </w:r>
      <w:r w:rsidRPr="005B2F50">
        <w:rPr>
          <w:rFonts w:ascii="Times New Roman" w:hAnsi="Times New Roman" w:cs="Times New Roman"/>
          <w:shd w:val="clear" w:color="auto" w:fill="FFFFFF"/>
        </w:rPr>
        <w:t>(6), pp.1195-1226.</w:t>
      </w:r>
    </w:p>
    <w:p w14:paraId="7C36C4C8" w14:textId="77777777" w:rsidR="00F2080F" w:rsidRPr="005B2F50" w:rsidRDefault="00F2080F" w:rsidP="00F2080F">
      <w:pPr>
        <w:spacing w:line="360" w:lineRule="auto"/>
        <w:ind w:left="360"/>
        <w:rPr>
          <w:rFonts w:ascii="Times New Roman" w:hAnsi="Times New Roman" w:cs="Times New Roman"/>
        </w:rPr>
      </w:pPr>
      <w:r w:rsidRPr="005B2F50">
        <w:rPr>
          <w:rFonts w:ascii="Times New Roman" w:hAnsi="Times New Roman" w:cs="Times New Roman"/>
        </w:rPr>
        <w:t xml:space="preserve">UNCRC (UN Committee on the Rights of the Child) (1989) Convention on the Rights of the Child. Geneva: United Nations Human Rights. Office of the High Commissioner for Human Rights. </w:t>
      </w:r>
      <w:hyperlink r:id="rId23" w:history="1">
        <w:r w:rsidRPr="005B2F50">
          <w:rPr>
            <w:rStyle w:val="Hyperlink"/>
            <w:rFonts w:ascii="Times New Roman" w:hAnsi="Times New Roman" w:cs="Times New Roman"/>
            <w:color w:val="auto"/>
            <w:u w:val="none"/>
          </w:rPr>
          <w:t>http://www.ohchr.org/en/professionalinterest/pages/crc.aspx</w:t>
        </w:r>
      </w:hyperlink>
      <w:r w:rsidRPr="005B2F50">
        <w:rPr>
          <w:rFonts w:ascii="Times New Roman" w:hAnsi="Times New Roman" w:cs="Times New Roman"/>
        </w:rPr>
        <w:t>.</w:t>
      </w:r>
    </w:p>
    <w:p w14:paraId="5C28379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University of Leicester (2010) Case study 6: Enhancing the experience of feedback, in Effective Assessment in a Digital Age, JISC.</w:t>
      </w:r>
    </w:p>
    <w:p w14:paraId="0DE8D34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University of Westminster (2010) Case study 8: Reflecting on feedback, in Effective Assessment in a Digital Age, JISC.</w:t>
      </w:r>
    </w:p>
    <w:p w14:paraId="37FD17B7" w14:textId="77777777" w:rsidR="00F2080F" w:rsidRPr="00F2080F" w:rsidRDefault="00F2080F" w:rsidP="00F2080F">
      <w:pPr>
        <w:spacing w:line="360" w:lineRule="auto"/>
        <w:ind w:left="360"/>
        <w:rPr>
          <w:rFonts w:ascii="Times New Roman" w:hAnsi="Times New Roman" w:cs="Times New Roman"/>
          <w:shd w:val="clear" w:color="auto" w:fill="FFFFFF"/>
          <w:lang w:val="nl-NL"/>
        </w:rPr>
      </w:pPr>
      <w:r w:rsidRPr="005B2F50">
        <w:rPr>
          <w:rFonts w:ascii="Times New Roman" w:hAnsi="Times New Roman" w:cs="Times New Roman"/>
          <w:shd w:val="clear" w:color="auto" w:fill="FFFFFF"/>
          <w:lang w:val="nl-NL"/>
        </w:rPr>
        <w:t xml:space="preserve">Van de Pol, J., </w:t>
      </w:r>
      <w:proofErr w:type="spellStart"/>
      <w:r w:rsidRPr="005B2F50">
        <w:rPr>
          <w:rFonts w:ascii="Times New Roman" w:hAnsi="Times New Roman" w:cs="Times New Roman"/>
          <w:shd w:val="clear" w:color="auto" w:fill="FFFFFF"/>
          <w:lang w:val="nl-NL"/>
        </w:rPr>
        <w:t>Volman</w:t>
      </w:r>
      <w:proofErr w:type="spellEnd"/>
      <w:r w:rsidRPr="005B2F50">
        <w:rPr>
          <w:rFonts w:ascii="Times New Roman" w:hAnsi="Times New Roman" w:cs="Times New Roman"/>
          <w:shd w:val="clear" w:color="auto" w:fill="FFFFFF"/>
          <w:lang w:val="nl-NL"/>
        </w:rPr>
        <w:t xml:space="preserve">, M. </w:t>
      </w:r>
      <w:proofErr w:type="spellStart"/>
      <w:r w:rsidRPr="005B2F50">
        <w:rPr>
          <w:rFonts w:ascii="Times New Roman" w:hAnsi="Times New Roman" w:cs="Times New Roman"/>
          <w:shd w:val="clear" w:color="auto" w:fill="FFFFFF"/>
          <w:lang w:val="nl-NL"/>
        </w:rPr>
        <w:t>and</w:t>
      </w:r>
      <w:proofErr w:type="spellEnd"/>
      <w:r w:rsidRPr="005B2F50">
        <w:rPr>
          <w:rFonts w:ascii="Times New Roman" w:hAnsi="Times New Roman" w:cs="Times New Roman"/>
          <w:shd w:val="clear" w:color="auto" w:fill="FFFFFF"/>
          <w:lang w:val="nl-NL"/>
        </w:rPr>
        <w:t xml:space="preserve"> Beishuizen, J., (2010). </w:t>
      </w:r>
      <w:r w:rsidRPr="005B2F50">
        <w:rPr>
          <w:rFonts w:ascii="Times New Roman" w:hAnsi="Times New Roman" w:cs="Times New Roman"/>
          <w:shd w:val="clear" w:color="auto" w:fill="FFFFFF"/>
        </w:rPr>
        <w:t xml:space="preserve">Scaffolding in teacher–student interaction: A decade of research. </w:t>
      </w:r>
      <w:proofErr w:type="spellStart"/>
      <w:r w:rsidRPr="00F2080F">
        <w:rPr>
          <w:rFonts w:ascii="Times New Roman" w:hAnsi="Times New Roman" w:cs="Times New Roman"/>
          <w:i/>
          <w:iCs/>
          <w:lang w:val="nl-NL"/>
        </w:rPr>
        <w:t>Educational</w:t>
      </w:r>
      <w:proofErr w:type="spellEnd"/>
      <w:r w:rsidRPr="00F2080F">
        <w:rPr>
          <w:rFonts w:ascii="Times New Roman" w:hAnsi="Times New Roman" w:cs="Times New Roman"/>
          <w:i/>
          <w:iCs/>
          <w:lang w:val="nl-NL"/>
        </w:rPr>
        <w:t xml:space="preserve"> </w:t>
      </w:r>
      <w:proofErr w:type="spellStart"/>
      <w:r w:rsidRPr="00F2080F">
        <w:rPr>
          <w:rFonts w:ascii="Times New Roman" w:hAnsi="Times New Roman" w:cs="Times New Roman"/>
          <w:i/>
          <w:iCs/>
          <w:lang w:val="nl-NL"/>
        </w:rPr>
        <w:t>psychology</w:t>
      </w:r>
      <w:proofErr w:type="spellEnd"/>
      <w:r w:rsidRPr="00F2080F">
        <w:rPr>
          <w:rFonts w:ascii="Times New Roman" w:hAnsi="Times New Roman" w:cs="Times New Roman"/>
          <w:i/>
          <w:iCs/>
          <w:lang w:val="nl-NL"/>
        </w:rPr>
        <w:t xml:space="preserve"> review</w:t>
      </w:r>
      <w:r w:rsidRPr="00F2080F">
        <w:rPr>
          <w:rFonts w:ascii="Times New Roman" w:hAnsi="Times New Roman" w:cs="Times New Roman"/>
          <w:shd w:val="clear" w:color="auto" w:fill="FFFFFF"/>
          <w:lang w:val="nl-NL"/>
        </w:rPr>
        <w:t xml:space="preserve">, </w:t>
      </w:r>
      <w:r w:rsidRPr="00F2080F">
        <w:rPr>
          <w:rFonts w:ascii="Times New Roman" w:hAnsi="Times New Roman" w:cs="Times New Roman"/>
          <w:i/>
          <w:iCs/>
          <w:lang w:val="nl-NL"/>
        </w:rPr>
        <w:t>22</w:t>
      </w:r>
      <w:r w:rsidRPr="00F2080F">
        <w:rPr>
          <w:rFonts w:ascii="Times New Roman" w:hAnsi="Times New Roman" w:cs="Times New Roman"/>
          <w:shd w:val="clear" w:color="auto" w:fill="FFFFFF"/>
          <w:lang w:val="nl-NL"/>
        </w:rPr>
        <w:t xml:space="preserve">(3), pp.271-296. </w:t>
      </w:r>
    </w:p>
    <w:p w14:paraId="03839CA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lang w:val="nl-NL"/>
        </w:rPr>
        <w:t xml:space="preserve">Van den Boom, G., Paas, F., Van Merrienboer, J.J. </w:t>
      </w:r>
      <w:proofErr w:type="spellStart"/>
      <w:r w:rsidRPr="005B2F50">
        <w:rPr>
          <w:rFonts w:ascii="Times New Roman" w:hAnsi="Times New Roman" w:cs="Times New Roman"/>
          <w:shd w:val="clear" w:color="auto" w:fill="FFFFFF"/>
          <w:lang w:val="nl-NL"/>
        </w:rPr>
        <w:t>and</w:t>
      </w:r>
      <w:proofErr w:type="spellEnd"/>
      <w:r w:rsidRPr="005B2F50">
        <w:rPr>
          <w:rFonts w:ascii="Times New Roman" w:hAnsi="Times New Roman" w:cs="Times New Roman"/>
          <w:shd w:val="clear" w:color="auto" w:fill="FFFFFF"/>
          <w:lang w:val="nl-NL"/>
        </w:rPr>
        <w:t xml:space="preserve"> Van </w:t>
      </w:r>
      <w:proofErr w:type="spellStart"/>
      <w:r w:rsidRPr="005B2F50">
        <w:rPr>
          <w:rFonts w:ascii="Times New Roman" w:hAnsi="Times New Roman" w:cs="Times New Roman"/>
          <w:shd w:val="clear" w:color="auto" w:fill="FFFFFF"/>
          <w:lang w:val="nl-NL"/>
        </w:rPr>
        <w:t>Gog</w:t>
      </w:r>
      <w:proofErr w:type="spellEnd"/>
      <w:r w:rsidRPr="005B2F50">
        <w:rPr>
          <w:rFonts w:ascii="Times New Roman" w:hAnsi="Times New Roman" w:cs="Times New Roman"/>
          <w:shd w:val="clear" w:color="auto" w:fill="FFFFFF"/>
          <w:lang w:val="nl-NL"/>
        </w:rPr>
        <w:t xml:space="preserve">, T., (2004). </w:t>
      </w:r>
      <w:r w:rsidRPr="005B2F50">
        <w:rPr>
          <w:rFonts w:ascii="Times New Roman" w:hAnsi="Times New Roman" w:cs="Times New Roman"/>
          <w:shd w:val="clear" w:color="auto" w:fill="FFFFFF"/>
        </w:rPr>
        <w:t xml:space="preserve">Reflection prompts and tutor feedback in a web-based learning environment: Effects on students' self-regulated learning competence. </w:t>
      </w:r>
      <w:r w:rsidRPr="005B2F50">
        <w:rPr>
          <w:rFonts w:ascii="Times New Roman" w:hAnsi="Times New Roman" w:cs="Times New Roman"/>
          <w:i/>
          <w:iCs/>
        </w:rPr>
        <w:t xml:space="preserve">Computers in Human </w:t>
      </w:r>
      <w:proofErr w:type="spellStart"/>
      <w:r w:rsidRPr="005B2F50">
        <w:rPr>
          <w:rFonts w:ascii="Times New Roman" w:hAnsi="Times New Roman" w:cs="Times New Roman"/>
          <w:i/>
          <w:iCs/>
        </w:rPr>
        <w:t>Behavior</w:t>
      </w:r>
      <w:proofErr w:type="spellEnd"/>
      <w:r w:rsidRPr="005B2F50">
        <w:rPr>
          <w:rFonts w:ascii="Times New Roman" w:hAnsi="Times New Roman" w:cs="Times New Roman"/>
          <w:shd w:val="clear" w:color="auto" w:fill="FFFFFF"/>
        </w:rPr>
        <w:t xml:space="preserve">, </w:t>
      </w:r>
      <w:r w:rsidRPr="005B2F50">
        <w:rPr>
          <w:rFonts w:ascii="Times New Roman" w:hAnsi="Times New Roman" w:cs="Times New Roman"/>
          <w:i/>
          <w:iCs/>
        </w:rPr>
        <w:t>20</w:t>
      </w:r>
      <w:r w:rsidRPr="005B2F50">
        <w:rPr>
          <w:rFonts w:ascii="Times New Roman" w:hAnsi="Times New Roman" w:cs="Times New Roman"/>
          <w:shd w:val="clear" w:color="auto" w:fill="FFFFFF"/>
        </w:rPr>
        <w:t>(4), pp.551-567.</w:t>
      </w:r>
    </w:p>
    <w:p w14:paraId="6B1E607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Van </w:t>
      </w:r>
      <w:proofErr w:type="spellStart"/>
      <w:r w:rsidRPr="005B2F50">
        <w:rPr>
          <w:rFonts w:ascii="Times New Roman" w:hAnsi="Times New Roman" w:cs="Times New Roman"/>
          <w:shd w:val="clear" w:color="auto" w:fill="FFFFFF"/>
        </w:rPr>
        <w:t>Houten</w:t>
      </w:r>
      <w:proofErr w:type="spellEnd"/>
      <w:r w:rsidRPr="005B2F50">
        <w:rPr>
          <w:rFonts w:ascii="Times New Roman" w:hAnsi="Times New Roman" w:cs="Times New Roman"/>
          <w:shd w:val="clear" w:color="auto" w:fill="FFFFFF"/>
        </w:rPr>
        <w:t xml:space="preserve">, R., (1980). </w:t>
      </w:r>
      <w:r w:rsidRPr="005B2F50">
        <w:rPr>
          <w:rFonts w:ascii="Times New Roman" w:hAnsi="Times New Roman" w:cs="Times New Roman"/>
          <w:i/>
          <w:iCs/>
        </w:rPr>
        <w:t>Learning through feedback: A systematic approach for improving academic performance</w:t>
      </w:r>
      <w:r w:rsidRPr="005B2F50">
        <w:rPr>
          <w:rFonts w:ascii="Times New Roman" w:hAnsi="Times New Roman" w:cs="Times New Roman"/>
          <w:shd w:val="clear" w:color="auto" w:fill="FFFFFF"/>
        </w:rPr>
        <w:t>. Human Sciences Press.</w:t>
      </w:r>
    </w:p>
    <w:p w14:paraId="07681B0A"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lastRenderedPageBreak/>
        <w:t xml:space="preserve">Vella, Y., (2001). Extending primary children's thinking through the use of artefacts. </w:t>
      </w:r>
      <w:r w:rsidRPr="005B2F50">
        <w:rPr>
          <w:rFonts w:ascii="Times New Roman" w:hAnsi="Times New Roman" w:cs="Times New Roman"/>
          <w:i/>
          <w:iCs/>
        </w:rPr>
        <w:t>History Education Research Journal</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(2), pp.44-54.</w:t>
      </w:r>
    </w:p>
    <w:p w14:paraId="3FE205B5" w14:textId="77777777" w:rsidR="00F2080F" w:rsidRPr="005B2F50" w:rsidRDefault="00F2080F" w:rsidP="00F2080F">
      <w:pPr>
        <w:spacing w:line="360" w:lineRule="auto"/>
        <w:ind w:left="360"/>
        <w:rPr>
          <w:rFonts w:ascii="Times New Roman" w:hAnsi="Times New Roman" w:cs="Times New Roman"/>
          <w:shd w:val="clear" w:color="auto" w:fill="FFFFFF"/>
        </w:rPr>
      </w:pPr>
      <w:proofErr w:type="spellStart"/>
      <w:r w:rsidRPr="005B2F50">
        <w:rPr>
          <w:rFonts w:ascii="Times New Roman" w:hAnsi="Times New Roman" w:cs="Times New Roman"/>
          <w:shd w:val="clear" w:color="auto" w:fill="FFFFFF"/>
        </w:rPr>
        <w:t>Verhagen</w:t>
      </w:r>
      <w:proofErr w:type="spellEnd"/>
      <w:r w:rsidRPr="005B2F50">
        <w:rPr>
          <w:rFonts w:ascii="Times New Roman" w:hAnsi="Times New Roman" w:cs="Times New Roman"/>
          <w:shd w:val="clear" w:color="auto" w:fill="FFFFFF"/>
        </w:rPr>
        <w:t>, P., (2006). Connectivism: A new learning theory.</w:t>
      </w:r>
    </w:p>
    <w:p w14:paraId="5D01B7A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Walvoord, B. E., &amp; Anderson, V. J. (1998). Effective grading: A tool for learning and assessment. San Francisco: Jossey-Bass.</w:t>
      </w:r>
    </w:p>
    <w:p w14:paraId="25EEBB9D"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Warwick, P. and Chaplain, R., (2013). Research with younger children: Issues and approaches. </w:t>
      </w:r>
      <w:r w:rsidRPr="005B2F50">
        <w:rPr>
          <w:rFonts w:ascii="Times New Roman" w:hAnsi="Times New Roman" w:cs="Times New Roman"/>
          <w:i/>
          <w:iCs/>
        </w:rPr>
        <w:t>School-based research: A guide for education students</w:t>
      </w:r>
      <w:r w:rsidRPr="005B2F50">
        <w:rPr>
          <w:rFonts w:ascii="Times New Roman" w:hAnsi="Times New Roman" w:cs="Times New Roman"/>
          <w:shd w:val="clear" w:color="auto" w:fill="FFFFFF"/>
        </w:rPr>
        <w:t>, pp.59-76.</w:t>
      </w:r>
    </w:p>
    <w:p w14:paraId="52A02FE1"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Whitehead, W.E., Renault, P.F., </w:t>
      </w:r>
      <w:proofErr w:type="spellStart"/>
      <w:r w:rsidRPr="005B2F50">
        <w:rPr>
          <w:rFonts w:ascii="Times New Roman" w:hAnsi="Times New Roman" w:cs="Times New Roman"/>
          <w:shd w:val="clear" w:color="auto" w:fill="FFFFFF"/>
        </w:rPr>
        <w:t>Goldiamond</w:t>
      </w:r>
      <w:proofErr w:type="spellEnd"/>
      <w:r w:rsidRPr="005B2F50">
        <w:rPr>
          <w:rFonts w:ascii="Times New Roman" w:hAnsi="Times New Roman" w:cs="Times New Roman"/>
          <w:shd w:val="clear" w:color="auto" w:fill="FFFFFF"/>
        </w:rPr>
        <w:t xml:space="preserve">, I., Briscoe, R.V., Hoffman, D.B. and Bailey, J.S., (1975). Applied </w:t>
      </w:r>
      <w:proofErr w:type="spellStart"/>
      <w:r w:rsidRPr="005B2F50">
        <w:rPr>
          <w:rFonts w:ascii="Times New Roman" w:hAnsi="Times New Roman" w:cs="Times New Roman"/>
          <w:shd w:val="clear" w:color="auto" w:fill="FFFFFF"/>
        </w:rPr>
        <w:t>Behavior</w:t>
      </w:r>
      <w:proofErr w:type="spellEnd"/>
      <w:r w:rsidRPr="005B2F50">
        <w:rPr>
          <w:rFonts w:ascii="Times New Roman" w:hAnsi="Times New Roman" w:cs="Times New Roman"/>
          <w:shd w:val="clear" w:color="auto" w:fill="FFFFFF"/>
        </w:rPr>
        <w:t xml:space="preserve"> Analysis.</w:t>
      </w:r>
    </w:p>
    <w:p w14:paraId="6659AD44"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Wiggins, J. and </w:t>
      </w:r>
      <w:proofErr w:type="spellStart"/>
      <w:r w:rsidRPr="005B2F50">
        <w:rPr>
          <w:rFonts w:ascii="Times New Roman" w:hAnsi="Times New Roman" w:cs="Times New Roman"/>
          <w:shd w:val="clear" w:color="auto" w:fill="FFFFFF"/>
        </w:rPr>
        <w:t>Espeland</w:t>
      </w:r>
      <w:proofErr w:type="spellEnd"/>
      <w:r w:rsidRPr="005B2F50">
        <w:rPr>
          <w:rFonts w:ascii="Times New Roman" w:hAnsi="Times New Roman" w:cs="Times New Roman"/>
          <w:shd w:val="clear" w:color="auto" w:fill="FFFFFF"/>
        </w:rPr>
        <w:t xml:space="preserve">, M., (2012). Creating in music learning contexts. </w:t>
      </w:r>
      <w:r w:rsidRPr="005B2F50">
        <w:rPr>
          <w:rFonts w:ascii="Times New Roman" w:hAnsi="Times New Roman" w:cs="Times New Roman"/>
          <w:i/>
          <w:iCs/>
        </w:rPr>
        <w:t>Oxford handbook of music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1</w:t>
      </w:r>
      <w:r w:rsidRPr="005B2F50">
        <w:rPr>
          <w:rFonts w:ascii="Times New Roman" w:hAnsi="Times New Roman" w:cs="Times New Roman"/>
          <w:shd w:val="clear" w:color="auto" w:fill="FFFFFF"/>
        </w:rPr>
        <w:t>, pp.341-360.</w:t>
      </w:r>
    </w:p>
    <w:p w14:paraId="1959047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Wiliam, D., (2011). </w:t>
      </w:r>
      <w:r w:rsidRPr="005B2F50">
        <w:rPr>
          <w:rFonts w:ascii="Times New Roman" w:hAnsi="Times New Roman" w:cs="Times New Roman"/>
          <w:i/>
          <w:iCs/>
        </w:rPr>
        <w:t>Embedded formative assessment</w:t>
      </w:r>
      <w:r w:rsidRPr="005B2F50">
        <w:rPr>
          <w:rFonts w:ascii="Times New Roman" w:hAnsi="Times New Roman" w:cs="Times New Roman"/>
          <w:shd w:val="clear" w:color="auto" w:fill="FFFFFF"/>
        </w:rPr>
        <w:t>. Solution Tree Press.</w:t>
      </w:r>
    </w:p>
    <w:p w14:paraId="070C0466"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Willingham, D.T., (2009). </w:t>
      </w:r>
      <w:r w:rsidRPr="005B2F50">
        <w:rPr>
          <w:rFonts w:ascii="Times New Roman" w:hAnsi="Times New Roman" w:cs="Times New Roman"/>
          <w:i/>
          <w:iCs/>
        </w:rPr>
        <w:t>Why don't students like school?: A cognitive scientist answers questions about how the mind works and what it means for the classroom</w:t>
      </w:r>
      <w:r w:rsidRPr="005B2F50">
        <w:rPr>
          <w:rFonts w:ascii="Times New Roman" w:hAnsi="Times New Roman" w:cs="Times New Roman"/>
          <w:shd w:val="clear" w:color="auto" w:fill="FFFFFF"/>
        </w:rPr>
        <w:t>. John Wiley &amp; Sons.</w:t>
      </w:r>
    </w:p>
    <w:p w14:paraId="73116A02"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Wilson, Elaine. (2013) </w:t>
      </w:r>
      <w:r w:rsidRPr="005B2F50">
        <w:rPr>
          <w:rFonts w:ascii="Times New Roman" w:hAnsi="Times New Roman" w:cs="Times New Roman"/>
          <w:i/>
          <w:iCs/>
        </w:rPr>
        <w:t>School-based Research : A Guide for Education Students</w:t>
      </w:r>
      <w:r w:rsidRPr="005B2F50">
        <w:rPr>
          <w:rFonts w:ascii="Times New Roman" w:hAnsi="Times New Roman" w:cs="Times New Roman"/>
          <w:shd w:val="clear" w:color="auto" w:fill="FFFFFF"/>
        </w:rPr>
        <w:t>. 2nd ed. London ; Thousand Oaks, CA: SAGE.</w:t>
      </w:r>
    </w:p>
    <w:p w14:paraId="7E1CCE53" w14:textId="77777777" w:rsidR="00F2080F" w:rsidRPr="005B2F50" w:rsidRDefault="00F2080F" w:rsidP="00F2080F">
      <w:pPr>
        <w:spacing w:line="360" w:lineRule="auto"/>
        <w:ind w:left="360"/>
        <w:rPr>
          <w:rFonts w:ascii="Times New Roman" w:hAnsi="Times New Roman" w:cs="Times New Roman"/>
          <w:shd w:val="clear" w:color="auto" w:fill="FFFFFF"/>
        </w:rPr>
      </w:pPr>
    </w:p>
    <w:p w14:paraId="3224533E"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Yorke, M., (2003). Formative assessment in higher education: Moves towards theory and the enhancement of pedagogic practice. </w:t>
      </w:r>
      <w:r w:rsidRPr="005B2F50">
        <w:rPr>
          <w:rFonts w:ascii="Times New Roman" w:hAnsi="Times New Roman" w:cs="Times New Roman"/>
          <w:i/>
          <w:iCs/>
        </w:rPr>
        <w:t>Higher education</w:t>
      </w:r>
      <w:r w:rsidRPr="005B2F50">
        <w:rPr>
          <w:rFonts w:ascii="Times New Roman" w:hAnsi="Times New Roman" w:cs="Times New Roman"/>
          <w:shd w:val="clear" w:color="auto" w:fill="FFFFFF"/>
        </w:rPr>
        <w:t xml:space="preserve">, </w:t>
      </w:r>
      <w:r w:rsidRPr="005B2F50">
        <w:rPr>
          <w:rFonts w:ascii="Times New Roman" w:hAnsi="Times New Roman" w:cs="Times New Roman"/>
          <w:i/>
          <w:iCs/>
        </w:rPr>
        <w:t>45</w:t>
      </w:r>
      <w:r w:rsidRPr="005B2F50">
        <w:rPr>
          <w:rFonts w:ascii="Times New Roman" w:hAnsi="Times New Roman" w:cs="Times New Roman"/>
          <w:shd w:val="clear" w:color="auto" w:fill="FFFFFF"/>
        </w:rPr>
        <w:t>(4), pp.477-501.</w:t>
      </w:r>
    </w:p>
    <w:p w14:paraId="369A4C90"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 xml:space="preserve">Yorke, M., (2007). </w:t>
      </w:r>
      <w:r w:rsidRPr="005B2F50">
        <w:rPr>
          <w:rFonts w:ascii="Times New Roman" w:hAnsi="Times New Roman" w:cs="Times New Roman"/>
          <w:i/>
          <w:iCs/>
        </w:rPr>
        <w:t>Grading student achievement in higher education: Signals and shortcomings</w:t>
      </w:r>
      <w:r w:rsidRPr="005B2F50">
        <w:rPr>
          <w:rFonts w:ascii="Times New Roman" w:hAnsi="Times New Roman" w:cs="Times New Roman"/>
          <w:shd w:val="clear" w:color="auto" w:fill="FFFFFF"/>
        </w:rPr>
        <w:t>. Routledge.</w:t>
      </w:r>
    </w:p>
    <w:p w14:paraId="5877FE63" w14:textId="77777777" w:rsidR="00F2080F" w:rsidRPr="005B2F50" w:rsidRDefault="00F2080F" w:rsidP="00F2080F">
      <w:pPr>
        <w:spacing w:line="360" w:lineRule="auto"/>
        <w:ind w:left="360"/>
        <w:rPr>
          <w:rFonts w:ascii="Times New Roman" w:hAnsi="Times New Roman" w:cs="Times New Roman"/>
          <w:shd w:val="clear" w:color="auto" w:fill="FFFFFF"/>
        </w:rPr>
      </w:pPr>
      <w:r w:rsidRPr="005B2F50">
        <w:rPr>
          <w:rFonts w:ascii="Times New Roman" w:hAnsi="Times New Roman" w:cs="Times New Roman"/>
          <w:shd w:val="clear" w:color="auto" w:fill="FFFFFF"/>
        </w:rPr>
        <w:t>Zuckerberg, M., (2017) lessons in philanthropy. (Facebook). 13 December. Available at &lt;httpswww.facebook.com/notes/mark-zuckerberg/lessons-in-philanthropy-2017/10155543109576634-tip&gt; (Accessed 15</w:t>
      </w:r>
      <w:r w:rsidRPr="005B2F50">
        <w:rPr>
          <w:rFonts w:ascii="Times New Roman" w:hAnsi="Times New Roman" w:cs="Times New Roman"/>
          <w:shd w:val="clear" w:color="auto" w:fill="FFFFFF"/>
          <w:vertAlign w:val="superscript"/>
        </w:rPr>
        <w:t>th</w:t>
      </w:r>
      <w:r w:rsidRPr="005B2F50">
        <w:rPr>
          <w:rFonts w:ascii="Times New Roman" w:hAnsi="Times New Roman" w:cs="Times New Roman"/>
          <w:shd w:val="clear" w:color="auto" w:fill="FFFFFF"/>
        </w:rPr>
        <w:t xml:space="preserve"> March 2020). </w:t>
      </w:r>
    </w:p>
    <w:p w14:paraId="0925023F" w14:textId="6BD3D358" w:rsidR="0074586A" w:rsidRDefault="0074586A" w:rsidP="0028368C">
      <w:pPr>
        <w:spacing w:line="360" w:lineRule="auto"/>
        <w:rPr>
          <w:rFonts w:ascii="Times New Roman" w:hAnsi="Times New Roman" w:cs="Times New Roman"/>
        </w:rPr>
      </w:pPr>
    </w:p>
    <w:p w14:paraId="385FDA78" w14:textId="0E640BCF" w:rsidR="0074586A" w:rsidRPr="0028368C" w:rsidRDefault="0074586A" w:rsidP="0028368C">
      <w:pPr>
        <w:spacing w:line="360" w:lineRule="auto"/>
        <w:rPr>
          <w:rFonts w:ascii="Times New Roman" w:hAnsi="Times New Roman" w:cs="Times New Roman"/>
        </w:rPr>
      </w:pPr>
    </w:p>
    <w:p w14:paraId="15A98A8E" w14:textId="77777777" w:rsidR="00E34EC8" w:rsidRPr="0028368C" w:rsidRDefault="00E34EC8" w:rsidP="0028368C">
      <w:pPr>
        <w:spacing w:line="360" w:lineRule="auto"/>
        <w:rPr>
          <w:rFonts w:ascii="Times New Roman" w:hAnsi="Times New Roman" w:cs="Times New Roman"/>
        </w:rPr>
      </w:pPr>
    </w:p>
    <w:sectPr w:rsidR="00E34EC8" w:rsidRPr="0028368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93A2E0" w14:textId="77777777" w:rsidR="0020498C" w:rsidRDefault="0020498C" w:rsidP="00110DC0">
      <w:pPr>
        <w:spacing w:after="0" w:line="240" w:lineRule="auto"/>
      </w:pPr>
      <w:r>
        <w:separator/>
      </w:r>
    </w:p>
  </w:endnote>
  <w:endnote w:type="continuationSeparator" w:id="0">
    <w:p w14:paraId="362A39BA" w14:textId="77777777" w:rsidR="0020498C" w:rsidRDefault="0020498C" w:rsidP="00110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4946844"/>
      <w:docPartObj>
        <w:docPartGallery w:val="Page Numbers (Bottom of Page)"/>
        <w:docPartUnique/>
      </w:docPartObj>
    </w:sdtPr>
    <w:sdtEndPr>
      <w:rPr>
        <w:noProof/>
      </w:rPr>
    </w:sdtEndPr>
    <w:sdtContent>
      <w:p w14:paraId="07858164" w14:textId="47A827FB" w:rsidR="00590A47" w:rsidRDefault="00590A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DCC80F" w14:textId="77777777" w:rsidR="00590A47" w:rsidRDefault="00590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A6473" w14:textId="77777777" w:rsidR="0020498C" w:rsidRDefault="0020498C" w:rsidP="00110DC0">
      <w:pPr>
        <w:spacing w:after="0" w:line="240" w:lineRule="auto"/>
      </w:pPr>
      <w:r>
        <w:separator/>
      </w:r>
    </w:p>
  </w:footnote>
  <w:footnote w:type="continuationSeparator" w:id="0">
    <w:p w14:paraId="2DA73533" w14:textId="77777777" w:rsidR="0020498C" w:rsidRDefault="0020498C" w:rsidP="00110D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89793D"/>
    <w:multiLevelType w:val="hybridMultilevel"/>
    <w:tmpl w:val="BC64E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EC8"/>
    <w:rsid w:val="00007FEE"/>
    <w:rsid w:val="00033425"/>
    <w:rsid w:val="0005411A"/>
    <w:rsid w:val="00065B14"/>
    <w:rsid w:val="00075CAB"/>
    <w:rsid w:val="0009792F"/>
    <w:rsid w:val="000B0B97"/>
    <w:rsid w:val="00110DC0"/>
    <w:rsid w:val="00112F42"/>
    <w:rsid w:val="00145FF8"/>
    <w:rsid w:val="00150DE3"/>
    <w:rsid w:val="00152C60"/>
    <w:rsid w:val="00167E4F"/>
    <w:rsid w:val="00175C10"/>
    <w:rsid w:val="00190F16"/>
    <w:rsid w:val="00192098"/>
    <w:rsid w:val="001D2144"/>
    <w:rsid w:val="001D4124"/>
    <w:rsid w:val="0020498C"/>
    <w:rsid w:val="002347D3"/>
    <w:rsid w:val="002355CC"/>
    <w:rsid w:val="002413E5"/>
    <w:rsid w:val="00255539"/>
    <w:rsid w:val="00273B0B"/>
    <w:rsid w:val="0027638F"/>
    <w:rsid w:val="0028368C"/>
    <w:rsid w:val="00290BCF"/>
    <w:rsid w:val="0029268D"/>
    <w:rsid w:val="002D5E3B"/>
    <w:rsid w:val="002D7E91"/>
    <w:rsid w:val="003042BD"/>
    <w:rsid w:val="00314629"/>
    <w:rsid w:val="00316789"/>
    <w:rsid w:val="003332CA"/>
    <w:rsid w:val="00392810"/>
    <w:rsid w:val="00394834"/>
    <w:rsid w:val="003A45CE"/>
    <w:rsid w:val="003B229D"/>
    <w:rsid w:val="003C71F0"/>
    <w:rsid w:val="00423944"/>
    <w:rsid w:val="004347DB"/>
    <w:rsid w:val="0043486A"/>
    <w:rsid w:val="00440579"/>
    <w:rsid w:val="0044236E"/>
    <w:rsid w:val="00445CBA"/>
    <w:rsid w:val="00470FF1"/>
    <w:rsid w:val="00494D3C"/>
    <w:rsid w:val="004D2A07"/>
    <w:rsid w:val="004E6A89"/>
    <w:rsid w:val="005039B2"/>
    <w:rsid w:val="005216BE"/>
    <w:rsid w:val="00521C2A"/>
    <w:rsid w:val="00535A23"/>
    <w:rsid w:val="0054070B"/>
    <w:rsid w:val="005736D8"/>
    <w:rsid w:val="00590A47"/>
    <w:rsid w:val="005B3E9F"/>
    <w:rsid w:val="005D7287"/>
    <w:rsid w:val="0061635F"/>
    <w:rsid w:val="0065051B"/>
    <w:rsid w:val="00652D17"/>
    <w:rsid w:val="006579DB"/>
    <w:rsid w:val="00674653"/>
    <w:rsid w:val="006779C5"/>
    <w:rsid w:val="00685C9D"/>
    <w:rsid w:val="00691769"/>
    <w:rsid w:val="006E0456"/>
    <w:rsid w:val="007055AE"/>
    <w:rsid w:val="00724C79"/>
    <w:rsid w:val="00725060"/>
    <w:rsid w:val="00740230"/>
    <w:rsid w:val="007402E5"/>
    <w:rsid w:val="007456B2"/>
    <w:rsid w:val="0074586A"/>
    <w:rsid w:val="007465B3"/>
    <w:rsid w:val="007558DA"/>
    <w:rsid w:val="00762D3E"/>
    <w:rsid w:val="007A2D05"/>
    <w:rsid w:val="007C0D5C"/>
    <w:rsid w:val="007C33FE"/>
    <w:rsid w:val="007E3543"/>
    <w:rsid w:val="007F0AD5"/>
    <w:rsid w:val="007F3344"/>
    <w:rsid w:val="0081590C"/>
    <w:rsid w:val="0083302E"/>
    <w:rsid w:val="008479AD"/>
    <w:rsid w:val="0087413C"/>
    <w:rsid w:val="008812E8"/>
    <w:rsid w:val="008A2D8C"/>
    <w:rsid w:val="008B48F2"/>
    <w:rsid w:val="008C17E4"/>
    <w:rsid w:val="008C18D0"/>
    <w:rsid w:val="008C5B0B"/>
    <w:rsid w:val="008F1BC9"/>
    <w:rsid w:val="00912FED"/>
    <w:rsid w:val="00922DE6"/>
    <w:rsid w:val="00927B33"/>
    <w:rsid w:val="00930C9D"/>
    <w:rsid w:val="009743C9"/>
    <w:rsid w:val="009A4B60"/>
    <w:rsid w:val="009B05E7"/>
    <w:rsid w:val="009C74CF"/>
    <w:rsid w:val="009F4AA5"/>
    <w:rsid w:val="00A17B67"/>
    <w:rsid w:val="00A568D4"/>
    <w:rsid w:val="00A57E5B"/>
    <w:rsid w:val="00A62E33"/>
    <w:rsid w:val="00AB3CDE"/>
    <w:rsid w:val="00AB5967"/>
    <w:rsid w:val="00AB7221"/>
    <w:rsid w:val="00AE712C"/>
    <w:rsid w:val="00AF4897"/>
    <w:rsid w:val="00B06FF8"/>
    <w:rsid w:val="00B343F4"/>
    <w:rsid w:val="00B61DCB"/>
    <w:rsid w:val="00B82DA9"/>
    <w:rsid w:val="00BA3D81"/>
    <w:rsid w:val="00BD67EA"/>
    <w:rsid w:val="00BF086C"/>
    <w:rsid w:val="00BF0F1D"/>
    <w:rsid w:val="00C3140C"/>
    <w:rsid w:val="00C31927"/>
    <w:rsid w:val="00C32092"/>
    <w:rsid w:val="00C43BA2"/>
    <w:rsid w:val="00C768C8"/>
    <w:rsid w:val="00C809E4"/>
    <w:rsid w:val="00C84771"/>
    <w:rsid w:val="00C94FE5"/>
    <w:rsid w:val="00CB6F10"/>
    <w:rsid w:val="00CB7861"/>
    <w:rsid w:val="00CD43C5"/>
    <w:rsid w:val="00CE1871"/>
    <w:rsid w:val="00CF27D4"/>
    <w:rsid w:val="00D4076F"/>
    <w:rsid w:val="00D5710B"/>
    <w:rsid w:val="00D619BE"/>
    <w:rsid w:val="00D810DD"/>
    <w:rsid w:val="00DD39A6"/>
    <w:rsid w:val="00DE622F"/>
    <w:rsid w:val="00E173E6"/>
    <w:rsid w:val="00E2385C"/>
    <w:rsid w:val="00E26B0C"/>
    <w:rsid w:val="00E34EC8"/>
    <w:rsid w:val="00E86C6B"/>
    <w:rsid w:val="00E8795D"/>
    <w:rsid w:val="00EA2C03"/>
    <w:rsid w:val="00EA5D33"/>
    <w:rsid w:val="00EF7F42"/>
    <w:rsid w:val="00F13BB2"/>
    <w:rsid w:val="00F2080F"/>
    <w:rsid w:val="00F30432"/>
    <w:rsid w:val="00F34AAC"/>
    <w:rsid w:val="00F40F00"/>
    <w:rsid w:val="00F43E08"/>
    <w:rsid w:val="00F45EF2"/>
    <w:rsid w:val="00F509A7"/>
    <w:rsid w:val="00F54415"/>
    <w:rsid w:val="00F70B22"/>
    <w:rsid w:val="00F713CE"/>
    <w:rsid w:val="00F71527"/>
    <w:rsid w:val="00F82C7E"/>
    <w:rsid w:val="00FE10CA"/>
    <w:rsid w:val="00FE5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5A3E5"/>
  <w15:chartTrackingRefBased/>
  <w15:docId w15:val="{F46AF415-710D-48F2-B547-50F92B4D1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EC8"/>
  </w:style>
  <w:style w:type="paragraph" w:styleId="Heading3">
    <w:name w:val="heading 3"/>
    <w:basedOn w:val="Normal"/>
    <w:link w:val="Heading3Char"/>
    <w:uiPriority w:val="9"/>
    <w:qFormat/>
    <w:rsid w:val="00E34E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34EC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34E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39B2"/>
    <w:rPr>
      <w:i/>
      <w:iCs/>
    </w:rPr>
  </w:style>
  <w:style w:type="paragraph" w:styleId="Header">
    <w:name w:val="header"/>
    <w:basedOn w:val="Normal"/>
    <w:link w:val="HeaderChar"/>
    <w:uiPriority w:val="99"/>
    <w:unhideWhenUsed/>
    <w:rsid w:val="00110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DC0"/>
  </w:style>
  <w:style w:type="paragraph" w:styleId="Footer">
    <w:name w:val="footer"/>
    <w:basedOn w:val="Normal"/>
    <w:link w:val="FooterChar"/>
    <w:uiPriority w:val="99"/>
    <w:unhideWhenUsed/>
    <w:rsid w:val="00110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DC0"/>
  </w:style>
  <w:style w:type="character" w:styleId="Hyperlink">
    <w:name w:val="Hyperlink"/>
    <w:basedOn w:val="DefaultParagraphFont"/>
    <w:uiPriority w:val="99"/>
    <w:unhideWhenUsed/>
    <w:rsid w:val="00F2080F"/>
    <w:rPr>
      <w:color w:val="0563C1" w:themeColor="hyperlink"/>
      <w:u w:val="single"/>
    </w:rPr>
  </w:style>
  <w:style w:type="character" w:styleId="UnresolvedMention">
    <w:name w:val="Unresolved Mention"/>
    <w:basedOn w:val="DefaultParagraphFont"/>
    <w:uiPriority w:val="99"/>
    <w:semiHidden/>
    <w:unhideWhenUsed/>
    <w:rsid w:val="00F2080F"/>
    <w:rPr>
      <w:color w:val="605E5C"/>
      <w:shd w:val="clear" w:color="auto" w:fill="E1DFDD"/>
    </w:rPr>
  </w:style>
  <w:style w:type="character" w:customStyle="1" w:styleId="hlfld-contribauthor">
    <w:name w:val="hlfld-contribauthor"/>
    <w:basedOn w:val="DefaultParagraphFont"/>
    <w:rsid w:val="00F2080F"/>
  </w:style>
  <w:style w:type="character" w:customStyle="1" w:styleId="nlmgiven-names">
    <w:name w:val="nlm_given-names"/>
    <w:basedOn w:val="DefaultParagraphFont"/>
    <w:rsid w:val="00F2080F"/>
  </w:style>
  <w:style w:type="character" w:customStyle="1" w:styleId="nlmyear">
    <w:name w:val="nlm_year"/>
    <w:basedOn w:val="DefaultParagraphFont"/>
    <w:rsid w:val="00F2080F"/>
  </w:style>
  <w:style w:type="character" w:customStyle="1" w:styleId="nlmarticle-title">
    <w:name w:val="nlm_article-title"/>
    <w:basedOn w:val="DefaultParagraphFont"/>
    <w:rsid w:val="00F2080F"/>
  </w:style>
  <w:style w:type="character" w:customStyle="1" w:styleId="nlmfpage">
    <w:name w:val="nlm_fpage"/>
    <w:basedOn w:val="DefaultParagraphFont"/>
    <w:rsid w:val="00F2080F"/>
  </w:style>
  <w:style w:type="character" w:customStyle="1" w:styleId="nlmlpage">
    <w:name w:val="nlm_lpage"/>
    <w:basedOn w:val="DefaultParagraphFont"/>
    <w:rsid w:val="00F2080F"/>
  </w:style>
  <w:style w:type="paragraph" w:styleId="ListParagraph">
    <w:name w:val="List Paragraph"/>
    <w:basedOn w:val="Normal"/>
    <w:uiPriority w:val="34"/>
    <w:qFormat/>
    <w:rsid w:val="00F208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youtube.com/watch?v=T4HLGRzhWBs&amp;feature=related"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hyperlink" Target="http://www.ohchr.org/en/professionalinterest/pages/crc.aspx" TargetMode="External"/><Relationship Id="rId10" Type="http://schemas.openxmlformats.org/officeDocument/2006/relationships/image" Target="media/image1.jpeg"/><Relationship Id="rId19" Type="http://schemas.openxmlformats.org/officeDocument/2006/relationships/chart" Target="charts/chart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hyperlink" Target="http://www.itdl.org/Journal/Mar_08/article03.ht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5b1908%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5b1908%5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20copy%5b1924%5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701741_student_uwtsd_ac_uk/Documents/Copy%20of%20How%20do%20teachers%20use%20feedback_%20%20(Responses)%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701741_student_uwtsd_ac_uk/Documents/Copy%20of%20How%20do%20teachers%20use%20feedback_%20%20(Responses)%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701741_student_uwtsd_ac_uk/Documents/Copy%20of%20How%20do%20teachers%20use%20feedback_%20%20(Responses)%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arry\AppData\Local\Packages\microsoft.windowscommunicationsapps_8wekyb3d8bbwe\LocalState\Files\S0\1047\Attachments\Pupil%20questionnaire%20results%20copy%5b1924%5d.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3g) Do you receive feedback on your work straightaway?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Sheet1!$A$28</c:f>
              <c:strCache>
                <c:ptCount val="1"/>
                <c:pt idx="0">
                  <c:v>Do you receive feedback on your work straightaway? </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170D-464F-89B6-CB9C90C2C353}"/>
              </c:ext>
            </c:extLst>
          </c:dPt>
          <c:cat>
            <c:strRef>
              <c:f>Sheet1!$B$27:$C$27</c:f>
              <c:strCache>
                <c:ptCount val="2"/>
                <c:pt idx="0">
                  <c:v>Yes</c:v>
                </c:pt>
                <c:pt idx="1">
                  <c:v>No</c:v>
                </c:pt>
              </c:strCache>
            </c:strRef>
          </c:cat>
          <c:val>
            <c:numRef>
              <c:f>Sheet1!$B$28:$C$28</c:f>
              <c:numCache>
                <c:formatCode>General</c:formatCode>
                <c:ptCount val="2"/>
                <c:pt idx="0">
                  <c:v>3</c:v>
                </c:pt>
                <c:pt idx="1">
                  <c:v>13</c:v>
                </c:pt>
              </c:numCache>
            </c:numRef>
          </c:val>
          <c:extLst>
            <c:ext xmlns:c16="http://schemas.microsoft.com/office/drawing/2014/chart" uri="{C3380CC4-5D6E-409C-BE32-E72D297353CC}">
              <c16:uniqueId val="{00000002-170D-464F-89B6-CB9C90C2C353}"/>
            </c:ext>
          </c:extLst>
        </c:ser>
        <c:dLbls>
          <c:showLegendKey val="0"/>
          <c:showVal val="0"/>
          <c:showCatName val="0"/>
          <c:showSerName val="0"/>
          <c:showPercent val="0"/>
          <c:showBubbleSize val="0"/>
        </c:dLbls>
        <c:gapWidth val="219"/>
        <c:overlap val="-27"/>
        <c:axId val="880749528"/>
        <c:axId val="880754448"/>
      </c:barChart>
      <c:catAx>
        <c:axId val="8807495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754448"/>
        <c:crosses val="autoZero"/>
        <c:auto val="1"/>
        <c:lblAlgn val="ctr"/>
        <c:lblOffset val="100"/>
        <c:noMultiLvlLbl val="0"/>
      </c:catAx>
      <c:valAx>
        <c:axId val="88075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0749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5a) How often do teachers discuss their written comments with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Sheet1!$A$38</c:f>
              <c:strCache>
                <c:ptCount val="1"/>
                <c:pt idx="0">
                  <c:v>5 a)  How often do teachers discuss their written comments with you?</c:v>
                </c:pt>
              </c:strCache>
            </c:strRef>
          </c:tx>
          <c:spPr>
            <a:solidFill>
              <a:srgbClr val="FF0000"/>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54FF-46F8-9C43-EBFF0FC055BC}"/>
              </c:ext>
            </c:extLst>
          </c:dPt>
          <c:dPt>
            <c:idx val="1"/>
            <c:invertIfNegative val="0"/>
            <c:bubble3D val="0"/>
            <c:spPr>
              <a:solidFill>
                <a:srgbClr val="0070C0"/>
              </a:solidFill>
              <a:ln>
                <a:noFill/>
              </a:ln>
              <a:effectLst/>
            </c:spPr>
            <c:extLst>
              <c:ext xmlns:c16="http://schemas.microsoft.com/office/drawing/2014/chart" uri="{C3380CC4-5D6E-409C-BE32-E72D297353CC}">
                <c16:uniqueId val="{00000003-54FF-46F8-9C43-EBFF0FC055BC}"/>
              </c:ext>
            </c:extLst>
          </c:dPt>
          <c:dPt>
            <c:idx val="2"/>
            <c:invertIfNegative val="0"/>
            <c:bubble3D val="0"/>
            <c:spPr>
              <a:solidFill>
                <a:srgbClr val="FFC000"/>
              </a:solidFill>
              <a:ln>
                <a:noFill/>
              </a:ln>
              <a:effectLst/>
            </c:spPr>
            <c:extLst>
              <c:ext xmlns:c16="http://schemas.microsoft.com/office/drawing/2014/chart" uri="{C3380CC4-5D6E-409C-BE32-E72D297353CC}">
                <c16:uniqueId val="{00000005-54FF-46F8-9C43-EBFF0FC055BC}"/>
              </c:ext>
            </c:extLst>
          </c:dPt>
          <c:dPt>
            <c:idx val="3"/>
            <c:invertIfNegative val="0"/>
            <c:bubble3D val="0"/>
            <c:spPr>
              <a:solidFill>
                <a:srgbClr val="00B050"/>
              </a:solidFill>
              <a:ln>
                <a:noFill/>
              </a:ln>
              <a:effectLst/>
            </c:spPr>
            <c:extLst>
              <c:ext xmlns:c16="http://schemas.microsoft.com/office/drawing/2014/chart" uri="{C3380CC4-5D6E-409C-BE32-E72D297353CC}">
                <c16:uniqueId val="{00000007-54FF-46F8-9C43-EBFF0FC055BC}"/>
              </c:ext>
            </c:extLst>
          </c:dPt>
          <c:dPt>
            <c:idx val="4"/>
            <c:invertIfNegative val="0"/>
            <c:bubble3D val="0"/>
            <c:spPr>
              <a:solidFill>
                <a:srgbClr val="7030A0"/>
              </a:solidFill>
              <a:ln>
                <a:noFill/>
              </a:ln>
              <a:effectLst/>
            </c:spPr>
            <c:extLst>
              <c:ext xmlns:c16="http://schemas.microsoft.com/office/drawing/2014/chart" uri="{C3380CC4-5D6E-409C-BE32-E72D297353CC}">
                <c16:uniqueId val="{00000009-54FF-46F8-9C43-EBFF0FC055BC}"/>
              </c:ext>
            </c:extLst>
          </c:dPt>
          <c:cat>
            <c:numRef>
              <c:f>Sheet1!$B$37:$F$37</c:f>
              <c:numCache>
                <c:formatCode>General</c:formatCode>
                <c:ptCount val="5"/>
                <c:pt idx="0">
                  <c:v>1</c:v>
                </c:pt>
                <c:pt idx="1">
                  <c:v>2</c:v>
                </c:pt>
                <c:pt idx="2">
                  <c:v>3</c:v>
                </c:pt>
                <c:pt idx="3">
                  <c:v>4</c:v>
                </c:pt>
                <c:pt idx="4">
                  <c:v>5</c:v>
                </c:pt>
              </c:numCache>
            </c:numRef>
          </c:cat>
          <c:val>
            <c:numRef>
              <c:f>Sheet1!$B$38:$F$38</c:f>
              <c:numCache>
                <c:formatCode>General</c:formatCode>
                <c:ptCount val="5"/>
                <c:pt idx="0">
                  <c:v>1</c:v>
                </c:pt>
                <c:pt idx="1">
                  <c:v>7</c:v>
                </c:pt>
                <c:pt idx="2">
                  <c:v>4</c:v>
                </c:pt>
                <c:pt idx="3">
                  <c:v>2</c:v>
                </c:pt>
                <c:pt idx="4">
                  <c:v>2</c:v>
                </c:pt>
              </c:numCache>
            </c:numRef>
          </c:val>
          <c:extLst>
            <c:ext xmlns:c16="http://schemas.microsoft.com/office/drawing/2014/chart" uri="{C3380CC4-5D6E-409C-BE32-E72D297353CC}">
              <c16:uniqueId val="{0000000A-54FF-46F8-9C43-EBFF0FC055BC}"/>
            </c:ext>
          </c:extLst>
        </c:ser>
        <c:dLbls>
          <c:showLegendKey val="0"/>
          <c:showVal val="0"/>
          <c:showCatName val="0"/>
          <c:showSerName val="0"/>
          <c:showPercent val="0"/>
          <c:showBubbleSize val="0"/>
        </c:dLbls>
        <c:gapWidth val="219"/>
        <c:overlap val="-27"/>
        <c:axId val="966433912"/>
        <c:axId val="966434240"/>
      </c:barChart>
      <c:catAx>
        <c:axId val="966433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beliefs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34240"/>
        <c:crosses val="autoZero"/>
        <c:auto val="1"/>
        <c:lblAlgn val="ctr"/>
        <c:lblOffset val="100"/>
        <c:noMultiLvlLbl val="0"/>
      </c:catAx>
      <c:valAx>
        <c:axId val="966434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t>
                </a:r>
                <a:r>
                  <a:rPr lang="en-GB"/>
                  <a:t>Participants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33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Sheet1!$A$53:$B$53</c:f>
              <c:strCache>
                <c:ptCount val="2"/>
                <c:pt idx="0">
                  <c:v>4d) Do you understand if you are right or wrong when you are doing your work? </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EB0F-44ED-AA20-8A73B6EFD419}"/>
              </c:ext>
            </c:extLst>
          </c:dPt>
          <c:cat>
            <c:strRef>
              <c:f>Sheet1!$C$52:$E$52</c:f>
              <c:strCache>
                <c:ptCount val="3"/>
                <c:pt idx="0">
                  <c:v>yes</c:v>
                </c:pt>
                <c:pt idx="1">
                  <c:v>no</c:v>
                </c:pt>
                <c:pt idx="2">
                  <c:v>sometimes</c:v>
                </c:pt>
              </c:strCache>
            </c:strRef>
          </c:cat>
          <c:val>
            <c:numRef>
              <c:f>Sheet1!$C$53:$E$53</c:f>
              <c:numCache>
                <c:formatCode>General</c:formatCode>
                <c:ptCount val="3"/>
                <c:pt idx="0">
                  <c:v>14</c:v>
                </c:pt>
                <c:pt idx="1">
                  <c:v>2</c:v>
                </c:pt>
              </c:numCache>
            </c:numRef>
          </c:val>
          <c:extLst>
            <c:ext xmlns:c16="http://schemas.microsoft.com/office/drawing/2014/chart" uri="{C3380CC4-5D6E-409C-BE32-E72D297353CC}">
              <c16:uniqueId val="{00000002-EB0F-44ED-AA20-8A73B6EFD419}"/>
            </c:ext>
          </c:extLst>
        </c:ser>
        <c:dLbls>
          <c:showLegendKey val="0"/>
          <c:showVal val="0"/>
          <c:showCatName val="0"/>
          <c:showSerName val="0"/>
          <c:showPercent val="0"/>
          <c:showBubbleSize val="0"/>
        </c:dLbls>
        <c:gapWidth val="219"/>
        <c:overlap val="-27"/>
        <c:axId val="967047640"/>
        <c:axId val="745756576"/>
      </c:barChart>
      <c:catAx>
        <c:axId val="967047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756576"/>
        <c:crosses val="autoZero"/>
        <c:auto val="1"/>
        <c:lblAlgn val="ctr"/>
        <c:lblOffset val="100"/>
        <c:noMultiLvlLbl val="0"/>
      </c:catAx>
      <c:valAx>
        <c:axId val="745756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047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(1).xlsx]Sheet5!PivotTable48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use tracking data to help you provide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Sheet5!$B$3</c:f>
              <c:strCache>
                <c:ptCount val="1"/>
                <c:pt idx="0">
                  <c:v>Total</c:v>
                </c:pt>
              </c:strCache>
            </c:strRef>
          </c:tx>
          <c:spPr>
            <a:solidFill>
              <a:schemeClr val="accent1"/>
            </a:solidFill>
            <a:ln>
              <a:noFill/>
            </a:ln>
            <a:effectLst/>
          </c:spPr>
          <c:invertIfNegative val="0"/>
          <c:cat>
            <c:strRef>
              <c:f>Sheet5!$A$4:$A$5</c:f>
              <c:strCache>
                <c:ptCount val="2"/>
                <c:pt idx="0">
                  <c:v>Sometimes</c:v>
                </c:pt>
                <c:pt idx="1">
                  <c:v>Yes</c:v>
                </c:pt>
              </c:strCache>
            </c:strRef>
          </c:cat>
          <c:val>
            <c:numRef>
              <c:f>Sheet5!$B$4:$B$5</c:f>
              <c:numCache>
                <c:formatCode>General</c:formatCode>
                <c:ptCount val="2"/>
                <c:pt idx="0">
                  <c:v>5</c:v>
                </c:pt>
                <c:pt idx="1">
                  <c:v>3</c:v>
                </c:pt>
              </c:numCache>
            </c:numRef>
          </c:val>
          <c:extLst>
            <c:ext xmlns:c16="http://schemas.microsoft.com/office/drawing/2014/chart" uri="{C3380CC4-5D6E-409C-BE32-E72D297353CC}">
              <c16:uniqueId val="{00000000-0C69-49DF-AF9B-271956E8E575}"/>
            </c:ext>
          </c:extLst>
        </c:ser>
        <c:dLbls>
          <c:showLegendKey val="0"/>
          <c:showVal val="0"/>
          <c:showCatName val="0"/>
          <c:showSerName val="0"/>
          <c:showPercent val="0"/>
          <c:showBubbleSize val="0"/>
        </c:dLbls>
        <c:gapWidth val="219"/>
        <c:overlap val="-27"/>
        <c:axId val="991801192"/>
        <c:axId val="991797912"/>
      </c:barChart>
      <c:catAx>
        <c:axId val="991801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797912"/>
        <c:crosses val="autoZero"/>
        <c:auto val="1"/>
        <c:lblAlgn val="ctr"/>
        <c:lblOffset val="100"/>
        <c:noMultiLvlLbl val="0"/>
      </c:catAx>
      <c:valAx>
        <c:axId val="991797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801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3c) How much do you use the teacher’s feedback to improve your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Sheet1!$A$23</c:f>
              <c:strCache>
                <c:ptCount val="1"/>
                <c:pt idx="0">
                  <c:v>c) How much do you use the teacher’s feedback to improve your work?</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B07E-4116-A6CD-FF50611C6E8B}"/>
              </c:ext>
            </c:extLst>
          </c:dPt>
          <c:dPt>
            <c:idx val="1"/>
            <c:invertIfNegative val="0"/>
            <c:bubble3D val="0"/>
            <c:spPr>
              <a:solidFill>
                <a:srgbClr val="0070C0"/>
              </a:solidFill>
              <a:ln>
                <a:noFill/>
              </a:ln>
              <a:effectLst/>
            </c:spPr>
            <c:extLst>
              <c:ext xmlns:c16="http://schemas.microsoft.com/office/drawing/2014/chart" uri="{C3380CC4-5D6E-409C-BE32-E72D297353CC}">
                <c16:uniqueId val="{00000003-B07E-4116-A6CD-FF50611C6E8B}"/>
              </c:ext>
            </c:extLst>
          </c:dPt>
          <c:dPt>
            <c:idx val="2"/>
            <c:invertIfNegative val="0"/>
            <c:bubble3D val="0"/>
            <c:spPr>
              <a:solidFill>
                <a:srgbClr val="FFC000"/>
              </a:solidFill>
              <a:ln>
                <a:noFill/>
              </a:ln>
              <a:effectLst/>
            </c:spPr>
            <c:extLst>
              <c:ext xmlns:c16="http://schemas.microsoft.com/office/drawing/2014/chart" uri="{C3380CC4-5D6E-409C-BE32-E72D297353CC}">
                <c16:uniqueId val="{00000005-B07E-4116-A6CD-FF50611C6E8B}"/>
              </c:ext>
            </c:extLst>
          </c:dPt>
          <c:dPt>
            <c:idx val="3"/>
            <c:invertIfNegative val="0"/>
            <c:bubble3D val="0"/>
            <c:spPr>
              <a:solidFill>
                <a:srgbClr val="00B050"/>
              </a:solidFill>
              <a:ln>
                <a:noFill/>
              </a:ln>
              <a:effectLst/>
            </c:spPr>
            <c:extLst>
              <c:ext xmlns:c16="http://schemas.microsoft.com/office/drawing/2014/chart" uri="{C3380CC4-5D6E-409C-BE32-E72D297353CC}">
                <c16:uniqueId val="{00000007-B07E-4116-A6CD-FF50611C6E8B}"/>
              </c:ext>
            </c:extLst>
          </c:dPt>
          <c:dPt>
            <c:idx val="4"/>
            <c:invertIfNegative val="0"/>
            <c:bubble3D val="0"/>
            <c:spPr>
              <a:solidFill>
                <a:srgbClr val="7030A0"/>
              </a:solidFill>
              <a:ln>
                <a:noFill/>
              </a:ln>
              <a:effectLst/>
            </c:spPr>
            <c:extLst>
              <c:ext xmlns:c16="http://schemas.microsoft.com/office/drawing/2014/chart" uri="{C3380CC4-5D6E-409C-BE32-E72D297353CC}">
                <c16:uniqueId val="{00000009-B07E-4116-A6CD-FF50611C6E8B}"/>
              </c:ext>
            </c:extLst>
          </c:dPt>
          <c:val>
            <c:numRef>
              <c:f>Sheet1!$B$23:$F$23</c:f>
              <c:numCache>
                <c:formatCode>General</c:formatCode>
                <c:ptCount val="5"/>
                <c:pt idx="0">
                  <c:v>1</c:v>
                </c:pt>
                <c:pt idx="1">
                  <c:v>1</c:v>
                </c:pt>
                <c:pt idx="2">
                  <c:v>2</c:v>
                </c:pt>
                <c:pt idx="3">
                  <c:v>4</c:v>
                </c:pt>
                <c:pt idx="4">
                  <c:v>8</c:v>
                </c:pt>
              </c:numCache>
            </c:numRef>
          </c:val>
          <c:extLst>
            <c:ext xmlns:c16="http://schemas.microsoft.com/office/drawing/2014/chart" uri="{C3380CC4-5D6E-409C-BE32-E72D297353CC}">
              <c16:uniqueId val="{0000000A-B07E-4116-A6CD-FF50611C6E8B}"/>
            </c:ext>
          </c:extLst>
        </c:ser>
        <c:dLbls>
          <c:showLegendKey val="0"/>
          <c:showVal val="0"/>
          <c:showCatName val="0"/>
          <c:showSerName val="0"/>
          <c:showPercent val="0"/>
          <c:showBubbleSize val="0"/>
        </c:dLbls>
        <c:gapWidth val="219"/>
        <c:overlap val="-27"/>
        <c:axId val="1021819112"/>
        <c:axId val="1021811568"/>
      </c:barChart>
      <c:catAx>
        <c:axId val="1021819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Choices</a:t>
                </a:r>
                <a:r>
                  <a:rPr lang="en-GB" baseline="0"/>
                  <a:t> of options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811568"/>
        <c:crosses val="autoZero"/>
        <c:auto val="1"/>
        <c:lblAlgn val="ctr"/>
        <c:lblOffset val="100"/>
        <c:noMultiLvlLbl val="0"/>
      </c:catAx>
      <c:valAx>
        <c:axId val="1021811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819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3e) How helpful do you think your teacher’s comments are?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Sheet1!$A$26</c:f>
              <c:strCache>
                <c:ptCount val="1"/>
                <c:pt idx="0">
                  <c:v>e) How helpful do you think your teacher’s comments are?</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5D51-4730-B0F5-F85A8A5A7A61}"/>
              </c:ext>
            </c:extLst>
          </c:dPt>
          <c:dPt>
            <c:idx val="3"/>
            <c:invertIfNegative val="0"/>
            <c:bubble3D val="0"/>
            <c:spPr>
              <a:solidFill>
                <a:srgbClr val="FFC000"/>
              </a:solidFill>
              <a:ln>
                <a:noFill/>
              </a:ln>
              <a:effectLst/>
            </c:spPr>
            <c:extLst>
              <c:ext xmlns:c16="http://schemas.microsoft.com/office/drawing/2014/chart" uri="{C3380CC4-5D6E-409C-BE32-E72D297353CC}">
                <c16:uniqueId val="{00000003-5D51-4730-B0F5-F85A8A5A7A61}"/>
              </c:ext>
            </c:extLst>
          </c:dPt>
          <c:dPt>
            <c:idx val="4"/>
            <c:invertIfNegative val="0"/>
            <c:bubble3D val="0"/>
            <c:spPr>
              <a:solidFill>
                <a:srgbClr val="00B050"/>
              </a:solidFill>
              <a:ln>
                <a:noFill/>
              </a:ln>
              <a:effectLst/>
            </c:spPr>
            <c:extLst>
              <c:ext xmlns:c16="http://schemas.microsoft.com/office/drawing/2014/chart" uri="{C3380CC4-5D6E-409C-BE32-E72D297353CC}">
                <c16:uniqueId val="{00000005-5D51-4730-B0F5-F85A8A5A7A61}"/>
              </c:ext>
            </c:extLst>
          </c:dPt>
          <c:val>
            <c:numRef>
              <c:f>Sheet1!$B$26:$F$26</c:f>
              <c:numCache>
                <c:formatCode>General</c:formatCode>
                <c:ptCount val="5"/>
                <c:pt idx="1">
                  <c:v>2</c:v>
                </c:pt>
                <c:pt idx="2">
                  <c:v>4</c:v>
                </c:pt>
                <c:pt idx="3">
                  <c:v>5</c:v>
                </c:pt>
                <c:pt idx="4">
                  <c:v>5</c:v>
                </c:pt>
              </c:numCache>
            </c:numRef>
          </c:val>
          <c:extLst>
            <c:ext xmlns:c16="http://schemas.microsoft.com/office/drawing/2014/chart" uri="{C3380CC4-5D6E-409C-BE32-E72D297353CC}">
              <c16:uniqueId val="{00000006-5D51-4730-B0F5-F85A8A5A7A61}"/>
            </c:ext>
          </c:extLst>
        </c:ser>
        <c:dLbls>
          <c:showLegendKey val="0"/>
          <c:showVal val="0"/>
          <c:showCatName val="0"/>
          <c:showSerName val="0"/>
          <c:showPercent val="0"/>
          <c:showBubbleSize val="0"/>
        </c:dLbls>
        <c:gapWidth val="219"/>
        <c:overlap val="-27"/>
        <c:axId val="1026024752"/>
        <c:axId val="1026029672"/>
      </c:barChart>
      <c:catAx>
        <c:axId val="1026024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029672"/>
        <c:crosses val="autoZero"/>
        <c:auto val="1"/>
        <c:lblAlgn val="ctr"/>
        <c:lblOffset val="100"/>
        <c:noMultiLvlLbl val="0"/>
      </c:catAx>
      <c:valAx>
        <c:axId val="1026029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participants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6024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(1).xlsx]Sheet2!PivotTable37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involve learners in the generation of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A31E-4EDC-9EF2-7AAA2BE1B87C}"/>
              </c:ext>
            </c:extLst>
          </c:dPt>
          <c:cat>
            <c:strRef>
              <c:f>Sheet2!$A$4:$A$5</c:f>
              <c:strCache>
                <c:ptCount val="2"/>
                <c:pt idx="0">
                  <c:v>Sometimes</c:v>
                </c:pt>
                <c:pt idx="1">
                  <c:v>Yes</c:v>
                </c:pt>
              </c:strCache>
            </c:strRef>
          </c:cat>
          <c:val>
            <c:numRef>
              <c:f>Sheet2!$B$4:$B$5</c:f>
              <c:numCache>
                <c:formatCode>General</c:formatCode>
                <c:ptCount val="2"/>
                <c:pt idx="0">
                  <c:v>2</c:v>
                </c:pt>
                <c:pt idx="1">
                  <c:v>6</c:v>
                </c:pt>
              </c:numCache>
            </c:numRef>
          </c:val>
          <c:extLst>
            <c:ext xmlns:c16="http://schemas.microsoft.com/office/drawing/2014/chart" uri="{C3380CC4-5D6E-409C-BE32-E72D297353CC}">
              <c16:uniqueId val="{00000002-A31E-4EDC-9EF2-7AAA2BE1B87C}"/>
            </c:ext>
          </c:extLst>
        </c:ser>
        <c:dLbls>
          <c:showLegendKey val="0"/>
          <c:showVal val="0"/>
          <c:showCatName val="0"/>
          <c:showSerName val="0"/>
          <c:showPercent val="0"/>
          <c:showBubbleSize val="0"/>
        </c:dLbls>
        <c:gapWidth val="219"/>
        <c:overlap val="-27"/>
        <c:axId val="991798568"/>
        <c:axId val="991791680"/>
      </c:barChart>
      <c:catAx>
        <c:axId val="991798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791680"/>
        <c:crosses val="autoZero"/>
        <c:auto val="1"/>
        <c:lblAlgn val="ctr"/>
        <c:lblOffset val="100"/>
        <c:noMultiLvlLbl val="0"/>
      </c:catAx>
      <c:valAx>
        <c:axId val="991791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798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(1).xlsx]Sheet8!PivotTable63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technology could improve the rate you give feedback to learners?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Sheet8!$B$3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169D-4B33-9F29-FB1CB3812801}"/>
              </c:ext>
            </c:extLst>
          </c:dPt>
          <c:cat>
            <c:strRef>
              <c:f>Sheet8!$A$4:$A$5</c:f>
              <c:strCache>
                <c:ptCount val="2"/>
                <c:pt idx="0">
                  <c:v>Maybe</c:v>
                </c:pt>
                <c:pt idx="1">
                  <c:v>Yes</c:v>
                </c:pt>
              </c:strCache>
            </c:strRef>
          </c:cat>
          <c:val>
            <c:numRef>
              <c:f>Sheet8!$B$4:$B$5</c:f>
              <c:numCache>
                <c:formatCode>General</c:formatCode>
                <c:ptCount val="2"/>
                <c:pt idx="0">
                  <c:v>6</c:v>
                </c:pt>
                <c:pt idx="1">
                  <c:v>2</c:v>
                </c:pt>
              </c:numCache>
            </c:numRef>
          </c:val>
          <c:extLst>
            <c:ext xmlns:c16="http://schemas.microsoft.com/office/drawing/2014/chart" uri="{C3380CC4-5D6E-409C-BE32-E72D297353CC}">
              <c16:uniqueId val="{00000002-169D-4B33-9F29-FB1CB3812801}"/>
            </c:ext>
          </c:extLst>
        </c:ser>
        <c:dLbls>
          <c:showLegendKey val="0"/>
          <c:showVal val="0"/>
          <c:showCatName val="0"/>
          <c:showSerName val="0"/>
          <c:showPercent val="0"/>
          <c:showBubbleSize val="0"/>
        </c:dLbls>
        <c:gapWidth val="219"/>
        <c:overlap val="-27"/>
        <c:axId val="983466288"/>
        <c:axId val="983467272"/>
      </c:barChart>
      <c:catAx>
        <c:axId val="983466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67272"/>
        <c:crosses val="autoZero"/>
        <c:auto val="1"/>
        <c:lblAlgn val="ctr"/>
        <c:lblOffset val="100"/>
        <c:noMultiLvlLbl val="0"/>
      </c:catAx>
      <c:valAx>
        <c:axId val="983467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66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 of How do teachers use feedback_  (Responses) (1).xlsx]Sheet3!PivotTable42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think teacher feedback allows learners to be reflective on their work?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D54B-47AE-A51D-F9B0738844D2}"/>
              </c:ext>
            </c:extLst>
          </c:dPt>
          <c:cat>
            <c:strRef>
              <c:f>Sheet3!$A$4:$A$5</c:f>
              <c:strCache>
                <c:ptCount val="2"/>
                <c:pt idx="0">
                  <c:v>No</c:v>
                </c:pt>
                <c:pt idx="1">
                  <c:v>Yes</c:v>
                </c:pt>
              </c:strCache>
            </c:strRef>
          </c:cat>
          <c:val>
            <c:numRef>
              <c:f>Sheet3!$B$4:$B$5</c:f>
              <c:numCache>
                <c:formatCode>General</c:formatCode>
                <c:ptCount val="2"/>
                <c:pt idx="0">
                  <c:v>1</c:v>
                </c:pt>
                <c:pt idx="1">
                  <c:v>7</c:v>
                </c:pt>
              </c:numCache>
            </c:numRef>
          </c:val>
          <c:extLst>
            <c:ext xmlns:c16="http://schemas.microsoft.com/office/drawing/2014/chart" uri="{C3380CC4-5D6E-409C-BE32-E72D297353CC}">
              <c16:uniqueId val="{00000002-D54B-47AE-A51D-F9B0738844D2}"/>
            </c:ext>
          </c:extLst>
        </c:ser>
        <c:dLbls>
          <c:showLegendKey val="0"/>
          <c:showVal val="0"/>
          <c:showCatName val="0"/>
          <c:showSerName val="0"/>
          <c:showPercent val="0"/>
          <c:showBubbleSize val="0"/>
        </c:dLbls>
        <c:gapWidth val="219"/>
        <c:overlap val="-27"/>
        <c:axId val="983472520"/>
        <c:axId val="983472848"/>
      </c:barChart>
      <c:catAx>
        <c:axId val="983472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72848"/>
        <c:crosses val="autoZero"/>
        <c:auto val="1"/>
        <c:lblAlgn val="ctr"/>
        <c:lblOffset val="100"/>
        <c:noMultiLvlLbl val="0"/>
      </c:catAx>
      <c:valAx>
        <c:axId val="983472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472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3f) How helpful do you think speaking to your teacher 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Sheet1!$A$27</c:f>
              <c:strCache>
                <c:ptCount val="1"/>
                <c:pt idx="0">
                  <c:v>f) How helpful do you think speaking to your teacher is?</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3FB6-4CE8-BEB9-F489EC4EE106}"/>
              </c:ext>
            </c:extLst>
          </c:dPt>
          <c:dPt>
            <c:idx val="2"/>
            <c:invertIfNegative val="0"/>
            <c:bubble3D val="0"/>
            <c:spPr>
              <a:solidFill>
                <a:srgbClr val="0070C0"/>
              </a:solidFill>
              <a:ln>
                <a:noFill/>
              </a:ln>
              <a:effectLst/>
            </c:spPr>
            <c:extLst>
              <c:ext xmlns:c16="http://schemas.microsoft.com/office/drawing/2014/chart" uri="{C3380CC4-5D6E-409C-BE32-E72D297353CC}">
                <c16:uniqueId val="{00000003-3FB6-4CE8-BEB9-F489EC4EE106}"/>
              </c:ext>
            </c:extLst>
          </c:dPt>
          <c:dPt>
            <c:idx val="3"/>
            <c:invertIfNegative val="0"/>
            <c:bubble3D val="0"/>
            <c:spPr>
              <a:solidFill>
                <a:srgbClr val="FFC000"/>
              </a:solidFill>
              <a:ln>
                <a:noFill/>
              </a:ln>
              <a:effectLst/>
            </c:spPr>
            <c:extLst>
              <c:ext xmlns:c16="http://schemas.microsoft.com/office/drawing/2014/chart" uri="{C3380CC4-5D6E-409C-BE32-E72D297353CC}">
                <c16:uniqueId val="{00000005-3FB6-4CE8-BEB9-F489EC4EE106}"/>
              </c:ext>
            </c:extLst>
          </c:dPt>
          <c:dPt>
            <c:idx val="4"/>
            <c:invertIfNegative val="0"/>
            <c:bubble3D val="0"/>
            <c:spPr>
              <a:solidFill>
                <a:srgbClr val="00B050"/>
              </a:solidFill>
              <a:ln>
                <a:noFill/>
              </a:ln>
              <a:effectLst/>
            </c:spPr>
            <c:extLst>
              <c:ext xmlns:c16="http://schemas.microsoft.com/office/drawing/2014/chart" uri="{C3380CC4-5D6E-409C-BE32-E72D297353CC}">
                <c16:uniqueId val="{00000007-3FB6-4CE8-BEB9-F489EC4EE106}"/>
              </c:ext>
            </c:extLst>
          </c:dPt>
          <c:val>
            <c:numRef>
              <c:f>Sheet1!$B$27:$F$27</c:f>
              <c:numCache>
                <c:formatCode>General</c:formatCode>
                <c:ptCount val="5"/>
                <c:pt idx="1">
                  <c:v>2</c:v>
                </c:pt>
                <c:pt idx="2">
                  <c:v>1</c:v>
                </c:pt>
                <c:pt idx="3">
                  <c:v>4</c:v>
                </c:pt>
                <c:pt idx="4">
                  <c:v>9</c:v>
                </c:pt>
              </c:numCache>
            </c:numRef>
          </c:val>
          <c:extLst>
            <c:ext xmlns:c16="http://schemas.microsoft.com/office/drawing/2014/chart" uri="{C3380CC4-5D6E-409C-BE32-E72D297353CC}">
              <c16:uniqueId val="{00000008-3FB6-4CE8-BEB9-F489EC4EE106}"/>
            </c:ext>
          </c:extLst>
        </c:ser>
        <c:dLbls>
          <c:showLegendKey val="0"/>
          <c:showVal val="0"/>
          <c:showCatName val="0"/>
          <c:showSerName val="0"/>
          <c:showPercent val="0"/>
          <c:showBubbleSize val="0"/>
        </c:dLbls>
        <c:gapWidth val="219"/>
        <c:overlap val="-27"/>
        <c:axId val="966443752"/>
        <c:axId val="966451624"/>
      </c:barChart>
      <c:catAx>
        <c:axId val="966443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views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51624"/>
        <c:crosses val="autoZero"/>
        <c:auto val="1"/>
        <c:lblAlgn val="ctr"/>
        <c:lblOffset val="100"/>
        <c:noMultiLvlLbl val="0"/>
      </c:catAx>
      <c:valAx>
        <c:axId val="966451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443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9fcb4b4320e7eadc42fa8c015e20162e">
  <xsd:schema xmlns:xsd="http://www.w3.org/2001/XMLSchema" xmlns:xs="http://www.w3.org/2001/XMLSchema" xmlns:p="http://schemas.microsoft.com/office/2006/metadata/properties" xmlns:ns3="e5b087ed-fd45-4b48-bae7-5ede8327259a" targetNamespace="http://schemas.microsoft.com/office/2006/metadata/properties" ma:root="true" ma:fieldsID="b37a03e229cbbcfa00f1e0ca4384d3b6"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34A9E0-03D4-47BB-BA3E-5FB4C84E5181}">
  <ds:schemaRefs>
    <ds:schemaRef ds:uri="http://schemas.microsoft.com/sharepoint/v3/contenttype/forms"/>
  </ds:schemaRefs>
</ds:datastoreItem>
</file>

<file path=customXml/itemProps2.xml><?xml version="1.0" encoding="utf-8"?>
<ds:datastoreItem xmlns:ds="http://schemas.openxmlformats.org/officeDocument/2006/customXml" ds:itemID="{248BB73A-C1B8-4269-88FD-8FA26240D7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C36F4D-347D-48E2-95EB-EF96B410064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11317</Words>
  <Characters>64512</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2020-03-27T16:36:00Z</dcterms:created>
  <dcterms:modified xsi:type="dcterms:W3CDTF">2020-03-27T16:36:00Z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