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60918" w14:textId="093FABB3" w:rsidR="00283800" w:rsidRDefault="001D538C" w:rsidP="00283800">
      <w:pPr>
        <w:spacing w:line="360" w:lineRule="auto"/>
        <w:jc w:val="center"/>
        <w:rPr>
          <w:rFonts w:ascii="Times New Roman" w:hAnsi="Times New Roman" w:cs="Times New Roman"/>
          <w:sz w:val="36"/>
          <w:szCs w:val="36"/>
        </w:rPr>
      </w:pPr>
      <w:r>
        <w:rPr>
          <w:rFonts w:ascii="Times New Roman" w:hAnsi="Times New Roman" w:cs="Times New Roman"/>
          <w:sz w:val="36"/>
          <w:szCs w:val="36"/>
        </w:rPr>
        <w:t>Romeo Popescu</w:t>
      </w:r>
    </w:p>
    <w:p w14:paraId="161FED32" w14:textId="37CFBBA8" w:rsidR="00A03B5C" w:rsidRPr="001D538C" w:rsidRDefault="00A03B5C" w:rsidP="00283800">
      <w:pPr>
        <w:spacing w:line="360" w:lineRule="auto"/>
        <w:jc w:val="center"/>
        <w:rPr>
          <w:rFonts w:ascii="Times New Roman" w:hAnsi="Times New Roman" w:cs="Times New Roman"/>
          <w:sz w:val="36"/>
          <w:szCs w:val="36"/>
        </w:rPr>
      </w:pPr>
      <w:r>
        <w:rPr>
          <w:rFonts w:ascii="Times New Roman" w:hAnsi="Times New Roman" w:cs="Times New Roman"/>
          <w:sz w:val="36"/>
          <w:szCs w:val="36"/>
        </w:rPr>
        <w:t>1922487</w:t>
      </w:r>
    </w:p>
    <w:p w14:paraId="61D7DA9F" w14:textId="77777777" w:rsidR="00283800" w:rsidRDefault="00283800" w:rsidP="00283800">
      <w:pPr>
        <w:spacing w:line="360" w:lineRule="auto"/>
        <w:jc w:val="center"/>
        <w:rPr>
          <w:rFonts w:ascii="Times New Roman" w:hAnsi="Times New Roman" w:cs="Times New Roman"/>
          <w:sz w:val="24"/>
          <w:szCs w:val="24"/>
        </w:rPr>
      </w:pPr>
    </w:p>
    <w:p w14:paraId="30EAFE19" w14:textId="77777777" w:rsidR="00283800" w:rsidRDefault="00283800" w:rsidP="00283800">
      <w:pPr>
        <w:spacing w:line="360" w:lineRule="auto"/>
        <w:jc w:val="center"/>
        <w:rPr>
          <w:rFonts w:ascii="Times New Roman" w:hAnsi="Times New Roman" w:cs="Times New Roman"/>
          <w:sz w:val="24"/>
          <w:szCs w:val="24"/>
        </w:rPr>
      </w:pPr>
    </w:p>
    <w:p w14:paraId="4222D3FB" w14:textId="77777777" w:rsidR="00283800" w:rsidRDefault="00283800" w:rsidP="00283800">
      <w:pPr>
        <w:spacing w:line="360" w:lineRule="auto"/>
        <w:jc w:val="center"/>
        <w:rPr>
          <w:rFonts w:ascii="Times New Roman" w:hAnsi="Times New Roman" w:cs="Times New Roman"/>
          <w:sz w:val="24"/>
          <w:szCs w:val="24"/>
        </w:rPr>
      </w:pPr>
    </w:p>
    <w:p w14:paraId="4D2B284A" w14:textId="77777777" w:rsidR="00283800" w:rsidRDefault="00283800" w:rsidP="00283800">
      <w:pPr>
        <w:spacing w:line="360" w:lineRule="auto"/>
        <w:jc w:val="center"/>
        <w:rPr>
          <w:rFonts w:ascii="Times New Roman" w:hAnsi="Times New Roman" w:cs="Times New Roman"/>
          <w:sz w:val="24"/>
          <w:szCs w:val="24"/>
        </w:rPr>
      </w:pPr>
    </w:p>
    <w:p w14:paraId="0BB56C23" w14:textId="77777777" w:rsidR="00283800" w:rsidRDefault="00283800" w:rsidP="00283800">
      <w:pPr>
        <w:spacing w:line="360" w:lineRule="auto"/>
        <w:jc w:val="center"/>
        <w:rPr>
          <w:rFonts w:ascii="Times New Roman" w:hAnsi="Times New Roman" w:cs="Times New Roman"/>
          <w:sz w:val="24"/>
          <w:szCs w:val="24"/>
        </w:rPr>
      </w:pPr>
    </w:p>
    <w:p w14:paraId="4A02389B" w14:textId="77777777" w:rsidR="00283800" w:rsidRDefault="00283800" w:rsidP="00283800">
      <w:pPr>
        <w:spacing w:line="360" w:lineRule="auto"/>
        <w:jc w:val="center"/>
        <w:rPr>
          <w:rFonts w:ascii="Times New Roman" w:hAnsi="Times New Roman" w:cs="Times New Roman"/>
          <w:sz w:val="24"/>
          <w:szCs w:val="24"/>
        </w:rPr>
      </w:pPr>
    </w:p>
    <w:p w14:paraId="52426D7F" w14:textId="77777777" w:rsidR="00283800" w:rsidRDefault="00283800" w:rsidP="00283800">
      <w:pPr>
        <w:spacing w:line="360" w:lineRule="auto"/>
        <w:jc w:val="center"/>
        <w:rPr>
          <w:rFonts w:ascii="Times New Roman" w:hAnsi="Times New Roman" w:cs="Times New Roman"/>
          <w:sz w:val="24"/>
          <w:szCs w:val="24"/>
        </w:rPr>
      </w:pPr>
    </w:p>
    <w:p w14:paraId="596F7D26" w14:textId="77777777" w:rsidR="00283800" w:rsidRDefault="00283800" w:rsidP="00283800">
      <w:pPr>
        <w:spacing w:line="360" w:lineRule="auto"/>
        <w:jc w:val="center"/>
        <w:rPr>
          <w:rFonts w:ascii="Times New Roman" w:hAnsi="Times New Roman" w:cs="Times New Roman"/>
          <w:sz w:val="24"/>
          <w:szCs w:val="24"/>
        </w:rPr>
      </w:pPr>
    </w:p>
    <w:p w14:paraId="2520F6BE" w14:textId="77777777" w:rsidR="00283800" w:rsidRDefault="00283800" w:rsidP="00283800">
      <w:pPr>
        <w:spacing w:line="360" w:lineRule="auto"/>
        <w:jc w:val="center"/>
        <w:rPr>
          <w:rFonts w:ascii="Times New Roman" w:hAnsi="Times New Roman" w:cs="Times New Roman"/>
          <w:sz w:val="24"/>
          <w:szCs w:val="24"/>
        </w:rPr>
      </w:pPr>
    </w:p>
    <w:p w14:paraId="7CA6ABFD" w14:textId="77777777" w:rsidR="00283800" w:rsidRDefault="00283800" w:rsidP="00283800">
      <w:pPr>
        <w:spacing w:line="360" w:lineRule="auto"/>
        <w:jc w:val="center"/>
        <w:rPr>
          <w:rFonts w:ascii="Times New Roman" w:hAnsi="Times New Roman" w:cs="Times New Roman"/>
          <w:sz w:val="24"/>
          <w:szCs w:val="24"/>
        </w:rPr>
      </w:pPr>
    </w:p>
    <w:p w14:paraId="2121085E" w14:textId="77777777" w:rsidR="00283800" w:rsidRDefault="00283800" w:rsidP="00283800">
      <w:pPr>
        <w:spacing w:line="360" w:lineRule="auto"/>
        <w:jc w:val="center"/>
        <w:rPr>
          <w:rFonts w:ascii="Times New Roman" w:hAnsi="Times New Roman" w:cs="Times New Roman"/>
          <w:sz w:val="24"/>
          <w:szCs w:val="24"/>
        </w:rPr>
      </w:pPr>
    </w:p>
    <w:p w14:paraId="0B4AB094" w14:textId="77777777" w:rsidR="00451A4F" w:rsidRPr="0067420F" w:rsidRDefault="00451A4F" w:rsidP="00283800">
      <w:pPr>
        <w:spacing w:line="360" w:lineRule="auto"/>
        <w:jc w:val="center"/>
        <w:rPr>
          <w:rFonts w:ascii="Times New Roman" w:hAnsi="Times New Roman" w:cs="Times New Roman"/>
          <w:sz w:val="24"/>
          <w:szCs w:val="24"/>
        </w:rPr>
      </w:pPr>
      <w:r w:rsidRPr="0067420F">
        <w:rPr>
          <w:rFonts w:ascii="Times New Roman" w:hAnsi="Times New Roman" w:cs="Times New Roman"/>
          <w:sz w:val="24"/>
          <w:szCs w:val="24"/>
        </w:rPr>
        <w:t>Sustainable Business Revenue Generation Plan</w:t>
      </w:r>
    </w:p>
    <w:p w14:paraId="4B64DA9B" w14:textId="77777777" w:rsidR="0067420F" w:rsidRDefault="0067420F">
      <w:pPr>
        <w:rPr>
          <w:rFonts w:ascii="Times New Roman" w:eastAsiaTheme="majorEastAsia" w:hAnsi="Times New Roman" w:cs="Times New Roman"/>
          <w:color w:val="2E74B5" w:themeColor="accent1" w:themeShade="BF"/>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2121906088"/>
        <w:docPartObj>
          <w:docPartGallery w:val="Table of Contents"/>
          <w:docPartUnique/>
        </w:docPartObj>
      </w:sdtPr>
      <w:sdtEndPr>
        <w:rPr>
          <w:noProof/>
        </w:rPr>
      </w:sdtEndPr>
      <w:sdtContent>
        <w:p w14:paraId="77235907" w14:textId="77777777" w:rsidR="0067420F" w:rsidRPr="00283800" w:rsidRDefault="0067420F">
          <w:pPr>
            <w:pStyle w:val="TOCHeading"/>
            <w:rPr>
              <w:rFonts w:ascii="Times New Roman" w:hAnsi="Times New Roman" w:cs="Times New Roman"/>
              <w:b/>
              <w:bCs/>
              <w:color w:val="auto"/>
              <w:sz w:val="24"/>
              <w:szCs w:val="24"/>
            </w:rPr>
          </w:pPr>
          <w:r w:rsidRPr="00283800">
            <w:rPr>
              <w:rFonts w:ascii="Times New Roman" w:hAnsi="Times New Roman" w:cs="Times New Roman"/>
              <w:b/>
              <w:bCs/>
              <w:color w:val="auto"/>
              <w:sz w:val="24"/>
              <w:szCs w:val="24"/>
            </w:rPr>
            <w:t>Table of Contents</w:t>
          </w:r>
        </w:p>
        <w:p w14:paraId="221B50E3" w14:textId="77777777" w:rsidR="00283800" w:rsidRPr="00283800" w:rsidRDefault="0067420F">
          <w:pPr>
            <w:pStyle w:val="TOC1"/>
            <w:tabs>
              <w:tab w:val="right" w:leader="dot" w:pos="9350"/>
            </w:tabs>
            <w:rPr>
              <w:rFonts w:ascii="Times New Roman" w:eastAsiaTheme="minorEastAsia" w:hAnsi="Times New Roman" w:cs="Times New Roman"/>
              <w:noProof/>
              <w:sz w:val="24"/>
              <w:szCs w:val="24"/>
            </w:rPr>
          </w:pPr>
          <w:r w:rsidRPr="00283800">
            <w:rPr>
              <w:rFonts w:ascii="Times New Roman" w:hAnsi="Times New Roman" w:cs="Times New Roman"/>
              <w:noProof/>
              <w:sz w:val="24"/>
              <w:szCs w:val="24"/>
            </w:rPr>
            <w:fldChar w:fldCharType="begin"/>
          </w:r>
          <w:r w:rsidRPr="00283800">
            <w:rPr>
              <w:rFonts w:ascii="Times New Roman" w:hAnsi="Times New Roman" w:cs="Times New Roman"/>
              <w:noProof/>
              <w:sz w:val="24"/>
              <w:szCs w:val="24"/>
            </w:rPr>
            <w:instrText xml:space="preserve"> TOC \o "1-3" \h \z \u </w:instrText>
          </w:r>
          <w:r w:rsidRPr="00283800">
            <w:rPr>
              <w:rFonts w:ascii="Times New Roman" w:hAnsi="Times New Roman" w:cs="Times New Roman"/>
              <w:noProof/>
              <w:sz w:val="24"/>
              <w:szCs w:val="24"/>
            </w:rPr>
            <w:fldChar w:fldCharType="separate"/>
          </w:r>
          <w:hyperlink w:anchor="_Toc128986317" w:history="1">
            <w:r w:rsidR="00283800" w:rsidRPr="00283800">
              <w:rPr>
                <w:rStyle w:val="Hyperlink"/>
                <w:rFonts w:ascii="Times New Roman" w:hAnsi="Times New Roman" w:cs="Times New Roman"/>
                <w:noProof/>
                <w:color w:val="auto"/>
                <w:sz w:val="24"/>
                <w:szCs w:val="24"/>
              </w:rPr>
              <w:t>Introduction</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_Toc128986317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3</w:t>
            </w:r>
            <w:r w:rsidR="00283800" w:rsidRPr="00283800">
              <w:rPr>
                <w:rFonts w:ascii="Times New Roman" w:hAnsi="Times New Roman" w:cs="Times New Roman"/>
                <w:noProof/>
                <w:webHidden/>
                <w:sz w:val="24"/>
                <w:szCs w:val="24"/>
              </w:rPr>
              <w:fldChar w:fldCharType="end"/>
            </w:r>
          </w:hyperlink>
        </w:p>
        <w:p w14:paraId="0CFAEB4F" w14:textId="77777777" w:rsidR="00283800" w:rsidRPr="00283800" w:rsidRDefault="002A0707">
          <w:pPr>
            <w:pStyle w:val="TOC1"/>
            <w:tabs>
              <w:tab w:val="right" w:leader="dot" w:pos="9350"/>
            </w:tabs>
            <w:rPr>
              <w:rFonts w:ascii="Times New Roman" w:eastAsiaTheme="minorEastAsia" w:hAnsi="Times New Roman" w:cs="Times New Roman"/>
              <w:noProof/>
              <w:sz w:val="24"/>
              <w:szCs w:val="24"/>
            </w:rPr>
          </w:pPr>
          <w:hyperlink w:anchor="_Toc128986318" w:history="1">
            <w:r w:rsidR="00283800" w:rsidRPr="00283800">
              <w:rPr>
                <w:rStyle w:val="Hyperlink"/>
                <w:rFonts w:ascii="Times New Roman" w:hAnsi="Times New Roman" w:cs="Times New Roman"/>
                <w:noProof/>
                <w:color w:val="auto"/>
                <w:sz w:val="24"/>
                <w:szCs w:val="24"/>
              </w:rPr>
              <w:t>Discussion</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_Toc128986318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3</w:t>
            </w:r>
            <w:r w:rsidR="00283800" w:rsidRPr="00283800">
              <w:rPr>
                <w:rFonts w:ascii="Times New Roman" w:hAnsi="Times New Roman" w:cs="Times New Roman"/>
                <w:noProof/>
                <w:webHidden/>
                <w:sz w:val="24"/>
                <w:szCs w:val="24"/>
              </w:rPr>
              <w:fldChar w:fldCharType="end"/>
            </w:r>
          </w:hyperlink>
        </w:p>
        <w:p w14:paraId="1121FD2F" w14:textId="77777777" w:rsidR="00283800" w:rsidRPr="00283800" w:rsidRDefault="002A0707">
          <w:pPr>
            <w:pStyle w:val="TOC2"/>
            <w:tabs>
              <w:tab w:val="right" w:leader="dot" w:pos="9350"/>
            </w:tabs>
            <w:rPr>
              <w:rFonts w:ascii="Times New Roman" w:eastAsiaTheme="minorEastAsia" w:hAnsi="Times New Roman" w:cs="Times New Roman"/>
              <w:noProof/>
              <w:sz w:val="24"/>
              <w:szCs w:val="24"/>
            </w:rPr>
          </w:pPr>
          <w:hyperlink w:anchor="_Toc128986319" w:history="1">
            <w:r w:rsidR="00283800" w:rsidRPr="00283800">
              <w:rPr>
                <w:rStyle w:val="Hyperlink"/>
                <w:rFonts w:ascii="Times New Roman" w:hAnsi="Times New Roman" w:cs="Times New Roman"/>
                <w:noProof/>
                <w:color w:val="auto"/>
                <w:sz w:val="24"/>
                <w:szCs w:val="24"/>
              </w:rPr>
              <w:t>Comparison of outsourcing versus insourcing</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_Toc128986319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3</w:t>
            </w:r>
            <w:r w:rsidR="00283800" w:rsidRPr="00283800">
              <w:rPr>
                <w:rFonts w:ascii="Times New Roman" w:hAnsi="Times New Roman" w:cs="Times New Roman"/>
                <w:noProof/>
                <w:webHidden/>
                <w:sz w:val="24"/>
                <w:szCs w:val="24"/>
              </w:rPr>
              <w:fldChar w:fldCharType="end"/>
            </w:r>
          </w:hyperlink>
        </w:p>
        <w:p w14:paraId="5FFAB27D" w14:textId="77777777" w:rsidR="00283800" w:rsidRPr="00283800" w:rsidRDefault="002A0707">
          <w:pPr>
            <w:pStyle w:val="TOC2"/>
            <w:tabs>
              <w:tab w:val="right" w:leader="dot" w:pos="9350"/>
            </w:tabs>
            <w:rPr>
              <w:rFonts w:ascii="Times New Roman" w:eastAsiaTheme="minorEastAsia" w:hAnsi="Times New Roman" w:cs="Times New Roman"/>
              <w:noProof/>
              <w:sz w:val="24"/>
              <w:szCs w:val="24"/>
            </w:rPr>
          </w:pPr>
          <w:hyperlink w:anchor="_Toc128986320" w:history="1">
            <w:r w:rsidR="00283800" w:rsidRPr="00283800">
              <w:rPr>
                <w:rStyle w:val="Hyperlink"/>
                <w:rFonts w:ascii="Times New Roman" w:hAnsi="Times New Roman" w:cs="Times New Roman"/>
                <w:noProof/>
                <w:color w:val="auto"/>
                <w:sz w:val="24"/>
                <w:szCs w:val="24"/>
              </w:rPr>
              <w:t>Socially</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_Toc128986320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5</w:t>
            </w:r>
            <w:r w:rsidR="00283800" w:rsidRPr="00283800">
              <w:rPr>
                <w:rFonts w:ascii="Times New Roman" w:hAnsi="Times New Roman" w:cs="Times New Roman"/>
                <w:noProof/>
                <w:webHidden/>
                <w:sz w:val="24"/>
                <w:szCs w:val="24"/>
              </w:rPr>
              <w:fldChar w:fldCharType="end"/>
            </w:r>
          </w:hyperlink>
        </w:p>
        <w:p w14:paraId="2F9E4B04" w14:textId="77777777" w:rsidR="00283800" w:rsidRPr="00283800" w:rsidRDefault="002A0707">
          <w:pPr>
            <w:pStyle w:val="TOC2"/>
            <w:tabs>
              <w:tab w:val="right" w:leader="dot" w:pos="9350"/>
            </w:tabs>
            <w:rPr>
              <w:rFonts w:ascii="Times New Roman" w:eastAsiaTheme="minorEastAsia" w:hAnsi="Times New Roman" w:cs="Times New Roman"/>
              <w:noProof/>
              <w:sz w:val="24"/>
              <w:szCs w:val="24"/>
            </w:rPr>
          </w:pPr>
          <w:hyperlink w:anchor="_Toc128986321" w:history="1">
            <w:r w:rsidR="00283800" w:rsidRPr="00283800">
              <w:rPr>
                <w:rStyle w:val="Hyperlink"/>
                <w:rFonts w:ascii="Times New Roman" w:hAnsi="Times New Roman" w:cs="Times New Roman"/>
                <w:noProof/>
                <w:color w:val="auto"/>
                <w:sz w:val="24"/>
                <w:szCs w:val="24"/>
              </w:rPr>
              <w:t>Environmentally</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_Toc128986321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5</w:t>
            </w:r>
            <w:r w:rsidR="00283800" w:rsidRPr="00283800">
              <w:rPr>
                <w:rFonts w:ascii="Times New Roman" w:hAnsi="Times New Roman" w:cs="Times New Roman"/>
                <w:noProof/>
                <w:webHidden/>
                <w:sz w:val="24"/>
                <w:szCs w:val="24"/>
              </w:rPr>
              <w:fldChar w:fldCharType="end"/>
            </w:r>
          </w:hyperlink>
        </w:p>
        <w:p w14:paraId="66B0979E" w14:textId="77777777" w:rsidR="00283800" w:rsidRPr="00283800" w:rsidRDefault="002A0707">
          <w:pPr>
            <w:pStyle w:val="TOC2"/>
            <w:tabs>
              <w:tab w:val="right" w:leader="dot" w:pos="9350"/>
            </w:tabs>
            <w:rPr>
              <w:rFonts w:ascii="Times New Roman" w:eastAsiaTheme="minorEastAsia" w:hAnsi="Times New Roman" w:cs="Times New Roman"/>
              <w:noProof/>
              <w:sz w:val="24"/>
              <w:szCs w:val="24"/>
            </w:rPr>
          </w:pPr>
          <w:hyperlink w:anchor="_Toc128986322" w:history="1">
            <w:r w:rsidR="00283800" w:rsidRPr="00283800">
              <w:rPr>
                <w:rStyle w:val="Hyperlink"/>
                <w:rFonts w:ascii="Times New Roman" w:hAnsi="Times New Roman" w:cs="Times New Roman"/>
                <w:noProof/>
                <w:color w:val="auto"/>
                <w:sz w:val="24"/>
                <w:szCs w:val="24"/>
              </w:rPr>
              <w:t>Economically</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_Toc128986322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6</w:t>
            </w:r>
            <w:r w:rsidR="00283800" w:rsidRPr="00283800">
              <w:rPr>
                <w:rFonts w:ascii="Times New Roman" w:hAnsi="Times New Roman" w:cs="Times New Roman"/>
                <w:noProof/>
                <w:webHidden/>
                <w:sz w:val="24"/>
                <w:szCs w:val="24"/>
              </w:rPr>
              <w:fldChar w:fldCharType="end"/>
            </w:r>
          </w:hyperlink>
        </w:p>
        <w:p w14:paraId="1FB566F6" w14:textId="77777777" w:rsidR="00283800" w:rsidRPr="00283800" w:rsidRDefault="002A0707">
          <w:pPr>
            <w:pStyle w:val="TOC2"/>
            <w:tabs>
              <w:tab w:val="right" w:leader="dot" w:pos="9350"/>
            </w:tabs>
            <w:rPr>
              <w:rFonts w:ascii="Times New Roman" w:eastAsiaTheme="minorEastAsia" w:hAnsi="Times New Roman" w:cs="Times New Roman"/>
              <w:noProof/>
              <w:sz w:val="24"/>
              <w:szCs w:val="24"/>
            </w:rPr>
          </w:pPr>
          <w:hyperlink w:anchor="_Toc128986323" w:history="1">
            <w:r w:rsidR="00283800" w:rsidRPr="00283800">
              <w:rPr>
                <w:rStyle w:val="Hyperlink"/>
                <w:rFonts w:ascii="Times New Roman" w:hAnsi="Times New Roman" w:cs="Times New Roman"/>
                <w:noProof/>
                <w:color w:val="auto"/>
                <w:sz w:val="24"/>
                <w:szCs w:val="24"/>
              </w:rPr>
              <w:t>Drawbacks</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_Toc128986323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6</w:t>
            </w:r>
            <w:r w:rsidR="00283800" w:rsidRPr="00283800">
              <w:rPr>
                <w:rFonts w:ascii="Times New Roman" w:hAnsi="Times New Roman" w:cs="Times New Roman"/>
                <w:noProof/>
                <w:webHidden/>
                <w:sz w:val="24"/>
                <w:szCs w:val="24"/>
              </w:rPr>
              <w:fldChar w:fldCharType="end"/>
            </w:r>
          </w:hyperlink>
        </w:p>
        <w:p w14:paraId="0D3BA7B0" w14:textId="77777777" w:rsidR="00283800" w:rsidRPr="00283800" w:rsidRDefault="002A0707">
          <w:pPr>
            <w:pStyle w:val="TOC2"/>
            <w:tabs>
              <w:tab w:val="right" w:leader="dot" w:pos="9350"/>
            </w:tabs>
            <w:rPr>
              <w:rFonts w:ascii="Times New Roman" w:eastAsiaTheme="minorEastAsia" w:hAnsi="Times New Roman" w:cs="Times New Roman"/>
              <w:noProof/>
              <w:sz w:val="24"/>
              <w:szCs w:val="24"/>
            </w:rPr>
          </w:pPr>
          <w:hyperlink w:anchor="_Toc128986324" w:history="1">
            <w:r w:rsidR="00283800" w:rsidRPr="00283800">
              <w:rPr>
                <w:rStyle w:val="Hyperlink"/>
                <w:rFonts w:ascii="Times New Roman" w:hAnsi="Times New Roman" w:cs="Times New Roman"/>
                <w:noProof/>
                <w:color w:val="auto"/>
                <w:sz w:val="24"/>
                <w:szCs w:val="24"/>
              </w:rPr>
              <w:t>Managing shortcomings</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_Toc128986324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6</w:t>
            </w:r>
            <w:r w:rsidR="00283800" w:rsidRPr="00283800">
              <w:rPr>
                <w:rFonts w:ascii="Times New Roman" w:hAnsi="Times New Roman" w:cs="Times New Roman"/>
                <w:noProof/>
                <w:webHidden/>
                <w:sz w:val="24"/>
                <w:szCs w:val="24"/>
              </w:rPr>
              <w:fldChar w:fldCharType="end"/>
            </w:r>
          </w:hyperlink>
        </w:p>
        <w:p w14:paraId="449CC6E1" w14:textId="77777777" w:rsidR="00283800" w:rsidRPr="00283800" w:rsidRDefault="002A0707">
          <w:pPr>
            <w:pStyle w:val="TOC1"/>
            <w:tabs>
              <w:tab w:val="right" w:leader="dot" w:pos="9350"/>
            </w:tabs>
            <w:rPr>
              <w:rFonts w:ascii="Times New Roman" w:eastAsiaTheme="minorEastAsia" w:hAnsi="Times New Roman" w:cs="Times New Roman"/>
              <w:noProof/>
              <w:sz w:val="24"/>
              <w:szCs w:val="24"/>
            </w:rPr>
          </w:pPr>
          <w:hyperlink w:anchor="_Toc128986325" w:history="1">
            <w:r w:rsidR="00283800" w:rsidRPr="00283800">
              <w:rPr>
                <w:rStyle w:val="Hyperlink"/>
                <w:rFonts w:ascii="Times New Roman" w:hAnsi="Times New Roman" w:cs="Times New Roman"/>
                <w:noProof/>
                <w:color w:val="auto"/>
                <w:sz w:val="24"/>
                <w:szCs w:val="24"/>
              </w:rPr>
              <w:t>Conclusion</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_Toc128986325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7</w:t>
            </w:r>
            <w:r w:rsidR="00283800" w:rsidRPr="00283800">
              <w:rPr>
                <w:rFonts w:ascii="Times New Roman" w:hAnsi="Times New Roman" w:cs="Times New Roman"/>
                <w:noProof/>
                <w:webHidden/>
                <w:sz w:val="24"/>
                <w:szCs w:val="24"/>
              </w:rPr>
              <w:fldChar w:fldCharType="end"/>
            </w:r>
          </w:hyperlink>
        </w:p>
        <w:p w14:paraId="4D868B91" w14:textId="77777777" w:rsidR="00283800" w:rsidRPr="00283800" w:rsidRDefault="002A0707">
          <w:pPr>
            <w:pStyle w:val="TOC1"/>
            <w:tabs>
              <w:tab w:val="right" w:leader="dot" w:pos="9350"/>
            </w:tabs>
            <w:rPr>
              <w:rFonts w:ascii="Times New Roman" w:eastAsiaTheme="minorEastAsia" w:hAnsi="Times New Roman" w:cs="Times New Roman"/>
              <w:noProof/>
              <w:sz w:val="24"/>
              <w:szCs w:val="24"/>
            </w:rPr>
          </w:pPr>
          <w:hyperlink w:anchor="_Toc128986326" w:history="1">
            <w:r w:rsidR="00283800" w:rsidRPr="00283800">
              <w:rPr>
                <w:rStyle w:val="Hyperlink"/>
                <w:rFonts w:ascii="Times New Roman" w:hAnsi="Times New Roman" w:cs="Times New Roman"/>
                <w:noProof/>
                <w:color w:val="auto"/>
                <w:sz w:val="24"/>
                <w:szCs w:val="24"/>
              </w:rPr>
              <w:t>Reference list</w:t>
            </w:r>
            <w:r w:rsidR="00283800" w:rsidRPr="00283800">
              <w:rPr>
                <w:rFonts w:ascii="Times New Roman" w:hAnsi="Times New Roman" w:cs="Times New Roman"/>
                <w:noProof/>
                <w:webHidden/>
                <w:sz w:val="24"/>
                <w:szCs w:val="24"/>
              </w:rPr>
              <w:tab/>
            </w:r>
            <w:r w:rsidR="00283800" w:rsidRPr="00283800">
              <w:rPr>
                <w:rFonts w:ascii="Times New Roman" w:hAnsi="Times New Roman" w:cs="Times New Roman"/>
                <w:noProof/>
                <w:webHidden/>
                <w:sz w:val="24"/>
                <w:szCs w:val="24"/>
              </w:rPr>
              <w:fldChar w:fldCharType="begin"/>
            </w:r>
            <w:r w:rsidR="00283800" w:rsidRPr="00283800">
              <w:rPr>
                <w:rFonts w:ascii="Times New Roman" w:hAnsi="Times New Roman" w:cs="Times New Roman"/>
                <w:noProof/>
                <w:webHidden/>
                <w:sz w:val="24"/>
                <w:szCs w:val="24"/>
              </w:rPr>
              <w:instrText xml:space="preserve"> PAGEREF _Toc128986326 \h </w:instrText>
            </w:r>
            <w:r w:rsidR="00283800" w:rsidRPr="00283800">
              <w:rPr>
                <w:rFonts w:ascii="Times New Roman" w:hAnsi="Times New Roman" w:cs="Times New Roman"/>
                <w:noProof/>
                <w:webHidden/>
                <w:sz w:val="24"/>
                <w:szCs w:val="24"/>
              </w:rPr>
            </w:r>
            <w:r w:rsidR="00283800" w:rsidRPr="00283800">
              <w:rPr>
                <w:rFonts w:ascii="Times New Roman" w:hAnsi="Times New Roman" w:cs="Times New Roman"/>
                <w:noProof/>
                <w:webHidden/>
                <w:sz w:val="24"/>
                <w:szCs w:val="24"/>
              </w:rPr>
              <w:fldChar w:fldCharType="separate"/>
            </w:r>
            <w:r w:rsidR="00283800" w:rsidRPr="00283800">
              <w:rPr>
                <w:rFonts w:ascii="Times New Roman" w:hAnsi="Times New Roman" w:cs="Times New Roman"/>
                <w:noProof/>
                <w:webHidden/>
                <w:sz w:val="24"/>
                <w:szCs w:val="24"/>
              </w:rPr>
              <w:t>7</w:t>
            </w:r>
            <w:r w:rsidR="00283800" w:rsidRPr="00283800">
              <w:rPr>
                <w:rFonts w:ascii="Times New Roman" w:hAnsi="Times New Roman" w:cs="Times New Roman"/>
                <w:noProof/>
                <w:webHidden/>
                <w:sz w:val="24"/>
                <w:szCs w:val="24"/>
              </w:rPr>
              <w:fldChar w:fldCharType="end"/>
            </w:r>
          </w:hyperlink>
        </w:p>
        <w:p w14:paraId="3DA50DBF" w14:textId="77777777" w:rsidR="0067420F" w:rsidRDefault="0067420F">
          <w:r w:rsidRPr="00283800">
            <w:rPr>
              <w:rFonts w:ascii="Times New Roman" w:hAnsi="Times New Roman" w:cs="Times New Roman"/>
              <w:noProof/>
              <w:sz w:val="24"/>
              <w:szCs w:val="24"/>
            </w:rPr>
            <w:fldChar w:fldCharType="end"/>
          </w:r>
        </w:p>
      </w:sdtContent>
    </w:sdt>
    <w:p w14:paraId="000D2A96" w14:textId="77777777" w:rsidR="0067420F" w:rsidRDefault="0067420F">
      <w:pPr>
        <w:rPr>
          <w:rFonts w:ascii="Times New Roman" w:eastAsiaTheme="majorEastAsia" w:hAnsi="Times New Roman" w:cs="Times New Roman"/>
          <w:color w:val="2E74B5" w:themeColor="accent1" w:themeShade="BF"/>
          <w:sz w:val="24"/>
          <w:szCs w:val="24"/>
        </w:rPr>
      </w:pPr>
      <w:r>
        <w:rPr>
          <w:rFonts w:ascii="Times New Roman" w:hAnsi="Times New Roman" w:cs="Times New Roman"/>
          <w:sz w:val="24"/>
          <w:szCs w:val="24"/>
        </w:rPr>
        <w:br w:type="page"/>
      </w:r>
    </w:p>
    <w:p w14:paraId="142779F0" w14:textId="77777777" w:rsidR="00451A4F" w:rsidRPr="00283800" w:rsidRDefault="00451A4F" w:rsidP="00283800">
      <w:pPr>
        <w:pStyle w:val="Heading1"/>
        <w:spacing w:before="120" w:line="240" w:lineRule="auto"/>
        <w:rPr>
          <w:rFonts w:ascii="Times New Roman" w:hAnsi="Times New Roman" w:cs="Times New Roman"/>
          <w:b/>
          <w:bCs/>
          <w:color w:val="auto"/>
          <w:sz w:val="24"/>
          <w:szCs w:val="24"/>
        </w:rPr>
      </w:pPr>
      <w:bookmarkStart w:id="0" w:name="_Toc128986317"/>
      <w:r w:rsidRPr="00283800">
        <w:rPr>
          <w:rFonts w:ascii="Times New Roman" w:hAnsi="Times New Roman" w:cs="Times New Roman"/>
          <w:b/>
          <w:bCs/>
          <w:color w:val="auto"/>
          <w:sz w:val="24"/>
          <w:szCs w:val="24"/>
        </w:rPr>
        <w:lastRenderedPageBreak/>
        <w:t>Introduction</w:t>
      </w:r>
      <w:bookmarkEnd w:id="0"/>
      <w:r w:rsidRPr="00283800">
        <w:rPr>
          <w:rFonts w:ascii="Times New Roman" w:hAnsi="Times New Roman" w:cs="Times New Roman"/>
          <w:b/>
          <w:bCs/>
          <w:color w:val="auto"/>
          <w:sz w:val="24"/>
          <w:szCs w:val="24"/>
        </w:rPr>
        <w:t xml:space="preserve"> </w:t>
      </w:r>
    </w:p>
    <w:p w14:paraId="497D9D91" w14:textId="77777777" w:rsidR="00451A4F" w:rsidRPr="0067420F" w:rsidRDefault="00451A4F"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A strategy that a venture can apply to attain long-term and profitable gr</w:t>
      </w:r>
      <w:r w:rsidR="005E7C62" w:rsidRPr="0067420F">
        <w:rPr>
          <w:rFonts w:ascii="Times New Roman" w:hAnsi="Times New Roman" w:cs="Times New Roman"/>
          <w:sz w:val="24"/>
          <w:szCs w:val="24"/>
        </w:rPr>
        <w:t xml:space="preserve">owth is referred to as a sustainable revenue growth plan. Long (2020) elucidates that a sustainable business revenue generation plan is a strategic plan that outlines how a business will generate revenue while also ensuring that its operations are socially, environmentally, and economically sustainable in the long term. </w:t>
      </w:r>
      <w:r w:rsidR="00C07133" w:rsidRPr="0067420F">
        <w:rPr>
          <w:rFonts w:ascii="Times New Roman" w:hAnsi="Times New Roman" w:cs="Times New Roman"/>
          <w:sz w:val="24"/>
          <w:szCs w:val="24"/>
        </w:rPr>
        <w:t xml:space="preserve">In a hotel business, housekeeping is among the most vital components as this impacts how the gusts view the hotel, it influences the first impression. Also, housekeeping is responsible for helping guests “feel at home away from home” as Rajak (2018) puts across. This report explores the housekeeping options at Accor International hotel. Being that there are two options either insourcing or outsourcing housekeeping services, in the light of having a sustainable revenue generation plan, this report supports </w:t>
      </w:r>
      <w:r w:rsidR="00E453B4" w:rsidRPr="0067420F">
        <w:rPr>
          <w:rFonts w:ascii="Times New Roman" w:hAnsi="Times New Roman" w:cs="Times New Roman"/>
          <w:sz w:val="24"/>
          <w:szCs w:val="24"/>
        </w:rPr>
        <w:t>outsourcing</w:t>
      </w:r>
      <w:r w:rsidR="00C07133" w:rsidRPr="0067420F">
        <w:rPr>
          <w:rFonts w:ascii="Times New Roman" w:hAnsi="Times New Roman" w:cs="Times New Roman"/>
          <w:sz w:val="24"/>
          <w:szCs w:val="24"/>
        </w:rPr>
        <w:t xml:space="preserve"> housekeeping</w:t>
      </w:r>
      <w:r w:rsidR="00E453B4" w:rsidRPr="0067420F">
        <w:rPr>
          <w:rFonts w:ascii="Times New Roman" w:hAnsi="Times New Roman" w:cs="Times New Roman"/>
          <w:sz w:val="24"/>
          <w:szCs w:val="24"/>
        </w:rPr>
        <w:t xml:space="preserve"> services</w:t>
      </w:r>
      <w:r w:rsidR="00C07133" w:rsidRPr="0067420F">
        <w:rPr>
          <w:rFonts w:ascii="Times New Roman" w:hAnsi="Times New Roman" w:cs="Times New Roman"/>
          <w:sz w:val="24"/>
          <w:szCs w:val="24"/>
        </w:rPr>
        <w:t xml:space="preserve">. The justifications will be discussed in-depth in the report. </w:t>
      </w:r>
    </w:p>
    <w:p w14:paraId="73129FB4" w14:textId="77777777" w:rsidR="00E453B4" w:rsidRPr="00283800" w:rsidRDefault="003D6E4B" w:rsidP="00283800">
      <w:pPr>
        <w:pStyle w:val="Heading1"/>
        <w:spacing w:before="120" w:line="240" w:lineRule="auto"/>
        <w:rPr>
          <w:rFonts w:ascii="Times New Roman" w:hAnsi="Times New Roman" w:cs="Times New Roman"/>
          <w:b/>
          <w:bCs/>
          <w:color w:val="auto"/>
          <w:sz w:val="24"/>
          <w:szCs w:val="24"/>
        </w:rPr>
      </w:pPr>
      <w:bookmarkStart w:id="1" w:name="_Toc128986318"/>
      <w:r w:rsidRPr="00283800">
        <w:rPr>
          <w:rFonts w:ascii="Times New Roman" w:hAnsi="Times New Roman" w:cs="Times New Roman"/>
          <w:b/>
          <w:bCs/>
          <w:color w:val="auto"/>
          <w:sz w:val="24"/>
          <w:szCs w:val="24"/>
        </w:rPr>
        <w:t>Discussion</w:t>
      </w:r>
      <w:bookmarkEnd w:id="1"/>
      <w:r w:rsidRPr="00283800">
        <w:rPr>
          <w:rFonts w:ascii="Times New Roman" w:hAnsi="Times New Roman" w:cs="Times New Roman"/>
          <w:b/>
          <w:bCs/>
          <w:color w:val="auto"/>
          <w:sz w:val="24"/>
          <w:szCs w:val="24"/>
        </w:rPr>
        <w:t xml:space="preserve"> </w:t>
      </w:r>
    </w:p>
    <w:p w14:paraId="2C85B6D3" w14:textId="77777777" w:rsidR="003D6E4B" w:rsidRPr="00283800" w:rsidRDefault="003D6E4B" w:rsidP="00283800">
      <w:pPr>
        <w:pStyle w:val="Heading2"/>
        <w:spacing w:line="240" w:lineRule="auto"/>
        <w:rPr>
          <w:rFonts w:ascii="Times New Roman" w:hAnsi="Times New Roman" w:cs="Times New Roman"/>
          <w:b/>
          <w:bCs/>
          <w:color w:val="auto"/>
          <w:sz w:val="24"/>
          <w:szCs w:val="24"/>
        </w:rPr>
      </w:pPr>
      <w:bookmarkStart w:id="2" w:name="_Toc128986319"/>
      <w:r w:rsidRPr="00283800">
        <w:rPr>
          <w:rFonts w:ascii="Times New Roman" w:hAnsi="Times New Roman" w:cs="Times New Roman"/>
          <w:b/>
          <w:bCs/>
          <w:color w:val="auto"/>
          <w:sz w:val="24"/>
          <w:szCs w:val="24"/>
        </w:rPr>
        <w:t>Comparison of outsourcing versus insourcing</w:t>
      </w:r>
      <w:bookmarkEnd w:id="2"/>
      <w:r w:rsidRPr="00283800">
        <w:rPr>
          <w:rFonts w:ascii="Times New Roman" w:hAnsi="Times New Roman" w:cs="Times New Roman"/>
          <w:b/>
          <w:bCs/>
          <w:color w:val="auto"/>
          <w:sz w:val="24"/>
          <w:szCs w:val="24"/>
        </w:rPr>
        <w:t xml:space="preserve"> </w:t>
      </w:r>
    </w:p>
    <w:p w14:paraId="20C38F00" w14:textId="77777777" w:rsidR="00FD6F93" w:rsidRPr="0067420F" w:rsidRDefault="003D6E4B"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Outsourcing housekeeping services at Accor International Hotel can be a sustainable option if the outsourced provider meets the hotel's sustainability standards and objectives. According to Dixit (2021), outsourcing in comparison to insourcing will offer cost savings, flexibility, and access to specialized skills and expertise. In terms of flexibility, outsourcing is able to provide the hotel with more flexibility in terms of adjusting staffing levels and scheduling workloads. Sun et al. (2022) were able to demonstrate this in their research where thousands of hotel employees lost their jobs as a result of the pandemic.</w:t>
      </w:r>
      <w:r w:rsidR="00E07124" w:rsidRPr="0067420F">
        <w:rPr>
          <w:rFonts w:ascii="Times New Roman" w:hAnsi="Times New Roman" w:cs="Times New Roman"/>
          <w:sz w:val="24"/>
          <w:szCs w:val="24"/>
        </w:rPr>
        <w:t xml:space="preserve"> </w:t>
      </w:r>
      <w:r w:rsidR="00FD6F93" w:rsidRPr="0067420F">
        <w:rPr>
          <w:rFonts w:ascii="Times New Roman" w:hAnsi="Times New Roman" w:cs="Times New Roman"/>
          <w:sz w:val="24"/>
          <w:szCs w:val="24"/>
        </w:rPr>
        <w:t>In the work by Goswami (2022), the author elucidates that with outsourcing these services, there are perks that Accor International will be able to enjoy. One of the main perks is that there is quality of service; companies that outsource cleaning services make sure to supply the best personnel to help their clients. These vendors reserve no effort when it comes to offering top-notch service, from supplying cutting-edge training facilities to guaranteeing that each and every need of hotel brands is addressed.</w:t>
      </w:r>
      <w:r w:rsidR="00B958A3" w:rsidRPr="0067420F">
        <w:rPr>
          <w:rFonts w:ascii="Times New Roman" w:hAnsi="Times New Roman" w:cs="Times New Roman"/>
          <w:sz w:val="24"/>
          <w:szCs w:val="24"/>
        </w:rPr>
        <w:t xml:space="preserve"> Another key advantage is competitive advantage; whereas the competitor exclusively uses in-house housekeeping, another hotel has a contract with a company for housekeeping needs. The latter employs housekeepers who have received training, are familiar with their duties, and perform them effectively from the very beginning.  The rival goes through a taxing hiring process, training program, and apprenticeship before hiring a group of housekeeping employees. At the </w:t>
      </w:r>
      <w:r w:rsidR="00B958A3" w:rsidRPr="0067420F">
        <w:rPr>
          <w:rFonts w:ascii="Times New Roman" w:hAnsi="Times New Roman" w:cs="Times New Roman"/>
          <w:sz w:val="24"/>
          <w:szCs w:val="24"/>
        </w:rPr>
        <w:lastRenderedPageBreak/>
        <w:t xml:space="preserve">end of the day, the second hotel is able to save so much in terms </w:t>
      </w:r>
      <w:r w:rsidR="0047271E" w:rsidRPr="0067420F">
        <w:rPr>
          <w:rFonts w:ascii="Times New Roman" w:hAnsi="Times New Roman" w:cs="Times New Roman"/>
          <w:sz w:val="24"/>
          <w:szCs w:val="24"/>
        </w:rPr>
        <w:t>of</w:t>
      </w:r>
      <w:r w:rsidR="00B958A3" w:rsidRPr="0067420F">
        <w:rPr>
          <w:rFonts w:ascii="Times New Roman" w:hAnsi="Times New Roman" w:cs="Times New Roman"/>
          <w:sz w:val="24"/>
          <w:szCs w:val="24"/>
        </w:rPr>
        <w:t xml:space="preserve"> resources that would have been used to train and hire.</w:t>
      </w:r>
    </w:p>
    <w:p w14:paraId="0951BE62" w14:textId="77777777" w:rsidR="00181977" w:rsidRPr="0067420F" w:rsidRDefault="00E07124"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To look at a practical incident, Hilton announced that it would outsource its housekeeping and laundry services at hotels in the United States, resulting in the displacement of approximately 2,000 employees. Instead of leaving those employees jobless, the company partnered with a staffing agency to offer employment opportunities to the affected workers. The employees were able to transition to the staffing agency and continue working at Hilton properties, albeit as employees of the staffing agency (Hilton Hotel, 2017).</w:t>
      </w:r>
      <w:r w:rsidR="003D6E4B" w:rsidRPr="0067420F">
        <w:rPr>
          <w:rFonts w:ascii="Times New Roman" w:hAnsi="Times New Roman" w:cs="Times New Roman"/>
          <w:sz w:val="24"/>
          <w:szCs w:val="24"/>
        </w:rPr>
        <w:t xml:space="preserve"> </w:t>
      </w:r>
      <w:r w:rsidRPr="0067420F">
        <w:rPr>
          <w:rFonts w:ascii="Times New Roman" w:hAnsi="Times New Roman" w:cs="Times New Roman"/>
          <w:sz w:val="24"/>
          <w:szCs w:val="24"/>
        </w:rPr>
        <w:t xml:space="preserve">This strategy not only helped to save jobs but also provided additional benefits to the employees. As employees of the staffing agency, they were eligible for benefits such as healthcare, 401(k) contributions, and paid time off. Additionally, the transition allowed Hilton to reduce its labor costs and focus on core business operations, while still maintaining quality housekeeping services (UL HAQ, n.d.). </w:t>
      </w:r>
    </w:p>
    <w:p w14:paraId="20015EBD" w14:textId="77777777" w:rsidR="003D6E4B" w:rsidRPr="0067420F" w:rsidRDefault="00181977"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 xml:space="preserve">This case of Hilton demonstrates how outsourcing housekeeping services can be a sustainable solution for both the hotel and the employees. By partnering with a staffing agency, Hilton was able to save costs while also providing a safety net for its employees. The company was able to maintain a high level of service while also keeping in line with its sustainability goals by avoiding the need to lay off staff, this way they still provided a source of livelihood to a team of individuals hence giving back to the community. </w:t>
      </w:r>
      <w:r w:rsidR="003D6E4B" w:rsidRPr="0067420F">
        <w:rPr>
          <w:rFonts w:ascii="Times New Roman" w:hAnsi="Times New Roman" w:cs="Times New Roman"/>
          <w:sz w:val="24"/>
          <w:szCs w:val="24"/>
        </w:rPr>
        <w:t>In addition, outsourcing these services will enable the hotel to focus more on its core competencies and strategic objectives, while leaving non-core functions such as housekeeping to a specialized provider. Also, in accordance to Pesonen (2015) outsourcing will potentially help to optimize labor costs and reduce waste, particularly if the provider has access to a larger pool of workers who can be hired on a part-time and casual basis.</w:t>
      </w:r>
    </w:p>
    <w:p w14:paraId="6F9C47C8" w14:textId="77777777" w:rsidR="00957008" w:rsidRPr="0067420F" w:rsidRDefault="00AB50CC"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Various works posit that outsourcing can be a sustainable option for housekeeping services</w:t>
      </w:r>
      <w:r w:rsidR="00140459" w:rsidRPr="0067420F">
        <w:rPr>
          <w:rFonts w:ascii="Times New Roman" w:hAnsi="Times New Roman" w:cs="Times New Roman"/>
          <w:sz w:val="24"/>
          <w:szCs w:val="24"/>
        </w:rPr>
        <w:t xml:space="preserve"> at Accor International</w:t>
      </w:r>
      <w:r w:rsidRPr="0067420F">
        <w:rPr>
          <w:rFonts w:ascii="Times New Roman" w:hAnsi="Times New Roman" w:cs="Times New Roman"/>
          <w:sz w:val="24"/>
          <w:szCs w:val="24"/>
        </w:rPr>
        <w:t xml:space="preserve">. For instance, according to a report by Erickson and Norlander (2021), outsourcing can provide benefits such as cost savings and access to specialized skills, while also helping to create more employment opportunities in certain contexts. UN ESCAP (2015) highlights the importance of integrating sustainability into outsourced services, such as cleaning and maintenance. The study suggests that hotels should select outsourced providers that are committed to sustainable practices, such as using eco-friendly cleaning products, minimizing </w:t>
      </w:r>
      <w:r w:rsidRPr="0067420F">
        <w:rPr>
          <w:rFonts w:ascii="Times New Roman" w:hAnsi="Times New Roman" w:cs="Times New Roman"/>
          <w:sz w:val="24"/>
          <w:szCs w:val="24"/>
        </w:rPr>
        <w:lastRenderedPageBreak/>
        <w:t>waste, and ensuring fair labor standards. The study also notes that hotels should monitor and evaluate the sustainability performance of their outsourced providers, and establish clear sustainability standards and expectations.</w:t>
      </w:r>
      <w:r w:rsidR="001D55C3" w:rsidRPr="0067420F">
        <w:rPr>
          <w:rFonts w:ascii="Times New Roman" w:hAnsi="Times New Roman" w:cs="Times New Roman"/>
          <w:sz w:val="24"/>
          <w:szCs w:val="24"/>
        </w:rPr>
        <w:t xml:space="preserve"> </w:t>
      </w:r>
    </w:p>
    <w:p w14:paraId="597ABCAA" w14:textId="77777777" w:rsidR="00404323" w:rsidRPr="00283800" w:rsidRDefault="00681429" w:rsidP="00283800">
      <w:pPr>
        <w:pStyle w:val="Heading2"/>
        <w:spacing w:line="240" w:lineRule="auto"/>
        <w:rPr>
          <w:rFonts w:ascii="Times New Roman" w:hAnsi="Times New Roman" w:cs="Times New Roman"/>
          <w:b/>
          <w:bCs/>
          <w:color w:val="auto"/>
          <w:sz w:val="24"/>
          <w:szCs w:val="24"/>
        </w:rPr>
      </w:pPr>
      <w:bookmarkStart w:id="3" w:name="_Toc128986320"/>
      <w:r w:rsidRPr="00283800">
        <w:rPr>
          <w:rFonts w:ascii="Times New Roman" w:hAnsi="Times New Roman" w:cs="Times New Roman"/>
          <w:b/>
          <w:bCs/>
          <w:color w:val="auto"/>
          <w:sz w:val="24"/>
          <w:szCs w:val="24"/>
        </w:rPr>
        <w:t>Socially</w:t>
      </w:r>
      <w:bookmarkEnd w:id="3"/>
      <w:r w:rsidRPr="00283800">
        <w:rPr>
          <w:rFonts w:ascii="Times New Roman" w:hAnsi="Times New Roman" w:cs="Times New Roman"/>
          <w:b/>
          <w:bCs/>
          <w:color w:val="auto"/>
          <w:sz w:val="24"/>
          <w:szCs w:val="24"/>
        </w:rPr>
        <w:t xml:space="preserve"> </w:t>
      </w:r>
    </w:p>
    <w:p w14:paraId="54A4AD15" w14:textId="77777777" w:rsidR="00681429" w:rsidRPr="0067420F" w:rsidRDefault="00F40C5C"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In terms of social responsibility, outsourcing of housekeeping services at Accor will contribute to the sustainability of the hotel by promoting ethical and socially responsible practices. In regards to sustainability of the hotel</w:t>
      </w:r>
      <w:r w:rsidR="001D55C3" w:rsidRPr="0067420F">
        <w:rPr>
          <w:rFonts w:ascii="Times New Roman" w:hAnsi="Times New Roman" w:cs="Times New Roman"/>
          <w:sz w:val="24"/>
          <w:szCs w:val="24"/>
        </w:rPr>
        <w:t>,</w:t>
      </w:r>
      <w:r w:rsidRPr="0067420F">
        <w:rPr>
          <w:rFonts w:ascii="Times New Roman" w:hAnsi="Times New Roman" w:cs="Times New Roman"/>
          <w:sz w:val="24"/>
          <w:szCs w:val="24"/>
        </w:rPr>
        <w:t xml:space="preserve"> this will </w:t>
      </w:r>
      <w:r w:rsidR="001D55C3" w:rsidRPr="0067420F">
        <w:rPr>
          <w:rFonts w:ascii="Times New Roman" w:hAnsi="Times New Roman" w:cs="Times New Roman"/>
          <w:sz w:val="24"/>
          <w:szCs w:val="24"/>
        </w:rPr>
        <w:t xml:space="preserve">need to </w:t>
      </w:r>
      <w:r w:rsidRPr="0067420F">
        <w:rPr>
          <w:rFonts w:ascii="Times New Roman" w:hAnsi="Times New Roman" w:cs="Times New Roman"/>
          <w:sz w:val="24"/>
          <w:szCs w:val="24"/>
        </w:rPr>
        <w:t>ensure that the outsourced provider follows ethical practices. This includes ensuring fair labor practices, such as paying workers fair wages, providing benefits, and ensuring safe working conditions. By outsourcing to a provider that follows such practices, the hotel can promote social sustainability and contribute to the well-being of employees that serve the company. The hotel management needs to ensure that the outsourced provider employs local workers, this can create employment opportunities and contribute to the local economy's growth (Erickson and Norlander, 2021).</w:t>
      </w:r>
      <w:r w:rsidR="001D55C3" w:rsidRPr="0067420F">
        <w:rPr>
          <w:rFonts w:ascii="Times New Roman" w:hAnsi="Times New Roman" w:cs="Times New Roman"/>
          <w:sz w:val="24"/>
          <w:szCs w:val="24"/>
        </w:rPr>
        <w:t xml:space="preserve"> When housekeeping services are outsourced, the service provider is responsible for hiring, training, and managing their employees. This can lead to better working conditions, fair wages, and benefits for the workers, which can promote social sustainability. In addition, outsourcing can create employment opportunities for individuals who may not have had access to such opportunities in the past, such as migrants and refugees (Iannuzzi and Sacchetto, 2020). </w:t>
      </w:r>
    </w:p>
    <w:p w14:paraId="4C90EAFA" w14:textId="77777777" w:rsidR="00451A4F" w:rsidRPr="00283800" w:rsidRDefault="00F40C5C" w:rsidP="00283800">
      <w:pPr>
        <w:pStyle w:val="Heading2"/>
        <w:spacing w:line="240" w:lineRule="auto"/>
        <w:rPr>
          <w:rFonts w:ascii="Times New Roman" w:hAnsi="Times New Roman" w:cs="Times New Roman"/>
          <w:b/>
          <w:bCs/>
          <w:color w:val="auto"/>
          <w:sz w:val="24"/>
          <w:szCs w:val="24"/>
        </w:rPr>
      </w:pPr>
      <w:bookmarkStart w:id="4" w:name="_Toc128986321"/>
      <w:r w:rsidRPr="00283800">
        <w:rPr>
          <w:rFonts w:ascii="Times New Roman" w:hAnsi="Times New Roman" w:cs="Times New Roman"/>
          <w:b/>
          <w:bCs/>
          <w:color w:val="auto"/>
          <w:sz w:val="24"/>
          <w:szCs w:val="24"/>
        </w:rPr>
        <w:t>Environmentally</w:t>
      </w:r>
      <w:bookmarkEnd w:id="4"/>
      <w:r w:rsidRPr="00283800">
        <w:rPr>
          <w:rFonts w:ascii="Times New Roman" w:hAnsi="Times New Roman" w:cs="Times New Roman"/>
          <w:b/>
          <w:bCs/>
          <w:color w:val="auto"/>
          <w:sz w:val="24"/>
          <w:szCs w:val="24"/>
        </w:rPr>
        <w:t xml:space="preserve"> </w:t>
      </w:r>
    </w:p>
    <w:p w14:paraId="6E934552" w14:textId="77777777" w:rsidR="00F40C5C" w:rsidRPr="0067420F" w:rsidRDefault="00F40C5C"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Environmental sustainability is another area where outsourcing housekeeping services can contribute to the sustainable revenue generation plan at Accor International. According to Abdou, Hassan and El Dief (2020) the outsourced agency will have to follow eco-friendly practices, such as using green cleaning products, reducing waste by implementing recycling programs, and conserving energy by implementing energy-efficient practices. By outsourcing to a provider that follows such practices, the hotel will reduce its environmental impact and contribute to the preservation of natural resources. This is particularly important for Accor International Hotel, which has set ambitious sustainability goals, such as reducing carbon emissions and promoting sustainable food practices (Accor, 2021).</w:t>
      </w:r>
    </w:p>
    <w:p w14:paraId="22D74617" w14:textId="77777777" w:rsidR="00140459" w:rsidRPr="00283800" w:rsidRDefault="00140459" w:rsidP="00283800">
      <w:pPr>
        <w:pStyle w:val="Heading2"/>
        <w:spacing w:line="240" w:lineRule="auto"/>
        <w:rPr>
          <w:rFonts w:ascii="Times New Roman" w:hAnsi="Times New Roman" w:cs="Times New Roman"/>
          <w:b/>
          <w:bCs/>
          <w:color w:val="auto"/>
          <w:sz w:val="24"/>
          <w:szCs w:val="24"/>
        </w:rPr>
      </w:pPr>
      <w:bookmarkStart w:id="5" w:name="_Toc128986322"/>
      <w:r w:rsidRPr="00283800">
        <w:rPr>
          <w:rFonts w:ascii="Times New Roman" w:hAnsi="Times New Roman" w:cs="Times New Roman"/>
          <w:b/>
          <w:bCs/>
          <w:color w:val="auto"/>
          <w:sz w:val="24"/>
          <w:szCs w:val="24"/>
        </w:rPr>
        <w:t>Economically</w:t>
      </w:r>
      <w:bookmarkEnd w:id="5"/>
      <w:r w:rsidRPr="00283800">
        <w:rPr>
          <w:rFonts w:ascii="Times New Roman" w:hAnsi="Times New Roman" w:cs="Times New Roman"/>
          <w:b/>
          <w:bCs/>
          <w:color w:val="auto"/>
          <w:sz w:val="24"/>
          <w:szCs w:val="24"/>
        </w:rPr>
        <w:t xml:space="preserve"> </w:t>
      </w:r>
    </w:p>
    <w:p w14:paraId="37A89807" w14:textId="77777777" w:rsidR="00140459" w:rsidRPr="0067420F" w:rsidRDefault="00140459"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 xml:space="preserve">Economically, outsourcing housekeeping services will contribute to the sustainability of the hotel by providing cost savings, which can be reinvested in other areas of the business. The hotel can </w:t>
      </w:r>
      <w:r w:rsidRPr="0067420F">
        <w:rPr>
          <w:rFonts w:ascii="Times New Roman" w:hAnsi="Times New Roman" w:cs="Times New Roman"/>
          <w:sz w:val="24"/>
          <w:szCs w:val="24"/>
        </w:rPr>
        <w:lastRenderedPageBreak/>
        <w:t>reduce labor costs by hiring part-time or casual workers and avoid expenses associated with managing an in-house housekeeping team, such as training, benefits, and equipment</w:t>
      </w:r>
      <w:r w:rsidR="001D55C3" w:rsidRPr="0067420F">
        <w:rPr>
          <w:rFonts w:ascii="Times New Roman" w:hAnsi="Times New Roman" w:cs="Times New Roman"/>
          <w:sz w:val="24"/>
          <w:szCs w:val="24"/>
        </w:rPr>
        <w:t xml:space="preserve"> (Gebril Taha and Espino-Rodríguez, 2020)</w:t>
      </w:r>
      <w:r w:rsidRPr="0067420F">
        <w:rPr>
          <w:rFonts w:ascii="Times New Roman" w:hAnsi="Times New Roman" w:cs="Times New Roman"/>
          <w:sz w:val="24"/>
          <w:szCs w:val="24"/>
        </w:rPr>
        <w:t>. By outsourcing to a provider that offers competitive rates and cost savings, the hotel can improve its financial sustainability and generate revenue that can be invested in other sustainability initiatives.</w:t>
      </w:r>
      <w:r w:rsidR="001D55C3" w:rsidRPr="0067420F">
        <w:rPr>
          <w:rFonts w:ascii="Times New Roman" w:hAnsi="Times New Roman" w:cs="Times New Roman"/>
          <w:sz w:val="24"/>
          <w:szCs w:val="24"/>
        </w:rPr>
        <w:t xml:space="preserve"> Additionally, outsourcing can provide access to specialized skills and expertise that may not be available in-house, leading to increased efficiency and productivity (Kleine, 2020). </w:t>
      </w:r>
      <w:r w:rsidR="00181977" w:rsidRPr="0067420F">
        <w:rPr>
          <w:rFonts w:ascii="Times New Roman" w:hAnsi="Times New Roman" w:cs="Times New Roman"/>
          <w:sz w:val="24"/>
          <w:szCs w:val="24"/>
        </w:rPr>
        <w:t xml:space="preserve">Another point to note is that through outsourcing these services, Accor International is able to offer more job opportunities. By hiring the cleaning agency, Accor is able to take more </w:t>
      </w:r>
      <w:r w:rsidR="00283800" w:rsidRPr="0067420F">
        <w:rPr>
          <w:rFonts w:ascii="Times New Roman" w:hAnsi="Times New Roman" w:cs="Times New Roman"/>
          <w:sz w:val="24"/>
          <w:szCs w:val="24"/>
        </w:rPr>
        <w:t>propel</w:t>
      </w:r>
      <w:r w:rsidR="00181977" w:rsidRPr="0067420F">
        <w:rPr>
          <w:rFonts w:ascii="Times New Roman" w:hAnsi="Times New Roman" w:cs="Times New Roman"/>
          <w:sz w:val="24"/>
          <w:szCs w:val="24"/>
        </w:rPr>
        <w:t xml:space="preserve"> under its wing </w:t>
      </w:r>
      <w:r w:rsidR="00912773" w:rsidRPr="0067420F">
        <w:rPr>
          <w:rFonts w:ascii="Times New Roman" w:hAnsi="Times New Roman" w:cs="Times New Roman"/>
          <w:sz w:val="24"/>
          <w:szCs w:val="24"/>
        </w:rPr>
        <w:t xml:space="preserve">through the management of the agency contracted. </w:t>
      </w:r>
    </w:p>
    <w:p w14:paraId="59DD1CCF" w14:textId="77777777" w:rsidR="00140459" w:rsidRPr="00283800" w:rsidRDefault="00140459" w:rsidP="00283800">
      <w:pPr>
        <w:pStyle w:val="Heading2"/>
        <w:spacing w:line="240" w:lineRule="auto"/>
        <w:rPr>
          <w:rFonts w:ascii="Times New Roman" w:hAnsi="Times New Roman" w:cs="Times New Roman"/>
          <w:b/>
          <w:bCs/>
          <w:color w:val="auto"/>
          <w:sz w:val="24"/>
          <w:szCs w:val="24"/>
        </w:rPr>
      </w:pPr>
      <w:bookmarkStart w:id="6" w:name="_Toc128986323"/>
      <w:r w:rsidRPr="00283800">
        <w:rPr>
          <w:rFonts w:ascii="Times New Roman" w:hAnsi="Times New Roman" w:cs="Times New Roman"/>
          <w:b/>
          <w:bCs/>
          <w:color w:val="auto"/>
          <w:sz w:val="24"/>
          <w:szCs w:val="24"/>
        </w:rPr>
        <w:t>Drawbacks</w:t>
      </w:r>
      <w:bookmarkEnd w:id="6"/>
      <w:r w:rsidRPr="00283800">
        <w:rPr>
          <w:rFonts w:ascii="Times New Roman" w:hAnsi="Times New Roman" w:cs="Times New Roman"/>
          <w:b/>
          <w:bCs/>
          <w:color w:val="auto"/>
          <w:sz w:val="24"/>
          <w:szCs w:val="24"/>
        </w:rPr>
        <w:t xml:space="preserve"> </w:t>
      </w:r>
    </w:p>
    <w:p w14:paraId="12A709FE" w14:textId="77777777" w:rsidR="00912773" w:rsidRPr="0067420F" w:rsidRDefault="00140459"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It has been proven that outsourcing is better than outsourcing when it comes to housekeeping services at Accor International. But then there are also potential drawbacks to outsourcing housekeeping services, particularly if the provider does not follow sustainable practices or treat its workers fairly. For instance, outsourced workers may receive lower wages and fewer benefits than insourced workers, and they may have less job security and fewer opportunities for training and development (Iannuzzi &amp; Sacchetto, 2020). This can then lead to income inequality and undermine social sustainability. Also, the outsourced agency may not follow sustainable practices, which can contribute to environmental degradation and undermine environmental sustainability. While picking an agency to offer the housekeeping services, the provider ought to be committed to sustainable practices, such as reducing waste, conserving energy, and adopting ethical and socially responsible practices which align to the hotel's sustainability plan. In addition, outsourcing can result in less control over the quality of work and less ability to ensure sustainable practices are being followed by the contracted provider (Dixit, 2021).</w:t>
      </w:r>
      <w:r w:rsidR="00A37B8E" w:rsidRPr="0067420F">
        <w:rPr>
          <w:rFonts w:ascii="Times New Roman" w:hAnsi="Times New Roman" w:cs="Times New Roman"/>
          <w:sz w:val="24"/>
          <w:szCs w:val="24"/>
        </w:rPr>
        <w:t xml:space="preserve"> </w:t>
      </w:r>
    </w:p>
    <w:p w14:paraId="2D37121E" w14:textId="77777777" w:rsidR="00140459" w:rsidRPr="00283800" w:rsidRDefault="00A37B8E" w:rsidP="00283800">
      <w:pPr>
        <w:pStyle w:val="Heading2"/>
        <w:spacing w:line="240" w:lineRule="auto"/>
        <w:rPr>
          <w:rFonts w:ascii="Times New Roman" w:hAnsi="Times New Roman" w:cs="Times New Roman"/>
          <w:b/>
          <w:bCs/>
          <w:color w:val="auto"/>
          <w:sz w:val="24"/>
          <w:szCs w:val="24"/>
        </w:rPr>
      </w:pPr>
      <w:bookmarkStart w:id="7" w:name="_Toc128986324"/>
      <w:r w:rsidRPr="00283800">
        <w:rPr>
          <w:rFonts w:ascii="Times New Roman" w:hAnsi="Times New Roman" w:cs="Times New Roman"/>
          <w:b/>
          <w:bCs/>
          <w:color w:val="auto"/>
          <w:sz w:val="24"/>
          <w:szCs w:val="24"/>
        </w:rPr>
        <w:t>Managing shortcomings</w:t>
      </w:r>
      <w:bookmarkEnd w:id="7"/>
      <w:r w:rsidRPr="00283800">
        <w:rPr>
          <w:rFonts w:ascii="Times New Roman" w:hAnsi="Times New Roman" w:cs="Times New Roman"/>
          <w:b/>
          <w:bCs/>
          <w:color w:val="auto"/>
          <w:sz w:val="24"/>
          <w:szCs w:val="24"/>
        </w:rPr>
        <w:t xml:space="preserve"> </w:t>
      </w:r>
    </w:p>
    <w:p w14:paraId="34BECF42" w14:textId="77777777" w:rsidR="00A37B8E" w:rsidRPr="0067420F" w:rsidRDefault="00A37B8E"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 xml:space="preserve">This outsourcing can result in less control over the quality of work and less ability to ensure sustainable practices are being followed by the contracted provider, which can undermine economic sustainability. This will happen as a result of the agency not carrying out their task to the letter, this will contribute to the hotel having to incur more expenses that ought to have been covered by the agency contracted. In the event that the taskforce under the agency are being exploited when it comes to their wages, the individuals suffer as they will lack the financial </w:t>
      </w:r>
      <w:r w:rsidRPr="0067420F">
        <w:rPr>
          <w:rFonts w:ascii="Times New Roman" w:hAnsi="Times New Roman" w:cs="Times New Roman"/>
          <w:sz w:val="24"/>
          <w:szCs w:val="24"/>
        </w:rPr>
        <w:lastRenderedPageBreak/>
        <w:t xml:space="preserve">muscle to provide their basic needs. But at the end of the day, the pros of outsourcing in regards to a sustainable revenue generating plan outweigh the drawbacks. The company has the ability to avoid the shortcomings of taking this step by vetting the agency being contracted for the services.  </w:t>
      </w:r>
    </w:p>
    <w:p w14:paraId="1721DFF6" w14:textId="77777777" w:rsidR="00A37B8E" w:rsidRPr="0067420F" w:rsidRDefault="00912773"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To ensure that outsourcing housekeeping services contributes to the Sustainable Business Revenue Generation Plan at Accor International, the hotel needs to carefully evaluate potential providers and select one that is committed to sustainable practices and ethical standards. The provider needs to demonstrate that it follows fair labor practices, environmentally sustainable practices, and offers competitive rates. By doing so, the hotel can improve its sustainability performance, contribute to the well-being of its employees and the broader community, and generate revenue that can be invested in other sustainability initiatives.</w:t>
      </w:r>
    </w:p>
    <w:p w14:paraId="099990B3" w14:textId="77777777" w:rsidR="00912773" w:rsidRPr="00283800" w:rsidRDefault="00912773" w:rsidP="00283800">
      <w:pPr>
        <w:pStyle w:val="Heading1"/>
        <w:spacing w:before="120" w:line="240" w:lineRule="auto"/>
        <w:rPr>
          <w:rFonts w:ascii="Times New Roman" w:hAnsi="Times New Roman" w:cs="Times New Roman"/>
          <w:b/>
          <w:bCs/>
          <w:color w:val="auto"/>
          <w:sz w:val="24"/>
          <w:szCs w:val="24"/>
        </w:rPr>
      </w:pPr>
      <w:bookmarkStart w:id="8" w:name="_Toc128986325"/>
      <w:r w:rsidRPr="00283800">
        <w:rPr>
          <w:rFonts w:ascii="Times New Roman" w:hAnsi="Times New Roman" w:cs="Times New Roman"/>
          <w:b/>
          <w:bCs/>
          <w:color w:val="auto"/>
          <w:sz w:val="24"/>
          <w:szCs w:val="24"/>
        </w:rPr>
        <w:t>Conclusion</w:t>
      </w:r>
      <w:bookmarkEnd w:id="8"/>
      <w:r w:rsidRPr="00283800">
        <w:rPr>
          <w:rFonts w:ascii="Times New Roman" w:hAnsi="Times New Roman" w:cs="Times New Roman"/>
          <w:b/>
          <w:bCs/>
          <w:color w:val="auto"/>
          <w:sz w:val="24"/>
          <w:szCs w:val="24"/>
        </w:rPr>
        <w:t xml:space="preserve"> </w:t>
      </w:r>
    </w:p>
    <w:p w14:paraId="6350DC92" w14:textId="77777777" w:rsidR="00912773" w:rsidRPr="0067420F" w:rsidRDefault="00912773" w:rsidP="0067420F">
      <w:pPr>
        <w:spacing w:line="360" w:lineRule="auto"/>
        <w:rPr>
          <w:rFonts w:ascii="Times New Roman" w:hAnsi="Times New Roman" w:cs="Times New Roman"/>
          <w:sz w:val="24"/>
          <w:szCs w:val="24"/>
        </w:rPr>
      </w:pPr>
      <w:r w:rsidRPr="0067420F">
        <w:rPr>
          <w:rFonts w:ascii="Times New Roman" w:hAnsi="Times New Roman" w:cs="Times New Roman"/>
          <w:sz w:val="24"/>
          <w:szCs w:val="24"/>
        </w:rPr>
        <w:t>In conclusion, outsourcing housekeeping services can contribute to social, environmental, and economic sustainability in the hotel industry. It is important for hotels to choose outsourcing partners that align with their values and sustainable practices to maximize the benefits of outsourcing. By doing so, the hotel can improve its sustainability performance, reduce costs, and generate revenue that can be reinvested in other sustainability initiatives. Looking at the case study offered in this report, Hilton was able to maximize on their own management while contributing to its corporate social responsibility. With a strategy, Accor International will be in a position to ensure that their operations are socially, economically and environmentally sustainable as a result of outsourcing housekeeping services.</w:t>
      </w:r>
    </w:p>
    <w:p w14:paraId="302ABA10" w14:textId="77777777" w:rsidR="00283800" w:rsidRDefault="00283800">
      <w:pPr>
        <w:rPr>
          <w:rFonts w:ascii="Times New Roman" w:eastAsiaTheme="majorEastAsia" w:hAnsi="Times New Roman" w:cs="Times New Roman"/>
          <w:b/>
          <w:bCs/>
          <w:sz w:val="24"/>
          <w:szCs w:val="24"/>
        </w:rPr>
      </w:pPr>
      <w:bookmarkStart w:id="9" w:name="_Toc128986326"/>
      <w:r>
        <w:rPr>
          <w:rFonts w:ascii="Times New Roman" w:hAnsi="Times New Roman" w:cs="Times New Roman"/>
          <w:b/>
          <w:bCs/>
          <w:sz w:val="24"/>
          <w:szCs w:val="24"/>
        </w:rPr>
        <w:br w:type="page"/>
      </w:r>
    </w:p>
    <w:p w14:paraId="7230B64D" w14:textId="77777777" w:rsidR="00283800" w:rsidRPr="00283800" w:rsidRDefault="0067420F" w:rsidP="00283800">
      <w:pPr>
        <w:pStyle w:val="Heading1"/>
        <w:spacing w:before="120" w:line="240" w:lineRule="auto"/>
        <w:rPr>
          <w:rFonts w:ascii="Times New Roman" w:hAnsi="Times New Roman" w:cs="Times New Roman"/>
          <w:b/>
          <w:bCs/>
          <w:color w:val="auto"/>
          <w:sz w:val="24"/>
          <w:szCs w:val="24"/>
        </w:rPr>
      </w:pPr>
      <w:r w:rsidRPr="00283800">
        <w:rPr>
          <w:rFonts w:ascii="Times New Roman" w:hAnsi="Times New Roman" w:cs="Times New Roman"/>
          <w:b/>
          <w:bCs/>
          <w:color w:val="auto"/>
          <w:sz w:val="24"/>
          <w:szCs w:val="24"/>
        </w:rPr>
        <w:lastRenderedPageBreak/>
        <w:t>Reference list</w:t>
      </w:r>
      <w:bookmarkEnd w:id="9"/>
    </w:p>
    <w:p w14:paraId="51CE948B"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Abdou, A.H., Hassan, T.H. and El Dief, M.M. (2020). A Description of Green Hotel Practices and Their Role in Achieving Sustainable Development. Sustainability, 12(22), p.9624. doi:https://doi.org/10.3390/su12229624.</w:t>
      </w:r>
    </w:p>
    <w:p w14:paraId="7D2579F9"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Dixit, S. (2021). Internal Housekeeping Versus Outsourced Housekeeping- Both Sides of The Coin Explained. [online] Rare Hospitality. Available at: https://www.raregrp.com/internal-housekeeping-versus-outsourced-housekeeping-both-sides-of-the-coin-explained/ [Accessed 3 Mar. 2023].</w:t>
      </w:r>
    </w:p>
    <w:p w14:paraId="21C551BA"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Erickson, C.L. and Norlander, P. (2021). How the Past of Outsourcing and Offshoring is the Future of Post-Pandemic Remote Work: A Typology, a Model, and a Review. SSRN Electronic Journal. doi:https://doi.org/10.2139/ssrn.3906284.</w:t>
      </w:r>
    </w:p>
    <w:p w14:paraId="29DD013F"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Gebril Taha, M. and Espino-Rodríguez, T.F. (2020). The Impact of the Organizational Culture on Hotel Outsourcing and Sustainable Performance an Empirical Application in the Egyptian Hotel Sector. Sustainability, 12(22), p.9687. doi:https://doi.org/10.3390/su12229687.</w:t>
      </w:r>
    </w:p>
    <w:p w14:paraId="1E859BF7"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Goswami, S. (2022). Outsourcing Hotel Housekeeping: The Ultimate Guide for Hoteliers. [online] eZee Absolute. Available at: https://www.ezeeabsolute.com/blog/outsourcing-hotel-housekeeping/ [Accessed 3 Mar. 2023].</w:t>
      </w:r>
    </w:p>
    <w:p w14:paraId="06BD108D"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Hilton Hotel (2017). Stories From Hilton. [online] Stories From Hilton. Available at: https://newsroom.hilton.com/corporate/news/hilton-to-outsource-some-us-corporate-jobs-and-expand-flexibility-for-hotels-to-manage-workforce [Accessed 3 Mar. 2023].</w:t>
      </w:r>
    </w:p>
    <w:p w14:paraId="1E309F15"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Iannuzzi, F.E. and Sacchetto, D. (2020). Outsourcing and workers’ resistance practices in Venice’s hotel industry: The role of migrants employed by cooperatives. Economic and Industrial Democracy, 43(2). doi:https://doi.org/10.1177/0143831x20960227.</w:t>
      </w:r>
    </w:p>
    <w:p w14:paraId="4A53A266"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Kleine, H. (2020). Insourcing vs. Outsourcing Personnel - What Is Best and When? [online] blog.staff.cloud. Available at: https://blog.staff.cloud/en/insourcing-vs.-outsourcing-personnel-what-is-best-and-when [Accessed 3 Mar. 2023].</w:t>
      </w:r>
    </w:p>
    <w:p w14:paraId="0589FE9F"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Long, T.B. (2020). Sustainable Business Strategies. In: Decent Work and Economic Growth. Encyclopedia of the UN Sustainable Development Goals. Springer, Cham, pp.975–985. doi:https://doi.org/10.1007/978-3-319-95867-5_49.</w:t>
      </w:r>
    </w:p>
    <w:p w14:paraId="19F9CBE4"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lastRenderedPageBreak/>
        <w:t>Pesonen, J. (2015). Business and Culture, Imatra Faculty of Tourism and Hospitality Degree Programme in Hotel, Restaurant and Tourism Management Internal Housekeeping Versus Outsourced Housekeeping.</w:t>
      </w:r>
    </w:p>
    <w:p w14:paraId="1F0FB12A"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Rajak, H. (2018). Role of Housekeeping in Guest Satisfaction and Repeat Business - hmhub. [online] HM HUB. Available at: https://hmhub.in/role-of-housekeeping-in-guest-satisfaction-and-repeat-business/ [Accessed 3 Mar. 2023].</w:t>
      </w:r>
    </w:p>
    <w:p w14:paraId="380C48BD"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Sun, J., Sarfraz, M., Khawaja, K.F., Ozturk, I. and Raza, M.A. (2022). The Perils of the Pandemic for the Tourism and Hospitality Industries: Envisaging the Combined Effect of COVID-19 Fear and Job Insecurity on Employees’ Job Performance in Pakistan. Psychology Research and Behavior Management, 15, pp.1325–1346. doi:https://doi.org/10.2147/PRBM.S365972.</w:t>
      </w:r>
    </w:p>
    <w:p w14:paraId="4A4F4224"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UL HAQ, A. (n.d.). Outsourcing Final Dissertation. [online] pdfcoffee.com. Available at: https://pdfcoffee.com/outsourcing-final-dissertation-pdf-free.html [Accessed 3 Mar. 2023].</w:t>
      </w:r>
    </w:p>
    <w:p w14:paraId="5DA943DB" w14:textId="77777777" w:rsidR="00283800" w:rsidRPr="00283800" w:rsidRDefault="00283800" w:rsidP="00283800">
      <w:pPr>
        <w:pStyle w:val="NoSpacing"/>
        <w:spacing w:line="360" w:lineRule="auto"/>
        <w:ind w:left="720" w:hanging="720"/>
        <w:rPr>
          <w:rFonts w:ascii="Times New Roman" w:hAnsi="Times New Roman" w:cs="Times New Roman"/>
          <w:sz w:val="24"/>
          <w:szCs w:val="24"/>
        </w:rPr>
      </w:pPr>
      <w:r w:rsidRPr="00283800">
        <w:rPr>
          <w:rFonts w:ascii="Times New Roman" w:hAnsi="Times New Roman" w:cs="Times New Roman"/>
          <w:sz w:val="24"/>
          <w:szCs w:val="24"/>
        </w:rPr>
        <w:t>UN ESCAP (2015). Greening of Economic Growth Series: Integrating the three dimensions of sustainable development: A framework and tools 1.</w:t>
      </w:r>
    </w:p>
    <w:sectPr w:rsidR="00283800" w:rsidRPr="0028380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E62E6" w14:textId="77777777" w:rsidR="00BF7484" w:rsidRDefault="00BF7484" w:rsidP="005D14AC">
      <w:pPr>
        <w:spacing w:after="0" w:line="240" w:lineRule="auto"/>
      </w:pPr>
      <w:r>
        <w:separator/>
      </w:r>
    </w:p>
  </w:endnote>
  <w:endnote w:type="continuationSeparator" w:id="0">
    <w:p w14:paraId="28D2FC88" w14:textId="77777777" w:rsidR="00BF7484" w:rsidRDefault="00BF7484" w:rsidP="005D1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11477965"/>
      <w:docPartObj>
        <w:docPartGallery w:val="Page Numbers (Bottom of Page)"/>
        <w:docPartUnique/>
      </w:docPartObj>
    </w:sdtPr>
    <w:sdtEndPr>
      <w:rPr>
        <w:noProof/>
      </w:rPr>
    </w:sdtEndPr>
    <w:sdtContent>
      <w:p w14:paraId="3A84AEB9" w14:textId="77777777" w:rsidR="005D14AC" w:rsidRPr="00283800" w:rsidRDefault="005D14AC">
        <w:pPr>
          <w:pStyle w:val="Footer"/>
          <w:jc w:val="center"/>
          <w:rPr>
            <w:rFonts w:ascii="Times New Roman" w:hAnsi="Times New Roman" w:cs="Times New Roman"/>
            <w:sz w:val="24"/>
            <w:szCs w:val="24"/>
          </w:rPr>
        </w:pPr>
        <w:r w:rsidRPr="00283800">
          <w:rPr>
            <w:rFonts w:ascii="Times New Roman" w:hAnsi="Times New Roman" w:cs="Times New Roman"/>
            <w:sz w:val="24"/>
            <w:szCs w:val="24"/>
          </w:rPr>
          <w:fldChar w:fldCharType="begin"/>
        </w:r>
        <w:r w:rsidRPr="00283800">
          <w:rPr>
            <w:rFonts w:ascii="Times New Roman" w:hAnsi="Times New Roman" w:cs="Times New Roman"/>
            <w:sz w:val="24"/>
            <w:szCs w:val="24"/>
          </w:rPr>
          <w:instrText xml:space="preserve"> PAGE   \* MERGEFORMAT </w:instrText>
        </w:r>
        <w:r w:rsidRPr="00283800">
          <w:rPr>
            <w:rFonts w:ascii="Times New Roman" w:hAnsi="Times New Roman" w:cs="Times New Roman"/>
            <w:sz w:val="24"/>
            <w:szCs w:val="24"/>
          </w:rPr>
          <w:fldChar w:fldCharType="separate"/>
        </w:r>
        <w:r w:rsidR="0067420F" w:rsidRPr="00283800">
          <w:rPr>
            <w:rFonts w:ascii="Times New Roman" w:hAnsi="Times New Roman" w:cs="Times New Roman"/>
            <w:noProof/>
            <w:sz w:val="24"/>
            <w:szCs w:val="24"/>
          </w:rPr>
          <w:t>9</w:t>
        </w:r>
        <w:r w:rsidRPr="00283800">
          <w:rPr>
            <w:rFonts w:ascii="Times New Roman" w:hAnsi="Times New Roman" w:cs="Times New Roman"/>
            <w:noProof/>
            <w:sz w:val="24"/>
            <w:szCs w:val="24"/>
          </w:rPr>
          <w:fldChar w:fldCharType="end"/>
        </w:r>
      </w:p>
    </w:sdtContent>
  </w:sdt>
  <w:p w14:paraId="0F2FC753" w14:textId="77777777" w:rsidR="005D14AC" w:rsidRDefault="005D1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D0E29" w14:textId="77777777" w:rsidR="00BF7484" w:rsidRDefault="00BF7484" w:rsidP="005D14AC">
      <w:pPr>
        <w:spacing w:after="0" w:line="240" w:lineRule="auto"/>
      </w:pPr>
      <w:r>
        <w:separator/>
      </w:r>
    </w:p>
  </w:footnote>
  <w:footnote w:type="continuationSeparator" w:id="0">
    <w:p w14:paraId="2E29ADCC" w14:textId="77777777" w:rsidR="00BF7484" w:rsidRDefault="00BF7484" w:rsidP="005D14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A4F"/>
    <w:rsid w:val="00140459"/>
    <w:rsid w:val="00181977"/>
    <w:rsid w:val="001D538C"/>
    <w:rsid w:val="001D55C3"/>
    <w:rsid w:val="00283800"/>
    <w:rsid w:val="00336089"/>
    <w:rsid w:val="003D6E4B"/>
    <w:rsid w:val="00404323"/>
    <w:rsid w:val="00451A4F"/>
    <w:rsid w:val="0047271E"/>
    <w:rsid w:val="005D14AC"/>
    <w:rsid w:val="005E7C62"/>
    <w:rsid w:val="0067420F"/>
    <w:rsid w:val="00681429"/>
    <w:rsid w:val="00912773"/>
    <w:rsid w:val="009564D0"/>
    <w:rsid w:val="00957008"/>
    <w:rsid w:val="00A03B5C"/>
    <w:rsid w:val="00A37B8E"/>
    <w:rsid w:val="00A65F8E"/>
    <w:rsid w:val="00AB50CC"/>
    <w:rsid w:val="00B958A3"/>
    <w:rsid w:val="00BF7484"/>
    <w:rsid w:val="00C07133"/>
    <w:rsid w:val="00CC5F2D"/>
    <w:rsid w:val="00E07124"/>
    <w:rsid w:val="00E453B4"/>
    <w:rsid w:val="00F40C5C"/>
    <w:rsid w:val="00FD6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7EC01"/>
  <w15:chartTrackingRefBased/>
  <w15:docId w15:val="{561E8D65-40BB-4E26-9493-6FBBAEFE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1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D6E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13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D6E4B"/>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5D14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14AC"/>
  </w:style>
  <w:style w:type="paragraph" w:styleId="Footer">
    <w:name w:val="footer"/>
    <w:basedOn w:val="Normal"/>
    <w:link w:val="FooterChar"/>
    <w:uiPriority w:val="99"/>
    <w:unhideWhenUsed/>
    <w:rsid w:val="005D14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14AC"/>
  </w:style>
  <w:style w:type="paragraph" w:styleId="NormalWeb">
    <w:name w:val="Normal (Web)"/>
    <w:basedOn w:val="Normal"/>
    <w:uiPriority w:val="99"/>
    <w:semiHidden/>
    <w:unhideWhenUsed/>
    <w:rsid w:val="0067420F"/>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67420F"/>
    <w:pPr>
      <w:outlineLvl w:val="9"/>
    </w:pPr>
  </w:style>
  <w:style w:type="paragraph" w:styleId="TOC1">
    <w:name w:val="toc 1"/>
    <w:basedOn w:val="Normal"/>
    <w:next w:val="Normal"/>
    <w:autoRedefine/>
    <w:uiPriority w:val="39"/>
    <w:unhideWhenUsed/>
    <w:rsid w:val="0067420F"/>
    <w:pPr>
      <w:spacing w:after="100"/>
    </w:pPr>
  </w:style>
  <w:style w:type="paragraph" w:styleId="TOC2">
    <w:name w:val="toc 2"/>
    <w:basedOn w:val="Normal"/>
    <w:next w:val="Normal"/>
    <w:autoRedefine/>
    <w:uiPriority w:val="39"/>
    <w:unhideWhenUsed/>
    <w:rsid w:val="0067420F"/>
    <w:pPr>
      <w:spacing w:after="100"/>
      <w:ind w:left="220"/>
    </w:pPr>
  </w:style>
  <w:style w:type="character" w:styleId="Hyperlink">
    <w:name w:val="Hyperlink"/>
    <w:basedOn w:val="DefaultParagraphFont"/>
    <w:uiPriority w:val="99"/>
    <w:unhideWhenUsed/>
    <w:rsid w:val="0067420F"/>
    <w:rPr>
      <w:color w:val="0563C1" w:themeColor="hyperlink"/>
      <w:u w:val="single"/>
    </w:rPr>
  </w:style>
  <w:style w:type="paragraph" w:styleId="NoSpacing">
    <w:name w:val="No Spacing"/>
    <w:uiPriority w:val="1"/>
    <w:qFormat/>
    <w:rsid w:val="002838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37286">
      <w:bodyDiv w:val="1"/>
      <w:marLeft w:val="0"/>
      <w:marRight w:val="0"/>
      <w:marTop w:val="0"/>
      <w:marBottom w:val="0"/>
      <w:divBdr>
        <w:top w:val="none" w:sz="0" w:space="0" w:color="auto"/>
        <w:left w:val="none" w:sz="0" w:space="0" w:color="auto"/>
        <w:bottom w:val="none" w:sz="0" w:space="0" w:color="auto"/>
        <w:right w:val="none" w:sz="0" w:space="0" w:color="auto"/>
      </w:divBdr>
      <w:divsChild>
        <w:div w:id="2091584417">
          <w:marLeft w:val="0"/>
          <w:marRight w:val="0"/>
          <w:marTop w:val="0"/>
          <w:marBottom w:val="0"/>
          <w:divBdr>
            <w:top w:val="none" w:sz="0" w:space="0" w:color="auto"/>
            <w:left w:val="none" w:sz="0" w:space="0" w:color="auto"/>
            <w:bottom w:val="none" w:sz="0" w:space="0" w:color="auto"/>
            <w:right w:val="none" w:sz="0" w:space="0" w:color="auto"/>
          </w:divBdr>
        </w:div>
      </w:divsChild>
    </w:div>
    <w:div w:id="1968510758">
      <w:bodyDiv w:val="1"/>
      <w:marLeft w:val="0"/>
      <w:marRight w:val="0"/>
      <w:marTop w:val="0"/>
      <w:marBottom w:val="0"/>
      <w:divBdr>
        <w:top w:val="none" w:sz="0" w:space="0" w:color="auto"/>
        <w:left w:val="none" w:sz="0" w:space="0" w:color="auto"/>
        <w:bottom w:val="none" w:sz="0" w:space="0" w:color="auto"/>
        <w:right w:val="none" w:sz="0" w:space="0" w:color="auto"/>
      </w:divBdr>
      <w:divsChild>
        <w:div w:id="1901481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53D46D-C6EE-49D2-BA83-BAD1E48DE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2473</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popescu342@gmail.com</cp:lastModifiedBy>
  <cp:revision>2</cp:revision>
  <dcterms:created xsi:type="dcterms:W3CDTF">2023-03-10T10:10:00Z</dcterms:created>
  <dcterms:modified xsi:type="dcterms:W3CDTF">2023-03-10T10:10:00Z</dcterms:modified>
</cp:coreProperties>
</file>