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47E57983" w:rsidP="7CA214E4" w:rsidRDefault="47E57983" w14:paraId="1AB6F0AC" w14:textId="388CE896">
      <w:pPr>
        <w:spacing w:after="0"/>
        <w:rPr>
          <w:rFonts w:ascii="Times New Roman" w:hAnsi="Times New Roman" w:eastAsia="Times New Roman" w:cs="Times New Roman"/>
          <w:b w:val="1"/>
          <w:bCs w:val="1"/>
          <w:i w:val="1"/>
          <w:iCs w:val="1"/>
        </w:rPr>
      </w:pPr>
      <w:r w:rsidRPr="7CA214E4" w:rsidR="47E57983">
        <w:rPr>
          <w:rFonts w:ascii="Times New Roman" w:hAnsi="Times New Roman" w:eastAsia="Times New Roman" w:cs="Times New Roman"/>
          <w:b w:val="1"/>
          <w:bCs w:val="1"/>
          <w:i w:val="1"/>
          <w:iCs w:val="1"/>
        </w:rPr>
        <w:t xml:space="preserve">The relationship between </w:t>
      </w:r>
      <w:r w:rsidRPr="7CA214E4" w:rsidR="47E57983">
        <w:rPr>
          <w:rFonts w:ascii="Times New Roman" w:hAnsi="Times New Roman" w:eastAsia="Times New Roman" w:cs="Times New Roman"/>
          <w:b w:val="1"/>
          <w:bCs w:val="1"/>
          <w:i w:val="1"/>
          <w:iCs w:val="1"/>
        </w:rPr>
        <w:t>behavioural</w:t>
      </w:r>
      <w:r w:rsidRPr="7CA214E4" w:rsidR="47E57983">
        <w:rPr>
          <w:rFonts w:ascii="Times New Roman" w:hAnsi="Times New Roman" w:eastAsia="Times New Roman" w:cs="Times New Roman"/>
          <w:b w:val="1"/>
          <w:bCs w:val="1"/>
          <w:i w:val="1"/>
          <w:iCs w:val="1"/>
        </w:rPr>
        <w:t xml:space="preserve"> regulation to exercise and physical activity level for a group of students</w:t>
      </w:r>
      <w:r w:rsidRPr="7CA214E4" w:rsidR="4F503454">
        <w:rPr>
          <w:rFonts w:ascii="Times New Roman" w:hAnsi="Times New Roman" w:eastAsia="Times New Roman" w:cs="Times New Roman"/>
          <w:b w:val="1"/>
          <w:bCs w:val="1"/>
          <w:i w:val="1"/>
          <w:iCs w:val="1"/>
        </w:rPr>
        <w:t>:</w:t>
      </w:r>
    </w:p>
    <w:p w:rsidR="0F1E3B9B" w:rsidP="0F1E3B9B" w:rsidRDefault="0F1E3B9B" w14:paraId="36F907E2" w14:textId="01F3E2E2">
      <w:pPr>
        <w:spacing w:after="0"/>
        <w:rPr>
          <w:rFonts w:ascii="Times New Roman" w:hAnsi="Times New Roman" w:eastAsia="Times New Roman" w:cs="Times New Roman"/>
        </w:rPr>
      </w:pPr>
    </w:p>
    <w:p w:rsidR="1834EC5D" w:rsidP="7CA214E4" w:rsidRDefault="053FCB8D" w14:paraId="299CA5B8" w14:textId="14838EE5">
      <w:pPr>
        <w:spacing w:after="0"/>
        <w:rPr>
          <w:rFonts w:ascii="Times New Roman" w:hAnsi="Times New Roman" w:eastAsia="Times New Roman" w:cs="Times New Roman"/>
          <w:b w:val="1"/>
          <w:bCs w:val="1"/>
        </w:rPr>
      </w:pPr>
      <w:commentRangeStart w:id="0"/>
      <w:r w:rsidRPr="7CA214E4" w:rsidR="054AC44B">
        <w:rPr>
          <w:rFonts w:ascii="Times New Roman" w:hAnsi="Times New Roman" w:eastAsia="Times New Roman" w:cs="Times New Roman"/>
        </w:rPr>
        <w:t>Introduction:</w:t>
      </w:r>
    </w:p>
    <w:p w:rsidR="1834EC5D" w:rsidP="0F1E3B9B" w:rsidRDefault="053FCB8D" w14:paraId="4A852346" w14:textId="266E0F1D">
      <w:pPr>
        <w:spacing w:after="0"/>
        <w:rPr>
          <w:rFonts w:ascii="Times New Roman" w:hAnsi="Times New Roman" w:eastAsia="Times New Roman" w:cs="Times New Roman"/>
          <w:b w:val="1"/>
          <w:bCs w:val="1"/>
        </w:rPr>
      </w:pPr>
      <w:r w:rsidRPr="7CA214E4" w:rsidR="053FCB8D">
        <w:rPr>
          <w:rFonts w:ascii="Times New Roman" w:hAnsi="Times New Roman" w:eastAsia="Times New Roman" w:cs="Times New Roman"/>
        </w:rPr>
        <w:t>Accordin</w:t>
      </w:r>
      <w:commentRangeEnd w:id="0"/>
      <w:r>
        <w:rPr>
          <w:rStyle w:val="CommentReference"/>
        </w:rPr>
        <w:commentReference w:id="0"/>
      </w:r>
      <w:r w:rsidRPr="7CA214E4" w:rsidR="053FCB8D">
        <w:rPr>
          <w:rFonts w:ascii="Times New Roman" w:hAnsi="Times New Roman" w:eastAsia="Times New Roman" w:cs="Times New Roman"/>
        </w:rPr>
        <w:t xml:space="preserve">g to </w:t>
      </w:r>
      <w:r w:rsidRPr="7CA214E4" w:rsidR="053FCB8D">
        <w:rPr>
          <w:rFonts w:ascii="Times New Roman" w:hAnsi="Times New Roman" w:eastAsia="Times New Roman" w:cs="Times New Roman"/>
        </w:rPr>
        <w:t>Sevil</w:t>
      </w:r>
      <w:r w:rsidRPr="7CA214E4" w:rsidR="053FCB8D">
        <w:rPr>
          <w:rFonts w:ascii="Times New Roman" w:hAnsi="Times New Roman" w:eastAsia="Times New Roman" w:cs="Times New Roman"/>
        </w:rPr>
        <w:t xml:space="preserve"> et </w:t>
      </w:r>
      <w:commentRangeStart w:id="1"/>
      <w:r w:rsidRPr="7CA214E4" w:rsidR="053FCB8D">
        <w:rPr>
          <w:rFonts w:ascii="Times New Roman" w:hAnsi="Times New Roman" w:eastAsia="Times New Roman" w:cs="Times New Roman"/>
        </w:rPr>
        <w:t>al</w:t>
      </w:r>
      <w:r w:rsidRPr="7CA214E4" w:rsidR="2A0FF6D0">
        <w:rPr>
          <w:rFonts w:ascii="Times New Roman" w:hAnsi="Times New Roman" w:eastAsia="Times New Roman" w:cs="Times New Roman"/>
        </w:rPr>
        <w:t xml:space="preserve">. </w:t>
      </w:r>
      <w:commentRangeEnd w:id="1"/>
      <w:r>
        <w:rPr>
          <w:rStyle w:val="CommentReference"/>
        </w:rPr>
        <w:commentReference w:id="1"/>
      </w:r>
      <w:r w:rsidRPr="7CA214E4" w:rsidR="053FCB8D">
        <w:rPr>
          <w:rFonts w:ascii="Times New Roman" w:hAnsi="Times New Roman" w:eastAsia="Times New Roman" w:cs="Times New Roman"/>
        </w:rPr>
        <w:t>(201</w:t>
      </w:r>
      <w:r w:rsidRPr="7CA214E4" w:rsidR="3A143FE4">
        <w:rPr>
          <w:rFonts w:ascii="Times New Roman" w:hAnsi="Times New Roman" w:eastAsia="Times New Roman" w:cs="Times New Roman"/>
        </w:rPr>
        <w:t xml:space="preserve">5, p </w:t>
      </w:r>
      <w:r w:rsidRPr="7CA214E4" w:rsidR="3A143FE4">
        <w:rPr>
          <w:rFonts w:ascii="Times New Roman" w:hAnsi="Times New Roman" w:eastAsia="Times New Roman" w:cs="Times New Roman"/>
        </w:rPr>
        <w:t xml:space="preserve">2 </w:t>
      </w:r>
      <w:r w:rsidRPr="7CA214E4" w:rsidR="053FCB8D">
        <w:rPr>
          <w:rFonts w:ascii="Times New Roman" w:hAnsi="Times New Roman" w:eastAsia="Times New Roman" w:cs="Times New Roman"/>
        </w:rPr>
        <w:t>)</w:t>
      </w:r>
      <w:r w:rsidRPr="7CA214E4" w:rsidR="053FCB8D">
        <w:rPr>
          <w:rFonts w:ascii="Times New Roman" w:hAnsi="Times New Roman" w:eastAsia="Times New Roman" w:cs="Times New Roman"/>
        </w:rPr>
        <w:t xml:space="preserve"> </w:t>
      </w:r>
      <w:r w:rsidRPr="7CA214E4" w:rsidR="09DD9FC2">
        <w:rPr>
          <w:rFonts w:ascii="Times New Roman" w:hAnsi="Times New Roman" w:eastAsia="Times New Roman" w:cs="Times New Roman"/>
        </w:rPr>
        <w:t>‘’</w:t>
      </w:r>
      <w:r w:rsidRPr="7CA214E4" w:rsidR="053FCB8D">
        <w:rPr>
          <w:rFonts w:ascii="Times New Roman" w:hAnsi="Times New Roman" w:eastAsia="Times New Roman" w:cs="Times New Roman"/>
        </w:rPr>
        <w:t>Engagement in regular physical activity (PA) wi</w:t>
      </w:r>
      <w:r w:rsidRPr="7CA214E4" w:rsidR="74C2859C">
        <w:rPr>
          <w:rFonts w:ascii="Times New Roman" w:hAnsi="Times New Roman" w:eastAsia="Times New Roman" w:cs="Times New Roman"/>
        </w:rPr>
        <w:t>th</w:t>
      </w:r>
      <w:r w:rsidRPr="7CA214E4" w:rsidR="053FCB8D">
        <w:rPr>
          <w:rFonts w:ascii="Times New Roman" w:hAnsi="Times New Roman" w:eastAsia="Times New Roman" w:cs="Times New Roman"/>
        </w:rPr>
        <w:t xml:space="preserve"> moderate to vigorous intensity (MVPA) report </w:t>
      </w:r>
      <w:r w:rsidRPr="7CA214E4" w:rsidR="053FCB8D">
        <w:rPr>
          <w:rFonts w:ascii="Times New Roman" w:hAnsi="Times New Roman" w:eastAsia="Times New Roman" w:cs="Times New Roman"/>
        </w:rPr>
        <w:t>numerous</w:t>
      </w:r>
      <w:r w:rsidRPr="7CA214E4" w:rsidR="053FCB8D">
        <w:rPr>
          <w:rFonts w:ascii="Times New Roman" w:hAnsi="Times New Roman" w:eastAsia="Times New Roman" w:cs="Times New Roman"/>
        </w:rPr>
        <w:t xml:space="preserve"> benefits in a person’s integral development, personal </w:t>
      </w:r>
      <w:r w:rsidRPr="7CA214E4" w:rsidR="053FCB8D">
        <w:rPr>
          <w:rFonts w:ascii="Times New Roman" w:hAnsi="Times New Roman" w:eastAsia="Times New Roman" w:cs="Times New Roman"/>
        </w:rPr>
        <w:t>well-being</w:t>
      </w:r>
      <w:r w:rsidRPr="7CA214E4" w:rsidR="053FCB8D">
        <w:rPr>
          <w:rFonts w:ascii="Times New Roman" w:hAnsi="Times New Roman" w:eastAsia="Times New Roman" w:cs="Times New Roman"/>
        </w:rPr>
        <w:t xml:space="preserve"> and quality of </w:t>
      </w:r>
      <w:r w:rsidRPr="7CA214E4" w:rsidR="053FCB8D">
        <w:rPr>
          <w:rFonts w:ascii="Times New Roman" w:hAnsi="Times New Roman" w:eastAsia="Times New Roman" w:cs="Times New Roman"/>
        </w:rPr>
        <w:t>life</w:t>
      </w:r>
      <w:r w:rsidRPr="7CA214E4" w:rsidR="0D54E3EE">
        <w:rPr>
          <w:rFonts w:ascii="Times New Roman" w:hAnsi="Times New Roman" w:eastAsia="Times New Roman" w:cs="Times New Roman"/>
        </w:rPr>
        <w:t>’’</w:t>
      </w:r>
      <w:r w:rsidRPr="7CA214E4" w:rsidR="053893D2">
        <w:rPr>
          <w:rFonts w:ascii="Times New Roman" w:hAnsi="Times New Roman" w:eastAsia="Times New Roman" w:cs="Times New Roman"/>
        </w:rPr>
        <w:t xml:space="preserve">. This quotation shows </w:t>
      </w:r>
      <w:r w:rsidRPr="7CA214E4" w:rsidR="7C31488D">
        <w:rPr>
          <w:rFonts w:ascii="Times New Roman" w:hAnsi="Times New Roman" w:eastAsia="Times New Roman" w:cs="Times New Roman"/>
        </w:rPr>
        <w:t xml:space="preserve">not only being active </w:t>
      </w:r>
      <w:r w:rsidRPr="7CA214E4" w:rsidR="7C31488D">
        <w:rPr>
          <w:rFonts w:ascii="Times New Roman" w:hAnsi="Times New Roman" w:eastAsia="Times New Roman" w:cs="Times New Roman"/>
        </w:rPr>
        <w:t>physically is</w:t>
      </w:r>
      <w:r w:rsidRPr="7CA214E4" w:rsidR="7C31488D">
        <w:rPr>
          <w:rFonts w:ascii="Times New Roman" w:hAnsi="Times New Roman" w:eastAsia="Times New Roman" w:cs="Times New Roman"/>
        </w:rPr>
        <w:t xml:space="preserve"> beneficial for physical health but also contributes to personal development, well-being, and quality of life. </w:t>
      </w:r>
      <w:r w:rsidRPr="7CA214E4" w:rsidR="172F0B06">
        <w:rPr>
          <w:rFonts w:ascii="Times New Roman" w:hAnsi="Times New Roman" w:eastAsia="Times New Roman" w:cs="Times New Roman"/>
        </w:rPr>
        <w:t xml:space="preserve">Moreover, </w:t>
      </w:r>
      <w:r w:rsidRPr="7CA214E4" w:rsidR="14F3CDFA">
        <w:rPr>
          <w:rFonts w:ascii="Times New Roman" w:hAnsi="Times New Roman" w:eastAsia="Times New Roman" w:cs="Times New Roman"/>
        </w:rPr>
        <w:t xml:space="preserve">Ryan and </w:t>
      </w:r>
      <w:r w:rsidRPr="7CA214E4" w:rsidR="14F3CDFA">
        <w:rPr>
          <w:rFonts w:ascii="Times New Roman" w:hAnsi="Times New Roman" w:eastAsia="Times New Roman" w:cs="Times New Roman"/>
        </w:rPr>
        <w:t>deci</w:t>
      </w:r>
      <w:r w:rsidRPr="7CA214E4" w:rsidR="14F3CDFA">
        <w:rPr>
          <w:rFonts w:ascii="Times New Roman" w:hAnsi="Times New Roman" w:eastAsia="Times New Roman" w:cs="Times New Roman"/>
        </w:rPr>
        <w:t xml:space="preserve"> (2000) explains that </w:t>
      </w:r>
      <w:commentRangeStart w:id="2"/>
      <w:r w:rsidRPr="7CA214E4" w:rsidR="5C56766E">
        <w:rPr>
          <w:rFonts w:ascii="Times New Roman" w:hAnsi="Times New Roman" w:eastAsia="Times New Roman" w:cs="Times New Roman"/>
        </w:rPr>
        <w:t>Self-Determination Theory (</w:t>
      </w:r>
      <w:r w:rsidRPr="7CA214E4" w:rsidR="5C56766E">
        <w:rPr>
          <w:rFonts w:ascii="Times New Roman" w:hAnsi="Times New Roman" w:eastAsia="Times New Roman" w:cs="Times New Roman"/>
        </w:rPr>
        <w:t>SDT)</w:t>
      </w:r>
      <w:r w:rsidRPr="7CA214E4" w:rsidR="0E6CD670">
        <w:rPr>
          <w:rFonts w:ascii="Times New Roman" w:hAnsi="Times New Roman" w:eastAsia="Times New Roman" w:cs="Times New Roman"/>
        </w:rPr>
        <w:t xml:space="preserve"> </w:t>
      </w:r>
      <w:r w:rsidRPr="7CA214E4" w:rsidR="5C56766E">
        <w:rPr>
          <w:rFonts w:ascii="Times New Roman" w:hAnsi="Times New Roman" w:eastAsia="Times New Roman" w:cs="Times New Roman"/>
        </w:rPr>
        <w:t xml:space="preserve"> </w:t>
      </w:r>
      <w:commentRangeEnd w:id="2"/>
      <w:r>
        <w:rPr>
          <w:rStyle w:val="CommentReference"/>
        </w:rPr>
        <w:commentReference w:id="2"/>
      </w:r>
      <w:r w:rsidRPr="7CA214E4" w:rsidR="5C56766E">
        <w:rPr>
          <w:rFonts w:ascii="Times New Roman" w:hAnsi="Times New Roman" w:eastAsia="Times New Roman" w:cs="Times New Roman"/>
        </w:rPr>
        <w:t>which</w:t>
      </w:r>
      <w:r w:rsidRPr="7CA214E4" w:rsidR="5C56766E">
        <w:rPr>
          <w:rFonts w:ascii="Times New Roman" w:hAnsi="Times New Roman" w:eastAsia="Times New Roman" w:cs="Times New Roman"/>
        </w:rPr>
        <w:t xml:space="preserve"> divides motivation into a spectrum from intrinsic motivation</w:t>
      </w:r>
      <w:r w:rsidRPr="7CA214E4" w:rsidR="15C455DE">
        <w:rPr>
          <w:rFonts w:ascii="Times New Roman" w:hAnsi="Times New Roman" w:eastAsia="Times New Roman" w:cs="Times New Roman"/>
        </w:rPr>
        <w:t>, (</w:t>
      </w:r>
      <w:r w:rsidRPr="7CA214E4" w:rsidR="5C56766E">
        <w:rPr>
          <w:rFonts w:ascii="Times New Roman" w:hAnsi="Times New Roman" w:eastAsia="Times New Roman" w:cs="Times New Roman"/>
        </w:rPr>
        <w:t xml:space="preserve">doing things for their own sake or for satisfaction) to extrinsic motivation (doing things for rewards from outside sources or to avoid </w:t>
      </w:r>
      <w:r w:rsidRPr="7CA214E4" w:rsidR="5C56766E">
        <w:rPr>
          <w:rFonts w:ascii="Times New Roman" w:hAnsi="Times New Roman" w:eastAsia="Times New Roman" w:cs="Times New Roman"/>
        </w:rPr>
        <w:t>bad consequences</w:t>
      </w:r>
      <w:r w:rsidRPr="7CA214E4" w:rsidR="5C56766E">
        <w:rPr>
          <w:rFonts w:ascii="Times New Roman" w:hAnsi="Times New Roman" w:eastAsia="Times New Roman" w:cs="Times New Roman"/>
        </w:rPr>
        <w:t xml:space="preserve">), can be used to understand </w:t>
      </w:r>
      <w:r w:rsidRPr="7CA214E4" w:rsidR="5C56766E">
        <w:rPr>
          <w:rFonts w:ascii="Times New Roman" w:hAnsi="Times New Roman" w:eastAsia="Times New Roman" w:cs="Times New Roman"/>
        </w:rPr>
        <w:t>behavioural</w:t>
      </w:r>
      <w:r w:rsidRPr="7CA214E4" w:rsidR="5C56766E">
        <w:rPr>
          <w:rFonts w:ascii="Times New Roman" w:hAnsi="Times New Roman" w:eastAsia="Times New Roman" w:cs="Times New Roman"/>
        </w:rPr>
        <w:t xml:space="preserve"> regulation. Amotivation, the state in which people lack the motivation to </w:t>
      </w:r>
      <w:r w:rsidRPr="7CA214E4" w:rsidR="5C56766E">
        <w:rPr>
          <w:rFonts w:ascii="Times New Roman" w:hAnsi="Times New Roman" w:eastAsia="Times New Roman" w:cs="Times New Roman"/>
        </w:rPr>
        <w:t>participate</w:t>
      </w:r>
      <w:r w:rsidRPr="7CA214E4" w:rsidR="5C56766E">
        <w:rPr>
          <w:rFonts w:ascii="Times New Roman" w:hAnsi="Times New Roman" w:eastAsia="Times New Roman" w:cs="Times New Roman"/>
        </w:rPr>
        <w:t xml:space="preserve"> in an activity, is also covered by SDT. Various </w:t>
      </w:r>
      <w:r w:rsidRPr="7CA214E4" w:rsidR="5C56766E">
        <w:rPr>
          <w:rFonts w:ascii="Times New Roman" w:hAnsi="Times New Roman" w:eastAsia="Times New Roman" w:cs="Times New Roman"/>
        </w:rPr>
        <w:t>behavioural</w:t>
      </w:r>
      <w:r w:rsidRPr="7CA214E4" w:rsidR="5C56766E">
        <w:rPr>
          <w:rFonts w:ascii="Times New Roman" w:hAnsi="Times New Roman" w:eastAsia="Times New Roman" w:cs="Times New Roman"/>
        </w:rPr>
        <w:t xml:space="preserve"> regulations, such as autonomous regulation ( intrinsic motivation, identifiable regulation) and controlled regulation (external regulation, introjected regulation), are believed to have an impact on </w:t>
      </w:r>
      <w:r w:rsidRPr="7CA214E4" w:rsidR="5C56766E">
        <w:rPr>
          <w:rFonts w:ascii="Times New Roman" w:hAnsi="Times New Roman" w:eastAsia="Times New Roman" w:cs="Times New Roman"/>
        </w:rPr>
        <w:t>these  forms</w:t>
      </w:r>
      <w:r w:rsidRPr="7CA214E4" w:rsidR="5C56766E">
        <w:rPr>
          <w:rFonts w:ascii="Times New Roman" w:hAnsi="Times New Roman" w:eastAsia="Times New Roman" w:cs="Times New Roman"/>
        </w:rPr>
        <w:t xml:space="preserve"> of motivation (Ryan &amp; Deci, 2000</w:t>
      </w:r>
      <w:commentRangeStart w:id="3"/>
      <w:r w:rsidRPr="7CA214E4" w:rsidR="5C56766E">
        <w:rPr>
          <w:rFonts w:ascii="Times New Roman" w:hAnsi="Times New Roman" w:eastAsia="Times New Roman" w:cs="Times New Roman"/>
        </w:rPr>
        <w:t>).</w:t>
      </w:r>
      <w:r w:rsidRPr="7CA214E4" w:rsidR="42EE7B2A">
        <w:rPr>
          <w:rFonts w:ascii="Times New Roman" w:hAnsi="Times New Roman" w:eastAsia="Times New Roman" w:cs="Times New Roman"/>
        </w:rPr>
        <w:t xml:space="preserve"> Autonomous motivation has been </w:t>
      </w:r>
      <w:r w:rsidRPr="7CA214E4" w:rsidR="4B53E7D7">
        <w:rPr>
          <w:rFonts w:ascii="Times New Roman" w:hAnsi="Times New Roman" w:eastAsia="Times New Roman" w:cs="Times New Roman"/>
        </w:rPr>
        <w:t>linked</w:t>
      </w:r>
      <w:r w:rsidRPr="7CA214E4" w:rsidR="42EE7B2A">
        <w:rPr>
          <w:rFonts w:ascii="Times New Roman" w:hAnsi="Times New Roman" w:eastAsia="Times New Roman" w:cs="Times New Roman"/>
        </w:rPr>
        <w:t xml:space="preserve"> with increased physical activity, which is in line with intrinsic and acknowledged regulation. On the other hand, regulated motivation</w:t>
      </w:r>
      <w:r w:rsidRPr="7CA214E4" w:rsidR="474F6C48">
        <w:rPr>
          <w:rFonts w:ascii="Times New Roman" w:hAnsi="Times New Roman" w:eastAsia="Times New Roman" w:cs="Times New Roman"/>
        </w:rPr>
        <w:t xml:space="preserve">. </w:t>
      </w:r>
      <w:r w:rsidRPr="7CA214E4" w:rsidR="42EE7B2A">
        <w:rPr>
          <w:rFonts w:ascii="Times New Roman" w:hAnsi="Times New Roman" w:eastAsia="Times New Roman" w:cs="Times New Roman"/>
        </w:rPr>
        <w:t xml:space="preserve">which </w:t>
      </w:r>
      <w:r w:rsidRPr="7CA214E4" w:rsidR="49867EDE">
        <w:rPr>
          <w:rFonts w:ascii="Times New Roman" w:hAnsi="Times New Roman" w:eastAsia="Times New Roman" w:cs="Times New Roman"/>
        </w:rPr>
        <w:t>surrounds</w:t>
      </w:r>
      <w:r w:rsidRPr="7CA214E4" w:rsidR="42EE7B2A">
        <w:rPr>
          <w:rFonts w:ascii="Times New Roman" w:hAnsi="Times New Roman" w:eastAsia="Times New Roman" w:cs="Times New Roman"/>
        </w:rPr>
        <w:t xml:space="preserve"> both</w:t>
      </w:r>
      <w:r w:rsidRPr="7CA214E4" w:rsidR="42EE7B2A">
        <w:rPr>
          <w:rFonts w:ascii="Times New Roman" w:hAnsi="Times New Roman" w:eastAsia="Times New Roman" w:cs="Times New Roman"/>
        </w:rPr>
        <w:t xml:space="preserve"> external and introjected regulation</w:t>
      </w:r>
      <w:r w:rsidRPr="7CA214E4" w:rsidR="644D7437">
        <w:rPr>
          <w:rFonts w:ascii="Times New Roman" w:hAnsi="Times New Roman" w:eastAsia="Times New Roman" w:cs="Times New Roman"/>
        </w:rPr>
        <w:t xml:space="preserve"> </w:t>
      </w:r>
      <w:r w:rsidRPr="7CA214E4" w:rsidR="42EE7B2A">
        <w:rPr>
          <w:rFonts w:ascii="Times New Roman" w:hAnsi="Times New Roman" w:eastAsia="Times New Roman" w:cs="Times New Roman"/>
        </w:rPr>
        <w:t>is typically linked to lower levels of sustained physical activity engagement (Teixeira et al., 2012).</w:t>
      </w:r>
      <w:commentRangeEnd w:id="3"/>
      <w:r>
        <w:rPr>
          <w:rStyle w:val="CommentReference"/>
        </w:rPr>
        <w:commentReference w:id="3"/>
      </w:r>
      <w:r w:rsidRPr="7CA214E4" w:rsidR="42EE7B2A">
        <w:rPr>
          <w:rFonts w:ascii="Times New Roman" w:hAnsi="Times New Roman" w:eastAsia="Times New Roman" w:cs="Times New Roman"/>
        </w:rPr>
        <w:t xml:space="preserve"> Research has shown that higher levels of autonomous motivation are associated with better adherence to fitness routines and a greater chance of long-term </w:t>
      </w:r>
      <w:r w:rsidRPr="7CA214E4" w:rsidR="42EE7B2A">
        <w:rPr>
          <w:rFonts w:ascii="Times New Roman" w:hAnsi="Times New Roman" w:eastAsia="Times New Roman" w:cs="Times New Roman"/>
        </w:rPr>
        <w:t>behavioural</w:t>
      </w:r>
      <w:r w:rsidRPr="7CA214E4" w:rsidR="42EE7B2A">
        <w:rPr>
          <w:rFonts w:ascii="Times New Roman" w:hAnsi="Times New Roman" w:eastAsia="Times New Roman" w:cs="Times New Roman"/>
        </w:rPr>
        <w:t xml:space="preserve"> change (Ng et al., 2012). Based on their levels of physical exercise, </w:t>
      </w:r>
      <w:r w:rsidRPr="7CA214E4" w:rsidR="42EE7B2A">
        <w:rPr>
          <w:rFonts w:ascii="Times New Roman" w:hAnsi="Times New Roman" w:eastAsia="Times New Roman" w:cs="Times New Roman"/>
        </w:rPr>
        <w:t>different groups</w:t>
      </w:r>
      <w:r w:rsidRPr="7CA214E4" w:rsidR="42EE7B2A">
        <w:rPr>
          <w:rFonts w:ascii="Times New Roman" w:hAnsi="Times New Roman" w:eastAsia="Times New Roman" w:cs="Times New Roman"/>
        </w:rPr>
        <w:t xml:space="preserve"> have different motivating and regulating approaches, according to </w:t>
      </w:r>
      <w:r w:rsidRPr="7CA214E4" w:rsidR="42EE7B2A">
        <w:rPr>
          <w:rFonts w:ascii="Times New Roman" w:hAnsi="Times New Roman" w:eastAsia="Times New Roman" w:cs="Times New Roman"/>
        </w:rPr>
        <w:t>numerous</w:t>
      </w:r>
      <w:r w:rsidRPr="7CA214E4" w:rsidR="42EE7B2A">
        <w:rPr>
          <w:rFonts w:ascii="Times New Roman" w:hAnsi="Times New Roman" w:eastAsia="Times New Roman" w:cs="Times New Roman"/>
        </w:rPr>
        <w:t xml:space="preserve"> research. For instance, active </w:t>
      </w:r>
      <w:r w:rsidRPr="7CA214E4" w:rsidR="10AF51BE">
        <w:rPr>
          <w:rFonts w:ascii="Times New Roman" w:hAnsi="Times New Roman" w:eastAsia="Times New Roman" w:cs="Times New Roman"/>
        </w:rPr>
        <w:t>people</w:t>
      </w:r>
      <w:r w:rsidRPr="7CA214E4" w:rsidR="42EE7B2A">
        <w:rPr>
          <w:rFonts w:ascii="Times New Roman" w:hAnsi="Times New Roman" w:eastAsia="Times New Roman" w:cs="Times New Roman"/>
        </w:rPr>
        <w:t xml:space="preserve"> usually </w:t>
      </w:r>
      <w:r w:rsidRPr="7CA214E4" w:rsidR="42EE7B2A">
        <w:rPr>
          <w:rFonts w:ascii="Times New Roman" w:hAnsi="Times New Roman" w:eastAsia="Times New Roman" w:cs="Times New Roman"/>
        </w:rPr>
        <w:t>exhibit</w:t>
      </w:r>
      <w:r w:rsidRPr="7CA214E4" w:rsidR="42EE7B2A">
        <w:rPr>
          <w:rFonts w:ascii="Times New Roman" w:hAnsi="Times New Roman" w:eastAsia="Times New Roman" w:cs="Times New Roman"/>
        </w:rPr>
        <w:t xml:space="preserve"> higher levels of intrinsic motivation and autonomous regulation. Sedentary people, on the other hand, are more </w:t>
      </w:r>
      <w:r w:rsidRPr="7CA214E4" w:rsidR="12230ACA">
        <w:rPr>
          <w:rFonts w:ascii="Times New Roman" w:hAnsi="Times New Roman" w:eastAsia="Times New Roman" w:cs="Times New Roman"/>
        </w:rPr>
        <w:t>likely</w:t>
      </w:r>
      <w:r w:rsidRPr="7CA214E4" w:rsidR="42EE7B2A">
        <w:rPr>
          <w:rFonts w:ascii="Times New Roman" w:hAnsi="Times New Roman" w:eastAsia="Times New Roman" w:cs="Times New Roman"/>
        </w:rPr>
        <w:t xml:space="preserve"> to rely on controlled regulation, such as exercising in reaction to external rewards or peer pressure (Wilson &amp; Rogers, 2008). </w:t>
      </w:r>
      <w:r w:rsidRPr="7CA214E4" w:rsidR="6D01C185">
        <w:rPr>
          <w:rFonts w:ascii="Times New Roman" w:hAnsi="Times New Roman" w:eastAsia="Times New Roman" w:cs="Times New Roman"/>
        </w:rPr>
        <w:t xml:space="preserve">Some people may find it difficult to sustain physical activity over time, which could be explained by these differences in motivating methods. While regulated motivation may make exercise feel like a chore, which </w:t>
      </w:r>
      <w:r w:rsidRPr="7CA214E4" w:rsidR="1A7DE536">
        <w:rPr>
          <w:rFonts w:ascii="Times New Roman" w:hAnsi="Times New Roman" w:eastAsia="Times New Roman" w:cs="Times New Roman"/>
        </w:rPr>
        <w:t>may</w:t>
      </w:r>
      <w:r w:rsidRPr="7CA214E4" w:rsidR="6D01C185">
        <w:rPr>
          <w:rFonts w:ascii="Times New Roman" w:hAnsi="Times New Roman" w:eastAsia="Times New Roman" w:cs="Times New Roman"/>
        </w:rPr>
        <w:t xml:space="preserve"> lead to withdrawal, autonomous regulation is associated with a stronger commitment to exercise. University students' reasons for exercising can vary depending on their lifestyle. According to a study by Edmunds et al. (2008), university students </w:t>
      </w:r>
      <w:r w:rsidRPr="7CA214E4" w:rsidR="495D4DFA">
        <w:rPr>
          <w:rFonts w:ascii="Times New Roman" w:hAnsi="Times New Roman" w:eastAsia="Times New Roman" w:cs="Times New Roman"/>
        </w:rPr>
        <w:t xml:space="preserve">regularly </w:t>
      </w:r>
      <w:r w:rsidRPr="7CA214E4" w:rsidR="6D01C185">
        <w:rPr>
          <w:rFonts w:ascii="Times New Roman" w:hAnsi="Times New Roman" w:eastAsia="Times New Roman" w:cs="Times New Roman"/>
        </w:rPr>
        <w:t>report exercising for extrinsic motives</w:t>
      </w:r>
      <w:r w:rsidRPr="7CA214E4" w:rsidR="5D7C1DAC">
        <w:rPr>
          <w:rFonts w:ascii="Times New Roman" w:hAnsi="Times New Roman" w:eastAsia="Times New Roman" w:cs="Times New Roman"/>
        </w:rPr>
        <w:t xml:space="preserve"> </w:t>
      </w:r>
      <w:r w:rsidRPr="7CA214E4" w:rsidR="6D01C185">
        <w:rPr>
          <w:rFonts w:ascii="Times New Roman" w:hAnsi="Times New Roman" w:eastAsia="Times New Roman" w:cs="Times New Roman"/>
        </w:rPr>
        <w:t xml:space="preserve">especially in the </w:t>
      </w:r>
      <w:r w:rsidRPr="7CA214E4" w:rsidR="6D01C185">
        <w:rPr>
          <w:rFonts w:ascii="Times New Roman" w:hAnsi="Times New Roman" w:eastAsia="Times New Roman" w:cs="Times New Roman"/>
        </w:rPr>
        <w:t>early stages</w:t>
      </w:r>
      <w:r w:rsidRPr="7CA214E4" w:rsidR="6D01C185">
        <w:rPr>
          <w:rFonts w:ascii="Times New Roman" w:hAnsi="Times New Roman" w:eastAsia="Times New Roman" w:cs="Times New Roman"/>
        </w:rPr>
        <w:t xml:space="preserve"> of their </w:t>
      </w:r>
      <w:r w:rsidRPr="7CA214E4" w:rsidR="00FA6815">
        <w:rPr>
          <w:rFonts w:ascii="Times New Roman" w:hAnsi="Times New Roman" w:eastAsia="Times New Roman" w:cs="Times New Roman"/>
        </w:rPr>
        <w:t>university life</w:t>
      </w:r>
      <w:r w:rsidRPr="7CA214E4" w:rsidR="6D01C185">
        <w:rPr>
          <w:rFonts w:ascii="Times New Roman" w:hAnsi="Times New Roman" w:eastAsia="Times New Roman" w:cs="Times New Roman"/>
        </w:rPr>
        <w:t>.</w:t>
      </w:r>
      <w:r w:rsidRPr="7CA214E4" w:rsidR="733E87E0">
        <w:rPr>
          <w:rFonts w:ascii="Times New Roman" w:hAnsi="Times New Roman" w:eastAsia="Times New Roman" w:cs="Times New Roman"/>
        </w:rPr>
        <w:t xml:space="preserve"> These incentives can point to a less sustainable, more controlled approach to exercise. However, as children get more self-reliant, their motivations </w:t>
      </w:r>
      <w:r w:rsidRPr="7CA214E4" w:rsidR="50F94EBE">
        <w:rPr>
          <w:rFonts w:ascii="Times New Roman" w:hAnsi="Times New Roman" w:eastAsia="Times New Roman" w:cs="Times New Roman"/>
        </w:rPr>
        <w:t xml:space="preserve">can </w:t>
      </w:r>
      <w:r w:rsidRPr="7CA214E4" w:rsidR="50F94EBE">
        <w:rPr>
          <w:rFonts w:ascii="Times New Roman" w:hAnsi="Times New Roman" w:eastAsia="Times New Roman" w:cs="Times New Roman"/>
        </w:rPr>
        <w:t xml:space="preserve">adjust </w:t>
      </w:r>
      <w:r w:rsidRPr="7CA214E4" w:rsidR="733E87E0">
        <w:rPr>
          <w:rFonts w:ascii="Times New Roman" w:hAnsi="Times New Roman" w:eastAsia="Times New Roman" w:cs="Times New Roman"/>
        </w:rPr>
        <w:t xml:space="preserve"> to</w:t>
      </w:r>
      <w:r w:rsidRPr="7CA214E4" w:rsidR="733E87E0">
        <w:rPr>
          <w:rFonts w:ascii="Times New Roman" w:hAnsi="Times New Roman" w:eastAsia="Times New Roman" w:cs="Times New Roman"/>
        </w:rPr>
        <w:t xml:space="preserve"> more inward-focused ones</w:t>
      </w:r>
      <w:r w:rsidRPr="7CA214E4" w:rsidR="592F0F76">
        <w:rPr>
          <w:rFonts w:ascii="Times New Roman" w:hAnsi="Times New Roman" w:eastAsia="Times New Roman" w:cs="Times New Roman"/>
        </w:rPr>
        <w:t xml:space="preserve"> </w:t>
      </w:r>
      <w:r w:rsidRPr="7CA214E4" w:rsidR="733E87E0">
        <w:rPr>
          <w:rFonts w:ascii="Times New Roman" w:hAnsi="Times New Roman" w:eastAsia="Times New Roman" w:cs="Times New Roman"/>
        </w:rPr>
        <w:t>such as enjoying the activity for its own sake. Interestingly, university students who have higher levels of internal motivation and a sense of control over their decisions are also more likely to engage in physical activity (Cox et al., 2009).</w:t>
      </w:r>
      <w:r w:rsidRPr="7CA214E4" w:rsidR="2ABDF435">
        <w:rPr>
          <w:rFonts w:ascii="Times New Roman" w:hAnsi="Times New Roman" w:eastAsia="Times New Roman" w:cs="Times New Roman"/>
        </w:rPr>
        <w:t xml:space="preserve"> </w:t>
      </w:r>
      <w:commentRangeStart w:id="4"/>
      <w:r w:rsidRPr="7CA214E4" w:rsidR="2ABDF435">
        <w:rPr>
          <w:rFonts w:ascii="Times New Roman" w:hAnsi="Times New Roman" w:eastAsia="Times New Roman" w:cs="Times New Roman"/>
        </w:rPr>
        <w:t xml:space="preserve">In this report </w:t>
      </w:r>
      <w:r w:rsidRPr="7CA214E4" w:rsidR="3AF4AE5F">
        <w:rPr>
          <w:rFonts w:ascii="Times New Roman" w:hAnsi="Times New Roman" w:eastAsia="Times New Roman" w:cs="Times New Roman"/>
        </w:rPr>
        <w:t>the</w:t>
      </w:r>
      <w:r w:rsidRPr="7CA214E4" w:rsidR="2ABDF435">
        <w:rPr>
          <w:rFonts w:ascii="Times New Roman" w:hAnsi="Times New Roman" w:eastAsia="Times New Roman" w:cs="Times New Roman"/>
        </w:rPr>
        <w:t xml:space="preserve"> aim w</w:t>
      </w:r>
      <w:r w:rsidRPr="7CA214E4" w:rsidR="72128183">
        <w:rPr>
          <w:rFonts w:ascii="Times New Roman" w:hAnsi="Times New Roman" w:eastAsia="Times New Roman" w:cs="Times New Roman"/>
        </w:rPr>
        <w:t>as</w:t>
      </w:r>
      <w:commentRangeEnd w:id="4"/>
      <w:r>
        <w:rPr>
          <w:rStyle w:val="CommentReference"/>
        </w:rPr>
        <w:commentReference w:id="4"/>
      </w:r>
      <w:r w:rsidRPr="7CA214E4" w:rsidR="2ABDF435">
        <w:rPr>
          <w:rFonts w:ascii="Times New Roman" w:hAnsi="Times New Roman" w:eastAsia="Times New Roman" w:cs="Times New Roman"/>
        </w:rPr>
        <w:t xml:space="preserve"> </w:t>
      </w:r>
      <w:r w:rsidRPr="7CA214E4" w:rsidR="638C1AD2">
        <w:rPr>
          <w:rFonts w:ascii="Times New Roman" w:hAnsi="Times New Roman" w:eastAsia="Times New Roman" w:cs="Times New Roman"/>
        </w:rPr>
        <w:t>t</w:t>
      </w:r>
      <w:r w:rsidRPr="7CA214E4" w:rsidR="2ABDF435">
        <w:rPr>
          <w:rFonts w:ascii="Times New Roman" w:hAnsi="Times New Roman" w:eastAsia="Times New Roman" w:cs="Times New Roman"/>
        </w:rPr>
        <w:t xml:space="preserve">o examine the relationship between </w:t>
      </w:r>
      <w:r w:rsidRPr="7CA214E4" w:rsidR="2ABDF435">
        <w:rPr>
          <w:rFonts w:ascii="Times New Roman" w:hAnsi="Times New Roman" w:eastAsia="Times New Roman" w:cs="Times New Roman"/>
        </w:rPr>
        <w:t>behavioural</w:t>
      </w:r>
      <w:r w:rsidRPr="7CA214E4" w:rsidR="2ABDF435">
        <w:rPr>
          <w:rFonts w:ascii="Times New Roman" w:hAnsi="Times New Roman" w:eastAsia="Times New Roman" w:cs="Times New Roman"/>
        </w:rPr>
        <w:t xml:space="preserve"> regulation to exercise and physical activity level </w:t>
      </w:r>
      <w:r w:rsidRPr="7CA214E4" w:rsidR="2ABDF435">
        <w:rPr>
          <w:rFonts w:ascii="Times New Roman" w:hAnsi="Times New Roman" w:eastAsia="Times New Roman" w:cs="Times New Roman"/>
        </w:rPr>
        <w:t>for  a</w:t>
      </w:r>
      <w:r w:rsidRPr="7CA214E4" w:rsidR="2ABDF435">
        <w:rPr>
          <w:rFonts w:ascii="Times New Roman" w:hAnsi="Times New Roman" w:eastAsia="Times New Roman" w:cs="Times New Roman"/>
        </w:rPr>
        <w:t xml:space="preserve"> group of students from The University of Wales, Trinity Saint David.</w:t>
      </w:r>
    </w:p>
    <w:p w:rsidR="0F1E3B9B" w:rsidP="0F1E3B9B" w:rsidRDefault="0F1E3B9B" w14:paraId="03C9A140" w14:textId="761721EE">
      <w:pPr>
        <w:spacing w:after="0"/>
        <w:rPr>
          <w:rFonts w:ascii="Times New Roman" w:hAnsi="Times New Roman" w:eastAsia="Times New Roman" w:cs="Times New Roman"/>
        </w:rPr>
      </w:pPr>
    </w:p>
    <w:p w:rsidR="7CA214E4" w:rsidP="7CA214E4" w:rsidRDefault="7CA214E4" w14:paraId="6163F9EF" w14:textId="11CD4D2B">
      <w:pPr>
        <w:spacing w:after="0"/>
        <w:rPr>
          <w:rFonts w:ascii="Times New Roman" w:hAnsi="Times New Roman" w:eastAsia="Times New Roman" w:cs="Times New Roman"/>
        </w:rPr>
      </w:pPr>
    </w:p>
    <w:p w:rsidR="1834EC5D" w:rsidP="7CA214E4" w:rsidRDefault="3B0013CD" w14:paraId="3CDA2792" w14:textId="66823D35">
      <w:pPr>
        <w:spacing w:after="0"/>
        <w:rPr>
          <w:rFonts w:ascii="Times New Roman" w:hAnsi="Times New Roman" w:eastAsia="Times New Roman" w:cs="Times New Roman"/>
        </w:rPr>
      </w:pPr>
      <w:commentRangeStart w:id="5"/>
      <w:r w:rsidRPr="7CA214E4" w:rsidR="3FA47D81">
        <w:rPr>
          <w:rFonts w:ascii="Times New Roman" w:hAnsi="Times New Roman" w:eastAsia="Times New Roman" w:cs="Times New Roman"/>
        </w:rPr>
        <w:t>Method:</w:t>
      </w:r>
    </w:p>
    <w:p w:rsidR="1834EC5D" w:rsidP="0F1E3B9B" w:rsidRDefault="3B0013CD" w14:paraId="699F2B11" w14:textId="6CF1B6FF">
      <w:pPr>
        <w:spacing w:after="0"/>
        <w:rPr>
          <w:rFonts w:ascii="Times New Roman" w:hAnsi="Times New Roman" w:eastAsia="Times New Roman" w:cs="Times New Roman"/>
        </w:rPr>
      </w:pPr>
      <w:r w:rsidRPr="7CA214E4" w:rsidR="3B0013CD">
        <w:rPr>
          <w:rFonts w:ascii="Times New Roman" w:hAnsi="Times New Roman" w:eastAsia="Times New Roman" w:cs="Times New Roman"/>
        </w:rPr>
        <w:t>The BREQ</w:t>
      </w:r>
      <w:commentRangeEnd w:id="5"/>
      <w:r>
        <w:rPr>
          <w:rStyle w:val="CommentReference"/>
        </w:rPr>
        <w:commentReference w:id="5"/>
      </w:r>
      <w:r w:rsidRPr="7CA214E4" w:rsidR="3B0013CD">
        <w:rPr>
          <w:rFonts w:ascii="Times New Roman" w:hAnsi="Times New Roman" w:eastAsia="Times New Roman" w:cs="Times New Roman"/>
        </w:rPr>
        <w:t xml:space="preserve">-3 and the IPAQ </w:t>
      </w:r>
      <w:r w:rsidRPr="7CA214E4" w:rsidR="3B0013CD">
        <w:rPr>
          <w:rFonts w:ascii="Times New Roman" w:hAnsi="Times New Roman" w:eastAsia="Times New Roman" w:cs="Times New Roman"/>
        </w:rPr>
        <w:t>w</w:t>
      </w:r>
      <w:r w:rsidRPr="7CA214E4" w:rsidR="16373CE9">
        <w:rPr>
          <w:rFonts w:ascii="Times New Roman" w:hAnsi="Times New Roman" w:eastAsia="Times New Roman" w:cs="Times New Roman"/>
        </w:rPr>
        <w:t>as</w:t>
      </w:r>
      <w:commentRangeStart w:id="6"/>
      <w:r w:rsidRPr="7CA214E4" w:rsidR="3B0013CD">
        <w:rPr>
          <w:rFonts w:ascii="Times New Roman" w:hAnsi="Times New Roman" w:eastAsia="Times New Roman" w:cs="Times New Roman"/>
        </w:rPr>
        <w:t xml:space="preserve"> </w:t>
      </w:r>
      <w:r w:rsidRPr="7CA214E4" w:rsidR="19A8794C">
        <w:rPr>
          <w:rFonts w:ascii="Times New Roman" w:hAnsi="Times New Roman" w:eastAsia="Times New Roman" w:cs="Times New Roman"/>
        </w:rPr>
        <w:t>done</w:t>
      </w:r>
      <w:r w:rsidRPr="7CA214E4" w:rsidR="3B0013CD">
        <w:rPr>
          <w:rFonts w:ascii="Times New Roman" w:hAnsi="Times New Roman" w:eastAsia="Times New Roman" w:cs="Times New Roman"/>
        </w:rPr>
        <w:t xml:space="preserve"> </w:t>
      </w:r>
      <w:commentRangeEnd w:id="6"/>
      <w:r>
        <w:rPr>
          <w:rStyle w:val="CommentReference"/>
        </w:rPr>
        <w:commentReference w:id="6"/>
      </w:r>
      <w:r w:rsidRPr="7CA214E4" w:rsidR="3B0013CD">
        <w:rPr>
          <w:rFonts w:ascii="Times New Roman" w:hAnsi="Times New Roman" w:eastAsia="Times New Roman" w:cs="Times New Roman"/>
        </w:rPr>
        <w:t xml:space="preserve">by </w:t>
      </w:r>
      <w:r w:rsidRPr="7CA214E4" w:rsidR="35D7815D">
        <w:rPr>
          <w:rFonts w:ascii="Times New Roman" w:hAnsi="Times New Roman" w:eastAsia="Times New Roman" w:cs="Times New Roman"/>
        </w:rPr>
        <w:t xml:space="preserve">47 </w:t>
      </w:r>
      <w:commentRangeStart w:id="7"/>
      <w:r w:rsidRPr="7CA214E4" w:rsidR="3B0013CD">
        <w:rPr>
          <w:rFonts w:ascii="Times New Roman" w:hAnsi="Times New Roman" w:eastAsia="Times New Roman" w:cs="Times New Roman"/>
        </w:rPr>
        <w:t xml:space="preserve">students </w:t>
      </w:r>
      <w:commentRangeEnd w:id="7"/>
      <w:r>
        <w:rPr>
          <w:rStyle w:val="CommentReference"/>
        </w:rPr>
        <w:commentReference w:id="7"/>
      </w:r>
      <w:r w:rsidRPr="7CA214E4" w:rsidR="3B0013CD">
        <w:rPr>
          <w:rFonts w:ascii="Times New Roman" w:hAnsi="Times New Roman" w:eastAsia="Times New Roman" w:cs="Times New Roman"/>
        </w:rPr>
        <w:t xml:space="preserve">at the Institute of Management and Health </w:t>
      </w:r>
      <w:r w:rsidRPr="7CA214E4" w:rsidR="3C8684B9">
        <w:rPr>
          <w:rFonts w:ascii="Times New Roman" w:hAnsi="Times New Roman" w:eastAsia="Times New Roman" w:cs="Times New Roman"/>
        </w:rPr>
        <w:t xml:space="preserve">at the </w:t>
      </w:r>
      <w:r w:rsidRPr="7CA214E4" w:rsidR="3B0013CD">
        <w:rPr>
          <w:rFonts w:ascii="Times New Roman" w:hAnsi="Times New Roman" w:eastAsia="Times New Roman" w:cs="Times New Roman"/>
        </w:rPr>
        <w:t>Carmarthen campus.</w:t>
      </w:r>
      <w:r w:rsidRPr="7CA214E4" w:rsidR="7FC4DF4B">
        <w:rPr>
          <w:rFonts w:ascii="Times New Roman" w:hAnsi="Times New Roman" w:eastAsia="Times New Roman" w:cs="Times New Roman"/>
        </w:rPr>
        <w:t xml:space="preserve"> </w:t>
      </w:r>
      <w:r w:rsidRPr="7CA214E4" w:rsidR="3B0013CD">
        <w:rPr>
          <w:rFonts w:ascii="Times New Roman" w:hAnsi="Times New Roman" w:eastAsia="Times New Roman" w:cs="Times New Roman"/>
        </w:rPr>
        <w:t xml:space="preserve">The </w:t>
      </w:r>
      <w:r w:rsidRPr="7CA214E4" w:rsidR="08D0063B">
        <w:rPr>
          <w:rFonts w:ascii="Times New Roman" w:hAnsi="Times New Roman" w:eastAsia="Times New Roman" w:cs="Times New Roman"/>
        </w:rPr>
        <w:t>results</w:t>
      </w:r>
      <w:r w:rsidRPr="7CA214E4" w:rsidR="3B0013CD">
        <w:rPr>
          <w:rFonts w:ascii="Times New Roman" w:hAnsi="Times New Roman" w:eastAsia="Times New Roman" w:cs="Times New Roman"/>
        </w:rPr>
        <w:t xml:space="preserve"> of the group </w:t>
      </w:r>
      <w:r w:rsidRPr="7CA214E4" w:rsidR="44DBDECB">
        <w:rPr>
          <w:rFonts w:ascii="Times New Roman" w:hAnsi="Times New Roman" w:eastAsia="Times New Roman" w:cs="Times New Roman"/>
        </w:rPr>
        <w:t xml:space="preserve">were gathered </w:t>
      </w:r>
      <w:r w:rsidRPr="7CA214E4" w:rsidR="3B0013CD">
        <w:rPr>
          <w:rFonts w:ascii="Times New Roman" w:hAnsi="Times New Roman" w:eastAsia="Times New Roman" w:cs="Times New Roman"/>
        </w:rPr>
        <w:t xml:space="preserve">and </w:t>
      </w:r>
      <w:r w:rsidRPr="7CA214E4" w:rsidR="0A26600E">
        <w:rPr>
          <w:rFonts w:ascii="Times New Roman" w:hAnsi="Times New Roman" w:eastAsia="Times New Roman" w:cs="Times New Roman"/>
        </w:rPr>
        <w:t xml:space="preserve">put into </w:t>
      </w:r>
      <w:r w:rsidRPr="7CA214E4" w:rsidR="0A26600E">
        <w:rPr>
          <w:rFonts w:ascii="Times New Roman" w:hAnsi="Times New Roman" w:eastAsia="Times New Roman" w:cs="Times New Roman"/>
        </w:rPr>
        <w:t>a e</w:t>
      </w:r>
      <w:r w:rsidRPr="7CA214E4" w:rsidR="3B0013CD">
        <w:rPr>
          <w:rFonts w:ascii="Times New Roman" w:hAnsi="Times New Roman" w:eastAsia="Times New Roman" w:cs="Times New Roman"/>
        </w:rPr>
        <w:t>xcel</w:t>
      </w:r>
      <w:r w:rsidRPr="7CA214E4" w:rsidR="3B0013CD">
        <w:rPr>
          <w:rFonts w:ascii="Times New Roman" w:hAnsi="Times New Roman" w:eastAsia="Times New Roman" w:cs="Times New Roman"/>
        </w:rPr>
        <w:t xml:space="preserve"> document. </w:t>
      </w:r>
      <w:r w:rsidRPr="7CA214E4" w:rsidR="4B5F1759">
        <w:rPr>
          <w:rFonts w:ascii="Times New Roman" w:hAnsi="Times New Roman" w:eastAsia="Times New Roman" w:cs="Times New Roman"/>
        </w:rPr>
        <w:t xml:space="preserve">Based on their IPAQ results, the </w:t>
      </w:r>
      <w:r w:rsidRPr="7CA214E4" w:rsidR="5ABF7EBF">
        <w:rPr>
          <w:rFonts w:ascii="Times New Roman" w:hAnsi="Times New Roman" w:eastAsia="Times New Roman" w:cs="Times New Roman"/>
        </w:rPr>
        <w:t>students</w:t>
      </w:r>
      <w:r w:rsidRPr="7CA214E4" w:rsidR="4B5F1759">
        <w:rPr>
          <w:rFonts w:ascii="Times New Roman" w:hAnsi="Times New Roman" w:eastAsia="Times New Roman" w:cs="Times New Roman"/>
        </w:rPr>
        <w:t xml:space="preserve"> were split up into three groups</w:t>
      </w:r>
      <w:r w:rsidRPr="7CA214E4" w:rsidR="3044BDE1">
        <w:rPr>
          <w:rFonts w:ascii="Times New Roman" w:hAnsi="Times New Roman" w:eastAsia="Times New Roman" w:cs="Times New Roman"/>
        </w:rPr>
        <w:t xml:space="preserve">, </w:t>
      </w:r>
      <w:r w:rsidRPr="7CA214E4" w:rsidR="3B0013CD">
        <w:rPr>
          <w:rFonts w:ascii="Times New Roman" w:hAnsi="Times New Roman" w:eastAsia="Times New Roman" w:cs="Times New Roman"/>
        </w:rPr>
        <w:t xml:space="preserve">Group </w:t>
      </w:r>
      <w:r w:rsidRPr="7CA214E4" w:rsidR="3B0013CD">
        <w:rPr>
          <w:rFonts w:ascii="Times New Roman" w:hAnsi="Times New Roman" w:eastAsia="Times New Roman" w:cs="Times New Roman"/>
        </w:rPr>
        <w:t>1  had</w:t>
      </w:r>
      <w:r w:rsidRPr="7CA214E4" w:rsidR="3B0013CD">
        <w:rPr>
          <w:rFonts w:ascii="Times New Roman" w:hAnsi="Times New Roman" w:eastAsia="Times New Roman" w:cs="Times New Roman"/>
        </w:rPr>
        <w:t xml:space="preserve"> a low IPAQ activity </w:t>
      </w:r>
      <w:r w:rsidRPr="7CA214E4" w:rsidR="3B0013CD">
        <w:rPr>
          <w:rFonts w:ascii="Times New Roman" w:hAnsi="Times New Roman" w:eastAsia="Times New Roman" w:cs="Times New Roman"/>
        </w:rPr>
        <w:t>level.The</w:t>
      </w:r>
      <w:r w:rsidRPr="7CA214E4" w:rsidR="3B0013CD">
        <w:rPr>
          <w:rFonts w:ascii="Times New Roman" w:hAnsi="Times New Roman" w:eastAsia="Times New Roman" w:cs="Times New Roman"/>
        </w:rPr>
        <w:t xml:space="preserve"> IPAQ showed that Group 2 was Moderately </w:t>
      </w:r>
      <w:r w:rsidRPr="7CA214E4" w:rsidR="3B0013CD">
        <w:rPr>
          <w:rFonts w:ascii="Times New Roman" w:hAnsi="Times New Roman" w:eastAsia="Times New Roman" w:cs="Times New Roman"/>
        </w:rPr>
        <w:t>Active.Group</w:t>
      </w:r>
      <w:r w:rsidRPr="7CA214E4" w:rsidR="3B0013CD">
        <w:rPr>
          <w:rFonts w:ascii="Times New Roman" w:hAnsi="Times New Roman" w:eastAsia="Times New Roman" w:cs="Times New Roman"/>
        </w:rPr>
        <w:t xml:space="preserve"> </w:t>
      </w:r>
      <w:r w:rsidRPr="7CA214E4" w:rsidR="3B0013CD">
        <w:rPr>
          <w:rFonts w:ascii="Times New Roman" w:hAnsi="Times New Roman" w:eastAsia="Times New Roman" w:cs="Times New Roman"/>
        </w:rPr>
        <w:t>3  was</w:t>
      </w:r>
      <w:r w:rsidRPr="7CA214E4" w:rsidR="3B0013CD">
        <w:rPr>
          <w:rFonts w:ascii="Times New Roman" w:hAnsi="Times New Roman" w:eastAsia="Times New Roman" w:cs="Times New Roman"/>
        </w:rPr>
        <w:t xml:space="preserve"> rated as Highly Active by the IPAQ.</w:t>
      </w:r>
      <w:r w:rsidRPr="7CA214E4" w:rsidR="35C4D062">
        <w:rPr>
          <w:rFonts w:ascii="Times New Roman" w:hAnsi="Times New Roman" w:eastAsia="Times New Roman" w:cs="Times New Roman"/>
        </w:rPr>
        <w:t xml:space="preserve"> </w:t>
      </w:r>
      <w:r w:rsidRPr="7CA214E4" w:rsidR="6122E6AE">
        <w:rPr>
          <w:rFonts w:ascii="Times New Roman" w:hAnsi="Times New Roman" w:eastAsia="Times New Roman" w:cs="Times New Roman"/>
        </w:rPr>
        <w:t xml:space="preserve">According to physical activity guidelines </w:t>
      </w:r>
      <w:r w:rsidRPr="7CA214E4" w:rsidR="35C4D062">
        <w:rPr>
          <w:rFonts w:ascii="Times New Roman" w:hAnsi="Times New Roman" w:eastAsia="Times New Roman" w:cs="Times New Roman"/>
        </w:rPr>
        <w:t>Adults between the age</w:t>
      </w:r>
      <w:r w:rsidRPr="7CA214E4" w:rsidR="4E000B84">
        <w:rPr>
          <w:rFonts w:ascii="Times New Roman" w:hAnsi="Times New Roman" w:eastAsia="Times New Roman" w:cs="Times New Roman"/>
        </w:rPr>
        <w:t xml:space="preserve"> </w:t>
      </w:r>
      <w:r w:rsidRPr="7CA214E4" w:rsidR="35C4D062">
        <w:rPr>
          <w:rFonts w:ascii="Times New Roman" w:hAnsi="Times New Roman" w:eastAsia="Times New Roman" w:cs="Times New Roman"/>
        </w:rPr>
        <w:t xml:space="preserve">of 18 and 64 should </w:t>
      </w:r>
      <w:r w:rsidRPr="7CA214E4" w:rsidR="35C4D062">
        <w:rPr>
          <w:rFonts w:ascii="Times New Roman" w:hAnsi="Times New Roman" w:eastAsia="Times New Roman" w:cs="Times New Roman"/>
        </w:rPr>
        <w:t>aim  for</w:t>
      </w:r>
      <w:r w:rsidRPr="7CA214E4" w:rsidR="35C4D062">
        <w:rPr>
          <w:rFonts w:ascii="Times New Roman" w:hAnsi="Times New Roman" w:eastAsia="Times New Roman" w:cs="Times New Roman"/>
        </w:rPr>
        <w:t xml:space="preserve"> at least 150–</w:t>
      </w:r>
      <w:r w:rsidRPr="7CA214E4" w:rsidR="35C4D062">
        <w:rPr>
          <w:rFonts w:ascii="Times New Roman" w:hAnsi="Times New Roman" w:eastAsia="Times New Roman" w:cs="Times New Roman"/>
        </w:rPr>
        <w:t>300 minutes</w:t>
      </w:r>
      <w:r w:rsidRPr="7CA214E4" w:rsidR="35C4D062">
        <w:rPr>
          <w:rFonts w:ascii="Times New Roman" w:hAnsi="Times New Roman" w:eastAsia="Times New Roman" w:cs="Times New Roman"/>
        </w:rPr>
        <w:t xml:space="preserve"> of moderate-intensity aerobic physical activity, 75–</w:t>
      </w:r>
      <w:r w:rsidRPr="7CA214E4" w:rsidR="35C4D062">
        <w:rPr>
          <w:rFonts w:ascii="Times New Roman" w:hAnsi="Times New Roman" w:eastAsia="Times New Roman" w:cs="Times New Roman"/>
        </w:rPr>
        <w:t>150 minutes</w:t>
      </w:r>
      <w:r w:rsidRPr="7CA214E4" w:rsidR="35C4D062">
        <w:rPr>
          <w:rFonts w:ascii="Times New Roman" w:hAnsi="Times New Roman" w:eastAsia="Times New Roman" w:cs="Times New Roman"/>
        </w:rPr>
        <w:t xml:space="preserve"> of vigorous-intensity aerobic physical activity, or a mix of the two each </w:t>
      </w:r>
      <w:r w:rsidRPr="7CA214E4" w:rsidR="35C4D062">
        <w:rPr>
          <w:rFonts w:ascii="Times New Roman" w:hAnsi="Times New Roman" w:eastAsia="Times New Roman" w:cs="Times New Roman"/>
        </w:rPr>
        <w:t>week.</w:t>
      </w:r>
      <w:r w:rsidRPr="7CA214E4" w:rsidR="35C4D062">
        <w:rPr>
          <w:rFonts w:ascii="Times New Roman" w:hAnsi="Times New Roman" w:eastAsia="Times New Roman" w:cs="Times New Roman"/>
        </w:rPr>
        <w:t>The</w:t>
      </w:r>
      <w:r w:rsidRPr="7CA214E4" w:rsidR="35C4D062">
        <w:rPr>
          <w:rFonts w:ascii="Times New Roman" w:hAnsi="Times New Roman" w:eastAsia="Times New Roman" w:cs="Times New Roman"/>
        </w:rPr>
        <w:t xml:space="preserve"> IPAQ results from this study highlight students' activity levels and can direct programs or interventions meant to increase physical activity and enhance health outcomes for this </w:t>
      </w:r>
      <w:r w:rsidRPr="7CA214E4" w:rsidR="516375C4">
        <w:rPr>
          <w:rFonts w:ascii="Times New Roman" w:hAnsi="Times New Roman" w:eastAsia="Times New Roman" w:cs="Times New Roman"/>
        </w:rPr>
        <w:t>age group</w:t>
      </w:r>
      <w:r w:rsidRPr="7CA214E4" w:rsidR="35C4D062">
        <w:rPr>
          <w:rFonts w:ascii="Times New Roman" w:hAnsi="Times New Roman" w:eastAsia="Times New Roman" w:cs="Times New Roman"/>
        </w:rPr>
        <w:t>.</w:t>
      </w:r>
    </w:p>
    <w:p w:rsidR="1834EC5D" w:rsidP="0F1E3B9B" w:rsidRDefault="1834EC5D" w14:paraId="7D7A8640" w14:textId="68883532">
      <w:pPr>
        <w:spacing w:after="0"/>
      </w:pPr>
    </w:p>
    <w:p w:rsidR="1834EC5D" w:rsidP="7CA214E4" w:rsidRDefault="1834EC5D" w14:paraId="1F338575" w14:textId="66FB695F">
      <w:pPr>
        <w:spacing w:after="0"/>
        <w:rPr>
          <w:rFonts w:ascii="Times New Roman" w:hAnsi="Times New Roman" w:eastAsia="Times New Roman" w:cs="Times New Roman"/>
        </w:rPr>
      </w:pPr>
      <w:commentRangeStart w:id="37040528"/>
      <w:commentRangeStart w:id="541068123"/>
      <w:r w:rsidRPr="7CA214E4" w:rsidR="20D36CAD">
        <w:rPr>
          <w:rFonts w:ascii="Times New Roman" w:hAnsi="Times New Roman" w:eastAsia="Times New Roman" w:cs="Times New Roman"/>
        </w:rPr>
        <w:t xml:space="preserve">Results: </w:t>
      </w:r>
    </w:p>
    <w:p w:rsidR="1834EC5D" w:rsidP="7CA214E4" w:rsidRDefault="1834EC5D" w14:paraId="00A7D476" w14:textId="408B461F">
      <w:pPr>
        <w:spacing w:after="0"/>
        <w:rPr>
          <w:rFonts w:ascii="Times New Roman" w:hAnsi="Times New Roman" w:eastAsia="Times New Roman" w:cs="Times New Roman"/>
        </w:rPr>
      </w:pPr>
      <w:r w:rsidRPr="7CA214E4" w:rsidR="20D36CAD">
        <w:rPr>
          <w:rFonts w:ascii="Times New Roman" w:hAnsi="Times New Roman" w:eastAsia="Times New Roman" w:cs="Times New Roman"/>
        </w:rPr>
        <w:t>T</w:t>
      </w:r>
      <w:r w:rsidRPr="7CA214E4" w:rsidR="1007E919">
        <w:rPr>
          <w:rFonts w:ascii="Times New Roman" w:hAnsi="Times New Roman" w:eastAsia="Times New Roman" w:cs="Times New Roman"/>
        </w:rPr>
        <w:t>able 1 and figure 1</w:t>
      </w:r>
      <w:r w:rsidRPr="7CA214E4" w:rsidR="20D36CAD">
        <w:rPr>
          <w:rFonts w:ascii="Times New Roman" w:hAnsi="Times New Roman" w:eastAsia="Times New Roman" w:cs="Times New Roman"/>
        </w:rPr>
        <w:t xml:space="preserve"> </w:t>
      </w:r>
      <w:commentRangeEnd w:id="541068123"/>
      <w:r>
        <w:rPr>
          <w:rStyle w:val="CommentReference"/>
        </w:rPr>
        <w:commentReference w:id="541068123"/>
      </w:r>
      <w:commentRangeEnd w:id="37040528"/>
      <w:r>
        <w:rPr>
          <w:rStyle w:val="CommentReference"/>
        </w:rPr>
        <w:commentReference w:id="37040528"/>
      </w:r>
      <w:r w:rsidRPr="7CA214E4" w:rsidR="24DD14A4">
        <w:rPr>
          <w:rFonts w:ascii="Times New Roman" w:hAnsi="Times New Roman" w:eastAsia="Times New Roman" w:cs="Times New Roman"/>
        </w:rPr>
        <w:t>clearly shows</w:t>
      </w:r>
      <w:r w:rsidRPr="7CA214E4" w:rsidR="20D36CAD">
        <w:rPr>
          <w:rFonts w:ascii="Times New Roman" w:hAnsi="Times New Roman" w:eastAsia="Times New Roman" w:cs="Times New Roman"/>
        </w:rPr>
        <w:t xml:space="preserve"> links between the type of motivational regulation and activity levels. The participants in the low activity group showed the highest levels of </w:t>
      </w:r>
      <w:r w:rsidRPr="7CA214E4" w:rsidR="20D36CAD">
        <w:rPr>
          <w:rFonts w:ascii="Times New Roman" w:hAnsi="Times New Roman" w:eastAsia="Times New Roman" w:cs="Times New Roman"/>
        </w:rPr>
        <w:t>amotivation</w:t>
      </w:r>
      <w:r w:rsidRPr="7CA214E4" w:rsidR="20D36CAD">
        <w:rPr>
          <w:rFonts w:ascii="Times New Roman" w:hAnsi="Times New Roman" w:eastAsia="Times New Roman" w:cs="Times New Roman"/>
        </w:rPr>
        <w:t xml:space="preserve"> which was 1.68, this shows a lack of motivation or intention to exercise. Additionally, this group had the highest external regulation score</w:t>
      </w:r>
      <w:r w:rsidRPr="7CA214E4" w:rsidR="20D36CAD">
        <w:rPr>
          <w:rFonts w:ascii="Times New Roman" w:hAnsi="Times New Roman" w:eastAsia="Times New Roman" w:cs="Times New Roman"/>
        </w:rPr>
        <w:t>,2.61</w:t>
      </w:r>
      <w:r w:rsidRPr="7CA214E4" w:rsidR="20D36CAD">
        <w:rPr>
          <w:rFonts w:ascii="Times New Roman" w:hAnsi="Times New Roman" w:eastAsia="Times New Roman" w:cs="Times New Roman"/>
        </w:rPr>
        <w:t xml:space="preserve">, showing a stronger dependence on outside stimuli to motivate </w:t>
      </w:r>
      <w:r w:rsidRPr="7CA214E4" w:rsidR="20D36CAD">
        <w:rPr>
          <w:rFonts w:ascii="Times New Roman" w:hAnsi="Times New Roman" w:eastAsia="Times New Roman" w:cs="Times New Roman"/>
        </w:rPr>
        <w:t>behaviour</w:t>
      </w:r>
      <w:r w:rsidRPr="7CA214E4" w:rsidR="20D36CAD">
        <w:rPr>
          <w:rFonts w:ascii="Times New Roman" w:hAnsi="Times New Roman" w:eastAsia="Times New Roman" w:cs="Times New Roman"/>
        </w:rPr>
        <w:t xml:space="preserve">, such as rewards or pressure. On the other </w:t>
      </w:r>
      <w:r w:rsidRPr="7CA214E4" w:rsidR="20D36CAD">
        <w:rPr>
          <w:rFonts w:ascii="Times New Roman" w:hAnsi="Times New Roman" w:eastAsia="Times New Roman" w:cs="Times New Roman"/>
        </w:rPr>
        <w:t>hand</w:t>
      </w:r>
      <w:r w:rsidRPr="7CA214E4" w:rsidR="20D36CAD">
        <w:rPr>
          <w:rFonts w:ascii="Times New Roman" w:hAnsi="Times New Roman" w:eastAsia="Times New Roman" w:cs="Times New Roman"/>
        </w:rPr>
        <w:t xml:space="preserve"> the participants in the high activity group had significantly higher scores </w:t>
      </w:r>
      <w:r w:rsidRPr="7CA214E4" w:rsidR="20D36CAD">
        <w:rPr>
          <w:rFonts w:ascii="Times New Roman" w:hAnsi="Times New Roman" w:eastAsia="Times New Roman" w:cs="Times New Roman"/>
        </w:rPr>
        <w:t>for  integrated</w:t>
      </w:r>
      <w:r w:rsidRPr="7CA214E4" w:rsidR="20D36CAD">
        <w:rPr>
          <w:rFonts w:ascii="Times New Roman" w:hAnsi="Times New Roman" w:eastAsia="Times New Roman" w:cs="Times New Roman"/>
        </w:rPr>
        <w:t xml:space="preserve"> regulation which was 3.12. </w:t>
      </w:r>
      <w:r w:rsidRPr="7CA214E4" w:rsidR="20D36CAD">
        <w:rPr>
          <w:rFonts w:ascii="Times New Roman" w:hAnsi="Times New Roman" w:eastAsia="Times New Roman" w:cs="Times New Roman"/>
        </w:rPr>
        <w:t>Additionally</w:t>
      </w:r>
      <w:r w:rsidRPr="7CA214E4" w:rsidR="20D36CAD">
        <w:rPr>
          <w:rFonts w:ascii="Times New Roman" w:hAnsi="Times New Roman" w:eastAsia="Times New Roman" w:cs="Times New Roman"/>
        </w:rPr>
        <w:t xml:space="preserve"> they had a high score </w:t>
      </w:r>
      <w:r w:rsidRPr="7CA214E4" w:rsidR="20D36CAD">
        <w:rPr>
          <w:rFonts w:ascii="Times New Roman" w:hAnsi="Times New Roman" w:eastAsia="Times New Roman" w:cs="Times New Roman"/>
        </w:rPr>
        <w:t>for  intrinsic</w:t>
      </w:r>
      <w:r w:rsidRPr="7CA214E4" w:rsidR="20D36CAD">
        <w:rPr>
          <w:rFonts w:ascii="Times New Roman" w:hAnsi="Times New Roman" w:eastAsia="Times New Roman" w:cs="Times New Roman"/>
        </w:rPr>
        <w:t xml:space="preserve"> regulation (3.28), this could </w:t>
      </w:r>
      <w:r w:rsidRPr="7CA214E4" w:rsidR="20D36CAD">
        <w:rPr>
          <w:rFonts w:ascii="Times New Roman" w:hAnsi="Times New Roman" w:eastAsia="Times New Roman" w:cs="Times New Roman"/>
        </w:rPr>
        <w:t>suggest  that</w:t>
      </w:r>
      <w:r w:rsidRPr="7CA214E4" w:rsidR="20D36CAD">
        <w:rPr>
          <w:rFonts w:ascii="Times New Roman" w:hAnsi="Times New Roman" w:eastAsia="Times New Roman" w:cs="Times New Roman"/>
        </w:rPr>
        <w:t xml:space="preserve"> they are more willing to be physically active because it is enjoyable to them. This </w:t>
      </w:r>
      <w:r w:rsidRPr="7CA214E4" w:rsidR="20D36CAD">
        <w:rPr>
          <w:rFonts w:ascii="Times New Roman" w:hAnsi="Times New Roman" w:eastAsia="Times New Roman" w:cs="Times New Roman"/>
        </w:rPr>
        <w:t>indicates</w:t>
      </w:r>
      <w:r w:rsidRPr="7CA214E4" w:rsidR="20D36CAD">
        <w:rPr>
          <w:rFonts w:ascii="Times New Roman" w:hAnsi="Times New Roman" w:eastAsia="Times New Roman" w:cs="Times New Roman"/>
        </w:rPr>
        <w:t xml:space="preserve"> that physical activity is more fulfilling for the high-activity group because they have a better sense of autonomy and intrinsic desire. The moderate activity group </w:t>
      </w:r>
      <w:r w:rsidRPr="7CA214E4" w:rsidR="20D36CAD">
        <w:rPr>
          <w:rFonts w:ascii="Times New Roman" w:hAnsi="Times New Roman" w:eastAsia="Times New Roman" w:cs="Times New Roman"/>
        </w:rPr>
        <w:t>had  decently</w:t>
      </w:r>
      <w:r w:rsidRPr="7CA214E4" w:rsidR="20D36CAD">
        <w:rPr>
          <w:rFonts w:ascii="Times New Roman" w:hAnsi="Times New Roman" w:eastAsia="Times New Roman" w:cs="Times New Roman"/>
        </w:rPr>
        <w:t xml:space="preserve"> high scores in both </w:t>
      </w:r>
      <w:r w:rsidRPr="7CA214E4" w:rsidR="20D36CAD">
        <w:rPr>
          <w:rFonts w:ascii="Times New Roman" w:hAnsi="Times New Roman" w:eastAsia="Times New Roman" w:cs="Times New Roman"/>
        </w:rPr>
        <w:t>recognised</w:t>
      </w:r>
      <w:r w:rsidRPr="7CA214E4" w:rsidR="20D36CAD">
        <w:rPr>
          <w:rFonts w:ascii="Times New Roman" w:hAnsi="Times New Roman" w:eastAsia="Times New Roman" w:cs="Times New Roman"/>
        </w:rPr>
        <w:t xml:space="preserve"> regulation (3.36) and intrinsic regulation (3.15). </w:t>
      </w:r>
      <w:r w:rsidRPr="7CA214E4" w:rsidR="20D36CAD">
        <w:rPr>
          <w:rFonts w:ascii="Times New Roman" w:hAnsi="Times New Roman" w:eastAsia="Times New Roman" w:cs="Times New Roman"/>
        </w:rPr>
        <w:t>This shows that even while these people exercise for their own reasons, they still need outside cues or pretty irregular pressure to keep up their activity levels.</w:t>
      </w:r>
      <w:r w:rsidRPr="7CA214E4" w:rsidR="20D36CAD">
        <w:rPr>
          <w:rFonts w:ascii="Times New Roman" w:hAnsi="Times New Roman" w:eastAsia="Times New Roman" w:cs="Times New Roman"/>
        </w:rPr>
        <w:t xml:space="preserve"> </w:t>
      </w:r>
      <w:commentRangeStart w:id="1479196360"/>
      <w:r w:rsidRPr="7CA214E4" w:rsidR="20D36CAD">
        <w:rPr>
          <w:rFonts w:ascii="Times New Roman" w:hAnsi="Times New Roman" w:eastAsia="Times New Roman" w:cs="Times New Roman"/>
        </w:rPr>
        <w:t xml:space="preserve">These results show how motivation changes as activity levels rise moving from internal to external sources. The low activity group's lack of motivation and reliance on external regulation might make interventions meant to increase physical activity challenging. However, the high activity group's self-determined incentive raises the </w:t>
      </w:r>
      <w:r w:rsidRPr="7CA214E4" w:rsidR="20D36CAD">
        <w:rPr>
          <w:rFonts w:ascii="Times New Roman" w:hAnsi="Times New Roman" w:eastAsia="Times New Roman" w:cs="Times New Roman"/>
        </w:rPr>
        <w:t>idea  of</w:t>
      </w:r>
      <w:r w:rsidRPr="7CA214E4" w:rsidR="20D36CAD">
        <w:rPr>
          <w:rFonts w:ascii="Times New Roman" w:hAnsi="Times New Roman" w:eastAsia="Times New Roman" w:cs="Times New Roman"/>
        </w:rPr>
        <w:t xml:space="preserve"> promoting long-term physical activity</w:t>
      </w:r>
      <w:commentRangeEnd w:id="1479196360"/>
      <w:r>
        <w:rPr>
          <w:rStyle w:val="CommentReference"/>
        </w:rPr>
        <w:commentReference w:id="1479196360"/>
      </w:r>
      <w:r w:rsidRPr="7CA214E4" w:rsidR="20D36CAD">
        <w:rPr>
          <w:rFonts w:ascii="Times New Roman" w:hAnsi="Times New Roman" w:eastAsia="Times New Roman" w:cs="Times New Roman"/>
        </w:rPr>
        <w:t>.</w:t>
      </w:r>
    </w:p>
    <w:p w:rsidR="1834EC5D" w:rsidP="0F1E3B9B" w:rsidRDefault="1834EC5D" w14:paraId="1B41D7C5" w14:textId="45B059B1">
      <w:pPr>
        <w:spacing w:after="0"/>
      </w:pPr>
    </w:p>
    <w:p w:rsidR="1834EC5D" w:rsidP="0F1E3B9B" w:rsidRDefault="1834EC5D" w14:paraId="756EBA3C" w14:textId="62C3B2F8" w14:noSpellErr="1">
      <w:pPr>
        <w:spacing w:after="0"/>
      </w:pPr>
    </w:p>
    <w:p w:rsidR="7CA214E4" w:rsidP="7CA214E4" w:rsidRDefault="7CA214E4" w14:paraId="0A164A61" w14:textId="2CF6BA45">
      <w:pPr>
        <w:spacing w:after="0"/>
      </w:pPr>
    </w:p>
    <w:p w:rsidR="7CA214E4" w:rsidP="7CA214E4" w:rsidRDefault="7CA214E4" w14:paraId="0024543B" w14:textId="021E2AD5">
      <w:pPr>
        <w:spacing w:after="0"/>
      </w:pPr>
    </w:p>
    <w:p w:rsidR="7CA214E4" w:rsidP="7CA214E4" w:rsidRDefault="7CA214E4" w14:paraId="7558C8B1" w14:textId="5E05FDC7">
      <w:pPr>
        <w:spacing w:after="0"/>
      </w:pPr>
    </w:p>
    <w:p w:rsidR="7CA214E4" w:rsidP="7CA214E4" w:rsidRDefault="7CA214E4" w14:paraId="04A8933B" w14:textId="61078954">
      <w:pPr>
        <w:spacing w:after="0"/>
      </w:pPr>
    </w:p>
    <w:p w:rsidR="7CA214E4" w:rsidP="7CA214E4" w:rsidRDefault="7CA214E4" w14:paraId="3F5E152C" w14:textId="76445F78">
      <w:pPr>
        <w:spacing w:after="0"/>
      </w:pPr>
    </w:p>
    <w:p w:rsidR="7CA214E4" w:rsidP="7CA214E4" w:rsidRDefault="7CA214E4" w14:paraId="32E995B7" w14:textId="7421DBB3">
      <w:pPr>
        <w:spacing w:after="0"/>
      </w:pPr>
    </w:p>
    <w:p w:rsidR="7CA214E4" w:rsidP="7CA214E4" w:rsidRDefault="7CA214E4" w14:paraId="16B8B0C2" w14:textId="6511D625">
      <w:pPr>
        <w:spacing w:after="0"/>
      </w:pPr>
    </w:p>
    <w:p w:rsidR="7CA214E4" w:rsidP="7CA214E4" w:rsidRDefault="7CA214E4" w14:paraId="5904C603" w14:textId="72917EDE">
      <w:pPr>
        <w:pStyle w:val="Normal"/>
        <w:spacing w:after="0"/>
      </w:pPr>
    </w:p>
    <w:p w:rsidR="64F1D97A" w:rsidP="7CA214E4" w:rsidRDefault="64F1D97A" w14:paraId="2B2A60F2" w14:textId="1DE89B73">
      <w:pPr>
        <w:pStyle w:val="Normal"/>
        <w:spacing w:after="0"/>
      </w:pPr>
      <w:r w:rsidR="64F1D97A">
        <w:rPr/>
        <w:t>Figure 1:</w:t>
      </w:r>
    </w:p>
    <w:p w:rsidR="7CA214E4" w:rsidP="7CA214E4" w:rsidRDefault="7CA214E4" w14:paraId="79E02D81" w14:textId="68EC0A8D">
      <w:pPr>
        <w:pStyle w:val="Normal"/>
        <w:spacing w:after="0"/>
      </w:pPr>
    </w:p>
    <w:p w:rsidR="1834EC5D" w:rsidP="0F1E3B9B" w:rsidRDefault="5E7D968B" w14:paraId="116DFA9D" w14:textId="1F640F7A">
      <w:pPr>
        <w:spacing w:after="0"/>
      </w:pPr>
      <w:commentRangeStart w:id="9"/>
      <w:r w:rsidR="5E7D968B">
        <w:drawing>
          <wp:inline wp14:editId="241DEC31" wp14:anchorId="23C48A07">
            <wp:extent cx="6432548" cy="3422446"/>
            <wp:effectExtent l="0" t="0" r="0" b="0"/>
            <wp:docPr id="260344875" name="Picture 260344875" title=""/>
            <wp:cNvGraphicFramePr>
              <a:graphicFrameLocks noChangeAspect="1"/>
            </wp:cNvGraphicFramePr>
            <a:graphic>
              <a:graphicData uri="http://schemas.openxmlformats.org/drawingml/2006/picture">
                <pic:pic>
                  <pic:nvPicPr>
                    <pic:cNvPr id="0" name="Picture 260344875"/>
                    <pic:cNvPicPr/>
                  </pic:nvPicPr>
                  <pic:blipFill>
                    <a:blip r:embed="Ra64d26b4c7a9475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432548" cy="3422446"/>
                    </a:xfrm>
                    <a:prstGeom prst="rect">
                      <a:avLst/>
                    </a:prstGeom>
                  </pic:spPr>
                </pic:pic>
              </a:graphicData>
            </a:graphic>
          </wp:inline>
        </w:drawing>
      </w:r>
      <w:commentRangeEnd w:id="9"/>
      <w:r>
        <w:rPr>
          <w:rStyle w:val="CommentReference"/>
        </w:rPr>
        <w:commentReference w:id="9"/>
      </w:r>
    </w:p>
    <w:p w:rsidR="08FC9BE7" w:rsidP="08FC9BE7" w:rsidRDefault="08FC9BE7" w14:paraId="524153BF" w14:textId="773F10D2">
      <w:pPr>
        <w:spacing w:after="0"/>
      </w:pPr>
    </w:p>
    <w:p w:rsidR="08FC9BE7" w:rsidP="7CA214E4" w:rsidRDefault="08FC9BE7" w14:paraId="2F772F2B" w14:textId="77BCB881">
      <w:pPr>
        <w:spacing w:after="0"/>
        <w:rPr>
          <w:rFonts w:ascii="Times New Roman" w:hAnsi="Times New Roman" w:eastAsia="Times New Roman" w:cs="Times New Roman"/>
        </w:rPr>
      </w:pPr>
      <w:r w:rsidRPr="7CA214E4" w:rsidR="6CD13F57">
        <w:rPr>
          <w:rFonts w:ascii="Times New Roman" w:hAnsi="Times New Roman" w:eastAsia="Times New Roman" w:cs="Times New Roman"/>
        </w:rPr>
        <w:t>Table 1</w:t>
      </w:r>
    </w:p>
    <w:p w:rsidR="0F1E3B9B" w:rsidP="0F1E3B9B" w:rsidRDefault="0F1E3B9B" w14:paraId="60738EB8" w14:textId="31515840">
      <w:pPr>
        <w:spacing w:after="0"/>
      </w:pPr>
    </w:p>
    <w:tbl>
      <w:tblPr>
        <w:tblStyle w:val="TableGrid"/>
        <w:tblW w:w="0" w:type="auto"/>
        <w:tblLayout w:type="fixed"/>
        <w:tblLook w:val="06A0" w:firstRow="1" w:lastRow="0" w:firstColumn="1" w:lastColumn="0" w:noHBand="1" w:noVBand="1"/>
      </w:tblPr>
      <w:tblGrid>
        <w:gridCol w:w="2340"/>
        <w:gridCol w:w="2340"/>
        <w:gridCol w:w="2340"/>
        <w:gridCol w:w="2340"/>
      </w:tblGrid>
      <w:tr w:rsidR="08FC9BE7" w:rsidTr="0F1E3B9B" w14:paraId="0746B60A" w14:textId="77777777">
        <w:trPr>
          <w:trHeight w:val="300"/>
        </w:trPr>
        <w:tc>
          <w:tcPr>
            <w:tcW w:w="2340" w:type="dxa"/>
          </w:tcPr>
          <w:p w:rsidR="08FC9BE7" w:rsidP="08FC9BE7" w:rsidRDefault="08FC9BE7" w14:paraId="73A59C8F" w14:textId="72229262">
            <w:r w:rsidRPr="08FC9BE7">
              <w:rPr>
                <w:rFonts w:ascii="Aptos Narrow" w:hAnsi="Aptos Narrow" w:eastAsia="Aptos Narrow" w:cs="Aptos Narrow"/>
                <w:color w:val="000000" w:themeColor="text1"/>
                <w:sz w:val="22"/>
                <w:szCs w:val="22"/>
              </w:rPr>
              <w:t>Activity level</w:t>
            </w:r>
          </w:p>
        </w:tc>
        <w:tc>
          <w:tcPr>
            <w:tcW w:w="2340" w:type="dxa"/>
          </w:tcPr>
          <w:p w:rsidR="08FC9BE7" w:rsidP="08FC9BE7" w:rsidRDefault="08FC9BE7" w14:paraId="1BD897CB" w14:textId="6A5E4396">
            <w:r w:rsidRPr="08FC9BE7">
              <w:rPr>
                <w:rFonts w:ascii="Aptos Narrow" w:hAnsi="Aptos Narrow" w:eastAsia="Aptos Narrow" w:cs="Aptos Narrow"/>
                <w:color w:val="000000" w:themeColor="text1"/>
                <w:sz w:val="22"/>
                <w:szCs w:val="22"/>
              </w:rPr>
              <w:t>low activity level</w:t>
            </w:r>
          </w:p>
        </w:tc>
        <w:tc>
          <w:tcPr>
            <w:tcW w:w="2340" w:type="dxa"/>
          </w:tcPr>
          <w:p w:rsidR="08FC9BE7" w:rsidP="08FC9BE7" w:rsidRDefault="08FC9BE7" w14:paraId="749BF0C0" w14:textId="7C765F06">
            <w:r w:rsidRPr="08FC9BE7">
              <w:rPr>
                <w:rFonts w:ascii="Aptos Narrow" w:hAnsi="Aptos Narrow" w:eastAsia="Aptos Narrow" w:cs="Aptos Narrow"/>
                <w:color w:val="000000" w:themeColor="text1"/>
                <w:sz w:val="22"/>
                <w:szCs w:val="22"/>
              </w:rPr>
              <w:t>moderate activity level</w:t>
            </w:r>
          </w:p>
        </w:tc>
        <w:tc>
          <w:tcPr>
            <w:tcW w:w="2340" w:type="dxa"/>
          </w:tcPr>
          <w:p w:rsidR="08FC9BE7" w:rsidP="08FC9BE7" w:rsidRDefault="08FC9BE7" w14:paraId="6F195DE1" w14:textId="611793C6">
            <w:r w:rsidRPr="08FC9BE7">
              <w:rPr>
                <w:rFonts w:ascii="Aptos Narrow" w:hAnsi="Aptos Narrow" w:eastAsia="Aptos Narrow" w:cs="Aptos Narrow"/>
                <w:color w:val="000000" w:themeColor="text1"/>
                <w:sz w:val="22"/>
                <w:szCs w:val="22"/>
              </w:rPr>
              <w:t>high activity level</w:t>
            </w:r>
          </w:p>
        </w:tc>
      </w:tr>
      <w:tr w:rsidR="08FC9BE7" w:rsidTr="0F1E3B9B" w14:paraId="047572B2" w14:textId="77777777">
        <w:trPr>
          <w:trHeight w:val="300"/>
        </w:trPr>
        <w:tc>
          <w:tcPr>
            <w:tcW w:w="2340" w:type="dxa"/>
          </w:tcPr>
          <w:p w:rsidR="08FC9BE7" w:rsidP="08FC9BE7" w:rsidRDefault="08FC9BE7" w14:paraId="0E608E4F" w14:textId="29C61231">
            <w:r w:rsidRPr="08FC9BE7">
              <w:rPr>
                <w:rFonts w:ascii="Aptos Narrow" w:hAnsi="Aptos Narrow" w:eastAsia="Aptos Narrow" w:cs="Aptos Narrow"/>
                <w:color w:val="000000" w:themeColor="text1"/>
                <w:sz w:val="22"/>
                <w:szCs w:val="22"/>
              </w:rPr>
              <w:t>amotivation</w:t>
            </w:r>
          </w:p>
        </w:tc>
        <w:tc>
          <w:tcPr>
            <w:tcW w:w="2340" w:type="dxa"/>
          </w:tcPr>
          <w:p w:rsidR="08FC9BE7" w:rsidP="08FC9BE7" w:rsidRDefault="08FC9BE7" w14:paraId="3A23952E" w14:textId="11F8CF64">
            <w:r w:rsidRPr="08FC9BE7">
              <w:rPr>
                <w:rFonts w:ascii="Aptos Narrow" w:hAnsi="Aptos Narrow" w:eastAsia="Aptos Narrow" w:cs="Aptos Narrow"/>
                <w:color w:val="000000" w:themeColor="text1"/>
                <w:sz w:val="22"/>
                <w:szCs w:val="22"/>
              </w:rPr>
              <w:t>1.68</w:t>
            </w:r>
          </w:p>
        </w:tc>
        <w:tc>
          <w:tcPr>
            <w:tcW w:w="2340" w:type="dxa"/>
          </w:tcPr>
          <w:p w:rsidR="08FC9BE7" w:rsidP="08FC9BE7" w:rsidRDefault="08FC9BE7" w14:paraId="4EDDEAED" w14:textId="45FE778C">
            <w:r w:rsidRPr="08FC9BE7">
              <w:rPr>
                <w:rFonts w:ascii="Aptos Narrow" w:hAnsi="Aptos Narrow" w:eastAsia="Aptos Narrow" w:cs="Aptos Narrow"/>
                <w:color w:val="000000" w:themeColor="text1"/>
                <w:sz w:val="22"/>
                <w:szCs w:val="22"/>
              </w:rPr>
              <w:t>0.01</w:t>
            </w:r>
          </w:p>
        </w:tc>
        <w:tc>
          <w:tcPr>
            <w:tcW w:w="2340" w:type="dxa"/>
          </w:tcPr>
          <w:p w:rsidR="08FC9BE7" w:rsidP="08FC9BE7" w:rsidRDefault="08FC9BE7" w14:paraId="0F7AC678" w14:textId="62E258E5">
            <w:r w:rsidRPr="08FC9BE7">
              <w:rPr>
                <w:rFonts w:ascii="Aptos Narrow" w:hAnsi="Aptos Narrow" w:eastAsia="Aptos Narrow" w:cs="Aptos Narrow"/>
                <w:color w:val="000000" w:themeColor="text1"/>
                <w:sz w:val="22"/>
                <w:szCs w:val="22"/>
              </w:rPr>
              <w:t>0.33</w:t>
            </w:r>
          </w:p>
        </w:tc>
      </w:tr>
      <w:tr w:rsidR="08FC9BE7" w:rsidTr="0F1E3B9B" w14:paraId="084A9D17" w14:textId="77777777">
        <w:trPr>
          <w:trHeight w:val="300"/>
        </w:trPr>
        <w:tc>
          <w:tcPr>
            <w:tcW w:w="2340" w:type="dxa"/>
          </w:tcPr>
          <w:p w:rsidR="08FC9BE7" w:rsidP="08FC9BE7" w:rsidRDefault="08FC9BE7" w14:paraId="28E6AC52" w14:textId="5BD0796A">
            <w:r w:rsidRPr="08FC9BE7">
              <w:rPr>
                <w:rFonts w:ascii="Aptos Narrow" w:hAnsi="Aptos Narrow" w:eastAsia="Aptos Narrow" w:cs="Aptos Narrow"/>
                <w:color w:val="000000" w:themeColor="text1"/>
                <w:sz w:val="22"/>
                <w:szCs w:val="22"/>
              </w:rPr>
              <w:t>External regulation</w:t>
            </w:r>
          </w:p>
        </w:tc>
        <w:tc>
          <w:tcPr>
            <w:tcW w:w="2340" w:type="dxa"/>
          </w:tcPr>
          <w:p w:rsidR="08FC9BE7" w:rsidP="08FC9BE7" w:rsidRDefault="08FC9BE7" w14:paraId="7FB85600" w14:textId="420039FA">
            <w:r w:rsidRPr="08FC9BE7">
              <w:rPr>
                <w:rFonts w:ascii="Aptos Narrow" w:hAnsi="Aptos Narrow" w:eastAsia="Aptos Narrow" w:cs="Aptos Narrow"/>
                <w:color w:val="000000" w:themeColor="text1"/>
                <w:sz w:val="22"/>
                <w:szCs w:val="22"/>
              </w:rPr>
              <w:t>2.61</w:t>
            </w:r>
          </w:p>
        </w:tc>
        <w:tc>
          <w:tcPr>
            <w:tcW w:w="2340" w:type="dxa"/>
          </w:tcPr>
          <w:p w:rsidR="08FC9BE7" w:rsidP="08FC9BE7" w:rsidRDefault="08FC9BE7" w14:paraId="167E90CB" w14:textId="2FED00E9">
            <w:r w:rsidRPr="08FC9BE7">
              <w:rPr>
                <w:rFonts w:ascii="Aptos Narrow" w:hAnsi="Aptos Narrow" w:eastAsia="Aptos Narrow" w:cs="Aptos Narrow"/>
                <w:color w:val="000000" w:themeColor="text1"/>
                <w:sz w:val="22"/>
                <w:szCs w:val="22"/>
              </w:rPr>
              <w:t>0.29</w:t>
            </w:r>
          </w:p>
        </w:tc>
        <w:tc>
          <w:tcPr>
            <w:tcW w:w="2340" w:type="dxa"/>
          </w:tcPr>
          <w:p w:rsidR="08FC9BE7" w:rsidP="08FC9BE7" w:rsidRDefault="08FC9BE7" w14:paraId="70D965B8" w14:textId="0A82FC3F">
            <w:r w:rsidRPr="08FC9BE7">
              <w:rPr>
                <w:rFonts w:ascii="Aptos Narrow" w:hAnsi="Aptos Narrow" w:eastAsia="Aptos Narrow" w:cs="Aptos Narrow"/>
                <w:color w:val="000000" w:themeColor="text1"/>
                <w:sz w:val="22"/>
                <w:szCs w:val="22"/>
              </w:rPr>
              <w:t>0.93</w:t>
            </w:r>
          </w:p>
        </w:tc>
      </w:tr>
      <w:tr w:rsidR="08FC9BE7" w:rsidTr="0F1E3B9B" w14:paraId="615061F0" w14:textId="77777777">
        <w:trPr>
          <w:trHeight w:val="300"/>
        </w:trPr>
        <w:tc>
          <w:tcPr>
            <w:tcW w:w="2340" w:type="dxa"/>
          </w:tcPr>
          <w:p w:rsidR="08FC9BE7" w:rsidP="08FC9BE7" w:rsidRDefault="08FC9BE7" w14:paraId="463DFDD9" w14:textId="5FFE2022">
            <w:r w:rsidRPr="08FC9BE7">
              <w:rPr>
                <w:rFonts w:ascii="Aptos Narrow" w:hAnsi="Aptos Narrow" w:eastAsia="Aptos Narrow" w:cs="Aptos Narrow"/>
                <w:color w:val="000000" w:themeColor="text1"/>
                <w:sz w:val="22"/>
                <w:szCs w:val="22"/>
              </w:rPr>
              <w:t xml:space="preserve">introjected </w:t>
            </w:r>
            <w:proofErr w:type="spellStart"/>
            <w:r w:rsidRPr="08FC9BE7">
              <w:rPr>
                <w:rFonts w:ascii="Aptos Narrow" w:hAnsi="Aptos Narrow" w:eastAsia="Aptos Narrow" w:cs="Aptos Narrow"/>
                <w:color w:val="000000" w:themeColor="text1"/>
                <w:sz w:val="22"/>
                <w:szCs w:val="22"/>
              </w:rPr>
              <w:t>regyulation</w:t>
            </w:r>
            <w:proofErr w:type="spellEnd"/>
          </w:p>
        </w:tc>
        <w:tc>
          <w:tcPr>
            <w:tcW w:w="2340" w:type="dxa"/>
          </w:tcPr>
          <w:p w:rsidR="08FC9BE7" w:rsidP="08FC9BE7" w:rsidRDefault="08FC9BE7" w14:paraId="71024F96" w14:textId="1283ABBB">
            <w:r w:rsidRPr="08FC9BE7">
              <w:rPr>
                <w:rFonts w:ascii="Aptos Narrow" w:hAnsi="Aptos Narrow" w:eastAsia="Aptos Narrow" w:cs="Aptos Narrow"/>
                <w:color w:val="000000" w:themeColor="text1"/>
                <w:sz w:val="22"/>
                <w:szCs w:val="22"/>
              </w:rPr>
              <w:t>2.59</w:t>
            </w:r>
          </w:p>
        </w:tc>
        <w:tc>
          <w:tcPr>
            <w:tcW w:w="2340" w:type="dxa"/>
          </w:tcPr>
          <w:p w:rsidR="08FC9BE7" w:rsidP="08FC9BE7" w:rsidRDefault="08FC9BE7" w14:paraId="73046890" w14:textId="12B152B3">
            <w:r w:rsidRPr="08FC9BE7">
              <w:rPr>
                <w:rFonts w:ascii="Aptos Narrow" w:hAnsi="Aptos Narrow" w:eastAsia="Aptos Narrow" w:cs="Aptos Narrow"/>
                <w:color w:val="000000" w:themeColor="text1"/>
                <w:sz w:val="22"/>
                <w:szCs w:val="22"/>
              </w:rPr>
              <w:t>2.25</w:t>
            </w:r>
          </w:p>
        </w:tc>
        <w:tc>
          <w:tcPr>
            <w:tcW w:w="2340" w:type="dxa"/>
          </w:tcPr>
          <w:p w:rsidR="08FC9BE7" w:rsidP="08FC9BE7" w:rsidRDefault="08FC9BE7" w14:paraId="6B479E42" w14:textId="7A22C167">
            <w:r w:rsidRPr="08FC9BE7">
              <w:rPr>
                <w:rFonts w:ascii="Aptos Narrow" w:hAnsi="Aptos Narrow" w:eastAsia="Aptos Narrow" w:cs="Aptos Narrow"/>
                <w:color w:val="000000" w:themeColor="text1"/>
                <w:sz w:val="22"/>
                <w:szCs w:val="22"/>
              </w:rPr>
              <w:t>2.63</w:t>
            </w:r>
          </w:p>
        </w:tc>
      </w:tr>
      <w:tr w:rsidR="08FC9BE7" w:rsidTr="0F1E3B9B" w14:paraId="13F2C58F" w14:textId="77777777">
        <w:trPr>
          <w:trHeight w:val="300"/>
        </w:trPr>
        <w:tc>
          <w:tcPr>
            <w:tcW w:w="2340" w:type="dxa"/>
          </w:tcPr>
          <w:p w:rsidR="08FC9BE7" w:rsidP="08FC9BE7" w:rsidRDefault="08FC9BE7" w14:paraId="70D76489" w14:textId="5398A115">
            <w:r w:rsidRPr="08FC9BE7">
              <w:rPr>
                <w:rFonts w:ascii="Aptos Narrow" w:hAnsi="Aptos Narrow" w:eastAsia="Aptos Narrow" w:cs="Aptos Narrow"/>
                <w:color w:val="000000" w:themeColor="text1"/>
                <w:sz w:val="22"/>
                <w:szCs w:val="22"/>
              </w:rPr>
              <w:t>identified regulation</w:t>
            </w:r>
          </w:p>
        </w:tc>
        <w:tc>
          <w:tcPr>
            <w:tcW w:w="2340" w:type="dxa"/>
          </w:tcPr>
          <w:p w:rsidR="08FC9BE7" w:rsidP="08FC9BE7" w:rsidRDefault="08FC9BE7" w14:paraId="293F74E9" w14:textId="405C2893">
            <w:r w:rsidRPr="08FC9BE7">
              <w:rPr>
                <w:rFonts w:ascii="Aptos Narrow" w:hAnsi="Aptos Narrow" w:eastAsia="Aptos Narrow" w:cs="Aptos Narrow"/>
                <w:color w:val="000000" w:themeColor="text1"/>
                <w:sz w:val="22"/>
                <w:szCs w:val="22"/>
              </w:rPr>
              <w:t>2.29</w:t>
            </w:r>
          </w:p>
        </w:tc>
        <w:tc>
          <w:tcPr>
            <w:tcW w:w="2340" w:type="dxa"/>
          </w:tcPr>
          <w:p w:rsidR="08FC9BE7" w:rsidP="08FC9BE7" w:rsidRDefault="08FC9BE7" w14:paraId="19ECDF31" w14:textId="69392DF9">
            <w:r w:rsidRPr="08FC9BE7">
              <w:rPr>
                <w:rFonts w:ascii="Aptos Narrow" w:hAnsi="Aptos Narrow" w:eastAsia="Aptos Narrow" w:cs="Aptos Narrow"/>
                <w:color w:val="000000" w:themeColor="text1"/>
                <w:sz w:val="22"/>
                <w:szCs w:val="22"/>
              </w:rPr>
              <w:t>3.36</w:t>
            </w:r>
          </w:p>
        </w:tc>
        <w:tc>
          <w:tcPr>
            <w:tcW w:w="2340" w:type="dxa"/>
          </w:tcPr>
          <w:p w:rsidR="08FC9BE7" w:rsidP="08FC9BE7" w:rsidRDefault="08FC9BE7" w14:paraId="2A1C188D" w14:textId="364ABF7C">
            <w:r w:rsidRPr="08FC9BE7">
              <w:rPr>
                <w:rFonts w:ascii="Aptos Narrow" w:hAnsi="Aptos Narrow" w:eastAsia="Aptos Narrow" w:cs="Aptos Narrow"/>
                <w:color w:val="000000" w:themeColor="text1"/>
                <w:sz w:val="22"/>
                <w:szCs w:val="22"/>
              </w:rPr>
              <w:t>3.42</w:t>
            </w:r>
          </w:p>
        </w:tc>
      </w:tr>
      <w:tr w:rsidR="08FC9BE7" w:rsidTr="0F1E3B9B" w14:paraId="3CD42F9D" w14:textId="77777777">
        <w:trPr>
          <w:trHeight w:val="300"/>
        </w:trPr>
        <w:tc>
          <w:tcPr>
            <w:tcW w:w="2340" w:type="dxa"/>
          </w:tcPr>
          <w:p w:rsidR="08FC9BE7" w:rsidP="08FC9BE7" w:rsidRDefault="08FC9BE7" w14:paraId="0722649C" w14:textId="48F8F3B7">
            <w:r w:rsidRPr="08FC9BE7">
              <w:rPr>
                <w:rFonts w:ascii="Aptos Narrow" w:hAnsi="Aptos Narrow" w:eastAsia="Aptos Narrow" w:cs="Aptos Narrow"/>
                <w:color w:val="000000" w:themeColor="text1"/>
                <w:sz w:val="22"/>
                <w:szCs w:val="22"/>
              </w:rPr>
              <w:t>integrated regulation</w:t>
            </w:r>
          </w:p>
        </w:tc>
        <w:tc>
          <w:tcPr>
            <w:tcW w:w="2340" w:type="dxa"/>
          </w:tcPr>
          <w:p w:rsidR="08FC9BE7" w:rsidP="08FC9BE7" w:rsidRDefault="08FC9BE7" w14:paraId="0BBAB13C" w14:textId="34CE57B2">
            <w:r w:rsidRPr="08FC9BE7">
              <w:rPr>
                <w:rFonts w:ascii="Aptos Narrow" w:hAnsi="Aptos Narrow" w:eastAsia="Aptos Narrow" w:cs="Aptos Narrow"/>
                <w:color w:val="000000" w:themeColor="text1"/>
                <w:sz w:val="22"/>
                <w:szCs w:val="22"/>
              </w:rPr>
              <w:t>1.25</w:t>
            </w:r>
          </w:p>
        </w:tc>
        <w:tc>
          <w:tcPr>
            <w:tcW w:w="2340" w:type="dxa"/>
          </w:tcPr>
          <w:p w:rsidR="08FC9BE7" w:rsidP="08FC9BE7" w:rsidRDefault="08FC9BE7" w14:paraId="148F5488" w14:textId="7FE28A02">
            <w:r w:rsidRPr="08FC9BE7">
              <w:rPr>
                <w:rFonts w:ascii="Aptos Narrow" w:hAnsi="Aptos Narrow" w:eastAsia="Aptos Narrow" w:cs="Aptos Narrow"/>
                <w:color w:val="000000" w:themeColor="text1"/>
                <w:sz w:val="22"/>
                <w:szCs w:val="22"/>
              </w:rPr>
              <w:t>2.65</w:t>
            </w:r>
          </w:p>
        </w:tc>
        <w:tc>
          <w:tcPr>
            <w:tcW w:w="2340" w:type="dxa"/>
          </w:tcPr>
          <w:p w:rsidR="08FC9BE7" w:rsidP="08FC9BE7" w:rsidRDefault="08FC9BE7" w14:paraId="3A5CEFF4" w14:textId="1EB383C8">
            <w:r w:rsidRPr="08FC9BE7">
              <w:rPr>
                <w:rFonts w:ascii="Aptos Narrow" w:hAnsi="Aptos Narrow" w:eastAsia="Aptos Narrow" w:cs="Aptos Narrow"/>
                <w:color w:val="000000" w:themeColor="text1"/>
                <w:sz w:val="22"/>
                <w:szCs w:val="22"/>
              </w:rPr>
              <w:t>3.02</w:t>
            </w:r>
          </w:p>
        </w:tc>
      </w:tr>
      <w:tr w:rsidR="08FC9BE7" w:rsidTr="0F1E3B9B" w14:paraId="6A421B8A" w14:textId="77777777">
        <w:trPr>
          <w:trHeight w:val="300"/>
        </w:trPr>
        <w:tc>
          <w:tcPr>
            <w:tcW w:w="2340" w:type="dxa"/>
          </w:tcPr>
          <w:p w:rsidR="08FC9BE7" w:rsidP="08FC9BE7" w:rsidRDefault="08FC9BE7" w14:paraId="240DC849" w14:textId="3E17D66E">
            <w:r w:rsidRPr="08FC9BE7">
              <w:rPr>
                <w:rFonts w:ascii="Aptos Narrow" w:hAnsi="Aptos Narrow" w:eastAsia="Aptos Narrow" w:cs="Aptos Narrow"/>
                <w:color w:val="000000" w:themeColor="text1"/>
                <w:sz w:val="22"/>
                <w:szCs w:val="22"/>
              </w:rPr>
              <w:lastRenderedPageBreak/>
              <w:t>Intrinsic Regulation</w:t>
            </w:r>
          </w:p>
        </w:tc>
        <w:tc>
          <w:tcPr>
            <w:tcW w:w="2340" w:type="dxa"/>
          </w:tcPr>
          <w:p w:rsidR="08FC9BE7" w:rsidP="08FC9BE7" w:rsidRDefault="08FC9BE7" w14:paraId="26B25656" w14:textId="2CD23571">
            <w:r w:rsidRPr="08FC9BE7">
              <w:rPr>
                <w:rFonts w:ascii="Aptos Narrow" w:hAnsi="Aptos Narrow" w:eastAsia="Aptos Narrow" w:cs="Aptos Narrow"/>
                <w:color w:val="000000" w:themeColor="text1"/>
                <w:sz w:val="22"/>
                <w:szCs w:val="22"/>
              </w:rPr>
              <w:t>1.04</w:t>
            </w:r>
          </w:p>
        </w:tc>
        <w:tc>
          <w:tcPr>
            <w:tcW w:w="2340" w:type="dxa"/>
          </w:tcPr>
          <w:p w:rsidR="08FC9BE7" w:rsidP="08FC9BE7" w:rsidRDefault="08FC9BE7" w14:paraId="608EDCF6" w14:textId="1C27EA59">
            <w:r w:rsidRPr="08FC9BE7">
              <w:rPr>
                <w:rFonts w:ascii="Aptos Narrow" w:hAnsi="Aptos Narrow" w:eastAsia="Aptos Narrow" w:cs="Aptos Narrow"/>
                <w:color w:val="000000" w:themeColor="text1"/>
                <w:sz w:val="22"/>
                <w:szCs w:val="22"/>
              </w:rPr>
              <w:t>3.15</w:t>
            </w:r>
          </w:p>
        </w:tc>
        <w:tc>
          <w:tcPr>
            <w:tcW w:w="2340" w:type="dxa"/>
          </w:tcPr>
          <w:p w:rsidR="08FC9BE7" w:rsidP="08FC9BE7" w:rsidRDefault="08FC9BE7" w14:paraId="5495497E" w14:textId="4C73933F">
            <w:r w:rsidRPr="08FC9BE7">
              <w:rPr>
                <w:rFonts w:ascii="Aptos Narrow" w:hAnsi="Aptos Narrow" w:eastAsia="Aptos Narrow" w:cs="Aptos Narrow"/>
                <w:color w:val="000000" w:themeColor="text1"/>
                <w:sz w:val="22"/>
                <w:szCs w:val="22"/>
              </w:rPr>
              <w:t>3.28</w:t>
            </w:r>
          </w:p>
        </w:tc>
      </w:tr>
    </w:tbl>
    <w:p w:rsidR="0F1E3B9B" w:rsidP="0F1E3B9B" w:rsidRDefault="0F1E3B9B" w14:paraId="3A0BC652" w14:textId="2083622C">
      <w:pPr>
        <w:rPr>
          <w:rFonts w:ascii="Times New Roman" w:hAnsi="Times New Roman" w:eastAsia="Times New Roman" w:cs="Times New Roman"/>
        </w:rPr>
      </w:pPr>
    </w:p>
    <w:p w:rsidR="3863FAB0" w:rsidP="7CA214E4" w:rsidRDefault="2D7FDE02" w14:paraId="71609B53" w14:textId="1978473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commentRangeStart w:id="13"/>
      <w:r w:rsidRPr="7CA214E4" w:rsidR="7986FC24">
        <w:rPr>
          <w:rFonts w:ascii="Times New Roman" w:hAnsi="Times New Roman" w:eastAsia="Times New Roman" w:cs="Times New Roman"/>
        </w:rPr>
        <w:t>Discussion:</w:t>
      </w:r>
    </w:p>
    <w:p w:rsidR="3863FAB0" w:rsidP="7CA214E4" w:rsidRDefault="2D7FDE02" w14:paraId="264E0676" w14:textId="14AD0F6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7CA214E4" w:rsidR="2D7FDE02">
        <w:rPr>
          <w:rFonts w:ascii="Times New Roman" w:hAnsi="Times New Roman" w:eastAsia="Times New Roman" w:cs="Times New Roman"/>
        </w:rPr>
        <w:t>According</w:t>
      </w:r>
      <w:commentRangeEnd w:id="13"/>
      <w:r>
        <w:rPr>
          <w:rStyle w:val="CommentReference"/>
        </w:rPr>
        <w:commentReference w:id="13"/>
      </w:r>
      <w:r w:rsidRPr="7CA214E4" w:rsidR="2D7FDE02">
        <w:rPr>
          <w:rFonts w:ascii="Times New Roman" w:hAnsi="Times New Roman" w:eastAsia="Times New Roman" w:cs="Times New Roman"/>
        </w:rPr>
        <w:t xml:space="preserve"> to the study's findings, university </w:t>
      </w:r>
      <w:r w:rsidRPr="7CA214E4" w:rsidR="2D7FDE02">
        <w:rPr>
          <w:rFonts w:ascii="Times New Roman" w:hAnsi="Times New Roman" w:eastAsia="Times New Roman" w:cs="Times New Roman"/>
        </w:rPr>
        <w:t>students</w:t>
      </w:r>
      <w:r w:rsidRPr="7CA214E4" w:rsidR="2D7FDE02">
        <w:rPr>
          <w:rFonts w:ascii="Times New Roman" w:hAnsi="Times New Roman" w:eastAsia="Times New Roman" w:cs="Times New Roman"/>
        </w:rPr>
        <w:t xml:space="preserve"> motivational management and physical activity levels are highly </w:t>
      </w:r>
      <w:r w:rsidRPr="7CA214E4" w:rsidR="0214058B">
        <w:rPr>
          <w:rFonts w:ascii="Times New Roman" w:hAnsi="Times New Roman" w:eastAsia="Times New Roman" w:cs="Times New Roman"/>
        </w:rPr>
        <w:t>linked</w:t>
      </w:r>
      <w:r w:rsidRPr="7CA214E4" w:rsidR="2D7FDE02">
        <w:rPr>
          <w:rFonts w:ascii="Times New Roman" w:hAnsi="Times New Roman" w:eastAsia="Times New Roman" w:cs="Times New Roman"/>
        </w:rPr>
        <w:t xml:space="preserve"> which is</w:t>
      </w:r>
      <w:commentRangeStart w:id="14"/>
      <w:r w:rsidRPr="7CA214E4" w:rsidR="6804BCF6">
        <w:rPr>
          <w:rFonts w:ascii="Times New Roman" w:hAnsi="Times New Roman" w:eastAsia="Times New Roman" w:cs="Times New Roman"/>
        </w:rPr>
        <w:t xml:space="preserve"> </w:t>
      </w:r>
      <w:r w:rsidRPr="7CA214E4" w:rsidR="6804BCF6">
        <w:rPr>
          <w:rFonts w:ascii="Times New Roman" w:hAnsi="Times New Roman" w:eastAsia="Times New Roman" w:cs="Times New Roman"/>
        </w:rPr>
        <w:t xml:space="preserve">agreed </w:t>
      </w:r>
      <w:r w:rsidRPr="7CA214E4" w:rsidR="2D7FDE02">
        <w:rPr>
          <w:rFonts w:ascii="Times New Roman" w:hAnsi="Times New Roman" w:eastAsia="Times New Roman" w:cs="Times New Roman"/>
        </w:rPr>
        <w:t xml:space="preserve"> with</w:t>
      </w:r>
      <w:r w:rsidRPr="7CA214E4" w:rsidR="2D7FDE02">
        <w:rPr>
          <w:rFonts w:ascii="Times New Roman" w:hAnsi="Times New Roman" w:eastAsia="Times New Roman" w:cs="Times New Roman"/>
        </w:rPr>
        <w:t xml:space="preserve"> the theories and studies covered in the introduction. </w:t>
      </w:r>
      <w:commentRangeStart w:id="15"/>
      <w:r w:rsidRPr="7CA214E4" w:rsidR="2D7FDE02">
        <w:rPr>
          <w:rFonts w:ascii="Times New Roman" w:hAnsi="Times New Roman" w:eastAsia="Times New Roman" w:cs="Times New Roman"/>
        </w:rPr>
        <w:t>A</w:t>
      </w:r>
      <w:commentRangeEnd w:id="14"/>
      <w:r>
        <w:rPr>
          <w:rStyle w:val="CommentReference"/>
        </w:rPr>
        <w:commentReference w:id="14"/>
      </w:r>
      <w:r w:rsidRPr="7CA214E4" w:rsidR="2D7FDE02">
        <w:rPr>
          <w:rFonts w:ascii="Times New Roman" w:hAnsi="Times New Roman" w:eastAsia="Times New Roman" w:cs="Times New Roman"/>
        </w:rPr>
        <w:t xml:space="preserve">ccording to the findings, kids who </w:t>
      </w:r>
      <w:r w:rsidRPr="7CA214E4" w:rsidR="46BE3151">
        <w:rPr>
          <w:rFonts w:ascii="Times New Roman" w:hAnsi="Times New Roman" w:eastAsia="Times New Roman" w:cs="Times New Roman"/>
        </w:rPr>
        <w:t>take part</w:t>
      </w:r>
      <w:r w:rsidRPr="7CA214E4" w:rsidR="2D7FDE02">
        <w:rPr>
          <w:rFonts w:ascii="Times New Roman" w:hAnsi="Times New Roman" w:eastAsia="Times New Roman" w:cs="Times New Roman"/>
        </w:rPr>
        <w:t xml:space="preserve"> in more physical activities are more likely to </w:t>
      </w:r>
      <w:r w:rsidRPr="7CA214E4" w:rsidR="64550238">
        <w:rPr>
          <w:rFonts w:ascii="Times New Roman" w:hAnsi="Times New Roman" w:eastAsia="Times New Roman" w:cs="Times New Roman"/>
        </w:rPr>
        <w:t>show</w:t>
      </w:r>
      <w:r w:rsidRPr="7CA214E4" w:rsidR="2D7FDE02">
        <w:rPr>
          <w:rFonts w:ascii="Times New Roman" w:hAnsi="Times New Roman" w:eastAsia="Times New Roman" w:cs="Times New Roman"/>
        </w:rPr>
        <w:t xml:space="preserve"> autonomous, self-defined motivational patterns through intrinsic and integrated control.</w:t>
      </w:r>
      <w:r w:rsidRPr="7CA214E4" w:rsidR="0A170822">
        <w:rPr>
          <w:rFonts w:ascii="Times New Roman" w:hAnsi="Times New Roman" w:eastAsia="Times New Roman" w:cs="Times New Roman"/>
        </w:rPr>
        <w:t xml:space="preserve"> On the other hand</w:t>
      </w:r>
      <w:r w:rsidRPr="7CA214E4" w:rsidR="2D7FDE02">
        <w:rPr>
          <w:rFonts w:ascii="Times New Roman" w:hAnsi="Times New Roman" w:eastAsia="Times New Roman" w:cs="Times New Roman"/>
        </w:rPr>
        <w:t xml:space="preserve"> </w:t>
      </w:r>
      <w:r w:rsidRPr="7CA214E4" w:rsidR="2D7FDE02">
        <w:rPr>
          <w:rFonts w:ascii="Times New Roman" w:hAnsi="Times New Roman" w:eastAsia="Times New Roman" w:cs="Times New Roman"/>
        </w:rPr>
        <w:t>less</w:t>
      </w:r>
      <w:r w:rsidRPr="7CA214E4" w:rsidR="2D7FDE02">
        <w:rPr>
          <w:rFonts w:ascii="Times New Roman" w:hAnsi="Times New Roman" w:eastAsia="Times New Roman" w:cs="Times New Roman"/>
        </w:rPr>
        <w:t xml:space="preserve"> active people are more likely to exhibit higher levels of amotivation and rely on external control, which is </w:t>
      </w:r>
      <w:r w:rsidRPr="7CA214E4" w:rsidR="5A774798">
        <w:rPr>
          <w:rFonts w:ascii="Times New Roman" w:hAnsi="Times New Roman" w:eastAsia="Times New Roman" w:cs="Times New Roman"/>
        </w:rPr>
        <w:t>linked</w:t>
      </w:r>
      <w:r w:rsidRPr="7CA214E4" w:rsidR="2D7FDE02">
        <w:rPr>
          <w:rFonts w:ascii="Times New Roman" w:hAnsi="Times New Roman" w:eastAsia="Times New Roman" w:cs="Times New Roman"/>
        </w:rPr>
        <w:t xml:space="preserve"> with previous research on the relationship between motivation and physical activity adherence</w:t>
      </w:r>
      <w:commentRangeEnd w:id="15"/>
      <w:r>
        <w:rPr>
          <w:rStyle w:val="CommentReference"/>
        </w:rPr>
        <w:commentReference w:id="15"/>
      </w:r>
      <w:r w:rsidRPr="7CA214E4" w:rsidR="2D7FDE02">
        <w:rPr>
          <w:rFonts w:ascii="Times New Roman" w:hAnsi="Times New Roman" w:eastAsia="Times New Roman" w:cs="Times New Roman"/>
        </w:rPr>
        <w:t xml:space="preserve">. </w:t>
      </w:r>
      <w:commentRangeStart w:id="16"/>
      <w:r w:rsidRPr="7CA214E4" w:rsidR="2D7FDE02">
        <w:rPr>
          <w:rFonts w:ascii="Times New Roman" w:hAnsi="Times New Roman" w:eastAsia="Times New Roman" w:cs="Times New Roman"/>
        </w:rPr>
        <w:t xml:space="preserve">These findings </w:t>
      </w:r>
      <w:r w:rsidRPr="7CA214E4" w:rsidR="4D11E1AA">
        <w:rPr>
          <w:rFonts w:ascii="Times New Roman" w:hAnsi="Times New Roman" w:eastAsia="Times New Roman" w:cs="Times New Roman"/>
        </w:rPr>
        <w:t>support</w:t>
      </w:r>
      <w:commentRangeStart w:id="17"/>
      <w:r w:rsidRPr="7CA214E4" w:rsidR="2D7FDE02">
        <w:rPr>
          <w:rFonts w:ascii="Times New Roman" w:hAnsi="Times New Roman" w:eastAsia="Times New Roman" w:cs="Times New Roman"/>
        </w:rPr>
        <w:t xml:space="preserve"> </w:t>
      </w:r>
      <w:commentRangeEnd w:id="17"/>
      <w:r>
        <w:rPr>
          <w:rStyle w:val="CommentReference"/>
        </w:rPr>
        <w:commentReference w:id="17"/>
      </w:r>
      <w:r w:rsidRPr="7CA214E4" w:rsidR="2D7FDE02">
        <w:rPr>
          <w:rFonts w:ascii="Times New Roman" w:hAnsi="Times New Roman" w:eastAsia="Times New Roman" w:cs="Times New Roman"/>
        </w:rPr>
        <w:t xml:space="preserve">Teixeira et al. (2012), who found that people who engage in more physical activity are more likely to </w:t>
      </w:r>
      <w:r w:rsidRPr="7CA214E4" w:rsidR="44CC4282">
        <w:rPr>
          <w:rFonts w:ascii="Times New Roman" w:hAnsi="Times New Roman" w:eastAsia="Times New Roman" w:cs="Times New Roman"/>
        </w:rPr>
        <w:t xml:space="preserve">have </w:t>
      </w:r>
      <w:r w:rsidRPr="7CA214E4" w:rsidR="2D7FDE02">
        <w:rPr>
          <w:rFonts w:ascii="Times New Roman" w:hAnsi="Times New Roman" w:eastAsia="Times New Roman" w:cs="Times New Roman"/>
        </w:rPr>
        <w:t>intrinsic motivation and exercise for fun or in line with their principles</w:t>
      </w:r>
      <w:commentRangeEnd w:id="16"/>
      <w:r>
        <w:rPr>
          <w:rStyle w:val="CommentReference"/>
        </w:rPr>
        <w:commentReference w:id="16"/>
      </w:r>
      <w:r w:rsidRPr="7CA214E4" w:rsidR="2D7FDE02">
        <w:rPr>
          <w:rFonts w:ascii="Times New Roman" w:hAnsi="Times New Roman" w:eastAsia="Times New Roman" w:cs="Times New Roman"/>
        </w:rPr>
        <w:t xml:space="preserve">. </w:t>
      </w:r>
      <w:r w:rsidRPr="7CA214E4" w:rsidR="5615F79B">
        <w:rPr>
          <w:rFonts w:ascii="Times New Roman" w:hAnsi="Times New Roman" w:eastAsia="Times New Roman" w:cs="Times New Roman"/>
        </w:rPr>
        <w:t xml:space="preserve">On the other </w:t>
      </w:r>
      <w:r w:rsidRPr="7CA214E4" w:rsidR="5615F79B">
        <w:rPr>
          <w:rFonts w:ascii="Times New Roman" w:hAnsi="Times New Roman" w:eastAsia="Times New Roman" w:cs="Times New Roman"/>
        </w:rPr>
        <w:t>hand</w:t>
      </w:r>
      <w:r w:rsidRPr="7CA214E4" w:rsidR="2D7FDE02">
        <w:rPr>
          <w:rFonts w:ascii="Times New Roman" w:hAnsi="Times New Roman" w:eastAsia="Times New Roman" w:cs="Times New Roman"/>
        </w:rPr>
        <w:t xml:space="preserve"> sedentary people are more likely to be persuaded to exercise by external factors such as rewards, peer pressure, or expectations.</w:t>
      </w:r>
      <w:r w:rsidRPr="7CA214E4" w:rsidR="1F067B15">
        <w:rPr>
          <w:rFonts w:ascii="Times New Roman" w:hAnsi="Times New Roman" w:eastAsia="Times New Roman" w:cs="Times New Roman"/>
        </w:rPr>
        <w:t xml:space="preserve"> This is supported by the study's findings, which </w:t>
      </w:r>
      <w:r w:rsidRPr="7CA214E4" w:rsidR="5549F610">
        <w:rPr>
          <w:rFonts w:ascii="Times New Roman" w:hAnsi="Times New Roman" w:eastAsia="Times New Roman" w:cs="Times New Roman"/>
        </w:rPr>
        <w:t>show</w:t>
      </w:r>
      <w:r w:rsidRPr="7CA214E4" w:rsidR="1F067B15">
        <w:rPr>
          <w:rFonts w:ascii="Times New Roman" w:hAnsi="Times New Roman" w:eastAsia="Times New Roman" w:cs="Times New Roman"/>
        </w:rPr>
        <w:t xml:space="preserve"> that the group with the least amount of activity </w:t>
      </w:r>
      <w:r w:rsidRPr="7CA214E4" w:rsidR="1F067B15">
        <w:rPr>
          <w:rFonts w:ascii="Times New Roman" w:hAnsi="Times New Roman" w:eastAsia="Times New Roman" w:cs="Times New Roman"/>
        </w:rPr>
        <w:t>exhibited</w:t>
      </w:r>
      <w:r w:rsidRPr="7CA214E4" w:rsidR="1F067B15">
        <w:rPr>
          <w:rFonts w:ascii="Times New Roman" w:hAnsi="Times New Roman" w:eastAsia="Times New Roman" w:cs="Times New Roman"/>
        </w:rPr>
        <w:t xml:space="preserve"> the highest levels of amotivation and external </w:t>
      </w:r>
      <w:r w:rsidRPr="7CA214E4" w:rsidR="1F067B15">
        <w:rPr>
          <w:rFonts w:ascii="Times New Roman" w:hAnsi="Times New Roman" w:eastAsia="Times New Roman" w:cs="Times New Roman"/>
        </w:rPr>
        <w:t>regulation ,</w:t>
      </w:r>
      <w:r w:rsidRPr="7CA214E4" w:rsidR="1F067B15">
        <w:rPr>
          <w:rFonts w:ascii="Times New Roman" w:hAnsi="Times New Roman" w:eastAsia="Times New Roman" w:cs="Times New Roman"/>
        </w:rPr>
        <w:t xml:space="preserve"> while the group with the most activity </w:t>
      </w:r>
      <w:r w:rsidRPr="7CA214E4" w:rsidR="60613C99">
        <w:rPr>
          <w:rFonts w:ascii="Times New Roman" w:hAnsi="Times New Roman" w:eastAsia="Times New Roman" w:cs="Times New Roman"/>
        </w:rPr>
        <w:t>showed</w:t>
      </w:r>
      <w:r w:rsidRPr="7CA214E4" w:rsidR="1F067B15">
        <w:rPr>
          <w:rFonts w:ascii="Times New Roman" w:hAnsi="Times New Roman" w:eastAsia="Times New Roman" w:cs="Times New Roman"/>
        </w:rPr>
        <w:t xml:space="preserve"> the highest levels of integrated regulation and intrinsic regulation.</w:t>
      </w:r>
      <w:r w:rsidRPr="7CA214E4" w:rsidR="5DEA9ED1">
        <w:rPr>
          <w:rFonts w:ascii="Times New Roman" w:hAnsi="Times New Roman" w:eastAsia="Times New Roman" w:cs="Times New Roman"/>
        </w:rPr>
        <w:t xml:space="preserve"> </w:t>
      </w:r>
      <w:r w:rsidRPr="7CA214E4" w:rsidR="036B8778">
        <w:rPr>
          <w:rFonts w:ascii="Times New Roman" w:hAnsi="Times New Roman" w:eastAsia="Times New Roman" w:cs="Times New Roman"/>
        </w:rPr>
        <w:t xml:space="preserve">Additionally, the </w:t>
      </w:r>
      <w:r w:rsidRPr="7CA214E4" w:rsidR="036B8778">
        <w:rPr>
          <w:rFonts w:ascii="Times New Roman" w:hAnsi="Times New Roman" w:eastAsia="Times New Roman" w:cs="Times New Roman"/>
        </w:rPr>
        <w:t>study</w:t>
      </w:r>
      <w:r w:rsidRPr="7CA214E4" w:rsidR="40D94DDA">
        <w:rPr>
          <w:rFonts w:ascii="Times New Roman" w:hAnsi="Times New Roman" w:eastAsia="Times New Roman" w:cs="Times New Roman"/>
        </w:rPr>
        <w:t>s</w:t>
      </w:r>
      <w:r w:rsidRPr="7CA214E4" w:rsidR="036B8778">
        <w:rPr>
          <w:rFonts w:ascii="Times New Roman" w:hAnsi="Times New Roman" w:eastAsia="Times New Roman" w:cs="Times New Roman"/>
        </w:rPr>
        <w:t xml:space="preserve"> findings </w:t>
      </w:r>
      <w:r w:rsidRPr="7CA214E4" w:rsidR="20CE295F">
        <w:rPr>
          <w:rFonts w:ascii="Times New Roman" w:hAnsi="Times New Roman" w:eastAsia="Times New Roman" w:cs="Times New Roman"/>
        </w:rPr>
        <w:t>link</w:t>
      </w:r>
      <w:r w:rsidRPr="7CA214E4" w:rsidR="036B8778">
        <w:rPr>
          <w:rFonts w:ascii="Times New Roman" w:hAnsi="Times New Roman" w:eastAsia="Times New Roman" w:cs="Times New Roman"/>
        </w:rPr>
        <w:t xml:space="preserve"> with </w:t>
      </w:r>
      <w:r w:rsidRPr="7CA214E4" w:rsidR="6E60C475">
        <w:rPr>
          <w:rFonts w:ascii="Times New Roman" w:hAnsi="Times New Roman" w:eastAsia="Times New Roman" w:cs="Times New Roman"/>
        </w:rPr>
        <w:t xml:space="preserve">the </w:t>
      </w:r>
      <w:r w:rsidRPr="7CA214E4" w:rsidR="036B8778">
        <w:rPr>
          <w:rFonts w:ascii="Times New Roman" w:hAnsi="Times New Roman" w:eastAsia="Times New Roman" w:cs="Times New Roman"/>
        </w:rPr>
        <w:t xml:space="preserve">Wilson and Rogers' (2008) investigation, which </w:t>
      </w:r>
      <w:r w:rsidRPr="7CA214E4" w:rsidR="0892C040">
        <w:rPr>
          <w:rFonts w:ascii="Times New Roman" w:hAnsi="Times New Roman" w:eastAsia="Times New Roman" w:cs="Times New Roman"/>
        </w:rPr>
        <w:t>showed</w:t>
      </w:r>
      <w:r w:rsidRPr="7CA214E4" w:rsidR="036B8778">
        <w:rPr>
          <w:rFonts w:ascii="Times New Roman" w:hAnsi="Times New Roman" w:eastAsia="Times New Roman" w:cs="Times New Roman"/>
        </w:rPr>
        <w:t xml:space="preserve"> that those who exercise more tend to be more independently driven, which </w:t>
      </w:r>
      <w:r w:rsidRPr="7CA214E4" w:rsidR="7C39A8A5">
        <w:rPr>
          <w:rFonts w:ascii="Times New Roman" w:hAnsi="Times New Roman" w:eastAsia="Times New Roman" w:cs="Times New Roman"/>
        </w:rPr>
        <w:t>could</w:t>
      </w:r>
      <w:r w:rsidRPr="7CA214E4" w:rsidR="036B8778">
        <w:rPr>
          <w:rFonts w:ascii="Times New Roman" w:hAnsi="Times New Roman" w:eastAsia="Times New Roman" w:cs="Times New Roman"/>
        </w:rPr>
        <w:t xml:space="preserve"> lead to longer periods of physical activity.</w:t>
      </w:r>
      <w:r w:rsidRPr="7CA214E4" w:rsidR="5DEA9ED1">
        <w:rPr>
          <w:rFonts w:ascii="Times New Roman" w:hAnsi="Times New Roman" w:eastAsia="Times New Roman" w:cs="Times New Roman"/>
        </w:rPr>
        <w:t xml:space="preserve"> The moderate activity group, which </w:t>
      </w:r>
      <w:r w:rsidRPr="7CA214E4" w:rsidR="65B0E4E6">
        <w:rPr>
          <w:rFonts w:ascii="Times New Roman" w:hAnsi="Times New Roman" w:eastAsia="Times New Roman" w:cs="Times New Roman"/>
        </w:rPr>
        <w:t>showed</w:t>
      </w:r>
      <w:r w:rsidRPr="7CA214E4" w:rsidR="5DEA9ED1">
        <w:rPr>
          <w:rFonts w:ascii="Times New Roman" w:hAnsi="Times New Roman" w:eastAsia="Times New Roman" w:cs="Times New Roman"/>
        </w:rPr>
        <w:t xml:space="preserve"> both </w:t>
      </w:r>
      <w:r w:rsidRPr="7CA214E4" w:rsidR="5DEA9ED1">
        <w:rPr>
          <w:rFonts w:ascii="Times New Roman" w:hAnsi="Times New Roman" w:eastAsia="Times New Roman" w:cs="Times New Roman"/>
        </w:rPr>
        <w:t>recognised</w:t>
      </w:r>
      <w:r w:rsidRPr="7CA214E4" w:rsidR="5DEA9ED1">
        <w:rPr>
          <w:rFonts w:ascii="Times New Roman" w:hAnsi="Times New Roman" w:eastAsia="Times New Roman" w:cs="Times New Roman"/>
        </w:rPr>
        <w:t xml:space="preserve"> and intrinsic regulation,</w:t>
      </w:r>
      <w:r w:rsidRPr="7CA214E4" w:rsidR="0E7441BA">
        <w:rPr>
          <w:rFonts w:ascii="Times New Roman" w:hAnsi="Times New Roman" w:eastAsia="Times New Roman" w:cs="Times New Roman"/>
        </w:rPr>
        <w:t xml:space="preserve"> shows</w:t>
      </w:r>
      <w:r w:rsidRPr="7CA214E4" w:rsidR="5DEA9ED1">
        <w:rPr>
          <w:rFonts w:ascii="Times New Roman" w:hAnsi="Times New Roman" w:eastAsia="Times New Roman" w:cs="Times New Roman"/>
        </w:rPr>
        <w:t xml:space="preserve"> that although these individuals exercise for personal reasons, they may still </w:t>
      </w:r>
      <w:r w:rsidRPr="7CA214E4" w:rsidR="5DEA9ED1">
        <w:rPr>
          <w:rFonts w:ascii="Times New Roman" w:hAnsi="Times New Roman" w:eastAsia="Times New Roman" w:cs="Times New Roman"/>
        </w:rPr>
        <w:t>need  pressure</w:t>
      </w:r>
      <w:r w:rsidRPr="7CA214E4" w:rsidR="5DEA9ED1">
        <w:rPr>
          <w:rFonts w:ascii="Times New Roman" w:hAnsi="Times New Roman" w:eastAsia="Times New Roman" w:cs="Times New Roman"/>
        </w:rPr>
        <w:t xml:space="preserve"> or outside motivation to keep up their activity levels. </w:t>
      </w:r>
      <w:r w:rsidRPr="7CA214E4" w:rsidR="26E54F76">
        <w:rPr>
          <w:rFonts w:ascii="Times New Roman" w:hAnsi="Times New Roman" w:eastAsia="Times New Roman" w:cs="Times New Roman"/>
        </w:rPr>
        <w:t xml:space="preserve">The findings </w:t>
      </w:r>
      <w:r w:rsidRPr="7CA214E4" w:rsidR="26E54F76">
        <w:rPr>
          <w:rFonts w:ascii="Times New Roman" w:hAnsi="Times New Roman" w:eastAsia="Times New Roman" w:cs="Times New Roman"/>
        </w:rPr>
        <w:t>indicate</w:t>
      </w:r>
      <w:r w:rsidRPr="7CA214E4" w:rsidR="26E54F76">
        <w:rPr>
          <w:rFonts w:ascii="Times New Roman" w:hAnsi="Times New Roman" w:eastAsia="Times New Roman" w:cs="Times New Roman"/>
        </w:rPr>
        <w:t xml:space="preserve"> that university </w:t>
      </w:r>
      <w:r w:rsidRPr="7CA214E4" w:rsidR="26E54F76">
        <w:rPr>
          <w:rFonts w:ascii="Times New Roman" w:hAnsi="Times New Roman" w:eastAsia="Times New Roman" w:cs="Times New Roman"/>
        </w:rPr>
        <w:t>students</w:t>
      </w:r>
      <w:r w:rsidRPr="7CA214E4" w:rsidR="26E54F76">
        <w:rPr>
          <w:rFonts w:ascii="Times New Roman" w:hAnsi="Times New Roman" w:eastAsia="Times New Roman" w:cs="Times New Roman"/>
        </w:rPr>
        <w:t xml:space="preserve"> motivations can shift over time as </w:t>
      </w:r>
      <w:r w:rsidRPr="7CA214E4" w:rsidR="7B9961B7">
        <w:rPr>
          <w:rFonts w:ascii="Times New Roman" w:hAnsi="Times New Roman" w:eastAsia="Times New Roman" w:cs="Times New Roman"/>
        </w:rPr>
        <w:t>shown</w:t>
      </w:r>
      <w:r w:rsidRPr="7CA214E4" w:rsidR="26E54F76">
        <w:rPr>
          <w:rFonts w:ascii="Times New Roman" w:hAnsi="Times New Roman" w:eastAsia="Times New Roman" w:cs="Times New Roman"/>
        </w:rPr>
        <w:t xml:space="preserve"> by Edmunds et al. (2008), who found that students </w:t>
      </w:r>
      <w:r w:rsidRPr="7CA214E4" w:rsidR="26E54F76">
        <w:rPr>
          <w:rFonts w:ascii="Times New Roman" w:hAnsi="Times New Roman" w:eastAsia="Times New Roman" w:cs="Times New Roman"/>
        </w:rPr>
        <w:t xml:space="preserve">typically start out with more extrinsically driven reasons for exercising, such as weight management or social approval, and progressively develop more intrinsic reasons for exercising as they advance in </w:t>
      </w:r>
      <w:r w:rsidRPr="7CA214E4" w:rsidR="26E54F76">
        <w:rPr>
          <w:rFonts w:ascii="Times New Roman" w:hAnsi="Times New Roman" w:eastAsia="Times New Roman" w:cs="Times New Roman"/>
        </w:rPr>
        <w:t>their  careers</w:t>
      </w:r>
      <w:r w:rsidRPr="7CA214E4" w:rsidR="26E54F76">
        <w:rPr>
          <w:rFonts w:ascii="Times New Roman" w:hAnsi="Times New Roman" w:eastAsia="Times New Roman" w:cs="Times New Roman"/>
        </w:rPr>
        <w:t>.</w:t>
      </w:r>
      <w:r w:rsidRPr="7CA214E4" w:rsidR="671A0DC9">
        <w:rPr>
          <w:rFonts w:ascii="Times New Roman" w:hAnsi="Times New Roman" w:eastAsia="Times New Roman" w:cs="Times New Roman"/>
        </w:rPr>
        <w:t xml:space="preserve"> </w:t>
      </w:r>
      <w:r w:rsidRPr="7CA214E4" w:rsidR="26E54F76">
        <w:rPr>
          <w:rFonts w:ascii="Times New Roman" w:hAnsi="Times New Roman" w:eastAsia="Times New Roman" w:cs="Times New Roman"/>
        </w:rPr>
        <w:t xml:space="preserve">As students exercise more regularly, they shift from external to internal motivations, as seen by the moderate activity group's moderate levels of </w:t>
      </w:r>
      <w:r w:rsidRPr="7CA214E4" w:rsidR="26E54F76">
        <w:rPr>
          <w:rFonts w:ascii="Times New Roman" w:hAnsi="Times New Roman" w:eastAsia="Times New Roman" w:cs="Times New Roman"/>
        </w:rPr>
        <w:t>identified</w:t>
      </w:r>
      <w:r w:rsidRPr="7CA214E4" w:rsidR="26E54F76">
        <w:rPr>
          <w:rFonts w:ascii="Times New Roman" w:hAnsi="Times New Roman" w:eastAsia="Times New Roman" w:cs="Times New Roman"/>
        </w:rPr>
        <w:t xml:space="preserve"> regulation and intrinsic </w:t>
      </w:r>
      <w:r w:rsidRPr="7CA214E4" w:rsidR="26E54F76">
        <w:rPr>
          <w:rFonts w:ascii="Times New Roman" w:hAnsi="Times New Roman" w:eastAsia="Times New Roman" w:cs="Times New Roman"/>
        </w:rPr>
        <w:t>regulation .</w:t>
      </w:r>
      <w:r w:rsidRPr="7CA214E4" w:rsidR="26E54F76">
        <w:rPr>
          <w:rFonts w:ascii="Times New Roman" w:hAnsi="Times New Roman" w:eastAsia="Times New Roman" w:cs="Times New Roman"/>
        </w:rPr>
        <w:t xml:space="preserve"> Additionally, the study offers useful recommendations for creating treatments that </w:t>
      </w:r>
      <w:r w:rsidRPr="7CA214E4" w:rsidR="4F6320B0">
        <w:rPr>
          <w:rFonts w:ascii="Times New Roman" w:hAnsi="Times New Roman" w:eastAsia="Times New Roman" w:cs="Times New Roman"/>
        </w:rPr>
        <w:t xml:space="preserve">can </w:t>
      </w:r>
      <w:r w:rsidRPr="7CA214E4" w:rsidR="26E54F76">
        <w:rPr>
          <w:rFonts w:ascii="Times New Roman" w:hAnsi="Times New Roman" w:eastAsia="Times New Roman" w:cs="Times New Roman"/>
        </w:rPr>
        <w:t xml:space="preserve">promote activity. </w:t>
      </w:r>
      <w:r w:rsidRPr="7CA214E4" w:rsidR="0B255C19">
        <w:rPr>
          <w:rFonts w:ascii="Times New Roman" w:hAnsi="Times New Roman" w:eastAsia="Times New Roman" w:cs="Times New Roman"/>
        </w:rPr>
        <w:t>T</w:t>
      </w:r>
      <w:r w:rsidRPr="7CA214E4" w:rsidR="26E54F76">
        <w:rPr>
          <w:rFonts w:ascii="Times New Roman" w:hAnsi="Times New Roman" w:eastAsia="Times New Roman" w:cs="Times New Roman"/>
        </w:rPr>
        <w:t xml:space="preserve">he low activity group could concentrate on lowering amotivation and increasing the appeal of physical activity </w:t>
      </w:r>
      <w:r w:rsidRPr="7CA214E4" w:rsidR="26E54F76">
        <w:rPr>
          <w:rFonts w:ascii="Times New Roman" w:hAnsi="Times New Roman" w:eastAsia="Times New Roman" w:cs="Times New Roman"/>
        </w:rPr>
        <w:t>through the use of</w:t>
      </w:r>
      <w:r w:rsidRPr="7CA214E4" w:rsidR="26E54F76">
        <w:rPr>
          <w:rFonts w:ascii="Times New Roman" w:hAnsi="Times New Roman" w:eastAsia="Times New Roman" w:cs="Times New Roman"/>
        </w:rPr>
        <w:t xml:space="preserve"> social support networks or external resources.</w:t>
      </w:r>
      <w:r w:rsidRPr="7CA214E4" w:rsidR="26E54F76">
        <w:rPr>
          <w:rFonts w:ascii="Times New Roman" w:hAnsi="Times New Roman" w:eastAsia="Times New Roman" w:cs="Times New Roman"/>
        </w:rPr>
        <w:t xml:space="preserve"> </w:t>
      </w:r>
      <w:r w:rsidRPr="7CA214E4" w:rsidR="0E38B9F2">
        <w:rPr>
          <w:rFonts w:ascii="Times New Roman" w:hAnsi="Times New Roman" w:eastAsia="Times New Roman" w:cs="Times New Roman"/>
        </w:rPr>
        <w:t xml:space="preserve">Also, </w:t>
      </w:r>
      <w:r w:rsidRPr="7CA214E4" w:rsidR="26E54F76">
        <w:rPr>
          <w:rFonts w:ascii="Times New Roman" w:hAnsi="Times New Roman" w:eastAsia="Times New Roman" w:cs="Times New Roman"/>
        </w:rPr>
        <w:t xml:space="preserve"> the</w:t>
      </w:r>
      <w:r w:rsidRPr="7CA214E4" w:rsidR="26E54F76">
        <w:rPr>
          <w:rFonts w:ascii="Times New Roman" w:hAnsi="Times New Roman" w:eastAsia="Times New Roman" w:cs="Times New Roman"/>
        </w:rPr>
        <w:t xml:space="preserve"> high activity group</w:t>
      </w:r>
      <w:r w:rsidRPr="7CA214E4" w:rsidR="41F39682">
        <w:rPr>
          <w:rFonts w:ascii="Times New Roman" w:hAnsi="Times New Roman" w:eastAsia="Times New Roman" w:cs="Times New Roman"/>
        </w:rPr>
        <w:t xml:space="preserve"> </w:t>
      </w:r>
      <w:r w:rsidRPr="7CA214E4" w:rsidR="26E54F76">
        <w:rPr>
          <w:rFonts w:ascii="Times New Roman" w:hAnsi="Times New Roman" w:eastAsia="Times New Roman" w:cs="Times New Roman"/>
        </w:rPr>
        <w:t>might concentrate on enhancing intrinsic motivation even more and giving them access to values</w:t>
      </w:r>
      <w:r w:rsidRPr="7CA214E4" w:rsidR="1316F3D7">
        <w:rPr>
          <w:rFonts w:ascii="Times New Roman" w:hAnsi="Times New Roman" w:eastAsia="Times New Roman" w:cs="Times New Roman"/>
        </w:rPr>
        <w:t xml:space="preserve"> </w:t>
      </w:r>
      <w:r w:rsidRPr="7CA214E4" w:rsidR="26E54F76">
        <w:rPr>
          <w:rFonts w:ascii="Times New Roman" w:hAnsi="Times New Roman" w:eastAsia="Times New Roman" w:cs="Times New Roman"/>
        </w:rPr>
        <w:t>aligned activities, such giving them more flexibility in their workout schedules.</w:t>
      </w:r>
      <w:r w:rsidRPr="7CA214E4" w:rsidR="33015227">
        <w:rPr>
          <w:rFonts w:ascii="Times New Roman" w:hAnsi="Times New Roman" w:eastAsia="Times New Roman" w:cs="Times New Roman"/>
        </w:rPr>
        <w:t xml:space="preserve"> </w:t>
      </w:r>
      <w:r w:rsidRPr="7CA214E4" w:rsidR="39E1C2B2">
        <w:rPr>
          <w:rFonts w:ascii="Times New Roman" w:hAnsi="Times New Roman" w:eastAsia="Times New Roman" w:cs="Times New Roman"/>
        </w:rPr>
        <w:t xml:space="preserve">According to Ng et al. (2012), higher levels of autonomous motivation have been linked to long term </w:t>
      </w:r>
      <w:r w:rsidRPr="7CA214E4" w:rsidR="39E1C2B2">
        <w:rPr>
          <w:rFonts w:ascii="Times New Roman" w:hAnsi="Times New Roman" w:eastAsia="Times New Roman" w:cs="Times New Roman"/>
        </w:rPr>
        <w:t>behavioural</w:t>
      </w:r>
      <w:r w:rsidRPr="7CA214E4" w:rsidR="6A794E99">
        <w:rPr>
          <w:rFonts w:ascii="Times New Roman" w:hAnsi="Times New Roman" w:eastAsia="Times New Roman" w:cs="Times New Roman"/>
        </w:rPr>
        <w:t xml:space="preserve"> </w:t>
      </w:r>
      <w:r w:rsidRPr="7CA214E4" w:rsidR="39E1C2B2">
        <w:rPr>
          <w:rFonts w:ascii="Times New Roman" w:hAnsi="Times New Roman" w:eastAsia="Times New Roman" w:cs="Times New Roman"/>
        </w:rPr>
        <w:t xml:space="preserve">improvements and improved </w:t>
      </w:r>
      <w:r w:rsidRPr="7CA214E4" w:rsidR="3CB43867">
        <w:rPr>
          <w:rFonts w:ascii="Times New Roman" w:hAnsi="Times New Roman" w:eastAsia="Times New Roman" w:cs="Times New Roman"/>
        </w:rPr>
        <w:t>peoples</w:t>
      </w:r>
      <w:r w:rsidRPr="7CA214E4" w:rsidR="3CB43867">
        <w:rPr>
          <w:rFonts w:ascii="Times New Roman" w:hAnsi="Times New Roman" w:eastAsia="Times New Roman" w:cs="Times New Roman"/>
        </w:rPr>
        <w:t xml:space="preserve"> </w:t>
      </w:r>
      <w:r w:rsidRPr="7CA214E4" w:rsidR="39E1C2B2">
        <w:rPr>
          <w:rFonts w:ascii="Times New Roman" w:hAnsi="Times New Roman" w:eastAsia="Times New Roman" w:cs="Times New Roman"/>
        </w:rPr>
        <w:t xml:space="preserve">exercise regimens. </w:t>
      </w:r>
      <w:r w:rsidRPr="7CA214E4" w:rsidR="346F831F">
        <w:rPr>
          <w:rFonts w:ascii="Times New Roman" w:hAnsi="Times New Roman" w:eastAsia="Times New Roman" w:cs="Times New Roman"/>
        </w:rPr>
        <w:t xml:space="preserve">As we have </w:t>
      </w:r>
      <w:r w:rsidRPr="7CA214E4" w:rsidR="346F831F">
        <w:rPr>
          <w:rFonts w:ascii="Times New Roman" w:hAnsi="Times New Roman" w:eastAsia="Times New Roman" w:cs="Times New Roman"/>
        </w:rPr>
        <w:t>found</w:t>
      </w:r>
      <w:r w:rsidRPr="7CA214E4" w:rsidR="346F831F">
        <w:rPr>
          <w:rFonts w:ascii="Times New Roman" w:hAnsi="Times New Roman" w:eastAsia="Times New Roman" w:cs="Times New Roman"/>
        </w:rPr>
        <w:t xml:space="preserve"> the </w:t>
      </w:r>
      <w:r w:rsidRPr="7CA214E4" w:rsidR="39E1C2B2">
        <w:rPr>
          <w:rFonts w:ascii="Times New Roman" w:hAnsi="Times New Roman" w:eastAsia="Times New Roman" w:cs="Times New Roman"/>
        </w:rPr>
        <w:t>conclusions are supported by the findings</w:t>
      </w:r>
      <w:r w:rsidRPr="7CA214E4" w:rsidR="44DE1D7D">
        <w:rPr>
          <w:rFonts w:ascii="Times New Roman" w:hAnsi="Times New Roman" w:eastAsia="Times New Roman" w:cs="Times New Roman"/>
        </w:rPr>
        <w:t xml:space="preserve"> and</w:t>
      </w:r>
      <w:r w:rsidRPr="7CA214E4" w:rsidR="39E1C2B2">
        <w:rPr>
          <w:rFonts w:ascii="Times New Roman" w:hAnsi="Times New Roman" w:eastAsia="Times New Roman" w:cs="Times New Roman"/>
        </w:rPr>
        <w:t xml:space="preserve"> </w:t>
      </w:r>
      <w:r w:rsidRPr="7CA214E4" w:rsidR="3AEEB748">
        <w:rPr>
          <w:rFonts w:ascii="Times New Roman" w:hAnsi="Times New Roman" w:eastAsia="Times New Roman" w:cs="Times New Roman"/>
        </w:rPr>
        <w:t>t</w:t>
      </w:r>
      <w:r w:rsidRPr="7CA214E4" w:rsidR="39E1C2B2">
        <w:rPr>
          <w:rFonts w:ascii="Times New Roman" w:hAnsi="Times New Roman" w:eastAsia="Times New Roman" w:cs="Times New Roman"/>
        </w:rPr>
        <w:t xml:space="preserve">his shows how important it is for therapies to encourage self-reliance and self-control. </w:t>
      </w:r>
      <w:r w:rsidRPr="7CA214E4" w:rsidR="7066F32F">
        <w:rPr>
          <w:rFonts w:ascii="Times New Roman" w:hAnsi="Times New Roman" w:eastAsia="Times New Roman" w:cs="Times New Roman"/>
        </w:rPr>
        <w:t xml:space="preserve">We also </w:t>
      </w:r>
      <w:r w:rsidRPr="7CA214E4" w:rsidR="7066F32F">
        <w:rPr>
          <w:rFonts w:ascii="Times New Roman" w:hAnsi="Times New Roman" w:eastAsia="Times New Roman" w:cs="Times New Roman"/>
        </w:rPr>
        <w:t>have to</w:t>
      </w:r>
      <w:r w:rsidRPr="7CA214E4" w:rsidR="7066F32F">
        <w:rPr>
          <w:rFonts w:ascii="Times New Roman" w:hAnsi="Times New Roman" w:eastAsia="Times New Roman" w:cs="Times New Roman"/>
        </w:rPr>
        <w:t xml:space="preserve"> consider </w:t>
      </w:r>
      <w:r w:rsidRPr="7CA214E4" w:rsidR="39E1C2B2">
        <w:rPr>
          <w:rFonts w:ascii="Times New Roman" w:hAnsi="Times New Roman" w:eastAsia="Times New Roman" w:cs="Times New Roman"/>
        </w:rPr>
        <w:t xml:space="preserve">the connection between long-term physical activity and intrinsic </w:t>
      </w:r>
      <w:r w:rsidRPr="7CA214E4" w:rsidR="39E1C2B2">
        <w:rPr>
          <w:rFonts w:ascii="Times New Roman" w:hAnsi="Times New Roman" w:eastAsia="Times New Roman" w:cs="Times New Roman"/>
        </w:rPr>
        <w:t>motivation,</w:t>
      </w:r>
      <w:r w:rsidRPr="7CA214E4" w:rsidR="39E1C2B2">
        <w:rPr>
          <w:rFonts w:ascii="Times New Roman" w:hAnsi="Times New Roman" w:eastAsia="Times New Roman" w:cs="Times New Roman"/>
        </w:rPr>
        <w:t xml:space="preserve"> </w:t>
      </w:r>
      <w:r w:rsidRPr="7CA214E4" w:rsidR="1A94CA5B">
        <w:rPr>
          <w:rFonts w:ascii="Times New Roman" w:hAnsi="Times New Roman" w:eastAsia="Times New Roman" w:cs="Times New Roman"/>
        </w:rPr>
        <w:t xml:space="preserve">therefore </w:t>
      </w:r>
      <w:r w:rsidRPr="7CA214E4" w:rsidR="1A94CA5B">
        <w:rPr>
          <w:rFonts w:ascii="Times New Roman" w:hAnsi="Times New Roman" w:eastAsia="Times New Roman" w:cs="Times New Roman"/>
        </w:rPr>
        <w:t xml:space="preserve">the </w:t>
      </w:r>
      <w:r w:rsidRPr="7CA214E4" w:rsidR="39E1C2B2">
        <w:rPr>
          <w:rFonts w:ascii="Times New Roman" w:hAnsi="Times New Roman" w:eastAsia="Times New Roman" w:cs="Times New Roman"/>
        </w:rPr>
        <w:t xml:space="preserve"> focus</w:t>
      </w:r>
      <w:r w:rsidRPr="7CA214E4" w:rsidR="5525F90C">
        <w:rPr>
          <w:rFonts w:ascii="Times New Roman" w:hAnsi="Times New Roman" w:eastAsia="Times New Roman" w:cs="Times New Roman"/>
        </w:rPr>
        <w:t xml:space="preserve"> should be</w:t>
      </w:r>
      <w:r w:rsidRPr="7CA214E4" w:rsidR="39E1C2B2">
        <w:rPr>
          <w:rFonts w:ascii="Times New Roman" w:hAnsi="Times New Roman" w:eastAsia="Times New Roman" w:cs="Times New Roman"/>
        </w:rPr>
        <w:t xml:space="preserve"> on granting students more control and discretion over their exercise routines</w:t>
      </w:r>
      <w:r w:rsidRPr="7CA214E4" w:rsidR="2E18EE93">
        <w:rPr>
          <w:rFonts w:ascii="Times New Roman" w:hAnsi="Times New Roman" w:eastAsia="Times New Roman" w:cs="Times New Roman"/>
        </w:rPr>
        <w:t xml:space="preserve"> and </w:t>
      </w:r>
      <w:r w:rsidRPr="7CA214E4" w:rsidR="39E1C2B2">
        <w:rPr>
          <w:rFonts w:ascii="Times New Roman" w:hAnsi="Times New Roman" w:eastAsia="Times New Roman" w:cs="Times New Roman"/>
        </w:rPr>
        <w:t xml:space="preserve">creating environments where physical activity is </w:t>
      </w:r>
      <w:r w:rsidRPr="7CA214E4" w:rsidR="7541DDC5">
        <w:rPr>
          <w:rFonts w:ascii="Times New Roman" w:hAnsi="Times New Roman" w:eastAsia="Times New Roman" w:cs="Times New Roman"/>
        </w:rPr>
        <w:t>seem</w:t>
      </w:r>
      <w:r w:rsidRPr="7CA214E4" w:rsidR="7541DDC5">
        <w:rPr>
          <w:rFonts w:ascii="Times New Roman" w:hAnsi="Times New Roman" w:eastAsia="Times New Roman" w:cs="Times New Roman"/>
        </w:rPr>
        <w:t xml:space="preserve"> to be </w:t>
      </w:r>
      <w:r w:rsidRPr="7CA214E4" w:rsidR="39E1C2B2">
        <w:rPr>
          <w:rFonts w:ascii="Times New Roman" w:hAnsi="Times New Roman" w:eastAsia="Times New Roman" w:cs="Times New Roman"/>
        </w:rPr>
        <w:t xml:space="preserve">enjoyable and personally significant rather than as a requirement or a chore. The results of the study </w:t>
      </w:r>
      <w:r w:rsidRPr="7CA214E4" w:rsidR="5CAAB757">
        <w:rPr>
          <w:rFonts w:ascii="Times New Roman" w:hAnsi="Times New Roman" w:eastAsia="Times New Roman" w:cs="Times New Roman"/>
        </w:rPr>
        <w:t>show</w:t>
      </w:r>
      <w:r w:rsidRPr="7CA214E4" w:rsidR="39E1C2B2">
        <w:rPr>
          <w:rFonts w:ascii="Times New Roman" w:hAnsi="Times New Roman" w:eastAsia="Times New Roman" w:cs="Times New Roman"/>
        </w:rPr>
        <w:t xml:space="preserve"> how important motivational management is in influencing physical activity levels. By considering the diverse motivational characteristics of students, interventions can be created to promote more sustainable physical activity. Increasing innate desire may lead to more frequent and prolonged physical activity, particularly for those who are less active. </w:t>
      </w:r>
    </w:p>
    <w:p w:rsidR="7CA214E4" w:rsidP="7CA214E4" w:rsidRDefault="7CA214E4" w14:paraId="7C9E0608" w14:textId="4ADF4723">
      <w:pPr>
        <w:rPr>
          <w:rFonts w:ascii="Times New Roman" w:hAnsi="Times New Roman" w:eastAsia="Times New Roman" w:cs="Times New Roman"/>
        </w:rPr>
      </w:pPr>
    </w:p>
    <w:p w:rsidR="3863FAB0" w:rsidP="0F1E3B9B" w:rsidRDefault="64261E99" w14:paraId="7E3B1269" w14:textId="39E2EFBA">
      <w:pPr>
        <w:rPr>
          <w:rFonts w:ascii="Times New Roman" w:hAnsi="Times New Roman" w:eastAsia="Times New Roman" w:cs="Times New Roman"/>
        </w:rPr>
      </w:pPr>
      <w:commentRangeStart w:id="18"/>
      <w:r w:rsidRPr="7CA214E4" w:rsidR="61924EF6">
        <w:rPr>
          <w:rFonts w:ascii="Times New Roman" w:hAnsi="Times New Roman" w:eastAsia="Times New Roman" w:cs="Times New Roman"/>
        </w:rPr>
        <w:t>Reference</w:t>
      </w:r>
      <w:commentRangeEnd w:id="18"/>
      <w:r>
        <w:rPr>
          <w:rStyle w:val="CommentReference"/>
        </w:rPr>
        <w:commentReference w:id="18"/>
      </w:r>
      <w:r w:rsidRPr="7CA214E4" w:rsidR="64261E99">
        <w:rPr>
          <w:rFonts w:ascii="Times New Roman" w:hAnsi="Times New Roman" w:eastAsia="Times New Roman" w:cs="Times New Roman"/>
        </w:rPr>
        <w:t xml:space="preserve"> li</w:t>
      </w:r>
      <w:commentRangeStart w:id="19"/>
      <w:r w:rsidRPr="7CA214E4" w:rsidR="64261E99">
        <w:rPr>
          <w:rFonts w:ascii="Times New Roman" w:hAnsi="Times New Roman" w:eastAsia="Times New Roman" w:cs="Times New Roman"/>
        </w:rPr>
        <w:t>st;</w:t>
      </w:r>
      <w:commentRangeEnd w:id="19"/>
      <w:r>
        <w:rPr>
          <w:rStyle w:val="CommentReference"/>
        </w:rPr>
        <w:commentReference w:id="19"/>
      </w:r>
    </w:p>
    <w:p w:rsidR="3863FAB0" w:rsidP="7CA214E4" w:rsidRDefault="64261E99" w14:noSpellErr="1" w14:paraId="6376EA56" w14:textId="5BA1C690">
      <w:pPr>
        <w:spacing w:before="240" w:after="240"/>
        <w:rPr>
          <w:rFonts w:ascii="Times New Roman" w:hAnsi="Times New Roman" w:eastAsia="Times New Roman" w:cs="Times New Roman"/>
        </w:rPr>
      </w:pPr>
      <w:r w:rsidRPr="7CA214E4" w:rsidR="18F23E68">
        <w:rPr>
          <w:rFonts w:ascii="Times New Roman" w:hAnsi="Times New Roman" w:eastAsia="Times New Roman" w:cs="Times New Roman"/>
        </w:rPr>
        <w:t xml:space="preserve">Cox, A. E., Smith, A. L., &amp; McDavid, L. (2009). Self-determined motivation and physical activity in a university setting: A test of basic needs theory. </w:t>
      </w:r>
      <w:r w:rsidRPr="7CA214E4" w:rsidR="18F23E68">
        <w:rPr>
          <w:rFonts w:ascii="Times New Roman" w:hAnsi="Times New Roman" w:eastAsia="Times New Roman" w:cs="Times New Roman"/>
          <w:i w:val="1"/>
          <w:iCs w:val="1"/>
        </w:rPr>
        <w:t>Journal of Sport &amp; Exercise Psychology</w:t>
      </w:r>
      <w:r w:rsidRPr="7CA214E4" w:rsidR="18F23E68">
        <w:rPr>
          <w:rFonts w:ascii="Times New Roman" w:hAnsi="Times New Roman" w:eastAsia="Times New Roman" w:cs="Times New Roman"/>
        </w:rPr>
        <w:t xml:space="preserve">, 31(2), 225-243. </w:t>
      </w:r>
    </w:p>
    <w:p w:rsidR="3863FAB0" w:rsidP="7CA214E4" w:rsidRDefault="64261E99" w14:paraId="68859C45" w14:textId="7AE2457D">
      <w:pPr>
        <w:spacing w:before="240" w:after="240"/>
        <w:rPr>
          <w:rFonts w:ascii="Times New Roman" w:hAnsi="Times New Roman" w:eastAsia="Times New Roman" w:cs="Times New Roman"/>
        </w:rPr>
      </w:pPr>
      <w:r w:rsidRPr="7CA214E4" w:rsidR="18F23E68">
        <w:rPr>
          <w:rFonts w:ascii="Times New Roman" w:hAnsi="Times New Roman" w:eastAsia="Times New Roman" w:cs="Times New Roman"/>
        </w:rPr>
        <w:t xml:space="preserve">Ng, J. Y., Lonsdale, C., &amp; Hodge, S. R. (2012). Self-determined motivation and physical activity in older adults: The role of social support. </w:t>
      </w:r>
      <w:r w:rsidRPr="7CA214E4" w:rsidR="18F23E68">
        <w:rPr>
          <w:rFonts w:ascii="Times New Roman" w:hAnsi="Times New Roman" w:eastAsia="Times New Roman" w:cs="Times New Roman"/>
          <w:i w:val="1"/>
          <w:iCs w:val="1"/>
        </w:rPr>
        <w:t>Journal of Aging and Physical Activity</w:t>
      </w:r>
      <w:r w:rsidRPr="7CA214E4" w:rsidR="18F23E68">
        <w:rPr>
          <w:rFonts w:ascii="Times New Roman" w:hAnsi="Times New Roman" w:eastAsia="Times New Roman" w:cs="Times New Roman"/>
        </w:rPr>
        <w:t>, 20(3), 211-217.</w:t>
      </w:r>
    </w:p>
    <w:p w:rsidR="3863FAB0" w:rsidP="7CA214E4" w:rsidRDefault="64261E99" w14:paraId="71068B21" w14:textId="3B79D703">
      <w:pPr>
        <w:spacing w:before="240" w:after="240"/>
        <w:rPr>
          <w:rFonts w:ascii="Times New Roman" w:hAnsi="Times New Roman" w:eastAsia="Times New Roman" w:cs="Times New Roman"/>
        </w:rPr>
      </w:pPr>
    </w:p>
    <w:p w:rsidR="3863FAB0" w:rsidP="0F1E3B9B" w:rsidRDefault="64261E99" w14:paraId="4B672D9A" w14:textId="5A2064EF">
      <w:pPr>
        <w:spacing w:before="240" w:after="240"/>
        <w:rPr>
          <w:rFonts w:ascii="Times New Roman" w:hAnsi="Times New Roman" w:eastAsia="Times New Roman" w:cs="Times New Roman"/>
        </w:rPr>
      </w:pPr>
      <w:r w:rsidRPr="7CA214E4" w:rsidR="64261E99">
        <w:rPr>
          <w:rFonts w:ascii="Times New Roman" w:hAnsi="Times New Roman" w:eastAsia="Times New Roman" w:cs="Times New Roman"/>
        </w:rPr>
        <w:t xml:space="preserve">Ryan, R. M., &amp; Deci, E. L. (2000). Self-determination theory and the facilitation of intrinsic motivation, social development, and well-being. </w:t>
      </w:r>
      <w:r w:rsidRPr="7CA214E4" w:rsidR="64261E99">
        <w:rPr>
          <w:rFonts w:ascii="Times New Roman" w:hAnsi="Times New Roman" w:eastAsia="Times New Roman" w:cs="Times New Roman"/>
          <w:i w:val="1"/>
          <w:iCs w:val="1"/>
        </w:rPr>
        <w:t>American Psychologist</w:t>
      </w:r>
      <w:r w:rsidRPr="7CA214E4" w:rsidR="64261E99">
        <w:rPr>
          <w:rFonts w:ascii="Times New Roman" w:hAnsi="Times New Roman" w:eastAsia="Times New Roman" w:cs="Times New Roman"/>
        </w:rPr>
        <w:t xml:space="preserve">, 55(1), 68-78. </w:t>
      </w:r>
      <w:hyperlink r:id="R0db65d3eb9594d05">
        <w:r w:rsidRPr="7CA214E4" w:rsidR="64261E99">
          <w:rPr>
            <w:rStyle w:val="Hyperlink"/>
            <w:rFonts w:ascii="Times New Roman" w:hAnsi="Times New Roman" w:eastAsia="Times New Roman" w:cs="Times New Roman"/>
          </w:rPr>
          <w:t>https://doi.org/10.1037/0003-066X.55.1.68</w:t>
        </w:r>
      </w:hyperlink>
    </w:p>
    <w:p w:rsidR="1826B512" w:rsidP="0F1E3B9B" w:rsidRDefault="1AC12A5B" w14:paraId="4960B4BC" w14:textId="127D2D97">
      <w:pPr>
        <w:rPr>
          <w:rFonts w:ascii="Times New Roman" w:hAnsi="Times New Roman" w:eastAsia="Times New Roman" w:cs="Times New Roman"/>
        </w:rPr>
      </w:pPr>
      <w:proofErr w:type="spellStart"/>
      <w:r w:rsidRPr="0F1E3B9B">
        <w:rPr>
          <w:rFonts w:ascii="Times New Roman" w:hAnsi="Times New Roman" w:eastAsia="Times New Roman" w:cs="Times New Roman"/>
        </w:rPr>
        <w:t>Sevil</w:t>
      </w:r>
      <w:proofErr w:type="spellEnd"/>
      <w:r w:rsidRPr="0F1E3B9B">
        <w:rPr>
          <w:rFonts w:ascii="Times New Roman" w:hAnsi="Times New Roman" w:eastAsia="Times New Roman" w:cs="Times New Roman"/>
        </w:rPr>
        <w:t xml:space="preserve">, J. (2015) </w:t>
      </w:r>
      <w:r w:rsidRPr="0F1E3B9B" w:rsidR="5523887C">
        <w:rPr>
          <w:rFonts w:ascii="Times New Roman" w:hAnsi="Times New Roman" w:eastAsia="Times New Roman" w:cs="Times New Roman"/>
        </w:rPr>
        <w:t>Levels of Physical activity, Motivation and barriers to participation in university students.</w:t>
      </w:r>
    </w:p>
    <w:p w:rsidR="137F3FC6" w:rsidP="0F1E3B9B" w:rsidRDefault="5E3F8757" w14:paraId="47C3C168" w14:textId="72561F8B">
      <w:pPr>
        <w:rPr>
          <w:rFonts w:ascii="Times New Roman" w:hAnsi="Times New Roman" w:eastAsia="Times New Roman" w:cs="Times New Roman"/>
        </w:rPr>
      </w:pPr>
      <w:r w:rsidRPr="7CA214E4" w:rsidR="5E3F8757">
        <w:rPr>
          <w:rFonts w:ascii="Times New Roman" w:hAnsi="Times New Roman" w:eastAsia="Times New Roman" w:cs="Times New Roman"/>
        </w:rPr>
        <w:t xml:space="preserve">Teixeira, P. J., </w:t>
      </w:r>
      <w:proofErr w:type="spellStart"/>
      <w:r w:rsidRPr="7CA214E4" w:rsidR="5E3F8757">
        <w:rPr>
          <w:rFonts w:ascii="Times New Roman" w:hAnsi="Times New Roman" w:eastAsia="Times New Roman" w:cs="Times New Roman"/>
        </w:rPr>
        <w:t>Carraca</w:t>
      </w:r>
      <w:proofErr w:type="spellEnd"/>
      <w:r w:rsidRPr="7CA214E4" w:rsidR="5E3F8757">
        <w:rPr>
          <w:rFonts w:ascii="Times New Roman" w:hAnsi="Times New Roman" w:eastAsia="Times New Roman" w:cs="Times New Roman"/>
        </w:rPr>
        <w:t xml:space="preserve">, E. V., Markland, D., Silva, M. N., &amp; Vieira, P. N. (2012). Exercise, physical activity, and self-determination theory: A systematic review. </w:t>
      </w:r>
      <w:r w:rsidRPr="7CA214E4" w:rsidR="5E3F8757">
        <w:rPr>
          <w:rFonts w:ascii="Times New Roman" w:hAnsi="Times New Roman" w:eastAsia="Times New Roman" w:cs="Times New Roman"/>
          <w:i w:val="1"/>
          <w:iCs w:val="1"/>
        </w:rPr>
        <w:t>International Journal of Behavioral Nutrition and Physical Activity</w:t>
      </w:r>
      <w:r w:rsidRPr="7CA214E4" w:rsidR="5E3F8757">
        <w:rPr>
          <w:rFonts w:ascii="Times New Roman" w:hAnsi="Times New Roman" w:eastAsia="Times New Roman" w:cs="Times New Roman"/>
        </w:rPr>
        <w:t xml:space="preserve">, 9(1), 78. </w:t>
      </w:r>
      <w:hyperlink r:id="Rcaf5f332e0064695">
        <w:r w:rsidRPr="7CA214E4" w:rsidR="5E3F8757">
          <w:rPr>
            <w:rStyle w:val="Hyperlink"/>
            <w:rFonts w:ascii="Times New Roman" w:hAnsi="Times New Roman" w:eastAsia="Times New Roman" w:cs="Times New Roman"/>
          </w:rPr>
          <w:t>https://doi.org/10.1186/1479-5868-9-78</w:t>
        </w:r>
      </w:hyperlink>
    </w:p>
    <w:p w:rsidR="475FAB0B" w:rsidP="0F1E3B9B" w:rsidRDefault="44574153" w14:paraId="38B23546" w14:textId="54858B33">
      <w:pPr>
        <w:rPr>
          <w:rFonts w:ascii="Times New Roman" w:hAnsi="Times New Roman" w:eastAsia="Times New Roman" w:cs="Times New Roman"/>
        </w:rPr>
      </w:pPr>
      <w:r w:rsidRPr="0F1E3B9B">
        <w:rPr>
          <w:rFonts w:ascii="Times New Roman" w:hAnsi="Times New Roman" w:eastAsia="Times New Roman" w:cs="Times New Roman"/>
        </w:rPr>
        <w:t xml:space="preserve">Wilson, P. M., &amp; Rogers, W. M. (2008). The relationship between exercise motivation and physical activity adherence. </w:t>
      </w:r>
      <w:r w:rsidRPr="0F1E3B9B">
        <w:rPr>
          <w:rFonts w:ascii="Times New Roman" w:hAnsi="Times New Roman" w:eastAsia="Times New Roman" w:cs="Times New Roman"/>
          <w:i/>
          <w:iCs/>
        </w:rPr>
        <w:t>Journal of Applied Social Psychology</w:t>
      </w:r>
      <w:r w:rsidRPr="0F1E3B9B">
        <w:rPr>
          <w:rFonts w:ascii="Times New Roman" w:hAnsi="Times New Roman" w:eastAsia="Times New Roman" w:cs="Times New Roman"/>
        </w:rPr>
        <w:t xml:space="preserve">, 38(6), 1549-1564. </w:t>
      </w:r>
      <w:hyperlink r:id="rId13">
        <w:r w:rsidRPr="0F1E3B9B">
          <w:rPr>
            <w:rStyle w:val="Hyperlink"/>
            <w:rFonts w:ascii="Times New Roman" w:hAnsi="Times New Roman" w:eastAsia="Times New Roman" w:cs="Times New Roman"/>
          </w:rPr>
          <w:t>https://doi.org/10.1111/j.1559-1816.2008.00385.x</w:t>
        </w:r>
      </w:hyperlink>
    </w:p>
    <w:p w:rsidR="46723D4A" w:rsidP="0F1E3B9B" w:rsidRDefault="77DE7DA7" w14:paraId="7B48F59A" w14:textId="6318640E">
      <w:pPr>
        <w:rPr>
          <w:rFonts w:ascii="Times New Roman" w:hAnsi="Times New Roman" w:eastAsia="Times New Roman" w:cs="Times New Roman"/>
        </w:rPr>
      </w:pPr>
      <w:r w:rsidRPr="7CA214E4" w:rsidR="77DE7DA7">
        <w:rPr>
          <w:rFonts w:ascii="Times New Roman" w:hAnsi="Times New Roman" w:eastAsia="Times New Roman" w:cs="Times New Roman"/>
        </w:rPr>
        <w:t xml:space="preserve"> </w:t>
      </w:r>
    </w:p>
    <w:p w:rsidR="0F1E3B9B" w:rsidP="0F1E3B9B" w:rsidRDefault="0F1E3B9B" w14:paraId="76B14930" w14:textId="12BB0546">
      <w:pPr>
        <w:rPr>
          <w:rFonts w:ascii="Times New Roman" w:hAnsi="Times New Roman" w:eastAsia="Times New Roman" w:cs="Times New Roman"/>
        </w:rPr>
      </w:pPr>
    </w:p>
    <w:sectPr w:rsidR="0F1E3B9B">
      <w:headerReference w:type="default" r:id="rId14"/>
      <w:footerReference w:type="default" r:id="rId15"/>
      <w:pgSz w:w="12240" w:h="15840"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nitials="AC" w:author="Alison Connaughton" w:date="2024-12-11T19:44:00Z" w:id="0">
    <w:p w:rsidR="00FF5D63" w:rsidP="00FF5D63" w:rsidRDefault="00FF5D63" w14:paraId="3BBB6040" w14:textId="77777777">
      <w:r>
        <w:rPr>
          <w:rStyle w:val="CommentReference"/>
        </w:rPr>
        <w:annotationRef/>
      </w:r>
      <w:r>
        <w:rPr>
          <w:color w:val="000000"/>
          <w:sz w:val="20"/>
          <w:szCs w:val="20"/>
        </w:rPr>
        <w:t>Add an introduction sub heading</w:t>
      </w:r>
    </w:p>
  </w:comment>
  <w:comment w:initials="AC" w:author="Alison Connaughton" w:date="2024-12-11T19:42:00Z" w:id="1">
    <w:p w:rsidR="006E5EAC" w:rsidP="006E5EAC" w:rsidRDefault="006E5EAC" w14:paraId="10CE8235" w14:textId="6FA90028">
      <w:r>
        <w:rPr>
          <w:rStyle w:val="CommentReference"/>
        </w:rPr>
        <w:annotationRef/>
      </w:r>
      <w:r>
        <w:rPr>
          <w:color w:val="000000"/>
          <w:sz w:val="20"/>
          <w:szCs w:val="20"/>
        </w:rPr>
        <w:t>Full stop after et al</w:t>
      </w:r>
    </w:p>
  </w:comment>
  <w:comment w:initials="AC" w:author="Alison Connaughton" w:date="2024-12-11T19:43:00Z" w:id="2">
    <w:p w:rsidR="00FF5D63" w:rsidP="00FF5D63" w:rsidRDefault="00FF5D63" w14:paraId="678558E2" w14:textId="77777777">
      <w:r>
        <w:rPr>
          <w:rStyle w:val="CommentReference"/>
        </w:rPr>
        <w:annotationRef/>
      </w:r>
      <w:r>
        <w:rPr>
          <w:color w:val="000000"/>
          <w:sz w:val="20"/>
          <w:szCs w:val="20"/>
        </w:rPr>
        <w:t>Reference the theory</w:t>
      </w:r>
    </w:p>
  </w:comment>
  <w:comment w:initials="AC" w:author="Alison Connaughton" w:date="2024-12-11T19:43:00Z" w:id="3">
    <w:p w:rsidR="00FF5D63" w:rsidP="00FF5D63" w:rsidRDefault="00FF5D63" w14:paraId="77DAB232" w14:textId="77777777">
      <w:r>
        <w:rPr>
          <w:rStyle w:val="CommentReference"/>
        </w:rPr>
        <w:annotationRef/>
      </w:r>
      <w:r>
        <w:rPr>
          <w:color w:val="000000"/>
          <w:sz w:val="20"/>
          <w:szCs w:val="20"/>
        </w:rPr>
        <w:t>Good understanding shown</w:t>
      </w:r>
    </w:p>
  </w:comment>
  <w:comment w:initials="AC" w:author="Alison Connaughton" w:date="2024-12-11T19:44:00Z" w:id="4">
    <w:p w:rsidR="00FF5D63" w:rsidP="00FF5D63" w:rsidRDefault="00FF5D63" w14:paraId="6B1F2835" w14:textId="77777777">
      <w:r>
        <w:rPr>
          <w:rStyle w:val="CommentReference"/>
        </w:rPr>
        <w:annotationRef/>
      </w:r>
      <w:r>
        <w:rPr>
          <w:color w:val="000000"/>
          <w:sz w:val="20"/>
          <w:szCs w:val="20"/>
        </w:rPr>
        <w:t>Write in the 3rd person, past tense</w:t>
      </w:r>
    </w:p>
  </w:comment>
  <w:comment w:initials="AC" w:author="Alison Connaughton" w:date="2024-12-11T19:44:00Z" w:id="5">
    <w:p w:rsidR="00FF5D63" w:rsidP="00FF5D63" w:rsidRDefault="00FF5D63" w14:paraId="612F5F9A" w14:textId="77777777">
      <w:r>
        <w:rPr>
          <w:rStyle w:val="CommentReference"/>
        </w:rPr>
        <w:annotationRef/>
      </w:r>
      <w:r>
        <w:rPr>
          <w:color w:val="000000"/>
          <w:sz w:val="20"/>
          <w:szCs w:val="20"/>
        </w:rPr>
        <w:t>Add a method sub heading</w:t>
      </w:r>
    </w:p>
  </w:comment>
  <w:comment w:initials="AC" w:author="Alison Connaughton" w:date="2024-12-11T19:44:00Z" w:id="6">
    <w:p w:rsidR="00FF5D63" w:rsidP="00FF5D63" w:rsidRDefault="00FF5D63" w14:paraId="4E763FFF" w14:textId="77777777">
      <w:r>
        <w:rPr>
          <w:rStyle w:val="CommentReference"/>
        </w:rPr>
        <w:annotationRef/>
      </w:r>
      <w:r>
        <w:rPr>
          <w:color w:val="000000"/>
          <w:sz w:val="20"/>
          <w:szCs w:val="20"/>
        </w:rPr>
        <w:t>Completed</w:t>
      </w:r>
    </w:p>
  </w:comment>
  <w:comment w:initials="AC" w:author="Alison Connaughton" w:date="2024-12-11T19:45:00Z" w:id="7">
    <w:p w:rsidR="00FF5D63" w:rsidP="00FF5D63" w:rsidRDefault="00FF5D63" w14:paraId="2C373C34" w14:textId="77777777">
      <w:r>
        <w:rPr>
          <w:rStyle w:val="CommentReference"/>
        </w:rPr>
        <w:annotationRef/>
      </w:r>
      <w:r>
        <w:rPr>
          <w:color w:val="000000"/>
          <w:sz w:val="20"/>
          <w:szCs w:val="20"/>
        </w:rPr>
        <w:t>How many?</w:t>
      </w:r>
    </w:p>
  </w:comment>
  <w:comment w:initials="AC" w:author="Alison Connaughton" w:date="2024-12-11T19:46:00Z" w:id="9">
    <w:p w:rsidR="00FF5D63" w:rsidP="00FF5D63" w:rsidRDefault="00FF5D63" w14:paraId="6CFC0CA1" w14:textId="77777777">
      <w:r>
        <w:rPr>
          <w:rStyle w:val="CommentReference"/>
        </w:rPr>
        <w:annotationRef/>
      </w:r>
      <w:r>
        <w:rPr>
          <w:color w:val="000000"/>
          <w:sz w:val="20"/>
          <w:szCs w:val="20"/>
        </w:rPr>
        <w:t xml:space="preserve">Number your table and figure </w:t>
      </w:r>
    </w:p>
  </w:comment>
  <w:comment w:initials="AC" w:author="Alison Connaughton" w:date="2024-12-11T19:48:00Z" w:id="13">
    <w:p w:rsidR="00FF5D63" w:rsidP="00FF5D63" w:rsidRDefault="00FF5D63" w14:paraId="65AA939F" w14:textId="77777777">
      <w:r>
        <w:rPr>
          <w:rStyle w:val="CommentReference"/>
        </w:rPr>
        <w:annotationRef/>
      </w:r>
      <w:r>
        <w:rPr>
          <w:color w:val="000000"/>
          <w:sz w:val="20"/>
          <w:szCs w:val="20"/>
        </w:rPr>
        <w:t>Add a discussion sub heading</w:t>
      </w:r>
    </w:p>
  </w:comment>
  <w:comment w:initials="AC" w:author="Alison Connaughton" w:date="2024-12-11T19:49:00Z" w:id="14">
    <w:p w:rsidR="00FF5D63" w:rsidP="00FF5D63" w:rsidRDefault="00FF5D63" w14:paraId="22C9BB97" w14:textId="77777777">
      <w:r>
        <w:rPr>
          <w:rStyle w:val="CommentReference"/>
        </w:rPr>
        <w:annotationRef/>
      </w:r>
      <w:r>
        <w:rPr>
          <w:color w:val="000000"/>
          <w:sz w:val="20"/>
          <w:szCs w:val="20"/>
        </w:rPr>
        <w:t>Reference these here and explain how they compare</w:t>
      </w:r>
    </w:p>
  </w:comment>
  <w:comment w:initials="AC" w:author="Alison Connaughton" w:date="2024-12-11T19:50:00Z" w:id="15">
    <w:p w:rsidR="00FF5D63" w:rsidP="00FF5D63" w:rsidRDefault="00FF5D63" w14:paraId="23CD6F48" w14:textId="77777777">
      <w:r>
        <w:rPr>
          <w:rStyle w:val="CommentReference"/>
        </w:rPr>
        <w:annotationRef/>
      </w:r>
      <w:r>
        <w:rPr>
          <w:color w:val="000000"/>
          <w:sz w:val="20"/>
          <w:szCs w:val="20"/>
        </w:rPr>
        <w:t>This is very good but you need to reference the studies you are taking about</w:t>
      </w:r>
    </w:p>
  </w:comment>
  <w:comment w:initials="AC" w:author="Alison Connaughton" w:date="2024-12-11T19:50:00Z" w:id="17">
    <w:p w:rsidR="00FF5D63" w:rsidP="00FF5D63" w:rsidRDefault="00FF5D63" w14:paraId="3137BDF5" w14:textId="77777777">
      <w:r>
        <w:rPr>
          <w:rStyle w:val="CommentReference"/>
        </w:rPr>
        <w:annotationRef/>
      </w:r>
      <w:r>
        <w:rPr>
          <w:color w:val="000000"/>
          <w:sz w:val="20"/>
          <w:szCs w:val="20"/>
        </w:rPr>
        <w:t>Support</w:t>
      </w:r>
    </w:p>
  </w:comment>
  <w:comment w:initials="AC" w:author="Alison Connaughton" w:date="2024-12-11T19:50:00Z" w:id="16">
    <w:p w:rsidR="00FF5D63" w:rsidP="00FF5D63" w:rsidRDefault="00FF5D63" w14:paraId="496A2ADC" w14:textId="77777777">
      <w:r>
        <w:rPr>
          <w:rStyle w:val="CommentReference"/>
        </w:rPr>
        <w:annotationRef/>
      </w:r>
      <w:r>
        <w:rPr>
          <w:color w:val="000000"/>
          <w:sz w:val="20"/>
          <w:szCs w:val="20"/>
        </w:rPr>
        <w:t>Good</w:t>
      </w:r>
    </w:p>
  </w:comment>
  <w:comment w:initials="AC" w:author="Alison Connaughton" w:date="2024-12-11T19:51:00Z" w:id="18">
    <w:p w:rsidR="00FF5D63" w:rsidP="00FF5D63" w:rsidRDefault="00FF5D63" w14:paraId="3CFF4A7C" w14:textId="77777777">
      <w:r>
        <w:rPr>
          <w:rStyle w:val="CommentReference"/>
        </w:rPr>
        <w:annotationRef/>
      </w:r>
      <w:r>
        <w:rPr>
          <w:color w:val="000000"/>
          <w:sz w:val="20"/>
          <w:szCs w:val="20"/>
        </w:rPr>
        <w:t>Spelling</w:t>
      </w:r>
    </w:p>
  </w:comment>
  <w:comment w:initials="AC" w:author="Alison Connaughton" w:date="2024-12-11T19:51:00Z" w:id="19">
    <w:p w:rsidR="00FF5D63" w:rsidP="00FF5D63" w:rsidRDefault="00FF5D63" w14:paraId="6223841A" w14:textId="77777777">
      <w:r>
        <w:rPr>
          <w:rStyle w:val="CommentReference"/>
        </w:rPr>
        <w:annotationRef/>
      </w:r>
      <w:r>
        <w:rPr>
          <w:color w:val="000000"/>
          <w:sz w:val="20"/>
          <w:szCs w:val="20"/>
        </w:rPr>
        <w:t>Place reference list in alphabetical order</w:t>
      </w:r>
    </w:p>
  </w:comment>
  <w:comment xmlns:w="http://schemas.openxmlformats.org/wordprocessingml/2006/main" w:initials="AC" w:author="Alison Connaughton" w:date="2024-12-11T11:48:00" w:id="541068123">
    <w:p xmlns:w14="http://schemas.microsoft.com/office/word/2010/wordml" xmlns:w="http://schemas.openxmlformats.org/wordprocessingml/2006/main" w:rsidR="414698B5" w:rsidRDefault="7EE084EE" w14:paraId="6A03358F" w14:textId="04D33077">
      <w:pPr>
        <w:pStyle w:val="CommentText"/>
      </w:pPr>
      <w:r>
        <w:rPr>
          <w:rStyle w:val="CommentReference"/>
        </w:rPr>
        <w:annotationRef/>
      </w:r>
      <w:r w:rsidRPr="6C34374D" w:rsidR="65DC1DC8">
        <w:rPr>
          <w:color w:val="000000"/>
        </w:rPr>
        <w:t>Add a results sub heading. Start with the text and then add the table and figure below that</w:t>
      </w:r>
    </w:p>
  </w:comment>
  <w:comment xmlns:w="http://schemas.openxmlformats.org/wordprocessingml/2006/main" w:initials="AC" w:author="Alison Connaughton" w:date="2024-12-11T11:46:00" w:id="37040528">
    <w:p xmlns:w14="http://schemas.microsoft.com/office/word/2010/wordml" xmlns:w="http://schemas.openxmlformats.org/wordprocessingml/2006/main" w:rsidR="3C6D4117" w:rsidRDefault="50D5119F" w14:paraId="2B1A6E5C" w14:textId="07BD4ED6">
      <w:pPr>
        <w:pStyle w:val="CommentText"/>
      </w:pPr>
      <w:r>
        <w:rPr>
          <w:rStyle w:val="CommentReference"/>
        </w:rPr>
        <w:annotationRef/>
      </w:r>
      <w:r w:rsidRPr="789723A3" w:rsidR="67F54C69">
        <w:rPr>
          <w:color w:val="000000"/>
        </w:rPr>
        <w:t>Refer to Table 1 and Figure 1</w:t>
      </w:r>
    </w:p>
  </w:comment>
  <w:comment xmlns:w="http://schemas.openxmlformats.org/wordprocessingml/2006/main" w:initials="AC" w:author="Alison Connaughton" w:date="2024-12-11T11:47:00" w:id="1479196360">
    <w:p xmlns:w14="http://schemas.microsoft.com/office/word/2010/wordml" xmlns:w="http://schemas.openxmlformats.org/wordprocessingml/2006/main" w:rsidR="4344DC8A" w:rsidRDefault="58FC7601" w14:paraId="27875FF0" w14:textId="322AFD53">
      <w:pPr>
        <w:pStyle w:val="CommentText"/>
      </w:pPr>
      <w:r>
        <w:rPr>
          <w:rStyle w:val="CommentReference"/>
        </w:rPr>
        <w:annotationRef/>
      </w:r>
      <w:r w:rsidRPr="06C1E3F3" w:rsidR="5E9225FF">
        <w:rPr>
          <w:color w:val="000000"/>
        </w:rPr>
        <w:t>This should be in the discussion section</w:t>
      </w:r>
    </w:p>
  </w:comment>
</w:comments>
</file>

<file path=word/commentsExtended.xml><?xml version="1.0" encoding="utf-8"?>
<w15:commentsEx xmlns:mc="http://schemas.openxmlformats.org/markup-compatibility/2006" xmlns:w15="http://schemas.microsoft.com/office/word/2012/wordml" mc:Ignorable="w15">
  <w15:commentEx w15:done="1" w15:paraId="3BBB6040"/>
  <w15:commentEx w15:done="1" w15:paraId="10CE8235"/>
  <w15:commentEx w15:done="1" w15:paraId="678558E2"/>
  <w15:commentEx w15:done="1" w15:paraId="77DAB232"/>
  <w15:commentEx w15:done="1" w15:paraId="6B1F2835"/>
  <w15:commentEx w15:done="1" w15:paraId="612F5F9A"/>
  <w15:commentEx w15:done="1" w15:paraId="4E763FFF"/>
  <w15:commentEx w15:done="1" w15:paraId="2C373C34"/>
  <w15:commentEx w15:done="1" w15:paraId="6CFC0CA1"/>
  <w15:commentEx w15:done="1" w15:paraId="65AA939F"/>
  <w15:commentEx w15:done="0" w15:paraId="22C9BB97"/>
  <w15:commentEx w15:done="0" w15:paraId="23CD6F48"/>
  <w15:commentEx w15:done="1" w15:paraId="3137BDF5"/>
  <w15:commentEx w15:done="1" w15:paraId="496A2ADC"/>
  <w15:commentEx w15:done="1" w15:paraId="3CFF4A7C"/>
  <w15:commentEx w15:done="1" w15:paraId="6223841A"/>
  <w15:commentEx w15:done="1" w15:paraId="6A03358F"/>
  <w15:commentEx w15:done="1" w15:paraId="2B1A6E5C"/>
  <w15:commentEx w15:done="1" w15:paraId="27875FF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07CFEC1" w16cex:dateUtc="2024-12-11T19:44:00Z"/>
  <w16cex:commentExtensible w16cex:durableId="59D50C54" w16cex:dateUtc="2024-12-11T19:42:00Z"/>
  <w16cex:commentExtensible w16cex:durableId="6F73013C" w16cex:dateUtc="2024-12-11T19:43:00Z"/>
  <w16cex:commentExtensible w16cex:durableId="0E8731D4" w16cex:dateUtc="2024-12-11T19:43:00Z"/>
  <w16cex:commentExtensible w16cex:durableId="2C240688" w16cex:dateUtc="2024-12-11T19:44:00Z"/>
  <w16cex:commentExtensible w16cex:durableId="1B80C7DD" w16cex:dateUtc="2024-12-11T19:44:00Z"/>
  <w16cex:commentExtensible w16cex:durableId="1D80DEEA" w16cex:dateUtc="2024-12-11T19:44:00Z"/>
  <w16cex:commentExtensible w16cex:durableId="47CFEB1A" w16cex:dateUtc="2024-12-11T19:45:00Z"/>
  <w16cex:commentExtensible w16cex:durableId="25D97D77" w16cex:dateUtc="2024-12-11T19:46:00Z"/>
  <w16cex:commentExtensible w16cex:durableId="6EAF3388" w16cex:dateUtc="2024-12-11T19:48:00Z"/>
  <w16cex:commentExtensible w16cex:durableId="20772643" w16cex:dateUtc="2024-12-11T19:46:00Z"/>
  <w16cex:commentExtensible w16cex:durableId="50B50435" w16cex:dateUtc="2024-12-11T19:47:00Z"/>
  <w16cex:commentExtensible w16cex:durableId="63445334" w16cex:dateUtc="2024-12-11T19:48:00Z"/>
  <w16cex:commentExtensible w16cex:durableId="1A2E5D7C" w16cex:dateUtc="2024-12-11T19:49:00Z"/>
  <w16cex:commentExtensible w16cex:durableId="7EF69E65" w16cex:dateUtc="2024-12-11T19:50:00Z"/>
  <w16cex:commentExtensible w16cex:durableId="0D591D8F" w16cex:dateUtc="2024-12-11T19:50:00Z"/>
  <w16cex:commentExtensible w16cex:durableId="00BC2C5C" w16cex:dateUtc="2024-12-11T19:50:00Z"/>
  <w16cex:commentExtensible w16cex:durableId="59BAB4A5" w16cex:dateUtc="2024-12-11T19:51:00Z"/>
  <w16cex:commentExtensible w16cex:durableId="0E6B95B9" w16cex:dateUtc="2024-12-11T19:51:00Z"/>
</w16cex:commentsExtensible>
</file>

<file path=word/commentsIds.xml><?xml version="1.0" encoding="utf-8"?>
<w16cid:commentsIds xmlns:mc="http://schemas.openxmlformats.org/markup-compatibility/2006" xmlns:w16cid="http://schemas.microsoft.com/office/word/2016/wordml/cid" mc:Ignorable="w16cid">
  <w16cid:commentId w16cid:paraId="3BBB6040" w16cid:durableId="507CFEC1"/>
  <w16cid:commentId w16cid:paraId="10CE8235" w16cid:durableId="59D50C54"/>
  <w16cid:commentId w16cid:paraId="678558E2" w16cid:durableId="6F73013C"/>
  <w16cid:commentId w16cid:paraId="77DAB232" w16cid:durableId="0E8731D4"/>
  <w16cid:commentId w16cid:paraId="6B1F2835" w16cid:durableId="2C240688"/>
  <w16cid:commentId w16cid:paraId="612F5F9A" w16cid:durableId="1B80C7DD"/>
  <w16cid:commentId w16cid:paraId="4E763FFF" w16cid:durableId="1D80DEEA"/>
  <w16cid:commentId w16cid:paraId="2C373C34" w16cid:durableId="47CFEB1A"/>
  <w16cid:commentId w16cid:paraId="6CFC0CA1" w16cid:durableId="25D97D77"/>
  <w16cid:commentId w16cid:paraId="65AA939F" w16cid:durableId="63445334"/>
  <w16cid:commentId w16cid:paraId="22C9BB97" w16cid:durableId="1A2E5D7C"/>
  <w16cid:commentId w16cid:paraId="23CD6F48" w16cid:durableId="7EF69E65"/>
  <w16cid:commentId w16cid:paraId="3137BDF5" w16cid:durableId="0D591D8F"/>
  <w16cid:commentId w16cid:paraId="496A2ADC" w16cid:durableId="00BC2C5C"/>
  <w16cid:commentId w16cid:paraId="3CFF4A7C" w16cid:durableId="59BAB4A5"/>
  <w16cid:commentId w16cid:paraId="6223841A" w16cid:durableId="0E6B95B9"/>
  <w16cid:commentId w16cid:paraId="6A03358F" w16cid:durableId="6EAF3388"/>
  <w16cid:commentId w16cid:paraId="2B1A6E5C" w16cid:durableId="20772643"/>
  <w16cid:commentId w16cid:paraId="27875FF0" w16cid:durableId="50B5043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A2D2C" w:rsidRDefault="008A2D2C" w14:paraId="61B09334" w14:textId="77777777">
      <w:pPr>
        <w:spacing w:after="0" w:line="240" w:lineRule="auto"/>
      </w:pPr>
      <w:r>
        <w:separator/>
      </w:r>
    </w:p>
  </w:endnote>
  <w:endnote w:type="continuationSeparator" w:id="0">
    <w:p w:rsidR="008A2D2C" w:rsidRDefault="008A2D2C" w14:paraId="43C5619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DF4E289" w:rsidTr="4DF4E289" w14:paraId="70BBE4D7" w14:textId="77777777">
      <w:trPr>
        <w:trHeight w:val="300"/>
      </w:trPr>
      <w:tc>
        <w:tcPr>
          <w:tcW w:w="3120" w:type="dxa"/>
        </w:tcPr>
        <w:p w:rsidR="4DF4E289" w:rsidP="4DF4E289" w:rsidRDefault="4DF4E289" w14:paraId="5F319EFB" w14:textId="3F460FC1">
          <w:pPr>
            <w:pStyle w:val="Header"/>
            <w:ind w:left="-115"/>
          </w:pPr>
        </w:p>
      </w:tc>
      <w:tc>
        <w:tcPr>
          <w:tcW w:w="3120" w:type="dxa"/>
        </w:tcPr>
        <w:p w:rsidR="4DF4E289" w:rsidP="4DF4E289" w:rsidRDefault="4DF4E289" w14:paraId="02D64A6D" w14:textId="31310671">
          <w:pPr>
            <w:pStyle w:val="Header"/>
            <w:jc w:val="center"/>
          </w:pPr>
        </w:p>
      </w:tc>
      <w:tc>
        <w:tcPr>
          <w:tcW w:w="3120" w:type="dxa"/>
        </w:tcPr>
        <w:p w:rsidR="4DF4E289" w:rsidP="4DF4E289" w:rsidRDefault="4DF4E289" w14:paraId="49206B03" w14:textId="4760B0EE">
          <w:pPr>
            <w:pStyle w:val="Header"/>
            <w:ind w:right="-115"/>
            <w:jc w:val="right"/>
          </w:pPr>
        </w:p>
      </w:tc>
    </w:tr>
  </w:tbl>
  <w:p w:rsidR="4DF4E289" w:rsidP="4DF4E289" w:rsidRDefault="4DF4E289" w14:paraId="04FB0785" w14:textId="673EF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A2D2C" w:rsidRDefault="008A2D2C" w14:paraId="3186488C" w14:textId="77777777">
      <w:pPr>
        <w:spacing w:after="0" w:line="240" w:lineRule="auto"/>
      </w:pPr>
      <w:r>
        <w:separator/>
      </w:r>
    </w:p>
  </w:footnote>
  <w:footnote w:type="continuationSeparator" w:id="0">
    <w:p w:rsidR="008A2D2C" w:rsidRDefault="008A2D2C" w14:paraId="3513A3A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DF4E289" w:rsidTr="4DF4E289" w14:paraId="66344F25" w14:textId="77777777">
      <w:trPr>
        <w:trHeight w:val="300"/>
      </w:trPr>
      <w:tc>
        <w:tcPr>
          <w:tcW w:w="3120" w:type="dxa"/>
        </w:tcPr>
        <w:p w:rsidR="4DF4E289" w:rsidP="4DF4E289" w:rsidRDefault="4DF4E289" w14:paraId="643AEC56" w14:textId="178D8B2B">
          <w:pPr>
            <w:pStyle w:val="Header"/>
            <w:ind w:left="-115"/>
          </w:pPr>
        </w:p>
      </w:tc>
      <w:tc>
        <w:tcPr>
          <w:tcW w:w="3120" w:type="dxa"/>
        </w:tcPr>
        <w:p w:rsidR="4DF4E289" w:rsidP="4DF4E289" w:rsidRDefault="4DF4E289" w14:paraId="2F4CC62E" w14:textId="19B3FE32">
          <w:pPr>
            <w:pStyle w:val="Header"/>
            <w:jc w:val="center"/>
          </w:pPr>
        </w:p>
      </w:tc>
      <w:tc>
        <w:tcPr>
          <w:tcW w:w="3120" w:type="dxa"/>
        </w:tcPr>
        <w:p w:rsidR="4DF4E289" w:rsidP="4DF4E289" w:rsidRDefault="4DF4E289" w14:paraId="009578E7" w14:textId="6A17B401">
          <w:pPr>
            <w:pStyle w:val="Header"/>
            <w:ind w:right="-115"/>
            <w:jc w:val="right"/>
          </w:pPr>
        </w:p>
      </w:tc>
    </w:tr>
  </w:tbl>
  <w:p w:rsidR="4DF4E289" w:rsidP="4DF4E289" w:rsidRDefault="4DF4E289" w14:paraId="44985922" w14:textId="49C64E66">
    <w:pPr>
      <w:pStyle w:val="Header"/>
    </w:pPr>
  </w:p>
</w:hdr>
</file>

<file path=word/people.xml><?xml version="1.0" encoding="utf-8"?>
<w15:people xmlns:mc="http://schemas.openxmlformats.org/markup-compatibility/2006" xmlns:w15="http://schemas.microsoft.com/office/word/2012/wordml" mc:Ignorable="w15">
  <w15:person w15:author="Alison Connaughton">
    <w15:presenceInfo w15:providerId="AD" w15:userId="S::a.connaughton@uwtsd.ac.uk::1b19bca1-5750-4ace-8f89-190cbb4d317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15A6B4"/>
    <w:rsid w:val="00325809"/>
    <w:rsid w:val="006E5EAC"/>
    <w:rsid w:val="008A2D2C"/>
    <w:rsid w:val="00DC1350"/>
    <w:rsid w:val="00FA6815"/>
    <w:rsid w:val="00FF5D63"/>
    <w:rsid w:val="010814D6"/>
    <w:rsid w:val="012F4604"/>
    <w:rsid w:val="014AD469"/>
    <w:rsid w:val="01931B77"/>
    <w:rsid w:val="0214058B"/>
    <w:rsid w:val="022C6E51"/>
    <w:rsid w:val="0235BB72"/>
    <w:rsid w:val="02517DCF"/>
    <w:rsid w:val="027614A9"/>
    <w:rsid w:val="0283E68C"/>
    <w:rsid w:val="02BD07F6"/>
    <w:rsid w:val="0329DEB0"/>
    <w:rsid w:val="036B8778"/>
    <w:rsid w:val="045B8FAE"/>
    <w:rsid w:val="053893D2"/>
    <w:rsid w:val="053FCB8D"/>
    <w:rsid w:val="054AC44B"/>
    <w:rsid w:val="06C53954"/>
    <w:rsid w:val="0892C040"/>
    <w:rsid w:val="08D0063B"/>
    <w:rsid w:val="08FC9BE7"/>
    <w:rsid w:val="097A27A1"/>
    <w:rsid w:val="0991BDF6"/>
    <w:rsid w:val="09DD9FC2"/>
    <w:rsid w:val="09DE885F"/>
    <w:rsid w:val="0A170822"/>
    <w:rsid w:val="0A26600E"/>
    <w:rsid w:val="0AD2D2F4"/>
    <w:rsid w:val="0B255C19"/>
    <w:rsid w:val="0B3CD382"/>
    <w:rsid w:val="0B55B3C0"/>
    <w:rsid w:val="0B9F8F9B"/>
    <w:rsid w:val="0C91DD87"/>
    <w:rsid w:val="0CB1056D"/>
    <w:rsid w:val="0D0F894B"/>
    <w:rsid w:val="0D21C3FA"/>
    <w:rsid w:val="0D54E3EE"/>
    <w:rsid w:val="0E1DBB34"/>
    <w:rsid w:val="0E38B9F2"/>
    <w:rsid w:val="0E6CD670"/>
    <w:rsid w:val="0E7441BA"/>
    <w:rsid w:val="0F1E3B9B"/>
    <w:rsid w:val="1007E919"/>
    <w:rsid w:val="1023863B"/>
    <w:rsid w:val="104F8A71"/>
    <w:rsid w:val="10AF51BE"/>
    <w:rsid w:val="110D76F8"/>
    <w:rsid w:val="11C94978"/>
    <w:rsid w:val="12230ACA"/>
    <w:rsid w:val="123781BF"/>
    <w:rsid w:val="12F9EBD9"/>
    <w:rsid w:val="1316F3D7"/>
    <w:rsid w:val="1356E65F"/>
    <w:rsid w:val="137F3FC6"/>
    <w:rsid w:val="13FF9A92"/>
    <w:rsid w:val="14F3CDFA"/>
    <w:rsid w:val="158C5840"/>
    <w:rsid w:val="15C455DE"/>
    <w:rsid w:val="160A300B"/>
    <w:rsid w:val="16373CE9"/>
    <w:rsid w:val="16B5FAA8"/>
    <w:rsid w:val="172F0B06"/>
    <w:rsid w:val="17984329"/>
    <w:rsid w:val="1826B512"/>
    <w:rsid w:val="1834D6F2"/>
    <w:rsid w:val="1834EC5D"/>
    <w:rsid w:val="18889AD0"/>
    <w:rsid w:val="188C41B3"/>
    <w:rsid w:val="18B2D166"/>
    <w:rsid w:val="18F23E68"/>
    <w:rsid w:val="19233CB1"/>
    <w:rsid w:val="19A8794C"/>
    <w:rsid w:val="1A7DE536"/>
    <w:rsid w:val="1A94CA5B"/>
    <w:rsid w:val="1AC12A5B"/>
    <w:rsid w:val="1BB7B736"/>
    <w:rsid w:val="1BC8DBA8"/>
    <w:rsid w:val="1C365845"/>
    <w:rsid w:val="1D917C94"/>
    <w:rsid w:val="1DC37029"/>
    <w:rsid w:val="1DF2554F"/>
    <w:rsid w:val="1E85EF0A"/>
    <w:rsid w:val="1F067B15"/>
    <w:rsid w:val="20CB6BB2"/>
    <w:rsid w:val="20CE295F"/>
    <w:rsid w:val="20D36CAD"/>
    <w:rsid w:val="20D78D4E"/>
    <w:rsid w:val="20E4567F"/>
    <w:rsid w:val="20F2E2E8"/>
    <w:rsid w:val="21035484"/>
    <w:rsid w:val="21274660"/>
    <w:rsid w:val="2138B578"/>
    <w:rsid w:val="21E5E6C9"/>
    <w:rsid w:val="21EC0D01"/>
    <w:rsid w:val="233DCF26"/>
    <w:rsid w:val="23BD7091"/>
    <w:rsid w:val="24C91D26"/>
    <w:rsid w:val="24DD14A4"/>
    <w:rsid w:val="24DEBFA9"/>
    <w:rsid w:val="25986615"/>
    <w:rsid w:val="25B8063D"/>
    <w:rsid w:val="26614A92"/>
    <w:rsid w:val="26E54F76"/>
    <w:rsid w:val="273BEB1B"/>
    <w:rsid w:val="27EBF310"/>
    <w:rsid w:val="28CCEEEA"/>
    <w:rsid w:val="292D83F7"/>
    <w:rsid w:val="2981DBDD"/>
    <w:rsid w:val="298BD467"/>
    <w:rsid w:val="29F7ED3D"/>
    <w:rsid w:val="2A0FF6D0"/>
    <w:rsid w:val="2A6FF842"/>
    <w:rsid w:val="2ABDF435"/>
    <w:rsid w:val="2B20B866"/>
    <w:rsid w:val="2BB700CC"/>
    <w:rsid w:val="2C487DCE"/>
    <w:rsid w:val="2CEA95E3"/>
    <w:rsid w:val="2D7FDE02"/>
    <w:rsid w:val="2DDB2A73"/>
    <w:rsid w:val="2E18EE93"/>
    <w:rsid w:val="2F1A2D6A"/>
    <w:rsid w:val="2F3E6E01"/>
    <w:rsid w:val="301DF3C6"/>
    <w:rsid w:val="3044BDE1"/>
    <w:rsid w:val="33015227"/>
    <w:rsid w:val="337CACB4"/>
    <w:rsid w:val="346F831F"/>
    <w:rsid w:val="357065B3"/>
    <w:rsid w:val="35730E92"/>
    <w:rsid w:val="35A91B7A"/>
    <w:rsid w:val="35C444BE"/>
    <w:rsid w:val="35C4D062"/>
    <w:rsid w:val="35D7815D"/>
    <w:rsid w:val="36379A51"/>
    <w:rsid w:val="365AA029"/>
    <w:rsid w:val="3685D01F"/>
    <w:rsid w:val="36DDD8BF"/>
    <w:rsid w:val="3807C538"/>
    <w:rsid w:val="3863FAB0"/>
    <w:rsid w:val="38ABFC5D"/>
    <w:rsid w:val="391474B2"/>
    <w:rsid w:val="39352EFA"/>
    <w:rsid w:val="3987887D"/>
    <w:rsid w:val="399AFBCD"/>
    <w:rsid w:val="39E1C2B2"/>
    <w:rsid w:val="3A143FE4"/>
    <w:rsid w:val="3A5A0843"/>
    <w:rsid w:val="3AB2E591"/>
    <w:rsid w:val="3ACA4E3C"/>
    <w:rsid w:val="3AEEB748"/>
    <w:rsid w:val="3AF4AE5F"/>
    <w:rsid w:val="3B0013CD"/>
    <w:rsid w:val="3B15A6B4"/>
    <w:rsid w:val="3B96755E"/>
    <w:rsid w:val="3C6BE1F2"/>
    <w:rsid w:val="3C8684B9"/>
    <w:rsid w:val="3CB43867"/>
    <w:rsid w:val="3CC84DB5"/>
    <w:rsid w:val="3D23DE38"/>
    <w:rsid w:val="3D31EDA3"/>
    <w:rsid w:val="3D4D5E72"/>
    <w:rsid w:val="3E145263"/>
    <w:rsid w:val="3FA47D81"/>
    <w:rsid w:val="400BFAB9"/>
    <w:rsid w:val="40B0AC05"/>
    <w:rsid w:val="40D55B92"/>
    <w:rsid w:val="40D94DDA"/>
    <w:rsid w:val="40E14A76"/>
    <w:rsid w:val="4149205F"/>
    <w:rsid w:val="4176363A"/>
    <w:rsid w:val="41F39682"/>
    <w:rsid w:val="42013097"/>
    <w:rsid w:val="424689E6"/>
    <w:rsid w:val="42D6D106"/>
    <w:rsid w:val="42EE7B2A"/>
    <w:rsid w:val="436FD1AC"/>
    <w:rsid w:val="44536A24"/>
    <w:rsid w:val="44574153"/>
    <w:rsid w:val="44CC4282"/>
    <w:rsid w:val="44DBDECB"/>
    <w:rsid w:val="44DE1D7D"/>
    <w:rsid w:val="45B25DE5"/>
    <w:rsid w:val="46723D4A"/>
    <w:rsid w:val="46BE3151"/>
    <w:rsid w:val="46E5D2F2"/>
    <w:rsid w:val="474F6C48"/>
    <w:rsid w:val="475FAB0B"/>
    <w:rsid w:val="47E57983"/>
    <w:rsid w:val="48041186"/>
    <w:rsid w:val="48226295"/>
    <w:rsid w:val="482A7B98"/>
    <w:rsid w:val="48530A48"/>
    <w:rsid w:val="48EBB5C8"/>
    <w:rsid w:val="48FEFC63"/>
    <w:rsid w:val="4948F2CA"/>
    <w:rsid w:val="495D4DFA"/>
    <w:rsid w:val="49610EA0"/>
    <w:rsid w:val="49867EDE"/>
    <w:rsid w:val="49DD516F"/>
    <w:rsid w:val="4B53E7D7"/>
    <w:rsid w:val="4B5F1759"/>
    <w:rsid w:val="4BB603C5"/>
    <w:rsid w:val="4CA29943"/>
    <w:rsid w:val="4CADE71D"/>
    <w:rsid w:val="4CB78D3C"/>
    <w:rsid w:val="4D11E1AA"/>
    <w:rsid w:val="4DF4E289"/>
    <w:rsid w:val="4E000B84"/>
    <w:rsid w:val="4F503454"/>
    <w:rsid w:val="4F6320B0"/>
    <w:rsid w:val="501B0FD8"/>
    <w:rsid w:val="505AA72A"/>
    <w:rsid w:val="50F94EBE"/>
    <w:rsid w:val="51347D5E"/>
    <w:rsid w:val="51475B04"/>
    <w:rsid w:val="514BDDC8"/>
    <w:rsid w:val="516375C4"/>
    <w:rsid w:val="51D424B1"/>
    <w:rsid w:val="52DA33E0"/>
    <w:rsid w:val="52FE1B31"/>
    <w:rsid w:val="53249029"/>
    <w:rsid w:val="5373172A"/>
    <w:rsid w:val="539DC768"/>
    <w:rsid w:val="54E92079"/>
    <w:rsid w:val="5523887C"/>
    <w:rsid w:val="5525F90C"/>
    <w:rsid w:val="5544C134"/>
    <w:rsid w:val="5549F610"/>
    <w:rsid w:val="554A4C76"/>
    <w:rsid w:val="554E144D"/>
    <w:rsid w:val="558F245E"/>
    <w:rsid w:val="55CA6792"/>
    <w:rsid w:val="55D22D3E"/>
    <w:rsid w:val="5615F79B"/>
    <w:rsid w:val="576DBB69"/>
    <w:rsid w:val="57AB9FE1"/>
    <w:rsid w:val="58C7450B"/>
    <w:rsid w:val="592F0F76"/>
    <w:rsid w:val="594CA099"/>
    <w:rsid w:val="596CD12A"/>
    <w:rsid w:val="5A774798"/>
    <w:rsid w:val="5AA5DA7F"/>
    <w:rsid w:val="5ABF7EBF"/>
    <w:rsid w:val="5B7F673A"/>
    <w:rsid w:val="5C56766E"/>
    <w:rsid w:val="5C75962C"/>
    <w:rsid w:val="5CA0C58A"/>
    <w:rsid w:val="5CAAB757"/>
    <w:rsid w:val="5CCEADE8"/>
    <w:rsid w:val="5CEE06CD"/>
    <w:rsid w:val="5D7C1DAC"/>
    <w:rsid w:val="5D8D97A6"/>
    <w:rsid w:val="5D956F7D"/>
    <w:rsid w:val="5DEA9ED1"/>
    <w:rsid w:val="5DECC0EE"/>
    <w:rsid w:val="5E35CB3E"/>
    <w:rsid w:val="5E3F8757"/>
    <w:rsid w:val="5E3FCF8C"/>
    <w:rsid w:val="5E500379"/>
    <w:rsid w:val="5E7D968B"/>
    <w:rsid w:val="5E7F3F64"/>
    <w:rsid w:val="5EA9A200"/>
    <w:rsid w:val="5EEBAE9A"/>
    <w:rsid w:val="5F280191"/>
    <w:rsid w:val="5FFBD9CE"/>
    <w:rsid w:val="60613C99"/>
    <w:rsid w:val="6122E6AE"/>
    <w:rsid w:val="6139C8CB"/>
    <w:rsid w:val="61924EF6"/>
    <w:rsid w:val="61B12737"/>
    <w:rsid w:val="6208FF4B"/>
    <w:rsid w:val="63121260"/>
    <w:rsid w:val="631375E2"/>
    <w:rsid w:val="638C1AD2"/>
    <w:rsid w:val="64261E99"/>
    <w:rsid w:val="644D7437"/>
    <w:rsid w:val="64550238"/>
    <w:rsid w:val="64F1D97A"/>
    <w:rsid w:val="652B16DE"/>
    <w:rsid w:val="658FA910"/>
    <w:rsid w:val="65B0E4E6"/>
    <w:rsid w:val="65E5AC3A"/>
    <w:rsid w:val="662E3694"/>
    <w:rsid w:val="671A0DC9"/>
    <w:rsid w:val="67B8F4AB"/>
    <w:rsid w:val="67CE025B"/>
    <w:rsid w:val="6804BCF6"/>
    <w:rsid w:val="68E10C7C"/>
    <w:rsid w:val="690AEA8A"/>
    <w:rsid w:val="69763EDD"/>
    <w:rsid w:val="69F0186C"/>
    <w:rsid w:val="6A794E99"/>
    <w:rsid w:val="6AF3DEE4"/>
    <w:rsid w:val="6B4B9CDD"/>
    <w:rsid w:val="6C764C51"/>
    <w:rsid w:val="6CD13F57"/>
    <w:rsid w:val="6CF3F61D"/>
    <w:rsid w:val="6CF862FA"/>
    <w:rsid w:val="6D01C185"/>
    <w:rsid w:val="6D2D4930"/>
    <w:rsid w:val="6E60C475"/>
    <w:rsid w:val="6E96A7F5"/>
    <w:rsid w:val="6F002177"/>
    <w:rsid w:val="6F254E45"/>
    <w:rsid w:val="6F73C7A5"/>
    <w:rsid w:val="6FF85D68"/>
    <w:rsid w:val="7066F32F"/>
    <w:rsid w:val="72128183"/>
    <w:rsid w:val="7219EE42"/>
    <w:rsid w:val="72AD02E2"/>
    <w:rsid w:val="72BAF35A"/>
    <w:rsid w:val="733E87E0"/>
    <w:rsid w:val="7399CEEE"/>
    <w:rsid w:val="73D48EBE"/>
    <w:rsid w:val="745F20B5"/>
    <w:rsid w:val="7495654E"/>
    <w:rsid w:val="74ABAD27"/>
    <w:rsid w:val="74C2859C"/>
    <w:rsid w:val="74F1F7F8"/>
    <w:rsid w:val="7541DDC5"/>
    <w:rsid w:val="7642460A"/>
    <w:rsid w:val="76A68911"/>
    <w:rsid w:val="76C7EA6A"/>
    <w:rsid w:val="774A81D6"/>
    <w:rsid w:val="778F1614"/>
    <w:rsid w:val="779435BC"/>
    <w:rsid w:val="77DE7DA7"/>
    <w:rsid w:val="77FB2058"/>
    <w:rsid w:val="782A7081"/>
    <w:rsid w:val="785A98F9"/>
    <w:rsid w:val="78A256E5"/>
    <w:rsid w:val="7914DE00"/>
    <w:rsid w:val="7986FC24"/>
    <w:rsid w:val="7A06B0DD"/>
    <w:rsid w:val="7A4873B6"/>
    <w:rsid w:val="7AE9DD26"/>
    <w:rsid w:val="7AFCFCA4"/>
    <w:rsid w:val="7B32DF59"/>
    <w:rsid w:val="7B9961B7"/>
    <w:rsid w:val="7BA359B4"/>
    <w:rsid w:val="7BB73AB3"/>
    <w:rsid w:val="7BEA6A91"/>
    <w:rsid w:val="7C31488D"/>
    <w:rsid w:val="7C39A8A5"/>
    <w:rsid w:val="7C755844"/>
    <w:rsid w:val="7CA214E4"/>
    <w:rsid w:val="7CB771AF"/>
    <w:rsid w:val="7CBB5F34"/>
    <w:rsid w:val="7EA31B3B"/>
    <w:rsid w:val="7F4D507C"/>
    <w:rsid w:val="7FC4DF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5A6B4"/>
  <w15:chartTrackingRefBased/>
  <w15:docId w15:val="{37DCFFC0-DC85-4A3A-9174-3C13E4653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uiPriority w:val="99"/>
    <w:unhideWhenUsed/>
    <w:rsid w:val="4DF4E289"/>
    <w:pPr>
      <w:tabs>
        <w:tab w:val="center" w:pos="4680"/>
        <w:tab w:val="right" w:pos="9360"/>
      </w:tabs>
      <w:spacing w:after="0" w:line="240" w:lineRule="auto"/>
    </w:pPr>
  </w:style>
  <w:style w:type="paragraph" w:styleId="Footer">
    <w:name w:val="footer"/>
    <w:basedOn w:val="Normal"/>
    <w:uiPriority w:val="99"/>
    <w:unhideWhenUsed/>
    <w:rsid w:val="4DF4E289"/>
    <w:pPr>
      <w:tabs>
        <w:tab w:val="center" w:pos="4680"/>
        <w:tab w:val="right" w:pos="9360"/>
      </w:tabs>
      <w:spacing w:after="0" w:line="240" w:lineRule="auto"/>
    </w:pPr>
  </w:style>
  <w:style w:type="character" w:styleId="Hyperlink">
    <w:name w:val="Hyperlink"/>
    <w:basedOn w:val="DefaultParagraphFont"/>
    <w:uiPriority w:val="99"/>
    <w:unhideWhenUsed/>
    <w:rsid w:val="4DF4E289"/>
    <w:rPr>
      <w:color w:val="467886"/>
      <w:u w:val="single"/>
    </w:rPr>
  </w:style>
  <w:style w:type="character" w:styleId="CommentReference">
    <w:name w:val="annotation reference"/>
    <w:basedOn w:val="DefaultParagraphFont"/>
    <w:uiPriority w:val="99"/>
    <w:semiHidden/>
    <w:unhideWhenUsed/>
    <w:rsid w:val="006E5EAC"/>
    <w:rPr>
      <w:sz w:val="16"/>
      <w:szCs w:val="16"/>
    </w:rPr>
  </w:style>
  <w:style w:type="paragraph" w:styleId="CommentText">
    <w:name w:val="annotation text"/>
    <w:basedOn w:val="Normal"/>
    <w:link w:val="CommentTextChar"/>
    <w:uiPriority w:val="99"/>
    <w:semiHidden/>
    <w:unhideWhenUsed/>
    <w:rsid w:val="006E5EAC"/>
    <w:pPr>
      <w:spacing w:line="240" w:lineRule="auto"/>
    </w:pPr>
    <w:rPr>
      <w:sz w:val="20"/>
      <w:szCs w:val="20"/>
    </w:rPr>
  </w:style>
  <w:style w:type="character" w:styleId="CommentTextChar" w:customStyle="1">
    <w:name w:val="Comment Text Char"/>
    <w:basedOn w:val="DefaultParagraphFont"/>
    <w:link w:val="CommentText"/>
    <w:uiPriority w:val="99"/>
    <w:semiHidden/>
    <w:rsid w:val="006E5EAC"/>
    <w:rPr>
      <w:sz w:val="20"/>
      <w:szCs w:val="20"/>
    </w:rPr>
  </w:style>
  <w:style w:type="paragraph" w:styleId="CommentSubject">
    <w:name w:val="annotation subject"/>
    <w:basedOn w:val="CommentText"/>
    <w:next w:val="CommentText"/>
    <w:link w:val="CommentSubjectChar"/>
    <w:uiPriority w:val="99"/>
    <w:semiHidden/>
    <w:unhideWhenUsed/>
    <w:rsid w:val="006E5EAC"/>
    <w:rPr>
      <w:b/>
      <w:bCs/>
    </w:rPr>
  </w:style>
  <w:style w:type="character" w:styleId="CommentSubjectChar" w:customStyle="1">
    <w:name w:val="Comment Subject Char"/>
    <w:basedOn w:val="CommentTextChar"/>
    <w:link w:val="CommentSubject"/>
    <w:uiPriority w:val="99"/>
    <w:semiHidden/>
    <w:rsid w:val="006E5EA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16/09/relationships/commentsIds" Target="commentsIds.xml" Id="rId8" /><Relationship Type="http://schemas.openxmlformats.org/officeDocument/2006/relationships/hyperlink" Target="https://doi.org/10.1111/j.1559-1816.2008.00385.x" TargetMode="External" Id="rId13" /><Relationship Type="http://schemas.openxmlformats.org/officeDocument/2006/relationships/theme" Target="theme/theme1.xml" Id="rId18" /><Relationship Type="http://schemas.openxmlformats.org/officeDocument/2006/relationships/webSettings" Target="webSettings.xml" Id="rId3" /><Relationship Type="http://schemas.microsoft.com/office/2011/relationships/commentsExtended" Target="commentsExtended.xml" Id="rId7" /><Relationship Type="http://schemas.microsoft.com/office/2011/relationships/people" Target="people.xml" Id="rId17" /><Relationship Type="http://schemas.openxmlformats.org/officeDocument/2006/relationships/settings" Target="settings.xml" Id="rId2" /><Relationship Type="http://schemas.openxmlformats.org/officeDocument/2006/relationships/fontTable" Target="fontTable.xml" Id="rId16" /><Relationship Type="http://schemas.openxmlformats.org/officeDocument/2006/relationships/styles" Target="styles.xml" Id="rId1" /><Relationship Type="http://schemas.openxmlformats.org/officeDocument/2006/relationships/comments" Target="comments.xml" Id="rId6" /><Relationship Type="http://schemas.openxmlformats.org/officeDocument/2006/relationships/endnotes" Target="endnotes.xml" Id="rId5" /><Relationship Type="http://schemas.openxmlformats.org/officeDocument/2006/relationships/footer" Target="footer1.xml" Id="rId15" /><Relationship Type="http://schemas.openxmlformats.org/officeDocument/2006/relationships/footnotes" Target="footnotes.xml" Id="rId4" /><Relationship Type="http://schemas.microsoft.com/office/2018/08/relationships/commentsExtensible" Target="commentsExtensible.xml" Id="rId9" /><Relationship Type="http://schemas.openxmlformats.org/officeDocument/2006/relationships/header" Target="header1.xml" Id="rId14" /><Relationship Type="http://schemas.openxmlformats.org/officeDocument/2006/relationships/image" Target="/media/image2.png" Id="Ra64d26b4c7a9475a" /><Relationship Type="http://schemas.openxmlformats.org/officeDocument/2006/relationships/hyperlink" Target="https://doi.org/10.1037/0003-066X.55.1.68" TargetMode="External" Id="R0db65d3eb9594d05" /><Relationship Type="http://schemas.openxmlformats.org/officeDocument/2006/relationships/hyperlink" Target="https://doi.org/10.1186/1479-5868-9-78" TargetMode="External" Id="Rcaf5f332e00646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Ifan Knott (2405014)</dc:creator>
  <keywords/>
  <dc:description/>
  <lastModifiedBy>Ifan Knott (2405014)</lastModifiedBy>
  <revision>4</revision>
  <dcterms:created xsi:type="dcterms:W3CDTF">2024-12-11T12:15:00.0000000Z</dcterms:created>
  <dcterms:modified xsi:type="dcterms:W3CDTF">2024-12-12T15:45:58.7423428Z</dcterms:modified>
</coreProperties>
</file>