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3ADE" w:rsidRDefault="00963ADE"/>
    <w:p w:rsidR="00EF7A0F" w:rsidRDefault="00EF7A0F" w:rsidP="00EF7A0F">
      <w:pPr>
        <w:pStyle w:val="ListParagraph"/>
        <w:numPr>
          <w:ilvl w:val="0"/>
          <w:numId w:val="1"/>
        </w:numPr>
      </w:pPr>
      <w:r>
        <w:t xml:space="preserve">“Private property inevitably creates social hierarchies: Critically discuss” </w:t>
      </w:r>
    </w:p>
    <w:p w:rsidR="00EF7A0F" w:rsidRDefault="00EF7A0F" w:rsidP="00EF7A0F"/>
    <w:p w:rsidR="00D51BD8" w:rsidRDefault="00D51BD8" w:rsidP="00EF7A0F">
      <w:r>
        <w:t xml:space="preserve">In this essay I will be looking to see whether private property </w:t>
      </w:r>
      <w:r w:rsidR="00071675">
        <w:t>inevitably</w:t>
      </w:r>
      <w:r>
        <w:t xml:space="preserve"> create social hierarchies. </w:t>
      </w:r>
      <w:r w:rsidR="00EF7A0F">
        <w:t xml:space="preserve">According to the </w:t>
      </w:r>
      <w:r w:rsidR="001E64DA">
        <w:t>Oxford dictionary</w:t>
      </w:r>
      <w:r w:rsidR="00EF7A0F">
        <w:t xml:space="preserve"> private property is defined as </w:t>
      </w:r>
      <w:r w:rsidR="001E64DA">
        <w:t>“</w:t>
      </w:r>
      <w:r w:rsidR="001E64DA" w:rsidRPr="001E64DA">
        <w:rPr>
          <w:i/>
        </w:rPr>
        <w:t>property owned by an individual person, company etc</w:t>
      </w:r>
      <w:r w:rsidR="001E64DA">
        <w:t xml:space="preserve">”. </w:t>
      </w:r>
      <w:r w:rsidR="00D477B7">
        <w:t>However,</w:t>
      </w:r>
      <w:r w:rsidR="001E64DA">
        <w:t xml:space="preserve"> beyond this</w:t>
      </w:r>
      <w:r w:rsidR="000D7662">
        <w:t>,</w:t>
      </w:r>
      <w:r w:rsidR="001E64DA">
        <w:t xml:space="preserve"> the concept of </w:t>
      </w:r>
      <w:r w:rsidR="001E64DA" w:rsidRPr="00BB44FB">
        <w:rPr>
          <w:i/>
        </w:rPr>
        <w:t>what is property</w:t>
      </w:r>
      <w:r w:rsidR="00BB44FB" w:rsidRPr="00BB44FB">
        <w:rPr>
          <w:i/>
        </w:rPr>
        <w:t>?</w:t>
      </w:r>
      <w:r w:rsidR="001E64DA">
        <w:t xml:space="preserve"> is still up for debate</w:t>
      </w:r>
      <w:r w:rsidR="004B75F7">
        <w:t xml:space="preserve"> as this revolves around copyrighting certain works such as a dance or piece of music which can get very confusing</w:t>
      </w:r>
      <w:r w:rsidR="00F132D3">
        <w:t>.</w:t>
      </w:r>
      <w:r w:rsidR="001E64DA">
        <w:t xml:space="preserve"> </w:t>
      </w:r>
      <w:r>
        <w:t>Personally,</w:t>
      </w:r>
      <w:r w:rsidR="00F132D3">
        <w:t xml:space="preserve"> I believe</w:t>
      </w:r>
      <w:r>
        <w:t xml:space="preserve"> that private property</w:t>
      </w:r>
      <w:r w:rsidR="00F132D3">
        <w:t xml:space="preserve"> does</w:t>
      </w:r>
      <w:r>
        <w:t xml:space="preserve"> </w:t>
      </w:r>
      <w:r w:rsidR="00211D25">
        <w:t xml:space="preserve">not </w:t>
      </w:r>
      <w:r>
        <w:t>create social classes</w:t>
      </w:r>
      <w:r w:rsidR="00211D25">
        <w:t xml:space="preserve"> as such</w:t>
      </w:r>
      <w:r>
        <w:t xml:space="preserve"> </w:t>
      </w:r>
      <w:r w:rsidR="004B75F7">
        <w:t xml:space="preserve">although I might be more eager to say </w:t>
      </w:r>
      <w:r w:rsidR="0059444B">
        <w:t xml:space="preserve">that it </w:t>
      </w:r>
      <w:r w:rsidR="004B75F7" w:rsidRPr="004B75F7">
        <w:rPr>
          <w:i/>
        </w:rPr>
        <w:t>reflects</w:t>
      </w:r>
      <w:r w:rsidR="004B75F7">
        <w:t xml:space="preserve"> social class. </w:t>
      </w:r>
    </w:p>
    <w:p w:rsidR="0013420A" w:rsidRDefault="00F132D3" w:rsidP="00EF7A0F">
      <w:r>
        <w:t xml:space="preserve"> Throughout history those with more wealth or property than others tended to be of a higher socia</w:t>
      </w:r>
      <w:r w:rsidR="002B2D6F">
        <w:t>l class than those who had less</w:t>
      </w:r>
      <w:r w:rsidR="004B75F7">
        <w:t>, this is certainly true in the contexts of Marx and Engels</w:t>
      </w:r>
      <w:r w:rsidR="000D7662">
        <w:t xml:space="preserve">. </w:t>
      </w:r>
      <w:r w:rsidR="00D477B7">
        <w:t>However,</w:t>
      </w:r>
      <w:r w:rsidR="002B2D6F">
        <w:t xml:space="preserve"> this does not necessarily create social hierarchies</w:t>
      </w:r>
      <w:r w:rsidR="0059444B">
        <w:t>,</w:t>
      </w:r>
      <w:r w:rsidR="002B2D6F">
        <w:t xml:space="preserve"> for sometimes </w:t>
      </w:r>
      <w:r w:rsidR="000D7662">
        <w:t>it was simply the hereditary title that denoted class</w:t>
      </w:r>
      <w:r w:rsidR="004B75F7">
        <w:t xml:space="preserve"> (or should I say acceptance into a class)</w:t>
      </w:r>
      <w:r w:rsidR="000D7662">
        <w:t xml:space="preserve"> rather than actual wealth or property</w:t>
      </w:r>
      <w:r w:rsidR="004B75F7">
        <w:t xml:space="preserve"> </w:t>
      </w:r>
      <w:proofErr w:type="gramStart"/>
      <w:r w:rsidR="0059444B">
        <w:t>similar</w:t>
      </w:r>
      <w:r w:rsidR="004B75F7">
        <w:t xml:space="preserve">  in</w:t>
      </w:r>
      <w:proofErr w:type="gramEnd"/>
      <w:r w:rsidR="004B75F7">
        <w:t xml:space="preserve"> the case of John Bowes</w:t>
      </w:r>
      <w:r w:rsidR="000D7662">
        <w:t>. W</w:t>
      </w:r>
      <w:r w:rsidR="002B2D6F">
        <w:t xml:space="preserve">e </w:t>
      </w:r>
      <w:r w:rsidR="000D7662">
        <w:t xml:space="preserve">can also </w:t>
      </w:r>
      <w:r w:rsidR="002B2D6F">
        <w:t xml:space="preserve">see </w:t>
      </w:r>
      <w:r w:rsidR="000D7662">
        <w:t xml:space="preserve">from visiting various national trust properties around the country </w:t>
      </w:r>
      <w:r w:rsidR="002B2D6F">
        <w:t xml:space="preserve">that owning huge amounts of property can become </w:t>
      </w:r>
      <w:r w:rsidR="000D7662">
        <w:t>a huge burden</w:t>
      </w:r>
      <w:r w:rsidR="004B75F7">
        <w:t xml:space="preserve"> as you c</w:t>
      </w:r>
      <w:r w:rsidR="00CC346B">
        <w:t>an never have enough money to mai</w:t>
      </w:r>
      <w:r w:rsidR="004B75F7">
        <w:t>ntain them</w:t>
      </w:r>
      <w:r w:rsidR="000D7662">
        <w:t xml:space="preserve">. </w:t>
      </w:r>
    </w:p>
    <w:p w:rsidR="00EF7A0F" w:rsidRDefault="00D477B7" w:rsidP="00EF7A0F">
      <w:r>
        <w:t>Alternatively,</w:t>
      </w:r>
      <w:r w:rsidR="000D7662">
        <w:t xml:space="preserve"> in other countries and among different ethnographic groups property is viewed </w:t>
      </w:r>
      <w:r w:rsidR="006752A3">
        <w:t xml:space="preserve">in varying different manners. Such groups include the Cree in North America, The Pintupi in Australia </w:t>
      </w:r>
      <w:r w:rsidR="00411240">
        <w:t>and the Trobriander Islanders near Papua New Guinea.</w:t>
      </w:r>
      <w:r w:rsidR="004B75F7">
        <w:t xml:space="preserve"> In this essay I will use social hierarchy a</w:t>
      </w:r>
      <w:r w:rsidR="002C53AC">
        <w:t>nd social class interchangeably.</w:t>
      </w:r>
    </w:p>
    <w:p w:rsidR="00411240" w:rsidRDefault="00411240" w:rsidP="00EF7A0F"/>
    <w:p w:rsidR="000A4527" w:rsidRPr="000A4527" w:rsidRDefault="000A4527" w:rsidP="00EF7A0F">
      <w:pPr>
        <w:rPr>
          <w:u w:val="single"/>
        </w:rPr>
      </w:pPr>
      <w:r w:rsidRPr="000A4527">
        <w:rPr>
          <w:u w:val="single"/>
        </w:rPr>
        <w:t>Within our Society</w:t>
      </w:r>
    </w:p>
    <w:p w:rsidR="00CA3D29" w:rsidRDefault="00CA3D29" w:rsidP="00EF7A0F">
      <w:r>
        <w:t>T</w:t>
      </w:r>
      <w:r>
        <w:t>he Microsoft European headquarters, the Day 1 building serving as the amazon headquarters, Trump tower, Rockefeller Tower</w:t>
      </w:r>
      <w:r>
        <w:t>, Windsor castle, the houses of parliament, The White House</w:t>
      </w:r>
      <w:r>
        <w:t xml:space="preserve"> and many others</w:t>
      </w:r>
      <w:r>
        <w:t xml:space="preserve"> - Architecture owned by an individual, a group, company, crown or state can display their position within a social hierarchy as can property such as a crown.</w:t>
      </w:r>
      <w:r w:rsidR="0041588C">
        <w:t xml:space="preserve"> </w:t>
      </w:r>
      <w:r w:rsidR="005A6134">
        <w:t>T</w:t>
      </w:r>
      <w:r w:rsidR="0041588C">
        <w:t xml:space="preserve">hese structures </w:t>
      </w:r>
      <w:r>
        <w:t xml:space="preserve">and similar objects </w:t>
      </w:r>
      <w:r w:rsidR="0041588C">
        <w:t>are telling us that they hold power</w:t>
      </w:r>
      <w:r w:rsidR="005A6134">
        <w:t xml:space="preserve"> and that they are at the top of the hierarchy</w:t>
      </w:r>
      <w:r w:rsidR="0041588C">
        <w:t xml:space="preserve">. </w:t>
      </w:r>
    </w:p>
    <w:p w:rsidR="00227209" w:rsidRDefault="00227209" w:rsidP="00EF7A0F"/>
    <w:p w:rsidR="008A3E3B" w:rsidRDefault="005A6134" w:rsidP="00EF7A0F">
      <w:r>
        <w:t>For the</w:t>
      </w:r>
      <w:r w:rsidR="0059444B">
        <w:t xml:space="preserve">se </w:t>
      </w:r>
      <w:r>
        <w:t xml:space="preserve">examples it is worth bringing in some Marxist theory. From the communist manifesto </w:t>
      </w:r>
      <w:r w:rsidR="00B76433">
        <w:t xml:space="preserve">Marx explains the exploitation of the proletariat by the bourgeois as they reap the </w:t>
      </w:r>
      <w:r w:rsidR="00227209">
        <w:t>wealth</w:t>
      </w:r>
      <w:r w:rsidR="00B76433">
        <w:t xml:space="preserve"> of the proletariat’s labour</w:t>
      </w:r>
      <w:r w:rsidR="00C36523">
        <w:t xml:space="preserve">. </w:t>
      </w:r>
      <w:r w:rsidR="00D85B9E">
        <w:t xml:space="preserve"> </w:t>
      </w:r>
      <w:r w:rsidR="00040A18">
        <w:t xml:space="preserve">At the most extreme in Marxist theory </w:t>
      </w:r>
      <w:r w:rsidR="0011584B">
        <w:t xml:space="preserve">the proletariat is enslaved to the bourgeois through wages (abysmally low at the time of Marx and terrible conditions) creating a very clear class distinction of what looks like a </w:t>
      </w:r>
      <w:proofErr w:type="gramStart"/>
      <w:r w:rsidR="0011584B">
        <w:t>two class</w:t>
      </w:r>
      <w:proofErr w:type="gramEnd"/>
      <w:r w:rsidR="0011584B">
        <w:t xml:space="preserve"> system. One class controls the means of production (The Bourgeois) and the other are those who are the means of production, those who produce (The proletariat).</w:t>
      </w:r>
      <w:r w:rsidR="0059444B">
        <w:t xml:space="preserve"> This would be a </w:t>
      </w:r>
      <w:proofErr w:type="gramStart"/>
      <w:r w:rsidR="0059444B">
        <w:t>two part</w:t>
      </w:r>
      <w:proofErr w:type="gramEnd"/>
      <w:r w:rsidR="0059444B">
        <w:t xml:space="preserve"> hierarchy one on top, the other on the bottom.</w:t>
      </w:r>
    </w:p>
    <w:p w:rsidR="00381697" w:rsidRDefault="00381697" w:rsidP="00EF7A0F">
      <w:r>
        <w:t xml:space="preserve">In </w:t>
      </w:r>
      <w:r w:rsidR="004E3A92">
        <w:t xml:space="preserve">Origin of Family, private property and state Engels attempts to give us the origin of these three key themes. He covers the Greeks the Romans and then the Germans, their family structure (Being mainly patriarchal), their means of production (which often involved slaves) and the steady creation of varying forms of state. </w:t>
      </w:r>
      <w:r w:rsidR="003928E6">
        <w:t>At one such point Engels writes “</w:t>
      </w:r>
      <w:r w:rsidR="003928E6" w:rsidRPr="00733F0D">
        <w:rPr>
          <w:i/>
        </w:rPr>
        <w:t xml:space="preserve">idea of bourgeois property into the minds of Irish peasants. Property that has only rights, but no duties, is absolutely beyond the ken of the Irishman. No wonder so many Irishmen with such naïve gentile conceptions, who are suddenly cast into the modern great cities of England and America, among a population with entirely different </w:t>
      </w:r>
      <w:r w:rsidR="003928E6" w:rsidRPr="00733F0D">
        <w:rPr>
          <w:i/>
        </w:rPr>
        <w:lastRenderedPageBreak/>
        <w:t>moral and legal standards, become utterly confused in the views of morals and justice, lose all hold and often are bound to succumb to demoralization in masses</w:t>
      </w:r>
      <w:r w:rsidR="003928E6">
        <w:t>”</w:t>
      </w:r>
      <w:r w:rsidR="0031232B">
        <w:t xml:space="preserve"> (558|1968)</w:t>
      </w:r>
      <w:r w:rsidR="00675DD9">
        <w:t>. This mere perception of private property</w:t>
      </w:r>
      <w:r w:rsidR="00D047F7">
        <w:t xml:space="preserve"> (rights and duties)</w:t>
      </w:r>
      <w:r w:rsidR="00675DD9">
        <w:t xml:space="preserve"> is on an extreme, damaging to people from different cultural backgrounds and thus in Marxist theory greater extends the powers of the bourgeois</w:t>
      </w:r>
      <w:r w:rsidR="00D047F7">
        <w:t xml:space="preserve"> whilst reducing the powers and morale of the proletariat</w:t>
      </w:r>
      <w:r w:rsidR="00675DD9">
        <w:t xml:space="preserve"> </w:t>
      </w:r>
      <w:r w:rsidR="00D047F7">
        <w:t>thus</w:t>
      </w:r>
      <w:r w:rsidR="00675DD9">
        <w:t xml:space="preserve"> creat</w:t>
      </w:r>
      <w:r w:rsidR="00D047F7">
        <w:t>ing</w:t>
      </w:r>
      <w:r w:rsidR="00675DD9">
        <w:t xml:space="preserve"> a greater more obvious structure of social hierarchy. </w:t>
      </w:r>
      <w:r w:rsidR="00D047F7">
        <w:t xml:space="preserve">In the communist manifesto Marx abhors private property so much that his first rule </w:t>
      </w:r>
      <w:proofErr w:type="gramStart"/>
      <w:r w:rsidR="00D047F7">
        <w:t>is  “</w:t>
      </w:r>
      <w:proofErr w:type="gramEnd"/>
      <w:r w:rsidR="00D047F7" w:rsidRPr="00D047F7">
        <w:rPr>
          <w:i/>
        </w:rPr>
        <w:t>Abolition of property in land and application of all rents of land to public purposes</w:t>
      </w:r>
      <w:r w:rsidR="00D047F7">
        <w:t>” (104|1985) his reasoning was that as land owners the Bourgeois exercised enormous control over the Proletariat through private property and thus played a massive hand in creating social hierarchies</w:t>
      </w:r>
      <w:r w:rsidR="00D35383">
        <w:t xml:space="preserve"> that are oppressive</w:t>
      </w:r>
      <w:r w:rsidR="002D2600">
        <w:t>.</w:t>
      </w:r>
      <w:r w:rsidR="00A73944">
        <w:t xml:space="preserve"> </w:t>
      </w:r>
    </w:p>
    <w:p w:rsidR="00A73944" w:rsidRDefault="00A73944" w:rsidP="00EF7A0F">
      <w:r>
        <w:t xml:space="preserve">To this day land owners are still, perhaps, the wealthiest people in the world. If you live on </w:t>
      </w:r>
      <w:r w:rsidR="00D35383">
        <w:t>their land</w:t>
      </w:r>
      <w:r>
        <w:t xml:space="preserve"> then your rent will go to the owner, same as if you live in a country you must pay taxes to the government.</w:t>
      </w:r>
      <w:r w:rsidR="0059444B">
        <w:t xml:space="preserve"> This supports the statement as it shows us that private property, or should I say the more of it you have, means you can oppress more and more people and therefore creates a social hierarchy </w:t>
      </w:r>
      <w:r w:rsidR="005957F0">
        <w:t>which places the individual or group of individuals with the most private property at the very top of it.</w:t>
      </w:r>
    </w:p>
    <w:p w:rsidR="00047CBE" w:rsidRDefault="00047CBE" w:rsidP="00EF7A0F"/>
    <w:p w:rsidR="0013420A" w:rsidRDefault="00047CBE" w:rsidP="0013420A">
      <w:r>
        <w:t xml:space="preserve">It is worth mentioning at this point that it is not private property (on its own at least) that creates a social </w:t>
      </w:r>
      <w:proofErr w:type="gramStart"/>
      <w:r>
        <w:t>hierarchy</w:t>
      </w:r>
      <w:proofErr w:type="gramEnd"/>
      <w:r w:rsidR="00FE494C">
        <w:t xml:space="preserve"> </w:t>
      </w:r>
      <w:r>
        <w:t xml:space="preserve">but it can be peoples habits and the environment in which they are comfortable within. </w:t>
      </w:r>
      <w:proofErr w:type="gramStart"/>
      <w:r>
        <w:t xml:space="preserve">“ </w:t>
      </w:r>
      <w:r w:rsidRPr="008A3E3B">
        <w:rPr>
          <w:i/>
        </w:rPr>
        <w:t>Bourdieu</w:t>
      </w:r>
      <w:proofErr w:type="gramEnd"/>
      <w:r w:rsidRPr="008A3E3B">
        <w:rPr>
          <w:i/>
        </w:rPr>
        <w:t xml:space="preserve"> builds from Panofsky’s insights that scholasticism represented a set of implicit cultural assumptions as well as explicit theoretical positions and that these tacit “Mental habits” were not only transmitted by institutions, practices, and social relations but also functioned as a “habit forming force” that generated schemes of thought and action</w:t>
      </w:r>
      <w:r>
        <w:t xml:space="preserve">” </w:t>
      </w:r>
      <w:r w:rsidR="008A3E3B">
        <w:t xml:space="preserve">(102|1997). This </w:t>
      </w:r>
      <w:proofErr w:type="gramStart"/>
      <w:r w:rsidR="008A3E3B">
        <w:t>habit forming</w:t>
      </w:r>
      <w:proofErr w:type="gramEnd"/>
      <w:r w:rsidR="008A3E3B">
        <w:t xml:space="preserve"> force as presented by Bourdieu otherwise known as habitus would suggest that social hierarchies can be formed through mannerisms rather than through materialistic means. This would also fit in </w:t>
      </w:r>
      <w:r w:rsidR="00C74581">
        <w:t xml:space="preserve">particularly well </w:t>
      </w:r>
      <w:r w:rsidR="008A3E3B">
        <w:t>with psychology’s Behaviourist and Cognitive approaches</w:t>
      </w:r>
      <w:r w:rsidR="00C74581">
        <w:t xml:space="preserve"> in how nurture forms a large part of </w:t>
      </w:r>
      <w:proofErr w:type="gramStart"/>
      <w:r w:rsidR="00C74581">
        <w:t>ones</w:t>
      </w:r>
      <w:proofErr w:type="gramEnd"/>
      <w:r w:rsidR="00C74581">
        <w:t xml:space="preserve"> behaviour. One person may be familiar with the mannerisms and behaviours of </w:t>
      </w:r>
      <w:r w:rsidR="005E3D0B">
        <w:t>one part</w:t>
      </w:r>
      <w:r w:rsidR="00C74581">
        <w:t xml:space="preserve"> of a social hierarchy </w:t>
      </w:r>
      <w:r w:rsidR="005E3D0B">
        <w:t>and may feel out of place outside of that part</w:t>
      </w:r>
      <w:r w:rsidR="005957F0">
        <w:t>.</w:t>
      </w:r>
      <w:r w:rsidR="005E3D0B">
        <w:t xml:space="preserve"> </w:t>
      </w:r>
      <w:r w:rsidR="005957F0">
        <w:t>W</w:t>
      </w:r>
      <w:r w:rsidR="00F557F6">
        <w:t>e can see that almost all people change their behaviour if they are to meet a member of a royal family as they may be nervous due to the fact they have not been in that situation or environment before.</w:t>
      </w:r>
      <w:r w:rsidR="00A86F6D">
        <w:t xml:space="preserve"> Mannerisms and </w:t>
      </w:r>
      <w:proofErr w:type="spellStart"/>
      <w:proofErr w:type="gramStart"/>
      <w:r w:rsidR="00A86F6D">
        <w:t>peoples</w:t>
      </w:r>
      <w:proofErr w:type="spellEnd"/>
      <w:proofErr w:type="gramEnd"/>
      <w:r w:rsidR="00A86F6D">
        <w:t xml:space="preserve"> attitudes can denote and inevitably create social hierarchies by something as simple as treating a friend more pleasantly </w:t>
      </w:r>
      <w:r w:rsidR="001D7B23">
        <w:t xml:space="preserve">than others. The way people speak is another, </w:t>
      </w:r>
      <w:r w:rsidR="007A6D93">
        <w:t>something most of us can relate to is when we hear a “posh”</w:t>
      </w:r>
      <w:r w:rsidR="001D7B23">
        <w:t xml:space="preserve"> </w:t>
      </w:r>
      <w:r w:rsidR="00C337E5">
        <w:t>accent we react to it, often in different ways but we consider it to be of a specific part of a social hierarchy.</w:t>
      </w:r>
      <w:r w:rsidR="0013420A" w:rsidRPr="0013420A">
        <w:t xml:space="preserve"> </w:t>
      </w:r>
    </w:p>
    <w:p w:rsidR="0013420A" w:rsidRDefault="0013420A" w:rsidP="0013420A">
      <w:r>
        <w:t>Also it is worth showing a</w:t>
      </w:r>
      <w:r>
        <w:t xml:space="preserve">n individual or a groups own perception of whether an item </w:t>
      </w:r>
      <w:r w:rsidR="0047681B">
        <w:t xml:space="preserve">has value (and therefore </w:t>
      </w:r>
      <w:proofErr w:type="spellStart"/>
      <w:r w:rsidR="0047681B">
        <w:t>its</w:t>
      </w:r>
      <w:proofErr w:type="spellEnd"/>
      <w:r w:rsidR="0047681B">
        <w:t xml:space="preserve"> ability to create a hierarchy)</w:t>
      </w:r>
      <w:r>
        <w:t xml:space="preserve"> is expressed </w:t>
      </w:r>
      <w:proofErr w:type="gramStart"/>
      <w:r>
        <w:t>“</w:t>
      </w:r>
      <w:r w:rsidRPr="0013420A">
        <w:rPr>
          <w:i/>
        </w:rPr>
        <w:t xml:space="preserve"> And</w:t>
      </w:r>
      <w:proofErr w:type="gramEnd"/>
      <w:r w:rsidRPr="0013420A">
        <w:rPr>
          <w:i/>
        </w:rPr>
        <w:t xml:space="preserve">  finally, the same thing may, at the same time, be seen as a commodity by one person and as something else by another. Such shifts and differences in whether and when a thing is a commodity reveal a moral economy that stands behind the objective economy of visible transactions</w:t>
      </w:r>
      <w:r>
        <w:t>.” (64|1986). This perception</w:t>
      </w:r>
      <w:r w:rsidR="0047681B">
        <w:t xml:space="preserve"> or moral economy</w:t>
      </w:r>
      <w:r>
        <w:t xml:space="preserve"> </w:t>
      </w:r>
      <w:r>
        <w:t>over property in and of itself can create or destroy social hierarchy</w:t>
      </w:r>
      <w:r w:rsidR="0047681B">
        <w:t xml:space="preserve"> for example a wealthy person may love cheap wine simply because it tastes good</w:t>
      </w:r>
      <w:r>
        <w:t>.</w:t>
      </w:r>
      <w:r w:rsidR="0047681B">
        <w:t xml:space="preserve"> This quote reflects how people perceive the world and through our own perceptions we can give property different values.</w:t>
      </w:r>
    </w:p>
    <w:p w:rsidR="000A4527" w:rsidRDefault="000A4527" w:rsidP="00EF7A0F"/>
    <w:p w:rsidR="00291D75" w:rsidRDefault="00D35383" w:rsidP="00EF7A0F">
      <w:r>
        <w:lastRenderedPageBreak/>
        <w:t>Talent</w:t>
      </w:r>
      <w:r w:rsidR="000A4527">
        <w:t xml:space="preserve"> and Intelligence</w:t>
      </w:r>
      <w:r>
        <w:t xml:space="preserve"> are also another none materialistic element that can compose a social hierarchy, more so in many ways than physical strength. This </w:t>
      </w:r>
      <w:r w:rsidR="00291D75">
        <w:t>quality</w:t>
      </w:r>
      <w:r>
        <w:t xml:space="preserve"> is not affected as such by environment (nurture) but instead by innate qualities of personality and biology (nature) in psychology this is called the biological approach </w:t>
      </w:r>
      <w:proofErr w:type="gramStart"/>
      <w:r>
        <w:t>and also</w:t>
      </w:r>
      <w:proofErr w:type="gramEnd"/>
      <w:r w:rsidR="00291D75">
        <w:t>,</w:t>
      </w:r>
      <w:r>
        <w:t xml:space="preserve"> less so</w:t>
      </w:r>
      <w:r w:rsidR="005957F0">
        <w:t>,</w:t>
      </w:r>
      <w:r w:rsidR="00291D75">
        <w:t xml:space="preserve"> can be linked to</w:t>
      </w:r>
      <w:r>
        <w:t xml:space="preserve"> </w:t>
      </w:r>
      <w:r w:rsidR="00291D75">
        <w:t>the psychodynamic approach.</w:t>
      </w:r>
      <w:r>
        <w:t xml:space="preserve"> </w:t>
      </w:r>
      <w:r w:rsidR="00291D75">
        <w:t xml:space="preserve">If a group of intellectuals gathered together in a </w:t>
      </w:r>
      <w:proofErr w:type="gramStart"/>
      <w:r w:rsidR="00291D75">
        <w:t>space</w:t>
      </w:r>
      <w:proofErr w:type="gramEnd"/>
      <w:r w:rsidR="00291D75">
        <w:t xml:space="preserve"> they would create their own habitus amongst themselves in a way that may differ from the normal hierarchal structure. If an ordinary person ended up in the habitus of these highly talented and intelligent people they would feel lost and probably be looked down upon as they have nothing to give except perhaps their labour, again a social class can immediately be constructed out of nothing but mere personality difference and mannerisms rather than any private property. </w:t>
      </w:r>
      <w:proofErr w:type="gramStart"/>
      <w:r w:rsidR="00291D75">
        <w:t>Alternatively</w:t>
      </w:r>
      <w:proofErr w:type="gramEnd"/>
      <w:r w:rsidR="00291D75">
        <w:t xml:space="preserve"> there are </w:t>
      </w:r>
      <w:r w:rsidR="00624ED0">
        <w:t xml:space="preserve">the </w:t>
      </w:r>
      <w:r w:rsidR="00291D75">
        <w:t>physically strongest and raw physical strength demands just as much respect perhaps as intelligence</w:t>
      </w:r>
      <w:r w:rsidR="00624ED0">
        <w:t xml:space="preserve"> and this too comes with its own mannerisms and habits.</w:t>
      </w:r>
      <w:r w:rsidR="00291D75">
        <w:t xml:space="preserve">  Even in nature you can argue there is a hierarchy that needs no private property but is just simply the way it </w:t>
      </w:r>
      <w:proofErr w:type="gramStart"/>
      <w:r w:rsidR="00291D75">
        <w:t>is</w:t>
      </w:r>
      <w:proofErr w:type="gramEnd"/>
      <w:r w:rsidR="00291D75">
        <w:t xml:space="preserve"> and it can be summed up in one phrase- survival of the fittest! </w:t>
      </w:r>
    </w:p>
    <w:p w:rsidR="00A17236" w:rsidRDefault="00A17236" w:rsidP="00EF7A0F">
      <w:r>
        <w:t xml:space="preserve">This second half coming off Bourdieu’s argument of habitus suggests that it is not private property that can form social hierarchies but an individual’s or a groups personality, mannerisms, innate psychology and physical differences. </w:t>
      </w:r>
    </w:p>
    <w:p w:rsidR="00741FB1" w:rsidRDefault="00741FB1" w:rsidP="00EF7A0F"/>
    <w:p w:rsidR="00741FB1" w:rsidRDefault="005C2D77" w:rsidP="00EF7A0F">
      <w:pPr>
        <w:rPr>
          <w:u w:val="single"/>
        </w:rPr>
      </w:pPr>
      <w:r>
        <w:rPr>
          <w:u w:val="single"/>
        </w:rPr>
        <w:t>Ethnographic examples</w:t>
      </w:r>
    </w:p>
    <w:p w:rsidR="005C2D77" w:rsidRDefault="005C2D77" w:rsidP="00EF7A0F">
      <w:pPr>
        <w:rPr>
          <w:u w:val="single"/>
        </w:rPr>
      </w:pPr>
    </w:p>
    <w:p w:rsidR="00997ACC" w:rsidRDefault="00823CB1" w:rsidP="00EF7A0F">
      <w:r>
        <w:t xml:space="preserve">So </w:t>
      </w:r>
      <w:proofErr w:type="gramStart"/>
      <w:r>
        <w:t>far</w:t>
      </w:r>
      <w:proofErr w:type="gramEnd"/>
      <w:r>
        <w:t xml:space="preserve"> we have seen how in analysing our own society with Marxist theory and </w:t>
      </w:r>
      <w:r w:rsidR="00997ACC">
        <w:t>Bourdieu’s Habitus that there is some disparity on whether Private property inevitably creates social hierarchies</w:t>
      </w:r>
      <w:r w:rsidR="005957F0">
        <w:t xml:space="preserve">. </w:t>
      </w:r>
      <w:proofErr w:type="gramStart"/>
      <w:r w:rsidR="005957F0">
        <w:t>However</w:t>
      </w:r>
      <w:proofErr w:type="gramEnd"/>
      <w:r w:rsidR="00997ACC">
        <w:t xml:space="preserve"> considering those who tend to be higher up in the social hierarchy often tend to have more private property and also employ people who do not have as much, the argument is </w:t>
      </w:r>
      <w:r w:rsidR="005957F0">
        <w:t xml:space="preserve">still </w:t>
      </w:r>
      <w:r w:rsidR="00997ACC">
        <w:t>more in favour of private property forming the social hierarchies. What follows is a group to contradict this.</w:t>
      </w:r>
    </w:p>
    <w:p w:rsidR="008A3E3B" w:rsidRDefault="00997ACC" w:rsidP="00EF7A0F">
      <w:r>
        <w:t xml:space="preserve"> </w:t>
      </w:r>
      <w:r w:rsidR="00527178">
        <w:t xml:space="preserve">According to C.M. Hann </w:t>
      </w:r>
      <w:r w:rsidR="00527178" w:rsidRPr="00527178">
        <w:t>“</w:t>
      </w:r>
      <w:r w:rsidR="00527178" w:rsidRPr="00691AD6">
        <w:rPr>
          <w:i/>
        </w:rPr>
        <w:t>In many parts of the world the private property model has been resisted by indigenous peoples</w:t>
      </w:r>
      <w:r w:rsidR="00527178" w:rsidRPr="00527178">
        <w:t>” (2|1998)</w:t>
      </w:r>
      <w:r w:rsidR="00527178">
        <w:t>. What follows</w:t>
      </w:r>
      <w:r w:rsidR="00A17236">
        <w:t xml:space="preserve"> </w:t>
      </w:r>
      <w:r>
        <w:t>is an</w:t>
      </w:r>
      <w:r w:rsidR="00527178">
        <w:t xml:space="preserve"> example of indigenous peoples who resist the model of private property </w:t>
      </w:r>
      <w:r w:rsidR="00DF7346">
        <w:t>(and therefore the notion that it creates a social hierarchy) s</w:t>
      </w:r>
      <w:r w:rsidR="00527178">
        <w:t>uch as the Pintupi</w:t>
      </w:r>
      <w:r w:rsidR="00046297">
        <w:t>.</w:t>
      </w:r>
    </w:p>
    <w:p w:rsidR="00223BA1" w:rsidRDefault="00223BA1" w:rsidP="00EF7A0F"/>
    <w:p w:rsidR="001D240C" w:rsidRDefault="00180487" w:rsidP="00EF7A0F">
      <w:r>
        <w:t xml:space="preserve">The Pintupi are aborigines </w:t>
      </w:r>
      <w:r w:rsidR="00F7467C">
        <w:t>from Australia who reside in the western desert. They are a hunter gatherer community and have an interesting view on private property “</w:t>
      </w:r>
      <w:r w:rsidR="00F7467C" w:rsidRPr="00F7467C">
        <w:rPr>
          <w:i/>
        </w:rPr>
        <w:t xml:space="preserve">My argument is that, for the </w:t>
      </w:r>
      <w:r w:rsidR="00E7565A">
        <w:rPr>
          <w:i/>
        </w:rPr>
        <w:t>P</w:t>
      </w:r>
      <w:r w:rsidR="00F7467C" w:rsidRPr="00F7467C">
        <w:rPr>
          <w:i/>
        </w:rPr>
        <w:t>intupi, ‘things’ (objects, ritual, land, prerogatives, duties) have meaning (that is, significance or social value) largely as expressions of both autonomy and what I have elsewhere defined as ‘relatedness’ or shared identity</w:t>
      </w:r>
      <w:r w:rsidR="00F7467C">
        <w:t>.” (</w:t>
      </w:r>
      <w:r w:rsidR="001D240C">
        <w:t>52|Myers</w:t>
      </w:r>
      <w:r w:rsidR="00F7467C">
        <w:t>)</w:t>
      </w:r>
      <w:r w:rsidR="00E7565A">
        <w:t>. This passage tells us that here property is not creating a social hierarchy as such, not because there isn’t any, but rather</w:t>
      </w:r>
      <w:r w:rsidR="005957F0">
        <w:t xml:space="preserve"> it instead</w:t>
      </w:r>
      <w:r w:rsidR="00E7565A">
        <w:t xml:space="preserve"> pull</w:t>
      </w:r>
      <w:r w:rsidR="005957F0">
        <w:t>s</w:t>
      </w:r>
      <w:r w:rsidR="00E7565A">
        <w:t xml:space="preserve"> them closer together as a group rather than divide them. </w:t>
      </w:r>
      <w:r w:rsidR="0076107A">
        <w:t xml:space="preserve">This unification and shared identity completely </w:t>
      </w:r>
      <w:r w:rsidR="001D240C">
        <w:t>contradicts</w:t>
      </w:r>
      <w:r w:rsidR="0076107A">
        <w:t xml:space="preserve"> the </w:t>
      </w:r>
      <w:r w:rsidR="00223BA1">
        <w:t>statement</w:t>
      </w:r>
      <w:r w:rsidR="0076107A">
        <w:t xml:space="preserve"> at hand </w:t>
      </w:r>
      <w:r w:rsidR="001D240C">
        <w:t>as it is through property and most importantly the sharing of it that breaks down social hierarchies</w:t>
      </w:r>
      <w:r w:rsidR="00223BA1">
        <w:t xml:space="preserve"> not create them</w:t>
      </w:r>
      <w:r w:rsidR="001D240C">
        <w:t xml:space="preserve">. </w:t>
      </w:r>
    </w:p>
    <w:p w:rsidR="00180487" w:rsidRDefault="00223BA1" w:rsidP="00EF7A0F">
      <w:r>
        <w:t>However,</w:t>
      </w:r>
      <w:r w:rsidR="001B2D1C">
        <w:t xml:space="preserve"> </w:t>
      </w:r>
      <w:r w:rsidR="00335746">
        <w:t>it appears this doesn’t come without its own set of problems</w:t>
      </w:r>
      <w:r w:rsidR="006F3230">
        <w:t xml:space="preserve">. Myers </w:t>
      </w:r>
      <w:r w:rsidR="006477F0">
        <w:t xml:space="preserve">(56|Myers) </w:t>
      </w:r>
      <w:r w:rsidR="006F3230">
        <w:t xml:space="preserve">explains that he often gets frustrated and quite often angry at having to share out </w:t>
      </w:r>
      <w:r w:rsidR="006477F0">
        <w:t xml:space="preserve">cigarettes all the time and felt that his supply was depleted more often than the others </w:t>
      </w:r>
      <w:r w:rsidR="00AC0D09">
        <w:t xml:space="preserve">as </w:t>
      </w:r>
      <w:r w:rsidR="005957F0">
        <w:t xml:space="preserve">the Pintupi </w:t>
      </w:r>
      <w:r w:rsidR="00AC0D09">
        <w:t>were always asking for cigarettes</w:t>
      </w:r>
      <w:r w:rsidR="00C7345C">
        <w:t>.</w:t>
      </w:r>
      <w:r w:rsidR="00AC0D09">
        <w:t xml:space="preserve"> </w:t>
      </w:r>
      <w:r>
        <w:t>However,</w:t>
      </w:r>
      <w:r w:rsidR="00C7345C">
        <w:t xml:space="preserve"> if something is simply taken without being asked for, that counts as thievery as </w:t>
      </w:r>
      <w:r w:rsidR="00C7345C">
        <w:lastRenderedPageBreak/>
        <w:t xml:space="preserve">the real owner has rights to them but if they were asked for they are obliged to give </w:t>
      </w:r>
      <w:r>
        <w:t>“</w:t>
      </w:r>
      <w:r w:rsidRPr="00223BA1">
        <w:rPr>
          <w:i/>
        </w:rPr>
        <w:t>Jimmy’s</w:t>
      </w:r>
      <w:r w:rsidR="001D240C" w:rsidRPr="001D240C">
        <w:rPr>
          <w:i/>
        </w:rPr>
        <w:t xml:space="preserve"> claim would be that he should have been asked. Under the latter circumstance – in which refusal is impossible</w:t>
      </w:r>
      <w:r w:rsidR="001D240C">
        <w:t>” (57|Myers)</w:t>
      </w:r>
      <w:r w:rsidR="00C7345C">
        <w:t>. This reflect</w:t>
      </w:r>
      <w:r w:rsidR="007556BF">
        <w:t>s</w:t>
      </w:r>
      <w:r w:rsidR="00C7345C">
        <w:t xml:space="preserve"> </w:t>
      </w:r>
      <w:r w:rsidR="007556BF">
        <w:t xml:space="preserve">a certain amount of individual autonomy rather than </w:t>
      </w:r>
      <w:proofErr w:type="gramStart"/>
      <w:r w:rsidR="00C7345C">
        <w:t>some kind of social</w:t>
      </w:r>
      <w:proofErr w:type="gramEnd"/>
      <w:r w:rsidR="00C7345C">
        <w:t xml:space="preserve"> hierarchy </w:t>
      </w:r>
      <w:r w:rsidR="007556BF">
        <w:t>forged from</w:t>
      </w:r>
      <w:r w:rsidR="00C7345C">
        <w:t xml:space="preserve"> </w:t>
      </w:r>
      <w:r w:rsidR="007556BF">
        <w:t>private property</w:t>
      </w:r>
      <w:r w:rsidR="005957F0">
        <w:t>,</w:t>
      </w:r>
      <w:r w:rsidR="00C7345C">
        <w:t xml:space="preserve"> as you still have to ask the holder for the item</w:t>
      </w:r>
      <w:r w:rsidR="005957F0">
        <w:t>.</w:t>
      </w:r>
      <w:r w:rsidR="00C7345C">
        <w:t xml:space="preserve"> </w:t>
      </w:r>
      <w:r w:rsidR="005957F0">
        <w:t>Nonetheless if an item is asked for and it is not hidden</w:t>
      </w:r>
      <w:r w:rsidR="00C7345C">
        <w:t xml:space="preserve"> they </w:t>
      </w:r>
      <w:proofErr w:type="gramStart"/>
      <w:r w:rsidR="00C7345C">
        <w:t>have to</w:t>
      </w:r>
      <w:proofErr w:type="gramEnd"/>
      <w:r w:rsidR="00C7345C">
        <w:t xml:space="preserve"> </w:t>
      </w:r>
      <w:r>
        <w:t>give,</w:t>
      </w:r>
      <w:r w:rsidR="00C7345C">
        <w:t xml:space="preserve"> and refusal is considered impossible as the situation can turn violent. This attitude of sharing further reflects that this system dissolves any form of hierarchy emerging out of private property</w:t>
      </w:r>
      <w:r w:rsidR="00414059">
        <w:t xml:space="preserve"> as it creates a lot of issues and stress</w:t>
      </w:r>
      <w:r w:rsidR="00C7345C">
        <w:t>.</w:t>
      </w:r>
      <w:r w:rsidR="005957F0">
        <w:t xml:space="preserve"> Instead it reflects an </w:t>
      </w:r>
      <w:proofErr w:type="gramStart"/>
      <w:r w:rsidR="005957F0">
        <w:t>individuals</w:t>
      </w:r>
      <w:proofErr w:type="gramEnd"/>
      <w:r w:rsidR="005957F0">
        <w:t xml:space="preserve"> autonomy </w:t>
      </w:r>
      <w:r w:rsidR="003978B2">
        <w:t>and later strengthens relatedness.</w:t>
      </w:r>
    </w:p>
    <w:p w:rsidR="00550E27" w:rsidRDefault="00021F26" w:rsidP="00EF7A0F">
      <w:r>
        <w:t xml:space="preserve">Private property at its highest strength can be seen in capitalist societies where a single individual who privately owns a system of trade can turn over a profit for </w:t>
      </w:r>
      <w:r w:rsidR="00223BA1">
        <w:t>one’s</w:t>
      </w:r>
      <w:r>
        <w:t xml:space="preserve"> self. Wealth and property does give an individual considerable influence in such societies and is one part of creating a social hierarchy it is worth noting that with the Pintupi such an approach is impossible. “</w:t>
      </w:r>
      <w:r w:rsidRPr="00223BA1">
        <w:rPr>
          <w:i/>
        </w:rPr>
        <w:t xml:space="preserve">Since all residents have </w:t>
      </w:r>
      <w:r w:rsidR="00223BA1" w:rsidRPr="00223BA1">
        <w:rPr>
          <w:i/>
        </w:rPr>
        <w:t>claims</w:t>
      </w:r>
      <w:r w:rsidRPr="00223BA1">
        <w:rPr>
          <w:i/>
        </w:rPr>
        <w:t xml:space="preserve"> on each other, at least to some extent, large groups place a considerable strain on individuals, producing conflicts of loyalty as well as continuous imposition on people’s </w:t>
      </w:r>
      <w:r w:rsidR="00223BA1" w:rsidRPr="00223BA1">
        <w:rPr>
          <w:i/>
        </w:rPr>
        <w:t>generosity (</w:t>
      </w:r>
      <w:r w:rsidRPr="00223BA1">
        <w:rPr>
          <w:i/>
        </w:rPr>
        <w:t>not to say diminishing the incentive on people to overproduce)</w:t>
      </w:r>
      <w:r>
        <w:t xml:space="preserve">” (Myers|59). </w:t>
      </w:r>
      <w:r w:rsidR="00223BA1">
        <w:t xml:space="preserve">The very backbone that supports </w:t>
      </w:r>
      <w:r w:rsidR="003978B2">
        <w:t>the statement which can be found through capitalism</w:t>
      </w:r>
      <w:r w:rsidR="00223BA1">
        <w:t xml:space="preserve"> is broken, overproduction here is a burden not an advantage</w:t>
      </w:r>
      <w:r w:rsidR="001B01B6">
        <w:t xml:space="preserve">. </w:t>
      </w:r>
      <w:proofErr w:type="gramStart"/>
      <w:r w:rsidR="001B01B6">
        <w:t>Thus</w:t>
      </w:r>
      <w:proofErr w:type="gramEnd"/>
      <w:r w:rsidR="001B01B6">
        <w:t xml:space="preserve"> the focus is on giving away and not accumulating </w:t>
      </w:r>
      <w:r w:rsidR="00E577BD">
        <w:t>property</w:t>
      </w:r>
      <w:r w:rsidR="003978B2">
        <w:t xml:space="preserve"> is key</w:t>
      </w:r>
      <w:r w:rsidR="00223BA1">
        <w:t xml:space="preserve">. </w:t>
      </w:r>
    </w:p>
    <w:p w:rsidR="00ED40F5" w:rsidRDefault="00ED40F5" w:rsidP="00EF7A0F">
      <w:r>
        <w:t xml:space="preserve">It is worth noting at this point that it is not only the </w:t>
      </w:r>
      <w:r w:rsidR="00515997">
        <w:t>P</w:t>
      </w:r>
      <w:r>
        <w:t xml:space="preserve">intupi who have a compulsion to share (particularly meat) </w:t>
      </w:r>
      <w:r w:rsidR="00515997">
        <w:t xml:space="preserve">but also groups such as </w:t>
      </w:r>
      <w:proofErr w:type="gramStart"/>
      <w:r w:rsidR="00515997">
        <w:t>the !</w:t>
      </w:r>
      <w:proofErr w:type="gramEnd"/>
      <w:r w:rsidR="00515997">
        <w:t xml:space="preserve">Kung and </w:t>
      </w:r>
      <w:proofErr w:type="spellStart"/>
      <w:r w:rsidR="00515997">
        <w:t>Mbuti</w:t>
      </w:r>
      <w:proofErr w:type="spellEnd"/>
      <w:r w:rsidR="00515997">
        <w:t xml:space="preserve"> James Woodburn explains “</w:t>
      </w:r>
      <w:r w:rsidR="00515997" w:rsidRPr="00515997">
        <w:rPr>
          <w:i/>
        </w:rPr>
        <w:t>to decide whether to exchange it for goods or services or to use it to pay off past debts or future claims. They are prevented from doing all of things by the obligation to share</w:t>
      </w:r>
      <w:r w:rsidR="00515997">
        <w:t>” (50|1998). This shows it is not only the Pintupi who share such values.</w:t>
      </w:r>
    </w:p>
    <w:p w:rsidR="00A32063" w:rsidRDefault="00223BA1" w:rsidP="00EF7A0F">
      <w:r>
        <w:t xml:space="preserve">Despite these </w:t>
      </w:r>
      <w:r w:rsidR="00414059">
        <w:t xml:space="preserve">descriptions there is some form of hierarchy as each group appears to have a </w:t>
      </w:r>
      <w:proofErr w:type="gramStart"/>
      <w:r w:rsidR="00414059">
        <w:t>leader</w:t>
      </w:r>
      <w:proofErr w:type="gramEnd"/>
      <w:r w:rsidR="00B2506A">
        <w:t xml:space="preserve"> </w:t>
      </w:r>
      <w:r w:rsidR="00E577BD">
        <w:t>but this does not seem to come out of property.</w:t>
      </w:r>
      <w:r w:rsidR="00B2506A">
        <w:t xml:space="preserve"> </w:t>
      </w:r>
      <w:r w:rsidR="003978B2">
        <w:t>The</w:t>
      </w:r>
      <w:r w:rsidR="00B2506A">
        <w:t xml:space="preserve"> way the Pintupi navigate property is in such a way that it appears to break down any potential for a social hierarchy to form out of it</w:t>
      </w:r>
      <w:r w:rsidR="003978B2">
        <w:t xml:space="preserve"> (Myers|59)</w:t>
      </w:r>
      <w:r w:rsidR="00B2506A">
        <w:t xml:space="preserve">. The more they have the greater the burden as they are open to more and more requests of which they </w:t>
      </w:r>
      <w:proofErr w:type="gramStart"/>
      <w:r w:rsidR="00B2506A">
        <w:t>have to</w:t>
      </w:r>
      <w:proofErr w:type="gramEnd"/>
      <w:r w:rsidR="00B2506A">
        <w:t xml:space="preserve"> accept </w:t>
      </w:r>
      <w:r w:rsidR="00CC17CD">
        <w:t>and ultimately when an individual dies the Pintupi sees that item as identified with the deceased and so their property, particularly a vehicle, is often burned or given to another group far away so as to not upset and remind the community of the deceased</w:t>
      </w:r>
      <w:r w:rsidR="00BE6666">
        <w:t xml:space="preserve"> (Myers|64)</w:t>
      </w:r>
      <w:r w:rsidR="00CC17CD">
        <w:t xml:space="preserve">. That is quite unlike our society where private property and wealth is often passed on to direct family and even in certain cases statues raised or items are exhibited in museums. </w:t>
      </w:r>
    </w:p>
    <w:p w:rsidR="00223BA1" w:rsidRDefault="00CC17CD" w:rsidP="00EF7A0F">
      <w:r>
        <w:t>Overall from this ethnographic example we can see that private property still exists in a strange way however it often is</w:t>
      </w:r>
      <w:r w:rsidR="003978B2">
        <w:t>,</w:t>
      </w:r>
      <w:r>
        <w:t xml:space="preserve"> or ends up becoming</w:t>
      </w:r>
      <w:r w:rsidR="003978B2">
        <w:t>,</w:t>
      </w:r>
      <w:r>
        <w:t xml:space="preserve"> a burden and there is a compulsion to share at every turn which can gain you a reputation in </w:t>
      </w:r>
      <w:proofErr w:type="gramStart"/>
      <w:r>
        <w:t>generosity</w:t>
      </w:r>
      <w:proofErr w:type="gramEnd"/>
      <w:r>
        <w:t xml:space="preserve"> but it does not appear to really create social hierarchies </w:t>
      </w:r>
      <w:r w:rsidR="00A32063">
        <w:t>instead it creates a shared identity between the whole community which holds them together rather than divide and separate them.</w:t>
      </w:r>
    </w:p>
    <w:p w:rsidR="008A3E3B" w:rsidRPr="00A24348" w:rsidRDefault="008A3E3B" w:rsidP="00EF7A0F">
      <w:pPr>
        <w:rPr>
          <w:u w:val="single"/>
        </w:rPr>
      </w:pPr>
    </w:p>
    <w:p w:rsidR="00A24348" w:rsidRPr="00A24348" w:rsidRDefault="00A24348" w:rsidP="00EF7A0F">
      <w:pPr>
        <w:rPr>
          <w:u w:val="single"/>
        </w:rPr>
      </w:pPr>
      <w:r w:rsidRPr="00A24348">
        <w:rPr>
          <w:u w:val="single"/>
        </w:rPr>
        <w:t>Conclusion</w:t>
      </w:r>
    </w:p>
    <w:p w:rsidR="003978B2" w:rsidRDefault="00A24348" w:rsidP="00EF7A0F">
      <w:r w:rsidRPr="00A24348">
        <w:t>To con</w:t>
      </w:r>
      <w:r>
        <w:t>c</w:t>
      </w:r>
      <w:r w:rsidRPr="00A24348">
        <w:t xml:space="preserve">lude </w:t>
      </w:r>
      <w:r>
        <w:t xml:space="preserve">by looking over </w:t>
      </w:r>
      <w:r w:rsidR="003978B2">
        <w:t>the Pintupi</w:t>
      </w:r>
      <w:r>
        <w:t xml:space="preserve"> and different theorists and theories we have seen how hierarchies can be formed out of private property and dissolved by it. Marxist Theory states that the bourgeois control the means of production (the factories, tools, </w:t>
      </w:r>
      <w:r w:rsidR="009E2E71">
        <w:t xml:space="preserve">land, </w:t>
      </w:r>
      <w:r>
        <w:t>wealth etc)</w:t>
      </w:r>
      <w:r w:rsidR="003978B2">
        <w:t>.</w:t>
      </w:r>
      <w:r>
        <w:t xml:space="preserve"> </w:t>
      </w:r>
      <w:proofErr w:type="gramStart"/>
      <w:r w:rsidR="003978B2">
        <w:t>T</w:t>
      </w:r>
      <w:r w:rsidR="009E2E71">
        <w:t>herefore</w:t>
      </w:r>
      <w:proofErr w:type="gramEnd"/>
      <w:r w:rsidR="009E2E71">
        <w:t xml:space="preserve"> </w:t>
      </w:r>
      <w:r w:rsidR="003978B2">
        <w:t xml:space="preserve">they </w:t>
      </w:r>
      <w:r w:rsidR="009E2E71">
        <w:t>control the lives of the proletariat through these pieces of property</w:t>
      </w:r>
      <w:r w:rsidR="003978B2">
        <w:t>,</w:t>
      </w:r>
      <w:r w:rsidR="009E2E71">
        <w:t xml:space="preserve"> before </w:t>
      </w:r>
      <w:r w:rsidR="003978B2">
        <w:t>taking</w:t>
      </w:r>
      <w:r w:rsidR="009E2E71">
        <w:t xml:space="preserve"> a portion of the fruits of their labour thus supporting the statement</w:t>
      </w:r>
      <w:r w:rsidR="003978B2">
        <w:t xml:space="preserve"> as there is a clear social hierarchy formed out of this</w:t>
      </w:r>
      <w:r w:rsidR="009E2E71">
        <w:t xml:space="preserve">. </w:t>
      </w:r>
    </w:p>
    <w:p w:rsidR="003978B2" w:rsidRDefault="009E2E71" w:rsidP="00EF7A0F">
      <w:r>
        <w:lastRenderedPageBreak/>
        <w:t>In opposition Bourdieu’s habitus in conjunction with psychology and the nature nurture debate</w:t>
      </w:r>
      <w:r w:rsidR="003978B2">
        <w:t>,</w:t>
      </w:r>
      <w:r>
        <w:t xml:space="preserve"> states that social hierarchies are formed through different mannerisms, habits, environment and </w:t>
      </w:r>
      <w:proofErr w:type="gramStart"/>
      <w:r>
        <w:t>a group/individuals</w:t>
      </w:r>
      <w:proofErr w:type="gramEnd"/>
      <w:r>
        <w:t xml:space="preserve"> own innate personality, build, skills and talents. This therefore does not support the statement (however it is worth noting that the environment might be ones or </w:t>
      </w:r>
      <w:proofErr w:type="gramStart"/>
      <w:r>
        <w:t>a groups</w:t>
      </w:r>
      <w:proofErr w:type="gramEnd"/>
      <w:r>
        <w:t xml:space="preserve"> own private property which undoubtedly would play a part). </w:t>
      </w:r>
    </w:p>
    <w:p w:rsidR="008A3E3B" w:rsidRDefault="00F23B94" w:rsidP="00EF7A0F">
      <w:r>
        <w:t>Finally, t</w:t>
      </w:r>
      <w:r w:rsidR="009E2E71">
        <w:t>he Pintupi</w:t>
      </w:r>
      <w:r w:rsidR="00515997">
        <w:t xml:space="preserve"> (and other respective groups)</w:t>
      </w:r>
      <w:r w:rsidR="009E2E71">
        <w:t xml:space="preserve"> </w:t>
      </w:r>
      <w:r>
        <w:t>also oppose the statement as their use of property is to create</w:t>
      </w:r>
      <w:r w:rsidR="00515997">
        <w:t xml:space="preserve"> (or ends up creating)</w:t>
      </w:r>
      <w:r>
        <w:t xml:space="preserve"> a shared identity, bringing them closer together, an opportunity to show </w:t>
      </w:r>
      <w:proofErr w:type="gramStart"/>
      <w:r>
        <w:t>ones</w:t>
      </w:r>
      <w:proofErr w:type="gramEnd"/>
      <w:r>
        <w:t xml:space="preserve"> generosity, over producing or having too much becomes a burden as an individual becomes open to numerous requests and criticism. Furthermore, objects are constantly being renegotiated about who owns them and there is pressure to include others in co-ownership</w:t>
      </w:r>
      <w:r w:rsidR="003978B2">
        <w:t>.</w:t>
      </w:r>
      <w:r>
        <w:t xml:space="preserve"> </w:t>
      </w:r>
      <w:r w:rsidR="003978B2">
        <w:t>S</w:t>
      </w:r>
      <w:r>
        <w:t xml:space="preserve">haring, generosity and reciprocity appears to be at the heart of their culture and ultimately their willingness to let go of property. </w:t>
      </w:r>
      <w:r w:rsidR="00CE74B4">
        <w:t xml:space="preserve">Despite </w:t>
      </w:r>
      <w:proofErr w:type="gramStart"/>
      <w:r w:rsidR="00CE74B4">
        <w:t>all of</w:t>
      </w:r>
      <w:proofErr w:type="gramEnd"/>
      <w:r w:rsidR="00CE74B4">
        <w:t xml:space="preserve"> this the different groups still have leaders. </w:t>
      </w:r>
      <w:r>
        <w:t>All of which does not support the above statement at all</w:t>
      </w:r>
      <w:r w:rsidR="003978B2">
        <w:t>,</w:t>
      </w:r>
      <w:r>
        <w:t xml:space="preserve"> </w:t>
      </w:r>
      <w:r w:rsidR="00CE74B4">
        <w:t xml:space="preserve">in fact it creates the opposite uniting rather than dividing. </w:t>
      </w:r>
    </w:p>
    <w:p w:rsidR="00CE74B4" w:rsidRPr="00A24348" w:rsidRDefault="00CE74B4" w:rsidP="00EF7A0F">
      <w:r>
        <w:t xml:space="preserve">After reviewing these I can safely state that private property does not ultimately create social hierarchies. Private property </w:t>
      </w:r>
      <w:r w:rsidRPr="00CE74B4">
        <w:rPr>
          <w:i/>
        </w:rPr>
        <w:t>can reflect</w:t>
      </w:r>
      <w:r>
        <w:t xml:space="preserve"> a social hierarchy and </w:t>
      </w:r>
      <w:r w:rsidRPr="00CE74B4">
        <w:rPr>
          <w:i/>
        </w:rPr>
        <w:t>can sustain</w:t>
      </w:r>
      <w:r>
        <w:t xml:space="preserve"> one depending on how it is used and depending </w:t>
      </w:r>
      <w:r w:rsidR="00E54D14">
        <w:t xml:space="preserve">on what are the central beliefs of that </w:t>
      </w:r>
      <w:r w:rsidR="00ED40F5">
        <w:t>society,</w:t>
      </w:r>
      <w:r>
        <w:t xml:space="preserve"> but ultimately</w:t>
      </w:r>
      <w:r w:rsidR="00E54D14">
        <w:t xml:space="preserve"> private property does</w:t>
      </w:r>
      <w:r>
        <w:t xml:space="preserve"> not create </w:t>
      </w:r>
      <w:r w:rsidR="00E54D14">
        <w:t>social hierarchies</w:t>
      </w:r>
      <w:r>
        <w:t xml:space="preserve">. </w:t>
      </w:r>
    </w:p>
    <w:p w:rsidR="008A3E3B" w:rsidRDefault="008A3E3B" w:rsidP="00EF7A0F"/>
    <w:p w:rsidR="009E409E" w:rsidRPr="00527178" w:rsidRDefault="009E409E" w:rsidP="00EF7A0F">
      <w:r>
        <w:t>Word Count- 2708</w:t>
      </w:r>
    </w:p>
    <w:p w:rsidR="008A3E3B" w:rsidRDefault="008A3E3B" w:rsidP="00EF7A0F">
      <w:pPr>
        <w:rPr>
          <w:color w:val="FF0000"/>
          <w:u w:val="single"/>
        </w:rPr>
      </w:pPr>
    </w:p>
    <w:p w:rsidR="009E409E" w:rsidRDefault="009E409E" w:rsidP="00EF7A0F">
      <w:pPr>
        <w:rPr>
          <w:color w:val="FF0000"/>
          <w:u w:val="single"/>
        </w:rPr>
      </w:pPr>
    </w:p>
    <w:p w:rsidR="009E409E" w:rsidRDefault="009E409E" w:rsidP="00EF7A0F">
      <w:pPr>
        <w:rPr>
          <w:color w:val="FF0000"/>
          <w:u w:val="single"/>
        </w:rPr>
      </w:pPr>
    </w:p>
    <w:p w:rsidR="009E409E" w:rsidRDefault="009E409E" w:rsidP="00EF7A0F">
      <w:pPr>
        <w:rPr>
          <w:color w:val="FF0000"/>
          <w:u w:val="single"/>
        </w:rPr>
      </w:pPr>
    </w:p>
    <w:p w:rsidR="009E409E" w:rsidRDefault="009E409E" w:rsidP="00EF7A0F">
      <w:pPr>
        <w:rPr>
          <w:color w:val="FF0000"/>
          <w:u w:val="single"/>
        </w:rPr>
      </w:pPr>
    </w:p>
    <w:p w:rsidR="009E409E" w:rsidRDefault="009E409E" w:rsidP="00EF7A0F">
      <w:pPr>
        <w:rPr>
          <w:color w:val="FF0000"/>
          <w:u w:val="single"/>
        </w:rPr>
      </w:pPr>
    </w:p>
    <w:p w:rsidR="009E409E" w:rsidRDefault="009E409E" w:rsidP="00EF7A0F">
      <w:pPr>
        <w:rPr>
          <w:color w:val="FF0000"/>
          <w:u w:val="single"/>
        </w:rPr>
      </w:pPr>
    </w:p>
    <w:p w:rsidR="009E409E" w:rsidRDefault="009E409E" w:rsidP="00EF7A0F">
      <w:pPr>
        <w:rPr>
          <w:color w:val="FF0000"/>
          <w:u w:val="single"/>
        </w:rPr>
      </w:pPr>
    </w:p>
    <w:p w:rsidR="009E409E" w:rsidRDefault="009E409E" w:rsidP="00EF7A0F">
      <w:pPr>
        <w:rPr>
          <w:color w:val="FF0000"/>
          <w:u w:val="single"/>
        </w:rPr>
      </w:pPr>
    </w:p>
    <w:p w:rsidR="009E409E" w:rsidRDefault="009E409E" w:rsidP="00EF7A0F">
      <w:pPr>
        <w:rPr>
          <w:color w:val="FF0000"/>
          <w:u w:val="single"/>
        </w:rPr>
      </w:pPr>
    </w:p>
    <w:p w:rsidR="009E409E" w:rsidRDefault="009E409E" w:rsidP="00EF7A0F">
      <w:pPr>
        <w:rPr>
          <w:color w:val="FF0000"/>
          <w:u w:val="single"/>
        </w:rPr>
      </w:pPr>
    </w:p>
    <w:p w:rsidR="009E409E" w:rsidRDefault="009E409E" w:rsidP="00EF7A0F">
      <w:pPr>
        <w:rPr>
          <w:color w:val="FF0000"/>
          <w:u w:val="single"/>
        </w:rPr>
      </w:pPr>
    </w:p>
    <w:p w:rsidR="009E409E" w:rsidRDefault="009E409E" w:rsidP="00EF7A0F">
      <w:pPr>
        <w:rPr>
          <w:color w:val="FF0000"/>
          <w:u w:val="single"/>
        </w:rPr>
      </w:pPr>
      <w:bookmarkStart w:id="0" w:name="_GoBack"/>
      <w:bookmarkEnd w:id="0"/>
    </w:p>
    <w:p w:rsidR="008A3E3B" w:rsidRDefault="008A3E3B" w:rsidP="00EF7A0F">
      <w:pPr>
        <w:rPr>
          <w:color w:val="FF0000"/>
          <w:u w:val="single"/>
        </w:rPr>
      </w:pPr>
    </w:p>
    <w:p w:rsidR="008A3E3B" w:rsidRDefault="008A3E3B" w:rsidP="00EF7A0F">
      <w:pPr>
        <w:rPr>
          <w:color w:val="FF0000"/>
          <w:u w:val="single"/>
        </w:rPr>
      </w:pPr>
    </w:p>
    <w:p w:rsidR="008A3E3B" w:rsidRDefault="008A3E3B" w:rsidP="00EF7A0F">
      <w:pPr>
        <w:rPr>
          <w:color w:val="FF0000"/>
          <w:u w:val="single"/>
        </w:rPr>
      </w:pPr>
    </w:p>
    <w:p w:rsidR="008A3E3B" w:rsidRDefault="008A3E3B" w:rsidP="00E54D14">
      <w:pPr>
        <w:jc w:val="center"/>
        <w:rPr>
          <w:u w:val="single"/>
        </w:rPr>
      </w:pPr>
      <w:r w:rsidRPr="008A3E3B">
        <w:rPr>
          <w:u w:val="single"/>
        </w:rPr>
        <w:lastRenderedPageBreak/>
        <w:t>References</w:t>
      </w:r>
    </w:p>
    <w:p w:rsidR="008A3E3B" w:rsidRDefault="008A3E3B" w:rsidP="008A3E3B">
      <w:pPr>
        <w:jc w:val="center"/>
        <w:rPr>
          <w:u w:val="single"/>
        </w:rPr>
      </w:pPr>
    </w:p>
    <w:p w:rsidR="008A3E3B" w:rsidRDefault="008A3E3B" w:rsidP="008A3E3B">
      <w:r>
        <w:t xml:space="preserve">Swartz D. 1997. </w:t>
      </w:r>
      <w:r w:rsidRPr="008A3E3B">
        <w:rPr>
          <w:i/>
        </w:rPr>
        <w:t>Culture and Power: The Sociology of Pierre Bourdieu</w:t>
      </w:r>
      <w:r>
        <w:t xml:space="preserve">. </w:t>
      </w:r>
      <w:r w:rsidR="00742A98">
        <w:t>The University of Chicago</w:t>
      </w:r>
    </w:p>
    <w:p w:rsidR="003062AC" w:rsidRDefault="003062AC" w:rsidP="008A3E3B"/>
    <w:p w:rsidR="003062AC" w:rsidRDefault="003062AC" w:rsidP="008A3E3B">
      <w:r>
        <w:t xml:space="preserve">Flanagan C, </w:t>
      </w:r>
      <w:proofErr w:type="spellStart"/>
      <w:r>
        <w:t>Hartnoll</w:t>
      </w:r>
      <w:proofErr w:type="spellEnd"/>
      <w:r>
        <w:t xml:space="preserve"> L, Murray R. 2003. </w:t>
      </w:r>
      <w:r w:rsidRPr="003062AC">
        <w:rPr>
          <w:i/>
        </w:rPr>
        <w:t>Psychology AS: The complete companion</w:t>
      </w:r>
      <w:r>
        <w:t>. Oxford University Press.</w:t>
      </w:r>
    </w:p>
    <w:p w:rsidR="003062AC" w:rsidRDefault="003062AC" w:rsidP="008A3E3B"/>
    <w:p w:rsidR="003062AC" w:rsidRDefault="007666CF" w:rsidP="008A3E3B">
      <w:r>
        <w:t xml:space="preserve">Marx K, Engels F. 1968. </w:t>
      </w:r>
      <w:r w:rsidRPr="007666CF">
        <w:rPr>
          <w:i/>
        </w:rPr>
        <w:t>Marx selected works Engels</w:t>
      </w:r>
      <w:r>
        <w:t>. Lawrence &amp; Wishart. London.</w:t>
      </w:r>
    </w:p>
    <w:p w:rsidR="007666CF" w:rsidRDefault="007666CF" w:rsidP="008A3E3B"/>
    <w:p w:rsidR="007666CF" w:rsidRDefault="007666CF" w:rsidP="008A3E3B">
      <w:proofErr w:type="spellStart"/>
      <w:r>
        <w:t>C.</w:t>
      </w:r>
      <w:proofErr w:type="gramStart"/>
      <w:r>
        <w:t>M.Hann</w:t>
      </w:r>
      <w:proofErr w:type="spellEnd"/>
      <w:proofErr w:type="gramEnd"/>
      <w:r>
        <w:t>.</w:t>
      </w:r>
      <w:r w:rsidR="0007107A">
        <w:t xml:space="preserve"> 1998. </w:t>
      </w:r>
      <w:r w:rsidR="0007107A" w:rsidRPr="0007107A">
        <w:rPr>
          <w:i/>
        </w:rPr>
        <w:t>Property Relations: Renewing the anthropological tradition</w:t>
      </w:r>
      <w:r w:rsidR="0007107A">
        <w:t>. Cambridge University Press</w:t>
      </w:r>
    </w:p>
    <w:p w:rsidR="00877E41" w:rsidRDefault="00877E41" w:rsidP="00877E41">
      <w:r>
        <w:t>Marx K, Engels F. 1985</w:t>
      </w:r>
      <w:r w:rsidRPr="00576171">
        <w:rPr>
          <w:i/>
        </w:rPr>
        <w:t>. Karl Marx and Friedrich Engels, The communist Manifesto, with and introduction by A.J.P Taylor</w:t>
      </w:r>
      <w:r>
        <w:t>. Penguin</w:t>
      </w:r>
    </w:p>
    <w:p w:rsidR="00877E41" w:rsidRDefault="00877E41" w:rsidP="00877E41"/>
    <w:p w:rsidR="00877E41" w:rsidRPr="0007107A" w:rsidRDefault="00877E41" w:rsidP="00877E41">
      <w:r>
        <w:t xml:space="preserve">Myers F. </w:t>
      </w:r>
      <w:r w:rsidRPr="00F7467C">
        <w:rPr>
          <w:i/>
        </w:rPr>
        <w:t>Burning the truck and holding the country: property, time, and negotiation identity among the Pintupi Aborigines</w:t>
      </w:r>
      <w:r>
        <w:t xml:space="preserve"> in </w:t>
      </w:r>
      <w:r w:rsidRPr="00346E36">
        <w:rPr>
          <w:i/>
        </w:rPr>
        <w:t>Hunters and Gatherers: Property Power and ideology</w:t>
      </w:r>
      <w:r>
        <w:t>. (</w:t>
      </w:r>
      <w:proofErr w:type="spellStart"/>
      <w:r>
        <w:t>vol</w:t>
      </w:r>
      <w:proofErr w:type="spellEnd"/>
      <w:r>
        <w:t xml:space="preserve"> 2) Tim Ingold, J Woodburn &amp; D Riches (</w:t>
      </w:r>
      <w:proofErr w:type="spellStart"/>
      <w:r>
        <w:t>eds</w:t>
      </w:r>
      <w:proofErr w:type="spellEnd"/>
      <w:r>
        <w:t xml:space="preserve">); </w:t>
      </w:r>
      <w:proofErr w:type="spellStart"/>
      <w:r>
        <w:t>pg</w:t>
      </w:r>
      <w:proofErr w:type="spellEnd"/>
      <w:r>
        <w:t xml:space="preserve"> 52-74, London; Berg.</w:t>
      </w:r>
    </w:p>
    <w:p w:rsidR="009F4D08" w:rsidRDefault="009F4D08" w:rsidP="008A3E3B"/>
    <w:p w:rsidR="009F4D08" w:rsidRDefault="009F4D08" w:rsidP="008A3E3B">
      <w:proofErr w:type="spellStart"/>
      <w:r>
        <w:t>Appadurai</w:t>
      </w:r>
      <w:proofErr w:type="spellEnd"/>
      <w:r>
        <w:t xml:space="preserve"> A. 1986. </w:t>
      </w:r>
      <w:r w:rsidRPr="009F4D08">
        <w:rPr>
          <w:i/>
        </w:rPr>
        <w:t>The social life of things: Commodities in cultural perspective</w:t>
      </w:r>
      <w:r>
        <w:t>. Cambridge University Press.</w:t>
      </w:r>
    </w:p>
    <w:p w:rsidR="009F4D08" w:rsidRDefault="009F4D08" w:rsidP="008A3E3B"/>
    <w:sectPr w:rsidR="009F4D0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2D93" w:rsidRDefault="00262D93" w:rsidP="00963ADE">
      <w:pPr>
        <w:spacing w:after="0" w:line="240" w:lineRule="auto"/>
      </w:pPr>
      <w:r>
        <w:separator/>
      </w:r>
    </w:p>
  </w:endnote>
  <w:endnote w:type="continuationSeparator" w:id="0">
    <w:p w:rsidR="00262D93" w:rsidRDefault="00262D93" w:rsidP="00963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2D93" w:rsidRDefault="00262D93" w:rsidP="00963ADE">
      <w:pPr>
        <w:spacing w:after="0" w:line="240" w:lineRule="auto"/>
      </w:pPr>
      <w:r>
        <w:separator/>
      </w:r>
    </w:p>
  </w:footnote>
  <w:footnote w:type="continuationSeparator" w:id="0">
    <w:p w:rsidR="00262D93" w:rsidRDefault="00262D93" w:rsidP="00963A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3ADE" w:rsidRDefault="00963ADE">
    <w:pPr>
      <w:pStyle w:val="Header"/>
    </w:pPr>
    <w:r>
      <w:t xml:space="preserve">AHAN5008                                                      Assignment 1                                                       </w:t>
    </w:r>
    <w:proofErr w:type="spellStart"/>
    <w:r>
      <w:t>Malim</w:t>
    </w:r>
    <w:proofErr w:type="spellEnd"/>
    <w:r>
      <w:t xml:space="preserve"> 1600003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A22847"/>
    <w:multiLevelType w:val="hybridMultilevel"/>
    <w:tmpl w:val="FB768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ADE"/>
    <w:rsid w:val="00021F26"/>
    <w:rsid w:val="00030BC7"/>
    <w:rsid w:val="00040A18"/>
    <w:rsid w:val="00046297"/>
    <w:rsid w:val="00047CBE"/>
    <w:rsid w:val="0007107A"/>
    <w:rsid w:val="00071675"/>
    <w:rsid w:val="00086303"/>
    <w:rsid w:val="00090C2A"/>
    <w:rsid w:val="000A4527"/>
    <w:rsid w:val="000C7AE1"/>
    <w:rsid w:val="000D7662"/>
    <w:rsid w:val="000E1E35"/>
    <w:rsid w:val="000E457F"/>
    <w:rsid w:val="001126CA"/>
    <w:rsid w:val="001128B1"/>
    <w:rsid w:val="0011584B"/>
    <w:rsid w:val="0013420A"/>
    <w:rsid w:val="00180487"/>
    <w:rsid w:val="001971BC"/>
    <w:rsid w:val="001B01B6"/>
    <w:rsid w:val="001B2D1C"/>
    <w:rsid w:val="001D240C"/>
    <w:rsid w:val="001D7B23"/>
    <w:rsid w:val="001E64DA"/>
    <w:rsid w:val="00211D25"/>
    <w:rsid w:val="00223BA1"/>
    <w:rsid w:val="00227209"/>
    <w:rsid w:val="00262D93"/>
    <w:rsid w:val="00273C00"/>
    <w:rsid w:val="00274F39"/>
    <w:rsid w:val="00291D75"/>
    <w:rsid w:val="002B2D6F"/>
    <w:rsid w:val="002B7557"/>
    <w:rsid w:val="002C53AC"/>
    <w:rsid w:val="002D2600"/>
    <w:rsid w:val="002F58E4"/>
    <w:rsid w:val="003062AC"/>
    <w:rsid w:val="0031232B"/>
    <w:rsid w:val="00335746"/>
    <w:rsid w:val="00346E36"/>
    <w:rsid w:val="00381697"/>
    <w:rsid w:val="003928E6"/>
    <w:rsid w:val="003978B2"/>
    <w:rsid w:val="00411240"/>
    <w:rsid w:val="00414059"/>
    <w:rsid w:val="0041588C"/>
    <w:rsid w:val="004321F8"/>
    <w:rsid w:val="004324A4"/>
    <w:rsid w:val="0045522D"/>
    <w:rsid w:val="0047681B"/>
    <w:rsid w:val="004835C6"/>
    <w:rsid w:val="00487BF0"/>
    <w:rsid w:val="004B75F7"/>
    <w:rsid w:val="004C78CE"/>
    <w:rsid w:val="004E3A92"/>
    <w:rsid w:val="00515997"/>
    <w:rsid w:val="00527178"/>
    <w:rsid w:val="00550E27"/>
    <w:rsid w:val="00570ABD"/>
    <w:rsid w:val="00576171"/>
    <w:rsid w:val="0059444B"/>
    <w:rsid w:val="005957F0"/>
    <w:rsid w:val="005975BF"/>
    <w:rsid w:val="005A6134"/>
    <w:rsid w:val="005C2D77"/>
    <w:rsid w:val="005E3D0B"/>
    <w:rsid w:val="00624ED0"/>
    <w:rsid w:val="006477F0"/>
    <w:rsid w:val="006752A3"/>
    <w:rsid w:val="00675DD9"/>
    <w:rsid w:val="00691AD6"/>
    <w:rsid w:val="006B2AF5"/>
    <w:rsid w:val="006C1DC8"/>
    <w:rsid w:val="006F3230"/>
    <w:rsid w:val="00733F0D"/>
    <w:rsid w:val="00741FB1"/>
    <w:rsid w:val="00742A98"/>
    <w:rsid w:val="007556BF"/>
    <w:rsid w:val="0076107A"/>
    <w:rsid w:val="007666CF"/>
    <w:rsid w:val="007A6D93"/>
    <w:rsid w:val="007B02B3"/>
    <w:rsid w:val="00802AE7"/>
    <w:rsid w:val="00823CB1"/>
    <w:rsid w:val="00877E41"/>
    <w:rsid w:val="008A3E3B"/>
    <w:rsid w:val="00963ADE"/>
    <w:rsid w:val="00997705"/>
    <w:rsid w:val="00997ACC"/>
    <w:rsid w:val="009E2E71"/>
    <w:rsid w:val="009E409E"/>
    <w:rsid w:val="009F4D08"/>
    <w:rsid w:val="00A17236"/>
    <w:rsid w:val="00A233C1"/>
    <w:rsid w:val="00A24348"/>
    <w:rsid w:val="00A32063"/>
    <w:rsid w:val="00A60B5A"/>
    <w:rsid w:val="00A73944"/>
    <w:rsid w:val="00A86F6D"/>
    <w:rsid w:val="00AA0136"/>
    <w:rsid w:val="00AC0D09"/>
    <w:rsid w:val="00B025DE"/>
    <w:rsid w:val="00B2351F"/>
    <w:rsid w:val="00B2506A"/>
    <w:rsid w:val="00B76433"/>
    <w:rsid w:val="00BB44FB"/>
    <w:rsid w:val="00BE6666"/>
    <w:rsid w:val="00BE7EEB"/>
    <w:rsid w:val="00C337E5"/>
    <w:rsid w:val="00C341EE"/>
    <w:rsid w:val="00C36523"/>
    <w:rsid w:val="00C7345C"/>
    <w:rsid w:val="00C74581"/>
    <w:rsid w:val="00CA3D29"/>
    <w:rsid w:val="00CA5A43"/>
    <w:rsid w:val="00CC17CD"/>
    <w:rsid w:val="00CC346B"/>
    <w:rsid w:val="00CE74B4"/>
    <w:rsid w:val="00D047F7"/>
    <w:rsid w:val="00D24643"/>
    <w:rsid w:val="00D35383"/>
    <w:rsid w:val="00D477B7"/>
    <w:rsid w:val="00D51BD8"/>
    <w:rsid w:val="00D67C44"/>
    <w:rsid w:val="00D85B9E"/>
    <w:rsid w:val="00DF7346"/>
    <w:rsid w:val="00E35C20"/>
    <w:rsid w:val="00E54D14"/>
    <w:rsid w:val="00E577BD"/>
    <w:rsid w:val="00E7565A"/>
    <w:rsid w:val="00E965D3"/>
    <w:rsid w:val="00ED40F5"/>
    <w:rsid w:val="00EF7A0F"/>
    <w:rsid w:val="00F132D3"/>
    <w:rsid w:val="00F23B94"/>
    <w:rsid w:val="00F557F6"/>
    <w:rsid w:val="00F7467C"/>
    <w:rsid w:val="00FC4F7C"/>
    <w:rsid w:val="00FE4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E7BB0"/>
  <w15:chartTrackingRefBased/>
  <w15:docId w15:val="{9FBEDC65-96D4-4088-BC41-9C8155F26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A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ADE"/>
  </w:style>
  <w:style w:type="paragraph" w:styleId="Footer">
    <w:name w:val="footer"/>
    <w:basedOn w:val="Normal"/>
    <w:link w:val="FooterChar"/>
    <w:uiPriority w:val="99"/>
    <w:unhideWhenUsed/>
    <w:rsid w:val="00963A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ADE"/>
  </w:style>
  <w:style w:type="paragraph" w:styleId="ListParagraph">
    <w:name w:val="List Paragraph"/>
    <w:basedOn w:val="Normal"/>
    <w:uiPriority w:val="34"/>
    <w:qFormat/>
    <w:rsid w:val="00EF7A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51072-C895-4160-BA9A-6E831DD6E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4201</TotalTime>
  <Pages>6</Pages>
  <Words>2580</Words>
  <Characters>14706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70</cp:revision>
  <dcterms:created xsi:type="dcterms:W3CDTF">2017-11-19T11:42:00Z</dcterms:created>
  <dcterms:modified xsi:type="dcterms:W3CDTF">2017-11-26T19:42:00Z</dcterms:modified>
</cp:coreProperties>
</file>