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371" w:tblpY="-260"/>
        <w:tblW w:w="16155" w:type="dxa"/>
        <w:tblLayout w:type="fixed"/>
        <w:tblLook w:val="04A0" w:firstRow="1" w:lastRow="0" w:firstColumn="1" w:lastColumn="0" w:noHBand="0" w:noVBand="1"/>
      </w:tblPr>
      <w:tblGrid>
        <w:gridCol w:w="2405"/>
        <w:gridCol w:w="1701"/>
        <w:gridCol w:w="1559"/>
        <w:gridCol w:w="2552"/>
        <w:gridCol w:w="2551"/>
        <w:gridCol w:w="5387"/>
      </w:tblGrid>
      <w:tr w:rsidR="00B8499F" w14:paraId="71B52398" w14:textId="77777777" w:rsidTr="00B8499F">
        <w:trPr>
          <w:trHeight w:val="249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2E2BE905" w14:textId="7F4EDC3C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Why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597374F" w14:textId="2BAC726A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Who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7531D160" w14:textId="23FCBF9E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Where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33A3D80" w14:textId="362071DF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How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3C560116" w14:textId="51459CC5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When</w:t>
            </w:r>
          </w:p>
        </w:tc>
        <w:tc>
          <w:tcPr>
            <w:tcW w:w="5387" w:type="dxa"/>
            <w:shd w:val="clear" w:color="auto" w:fill="F2F2F2" w:themeFill="background1" w:themeFillShade="F2"/>
            <w:vAlign w:val="center"/>
          </w:tcPr>
          <w:p w14:paraId="4A747B90" w14:textId="1734442D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>Cost</w:t>
            </w:r>
          </w:p>
        </w:tc>
      </w:tr>
      <w:tr w:rsidR="00B8499F" w14:paraId="22DF073D" w14:textId="77777777" w:rsidTr="00B8499F">
        <w:trPr>
          <w:trHeight w:val="340"/>
        </w:trPr>
        <w:tc>
          <w:tcPr>
            <w:tcW w:w="16155" w:type="dxa"/>
            <w:gridSpan w:val="6"/>
            <w:shd w:val="clear" w:color="auto" w:fill="DEEAF6" w:themeFill="accent5" w:themeFillTint="33"/>
            <w:vAlign w:val="center"/>
          </w:tcPr>
          <w:p w14:paraId="6BF4A15B" w14:textId="1F9DB488" w:rsidR="00B8499F" w:rsidRDefault="00B8499F" w:rsidP="00B8499F">
            <w:pPr>
              <w:jc w:val="center"/>
              <w:rPr>
                <w:rStyle w:val="Strong"/>
              </w:rPr>
            </w:pPr>
            <w:r w:rsidRPr="00A87A4F">
              <w:rPr>
                <w:rStyle w:val="Strong"/>
              </w:rPr>
              <w:t>Recommendation 1</w:t>
            </w:r>
            <w:r w:rsidR="004C36EB">
              <w:rPr>
                <w:rStyle w:val="Strong"/>
              </w:rPr>
              <w:t xml:space="preserve">: </w:t>
            </w:r>
            <w:r w:rsidR="002458C0">
              <w:rPr>
                <w:rStyle w:val="Strong"/>
              </w:rPr>
              <w:t>Train in-house level 4 workplace assessors</w:t>
            </w:r>
          </w:p>
        </w:tc>
      </w:tr>
      <w:tr w:rsidR="00B8499F" w14:paraId="1B8EB1FF" w14:textId="77777777" w:rsidTr="00B8499F">
        <w:tc>
          <w:tcPr>
            <w:tcW w:w="2405" w:type="dxa"/>
          </w:tcPr>
          <w:p w14:paraId="69FB4AC8" w14:textId="550BFDFC" w:rsidR="00B8499F" w:rsidRPr="007D5102" w:rsidRDefault="007D5102" w:rsidP="00B8499F">
            <w:pPr>
              <w:rPr>
                <w:rStyle w:val="Strong"/>
                <w:b w:val="0"/>
                <w:bCs w:val="0"/>
              </w:rPr>
            </w:pPr>
            <w:r w:rsidRPr="007D5102">
              <w:rPr>
                <w:rStyle w:val="Strong"/>
                <w:b w:val="0"/>
                <w:bCs w:val="0"/>
              </w:rPr>
              <w:t>Internal assessors would provide more bespoke adjustments depending on role. Implementation would be quicker than going through Access to work (Scope, 2024).</w:t>
            </w:r>
          </w:p>
          <w:p w14:paraId="4ADF8EBC" w14:textId="77777777" w:rsidR="004C36EB" w:rsidRDefault="004C36EB" w:rsidP="00B8499F">
            <w:pPr>
              <w:rPr>
                <w:rStyle w:val="Strong"/>
              </w:rPr>
            </w:pPr>
          </w:p>
          <w:p w14:paraId="569303E3" w14:textId="77777777" w:rsidR="004C36EB" w:rsidRDefault="004C36EB" w:rsidP="00B8499F">
            <w:pPr>
              <w:rPr>
                <w:rStyle w:val="Strong"/>
              </w:rPr>
            </w:pPr>
          </w:p>
          <w:p w14:paraId="30F97486" w14:textId="77777777" w:rsidR="004C36EB" w:rsidRDefault="004C36EB" w:rsidP="00B8499F">
            <w:pPr>
              <w:rPr>
                <w:rStyle w:val="Strong"/>
              </w:rPr>
            </w:pPr>
          </w:p>
          <w:p w14:paraId="03AC0CD6" w14:textId="77777777" w:rsidR="004C36EB" w:rsidRDefault="004C36EB" w:rsidP="00B8499F">
            <w:pPr>
              <w:rPr>
                <w:rStyle w:val="Strong"/>
              </w:rPr>
            </w:pPr>
          </w:p>
          <w:p w14:paraId="7C8D9BBC" w14:textId="77777777" w:rsidR="004C36EB" w:rsidRDefault="004C36EB" w:rsidP="00B8499F">
            <w:pPr>
              <w:rPr>
                <w:rStyle w:val="Strong"/>
              </w:rPr>
            </w:pPr>
          </w:p>
          <w:p w14:paraId="0F40C603" w14:textId="77777777" w:rsidR="004C36EB" w:rsidRDefault="004C36EB" w:rsidP="00B8499F">
            <w:pPr>
              <w:rPr>
                <w:rStyle w:val="Strong"/>
              </w:rPr>
            </w:pPr>
          </w:p>
          <w:p w14:paraId="6906EB4D" w14:textId="77777777" w:rsidR="004C36EB" w:rsidRDefault="004C36EB" w:rsidP="00B8499F">
            <w:pPr>
              <w:rPr>
                <w:rStyle w:val="Strong"/>
              </w:rPr>
            </w:pPr>
          </w:p>
          <w:p w14:paraId="7D3F2256" w14:textId="77777777" w:rsidR="004C36EB" w:rsidRDefault="004C36EB" w:rsidP="00B8499F">
            <w:pPr>
              <w:rPr>
                <w:rStyle w:val="Strong"/>
              </w:rPr>
            </w:pPr>
          </w:p>
          <w:p w14:paraId="1C30ACBF" w14:textId="77777777" w:rsidR="004C36EB" w:rsidRDefault="004C36EB" w:rsidP="00B8499F">
            <w:pPr>
              <w:rPr>
                <w:rStyle w:val="Strong"/>
              </w:rPr>
            </w:pPr>
          </w:p>
          <w:p w14:paraId="032AA7F5" w14:textId="77777777" w:rsidR="004C36EB" w:rsidRDefault="004C36EB" w:rsidP="00B8499F">
            <w:pPr>
              <w:rPr>
                <w:rStyle w:val="Strong"/>
              </w:rPr>
            </w:pPr>
          </w:p>
          <w:p w14:paraId="4D2367B8" w14:textId="63606E1C" w:rsidR="004C36EB" w:rsidRDefault="004C36EB" w:rsidP="00B8499F">
            <w:pPr>
              <w:rPr>
                <w:rStyle w:val="Strong"/>
              </w:rPr>
            </w:pPr>
          </w:p>
        </w:tc>
        <w:tc>
          <w:tcPr>
            <w:tcW w:w="1701" w:type="dxa"/>
          </w:tcPr>
          <w:p w14:paraId="624ECE17" w14:textId="0AEB085B" w:rsidR="00B8499F" w:rsidRPr="002458C0" w:rsidRDefault="007D5102" w:rsidP="00B8499F">
            <w:p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 xml:space="preserve">Volunteers would </w:t>
            </w:r>
            <w:r w:rsidR="002458C0" w:rsidRPr="002458C0">
              <w:rPr>
                <w:rStyle w:val="Strong"/>
                <w:b w:val="0"/>
                <w:bCs w:val="0"/>
              </w:rPr>
              <w:t>undertake this responsibility</w:t>
            </w:r>
            <w:r w:rsidR="00D911E1">
              <w:rPr>
                <w:rStyle w:val="Strong"/>
                <w:b w:val="0"/>
                <w:bCs w:val="0"/>
              </w:rPr>
              <w:t>.</w:t>
            </w:r>
          </w:p>
        </w:tc>
        <w:tc>
          <w:tcPr>
            <w:tcW w:w="1559" w:type="dxa"/>
          </w:tcPr>
          <w:p w14:paraId="044536CE" w14:textId="7EAE628F" w:rsidR="00B8499F" w:rsidRPr="002458C0" w:rsidRDefault="002458C0" w:rsidP="00B8499F">
            <w:pPr>
              <w:rPr>
                <w:rStyle w:val="Strong"/>
                <w:b w:val="0"/>
                <w:bCs w:val="0"/>
              </w:rPr>
            </w:pPr>
            <w:r w:rsidRPr="002458C0">
              <w:rPr>
                <w:rStyle w:val="Strong"/>
                <w:b w:val="0"/>
                <w:bCs w:val="0"/>
              </w:rPr>
              <w:t xml:space="preserve">Assessors would be available across the force but the project would fall under </w:t>
            </w:r>
            <w:r w:rsidR="007D5102">
              <w:rPr>
                <w:rStyle w:val="Strong"/>
                <w:b w:val="0"/>
                <w:bCs w:val="0"/>
              </w:rPr>
              <w:t>either HR to Estates Access to Work team.</w:t>
            </w:r>
          </w:p>
        </w:tc>
        <w:tc>
          <w:tcPr>
            <w:tcW w:w="2552" w:type="dxa"/>
          </w:tcPr>
          <w:p w14:paraId="380B3708" w14:textId="31B77E3A" w:rsidR="00B8499F" w:rsidRPr="002458C0" w:rsidRDefault="007D5102" w:rsidP="002458C0">
            <w:pPr>
              <w:pStyle w:val="ListParagraph"/>
              <w:numPr>
                <w:ilvl w:val="0"/>
                <w:numId w:val="2"/>
              </w:num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A</w:t>
            </w:r>
            <w:r w:rsidR="002458C0" w:rsidRPr="002458C0">
              <w:rPr>
                <w:rStyle w:val="Strong"/>
                <w:b w:val="0"/>
                <w:bCs w:val="0"/>
              </w:rPr>
              <w:t xml:space="preserve">rticle on the intranet asking for volunteers. </w:t>
            </w:r>
          </w:p>
          <w:p w14:paraId="53F65C61" w14:textId="757C7A50" w:rsidR="002458C0" w:rsidRPr="002458C0" w:rsidRDefault="007D5102" w:rsidP="002458C0">
            <w:pPr>
              <w:pStyle w:val="ListParagraph"/>
              <w:numPr>
                <w:ilvl w:val="0"/>
                <w:numId w:val="2"/>
              </w:num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T</w:t>
            </w:r>
            <w:r w:rsidR="002458C0" w:rsidRPr="002458C0">
              <w:rPr>
                <w:rStyle w:val="Strong"/>
                <w:b w:val="0"/>
                <w:bCs w:val="0"/>
              </w:rPr>
              <w:t>raining sessions with provider.</w:t>
            </w:r>
          </w:p>
          <w:p w14:paraId="6E72FA3A" w14:textId="02DA5147" w:rsidR="002458C0" w:rsidRPr="002458C0" w:rsidRDefault="002458C0" w:rsidP="002458C0">
            <w:pPr>
              <w:pStyle w:val="ListParagraph"/>
              <w:numPr>
                <w:ilvl w:val="0"/>
                <w:numId w:val="2"/>
              </w:numPr>
              <w:rPr>
                <w:rStyle w:val="Strong"/>
                <w:b w:val="0"/>
                <w:bCs w:val="0"/>
              </w:rPr>
            </w:pPr>
            <w:r w:rsidRPr="002458C0">
              <w:rPr>
                <w:rStyle w:val="Strong"/>
                <w:b w:val="0"/>
                <w:bCs w:val="0"/>
              </w:rPr>
              <w:t>Inform force how to arrange</w:t>
            </w:r>
            <w:r w:rsidR="00D911E1">
              <w:rPr>
                <w:rStyle w:val="Strong"/>
                <w:b w:val="0"/>
                <w:bCs w:val="0"/>
              </w:rPr>
              <w:t xml:space="preserve"> </w:t>
            </w:r>
            <w:r w:rsidRPr="002458C0">
              <w:rPr>
                <w:rStyle w:val="Strong"/>
                <w:b w:val="0"/>
                <w:bCs w:val="0"/>
              </w:rPr>
              <w:t>assessment</w:t>
            </w:r>
            <w:r w:rsidR="00D911E1">
              <w:rPr>
                <w:rStyle w:val="Strong"/>
                <w:b w:val="0"/>
                <w:bCs w:val="0"/>
              </w:rPr>
              <w:t>s</w:t>
            </w:r>
            <w:r w:rsidRPr="002458C0">
              <w:rPr>
                <w:rStyle w:val="Strong"/>
                <w:b w:val="0"/>
                <w:bCs w:val="0"/>
              </w:rPr>
              <w:t>.</w:t>
            </w:r>
          </w:p>
          <w:p w14:paraId="6E542645" w14:textId="502E1BFD" w:rsidR="002458C0" w:rsidRPr="002458C0" w:rsidRDefault="002458C0" w:rsidP="002458C0">
            <w:pPr>
              <w:pStyle w:val="ListParagraph"/>
              <w:numPr>
                <w:ilvl w:val="0"/>
                <w:numId w:val="2"/>
              </w:numPr>
              <w:rPr>
                <w:rStyle w:val="Strong"/>
                <w:b w:val="0"/>
                <w:bCs w:val="0"/>
              </w:rPr>
            </w:pPr>
            <w:r w:rsidRPr="002458C0">
              <w:rPr>
                <w:rStyle w:val="Strong"/>
                <w:b w:val="0"/>
                <w:bCs w:val="0"/>
              </w:rPr>
              <w:t>Ensure quality of assessments through dip-sampling</w:t>
            </w:r>
            <w:r w:rsidR="007D5102">
              <w:rPr>
                <w:rStyle w:val="Strong"/>
                <w:b w:val="0"/>
                <w:bCs w:val="0"/>
              </w:rPr>
              <w:t>.</w:t>
            </w:r>
          </w:p>
        </w:tc>
        <w:tc>
          <w:tcPr>
            <w:tcW w:w="2551" w:type="dxa"/>
          </w:tcPr>
          <w:p w14:paraId="414E7958" w14:textId="29682450" w:rsidR="00B8499F" w:rsidRDefault="002458C0" w:rsidP="00B8499F">
            <w:p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 xml:space="preserve">The first cohort could receive training early 2025. </w:t>
            </w:r>
            <w:r w:rsidR="007D5102">
              <w:rPr>
                <w:rStyle w:val="Strong"/>
                <w:b w:val="0"/>
                <w:bCs w:val="0"/>
              </w:rPr>
              <w:t>F</w:t>
            </w:r>
            <w:r>
              <w:rPr>
                <w:rStyle w:val="Strong"/>
                <w:b w:val="0"/>
                <w:bCs w:val="0"/>
              </w:rPr>
              <w:t xml:space="preserve">urther cohorts could be arranged throughout 2025/26. </w:t>
            </w:r>
          </w:p>
          <w:p w14:paraId="2D4D1011" w14:textId="7A92039A" w:rsidR="00B8499F" w:rsidRDefault="00B8499F" w:rsidP="00B8499F">
            <w:pPr>
              <w:rPr>
                <w:rStyle w:val="Strong"/>
              </w:rPr>
            </w:pPr>
            <w:r w:rsidRPr="009C5E60">
              <w:rPr>
                <w:rStyle w:val="Strong"/>
                <w:b w:val="0"/>
                <w:bCs w:val="0"/>
              </w:rPr>
              <w:t xml:space="preserve"> </w:t>
            </w:r>
          </w:p>
        </w:tc>
        <w:tc>
          <w:tcPr>
            <w:tcW w:w="5387" w:type="dxa"/>
          </w:tcPr>
          <w:p w14:paraId="006E1E57" w14:textId="6B8F9239" w:rsidR="00B8499F" w:rsidRPr="007D5102" w:rsidRDefault="007D5102" w:rsidP="00B8499F">
            <w:pPr>
              <w:rPr>
                <w:rStyle w:val="Strong"/>
                <w:b w:val="0"/>
                <w:bCs w:val="0"/>
              </w:rPr>
            </w:pPr>
            <w:r w:rsidRPr="007D5102">
              <w:rPr>
                <w:rStyle w:val="Strong"/>
                <w:b w:val="0"/>
                <w:bCs w:val="0"/>
              </w:rPr>
              <w:t>Training provided by British Dyslexia Association (no date) is £1340 per person. We should have at least 10 assessors throughout the force, total would be £13,400.</w:t>
            </w:r>
          </w:p>
        </w:tc>
      </w:tr>
      <w:tr w:rsidR="00B8499F" w14:paraId="47A72748" w14:textId="77777777" w:rsidTr="00B8499F">
        <w:trPr>
          <w:trHeight w:val="340"/>
        </w:trPr>
        <w:tc>
          <w:tcPr>
            <w:tcW w:w="16155" w:type="dxa"/>
            <w:gridSpan w:val="6"/>
            <w:shd w:val="clear" w:color="auto" w:fill="DEEAF6" w:themeFill="accent5" w:themeFillTint="33"/>
            <w:vAlign w:val="center"/>
          </w:tcPr>
          <w:p w14:paraId="1C175F13" w14:textId="69A4006C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t xml:space="preserve">Recommendation 2: </w:t>
            </w:r>
            <w:r w:rsidR="002458C0">
              <w:rPr>
                <w:rStyle w:val="Strong"/>
              </w:rPr>
              <w:t>Mandatory neurodiversity training for all SWP employees</w:t>
            </w:r>
          </w:p>
        </w:tc>
      </w:tr>
      <w:tr w:rsidR="00B8499F" w14:paraId="0A6BD9D6" w14:textId="77777777" w:rsidTr="00B8499F">
        <w:tc>
          <w:tcPr>
            <w:tcW w:w="2405" w:type="dxa"/>
          </w:tcPr>
          <w:p w14:paraId="4A0AA64E" w14:textId="5F10629E" w:rsidR="007D5102" w:rsidRPr="007D5102" w:rsidRDefault="007D5102" w:rsidP="00B8499F">
            <w:pPr>
              <w:rPr>
                <w:rStyle w:val="Strong"/>
                <w:b w:val="0"/>
                <w:bCs w:val="0"/>
              </w:rPr>
            </w:pPr>
            <w:r w:rsidRPr="007D5102">
              <w:rPr>
                <w:rStyle w:val="Strong"/>
                <w:b w:val="0"/>
                <w:bCs w:val="0"/>
              </w:rPr>
              <w:t>CIPD (2024) advise organisational training provide</w:t>
            </w:r>
            <w:r w:rsidR="00D911E1">
              <w:rPr>
                <w:rStyle w:val="Strong"/>
                <w:b w:val="0"/>
                <w:bCs w:val="0"/>
              </w:rPr>
              <w:t xml:space="preserve">s </w:t>
            </w:r>
            <w:r w:rsidRPr="007D5102">
              <w:rPr>
                <w:rStyle w:val="Strong"/>
                <w:b w:val="0"/>
                <w:bCs w:val="0"/>
              </w:rPr>
              <w:t xml:space="preserve">understanding, knowledge and appreciation for neurodiversity. Feedback from the survey suggests line manager training is needed. </w:t>
            </w:r>
          </w:p>
          <w:p w14:paraId="5702614A" w14:textId="77777777" w:rsidR="004C36EB" w:rsidRDefault="004C36EB" w:rsidP="00B8499F">
            <w:pPr>
              <w:rPr>
                <w:rStyle w:val="Strong"/>
              </w:rPr>
            </w:pPr>
          </w:p>
          <w:p w14:paraId="74E9E1DD" w14:textId="77777777" w:rsidR="004C36EB" w:rsidRDefault="004C36EB" w:rsidP="00B8499F">
            <w:pPr>
              <w:rPr>
                <w:rStyle w:val="Strong"/>
              </w:rPr>
            </w:pPr>
          </w:p>
          <w:p w14:paraId="278F0D8B" w14:textId="77777777" w:rsidR="004C36EB" w:rsidRDefault="004C36EB" w:rsidP="00B8499F">
            <w:pPr>
              <w:rPr>
                <w:rStyle w:val="Strong"/>
              </w:rPr>
            </w:pPr>
          </w:p>
          <w:p w14:paraId="5225E1AB" w14:textId="77777777" w:rsidR="004C36EB" w:rsidRDefault="004C36EB" w:rsidP="00B8499F">
            <w:pPr>
              <w:rPr>
                <w:rStyle w:val="Strong"/>
              </w:rPr>
            </w:pPr>
          </w:p>
          <w:p w14:paraId="338DE93E" w14:textId="77777777" w:rsidR="004C36EB" w:rsidRDefault="004C36EB" w:rsidP="00B8499F">
            <w:pPr>
              <w:rPr>
                <w:rStyle w:val="Strong"/>
              </w:rPr>
            </w:pPr>
          </w:p>
          <w:p w14:paraId="0421AB5D" w14:textId="77777777" w:rsidR="004C36EB" w:rsidRDefault="004C36EB" w:rsidP="00B8499F">
            <w:pPr>
              <w:rPr>
                <w:rStyle w:val="Strong"/>
              </w:rPr>
            </w:pPr>
          </w:p>
          <w:p w14:paraId="729AC4A7" w14:textId="1678BF33" w:rsidR="004C36EB" w:rsidRDefault="004C36EB" w:rsidP="00B8499F">
            <w:pPr>
              <w:rPr>
                <w:rStyle w:val="Strong"/>
              </w:rPr>
            </w:pPr>
          </w:p>
        </w:tc>
        <w:tc>
          <w:tcPr>
            <w:tcW w:w="1701" w:type="dxa"/>
          </w:tcPr>
          <w:p w14:paraId="36773028" w14:textId="4BAE17F0" w:rsidR="00B8499F" w:rsidRPr="002458C0" w:rsidRDefault="002458C0" w:rsidP="00B8499F">
            <w:p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 xml:space="preserve">Learning and Development lead. </w:t>
            </w:r>
            <w:r w:rsidRPr="002458C0">
              <w:rPr>
                <w:rStyle w:val="Strong"/>
                <w:b w:val="0"/>
                <w:bCs w:val="0"/>
              </w:rPr>
              <w:t>All SWP employees</w:t>
            </w:r>
            <w:r>
              <w:rPr>
                <w:rStyle w:val="Strong"/>
                <w:b w:val="0"/>
                <w:bCs w:val="0"/>
              </w:rPr>
              <w:t xml:space="preserve"> attend</w:t>
            </w:r>
            <w:r w:rsidRPr="002458C0">
              <w:rPr>
                <w:rStyle w:val="Strong"/>
                <w:b w:val="0"/>
                <w:bCs w:val="0"/>
              </w:rPr>
              <w:t>.</w:t>
            </w:r>
          </w:p>
        </w:tc>
        <w:tc>
          <w:tcPr>
            <w:tcW w:w="1559" w:type="dxa"/>
          </w:tcPr>
          <w:p w14:paraId="7DA18FF9" w14:textId="106E5438" w:rsidR="00B8499F" w:rsidRDefault="002458C0" w:rsidP="00B8499F">
            <w:p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 xml:space="preserve">Remote learning can be facilitated quicker and is more cost effective but can feel impersonal and not engaging (Corporate Learning Network, 2023). </w:t>
            </w:r>
            <w:r w:rsidR="00D911E1">
              <w:rPr>
                <w:rStyle w:val="Strong"/>
                <w:b w:val="0"/>
                <w:bCs w:val="0"/>
              </w:rPr>
              <w:t>Use a</w:t>
            </w:r>
            <w:r>
              <w:rPr>
                <w:rStyle w:val="Strong"/>
                <w:b w:val="0"/>
                <w:bCs w:val="0"/>
              </w:rPr>
              <w:t xml:space="preserve"> blended approach</w:t>
            </w:r>
            <w:r w:rsidR="00D911E1">
              <w:rPr>
                <w:rStyle w:val="Strong"/>
                <w:b w:val="0"/>
                <w:bCs w:val="0"/>
              </w:rPr>
              <w:t>.</w:t>
            </w:r>
          </w:p>
          <w:p w14:paraId="3A1D35E0" w14:textId="77777777" w:rsidR="00B8499F" w:rsidRDefault="00B8499F" w:rsidP="00B8499F">
            <w:pPr>
              <w:rPr>
                <w:rStyle w:val="Strong"/>
                <w:b w:val="0"/>
                <w:bCs w:val="0"/>
              </w:rPr>
            </w:pPr>
          </w:p>
          <w:p w14:paraId="157F412E" w14:textId="77777777" w:rsidR="00B8499F" w:rsidRDefault="00B8499F" w:rsidP="00B8499F">
            <w:pPr>
              <w:rPr>
                <w:rStyle w:val="Strong"/>
              </w:rPr>
            </w:pPr>
          </w:p>
        </w:tc>
        <w:tc>
          <w:tcPr>
            <w:tcW w:w="2552" w:type="dxa"/>
          </w:tcPr>
          <w:p w14:paraId="6411EDBF" w14:textId="77777777" w:rsidR="00B8499F" w:rsidRPr="007D5102" w:rsidRDefault="007D5102" w:rsidP="007D5102">
            <w:pPr>
              <w:pStyle w:val="ListParagraph"/>
              <w:numPr>
                <w:ilvl w:val="0"/>
                <w:numId w:val="4"/>
              </w:numPr>
              <w:rPr>
                <w:rStyle w:val="Strong"/>
                <w:b w:val="0"/>
                <w:bCs w:val="0"/>
              </w:rPr>
            </w:pPr>
            <w:r w:rsidRPr="007D5102">
              <w:rPr>
                <w:rStyle w:val="Strong"/>
                <w:b w:val="0"/>
                <w:bCs w:val="0"/>
              </w:rPr>
              <w:t>L&amp;D to develop training package.</w:t>
            </w:r>
          </w:p>
          <w:p w14:paraId="470CA2F8" w14:textId="77777777" w:rsidR="007D5102" w:rsidRDefault="007D5102" w:rsidP="007D5102">
            <w:pPr>
              <w:pStyle w:val="ListParagraph"/>
              <w:numPr>
                <w:ilvl w:val="0"/>
                <w:numId w:val="4"/>
              </w:numPr>
              <w:rPr>
                <w:rStyle w:val="Strong"/>
                <w:b w:val="0"/>
                <w:bCs w:val="0"/>
              </w:rPr>
            </w:pPr>
            <w:r w:rsidRPr="007D5102">
              <w:rPr>
                <w:rStyle w:val="Strong"/>
                <w:b w:val="0"/>
                <w:bCs w:val="0"/>
              </w:rPr>
              <w:t xml:space="preserve">Comms to advertise it. </w:t>
            </w:r>
          </w:p>
          <w:p w14:paraId="4DF44299" w14:textId="2753706C" w:rsidR="007D5102" w:rsidRPr="007D5102" w:rsidRDefault="007D5102" w:rsidP="007D5102">
            <w:pPr>
              <w:pStyle w:val="ListParagraph"/>
              <w:numPr>
                <w:ilvl w:val="0"/>
                <w:numId w:val="4"/>
              </w:numPr>
              <w:rPr>
                <w:rStyle w:val="Strong"/>
                <w:b w:val="0"/>
                <w:bCs w:val="0"/>
              </w:rPr>
            </w:pPr>
            <w:r w:rsidRPr="007D5102">
              <w:rPr>
                <w:rStyle w:val="Strong"/>
                <w:b w:val="0"/>
                <w:bCs w:val="0"/>
              </w:rPr>
              <w:t>Senior manager buy-in to make the training mandatory.</w:t>
            </w:r>
          </w:p>
        </w:tc>
        <w:tc>
          <w:tcPr>
            <w:tcW w:w="2551" w:type="dxa"/>
          </w:tcPr>
          <w:p w14:paraId="2EABCCF6" w14:textId="5596804B" w:rsidR="00B8499F" w:rsidRPr="002458C0" w:rsidRDefault="007D5102" w:rsidP="00B8499F">
            <w:p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 xml:space="preserve">Allowing time to prepare the training alongside other on-going work, </w:t>
            </w:r>
            <w:r w:rsidR="002458C0" w:rsidRPr="002458C0">
              <w:rPr>
                <w:rStyle w:val="Strong"/>
                <w:b w:val="0"/>
                <w:bCs w:val="0"/>
              </w:rPr>
              <w:t>the training could take place throughout 2025</w:t>
            </w:r>
            <w:r>
              <w:rPr>
                <w:rStyle w:val="Strong"/>
                <w:b w:val="0"/>
                <w:bCs w:val="0"/>
              </w:rPr>
              <w:t>.</w:t>
            </w:r>
          </w:p>
        </w:tc>
        <w:tc>
          <w:tcPr>
            <w:tcW w:w="5387" w:type="dxa"/>
          </w:tcPr>
          <w:p w14:paraId="01A1697C" w14:textId="7605B80D" w:rsidR="00B8499F" w:rsidRPr="007D5102" w:rsidRDefault="007D5102" w:rsidP="00B8499F">
            <w:pPr>
              <w:rPr>
                <w:rStyle w:val="Strong"/>
                <w:b w:val="0"/>
                <w:bCs w:val="0"/>
              </w:rPr>
            </w:pPr>
            <w:r w:rsidRPr="007D5102">
              <w:rPr>
                <w:rStyle w:val="Strong"/>
                <w:b w:val="0"/>
                <w:bCs w:val="0"/>
              </w:rPr>
              <w:t>Cost estimated against time to develop training (3 weeks) - £1961</w:t>
            </w:r>
          </w:p>
          <w:p w14:paraId="2A1B0895" w14:textId="1C674F22" w:rsidR="007D5102" w:rsidRPr="007D5102" w:rsidRDefault="007D5102" w:rsidP="00B8499F">
            <w:pPr>
              <w:rPr>
                <w:rStyle w:val="Strong"/>
                <w:b w:val="0"/>
                <w:bCs w:val="0"/>
              </w:rPr>
            </w:pPr>
            <w:r w:rsidRPr="007D5102">
              <w:rPr>
                <w:rStyle w:val="Strong"/>
                <w:b w:val="0"/>
                <w:bCs w:val="0"/>
              </w:rPr>
              <w:t>Time to provide training to full force (18 weeks) - £11,769</w:t>
            </w:r>
          </w:p>
          <w:p w14:paraId="18047EE4" w14:textId="4C94516E" w:rsidR="007D5102" w:rsidRPr="007D5102" w:rsidRDefault="007D5102" w:rsidP="00B8499F">
            <w:pPr>
              <w:rPr>
                <w:rStyle w:val="Strong"/>
                <w:b w:val="0"/>
                <w:bCs w:val="0"/>
              </w:rPr>
            </w:pPr>
            <w:r w:rsidRPr="007D5102">
              <w:rPr>
                <w:rStyle w:val="Strong"/>
                <w:b w:val="0"/>
                <w:bCs w:val="0"/>
              </w:rPr>
              <w:t>Total - £13,730</w:t>
            </w:r>
            <w:r>
              <w:rPr>
                <w:rStyle w:val="Strong"/>
                <w:b w:val="0"/>
                <w:bCs w:val="0"/>
              </w:rPr>
              <w:t xml:space="preserve"> (based on salary)</w:t>
            </w:r>
          </w:p>
          <w:p w14:paraId="1D8F024C" w14:textId="77777777" w:rsidR="007D5102" w:rsidRPr="007D5102" w:rsidRDefault="007D5102" w:rsidP="00B8499F">
            <w:pPr>
              <w:rPr>
                <w:rStyle w:val="Strong"/>
                <w:b w:val="0"/>
                <w:bCs w:val="0"/>
              </w:rPr>
            </w:pPr>
          </w:p>
          <w:p w14:paraId="0FE2C9FE" w14:textId="4DCB88A0" w:rsidR="007D5102" w:rsidRDefault="007D5102" w:rsidP="00B8499F">
            <w:pPr>
              <w:rPr>
                <w:rStyle w:val="Strong"/>
              </w:rPr>
            </w:pPr>
            <w:r w:rsidRPr="007D5102">
              <w:rPr>
                <w:rStyle w:val="Strong"/>
                <w:b w:val="0"/>
                <w:bCs w:val="0"/>
              </w:rPr>
              <w:t>As comparison, an external provider (The Brain Charity, no date) would cost £392,000 for full force.</w:t>
            </w:r>
            <w:r>
              <w:rPr>
                <w:rStyle w:val="Strong"/>
              </w:rPr>
              <w:t xml:space="preserve"> </w:t>
            </w:r>
          </w:p>
        </w:tc>
      </w:tr>
      <w:tr w:rsidR="00B8499F" w14:paraId="71B0E79F" w14:textId="77777777" w:rsidTr="00B8499F">
        <w:trPr>
          <w:trHeight w:val="340"/>
        </w:trPr>
        <w:tc>
          <w:tcPr>
            <w:tcW w:w="16155" w:type="dxa"/>
            <w:gridSpan w:val="6"/>
            <w:shd w:val="clear" w:color="auto" w:fill="DEEAF6" w:themeFill="accent5" w:themeFillTint="33"/>
            <w:vAlign w:val="center"/>
          </w:tcPr>
          <w:p w14:paraId="2DB0C637" w14:textId="2B4573A2" w:rsidR="00B8499F" w:rsidRDefault="00B8499F" w:rsidP="00B8499F">
            <w:pPr>
              <w:jc w:val="center"/>
              <w:rPr>
                <w:rStyle w:val="Strong"/>
              </w:rPr>
            </w:pPr>
            <w:r>
              <w:rPr>
                <w:rStyle w:val="Strong"/>
              </w:rPr>
              <w:lastRenderedPageBreak/>
              <w:t>Recommendation 3</w:t>
            </w:r>
            <w:r w:rsidR="004C36EB">
              <w:rPr>
                <w:rStyle w:val="Strong"/>
              </w:rPr>
              <w:t>:</w:t>
            </w:r>
            <w:r w:rsidR="002458C0">
              <w:rPr>
                <w:rStyle w:val="Strong"/>
              </w:rPr>
              <w:t xml:space="preserve"> </w:t>
            </w:r>
            <w:r w:rsidR="002458C0" w:rsidRPr="002458C0">
              <w:rPr>
                <w:rFonts w:asciiTheme="minorHAnsi" w:eastAsiaTheme="minorEastAsia" w:hAnsi="Gill Sans MT"/>
                <w:color w:val="595959" w:themeColor="text1" w:themeTint="A6"/>
                <w:kern w:val="24"/>
                <w:sz w:val="40"/>
                <w:szCs w:val="40"/>
                <w:lang w:val="en-US"/>
              </w:rPr>
              <w:t xml:space="preserve"> </w:t>
            </w:r>
            <w:r w:rsidR="007D5102">
              <w:rPr>
                <w:b/>
                <w:bCs/>
                <w:lang w:val="en-US"/>
              </w:rPr>
              <w:t xml:space="preserve">advertise </w:t>
            </w:r>
            <w:r w:rsidR="002458C0" w:rsidRPr="002458C0">
              <w:rPr>
                <w:b/>
                <w:bCs/>
                <w:lang w:val="en-US"/>
              </w:rPr>
              <w:t xml:space="preserve">reasonable adjustments at recruitment stage and </w:t>
            </w:r>
            <w:proofErr w:type="spellStart"/>
            <w:r w:rsidR="002458C0" w:rsidRPr="002458C0">
              <w:rPr>
                <w:b/>
                <w:bCs/>
                <w:lang w:val="en-US"/>
              </w:rPr>
              <w:t>standardise</w:t>
            </w:r>
            <w:proofErr w:type="spellEnd"/>
            <w:r w:rsidR="002458C0" w:rsidRPr="002458C0">
              <w:rPr>
                <w:b/>
                <w:bCs/>
                <w:lang w:val="en-US"/>
              </w:rPr>
              <w:t xml:space="preserve"> adjustments into recruitment processes.</w:t>
            </w:r>
          </w:p>
        </w:tc>
      </w:tr>
      <w:tr w:rsidR="00B8499F" w14:paraId="77FA809A" w14:textId="77777777" w:rsidTr="00B8499F">
        <w:tc>
          <w:tcPr>
            <w:tcW w:w="2405" w:type="dxa"/>
          </w:tcPr>
          <w:p w14:paraId="2AB2AF15" w14:textId="165EF257" w:rsidR="004C36EB" w:rsidRPr="002458C0" w:rsidRDefault="007D5102" w:rsidP="00B8499F">
            <w:p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Most respondents to survey felt there was not enough information available at recruitment and feedback details ideal adjustments which could be made standard</w:t>
            </w:r>
            <w:r w:rsidR="00D911E1">
              <w:rPr>
                <w:rStyle w:val="Strong"/>
                <w:b w:val="0"/>
                <w:bCs w:val="0"/>
              </w:rPr>
              <w:t>.</w:t>
            </w:r>
          </w:p>
        </w:tc>
        <w:tc>
          <w:tcPr>
            <w:tcW w:w="1701" w:type="dxa"/>
          </w:tcPr>
          <w:p w14:paraId="23F376E5" w14:textId="7686F83D" w:rsidR="00B8499F" w:rsidRPr="002458C0" w:rsidRDefault="002458C0" w:rsidP="00B8499F">
            <w:pPr>
              <w:rPr>
                <w:rStyle w:val="Strong"/>
                <w:b w:val="0"/>
                <w:bCs w:val="0"/>
              </w:rPr>
            </w:pPr>
            <w:r w:rsidRPr="002458C0">
              <w:rPr>
                <w:rStyle w:val="Strong"/>
                <w:b w:val="0"/>
                <w:bCs w:val="0"/>
              </w:rPr>
              <w:t xml:space="preserve">HR lead. </w:t>
            </w:r>
            <w:r>
              <w:rPr>
                <w:rStyle w:val="Strong"/>
                <w:b w:val="0"/>
                <w:bCs w:val="0"/>
              </w:rPr>
              <w:t>Force-wide comms on allowable reasonable adjustments.</w:t>
            </w:r>
          </w:p>
        </w:tc>
        <w:tc>
          <w:tcPr>
            <w:tcW w:w="1559" w:type="dxa"/>
          </w:tcPr>
          <w:p w14:paraId="66B9EB78" w14:textId="5E891C0E" w:rsidR="00B8499F" w:rsidRPr="002458C0" w:rsidRDefault="002458C0" w:rsidP="00B8499F">
            <w:pPr>
              <w:rPr>
                <w:rStyle w:val="Strong"/>
                <w:b w:val="0"/>
                <w:bCs w:val="0"/>
              </w:rPr>
            </w:pPr>
            <w:r w:rsidRPr="002458C0">
              <w:rPr>
                <w:rStyle w:val="Strong"/>
                <w:b w:val="0"/>
                <w:bCs w:val="0"/>
              </w:rPr>
              <w:t xml:space="preserve">Reasonable adjustments listed on all SWP recruitment adverts. </w:t>
            </w:r>
          </w:p>
          <w:p w14:paraId="4E2506DB" w14:textId="1AF1CEBC" w:rsidR="00B8499F" w:rsidRPr="002458C0" w:rsidRDefault="007D5102" w:rsidP="00B8499F">
            <w:p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Video sent out as part of interview package.</w:t>
            </w:r>
          </w:p>
        </w:tc>
        <w:tc>
          <w:tcPr>
            <w:tcW w:w="2552" w:type="dxa"/>
          </w:tcPr>
          <w:p w14:paraId="6C0A8FEC" w14:textId="19A3D8E3" w:rsidR="00B8499F" w:rsidRDefault="007D5102" w:rsidP="007D5102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Comms develop video</w:t>
            </w:r>
            <w:r w:rsidR="00D911E1">
              <w:rPr>
                <w:rStyle w:val="Strong"/>
                <w:b w:val="0"/>
                <w:bCs w:val="0"/>
              </w:rPr>
              <w:t>.</w:t>
            </w:r>
          </w:p>
          <w:p w14:paraId="7624EBCF" w14:textId="33C9C9A8" w:rsidR="007D5102" w:rsidRDefault="007D5102" w:rsidP="007D5102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 xml:space="preserve">HR </w:t>
            </w:r>
            <w:r w:rsidR="00D911E1">
              <w:rPr>
                <w:rStyle w:val="Strong"/>
                <w:b w:val="0"/>
                <w:bCs w:val="0"/>
              </w:rPr>
              <w:t xml:space="preserve">develop </w:t>
            </w:r>
            <w:r>
              <w:rPr>
                <w:rStyle w:val="Strong"/>
                <w:b w:val="0"/>
                <w:bCs w:val="0"/>
              </w:rPr>
              <w:t>list of reasonable adjustments.</w:t>
            </w:r>
          </w:p>
          <w:p w14:paraId="21A140EF" w14:textId="3BB2B4BF" w:rsidR="007D5102" w:rsidRDefault="00D911E1" w:rsidP="007D5102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S</w:t>
            </w:r>
            <w:r w:rsidR="007D5102">
              <w:rPr>
                <w:rStyle w:val="Strong"/>
                <w:b w:val="0"/>
                <w:bCs w:val="0"/>
              </w:rPr>
              <w:t>enior leader buy-in for</w:t>
            </w:r>
            <w:r>
              <w:rPr>
                <w:rStyle w:val="Strong"/>
                <w:b w:val="0"/>
                <w:bCs w:val="0"/>
              </w:rPr>
              <w:t xml:space="preserve"> </w:t>
            </w:r>
            <w:r w:rsidR="007D5102">
              <w:rPr>
                <w:rStyle w:val="Strong"/>
                <w:b w:val="0"/>
                <w:bCs w:val="0"/>
              </w:rPr>
              <w:t xml:space="preserve">reasonable adjustments. </w:t>
            </w:r>
          </w:p>
          <w:p w14:paraId="538ECFC3" w14:textId="77777777" w:rsidR="007D5102" w:rsidRDefault="007D5102" w:rsidP="007D5102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Add list onto job adverts.</w:t>
            </w:r>
          </w:p>
          <w:p w14:paraId="7D84ED53" w14:textId="79DEB107" w:rsidR="007D5102" w:rsidRPr="007D5102" w:rsidRDefault="007D5102" w:rsidP="007D5102">
            <w:pPr>
              <w:pStyle w:val="ListParagraph"/>
              <w:numPr>
                <w:ilvl w:val="0"/>
                <w:numId w:val="5"/>
              </w:numPr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Add video to interview package.</w:t>
            </w:r>
          </w:p>
        </w:tc>
        <w:tc>
          <w:tcPr>
            <w:tcW w:w="2551" w:type="dxa"/>
          </w:tcPr>
          <w:p w14:paraId="6F918D53" w14:textId="56D840FC" w:rsidR="002458C0" w:rsidRPr="002458C0" w:rsidRDefault="002458C0" w:rsidP="00B8499F">
            <w:pPr>
              <w:rPr>
                <w:rStyle w:val="Strong"/>
                <w:b w:val="0"/>
                <w:bCs w:val="0"/>
              </w:rPr>
            </w:pPr>
            <w:r w:rsidRPr="002458C0">
              <w:rPr>
                <w:rStyle w:val="Strong"/>
                <w:b w:val="0"/>
                <w:bCs w:val="0"/>
              </w:rPr>
              <w:t>Time to compile list of reasonable adjustments and include on adverts</w:t>
            </w:r>
            <w:r w:rsidR="00D911E1">
              <w:rPr>
                <w:rStyle w:val="Strong"/>
                <w:b w:val="0"/>
                <w:bCs w:val="0"/>
              </w:rPr>
              <w:t>, and t</w:t>
            </w:r>
            <w:r w:rsidRPr="002458C0">
              <w:rPr>
                <w:rStyle w:val="Strong"/>
                <w:b w:val="0"/>
                <w:bCs w:val="0"/>
              </w:rPr>
              <w:t xml:space="preserve">ime to </w:t>
            </w:r>
            <w:r w:rsidR="007D5102">
              <w:rPr>
                <w:rStyle w:val="Strong"/>
                <w:b w:val="0"/>
                <w:bCs w:val="0"/>
              </w:rPr>
              <w:t>develop video estimated at 1 week</w:t>
            </w:r>
            <w:r w:rsidR="00D911E1">
              <w:rPr>
                <w:rStyle w:val="Strong"/>
                <w:b w:val="0"/>
                <w:bCs w:val="0"/>
              </w:rPr>
              <w:t xml:space="preserve"> each</w:t>
            </w:r>
            <w:r w:rsidR="007D5102">
              <w:rPr>
                <w:rStyle w:val="Strong"/>
                <w:b w:val="0"/>
                <w:bCs w:val="0"/>
              </w:rPr>
              <w:t>.</w:t>
            </w:r>
          </w:p>
        </w:tc>
        <w:tc>
          <w:tcPr>
            <w:tcW w:w="5387" w:type="dxa"/>
          </w:tcPr>
          <w:p w14:paraId="606FC56A" w14:textId="03FE4471" w:rsidR="00B8499F" w:rsidRPr="002458C0" w:rsidRDefault="002458C0" w:rsidP="00B8499F">
            <w:pPr>
              <w:rPr>
                <w:rStyle w:val="Strong"/>
                <w:b w:val="0"/>
                <w:bCs w:val="0"/>
              </w:rPr>
            </w:pPr>
            <w:r w:rsidRPr="002458C0">
              <w:rPr>
                <w:rStyle w:val="Strong"/>
                <w:b w:val="0"/>
                <w:bCs w:val="0"/>
              </w:rPr>
              <w:t>To compile a list of available reasonable adjustments would take a day – estimated cos</w:t>
            </w:r>
            <w:r w:rsidR="007D5102">
              <w:rPr>
                <w:rStyle w:val="Strong"/>
                <w:b w:val="0"/>
                <w:bCs w:val="0"/>
              </w:rPr>
              <w:t xml:space="preserve">t </w:t>
            </w:r>
            <w:r w:rsidRPr="002458C0">
              <w:rPr>
                <w:rStyle w:val="Strong"/>
                <w:b w:val="0"/>
                <w:bCs w:val="0"/>
              </w:rPr>
              <w:t>is £93 based on salary.</w:t>
            </w:r>
          </w:p>
          <w:p w14:paraId="08CCB85B" w14:textId="4541AFB3" w:rsidR="002458C0" w:rsidRPr="007D5102" w:rsidRDefault="002458C0" w:rsidP="007D5102">
            <w:pPr>
              <w:rPr>
                <w:rStyle w:val="Strong"/>
                <w:b w:val="0"/>
                <w:bCs w:val="0"/>
              </w:rPr>
            </w:pPr>
            <w:r w:rsidRPr="007D5102">
              <w:rPr>
                <w:rStyle w:val="Strong"/>
                <w:b w:val="0"/>
                <w:bCs w:val="0"/>
              </w:rPr>
              <w:t>Sending video of building for interview – cost of time estimated at £</w:t>
            </w:r>
            <w:r w:rsidR="007D5102" w:rsidRPr="007D5102">
              <w:rPr>
                <w:rStyle w:val="Strong"/>
                <w:b w:val="0"/>
                <w:bCs w:val="0"/>
              </w:rPr>
              <w:t>373</w:t>
            </w:r>
            <w:r w:rsidR="007D5102">
              <w:rPr>
                <w:rStyle w:val="Strong"/>
                <w:b w:val="0"/>
                <w:bCs w:val="0"/>
              </w:rPr>
              <w:t>.</w:t>
            </w:r>
          </w:p>
          <w:p w14:paraId="3DE792E0" w14:textId="0FEEC462" w:rsidR="002458C0" w:rsidRPr="007D5102" w:rsidRDefault="002458C0" w:rsidP="007D5102">
            <w:pPr>
              <w:rPr>
                <w:rStyle w:val="Strong"/>
                <w:b w:val="0"/>
                <w:bCs w:val="0"/>
              </w:rPr>
            </w:pPr>
          </w:p>
        </w:tc>
      </w:tr>
    </w:tbl>
    <w:p w14:paraId="0EDDDDE3" w14:textId="5392E8A2" w:rsidR="004C36EB" w:rsidRDefault="004C36EB" w:rsidP="00B8499F">
      <w:pPr>
        <w:tabs>
          <w:tab w:val="left" w:pos="1760"/>
        </w:tabs>
        <w:rPr>
          <w:rStyle w:val="Strong"/>
        </w:rPr>
      </w:pPr>
    </w:p>
    <w:p w14:paraId="735E0C0E" w14:textId="146BAB52" w:rsidR="002458C0" w:rsidRDefault="002458C0" w:rsidP="00B8499F">
      <w:pPr>
        <w:tabs>
          <w:tab w:val="left" w:pos="1760"/>
        </w:tabs>
        <w:rPr>
          <w:rStyle w:val="Strong"/>
        </w:rPr>
      </w:pPr>
      <w:r>
        <w:rPr>
          <w:rStyle w:val="Strong"/>
        </w:rPr>
        <w:t>References:</w:t>
      </w:r>
    </w:p>
    <w:p w14:paraId="1E308647" w14:textId="4AFA25AC" w:rsidR="00E60BC4" w:rsidRDefault="00E60BC4" w:rsidP="00E60BC4">
      <w:pPr>
        <w:spacing w:after="0" w:line="240" w:lineRule="auto"/>
      </w:pPr>
      <w:r>
        <w:t xml:space="preserve">British Dyslexia Association (no date) </w:t>
      </w:r>
      <w:r w:rsidRPr="00E60BC4">
        <w:rPr>
          <w:i/>
          <w:iCs/>
        </w:rPr>
        <w:t>Accredited level 4 – workplace assessors programme (</w:t>
      </w:r>
      <w:proofErr w:type="spellStart"/>
      <w:r w:rsidRPr="00E60BC4">
        <w:rPr>
          <w:i/>
          <w:iCs/>
        </w:rPr>
        <w:t>elearning</w:t>
      </w:r>
      <w:proofErr w:type="spellEnd"/>
      <w:r w:rsidRPr="00E60BC4">
        <w:rPr>
          <w:i/>
          <w:iCs/>
        </w:rPr>
        <w:t>/online).</w:t>
      </w:r>
      <w:r>
        <w:t xml:space="preserve"> Available at: </w:t>
      </w:r>
      <w:hyperlink r:id="rId7" w:history="1">
        <w:r w:rsidRPr="008D2D9A">
          <w:rPr>
            <w:rStyle w:val="Hyperlink"/>
          </w:rPr>
          <w:t>https://www.bdadyslexia.org.uk/services/training/accredited-level-4---workplace-assessors-programme-online-or-virtual</w:t>
        </w:r>
      </w:hyperlink>
      <w:r>
        <w:t xml:space="preserve"> (Accessed: 23 September 2024).</w:t>
      </w:r>
    </w:p>
    <w:p w14:paraId="61B5EF7F" w14:textId="79842540" w:rsidR="00E60BC4" w:rsidRDefault="00E60BC4" w:rsidP="00E60BC4">
      <w:pPr>
        <w:spacing w:before="240" w:line="276" w:lineRule="auto"/>
        <w:rPr>
          <w:rStyle w:val="Strong"/>
          <w:b w:val="0"/>
          <w:bCs w:val="0"/>
        </w:rPr>
      </w:pPr>
      <w:r>
        <w:t xml:space="preserve">CIPD (2024) </w:t>
      </w:r>
      <w:proofErr w:type="spellStart"/>
      <w:r w:rsidRPr="00F054A4">
        <w:rPr>
          <w:i/>
          <w:iCs/>
        </w:rPr>
        <w:t>Neuroinclusion</w:t>
      </w:r>
      <w:proofErr w:type="spellEnd"/>
      <w:r w:rsidRPr="00F054A4">
        <w:rPr>
          <w:i/>
          <w:iCs/>
        </w:rPr>
        <w:t xml:space="preserve"> at work. </w:t>
      </w:r>
      <w:r>
        <w:t xml:space="preserve">Available at: </w:t>
      </w:r>
      <w:hyperlink r:id="rId8" w:history="1">
        <w:r w:rsidRPr="008D2D9A">
          <w:rPr>
            <w:rStyle w:val="Hyperlink"/>
          </w:rPr>
          <w:t>https://www.cipd.org/uk/knowledge/guides/neuroinclusion-work/</w:t>
        </w:r>
      </w:hyperlink>
      <w:r>
        <w:t xml:space="preserve"> (Accessed: 6 September 2024).</w:t>
      </w:r>
    </w:p>
    <w:p w14:paraId="474CC2AA" w14:textId="629610AF" w:rsidR="002458C0" w:rsidRDefault="00E60BC4" w:rsidP="00B8499F">
      <w:pPr>
        <w:tabs>
          <w:tab w:val="left" w:pos="1760"/>
        </w:tabs>
        <w:rPr>
          <w:rStyle w:val="Strong"/>
        </w:rPr>
      </w:pPr>
      <w:r w:rsidRPr="00E60BC4">
        <w:rPr>
          <w:rStyle w:val="Strong"/>
          <w:b w:val="0"/>
          <w:bCs w:val="0"/>
        </w:rPr>
        <w:t xml:space="preserve">Corporate </w:t>
      </w:r>
      <w:proofErr w:type="spellStart"/>
      <w:r w:rsidRPr="00E60BC4">
        <w:rPr>
          <w:rStyle w:val="Strong"/>
          <w:b w:val="0"/>
          <w:bCs w:val="0"/>
        </w:rPr>
        <w:t>Leanring</w:t>
      </w:r>
      <w:proofErr w:type="spellEnd"/>
      <w:r w:rsidRPr="00E60BC4">
        <w:rPr>
          <w:rStyle w:val="Strong"/>
          <w:b w:val="0"/>
          <w:bCs w:val="0"/>
        </w:rPr>
        <w:t xml:space="preserve"> Network (2023) </w:t>
      </w:r>
      <w:r w:rsidRPr="00E60BC4">
        <w:rPr>
          <w:rStyle w:val="Strong"/>
          <w:b w:val="0"/>
          <w:bCs w:val="0"/>
          <w:i/>
          <w:iCs/>
        </w:rPr>
        <w:t xml:space="preserve">The pros and cons of online vs in-person training. </w:t>
      </w:r>
      <w:r w:rsidRPr="00E60BC4">
        <w:rPr>
          <w:rStyle w:val="Strong"/>
          <w:b w:val="0"/>
          <w:bCs w:val="0"/>
        </w:rPr>
        <w:t xml:space="preserve">Available at: </w:t>
      </w:r>
      <w:hyperlink r:id="rId9" w:history="1">
        <w:r w:rsidRPr="008D2D9A">
          <w:rPr>
            <w:rStyle w:val="Hyperlink"/>
          </w:rPr>
          <w:t>https://www.corporatelearningnetwork.com/learning-design/articles/the-pros-and-cons-of-online-vs-in-person-training</w:t>
        </w:r>
      </w:hyperlink>
      <w:r>
        <w:rPr>
          <w:rStyle w:val="Strong"/>
        </w:rPr>
        <w:t xml:space="preserve"> </w:t>
      </w:r>
      <w:r w:rsidRPr="00E60BC4">
        <w:rPr>
          <w:rStyle w:val="Strong"/>
          <w:b w:val="0"/>
          <w:bCs w:val="0"/>
        </w:rPr>
        <w:t>(Accessed: 23 September 2024).</w:t>
      </w:r>
    </w:p>
    <w:p w14:paraId="047A56AB" w14:textId="2521A475" w:rsidR="007D5102" w:rsidRDefault="00E60BC4" w:rsidP="00E60BC4">
      <w:pPr>
        <w:spacing w:after="0" w:line="240" w:lineRule="auto"/>
      </w:pPr>
      <w:r>
        <w:t xml:space="preserve">The Brain Charity (no date) </w:t>
      </w:r>
      <w:r w:rsidRPr="00E60BC4">
        <w:rPr>
          <w:i/>
          <w:iCs/>
        </w:rPr>
        <w:t xml:space="preserve">Workplace neurodiversity training. </w:t>
      </w:r>
      <w:r>
        <w:t xml:space="preserve">Available at: </w:t>
      </w:r>
      <w:hyperlink r:id="rId10" w:history="1">
        <w:r w:rsidRPr="008D2D9A">
          <w:rPr>
            <w:rStyle w:val="Hyperlink"/>
          </w:rPr>
          <w:t>https://www.thebrain</w:t>
        </w:r>
        <w:r w:rsidRPr="008D2D9A">
          <w:rPr>
            <w:rStyle w:val="Hyperlink"/>
          </w:rPr>
          <w:t>c</w:t>
        </w:r>
        <w:r w:rsidRPr="008D2D9A">
          <w:rPr>
            <w:rStyle w:val="Hyperlink"/>
          </w:rPr>
          <w:t>harity.org.uk/other-ways-to-support-the-brain-charity/neurodiversity-training/#:~:text=The%20Brain%20Charity's%20neurodiversity%20training%20supports%20organisations%20to%20understand%20what,recruitment%2C%20onboarding%20and%20retention%20processes</w:t>
        </w:r>
      </w:hyperlink>
      <w:r>
        <w:t xml:space="preserve"> (Accessed: 23 September 2024).</w:t>
      </w:r>
    </w:p>
    <w:p w14:paraId="536857B7" w14:textId="77777777" w:rsidR="00E60BC4" w:rsidRDefault="00E60BC4" w:rsidP="00E60BC4">
      <w:pPr>
        <w:spacing w:after="0" w:line="240" w:lineRule="auto"/>
      </w:pPr>
    </w:p>
    <w:p w14:paraId="5E5BB67A" w14:textId="205AB898" w:rsidR="007D5102" w:rsidRDefault="00E60BC4" w:rsidP="00E60BC4">
      <w:pPr>
        <w:spacing w:after="0" w:line="240" w:lineRule="auto"/>
      </w:pPr>
      <w:r>
        <w:t xml:space="preserve">Scope (2024) </w:t>
      </w:r>
      <w:r w:rsidRPr="00E60BC4">
        <w:rPr>
          <w:i/>
          <w:iCs/>
        </w:rPr>
        <w:t xml:space="preserve">Access to work grant scheme. </w:t>
      </w:r>
      <w:r>
        <w:t xml:space="preserve">Available at: </w:t>
      </w:r>
      <w:hyperlink r:id="rId11" w:history="1">
        <w:r w:rsidRPr="008D2D9A">
          <w:rPr>
            <w:rStyle w:val="Hyperlink"/>
          </w:rPr>
          <w:t>https://www.s</w:t>
        </w:r>
        <w:r w:rsidRPr="008D2D9A">
          <w:rPr>
            <w:rStyle w:val="Hyperlink"/>
          </w:rPr>
          <w:t>c</w:t>
        </w:r>
        <w:r w:rsidRPr="008D2D9A">
          <w:rPr>
            <w:rStyle w:val="Hyperlink"/>
          </w:rPr>
          <w:t>ope.org.uk/advice-and-support/access-to-work-grant-scheme#:~:text=How%20long%20it%20takes,weeks%20to%20get%20an%20assessment</w:t>
        </w:r>
      </w:hyperlink>
      <w:r>
        <w:t xml:space="preserve"> (Accessed: 23 September 2024).</w:t>
      </w:r>
    </w:p>
    <w:p w14:paraId="61069B4E" w14:textId="77777777" w:rsidR="00E60BC4" w:rsidRDefault="00E60BC4" w:rsidP="00E60BC4">
      <w:pPr>
        <w:spacing w:after="0" w:line="240" w:lineRule="auto"/>
      </w:pPr>
    </w:p>
    <w:p w14:paraId="76288F8B" w14:textId="77777777" w:rsidR="007D5102" w:rsidRPr="007C31F1" w:rsidRDefault="007D5102" w:rsidP="00B8499F">
      <w:pPr>
        <w:tabs>
          <w:tab w:val="left" w:pos="1760"/>
        </w:tabs>
        <w:rPr>
          <w:rStyle w:val="Strong"/>
        </w:rPr>
      </w:pPr>
    </w:p>
    <w:sectPr w:rsidR="007D5102" w:rsidRPr="007C31F1" w:rsidSect="00B8499F">
      <w:footerReference w:type="even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5F824" w14:textId="77777777" w:rsidR="009C5022" w:rsidRDefault="009C5022" w:rsidP="00B8499F">
      <w:pPr>
        <w:spacing w:after="0" w:line="240" w:lineRule="auto"/>
      </w:pPr>
      <w:r>
        <w:separator/>
      </w:r>
    </w:p>
  </w:endnote>
  <w:endnote w:type="continuationSeparator" w:id="0">
    <w:p w14:paraId="261D505B" w14:textId="77777777" w:rsidR="009C5022" w:rsidRDefault="009C5022" w:rsidP="00B84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50EF6" w14:textId="03FD89F6" w:rsidR="00B8499F" w:rsidRDefault="00B8499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A259BE" wp14:editId="6469969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2" name="Text Box 2" descr="Sensitivity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1F35D" w14:textId="65120B3A" w:rsidR="00B8499F" w:rsidRPr="00B8499F" w:rsidRDefault="00B8499F" w:rsidP="00B849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B849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A259B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ensitivity: general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" filled="f" stroked="f">
              <v:textbox style="mso-fit-shape-to-text:t" inset="20pt,0,0,15pt">
                <w:txbxContent>
                  <w:p w14:paraId="28F1F35D" w14:textId="65120B3A" w:rsidR="00B8499F" w:rsidRPr="00B8499F" w:rsidRDefault="00B8499F" w:rsidP="00B849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B8499F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F532" w14:textId="615630A1" w:rsidR="00B8499F" w:rsidRDefault="00B8499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948A19" wp14:editId="5A505D8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1" name="Text Box 1" descr="Sensitivity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C5C537" w14:textId="012B9DBC" w:rsidR="00B8499F" w:rsidRPr="00B8499F" w:rsidRDefault="00B8499F" w:rsidP="00B849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B849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948A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Sensitivity: general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" filled="f" stroked="f">
              <v:textbox style="mso-fit-shape-to-text:t" inset="20pt,0,0,15pt">
                <w:txbxContent>
                  <w:p w14:paraId="1FC5C537" w14:textId="012B9DBC" w:rsidR="00B8499F" w:rsidRPr="00B8499F" w:rsidRDefault="00B8499F" w:rsidP="00B849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B8499F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05260" w14:textId="77777777" w:rsidR="009C5022" w:rsidRDefault="009C5022" w:rsidP="00B8499F">
      <w:pPr>
        <w:spacing w:after="0" w:line="240" w:lineRule="auto"/>
      </w:pPr>
      <w:r>
        <w:separator/>
      </w:r>
    </w:p>
  </w:footnote>
  <w:footnote w:type="continuationSeparator" w:id="0">
    <w:p w14:paraId="1B8D407A" w14:textId="77777777" w:rsidR="009C5022" w:rsidRDefault="009C5022" w:rsidP="00B84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4A53"/>
    <w:multiLevelType w:val="hybridMultilevel"/>
    <w:tmpl w:val="4DFAFE44"/>
    <w:lvl w:ilvl="0" w:tplc="F84886D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424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A50A5"/>
    <w:multiLevelType w:val="hybridMultilevel"/>
    <w:tmpl w:val="09EE29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2855BB8"/>
    <w:multiLevelType w:val="hybridMultilevel"/>
    <w:tmpl w:val="CBA4F1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2374A"/>
    <w:multiLevelType w:val="hybridMultilevel"/>
    <w:tmpl w:val="603658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F16317"/>
    <w:multiLevelType w:val="hybridMultilevel"/>
    <w:tmpl w:val="19F633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5B6F89"/>
    <w:multiLevelType w:val="hybridMultilevel"/>
    <w:tmpl w:val="5AB896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29389342">
    <w:abstractNumId w:val="2"/>
  </w:num>
  <w:num w:numId="2" w16cid:durableId="2014870000">
    <w:abstractNumId w:val="5"/>
  </w:num>
  <w:num w:numId="3" w16cid:durableId="1357119601">
    <w:abstractNumId w:val="1"/>
  </w:num>
  <w:num w:numId="4" w16cid:durableId="1482582494">
    <w:abstractNumId w:val="3"/>
  </w:num>
  <w:num w:numId="5" w16cid:durableId="1351099834">
    <w:abstractNumId w:val="4"/>
  </w:num>
  <w:num w:numId="6" w16cid:durableId="1688869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99F"/>
    <w:rsid w:val="002458C0"/>
    <w:rsid w:val="002D408C"/>
    <w:rsid w:val="00373307"/>
    <w:rsid w:val="003B5D89"/>
    <w:rsid w:val="004C36EB"/>
    <w:rsid w:val="006F130B"/>
    <w:rsid w:val="007C31F1"/>
    <w:rsid w:val="007D5102"/>
    <w:rsid w:val="00821E75"/>
    <w:rsid w:val="008614FA"/>
    <w:rsid w:val="009C5022"/>
    <w:rsid w:val="00B8499F"/>
    <w:rsid w:val="00D911E1"/>
    <w:rsid w:val="00E27968"/>
    <w:rsid w:val="00E54D4C"/>
    <w:rsid w:val="00E60BC4"/>
    <w:rsid w:val="00E8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5AE4EF"/>
  <w15:chartTrackingRefBased/>
  <w15:docId w15:val="{EA0006DA-E932-41DD-AC2A-63EED2B6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30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after="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</w:pPr>
    <w:rPr>
      <w:rFonts w:eastAsiaTheme="minorEastAsia"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ind w:left="720"/>
      <w:contextualSpacing/>
    </w:pPr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84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99F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B84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99F"/>
    <w:rPr>
      <w:rFonts w:ascii="Arial" w:hAnsi="Arial"/>
    </w:rPr>
  </w:style>
  <w:style w:type="character" w:styleId="Hyperlink">
    <w:name w:val="Hyperlink"/>
    <w:basedOn w:val="DefaultParagraphFont"/>
    <w:uiPriority w:val="99"/>
    <w:unhideWhenUsed/>
    <w:rsid w:val="007D51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510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0B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knowledge/guides/neuroinclusion-work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bdadyslexia.org.uk/services/training/accredited-level-4---workplace-assessors-programme-online-or-virtua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cope.org.uk/advice-and-support/access-to-work-grant-scheme#:~:text=How%20long%20it%20takes,weeks%20to%20get%20an%20assessmen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thebraincharity.org.uk/other-ways-to-support-the-brain-charity/neurodiversity-training/#:~:text=The%20Brain%20Charity's%20neurodiversity%20training%20supports%20organisations%20to%20understand%20what,recruitment%2C%20onboarding%20and%20retention%20process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rporatelearningnetwork.com/learning-design/articles/the-pros-and-cons-of-online-vs-in-person-trainin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725</Words>
  <Characters>4138</Characters>
  <Application>Microsoft Office Word</Application>
  <DocSecurity>0</DocSecurity>
  <Lines>34</Lines>
  <Paragraphs>9</Paragraphs>
  <ScaleCrop>false</ScaleCrop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Ashton, Hannah</dc:creator>
  <cp:keywords/>
  <dc:description/>
  <cp:lastModifiedBy>Nadine Galtry (2312705)</cp:lastModifiedBy>
  <cp:revision>5</cp:revision>
  <dcterms:created xsi:type="dcterms:W3CDTF">2024-09-14T15:21:00Z</dcterms:created>
  <dcterms:modified xsi:type="dcterms:W3CDTF">2024-09-23T16:40:00Z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Sensitivity: general</vt:lpwstr>
  </property>
  <property fmtid="{D5CDD505-2E9C-101B-9397-08002B2CF9AE}" pid="5" name="MSIP_Label_73aa366c-74b9-492b-a1b9-5472c41e7d31_Enabled">
    <vt:lpwstr>true</vt:lpwstr>
  </property>
  <property fmtid="{D5CDD505-2E9C-101B-9397-08002B2CF9AE}" pid="6" name="MSIP_Label_73aa366c-74b9-492b-a1b9-5472c41e7d31_SetDate">
    <vt:lpwstr>2023-10-01T14:58:08Z</vt:lpwstr>
  </property>
  <property fmtid="{D5CDD505-2E9C-101B-9397-08002B2CF9AE}" pid="7" name="MSIP_Label_73aa366c-74b9-492b-a1b9-5472c41e7d31_Method">
    <vt:lpwstr>Standard</vt:lpwstr>
  </property>
  <property fmtid="{D5CDD505-2E9C-101B-9397-08002B2CF9AE}" pid="8" name="MSIP_Label_73aa366c-74b9-492b-a1b9-5472c41e7d31_Name">
    <vt:lpwstr>73aa366c-74b9-492b-a1b9-5472c41e7d31</vt:lpwstr>
  </property>
  <property fmtid="{D5CDD505-2E9C-101B-9397-08002B2CF9AE}" pid="9" name="MSIP_Label_73aa366c-74b9-492b-a1b9-5472c41e7d31_SiteId">
    <vt:lpwstr>44bbd632-fe04-42d7-933e-2649dcd22649</vt:lpwstr>
  </property>
  <property fmtid="{D5CDD505-2E9C-101B-9397-08002B2CF9AE}" pid="10" name="MSIP_Label_73aa366c-74b9-492b-a1b9-5472c41e7d31_ActionId">
    <vt:lpwstr>dc9c5914-a6ed-4f4c-a469-7e61f8db578c</vt:lpwstr>
  </property>
  <property fmtid="{D5CDD505-2E9C-101B-9397-08002B2CF9AE}" pid="11" name="MSIP_Label_73aa366c-74b9-492b-a1b9-5472c41e7d31_ContentBits">
    <vt:lpwstr>2</vt:lpwstr>
  </property>
  <property fmtid="{D5CDD505-2E9C-101B-9397-08002B2CF9AE}" pid="12" name="GrammarlyDocumentId">
    <vt:lpwstr>c77e71994b67aee82be0cd98f1d9dc091b329d6e3d38ffd275cc4b8d057e3320</vt:lpwstr>
  </property>
</Properties>
</file>