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4A38B4" w:rsidRPr="00084D3E" w14:paraId="18BACE28" w14:textId="77777777" w:rsidTr="004A38B4">
        <w:tc>
          <w:tcPr>
            <w:tcW w:w="1838" w:type="dxa"/>
          </w:tcPr>
          <w:p w14:paraId="2A70AAC5" w14:textId="77777777" w:rsidR="004A38B4" w:rsidRPr="00084D3E" w:rsidRDefault="004A38B4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bookmarkStart w:id="0" w:name="StartP"/>
            <w:bookmarkEnd w:id="0"/>
            <w:r w:rsidRPr="00084D3E">
              <w:rPr>
                <w:rFonts w:cs="Arial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F541BC9" w14:textId="77777777" w:rsidR="004A38B4" w:rsidRPr="00084D3E" w:rsidRDefault="004A38B4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84D3E">
              <w:rPr>
                <w:rFonts w:cs="Arial"/>
                <w:szCs w:val="22"/>
              </w:rPr>
              <w:t>ADDA5021</w:t>
            </w:r>
          </w:p>
        </w:tc>
      </w:tr>
      <w:tr w:rsidR="004A38B4" w:rsidRPr="00084D3E" w14:paraId="5D5553EE" w14:textId="77777777" w:rsidTr="004A38B4">
        <w:tc>
          <w:tcPr>
            <w:tcW w:w="1838" w:type="dxa"/>
          </w:tcPr>
          <w:p w14:paraId="518389BB" w14:textId="77777777" w:rsidR="004A38B4" w:rsidRPr="00084D3E" w:rsidRDefault="004A38B4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84D3E">
              <w:rPr>
                <w:rFonts w:cs="Arial"/>
                <w:szCs w:val="22"/>
              </w:rPr>
              <w:t>Title</w:t>
            </w:r>
          </w:p>
        </w:tc>
        <w:tc>
          <w:tcPr>
            <w:tcW w:w="6822" w:type="dxa"/>
          </w:tcPr>
          <w:p w14:paraId="3E47A36D" w14:textId="77777777" w:rsidR="004A38B4" w:rsidRPr="00084D3E" w:rsidRDefault="004A38B4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84D3E">
              <w:rPr>
                <w:rFonts w:cs="Arial"/>
                <w:szCs w:val="22"/>
              </w:rPr>
              <w:t>Applied Glass Practice</w:t>
            </w:r>
          </w:p>
        </w:tc>
      </w:tr>
      <w:tr w:rsidR="004A38B4" w:rsidRPr="00084D3E" w14:paraId="608E59B4" w14:textId="77777777" w:rsidTr="004A38B4">
        <w:tc>
          <w:tcPr>
            <w:tcW w:w="1838" w:type="dxa"/>
          </w:tcPr>
          <w:p w14:paraId="2D81A84E" w14:textId="77777777" w:rsidR="004A38B4" w:rsidRPr="00084D3E" w:rsidRDefault="004A38B4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84D3E">
              <w:rPr>
                <w:rFonts w:cs="Arial"/>
                <w:szCs w:val="22"/>
              </w:rPr>
              <w:t>Date</w:t>
            </w:r>
          </w:p>
        </w:tc>
        <w:sdt>
          <w:sdtPr>
            <w:rPr>
              <w:rFonts w:cs="Arial"/>
              <w:szCs w:val="22"/>
            </w:rPr>
            <w:id w:val="375675036"/>
            <w:placeholder>
              <w:docPart w:val="2BA3CDDEEB684D04A92BD8D80A0B58AA"/>
            </w:placeholder>
            <w:date w:fullDate="2019-05-14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62227FD1" w14:textId="77777777" w:rsidR="004A38B4" w:rsidRPr="00084D3E" w:rsidRDefault="004A38B4" w:rsidP="0087194A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084D3E">
                  <w:rPr>
                    <w:rFonts w:cs="Arial"/>
                    <w:szCs w:val="22"/>
                  </w:rPr>
                  <w:t>14/05/2019</w:t>
                </w:r>
              </w:p>
            </w:tc>
          </w:sdtContent>
        </w:sdt>
      </w:tr>
      <w:tr w:rsidR="004A38B4" w:rsidRPr="00084D3E" w14:paraId="638FA308" w14:textId="77777777" w:rsidTr="004A38B4">
        <w:tc>
          <w:tcPr>
            <w:tcW w:w="1838" w:type="dxa"/>
          </w:tcPr>
          <w:p w14:paraId="501433FE" w14:textId="77777777" w:rsidR="004A38B4" w:rsidRPr="00084D3E" w:rsidRDefault="004A38B4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84D3E">
              <w:rPr>
                <w:rFonts w:cs="Arial"/>
                <w:szCs w:val="22"/>
              </w:rPr>
              <w:t>Level</w:t>
            </w:r>
          </w:p>
        </w:tc>
        <w:sdt>
          <w:sdtPr>
            <w:rPr>
              <w:rFonts w:cs="Arial"/>
              <w:szCs w:val="22"/>
            </w:rPr>
            <w:id w:val="-1230146445"/>
            <w:placeholder>
              <w:docPart w:val="7A745360208B48188DBA36C4E2487A34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321B7CCD" w14:textId="77777777" w:rsidR="004A38B4" w:rsidRPr="00084D3E" w:rsidRDefault="004A38B4" w:rsidP="0087194A">
                <w:pPr>
                  <w:pStyle w:val="fixed"/>
                  <w:ind w:left="0" w:firstLine="0"/>
                  <w:rPr>
                    <w:rFonts w:cs="Arial"/>
                    <w:szCs w:val="22"/>
                  </w:rPr>
                </w:pPr>
                <w:r w:rsidRPr="00084D3E">
                  <w:rPr>
                    <w:rFonts w:cs="Arial"/>
                    <w:szCs w:val="22"/>
                  </w:rPr>
                  <w:t>5</w:t>
                </w:r>
              </w:p>
            </w:tc>
          </w:sdtContent>
        </w:sdt>
      </w:tr>
      <w:tr w:rsidR="004A38B4" w:rsidRPr="00084D3E" w14:paraId="07618FF1" w14:textId="77777777" w:rsidTr="004A38B4">
        <w:tc>
          <w:tcPr>
            <w:tcW w:w="1838" w:type="dxa"/>
          </w:tcPr>
          <w:p w14:paraId="186E4C97" w14:textId="77777777" w:rsidR="004A38B4" w:rsidRPr="00084D3E" w:rsidRDefault="004A38B4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84D3E">
              <w:rPr>
                <w:rFonts w:cs="Arial"/>
                <w:szCs w:val="22"/>
              </w:rPr>
              <w:t>Credits</w:t>
            </w:r>
          </w:p>
        </w:tc>
        <w:tc>
          <w:tcPr>
            <w:tcW w:w="6822" w:type="dxa"/>
          </w:tcPr>
          <w:p w14:paraId="5A7CF8CC" w14:textId="77777777" w:rsidR="004A38B4" w:rsidRPr="00084D3E" w:rsidRDefault="004A38B4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84D3E">
              <w:rPr>
                <w:rFonts w:cs="Arial"/>
                <w:szCs w:val="22"/>
              </w:rPr>
              <w:t>20</w:t>
            </w:r>
          </w:p>
        </w:tc>
      </w:tr>
      <w:tr w:rsidR="004A38B4" w:rsidRPr="00084D3E" w14:paraId="5F25C7CA" w14:textId="77777777" w:rsidTr="004A38B4">
        <w:tc>
          <w:tcPr>
            <w:tcW w:w="1838" w:type="dxa"/>
          </w:tcPr>
          <w:p w14:paraId="44DBBE42" w14:textId="77777777" w:rsidR="004A38B4" w:rsidRPr="00084D3E" w:rsidRDefault="004A38B4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84D3E">
              <w:rPr>
                <w:rFonts w:cs="Arial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3D1EBC2C" w14:textId="77777777" w:rsidR="004A38B4" w:rsidRPr="00084D3E" w:rsidRDefault="004A38B4" w:rsidP="0087194A">
            <w:pPr>
              <w:pStyle w:val="fixed"/>
              <w:ind w:left="0" w:firstLine="0"/>
              <w:rPr>
                <w:rFonts w:cs="Arial"/>
                <w:szCs w:val="22"/>
              </w:rPr>
            </w:pPr>
            <w:r w:rsidRPr="00084D3E">
              <w:rPr>
                <w:rFonts w:cs="Arial"/>
                <w:szCs w:val="22"/>
              </w:rPr>
              <w:t>None</w:t>
            </w:r>
          </w:p>
        </w:tc>
      </w:tr>
    </w:tbl>
    <w:p w14:paraId="476E6820" w14:textId="77777777" w:rsidR="004A38B4" w:rsidRPr="00084D3E" w:rsidRDefault="004A38B4" w:rsidP="004A38B4">
      <w:pPr>
        <w:pBdr>
          <w:bottom w:val="single" w:sz="6" w:space="1" w:color="auto"/>
        </w:pBdr>
        <w:rPr>
          <w:rFonts w:cs="Arial"/>
        </w:rPr>
      </w:pPr>
    </w:p>
    <w:p w14:paraId="719D61FF" w14:textId="77777777" w:rsidR="004A38B4" w:rsidRPr="00084D3E" w:rsidRDefault="004A38B4" w:rsidP="004A38B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084D3E">
        <w:rPr>
          <w:rFonts w:cs="Arial"/>
          <w:b/>
          <w:szCs w:val="22"/>
        </w:rPr>
        <w:t>AIM(S)</w:t>
      </w:r>
    </w:p>
    <w:p w14:paraId="3DC573B1" w14:textId="77777777" w:rsidR="004A38B4" w:rsidRPr="00084D3E" w:rsidRDefault="004A38B4" w:rsidP="004A38B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14:paraId="5AF4111C" w14:textId="77777777" w:rsidR="004A38B4" w:rsidRPr="00084D3E" w:rsidRDefault="004A38B4" w:rsidP="004A38B4">
      <w:pPr>
        <w:numPr>
          <w:ilvl w:val="0"/>
          <w:numId w:val="1"/>
        </w:numPr>
        <w:overflowPunct/>
        <w:autoSpaceDE/>
        <w:adjustRightInd/>
        <w:textAlignment w:val="auto"/>
        <w:rPr>
          <w:rFonts w:cs="Arial"/>
          <w:b/>
        </w:rPr>
      </w:pPr>
      <w:r w:rsidRPr="00084D3E">
        <w:rPr>
          <w:rFonts w:cs="Arial"/>
        </w:rPr>
        <w:t>To develop contextual design, knowledge and experience of architectural processes and professional skills in both traditional and contemporary glass design</w:t>
      </w:r>
    </w:p>
    <w:p w14:paraId="604147C5" w14:textId="77777777" w:rsidR="004A38B4" w:rsidRPr="00084D3E" w:rsidRDefault="004A38B4" w:rsidP="004A38B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14:paraId="436B4049" w14:textId="77777777" w:rsidR="004A38B4" w:rsidRPr="00084D3E" w:rsidRDefault="004A38B4" w:rsidP="004A38B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  <w:r w:rsidRPr="00084D3E">
        <w:rPr>
          <w:rFonts w:cs="Arial"/>
          <w:b/>
          <w:szCs w:val="22"/>
        </w:rPr>
        <w:t>LEARNING OUTCOMES</w:t>
      </w:r>
    </w:p>
    <w:p w14:paraId="048E03B2" w14:textId="77777777" w:rsidR="004A38B4" w:rsidRPr="00084D3E" w:rsidRDefault="004A38B4" w:rsidP="004A38B4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cs="Arial"/>
          <w:b/>
          <w:szCs w:val="22"/>
        </w:rPr>
      </w:pPr>
    </w:p>
    <w:p w14:paraId="5730689A" w14:textId="77777777" w:rsidR="004A38B4" w:rsidRPr="00084D3E" w:rsidRDefault="004A38B4" w:rsidP="004A38B4">
      <w:pPr>
        <w:rPr>
          <w:rFonts w:cs="Arial"/>
        </w:rPr>
      </w:pPr>
      <w:r w:rsidRPr="00084D3E">
        <w:rPr>
          <w:rFonts w:cs="Arial"/>
        </w:rPr>
        <w:t>Upon the successful completion of this module, the student should be able to:</w:t>
      </w:r>
    </w:p>
    <w:p w14:paraId="7729CAD6" w14:textId="77777777" w:rsidR="004A38B4" w:rsidRPr="00084D3E" w:rsidRDefault="004A38B4" w:rsidP="004A38B4">
      <w:pPr>
        <w:pStyle w:val="ListParagraph"/>
        <w:numPr>
          <w:ilvl w:val="0"/>
          <w:numId w:val="4"/>
        </w:numPr>
        <w:spacing w:after="0" w:line="240" w:lineRule="auto"/>
        <w:jc w:val="both"/>
        <w:rPr>
          <w:rFonts w:ascii="Arial" w:hAnsi="Arial" w:cs="Arial"/>
        </w:rPr>
      </w:pPr>
      <w:r w:rsidRPr="00084D3E">
        <w:rPr>
          <w:rFonts w:ascii="Arial" w:hAnsi="Arial" w:cs="Arial"/>
        </w:rPr>
        <w:t>Demonstrate the ability to apply design development methods in the form of idea generation and research, concept development and final design</w:t>
      </w:r>
      <w:del w:id="1" w:author="Catherine Brown" w:date="2020-03-20T12:23:00Z">
        <w:r w:rsidRPr="00084D3E" w:rsidDel="00925D64">
          <w:rPr>
            <w:rFonts w:ascii="Arial" w:hAnsi="Arial" w:cs="Arial"/>
          </w:rPr>
          <w:delText xml:space="preserve"> fabrication</w:delText>
        </w:r>
      </w:del>
      <w:r w:rsidRPr="00084D3E">
        <w:rPr>
          <w:rFonts w:ascii="Arial" w:hAnsi="Arial" w:cs="Arial"/>
        </w:rPr>
        <w:t xml:space="preserve"> to given brief.</w:t>
      </w:r>
    </w:p>
    <w:p w14:paraId="19576D5A" w14:textId="77777777" w:rsidR="004A38B4" w:rsidRPr="00084D3E" w:rsidRDefault="004A38B4" w:rsidP="004A38B4">
      <w:pPr>
        <w:ind w:left="360"/>
        <w:rPr>
          <w:rFonts w:cs="Arial"/>
        </w:rPr>
      </w:pPr>
    </w:p>
    <w:p w14:paraId="4A0AE80B" w14:textId="0E22D052" w:rsidR="004A38B4" w:rsidRPr="00084D3E" w:rsidRDefault="004A38B4" w:rsidP="004A38B4">
      <w:pPr>
        <w:pStyle w:val="ListParagraph"/>
        <w:numPr>
          <w:ilvl w:val="0"/>
          <w:numId w:val="4"/>
        </w:numPr>
        <w:spacing w:after="0" w:line="240" w:lineRule="auto"/>
        <w:jc w:val="both"/>
        <w:rPr>
          <w:rFonts w:ascii="Arial" w:hAnsi="Arial" w:cs="Arial"/>
        </w:rPr>
      </w:pPr>
      <w:r w:rsidRPr="00084D3E">
        <w:rPr>
          <w:rFonts w:ascii="Arial" w:hAnsi="Arial" w:cs="Arial"/>
        </w:rPr>
        <w:t>Demonstrate proficiency in evaluating final design</w:t>
      </w:r>
      <w:ins w:id="2" w:author="Catherine Brown" w:date="2020-03-20T12:23:00Z">
        <w:r w:rsidR="00925D64" w:rsidRPr="00084D3E">
          <w:rPr>
            <w:rFonts w:ascii="Arial" w:hAnsi="Arial" w:cs="Arial"/>
          </w:rPr>
          <w:t xml:space="preserve"> </w:t>
        </w:r>
      </w:ins>
      <w:r w:rsidRPr="00084D3E">
        <w:rPr>
          <w:rFonts w:ascii="Arial" w:hAnsi="Arial" w:cs="Arial"/>
        </w:rPr>
        <w:t xml:space="preserve"> </w:t>
      </w:r>
      <w:del w:id="3" w:author="Catherine Brown" w:date="2020-03-20T12:23:00Z">
        <w:r w:rsidRPr="00084D3E" w:rsidDel="00925D64">
          <w:rPr>
            <w:rFonts w:ascii="Arial" w:hAnsi="Arial" w:cs="Arial"/>
          </w:rPr>
          <w:delText>fabrication</w:delText>
        </w:r>
        <w:bookmarkStart w:id="4" w:name="_GoBack"/>
        <w:bookmarkEnd w:id="4"/>
        <w:r w:rsidRPr="00084D3E" w:rsidDel="00925D64">
          <w:rPr>
            <w:rFonts w:ascii="Arial" w:hAnsi="Arial" w:cs="Arial"/>
          </w:rPr>
          <w:delText xml:space="preserve"> </w:delText>
        </w:r>
      </w:del>
      <w:r w:rsidRPr="00084D3E">
        <w:rPr>
          <w:rFonts w:ascii="Arial" w:hAnsi="Arial" w:cs="Arial"/>
        </w:rPr>
        <w:t>t</w:t>
      </w:r>
      <w:r w:rsidRPr="00084D3E">
        <w:rPr>
          <w:rFonts w:ascii="Arial" w:hAnsi="Arial" w:cs="Arial"/>
        </w:rPr>
        <w:t xml:space="preserve">o </w:t>
      </w:r>
      <w:ins w:id="5" w:author="Catherine Brown" w:date="2020-03-20T12:24:00Z">
        <w:r w:rsidR="00925D64" w:rsidRPr="00084D3E">
          <w:rPr>
            <w:rFonts w:ascii="Arial" w:hAnsi="Arial" w:cs="Arial"/>
          </w:rPr>
          <w:t xml:space="preserve">a </w:t>
        </w:r>
      </w:ins>
      <w:r w:rsidRPr="00084D3E">
        <w:rPr>
          <w:rFonts w:ascii="Arial" w:hAnsi="Arial" w:cs="Arial"/>
        </w:rPr>
        <w:t>given architectural context with objectivity through practical exploration and communicating final design proposals.</w:t>
      </w:r>
    </w:p>
    <w:p w14:paraId="1F74B960" w14:textId="77777777" w:rsidR="004A38B4" w:rsidRPr="00084D3E" w:rsidRDefault="004A38B4" w:rsidP="004A38B4">
      <w:pPr>
        <w:rPr>
          <w:rFonts w:cs="Arial"/>
        </w:rPr>
      </w:pPr>
    </w:p>
    <w:p w14:paraId="5BF8675F" w14:textId="77777777" w:rsidR="004A38B4" w:rsidRPr="00084D3E" w:rsidRDefault="004A38B4" w:rsidP="004A38B4">
      <w:pPr>
        <w:pStyle w:val="ListParagraph"/>
        <w:numPr>
          <w:ilvl w:val="0"/>
          <w:numId w:val="4"/>
        </w:numPr>
        <w:spacing w:after="0" w:line="240" w:lineRule="auto"/>
        <w:jc w:val="both"/>
        <w:rPr>
          <w:rFonts w:ascii="Arial" w:hAnsi="Arial" w:cs="Arial"/>
        </w:rPr>
      </w:pPr>
      <w:r w:rsidRPr="00084D3E">
        <w:rPr>
          <w:rFonts w:ascii="Arial" w:hAnsi="Arial" w:cs="Arial"/>
        </w:rPr>
        <w:t>Demonstrate a professional approach to team working and the effective use of project management skills.</w:t>
      </w:r>
    </w:p>
    <w:p w14:paraId="63A29CFF" w14:textId="77777777" w:rsidR="004A38B4" w:rsidRPr="00084D3E" w:rsidRDefault="004A38B4" w:rsidP="004A38B4">
      <w:pPr>
        <w:rPr>
          <w:rFonts w:cs="Arial"/>
        </w:rPr>
      </w:pPr>
    </w:p>
    <w:p w14:paraId="706DDBA5" w14:textId="77777777" w:rsidR="004A38B4" w:rsidRPr="00084D3E" w:rsidRDefault="004A38B4" w:rsidP="004A38B4">
      <w:pPr>
        <w:pStyle w:val="fixed"/>
        <w:rPr>
          <w:rFonts w:cs="Arial"/>
          <w:szCs w:val="22"/>
        </w:rPr>
      </w:pPr>
      <w:r w:rsidRPr="00084D3E">
        <w:rPr>
          <w:rFonts w:cs="Arial"/>
          <w:szCs w:val="22"/>
        </w:rPr>
        <w:t>INDICATIVE CONTENT</w:t>
      </w:r>
    </w:p>
    <w:p w14:paraId="41903031" w14:textId="77777777" w:rsidR="004A38B4" w:rsidRPr="00084D3E" w:rsidRDefault="004A38B4" w:rsidP="004A38B4">
      <w:pPr>
        <w:pStyle w:val="fixed"/>
        <w:rPr>
          <w:rFonts w:cs="Arial"/>
          <w:szCs w:val="22"/>
        </w:rPr>
      </w:pPr>
    </w:p>
    <w:p w14:paraId="5395AD54" w14:textId="77777777" w:rsidR="004A38B4" w:rsidRPr="00084D3E" w:rsidRDefault="004A38B4" w:rsidP="004A38B4">
      <w:pPr>
        <w:numPr>
          <w:ilvl w:val="0"/>
          <w:numId w:val="2"/>
        </w:numPr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Interpreting and developing ‘the brief’</w:t>
      </w:r>
    </w:p>
    <w:p w14:paraId="30274E14" w14:textId="77777777" w:rsidR="004A38B4" w:rsidRPr="00084D3E" w:rsidRDefault="004A38B4" w:rsidP="004A38B4">
      <w:pPr>
        <w:numPr>
          <w:ilvl w:val="0"/>
          <w:numId w:val="2"/>
        </w:numPr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Development and presentation of research</w:t>
      </w:r>
    </w:p>
    <w:p w14:paraId="6EEB1195" w14:textId="77777777" w:rsidR="004A38B4" w:rsidRPr="00084D3E" w:rsidRDefault="004A38B4" w:rsidP="004A38B4">
      <w:pPr>
        <w:numPr>
          <w:ilvl w:val="0"/>
          <w:numId w:val="2"/>
        </w:numPr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  <w:spacing w:val="-3"/>
        </w:rPr>
        <w:t>Design fabrication and communication</w:t>
      </w:r>
    </w:p>
    <w:p w14:paraId="4B0E636F" w14:textId="77777777" w:rsidR="004A38B4" w:rsidRPr="00084D3E" w:rsidRDefault="004A38B4" w:rsidP="004A38B4">
      <w:pPr>
        <w:numPr>
          <w:ilvl w:val="0"/>
          <w:numId w:val="2"/>
        </w:numPr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  <w:spacing w:val="-3"/>
        </w:rPr>
        <w:t>Evaluation of design and integration</w:t>
      </w:r>
    </w:p>
    <w:p w14:paraId="02097F28" w14:textId="77777777" w:rsidR="004A38B4" w:rsidRPr="00084D3E" w:rsidRDefault="004A38B4" w:rsidP="004A38B4">
      <w:pPr>
        <w:numPr>
          <w:ilvl w:val="0"/>
          <w:numId w:val="2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 xml:space="preserve">Appropriate design interpretation </w:t>
      </w:r>
    </w:p>
    <w:p w14:paraId="415FCF3D" w14:textId="77777777" w:rsidR="004A38B4" w:rsidRPr="00084D3E" w:rsidRDefault="004A38B4" w:rsidP="004A38B4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Glazing considerations and lighting.</w:t>
      </w:r>
    </w:p>
    <w:p w14:paraId="139E295D" w14:textId="77777777" w:rsidR="004A38B4" w:rsidRPr="00084D3E" w:rsidRDefault="004A38B4" w:rsidP="004A38B4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Continued and recorded evaluation of glass sampling.</w:t>
      </w:r>
    </w:p>
    <w:p w14:paraId="35A582DE" w14:textId="77777777" w:rsidR="004A38B4" w:rsidRPr="00084D3E" w:rsidRDefault="004A38B4" w:rsidP="004A38B4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Decision-making &amp; Problem solving.</w:t>
      </w:r>
    </w:p>
    <w:p w14:paraId="299A4D53" w14:textId="77777777" w:rsidR="004A38B4" w:rsidRPr="00084D3E" w:rsidRDefault="004A38B4" w:rsidP="004A38B4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Entering competitions</w:t>
      </w:r>
    </w:p>
    <w:p w14:paraId="1F95385B" w14:textId="77777777" w:rsidR="004A38B4" w:rsidRPr="00084D3E" w:rsidRDefault="004A38B4" w:rsidP="004A38B4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Reading architectural plans</w:t>
      </w:r>
    </w:p>
    <w:p w14:paraId="3A9FAE4F" w14:textId="77777777" w:rsidR="004A38B4" w:rsidRPr="00084D3E" w:rsidRDefault="004A38B4" w:rsidP="004A38B4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Live project planning and time management</w:t>
      </w:r>
    </w:p>
    <w:p w14:paraId="1AEEEFD5" w14:textId="77777777" w:rsidR="004A38B4" w:rsidRPr="00084D3E" w:rsidRDefault="004A38B4" w:rsidP="004A38B4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Building Regulations and structural considerations</w:t>
      </w:r>
    </w:p>
    <w:p w14:paraId="5B737DC4" w14:textId="77777777" w:rsidR="004A38B4" w:rsidRPr="00084D3E" w:rsidRDefault="004A38B4" w:rsidP="004A38B4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 xml:space="preserve">Architectural model making </w:t>
      </w:r>
    </w:p>
    <w:p w14:paraId="78ACBBAA" w14:textId="77777777" w:rsidR="004A38B4" w:rsidRPr="00084D3E" w:rsidRDefault="004A38B4" w:rsidP="004A38B4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Costing</w:t>
      </w:r>
    </w:p>
    <w:p w14:paraId="15A86571" w14:textId="77777777" w:rsidR="004A38B4" w:rsidRPr="00084D3E" w:rsidRDefault="004A38B4" w:rsidP="004A38B4">
      <w:pPr>
        <w:numPr>
          <w:ilvl w:val="0"/>
          <w:numId w:val="3"/>
        </w:num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  <w:tab w:val="left" w:pos="9360"/>
          <w:tab w:val="left" w:pos="10080"/>
        </w:tabs>
        <w:overflowPunct/>
        <w:autoSpaceDE/>
        <w:autoSpaceDN/>
        <w:adjustRightInd/>
        <w:contextualSpacing/>
        <w:jc w:val="left"/>
        <w:textAlignment w:val="auto"/>
        <w:rPr>
          <w:rFonts w:cs="Arial"/>
        </w:rPr>
      </w:pPr>
      <w:r w:rsidRPr="00084D3E">
        <w:rPr>
          <w:rFonts w:cs="Arial"/>
        </w:rPr>
        <w:t>Preparation and display at competition and exhibition level</w:t>
      </w:r>
    </w:p>
    <w:p w14:paraId="78485D1D" w14:textId="77777777" w:rsidR="004A38B4" w:rsidRPr="00084D3E" w:rsidRDefault="004A38B4" w:rsidP="004A38B4">
      <w:pPr>
        <w:pStyle w:val="fixed"/>
        <w:rPr>
          <w:rFonts w:cs="Arial"/>
          <w:szCs w:val="22"/>
        </w:rPr>
      </w:pPr>
    </w:p>
    <w:p w14:paraId="0B29232A" w14:textId="77777777" w:rsidR="004A38B4" w:rsidRPr="00084D3E" w:rsidRDefault="004A38B4" w:rsidP="004A38B4">
      <w:pPr>
        <w:rPr>
          <w:rFonts w:cs="Arial"/>
          <w:b/>
        </w:rPr>
      </w:pPr>
      <w:r w:rsidRPr="00084D3E">
        <w:rPr>
          <w:rFonts w:cs="Arial"/>
        </w:rPr>
        <w:br w:type="page"/>
      </w:r>
    </w:p>
    <w:p w14:paraId="4436BF06" w14:textId="77777777" w:rsidR="004A38B4" w:rsidRPr="00084D3E" w:rsidRDefault="004A38B4" w:rsidP="004A38B4">
      <w:pPr>
        <w:pStyle w:val="fixed"/>
        <w:rPr>
          <w:rFonts w:cs="Arial"/>
          <w:szCs w:val="22"/>
        </w:rPr>
      </w:pPr>
      <w:r w:rsidRPr="00084D3E">
        <w:rPr>
          <w:rFonts w:cs="Arial"/>
          <w:szCs w:val="22"/>
        </w:rPr>
        <w:lastRenderedPageBreak/>
        <w:t>Study Time Allocation</w:t>
      </w:r>
    </w:p>
    <w:p w14:paraId="034B2EF0" w14:textId="77777777" w:rsidR="004A38B4" w:rsidRPr="00084D3E" w:rsidRDefault="004A38B4" w:rsidP="004A38B4">
      <w:pPr>
        <w:keepNext/>
        <w:rPr>
          <w:rFonts w:cs="Arial"/>
        </w:rPr>
      </w:pPr>
      <w:r w:rsidRPr="00084D3E">
        <w:rPr>
          <w:rFonts w:cs="Arial"/>
        </w:rPr>
        <w:t>The study time for the module is divided as follows:</w:t>
      </w:r>
    </w:p>
    <w:p w14:paraId="765453EC" w14:textId="77777777" w:rsidR="004A38B4" w:rsidRPr="00084D3E" w:rsidRDefault="004A38B4" w:rsidP="004A38B4">
      <w:pPr>
        <w:keepNext/>
        <w:rPr>
          <w:rFonts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4A38B4" w:rsidRPr="00084D3E" w14:paraId="4E440115" w14:textId="77777777" w:rsidTr="004A38B4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1C24816B" w14:textId="77777777" w:rsidR="004A38B4" w:rsidRPr="00084D3E" w:rsidRDefault="004A38B4" w:rsidP="0087194A">
            <w:pPr>
              <w:keepNext/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3F85BA04" w14:textId="77777777" w:rsidR="004A38B4" w:rsidRPr="00084D3E" w:rsidRDefault="004A38B4" w:rsidP="0087194A">
            <w:pPr>
              <w:keepNext/>
              <w:jc w:val="center"/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083E049F" w14:textId="77777777" w:rsidR="004A38B4" w:rsidRPr="00084D3E" w:rsidRDefault="004A38B4" w:rsidP="0087194A">
            <w:pPr>
              <w:keepNext/>
              <w:jc w:val="center"/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Percentage</w:t>
            </w:r>
          </w:p>
        </w:tc>
      </w:tr>
      <w:tr w:rsidR="004A38B4" w:rsidRPr="00084D3E" w14:paraId="230B9548" w14:textId="77777777" w:rsidTr="004A38B4">
        <w:tc>
          <w:tcPr>
            <w:tcW w:w="3969" w:type="dxa"/>
          </w:tcPr>
          <w:p w14:paraId="21EA5ABF" w14:textId="77777777" w:rsidR="004A38B4" w:rsidRPr="00084D3E" w:rsidRDefault="004A38B4" w:rsidP="0087194A">
            <w:pPr>
              <w:keepNext/>
              <w:rPr>
                <w:rFonts w:cs="Arial"/>
              </w:rPr>
            </w:pPr>
            <w:r w:rsidRPr="00084D3E">
              <w:rPr>
                <w:rFonts w:cs="Arial"/>
              </w:rPr>
              <w:t>Scheduled learning</w:t>
            </w:r>
          </w:p>
        </w:tc>
        <w:tc>
          <w:tcPr>
            <w:tcW w:w="1701" w:type="dxa"/>
          </w:tcPr>
          <w:p w14:paraId="36A81C3E" w14:textId="77777777" w:rsidR="004A38B4" w:rsidRPr="00084D3E" w:rsidRDefault="004A38B4" w:rsidP="0087194A">
            <w:pPr>
              <w:keepNext/>
              <w:jc w:val="center"/>
              <w:rPr>
                <w:rFonts w:cs="Arial"/>
              </w:rPr>
            </w:pPr>
            <w:r w:rsidRPr="00084D3E">
              <w:rPr>
                <w:rFonts w:cs="Arial"/>
              </w:rPr>
              <w:t>48</w:t>
            </w:r>
          </w:p>
        </w:tc>
        <w:tc>
          <w:tcPr>
            <w:tcW w:w="1843" w:type="dxa"/>
          </w:tcPr>
          <w:p w14:paraId="6A503B9B" w14:textId="77777777" w:rsidR="004A38B4" w:rsidRPr="00084D3E" w:rsidRDefault="004A38B4" w:rsidP="0087194A">
            <w:pPr>
              <w:keepNext/>
              <w:jc w:val="center"/>
              <w:rPr>
                <w:rFonts w:cs="Arial"/>
              </w:rPr>
            </w:pPr>
            <w:r w:rsidRPr="00084D3E">
              <w:rPr>
                <w:rFonts w:cs="Arial"/>
              </w:rPr>
              <w:t>24%</w:t>
            </w:r>
          </w:p>
        </w:tc>
      </w:tr>
      <w:tr w:rsidR="004A38B4" w:rsidRPr="00084D3E" w14:paraId="2A4A4205" w14:textId="77777777" w:rsidTr="004A38B4">
        <w:tc>
          <w:tcPr>
            <w:tcW w:w="3969" w:type="dxa"/>
          </w:tcPr>
          <w:p w14:paraId="0E6ABB2F" w14:textId="77777777" w:rsidR="004A38B4" w:rsidRPr="00084D3E" w:rsidRDefault="004A38B4" w:rsidP="0087194A">
            <w:pPr>
              <w:keepNext/>
              <w:rPr>
                <w:rFonts w:cs="Arial"/>
              </w:rPr>
            </w:pPr>
            <w:r w:rsidRPr="00084D3E">
              <w:rPr>
                <w:rFonts w:cs="Arial"/>
              </w:rPr>
              <w:t>Independent learning</w:t>
            </w:r>
          </w:p>
        </w:tc>
        <w:tc>
          <w:tcPr>
            <w:tcW w:w="1701" w:type="dxa"/>
          </w:tcPr>
          <w:p w14:paraId="2F9BAD40" w14:textId="77777777" w:rsidR="004A38B4" w:rsidRPr="00084D3E" w:rsidRDefault="004A38B4" w:rsidP="0087194A">
            <w:pPr>
              <w:keepNext/>
              <w:jc w:val="center"/>
              <w:rPr>
                <w:rFonts w:cs="Arial"/>
              </w:rPr>
            </w:pPr>
            <w:r w:rsidRPr="00084D3E">
              <w:rPr>
                <w:rFonts w:cs="Arial"/>
              </w:rPr>
              <w:t>152</w:t>
            </w:r>
          </w:p>
        </w:tc>
        <w:tc>
          <w:tcPr>
            <w:tcW w:w="1843" w:type="dxa"/>
          </w:tcPr>
          <w:p w14:paraId="02524C6A" w14:textId="77777777" w:rsidR="004A38B4" w:rsidRPr="00084D3E" w:rsidRDefault="004A38B4" w:rsidP="0087194A">
            <w:pPr>
              <w:keepNext/>
              <w:jc w:val="center"/>
              <w:rPr>
                <w:rFonts w:cs="Arial"/>
              </w:rPr>
            </w:pPr>
            <w:r w:rsidRPr="00084D3E">
              <w:rPr>
                <w:rFonts w:cs="Arial"/>
              </w:rPr>
              <w:t>76%</w:t>
            </w:r>
          </w:p>
        </w:tc>
      </w:tr>
      <w:tr w:rsidR="004A38B4" w:rsidRPr="00084D3E" w14:paraId="276E4693" w14:textId="77777777" w:rsidTr="004A38B4">
        <w:tc>
          <w:tcPr>
            <w:tcW w:w="3969" w:type="dxa"/>
          </w:tcPr>
          <w:p w14:paraId="7DD3868B" w14:textId="77777777" w:rsidR="004A38B4" w:rsidRPr="00084D3E" w:rsidRDefault="004A38B4" w:rsidP="0087194A">
            <w:pPr>
              <w:keepNext/>
              <w:rPr>
                <w:rFonts w:cs="Arial"/>
              </w:rPr>
            </w:pPr>
            <w:r w:rsidRPr="00084D3E">
              <w:rPr>
                <w:rFonts w:cs="Arial"/>
              </w:rPr>
              <w:t>Placement learning</w:t>
            </w:r>
          </w:p>
        </w:tc>
        <w:tc>
          <w:tcPr>
            <w:tcW w:w="1701" w:type="dxa"/>
          </w:tcPr>
          <w:p w14:paraId="36DD7357" w14:textId="77777777" w:rsidR="004A38B4" w:rsidRPr="00084D3E" w:rsidRDefault="004A38B4" w:rsidP="0087194A">
            <w:pPr>
              <w:keepNext/>
              <w:jc w:val="center"/>
              <w:rPr>
                <w:rFonts w:cs="Arial"/>
              </w:rPr>
            </w:pPr>
            <w:r w:rsidRPr="00084D3E">
              <w:rPr>
                <w:rFonts w:cs="Arial"/>
              </w:rPr>
              <w:t>0</w:t>
            </w:r>
          </w:p>
        </w:tc>
        <w:tc>
          <w:tcPr>
            <w:tcW w:w="1843" w:type="dxa"/>
          </w:tcPr>
          <w:p w14:paraId="689E995C" w14:textId="77777777" w:rsidR="004A38B4" w:rsidRPr="00084D3E" w:rsidRDefault="004A38B4" w:rsidP="0087194A">
            <w:pPr>
              <w:keepNext/>
              <w:jc w:val="center"/>
              <w:rPr>
                <w:rFonts w:cs="Arial"/>
              </w:rPr>
            </w:pPr>
            <w:r w:rsidRPr="00084D3E">
              <w:rPr>
                <w:rFonts w:cs="Arial"/>
              </w:rPr>
              <w:t>0</w:t>
            </w:r>
          </w:p>
        </w:tc>
      </w:tr>
      <w:tr w:rsidR="004A38B4" w:rsidRPr="00084D3E" w14:paraId="0DD3E1E1" w14:textId="77777777" w:rsidTr="004A38B4">
        <w:tc>
          <w:tcPr>
            <w:tcW w:w="3969" w:type="dxa"/>
          </w:tcPr>
          <w:p w14:paraId="4C963B4F" w14:textId="77777777" w:rsidR="004A38B4" w:rsidRPr="00084D3E" w:rsidRDefault="004A38B4" w:rsidP="0087194A">
            <w:pPr>
              <w:keepNext/>
              <w:rPr>
                <w:rFonts w:cs="Arial"/>
              </w:rPr>
            </w:pPr>
            <w:r w:rsidRPr="00084D3E">
              <w:rPr>
                <w:rFonts w:cs="Arial"/>
                <w:b/>
              </w:rPr>
              <w:t>TOTAL</w:t>
            </w:r>
          </w:p>
        </w:tc>
        <w:tc>
          <w:tcPr>
            <w:tcW w:w="1701" w:type="dxa"/>
          </w:tcPr>
          <w:p w14:paraId="3A6E3199" w14:textId="77777777" w:rsidR="004A38B4" w:rsidRPr="00084D3E" w:rsidRDefault="004A38B4" w:rsidP="0087194A">
            <w:pPr>
              <w:keepNext/>
              <w:jc w:val="center"/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200</w:t>
            </w:r>
          </w:p>
        </w:tc>
        <w:tc>
          <w:tcPr>
            <w:tcW w:w="1843" w:type="dxa"/>
          </w:tcPr>
          <w:p w14:paraId="307183A3" w14:textId="77777777" w:rsidR="004A38B4" w:rsidRPr="00084D3E" w:rsidRDefault="004A38B4" w:rsidP="0087194A">
            <w:pPr>
              <w:keepNext/>
              <w:jc w:val="center"/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100%</w:t>
            </w:r>
          </w:p>
        </w:tc>
      </w:tr>
    </w:tbl>
    <w:p w14:paraId="148D2A2A" w14:textId="77777777" w:rsidR="004A38B4" w:rsidRPr="00084D3E" w:rsidRDefault="004A38B4" w:rsidP="004A38B4">
      <w:pPr>
        <w:pStyle w:val="fixed"/>
        <w:ind w:left="0" w:firstLine="0"/>
        <w:rPr>
          <w:rFonts w:cs="Arial"/>
          <w:szCs w:val="22"/>
        </w:rPr>
      </w:pPr>
    </w:p>
    <w:p w14:paraId="0697544B" w14:textId="77777777" w:rsidR="004A38B4" w:rsidRPr="00084D3E" w:rsidRDefault="004A38B4" w:rsidP="004A38B4">
      <w:pPr>
        <w:pStyle w:val="fixed"/>
        <w:ind w:left="0" w:firstLine="0"/>
        <w:rPr>
          <w:rFonts w:cs="Arial"/>
          <w:szCs w:val="22"/>
        </w:rPr>
      </w:pPr>
      <w:r w:rsidRPr="00084D3E">
        <w:rPr>
          <w:rFonts w:cs="Arial"/>
          <w:szCs w:val="22"/>
        </w:rPr>
        <w:t>ASSESSMENT</w:t>
      </w:r>
    </w:p>
    <w:p w14:paraId="76897C36" w14:textId="77777777" w:rsidR="004A38B4" w:rsidRPr="00084D3E" w:rsidRDefault="004A38B4" w:rsidP="004A38B4">
      <w:pPr>
        <w:pStyle w:val="fixed"/>
        <w:ind w:left="0"/>
        <w:rPr>
          <w:rFonts w:cs="Arial"/>
          <w:szCs w:val="22"/>
        </w:rPr>
      </w:pPr>
    </w:p>
    <w:p w14:paraId="136F21F3" w14:textId="77777777" w:rsidR="004A38B4" w:rsidRPr="00084D3E" w:rsidRDefault="004A38B4" w:rsidP="004A38B4">
      <w:pPr>
        <w:rPr>
          <w:rFonts w:cs="Arial"/>
          <w:b/>
        </w:rPr>
      </w:pPr>
      <w:r w:rsidRPr="00084D3E">
        <w:rPr>
          <w:rFonts w:cs="Arial"/>
          <w:b/>
        </w:rPr>
        <w:t>Assessment Component 1</w:t>
      </w:r>
    </w:p>
    <w:p w14:paraId="29762458" w14:textId="77777777" w:rsidR="004A38B4" w:rsidRPr="00084D3E" w:rsidRDefault="004A38B4" w:rsidP="004A38B4">
      <w:pPr>
        <w:rPr>
          <w:rFonts w:cs="Arial"/>
          <w:b/>
          <w:i/>
        </w:rPr>
      </w:pPr>
      <w:r w:rsidRPr="00084D3E">
        <w:rPr>
          <w:rFonts w:cs="Arial"/>
          <w:b/>
          <w:i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58"/>
        <w:gridCol w:w="538"/>
        <w:gridCol w:w="2482"/>
        <w:gridCol w:w="538"/>
        <w:gridCol w:w="2482"/>
      </w:tblGrid>
      <w:tr w:rsidR="004A38B4" w:rsidRPr="00084D3E" w14:paraId="04386466" w14:textId="77777777" w:rsidTr="004A38B4">
        <w:sdt>
          <w:sdtPr>
            <w:rPr>
              <w:rFonts w:cs="Arial"/>
            </w:rPr>
            <w:id w:val="-13837018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345D1F3C" w14:textId="77777777" w:rsidR="004A38B4" w:rsidRPr="00084D3E" w:rsidRDefault="004A38B4" w:rsidP="0087194A">
                <w:pPr>
                  <w:rPr>
                    <w:rFonts w:cs="Arial"/>
                    <w:b/>
                  </w:rPr>
                </w:pPr>
                <w:r w:rsidRPr="00084D3E">
                  <w:rPr>
                    <w:rFonts w:eastAsia="MS Gothic" w:cs="Arial" w:hint="eastAsia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383FD69" w14:textId="77777777" w:rsidR="004A38B4" w:rsidRPr="00084D3E" w:rsidRDefault="004A38B4" w:rsidP="0087194A">
            <w:pPr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Written exam</w:t>
            </w:r>
          </w:p>
        </w:tc>
        <w:sdt>
          <w:sdtPr>
            <w:rPr>
              <w:rFonts w:cs="Arial"/>
            </w:rPr>
            <w:id w:val="-99857091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299DA353" w14:textId="77777777" w:rsidR="004A38B4" w:rsidRPr="00084D3E" w:rsidRDefault="004A38B4" w:rsidP="0087194A">
                <w:pPr>
                  <w:rPr>
                    <w:rFonts w:cs="Arial"/>
                    <w:b/>
                  </w:rPr>
                </w:pPr>
                <w:r w:rsidRPr="00084D3E">
                  <w:rPr>
                    <w:rFonts w:eastAsia="MS Gothic" w:cs="Arial" w:hint="eastAsia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1F8F7C7F" w14:textId="77777777" w:rsidR="004A38B4" w:rsidRPr="00084D3E" w:rsidRDefault="004A38B4" w:rsidP="0087194A">
            <w:pPr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Coursework</w:t>
            </w:r>
          </w:p>
        </w:tc>
        <w:sdt>
          <w:sdtPr>
            <w:rPr>
              <w:rFonts w:cs="Arial"/>
            </w:rPr>
            <w:id w:val="-2355602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EA7E9B4" w14:textId="77777777" w:rsidR="004A38B4" w:rsidRPr="00084D3E" w:rsidRDefault="004A38B4" w:rsidP="0087194A">
                <w:pPr>
                  <w:rPr>
                    <w:rFonts w:cs="Arial"/>
                    <w:b/>
                  </w:rPr>
                </w:pPr>
                <w:r w:rsidRPr="00084D3E">
                  <w:rPr>
                    <w:rFonts w:eastAsia="MS Gothic" w:cs="Arial" w:hint="eastAsia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ABD88DD" w14:textId="77777777" w:rsidR="004A38B4" w:rsidRPr="00084D3E" w:rsidRDefault="004A38B4" w:rsidP="0087194A">
            <w:pPr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Practical</w:t>
            </w:r>
          </w:p>
        </w:tc>
      </w:tr>
    </w:tbl>
    <w:p w14:paraId="027055EE" w14:textId="77777777" w:rsidR="004A38B4" w:rsidRPr="00084D3E" w:rsidRDefault="004A38B4" w:rsidP="004A38B4">
      <w:pPr>
        <w:rPr>
          <w:rFonts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4A38B4" w:rsidRPr="00084D3E" w14:paraId="441BD0AB" w14:textId="77777777" w:rsidTr="004A38B4">
        <w:tc>
          <w:tcPr>
            <w:tcW w:w="3256" w:type="dxa"/>
          </w:tcPr>
          <w:p w14:paraId="2A9D39C5" w14:textId="77777777" w:rsidR="004A38B4" w:rsidRPr="00084D3E" w:rsidRDefault="004A38B4" w:rsidP="0087194A">
            <w:pPr>
              <w:jc w:val="center"/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6CBDF7C8" w14:textId="77777777" w:rsidR="004A38B4" w:rsidRPr="00084D3E" w:rsidRDefault="004A38B4" w:rsidP="0087194A">
            <w:pPr>
              <w:rPr>
                <w:rFonts w:cs="Arial"/>
              </w:rPr>
            </w:pPr>
            <w:r w:rsidRPr="00084D3E">
              <w:rPr>
                <w:rFonts w:cs="Arial"/>
                <w:b/>
              </w:rPr>
              <w:t>Volume</w:t>
            </w:r>
          </w:p>
        </w:tc>
        <w:tc>
          <w:tcPr>
            <w:tcW w:w="1559" w:type="dxa"/>
          </w:tcPr>
          <w:p w14:paraId="4ED7B3DC" w14:textId="77777777" w:rsidR="004A38B4" w:rsidRPr="00084D3E" w:rsidRDefault="004A38B4" w:rsidP="0087194A">
            <w:pPr>
              <w:rPr>
                <w:rFonts w:cs="Arial"/>
              </w:rPr>
            </w:pPr>
            <w:r w:rsidRPr="00084D3E">
              <w:rPr>
                <w:rFonts w:cs="Arial"/>
                <w:b/>
              </w:rPr>
              <w:t>Weighting</w:t>
            </w:r>
          </w:p>
        </w:tc>
      </w:tr>
      <w:tr w:rsidR="004A38B4" w:rsidRPr="00084D3E" w14:paraId="654EBEEA" w14:textId="77777777" w:rsidTr="004A38B4">
        <w:tc>
          <w:tcPr>
            <w:tcW w:w="3256" w:type="dxa"/>
          </w:tcPr>
          <w:p w14:paraId="7A21107A" w14:textId="77777777" w:rsidR="004A38B4" w:rsidRPr="00084D3E" w:rsidRDefault="004A38B4" w:rsidP="0087194A">
            <w:pPr>
              <w:jc w:val="center"/>
              <w:rPr>
                <w:rFonts w:cs="Arial"/>
              </w:rPr>
            </w:pPr>
            <w:r w:rsidRPr="00084D3E">
              <w:rPr>
                <w:rFonts w:cs="Arial"/>
              </w:rPr>
              <w:t xml:space="preserve">Coursework Portfolio </w:t>
            </w:r>
          </w:p>
        </w:tc>
        <w:tc>
          <w:tcPr>
            <w:tcW w:w="3969" w:type="dxa"/>
          </w:tcPr>
          <w:p w14:paraId="618208C9" w14:textId="77777777" w:rsidR="004A38B4" w:rsidRPr="00084D3E" w:rsidRDefault="004A38B4" w:rsidP="0087194A">
            <w:pPr>
              <w:rPr>
                <w:rFonts w:cs="Arial"/>
              </w:rPr>
            </w:pPr>
            <w:r w:rsidRPr="00084D3E">
              <w:rPr>
                <w:rFonts w:cs="Arial"/>
              </w:rPr>
              <w:t xml:space="preserve">6 Elements (4000 word equivalent) </w:t>
            </w:r>
          </w:p>
        </w:tc>
        <w:tc>
          <w:tcPr>
            <w:tcW w:w="1559" w:type="dxa"/>
          </w:tcPr>
          <w:p w14:paraId="5497F995" w14:textId="77777777" w:rsidR="004A38B4" w:rsidRPr="00084D3E" w:rsidRDefault="004A38B4" w:rsidP="0087194A">
            <w:pPr>
              <w:rPr>
                <w:rFonts w:cs="Arial"/>
              </w:rPr>
            </w:pPr>
            <w:r w:rsidRPr="00084D3E">
              <w:rPr>
                <w:rFonts w:cs="Arial"/>
              </w:rPr>
              <w:t>100%</w:t>
            </w:r>
          </w:p>
        </w:tc>
      </w:tr>
    </w:tbl>
    <w:p w14:paraId="18FF0588" w14:textId="77777777" w:rsidR="004A38B4" w:rsidRPr="00084D3E" w:rsidRDefault="004A38B4" w:rsidP="004A38B4">
      <w:pPr>
        <w:rPr>
          <w:rFonts w:cs="Arial"/>
          <w:b/>
        </w:rPr>
      </w:pPr>
    </w:p>
    <w:p w14:paraId="0A83E2D0" w14:textId="77777777" w:rsidR="004A38B4" w:rsidRPr="00084D3E" w:rsidRDefault="004A38B4" w:rsidP="004A38B4">
      <w:pPr>
        <w:pStyle w:val="fixed"/>
        <w:keepNext/>
        <w:ind w:left="0" w:firstLine="0"/>
        <w:jc w:val="both"/>
        <w:rPr>
          <w:rFonts w:cs="Arial"/>
          <w:szCs w:val="22"/>
        </w:rPr>
      </w:pPr>
      <w:r w:rsidRPr="00084D3E">
        <w:rPr>
          <w:rFonts w:cs="Arial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4A38B4" w:rsidRPr="00084D3E" w14:paraId="206670B4" w14:textId="77777777" w:rsidTr="004A38B4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00A10614" w14:textId="77777777" w:rsidR="004A38B4" w:rsidRPr="00084D3E" w:rsidRDefault="004A38B4" w:rsidP="0087194A">
            <w:pPr>
              <w:keepNext/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Activity type</w:t>
            </w:r>
          </w:p>
        </w:tc>
        <w:tc>
          <w:tcPr>
            <w:tcW w:w="1842" w:type="dxa"/>
          </w:tcPr>
          <w:p w14:paraId="3C72EFCD" w14:textId="77777777" w:rsidR="004A38B4" w:rsidRPr="00084D3E" w:rsidRDefault="004A38B4" w:rsidP="0087194A">
            <w:pPr>
              <w:keepNext/>
              <w:jc w:val="center"/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Percentage</w:t>
            </w:r>
          </w:p>
        </w:tc>
      </w:tr>
      <w:tr w:rsidR="004A38B4" w:rsidRPr="00084D3E" w14:paraId="15A89E42" w14:textId="77777777" w:rsidTr="004A38B4">
        <w:tc>
          <w:tcPr>
            <w:tcW w:w="3261" w:type="dxa"/>
          </w:tcPr>
          <w:p w14:paraId="14FE778B" w14:textId="77777777" w:rsidR="004A38B4" w:rsidRPr="00084D3E" w:rsidRDefault="004A38B4" w:rsidP="0087194A">
            <w:pPr>
              <w:keepNext/>
              <w:rPr>
                <w:rFonts w:cs="Arial"/>
              </w:rPr>
            </w:pPr>
            <w:r w:rsidRPr="00084D3E">
              <w:rPr>
                <w:rFonts w:cs="Arial"/>
              </w:rPr>
              <w:t>Written exam</w:t>
            </w:r>
          </w:p>
        </w:tc>
        <w:tc>
          <w:tcPr>
            <w:tcW w:w="1842" w:type="dxa"/>
          </w:tcPr>
          <w:p w14:paraId="013CD449" w14:textId="77777777" w:rsidR="004A38B4" w:rsidRPr="00084D3E" w:rsidRDefault="004A38B4" w:rsidP="0087194A">
            <w:pPr>
              <w:keepNext/>
              <w:jc w:val="center"/>
              <w:rPr>
                <w:rFonts w:cs="Arial"/>
              </w:rPr>
            </w:pPr>
          </w:p>
        </w:tc>
      </w:tr>
      <w:tr w:rsidR="004A38B4" w:rsidRPr="00084D3E" w14:paraId="45DD3D5F" w14:textId="77777777" w:rsidTr="004A38B4">
        <w:tc>
          <w:tcPr>
            <w:tcW w:w="3261" w:type="dxa"/>
          </w:tcPr>
          <w:p w14:paraId="00CC0420" w14:textId="77777777" w:rsidR="004A38B4" w:rsidRPr="00084D3E" w:rsidRDefault="004A38B4" w:rsidP="0087194A">
            <w:pPr>
              <w:keepNext/>
              <w:rPr>
                <w:rFonts w:cs="Arial"/>
              </w:rPr>
            </w:pPr>
            <w:r w:rsidRPr="00084D3E">
              <w:rPr>
                <w:rFonts w:cs="Arial"/>
              </w:rPr>
              <w:t>Coursework</w:t>
            </w:r>
          </w:p>
        </w:tc>
        <w:tc>
          <w:tcPr>
            <w:tcW w:w="1842" w:type="dxa"/>
          </w:tcPr>
          <w:p w14:paraId="2DC6FCCE" w14:textId="77777777" w:rsidR="004A38B4" w:rsidRPr="00084D3E" w:rsidRDefault="004A38B4" w:rsidP="0087194A">
            <w:pPr>
              <w:keepNext/>
              <w:jc w:val="center"/>
              <w:rPr>
                <w:rFonts w:cs="Arial"/>
              </w:rPr>
            </w:pPr>
            <w:r w:rsidRPr="00084D3E">
              <w:rPr>
                <w:rFonts w:cs="Arial"/>
              </w:rPr>
              <w:t>100%</w:t>
            </w:r>
          </w:p>
        </w:tc>
      </w:tr>
      <w:tr w:rsidR="004A38B4" w:rsidRPr="00084D3E" w14:paraId="6565AD6D" w14:textId="77777777" w:rsidTr="004A38B4">
        <w:tc>
          <w:tcPr>
            <w:tcW w:w="3261" w:type="dxa"/>
          </w:tcPr>
          <w:p w14:paraId="53883AA1" w14:textId="77777777" w:rsidR="004A38B4" w:rsidRPr="00084D3E" w:rsidRDefault="004A38B4" w:rsidP="0087194A">
            <w:pPr>
              <w:keepNext/>
              <w:rPr>
                <w:rFonts w:cs="Arial"/>
              </w:rPr>
            </w:pPr>
            <w:r w:rsidRPr="00084D3E">
              <w:rPr>
                <w:rFonts w:cs="Arial"/>
              </w:rPr>
              <w:t>Practical</w:t>
            </w:r>
          </w:p>
        </w:tc>
        <w:tc>
          <w:tcPr>
            <w:tcW w:w="1842" w:type="dxa"/>
          </w:tcPr>
          <w:p w14:paraId="2C3E1984" w14:textId="77777777" w:rsidR="004A38B4" w:rsidRPr="00084D3E" w:rsidRDefault="004A38B4" w:rsidP="0087194A">
            <w:pPr>
              <w:keepNext/>
              <w:jc w:val="center"/>
              <w:rPr>
                <w:rFonts w:cs="Arial"/>
              </w:rPr>
            </w:pPr>
          </w:p>
        </w:tc>
      </w:tr>
      <w:tr w:rsidR="004A38B4" w:rsidRPr="00084D3E" w14:paraId="59063C38" w14:textId="77777777" w:rsidTr="004A38B4">
        <w:tc>
          <w:tcPr>
            <w:tcW w:w="3261" w:type="dxa"/>
          </w:tcPr>
          <w:p w14:paraId="08BB0B96" w14:textId="77777777" w:rsidR="004A38B4" w:rsidRPr="00084D3E" w:rsidRDefault="004A38B4" w:rsidP="0087194A">
            <w:pPr>
              <w:keepNext/>
              <w:rPr>
                <w:rFonts w:cs="Arial"/>
              </w:rPr>
            </w:pPr>
            <w:r w:rsidRPr="00084D3E">
              <w:rPr>
                <w:rFonts w:cs="Arial"/>
                <w:b/>
              </w:rPr>
              <w:t>TOTAL</w:t>
            </w:r>
          </w:p>
        </w:tc>
        <w:tc>
          <w:tcPr>
            <w:tcW w:w="1842" w:type="dxa"/>
          </w:tcPr>
          <w:p w14:paraId="0AB83CEE" w14:textId="77777777" w:rsidR="004A38B4" w:rsidRPr="00084D3E" w:rsidRDefault="004A38B4" w:rsidP="0087194A">
            <w:pPr>
              <w:keepNext/>
              <w:jc w:val="center"/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100%</w:t>
            </w:r>
          </w:p>
        </w:tc>
      </w:tr>
    </w:tbl>
    <w:p w14:paraId="5F410E4D" w14:textId="77777777" w:rsidR="004A38B4" w:rsidRPr="00084D3E" w:rsidRDefault="004A38B4" w:rsidP="004A38B4">
      <w:pPr>
        <w:rPr>
          <w:rFonts w:cs="Arial"/>
        </w:rPr>
      </w:pPr>
    </w:p>
    <w:p w14:paraId="5DCE97A2" w14:textId="77777777" w:rsidR="004A38B4" w:rsidRPr="00084D3E" w:rsidRDefault="004A38B4" w:rsidP="004A38B4">
      <w:pPr>
        <w:rPr>
          <w:rFonts w:cs="Arial"/>
          <w:b/>
        </w:rPr>
      </w:pPr>
      <w:r w:rsidRPr="00084D3E">
        <w:rPr>
          <w:rFonts w:cs="Arial"/>
          <w:b/>
        </w:rPr>
        <w:t>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4A38B4" w:rsidRPr="00084D3E" w14:paraId="4174CD5D" w14:textId="77777777" w:rsidTr="004A38B4">
        <w:tc>
          <w:tcPr>
            <w:tcW w:w="1689" w:type="dxa"/>
            <w:shd w:val="clear" w:color="auto" w:fill="BFBFBF" w:themeFill="background1" w:themeFillShade="BF"/>
          </w:tcPr>
          <w:p w14:paraId="599BFEC3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508961AB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ADDA5021</w:t>
            </w:r>
          </w:p>
        </w:tc>
      </w:tr>
      <w:tr w:rsidR="004A38B4" w:rsidRPr="00084D3E" w14:paraId="7B48AB07" w14:textId="77777777" w:rsidTr="004A38B4">
        <w:tc>
          <w:tcPr>
            <w:tcW w:w="1689" w:type="dxa"/>
            <w:shd w:val="clear" w:color="auto" w:fill="BFBFBF" w:themeFill="background1" w:themeFillShade="BF"/>
          </w:tcPr>
          <w:p w14:paraId="38F7465F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01537F56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Applied Glass Practice</w:t>
            </w:r>
          </w:p>
        </w:tc>
      </w:tr>
      <w:tr w:rsidR="004A38B4" w:rsidRPr="00084D3E" w14:paraId="1FA3C4C2" w14:textId="77777777" w:rsidTr="004A38B4">
        <w:tc>
          <w:tcPr>
            <w:tcW w:w="1689" w:type="dxa"/>
            <w:shd w:val="clear" w:color="auto" w:fill="BFBFBF" w:themeFill="background1" w:themeFillShade="BF"/>
          </w:tcPr>
          <w:p w14:paraId="2DD632DE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0D6A2F51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3DA5E089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084D3E">
              <w:rPr>
                <w:rFonts w:cs="Arial"/>
                <w:b/>
              </w:rPr>
              <w:t>Electronic*</w:t>
            </w:r>
          </w:p>
        </w:tc>
      </w:tr>
      <w:tr w:rsidR="004A38B4" w:rsidRPr="00084D3E" w14:paraId="0FCE788F" w14:textId="77777777" w:rsidTr="004A38B4">
        <w:tc>
          <w:tcPr>
            <w:tcW w:w="1689" w:type="dxa"/>
          </w:tcPr>
          <w:p w14:paraId="68C009E9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2A491BC5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 xml:space="preserve">Cutler, V, 2002. New Technologies in Glass. AC&amp; Black.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4776098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1BB0C2A" w14:textId="77777777" w:rsidR="004A38B4" w:rsidRPr="00084D3E" w:rsidRDefault="004A38B4" w:rsidP="0087194A">
                <w:pPr>
                  <w:jc w:val="center"/>
                  <w:rPr>
                    <w:rFonts w:cs="Arial"/>
                  </w:rPr>
                </w:pPr>
                <w:r w:rsidRPr="00084D3E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4A38B4" w:rsidRPr="00084D3E" w14:paraId="31DFBAEA" w14:textId="77777777" w:rsidTr="004A38B4">
        <w:tc>
          <w:tcPr>
            <w:tcW w:w="1689" w:type="dxa"/>
          </w:tcPr>
          <w:p w14:paraId="7EF3BC7E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679336F7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084D3E">
              <w:rPr>
                <w:rFonts w:cs="Arial"/>
              </w:rPr>
              <w:t xml:space="preserve">Petrie, K, 2005. Glass and Print. AC&amp; Black.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4386771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B0920D" w14:textId="77777777" w:rsidR="004A38B4" w:rsidRPr="00084D3E" w:rsidRDefault="004A38B4" w:rsidP="0087194A">
                <w:pPr>
                  <w:jc w:val="center"/>
                  <w:rPr>
                    <w:rFonts w:cs="Arial"/>
                  </w:rPr>
                </w:pPr>
                <w:r w:rsidRPr="00084D3E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4A38B4" w:rsidRPr="00084D3E" w14:paraId="738FFB19" w14:textId="77777777" w:rsidTr="004A38B4">
        <w:tc>
          <w:tcPr>
            <w:tcW w:w="1689" w:type="dxa"/>
          </w:tcPr>
          <w:p w14:paraId="6F1273B4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Essential</w:t>
            </w:r>
          </w:p>
        </w:tc>
        <w:tc>
          <w:tcPr>
            <w:tcW w:w="5605" w:type="dxa"/>
          </w:tcPr>
          <w:p w14:paraId="31EDB248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Thwaites, A, 2011. Mould Making in Glass. AC&amp; Black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3762321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6DD5198" w14:textId="77777777" w:rsidR="004A38B4" w:rsidRPr="00084D3E" w:rsidRDefault="004A38B4" w:rsidP="0087194A">
                <w:pPr>
                  <w:jc w:val="center"/>
                  <w:rPr>
                    <w:rFonts w:cs="Arial"/>
                  </w:rPr>
                </w:pPr>
                <w:r w:rsidRPr="00084D3E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4A38B4" w:rsidRPr="00084D3E" w14:paraId="014C435A" w14:textId="77777777" w:rsidTr="004A38B4">
        <w:tc>
          <w:tcPr>
            <w:tcW w:w="1689" w:type="dxa"/>
          </w:tcPr>
          <w:p w14:paraId="75A0E7D6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38EB0364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Papadopoulous, G , 2004, Lamination. AC&amp; Black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25163287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EDD68A" w14:textId="77777777" w:rsidR="004A38B4" w:rsidRPr="00084D3E" w:rsidRDefault="004A38B4" w:rsidP="0087194A">
                <w:pPr>
                  <w:jc w:val="center"/>
                  <w:rPr>
                    <w:rFonts w:cs="Arial"/>
                  </w:rPr>
                </w:pPr>
                <w:r w:rsidRPr="00084D3E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4A38B4" w:rsidRPr="00084D3E" w14:paraId="0D1AF849" w14:textId="77777777" w:rsidTr="004A38B4">
        <w:tc>
          <w:tcPr>
            <w:tcW w:w="1689" w:type="dxa"/>
          </w:tcPr>
          <w:p w14:paraId="65C097A7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2886D835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Bray, C, 2001. A Dictionary of Glass. AC&amp; Black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46851702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135D4" w14:textId="77777777" w:rsidR="004A38B4" w:rsidRPr="00084D3E" w:rsidRDefault="004A38B4" w:rsidP="0087194A">
                <w:pPr>
                  <w:jc w:val="center"/>
                  <w:rPr>
                    <w:rFonts w:cs="Arial"/>
                  </w:rPr>
                </w:pPr>
                <w:r w:rsidRPr="00084D3E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4A38B4" w:rsidRPr="00084D3E" w14:paraId="05086FCA" w14:textId="77777777" w:rsidTr="004A38B4">
        <w:tc>
          <w:tcPr>
            <w:tcW w:w="1689" w:type="dxa"/>
          </w:tcPr>
          <w:p w14:paraId="5EB3BC12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3042D72E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 xml:space="preserve">La Londe, R, 2006. Fused Glass Techniques. Ozone Press. 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3734603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45D4FC" w14:textId="77777777" w:rsidR="004A38B4" w:rsidRPr="00084D3E" w:rsidRDefault="004A38B4" w:rsidP="0087194A">
                <w:pPr>
                  <w:jc w:val="center"/>
                  <w:rPr>
                    <w:rFonts w:cs="Arial"/>
                  </w:rPr>
                </w:pPr>
                <w:r w:rsidRPr="00084D3E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4A38B4" w:rsidRPr="00084D3E" w14:paraId="3741F73F" w14:textId="77777777" w:rsidTr="004A38B4">
        <w:tc>
          <w:tcPr>
            <w:tcW w:w="1689" w:type="dxa"/>
          </w:tcPr>
          <w:p w14:paraId="2FB53A40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568886FC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Carpenter, C, 2001. Ed Carpenter: Breath of Light. L’arca Edizioni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7246740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F544D" w14:textId="77777777" w:rsidR="004A38B4" w:rsidRPr="00084D3E" w:rsidRDefault="004A38B4" w:rsidP="0087194A">
                <w:pPr>
                  <w:jc w:val="center"/>
                  <w:rPr>
                    <w:rFonts w:cs="Arial"/>
                  </w:rPr>
                </w:pPr>
                <w:r w:rsidRPr="00084D3E">
                  <w:rPr>
                    <w:rFonts w:eastAsia="MS Gothic" w:cs="Arial"/>
                  </w:rPr>
                  <w:t>☐</w:t>
                </w:r>
              </w:p>
            </w:sdtContent>
          </w:sdt>
        </w:tc>
      </w:tr>
      <w:tr w:rsidR="004A38B4" w:rsidRPr="00084D3E" w14:paraId="7B8C912E" w14:textId="77777777" w:rsidTr="004A38B4">
        <w:tc>
          <w:tcPr>
            <w:tcW w:w="1689" w:type="dxa"/>
          </w:tcPr>
          <w:p w14:paraId="78B70D97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219154AA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Zell, M. 2017. The Architectural Drawing Course. Thames &amp; Hudson.</w:t>
            </w: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-1837608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69CC81" w14:textId="77777777" w:rsidR="004A38B4" w:rsidRPr="00084D3E" w:rsidRDefault="004A38B4" w:rsidP="0087194A">
                <w:pPr>
                  <w:jc w:val="center"/>
                  <w:rPr>
                    <w:rFonts w:cs="Arial"/>
                  </w:rPr>
                </w:pPr>
                <w:r w:rsidRPr="00084D3E">
                  <w:rPr>
                    <w:rFonts w:eastAsia="MS Gothic" w:cs="Arial"/>
                  </w:rPr>
                  <w:t>☐</w:t>
                </w:r>
              </w:p>
            </w:sdtContent>
          </w:sdt>
          <w:p w14:paraId="78D76D64" w14:textId="77777777" w:rsidR="004A38B4" w:rsidRPr="00084D3E" w:rsidRDefault="004A38B4" w:rsidP="0087194A">
            <w:pPr>
              <w:jc w:val="center"/>
              <w:rPr>
                <w:rFonts w:cs="Arial"/>
              </w:rPr>
            </w:pPr>
          </w:p>
        </w:tc>
      </w:tr>
      <w:tr w:rsidR="004A38B4" w:rsidRPr="004A38B4" w14:paraId="7207B3D7" w14:textId="77777777" w:rsidTr="004A38B4">
        <w:tc>
          <w:tcPr>
            <w:tcW w:w="1689" w:type="dxa"/>
          </w:tcPr>
          <w:p w14:paraId="5AAA9BA7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084D3E">
              <w:rPr>
                <w:rFonts w:cs="Arial"/>
              </w:rPr>
              <w:t>Further</w:t>
            </w:r>
          </w:p>
        </w:tc>
        <w:tc>
          <w:tcPr>
            <w:tcW w:w="5605" w:type="dxa"/>
          </w:tcPr>
          <w:p w14:paraId="5E223EF1" w14:textId="77777777" w:rsidR="004A38B4" w:rsidRPr="00084D3E" w:rsidRDefault="004A38B4" w:rsidP="0087194A">
            <w:pPr>
              <w:rPr>
                <w:rFonts w:cs="Arial"/>
              </w:rPr>
            </w:pPr>
            <w:r w:rsidRPr="00084D3E">
              <w:rPr>
                <w:rFonts w:cs="Arial"/>
                <w:color w:val="000000" w:themeColor="text1"/>
                <w:shd w:val="clear" w:color="auto" w:fill="FFFFFF"/>
              </w:rPr>
              <w:t>Tanizak, J, 2001. In Praise of Shadows. Vintage Classics</w:t>
            </w:r>
            <w:r w:rsidRPr="00084D3E">
              <w:rPr>
                <w:rFonts w:cs="Arial"/>
                <w:color w:val="555555"/>
                <w:shd w:val="clear" w:color="auto" w:fill="FFFFFF"/>
              </w:rPr>
              <w:t>.</w:t>
            </w:r>
          </w:p>
          <w:p w14:paraId="62D58541" w14:textId="77777777" w:rsidR="004A38B4" w:rsidRPr="00084D3E" w:rsidRDefault="004A38B4" w:rsidP="0087194A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</w:rPr>
              <w:id w:val="529987744"/>
            </w:sdtPr>
            <w:sdtEndPr/>
            <w:sdtContent>
              <w:p w14:paraId="3466096C" w14:textId="77777777" w:rsidR="004A38B4" w:rsidRPr="004A38B4" w:rsidRDefault="004A38B4" w:rsidP="0087194A">
                <w:pPr>
                  <w:jc w:val="center"/>
                  <w:rPr>
                    <w:rFonts w:cs="Arial"/>
                  </w:rPr>
                </w:pPr>
                <w:r w:rsidRPr="00084D3E">
                  <w:rPr>
                    <w:rFonts w:eastAsia="MS Gothic" w:cs="Arial"/>
                  </w:rPr>
                  <w:t>☐</w:t>
                </w:r>
              </w:p>
            </w:sdtContent>
          </w:sdt>
          <w:p w14:paraId="498442E9" w14:textId="77777777" w:rsidR="004A38B4" w:rsidRPr="004A38B4" w:rsidRDefault="004A38B4" w:rsidP="0087194A">
            <w:pPr>
              <w:jc w:val="center"/>
              <w:rPr>
                <w:rFonts w:cs="Arial"/>
              </w:rPr>
            </w:pPr>
          </w:p>
        </w:tc>
      </w:tr>
    </w:tbl>
    <w:p w14:paraId="2C8B3F16" w14:textId="77777777" w:rsidR="00B3318C" w:rsidRPr="004A38B4" w:rsidRDefault="00B3318C" w:rsidP="002E13CA">
      <w:pPr>
        <w:pStyle w:val="HTMLPreformatted"/>
        <w:rPr>
          <w:rFonts w:cs="Arial"/>
        </w:rPr>
      </w:pPr>
    </w:p>
    <w:sectPr w:rsidR="00B3318C" w:rsidRPr="004A38B4" w:rsidSect="004369BC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1641C6E8" w16cid:durableId="221F1E38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1F22E66"/>
    <w:multiLevelType w:val="hybridMultilevel"/>
    <w:tmpl w:val="82A8FE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CA30CB"/>
    <w:multiLevelType w:val="hybridMultilevel"/>
    <w:tmpl w:val="E364080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A177114"/>
    <w:multiLevelType w:val="hybridMultilevel"/>
    <w:tmpl w:val="BFC0E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F7328D9"/>
    <w:multiLevelType w:val="hybridMultilevel"/>
    <w:tmpl w:val="6952F04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15:person w15:author="Catherine Brown">
    <w15:presenceInfo w15:providerId="AD" w15:userId="S::catherine.brown@uwtsd.ac.uk::1c610ccd-db36-4026-931c-0cadd074e74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endnotePr>
    <w:numFmt w:val="decimal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A38B4"/>
    <w:rsid w:val="000205AE"/>
    <w:rsid w:val="00084D3E"/>
    <w:rsid w:val="002E13CA"/>
    <w:rsid w:val="003743BC"/>
    <w:rsid w:val="004369BC"/>
    <w:rsid w:val="004820AF"/>
    <w:rsid w:val="004A38B4"/>
    <w:rsid w:val="005E3C6A"/>
    <w:rsid w:val="006279FE"/>
    <w:rsid w:val="00642FF8"/>
    <w:rsid w:val="007C29BA"/>
    <w:rsid w:val="008C5CA3"/>
    <w:rsid w:val="00925D64"/>
    <w:rsid w:val="009D57EC"/>
    <w:rsid w:val="00B3318C"/>
    <w:rsid w:val="00D2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904573B"/>
  <w15:chartTrackingRefBased/>
  <w15:docId w15:val="{A1AFC172-526D-4D6E-8A66-76D50B0B23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E13CA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</w:style>
  <w:style w:type="paragraph" w:customStyle="1" w:styleId="heading">
    <w:name w:val="heading"/>
    <w:basedOn w:val="fixed"/>
    <w:pPr>
      <w:spacing w:before="240" w:after="120"/>
    </w:pPr>
  </w:style>
  <w:style w:type="paragraph" w:customStyle="1" w:styleId="fixed">
    <w:name w:val="fixed"/>
    <w:link w:val="fixedChar"/>
    <w:rsid w:val="007C29B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7C29BA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link w:val="bulletChar"/>
    <w:rsid w:val="007C29BA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7C29BA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2E13CA"/>
    <w:pPr>
      <w:jc w:val="left"/>
    </w:pPr>
    <w:rPr>
      <w:rFonts w:cs="Consolas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2E13CA"/>
    <w:rPr>
      <w:rFonts w:ascii="Arial" w:hAnsi="Arial" w:cs="Consolas"/>
      <w:sz w:val="22"/>
    </w:rPr>
  </w:style>
  <w:style w:type="character" w:customStyle="1" w:styleId="bulletChar">
    <w:name w:val="bullet Char"/>
    <w:link w:val="bullet"/>
    <w:rsid w:val="004A38B4"/>
    <w:rPr>
      <w:rFonts w:ascii="Arial" w:hAnsi="Arial"/>
      <w:sz w:val="22"/>
    </w:rPr>
  </w:style>
  <w:style w:type="character" w:customStyle="1" w:styleId="fixedChar">
    <w:name w:val="fixed Char"/>
    <w:link w:val="fixed"/>
    <w:rsid w:val="004A38B4"/>
    <w:rPr>
      <w:rFonts w:ascii="Arial" w:hAnsi="Arial"/>
      <w:b/>
      <w:sz w:val="22"/>
    </w:rPr>
  </w:style>
  <w:style w:type="paragraph" w:styleId="ListParagraph">
    <w:name w:val="List Paragraph"/>
    <w:basedOn w:val="Normal"/>
    <w:link w:val="ListParagraphChar"/>
    <w:uiPriority w:val="34"/>
    <w:qFormat/>
    <w:rsid w:val="004A38B4"/>
    <w:pPr>
      <w:overflowPunct/>
      <w:autoSpaceDE/>
      <w:autoSpaceDN/>
      <w:adjustRightInd/>
      <w:spacing w:after="200" w:line="276" w:lineRule="auto"/>
      <w:ind w:left="720"/>
      <w:contextualSpacing/>
      <w:jc w:val="left"/>
      <w:textAlignment w:val="auto"/>
    </w:pPr>
    <w:rPr>
      <w:rFonts w:ascii="Calibri" w:eastAsia="Calibri" w:hAnsi="Calibri"/>
      <w:szCs w:val="22"/>
      <w:lang w:val="en-US"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4A38B4"/>
    <w:rPr>
      <w:rFonts w:ascii="Calibri" w:eastAsia="Calibri" w:hAnsi="Calibri"/>
      <w:sz w:val="22"/>
      <w:szCs w:val="22"/>
      <w:lang w:val="en-US" w:eastAsia="en-US"/>
    </w:rPr>
  </w:style>
  <w:style w:type="table" w:styleId="TableGrid">
    <w:name w:val="Table Grid"/>
    <w:basedOn w:val="TableNormal"/>
    <w:uiPriority w:val="59"/>
    <w:rsid w:val="004A38B4"/>
    <w:rPr>
      <w:rFonts w:ascii="Calibri" w:eastAsia="Calibri" w:hAnsi="Calibr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C5CA3"/>
    <w:rPr>
      <w:rFonts w:ascii="Times New Roman" w:hAnsi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C5CA3"/>
    <w:rPr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8C5CA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C5CA3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C5CA3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C5CA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C5CA3"/>
    <w:rPr>
      <w:rFonts w:ascii="Arial" w:hAnsi="Arial"/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microsoft.com/office/2011/relationships/people" Target="people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microsoft.com/office/2016/09/relationships/commentsIds" Target="commentsId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2BA3CDDEEB684D04A92BD8D80A0B58A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A151DE-2A17-45FC-9D3B-1FFCB8D89290}"/>
      </w:docPartPr>
      <w:docPartBody>
        <w:p w:rsidR="000E46C0" w:rsidRDefault="002A5B3E" w:rsidP="002A5B3E">
          <w:pPr>
            <w:pStyle w:val="2BA3CDDEEB684D04A92BD8D80A0B58AA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7A745360208B48188DBA36C4E2487A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23434B-15AA-4752-A3A3-4F219A741444}"/>
      </w:docPartPr>
      <w:docPartBody>
        <w:p w:rsidR="000E46C0" w:rsidRDefault="002A5B3E" w:rsidP="002A5B3E">
          <w:pPr>
            <w:pStyle w:val="7A745360208B48188DBA36C4E2487A34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A5B3E"/>
    <w:rsid w:val="000E46C0"/>
    <w:rsid w:val="002A5B3E"/>
    <w:rsid w:val="002D4A63"/>
    <w:rsid w:val="00E41C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2A5B3E"/>
    <w:rPr>
      <w:color w:val="808080"/>
    </w:rPr>
  </w:style>
  <w:style w:type="paragraph" w:customStyle="1" w:styleId="2BA3CDDEEB684D04A92BD8D80A0B58AA">
    <w:name w:val="2BA3CDDEEB684D04A92BD8D80A0B58AA"/>
    <w:rsid w:val="002A5B3E"/>
  </w:style>
  <w:style w:type="paragraph" w:customStyle="1" w:styleId="7A745360208B48188DBA36C4E2487A34">
    <w:name w:val="7A745360208B48188DBA36C4E2487A34"/>
    <w:rsid w:val="002A5B3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361</Words>
  <Characters>2303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Module Template - 07/09/1998</vt:lpstr>
    </vt:vector>
  </TitlesOfParts>
  <Company/>
  <LinksUpToDate>false</LinksUpToDate>
  <CharactersWithSpaces>2659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subject/>
  <dc:creator>Teleri James</dc:creator>
  <cp:keywords/>
  <cp:lastModifiedBy>Rhian Pole</cp:lastModifiedBy>
  <cp:revision>4</cp:revision>
  <cp:lastPrinted>1900-01-01T00:00:00Z</cp:lastPrinted>
  <dcterms:created xsi:type="dcterms:W3CDTF">2020-03-20T10:51:00Z</dcterms:created>
  <dcterms:modified xsi:type="dcterms:W3CDTF">2020-03-20T13:57:00Z</dcterms:modified>
</cp:coreProperties>
</file>