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7B8AA" w14:textId="77777777" w:rsidR="0027717E" w:rsidRDefault="0027717E" w:rsidP="0027717E"/>
    <w:p w14:paraId="3133ED7B" w14:textId="434759F6" w:rsidR="0027717E" w:rsidRDefault="0027717E" w:rsidP="00C10AE4">
      <w:pPr>
        <w:ind w:firstLine="720"/>
      </w:pPr>
      <w:r>
        <w:t xml:space="preserve">1.Wood, J., Bruner, J., &amp; Ross, G. (1976). </w:t>
      </w:r>
      <w:r w:rsidRPr="00BB5014">
        <w:rPr>
          <w:i/>
          <w:iCs/>
        </w:rPr>
        <w:t xml:space="preserve">The role of tutoring in problem solving. </w:t>
      </w:r>
      <w:r w:rsidRPr="00C44F69">
        <w:t>Journal of Child Psychiatry and Psychology</w:t>
      </w:r>
      <w:r>
        <w:t>, 17, 89–100.</w:t>
      </w:r>
    </w:p>
    <w:p w14:paraId="1784B867" w14:textId="685EDC7B" w:rsidR="0014454F" w:rsidRDefault="0014454F" w:rsidP="00F712AC">
      <w:pPr>
        <w:jc w:val="both"/>
      </w:pPr>
      <w:r>
        <w:t xml:space="preserve">This very </w:t>
      </w:r>
      <w:r w:rsidR="0027717E">
        <w:t>interesting research</w:t>
      </w:r>
      <w:r>
        <w:t xml:space="preserve"> on problem solving in young children has been made by three professors from Nottingham, </w:t>
      </w:r>
      <w:r w:rsidR="00C10AE4">
        <w:t>Oxford,</w:t>
      </w:r>
      <w:r>
        <w:t xml:space="preserve"> and Harvard universities. It </w:t>
      </w:r>
      <w:r w:rsidR="00C10AE4">
        <w:t>discusses</w:t>
      </w:r>
      <w:r>
        <w:t xml:space="preserve"> the nature of the tutoring process in young children aged 3,4 and </w:t>
      </w:r>
      <w:r w:rsidR="0027717E">
        <w:t>5,</w:t>
      </w:r>
      <w:r>
        <w:t xml:space="preserve"> </w:t>
      </w:r>
      <w:r>
        <w:t>divided</w:t>
      </w:r>
      <w:r>
        <w:t xml:space="preserve"> by age groups. The method of the research is a construction game, and children of different ages </w:t>
      </w:r>
      <w:r w:rsidR="0027717E">
        <w:t>needed to</w:t>
      </w:r>
      <w:r>
        <w:t xml:space="preserve"> make a </w:t>
      </w:r>
      <w:r>
        <w:t>pyramid</w:t>
      </w:r>
      <w:r>
        <w:t xml:space="preserve"> by assembling different sized wooden blocks. The aim is to allow children to explore fist and thank to work as </w:t>
      </w:r>
      <w:r>
        <w:t>independently</w:t>
      </w:r>
      <w:r>
        <w:t xml:space="preserve"> as possible with minimum verbal instructions by the tutor and in case of need copying </w:t>
      </w:r>
      <w:r>
        <w:t>interventions</w:t>
      </w:r>
      <w:r>
        <w:t xml:space="preserve"> at some point. </w:t>
      </w:r>
    </w:p>
    <w:p w14:paraId="59A302FC" w14:textId="1232A8B8" w:rsidR="0014454F" w:rsidRDefault="0014454F" w:rsidP="00F712AC">
      <w:pPr>
        <w:jc w:val="both"/>
      </w:pPr>
      <w:r>
        <w:t xml:space="preserve">The </w:t>
      </w:r>
      <w:r>
        <w:t>source</w:t>
      </w:r>
      <w:r>
        <w:t xml:space="preserve"> is r</w:t>
      </w:r>
      <w:r>
        <w:t>eliable</w:t>
      </w:r>
      <w:r>
        <w:t xml:space="preserve"> because it is available at the National Library of Medicine portal, therefore it has been checked by librarians. It is published </w:t>
      </w:r>
      <w:proofErr w:type="gramStart"/>
      <w:r>
        <w:t>at</w:t>
      </w:r>
      <w:proofErr w:type="gramEnd"/>
      <w:r>
        <w:t xml:space="preserve"> 2006, which is slightly out of date, but the topic discussed is very fundamental, even though some more up to date research could be available.</w:t>
      </w:r>
    </w:p>
    <w:p w14:paraId="0E779360" w14:textId="3B483101" w:rsidR="0014454F" w:rsidRDefault="0014454F" w:rsidP="00F712AC">
      <w:pPr>
        <w:jc w:val="both"/>
      </w:pPr>
      <w:r>
        <w:t xml:space="preserve">I selected the </w:t>
      </w:r>
      <w:r w:rsidR="00C10AE4">
        <w:t>paper because</w:t>
      </w:r>
      <w:r>
        <w:t xml:space="preserve"> it </w:t>
      </w:r>
      <w:proofErr w:type="gramStart"/>
      <w:r>
        <w:t>discusses  all</w:t>
      </w:r>
      <w:proofErr w:type="gramEnd"/>
      <w:r>
        <w:t xml:space="preserve"> important components related to the early child development – age factors, attention, communication, problem solving, </w:t>
      </w:r>
      <w:r w:rsidR="0027717E">
        <w:t>motor</w:t>
      </w:r>
      <w:r>
        <w:t xml:space="preserve"> skills and social skills in young children.</w:t>
      </w:r>
    </w:p>
    <w:p w14:paraId="4CAC9431" w14:textId="13BDECCD" w:rsidR="0014454F" w:rsidRDefault="0014454F" w:rsidP="0014454F"/>
    <w:p w14:paraId="7D58EB39" w14:textId="2352FE6C" w:rsidR="00BB5014" w:rsidRDefault="0014454F" w:rsidP="00C10AE4">
      <w:pPr>
        <w:ind w:firstLine="720"/>
      </w:pPr>
      <w:r w:rsidRPr="0014454F">
        <w:t>2.</w:t>
      </w:r>
      <w:r w:rsidR="00BB5014" w:rsidRPr="00BB5014">
        <w:t xml:space="preserve">Smith, L. (2009) </w:t>
      </w:r>
      <w:r w:rsidR="00BB5014" w:rsidRPr="00BB5014">
        <w:rPr>
          <w:i/>
          <w:iCs/>
        </w:rPr>
        <w:t>Piaget’s Developmental Epistemology</w:t>
      </w:r>
      <w:r w:rsidR="00BB5014" w:rsidRPr="00BB5014">
        <w:t xml:space="preserve">. Müller, The Cambridge Companion to Piaget. Cambridge: Cambridge University Press (Cambridge Companions to Philosophy), pp. 64–93. </w:t>
      </w:r>
      <w:proofErr w:type="spellStart"/>
      <w:r w:rsidR="00BB5014" w:rsidRPr="00BB5014">
        <w:t>doi</w:t>
      </w:r>
      <w:proofErr w:type="spellEnd"/>
      <w:r w:rsidR="00BB5014" w:rsidRPr="00BB5014">
        <w:t>: 10.1017/CCOL9780521898584.003</w:t>
      </w:r>
    </w:p>
    <w:p w14:paraId="68E606E3" w14:textId="7E758414" w:rsidR="0014454F" w:rsidRDefault="0014454F" w:rsidP="0014454F">
      <w:r>
        <w:t xml:space="preserve">The book is </w:t>
      </w:r>
      <w:r>
        <w:t>about the</w:t>
      </w:r>
      <w:r>
        <w:t xml:space="preserve"> Piaget’s theory and his method of collection of information, which appeared to be </w:t>
      </w:r>
      <w:r>
        <w:t>quite unorthodox</w:t>
      </w:r>
      <w:r>
        <w:t xml:space="preserve"> comparing with the common research methodology of strict levels of intervention, collecting of results and presenting of results. The book reveals Piaget as a </w:t>
      </w:r>
      <w:r>
        <w:t>researcher often</w:t>
      </w:r>
      <w:r>
        <w:t xml:space="preserve"> just chatting with children (his own including) about the moon, </w:t>
      </w:r>
      <w:r>
        <w:t>bicycle</w:t>
      </w:r>
      <w:r>
        <w:t xml:space="preserve"> drawings etc. This lack of clarity of the methodology of his research has given rise to the criticism of his theory due to the lack of </w:t>
      </w:r>
      <w:r>
        <w:t>quantitative</w:t>
      </w:r>
      <w:r>
        <w:t xml:space="preserve"> </w:t>
      </w:r>
      <w:r>
        <w:t>analysis</w:t>
      </w:r>
      <w:r>
        <w:t xml:space="preserve">. </w:t>
      </w:r>
    </w:p>
    <w:p w14:paraId="33CE6C04" w14:textId="4C5AEC4A" w:rsidR="0014454F" w:rsidRDefault="0014454F" w:rsidP="0014454F">
      <w:r>
        <w:t xml:space="preserve">The book was selected for my presentation because even it is published in 2009, it </w:t>
      </w:r>
      <w:r>
        <w:t>discusses</w:t>
      </w:r>
      <w:r>
        <w:t xml:space="preserve"> the very important   question about the criticism of   the Piaget’s theory. The book is available online at Cambridge university press pages, which makes it a </w:t>
      </w:r>
      <w:r w:rsidR="0027717E">
        <w:t>reliable source</w:t>
      </w:r>
      <w:r>
        <w:t xml:space="preserve"> of information.  </w:t>
      </w:r>
    </w:p>
    <w:p w14:paraId="05FF910F" w14:textId="77777777" w:rsidR="00187585" w:rsidRDefault="00187585" w:rsidP="0014454F"/>
    <w:p w14:paraId="5727AD52" w14:textId="41F736B9" w:rsidR="0027717E" w:rsidRDefault="00187585" w:rsidP="00C10AE4">
      <w:pPr>
        <w:ind w:firstLine="720"/>
      </w:pPr>
      <w:r w:rsidRPr="00187585">
        <w:t>3.</w:t>
      </w:r>
      <w:r w:rsidR="00D565E4" w:rsidRPr="00D565E4">
        <w:t xml:space="preserve">Amin, T., &amp; </w:t>
      </w:r>
      <w:proofErr w:type="spellStart"/>
      <w:r w:rsidR="00D565E4" w:rsidRPr="00D565E4">
        <w:t>Valsiner</w:t>
      </w:r>
      <w:proofErr w:type="spellEnd"/>
      <w:r w:rsidR="00D565E4" w:rsidRPr="00D565E4">
        <w:t xml:space="preserve">, J. (2004). </w:t>
      </w:r>
      <w:r w:rsidR="00D565E4" w:rsidRPr="00D565E4">
        <w:rPr>
          <w:i/>
          <w:iCs/>
        </w:rPr>
        <w:t>Coordinating operative and figurative knowledge: Piaget, Vygotsky, and beyond. Social interaction and the development of knowledge</w:t>
      </w:r>
      <w:r w:rsidR="00D565E4" w:rsidRPr="00D565E4">
        <w:t xml:space="preserve"> (pp.87–109). Mahwah, NJ: Erlbaum</w:t>
      </w:r>
    </w:p>
    <w:p w14:paraId="056103E4" w14:textId="152B3B54" w:rsidR="00BE5F81" w:rsidRDefault="00BE5F81" w:rsidP="00F712AC">
      <w:pPr>
        <w:jc w:val="both"/>
      </w:pPr>
      <w:r>
        <w:t xml:space="preserve">The paper compares two of the fundamental theories in the developmental </w:t>
      </w:r>
      <w:r>
        <w:t>psychology</w:t>
      </w:r>
      <w:r>
        <w:t xml:space="preserve"> –theories </w:t>
      </w:r>
      <w:r w:rsidR="00C10AE4">
        <w:t>of Piaget</w:t>
      </w:r>
      <w:r>
        <w:t xml:space="preserve"> and </w:t>
      </w:r>
      <w:r>
        <w:t>Vygotsky</w:t>
      </w:r>
      <w:r>
        <w:t xml:space="preserve">. It deals with the two different approaches in their theories – the </w:t>
      </w:r>
      <w:r>
        <w:t>individualist and</w:t>
      </w:r>
      <w:r>
        <w:t xml:space="preserve"> the </w:t>
      </w:r>
      <w:r>
        <w:t>collectivists side</w:t>
      </w:r>
      <w:r>
        <w:t xml:space="preserve"> of the mind. </w:t>
      </w:r>
    </w:p>
    <w:p w14:paraId="75DEEA10" w14:textId="6378366A" w:rsidR="00BE5F81" w:rsidRDefault="00BE5F81" w:rsidP="00F712AC">
      <w:pPr>
        <w:jc w:val="both"/>
      </w:pPr>
      <w:r>
        <w:t xml:space="preserve">The </w:t>
      </w:r>
      <w:r>
        <w:t>source</w:t>
      </w:r>
      <w:r>
        <w:t xml:space="preserve"> is available online at the site of the </w:t>
      </w:r>
      <w:r>
        <w:t>American</w:t>
      </w:r>
      <w:r>
        <w:t xml:space="preserve"> </w:t>
      </w:r>
      <w:r>
        <w:t>Psychologists</w:t>
      </w:r>
      <w:r>
        <w:t xml:space="preserve"> Association</w:t>
      </w:r>
      <w:r>
        <w:t xml:space="preserve"> (ACA</w:t>
      </w:r>
      <w:proofErr w:type="gramStart"/>
      <w:r>
        <w:t xml:space="preserve">) </w:t>
      </w:r>
      <w:r>
        <w:t>,</w:t>
      </w:r>
      <w:proofErr w:type="gramEnd"/>
      <w:r>
        <w:t xml:space="preserve"> which makes it a reliable </w:t>
      </w:r>
      <w:r>
        <w:t>source</w:t>
      </w:r>
      <w:r>
        <w:t xml:space="preserve">. It is </w:t>
      </w:r>
      <w:r>
        <w:t>published</w:t>
      </w:r>
      <w:r>
        <w:t xml:space="preserve"> a long time ago, so more up to date data could be available. </w:t>
      </w:r>
    </w:p>
    <w:p w14:paraId="2B880BED" w14:textId="3CEF82FB" w:rsidR="00BE5F81" w:rsidRDefault="00BE5F81" w:rsidP="00F712AC">
      <w:pPr>
        <w:jc w:val="both"/>
      </w:pPr>
      <w:r>
        <w:t xml:space="preserve">I chose the paper because it goes </w:t>
      </w:r>
      <w:r>
        <w:t>beyond</w:t>
      </w:r>
      <w:r>
        <w:t xml:space="preserve"> just describing the nature of </w:t>
      </w:r>
      <w:r>
        <w:t>these two</w:t>
      </w:r>
      <w:r>
        <w:t xml:space="preserve"> theories. It goes further by </w:t>
      </w:r>
      <w:r>
        <w:t>describing</w:t>
      </w:r>
      <w:r>
        <w:t xml:space="preserve"> </w:t>
      </w:r>
      <w:r>
        <w:t>Vygotsky’s</w:t>
      </w:r>
      <w:r>
        <w:t xml:space="preserve"> </w:t>
      </w:r>
      <w:r>
        <w:t>analysis</w:t>
      </w:r>
      <w:r>
        <w:t xml:space="preserve"> of Piaget’s book on egocentric speech and his research on functional role of egocentric speech.</w:t>
      </w:r>
    </w:p>
    <w:p w14:paraId="7E2D2D1A" w14:textId="5B8CCAA7" w:rsidR="00D565E4" w:rsidRDefault="00D565E4" w:rsidP="00C10AE4">
      <w:pPr>
        <w:ind w:firstLine="720"/>
      </w:pPr>
      <w:r>
        <w:lastRenderedPageBreak/>
        <w:t xml:space="preserve">4.Boyd, Denise </w:t>
      </w:r>
      <w:proofErr w:type="spellStart"/>
      <w:proofErr w:type="gramStart"/>
      <w:r>
        <w:t>Roberts,Bee</w:t>
      </w:r>
      <w:proofErr w:type="spellEnd"/>
      <w:proofErr w:type="gramEnd"/>
      <w:r>
        <w:t xml:space="preserve">, Helen </w:t>
      </w:r>
      <w:proofErr w:type="spellStart"/>
      <w:r>
        <w:t>L.,Eight</w:t>
      </w:r>
      <w:proofErr w:type="spellEnd"/>
      <w:r>
        <w:t xml:space="preserve">, (2004) </w:t>
      </w:r>
      <w:r w:rsidRPr="00F000A5">
        <w:rPr>
          <w:i/>
          <w:iCs/>
        </w:rPr>
        <w:t>Lifespan Development</w:t>
      </w:r>
      <w:r>
        <w:t xml:space="preserve">, </w:t>
      </w:r>
      <w:proofErr w:type="spellStart"/>
      <w:r>
        <w:t>EBook.Global</w:t>
      </w:r>
      <w:proofErr w:type="spellEnd"/>
      <w:r>
        <w:t xml:space="preserve"> </w:t>
      </w:r>
      <w:proofErr w:type="spellStart"/>
      <w:r>
        <w:t>edition.Harlow</w:t>
      </w:r>
      <w:proofErr w:type="spellEnd"/>
      <w:r>
        <w:t>, England :Pearson[2019].</w:t>
      </w:r>
    </w:p>
    <w:p w14:paraId="2628483E" w14:textId="77777777" w:rsidR="00D565E4" w:rsidRDefault="00D565E4" w:rsidP="00D565E4"/>
    <w:p w14:paraId="7268277F" w14:textId="42C14587" w:rsidR="00D565E4" w:rsidRDefault="00D565E4" w:rsidP="00F712AC">
      <w:pPr>
        <w:jc w:val="both"/>
      </w:pPr>
      <w:r>
        <w:t xml:space="preserve">The book discusses the philosophical and </w:t>
      </w:r>
      <w:r w:rsidR="00F712AC">
        <w:t>scientific</w:t>
      </w:r>
      <w:r>
        <w:t xml:space="preserve"> roots of human development and presents basic </w:t>
      </w:r>
      <w:r w:rsidR="00F712AC">
        <w:t>concepts</w:t>
      </w:r>
      <w:r>
        <w:t xml:space="preserve"> and methods of the </w:t>
      </w:r>
      <w:r w:rsidR="00F712AC">
        <w:t>child’s</w:t>
      </w:r>
      <w:r>
        <w:t xml:space="preserve"> development on the lifespan perspective. It describes the main stages and substages of Piaget’s theory as well. </w:t>
      </w:r>
    </w:p>
    <w:p w14:paraId="0528A8D7" w14:textId="40E4B154" w:rsidR="00D565E4" w:rsidRDefault="00D565E4" w:rsidP="00F712AC">
      <w:pPr>
        <w:jc w:val="both"/>
      </w:pPr>
      <w:r>
        <w:t xml:space="preserve">The source is listed as an </w:t>
      </w:r>
      <w:r w:rsidR="00F712AC">
        <w:t>essential</w:t>
      </w:r>
      <w:r>
        <w:t xml:space="preserve"> reading content for the course </w:t>
      </w:r>
      <w:proofErr w:type="spellStart"/>
      <w:proofErr w:type="gramStart"/>
      <w:r>
        <w:t>an</w:t>
      </w:r>
      <w:proofErr w:type="spellEnd"/>
      <w:proofErr w:type="gramEnd"/>
      <w:r>
        <w:t xml:space="preserve"> it is available online at UWTSD MOODLE app. This made it a reliable </w:t>
      </w:r>
      <w:r w:rsidR="00F712AC">
        <w:t>source</w:t>
      </w:r>
      <w:r>
        <w:t xml:space="preserve"> of information for me. </w:t>
      </w:r>
    </w:p>
    <w:p w14:paraId="4B80A0D6" w14:textId="2D038CE8" w:rsidR="004110C0" w:rsidRDefault="00D565E4" w:rsidP="00F712AC">
      <w:pPr>
        <w:jc w:val="both"/>
      </w:pPr>
      <w:r>
        <w:t xml:space="preserve">I used mainly information from the Chapter 5 about cognitive </w:t>
      </w:r>
      <w:r w:rsidR="00F712AC">
        <w:t>challenges</w:t>
      </w:r>
      <w:r>
        <w:t xml:space="preserve"> and development in the infancy, in particular development of the speech. The chapter discusses main stages in the development of the speech in children as well as the milestones in language development. It was interesting for me to explore the difference between milestone and average stage of development.  </w:t>
      </w:r>
    </w:p>
    <w:p w14:paraId="7C415B19" w14:textId="7250BE79" w:rsidR="00F712AC" w:rsidRDefault="00F712AC" w:rsidP="00F712AC">
      <w:pPr>
        <w:jc w:val="both"/>
      </w:pPr>
    </w:p>
    <w:p w14:paraId="62DD4E09" w14:textId="73F1204B" w:rsidR="00280A4A" w:rsidRPr="00280A4A" w:rsidRDefault="00F712AC" w:rsidP="00280A4A">
      <w:pPr>
        <w:ind w:left="720"/>
        <w:jc w:val="both"/>
      </w:pPr>
      <w:r>
        <w:t xml:space="preserve">5. </w:t>
      </w:r>
      <w:r w:rsidR="00280A4A" w:rsidRPr="00280A4A">
        <w:t>Gross, Richard J., (2015</w:t>
      </w:r>
      <w:proofErr w:type="gramStart"/>
      <w:r w:rsidR="00280A4A" w:rsidRPr="00280A4A">
        <w:t xml:space="preserve">)  </w:t>
      </w:r>
      <w:r w:rsidR="00280A4A" w:rsidRPr="00280A4A">
        <w:rPr>
          <w:i/>
          <w:iCs/>
        </w:rPr>
        <w:t>Psychology</w:t>
      </w:r>
      <w:proofErr w:type="gramEnd"/>
      <w:r w:rsidR="00280A4A" w:rsidRPr="00280A4A">
        <w:rPr>
          <w:i/>
          <w:iCs/>
        </w:rPr>
        <w:t xml:space="preserve"> : the science of mind and behaviour.</w:t>
      </w:r>
      <w:r w:rsidR="00280A4A" w:rsidRPr="00280A4A">
        <w:t xml:space="preserve"> Seventh </w:t>
      </w:r>
      <w:r w:rsidR="00280A4A" w:rsidRPr="00280A4A">
        <w:t>edition. London</w:t>
      </w:r>
      <w:r w:rsidR="00280A4A" w:rsidRPr="00280A4A">
        <w:t>, [England</w:t>
      </w:r>
      <w:proofErr w:type="gramStart"/>
      <w:r w:rsidR="00280A4A" w:rsidRPr="00280A4A">
        <w:t>] :Hodder</w:t>
      </w:r>
      <w:proofErr w:type="gramEnd"/>
      <w:r w:rsidR="00280A4A" w:rsidRPr="00280A4A">
        <w:t xml:space="preserve"> Education</w:t>
      </w:r>
    </w:p>
    <w:p w14:paraId="5F07A8A7" w14:textId="01B44B38" w:rsidR="00280A4A" w:rsidRPr="00280A4A" w:rsidRDefault="00280A4A" w:rsidP="00280A4A">
      <w:pPr>
        <w:jc w:val="both"/>
      </w:pPr>
      <w:r w:rsidRPr="00280A4A">
        <w:t xml:space="preserve">The book discusses the main scope of the </w:t>
      </w:r>
      <w:r w:rsidRPr="00280A4A">
        <w:t>psychology</w:t>
      </w:r>
      <w:r w:rsidRPr="00280A4A">
        <w:t xml:space="preserve"> and its nature. It was interesting for me to read it at the preparation phase for </w:t>
      </w:r>
      <w:r w:rsidRPr="00280A4A">
        <w:t>my presentation</w:t>
      </w:r>
      <w:r w:rsidRPr="00280A4A">
        <w:t xml:space="preserve"> </w:t>
      </w:r>
      <w:r w:rsidRPr="00280A4A">
        <w:t>to</w:t>
      </w:r>
      <w:r w:rsidRPr="00280A4A">
        <w:t xml:space="preserve"> know more from where to start and which direction to take. </w:t>
      </w:r>
    </w:p>
    <w:p w14:paraId="43DDF266" w14:textId="0470C3AD" w:rsidR="00280A4A" w:rsidRDefault="00280A4A" w:rsidP="00280A4A">
      <w:pPr>
        <w:jc w:val="both"/>
      </w:pPr>
      <w:r w:rsidRPr="00280A4A">
        <w:t xml:space="preserve">Most valuable moments of the book for me </w:t>
      </w:r>
      <w:r w:rsidRPr="00280A4A">
        <w:t>were the</w:t>
      </w:r>
      <w:r w:rsidRPr="00280A4A">
        <w:t xml:space="preserve"> introduction to the attention and main methods of studying attention in chapter 3.  The book is available on MOODE app of the UWTSD, which is making it a trustworthy </w:t>
      </w:r>
      <w:r w:rsidRPr="00280A4A">
        <w:t>source</w:t>
      </w:r>
      <w:r w:rsidRPr="00280A4A">
        <w:t xml:space="preserve"> of </w:t>
      </w:r>
      <w:r w:rsidRPr="00280A4A">
        <w:t>information.</w:t>
      </w:r>
      <w:r w:rsidRPr="00280A4A">
        <w:t xml:space="preserve"> </w:t>
      </w:r>
    </w:p>
    <w:p w14:paraId="221838A7" w14:textId="4011929B" w:rsidR="001A5061" w:rsidRPr="001A5061" w:rsidRDefault="00F04E62" w:rsidP="00F04E62">
      <w:pPr>
        <w:ind w:left="720"/>
        <w:jc w:val="both"/>
      </w:pPr>
      <w:r>
        <w:t xml:space="preserve">6. </w:t>
      </w:r>
      <w:r w:rsidR="001A5061" w:rsidRPr="001A5061">
        <w:t xml:space="preserve">Gillibrand, </w:t>
      </w:r>
      <w:proofErr w:type="spellStart"/>
      <w:proofErr w:type="gramStart"/>
      <w:r w:rsidR="001A5061" w:rsidRPr="001A5061">
        <w:t>Rachel,Lam</w:t>
      </w:r>
      <w:proofErr w:type="spellEnd"/>
      <w:proofErr w:type="gramEnd"/>
      <w:r w:rsidR="001A5061" w:rsidRPr="001A5061">
        <w:t xml:space="preserve">, Virginia,; O'Donnell, Victoria L. (2016)  </w:t>
      </w:r>
      <w:r w:rsidR="001A5061" w:rsidRPr="001A5061">
        <w:rPr>
          <w:i/>
          <w:iCs/>
        </w:rPr>
        <w:t xml:space="preserve">Developmental </w:t>
      </w:r>
      <w:r w:rsidR="00C10AE4" w:rsidRPr="001A5061">
        <w:rPr>
          <w:i/>
          <w:iCs/>
        </w:rPr>
        <w:t>psychology,</w:t>
      </w:r>
      <w:r w:rsidR="00C10AE4" w:rsidRPr="001A5061">
        <w:t xml:space="preserve"> Second</w:t>
      </w:r>
      <w:r w:rsidR="001A5061" w:rsidRPr="001A5061">
        <w:t xml:space="preserve"> </w:t>
      </w:r>
      <w:r w:rsidR="00C10AE4" w:rsidRPr="001A5061">
        <w:t>edition. Harlow</w:t>
      </w:r>
      <w:r w:rsidR="001A5061" w:rsidRPr="001A5061">
        <w:t xml:space="preserve">, </w:t>
      </w:r>
      <w:r w:rsidR="006E5847" w:rsidRPr="001A5061">
        <w:t>England: Pearson</w:t>
      </w:r>
    </w:p>
    <w:p w14:paraId="32B8A7F3" w14:textId="77777777" w:rsidR="000017A5" w:rsidRDefault="001A5061" w:rsidP="001A5061">
      <w:pPr>
        <w:jc w:val="both"/>
      </w:pPr>
      <w:r w:rsidRPr="001A5061">
        <w:t xml:space="preserve">The book introduces the readers into main debate in the </w:t>
      </w:r>
      <w:r w:rsidR="00FB4B37" w:rsidRPr="001A5061">
        <w:t>psychology</w:t>
      </w:r>
      <w:r w:rsidRPr="001A5061">
        <w:t xml:space="preserve"> Nurture or </w:t>
      </w:r>
      <w:r w:rsidR="00FB4B37" w:rsidRPr="001A5061">
        <w:t>Nature</w:t>
      </w:r>
      <w:r w:rsidRPr="001A5061">
        <w:t xml:space="preserve">. It is useful for gaining basic knowledge of main theories. The last part is dedicated to some clinical aspects of the behaviour and the </w:t>
      </w:r>
      <w:r w:rsidR="00FB4B37" w:rsidRPr="001A5061">
        <w:t>psychology</w:t>
      </w:r>
      <w:r w:rsidRPr="001A5061">
        <w:t xml:space="preserve"> at all, so it is very interesting to be read by having real examples from the practice. </w:t>
      </w:r>
    </w:p>
    <w:p w14:paraId="1642257A" w14:textId="38A118D7" w:rsidR="001A5061" w:rsidRDefault="001A5061" w:rsidP="001A5061">
      <w:pPr>
        <w:jc w:val="both"/>
      </w:pPr>
      <w:r w:rsidRPr="001A5061">
        <w:t xml:space="preserve">The book is also available on </w:t>
      </w:r>
      <w:r w:rsidR="000017A5">
        <w:t xml:space="preserve">the </w:t>
      </w:r>
      <w:r w:rsidRPr="001A5061">
        <w:t>reading list</w:t>
      </w:r>
      <w:r w:rsidR="000017A5">
        <w:t xml:space="preserve"> of the university and the library web </w:t>
      </w:r>
      <w:proofErr w:type="gramStart"/>
      <w:r w:rsidR="000017A5">
        <w:t xml:space="preserve">site </w:t>
      </w:r>
      <w:r w:rsidRPr="001A5061">
        <w:t>,</w:t>
      </w:r>
      <w:proofErr w:type="gramEnd"/>
      <w:r w:rsidRPr="001A5061">
        <w:t xml:space="preserve"> which</w:t>
      </w:r>
      <w:r w:rsidR="000017A5">
        <w:t xml:space="preserve"> is </w:t>
      </w:r>
      <w:r w:rsidRPr="001A5061">
        <w:t xml:space="preserve"> making it a reliable </w:t>
      </w:r>
      <w:r w:rsidR="00FB4B37" w:rsidRPr="001A5061">
        <w:t>source</w:t>
      </w:r>
      <w:r w:rsidRPr="001A5061">
        <w:t xml:space="preserve"> of information. </w:t>
      </w:r>
    </w:p>
    <w:p w14:paraId="1742CD8B" w14:textId="541AD2B8" w:rsidR="000017A5" w:rsidRPr="001A5061" w:rsidRDefault="000017A5" w:rsidP="001A5061">
      <w:pPr>
        <w:jc w:val="both"/>
      </w:pPr>
      <w:r>
        <w:t xml:space="preserve">I used the book to clarify for myself why those two theories are following such a different approach and what are main scientific weaknesses of both. </w:t>
      </w:r>
    </w:p>
    <w:p w14:paraId="750F8302" w14:textId="77777777" w:rsidR="00280A4A" w:rsidRPr="00280A4A" w:rsidRDefault="00280A4A" w:rsidP="00280A4A">
      <w:pPr>
        <w:jc w:val="both"/>
      </w:pPr>
    </w:p>
    <w:p w14:paraId="2D94BF9F" w14:textId="7C0B977A" w:rsidR="00F77F34" w:rsidRPr="00F77F34" w:rsidRDefault="00F77F34" w:rsidP="00F77F34">
      <w:pPr>
        <w:ind w:left="720"/>
        <w:jc w:val="both"/>
      </w:pPr>
      <w:r>
        <w:t xml:space="preserve">7. </w:t>
      </w:r>
      <w:r w:rsidRPr="00F77F34">
        <w:t xml:space="preserve">Griggs, Richard </w:t>
      </w:r>
      <w:proofErr w:type="gramStart"/>
      <w:r w:rsidRPr="00F77F34">
        <w:t>A.,(</w:t>
      </w:r>
      <w:proofErr w:type="gramEnd"/>
      <w:r w:rsidRPr="00F77F34">
        <w:t xml:space="preserve">2012)  </w:t>
      </w:r>
      <w:r w:rsidRPr="00F77F34">
        <w:rPr>
          <w:i/>
          <w:iCs/>
        </w:rPr>
        <w:t>Psychology: A Concise Introduction</w:t>
      </w:r>
      <w:r w:rsidRPr="00F77F34">
        <w:t>.3rd ed.</w:t>
      </w:r>
      <w:r w:rsidR="00FB4B37">
        <w:t xml:space="preserve"> </w:t>
      </w:r>
      <w:r w:rsidRPr="00F77F34">
        <w:t>New York :Worth</w:t>
      </w:r>
    </w:p>
    <w:p w14:paraId="1EA8137B" w14:textId="3495E28A" w:rsidR="00F712AC" w:rsidRDefault="00F77F34" w:rsidP="00F77F34">
      <w:pPr>
        <w:jc w:val="both"/>
      </w:pPr>
      <w:r w:rsidRPr="00F77F34">
        <w:t xml:space="preserve">The boom is very </w:t>
      </w:r>
      <w:r w:rsidRPr="00F77F34">
        <w:t>interesting</w:t>
      </w:r>
      <w:r w:rsidRPr="00F77F34">
        <w:t xml:space="preserve"> to be read. It has a very </w:t>
      </w:r>
      <w:r w:rsidRPr="00F77F34">
        <w:t>powerful</w:t>
      </w:r>
      <w:r w:rsidRPr="00F77F34">
        <w:t xml:space="preserve"> introduction part </w:t>
      </w:r>
      <w:r w:rsidRPr="00F77F34">
        <w:t>which</w:t>
      </w:r>
      <w:r w:rsidRPr="00F77F34">
        <w:t xml:space="preserve"> is easy to </w:t>
      </w:r>
      <w:r w:rsidRPr="00F77F34">
        <w:t>understand</w:t>
      </w:r>
      <w:r w:rsidRPr="00F77F34">
        <w:t xml:space="preserve">.  I was impressed by the way graphics are presented on the Neuroscience chapter, describing neurons and connections, or how eyes and ears are working. There are real world examples and good cartoons, but also tests at the end of the chapter, which makes it even better </w:t>
      </w:r>
      <w:r w:rsidRPr="00F77F34">
        <w:t>source</w:t>
      </w:r>
      <w:r w:rsidRPr="00F77F34">
        <w:t xml:space="preserve">. The book is available upon request at UWTSD library site. most Chapter 7 -Developmental </w:t>
      </w:r>
      <w:r w:rsidRPr="00F77F34">
        <w:t>psychology</w:t>
      </w:r>
      <w:r w:rsidRPr="00F77F34">
        <w:t>.</w:t>
      </w:r>
    </w:p>
    <w:p w14:paraId="7520A32B" w14:textId="1666E08A" w:rsidR="001D1675" w:rsidRDefault="001D1675" w:rsidP="00F77F34">
      <w:pPr>
        <w:jc w:val="both"/>
      </w:pPr>
    </w:p>
    <w:p w14:paraId="03C0D17F" w14:textId="1731B3EE" w:rsidR="00836CB9" w:rsidRDefault="00836CB9" w:rsidP="00F77F34">
      <w:pPr>
        <w:jc w:val="both"/>
      </w:pPr>
    </w:p>
    <w:p w14:paraId="68D06D2D" w14:textId="1EF94EA3" w:rsidR="00836CB9" w:rsidRDefault="00836CB9" w:rsidP="00F77F34">
      <w:pPr>
        <w:jc w:val="both"/>
      </w:pPr>
    </w:p>
    <w:p w14:paraId="3073B61C" w14:textId="1178AFEC" w:rsidR="00836CB9" w:rsidRPr="00836CB9" w:rsidRDefault="00836CB9" w:rsidP="00836CB9">
      <w:pPr>
        <w:ind w:left="720"/>
        <w:jc w:val="both"/>
      </w:pPr>
      <w:r>
        <w:t xml:space="preserve">8. </w:t>
      </w:r>
      <w:r w:rsidRPr="00836CB9">
        <w:t xml:space="preserve">Eysenck, Michael </w:t>
      </w:r>
      <w:proofErr w:type="spellStart"/>
      <w:proofErr w:type="gramStart"/>
      <w:r w:rsidRPr="00836CB9">
        <w:t>W.Keane</w:t>
      </w:r>
      <w:proofErr w:type="spellEnd"/>
      <w:proofErr w:type="gramEnd"/>
      <w:r w:rsidRPr="00836CB9">
        <w:t xml:space="preserve">, Mark T. (2015) </w:t>
      </w:r>
      <w:r w:rsidRPr="00836CB9">
        <w:rPr>
          <w:i/>
          <w:iCs/>
        </w:rPr>
        <w:t>Cognitive psychology – a student’s handbook</w:t>
      </w:r>
      <w:r w:rsidRPr="00836CB9">
        <w:t>,7th ed.</w:t>
      </w:r>
      <w:r>
        <w:t xml:space="preserve"> </w:t>
      </w:r>
      <w:r w:rsidRPr="00836CB9">
        <w:t xml:space="preserve">Hove :Psychology </w:t>
      </w:r>
    </w:p>
    <w:p w14:paraId="621E1EFF" w14:textId="77777777" w:rsidR="00836CB9" w:rsidRPr="00836CB9" w:rsidRDefault="00836CB9" w:rsidP="00836CB9">
      <w:pPr>
        <w:jc w:val="both"/>
      </w:pPr>
    </w:p>
    <w:p w14:paraId="3897F9C6" w14:textId="77777777" w:rsidR="00836CB9" w:rsidRPr="00836CB9" w:rsidRDefault="00836CB9" w:rsidP="00836CB9">
      <w:pPr>
        <w:jc w:val="both"/>
      </w:pPr>
      <w:r w:rsidRPr="00836CB9">
        <w:t xml:space="preserve">In chapter IV the book describes main aspects of the process of thinking and reasoning. There is very useful table of the forms of thinking which describes in a short way what is problem solving, decision making, judgement and reasoning. </w:t>
      </w:r>
    </w:p>
    <w:p w14:paraId="3955F24D" w14:textId="77777777" w:rsidR="00836CB9" w:rsidRPr="00836CB9" w:rsidRDefault="00836CB9" w:rsidP="00836CB9">
      <w:pPr>
        <w:jc w:val="both"/>
      </w:pPr>
      <w:r w:rsidRPr="00836CB9">
        <w:t xml:space="preserve"> The book is available online for students of the module and is reliable.</w:t>
      </w:r>
    </w:p>
    <w:p w14:paraId="313D57DA" w14:textId="77777777" w:rsidR="00836CB9" w:rsidRPr="00836CB9" w:rsidRDefault="00836CB9" w:rsidP="00836CB9">
      <w:pPr>
        <w:jc w:val="both"/>
      </w:pPr>
      <w:r w:rsidRPr="00836CB9">
        <w:t xml:space="preserve"> I used the book to obtain more additional information on emotions and the connection between emotion and cognition. The book is not so easy to be read, but some very useful information is published. </w:t>
      </w:r>
    </w:p>
    <w:p w14:paraId="5D4A7D48" w14:textId="77777777" w:rsidR="00836CB9" w:rsidRDefault="00836CB9" w:rsidP="00F77F34">
      <w:pPr>
        <w:jc w:val="both"/>
      </w:pPr>
    </w:p>
    <w:sectPr w:rsidR="00836CB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6FA5C" w14:textId="77777777" w:rsidR="00C02A11" w:rsidRDefault="00C02A11" w:rsidP="001D1675">
      <w:pPr>
        <w:spacing w:after="0" w:line="240" w:lineRule="auto"/>
      </w:pPr>
      <w:r>
        <w:separator/>
      </w:r>
    </w:p>
  </w:endnote>
  <w:endnote w:type="continuationSeparator" w:id="0">
    <w:p w14:paraId="2EBF6C97" w14:textId="77777777" w:rsidR="00C02A11" w:rsidRDefault="00C02A11" w:rsidP="001D1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C59D3" w14:textId="77777777" w:rsidR="00C02A11" w:rsidRDefault="00C02A11" w:rsidP="001D1675">
      <w:pPr>
        <w:spacing w:after="0" w:line="240" w:lineRule="auto"/>
      </w:pPr>
      <w:r>
        <w:separator/>
      </w:r>
    </w:p>
  </w:footnote>
  <w:footnote w:type="continuationSeparator" w:id="0">
    <w:p w14:paraId="5155E3DA" w14:textId="77777777" w:rsidR="00C02A11" w:rsidRDefault="00C02A11" w:rsidP="001D16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69B5F" w14:textId="06A8DDA7" w:rsidR="001D1675" w:rsidRDefault="001D1675">
    <w:pPr>
      <w:pStyle w:val="Header"/>
    </w:pPr>
    <w:r>
      <w:t>BMHP 4019_BIRM</w:t>
    </w:r>
    <w:r>
      <w:tab/>
    </w:r>
    <w:r>
      <w:tab/>
    </w:r>
    <w:proofErr w:type="spellStart"/>
    <w:r>
      <w:t>Stoyka</w:t>
    </w:r>
    <w:proofErr w:type="spellEnd"/>
    <w:r>
      <w:t xml:space="preserve"> Beleva (2017645)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6C3665"/>
    <w:multiLevelType w:val="hybridMultilevel"/>
    <w:tmpl w:val="A77CB2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54F"/>
    <w:rsid w:val="000017A5"/>
    <w:rsid w:val="0014454F"/>
    <w:rsid w:val="00187585"/>
    <w:rsid w:val="001A5061"/>
    <w:rsid w:val="001D1675"/>
    <w:rsid w:val="0027613F"/>
    <w:rsid w:val="0027717E"/>
    <w:rsid w:val="00280A4A"/>
    <w:rsid w:val="004110C0"/>
    <w:rsid w:val="006E5847"/>
    <w:rsid w:val="00836CB9"/>
    <w:rsid w:val="00BB5014"/>
    <w:rsid w:val="00BE5F81"/>
    <w:rsid w:val="00C02A11"/>
    <w:rsid w:val="00C10AE4"/>
    <w:rsid w:val="00C44F69"/>
    <w:rsid w:val="00D565E4"/>
    <w:rsid w:val="00F000A5"/>
    <w:rsid w:val="00F04E62"/>
    <w:rsid w:val="00F712AC"/>
    <w:rsid w:val="00F77F34"/>
    <w:rsid w:val="00FB4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E0B90"/>
  <w15:chartTrackingRefBased/>
  <w15:docId w15:val="{411FCA40-C92E-4514-A7D0-2E0AD8D45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A4A"/>
    <w:pPr>
      <w:ind w:left="720"/>
      <w:contextualSpacing/>
    </w:pPr>
  </w:style>
  <w:style w:type="paragraph" w:styleId="Header">
    <w:name w:val="header"/>
    <w:basedOn w:val="Normal"/>
    <w:link w:val="HeaderChar"/>
    <w:uiPriority w:val="99"/>
    <w:unhideWhenUsed/>
    <w:rsid w:val="001D16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675"/>
  </w:style>
  <w:style w:type="paragraph" w:styleId="Footer">
    <w:name w:val="footer"/>
    <w:basedOn w:val="Normal"/>
    <w:link w:val="FooterChar"/>
    <w:uiPriority w:val="99"/>
    <w:unhideWhenUsed/>
    <w:rsid w:val="001D16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6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993</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Beleva</dc:creator>
  <cp:keywords/>
  <dc:description/>
  <cp:lastModifiedBy>Sofia Beleva</cp:lastModifiedBy>
  <cp:revision>14</cp:revision>
  <dcterms:created xsi:type="dcterms:W3CDTF">2021-10-22T11:59:00Z</dcterms:created>
  <dcterms:modified xsi:type="dcterms:W3CDTF">2021-10-22T14:16:00Z</dcterms:modified>
</cp:coreProperties>
</file>