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1BC131F1" w:rsidR="00A930CB" w:rsidRPr="00A930CB" w:rsidRDefault="00A930CB" w:rsidP="00D721BC">
                <w:pPr>
                  <w:tabs>
                    <w:tab w:val="right" w:pos="3222"/>
                  </w:tabs>
                  <w:spacing w:before="120" w:after="120" w:line="360" w:lineRule="auto"/>
                  <w:rPr>
                    <w:rFonts w:ascii="Tahoma" w:hAnsi="Tahoma" w:cs="Tahoma"/>
                    <w:sz w:val="32"/>
                    <w:szCs w:val="32"/>
                  </w:rPr>
                </w:pPr>
                <w:r w:rsidRPr="00A930CB">
                  <w:rPr>
                    <w:rFonts w:ascii="Tahoma" w:hAnsi="Tahoma" w:cs="Tahoma"/>
                    <w:sz w:val="32"/>
                    <w:szCs w:val="32"/>
                  </w:rPr>
                  <w:t>Student Name:</w:t>
                </w:r>
                <w:r w:rsidR="00D721BC">
                  <w:rPr>
                    <w:rFonts w:ascii="Tahoma" w:hAnsi="Tahoma" w:cs="Tahoma"/>
                    <w:sz w:val="32"/>
                    <w:szCs w:val="32"/>
                  </w:rPr>
                  <w:tab/>
                </w:r>
              </w:p>
            </w:tc>
            <w:tc>
              <w:tcPr>
                <w:tcW w:w="6055" w:type="dxa"/>
              </w:tcPr>
              <w:p w14:paraId="26509FF7" w14:textId="53C35DA3" w:rsidR="00A930CB" w:rsidRPr="00A930CB" w:rsidRDefault="00195A1E" w:rsidP="00A930CB">
                <w:pPr>
                  <w:spacing w:before="120" w:after="120" w:line="360" w:lineRule="auto"/>
                  <w:rPr>
                    <w:rFonts w:ascii="Tahoma" w:hAnsi="Tahoma" w:cs="Tahoma"/>
                    <w:sz w:val="32"/>
                    <w:szCs w:val="32"/>
                  </w:rPr>
                </w:pPr>
                <w:r>
                  <w:rPr>
                    <w:rFonts w:ascii="Tahoma" w:hAnsi="Tahoma" w:cs="Tahoma"/>
                    <w:sz w:val="32"/>
                    <w:szCs w:val="32"/>
                  </w:rPr>
                  <w:t>A J S BRAZIER-LEWIS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1C18D92" w:rsidR="00A930CB" w:rsidRPr="00A930CB" w:rsidRDefault="00B83978" w:rsidP="00A930CB">
                <w:pPr>
                  <w:spacing w:before="120" w:after="120" w:line="360" w:lineRule="auto"/>
                  <w:rPr>
                    <w:rFonts w:ascii="Tahoma" w:hAnsi="Tahoma" w:cs="Tahoma"/>
                    <w:sz w:val="32"/>
                    <w:szCs w:val="32"/>
                  </w:rPr>
                </w:pPr>
                <w:r>
                  <w:rPr>
                    <w:rFonts w:ascii="Tahoma" w:hAnsi="Tahoma" w:cs="Tahoma"/>
                    <w:sz w:val="32"/>
                    <w:szCs w:val="32"/>
                  </w:rPr>
                  <w:t>1702844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6E8BB20B" w14:textId="0F4B75F4" w:rsidR="004066E5"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110357016" w:history="1">
                <w:r w:rsidR="004066E5" w:rsidRPr="00757AD7">
                  <w:rPr>
                    <w:rStyle w:val="Hyperlink"/>
                    <w:noProof/>
                  </w:rPr>
                  <w:t>Part 2: Reflection on Skills developed during the Business Plan Project</w:t>
                </w:r>
                <w:r w:rsidR="004066E5">
                  <w:rPr>
                    <w:noProof/>
                    <w:webHidden/>
                  </w:rPr>
                  <w:tab/>
                </w:r>
                <w:r w:rsidR="004066E5">
                  <w:rPr>
                    <w:noProof/>
                    <w:webHidden/>
                  </w:rPr>
                  <w:fldChar w:fldCharType="begin"/>
                </w:r>
                <w:r w:rsidR="004066E5">
                  <w:rPr>
                    <w:noProof/>
                    <w:webHidden/>
                  </w:rPr>
                  <w:instrText xml:space="preserve"> PAGEREF _Toc110357016 \h </w:instrText>
                </w:r>
                <w:r w:rsidR="004066E5">
                  <w:rPr>
                    <w:noProof/>
                    <w:webHidden/>
                  </w:rPr>
                </w:r>
                <w:r w:rsidR="004066E5">
                  <w:rPr>
                    <w:noProof/>
                    <w:webHidden/>
                  </w:rPr>
                  <w:fldChar w:fldCharType="separate"/>
                </w:r>
                <w:r w:rsidR="004066E5">
                  <w:rPr>
                    <w:noProof/>
                    <w:webHidden/>
                  </w:rPr>
                  <w:t>3</w:t>
                </w:r>
                <w:r w:rsidR="004066E5">
                  <w:rPr>
                    <w:noProof/>
                    <w:webHidden/>
                  </w:rPr>
                  <w:fldChar w:fldCharType="end"/>
                </w:r>
              </w:hyperlink>
            </w:p>
            <w:p w14:paraId="003A51ED" w14:textId="36B13681" w:rsidR="004066E5" w:rsidRDefault="004066E5">
              <w:pPr>
                <w:pStyle w:val="TOC2"/>
                <w:tabs>
                  <w:tab w:val="right" w:leader="dot" w:pos="9350"/>
                </w:tabs>
                <w:rPr>
                  <w:rFonts w:eastAsiaTheme="minorEastAsia"/>
                  <w:noProof/>
                  <w:lang w:eastAsia="en-GB"/>
                </w:rPr>
              </w:pPr>
              <w:hyperlink w:anchor="_Toc110357017" w:history="1">
                <w:r w:rsidRPr="00757AD7">
                  <w:rPr>
                    <w:rStyle w:val="Hyperlink"/>
                    <w:noProof/>
                  </w:rPr>
                  <w:t>2.1 Description</w:t>
                </w:r>
                <w:r>
                  <w:rPr>
                    <w:noProof/>
                    <w:webHidden/>
                  </w:rPr>
                  <w:tab/>
                </w:r>
                <w:r>
                  <w:rPr>
                    <w:noProof/>
                    <w:webHidden/>
                  </w:rPr>
                  <w:fldChar w:fldCharType="begin"/>
                </w:r>
                <w:r>
                  <w:rPr>
                    <w:noProof/>
                    <w:webHidden/>
                  </w:rPr>
                  <w:instrText xml:space="preserve"> PAGEREF _Toc110357017 \h </w:instrText>
                </w:r>
                <w:r>
                  <w:rPr>
                    <w:noProof/>
                    <w:webHidden/>
                  </w:rPr>
                </w:r>
                <w:r>
                  <w:rPr>
                    <w:noProof/>
                    <w:webHidden/>
                  </w:rPr>
                  <w:fldChar w:fldCharType="separate"/>
                </w:r>
                <w:r>
                  <w:rPr>
                    <w:noProof/>
                    <w:webHidden/>
                  </w:rPr>
                  <w:t>3</w:t>
                </w:r>
                <w:r>
                  <w:rPr>
                    <w:noProof/>
                    <w:webHidden/>
                  </w:rPr>
                  <w:fldChar w:fldCharType="end"/>
                </w:r>
              </w:hyperlink>
            </w:p>
            <w:p w14:paraId="5865A360" w14:textId="1062C47A" w:rsidR="004066E5" w:rsidRDefault="004066E5">
              <w:pPr>
                <w:pStyle w:val="TOC2"/>
                <w:tabs>
                  <w:tab w:val="right" w:leader="dot" w:pos="9350"/>
                </w:tabs>
                <w:rPr>
                  <w:rFonts w:eastAsiaTheme="minorEastAsia"/>
                  <w:noProof/>
                  <w:lang w:eastAsia="en-GB"/>
                </w:rPr>
              </w:pPr>
              <w:hyperlink w:anchor="_Toc110357018" w:history="1">
                <w:r w:rsidRPr="00757AD7">
                  <w:rPr>
                    <w:rStyle w:val="Hyperlink"/>
                    <w:noProof/>
                  </w:rPr>
                  <w:t>2.2 Feelings</w:t>
                </w:r>
                <w:r>
                  <w:rPr>
                    <w:noProof/>
                    <w:webHidden/>
                  </w:rPr>
                  <w:tab/>
                </w:r>
                <w:r>
                  <w:rPr>
                    <w:noProof/>
                    <w:webHidden/>
                  </w:rPr>
                  <w:fldChar w:fldCharType="begin"/>
                </w:r>
                <w:r>
                  <w:rPr>
                    <w:noProof/>
                    <w:webHidden/>
                  </w:rPr>
                  <w:instrText xml:space="preserve"> PAGEREF _Toc110357018 \h </w:instrText>
                </w:r>
                <w:r>
                  <w:rPr>
                    <w:noProof/>
                    <w:webHidden/>
                  </w:rPr>
                </w:r>
                <w:r>
                  <w:rPr>
                    <w:noProof/>
                    <w:webHidden/>
                  </w:rPr>
                  <w:fldChar w:fldCharType="separate"/>
                </w:r>
                <w:r>
                  <w:rPr>
                    <w:noProof/>
                    <w:webHidden/>
                  </w:rPr>
                  <w:t>3</w:t>
                </w:r>
                <w:r>
                  <w:rPr>
                    <w:noProof/>
                    <w:webHidden/>
                  </w:rPr>
                  <w:fldChar w:fldCharType="end"/>
                </w:r>
              </w:hyperlink>
            </w:p>
            <w:p w14:paraId="4E396F25" w14:textId="7C3BB641" w:rsidR="004066E5" w:rsidRDefault="004066E5">
              <w:pPr>
                <w:pStyle w:val="TOC2"/>
                <w:tabs>
                  <w:tab w:val="right" w:leader="dot" w:pos="9350"/>
                </w:tabs>
                <w:rPr>
                  <w:rFonts w:eastAsiaTheme="minorEastAsia"/>
                  <w:noProof/>
                  <w:lang w:eastAsia="en-GB"/>
                </w:rPr>
              </w:pPr>
              <w:hyperlink w:anchor="_Toc110357019" w:history="1">
                <w:r w:rsidRPr="00757AD7">
                  <w:rPr>
                    <w:rStyle w:val="Hyperlink"/>
                    <w:noProof/>
                  </w:rPr>
                  <w:t>2.3 Evaluation</w:t>
                </w:r>
                <w:r>
                  <w:rPr>
                    <w:noProof/>
                    <w:webHidden/>
                  </w:rPr>
                  <w:tab/>
                </w:r>
                <w:r>
                  <w:rPr>
                    <w:noProof/>
                    <w:webHidden/>
                  </w:rPr>
                  <w:fldChar w:fldCharType="begin"/>
                </w:r>
                <w:r>
                  <w:rPr>
                    <w:noProof/>
                    <w:webHidden/>
                  </w:rPr>
                  <w:instrText xml:space="preserve"> PAGEREF _Toc110357019 \h </w:instrText>
                </w:r>
                <w:r>
                  <w:rPr>
                    <w:noProof/>
                    <w:webHidden/>
                  </w:rPr>
                </w:r>
                <w:r>
                  <w:rPr>
                    <w:noProof/>
                    <w:webHidden/>
                  </w:rPr>
                  <w:fldChar w:fldCharType="separate"/>
                </w:r>
                <w:r>
                  <w:rPr>
                    <w:noProof/>
                    <w:webHidden/>
                  </w:rPr>
                  <w:t>4</w:t>
                </w:r>
                <w:r>
                  <w:rPr>
                    <w:noProof/>
                    <w:webHidden/>
                  </w:rPr>
                  <w:fldChar w:fldCharType="end"/>
                </w:r>
              </w:hyperlink>
            </w:p>
            <w:p w14:paraId="0C69BB6E" w14:textId="25DE7CCB" w:rsidR="004066E5" w:rsidRDefault="004066E5">
              <w:pPr>
                <w:pStyle w:val="TOC2"/>
                <w:tabs>
                  <w:tab w:val="right" w:leader="dot" w:pos="9350"/>
                </w:tabs>
                <w:rPr>
                  <w:rFonts w:eastAsiaTheme="minorEastAsia"/>
                  <w:noProof/>
                  <w:lang w:eastAsia="en-GB"/>
                </w:rPr>
              </w:pPr>
              <w:hyperlink w:anchor="_Toc110357020" w:history="1">
                <w:r w:rsidRPr="00757AD7">
                  <w:rPr>
                    <w:rStyle w:val="Hyperlink"/>
                    <w:noProof/>
                  </w:rPr>
                  <w:t>2.4 Analysis</w:t>
                </w:r>
                <w:r>
                  <w:rPr>
                    <w:noProof/>
                    <w:webHidden/>
                  </w:rPr>
                  <w:tab/>
                </w:r>
                <w:r>
                  <w:rPr>
                    <w:noProof/>
                    <w:webHidden/>
                  </w:rPr>
                  <w:fldChar w:fldCharType="begin"/>
                </w:r>
                <w:r>
                  <w:rPr>
                    <w:noProof/>
                    <w:webHidden/>
                  </w:rPr>
                  <w:instrText xml:space="preserve"> PAGEREF _Toc110357020 \h </w:instrText>
                </w:r>
                <w:r>
                  <w:rPr>
                    <w:noProof/>
                    <w:webHidden/>
                  </w:rPr>
                </w:r>
                <w:r>
                  <w:rPr>
                    <w:noProof/>
                    <w:webHidden/>
                  </w:rPr>
                  <w:fldChar w:fldCharType="separate"/>
                </w:r>
                <w:r>
                  <w:rPr>
                    <w:noProof/>
                    <w:webHidden/>
                  </w:rPr>
                  <w:t>6</w:t>
                </w:r>
                <w:r>
                  <w:rPr>
                    <w:noProof/>
                    <w:webHidden/>
                  </w:rPr>
                  <w:fldChar w:fldCharType="end"/>
                </w:r>
              </w:hyperlink>
            </w:p>
            <w:p w14:paraId="4F482E65" w14:textId="06CEBD51" w:rsidR="004066E5" w:rsidRDefault="004066E5">
              <w:pPr>
                <w:pStyle w:val="TOC2"/>
                <w:tabs>
                  <w:tab w:val="right" w:leader="dot" w:pos="9350"/>
                </w:tabs>
                <w:rPr>
                  <w:rFonts w:eastAsiaTheme="minorEastAsia"/>
                  <w:noProof/>
                  <w:lang w:eastAsia="en-GB"/>
                </w:rPr>
              </w:pPr>
              <w:hyperlink w:anchor="_Toc110357021" w:history="1">
                <w:r w:rsidRPr="00757AD7">
                  <w:rPr>
                    <w:rStyle w:val="Hyperlink"/>
                    <w:noProof/>
                  </w:rPr>
                  <w:t>2.5 Conclusion</w:t>
                </w:r>
                <w:r>
                  <w:rPr>
                    <w:noProof/>
                    <w:webHidden/>
                  </w:rPr>
                  <w:tab/>
                </w:r>
                <w:r>
                  <w:rPr>
                    <w:noProof/>
                    <w:webHidden/>
                  </w:rPr>
                  <w:fldChar w:fldCharType="begin"/>
                </w:r>
                <w:r>
                  <w:rPr>
                    <w:noProof/>
                    <w:webHidden/>
                  </w:rPr>
                  <w:instrText xml:space="preserve"> PAGEREF _Toc110357021 \h </w:instrText>
                </w:r>
                <w:r>
                  <w:rPr>
                    <w:noProof/>
                    <w:webHidden/>
                  </w:rPr>
                </w:r>
                <w:r>
                  <w:rPr>
                    <w:noProof/>
                    <w:webHidden/>
                  </w:rPr>
                  <w:fldChar w:fldCharType="separate"/>
                </w:r>
                <w:r>
                  <w:rPr>
                    <w:noProof/>
                    <w:webHidden/>
                  </w:rPr>
                  <w:t>6</w:t>
                </w:r>
                <w:r>
                  <w:rPr>
                    <w:noProof/>
                    <w:webHidden/>
                  </w:rPr>
                  <w:fldChar w:fldCharType="end"/>
                </w:r>
              </w:hyperlink>
            </w:p>
            <w:p w14:paraId="1F28C4D1" w14:textId="2A9DDFA4" w:rsidR="004066E5" w:rsidRDefault="004066E5">
              <w:pPr>
                <w:pStyle w:val="TOC2"/>
                <w:tabs>
                  <w:tab w:val="right" w:leader="dot" w:pos="9350"/>
                </w:tabs>
                <w:rPr>
                  <w:rFonts w:eastAsiaTheme="minorEastAsia"/>
                  <w:noProof/>
                  <w:lang w:eastAsia="en-GB"/>
                </w:rPr>
              </w:pPr>
              <w:hyperlink w:anchor="_Toc110357022" w:history="1">
                <w:r w:rsidRPr="00757AD7">
                  <w:rPr>
                    <w:rStyle w:val="Hyperlink"/>
                    <w:noProof/>
                  </w:rPr>
                  <w:t>2.6 Action Plan</w:t>
                </w:r>
                <w:r>
                  <w:rPr>
                    <w:noProof/>
                    <w:webHidden/>
                  </w:rPr>
                  <w:tab/>
                </w:r>
                <w:r>
                  <w:rPr>
                    <w:noProof/>
                    <w:webHidden/>
                  </w:rPr>
                  <w:fldChar w:fldCharType="begin"/>
                </w:r>
                <w:r>
                  <w:rPr>
                    <w:noProof/>
                    <w:webHidden/>
                  </w:rPr>
                  <w:instrText xml:space="preserve"> PAGEREF _Toc110357022 \h </w:instrText>
                </w:r>
                <w:r>
                  <w:rPr>
                    <w:noProof/>
                    <w:webHidden/>
                  </w:rPr>
                </w:r>
                <w:r>
                  <w:rPr>
                    <w:noProof/>
                    <w:webHidden/>
                  </w:rPr>
                  <w:fldChar w:fldCharType="separate"/>
                </w:r>
                <w:r>
                  <w:rPr>
                    <w:noProof/>
                    <w:webHidden/>
                  </w:rPr>
                  <w:t>6</w:t>
                </w:r>
                <w:r>
                  <w:rPr>
                    <w:noProof/>
                    <w:webHidden/>
                  </w:rPr>
                  <w:fldChar w:fldCharType="end"/>
                </w:r>
              </w:hyperlink>
            </w:p>
            <w:p w14:paraId="7A133D85" w14:textId="4E544AF2" w:rsidR="004066E5" w:rsidRDefault="004066E5">
              <w:pPr>
                <w:pStyle w:val="TOC1"/>
                <w:tabs>
                  <w:tab w:val="right" w:leader="dot" w:pos="9350"/>
                </w:tabs>
                <w:rPr>
                  <w:rFonts w:eastAsiaTheme="minorEastAsia"/>
                  <w:noProof/>
                  <w:lang w:eastAsia="en-GB"/>
                </w:rPr>
              </w:pPr>
              <w:hyperlink w:anchor="_Toc110357023" w:history="1">
                <w:r w:rsidRPr="00757AD7">
                  <w:rPr>
                    <w:rStyle w:val="Hyperlink"/>
                    <w:noProof/>
                  </w:rPr>
                  <w:t>References</w:t>
                </w:r>
                <w:r>
                  <w:rPr>
                    <w:noProof/>
                    <w:webHidden/>
                  </w:rPr>
                  <w:tab/>
                </w:r>
                <w:r>
                  <w:rPr>
                    <w:noProof/>
                    <w:webHidden/>
                  </w:rPr>
                  <w:fldChar w:fldCharType="begin"/>
                </w:r>
                <w:r>
                  <w:rPr>
                    <w:noProof/>
                    <w:webHidden/>
                  </w:rPr>
                  <w:instrText xml:space="preserve"> PAGEREF _Toc110357023 \h </w:instrText>
                </w:r>
                <w:r>
                  <w:rPr>
                    <w:noProof/>
                    <w:webHidden/>
                  </w:rPr>
                </w:r>
                <w:r>
                  <w:rPr>
                    <w:noProof/>
                    <w:webHidden/>
                  </w:rPr>
                  <w:fldChar w:fldCharType="separate"/>
                </w:r>
                <w:r>
                  <w:rPr>
                    <w:noProof/>
                    <w:webHidden/>
                  </w:rPr>
                  <w:t>7</w:t>
                </w:r>
                <w:r>
                  <w:rPr>
                    <w:noProof/>
                    <w:webHidden/>
                  </w:rPr>
                  <w:fldChar w:fldCharType="end"/>
                </w:r>
              </w:hyperlink>
            </w:p>
            <w:p w14:paraId="42394321" w14:textId="4F2C0EFA"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4066E5"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110357016"/>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70B064" w14:textId="77777777" w:rsidR="00A31867" w:rsidRDefault="00A31867" w:rsidP="00925CAD">
      <w:pPr>
        <w:rPr>
          <w:rFonts w:ascii="Arial" w:hAnsi="Arial" w:cs="Arial"/>
        </w:rPr>
      </w:pPr>
      <w:r w:rsidRPr="00A31867">
        <w:rPr>
          <w:rFonts w:ascii="Arial" w:hAnsi="Arial" w:cs="Arial"/>
        </w:rPr>
        <w:t>(Gibbs, 1988)</w:t>
      </w:r>
    </w:p>
    <w:p w14:paraId="775D0D41" w14:textId="02EC883A" w:rsidR="00FD3EEF" w:rsidRPr="00925CAD" w:rsidRDefault="00FD3EEF" w:rsidP="00925CAD">
      <w:pPr>
        <w:rPr>
          <w:rFonts w:ascii="Arial" w:hAnsi="Arial" w:cs="Arial"/>
        </w:rPr>
      </w:pPr>
      <w:r>
        <w:rPr>
          <w:rFonts w:ascii="Arial" w:hAnsi="Arial" w:cs="Arial"/>
        </w:rPr>
        <w:t xml:space="preserve">I will be using the Gibbs model to reflect on the skills I developed during the Business Plan Project. </w:t>
      </w:r>
      <w:r w:rsidR="00454994" w:rsidRPr="00454994">
        <w:rPr>
          <w:rFonts w:ascii="Arial" w:hAnsi="Arial" w:cs="Arial"/>
        </w:rPr>
        <w:t>(The University of Edinburgh, 2020)</w:t>
      </w:r>
      <w:r w:rsidR="00AA2C94">
        <w:rPr>
          <w:rFonts w:ascii="Arial" w:hAnsi="Arial" w:cs="Arial"/>
        </w:rPr>
        <w:t xml:space="preserve"> The Gibbs Model</w:t>
      </w:r>
      <w:r w:rsidR="00F85928">
        <w:rPr>
          <w:rFonts w:ascii="Arial" w:hAnsi="Arial" w:cs="Arial"/>
        </w:rPr>
        <w:t xml:space="preserve"> is useful to understand and reflect on certain situations. The model comprises of </w:t>
      </w:r>
      <w:r w:rsidR="00DA7E53">
        <w:rPr>
          <w:rFonts w:ascii="Arial" w:hAnsi="Arial" w:cs="Arial"/>
        </w:rPr>
        <w:t xml:space="preserve">6 steps. Description, Feelings, Evaluation, Conclusion and Action Plan. Below I will use these steps to reflect on the project. </w:t>
      </w:r>
    </w:p>
    <w:p w14:paraId="346732C4" w14:textId="43D08E43" w:rsidR="006C4B88" w:rsidRDefault="000D2938" w:rsidP="00AC55A4">
      <w:pPr>
        <w:pStyle w:val="Heading2"/>
      </w:pPr>
      <w:bookmarkStart w:id="1" w:name="_Toc110357017"/>
      <w:r>
        <w:t>2</w:t>
      </w:r>
      <w:r w:rsidR="00B07E59">
        <w:t xml:space="preserve">.1 </w:t>
      </w:r>
      <w:r w:rsidR="00AC55A4">
        <w:t>Description</w:t>
      </w:r>
      <w:bookmarkEnd w:id="1"/>
    </w:p>
    <w:p w14:paraId="12171D06" w14:textId="78A153C6" w:rsidR="00D721BC" w:rsidRDefault="00D714DC" w:rsidP="00AC55A4">
      <w:r>
        <w:t xml:space="preserve">As part of this module, </w:t>
      </w:r>
      <w:r w:rsidR="00894F96">
        <w:t>I needed to write a business plan for a</w:t>
      </w:r>
      <w:r w:rsidR="00D721BC">
        <w:t xml:space="preserve"> business</w:t>
      </w:r>
      <w:r w:rsidR="00894F96">
        <w:t xml:space="preserve"> idea. I chose to </w:t>
      </w:r>
      <w:r w:rsidR="00F50D59">
        <w:t xml:space="preserve">pursue an idea for a dog day-care business. </w:t>
      </w:r>
      <w:r w:rsidR="001C6DE6">
        <w:t xml:space="preserve">This was a solo </w:t>
      </w:r>
      <w:r w:rsidR="003B3453">
        <w:t>task</w:t>
      </w:r>
      <w:r w:rsidR="001C6DE6">
        <w:t xml:space="preserve"> focussed on the entrepreneurial skills needed to start a business. </w:t>
      </w:r>
    </w:p>
    <w:p w14:paraId="4590BABC" w14:textId="00833301" w:rsidR="004308E9" w:rsidRDefault="007B003E" w:rsidP="00AC55A4">
      <w:r>
        <w:t xml:space="preserve">I was under the impression that this would be an easy task to complete, however this was not the case. </w:t>
      </w:r>
      <w:r w:rsidR="00DA70D9">
        <w:t xml:space="preserve">I needed far more time to complete this module than I had </w:t>
      </w:r>
      <w:r w:rsidR="003B3453">
        <w:t>imagined and</w:t>
      </w:r>
      <w:r w:rsidR="00DA70D9">
        <w:t xml:space="preserve"> needed more support to complete the tasks to form the </w:t>
      </w:r>
      <w:r w:rsidR="00BB02D4">
        <w:t xml:space="preserve">business plan. </w:t>
      </w:r>
      <w:r w:rsidR="00DE0BE1">
        <w:t xml:space="preserve">I did not realise so much research and effort would be needed to complete the plan to an acceptable level. </w:t>
      </w:r>
    </w:p>
    <w:p w14:paraId="50A6746E" w14:textId="68FB9C42" w:rsidR="00AC55A4" w:rsidRPr="00AC55A4" w:rsidRDefault="00BB02D4" w:rsidP="00AC55A4">
      <w:r>
        <w:t xml:space="preserve">With more support from our tutor and </w:t>
      </w:r>
      <w:r w:rsidR="00FF5D85">
        <w:t xml:space="preserve">my support worker, the tasks became clearer. I </w:t>
      </w:r>
      <w:r w:rsidR="003B3453">
        <w:t xml:space="preserve">wanted to finish the business plan to the highest standard possible. </w:t>
      </w:r>
      <w:r w:rsidR="006F7B65">
        <w:t xml:space="preserve">I was happy with the outcome, considering this was the first time I had </w:t>
      </w:r>
      <w:r w:rsidR="00B97012">
        <w:t xml:space="preserve">created a business plan. </w:t>
      </w:r>
    </w:p>
    <w:p w14:paraId="1295D9C4" w14:textId="1EDCB094" w:rsidR="00C45904" w:rsidRDefault="009C10DC" w:rsidP="00AC55A4">
      <w:pPr>
        <w:pStyle w:val="Heading2"/>
      </w:pPr>
      <w:bookmarkStart w:id="2" w:name="_Toc110357018"/>
      <w:r>
        <w:t>2</w:t>
      </w:r>
      <w:r w:rsidR="00B07E59">
        <w:t xml:space="preserve">.2 </w:t>
      </w:r>
      <w:r w:rsidR="00C45904">
        <w:t>Feelings</w:t>
      </w:r>
      <w:bookmarkEnd w:id="2"/>
    </w:p>
    <w:p w14:paraId="6FEF7855" w14:textId="0AE7F3BB" w:rsidR="00E23350" w:rsidRDefault="00B97012" w:rsidP="00AC55A4">
      <w:r>
        <w:t>I felt quite overwhelmed with this module.</w:t>
      </w:r>
      <w:r w:rsidR="003C03E2">
        <w:t xml:space="preserve"> I felt I did not have the right skills for this task.</w:t>
      </w:r>
      <w:r w:rsidR="0068078F">
        <w:t xml:space="preserve"> I was particularly concerned with the numeracy skills required.</w:t>
      </w:r>
      <w:r>
        <w:t xml:space="preserve"> </w:t>
      </w:r>
      <w:r w:rsidR="00E23350">
        <w:t xml:space="preserve">I discussed my concerns with my peers, and we all felt that we needed more support with the module. We received further tutorials, which eased my anxiety and frustration relating to the task. </w:t>
      </w:r>
    </w:p>
    <w:p w14:paraId="72302B7D" w14:textId="394D5BEA" w:rsidR="00024D92" w:rsidRDefault="00B97012" w:rsidP="00AC55A4">
      <w:r>
        <w:lastRenderedPageBreak/>
        <w:t>I have dyscalculia, which makes numerical work quite challenging. I was anxious about the financial aspects of the business plan.</w:t>
      </w:r>
      <w:r w:rsidR="00E23350">
        <w:t xml:space="preserve"> Additional tutoring and discussing the financial skills required, made me feel confident. </w:t>
      </w:r>
      <w:r w:rsidR="000F4637">
        <w:t xml:space="preserve">This gave me some motivation to work on the project and try my best. </w:t>
      </w:r>
    </w:p>
    <w:p w14:paraId="2EC833A4" w14:textId="77777777" w:rsidR="006A58E9" w:rsidRDefault="00934CEB" w:rsidP="00AC55A4">
      <w:r>
        <w:t xml:space="preserve">I needed a lot more time to complete the task as I was experiencing executive dysfunction due to my ADHD. </w:t>
      </w:r>
      <w:r w:rsidR="00974EF4">
        <w:t xml:space="preserve">This made me feel incompetent, but with support I </w:t>
      </w:r>
      <w:r w:rsidR="00422AA3">
        <w:t>decided to break up the module into smaller pieces.</w:t>
      </w:r>
      <w:r w:rsidR="006A58E9">
        <w:t xml:space="preserve"> This would make it easier to focus on the tasks one by one instead of trying to do everything at once. I would go back to make sure the plan flows.</w:t>
      </w:r>
      <w:r w:rsidR="00422AA3">
        <w:t xml:space="preserve"> I</w:t>
      </w:r>
      <w:r w:rsidR="00974EF4">
        <w:t xml:space="preserve"> worked through the tasks at my own pace. </w:t>
      </w:r>
    </w:p>
    <w:p w14:paraId="68E92B34" w14:textId="51E1BDA9" w:rsidR="00024D92" w:rsidRDefault="00024D92" w:rsidP="00AC55A4">
      <w:r>
        <w:t xml:space="preserve">Many thoughts of doubt crossed my mind as I was completing the tasks, I wanted to give up on the project. </w:t>
      </w:r>
      <w:r w:rsidR="00D64E3A">
        <w:t xml:space="preserve">I was struggling to focus and did not want to move on to certain sections. </w:t>
      </w:r>
      <w:r w:rsidR="00504EFB">
        <w:t xml:space="preserve">I feel proud that I was able to complete the tasks </w:t>
      </w:r>
      <w:r>
        <w:t xml:space="preserve">in the agreed additional </w:t>
      </w:r>
      <w:r w:rsidR="00CF572D">
        <w:t>time</w:t>
      </w:r>
      <w:r w:rsidR="00D64E3A">
        <w:t xml:space="preserve"> by using new methods of working</w:t>
      </w:r>
      <w:r w:rsidR="00CF572D">
        <w:t xml:space="preserve">. </w:t>
      </w:r>
      <w:r w:rsidR="00A70FA0">
        <w:t>I feel that I would be able to do this again</w:t>
      </w:r>
      <w:r w:rsidR="009E2682">
        <w:t xml:space="preserve"> </w:t>
      </w:r>
      <w:r w:rsidR="00422AA3">
        <w:t xml:space="preserve">using the process I used and using skills I have developed further. </w:t>
      </w:r>
    </w:p>
    <w:p w14:paraId="4B988299" w14:textId="607B2C7B" w:rsidR="00BA4CE5" w:rsidRDefault="004821E7" w:rsidP="00AC55A4">
      <w:r>
        <w:t xml:space="preserve">I felt supported by my tutor, support worker and my peers throughout this module. This made the plan easier to get through, knowing that the support was there and that my peers were experiencing similar difficulties. </w:t>
      </w:r>
      <w:r w:rsidR="00BA4CE5">
        <w:t xml:space="preserve">It made me feel less alone. </w:t>
      </w:r>
    </w:p>
    <w:p w14:paraId="57D70F8B" w14:textId="3F3F9CAE" w:rsidR="0013408A" w:rsidRPr="00AC55A4" w:rsidRDefault="00E80506" w:rsidP="00AC55A4">
      <w:r>
        <w:t xml:space="preserve">The project made me feel for businesses just starting, as a business plan is complex and takes time and resource to complete. </w:t>
      </w:r>
      <w:r w:rsidR="0013408A">
        <w:t xml:space="preserve">I have more respect for businesses now, knowing how difficult it can be to start a business yourself. </w:t>
      </w:r>
    </w:p>
    <w:p w14:paraId="4BBFC43B" w14:textId="21015F4C" w:rsidR="00C45904" w:rsidRDefault="009C10DC" w:rsidP="00AC55A4">
      <w:pPr>
        <w:pStyle w:val="Heading2"/>
      </w:pPr>
      <w:bookmarkStart w:id="3" w:name="_Toc110357019"/>
      <w:r>
        <w:t>2</w:t>
      </w:r>
      <w:r w:rsidR="00B07E59">
        <w:t xml:space="preserve">.3 </w:t>
      </w:r>
      <w:r w:rsidR="00AC55A4">
        <w:t>Evaluation</w:t>
      </w:r>
      <w:bookmarkEnd w:id="3"/>
    </w:p>
    <w:p w14:paraId="16AA4BA2" w14:textId="55CB33B0" w:rsidR="00E4628A" w:rsidRDefault="009E2682" w:rsidP="00F57315">
      <w:r>
        <w:t xml:space="preserve">This module helped me to identify where my skills are strongest, and how to develop my weaker skills. </w:t>
      </w:r>
      <w:r w:rsidR="00CF572D">
        <w:t>I enjoyed</w:t>
      </w:r>
      <w:r w:rsidR="00AF6B8B">
        <w:t xml:space="preserve"> most when I was</w:t>
      </w:r>
      <w:r w:rsidR="00CF572D">
        <w:t xml:space="preserve"> creating the business logo and researching </w:t>
      </w:r>
      <w:r w:rsidR="005618A8">
        <w:t xml:space="preserve">about marketing. </w:t>
      </w:r>
      <w:r w:rsidR="00F2697E">
        <w:t xml:space="preserve">My researching skills have been broadened, I have found new ways of researching and finding information such as watching </w:t>
      </w:r>
      <w:r w:rsidR="001D6EE3">
        <w:t>YouTube</w:t>
      </w:r>
      <w:r w:rsidR="00F2697E">
        <w:t xml:space="preserve"> videos about marketing techniques and listening to podcasts. </w:t>
      </w:r>
      <w:r w:rsidR="005A0805">
        <w:t>This made it easier for me to understand the techniques used for marketing</w:t>
      </w:r>
      <w:r w:rsidR="00AF6B8B">
        <w:t xml:space="preserve"> and kept me engaged with the plan. </w:t>
      </w:r>
    </w:p>
    <w:p w14:paraId="495938AF" w14:textId="77777777" w:rsidR="003E1A8F" w:rsidRDefault="00057518" w:rsidP="00F57315">
      <w:r>
        <w:t xml:space="preserve">Because I enjoyed the marketing and operations side of the module, these tasks were easier to complete. </w:t>
      </w:r>
      <w:r w:rsidR="00FC226E">
        <w:t>I did not enjoy the financial aspects of this project. It took me much longer to complete the</w:t>
      </w:r>
      <w:r w:rsidR="00A126B6">
        <w:t xml:space="preserve"> financial</w:t>
      </w:r>
      <w:r w:rsidR="00FC226E">
        <w:t xml:space="preserve"> tasks as I did not engage as well with them</w:t>
      </w:r>
      <w:r w:rsidR="0001351B">
        <w:t>.</w:t>
      </w:r>
    </w:p>
    <w:p w14:paraId="068B2E1C" w14:textId="7EE06A49" w:rsidR="0001351B" w:rsidRDefault="00A50666" w:rsidP="00F57315">
      <w:r>
        <w:t xml:space="preserve">My time management skills were </w:t>
      </w:r>
      <w:r w:rsidR="00DA052B">
        <w:t>lacking,</w:t>
      </w:r>
      <w:r>
        <w:t xml:space="preserve"> and I thought I was running out of time to complete the financial documents and spreadsheets. </w:t>
      </w:r>
      <w:r w:rsidR="00AE715B">
        <w:t xml:space="preserve">I asked for more support in this </w:t>
      </w:r>
      <w:r w:rsidR="00DA052B">
        <w:t>area,</w:t>
      </w:r>
      <w:r w:rsidR="00AE715B">
        <w:t xml:space="preserve"> and this was beneficial. My support worker assisted me with example equations to learn how to extract the right data from the spreadsheets and documents. </w:t>
      </w:r>
      <w:r w:rsidR="009113D2">
        <w:t>The disability adviser agreed to give some additional time which gave me a chance to think carefully about the financial aspects</w:t>
      </w:r>
      <w:r w:rsidR="006D2EA5">
        <w:t xml:space="preserve"> and referred me to some resources. </w:t>
      </w:r>
      <w:r w:rsidR="001B409A">
        <w:t xml:space="preserve">The Prince’s Trust had many reliable resources for me to explore. I particularly focussed on their business plans page for guidance. </w:t>
      </w:r>
      <w:r w:rsidR="001A712C" w:rsidRPr="001A712C">
        <w:t>(The Prince's Trust, 2022)</w:t>
      </w:r>
      <w:r w:rsidR="009113D2">
        <w:t xml:space="preserve"> I understand that in real life, these allowances won’t always be made so I need to develop both my time and organisational management skills. </w:t>
      </w:r>
    </w:p>
    <w:p w14:paraId="17FAAF19" w14:textId="1558B101" w:rsidR="00F57315" w:rsidRDefault="00A126B6" w:rsidP="00F57315">
      <w:r>
        <w:t xml:space="preserve">Our tutor was excellent in explaining the </w:t>
      </w:r>
      <w:r w:rsidR="00AE1255">
        <w:t xml:space="preserve">project, especially the financial tasks, and this clarified a lot of questions I had when trying to work alone with the online podcasts our previous tutor had given to us. </w:t>
      </w:r>
      <w:r w:rsidR="00001783">
        <w:t>I did not benefit from the online self-led tutorials our previous tutor had given</w:t>
      </w:r>
      <w:r w:rsidR="00D117E4">
        <w:t xml:space="preserve">. </w:t>
      </w:r>
    </w:p>
    <w:p w14:paraId="08CCBCAA" w14:textId="705802C8" w:rsidR="005B0048" w:rsidRDefault="005B0048" w:rsidP="00F57315">
      <w:r>
        <w:t xml:space="preserve">My peers were very supportive throughout this module, we all discussed our thoughts and ideas together which helped broaden our understanding of the skills needed to produce the business plan. </w:t>
      </w:r>
      <w:r w:rsidR="00DA052B">
        <w:t xml:space="preserve">It </w:t>
      </w:r>
      <w:r w:rsidR="00DA052B">
        <w:lastRenderedPageBreak/>
        <w:t xml:space="preserve">was good to have open communication with my peers throughout the module. </w:t>
      </w:r>
      <w:r w:rsidR="00CA5AB0">
        <w:t xml:space="preserve">I learned </w:t>
      </w:r>
      <w:r w:rsidR="00A7118A">
        <w:t xml:space="preserve">significantly more about entrepreneurship and enterprise. I did not realise the full scale of skills you need to start your own business. </w:t>
      </w:r>
      <w:r w:rsidR="006F3C3C">
        <w:t xml:space="preserve">I know now what is required. </w:t>
      </w:r>
    </w:p>
    <w:p w14:paraId="46CDADD7" w14:textId="56CE1B0A" w:rsidR="00DA052B" w:rsidRDefault="003C5EC5" w:rsidP="00F57315">
      <w:r>
        <w:t xml:space="preserve">I learned more about strategic planning, </w:t>
      </w:r>
      <w:r w:rsidR="00D95B3F">
        <w:t xml:space="preserve">which I had no experience with before. </w:t>
      </w:r>
      <w:r w:rsidR="00402567">
        <w:t xml:space="preserve">I </w:t>
      </w:r>
      <w:r w:rsidR="00285709">
        <w:t xml:space="preserve">completed a SWOT </w:t>
      </w:r>
      <w:r w:rsidR="00ED68B8" w:rsidRPr="00ED68B8">
        <w:t>(Humphrey, 2005</w:t>
      </w:r>
      <w:r w:rsidR="003E1A8F" w:rsidRPr="00ED68B8">
        <w:t>)</w:t>
      </w:r>
      <w:r w:rsidR="003E1A8F">
        <w:t xml:space="preserve"> and</w:t>
      </w:r>
      <w:r w:rsidR="00285709">
        <w:t xml:space="preserve"> PESTLE analysis, which lay the foundations for the business strategy. </w:t>
      </w:r>
    </w:p>
    <w:p w14:paraId="7EFB819A" w14:textId="07242B46" w:rsidR="00290991" w:rsidRDefault="00AE271A" w:rsidP="00F57315">
      <w:r>
        <w:rPr>
          <w:noProof/>
        </w:rPr>
        <w:drawing>
          <wp:inline distT="0" distB="0" distL="0" distR="0" wp14:anchorId="4E77862F" wp14:editId="6538AE94">
            <wp:extent cx="5689600" cy="286512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19CD6BA" w14:textId="4FE4D919" w:rsidR="00200138" w:rsidRDefault="00200138" w:rsidP="00F57315">
      <w:r>
        <w:t xml:space="preserve">SWOT Analysis for Fuzzy Friends </w:t>
      </w:r>
    </w:p>
    <w:p w14:paraId="678B9C03" w14:textId="5B751E70" w:rsidR="00AE271A" w:rsidRDefault="00200138" w:rsidP="00F57315">
      <w:r>
        <w:rPr>
          <w:noProof/>
        </w:rPr>
        <w:drawing>
          <wp:inline distT="0" distB="0" distL="0" distR="0" wp14:anchorId="371D85AE" wp14:editId="65291A71">
            <wp:extent cx="5692140" cy="1803400"/>
            <wp:effectExtent l="0" t="38100" r="0" b="254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7BEE19E" w14:textId="1516EB98" w:rsidR="00CA4238" w:rsidRDefault="00200138" w:rsidP="00F57315">
      <w:r>
        <w:t xml:space="preserve">PESTLE Analysis for Fuzzy Friends. </w:t>
      </w:r>
    </w:p>
    <w:p w14:paraId="2B58F0A0" w14:textId="175B0A8F" w:rsidR="00200138" w:rsidRDefault="00200138" w:rsidP="00F57315">
      <w:r>
        <w:t xml:space="preserve">From these two exercises, the business plan focussed on </w:t>
      </w:r>
      <w:r w:rsidR="00C66662">
        <w:t xml:space="preserve">what strategies to use to overcome the shortfalls of the business, and how to build on the strengths identified. </w:t>
      </w:r>
      <w:r w:rsidR="000C572A">
        <w:t xml:space="preserve">This is a great transferable skill that I will use in future. </w:t>
      </w:r>
    </w:p>
    <w:p w14:paraId="72EC2610" w14:textId="420F7AA0" w:rsidR="00692F2B" w:rsidRPr="00F57315" w:rsidRDefault="00C66662" w:rsidP="00F57315">
      <w:r>
        <w:t xml:space="preserve">Many decisions needed to be made, with pricing and costs, </w:t>
      </w:r>
      <w:r w:rsidR="00726BD3">
        <w:t xml:space="preserve">equipment needed, what qualifications were needed and how the business was to be run. </w:t>
      </w:r>
      <w:r w:rsidR="00170946">
        <w:t xml:space="preserve">Decisions in business are continuous and necessary to the business’ operations </w:t>
      </w:r>
      <w:r w:rsidR="00904FF8" w:rsidRPr="00904FF8">
        <w:t>(Juneja, 2022)</w:t>
      </w:r>
      <w:r w:rsidR="00A700CC">
        <w:t xml:space="preserve"> Exploring the decisions entrepreneurs </w:t>
      </w:r>
      <w:r w:rsidR="001D6EE3">
        <w:t>must</w:t>
      </w:r>
      <w:r w:rsidR="00A700CC">
        <w:t xml:space="preserve"> face was challenging and interesting. </w:t>
      </w:r>
      <w:r w:rsidR="006D2EA5">
        <w:t xml:space="preserve">It was important to choose the best possible option for the business. </w:t>
      </w:r>
      <w:r w:rsidR="000C572A">
        <w:t xml:space="preserve">I </w:t>
      </w:r>
      <w:r w:rsidR="00CE7E54">
        <w:t xml:space="preserve">will use these skills in future. </w:t>
      </w:r>
    </w:p>
    <w:p w14:paraId="5B161B61" w14:textId="557F4382" w:rsidR="00AC55A4" w:rsidRDefault="009C10DC" w:rsidP="00AC55A4">
      <w:pPr>
        <w:pStyle w:val="Heading2"/>
      </w:pPr>
      <w:bookmarkStart w:id="4" w:name="_Toc110357020"/>
      <w:r>
        <w:lastRenderedPageBreak/>
        <w:t>2</w:t>
      </w:r>
      <w:r w:rsidR="00B07E59">
        <w:t xml:space="preserve">.4 </w:t>
      </w:r>
      <w:r w:rsidR="00AC55A4">
        <w:t>Analysis</w:t>
      </w:r>
      <w:bookmarkEnd w:id="4"/>
    </w:p>
    <w:p w14:paraId="158F71B1" w14:textId="6DC842B8" w:rsidR="00F57315" w:rsidRDefault="00B455B5" w:rsidP="00F57315">
      <w:r>
        <w:t xml:space="preserve">The project overall was successful. </w:t>
      </w:r>
      <w:r w:rsidR="008E487A">
        <w:t xml:space="preserve">I learned and built upon many skills for entrepreneurship. </w:t>
      </w:r>
      <w:r w:rsidR="0001423C">
        <w:t xml:space="preserve">I think the reason the project was successful is that I had researched well and used good resources. Asking for guidance where needed from my support worker and tutor also aided the success. </w:t>
      </w:r>
      <w:r w:rsidR="00903FA3">
        <w:t xml:space="preserve">I enjoyed the areas of the business plan that matched my strengths. </w:t>
      </w:r>
    </w:p>
    <w:p w14:paraId="36B48149" w14:textId="42E9BDD9" w:rsidR="001653AA" w:rsidRDefault="00D70523" w:rsidP="00F57315">
      <w:r>
        <w:t xml:space="preserve">The business plan took a lot more time than expected, and this could have been avoided if we were told to work on the project as we explored the reading material for this module. With extra time, I completed the </w:t>
      </w:r>
      <w:r w:rsidR="006C28EE">
        <w:t xml:space="preserve">business plan, but without these accommodations I would not have completed the task. </w:t>
      </w:r>
      <w:r w:rsidR="00FD6804">
        <w:t xml:space="preserve">This identifies a need to build on time management skills. </w:t>
      </w:r>
    </w:p>
    <w:p w14:paraId="4FF6752E" w14:textId="60FCF0BB" w:rsidR="006C28EE" w:rsidRDefault="00F540C3" w:rsidP="00F57315">
      <w:r>
        <w:t xml:space="preserve">Tutorials with my tutor made the plan easier to work through, my understanding was greater after tutorials than before with only reading material and podcasts. </w:t>
      </w:r>
    </w:p>
    <w:p w14:paraId="21E673E9" w14:textId="4C3376CF" w:rsidR="00CE7E54" w:rsidRPr="00F57315" w:rsidRDefault="000C669A" w:rsidP="00F57315">
      <w:r>
        <w:t>Using good resources was key to broadening my understanding of how to write business plans. I found the Prince’s Trust and Business Wales</w:t>
      </w:r>
      <w:r w:rsidR="00944396">
        <w:t xml:space="preserve"> </w:t>
      </w:r>
      <w:r w:rsidR="00944396" w:rsidRPr="00944396">
        <w:t>(Business Wales, 2022)</w:t>
      </w:r>
      <w:r w:rsidR="00065F87">
        <w:t xml:space="preserve"> were the most effective websites to find more information for where I was struggling. </w:t>
      </w:r>
      <w:r w:rsidR="00CE7E54">
        <w:t>I can always refer to these websites in future.</w:t>
      </w:r>
    </w:p>
    <w:p w14:paraId="7EBFA42C" w14:textId="542DE117" w:rsidR="00AC55A4" w:rsidRDefault="009C10DC" w:rsidP="00AC55A4">
      <w:pPr>
        <w:pStyle w:val="Heading2"/>
      </w:pPr>
      <w:bookmarkStart w:id="5" w:name="_Toc110357021"/>
      <w:r>
        <w:t>2</w:t>
      </w:r>
      <w:r w:rsidR="00B07E59">
        <w:t xml:space="preserve">.5 </w:t>
      </w:r>
      <w:r w:rsidR="00AC55A4">
        <w:t>Conclusion</w:t>
      </w:r>
      <w:bookmarkEnd w:id="5"/>
    </w:p>
    <w:p w14:paraId="4F646E63" w14:textId="67F8DF2E" w:rsidR="00CB4C6B" w:rsidRDefault="0071711B" w:rsidP="00F57315">
      <w:r>
        <w:t xml:space="preserve">I learned about the skills and steps required to start my own business. </w:t>
      </w:r>
      <w:r w:rsidR="00CB4C6B">
        <w:t>My awareness is better of processes and tasks that all business owners need to complete to plan a business. I have good understanding of the process and cycle of business planning</w:t>
      </w:r>
      <w:r w:rsidR="00FD6804">
        <w:t xml:space="preserve">, whereas before I did not know what went into a business plan. </w:t>
      </w:r>
    </w:p>
    <w:p w14:paraId="0977415E" w14:textId="65036C73" w:rsidR="00F57315" w:rsidRPr="00F57315" w:rsidRDefault="004C2EF9" w:rsidP="00F57315">
      <w:r>
        <w:t xml:space="preserve">I learned that I need to reach out for guidance where needed. </w:t>
      </w:r>
      <w:r w:rsidR="005C28D4">
        <w:t xml:space="preserve">I have experienced what it’s like when a plan is not in place to complete tasks, I do not have the best time management </w:t>
      </w:r>
      <w:r w:rsidR="00577603">
        <w:t>skills,</w:t>
      </w:r>
      <w:r w:rsidR="005C28D4">
        <w:t xml:space="preserve"> and this can be improved. </w:t>
      </w:r>
      <w:r w:rsidR="00D23D42">
        <w:t xml:space="preserve">I need to plan my work more effectively so that my projects in future are time efficient. </w:t>
      </w:r>
      <w:r w:rsidR="00534D98">
        <w:t xml:space="preserve">I could have reached out to my new tutor sooner, rather than so close to the deadline. The project would have been better if we had been receiving tutorials from the beginning of the module, while taking notes to assist us </w:t>
      </w:r>
      <w:r w:rsidR="00577603">
        <w:t xml:space="preserve">when devising the plan. </w:t>
      </w:r>
    </w:p>
    <w:p w14:paraId="2E2D2196" w14:textId="31705494" w:rsidR="00AC55A4" w:rsidRDefault="009C10DC" w:rsidP="00AC55A4">
      <w:pPr>
        <w:pStyle w:val="Heading2"/>
      </w:pPr>
      <w:bookmarkStart w:id="6" w:name="_Toc110357022"/>
      <w:r>
        <w:t>2</w:t>
      </w:r>
      <w:r w:rsidR="00B07E59">
        <w:t xml:space="preserve">.6 </w:t>
      </w:r>
      <w:r w:rsidR="00AC55A4">
        <w:t>Action Plan</w:t>
      </w:r>
      <w:bookmarkEnd w:id="6"/>
    </w:p>
    <w:p w14:paraId="6BCF720F" w14:textId="77777777" w:rsidR="00900C94" w:rsidRDefault="00577603" w:rsidP="00322483">
      <w:r>
        <w:t xml:space="preserve">If I had to devise a business plan in future, I would first divide the plan into workable sections. </w:t>
      </w:r>
      <w:r w:rsidR="006A5692">
        <w:t xml:space="preserve">I would then set aside a reasonable time these sections need to be completed within, giving less time to the sections that I enjoy and engage well with, and more time to the sections I struggled with. </w:t>
      </w:r>
      <w:r w:rsidR="00C95076">
        <w:t>I think this will improve my organisation and time management when creating a business plan.</w:t>
      </w:r>
      <w:r w:rsidR="00D449B4">
        <w:t xml:space="preserve"> I am confident that this project has taught me about where my strengths and weaknesses lie.</w:t>
      </w:r>
    </w:p>
    <w:p w14:paraId="4D24B47A" w14:textId="5B2346ED" w:rsidR="00B5730D" w:rsidRDefault="001A6B1D" w:rsidP="00322483">
      <w:r>
        <w:t xml:space="preserve">Business skills are </w:t>
      </w:r>
      <w:r w:rsidR="001D6EE3">
        <w:t>necessary</w:t>
      </w:r>
      <w:r>
        <w:t xml:space="preserve"> as they are the fundamentals of starting, running and managing </w:t>
      </w:r>
      <w:r w:rsidR="00710761">
        <w:t xml:space="preserve">a business. </w:t>
      </w:r>
      <w:r w:rsidR="00B653C8" w:rsidRPr="00B653C8">
        <w:t>(Indeed Editorial Team, 2022)</w:t>
      </w:r>
      <w:r w:rsidR="00710761">
        <w:t xml:space="preserve"> </w:t>
      </w:r>
      <w:r w:rsidR="00933574">
        <w:t>I will create a personal development pl</w:t>
      </w:r>
      <w:r w:rsidR="00122715">
        <w:t xml:space="preserve">an and use SMART targets to ensure I work towards bettering </w:t>
      </w:r>
      <w:r w:rsidR="00D449B4">
        <w:t xml:space="preserve">my weaker skills, </w:t>
      </w:r>
      <w:r w:rsidR="00A31867">
        <w:t>to</w:t>
      </w:r>
      <w:r w:rsidR="00122715">
        <w:t xml:space="preserve"> be a successful entrepreneur. </w:t>
      </w:r>
      <w:r w:rsidR="00182BF6">
        <w:t xml:space="preserve">I will specifically work on my mathematical skills and learn more about financing a business. </w:t>
      </w:r>
      <w:r w:rsidR="00C54144">
        <w:t xml:space="preserve">Learning more about financial management will also benefit me in </w:t>
      </w:r>
      <w:r w:rsidR="001D6EE3">
        <w:t>everyday</w:t>
      </w:r>
      <w:r w:rsidR="00C54144">
        <w:t xml:space="preserve"> management. </w:t>
      </w:r>
      <w:r w:rsidR="00E8129D">
        <w:t xml:space="preserve">Understanding budgets, negotiating </w:t>
      </w:r>
      <w:r w:rsidR="001D6EE3">
        <w:t>prices,</w:t>
      </w:r>
      <w:r w:rsidR="00E8129D">
        <w:t xml:space="preserve"> and understanding investment risks a</w:t>
      </w:r>
      <w:r w:rsidR="001D6EE3">
        <w:t xml:space="preserve">re good management skills to possess in today’s market. </w:t>
      </w:r>
    </w:p>
    <w:p w14:paraId="4CB3903D" w14:textId="6E4EE12A" w:rsidR="00322483" w:rsidRPr="003F69D6" w:rsidRDefault="009E3DDD" w:rsidP="00EF11DF">
      <w:pPr>
        <w:pStyle w:val="Heading1"/>
      </w:pPr>
      <w:bookmarkStart w:id="7" w:name="_Toc110357023"/>
      <w:r>
        <w:lastRenderedPageBreak/>
        <w:t>References</w:t>
      </w:r>
      <w:bookmarkEnd w:id="7"/>
    </w:p>
    <w:p w14:paraId="2B638F27" w14:textId="673FF4CB" w:rsidR="00176283" w:rsidRDefault="00176283" w:rsidP="00176283">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Business Wales. (2022). </w:t>
      </w:r>
      <w:r>
        <w:rPr>
          <w:rFonts w:ascii="Roboto" w:hAnsi="Roboto"/>
          <w:i/>
          <w:iCs/>
          <w:color w:val="53565A"/>
          <w:sz w:val="21"/>
          <w:szCs w:val="21"/>
        </w:rPr>
        <w:t>Making a Plan. </w:t>
      </w:r>
      <w:hyperlink r:id="rId22" w:tgtFrame="_blank" w:history="1">
        <w:r>
          <w:rPr>
            <w:rStyle w:val="Hyperlink"/>
            <w:rFonts w:ascii="Roboto" w:hAnsi="Roboto"/>
            <w:color w:val="0066CC"/>
            <w:sz w:val="21"/>
            <w:szCs w:val="21"/>
          </w:rPr>
          <w:t>https://businesswales.gov.wales/.</w:t>
        </w:r>
      </w:hyperlink>
      <w:r>
        <w:rPr>
          <w:rFonts w:ascii="Roboto" w:hAnsi="Roboto"/>
          <w:color w:val="53565A"/>
          <w:sz w:val="21"/>
          <w:szCs w:val="21"/>
        </w:rPr>
        <w:t> </w:t>
      </w:r>
      <w:hyperlink r:id="rId23" w:tgtFrame="_blank" w:history="1">
        <w:r>
          <w:rPr>
            <w:rStyle w:val="Hyperlink"/>
            <w:rFonts w:ascii="Roboto" w:hAnsi="Roboto"/>
            <w:color w:val="0066CC"/>
            <w:sz w:val="21"/>
            <w:szCs w:val="21"/>
          </w:rPr>
          <w:t>https://businesswales.gov.wales/starting-up/business-plan/making-plan</w:t>
        </w:r>
      </w:hyperlink>
    </w:p>
    <w:p w14:paraId="25778E88" w14:textId="77777777" w:rsidR="00176283" w:rsidRDefault="00176283" w:rsidP="00176283">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Gibbs, G. (1988). </w:t>
      </w:r>
      <w:r>
        <w:rPr>
          <w:rFonts w:ascii="Roboto" w:hAnsi="Roboto"/>
          <w:i/>
          <w:iCs/>
          <w:color w:val="53565A"/>
          <w:sz w:val="21"/>
          <w:szCs w:val="21"/>
        </w:rPr>
        <w:t>Learning by doing; A guide to teaching and learning methods</w:t>
      </w:r>
      <w:r>
        <w:rPr>
          <w:rFonts w:ascii="Roboto" w:hAnsi="Roboto"/>
          <w:color w:val="53565A"/>
          <w:sz w:val="21"/>
          <w:szCs w:val="21"/>
        </w:rPr>
        <w:t>. FEU.</w:t>
      </w:r>
    </w:p>
    <w:p w14:paraId="76A3B631" w14:textId="2F1C12D2" w:rsidR="00176283" w:rsidRDefault="00176283" w:rsidP="00176283">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Humphrey, A. (2005). SWOT analysis for management consulting.</w:t>
      </w:r>
      <w:r>
        <w:rPr>
          <w:rFonts w:ascii="Roboto" w:hAnsi="Roboto"/>
          <w:i/>
          <w:iCs/>
          <w:color w:val="53565A"/>
          <w:sz w:val="21"/>
          <w:szCs w:val="21"/>
        </w:rPr>
        <w:t xml:space="preserve"> SRI Alumni Newsletter, </w:t>
      </w:r>
    </w:p>
    <w:p w14:paraId="01917E40" w14:textId="77777777" w:rsidR="00176283" w:rsidRDefault="00176283" w:rsidP="00176283">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Indeed Editorial Team. (2022). </w:t>
      </w:r>
      <w:r>
        <w:rPr>
          <w:rFonts w:ascii="Roboto" w:hAnsi="Roboto"/>
          <w:i/>
          <w:iCs/>
          <w:color w:val="53565A"/>
          <w:sz w:val="21"/>
          <w:szCs w:val="21"/>
        </w:rPr>
        <w:t>6 Business Skills You Need (And How to Improve Them). </w:t>
      </w:r>
      <w:hyperlink r:id="rId24" w:tgtFrame="_blank" w:history="1">
        <w:r>
          <w:rPr>
            <w:rStyle w:val="Hyperlink"/>
            <w:rFonts w:ascii="Roboto" w:hAnsi="Roboto"/>
            <w:color w:val="0066CC"/>
            <w:sz w:val="21"/>
            <w:szCs w:val="21"/>
          </w:rPr>
          <w:t>https://www.indeed.com/.</w:t>
        </w:r>
      </w:hyperlink>
      <w:r>
        <w:rPr>
          <w:rFonts w:ascii="Roboto" w:hAnsi="Roboto"/>
          <w:color w:val="53565A"/>
          <w:sz w:val="21"/>
          <w:szCs w:val="21"/>
        </w:rPr>
        <w:t> </w:t>
      </w:r>
      <w:hyperlink r:id="rId25" w:anchor=":~:text=1%20Team%20building%20and%20team%20management.%20Achieving%20a,specific%20timelines%2C%20milestones%2C%20budgets%20and%20end%20goals.%20" w:tgtFrame="_blank" w:history="1">
        <w:r>
          <w:rPr>
            <w:rStyle w:val="Hyperlink"/>
            <w:rFonts w:ascii="Roboto" w:hAnsi="Roboto"/>
            <w:color w:val="0066CC"/>
            <w:sz w:val="21"/>
            <w:szCs w:val="21"/>
          </w:rPr>
          <w:t>https://www.indeed.com/career-advice/career-development/business-skills#:~:text=1%20Team%20building%20and%20team%20management.%20Achieving%20a,specific%20timelines%2C%20milestones%2C%20budgets%20and%20end%20goals.%20</w:t>
        </w:r>
      </w:hyperlink>
    </w:p>
    <w:p w14:paraId="45A507E2" w14:textId="77777777" w:rsidR="00176283" w:rsidRDefault="00176283" w:rsidP="00176283">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Juneja, P. (2022). </w:t>
      </w:r>
      <w:r>
        <w:rPr>
          <w:rFonts w:ascii="Roboto" w:hAnsi="Roboto"/>
          <w:i/>
          <w:iCs/>
          <w:color w:val="53565A"/>
          <w:sz w:val="21"/>
          <w:szCs w:val="21"/>
        </w:rPr>
        <w:t>What is Decision Making? </w:t>
      </w:r>
      <w:hyperlink r:id="rId26" w:tgtFrame="_blank" w:history="1">
        <w:r>
          <w:rPr>
            <w:rStyle w:val="Hyperlink"/>
            <w:rFonts w:ascii="Roboto" w:hAnsi="Roboto"/>
            <w:color w:val="0066CC"/>
            <w:sz w:val="21"/>
            <w:szCs w:val="21"/>
          </w:rPr>
          <w:t>https://www.managementstudyguide.com/.</w:t>
        </w:r>
      </w:hyperlink>
      <w:r>
        <w:rPr>
          <w:rFonts w:ascii="Roboto" w:hAnsi="Roboto"/>
          <w:color w:val="53565A"/>
          <w:sz w:val="21"/>
          <w:szCs w:val="21"/>
        </w:rPr>
        <w:t> </w:t>
      </w:r>
      <w:hyperlink r:id="rId27" w:tgtFrame="_blank" w:history="1">
        <w:r>
          <w:rPr>
            <w:rStyle w:val="Hyperlink"/>
            <w:rFonts w:ascii="Roboto" w:hAnsi="Roboto"/>
            <w:color w:val="0066CC"/>
            <w:sz w:val="21"/>
            <w:szCs w:val="21"/>
          </w:rPr>
          <w:t>https://www.managementstudyguide.com/what-is-decision-making.htm</w:t>
        </w:r>
      </w:hyperlink>
    </w:p>
    <w:p w14:paraId="672C5080" w14:textId="77777777" w:rsidR="00176283" w:rsidRDefault="00176283" w:rsidP="00176283">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The Prince's Trust. (2022). </w:t>
      </w:r>
      <w:r>
        <w:rPr>
          <w:rFonts w:ascii="Roboto" w:hAnsi="Roboto"/>
          <w:i/>
          <w:iCs/>
          <w:color w:val="53565A"/>
          <w:sz w:val="21"/>
          <w:szCs w:val="21"/>
        </w:rPr>
        <w:t>Business Plans. </w:t>
      </w:r>
      <w:hyperlink r:id="rId28" w:tgtFrame="_blank" w:history="1">
        <w:r>
          <w:rPr>
            <w:rStyle w:val="Hyperlink"/>
            <w:rFonts w:ascii="Roboto" w:hAnsi="Roboto"/>
            <w:color w:val="0066CC"/>
            <w:sz w:val="21"/>
            <w:szCs w:val="21"/>
          </w:rPr>
          <w:t>https://www.princes-trust.org.uk/.</w:t>
        </w:r>
      </w:hyperlink>
      <w:r>
        <w:rPr>
          <w:rFonts w:ascii="Roboto" w:hAnsi="Roboto"/>
          <w:color w:val="53565A"/>
          <w:sz w:val="21"/>
          <w:szCs w:val="21"/>
        </w:rPr>
        <w:t> </w:t>
      </w:r>
      <w:hyperlink r:id="rId29" w:tgtFrame="_blank" w:history="1">
        <w:r>
          <w:rPr>
            <w:rStyle w:val="Hyperlink"/>
            <w:rFonts w:ascii="Roboto" w:hAnsi="Roboto"/>
            <w:color w:val="0066CC"/>
            <w:sz w:val="21"/>
            <w:szCs w:val="21"/>
          </w:rPr>
          <w:t>https://www.princes-trust.org.uk/help-for-young-people/tools-resources/business-tools/business-plans</w:t>
        </w:r>
      </w:hyperlink>
    </w:p>
    <w:p w14:paraId="2A193D48" w14:textId="77777777" w:rsidR="00176283" w:rsidRDefault="00176283" w:rsidP="00176283">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The University of Edinburgh. (2020). </w:t>
      </w:r>
      <w:r>
        <w:rPr>
          <w:rFonts w:ascii="Roboto" w:hAnsi="Roboto"/>
          <w:i/>
          <w:iCs/>
          <w:color w:val="53565A"/>
          <w:sz w:val="21"/>
          <w:szCs w:val="21"/>
        </w:rPr>
        <w:t>Gibbs' Reflective Cycle. </w:t>
      </w:r>
      <w:hyperlink r:id="rId30" w:tgtFrame="_blank" w:history="1">
        <w:r>
          <w:rPr>
            <w:rStyle w:val="Hyperlink"/>
            <w:rFonts w:ascii="Roboto" w:hAnsi="Roboto"/>
            <w:color w:val="0066CC"/>
            <w:sz w:val="21"/>
            <w:szCs w:val="21"/>
          </w:rPr>
          <w:t>https://www.ed.ac.uk/.</w:t>
        </w:r>
      </w:hyperlink>
      <w:r>
        <w:rPr>
          <w:rFonts w:ascii="Roboto" w:hAnsi="Roboto"/>
          <w:color w:val="53565A"/>
          <w:sz w:val="21"/>
          <w:szCs w:val="21"/>
        </w:rPr>
        <w:t> </w:t>
      </w:r>
      <w:hyperlink r:id="rId31" w:tgtFrame="_blank" w:history="1">
        <w:r>
          <w:rPr>
            <w:rStyle w:val="Hyperlink"/>
            <w:rFonts w:ascii="Roboto" w:hAnsi="Roboto"/>
            <w:color w:val="0066CC"/>
            <w:sz w:val="21"/>
            <w:szCs w:val="21"/>
          </w:rPr>
          <w:t>https://www.ed.ac.uk/reflection/reflectors-toolkit/reflecting-on-experience/gibbs-reflective-cycle</w:t>
        </w:r>
      </w:hyperlink>
    </w:p>
    <w:p w14:paraId="536062F3" w14:textId="24E0A8DC" w:rsidR="00322483" w:rsidRPr="00102CEA" w:rsidRDefault="00322483" w:rsidP="00102CEA">
      <w:pPr>
        <w:pStyle w:val="NormalWeb"/>
        <w:shd w:val="clear" w:color="auto" w:fill="FFFFFF"/>
        <w:spacing w:before="0" w:beforeAutospacing="0" w:after="173" w:afterAutospacing="0" w:line="480" w:lineRule="auto"/>
        <w:ind w:left="450" w:hanging="450"/>
        <w:rPr>
          <w:rFonts w:ascii="Roboto" w:hAnsi="Roboto"/>
          <w:color w:val="53565A"/>
          <w:sz w:val="21"/>
          <w:szCs w:val="21"/>
        </w:rPr>
      </w:pPr>
    </w:p>
    <w:sectPr w:rsidR="00322483" w:rsidRPr="00102CEA"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9576740">
    <w:abstractNumId w:val="6"/>
  </w:num>
  <w:num w:numId="2" w16cid:durableId="43406846">
    <w:abstractNumId w:val="13"/>
  </w:num>
  <w:num w:numId="3" w16cid:durableId="536892326">
    <w:abstractNumId w:val="4"/>
  </w:num>
  <w:num w:numId="4" w16cid:durableId="660500471">
    <w:abstractNumId w:val="10"/>
  </w:num>
  <w:num w:numId="5" w16cid:durableId="2079284936">
    <w:abstractNumId w:val="1"/>
  </w:num>
  <w:num w:numId="6" w16cid:durableId="659230777">
    <w:abstractNumId w:val="5"/>
  </w:num>
  <w:num w:numId="7" w16cid:durableId="358747587">
    <w:abstractNumId w:val="0"/>
  </w:num>
  <w:num w:numId="8" w16cid:durableId="1335492833">
    <w:abstractNumId w:val="15"/>
  </w:num>
  <w:num w:numId="9" w16cid:durableId="1683822487">
    <w:abstractNumId w:val="9"/>
  </w:num>
  <w:num w:numId="10" w16cid:durableId="738791756">
    <w:abstractNumId w:val="14"/>
  </w:num>
  <w:num w:numId="11" w16cid:durableId="1632204122">
    <w:abstractNumId w:val="11"/>
  </w:num>
  <w:num w:numId="12" w16cid:durableId="1247761649">
    <w:abstractNumId w:val="3"/>
  </w:num>
  <w:num w:numId="13" w16cid:durableId="235555483">
    <w:abstractNumId w:val="8"/>
  </w:num>
  <w:num w:numId="14" w16cid:durableId="1405879563">
    <w:abstractNumId w:val="12"/>
  </w:num>
  <w:num w:numId="15" w16cid:durableId="1449202576">
    <w:abstractNumId w:val="2"/>
  </w:num>
  <w:num w:numId="16" w16cid:durableId="21430399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1783"/>
    <w:rsid w:val="000069D7"/>
    <w:rsid w:val="00007466"/>
    <w:rsid w:val="0001351B"/>
    <w:rsid w:val="0001423C"/>
    <w:rsid w:val="00016992"/>
    <w:rsid w:val="000178FF"/>
    <w:rsid w:val="00024D92"/>
    <w:rsid w:val="00045C47"/>
    <w:rsid w:val="00053025"/>
    <w:rsid w:val="00057518"/>
    <w:rsid w:val="000578CE"/>
    <w:rsid w:val="0006008A"/>
    <w:rsid w:val="00065F87"/>
    <w:rsid w:val="00067403"/>
    <w:rsid w:val="000A61C9"/>
    <w:rsid w:val="000B0FD4"/>
    <w:rsid w:val="000B6378"/>
    <w:rsid w:val="000C572A"/>
    <w:rsid w:val="000C5E1B"/>
    <w:rsid w:val="000C669A"/>
    <w:rsid w:val="000D2938"/>
    <w:rsid w:val="000F4637"/>
    <w:rsid w:val="00101ADA"/>
    <w:rsid w:val="00102CEA"/>
    <w:rsid w:val="001130F2"/>
    <w:rsid w:val="001164A0"/>
    <w:rsid w:val="00122715"/>
    <w:rsid w:val="00122FBC"/>
    <w:rsid w:val="001252D0"/>
    <w:rsid w:val="00131BB5"/>
    <w:rsid w:val="0013408A"/>
    <w:rsid w:val="00134A89"/>
    <w:rsid w:val="0015027C"/>
    <w:rsid w:val="001653AA"/>
    <w:rsid w:val="00170946"/>
    <w:rsid w:val="00176283"/>
    <w:rsid w:val="00176791"/>
    <w:rsid w:val="001810EE"/>
    <w:rsid w:val="001828EE"/>
    <w:rsid w:val="00182BF6"/>
    <w:rsid w:val="001836B1"/>
    <w:rsid w:val="00195A1E"/>
    <w:rsid w:val="001A6B1D"/>
    <w:rsid w:val="001A712C"/>
    <w:rsid w:val="001B3EC3"/>
    <w:rsid w:val="001B409A"/>
    <w:rsid w:val="001C6DE6"/>
    <w:rsid w:val="001D3F02"/>
    <w:rsid w:val="001D6EE3"/>
    <w:rsid w:val="001F5437"/>
    <w:rsid w:val="00200138"/>
    <w:rsid w:val="002049FE"/>
    <w:rsid w:val="0021380A"/>
    <w:rsid w:val="00220B1E"/>
    <w:rsid w:val="00252E68"/>
    <w:rsid w:val="00255FC4"/>
    <w:rsid w:val="00276A31"/>
    <w:rsid w:val="00284720"/>
    <w:rsid w:val="00285709"/>
    <w:rsid w:val="00285D09"/>
    <w:rsid w:val="00290991"/>
    <w:rsid w:val="00296FAF"/>
    <w:rsid w:val="002B20E3"/>
    <w:rsid w:val="002B6B99"/>
    <w:rsid w:val="002C4CAC"/>
    <w:rsid w:val="002E427B"/>
    <w:rsid w:val="0030173B"/>
    <w:rsid w:val="0030202B"/>
    <w:rsid w:val="003160DC"/>
    <w:rsid w:val="00322483"/>
    <w:rsid w:val="00322C2E"/>
    <w:rsid w:val="00331B7F"/>
    <w:rsid w:val="00347CDF"/>
    <w:rsid w:val="00364D5F"/>
    <w:rsid w:val="00372A45"/>
    <w:rsid w:val="003860FB"/>
    <w:rsid w:val="00391011"/>
    <w:rsid w:val="00391E5C"/>
    <w:rsid w:val="003A1FDB"/>
    <w:rsid w:val="003B06D4"/>
    <w:rsid w:val="003B3453"/>
    <w:rsid w:val="003B602D"/>
    <w:rsid w:val="003C03E2"/>
    <w:rsid w:val="003C3B33"/>
    <w:rsid w:val="003C4A80"/>
    <w:rsid w:val="003C5EC5"/>
    <w:rsid w:val="003D1F70"/>
    <w:rsid w:val="003D34E8"/>
    <w:rsid w:val="003E1A8F"/>
    <w:rsid w:val="003E4D41"/>
    <w:rsid w:val="003F64EA"/>
    <w:rsid w:val="003F69D6"/>
    <w:rsid w:val="00402567"/>
    <w:rsid w:val="004066E5"/>
    <w:rsid w:val="00422AA3"/>
    <w:rsid w:val="004308E9"/>
    <w:rsid w:val="00445984"/>
    <w:rsid w:val="00451E52"/>
    <w:rsid w:val="00454994"/>
    <w:rsid w:val="0045535D"/>
    <w:rsid w:val="0046229B"/>
    <w:rsid w:val="00481CB5"/>
    <w:rsid w:val="004821E7"/>
    <w:rsid w:val="004954A5"/>
    <w:rsid w:val="004A6758"/>
    <w:rsid w:val="004C2EF9"/>
    <w:rsid w:val="004F03CD"/>
    <w:rsid w:val="00504EFB"/>
    <w:rsid w:val="00506BC4"/>
    <w:rsid w:val="0051013F"/>
    <w:rsid w:val="00513050"/>
    <w:rsid w:val="0052045F"/>
    <w:rsid w:val="005205A3"/>
    <w:rsid w:val="005225BF"/>
    <w:rsid w:val="00534CD3"/>
    <w:rsid w:val="00534D98"/>
    <w:rsid w:val="005561D8"/>
    <w:rsid w:val="005618A8"/>
    <w:rsid w:val="00573ED8"/>
    <w:rsid w:val="00577603"/>
    <w:rsid w:val="005816F9"/>
    <w:rsid w:val="00584529"/>
    <w:rsid w:val="00586056"/>
    <w:rsid w:val="0059562E"/>
    <w:rsid w:val="00597A59"/>
    <w:rsid w:val="005A0724"/>
    <w:rsid w:val="005A0805"/>
    <w:rsid w:val="005A1253"/>
    <w:rsid w:val="005A2298"/>
    <w:rsid w:val="005B0048"/>
    <w:rsid w:val="005B73D8"/>
    <w:rsid w:val="005C28D4"/>
    <w:rsid w:val="00607417"/>
    <w:rsid w:val="0062657F"/>
    <w:rsid w:val="00632AA9"/>
    <w:rsid w:val="00634AE8"/>
    <w:rsid w:val="00645AAF"/>
    <w:rsid w:val="00656D55"/>
    <w:rsid w:val="00670D2E"/>
    <w:rsid w:val="00671CBC"/>
    <w:rsid w:val="0068078F"/>
    <w:rsid w:val="00692F2B"/>
    <w:rsid w:val="006953B0"/>
    <w:rsid w:val="006A5692"/>
    <w:rsid w:val="006A58E9"/>
    <w:rsid w:val="006B2157"/>
    <w:rsid w:val="006C28EE"/>
    <w:rsid w:val="006C4B88"/>
    <w:rsid w:val="006D2EA5"/>
    <w:rsid w:val="006D66F5"/>
    <w:rsid w:val="006F3C3C"/>
    <w:rsid w:val="006F7B65"/>
    <w:rsid w:val="00710761"/>
    <w:rsid w:val="00715A8B"/>
    <w:rsid w:val="0071711B"/>
    <w:rsid w:val="00726BD3"/>
    <w:rsid w:val="00732356"/>
    <w:rsid w:val="00744B6A"/>
    <w:rsid w:val="0075131B"/>
    <w:rsid w:val="00754E62"/>
    <w:rsid w:val="00762A31"/>
    <w:rsid w:val="00792901"/>
    <w:rsid w:val="007A0F0B"/>
    <w:rsid w:val="007A7DB8"/>
    <w:rsid w:val="007B003E"/>
    <w:rsid w:val="007B0839"/>
    <w:rsid w:val="007B50E4"/>
    <w:rsid w:val="007E734B"/>
    <w:rsid w:val="007F6D91"/>
    <w:rsid w:val="008138EC"/>
    <w:rsid w:val="008346D5"/>
    <w:rsid w:val="00885114"/>
    <w:rsid w:val="00894F96"/>
    <w:rsid w:val="008A1155"/>
    <w:rsid w:val="008B498D"/>
    <w:rsid w:val="008C2930"/>
    <w:rsid w:val="008E29F3"/>
    <w:rsid w:val="008E487A"/>
    <w:rsid w:val="008F2B5B"/>
    <w:rsid w:val="00900C94"/>
    <w:rsid w:val="00903FA3"/>
    <w:rsid w:val="00904FF8"/>
    <w:rsid w:val="0090738A"/>
    <w:rsid w:val="00907C27"/>
    <w:rsid w:val="009113D2"/>
    <w:rsid w:val="0092004F"/>
    <w:rsid w:val="009232AD"/>
    <w:rsid w:val="00925CAD"/>
    <w:rsid w:val="00933574"/>
    <w:rsid w:val="00934CEB"/>
    <w:rsid w:val="00944396"/>
    <w:rsid w:val="009556EE"/>
    <w:rsid w:val="00964538"/>
    <w:rsid w:val="00970536"/>
    <w:rsid w:val="00974A56"/>
    <w:rsid w:val="00974EF4"/>
    <w:rsid w:val="009A2C75"/>
    <w:rsid w:val="009C10DC"/>
    <w:rsid w:val="009D0524"/>
    <w:rsid w:val="009D4047"/>
    <w:rsid w:val="009E2682"/>
    <w:rsid w:val="009E3DDD"/>
    <w:rsid w:val="00A126B6"/>
    <w:rsid w:val="00A1628F"/>
    <w:rsid w:val="00A31867"/>
    <w:rsid w:val="00A3471E"/>
    <w:rsid w:val="00A4397C"/>
    <w:rsid w:val="00A50666"/>
    <w:rsid w:val="00A51F56"/>
    <w:rsid w:val="00A700CC"/>
    <w:rsid w:val="00A70FA0"/>
    <w:rsid w:val="00A7118A"/>
    <w:rsid w:val="00A73F24"/>
    <w:rsid w:val="00A82711"/>
    <w:rsid w:val="00A90A1F"/>
    <w:rsid w:val="00A91384"/>
    <w:rsid w:val="00A930CB"/>
    <w:rsid w:val="00A96FE6"/>
    <w:rsid w:val="00A976D8"/>
    <w:rsid w:val="00AA2129"/>
    <w:rsid w:val="00AA2C94"/>
    <w:rsid w:val="00AB0A14"/>
    <w:rsid w:val="00AB4149"/>
    <w:rsid w:val="00AC55A4"/>
    <w:rsid w:val="00AE1255"/>
    <w:rsid w:val="00AE271A"/>
    <w:rsid w:val="00AE3909"/>
    <w:rsid w:val="00AE715B"/>
    <w:rsid w:val="00AE79EE"/>
    <w:rsid w:val="00AF6B8B"/>
    <w:rsid w:val="00B02818"/>
    <w:rsid w:val="00B07E59"/>
    <w:rsid w:val="00B17A05"/>
    <w:rsid w:val="00B20048"/>
    <w:rsid w:val="00B26C7E"/>
    <w:rsid w:val="00B455B5"/>
    <w:rsid w:val="00B5730D"/>
    <w:rsid w:val="00B6475F"/>
    <w:rsid w:val="00B653C8"/>
    <w:rsid w:val="00B8042E"/>
    <w:rsid w:val="00B83978"/>
    <w:rsid w:val="00B86E67"/>
    <w:rsid w:val="00B909F7"/>
    <w:rsid w:val="00B97012"/>
    <w:rsid w:val="00BA4CE5"/>
    <w:rsid w:val="00BB02D4"/>
    <w:rsid w:val="00BB07BE"/>
    <w:rsid w:val="00BB0F51"/>
    <w:rsid w:val="00BD3AA5"/>
    <w:rsid w:val="00BE45A3"/>
    <w:rsid w:val="00BF2C08"/>
    <w:rsid w:val="00C043DA"/>
    <w:rsid w:val="00C21205"/>
    <w:rsid w:val="00C25C3B"/>
    <w:rsid w:val="00C33825"/>
    <w:rsid w:val="00C45904"/>
    <w:rsid w:val="00C510F8"/>
    <w:rsid w:val="00C53B1A"/>
    <w:rsid w:val="00C54144"/>
    <w:rsid w:val="00C66662"/>
    <w:rsid w:val="00C74EB7"/>
    <w:rsid w:val="00C764B9"/>
    <w:rsid w:val="00C80AF8"/>
    <w:rsid w:val="00C95076"/>
    <w:rsid w:val="00CA4238"/>
    <w:rsid w:val="00CA5AB0"/>
    <w:rsid w:val="00CB4C6B"/>
    <w:rsid w:val="00CC6920"/>
    <w:rsid w:val="00CD70BA"/>
    <w:rsid w:val="00CE7E54"/>
    <w:rsid w:val="00CF572D"/>
    <w:rsid w:val="00CF644C"/>
    <w:rsid w:val="00D01FF9"/>
    <w:rsid w:val="00D117E4"/>
    <w:rsid w:val="00D15FF5"/>
    <w:rsid w:val="00D2291D"/>
    <w:rsid w:val="00D229CA"/>
    <w:rsid w:val="00D23D42"/>
    <w:rsid w:val="00D32416"/>
    <w:rsid w:val="00D449B4"/>
    <w:rsid w:val="00D450BB"/>
    <w:rsid w:val="00D62B28"/>
    <w:rsid w:val="00D64E3A"/>
    <w:rsid w:val="00D67E1F"/>
    <w:rsid w:val="00D70523"/>
    <w:rsid w:val="00D714DC"/>
    <w:rsid w:val="00D721BC"/>
    <w:rsid w:val="00D83D5B"/>
    <w:rsid w:val="00D95B3F"/>
    <w:rsid w:val="00DA052B"/>
    <w:rsid w:val="00DA3853"/>
    <w:rsid w:val="00DA70D9"/>
    <w:rsid w:val="00DA7E53"/>
    <w:rsid w:val="00DD3304"/>
    <w:rsid w:val="00DD72F2"/>
    <w:rsid w:val="00DE0BE1"/>
    <w:rsid w:val="00DF21D0"/>
    <w:rsid w:val="00E03577"/>
    <w:rsid w:val="00E23350"/>
    <w:rsid w:val="00E24560"/>
    <w:rsid w:val="00E4628A"/>
    <w:rsid w:val="00E5033B"/>
    <w:rsid w:val="00E642D3"/>
    <w:rsid w:val="00E750E6"/>
    <w:rsid w:val="00E80506"/>
    <w:rsid w:val="00E8129D"/>
    <w:rsid w:val="00E82EAC"/>
    <w:rsid w:val="00E9394F"/>
    <w:rsid w:val="00EB1FDF"/>
    <w:rsid w:val="00EC64A7"/>
    <w:rsid w:val="00EC674C"/>
    <w:rsid w:val="00ED68B8"/>
    <w:rsid w:val="00EF11DF"/>
    <w:rsid w:val="00EF3ED4"/>
    <w:rsid w:val="00F15A60"/>
    <w:rsid w:val="00F216A3"/>
    <w:rsid w:val="00F2697E"/>
    <w:rsid w:val="00F334D8"/>
    <w:rsid w:val="00F50D59"/>
    <w:rsid w:val="00F53EF8"/>
    <w:rsid w:val="00F540C3"/>
    <w:rsid w:val="00F56108"/>
    <w:rsid w:val="00F57315"/>
    <w:rsid w:val="00F65C64"/>
    <w:rsid w:val="00F75D71"/>
    <w:rsid w:val="00F85928"/>
    <w:rsid w:val="00F93948"/>
    <w:rsid w:val="00FA3DD1"/>
    <w:rsid w:val="00FA3F78"/>
    <w:rsid w:val="00FB42C7"/>
    <w:rsid w:val="00FC226E"/>
    <w:rsid w:val="00FC4F27"/>
    <w:rsid w:val="00FD3EEF"/>
    <w:rsid w:val="00FD6804"/>
    <w:rsid w:val="00FE6F0A"/>
    <w:rsid w:val="00FF5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unhideWhenUsed/>
    <w:rsid w:val="00102C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186662">
      <w:bodyDiv w:val="1"/>
      <w:marLeft w:val="0"/>
      <w:marRight w:val="0"/>
      <w:marTop w:val="0"/>
      <w:marBottom w:val="0"/>
      <w:divBdr>
        <w:top w:val="none" w:sz="0" w:space="0" w:color="auto"/>
        <w:left w:val="none" w:sz="0" w:space="0" w:color="auto"/>
        <w:bottom w:val="none" w:sz="0" w:space="0" w:color="auto"/>
        <w:right w:val="none" w:sz="0" w:space="0" w:color="auto"/>
      </w:divBdr>
    </w:div>
    <w:div w:id="138447877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s://www.managementstudyguide.com/" TargetMode="Externa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indeed.com/career-advice/career-development/business-skill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https://www.princes-trust.org.uk/help-for-young-people/tools-resources/business-tools/business-plans" TargetMode="Externa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24" Type="http://schemas.openxmlformats.org/officeDocument/2006/relationships/hyperlink" Target="https://www.indeed.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yperlink" Target="https://businesswales.gov.wales/starting-up/business-plan/making-plan" TargetMode="External"/><Relationship Id="rId28" Type="http://schemas.openxmlformats.org/officeDocument/2006/relationships/hyperlink" Target="https://www.princes-trust.org.uk/" TargetMode="External"/><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hyperlink" Target="https://businesswales.gov.wales/" TargetMode="External"/><Relationship Id="rId27" Type="http://schemas.openxmlformats.org/officeDocument/2006/relationships/hyperlink" Target="https://www.managementstudyguide.com/what-is-decision-making.htm" TargetMode="External"/><Relationship Id="rId30" Type="http://schemas.openxmlformats.org/officeDocument/2006/relationships/hyperlink" Target="https://www.ed.ac.uk/"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792DF2-8DC3-40D6-AFAF-97055D48D4B5}" type="doc">
      <dgm:prSet loTypeId="urn:microsoft.com/office/officeart/2005/8/layout/matrix3" loCatId="matrix" qsTypeId="urn:microsoft.com/office/officeart/2005/8/quickstyle/simple1" qsCatId="simple" csTypeId="urn:microsoft.com/office/officeart/2005/8/colors/colorful4" csCatId="colorful" phldr="1"/>
      <dgm:spPr/>
      <dgm:t>
        <a:bodyPr/>
        <a:lstStyle/>
        <a:p>
          <a:endParaRPr lang="en-GB"/>
        </a:p>
      </dgm:t>
    </dgm:pt>
    <dgm:pt modelId="{646AE76C-8BA6-4102-AA76-AD115C542E7A}">
      <dgm:prSet phldrT="[Text]" custT="1"/>
      <dgm:spPr/>
      <dgm:t>
        <a:bodyPr/>
        <a:lstStyle/>
        <a:p>
          <a:r>
            <a:rPr lang="en-GB" sz="1050">
              <a:solidFill>
                <a:sysClr val="windowText" lastClr="000000"/>
              </a:solidFill>
            </a:rPr>
            <a:t>Strengths</a:t>
          </a:r>
        </a:p>
      </dgm:t>
    </dgm:pt>
    <dgm:pt modelId="{A5E5C93E-0690-4876-8B42-8D9D102AEF4E}" type="parTrans" cxnId="{B979798B-8DE0-407E-851C-08803078BC71}">
      <dgm:prSet/>
      <dgm:spPr/>
      <dgm:t>
        <a:bodyPr/>
        <a:lstStyle/>
        <a:p>
          <a:endParaRPr lang="en-GB"/>
        </a:p>
      </dgm:t>
    </dgm:pt>
    <dgm:pt modelId="{6B5BE052-D87C-4313-A768-EB6561F33FC6}" type="sibTrans" cxnId="{B979798B-8DE0-407E-851C-08803078BC71}">
      <dgm:prSet/>
      <dgm:spPr/>
      <dgm:t>
        <a:bodyPr/>
        <a:lstStyle/>
        <a:p>
          <a:endParaRPr lang="en-GB"/>
        </a:p>
      </dgm:t>
    </dgm:pt>
    <dgm:pt modelId="{07B3D2A0-3852-4D19-89ED-F4D2B2D4476F}">
      <dgm:prSet phldrT="[Text]"/>
      <dgm:spPr/>
      <dgm:t>
        <a:bodyPr/>
        <a:lstStyle/>
        <a:p>
          <a:r>
            <a:rPr lang="en-GB">
              <a:solidFill>
                <a:sysClr val="windowText" lastClr="000000"/>
              </a:solidFill>
            </a:rPr>
            <a:t>Weaknesses</a:t>
          </a:r>
        </a:p>
      </dgm:t>
    </dgm:pt>
    <dgm:pt modelId="{361D27C2-87F9-451A-A5D4-1B22B9D8FB6D}" type="parTrans" cxnId="{BD20457D-68F0-42CC-A509-8CDDB4D5EC3A}">
      <dgm:prSet/>
      <dgm:spPr/>
      <dgm:t>
        <a:bodyPr/>
        <a:lstStyle/>
        <a:p>
          <a:endParaRPr lang="en-GB"/>
        </a:p>
      </dgm:t>
    </dgm:pt>
    <dgm:pt modelId="{63164FF5-3FAB-47F0-9949-040BBE77893F}" type="sibTrans" cxnId="{BD20457D-68F0-42CC-A509-8CDDB4D5EC3A}">
      <dgm:prSet/>
      <dgm:spPr/>
      <dgm:t>
        <a:bodyPr/>
        <a:lstStyle/>
        <a:p>
          <a:endParaRPr lang="en-GB"/>
        </a:p>
      </dgm:t>
    </dgm:pt>
    <dgm:pt modelId="{5341D90A-276B-49A2-B482-A2A19FBD02E3}">
      <dgm:prSet phldrT="[Text]" custT="1"/>
      <dgm:spPr/>
      <dgm:t>
        <a:bodyPr/>
        <a:lstStyle/>
        <a:p>
          <a:r>
            <a:rPr lang="en-GB" sz="900">
              <a:solidFill>
                <a:sysClr val="windowText" lastClr="000000"/>
              </a:solidFill>
            </a:rPr>
            <a:t>Opportunities</a:t>
          </a:r>
        </a:p>
      </dgm:t>
    </dgm:pt>
    <dgm:pt modelId="{2918B32A-7678-4995-9414-F4F3138BFF5F}" type="parTrans" cxnId="{1F25EFC5-8F37-4187-9F30-6C7B21E91514}">
      <dgm:prSet/>
      <dgm:spPr/>
      <dgm:t>
        <a:bodyPr/>
        <a:lstStyle/>
        <a:p>
          <a:endParaRPr lang="en-GB"/>
        </a:p>
      </dgm:t>
    </dgm:pt>
    <dgm:pt modelId="{E61DB8A7-08F0-467B-8DE4-0E12577A6E37}" type="sibTrans" cxnId="{1F25EFC5-8F37-4187-9F30-6C7B21E91514}">
      <dgm:prSet/>
      <dgm:spPr/>
      <dgm:t>
        <a:bodyPr/>
        <a:lstStyle/>
        <a:p>
          <a:endParaRPr lang="en-GB"/>
        </a:p>
      </dgm:t>
    </dgm:pt>
    <dgm:pt modelId="{3602386D-D528-4F47-B53F-7AA087F4BA36}">
      <dgm:prSet phldrT="[Text]"/>
      <dgm:spPr/>
      <dgm:t>
        <a:bodyPr/>
        <a:lstStyle/>
        <a:p>
          <a:r>
            <a:rPr lang="en-GB" sz="900">
              <a:solidFill>
                <a:sysClr val="windowText" lastClr="000000"/>
              </a:solidFill>
            </a:rPr>
            <a:t>Threats</a:t>
          </a:r>
        </a:p>
      </dgm:t>
    </dgm:pt>
    <dgm:pt modelId="{1908D3DA-A5F9-44C9-9776-70A79C8C82E2}" type="parTrans" cxnId="{FA9556A0-8C05-4622-9417-0E815CD44B28}">
      <dgm:prSet/>
      <dgm:spPr/>
      <dgm:t>
        <a:bodyPr/>
        <a:lstStyle/>
        <a:p>
          <a:endParaRPr lang="en-GB"/>
        </a:p>
      </dgm:t>
    </dgm:pt>
    <dgm:pt modelId="{0E5D2FBD-E153-4B7F-BD1F-2438501A44EA}" type="sibTrans" cxnId="{FA9556A0-8C05-4622-9417-0E815CD44B28}">
      <dgm:prSet/>
      <dgm:spPr/>
      <dgm:t>
        <a:bodyPr/>
        <a:lstStyle/>
        <a:p>
          <a:endParaRPr lang="en-GB"/>
        </a:p>
      </dgm:t>
    </dgm:pt>
    <dgm:pt modelId="{78B1E625-38A2-408F-9CFF-490BB4B645CF}">
      <dgm:prSet/>
      <dgm:spPr/>
      <dgm:t>
        <a:bodyPr/>
        <a:lstStyle/>
        <a:p>
          <a:r>
            <a:rPr lang="en-GB">
              <a:solidFill>
                <a:sysClr val="windowText" lastClr="000000"/>
              </a:solidFill>
            </a:rPr>
            <a:t>New business - need to get the business name recognised</a:t>
          </a:r>
        </a:p>
      </dgm:t>
    </dgm:pt>
    <dgm:pt modelId="{10D0D7DA-CACA-4ADB-8AF9-6779C0412FD2}" type="parTrans" cxnId="{F789CD2D-9D8B-4E2D-8E80-EA5A42B9105A}">
      <dgm:prSet/>
      <dgm:spPr/>
      <dgm:t>
        <a:bodyPr/>
        <a:lstStyle/>
        <a:p>
          <a:endParaRPr lang="en-GB"/>
        </a:p>
      </dgm:t>
    </dgm:pt>
    <dgm:pt modelId="{CC2B696B-7F54-49AE-9832-D3EC89E88816}" type="sibTrans" cxnId="{F789CD2D-9D8B-4E2D-8E80-EA5A42B9105A}">
      <dgm:prSet/>
      <dgm:spPr/>
      <dgm:t>
        <a:bodyPr/>
        <a:lstStyle/>
        <a:p>
          <a:endParaRPr lang="en-GB"/>
        </a:p>
      </dgm:t>
    </dgm:pt>
    <dgm:pt modelId="{20CCB2E6-5F9F-499D-8D91-F17B6754A019}">
      <dgm:prSet custT="1"/>
      <dgm:spPr/>
      <dgm:t>
        <a:bodyPr/>
        <a:lstStyle/>
        <a:p>
          <a:r>
            <a:rPr lang="en-GB" sz="900">
              <a:solidFill>
                <a:sysClr val="windowText" lastClr="000000"/>
              </a:solidFill>
            </a:rPr>
            <a:t>Take advantage of owners that bought dogs during the covid pandemic. </a:t>
          </a:r>
        </a:p>
      </dgm:t>
    </dgm:pt>
    <dgm:pt modelId="{25DC8FDA-CC90-477B-A614-519703670E6C}" type="parTrans" cxnId="{5D27B8BB-4BD1-4CB3-A0A5-5680574C5A15}">
      <dgm:prSet/>
      <dgm:spPr/>
      <dgm:t>
        <a:bodyPr/>
        <a:lstStyle/>
        <a:p>
          <a:endParaRPr lang="en-GB"/>
        </a:p>
      </dgm:t>
    </dgm:pt>
    <dgm:pt modelId="{2022BD25-88AC-4D3E-AC7B-683CBBAE2465}" type="sibTrans" cxnId="{5D27B8BB-4BD1-4CB3-A0A5-5680574C5A15}">
      <dgm:prSet/>
      <dgm:spPr/>
      <dgm:t>
        <a:bodyPr/>
        <a:lstStyle/>
        <a:p>
          <a:endParaRPr lang="en-GB"/>
        </a:p>
      </dgm:t>
    </dgm:pt>
    <dgm:pt modelId="{69ED4B85-2ED5-4F12-848A-A39BA22D89AD}">
      <dgm:prSet custT="1"/>
      <dgm:spPr/>
      <dgm:t>
        <a:bodyPr/>
        <a:lstStyle/>
        <a:p>
          <a:r>
            <a:rPr lang="en-GB" sz="1000">
              <a:solidFill>
                <a:sysClr val="windowText" lastClr="000000"/>
              </a:solidFill>
            </a:rPr>
            <a:t>Competitors in the area </a:t>
          </a:r>
        </a:p>
      </dgm:t>
    </dgm:pt>
    <dgm:pt modelId="{A230FCCE-70E8-4E49-B0F1-F1A23B6FD24E}" type="parTrans" cxnId="{1FB076CE-AAF2-44C7-8728-4ACD712C9C8B}">
      <dgm:prSet/>
      <dgm:spPr/>
      <dgm:t>
        <a:bodyPr/>
        <a:lstStyle/>
        <a:p>
          <a:endParaRPr lang="en-GB"/>
        </a:p>
      </dgm:t>
    </dgm:pt>
    <dgm:pt modelId="{6E5DB026-2FE0-4FD0-995D-3EF9F9949FBA}" type="sibTrans" cxnId="{1FB076CE-AAF2-44C7-8728-4ACD712C9C8B}">
      <dgm:prSet/>
      <dgm:spPr/>
      <dgm:t>
        <a:bodyPr/>
        <a:lstStyle/>
        <a:p>
          <a:endParaRPr lang="en-GB"/>
        </a:p>
      </dgm:t>
    </dgm:pt>
    <dgm:pt modelId="{B9E0CE7C-603A-4082-9FB3-BC22A91335F5}">
      <dgm:prSet custT="1"/>
      <dgm:spPr/>
      <dgm:t>
        <a:bodyPr/>
        <a:lstStyle/>
        <a:p>
          <a:r>
            <a:rPr lang="en-GB" sz="900">
              <a:solidFill>
                <a:sysClr val="windowText" lastClr="000000"/>
              </a:solidFill>
            </a:rPr>
            <a:t>Flexible opening hours </a:t>
          </a:r>
        </a:p>
      </dgm:t>
    </dgm:pt>
    <dgm:pt modelId="{9CFC109D-C8DE-4C40-B0C5-FD98DCF5A56F}" type="parTrans" cxnId="{60F6ACE9-B2FB-4D00-885F-625FB14D8234}">
      <dgm:prSet/>
      <dgm:spPr/>
      <dgm:t>
        <a:bodyPr/>
        <a:lstStyle/>
        <a:p>
          <a:endParaRPr lang="en-GB"/>
        </a:p>
      </dgm:t>
    </dgm:pt>
    <dgm:pt modelId="{6212D5BF-8A5F-4BC7-944D-2EA8E3DA5D46}" type="sibTrans" cxnId="{60F6ACE9-B2FB-4D00-885F-625FB14D8234}">
      <dgm:prSet/>
      <dgm:spPr/>
      <dgm:t>
        <a:bodyPr/>
        <a:lstStyle/>
        <a:p>
          <a:endParaRPr lang="en-GB"/>
        </a:p>
      </dgm:t>
    </dgm:pt>
    <dgm:pt modelId="{404F2937-147F-42B1-B18F-D8E6551F6A74}">
      <dgm:prSet custT="1"/>
      <dgm:spPr/>
      <dgm:t>
        <a:bodyPr/>
        <a:lstStyle/>
        <a:p>
          <a:r>
            <a:rPr lang="en-GB" sz="900">
              <a:solidFill>
                <a:sysClr val="windowText" lastClr="000000"/>
              </a:solidFill>
            </a:rPr>
            <a:t>Staff training - state of the art</a:t>
          </a:r>
        </a:p>
      </dgm:t>
    </dgm:pt>
    <dgm:pt modelId="{CBEA1D52-38E5-44AD-8047-1E773DD257FA}" type="parTrans" cxnId="{E509FDCF-3781-406D-B646-8ADEDBFBF36F}">
      <dgm:prSet/>
      <dgm:spPr/>
      <dgm:t>
        <a:bodyPr/>
        <a:lstStyle/>
        <a:p>
          <a:endParaRPr lang="en-GB"/>
        </a:p>
      </dgm:t>
    </dgm:pt>
    <dgm:pt modelId="{35B47FC1-CB9A-4D68-89A9-ADE7E0113C3C}" type="sibTrans" cxnId="{E509FDCF-3781-406D-B646-8ADEDBFBF36F}">
      <dgm:prSet/>
      <dgm:spPr/>
      <dgm:t>
        <a:bodyPr/>
        <a:lstStyle/>
        <a:p>
          <a:endParaRPr lang="en-GB"/>
        </a:p>
      </dgm:t>
    </dgm:pt>
    <dgm:pt modelId="{45B72F60-8203-4236-BA59-07EFFC3809E3}">
      <dgm:prSet custT="1"/>
      <dgm:spPr/>
      <dgm:t>
        <a:bodyPr/>
        <a:lstStyle/>
        <a:p>
          <a:r>
            <a:rPr lang="en-GB" sz="900">
              <a:solidFill>
                <a:sysClr val="windowText" lastClr="000000"/>
              </a:solidFill>
            </a:rPr>
            <a:t>Property is in a central location</a:t>
          </a:r>
        </a:p>
      </dgm:t>
    </dgm:pt>
    <dgm:pt modelId="{AC53D98C-46FF-4352-944A-0B6561B16F9C}" type="parTrans" cxnId="{17992F20-C5CB-4128-9EC9-415977142050}">
      <dgm:prSet/>
      <dgm:spPr/>
      <dgm:t>
        <a:bodyPr/>
        <a:lstStyle/>
        <a:p>
          <a:endParaRPr lang="en-GB"/>
        </a:p>
      </dgm:t>
    </dgm:pt>
    <dgm:pt modelId="{3DB80AA3-BC3A-4710-A871-414CE0774914}" type="sibTrans" cxnId="{17992F20-C5CB-4128-9EC9-415977142050}">
      <dgm:prSet/>
      <dgm:spPr/>
      <dgm:t>
        <a:bodyPr/>
        <a:lstStyle/>
        <a:p>
          <a:endParaRPr lang="en-GB"/>
        </a:p>
      </dgm:t>
    </dgm:pt>
    <dgm:pt modelId="{8225FAE9-C5E5-45F2-BA5A-995100B00B69}">
      <dgm:prSet custT="1"/>
      <dgm:spPr/>
      <dgm:t>
        <a:bodyPr/>
        <a:lstStyle/>
        <a:p>
          <a:r>
            <a:rPr lang="en-GB" sz="900">
              <a:solidFill>
                <a:sysClr val="windowText" lastClr="000000"/>
              </a:solidFill>
            </a:rPr>
            <a:t>Equipment and technology is advanced</a:t>
          </a:r>
        </a:p>
      </dgm:t>
    </dgm:pt>
    <dgm:pt modelId="{332189B8-84E9-47E9-B369-68FB0441980C}" type="parTrans" cxnId="{EEA80372-3B29-4BFA-A1BE-5554EB6F5F3F}">
      <dgm:prSet/>
      <dgm:spPr/>
      <dgm:t>
        <a:bodyPr/>
        <a:lstStyle/>
        <a:p>
          <a:endParaRPr lang="en-GB"/>
        </a:p>
      </dgm:t>
    </dgm:pt>
    <dgm:pt modelId="{B6F79123-1E27-49B5-A6C0-F582A702422B}" type="sibTrans" cxnId="{EEA80372-3B29-4BFA-A1BE-5554EB6F5F3F}">
      <dgm:prSet/>
      <dgm:spPr/>
      <dgm:t>
        <a:bodyPr/>
        <a:lstStyle/>
        <a:p>
          <a:endParaRPr lang="en-GB"/>
        </a:p>
      </dgm:t>
    </dgm:pt>
    <dgm:pt modelId="{82F6CA14-730D-442D-BB97-BD04B094DD4A}">
      <dgm:prSet/>
      <dgm:spPr/>
      <dgm:t>
        <a:bodyPr/>
        <a:lstStyle/>
        <a:p>
          <a:r>
            <a:rPr lang="en-GB">
              <a:solidFill>
                <a:sysClr val="windowText" lastClr="000000"/>
              </a:solidFill>
            </a:rPr>
            <a:t>1 member of staff to begin with</a:t>
          </a:r>
        </a:p>
      </dgm:t>
    </dgm:pt>
    <dgm:pt modelId="{0F76FD6D-FA4F-452B-9514-F6A1A89A162F}" type="parTrans" cxnId="{0F3B7662-6453-4525-9A25-18E274246F4B}">
      <dgm:prSet/>
      <dgm:spPr/>
      <dgm:t>
        <a:bodyPr/>
        <a:lstStyle/>
        <a:p>
          <a:endParaRPr lang="en-GB"/>
        </a:p>
      </dgm:t>
    </dgm:pt>
    <dgm:pt modelId="{D6F5EDEA-8DE0-45EC-A378-D62014432A33}" type="sibTrans" cxnId="{0F3B7662-6453-4525-9A25-18E274246F4B}">
      <dgm:prSet/>
      <dgm:spPr/>
      <dgm:t>
        <a:bodyPr/>
        <a:lstStyle/>
        <a:p>
          <a:endParaRPr lang="en-GB"/>
        </a:p>
      </dgm:t>
    </dgm:pt>
    <dgm:pt modelId="{18C7A32F-DE9E-4259-9F9B-A1906BBC7DDC}">
      <dgm:prSet/>
      <dgm:spPr/>
      <dgm:t>
        <a:bodyPr/>
        <a:lstStyle/>
        <a:p>
          <a:endParaRPr lang="en-GB">
            <a:solidFill>
              <a:sysClr val="windowText" lastClr="000000"/>
            </a:solidFill>
          </a:endParaRPr>
        </a:p>
      </dgm:t>
    </dgm:pt>
    <dgm:pt modelId="{9437857C-8EAC-4DD4-B7A6-F982AD6FCA22}" type="parTrans" cxnId="{5401B44C-A0CB-4417-AE66-69A8D05E9A5F}">
      <dgm:prSet/>
      <dgm:spPr/>
      <dgm:t>
        <a:bodyPr/>
        <a:lstStyle/>
        <a:p>
          <a:endParaRPr lang="en-GB"/>
        </a:p>
      </dgm:t>
    </dgm:pt>
    <dgm:pt modelId="{E05298D6-5CC3-4333-BFCD-7DD8DB26AA17}" type="sibTrans" cxnId="{5401B44C-A0CB-4417-AE66-69A8D05E9A5F}">
      <dgm:prSet/>
      <dgm:spPr/>
      <dgm:t>
        <a:bodyPr/>
        <a:lstStyle/>
        <a:p>
          <a:endParaRPr lang="en-GB"/>
        </a:p>
      </dgm:t>
    </dgm:pt>
    <dgm:pt modelId="{4B48D82E-1283-4198-8F85-F7F59E3ACCF4}">
      <dgm:prSet custT="1"/>
      <dgm:spPr/>
      <dgm:t>
        <a:bodyPr/>
        <a:lstStyle/>
        <a:p>
          <a:r>
            <a:rPr lang="en-GB" sz="1000">
              <a:solidFill>
                <a:sysClr val="windowText" lastClr="000000"/>
              </a:solidFill>
            </a:rPr>
            <a:t>Working from home - less need for daycare facilities</a:t>
          </a:r>
        </a:p>
      </dgm:t>
    </dgm:pt>
    <dgm:pt modelId="{57FF75EA-188F-452E-90BE-217304DE5C5A}" type="parTrans" cxnId="{D3C31EA6-AA3B-4E97-9A51-4B197E2816D4}">
      <dgm:prSet/>
      <dgm:spPr/>
      <dgm:t>
        <a:bodyPr/>
        <a:lstStyle/>
        <a:p>
          <a:endParaRPr lang="en-GB"/>
        </a:p>
      </dgm:t>
    </dgm:pt>
    <dgm:pt modelId="{86EADA45-DAC9-45D7-BD9D-DB2F5D5EF1F3}" type="sibTrans" cxnId="{D3C31EA6-AA3B-4E97-9A51-4B197E2816D4}">
      <dgm:prSet/>
      <dgm:spPr/>
      <dgm:t>
        <a:bodyPr/>
        <a:lstStyle/>
        <a:p>
          <a:endParaRPr lang="en-GB"/>
        </a:p>
      </dgm:t>
    </dgm:pt>
    <dgm:pt modelId="{8855FCBF-CAB2-4A3F-A7EB-2C4EDA547958}">
      <dgm:prSet custT="1"/>
      <dgm:spPr/>
      <dgm:t>
        <a:bodyPr/>
        <a:lstStyle/>
        <a:p>
          <a:r>
            <a:rPr lang="en-GB" sz="900">
              <a:solidFill>
                <a:sysClr val="windowText" lastClr="000000"/>
              </a:solidFill>
            </a:rPr>
            <a:t>Trade shows - crufts, local dog competitions such as sheep dog trials. </a:t>
          </a:r>
        </a:p>
      </dgm:t>
    </dgm:pt>
    <dgm:pt modelId="{E1DD5957-18C0-447D-A14A-FFC265CFA373}" type="parTrans" cxnId="{51733F29-CD28-411D-988F-94803754B65F}">
      <dgm:prSet/>
      <dgm:spPr/>
      <dgm:t>
        <a:bodyPr/>
        <a:lstStyle/>
        <a:p>
          <a:endParaRPr lang="en-GB"/>
        </a:p>
      </dgm:t>
    </dgm:pt>
    <dgm:pt modelId="{F7F041BD-71E5-4D95-820F-690F34626517}" type="sibTrans" cxnId="{51733F29-CD28-411D-988F-94803754B65F}">
      <dgm:prSet/>
      <dgm:spPr/>
      <dgm:t>
        <a:bodyPr/>
        <a:lstStyle/>
        <a:p>
          <a:endParaRPr lang="en-GB"/>
        </a:p>
      </dgm:t>
    </dgm:pt>
    <dgm:pt modelId="{EFF88FFC-BB04-4767-BEE3-C6CB7164102D}">
      <dgm:prSet custT="1"/>
      <dgm:spPr/>
      <dgm:t>
        <a:bodyPr/>
        <a:lstStyle/>
        <a:p>
          <a:r>
            <a:rPr lang="en-GB" sz="1000">
              <a:solidFill>
                <a:sysClr val="windowText" lastClr="000000"/>
              </a:solidFill>
            </a:rPr>
            <a:t>Competitors competing with the business' USP </a:t>
          </a:r>
        </a:p>
      </dgm:t>
    </dgm:pt>
    <dgm:pt modelId="{F5977AEA-AF8E-4C14-BB83-781CB9D116F9}" type="parTrans" cxnId="{F388F9BE-272E-42B1-B282-16958A1F0F4E}">
      <dgm:prSet/>
      <dgm:spPr/>
      <dgm:t>
        <a:bodyPr/>
        <a:lstStyle/>
        <a:p>
          <a:endParaRPr lang="en-GB"/>
        </a:p>
      </dgm:t>
    </dgm:pt>
    <dgm:pt modelId="{E6B980A5-4876-47FD-B92B-22171C626B67}" type="sibTrans" cxnId="{F388F9BE-272E-42B1-B282-16958A1F0F4E}">
      <dgm:prSet/>
      <dgm:spPr/>
      <dgm:t>
        <a:bodyPr/>
        <a:lstStyle/>
        <a:p>
          <a:endParaRPr lang="en-GB"/>
        </a:p>
      </dgm:t>
    </dgm:pt>
    <dgm:pt modelId="{2F510CE0-345A-4BEE-8499-A14D0155322A}">
      <dgm:prSet/>
      <dgm:spPr/>
      <dgm:t>
        <a:bodyPr/>
        <a:lstStyle/>
        <a:p>
          <a:r>
            <a:rPr lang="en-GB">
              <a:solidFill>
                <a:sysClr val="windowText" lastClr="000000"/>
              </a:solidFill>
            </a:rPr>
            <a:t> No reviews as it is a new business</a:t>
          </a:r>
        </a:p>
      </dgm:t>
    </dgm:pt>
    <dgm:pt modelId="{7508CBAE-F8AD-4F7F-9D68-2A5B8924CAC3}" type="parTrans" cxnId="{F16097A6-9244-48FB-9E6E-83C1E5CE0330}">
      <dgm:prSet/>
      <dgm:spPr/>
      <dgm:t>
        <a:bodyPr/>
        <a:lstStyle/>
        <a:p>
          <a:endParaRPr lang="en-GB"/>
        </a:p>
      </dgm:t>
    </dgm:pt>
    <dgm:pt modelId="{BCC87D95-7C31-463D-B483-5E254175CBE1}" type="sibTrans" cxnId="{F16097A6-9244-48FB-9E6E-83C1E5CE0330}">
      <dgm:prSet/>
      <dgm:spPr/>
      <dgm:t>
        <a:bodyPr/>
        <a:lstStyle/>
        <a:p>
          <a:endParaRPr lang="en-GB"/>
        </a:p>
      </dgm:t>
    </dgm:pt>
    <dgm:pt modelId="{1ABE150E-ACEF-4620-99D4-CDC5C15A6E26}" type="pres">
      <dgm:prSet presAssocID="{D5792DF2-8DC3-40D6-AFAF-97055D48D4B5}" presName="matrix" presStyleCnt="0">
        <dgm:presLayoutVars>
          <dgm:chMax val="1"/>
          <dgm:dir/>
          <dgm:resizeHandles val="exact"/>
        </dgm:presLayoutVars>
      </dgm:prSet>
      <dgm:spPr/>
    </dgm:pt>
    <dgm:pt modelId="{9A2F9506-F19F-4C46-8603-DF1E6A673A64}" type="pres">
      <dgm:prSet presAssocID="{D5792DF2-8DC3-40D6-AFAF-97055D48D4B5}" presName="diamond" presStyleLbl="bgShp" presStyleIdx="0" presStyleCnt="1"/>
      <dgm:spPr/>
    </dgm:pt>
    <dgm:pt modelId="{74FA0C6C-921F-421D-ADEB-0107578DF1C3}" type="pres">
      <dgm:prSet presAssocID="{D5792DF2-8DC3-40D6-AFAF-97055D48D4B5}" presName="quad1" presStyleLbl="node1" presStyleIdx="0" presStyleCnt="4" custScaleX="155235" custLinFactNeighborX="-29911" custLinFactNeighborY="-434">
        <dgm:presLayoutVars>
          <dgm:chMax val="0"/>
          <dgm:chPref val="0"/>
          <dgm:bulletEnabled val="1"/>
        </dgm:presLayoutVars>
      </dgm:prSet>
      <dgm:spPr/>
    </dgm:pt>
    <dgm:pt modelId="{79267A2F-E618-4476-8349-1899BFCAA7C2}" type="pres">
      <dgm:prSet presAssocID="{D5792DF2-8DC3-40D6-AFAF-97055D48D4B5}" presName="quad2" presStyleLbl="node1" presStyleIdx="1" presStyleCnt="4" custScaleX="164784" custLinFactNeighborX="29911" custLinFactNeighborY="-434">
        <dgm:presLayoutVars>
          <dgm:chMax val="0"/>
          <dgm:chPref val="0"/>
          <dgm:bulletEnabled val="1"/>
        </dgm:presLayoutVars>
      </dgm:prSet>
      <dgm:spPr/>
    </dgm:pt>
    <dgm:pt modelId="{7C7EC4A5-EDB0-4476-B621-768C768A8FA9}" type="pres">
      <dgm:prSet presAssocID="{D5792DF2-8DC3-40D6-AFAF-97055D48D4B5}" presName="quad3" presStyleLbl="node1" presStyleIdx="2" presStyleCnt="4" custScaleX="158898" custScaleY="103201" custLinFactNeighborX="-30345" custLinFactNeighborY="5635">
        <dgm:presLayoutVars>
          <dgm:chMax val="0"/>
          <dgm:chPref val="0"/>
          <dgm:bulletEnabled val="1"/>
        </dgm:presLayoutVars>
      </dgm:prSet>
      <dgm:spPr/>
    </dgm:pt>
    <dgm:pt modelId="{F26989B4-AF99-4896-906F-6ACD6C927A46}" type="pres">
      <dgm:prSet presAssocID="{D5792DF2-8DC3-40D6-AFAF-97055D48D4B5}" presName="quad4" presStyleLbl="node1" presStyleIdx="3" presStyleCnt="4" custScaleX="163998" custLinFactNeighborX="31211" custLinFactNeighborY="4769">
        <dgm:presLayoutVars>
          <dgm:chMax val="0"/>
          <dgm:chPref val="0"/>
          <dgm:bulletEnabled val="1"/>
        </dgm:presLayoutVars>
      </dgm:prSet>
      <dgm:spPr/>
    </dgm:pt>
  </dgm:ptLst>
  <dgm:cxnLst>
    <dgm:cxn modelId="{EAD51A03-6CB2-48AC-8DA9-D1B39BFD2F5F}" type="presOf" srcId="{3602386D-D528-4F47-B53F-7AA087F4BA36}" destId="{F26989B4-AF99-4896-906F-6ACD6C927A46}" srcOrd="0" destOrd="0" presId="urn:microsoft.com/office/officeart/2005/8/layout/matrix3"/>
    <dgm:cxn modelId="{1AF8A904-9EEC-4C27-ACB9-D86A320A5BF9}" type="presOf" srcId="{B9E0CE7C-603A-4082-9FB3-BC22A91335F5}" destId="{74FA0C6C-921F-421D-ADEB-0107578DF1C3}" srcOrd="0" destOrd="1" presId="urn:microsoft.com/office/officeart/2005/8/layout/matrix3"/>
    <dgm:cxn modelId="{6BD56306-F760-4BEA-8F4B-C1BD50B0B6CE}" type="presOf" srcId="{78B1E625-38A2-408F-9CFF-490BB4B645CF}" destId="{79267A2F-E618-4476-8349-1899BFCAA7C2}" srcOrd="0" destOrd="1" presId="urn:microsoft.com/office/officeart/2005/8/layout/matrix3"/>
    <dgm:cxn modelId="{C11EE81D-6934-43C1-B8D4-2E8DA76016B3}" type="presOf" srcId="{45B72F60-8203-4236-BA59-07EFFC3809E3}" destId="{74FA0C6C-921F-421D-ADEB-0107578DF1C3}" srcOrd="0" destOrd="3" presId="urn:microsoft.com/office/officeart/2005/8/layout/matrix3"/>
    <dgm:cxn modelId="{17992F20-C5CB-4128-9EC9-415977142050}" srcId="{646AE76C-8BA6-4102-AA76-AD115C542E7A}" destId="{45B72F60-8203-4236-BA59-07EFFC3809E3}" srcOrd="2" destOrd="0" parTransId="{AC53D98C-46FF-4352-944A-0B6561B16F9C}" sibTransId="{3DB80AA3-BC3A-4710-A871-414CE0774914}"/>
    <dgm:cxn modelId="{77C61826-EF9C-45F2-9843-DDD032179FCB}" type="presOf" srcId="{07B3D2A0-3852-4D19-89ED-F4D2B2D4476F}" destId="{79267A2F-E618-4476-8349-1899BFCAA7C2}" srcOrd="0" destOrd="0" presId="urn:microsoft.com/office/officeart/2005/8/layout/matrix3"/>
    <dgm:cxn modelId="{51733F29-CD28-411D-988F-94803754B65F}" srcId="{5341D90A-276B-49A2-B482-A2A19FBD02E3}" destId="{8855FCBF-CAB2-4A3F-A7EB-2C4EDA547958}" srcOrd="1" destOrd="0" parTransId="{E1DD5957-18C0-447D-A14A-FFC265CFA373}" sibTransId="{F7F041BD-71E5-4D95-820F-690F34626517}"/>
    <dgm:cxn modelId="{F789CD2D-9D8B-4E2D-8E80-EA5A42B9105A}" srcId="{07B3D2A0-3852-4D19-89ED-F4D2B2D4476F}" destId="{78B1E625-38A2-408F-9CFF-490BB4B645CF}" srcOrd="0" destOrd="0" parTransId="{10D0D7DA-CACA-4ADB-8AF9-6779C0412FD2}" sibTransId="{CC2B696B-7F54-49AE-9832-D3EC89E88816}"/>
    <dgm:cxn modelId="{0F3B7662-6453-4525-9A25-18E274246F4B}" srcId="{07B3D2A0-3852-4D19-89ED-F4D2B2D4476F}" destId="{82F6CA14-730D-442D-BB97-BD04B094DD4A}" srcOrd="1" destOrd="0" parTransId="{0F76FD6D-FA4F-452B-9514-F6A1A89A162F}" sibTransId="{D6F5EDEA-8DE0-45EC-A378-D62014432A33}"/>
    <dgm:cxn modelId="{49E55248-6E00-42F1-A7ED-91FC9AEA9A7C}" type="presOf" srcId="{4B48D82E-1283-4198-8F85-F7F59E3ACCF4}" destId="{F26989B4-AF99-4896-906F-6ACD6C927A46}" srcOrd="0" destOrd="2" presId="urn:microsoft.com/office/officeart/2005/8/layout/matrix3"/>
    <dgm:cxn modelId="{5401B44C-A0CB-4417-AE66-69A8D05E9A5F}" srcId="{07B3D2A0-3852-4D19-89ED-F4D2B2D4476F}" destId="{18C7A32F-DE9E-4259-9F9B-A1906BBC7DDC}" srcOrd="3" destOrd="0" parTransId="{9437857C-8EAC-4DD4-B7A6-F982AD6FCA22}" sibTransId="{E05298D6-5CC3-4333-BFCD-7DD8DB26AA17}"/>
    <dgm:cxn modelId="{C236564E-6776-4FEA-995D-A381F144C67D}" type="presOf" srcId="{69ED4B85-2ED5-4F12-848A-A39BA22D89AD}" destId="{F26989B4-AF99-4896-906F-6ACD6C927A46}" srcOrd="0" destOrd="1" presId="urn:microsoft.com/office/officeart/2005/8/layout/matrix3"/>
    <dgm:cxn modelId="{C5A34D70-14FA-4F57-8EFA-720C569E13AE}" type="presOf" srcId="{18C7A32F-DE9E-4259-9F9B-A1906BBC7DDC}" destId="{79267A2F-E618-4476-8349-1899BFCAA7C2}" srcOrd="0" destOrd="4" presId="urn:microsoft.com/office/officeart/2005/8/layout/matrix3"/>
    <dgm:cxn modelId="{EEA80372-3B29-4BFA-A1BE-5554EB6F5F3F}" srcId="{646AE76C-8BA6-4102-AA76-AD115C542E7A}" destId="{8225FAE9-C5E5-45F2-BA5A-995100B00B69}" srcOrd="3" destOrd="0" parTransId="{332189B8-84E9-47E9-B369-68FB0441980C}" sibTransId="{B6F79123-1E27-49B5-A6C0-F582A702422B}"/>
    <dgm:cxn modelId="{F147567C-1409-4915-9382-FB7B8D0D1276}" type="presOf" srcId="{20CCB2E6-5F9F-499D-8D91-F17B6754A019}" destId="{7C7EC4A5-EDB0-4476-B621-768C768A8FA9}" srcOrd="0" destOrd="1" presId="urn:microsoft.com/office/officeart/2005/8/layout/matrix3"/>
    <dgm:cxn modelId="{BD20457D-68F0-42CC-A509-8CDDB4D5EC3A}" srcId="{D5792DF2-8DC3-40D6-AFAF-97055D48D4B5}" destId="{07B3D2A0-3852-4D19-89ED-F4D2B2D4476F}" srcOrd="1" destOrd="0" parTransId="{361D27C2-87F9-451A-A5D4-1B22B9D8FB6D}" sibTransId="{63164FF5-3FAB-47F0-9949-040BBE77893F}"/>
    <dgm:cxn modelId="{64E89186-AD0C-4F77-95E0-9628063448ED}" type="presOf" srcId="{404F2937-147F-42B1-B18F-D8E6551F6A74}" destId="{74FA0C6C-921F-421D-ADEB-0107578DF1C3}" srcOrd="0" destOrd="2" presId="urn:microsoft.com/office/officeart/2005/8/layout/matrix3"/>
    <dgm:cxn modelId="{B979798B-8DE0-407E-851C-08803078BC71}" srcId="{D5792DF2-8DC3-40D6-AFAF-97055D48D4B5}" destId="{646AE76C-8BA6-4102-AA76-AD115C542E7A}" srcOrd="0" destOrd="0" parTransId="{A5E5C93E-0690-4876-8B42-8D9D102AEF4E}" sibTransId="{6B5BE052-D87C-4313-A768-EB6561F33FC6}"/>
    <dgm:cxn modelId="{6CC55698-B2A3-4446-B42B-9C249858DCAE}" type="presOf" srcId="{EFF88FFC-BB04-4767-BEE3-C6CB7164102D}" destId="{F26989B4-AF99-4896-906F-6ACD6C927A46}" srcOrd="0" destOrd="3" presId="urn:microsoft.com/office/officeart/2005/8/layout/matrix3"/>
    <dgm:cxn modelId="{0882BA98-B844-4EDD-8A1C-4BFE5D91F093}" type="presOf" srcId="{D5792DF2-8DC3-40D6-AFAF-97055D48D4B5}" destId="{1ABE150E-ACEF-4620-99D4-CDC5C15A6E26}" srcOrd="0" destOrd="0" presId="urn:microsoft.com/office/officeart/2005/8/layout/matrix3"/>
    <dgm:cxn modelId="{FA9556A0-8C05-4622-9417-0E815CD44B28}" srcId="{D5792DF2-8DC3-40D6-AFAF-97055D48D4B5}" destId="{3602386D-D528-4F47-B53F-7AA087F4BA36}" srcOrd="3" destOrd="0" parTransId="{1908D3DA-A5F9-44C9-9776-70A79C8C82E2}" sibTransId="{0E5D2FBD-E153-4B7F-BD1F-2438501A44EA}"/>
    <dgm:cxn modelId="{3827A0A2-00E7-45C3-A89B-DB92F5CDDC59}" type="presOf" srcId="{8855FCBF-CAB2-4A3F-A7EB-2C4EDA547958}" destId="{7C7EC4A5-EDB0-4476-B621-768C768A8FA9}" srcOrd="0" destOrd="2" presId="urn:microsoft.com/office/officeart/2005/8/layout/matrix3"/>
    <dgm:cxn modelId="{D3C31EA6-AA3B-4E97-9A51-4B197E2816D4}" srcId="{3602386D-D528-4F47-B53F-7AA087F4BA36}" destId="{4B48D82E-1283-4198-8F85-F7F59E3ACCF4}" srcOrd="1" destOrd="0" parTransId="{57FF75EA-188F-452E-90BE-217304DE5C5A}" sibTransId="{86EADA45-DAC9-45D7-BD9D-DB2F5D5EF1F3}"/>
    <dgm:cxn modelId="{F16097A6-9244-48FB-9E6E-83C1E5CE0330}" srcId="{07B3D2A0-3852-4D19-89ED-F4D2B2D4476F}" destId="{2F510CE0-345A-4BEE-8499-A14D0155322A}" srcOrd="2" destOrd="0" parTransId="{7508CBAE-F8AD-4F7F-9D68-2A5B8924CAC3}" sibTransId="{BCC87D95-7C31-463D-B483-5E254175CBE1}"/>
    <dgm:cxn modelId="{1213B9AD-441B-418A-B584-28A9C76BA849}" type="presOf" srcId="{2F510CE0-345A-4BEE-8499-A14D0155322A}" destId="{79267A2F-E618-4476-8349-1899BFCAA7C2}" srcOrd="0" destOrd="3" presId="urn:microsoft.com/office/officeart/2005/8/layout/matrix3"/>
    <dgm:cxn modelId="{163CC7AD-156D-4EE5-BF5D-F6CB1FE6DE0E}" type="presOf" srcId="{5341D90A-276B-49A2-B482-A2A19FBD02E3}" destId="{7C7EC4A5-EDB0-4476-B621-768C768A8FA9}" srcOrd="0" destOrd="0" presId="urn:microsoft.com/office/officeart/2005/8/layout/matrix3"/>
    <dgm:cxn modelId="{5D27B8BB-4BD1-4CB3-A0A5-5680574C5A15}" srcId="{5341D90A-276B-49A2-B482-A2A19FBD02E3}" destId="{20CCB2E6-5F9F-499D-8D91-F17B6754A019}" srcOrd="0" destOrd="0" parTransId="{25DC8FDA-CC90-477B-A614-519703670E6C}" sibTransId="{2022BD25-88AC-4D3E-AC7B-683CBBAE2465}"/>
    <dgm:cxn modelId="{F388F9BE-272E-42B1-B282-16958A1F0F4E}" srcId="{3602386D-D528-4F47-B53F-7AA087F4BA36}" destId="{EFF88FFC-BB04-4767-BEE3-C6CB7164102D}" srcOrd="2" destOrd="0" parTransId="{F5977AEA-AF8E-4C14-BB83-781CB9D116F9}" sibTransId="{E6B980A5-4876-47FD-B92B-22171C626B67}"/>
    <dgm:cxn modelId="{0A5B6AC4-B379-49D1-A46E-6B26B05BF821}" type="presOf" srcId="{82F6CA14-730D-442D-BB97-BD04B094DD4A}" destId="{79267A2F-E618-4476-8349-1899BFCAA7C2}" srcOrd="0" destOrd="2" presId="urn:microsoft.com/office/officeart/2005/8/layout/matrix3"/>
    <dgm:cxn modelId="{1F25EFC5-8F37-4187-9F30-6C7B21E91514}" srcId="{D5792DF2-8DC3-40D6-AFAF-97055D48D4B5}" destId="{5341D90A-276B-49A2-B482-A2A19FBD02E3}" srcOrd="2" destOrd="0" parTransId="{2918B32A-7678-4995-9414-F4F3138BFF5F}" sibTransId="{E61DB8A7-08F0-467B-8DE4-0E12577A6E37}"/>
    <dgm:cxn modelId="{1FB076CE-AAF2-44C7-8728-4ACD712C9C8B}" srcId="{3602386D-D528-4F47-B53F-7AA087F4BA36}" destId="{69ED4B85-2ED5-4F12-848A-A39BA22D89AD}" srcOrd="0" destOrd="0" parTransId="{A230FCCE-70E8-4E49-B0F1-F1A23B6FD24E}" sibTransId="{6E5DB026-2FE0-4FD0-995D-3EF9F9949FBA}"/>
    <dgm:cxn modelId="{E509FDCF-3781-406D-B646-8ADEDBFBF36F}" srcId="{646AE76C-8BA6-4102-AA76-AD115C542E7A}" destId="{404F2937-147F-42B1-B18F-D8E6551F6A74}" srcOrd="1" destOrd="0" parTransId="{CBEA1D52-38E5-44AD-8047-1E773DD257FA}" sibTransId="{35B47FC1-CB9A-4D68-89A9-ADE7E0113C3C}"/>
    <dgm:cxn modelId="{8677C0D9-F469-4EAC-809F-EE755972B45B}" type="presOf" srcId="{8225FAE9-C5E5-45F2-BA5A-995100B00B69}" destId="{74FA0C6C-921F-421D-ADEB-0107578DF1C3}" srcOrd="0" destOrd="4" presId="urn:microsoft.com/office/officeart/2005/8/layout/matrix3"/>
    <dgm:cxn modelId="{60F6ACE9-B2FB-4D00-885F-625FB14D8234}" srcId="{646AE76C-8BA6-4102-AA76-AD115C542E7A}" destId="{B9E0CE7C-603A-4082-9FB3-BC22A91335F5}" srcOrd="0" destOrd="0" parTransId="{9CFC109D-C8DE-4C40-B0C5-FD98DCF5A56F}" sibTransId="{6212D5BF-8A5F-4BC7-944D-2EA8E3DA5D46}"/>
    <dgm:cxn modelId="{5D6598ED-052E-4473-AD92-CFD7151019EC}" type="presOf" srcId="{646AE76C-8BA6-4102-AA76-AD115C542E7A}" destId="{74FA0C6C-921F-421D-ADEB-0107578DF1C3}" srcOrd="0" destOrd="0" presId="urn:microsoft.com/office/officeart/2005/8/layout/matrix3"/>
    <dgm:cxn modelId="{0D77569C-57CC-43D7-8233-2285C74F2DBF}" type="presParOf" srcId="{1ABE150E-ACEF-4620-99D4-CDC5C15A6E26}" destId="{9A2F9506-F19F-4C46-8603-DF1E6A673A64}" srcOrd="0" destOrd="0" presId="urn:microsoft.com/office/officeart/2005/8/layout/matrix3"/>
    <dgm:cxn modelId="{ED00C4E2-466B-41AC-9111-08DF77F57E96}" type="presParOf" srcId="{1ABE150E-ACEF-4620-99D4-CDC5C15A6E26}" destId="{74FA0C6C-921F-421D-ADEB-0107578DF1C3}" srcOrd="1" destOrd="0" presId="urn:microsoft.com/office/officeart/2005/8/layout/matrix3"/>
    <dgm:cxn modelId="{88A26A9B-610E-4AA7-ABBE-11BBCDE6BC01}" type="presParOf" srcId="{1ABE150E-ACEF-4620-99D4-CDC5C15A6E26}" destId="{79267A2F-E618-4476-8349-1899BFCAA7C2}" srcOrd="2" destOrd="0" presId="urn:microsoft.com/office/officeart/2005/8/layout/matrix3"/>
    <dgm:cxn modelId="{9EEA8BF4-9591-4B1A-B23D-F1CEFB8FE7BC}" type="presParOf" srcId="{1ABE150E-ACEF-4620-99D4-CDC5C15A6E26}" destId="{7C7EC4A5-EDB0-4476-B621-768C768A8FA9}" srcOrd="3" destOrd="0" presId="urn:microsoft.com/office/officeart/2005/8/layout/matrix3"/>
    <dgm:cxn modelId="{65512933-6798-4F5F-B7EC-2B5E8D9333DF}" type="presParOf" srcId="{1ABE150E-ACEF-4620-99D4-CDC5C15A6E26}" destId="{F26989B4-AF99-4896-906F-6ACD6C927A46}" srcOrd="4" destOrd="0" presId="urn:microsoft.com/office/officeart/2005/8/layout/matrix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FE8A7C-16FC-4458-8F0C-30F8F14C1E9A}"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GB"/>
        </a:p>
      </dgm:t>
    </dgm:pt>
    <dgm:pt modelId="{B2401E8F-18FF-44CD-A8EB-561348E5B03B}">
      <dgm:prSet phldrT="[Text]"/>
      <dgm:spPr/>
      <dgm:t>
        <a:bodyPr/>
        <a:lstStyle/>
        <a:p>
          <a:pPr algn="ctr"/>
          <a:r>
            <a:rPr lang="en-GB">
              <a:solidFill>
                <a:sysClr val="windowText" lastClr="000000"/>
              </a:solidFill>
            </a:rPr>
            <a:t>Political	</a:t>
          </a:r>
        </a:p>
      </dgm:t>
    </dgm:pt>
    <dgm:pt modelId="{54F96AF6-39AA-42C4-BC62-3B90231B4019}" type="parTrans" cxnId="{C9306A1A-F25A-4680-846C-C25E05E1DDE3}">
      <dgm:prSet/>
      <dgm:spPr/>
      <dgm:t>
        <a:bodyPr/>
        <a:lstStyle/>
        <a:p>
          <a:endParaRPr lang="en-GB"/>
        </a:p>
      </dgm:t>
    </dgm:pt>
    <dgm:pt modelId="{2D24026D-30F8-4B25-8DDE-731833D78C35}" type="sibTrans" cxnId="{C9306A1A-F25A-4680-846C-C25E05E1DDE3}">
      <dgm:prSet/>
      <dgm:spPr/>
      <dgm:t>
        <a:bodyPr/>
        <a:lstStyle/>
        <a:p>
          <a:endParaRPr lang="en-GB"/>
        </a:p>
      </dgm:t>
    </dgm:pt>
    <dgm:pt modelId="{0007E97A-72A6-488C-A434-7A0C8FCB4824}">
      <dgm:prSet phldrT="[Text]"/>
      <dgm:spPr/>
      <dgm:t>
        <a:bodyPr/>
        <a:lstStyle/>
        <a:p>
          <a:pPr algn="ctr"/>
          <a:r>
            <a:rPr lang="en-GB">
              <a:solidFill>
                <a:sysClr val="windowText" lastClr="000000"/>
              </a:solidFill>
            </a:rPr>
            <a:t>Social</a:t>
          </a:r>
        </a:p>
      </dgm:t>
    </dgm:pt>
    <dgm:pt modelId="{E11E5410-B43E-48A6-B956-3F0A6BCC3ADB}" type="parTrans" cxnId="{5BED36AD-B407-4E34-AEEF-C85915C77FBD}">
      <dgm:prSet/>
      <dgm:spPr/>
      <dgm:t>
        <a:bodyPr/>
        <a:lstStyle/>
        <a:p>
          <a:endParaRPr lang="en-GB"/>
        </a:p>
      </dgm:t>
    </dgm:pt>
    <dgm:pt modelId="{7480CE49-E428-4C48-B1B3-837284833EE8}" type="sibTrans" cxnId="{5BED36AD-B407-4E34-AEEF-C85915C77FBD}">
      <dgm:prSet/>
      <dgm:spPr/>
      <dgm:t>
        <a:bodyPr/>
        <a:lstStyle/>
        <a:p>
          <a:endParaRPr lang="en-GB"/>
        </a:p>
      </dgm:t>
    </dgm:pt>
    <dgm:pt modelId="{B31FE019-708F-41D6-9775-2608503617CF}">
      <dgm:prSet phldrT="[Text]"/>
      <dgm:spPr/>
      <dgm:t>
        <a:bodyPr/>
        <a:lstStyle/>
        <a:p>
          <a:pPr algn="ctr"/>
          <a:r>
            <a:rPr lang="en-GB">
              <a:solidFill>
                <a:sysClr val="windowText" lastClr="000000"/>
              </a:solidFill>
            </a:rPr>
            <a:t>Technological </a:t>
          </a:r>
        </a:p>
      </dgm:t>
    </dgm:pt>
    <dgm:pt modelId="{03AC75C3-7713-49AC-BA89-0145EBF10DA6}" type="parTrans" cxnId="{9C6CDBC5-1203-4A4E-95E5-3DEDB7A9B744}">
      <dgm:prSet/>
      <dgm:spPr/>
      <dgm:t>
        <a:bodyPr/>
        <a:lstStyle/>
        <a:p>
          <a:endParaRPr lang="en-GB"/>
        </a:p>
      </dgm:t>
    </dgm:pt>
    <dgm:pt modelId="{DCB5EFB3-CBEE-417E-82C5-13F09534C26C}" type="sibTrans" cxnId="{9C6CDBC5-1203-4A4E-95E5-3DEDB7A9B744}">
      <dgm:prSet/>
      <dgm:spPr/>
      <dgm:t>
        <a:bodyPr/>
        <a:lstStyle/>
        <a:p>
          <a:endParaRPr lang="en-GB"/>
        </a:p>
      </dgm:t>
    </dgm:pt>
    <dgm:pt modelId="{5732C4D3-F1EB-42B0-9B36-4EF0F8901DF2}">
      <dgm:prSet phldrT="[Text]"/>
      <dgm:spPr/>
      <dgm:t>
        <a:bodyPr/>
        <a:lstStyle/>
        <a:p>
          <a:pPr algn="ctr"/>
          <a:r>
            <a:rPr lang="en-GB">
              <a:solidFill>
                <a:sysClr val="windowText" lastClr="000000"/>
              </a:solidFill>
            </a:rPr>
            <a:t>Legal</a:t>
          </a:r>
        </a:p>
      </dgm:t>
    </dgm:pt>
    <dgm:pt modelId="{ADF42F96-0DEE-4B0D-895C-6EEA318F3A51}" type="parTrans" cxnId="{025CBD2B-0A6B-447F-AAAC-7E9266889E1B}">
      <dgm:prSet/>
      <dgm:spPr/>
      <dgm:t>
        <a:bodyPr/>
        <a:lstStyle/>
        <a:p>
          <a:endParaRPr lang="en-GB"/>
        </a:p>
      </dgm:t>
    </dgm:pt>
    <dgm:pt modelId="{10BFC98F-6304-4A18-BF83-F62245BB0DD8}" type="sibTrans" cxnId="{025CBD2B-0A6B-447F-AAAC-7E9266889E1B}">
      <dgm:prSet/>
      <dgm:spPr/>
      <dgm:t>
        <a:bodyPr/>
        <a:lstStyle/>
        <a:p>
          <a:endParaRPr lang="en-GB"/>
        </a:p>
      </dgm:t>
    </dgm:pt>
    <dgm:pt modelId="{BBDA8EC3-59E4-4250-8CF1-DFB46D4383A7}">
      <dgm:prSet phldrT="[Text]"/>
      <dgm:spPr/>
      <dgm:t>
        <a:bodyPr/>
        <a:lstStyle/>
        <a:p>
          <a:pPr algn="ctr"/>
          <a:r>
            <a:rPr lang="en-GB">
              <a:solidFill>
                <a:sysClr val="windowText" lastClr="000000"/>
              </a:solidFill>
            </a:rPr>
            <a:t>Environmental </a:t>
          </a:r>
        </a:p>
      </dgm:t>
    </dgm:pt>
    <dgm:pt modelId="{A273DD51-58DE-4E85-966F-ABEE51AD0195}" type="parTrans" cxnId="{660E2D81-34A7-4DA1-AD65-EC9FAC274BD9}">
      <dgm:prSet/>
      <dgm:spPr/>
      <dgm:t>
        <a:bodyPr/>
        <a:lstStyle/>
        <a:p>
          <a:endParaRPr lang="en-GB"/>
        </a:p>
      </dgm:t>
    </dgm:pt>
    <dgm:pt modelId="{DDA9316A-6160-485E-89EB-FA5A27233C85}" type="sibTrans" cxnId="{660E2D81-34A7-4DA1-AD65-EC9FAC274BD9}">
      <dgm:prSet/>
      <dgm:spPr/>
      <dgm:t>
        <a:bodyPr/>
        <a:lstStyle/>
        <a:p>
          <a:endParaRPr lang="en-GB"/>
        </a:p>
      </dgm:t>
    </dgm:pt>
    <dgm:pt modelId="{0055CC47-528A-4AD1-A6E5-48D48B50DED9}">
      <dgm:prSet/>
      <dgm:spPr/>
      <dgm:t>
        <a:bodyPr/>
        <a:lstStyle/>
        <a:p>
          <a:pPr algn="ctr"/>
          <a:r>
            <a:rPr lang="en-GB">
              <a:solidFill>
                <a:sysClr val="windowText" lastClr="000000"/>
              </a:solidFill>
            </a:rPr>
            <a:t>Economic</a:t>
          </a:r>
        </a:p>
      </dgm:t>
    </dgm:pt>
    <dgm:pt modelId="{E3E0BFDB-1670-4E8B-84EB-A6BCCB784662}" type="parTrans" cxnId="{DCAEE8C1-A888-46A0-B734-0578FB577581}">
      <dgm:prSet/>
      <dgm:spPr/>
      <dgm:t>
        <a:bodyPr/>
        <a:lstStyle/>
        <a:p>
          <a:endParaRPr lang="en-GB"/>
        </a:p>
      </dgm:t>
    </dgm:pt>
    <dgm:pt modelId="{92D6D9FB-A406-4B6A-8B91-408C9279ECEC}" type="sibTrans" cxnId="{DCAEE8C1-A888-46A0-B734-0578FB577581}">
      <dgm:prSet/>
      <dgm:spPr/>
      <dgm:t>
        <a:bodyPr/>
        <a:lstStyle/>
        <a:p>
          <a:endParaRPr lang="en-GB"/>
        </a:p>
      </dgm:t>
    </dgm:pt>
    <dgm:pt modelId="{D14912C7-911D-4765-A891-0A92B01B13C2}">
      <dgm:prSet/>
      <dgm:spPr/>
      <dgm:t>
        <a:bodyPr/>
        <a:lstStyle/>
        <a:p>
          <a:pPr algn="ctr"/>
          <a:r>
            <a:rPr lang="en-GB">
              <a:solidFill>
                <a:sysClr val="windowText" lastClr="000000"/>
              </a:solidFill>
            </a:rPr>
            <a:t>Brexit - Trade deals</a:t>
          </a:r>
        </a:p>
      </dgm:t>
    </dgm:pt>
    <dgm:pt modelId="{BAAC8367-79C1-423B-8C09-60F0BB1EB277}" type="parTrans" cxnId="{416290E0-13A2-47B3-AD73-90A23030E453}">
      <dgm:prSet/>
      <dgm:spPr/>
      <dgm:t>
        <a:bodyPr/>
        <a:lstStyle/>
        <a:p>
          <a:endParaRPr lang="en-GB"/>
        </a:p>
      </dgm:t>
    </dgm:pt>
    <dgm:pt modelId="{A8B45C76-52AC-4927-B86C-F48467FD03DE}" type="sibTrans" cxnId="{416290E0-13A2-47B3-AD73-90A23030E453}">
      <dgm:prSet/>
      <dgm:spPr/>
      <dgm:t>
        <a:bodyPr/>
        <a:lstStyle/>
        <a:p>
          <a:endParaRPr lang="en-GB"/>
        </a:p>
      </dgm:t>
    </dgm:pt>
    <dgm:pt modelId="{426241BE-6B50-4188-A766-192DD59EA284}">
      <dgm:prSet/>
      <dgm:spPr/>
      <dgm:t>
        <a:bodyPr/>
        <a:lstStyle/>
        <a:p>
          <a:pPr algn="ctr"/>
          <a:r>
            <a:rPr lang="en-GB">
              <a:solidFill>
                <a:sysClr val="windowText" lastClr="000000"/>
              </a:solidFill>
            </a:rPr>
            <a:t>Cost of Living Crisis</a:t>
          </a:r>
        </a:p>
      </dgm:t>
    </dgm:pt>
    <dgm:pt modelId="{8B73ED33-C477-492F-9DDE-3750D2CEEA65}" type="parTrans" cxnId="{D3DFA336-8B4B-4529-94D2-E2F0BEE00F6F}">
      <dgm:prSet/>
      <dgm:spPr/>
      <dgm:t>
        <a:bodyPr/>
        <a:lstStyle/>
        <a:p>
          <a:endParaRPr lang="en-GB"/>
        </a:p>
      </dgm:t>
    </dgm:pt>
    <dgm:pt modelId="{42D2EC85-DC46-4612-8D78-400841A47499}" type="sibTrans" cxnId="{D3DFA336-8B4B-4529-94D2-E2F0BEE00F6F}">
      <dgm:prSet/>
      <dgm:spPr/>
      <dgm:t>
        <a:bodyPr/>
        <a:lstStyle/>
        <a:p>
          <a:endParaRPr lang="en-GB"/>
        </a:p>
      </dgm:t>
    </dgm:pt>
    <dgm:pt modelId="{7559CEB2-BFA9-4BBD-9944-96477E81C2D1}">
      <dgm:prSet/>
      <dgm:spPr/>
      <dgm:t>
        <a:bodyPr/>
        <a:lstStyle/>
        <a:p>
          <a:pPr algn="l"/>
          <a:r>
            <a:rPr lang="en-GB">
              <a:solidFill>
                <a:sysClr val="windowText" lastClr="000000"/>
              </a:solidFill>
            </a:rPr>
            <a:t>Trends - Lockdown dogs</a:t>
          </a:r>
        </a:p>
      </dgm:t>
    </dgm:pt>
    <dgm:pt modelId="{2AB746D3-591D-4EC0-9252-DC5EB454B1DC}" type="parTrans" cxnId="{2F479FF4-D9B5-40D6-9695-D6FE625C3121}">
      <dgm:prSet/>
      <dgm:spPr/>
      <dgm:t>
        <a:bodyPr/>
        <a:lstStyle/>
        <a:p>
          <a:endParaRPr lang="en-GB"/>
        </a:p>
      </dgm:t>
    </dgm:pt>
    <dgm:pt modelId="{C7664682-EA0D-4949-8E8A-1D68B411A1BC}" type="sibTrans" cxnId="{2F479FF4-D9B5-40D6-9695-D6FE625C3121}">
      <dgm:prSet/>
      <dgm:spPr/>
      <dgm:t>
        <a:bodyPr/>
        <a:lstStyle/>
        <a:p>
          <a:endParaRPr lang="en-GB"/>
        </a:p>
      </dgm:t>
    </dgm:pt>
    <dgm:pt modelId="{9226302D-784B-470C-BD35-AF9FCBF1CCB0}">
      <dgm:prSet/>
      <dgm:spPr/>
      <dgm:t>
        <a:bodyPr/>
        <a:lstStyle/>
        <a:p>
          <a:pPr algn="l"/>
          <a:r>
            <a:rPr lang="en-GB">
              <a:solidFill>
                <a:sysClr val="windowText" lastClr="000000"/>
              </a:solidFill>
            </a:rPr>
            <a:t>Camera Technology - 'Dog Cam' </a:t>
          </a:r>
        </a:p>
      </dgm:t>
    </dgm:pt>
    <dgm:pt modelId="{A95B5BF9-7D1F-4BB5-B383-0433C40FC0BC}" type="parTrans" cxnId="{B981376C-4AF4-457E-B015-736574465461}">
      <dgm:prSet/>
      <dgm:spPr/>
      <dgm:t>
        <a:bodyPr/>
        <a:lstStyle/>
        <a:p>
          <a:endParaRPr lang="en-GB"/>
        </a:p>
      </dgm:t>
    </dgm:pt>
    <dgm:pt modelId="{B621A51A-C6D8-4829-8691-8E02E6C876C6}" type="sibTrans" cxnId="{B981376C-4AF4-457E-B015-736574465461}">
      <dgm:prSet/>
      <dgm:spPr/>
      <dgm:t>
        <a:bodyPr/>
        <a:lstStyle/>
        <a:p>
          <a:endParaRPr lang="en-GB"/>
        </a:p>
      </dgm:t>
    </dgm:pt>
    <dgm:pt modelId="{6CE483E9-4061-4084-95D8-6BA74CE185CA}">
      <dgm:prSet/>
      <dgm:spPr/>
      <dgm:t>
        <a:bodyPr/>
        <a:lstStyle/>
        <a:p>
          <a:pPr algn="ctr"/>
          <a:r>
            <a:rPr lang="en-GB">
              <a:solidFill>
                <a:sysClr val="windowText" lastClr="000000"/>
              </a:solidFill>
            </a:rPr>
            <a:t>Licenses and permits</a:t>
          </a:r>
        </a:p>
      </dgm:t>
    </dgm:pt>
    <dgm:pt modelId="{740FAA88-95D1-475C-9D4D-F897AB880795}" type="parTrans" cxnId="{7E710506-6B61-4B26-896F-B5FCEE4E0084}">
      <dgm:prSet/>
      <dgm:spPr/>
      <dgm:t>
        <a:bodyPr/>
        <a:lstStyle/>
        <a:p>
          <a:endParaRPr lang="en-GB"/>
        </a:p>
      </dgm:t>
    </dgm:pt>
    <dgm:pt modelId="{7CA28609-8C94-4554-9CEC-CBC7963C86CB}" type="sibTrans" cxnId="{7E710506-6B61-4B26-896F-B5FCEE4E0084}">
      <dgm:prSet/>
      <dgm:spPr/>
      <dgm:t>
        <a:bodyPr/>
        <a:lstStyle/>
        <a:p>
          <a:endParaRPr lang="en-GB"/>
        </a:p>
      </dgm:t>
    </dgm:pt>
    <dgm:pt modelId="{07A283FC-1373-447A-AAF9-4F797E990AB3}">
      <dgm:prSet/>
      <dgm:spPr/>
      <dgm:t>
        <a:bodyPr/>
        <a:lstStyle/>
        <a:p>
          <a:pPr algn="ctr"/>
          <a:r>
            <a:rPr lang="en-GB">
              <a:solidFill>
                <a:sysClr val="windowText" lastClr="000000"/>
              </a:solidFill>
            </a:rPr>
            <a:t>Carbon Footprint of the Business</a:t>
          </a:r>
        </a:p>
      </dgm:t>
    </dgm:pt>
    <dgm:pt modelId="{7F8D8AC9-1E47-43D4-A714-27B3ABF8B920}" type="parTrans" cxnId="{DB024F86-2D6A-4E11-B6E0-5BB395F0326B}">
      <dgm:prSet/>
      <dgm:spPr/>
      <dgm:t>
        <a:bodyPr/>
        <a:lstStyle/>
        <a:p>
          <a:endParaRPr lang="en-GB"/>
        </a:p>
      </dgm:t>
    </dgm:pt>
    <dgm:pt modelId="{DBADE897-E801-4666-A3FB-1B3DF3918FF5}" type="sibTrans" cxnId="{DB024F86-2D6A-4E11-B6E0-5BB395F0326B}">
      <dgm:prSet/>
      <dgm:spPr/>
      <dgm:t>
        <a:bodyPr/>
        <a:lstStyle/>
        <a:p>
          <a:endParaRPr lang="en-GB"/>
        </a:p>
      </dgm:t>
    </dgm:pt>
    <dgm:pt modelId="{F8660A07-836B-49DA-893A-3B68BC7AACC1}">
      <dgm:prSet/>
      <dgm:spPr/>
      <dgm:t>
        <a:bodyPr/>
        <a:lstStyle/>
        <a:p>
          <a:pPr algn="ctr"/>
          <a:r>
            <a:rPr lang="en-GB">
              <a:solidFill>
                <a:sysClr val="windowText" lastClr="000000"/>
              </a:solidFill>
            </a:rPr>
            <a:t>Government Action - Business Tax</a:t>
          </a:r>
        </a:p>
      </dgm:t>
    </dgm:pt>
    <dgm:pt modelId="{4C54B9F0-F287-4382-B73D-A89028F2ACBD}" type="parTrans" cxnId="{0CC585BA-4739-4B2B-98D1-A8F7BCC86606}">
      <dgm:prSet/>
      <dgm:spPr/>
      <dgm:t>
        <a:bodyPr/>
        <a:lstStyle/>
        <a:p>
          <a:endParaRPr lang="en-GB"/>
        </a:p>
      </dgm:t>
    </dgm:pt>
    <dgm:pt modelId="{514C875B-5535-4144-9654-C4055D698D62}" type="sibTrans" cxnId="{0CC585BA-4739-4B2B-98D1-A8F7BCC86606}">
      <dgm:prSet/>
      <dgm:spPr/>
      <dgm:t>
        <a:bodyPr/>
        <a:lstStyle/>
        <a:p>
          <a:endParaRPr lang="en-GB"/>
        </a:p>
      </dgm:t>
    </dgm:pt>
    <dgm:pt modelId="{2278CCE9-AC55-495E-9B7B-610B2BF91DF9}">
      <dgm:prSet/>
      <dgm:spPr/>
      <dgm:t>
        <a:bodyPr/>
        <a:lstStyle/>
        <a:p>
          <a:pPr algn="ctr"/>
          <a:r>
            <a:rPr lang="en-GB">
              <a:solidFill>
                <a:sysClr val="windowText" lastClr="000000"/>
              </a:solidFill>
            </a:rPr>
            <a:t>Unemployment Rates</a:t>
          </a:r>
        </a:p>
      </dgm:t>
    </dgm:pt>
    <dgm:pt modelId="{F18991C0-E9D8-49FD-80EB-EF1E476171E1}" type="parTrans" cxnId="{EB13DBBA-1A68-423E-A42F-AC3055717766}">
      <dgm:prSet/>
      <dgm:spPr/>
      <dgm:t>
        <a:bodyPr/>
        <a:lstStyle/>
        <a:p>
          <a:endParaRPr lang="en-GB"/>
        </a:p>
      </dgm:t>
    </dgm:pt>
    <dgm:pt modelId="{8DCBD5A4-AE18-4ED8-9A5C-D304F0C9201E}" type="sibTrans" cxnId="{EB13DBBA-1A68-423E-A42F-AC3055717766}">
      <dgm:prSet/>
      <dgm:spPr/>
      <dgm:t>
        <a:bodyPr/>
        <a:lstStyle/>
        <a:p>
          <a:endParaRPr lang="en-GB"/>
        </a:p>
      </dgm:t>
    </dgm:pt>
    <dgm:pt modelId="{38C051F4-FDA7-4628-A7DF-E31AF42E1F44}">
      <dgm:prSet/>
      <dgm:spPr/>
      <dgm:t>
        <a:bodyPr/>
        <a:lstStyle/>
        <a:p>
          <a:pPr algn="ctr"/>
          <a:r>
            <a:rPr lang="en-GB">
              <a:solidFill>
                <a:sysClr val="windowText" lastClr="000000"/>
              </a:solidFill>
            </a:rPr>
            <a:t>Inflation </a:t>
          </a:r>
        </a:p>
      </dgm:t>
    </dgm:pt>
    <dgm:pt modelId="{65A32F95-9FFD-47BF-8D40-E08D0B358FDD}" type="parTrans" cxnId="{1A03824F-1240-4DE1-9618-088E8752D60B}">
      <dgm:prSet/>
      <dgm:spPr/>
      <dgm:t>
        <a:bodyPr/>
        <a:lstStyle/>
        <a:p>
          <a:endParaRPr lang="en-GB"/>
        </a:p>
      </dgm:t>
    </dgm:pt>
    <dgm:pt modelId="{3DFEB786-501C-4A19-AB87-117C5BE5065A}" type="sibTrans" cxnId="{1A03824F-1240-4DE1-9618-088E8752D60B}">
      <dgm:prSet/>
      <dgm:spPr/>
      <dgm:t>
        <a:bodyPr/>
        <a:lstStyle/>
        <a:p>
          <a:endParaRPr lang="en-GB"/>
        </a:p>
      </dgm:t>
    </dgm:pt>
    <dgm:pt modelId="{CBF35641-1097-40A7-B7FC-AC4AC49E6825}">
      <dgm:prSet/>
      <dgm:spPr/>
      <dgm:t>
        <a:bodyPr/>
        <a:lstStyle/>
        <a:p>
          <a:pPr algn="l"/>
          <a:r>
            <a:rPr lang="en-GB">
              <a:solidFill>
                <a:sysClr val="windowText" lastClr="000000"/>
              </a:solidFill>
            </a:rPr>
            <a:t>Post-Pandemic </a:t>
          </a:r>
        </a:p>
      </dgm:t>
    </dgm:pt>
    <dgm:pt modelId="{88A78E95-BBC2-4CA4-BFF4-B436D69A3138}" type="parTrans" cxnId="{6ECB27AC-3817-4381-B4A1-C6184A736BB4}">
      <dgm:prSet/>
      <dgm:spPr/>
      <dgm:t>
        <a:bodyPr/>
        <a:lstStyle/>
        <a:p>
          <a:endParaRPr lang="en-GB"/>
        </a:p>
      </dgm:t>
    </dgm:pt>
    <dgm:pt modelId="{F00BCB91-3013-4385-92C8-8E51503A11E1}" type="sibTrans" cxnId="{6ECB27AC-3817-4381-B4A1-C6184A736BB4}">
      <dgm:prSet/>
      <dgm:spPr/>
      <dgm:t>
        <a:bodyPr/>
        <a:lstStyle/>
        <a:p>
          <a:endParaRPr lang="en-GB"/>
        </a:p>
      </dgm:t>
    </dgm:pt>
    <dgm:pt modelId="{998F0BAF-B0C6-40B0-9E1F-7E603181F371}">
      <dgm:prSet/>
      <dgm:spPr/>
      <dgm:t>
        <a:bodyPr/>
        <a:lstStyle/>
        <a:p>
          <a:pPr algn="l"/>
          <a:r>
            <a:rPr lang="en-GB">
              <a:solidFill>
                <a:sysClr val="windowText" lastClr="000000"/>
              </a:solidFill>
            </a:rPr>
            <a:t>Increase in Working From Home</a:t>
          </a:r>
        </a:p>
      </dgm:t>
    </dgm:pt>
    <dgm:pt modelId="{3FF6BBF1-9F54-40D5-8775-743B001E7714}" type="parTrans" cxnId="{C93A7D17-9777-48C3-AC54-083AF39BF67A}">
      <dgm:prSet/>
      <dgm:spPr/>
      <dgm:t>
        <a:bodyPr/>
        <a:lstStyle/>
        <a:p>
          <a:endParaRPr lang="en-GB"/>
        </a:p>
      </dgm:t>
    </dgm:pt>
    <dgm:pt modelId="{041581A7-DC8F-45F2-BAC3-123FA51A2F60}" type="sibTrans" cxnId="{C93A7D17-9777-48C3-AC54-083AF39BF67A}">
      <dgm:prSet/>
      <dgm:spPr/>
      <dgm:t>
        <a:bodyPr/>
        <a:lstStyle/>
        <a:p>
          <a:endParaRPr lang="en-GB"/>
        </a:p>
      </dgm:t>
    </dgm:pt>
    <dgm:pt modelId="{00F52716-CE87-4D48-A854-78C0E70D9A8E}">
      <dgm:prSet/>
      <dgm:spPr/>
      <dgm:t>
        <a:bodyPr/>
        <a:lstStyle/>
        <a:p>
          <a:pPr algn="l"/>
          <a:endParaRPr lang="en-GB">
            <a:solidFill>
              <a:sysClr val="windowText" lastClr="000000"/>
            </a:solidFill>
          </a:endParaRPr>
        </a:p>
      </dgm:t>
    </dgm:pt>
    <dgm:pt modelId="{8DCE6CB5-B8B4-40DE-A133-63A9A48BBED6}" type="parTrans" cxnId="{4F1586FD-674B-44C9-BC9C-698FB751D7F0}">
      <dgm:prSet/>
      <dgm:spPr/>
      <dgm:t>
        <a:bodyPr/>
        <a:lstStyle/>
        <a:p>
          <a:endParaRPr lang="en-GB"/>
        </a:p>
      </dgm:t>
    </dgm:pt>
    <dgm:pt modelId="{8AE285D6-B384-4A0E-9DCE-104F5CDCB0D2}" type="sibTrans" cxnId="{4F1586FD-674B-44C9-BC9C-698FB751D7F0}">
      <dgm:prSet/>
      <dgm:spPr/>
      <dgm:t>
        <a:bodyPr/>
        <a:lstStyle/>
        <a:p>
          <a:endParaRPr lang="en-GB"/>
        </a:p>
      </dgm:t>
    </dgm:pt>
    <dgm:pt modelId="{7967CDF7-D80F-4553-87D4-DB1AAADD65E8}">
      <dgm:prSet/>
      <dgm:spPr/>
      <dgm:t>
        <a:bodyPr/>
        <a:lstStyle/>
        <a:p>
          <a:pPr algn="l"/>
          <a:r>
            <a:rPr lang="en-GB">
              <a:solidFill>
                <a:sysClr val="windowText" lastClr="000000"/>
              </a:solidFill>
            </a:rPr>
            <a:t>Cyber Security </a:t>
          </a:r>
        </a:p>
      </dgm:t>
    </dgm:pt>
    <dgm:pt modelId="{143CFD9B-FA2D-4A1D-A6BE-23F4417A13C8}" type="parTrans" cxnId="{1689DA2B-EF9F-463A-AC5E-ED598BD96D1E}">
      <dgm:prSet/>
      <dgm:spPr/>
      <dgm:t>
        <a:bodyPr/>
        <a:lstStyle/>
        <a:p>
          <a:endParaRPr lang="en-GB"/>
        </a:p>
      </dgm:t>
    </dgm:pt>
    <dgm:pt modelId="{BA41A2A0-7CE2-4BAE-9743-06AB7FBF5DF0}" type="sibTrans" cxnId="{1689DA2B-EF9F-463A-AC5E-ED598BD96D1E}">
      <dgm:prSet/>
      <dgm:spPr/>
      <dgm:t>
        <a:bodyPr/>
        <a:lstStyle/>
        <a:p>
          <a:endParaRPr lang="en-GB"/>
        </a:p>
      </dgm:t>
    </dgm:pt>
    <dgm:pt modelId="{46E48BA6-B1B2-438E-8BE4-A57F725FACA9}">
      <dgm:prSet/>
      <dgm:spPr/>
      <dgm:t>
        <a:bodyPr/>
        <a:lstStyle/>
        <a:p>
          <a:pPr algn="ctr"/>
          <a:r>
            <a:rPr lang="en-GB">
              <a:solidFill>
                <a:sysClr val="windowText" lastClr="000000"/>
              </a:solidFill>
            </a:rPr>
            <a:t>Extreme weather events</a:t>
          </a:r>
        </a:p>
      </dgm:t>
    </dgm:pt>
    <dgm:pt modelId="{2456F812-F0D4-4707-B717-91DBDF88A9D4}" type="parTrans" cxnId="{3239E1B4-F2B7-491C-8BDB-EF0E3F143E5D}">
      <dgm:prSet/>
      <dgm:spPr/>
      <dgm:t>
        <a:bodyPr/>
        <a:lstStyle/>
        <a:p>
          <a:endParaRPr lang="en-GB"/>
        </a:p>
      </dgm:t>
    </dgm:pt>
    <dgm:pt modelId="{533C7651-9FD2-49A7-BBE1-0DFE4EEFCDDC}" type="sibTrans" cxnId="{3239E1B4-F2B7-491C-8BDB-EF0E3F143E5D}">
      <dgm:prSet/>
      <dgm:spPr/>
      <dgm:t>
        <a:bodyPr/>
        <a:lstStyle/>
        <a:p>
          <a:endParaRPr lang="en-GB"/>
        </a:p>
      </dgm:t>
    </dgm:pt>
    <dgm:pt modelId="{84E5E379-CF87-4A1F-883F-5F05DCAE2CE8}">
      <dgm:prSet/>
      <dgm:spPr/>
      <dgm:t>
        <a:bodyPr/>
        <a:lstStyle/>
        <a:p>
          <a:pPr algn="ctr"/>
          <a:r>
            <a:rPr lang="en-GB">
              <a:solidFill>
                <a:sysClr val="windowText" lastClr="000000"/>
              </a:solidFill>
            </a:rPr>
            <a:t>Policies and Procedures</a:t>
          </a:r>
        </a:p>
      </dgm:t>
    </dgm:pt>
    <dgm:pt modelId="{781438D7-ACF2-4764-A0F2-8687FDAAFAC5}" type="parTrans" cxnId="{53FDEF1C-0AF6-4CC9-8B1B-F93DEC504F0C}">
      <dgm:prSet/>
      <dgm:spPr/>
      <dgm:t>
        <a:bodyPr/>
        <a:lstStyle/>
        <a:p>
          <a:endParaRPr lang="en-GB"/>
        </a:p>
      </dgm:t>
    </dgm:pt>
    <dgm:pt modelId="{842CA42F-8EEC-472C-9769-A68E06DEAE61}" type="sibTrans" cxnId="{53FDEF1C-0AF6-4CC9-8B1B-F93DEC504F0C}">
      <dgm:prSet/>
      <dgm:spPr/>
      <dgm:t>
        <a:bodyPr/>
        <a:lstStyle/>
        <a:p>
          <a:endParaRPr lang="en-GB"/>
        </a:p>
      </dgm:t>
    </dgm:pt>
    <dgm:pt modelId="{B5858439-673E-4ABD-8383-BC8E9D9B45C9}">
      <dgm:prSet/>
      <dgm:spPr/>
      <dgm:t>
        <a:bodyPr/>
        <a:lstStyle/>
        <a:p>
          <a:pPr algn="ctr"/>
          <a:r>
            <a:rPr lang="en-GB">
              <a:solidFill>
                <a:sysClr val="windowText" lastClr="000000"/>
              </a:solidFill>
            </a:rPr>
            <a:t>Employment Law</a:t>
          </a:r>
        </a:p>
      </dgm:t>
    </dgm:pt>
    <dgm:pt modelId="{37A4C3E0-8FBD-4AAB-9F15-A2FAE2A4EF38}" type="parTrans" cxnId="{6A4A7A68-9C55-4271-947A-B10054257FD6}">
      <dgm:prSet/>
      <dgm:spPr/>
      <dgm:t>
        <a:bodyPr/>
        <a:lstStyle/>
        <a:p>
          <a:endParaRPr lang="en-GB"/>
        </a:p>
      </dgm:t>
    </dgm:pt>
    <dgm:pt modelId="{2390DD1D-1743-4F59-8EE7-7844ED828393}" type="sibTrans" cxnId="{6A4A7A68-9C55-4271-947A-B10054257FD6}">
      <dgm:prSet/>
      <dgm:spPr/>
      <dgm:t>
        <a:bodyPr/>
        <a:lstStyle/>
        <a:p>
          <a:endParaRPr lang="en-GB"/>
        </a:p>
      </dgm:t>
    </dgm:pt>
    <dgm:pt modelId="{4AE32A82-0BF2-4C92-A5D0-05A8BACF7209}" type="pres">
      <dgm:prSet presAssocID="{9AFE8A7C-16FC-4458-8F0C-30F8F14C1E9A}" presName="diagram" presStyleCnt="0">
        <dgm:presLayoutVars>
          <dgm:dir/>
          <dgm:resizeHandles val="exact"/>
        </dgm:presLayoutVars>
      </dgm:prSet>
      <dgm:spPr/>
    </dgm:pt>
    <dgm:pt modelId="{B9763258-9D4F-40C5-8599-714916D3271C}" type="pres">
      <dgm:prSet presAssocID="{B2401E8F-18FF-44CD-A8EB-561348E5B03B}" presName="node" presStyleLbl="node1" presStyleIdx="0" presStyleCnt="6">
        <dgm:presLayoutVars>
          <dgm:bulletEnabled val="1"/>
        </dgm:presLayoutVars>
      </dgm:prSet>
      <dgm:spPr/>
    </dgm:pt>
    <dgm:pt modelId="{34DEB4B5-81BA-48FC-BAC2-41945130231B}" type="pres">
      <dgm:prSet presAssocID="{2D24026D-30F8-4B25-8DDE-731833D78C35}" presName="sibTrans" presStyleCnt="0"/>
      <dgm:spPr/>
    </dgm:pt>
    <dgm:pt modelId="{DBC28926-655A-4E65-B4D8-985A52A56AE1}" type="pres">
      <dgm:prSet presAssocID="{0055CC47-528A-4AD1-A6E5-48D48B50DED9}" presName="node" presStyleLbl="node1" presStyleIdx="1" presStyleCnt="6">
        <dgm:presLayoutVars>
          <dgm:bulletEnabled val="1"/>
        </dgm:presLayoutVars>
      </dgm:prSet>
      <dgm:spPr/>
    </dgm:pt>
    <dgm:pt modelId="{E5823486-7934-4686-ADFD-5BF7EE56E1DB}" type="pres">
      <dgm:prSet presAssocID="{92D6D9FB-A406-4B6A-8B91-408C9279ECEC}" presName="sibTrans" presStyleCnt="0"/>
      <dgm:spPr/>
    </dgm:pt>
    <dgm:pt modelId="{3B3C7D64-964F-475B-8CB1-8C2EBCB509A1}" type="pres">
      <dgm:prSet presAssocID="{0007E97A-72A6-488C-A434-7A0C8FCB4824}" presName="node" presStyleLbl="node1" presStyleIdx="2" presStyleCnt="6">
        <dgm:presLayoutVars>
          <dgm:bulletEnabled val="1"/>
        </dgm:presLayoutVars>
      </dgm:prSet>
      <dgm:spPr/>
    </dgm:pt>
    <dgm:pt modelId="{A5603665-2377-4675-B451-23AD1FABB762}" type="pres">
      <dgm:prSet presAssocID="{7480CE49-E428-4C48-B1B3-837284833EE8}" presName="sibTrans" presStyleCnt="0"/>
      <dgm:spPr/>
    </dgm:pt>
    <dgm:pt modelId="{6CBA1F48-E364-41A1-B9F3-47A62037D314}" type="pres">
      <dgm:prSet presAssocID="{B31FE019-708F-41D6-9775-2608503617CF}" presName="node" presStyleLbl="node1" presStyleIdx="3" presStyleCnt="6">
        <dgm:presLayoutVars>
          <dgm:bulletEnabled val="1"/>
        </dgm:presLayoutVars>
      </dgm:prSet>
      <dgm:spPr/>
    </dgm:pt>
    <dgm:pt modelId="{A939E4FA-6240-41DD-8F26-12A4A5573675}" type="pres">
      <dgm:prSet presAssocID="{DCB5EFB3-CBEE-417E-82C5-13F09534C26C}" presName="sibTrans" presStyleCnt="0"/>
      <dgm:spPr/>
    </dgm:pt>
    <dgm:pt modelId="{9926E94F-D90C-4FB1-9721-3ECC1F3990EF}" type="pres">
      <dgm:prSet presAssocID="{5732C4D3-F1EB-42B0-9B36-4EF0F8901DF2}" presName="node" presStyleLbl="node1" presStyleIdx="4" presStyleCnt="6">
        <dgm:presLayoutVars>
          <dgm:bulletEnabled val="1"/>
        </dgm:presLayoutVars>
      </dgm:prSet>
      <dgm:spPr/>
    </dgm:pt>
    <dgm:pt modelId="{97F423F9-56B8-42E1-A37D-1FC44A961F74}" type="pres">
      <dgm:prSet presAssocID="{10BFC98F-6304-4A18-BF83-F62245BB0DD8}" presName="sibTrans" presStyleCnt="0"/>
      <dgm:spPr/>
    </dgm:pt>
    <dgm:pt modelId="{41819F89-AB29-4A3D-B52C-B7B9C57D051A}" type="pres">
      <dgm:prSet presAssocID="{BBDA8EC3-59E4-4250-8CF1-DFB46D4383A7}" presName="node" presStyleLbl="node1" presStyleIdx="5" presStyleCnt="6">
        <dgm:presLayoutVars>
          <dgm:bulletEnabled val="1"/>
        </dgm:presLayoutVars>
      </dgm:prSet>
      <dgm:spPr/>
    </dgm:pt>
  </dgm:ptLst>
  <dgm:cxnLst>
    <dgm:cxn modelId="{7E710506-6B61-4B26-896F-B5FCEE4E0084}" srcId="{5732C4D3-F1EB-42B0-9B36-4EF0F8901DF2}" destId="{6CE483E9-4061-4084-95D8-6BA74CE185CA}" srcOrd="0" destOrd="0" parTransId="{740FAA88-95D1-475C-9D4D-F897AB880795}" sibTransId="{7CA28609-8C94-4554-9CEC-CBC7963C86CB}"/>
    <dgm:cxn modelId="{FE2E7A12-E813-41A4-8B70-8EACCB095092}" type="presOf" srcId="{5732C4D3-F1EB-42B0-9B36-4EF0F8901DF2}" destId="{9926E94F-D90C-4FB1-9721-3ECC1F3990EF}" srcOrd="0" destOrd="0" presId="urn:microsoft.com/office/officeart/2005/8/layout/default"/>
    <dgm:cxn modelId="{96F44A15-0781-40B5-95E2-CF3481E4C87D}" type="presOf" srcId="{F8660A07-836B-49DA-893A-3B68BC7AACC1}" destId="{B9763258-9D4F-40C5-8599-714916D3271C}" srcOrd="0" destOrd="2" presId="urn:microsoft.com/office/officeart/2005/8/layout/default"/>
    <dgm:cxn modelId="{C93A7D17-9777-48C3-AC54-083AF39BF67A}" srcId="{0007E97A-72A6-488C-A434-7A0C8FCB4824}" destId="{998F0BAF-B0C6-40B0-9E1F-7E603181F371}" srcOrd="2" destOrd="0" parTransId="{3FF6BBF1-9F54-40D5-8775-743B001E7714}" sibTransId="{041581A7-DC8F-45F2-BAC3-123FA51A2F60}"/>
    <dgm:cxn modelId="{C9306A1A-F25A-4680-846C-C25E05E1DDE3}" srcId="{9AFE8A7C-16FC-4458-8F0C-30F8F14C1E9A}" destId="{B2401E8F-18FF-44CD-A8EB-561348E5B03B}" srcOrd="0" destOrd="0" parTransId="{54F96AF6-39AA-42C4-BC62-3B90231B4019}" sibTransId="{2D24026D-30F8-4B25-8DDE-731833D78C35}"/>
    <dgm:cxn modelId="{53FDEF1C-0AF6-4CC9-8B1B-F93DEC504F0C}" srcId="{5732C4D3-F1EB-42B0-9B36-4EF0F8901DF2}" destId="{84E5E379-CF87-4A1F-883F-5F05DCAE2CE8}" srcOrd="1" destOrd="0" parTransId="{781438D7-ACF2-4764-A0F2-8687FDAAFAC5}" sibTransId="{842CA42F-8EEC-472C-9769-A68E06DEAE61}"/>
    <dgm:cxn modelId="{C7540C1D-BD7F-4E47-A7F9-EE6DB1A03C9D}" type="presOf" srcId="{B31FE019-708F-41D6-9775-2608503617CF}" destId="{6CBA1F48-E364-41A1-B9F3-47A62037D314}" srcOrd="0" destOrd="0" presId="urn:microsoft.com/office/officeart/2005/8/layout/default"/>
    <dgm:cxn modelId="{025CBD2B-0A6B-447F-AAAC-7E9266889E1B}" srcId="{9AFE8A7C-16FC-4458-8F0C-30F8F14C1E9A}" destId="{5732C4D3-F1EB-42B0-9B36-4EF0F8901DF2}" srcOrd="4" destOrd="0" parTransId="{ADF42F96-0DEE-4B0D-895C-6EEA318F3A51}" sibTransId="{10BFC98F-6304-4A18-BF83-F62245BB0DD8}"/>
    <dgm:cxn modelId="{1689DA2B-EF9F-463A-AC5E-ED598BD96D1E}" srcId="{B31FE019-708F-41D6-9775-2608503617CF}" destId="{7967CDF7-D80F-4553-87D4-DB1AAADD65E8}" srcOrd="1" destOrd="0" parTransId="{143CFD9B-FA2D-4A1D-A6BE-23F4417A13C8}" sibTransId="{BA41A2A0-7CE2-4BAE-9743-06AB7FBF5DF0}"/>
    <dgm:cxn modelId="{D3DFA336-8B4B-4529-94D2-E2F0BEE00F6F}" srcId="{0055CC47-528A-4AD1-A6E5-48D48B50DED9}" destId="{426241BE-6B50-4188-A766-192DD59EA284}" srcOrd="0" destOrd="0" parTransId="{8B73ED33-C477-492F-9DDE-3750D2CEEA65}" sibTransId="{42D2EC85-DC46-4612-8D78-400841A47499}"/>
    <dgm:cxn modelId="{43796A37-31EF-42A1-9609-41AC3B5B69B2}" type="presOf" srcId="{CBF35641-1097-40A7-B7FC-AC4AC49E6825}" destId="{3B3C7D64-964F-475B-8CB1-8C2EBCB509A1}" srcOrd="0" destOrd="2" presId="urn:microsoft.com/office/officeart/2005/8/layout/default"/>
    <dgm:cxn modelId="{3F5E593B-C402-40CD-ACB9-E4A872A88BDB}" type="presOf" srcId="{D14912C7-911D-4765-A891-0A92B01B13C2}" destId="{B9763258-9D4F-40C5-8599-714916D3271C}" srcOrd="0" destOrd="1" presId="urn:microsoft.com/office/officeart/2005/8/layout/default"/>
    <dgm:cxn modelId="{F5A8C65D-93F6-48F0-A09F-AC4291557768}" type="presOf" srcId="{B5858439-673E-4ABD-8383-BC8E9D9B45C9}" destId="{9926E94F-D90C-4FB1-9721-3ECC1F3990EF}" srcOrd="0" destOrd="3" presId="urn:microsoft.com/office/officeart/2005/8/layout/default"/>
    <dgm:cxn modelId="{F4421861-DAF9-4E70-A824-6D65629ED54C}" type="presOf" srcId="{38C051F4-FDA7-4628-A7DF-E31AF42E1F44}" destId="{DBC28926-655A-4E65-B4D8-985A52A56AE1}" srcOrd="0" destOrd="3" presId="urn:microsoft.com/office/officeart/2005/8/layout/default"/>
    <dgm:cxn modelId="{6A4A7A68-9C55-4271-947A-B10054257FD6}" srcId="{5732C4D3-F1EB-42B0-9B36-4EF0F8901DF2}" destId="{B5858439-673E-4ABD-8383-BC8E9D9B45C9}" srcOrd="2" destOrd="0" parTransId="{37A4C3E0-8FBD-4AAB-9F15-A2FAE2A4EF38}" sibTransId="{2390DD1D-1743-4F59-8EE7-7844ED828393}"/>
    <dgm:cxn modelId="{B981376C-4AF4-457E-B015-736574465461}" srcId="{B31FE019-708F-41D6-9775-2608503617CF}" destId="{9226302D-784B-470C-BD35-AF9FCBF1CCB0}" srcOrd="0" destOrd="0" parTransId="{A95B5BF9-7D1F-4BB5-B383-0433C40FC0BC}" sibTransId="{B621A51A-C6D8-4829-8691-8E02E6C876C6}"/>
    <dgm:cxn modelId="{1A03824F-1240-4DE1-9618-088E8752D60B}" srcId="{0055CC47-528A-4AD1-A6E5-48D48B50DED9}" destId="{38C051F4-FDA7-4628-A7DF-E31AF42E1F44}" srcOrd="2" destOrd="0" parTransId="{65A32F95-9FFD-47BF-8D40-E08D0B358FDD}" sibTransId="{3DFEB786-501C-4A19-AB87-117C5BE5065A}"/>
    <dgm:cxn modelId="{12849B74-E445-4BC7-95D0-45D69182E858}" type="presOf" srcId="{B2401E8F-18FF-44CD-A8EB-561348E5B03B}" destId="{B9763258-9D4F-40C5-8599-714916D3271C}" srcOrd="0" destOrd="0" presId="urn:microsoft.com/office/officeart/2005/8/layout/default"/>
    <dgm:cxn modelId="{0D86BF7A-C981-4962-8C62-6B897CDFF12E}" type="presOf" srcId="{BBDA8EC3-59E4-4250-8CF1-DFB46D4383A7}" destId="{41819F89-AB29-4A3D-B52C-B7B9C57D051A}" srcOrd="0" destOrd="0" presId="urn:microsoft.com/office/officeart/2005/8/layout/default"/>
    <dgm:cxn modelId="{660E2D81-34A7-4DA1-AD65-EC9FAC274BD9}" srcId="{9AFE8A7C-16FC-4458-8F0C-30F8F14C1E9A}" destId="{BBDA8EC3-59E4-4250-8CF1-DFB46D4383A7}" srcOrd="5" destOrd="0" parTransId="{A273DD51-58DE-4E85-966F-ABEE51AD0195}" sibTransId="{DDA9316A-6160-485E-89EB-FA5A27233C85}"/>
    <dgm:cxn modelId="{DB024F86-2D6A-4E11-B6E0-5BB395F0326B}" srcId="{BBDA8EC3-59E4-4250-8CF1-DFB46D4383A7}" destId="{07A283FC-1373-447A-AAF9-4F797E990AB3}" srcOrd="0" destOrd="0" parTransId="{7F8D8AC9-1E47-43D4-A714-27B3ABF8B920}" sibTransId="{DBADE897-E801-4666-A3FB-1B3DF3918FF5}"/>
    <dgm:cxn modelId="{7213449C-FE17-4B37-80D1-7621A98E003B}" type="presOf" srcId="{2278CCE9-AC55-495E-9B7B-610B2BF91DF9}" destId="{DBC28926-655A-4E65-B4D8-985A52A56AE1}" srcOrd="0" destOrd="2" presId="urn:microsoft.com/office/officeart/2005/8/layout/default"/>
    <dgm:cxn modelId="{6ECB27AC-3817-4381-B4A1-C6184A736BB4}" srcId="{0007E97A-72A6-488C-A434-7A0C8FCB4824}" destId="{CBF35641-1097-40A7-B7FC-AC4AC49E6825}" srcOrd="1" destOrd="0" parTransId="{88A78E95-BBC2-4CA4-BFF4-B436D69A3138}" sibTransId="{F00BCB91-3013-4385-92C8-8E51503A11E1}"/>
    <dgm:cxn modelId="{5BED36AD-B407-4E34-AEEF-C85915C77FBD}" srcId="{9AFE8A7C-16FC-4458-8F0C-30F8F14C1E9A}" destId="{0007E97A-72A6-488C-A434-7A0C8FCB4824}" srcOrd="2" destOrd="0" parTransId="{E11E5410-B43E-48A6-B956-3F0A6BCC3ADB}" sibTransId="{7480CE49-E428-4C48-B1B3-837284833EE8}"/>
    <dgm:cxn modelId="{CD2321B2-16FB-4485-BAAC-042139DDD2BD}" type="presOf" srcId="{9226302D-784B-470C-BD35-AF9FCBF1CCB0}" destId="{6CBA1F48-E364-41A1-B9F3-47A62037D314}" srcOrd="0" destOrd="1" presId="urn:microsoft.com/office/officeart/2005/8/layout/default"/>
    <dgm:cxn modelId="{3239E1B4-F2B7-491C-8BDB-EF0E3F143E5D}" srcId="{BBDA8EC3-59E4-4250-8CF1-DFB46D4383A7}" destId="{46E48BA6-B1B2-438E-8BE4-A57F725FACA9}" srcOrd="1" destOrd="0" parTransId="{2456F812-F0D4-4707-B717-91DBDF88A9D4}" sibTransId="{533C7651-9FD2-49A7-BBE1-0DFE4EEFCDDC}"/>
    <dgm:cxn modelId="{E49DD8B8-F728-48A8-81AB-2590C49F498A}" type="presOf" srcId="{46E48BA6-B1B2-438E-8BE4-A57F725FACA9}" destId="{41819F89-AB29-4A3D-B52C-B7B9C57D051A}" srcOrd="0" destOrd="2" presId="urn:microsoft.com/office/officeart/2005/8/layout/default"/>
    <dgm:cxn modelId="{0CC585BA-4739-4B2B-98D1-A8F7BCC86606}" srcId="{B2401E8F-18FF-44CD-A8EB-561348E5B03B}" destId="{F8660A07-836B-49DA-893A-3B68BC7AACC1}" srcOrd="1" destOrd="0" parTransId="{4C54B9F0-F287-4382-B73D-A89028F2ACBD}" sibTransId="{514C875B-5535-4144-9654-C4055D698D62}"/>
    <dgm:cxn modelId="{EB13DBBA-1A68-423E-A42F-AC3055717766}" srcId="{0055CC47-528A-4AD1-A6E5-48D48B50DED9}" destId="{2278CCE9-AC55-495E-9B7B-610B2BF91DF9}" srcOrd="1" destOrd="0" parTransId="{F18991C0-E9D8-49FD-80EB-EF1E476171E1}" sibTransId="{8DCBD5A4-AE18-4ED8-9A5C-D304F0C9201E}"/>
    <dgm:cxn modelId="{4ECA2FC0-DDC6-41C9-9673-B4196CCA7B7E}" type="presOf" srcId="{9AFE8A7C-16FC-4458-8F0C-30F8F14C1E9A}" destId="{4AE32A82-0BF2-4C92-A5D0-05A8BACF7209}" srcOrd="0" destOrd="0" presId="urn:microsoft.com/office/officeart/2005/8/layout/default"/>
    <dgm:cxn modelId="{DCAEE8C1-A888-46A0-B734-0578FB577581}" srcId="{9AFE8A7C-16FC-4458-8F0C-30F8F14C1E9A}" destId="{0055CC47-528A-4AD1-A6E5-48D48B50DED9}" srcOrd="1" destOrd="0" parTransId="{E3E0BFDB-1670-4E8B-84EB-A6BCCB784662}" sibTransId="{92D6D9FB-A406-4B6A-8B91-408C9279ECEC}"/>
    <dgm:cxn modelId="{9C6CDBC5-1203-4A4E-95E5-3DEDB7A9B744}" srcId="{9AFE8A7C-16FC-4458-8F0C-30F8F14C1E9A}" destId="{B31FE019-708F-41D6-9775-2608503617CF}" srcOrd="3" destOrd="0" parTransId="{03AC75C3-7713-49AC-BA89-0145EBF10DA6}" sibTransId="{DCB5EFB3-CBEE-417E-82C5-13F09534C26C}"/>
    <dgm:cxn modelId="{AD4243CC-EFE9-44E3-88FB-35539955384A}" type="presOf" srcId="{0007E97A-72A6-488C-A434-7A0C8FCB4824}" destId="{3B3C7D64-964F-475B-8CB1-8C2EBCB509A1}" srcOrd="0" destOrd="0" presId="urn:microsoft.com/office/officeart/2005/8/layout/default"/>
    <dgm:cxn modelId="{F138CECF-619F-44CC-AD5C-588E18541AC2}" type="presOf" srcId="{7967CDF7-D80F-4553-87D4-DB1AAADD65E8}" destId="{6CBA1F48-E364-41A1-B9F3-47A62037D314}" srcOrd="0" destOrd="2" presId="urn:microsoft.com/office/officeart/2005/8/layout/default"/>
    <dgm:cxn modelId="{59841FD6-A54E-4371-AC0A-9CFF44EB283B}" type="presOf" srcId="{0055CC47-528A-4AD1-A6E5-48D48B50DED9}" destId="{DBC28926-655A-4E65-B4D8-985A52A56AE1}" srcOrd="0" destOrd="0" presId="urn:microsoft.com/office/officeart/2005/8/layout/default"/>
    <dgm:cxn modelId="{006E57D8-C945-4E16-8E9B-4ED9EB0078A6}" type="presOf" srcId="{998F0BAF-B0C6-40B0-9E1F-7E603181F371}" destId="{3B3C7D64-964F-475B-8CB1-8C2EBCB509A1}" srcOrd="0" destOrd="3" presId="urn:microsoft.com/office/officeart/2005/8/layout/default"/>
    <dgm:cxn modelId="{192F01DA-DA8C-4F30-A019-32A129C5BE9F}" type="presOf" srcId="{6CE483E9-4061-4084-95D8-6BA74CE185CA}" destId="{9926E94F-D90C-4FB1-9721-3ECC1F3990EF}" srcOrd="0" destOrd="1" presId="urn:microsoft.com/office/officeart/2005/8/layout/default"/>
    <dgm:cxn modelId="{5B1E9DDB-143A-448F-BD2C-06B6AC02E008}" type="presOf" srcId="{07A283FC-1373-447A-AAF9-4F797E990AB3}" destId="{41819F89-AB29-4A3D-B52C-B7B9C57D051A}" srcOrd="0" destOrd="1" presId="urn:microsoft.com/office/officeart/2005/8/layout/default"/>
    <dgm:cxn modelId="{416290E0-13A2-47B3-AD73-90A23030E453}" srcId="{B2401E8F-18FF-44CD-A8EB-561348E5B03B}" destId="{D14912C7-911D-4765-A891-0A92B01B13C2}" srcOrd="0" destOrd="0" parTransId="{BAAC8367-79C1-423B-8C09-60F0BB1EB277}" sibTransId="{A8B45C76-52AC-4927-B86C-F48467FD03DE}"/>
    <dgm:cxn modelId="{AD1727E6-12A1-4D8B-B133-2F7689784DED}" type="presOf" srcId="{00F52716-CE87-4D48-A854-78C0E70D9A8E}" destId="{6CBA1F48-E364-41A1-B9F3-47A62037D314}" srcOrd="0" destOrd="3" presId="urn:microsoft.com/office/officeart/2005/8/layout/default"/>
    <dgm:cxn modelId="{8A9580F0-146C-4D8A-BCE6-41CA8D307003}" type="presOf" srcId="{84E5E379-CF87-4A1F-883F-5F05DCAE2CE8}" destId="{9926E94F-D90C-4FB1-9721-3ECC1F3990EF}" srcOrd="0" destOrd="2" presId="urn:microsoft.com/office/officeart/2005/8/layout/default"/>
    <dgm:cxn modelId="{2F479FF4-D9B5-40D6-9695-D6FE625C3121}" srcId="{0007E97A-72A6-488C-A434-7A0C8FCB4824}" destId="{7559CEB2-BFA9-4BBD-9944-96477E81C2D1}" srcOrd="0" destOrd="0" parTransId="{2AB746D3-591D-4EC0-9252-DC5EB454B1DC}" sibTransId="{C7664682-EA0D-4949-8E8A-1D68B411A1BC}"/>
    <dgm:cxn modelId="{8E0D33F7-6F2B-448E-A6EF-5F26DB9D21D6}" type="presOf" srcId="{426241BE-6B50-4188-A766-192DD59EA284}" destId="{DBC28926-655A-4E65-B4D8-985A52A56AE1}" srcOrd="0" destOrd="1" presId="urn:microsoft.com/office/officeart/2005/8/layout/default"/>
    <dgm:cxn modelId="{42FE08FB-D20A-4EE8-87BA-0E0B678DC396}" type="presOf" srcId="{7559CEB2-BFA9-4BBD-9944-96477E81C2D1}" destId="{3B3C7D64-964F-475B-8CB1-8C2EBCB509A1}" srcOrd="0" destOrd="1" presId="urn:microsoft.com/office/officeart/2005/8/layout/default"/>
    <dgm:cxn modelId="{4F1586FD-674B-44C9-BC9C-698FB751D7F0}" srcId="{B31FE019-708F-41D6-9775-2608503617CF}" destId="{00F52716-CE87-4D48-A854-78C0E70D9A8E}" srcOrd="2" destOrd="0" parTransId="{8DCE6CB5-B8B4-40DE-A133-63A9A48BBED6}" sibTransId="{8AE285D6-B384-4A0E-9DCE-104F5CDCB0D2}"/>
    <dgm:cxn modelId="{4EA0C039-9502-4648-9564-F493EABAE4D8}" type="presParOf" srcId="{4AE32A82-0BF2-4C92-A5D0-05A8BACF7209}" destId="{B9763258-9D4F-40C5-8599-714916D3271C}" srcOrd="0" destOrd="0" presId="urn:microsoft.com/office/officeart/2005/8/layout/default"/>
    <dgm:cxn modelId="{B36B570D-F056-46DD-8074-AE3165F3AE70}" type="presParOf" srcId="{4AE32A82-0BF2-4C92-A5D0-05A8BACF7209}" destId="{34DEB4B5-81BA-48FC-BAC2-41945130231B}" srcOrd="1" destOrd="0" presId="urn:microsoft.com/office/officeart/2005/8/layout/default"/>
    <dgm:cxn modelId="{C96C5364-8DF1-4CD4-9ED8-51C262B52EAC}" type="presParOf" srcId="{4AE32A82-0BF2-4C92-A5D0-05A8BACF7209}" destId="{DBC28926-655A-4E65-B4D8-985A52A56AE1}" srcOrd="2" destOrd="0" presId="urn:microsoft.com/office/officeart/2005/8/layout/default"/>
    <dgm:cxn modelId="{F085F943-4ACD-4504-9ACE-D52BA841DD53}" type="presParOf" srcId="{4AE32A82-0BF2-4C92-A5D0-05A8BACF7209}" destId="{E5823486-7934-4686-ADFD-5BF7EE56E1DB}" srcOrd="3" destOrd="0" presId="urn:microsoft.com/office/officeart/2005/8/layout/default"/>
    <dgm:cxn modelId="{35F56362-FAEC-41E1-9DD2-5A4A6771FAD0}" type="presParOf" srcId="{4AE32A82-0BF2-4C92-A5D0-05A8BACF7209}" destId="{3B3C7D64-964F-475B-8CB1-8C2EBCB509A1}" srcOrd="4" destOrd="0" presId="urn:microsoft.com/office/officeart/2005/8/layout/default"/>
    <dgm:cxn modelId="{6C55CE64-3C56-46E8-A9DF-BCF795D08E38}" type="presParOf" srcId="{4AE32A82-0BF2-4C92-A5D0-05A8BACF7209}" destId="{A5603665-2377-4675-B451-23AD1FABB762}" srcOrd="5" destOrd="0" presId="urn:microsoft.com/office/officeart/2005/8/layout/default"/>
    <dgm:cxn modelId="{EDED3161-67B1-4646-AEE8-7307B35DCA27}" type="presParOf" srcId="{4AE32A82-0BF2-4C92-A5D0-05A8BACF7209}" destId="{6CBA1F48-E364-41A1-B9F3-47A62037D314}" srcOrd="6" destOrd="0" presId="urn:microsoft.com/office/officeart/2005/8/layout/default"/>
    <dgm:cxn modelId="{82A75CF1-B2E5-4F3C-9A3D-8E7989D04B69}" type="presParOf" srcId="{4AE32A82-0BF2-4C92-A5D0-05A8BACF7209}" destId="{A939E4FA-6240-41DD-8F26-12A4A5573675}" srcOrd="7" destOrd="0" presId="urn:microsoft.com/office/officeart/2005/8/layout/default"/>
    <dgm:cxn modelId="{650FDA8E-23CA-43C2-AA9D-D2CFADF8DDC5}" type="presParOf" srcId="{4AE32A82-0BF2-4C92-A5D0-05A8BACF7209}" destId="{9926E94F-D90C-4FB1-9721-3ECC1F3990EF}" srcOrd="8" destOrd="0" presId="urn:microsoft.com/office/officeart/2005/8/layout/default"/>
    <dgm:cxn modelId="{093D9AF6-EA4D-432C-87F3-CC77DE96EFEE}" type="presParOf" srcId="{4AE32A82-0BF2-4C92-A5D0-05A8BACF7209}" destId="{97F423F9-56B8-42E1-A37D-1FC44A961F74}" srcOrd="9" destOrd="0" presId="urn:microsoft.com/office/officeart/2005/8/layout/default"/>
    <dgm:cxn modelId="{08E5377F-C398-46D6-8D79-948208F5738E}" type="presParOf" srcId="{4AE32A82-0BF2-4C92-A5D0-05A8BACF7209}" destId="{41819F89-AB29-4A3D-B52C-B7B9C57D051A}" srcOrd="10" destOrd="0" presId="urn:microsoft.com/office/officeart/2005/8/layout/defaul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2F9506-F19F-4C46-8603-DF1E6A673A64}">
      <dsp:nvSpPr>
        <dsp:cNvPr id="0" name=""/>
        <dsp:cNvSpPr/>
      </dsp:nvSpPr>
      <dsp:spPr>
        <a:xfrm>
          <a:off x="1395797" y="0"/>
          <a:ext cx="2865120" cy="2865120"/>
        </a:xfrm>
        <a:prstGeom prst="diamond">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4FA0C6C-921F-421D-ADEB-0107578DF1C3}">
      <dsp:nvSpPr>
        <dsp:cNvPr id="0" name=""/>
        <dsp:cNvSpPr/>
      </dsp:nvSpPr>
      <dsp:spPr>
        <a:xfrm>
          <a:off x="1025162" y="267336"/>
          <a:ext cx="1734590" cy="111739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66725">
            <a:lnSpc>
              <a:spcPct val="90000"/>
            </a:lnSpc>
            <a:spcBef>
              <a:spcPct val="0"/>
            </a:spcBef>
            <a:spcAft>
              <a:spcPct val="35000"/>
            </a:spcAft>
            <a:buNone/>
          </a:pPr>
          <a:r>
            <a:rPr lang="en-GB" sz="1050" kern="1200">
              <a:solidFill>
                <a:sysClr val="windowText" lastClr="000000"/>
              </a:solidFill>
            </a:rPr>
            <a:t>Strengths</a:t>
          </a:r>
        </a:p>
        <a:p>
          <a:pPr marL="57150" lvl="1" indent="-57150" algn="l" defTabSz="400050">
            <a:lnSpc>
              <a:spcPct val="90000"/>
            </a:lnSpc>
            <a:spcBef>
              <a:spcPct val="0"/>
            </a:spcBef>
            <a:spcAft>
              <a:spcPct val="15000"/>
            </a:spcAft>
            <a:buChar char="•"/>
          </a:pPr>
          <a:r>
            <a:rPr lang="en-GB" sz="900" kern="1200">
              <a:solidFill>
                <a:sysClr val="windowText" lastClr="000000"/>
              </a:solidFill>
            </a:rPr>
            <a:t>Flexible opening hours </a:t>
          </a:r>
        </a:p>
        <a:p>
          <a:pPr marL="57150" lvl="1" indent="-57150" algn="l" defTabSz="400050">
            <a:lnSpc>
              <a:spcPct val="90000"/>
            </a:lnSpc>
            <a:spcBef>
              <a:spcPct val="0"/>
            </a:spcBef>
            <a:spcAft>
              <a:spcPct val="15000"/>
            </a:spcAft>
            <a:buChar char="•"/>
          </a:pPr>
          <a:r>
            <a:rPr lang="en-GB" sz="900" kern="1200">
              <a:solidFill>
                <a:sysClr val="windowText" lastClr="000000"/>
              </a:solidFill>
            </a:rPr>
            <a:t>Staff training - state of the art</a:t>
          </a:r>
        </a:p>
        <a:p>
          <a:pPr marL="57150" lvl="1" indent="-57150" algn="l" defTabSz="400050">
            <a:lnSpc>
              <a:spcPct val="90000"/>
            </a:lnSpc>
            <a:spcBef>
              <a:spcPct val="0"/>
            </a:spcBef>
            <a:spcAft>
              <a:spcPct val="15000"/>
            </a:spcAft>
            <a:buChar char="•"/>
          </a:pPr>
          <a:r>
            <a:rPr lang="en-GB" sz="900" kern="1200">
              <a:solidFill>
                <a:sysClr val="windowText" lastClr="000000"/>
              </a:solidFill>
            </a:rPr>
            <a:t>Property is in a central location</a:t>
          </a:r>
        </a:p>
        <a:p>
          <a:pPr marL="57150" lvl="1" indent="-57150" algn="l" defTabSz="400050">
            <a:lnSpc>
              <a:spcPct val="90000"/>
            </a:lnSpc>
            <a:spcBef>
              <a:spcPct val="0"/>
            </a:spcBef>
            <a:spcAft>
              <a:spcPct val="15000"/>
            </a:spcAft>
            <a:buChar char="•"/>
          </a:pPr>
          <a:r>
            <a:rPr lang="en-GB" sz="900" kern="1200">
              <a:solidFill>
                <a:sysClr val="windowText" lastClr="000000"/>
              </a:solidFill>
            </a:rPr>
            <a:t>Equipment and technology is advanced</a:t>
          </a:r>
        </a:p>
      </dsp:txBody>
      <dsp:txXfrm>
        <a:off x="1079709" y="321883"/>
        <a:ext cx="1625496" cy="1008302"/>
      </dsp:txXfrm>
    </dsp:sp>
    <dsp:sp modelId="{79267A2F-E618-4476-8349-1899BFCAA7C2}">
      <dsp:nvSpPr>
        <dsp:cNvPr id="0" name=""/>
        <dsp:cNvSpPr/>
      </dsp:nvSpPr>
      <dsp:spPr>
        <a:xfrm>
          <a:off x="2843611" y="267336"/>
          <a:ext cx="1841291" cy="1117396"/>
        </a:xfrm>
        <a:prstGeom prst="roundRect">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rPr>
            <a:t>Weaknesses</a:t>
          </a:r>
        </a:p>
        <a:p>
          <a:pPr marL="57150" lvl="1" indent="-57150" algn="l" defTabSz="355600">
            <a:lnSpc>
              <a:spcPct val="90000"/>
            </a:lnSpc>
            <a:spcBef>
              <a:spcPct val="0"/>
            </a:spcBef>
            <a:spcAft>
              <a:spcPct val="15000"/>
            </a:spcAft>
            <a:buChar char="•"/>
          </a:pPr>
          <a:r>
            <a:rPr lang="en-GB" sz="800" kern="1200">
              <a:solidFill>
                <a:sysClr val="windowText" lastClr="000000"/>
              </a:solidFill>
            </a:rPr>
            <a:t>New business - need to get the business name recognised</a:t>
          </a:r>
        </a:p>
        <a:p>
          <a:pPr marL="57150" lvl="1" indent="-57150" algn="l" defTabSz="355600">
            <a:lnSpc>
              <a:spcPct val="90000"/>
            </a:lnSpc>
            <a:spcBef>
              <a:spcPct val="0"/>
            </a:spcBef>
            <a:spcAft>
              <a:spcPct val="15000"/>
            </a:spcAft>
            <a:buChar char="•"/>
          </a:pPr>
          <a:r>
            <a:rPr lang="en-GB" sz="800" kern="1200">
              <a:solidFill>
                <a:sysClr val="windowText" lastClr="000000"/>
              </a:solidFill>
            </a:rPr>
            <a:t>1 member of staff to begin with</a:t>
          </a:r>
        </a:p>
        <a:p>
          <a:pPr marL="57150" lvl="1" indent="-57150" algn="l" defTabSz="355600">
            <a:lnSpc>
              <a:spcPct val="90000"/>
            </a:lnSpc>
            <a:spcBef>
              <a:spcPct val="0"/>
            </a:spcBef>
            <a:spcAft>
              <a:spcPct val="15000"/>
            </a:spcAft>
            <a:buChar char="•"/>
          </a:pPr>
          <a:r>
            <a:rPr lang="en-GB" sz="800" kern="1200">
              <a:solidFill>
                <a:sysClr val="windowText" lastClr="000000"/>
              </a:solidFill>
            </a:rPr>
            <a:t> No reviews as it is a new business</a:t>
          </a:r>
        </a:p>
        <a:p>
          <a:pPr marL="57150" lvl="1" indent="-57150" algn="l" defTabSz="355600">
            <a:lnSpc>
              <a:spcPct val="90000"/>
            </a:lnSpc>
            <a:spcBef>
              <a:spcPct val="0"/>
            </a:spcBef>
            <a:spcAft>
              <a:spcPct val="15000"/>
            </a:spcAft>
            <a:buChar char="•"/>
          </a:pPr>
          <a:endParaRPr lang="en-GB" sz="800" kern="1200">
            <a:solidFill>
              <a:sysClr val="windowText" lastClr="000000"/>
            </a:solidFill>
          </a:endParaRPr>
        </a:p>
      </dsp:txBody>
      <dsp:txXfrm>
        <a:off x="2898158" y="321883"/>
        <a:ext cx="1732197" cy="1008302"/>
      </dsp:txXfrm>
    </dsp:sp>
    <dsp:sp modelId="{7C7EC4A5-EDB0-4476-B621-768C768A8FA9}">
      <dsp:nvSpPr>
        <dsp:cNvPr id="0" name=""/>
        <dsp:cNvSpPr/>
      </dsp:nvSpPr>
      <dsp:spPr>
        <a:xfrm>
          <a:off x="999847" y="1520618"/>
          <a:ext cx="1775521" cy="1153164"/>
        </a:xfrm>
        <a:prstGeom prst="roundRect">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kern="1200">
              <a:solidFill>
                <a:sysClr val="windowText" lastClr="000000"/>
              </a:solidFill>
            </a:rPr>
            <a:t>Opportunities</a:t>
          </a:r>
        </a:p>
        <a:p>
          <a:pPr marL="57150" lvl="1" indent="-57150" algn="l" defTabSz="400050">
            <a:lnSpc>
              <a:spcPct val="90000"/>
            </a:lnSpc>
            <a:spcBef>
              <a:spcPct val="0"/>
            </a:spcBef>
            <a:spcAft>
              <a:spcPct val="15000"/>
            </a:spcAft>
            <a:buChar char="•"/>
          </a:pPr>
          <a:r>
            <a:rPr lang="en-GB" sz="900" kern="1200">
              <a:solidFill>
                <a:sysClr val="windowText" lastClr="000000"/>
              </a:solidFill>
            </a:rPr>
            <a:t>Take advantage of owners that bought dogs during the covid pandemic. </a:t>
          </a:r>
        </a:p>
        <a:p>
          <a:pPr marL="57150" lvl="1" indent="-57150" algn="l" defTabSz="400050">
            <a:lnSpc>
              <a:spcPct val="90000"/>
            </a:lnSpc>
            <a:spcBef>
              <a:spcPct val="0"/>
            </a:spcBef>
            <a:spcAft>
              <a:spcPct val="15000"/>
            </a:spcAft>
            <a:buChar char="•"/>
          </a:pPr>
          <a:r>
            <a:rPr lang="en-GB" sz="900" kern="1200">
              <a:solidFill>
                <a:sysClr val="windowText" lastClr="000000"/>
              </a:solidFill>
            </a:rPr>
            <a:t>Trade shows - crufts, local dog competitions such as sheep dog trials. </a:t>
          </a:r>
        </a:p>
      </dsp:txBody>
      <dsp:txXfrm>
        <a:off x="1056140" y="1576911"/>
        <a:ext cx="1662935" cy="1040578"/>
      </dsp:txXfrm>
    </dsp:sp>
    <dsp:sp modelId="{F26989B4-AF99-4896-906F-6ACD6C927A46}">
      <dsp:nvSpPr>
        <dsp:cNvPr id="0" name=""/>
        <dsp:cNvSpPr/>
      </dsp:nvSpPr>
      <dsp:spPr>
        <a:xfrm>
          <a:off x="2862529" y="1528825"/>
          <a:ext cx="1832508" cy="1117396"/>
        </a:xfrm>
        <a:prstGeom prst="round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00050">
            <a:lnSpc>
              <a:spcPct val="90000"/>
            </a:lnSpc>
            <a:spcBef>
              <a:spcPct val="0"/>
            </a:spcBef>
            <a:spcAft>
              <a:spcPct val="35000"/>
            </a:spcAft>
            <a:buNone/>
          </a:pPr>
          <a:r>
            <a:rPr lang="en-GB" sz="900" kern="1200">
              <a:solidFill>
                <a:sysClr val="windowText" lastClr="000000"/>
              </a:solidFill>
            </a:rPr>
            <a:t>Threats</a:t>
          </a:r>
        </a:p>
        <a:p>
          <a:pPr marL="57150" lvl="1" indent="-57150" algn="l" defTabSz="444500">
            <a:lnSpc>
              <a:spcPct val="90000"/>
            </a:lnSpc>
            <a:spcBef>
              <a:spcPct val="0"/>
            </a:spcBef>
            <a:spcAft>
              <a:spcPct val="15000"/>
            </a:spcAft>
            <a:buChar char="•"/>
          </a:pPr>
          <a:r>
            <a:rPr lang="en-GB" sz="1000" kern="1200">
              <a:solidFill>
                <a:sysClr val="windowText" lastClr="000000"/>
              </a:solidFill>
            </a:rPr>
            <a:t>Competitors in the area </a:t>
          </a:r>
        </a:p>
        <a:p>
          <a:pPr marL="57150" lvl="1" indent="-57150" algn="l" defTabSz="444500">
            <a:lnSpc>
              <a:spcPct val="90000"/>
            </a:lnSpc>
            <a:spcBef>
              <a:spcPct val="0"/>
            </a:spcBef>
            <a:spcAft>
              <a:spcPct val="15000"/>
            </a:spcAft>
            <a:buChar char="•"/>
          </a:pPr>
          <a:r>
            <a:rPr lang="en-GB" sz="1000" kern="1200">
              <a:solidFill>
                <a:sysClr val="windowText" lastClr="000000"/>
              </a:solidFill>
            </a:rPr>
            <a:t>Working from home - less need for daycare facilities</a:t>
          </a:r>
        </a:p>
        <a:p>
          <a:pPr marL="57150" lvl="1" indent="-57150" algn="l" defTabSz="444500">
            <a:lnSpc>
              <a:spcPct val="90000"/>
            </a:lnSpc>
            <a:spcBef>
              <a:spcPct val="0"/>
            </a:spcBef>
            <a:spcAft>
              <a:spcPct val="15000"/>
            </a:spcAft>
            <a:buChar char="•"/>
          </a:pPr>
          <a:r>
            <a:rPr lang="en-GB" sz="1000" kern="1200">
              <a:solidFill>
                <a:sysClr val="windowText" lastClr="000000"/>
              </a:solidFill>
            </a:rPr>
            <a:t>Competitors competing with the business' USP </a:t>
          </a:r>
        </a:p>
      </dsp:txBody>
      <dsp:txXfrm>
        <a:off x="2917076" y="1583372"/>
        <a:ext cx="1723414" cy="10083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763258-9D4F-40C5-8599-714916D3271C}">
      <dsp:nvSpPr>
        <dsp:cNvPr id="0" name=""/>
        <dsp:cNvSpPr/>
      </dsp:nvSpPr>
      <dsp:spPr>
        <a:xfrm>
          <a:off x="627024" y="212"/>
          <a:ext cx="1386903" cy="83214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Political	</a:t>
          </a:r>
        </a:p>
        <a:p>
          <a:pPr marL="57150" lvl="1" indent="-57150" algn="ctr" defTabSz="355600">
            <a:lnSpc>
              <a:spcPct val="90000"/>
            </a:lnSpc>
            <a:spcBef>
              <a:spcPct val="0"/>
            </a:spcBef>
            <a:spcAft>
              <a:spcPct val="15000"/>
            </a:spcAft>
            <a:buChar char="•"/>
          </a:pPr>
          <a:r>
            <a:rPr lang="en-GB" sz="800" kern="1200">
              <a:solidFill>
                <a:sysClr val="windowText" lastClr="000000"/>
              </a:solidFill>
            </a:rPr>
            <a:t>Brexit - Trade deals</a:t>
          </a:r>
        </a:p>
        <a:p>
          <a:pPr marL="57150" lvl="1" indent="-57150" algn="ctr" defTabSz="355600">
            <a:lnSpc>
              <a:spcPct val="90000"/>
            </a:lnSpc>
            <a:spcBef>
              <a:spcPct val="0"/>
            </a:spcBef>
            <a:spcAft>
              <a:spcPct val="15000"/>
            </a:spcAft>
            <a:buChar char="•"/>
          </a:pPr>
          <a:r>
            <a:rPr lang="en-GB" sz="800" kern="1200">
              <a:solidFill>
                <a:sysClr val="windowText" lastClr="000000"/>
              </a:solidFill>
            </a:rPr>
            <a:t>Government Action - Business Tax</a:t>
          </a:r>
        </a:p>
      </dsp:txBody>
      <dsp:txXfrm>
        <a:off x="627024" y="212"/>
        <a:ext cx="1386903" cy="832141"/>
      </dsp:txXfrm>
    </dsp:sp>
    <dsp:sp modelId="{DBC28926-655A-4E65-B4D8-985A52A56AE1}">
      <dsp:nvSpPr>
        <dsp:cNvPr id="0" name=""/>
        <dsp:cNvSpPr/>
      </dsp:nvSpPr>
      <dsp:spPr>
        <a:xfrm>
          <a:off x="2152618" y="212"/>
          <a:ext cx="1386903" cy="832141"/>
        </a:xfrm>
        <a:prstGeom prst="rect">
          <a:avLst/>
        </a:prstGeom>
        <a:solidFill>
          <a:schemeClr val="accent4">
            <a:hueOff val="2079139"/>
            <a:satOff val="-9594"/>
            <a:lumOff val="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Economic</a:t>
          </a:r>
        </a:p>
        <a:p>
          <a:pPr marL="57150" lvl="1" indent="-57150" algn="ctr" defTabSz="355600">
            <a:lnSpc>
              <a:spcPct val="90000"/>
            </a:lnSpc>
            <a:spcBef>
              <a:spcPct val="0"/>
            </a:spcBef>
            <a:spcAft>
              <a:spcPct val="15000"/>
            </a:spcAft>
            <a:buChar char="•"/>
          </a:pPr>
          <a:r>
            <a:rPr lang="en-GB" sz="800" kern="1200">
              <a:solidFill>
                <a:sysClr val="windowText" lastClr="000000"/>
              </a:solidFill>
            </a:rPr>
            <a:t>Cost of Living Crisis</a:t>
          </a:r>
        </a:p>
        <a:p>
          <a:pPr marL="57150" lvl="1" indent="-57150" algn="ctr" defTabSz="355600">
            <a:lnSpc>
              <a:spcPct val="90000"/>
            </a:lnSpc>
            <a:spcBef>
              <a:spcPct val="0"/>
            </a:spcBef>
            <a:spcAft>
              <a:spcPct val="15000"/>
            </a:spcAft>
            <a:buChar char="•"/>
          </a:pPr>
          <a:r>
            <a:rPr lang="en-GB" sz="800" kern="1200">
              <a:solidFill>
                <a:sysClr val="windowText" lastClr="000000"/>
              </a:solidFill>
            </a:rPr>
            <a:t>Unemployment Rates</a:t>
          </a:r>
        </a:p>
        <a:p>
          <a:pPr marL="57150" lvl="1" indent="-57150" algn="ctr" defTabSz="355600">
            <a:lnSpc>
              <a:spcPct val="90000"/>
            </a:lnSpc>
            <a:spcBef>
              <a:spcPct val="0"/>
            </a:spcBef>
            <a:spcAft>
              <a:spcPct val="15000"/>
            </a:spcAft>
            <a:buChar char="•"/>
          </a:pPr>
          <a:r>
            <a:rPr lang="en-GB" sz="800" kern="1200">
              <a:solidFill>
                <a:sysClr val="windowText" lastClr="000000"/>
              </a:solidFill>
            </a:rPr>
            <a:t>Inflation </a:t>
          </a:r>
        </a:p>
      </dsp:txBody>
      <dsp:txXfrm>
        <a:off x="2152618" y="212"/>
        <a:ext cx="1386903" cy="832141"/>
      </dsp:txXfrm>
    </dsp:sp>
    <dsp:sp modelId="{3B3C7D64-964F-475B-8CB1-8C2EBCB509A1}">
      <dsp:nvSpPr>
        <dsp:cNvPr id="0" name=""/>
        <dsp:cNvSpPr/>
      </dsp:nvSpPr>
      <dsp:spPr>
        <a:xfrm>
          <a:off x="3678211" y="212"/>
          <a:ext cx="1386903" cy="832141"/>
        </a:xfrm>
        <a:prstGeom prst="rect">
          <a:avLst/>
        </a:prstGeom>
        <a:solidFill>
          <a:schemeClr val="accent4">
            <a:hueOff val="4158277"/>
            <a:satOff val="-19187"/>
            <a:lumOff val="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Social</a:t>
          </a:r>
        </a:p>
        <a:p>
          <a:pPr marL="57150" lvl="1" indent="-57150" algn="l" defTabSz="355600">
            <a:lnSpc>
              <a:spcPct val="90000"/>
            </a:lnSpc>
            <a:spcBef>
              <a:spcPct val="0"/>
            </a:spcBef>
            <a:spcAft>
              <a:spcPct val="15000"/>
            </a:spcAft>
            <a:buChar char="•"/>
          </a:pPr>
          <a:r>
            <a:rPr lang="en-GB" sz="800" kern="1200">
              <a:solidFill>
                <a:sysClr val="windowText" lastClr="000000"/>
              </a:solidFill>
            </a:rPr>
            <a:t>Trends - Lockdown dogs</a:t>
          </a:r>
        </a:p>
        <a:p>
          <a:pPr marL="57150" lvl="1" indent="-57150" algn="l" defTabSz="355600">
            <a:lnSpc>
              <a:spcPct val="90000"/>
            </a:lnSpc>
            <a:spcBef>
              <a:spcPct val="0"/>
            </a:spcBef>
            <a:spcAft>
              <a:spcPct val="15000"/>
            </a:spcAft>
            <a:buChar char="•"/>
          </a:pPr>
          <a:r>
            <a:rPr lang="en-GB" sz="800" kern="1200">
              <a:solidFill>
                <a:sysClr val="windowText" lastClr="000000"/>
              </a:solidFill>
            </a:rPr>
            <a:t>Post-Pandemic </a:t>
          </a:r>
        </a:p>
        <a:p>
          <a:pPr marL="57150" lvl="1" indent="-57150" algn="l" defTabSz="355600">
            <a:lnSpc>
              <a:spcPct val="90000"/>
            </a:lnSpc>
            <a:spcBef>
              <a:spcPct val="0"/>
            </a:spcBef>
            <a:spcAft>
              <a:spcPct val="15000"/>
            </a:spcAft>
            <a:buChar char="•"/>
          </a:pPr>
          <a:r>
            <a:rPr lang="en-GB" sz="800" kern="1200">
              <a:solidFill>
                <a:sysClr val="windowText" lastClr="000000"/>
              </a:solidFill>
            </a:rPr>
            <a:t>Increase in Working From Home</a:t>
          </a:r>
        </a:p>
      </dsp:txBody>
      <dsp:txXfrm>
        <a:off x="3678211" y="212"/>
        <a:ext cx="1386903" cy="832141"/>
      </dsp:txXfrm>
    </dsp:sp>
    <dsp:sp modelId="{6CBA1F48-E364-41A1-B9F3-47A62037D314}">
      <dsp:nvSpPr>
        <dsp:cNvPr id="0" name=""/>
        <dsp:cNvSpPr/>
      </dsp:nvSpPr>
      <dsp:spPr>
        <a:xfrm>
          <a:off x="627024" y="971045"/>
          <a:ext cx="1386903" cy="832141"/>
        </a:xfrm>
        <a:prstGeom prst="rect">
          <a:avLst/>
        </a:prstGeom>
        <a:solidFill>
          <a:schemeClr val="accent4">
            <a:hueOff val="6237415"/>
            <a:satOff val="-28781"/>
            <a:lumOff val="1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Technological </a:t>
          </a:r>
        </a:p>
        <a:p>
          <a:pPr marL="57150" lvl="1" indent="-57150" algn="l" defTabSz="355600">
            <a:lnSpc>
              <a:spcPct val="90000"/>
            </a:lnSpc>
            <a:spcBef>
              <a:spcPct val="0"/>
            </a:spcBef>
            <a:spcAft>
              <a:spcPct val="15000"/>
            </a:spcAft>
            <a:buChar char="•"/>
          </a:pPr>
          <a:r>
            <a:rPr lang="en-GB" sz="800" kern="1200">
              <a:solidFill>
                <a:sysClr val="windowText" lastClr="000000"/>
              </a:solidFill>
            </a:rPr>
            <a:t>Camera Technology - 'Dog Cam' </a:t>
          </a:r>
        </a:p>
        <a:p>
          <a:pPr marL="57150" lvl="1" indent="-57150" algn="l" defTabSz="355600">
            <a:lnSpc>
              <a:spcPct val="90000"/>
            </a:lnSpc>
            <a:spcBef>
              <a:spcPct val="0"/>
            </a:spcBef>
            <a:spcAft>
              <a:spcPct val="15000"/>
            </a:spcAft>
            <a:buChar char="•"/>
          </a:pPr>
          <a:r>
            <a:rPr lang="en-GB" sz="800" kern="1200">
              <a:solidFill>
                <a:sysClr val="windowText" lastClr="000000"/>
              </a:solidFill>
            </a:rPr>
            <a:t>Cyber Security </a:t>
          </a:r>
        </a:p>
        <a:p>
          <a:pPr marL="57150" lvl="1" indent="-57150" algn="l" defTabSz="355600">
            <a:lnSpc>
              <a:spcPct val="90000"/>
            </a:lnSpc>
            <a:spcBef>
              <a:spcPct val="0"/>
            </a:spcBef>
            <a:spcAft>
              <a:spcPct val="15000"/>
            </a:spcAft>
            <a:buChar char="•"/>
          </a:pPr>
          <a:endParaRPr lang="en-GB" sz="800" kern="1200">
            <a:solidFill>
              <a:sysClr val="windowText" lastClr="000000"/>
            </a:solidFill>
          </a:endParaRPr>
        </a:p>
      </dsp:txBody>
      <dsp:txXfrm>
        <a:off x="627024" y="971045"/>
        <a:ext cx="1386903" cy="832141"/>
      </dsp:txXfrm>
    </dsp:sp>
    <dsp:sp modelId="{9926E94F-D90C-4FB1-9721-3ECC1F3990EF}">
      <dsp:nvSpPr>
        <dsp:cNvPr id="0" name=""/>
        <dsp:cNvSpPr/>
      </dsp:nvSpPr>
      <dsp:spPr>
        <a:xfrm>
          <a:off x="2152618" y="971045"/>
          <a:ext cx="1386903" cy="832141"/>
        </a:xfrm>
        <a:prstGeom prst="rect">
          <a:avLst/>
        </a:prstGeom>
        <a:solidFill>
          <a:schemeClr val="accent4">
            <a:hueOff val="8316554"/>
            <a:satOff val="-38374"/>
            <a:lumOff val="1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Legal</a:t>
          </a:r>
        </a:p>
        <a:p>
          <a:pPr marL="57150" lvl="1" indent="-57150" algn="ctr" defTabSz="355600">
            <a:lnSpc>
              <a:spcPct val="90000"/>
            </a:lnSpc>
            <a:spcBef>
              <a:spcPct val="0"/>
            </a:spcBef>
            <a:spcAft>
              <a:spcPct val="15000"/>
            </a:spcAft>
            <a:buChar char="•"/>
          </a:pPr>
          <a:r>
            <a:rPr lang="en-GB" sz="800" kern="1200">
              <a:solidFill>
                <a:sysClr val="windowText" lastClr="000000"/>
              </a:solidFill>
            </a:rPr>
            <a:t>Licenses and permits</a:t>
          </a:r>
        </a:p>
        <a:p>
          <a:pPr marL="57150" lvl="1" indent="-57150" algn="ctr" defTabSz="355600">
            <a:lnSpc>
              <a:spcPct val="90000"/>
            </a:lnSpc>
            <a:spcBef>
              <a:spcPct val="0"/>
            </a:spcBef>
            <a:spcAft>
              <a:spcPct val="15000"/>
            </a:spcAft>
            <a:buChar char="•"/>
          </a:pPr>
          <a:r>
            <a:rPr lang="en-GB" sz="800" kern="1200">
              <a:solidFill>
                <a:sysClr val="windowText" lastClr="000000"/>
              </a:solidFill>
            </a:rPr>
            <a:t>Policies and Procedures</a:t>
          </a:r>
        </a:p>
        <a:p>
          <a:pPr marL="57150" lvl="1" indent="-57150" algn="ctr" defTabSz="355600">
            <a:lnSpc>
              <a:spcPct val="90000"/>
            </a:lnSpc>
            <a:spcBef>
              <a:spcPct val="0"/>
            </a:spcBef>
            <a:spcAft>
              <a:spcPct val="15000"/>
            </a:spcAft>
            <a:buChar char="•"/>
          </a:pPr>
          <a:r>
            <a:rPr lang="en-GB" sz="800" kern="1200">
              <a:solidFill>
                <a:sysClr val="windowText" lastClr="000000"/>
              </a:solidFill>
            </a:rPr>
            <a:t>Employment Law</a:t>
          </a:r>
        </a:p>
      </dsp:txBody>
      <dsp:txXfrm>
        <a:off x="2152618" y="971045"/>
        <a:ext cx="1386903" cy="832141"/>
      </dsp:txXfrm>
    </dsp:sp>
    <dsp:sp modelId="{41819F89-AB29-4A3D-B52C-B7B9C57D051A}">
      <dsp:nvSpPr>
        <dsp:cNvPr id="0" name=""/>
        <dsp:cNvSpPr/>
      </dsp:nvSpPr>
      <dsp:spPr>
        <a:xfrm>
          <a:off x="3678211" y="971045"/>
          <a:ext cx="1386903" cy="832141"/>
        </a:xfrm>
        <a:prstGeom prst="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Environmental </a:t>
          </a:r>
        </a:p>
        <a:p>
          <a:pPr marL="57150" lvl="1" indent="-57150" algn="ctr" defTabSz="355600">
            <a:lnSpc>
              <a:spcPct val="90000"/>
            </a:lnSpc>
            <a:spcBef>
              <a:spcPct val="0"/>
            </a:spcBef>
            <a:spcAft>
              <a:spcPct val="15000"/>
            </a:spcAft>
            <a:buChar char="•"/>
          </a:pPr>
          <a:r>
            <a:rPr lang="en-GB" sz="800" kern="1200">
              <a:solidFill>
                <a:sysClr val="windowText" lastClr="000000"/>
              </a:solidFill>
            </a:rPr>
            <a:t>Carbon Footprint of the Business</a:t>
          </a:r>
        </a:p>
        <a:p>
          <a:pPr marL="57150" lvl="1" indent="-57150" algn="ctr" defTabSz="355600">
            <a:lnSpc>
              <a:spcPct val="90000"/>
            </a:lnSpc>
            <a:spcBef>
              <a:spcPct val="0"/>
            </a:spcBef>
            <a:spcAft>
              <a:spcPct val="15000"/>
            </a:spcAft>
            <a:buChar char="•"/>
          </a:pPr>
          <a:r>
            <a:rPr lang="en-GB" sz="800" kern="1200">
              <a:solidFill>
                <a:sysClr val="windowText" lastClr="000000"/>
              </a:solidFill>
            </a:rPr>
            <a:t>Extreme weather events</a:t>
          </a:r>
        </a:p>
      </dsp:txBody>
      <dsp:txXfrm>
        <a:off x="3678211" y="971045"/>
        <a:ext cx="1386903" cy="832141"/>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7</Pages>
  <Words>1990</Words>
  <Characters>11345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Angel</cp:lastModifiedBy>
  <cp:revision>132</cp:revision>
  <dcterms:created xsi:type="dcterms:W3CDTF">2022-08-02T14:11:00Z</dcterms:created>
  <dcterms:modified xsi:type="dcterms:W3CDTF">2022-08-02T17:23:00Z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