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273552C6" wp14:paraId="2C078E63" wp14:textId="7A209B44">
      <w:pPr>
        <w:jc w:val="center"/>
        <w:rPr>
          <w:b w:val="1"/>
          <w:bCs w:val="1"/>
          <w:u w:val="single"/>
        </w:rPr>
      </w:pPr>
      <w:r w:rsidRPr="54E6DBD0" w:rsidR="7717A22A">
        <w:rPr>
          <w:b w:val="1"/>
          <w:bCs w:val="1"/>
          <w:u w:val="single"/>
        </w:rPr>
        <w:t>Module: BMSS6007 – Independent Project</w:t>
      </w:r>
    </w:p>
    <w:p w:rsidR="273552C6" w:rsidP="273552C6" w:rsidRDefault="273552C6" w14:paraId="4D0E96F4" w14:textId="76D7F6A3">
      <w:pPr>
        <w:jc w:val="center"/>
        <w:rPr>
          <w:b w:val="1"/>
          <w:bCs w:val="1"/>
          <w:u w:val="single"/>
        </w:rPr>
      </w:pPr>
    </w:p>
    <w:p w:rsidR="74265507" w:rsidP="273552C6" w:rsidRDefault="74265507" w14:paraId="5AF4C30F" w14:textId="7ABC2641">
      <w:pPr>
        <w:pStyle w:val="Normal"/>
        <w:jc w:val="center"/>
        <w:rPr>
          <w:b w:val="1"/>
          <w:bCs w:val="1"/>
          <w:u w:val="single"/>
        </w:rPr>
      </w:pPr>
      <w:r w:rsidR="74265507">
        <w:drawing>
          <wp:inline wp14:editId="30ED6E1B" wp14:anchorId="488AD3E6">
            <wp:extent cx="5943600" cy="5591176"/>
            <wp:effectExtent l="0" t="0" r="0" b="0"/>
            <wp:docPr id="120546802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bb064bc70694c5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43600" cy="55911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4265507" w:rsidP="273552C6" w:rsidRDefault="74265507" w14:paraId="5041F70D" w14:textId="7013AEB2">
      <w:pPr>
        <w:pStyle w:val="Normal"/>
        <w:jc w:val="center"/>
        <w:rPr>
          <w:b w:val="0"/>
          <w:bCs w:val="0"/>
          <w:u w:val="none"/>
        </w:rPr>
      </w:pPr>
      <w:r w:rsidR="74265507">
        <w:rPr>
          <w:b w:val="0"/>
          <w:bCs w:val="0"/>
          <w:u w:val="none"/>
        </w:rPr>
        <w:t>Assessment 1: Research Proposal</w:t>
      </w:r>
    </w:p>
    <w:p w:rsidR="74265507" w:rsidP="273552C6" w:rsidRDefault="74265507" w14:paraId="110E56C3" w14:textId="5963F5A6">
      <w:pPr>
        <w:pStyle w:val="Normal"/>
        <w:jc w:val="center"/>
        <w:rPr>
          <w:b w:val="0"/>
          <w:bCs w:val="0"/>
          <w:u w:val="none"/>
        </w:rPr>
      </w:pPr>
      <w:r w:rsidR="74265507">
        <w:rPr>
          <w:b w:val="0"/>
          <w:bCs w:val="0"/>
          <w:u w:val="none"/>
        </w:rPr>
        <w:t>By Joseph Anderson – 2305572</w:t>
      </w:r>
    </w:p>
    <w:p w:rsidR="273552C6" w:rsidP="273552C6" w:rsidRDefault="273552C6" w14:paraId="6CEFAE5A" w14:textId="24049BDE">
      <w:pPr>
        <w:pStyle w:val="Normal"/>
        <w:jc w:val="center"/>
        <w:rPr>
          <w:b w:val="0"/>
          <w:bCs w:val="0"/>
          <w:u w:val="none"/>
        </w:rPr>
      </w:pPr>
    </w:p>
    <w:p w:rsidR="273552C6" w:rsidP="273552C6" w:rsidRDefault="273552C6" w14:paraId="38E23FD0" w14:textId="189AC0F7">
      <w:pPr>
        <w:pStyle w:val="Normal"/>
        <w:jc w:val="center"/>
        <w:rPr>
          <w:b w:val="0"/>
          <w:bCs w:val="0"/>
          <w:u w:val="none"/>
        </w:rPr>
      </w:pPr>
    </w:p>
    <w:p w:rsidR="273552C6" w:rsidP="273552C6" w:rsidRDefault="273552C6" w14:paraId="3CD25862" w14:textId="1B9FF4CC">
      <w:pPr>
        <w:pStyle w:val="Normal"/>
        <w:jc w:val="center"/>
        <w:rPr>
          <w:b w:val="0"/>
          <w:bCs w:val="0"/>
          <w:u w:val="none"/>
        </w:rPr>
      </w:pPr>
    </w:p>
    <w:p w:rsidR="74265507" w:rsidP="54E6DBD0" w:rsidRDefault="74265507" w14:paraId="3096A03B" w14:textId="331A4F6D">
      <w:pPr>
        <w:pStyle w:val="Normal"/>
        <w:jc w:val="center"/>
        <w:rPr>
          <w:b w:val="1"/>
          <w:bCs w:val="1"/>
          <w:u w:val="single"/>
        </w:rPr>
      </w:pPr>
      <w:r w:rsidRPr="54E6DBD0" w:rsidR="7211F6B7">
        <w:rPr>
          <w:b w:val="1"/>
          <w:bCs w:val="1"/>
          <w:u w:val="single"/>
        </w:rPr>
        <w:t>Acute</w:t>
      </w:r>
      <w:r w:rsidRPr="54E6DBD0" w:rsidR="4867399C">
        <w:rPr>
          <w:b w:val="1"/>
          <w:bCs w:val="1"/>
          <w:u w:val="single"/>
        </w:rPr>
        <w:t xml:space="preserve"> </w:t>
      </w:r>
      <w:r w:rsidRPr="54E6DBD0" w:rsidR="1456B35C">
        <w:rPr>
          <w:b w:val="1"/>
          <w:bCs w:val="1"/>
          <w:u w:val="single"/>
        </w:rPr>
        <w:t>E</w:t>
      </w:r>
      <w:r w:rsidRPr="54E6DBD0" w:rsidR="4867399C">
        <w:rPr>
          <w:b w:val="1"/>
          <w:bCs w:val="1"/>
          <w:u w:val="single"/>
        </w:rPr>
        <w:t>ffects of</w:t>
      </w:r>
      <w:r w:rsidRPr="54E6DBD0" w:rsidR="2AE46B79">
        <w:rPr>
          <w:b w:val="1"/>
          <w:bCs w:val="1"/>
          <w:u w:val="single"/>
        </w:rPr>
        <w:t xml:space="preserve"> Different Doses of</w:t>
      </w:r>
      <w:r w:rsidRPr="54E6DBD0" w:rsidR="4867399C">
        <w:rPr>
          <w:b w:val="1"/>
          <w:bCs w:val="1"/>
          <w:u w:val="single"/>
        </w:rPr>
        <w:t xml:space="preserve"> Caffeinated Chewing Gum on Maximal Strength </w:t>
      </w:r>
      <w:r w:rsidRPr="54E6DBD0" w:rsidR="1B719D57">
        <w:rPr>
          <w:b w:val="1"/>
          <w:bCs w:val="1"/>
          <w:u w:val="single"/>
        </w:rPr>
        <w:t>for the Barbell Deadlift</w:t>
      </w:r>
    </w:p>
    <w:p w:rsidR="74265507" w:rsidP="54E6DBD0" w:rsidRDefault="74265507" w14:paraId="6090F8B2" w14:textId="5E483BCE">
      <w:pPr>
        <w:pStyle w:val="Normal"/>
        <w:jc w:val="left"/>
        <w:rPr>
          <w:rFonts w:ascii="Calibri" w:hAnsi="Calibri" w:eastAsia="Calibri" w:cs="Calibri"/>
          <w:b w:val="1"/>
          <w:bCs w:val="1"/>
          <w:u w:val="single"/>
        </w:rPr>
      </w:pPr>
      <w:r w:rsidRPr="54E6DBD0" w:rsidR="74265507">
        <w:rPr>
          <w:rFonts w:ascii="Calibri" w:hAnsi="Calibri" w:eastAsia="Calibri" w:cs="Calibri"/>
          <w:b w:val="1"/>
          <w:bCs w:val="1"/>
          <w:u w:val="single"/>
        </w:rPr>
        <w:t>Introduction</w:t>
      </w:r>
    </w:p>
    <w:p w:rsidR="6BDC5F0C" w:rsidP="54E6DBD0" w:rsidRDefault="6BDC5F0C" w14:paraId="30131ED8" w14:textId="2DA342C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u w:val="none"/>
        </w:rPr>
      </w:pPr>
      <w:r w:rsidRPr="54E6DBD0" w:rsidR="6BDC5F0C">
        <w:rPr>
          <w:rFonts w:ascii="Calibri" w:hAnsi="Calibri" w:eastAsia="Calibri" w:cs="Calibri"/>
          <w:b w:val="0"/>
          <w:bCs w:val="0"/>
          <w:u w:val="none"/>
        </w:rPr>
        <w:t xml:space="preserve">Since </w:t>
      </w:r>
      <w:r w:rsidRPr="54E6DBD0" w:rsidR="188A9C8B">
        <w:rPr>
          <w:rFonts w:ascii="Calibri" w:hAnsi="Calibri" w:eastAsia="Calibri" w:cs="Calibri"/>
          <w:b w:val="0"/>
          <w:bCs w:val="0"/>
          <w:u w:val="none"/>
        </w:rPr>
        <w:t>becoming</w:t>
      </w:r>
      <w:r w:rsidRPr="54E6DBD0" w:rsidR="6BDC5F0C">
        <w:rPr>
          <w:rFonts w:ascii="Calibri" w:hAnsi="Calibri" w:eastAsia="Calibri" w:cs="Calibri"/>
          <w:b w:val="0"/>
          <w:bCs w:val="0"/>
          <w:u w:val="none"/>
        </w:rPr>
        <w:t xml:space="preserve"> unprohibited by the World Anti-Doping Agency in 2004, caffeine has become a well</w:t>
      </w:r>
      <w:r w:rsidRPr="54E6DBD0" w:rsidR="7559D771">
        <w:rPr>
          <w:rFonts w:ascii="Calibri" w:hAnsi="Calibri" w:eastAsia="Calibri" w:cs="Calibri"/>
          <w:b w:val="0"/>
          <w:bCs w:val="0"/>
          <w:u w:val="none"/>
        </w:rPr>
        <w:t>-</w:t>
      </w:r>
      <w:r w:rsidRPr="54E6DBD0" w:rsidR="6BDC5F0C">
        <w:rPr>
          <w:rFonts w:ascii="Calibri" w:hAnsi="Calibri" w:eastAsia="Calibri" w:cs="Calibri"/>
          <w:b w:val="0"/>
          <w:bCs w:val="0"/>
          <w:u w:val="none"/>
        </w:rPr>
        <w:t>researched</w:t>
      </w:r>
      <w:r w:rsidRPr="54E6DBD0" w:rsidR="64EDEF8D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4E6DBD0" w:rsidR="6BDC5F0C">
        <w:rPr>
          <w:rFonts w:ascii="Calibri" w:hAnsi="Calibri" w:eastAsia="Calibri" w:cs="Calibri"/>
          <w:b w:val="0"/>
          <w:bCs w:val="0"/>
          <w:u w:val="none"/>
        </w:rPr>
        <w:t xml:space="preserve">and socially accepted </w:t>
      </w:r>
      <w:r w:rsidRPr="54E6DBD0" w:rsidR="7E5860DF">
        <w:rPr>
          <w:rFonts w:ascii="Calibri" w:hAnsi="Calibri" w:eastAsia="Calibri" w:cs="Calibri"/>
          <w:b w:val="0"/>
          <w:bCs w:val="0"/>
          <w:u w:val="none"/>
        </w:rPr>
        <w:t>ergogenic aid</w:t>
      </w:r>
      <w:r w:rsidRPr="54E6DBD0" w:rsidR="6BDC5F0C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4E6DBD0" w:rsidR="057AE181">
        <w:rPr>
          <w:rFonts w:ascii="Calibri" w:hAnsi="Calibri" w:eastAsia="Calibri" w:cs="Calibri"/>
          <w:b w:val="0"/>
          <w:bCs w:val="0"/>
          <w:u w:val="none"/>
        </w:rPr>
        <w:t>for</w:t>
      </w:r>
      <w:r w:rsidRPr="54E6DBD0" w:rsidR="77CFEC00">
        <w:rPr>
          <w:rFonts w:ascii="Calibri" w:hAnsi="Calibri" w:eastAsia="Calibri" w:cs="Calibri"/>
          <w:b w:val="0"/>
          <w:bCs w:val="0"/>
          <w:u w:val="none"/>
        </w:rPr>
        <w:t xml:space="preserve"> acute</w:t>
      </w:r>
      <w:r w:rsidRPr="54E6DBD0" w:rsidR="34FAB738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4E6DBD0" w:rsidR="7CC6A978">
        <w:rPr>
          <w:rFonts w:ascii="Calibri" w:hAnsi="Calibri" w:eastAsia="Calibri" w:cs="Calibri"/>
          <w:b w:val="0"/>
          <w:bCs w:val="0"/>
          <w:u w:val="none"/>
        </w:rPr>
        <w:t>athletic</w:t>
      </w:r>
      <w:r w:rsidRPr="54E6DBD0" w:rsidR="00F9F6F2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4E6DBD0" w:rsidR="7F33B4E0">
        <w:rPr>
          <w:rFonts w:ascii="Calibri" w:hAnsi="Calibri" w:eastAsia="Calibri" w:cs="Calibri"/>
          <w:b w:val="0"/>
          <w:bCs w:val="0"/>
          <w:u w:val="none"/>
        </w:rPr>
        <w:t>performance</w:t>
      </w:r>
      <w:r w:rsidRPr="54E6DBD0" w:rsidR="59352562">
        <w:rPr>
          <w:rFonts w:ascii="Calibri" w:hAnsi="Calibri" w:eastAsia="Calibri" w:cs="Calibri"/>
          <w:b w:val="0"/>
          <w:bCs w:val="0"/>
          <w:u w:val="none"/>
        </w:rPr>
        <w:t xml:space="preserve"> in a variety of disciplines.</w:t>
      </w:r>
      <w:r w:rsidRPr="54E6DBD0" w:rsidR="59352562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4E6DBD0" w:rsidR="364B1AEC">
        <w:rPr>
          <w:rFonts w:ascii="Calibri" w:hAnsi="Calibri" w:eastAsia="Calibri" w:cs="Calibri"/>
          <w:b w:val="0"/>
          <w:bCs w:val="0"/>
          <w:u w:val="none"/>
        </w:rPr>
        <w:t>Specifically, in resistance training, there is evidence highl</w:t>
      </w:r>
      <w:r w:rsidRPr="54E6DBD0" w:rsidR="00991C4B">
        <w:rPr>
          <w:rFonts w:ascii="Calibri" w:hAnsi="Calibri" w:eastAsia="Calibri" w:cs="Calibri"/>
          <w:b w:val="0"/>
          <w:bCs w:val="0"/>
          <w:u w:val="none"/>
        </w:rPr>
        <w:t xml:space="preserve">ighting improvements </w:t>
      </w:r>
      <w:r w:rsidRPr="54E6DBD0" w:rsidR="3C66F85F">
        <w:rPr>
          <w:rFonts w:ascii="Calibri" w:hAnsi="Calibri" w:eastAsia="Calibri" w:cs="Calibri"/>
          <w:b w:val="0"/>
          <w:bCs w:val="0"/>
          <w:u w:val="none"/>
        </w:rPr>
        <w:t>in</w:t>
      </w:r>
      <w:r w:rsidRPr="54E6DBD0" w:rsidR="30F82700">
        <w:rPr>
          <w:rFonts w:ascii="Calibri" w:hAnsi="Calibri" w:eastAsia="Calibri" w:cs="Calibri"/>
          <w:b w:val="0"/>
          <w:bCs w:val="0"/>
          <w:u w:val="none"/>
        </w:rPr>
        <w:t xml:space="preserve"> components such</w:t>
      </w:r>
      <w:r w:rsidRPr="54E6DBD0" w:rsidR="6857CD2C">
        <w:rPr>
          <w:rFonts w:ascii="Calibri" w:hAnsi="Calibri" w:eastAsia="Calibri" w:cs="Calibri"/>
          <w:b w:val="0"/>
          <w:bCs w:val="0"/>
          <w:u w:val="none"/>
        </w:rPr>
        <w:t xml:space="preserve"> maximal strength</w:t>
      </w:r>
      <w:r w:rsidRPr="54E6DBD0" w:rsidR="12B66D4A">
        <w:rPr>
          <w:rFonts w:ascii="Calibri" w:hAnsi="Calibri" w:eastAsia="Calibri" w:cs="Calibri"/>
          <w:b w:val="0"/>
          <w:bCs w:val="0"/>
          <w:u w:val="none"/>
        </w:rPr>
        <w:t>,</w:t>
      </w:r>
      <w:r w:rsidRPr="54E6DBD0" w:rsidR="25F54774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4E6DBD0" w:rsidR="00991C4B">
        <w:rPr>
          <w:rFonts w:ascii="Calibri" w:hAnsi="Calibri" w:eastAsia="Calibri" w:cs="Calibri"/>
          <w:b w:val="0"/>
          <w:bCs w:val="0"/>
          <w:u w:val="none"/>
        </w:rPr>
        <w:t>strength-endurance</w:t>
      </w:r>
      <w:r w:rsidRPr="54E6DBD0" w:rsidR="786D5E96">
        <w:rPr>
          <w:rFonts w:ascii="Calibri" w:hAnsi="Calibri" w:eastAsia="Calibri" w:cs="Calibri"/>
          <w:b w:val="0"/>
          <w:bCs w:val="0"/>
          <w:u w:val="none"/>
        </w:rPr>
        <w:t xml:space="preserve">/aerobic </w:t>
      </w:r>
      <w:r w:rsidRPr="54E6DBD0" w:rsidR="786D5E96">
        <w:rPr>
          <w:rFonts w:ascii="Calibri" w:hAnsi="Calibri" w:eastAsia="Calibri" w:cs="Calibri"/>
          <w:b w:val="0"/>
          <w:bCs w:val="0"/>
          <w:u w:val="none"/>
        </w:rPr>
        <w:t>endurance</w:t>
      </w:r>
      <w:r w:rsidRPr="54E6DBD0" w:rsidR="786D5E96">
        <w:rPr>
          <w:rFonts w:ascii="Calibri" w:hAnsi="Calibri" w:eastAsia="Calibri" w:cs="Calibri"/>
          <w:b w:val="0"/>
          <w:bCs w:val="0"/>
          <w:u w:val="none"/>
        </w:rPr>
        <w:t xml:space="preserve"> and power</w:t>
      </w:r>
      <w:r w:rsidRPr="54E6DBD0" w:rsidR="269F0E4A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4E6DBD0" w:rsidR="6DE38FF0">
        <w:rPr>
          <w:rFonts w:ascii="Calibri" w:hAnsi="Calibri" w:eastAsia="Calibri" w:cs="Calibri"/>
          <w:b w:val="0"/>
          <w:bCs w:val="0"/>
          <w:u w:val="none"/>
        </w:rPr>
        <w:t>(</w:t>
      </w:r>
      <w:r w:rsidRPr="54E6DBD0" w:rsidR="6DE38FF0">
        <w:rPr>
          <w:rFonts w:ascii="Calibri" w:hAnsi="Calibri" w:eastAsia="Calibri" w:cs="Calibri"/>
          <w:b w:val="0"/>
          <w:bCs w:val="0"/>
          <w:u w:val="none"/>
        </w:rPr>
        <w:t>Grgic,2022)</w:t>
      </w:r>
      <w:r w:rsidRPr="54E6DBD0" w:rsidR="7791C302">
        <w:rPr>
          <w:rFonts w:ascii="Calibri" w:hAnsi="Calibri" w:eastAsia="Calibri" w:cs="Calibri"/>
          <w:b w:val="0"/>
          <w:bCs w:val="0"/>
          <w:u w:val="none"/>
        </w:rPr>
        <w:t>.</w:t>
      </w:r>
    </w:p>
    <w:p w:rsidR="597D4F74" w:rsidP="54E6DBD0" w:rsidRDefault="597D4F74" w14:paraId="0F918E37" w14:textId="0B1D14C0">
      <w:pPr>
        <w:pStyle w:val="Normal"/>
        <w:jc w:val="left"/>
        <w:rPr>
          <w:rFonts w:ascii="Calibri" w:hAnsi="Calibri" w:eastAsia="Calibri" w:cs="Calibri"/>
          <w:b w:val="0"/>
          <w:bCs w:val="0"/>
          <w:u w:val="none"/>
        </w:rPr>
      </w:pPr>
      <w:r w:rsidRPr="54E6DBD0" w:rsidR="597D4F74">
        <w:rPr>
          <w:rFonts w:ascii="Calibri" w:hAnsi="Calibri" w:eastAsia="Calibri" w:cs="Calibri"/>
          <w:b w:val="0"/>
          <w:bCs w:val="0"/>
          <w:u w:val="none"/>
        </w:rPr>
        <w:t xml:space="preserve">Studies investigating caffeine on exercise performance </w:t>
      </w:r>
      <w:r w:rsidRPr="54E6DBD0" w:rsidR="597D4F74">
        <w:rPr>
          <w:rFonts w:ascii="Calibri" w:hAnsi="Calibri" w:eastAsia="Calibri" w:cs="Calibri"/>
          <w:b w:val="0"/>
          <w:bCs w:val="0"/>
          <w:u w:val="none"/>
        </w:rPr>
        <w:t>generally follow</w:t>
      </w:r>
      <w:r w:rsidRPr="54E6DBD0" w:rsidR="597D4F74">
        <w:rPr>
          <w:rFonts w:ascii="Calibri" w:hAnsi="Calibri" w:eastAsia="Calibri" w:cs="Calibri"/>
          <w:b w:val="0"/>
          <w:bCs w:val="0"/>
          <w:u w:val="none"/>
        </w:rPr>
        <w:t xml:space="preserve"> a </w:t>
      </w:r>
      <w:r w:rsidRPr="54E6DBD0" w:rsidR="597D4F74">
        <w:rPr>
          <w:rFonts w:ascii="Calibri" w:hAnsi="Calibri" w:eastAsia="Calibri" w:cs="Calibri"/>
          <w:b w:val="0"/>
          <w:bCs w:val="0"/>
          <w:u w:val="none"/>
        </w:rPr>
        <w:t>standardised</w:t>
      </w:r>
      <w:r w:rsidRPr="54E6DBD0" w:rsidR="597D4F74">
        <w:rPr>
          <w:rFonts w:ascii="Calibri" w:hAnsi="Calibri" w:eastAsia="Calibri" w:cs="Calibri"/>
          <w:b w:val="0"/>
          <w:bCs w:val="0"/>
          <w:u w:val="none"/>
        </w:rPr>
        <w:t xml:space="preserve"> experimental protocol for caffeine timings</w:t>
      </w:r>
      <w:r w:rsidRPr="54E6DBD0" w:rsidR="0D74031C">
        <w:rPr>
          <w:rFonts w:ascii="Calibri" w:hAnsi="Calibri" w:eastAsia="Calibri" w:cs="Calibri"/>
          <w:b w:val="0"/>
          <w:bCs w:val="0"/>
          <w:u w:val="none"/>
        </w:rPr>
        <w:t xml:space="preserve">, with individuals </w:t>
      </w:r>
      <w:r w:rsidRPr="54E6DBD0" w:rsidR="0D74031C">
        <w:rPr>
          <w:rFonts w:ascii="Calibri" w:hAnsi="Calibri" w:eastAsia="Calibri" w:cs="Calibri"/>
          <w:b w:val="0"/>
          <w:bCs w:val="0"/>
          <w:u w:val="none"/>
        </w:rPr>
        <w:t>generally consuming</w:t>
      </w:r>
      <w:r w:rsidRPr="54E6DBD0" w:rsidR="0D74031C">
        <w:rPr>
          <w:rFonts w:ascii="Calibri" w:hAnsi="Calibri" w:eastAsia="Calibri" w:cs="Calibri"/>
          <w:b w:val="0"/>
          <w:bCs w:val="0"/>
          <w:u w:val="none"/>
        </w:rPr>
        <w:t xml:space="preserve"> caffeine an hour prior to performance</w:t>
      </w:r>
      <w:r w:rsidRPr="54E6DBD0" w:rsidR="24DDCA1B">
        <w:rPr>
          <w:rFonts w:ascii="Calibri" w:hAnsi="Calibri" w:eastAsia="Calibri" w:cs="Calibri"/>
          <w:b w:val="0"/>
          <w:bCs w:val="0"/>
          <w:u w:val="none"/>
        </w:rPr>
        <w:t>.</w:t>
      </w:r>
      <w:r w:rsidRPr="54E6DBD0" w:rsidR="24DDCA1B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4E6DBD0" w:rsidR="597D4F74">
        <w:rPr>
          <w:rFonts w:ascii="Calibri" w:hAnsi="Calibri" w:eastAsia="Calibri" w:cs="Calibri"/>
          <w:b w:val="0"/>
          <w:bCs w:val="0"/>
          <w:u w:val="none"/>
        </w:rPr>
        <w:t xml:space="preserve">Harty et al (2020) </w:t>
      </w:r>
      <w:r w:rsidRPr="54E6DBD0" w:rsidR="372F86F0">
        <w:rPr>
          <w:rFonts w:ascii="Calibri" w:hAnsi="Calibri" w:eastAsia="Calibri" w:cs="Calibri"/>
          <w:b w:val="0"/>
          <w:bCs w:val="0"/>
          <w:u w:val="none"/>
        </w:rPr>
        <w:t>concluded</w:t>
      </w:r>
      <w:r w:rsidRPr="54E6DBD0" w:rsidR="1BB71C16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4E6DBD0" w:rsidR="1BB71C16">
        <w:rPr>
          <w:rFonts w:ascii="Calibri" w:hAnsi="Calibri" w:eastAsia="Calibri" w:cs="Calibri"/>
          <w:b w:val="0"/>
          <w:bCs w:val="0"/>
          <w:u w:val="none"/>
        </w:rPr>
        <w:t>that “</w:t>
      </w:r>
      <w:r w:rsidRPr="54E6DBD0" w:rsidR="1BB71C16">
        <w:rPr>
          <w:rFonts w:ascii="Calibri" w:hAnsi="Calibri" w:eastAsia="Calibri" w:cs="Calibri"/>
          <w:b w:val="0"/>
          <w:bCs w:val="0"/>
          <w:i w:val="1"/>
          <w:iCs w:val="1"/>
          <w:u w:val="none"/>
        </w:rPr>
        <w:t xml:space="preserve">individuals can </w:t>
      </w:r>
      <w:r w:rsidRPr="54E6DBD0" w:rsidR="1BB71C16">
        <w:rPr>
          <w:rFonts w:ascii="Calibri" w:hAnsi="Calibri" w:eastAsia="Calibri" w:cs="Calibri"/>
          <w:b w:val="0"/>
          <w:bCs w:val="0"/>
          <w:i w:val="1"/>
          <w:iCs w:val="1"/>
          <w:u w:val="none"/>
        </w:rPr>
        <w:t>maximise</w:t>
      </w:r>
      <w:r w:rsidRPr="54E6DBD0" w:rsidR="1BB71C16">
        <w:rPr>
          <w:rFonts w:ascii="Calibri" w:hAnsi="Calibri" w:eastAsia="Calibri" w:cs="Calibri"/>
          <w:b w:val="0"/>
          <w:bCs w:val="0"/>
          <w:i w:val="1"/>
          <w:iCs w:val="1"/>
          <w:u w:val="none"/>
        </w:rPr>
        <w:t xml:space="preserve"> the ergogenic effects of caffeine by consuming the substance 1h </w:t>
      </w:r>
      <w:r w:rsidRPr="54E6DBD0" w:rsidR="22337BB5">
        <w:rPr>
          <w:rFonts w:ascii="Calibri" w:hAnsi="Calibri" w:eastAsia="Calibri" w:cs="Calibri"/>
          <w:b w:val="0"/>
          <w:bCs w:val="0"/>
          <w:i w:val="1"/>
          <w:iCs w:val="1"/>
          <w:u w:val="none"/>
        </w:rPr>
        <w:t>prior to the point when peak muscular performance is desired</w:t>
      </w:r>
      <w:r w:rsidRPr="54E6DBD0" w:rsidR="7C1D9D07">
        <w:rPr>
          <w:rFonts w:ascii="Calibri" w:hAnsi="Calibri" w:eastAsia="Calibri" w:cs="Calibri"/>
          <w:b w:val="0"/>
          <w:bCs w:val="0"/>
          <w:i w:val="1"/>
          <w:iCs w:val="1"/>
          <w:u w:val="none"/>
        </w:rPr>
        <w:t>”</w:t>
      </w:r>
      <w:r w:rsidRPr="54E6DBD0" w:rsidR="22337BB5">
        <w:rPr>
          <w:rFonts w:ascii="Calibri" w:hAnsi="Calibri" w:eastAsia="Calibri" w:cs="Calibri"/>
          <w:b w:val="0"/>
          <w:bCs w:val="0"/>
          <w:u w:val="none"/>
        </w:rPr>
        <w:t xml:space="preserve">. </w:t>
      </w:r>
      <w:r w:rsidRPr="54E6DBD0" w:rsidR="3477386E">
        <w:rPr>
          <w:rFonts w:ascii="Calibri" w:hAnsi="Calibri" w:eastAsia="Calibri" w:cs="Calibri"/>
          <w:b w:val="0"/>
          <w:bCs w:val="0"/>
          <w:u w:val="none"/>
        </w:rPr>
        <w:t xml:space="preserve">Although, this is a common protocol, caffeine timings should be </w:t>
      </w:r>
      <w:r w:rsidRPr="54E6DBD0" w:rsidR="3477386E">
        <w:rPr>
          <w:rFonts w:ascii="Calibri" w:hAnsi="Calibri" w:eastAsia="Calibri" w:cs="Calibri"/>
          <w:b w:val="0"/>
          <w:bCs w:val="0"/>
          <w:u w:val="none"/>
        </w:rPr>
        <w:t>individualised</w:t>
      </w:r>
      <w:r w:rsidRPr="54E6DBD0" w:rsidR="3477386E">
        <w:rPr>
          <w:rFonts w:ascii="Calibri" w:hAnsi="Calibri" w:eastAsia="Calibri" w:cs="Calibri"/>
          <w:b w:val="0"/>
          <w:bCs w:val="0"/>
          <w:u w:val="none"/>
        </w:rPr>
        <w:t xml:space="preserve"> with </w:t>
      </w:r>
      <w:r w:rsidRPr="54E6DBD0" w:rsidR="6FD7FCBF">
        <w:rPr>
          <w:rFonts w:ascii="Calibri" w:hAnsi="Calibri" w:eastAsia="Calibri" w:cs="Calibri"/>
          <w:b w:val="0"/>
          <w:bCs w:val="0"/>
          <w:u w:val="none"/>
        </w:rPr>
        <w:t xml:space="preserve">our CYP1A2 genotype affecting how individuals </w:t>
      </w:r>
      <w:r w:rsidRPr="54E6DBD0" w:rsidR="6FD7FCBF">
        <w:rPr>
          <w:rFonts w:ascii="Calibri" w:hAnsi="Calibri" w:eastAsia="Calibri" w:cs="Calibri"/>
          <w:b w:val="0"/>
          <w:bCs w:val="0"/>
          <w:u w:val="none"/>
        </w:rPr>
        <w:t>metabolise</w:t>
      </w:r>
      <w:r w:rsidRPr="54E6DBD0" w:rsidR="6FD7FCBF">
        <w:rPr>
          <w:rFonts w:ascii="Calibri" w:hAnsi="Calibri" w:eastAsia="Calibri" w:cs="Calibri"/>
          <w:b w:val="0"/>
          <w:bCs w:val="0"/>
          <w:u w:val="none"/>
        </w:rPr>
        <w:t xml:space="preserve"> caffeine (</w:t>
      </w:r>
      <w:r w:rsidRPr="54E6DBD0" w:rsidR="0EE93ED7">
        <w:rPr>
          <w:rFonts w:ascii="Calibri" w:hAnsi="Calibri" w:eastAsia="Calibri" w:cs="Calibri"/>
          <w:b w:val="0"/>
          <w:bCs w:val="0"/>
          <w:u w:val="none"/>
        </w:rPr>
        <w:t>Grgic et al</w:t>
      </w:r>
      <w:r w:rsidRPr="54E6DBD0" w:rsidR="0EE93ED7">
        <w:rPr>
          <w:rFonts w:ascii="Calibri" w:hAnsi="Calibri" w:eastAsia="Calibri" w:cs="Calibri"/>
          <w:b w:val="0"/>
          <w:bCs w:val="0"/>
          <w:u w:val="none"/>
        </w:rPr>
        <w:t>, 2021</w:t>
      </w:r>
      <w:r w:rsidRPr="54E6DBD0" w:rsidR="7E63F5CD">
        <w:rPr>
          <w:rFonts w:ascii="Calibri" w:hAnsi="Calibri" w:eastAsia="Calibri" w:cs="Calibri"/>
          <w:b w:val="0"/>
          <w:bCs w:val="0"/>
          <w:u w:val="none"/>
        </w:rPr>
        <w:t>).</w:t>
      </w:r>
      <w:r w:rsidRPr="54E6DBD0" w:rsidR="060373D9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4E6DBD0" w:rsidR="11A0BA52">
        <w:rPr>
          <w:rFonts w:ascii="Calibri" w:hAnsi="Calibri" w:eastAsia="Calibri" w:cs="Calibri"/>
          <w:b w:val="0"/>
          <w:bCs w:val="0"/>
          <w:u w:val="none"/>
        </w:rPr>
        <w:t xml:space="preserve">Due to the time it takes to </w:t>
      </w:r>
      <w:r w:rsidRPr="54E6DBD0" w:rsidR="11A0BA52">
        <w:rPr>
          <w:rFonts w:ascii="Calibri" w:hAnsi="Calibri" w:eastAsia="Calibri" w:cs="Calibri"/>
          <w:b w:val="0"/>
          <w:bCs w:val="0"/>
          <w:u w:val="none"/>
        </w:rPr>
        <w:t>metabolise</w:t>
      </w:r>
      <w:r w:rsidRPr="54E6DBD0" w:rsidR="11A0BA52">
        <w:rPr>
          <w:rFonts w:ascii="Calibri" w:hAnsi="Calibri" w:eastAsia="Calibri" w:cs="Calibri"/>
          <w:b w:val="0"/>
          <w:bCs w:val="0"/>
          <w:u w:val="none"/>
        </w:rPr>
        <w:t xml:space="preserve">, this can be problematic and time consuming when undertaking studies </w:t>
      </w:r>
      <w:r w:rsidRPr="54E6DBD0" w:rsidR="25E5FAF1">
        <w:rPr>
          <w:rFonts w:ascii="Calibri" w:hAnsi="Calibri" w:eastAsia="Calibri" w:cs="Calibri"/>
          <w:b w:val="0"/>
          <w:bCs w:val="0"/>
          <w:u w:val="none"/>
        </w:rPr>
        <w:t>or</w:t>
      </w:r>
      <w:r w:rsidRPr="54E6DBD0" w:rsidR="727DF441">
        <w:rPr>
          <w:rFonts w:ascii="Calibri" w:hAnsi="Calibri" w:eastAsia="Calibri" w:cs="Calibri"/>
          <w:b w:val="0"/>
          <w:bCs w:val="0"/>
          <w:u w:val="none"/>
        </w:rPr>
        <w:t xml:space="preserve"> when</w:t>
      </w:r>
      <w:r w:rsidRPr="54E6DBD0" w:rsidR="25E5FAF1">
        <w:rPr>
          <w:rFonts w:ascii="Calibri" w:hAnsi="Calibri" w:eastAsia="Calibri" w:cs="Calibri"/>
          <w:b w:val="0"/>
          <w:bCs w:val="0"/>
          <w:u w:val="none"/>
        </w:rPr>
        <w:t xml:space="preserve"> using it in</w:t>
      </w:r>
      <w:r w:rsidRPr="54E6DBD0" w:rsidR="00094075">
        <w:rPr>
          <w:rFonts w:ascii="Calibri" w:hAnsi="Calibri" w:eastAsia="Calibri" w:cs="Calibri"/>
          <w:b w:val="0"/>
          <w:bCs w:val="0"/>
          <w:u w:val="none"/>
        </w:rPr>
        <w:t xml:space="preserve"> regular</w:t>
      </w:r>
      <w:r w:rsidRPr="54E6DBD0" w:rsidR="25E5FAF1">
        <w:rPr>
          <w:rFonts w:ascii="Calibri" w:hAnsi="Calibri" w:eastAsia="Calibri" w:cs="Calibri"/>
          <w:b w:val="0"/>
          <w:bCs w:val="0"/>
          <w:u w:val="none"/>
        </w:rPr>
        <w:t xml:space="preserve"> exercise performance. Converse to </w:t>
      </w:r>
      <w:r w:rsidRPr="54E6DBD0" w:rsidR="25E5FAF1">
        <w:rPr>
          <w:rFonts w:ascii="Calibri" w:hAnsi="Calibri" w:eastAsia="Calibri" w:cs="Calibri"/>
          <w:b w:val="0"/>
          <w:bCs w:val="0"/>
          <w:u w:val="none"/>
        </w:rPr>
        <w:t>previous</w:t>
      </w:r>
      <w:r w:rsidRPr="54E6DBD0" w:rsidR="25E5FAF1">
        <w:rPr>
          <w:rFonts w:ascii="Calibri" w:hAnsi="Calibri" w:eastAsia="Calibri" w:cs="Calibri"/>
          <w:b w:val="0"/>
          <w:bCs w:val="0"/>
          <w:u w:val="none"/>
        </w:rPr>
        <w:t xml:space="preserve"> findings, </w:t>
      </w:r>
      <w:r w:rsidRPr="54E6DBD0" w:rsidR="27E71DCE">
        <w:rPr>
          <w:rFonts w:ascii="Calibri" w:hAnsi="Calibri" w:eastAsia="Calibri" w:cs="Calibri"/>
          <w:b w:val="0"/>
          <w:bCs w:val="0"/>
          <w:u w:val="none"/>
        </w:rPr>
        <w:t xml:space="preserve">it appears that when looking for a faster method of delivery we can use alternative formats. </w:t>
      </w:r>
      <w:r w:rsidRPr="54E6DBD0" w:rsidR="30CE9C29">
        <w:rPr>
          <w:rFonts w:ascii="Calibri" w:hAnsi="Calibri" w:eastAsia="Calibri" w:cs="Calibri"/>
          <w:b w:val="0"/>
          <w:bCs w:val="0"/>
          <w:u w:val="none"/>
        </w:rPr>
        <w:t>Barreto et al</w:t>
      </w:r>
      <w:r w:rsidRPr="54E6DBD0" w:rsidR="21843469">
        <w:rPr>
          <w:rFonts w:ascii="Calibri" w:hAnsi="Calibri" w:eastAsia="Calibri" w:cs="Calibri"/>
          <w:b w:val="0"/>
          <w:bCs w:val="0"/>
          <w:u w:val="none"/>
        </w:rPr>
        <w:t xml:space="preserve">. </w:t>
      </w:r>
      <w:r w:rsidRPr="54E6DBD0" w:rsidR="30CE9C29">
        <w:rPr>
          <w:rFonts w:ascii="Calibri" w:hAnsi="Calibri" w:eastAsia="Calibri" w:cs="Calibri"/>
          <w:b w:val="0"/>
          <w:bCs w:val="0"/>
          <w:u w:val="none"/>
        </w:rPr>
        <w:t>(2023)</w:t>
      </w:r>
      <w:r w:rsidRPr="54E6DBD0" w:rsidR="7EAB5562">
        <w:rPr>
          <w:rFonts w:ascii="Calibri" w:hAnsi="Calibri" w:eastAsia="Calibri" w:cs="Calibri"/>
          <w:b w:val="0"/>
          <w:bCs w:val="0"/>
          <w:u w:val="none"/>
        </w:rPr>
        <w:t xml:space="preserve"> suggests that c</w:t>
      </w:r>
      <w:r w:rsidRPr="54E6DBD0" w:rsidR="25E5FAF1">
        <w:rPr>
          <w:rFonts w:ascii="Calibri" w:hAnsi="Calibri" w:eastAsia="Calibri" w:cs="Calibri"/>
          <w:b w:val="0"/>
          <w:bCs w:val="0"/>
          <w:u w:val="none"/>
        </w:rPr>
        <w:t xml:space="preserve">affeinated </w:t>
      </w:r>
      <w:r w:rsidRPr="54E6DBD0" w:rsidR="57102DF5">
        <w:rPr>
          <w:rFonts w:ascii="Calibri" w:hAnsi="Calibri" w:eastAsia="Calibri" w:cs="Calibri"/>
          <w:b w:val="0"/>
          <w:bCs w:val="0"/>
          <w:u w:val="none"/>
        </w:rPr>
        <w:t xml:space="preserve">chewing </w:t>
      </w:r>
      <w:r w:rsidRPr="54E6DBD0" w:rsidR="25E5FAF1">
        <w:rPr>
          <w:rFonts w:ascii="Calibri" w:hAnsi="Calibri" w:eastAsia="Calibri" w:cs="Calibri"/>
          <w:b w:val="0"/>
          <w:bCs w:val="0"/>
          <w:u w:val="none"/>
        </w:rPr>
        <w:t xml:space="preserve">gum </w:t>
      </w:r>
      <w:r w:rsidRPr="54E6DBD0" w:rsidR="25E5FAF1">
        <w:rPr>
          <w:rFonts w:ascii="Calibri" w:hAnsi="Calibri" w:eastAsia="Calibri" w:cs="Calibri"/>
          <w:b w:val="0"/>
          <w:bCs w:val="0"/>
          <w:u w:val="none"/>
        </w:rPr>
        <w:t>appears t</w:t>
      </w:r>
      <w:r w:rsidRPr="54E6DBD0" w:rsidR="69289260">
        <w:rPr>
          <w:rFonts w:ascii="Calibri" w:hAnsi="Calibri" w:eastAsia="Calibri" w:cs="Calibri"/>
          <w:b w:val="0"/>
          <w:bCs w:val="0"/>
          <w:u w:val="none"/>
        </w:rPr>
        <w:t>o</w:t>
      </w:r>
      <w:r w:rsidRPr="54E6DBD0" w:rsidR="4F2327B3">
        <w:rPr>
          <w:rFonts w:ascii="Calibri" w:hAnsi="Calibri" w:eastAsia="Calibri" w:cs="Calibri"/>
          <w:b w:val="0"/>
          <w:bCs w:val="0"/>
          <w:u w:val="none"/>
        </w:rPr>
        <w:t xml:space="preserve"> be</w:t>
      </w:r>
      <w:r w:rsidRPr="54E6DBD0" w:rsidR="4F2327B3">
        <w:rPr>
          <w:rFonts w:ascii="Calibri" w:hAnsi="Calibri" w:eastAsia="Calibri" w:cs="Calibri"/>
          <w:b w:val="0"/>
          <w:bCs w:val="0"/>
          <w:u w:val="none"/>
        </w:rPr>
        <w:t xml:space="preserve"> a faster form of delivery with individuals able to </w:t>
      </w:r>
      <w:r w:rsidRPr="54E6DBD0" w:rsidR="4F2327B3">
        <w:rPr>
          <w:rFonts w:ascii="Calibri" w:hAnsi="Calibri" w:eastAsia="Calibri" w:cs="Calibri"/>
          <w:b w:val="0"/>
          <w:bCs w:val="0"/>
          <w:u w:val="none"/>
        </w:rPr>
        <w:t>initiate</w:t>
      </w:r>
      <w:r w:rsidRPr="54E6DBD0" w:rsidR="4F2327B3">
        <w:rPr>
          <w:rFonts w:ascii="Calibri" w:hAnsi="Calibri" w:eastAsia="Calibri" w:cs="Calibri"/>
          <w:b w:val="0"/>
          <w:bCs w:val="0"/>
          <w:u w:val="none"/>
        </w:rPr>
        <w:t xml:space="preserve"> exercise within 15 </w:t>
      </w:r>
      <w:r w:rsidRPr="54E6DBD0" w:rsidR="2B59E73E">
        <w:rPr>
          <w:rFonts w:ascii="Calibri" w:hAnsi="Calibri" w:eastAsia="Calibri" w:cs="Calibri"/>
          <w:b w:val="0"/>
          <w:bCs w:val="0"/>
          <w:u w:val="none"/>
        </w:rPr>
        <w:t xml:space="preserve">minutes </w:t>
      </w:r>
      <w:r w:rsidRPr="54E6DBD0" w:rsidR="61E0453D">
        <w:rPr>
          <w:rFonts w:ascii="Calibri" w:hAnsi="Calibri" w:eastAsia="Calibri" w:cs="Calibri"/>
          <w:b w:val="0"/>
          <w:bCs w:val="0"/>
          <w:u w:val="none"/>
        </w:rPr>
        <w:t>of chewing.</w:t>
      </w:r>
      <w:r w:rsidRPr="54E6DBD0" w:rsidR="61E0453D">
        <w:rPr>
          <w:rFonts w:ascii="Calibri" w:hAnsi="Calibri" w:eastAsia="Calibri" w:cs="Calibri"/>
          <w:b w:val="0"/>
          <w:bCs w:val="0"/>
          <w:u w:val="none"/>
        </w:rPr>
        <w:t xml:space="preserve"> </w:t>
      </w:r>
    </w:p>
    <w:p w:rsidR="3D421DEB" w:rsidP="54E6DBD0" w:rsidRDefault="3D421DEB" w14:paraId="17FC9919" w14:textId="1D697468">
      <w:pPr>
        <w:pStyle w:val="Normal"/>
        <w:jc w:val="left"/>
        <w:rPr>
          <w:rFonts w:ascii="Calibri" w:hAnsi="Calibri" w:eastAsia="Calibri" w:cs="Calibri"/>
          <w:sz w:val="24"/>
          <w:szCs w:val="24"/>
        </w:rPr>
      </w:pPr>
      <w:r w:rsidRPr="54E6DBD0" w:rsidR="3D421DEB">
        <w:rPr>
          <w:rFonts w:ascii="Calibri" w:hAnsi="Calibri" w:eastAsia="Calibri" w:cs="Calibri"/>
          <w:b w:val="0"/>
          <w:bCs w:val="0"/>
          <w:u w:val="none"/>
        </w:rPr>
        <w:t>The recommended dose for caffeine can differ depending on the individual</w:t>
      </w:r>
      <w:r w:rsidRPr="54E6DBD0" w:rsidR="4B492F5A">
        <w:rPr>
          <w:rFonts w:ascii="Calibri" w:hAnsi="Calibri" w:eastAsia="Calibri" w:cs="Calibri"/>
          <w:b w:val="0"/>
          <w:bCs w:val="0"/>
          <w:u w:val="none"/>
        </w:rPr>
        <w:t>.</w:t>
      </w:r>
      <w:r w:rsidRPr="54E6DBD0" w:rsidR="3D421DEB">
        <w:rPr>
          <w:rFonts w:ascii="Calibri" w:hAnsi="Calibri" w:eastAsia="Calibri" w:cs="Calibri"/>
          <w:b w:val="0"/>
          <w:bCs w:val="0"/>
          <w:u w:val="none"/>
        </w:rPr>
        <w:t xml:space="preserve"> However, </w:t>
      </w:r>
      <w:r w:rsidRPr="54E6DBD0" w:rsidR="3D421DEB">
        <w:rPr>
          <w:rFonts w:ascii="Calibri" w:hAnsi="Calibri" w:eastAsia="Calibri" w:cs="Calibri"/>
          <w:b w:val="0"/>
          <w:bCs w:val="0"/>
          <w:u w:val="none"/>
        </w:rPr>
        <w:t>generally the</w:t>
      </w:r>
      <w:r w:rsidRPr="54E6DBD0" w:rsidR="3D421DEB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4E6DBD0" w:rsidR="3D421DEB">
        <w:rPr>
          <w:rFonts w:ascii="Calibri" w:hAnsi="Calibri" w:eastAsia="Calibri" w:cs="Calibri"/>
          <w:b w:val="0"/>
          <w:bCs w:val="0"/>
          <w:u w:val="none"/>
        </w:rPr>
        <w:t>optimal</w:t>
      </w:r>
      <w:r w:rsidRPr="54E6DBD0" w:rsidR="3D421DEB">
        <w:rPr>
          <w:rFonts w:ascii="Calibri" w:hAnsi="Calibri" w:eastAsia="Calibri" w:cs="Calibri"/>
          <w:b w:val="0"/>
          <w:bCs w:val="0"/>
          <w:u w:val="none"/>
        </w:rPr>
        <w:t xml:space="preserve"> dose </w:t>
      </w:r>
      <w:r w:rsidRPr="54E6DBD0" w:rsidR="7CAF1F9D">
        <w:rPr>
          <w:rFonts w:ascii="Calibri" w:hAnsi="Calibri" w:eastAsia="Calibri" w:cs="Calibri"/>
          <w:b w:val="0"/>
          <w:bCs w:val="0"/>
          <w:u w:val="none"/>
        </w:rPr>
        <w:t xml:space="preserve">for caffeine </w:t>
      </w:r>
      <w:r w:rsidRPr="54E6DBD0" w:rsidR="3D421DEB">
        <w:rPr>
          <w:rFonts w:ascii="Calibri" w:hAnsi="Calibri" w:eastAsia="Calibri" w:cs="Calibri"/>
          <w:b w:val="0"/>
          <w:bCs w:val="0"/>
          <w:u w:val="none"/>
        </w:rPr>
        <w:t>is said to fall between 3 to 6mg/kg (</w:t>
      </w:r>
      <w:r w:rsidRPr="54E6DBD0" w:rsidR="3D421DEB">
        <w:rPr>
          <w:rFonts w:ascii="Calibri" w:hAnsi="Calibri" w:eastAsia="Calibri" w:cs="Calibri"/>
          <w:sz w:val="24"/>
          <w:szCs w:val="24"/>
        </w:rPr>
        <w:t>Filip-Stachnik, 2021).</w:t>
      </w:r>
      <w:r w:rsidRPr="54E6DBD0" w:rsidR="5483CED2">
        <w:rPr>
          <w:rFonts w:ascii="Calibri" w:hAnsi="Calibri" w:eastAsia="Calibri" w:cs="Calibri"/>
          <w:sz w:val="24"/>
          <w:szCs w:val="24"/>
        </w:rPr>
        <w:t xml:space="preserve"> Barreto et al (2023) also confirmed that caffeinated gum </w:t>
      </w:r>
      <w:r w:rsidRPr="54E6DBD0" w:rsidR="5483CED2">
        <w:rPr>
          <w:rFonts w:ascii="Calibri" w:hAnsi="Calibri" w:eastAsia="Calibri" w:cs="Calibri"/>
          <w:sz w:val="24"/>
          <w:szCs w:val="24"/>
        </w:rPr>
        <w:t>appeared to be</w:t>
      </w:r>
      <w:r w:rsidRPr="54E6DBD0" w:rsidR="5483CED2">
        <w:rPr>
          <w:rFonts w:ascii="Calibri" w:hAnsi="Calibri" w:eastAsia="Calibri" w:cs="Calibri"/>
          <w:sz w:val="24"/>
          <w:szCs w:val="24"/>
        </w:rPr>
        <w:t xml:space="preserve"> </w:t>
      </w:r>
      <w:r w:rsidRPr="54E6DBD0" w:rsidR="521B699F">
        <w:rPr>
          <w:rFonts w:ascii="Calibri" w:hAnsi="Calibri" w:eastAsia="Calibri" w:cs="Calibri"/>
          <w:sz w:val="24"/>
          <w:szCs w:val="24"/>
        </w:rPr>
        <w:t>most effective</w:t>
      </w:r>
      <w:r w:rsidRPr="54E6DBD0" w:rsidR="5483CED2">
        <w:rPr>
          <w:rFonts w:ascii="Calibri" w:hAnsi="Calibri" w:eastAsia="Calibri" w:cs="Calibri"/>
          <w:sz w:val="24"/>
          <w:szCs w:val="24"/>
        </w:rPr>
        <w:t xml:space="preserve"> in doses </w:t>
      </w:r>
      <w:r w:rsidRPr="54E6DBD0" w:rsidR="06F1C1CF">
        <w:rPr>
          <w:rFonts w:ascii="Calibri" w:hAnsi="Calibri" w:eastAsia="Calibri" w:cs="Calibri"/>
          <w:sz w:val="24"/>
          <w:szCs w:val="24"/>
        </w:rPr>
        <w:t>≥3mg/kg.</w:t>
      </w:r>
      <w:r w:rsidRPr="54E6DBD0" w:rsidR="3D421DEB">
        <w:rPr>
          <w:rFonts w:ascii="Calibri" w:hAnsi="Calibri" w:eastAsia="Calibri" w:cs="Calibri"/>
          <w:sz w:val="24"/>
          <w:szCs w:val="24"/>
        </w:rPr>
        <w:t xml:space="preserve"> </w:t>
      </w:r>
      <w:r w:rsidRPr="54E6DBD0" w:rsidR="3D421DEB">
        <w:rPr>
          <w:rFonts w:ascii="Calibri" w:hAnsi="Calibri" w:eastAsia="Calibri" w:cs="Calibri"/>
          <w:sz w:val="24"/>
          <w:szCs w:val="24"/>
        </w:rPr>
        <w:t>Studies have also found ergogenic effects with lower doses and higher doses</w:t>
      </w:r>
      <w:r w:rsidRPr="54E6DBD0" w:rsidR="2B9B46E1">
        <w:rPr>
          <w:rFonts w:ascii="Calibri" w:hAnsi="Calibri" w:eastAsia="Calibri" w:cs="Calibri"/>
          <w:sz w:val="24"/>
          <w:szCs w:val="24"/>
        </w:rPr>
        <w:t xml:space="preserve"> (</w:t>
      </w:r>
      <w:r w:rsidRPr="54E6DBD0" w:rsidR="4A96F64E">
        <w:rPr>
          <w:rFonts w:ascii="Calibri" w:hAnsi="Calibri" w:eastAsia="Calibri" w:cs="Calibri"/>
          <w:sz w:val="24"/>
          <w:szCs w:val="24"/>
        </w:rPr>
        <w:t>Guest et al, 2021)</w:t>
      </w:r>
      <w:r w:rsidRPr="54E6DBD0" w:rsidR="3D421DEB">
        <w:rPr>
          <w:rFonts w:ascii="Calibri" w:hAnsi="Calibri" w:eastAsia="Calibri" w:cs="Calibri"/>
          <w:sz w:val="24"/>
          <w:szCs w:val="24"/>
        </w:rPr>
        <w:t xml:space="preserve">. However, doses exceeding </w:t>
      </w:r>
      <w:r w:rsidRPr="54E6DBD0" w:rsidR="3D421DEB">
        <w:rPr>
          <w:rFonts w:ascii="Calibri" w:hAnsi="Calibri" w:eastAsia="Calibri" w:cs="Calibri"/>
          <w:sz w:val="24"/>
          <w:szCs w:val="24"/>
        </w:rPr>
        <w:t>6mg</w:t>
      </w:r>
      <w:r w:rsidRPr="54E6DBD0" w:rsidR="3D421DEB">
        <w:rPr>
          <w:rFonts w:ascii="Calibri" w:hAnsi="Calibri" w:eastAsia="Calibri" w:cs="Calibri"/>
          <w:sz w:val="24"/>
          <w:szCs w:val="24"/>
        </w:rPr>
        <w:t>/kg can pose risks of adverse side effects such as gastrointestinal issues</w:t>
      </w:r>
      <w:r w:rsidRPr="54E6DBD0" w:rsidR="19AA3B5E">
        <w:rPr>
          <w:rFonts w:ascii="Calibri" w:hAnsi="Calibri" w:eastAsia="Calibri" w:cs="Calibri"/>
          <w:sz w:val="24"/>
          <w:szCs w:val="24"/>
        </w:rPr>
        <w:t xml:space="preserve"> and should be taken with caution</w:t>
      </w:r>
      <w:r w:rsidRPr="54E6DBD0" w:rsidR="3D421DEB">
        <w:rPr>
          <w:rFonts w:ascii="Calibri" w:hAnsi="Calibri" w:eastAsia="Calibri" w:cs="Calibri"/>
          <w:sz w:val="24"/>
          <w:szCs w:val="24"/>
        </w:rPr>
        <w:t xml:space="preserve"> (</w:t>
      </w:r>
      <w:r w:rsidRPr="54E6DBD0" w:rsidR="55BB5AF8">
        <w:rPr>
          <w:rFonts w:ascii="Calibri" w:hAnsi="Calibri" w:eastAsia="Calibri" w:cs="Calibri"/>
          <w:sz w:val="24"/>
          <w:szCs w:val="24"/>
        </w:rPr>
        <w:t>Guest et al, 2021</w:t>
      </w:r>
      <w:r w:rsidRPr="54E6DBD0" w:rsidR="3D421DEB">
        <w:rPr>
          <w:rFonts w:ascii="Calibri" w:hAnsi="Calibri" w:eastAsia="Calibri" w:cs="Calibri"/>
          <w:sz w:val="24"/>
          <w:szCs w:val="24"/>
        </w:rPr>
        <w:t xml:space="preserve">). </w:t>
      </w:r>
    </w:p>
    <w:p w:rsidR="4E08C437" w:rsidP="54E6DBD0" w:rsidRDefault="4E08C437" w14:paraId="0E8587D2" w14:textId="5A376119">
      <w:pPr>
        <w:pStyle w:val="Normal"/>
        <w:jc w:val="left"/>
        <w:rPr>
          <w:rFonts w:ascii="Calibri" w:hAnsi="Calibri" w:eastAsia="Calibri" w:cs="Calibri"/>
          <w:b w:val="0"/>
          <w:bCs w:val="0"/>
          <w:u w:val="none"/>
        </w:rPr>
      </w:pPr>
      <w:r w:rsidRPr="54E6DBD0" w:rsidR="4E08C437">
        <w:rPr>
          <w:rFonts w:ascii="Calibri" w:hAnsi="Calibri" w:eastAsia="Calibri" w:cs="Calibri"/>
          <w:b w:val="0"/>
          <w:bCs w:val="0"/>
          <w:u w:val="none"/>
        </w:rPr>
        <w:t>Although studies have confirmed the ergogenic effects on one repetition maximum strength in both the bench pre</w:t>
      </w:r>
      <w:r w:rsidRPr="54E6DBD0" w:rsidR="4A8D0804">
        <w:rPr>
          <w:rFonts w:ascii="Calibri" w:hAnsi="Calibri" w:eastAsia="Calibri" w:cs="Calibri"/>
          <w:b w:val="0"/>
          <w:bCs w:val="0"/>
          <w:u w:val="none"/>
        </w:rPr>
        <w:t>ss and barbell back squat,</w:t>
      </w:r>
      <w:r w:rsidRPr="54E6DBD0" w:rsidR="327B440C">
        <w:rPr>
          <w:rFonts w:ascii="Calibri" w:hAnsi="Calibri" w:eastAsia="Calibri" w:cs="Calibri"/>
          <w:b w:val="0"/>
          <w:bCs w:val="0"/>
          <w:u w:val="none"/>
        </w:rPr>
        <w:t xml:space="preserve"> the</w:t>
      </w:r>
      <w:r w:rsidRPr="54E6DBD0" w:rsidR="4A8D0804">
        <w:rPr>
          <w:rFonts w:ascii="Calibri" w:hAnsi="Calibri" w:eastAsia="Calibri" w:cs="Calibri"/>
          <w:b w:val="0"/>
          <w:bCs w:val="0"/>
          <w:u w:val="none"/>
        </w:rPr>
        <w:t xml:space="preserve"> barbell deadlift exercise</w:t>
      </w:r>
      <w:r w:rsidRPr="54E6DBD0" w:rsidR="7C76F8C5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4E6DBD0" w:rsidR="7C76F8C5">
        <w:rPr>
          <w:rFonts w:ascii="Calibri" w:hAnsi="Calibri" w:eastAsia="Calibri" w:cs="Calibri"/>
          <w:b w:val="0"/>
          <w:bCs w:val="0"/>
          <w:u w:val="none"/>
        </w:rPr>
        <w:t>appears to have</w:t>
      </w:r>
      <w:r w:rsidRPr="54E6DBD0" w:rsidR="7C76F8C5">
        <w:rPr>
          <w:rFonts w:ascii="Calibri" w:hAnsi="Calibri" w:eastAsia="Calibri" w:cs="Calibri"/>
          <w:b w:val="0"/>
          <w:bCs w:val="0"/>
          <w:u w:val="none"/>
        </w:rPr>
        <w:t xml:space="preserve"> limited research</w:t>
      </w:r>
      <w:r w:rsidRPr="54E6DBD0" w:rsidR="4A8D0804">
        <w:rPr>
          <w:rFonts w:ascii="Calibri" w:hAnsi="Calibri" w:eastAsia="Calibri" w:cs="Calibri"/>
          <w:b w:val="0"/>
          <w:bCs w:val="0"/>
          <w:u w:val="none"/>
        </w:rPr>
        <w:t>.</w:t>
      </w:r>
      <w:r w:rsidRPr="54E6DBD0" w:rsidR="0672B974">
        <w:rPr>
          <w:rFonts w:ascii="Calibri" w:hAnsi="Calibri" w:eastAsia="Calibri" w:cs="Calibri"/>
          <w:b w:val="0"/>
          <w:bCs w:val="0"/>
          <w:u w:val="none"/>
        </w:rPr>
        <w:t xml:space="preserve"> The barbell deadlift is </w:t>
      </w:r>
      <w:r w:rsidRPr="54E6DBD0" w:rsidR="0672B974">
        <w:rPr>
          <w:rFonts w:ascii="Calibri" w:hAnsi="Calibri" w:eastAsia="Calibri" w:cs="Calibri"/>
          <w:b w:val="0"/>
          <w:bCs w:val="0"/>
          <w:u w:val="none"/>
        </w:rPr>
        <w:t>generalised</w:t>
      </w:r>
      <w:r w:rsidRPr="54E6DBD0" w:rsidR="0672B974">
        <w:rPr>
          <w:rFonts w:ascii="Calibri" w:hAnsi="Calibri" w:eastAsia="Calibri" w:cs="Calibri"/>
          <w:b w:val="0"/>
          <w:bCs w:val="0"/>
          <w:u w:val="none"/>
        </w:rPr>
        <w:t xml:space="preserve"> to be a ‘dangerous exercise</w:t>
      </w:r>
      <w:r w:rsidRPr="54E6DBD0" w:rsidR="1F0F2D9F">
        <w:rPr>
          <w:rFonts w:ascii="Calibri" w:hAnsi="Calibri" w:eastAsia="Calibri" w:cs="Calibri"/>
          <w:b w:val="0"/>
          <w:bCs w:val="0"/>
          <w:u w:val="none"/>
        </w:rPr>
        <w:t>’;</w:t>
      </w:r>
      <w:r w:rsidRPr="54E6DBD0" w:rsidR="0672B974">
        <w:rPr>
          <w:rFonts w:ascii="Calibri" w:hAnsi="Calibri" w:eastAsia="Calibri" w:cs="Calibri"/>
          <w:b w:val="0"/>
          <w:bCs w:val="0"/>
          <w:u w:val="none"/>
        </w:rPr>
        <w:t xml:space="preserve"> however, most studies have found that</w:t>
      </w:r>
      <w:r w:rsidRPr="54E6DBD0" w:rsidR="63A2CCF5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4E6DBD0" w:rsidR="0DBDC7E0">
        <w:rPr>
          <w:rFonts w:ascii="Calibri" w:hAnsi="Calibri" w:eastAsia="Calibri" w:cs="Calibri"/>
          <w:b w:val="0"/>
          <w:bCs w:val="0"/>
          <w:u w:val="none"/>
        </w:rPr>
        <w:t xml:space="preserve">injuries within powerlifting lifts are </w:t>
      </w:r>
      <w:r w:rsidRPr="54E6DBD0" w:rsidR="0DBDC7E0">
        <w:rPr>
          <w:rFonts w:ascii="Calibri" w:hAnsi="Calibri" w:eastAsia="Calibri" w:cs="Calibri"/>
          <w:b w:val="0"/>
          <w:bCs w:val="0"/>
          <w:u w:val="none"/>
        </w:rPr>
        <w:t>relatively low</w:t>
      </w:r>
      <w:r w:rsidRPr="54E6DBD0" w:rsidR="0DBDC7E0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4E6DBD0" w:rsidR="424A28A4">
        <w:rPr>
          <w:rFonts w:ascii="Calibri" w:hAnsi="Calibri" w:eastAsia="Calibri" w:cs="Calibri"/>
          <w:b w:val="0"/>
          <w:bCs w:val="0"/>
          <w:u w:val="none"/>
        </w:rPr>
        <w:t xml:space="preserve">(Aasa et al, 2017) and </w:t>
      </w:r>
      <w:r w:rsidRPr="54E6DBD0" w:rsidR="177C9F8C">
        <w:rPr>
          <w:rFonts w:ascii="Calibri" w:hAnsi="Calibri" w:eastAsia="Calibri" w:cs="Calibri"/>
          <w:b w:val="0"/>
          <w:bCs w:val="0"/>
          <w:u w:val="none"/>
        </w:rPr>
        <w:t xml:space="preserve">injury </w:t>
      </w:r>
      <w:r w:rsidRPr="54E6DBD0" w:rsidR="46C58AE9">
        <w:rPr>
          <w:rFonts w:ascii="Calibri" w:hAnsi="Calibri" w:eastAsia="Calibri" w:cs="Calibri"/>
          <w:b w:val="0"/>
          <w:bCs w:val="0"/>
          <w:u w:val="none"/>
        </w:rPr>
        <w:t>prevalence</w:t>
      </w:r>
      <w:r w:rsidRPr="54E6DBD0" w:rsidR="177C9F8C">
        <w:rPr>
          <w:rFonts w:ascii="Calibri" w:hAnsi="Calibri" w:eastAsia="Calibri" w:cs="Calibri"/>
          <w:b w:val="0"/>
          <w:bCs w:val="0"/>
          <w:u w:val="none"/>
        </w:rPr>
        <w:t xml:space="preserve"> is higher with the</w:t>
      </w:r>
      <w:r w:rsidRPr="54E6DBD0" w:rsidR="0672B974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4E6DBD0" w:rsidR="0672B974">
        <w:rPr>
          <w:rFonts w:ascii="Calibri" w:hAnsi="Calibri" w:eastAsia="Calibri" w:cs="Calibri"/>
          <w:b w:val="0"/>
          <w:bCs w:val="0"/>
          <w:u w:val="none"/>
        </w:rPr>
        <w:t xml:space="preserve">bench press </w:t>
      </w:r>
      <w:r w:rsidRPr="54E6DBD0" w:rsidR="066D768B">
        <w:rPr>
          <w:rFonts w:ascii="Calibri" w:hAnsi="Calibri" w:eastAsia="Calibri" w:cs="Calibri"/>
          <w:b w:val="0"/>
          <w:bCs w:val="0"/>
          <w:u w:val="none"/>
        </w:rPr>
        <w:t>or barbell b</w:t>
      </w:r>
      <w:r w:rsidRPr="54E6DBD0" w:rsidR="01D12FB5">
        <w:rPr>
          <w:rFonts w:ascii="Calibri" w:hAnsi="Calibri" w:eastAsia="Calibri" w:cs="Calibri"/>
          <w:b w:val="0"/>
          <w:bCs w:val="0"/>
          <w:u w:val="none"/>
        </w:rPr>
        <w:t>a</w:t>
      </w:r>
      <w:r w:rsidRPr="54E6DBD0" w:rsidR="066D768B">
        <w:rPr>
          <w:rFonts w:ascii="Calibri" w:hAnsi="Calibri" w:eastAsia="Calibri" w:cs="Calibri"/>
          <w:b w:val="0"/>
          <w:bCs w:val="0"/>
          <w:u w:val="none"/>
        </w:rPr>
        <w:t>ck squats</w:t>
      </w:r>
      <w:r w:rsidRPr="54E6DBD0" w:rsidR="07B7566A">
        <w:rPr>
          <w:rFonts w:ascii="Calibri" w:hAnsi="Calibri" w:eastAsia="Calibri" w:cs="Calibri"/>
          <w:b w:val="0"/>
          <w:bCs w:val="0"/>
          <w:u w:val="none"/>
        </w:rPr>
        <w:t xml:space="preserve"> (</w:t>
      </w:r>
      <w:r w:rsidRPr="54E6DBD0" w:rsidR="07B7566A">
        <w:rPr>
          <w:rFonts w:ascii="Calibri" w:hAnsi="Calibri" w:eastAsia="Calibri" w:cs="Calibri"/>
          <w:sz w:val="24"/>
          <w:szCs w:val="24"/>
        </w:rPr>
        <w:t>Strömbäck</w:t>
      </w:r>
      <w:r w:rsidRPr="54E6DBD0" w:rsidR="5731C078">
        <w:rPr>
          <w:rFonts w:ascii="Calibri" w:hAnsi="Calibri" w:eastAsia="Calibri" w:cs="Calibri"/>
          <w:sz w:val="24"/>
          <w:szCs w:val="24"/>
        </w:rPr>
        <w:t xml:space="preserve"> </w:t>
      </w:r>
      <w:r w:rsidRPr="54E6DBD0" w:rsidR="07B7566A">
        <w:rPr>
          <w:rFonts w:ascii="Calibri" w:hAnsi="Calibri" w:eastAsia="Calibri" w:cs="Calibri"/>
          <w:i w:val="1"/>
          <w:iCs w:val="1"/>
          <w:sz w:val="24"/>
          <w:szCs w:val="24"/>
        </w:rPr>
        <w:t>et al,</w:t>
      </w:r>
      <w:r w:rsidRPr="54E6DBD0" w:rsidR="143A0D18">
        <w:rPr>
          <w:rFonts w:ascii="Calibri" w:hAnsi="Calibri" w:eastAsia="Calibri" w:cs="Calibri"/>
          <w:i w:val="1"/>
          <w:iCs w:val="1"/>
          <w:sz w:val="24"/>
          <w:szCs w:val="24"/>
        </w:rPr>
        <w:t xml:space="preserve"> </w:t>
      </w:r>
      <w:r w:rsidRPr="54E6DBD0" w:rsidR="07B7566A">
        <w:rPr>
          <w:rFonts w:ascii="Calibri" w:hAnsi="Calibri" w:eastAsia="Calibri" w:cs="Calibri"/>
          <w:i w:val="1"/>
          <w:iCs w:val="1"/>
          <w:sz w:val="24"/>
          <w:szCs w:val="24"/>
        </w:rPr>
        <w:t>2018).</w:t>
      </w:r>
      <w:r w:rsidRPr="54E6DBD0" w:rsidR="24AAD200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4E6DBD0" w:rsidR="24AAD200">
        <w:rPr>
          <w:rFonts w:ascii="Calibri" w:hAnsi="Calibri" w:eastAsia="Calibri" w:cs="Calibri"/>
          <w:b w:val="0"/>
          <w:bCs w:val="0"/>
          <w:u w:val="none"/>
        </w:rPr>
        <w:t>Grgic (2019)</w:t>
      </w:r>
      <w:r w:rsidRPr="54E6DBD0" w:rsidR="4D9D3973">
        <w:rPr>
          <w:rFonts w:ascii="Calibri" w:hAnsi="Calibri" w:eastAsia="Calibri" w:cs="Calibri"/>
          <w:b w:val="0"/>
          <w:bCs w:val="0"/>
          <w:u w:val="none"/>
        </w:rPr>
        <w:t xml:space="preserve"> previously</w:t>
      </w:r>
      <w:r w:rsidRPr="54E6DBD0" w:rsidR="4A8D0804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4E6DBD0" w:rsidR="2D019EC9">
        <w:rPr>
          <w:rFonts w:ascii="Calibri" w:hAnsi="Calibri" w:eastAsia="Calibri" w:cs="Calibri"/>
          <w:b w:val="0"/>
          <w:bCs w:val="0"/>
          <w:u w:val="none"/>
        </w:rPr>
        <w:t xml:space="preserve">highlighted that they were unaware of any present research examining the effect of caffeine </w:t>
      </w:r>
      <w:r w:rsidRPr="54E6DBD0" w:rsidR="5DEADF9B">
        <w:rPr>
          <w:rFonts w:ascii="Calibri" w:hAnsi="Calibri" w:eastAsia="Calibri" w:cs="Calibri"/>
          <w:b w:val="0"/>
          <w:bCs w:val="0"/>
          <w:u w:val="none"/>
        </w:rPr>
        <w:t xml:space="preserve">consumption </w:t>
      </w:r>
      <w:r w:rsidRPr="54E6DBD0" w:rsidR="2D019EC9">
        <w:rPr>
          <w:rFonts w:ascii="Calibri" w:hAnsi="Calibri" w:eastAsia="Calibri" w:cs="Calibri"/>
          <w:b w:val="0"/>
          <w:bCs w:val="0"/>
          <w:u w:val="none"/>
        </w:rPr>
        <w:t>on maximal deadlift strength.</w:t>
      </w:r>
      <w:r w:rsidRPr="54E6DBD0" w:rsidR="61ED02FF">
        <w:rPr>
          <w:rFonts w:ascii="Calibri" w:hAnsi="Calibri" w:eastAsia="Calibri" w:cs="Calibri"/>
          <w:b w:val="0"/>
          <w:bCs w:val="0"/>
          <w:u w:val="none"/>
        </w:rPr>
        <w:t xml:space="preserve"> However,</w:t>
      </w:r>
      <w:r w:rsidRPr="54E6DBD0" w:rsidR="7860A80C">
        <w:rPr>
          <w:rFonts w:ascii="Calibri" w:hAnsi="Calibri" w:eastAsia="Calibri" w:cs="Calibri"/>
          <w:b w:val="0"/>
          <w:bCs w:val="0"/>
          <w:u w:val="none"/>
        </w:rPr>
        <w:t xml:space="preserve"> maximal</w:t>
      </w:r>
      <w:r w:rsidRPr="54E6DBD0" w:rsidR="5F68B9E1">
        <w:rPr>
          <w:rFonts w:ascii="Calibri" w:hAnsi="Calibri" w:eastAsia="Calibri" w:cs="Calibri"/>
          <w:b w:val="0"/>
          <w:bCs w:val="0"/>
          <w:u w:val="none"/>
        </w:rPr>
        <w:t xml:space="preserve"> deadlift </w:t>
      </w:r>
      <w:r w:rsidRPr="54E6DBD0" w:rsidR="5F68B9E1">
        <w:rPr>
          <w:rFonts w:ascii="Calibri" w:hAnsi="Calibri" w:eastAsia="Calibri" w:cs="Calibri"/>
          <w:b w:val="0"/>
          <w:bCs w:val="0"/>
          <w:u w:val="none"/>
        </w:rPr>
        <w:t>strength has</w:t>
      </w:r>
      <w:r w:rsidRPr="54E6DBD0" w:rsidR="24EA047A">
        <w:rPr>
          <w:rFonts w:ascii="Calibri" w:hAnsi="Calibri" w:eastAsia="Calibri" w:cs="Calibri"/>
          <w:b w:val="0"/>
          <w:bCs w:val="0"/>
          <w:u w:val="none"/>
        </w:rPr>
        <w:t xml:space="preserve"> since</w:t>
      </w:r>
      <w:r w:rsidRPr="54E6DBD0" w:rsidR="5F68B9E1">
        <w:rPr>
          <w:rFonts w:ascii="Calibri" w:hAnsi="Calibri" w:eastAsia="Calibri" w:cs="Calibri"/>
          <w:b w:val="0"/>
          <w:bCs w:val="0"/>
          <w:u w:val="none"/>
        </w:rPr>
        <w:t xml:space="preserve"> been measured</w:t>
      </w:r>
      <w:r w:rsidRPr="54E6DBD0" w:rsidR="56B9F0BD">
        <w:rPr>
          <w:rFonts w:ascii="Calibri" w:hAnsi="Calibri" w:eastAsia="Calibri" w:cs="Calibri"/>
          <w:b w:val="0"/>
          <w:bCs w:val="0"/>
          <w:u w:val="none"/>
        </w:rPr>
        <w:t xml:space="preserve"> with exposure to caffeine</w:t>
      </w:r>
      <w:r w:rsidRPr="54E6DBD0" w:rsidR="61108914">
        <w:rPr>
          <w:rFonts w:ascii="Calibri" w:hAnsi="Calibri" w:eastAsia="Calibri" w:cs="Calibri"/>
          <w:b w:val="0"/>
          <w:bCs w:val="0"/>
          <w:u w:val="none"/>
        </w:rPr>
        <w:t>, with</w:t>
      </w:r>
      <w:r w:rsidRPr="54E6DBD0" w:rsidR="501290D6">
        <w:rPr>
          <w:rFonts w:ascii="Calibri" w:hAnsi="Calibri" w:eastAsia="Calibri" w:cs="Calibri"/>
          <w:b w:val="0"/>
          <w:bCs w:val="0"/>
          <w:u w:val="none"/>
        </w:rPr>
        <w:t xml:space="preserve"> Ferreira et al (2022) highlighting a</w:t>
      </w:r>
      <w:r w:rsidRPr="54E6DBD0" w:rsidR="70547BF8">
        <w:rPr>
          <w:rFonts w:ascii="Calibri" w:hAnsi="Calibri" w:eastAsia="Calibri" w:cs="Calibri"/>
          <w:b w:val="0"/>
          <w:bCs w:val="0"/>
          <w:u w:val="none"/>
        </w:rPr>
        <w:t xml:space="preserve"> significant difference between placebo and a higher dose</w:t>
      </w:r>
      <w:r w:rsidRPr="54E6DBD0" w:rsidR="455FE15C">
        <w:rPr>
          <w:rFonts w:ascii="Calibri" w:hAnsi="Calibri" w:eastAsia="Calibri" w:cs="Calibri"/>
          <w:b w:val="0"/>
          <w:bCs w:val="0"/>
          <w:u w:val="none"/>
        </w:rPr>
        <w:t xml:space="preserve"> (</w:t>
      </w:r>
      <w:r w:rsidRPr="54E6DBD0" w:rsidR="455FE15C">
        <w:rPr>
          <w:rFonts w:ascii="Calibri" w:hAnsi="Calibri" w:eastAsia="Calibri" w:cs="Calibri"/>
          <w:b w:val="0"/>
          <w:bCs w:val="0"/>
          <w:u w:val="none"/>
        </w:rPr>
        <w:t>8mg</w:t>
      </w:r>
      <w:r w:rsidRPr="54E6DBD0" w:rsidR="455FE15C">
        <w:rPr>
          <w:rFonts w:ascii="Calibri" w:hAnsi="Calibri" w:eastAsia="Calibri" w:cs="Calibri"/>
          <w:b w:val="0"/>
          <w:bCs w:val="0"/>
          <w:u w:val="none"/>
        </w:rPr>
        <w:t>/kg)</w:t>
      </w:r>
      <w:r w:rsidRPr="54E6DBD0" w:rsidR="736B79A7">
        <w:rPr>
          <w:rFonts w:ascii="Calibri" w:hAnsi="Calibri" w:eastAsia="Calibri" w:cs="Calibri"/>
          <w:b w:val="0"/>
          <w:bCs w:val="0"/>
          <w:u w:val="none"/>
        </w:rPr>
        <w:t xml:space="preserve"> and a moderate difference between placebo and </w:t>
      </w:r>
      <w:r w:rsidRPr="54E6DBD0" w:rsidR="736B79A7">
        <w:rPr>
          <w:rFonts w:ascii="Calibri" w:hAnsi="Calibri" w:eastAsia="Calibri" w:cs="Calibri"/>
          <w:b w:val="0"/>
          <w:bCs w:val="0"/>
          <w:u w:val="none"/>
        </w:rPr>
        <w:t>6mg</w:t>
      </w:r>
      <w:r w:rsidRPr="54E6DBD0" w:rsidR="736B79A7">
        <w:rPr>
          <w:rFonts w:ascii="Calibri" w:hAnsi="Calibri" w:eastAsia="Calibri" w:cs="Calibri"/>
          <w:b w:val="0"/>
          <w:bCs w:val="0"/>
          <w:u w:val="none"/>
        </w:rPr>
        <w:t>/kg</w:t>
      </w:r>
      <w:r w:rsidRPr="54E6DBD0" w:rsidR="70547BF8">
        <w:rPr>
          <w:rFonts w:ascii="Calibri" w:hAnsi="Calibri" w:eastAsia="Calibri" w:cs="Calibri"/>
          <w:b w:val="0"/>
          <w:bCs w:val="0"/>
          <w:u w:val="none"/>
        </w:rPr>
        <w:t>.</w:t>
      </w:r>
      <w:r w:rsidRPr="54E6DBD0" w:rsidR="61108914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4E6DBD0" w:rsidR="3910CBB2">
        <w:rPr>
          <w:rFonts w:ascii="Calibri" w:hAnsi="Calibri" w:eastAsia="Calibri" w:cs="Calibri"/>
          <w:b w:val="0"/>
          <w:bCs w:val="0"/>
          <w:u w:val="none"/>
        </w:rPr>
        <w:t>Other</w:t>
      </w:r>
      <w:r w:rsidRPr="54E6DBD0" w:rsidR="16B8D6A2">
        <w:rPr>
          <w:rFonts w:ascii="Calibri" w:hAnsi="Calibri" w:eastAsia="Calibri" w:cs="Calibri"/>
          <w:b w:val="0"/>
          <w:bCs w:val="0"/>
          <w:u w:val="none"/>
        </w:rPr>
        <w:t xml:space="preserve"> research has </w:t>
      </w:r>
      <w:r w:rsidRPr="54E6DBD0" w:rsidR="16B8D6A2">
        <w:rPr>
          <w:rFonts w:ascii="Calibri" w:hAnsi="Calibri" w:eastAsia="Calibri" w:cs="Calibri"/>
          <w:b w:val="0"/>
          <w:bCs w:val="0"/>
          <w:u w:val="none"/>
        </w:rPr>
        <w:t>utilised</w:t>
      </w:r>
      <w:r w:rsidRPr="54E6DBD0" w:rsidR="16B8D6A2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4E6DBD0" w:rsidR="209ACBED">
        <w:rPr>
          <w:rFonts w:ascii="Calibri" w:hAnsi="Calibri" w:eastAsia="Calibri" w:cs="Calibri"/>
          <w:b w:val="0"/>
          <w:bCs w:val="0"/>
          <w:u w:val="none"/>
        </w:rPr>
        <w:t xml:space="preserve">alternative exercise such as </w:t>
      </w:r>
      <w:r w:rsidRPr="54E6DBD0" w:rsidR="16B8D6A2">
        <w:rPr>
          <w:rFonts w:ascii="Calibri" w:hAnsi="Calibri" w:eastAsia="Calibri" w:cs="Calibri"/>
          <w:b w:val="0"/>
          <w:bCs w:val="0"/>
          <w:u w:val="none"/>
        </w:rPr>
        <w:t>the Romanian Deadlift</w:t>
      </w:r>
      <w:r w:rsidRPr="54E6DBD0" w:rsidR="2AFEF17D">
        <w:rPr>
          <w:rFonts w:ascii="Calibri" w:hAnsi="Calibri" w:eastAsia="Calibri" w:cs="Calibri"/>
          <w:b w:val="0"/>
          <w:bCs w:val="0"/>
          <w:u w:val="none"/>
        </w:rPr>
        <w:t xml:space="preserve"> (Chen et al, 2023)</w:t>
      </w:r>
      <w:r w:rsidRPr="54E6DBD0" w:rsidR="74F68452">
        <w:rPr>
          <w:rFonts w:ascii="Calibri" w:hAnsi="Calibri" w:eastAsia="Calibri" w:cs="Calibri"/>
          <w:b w:val="0"/>
          <w:bCs w:val="0"/>
          <w:u w:val="none"/>
        </w:rPr>
        <w:t xml:space="preserve"> which also </w:t>
      </w:r>
      <w:r w:rsidRPr="54E6DBD0" w:rsidR="74F68452">
        <w:rPr>
          <w:rFonts w:ascii="Calibri" w:hAnsi="Calibri" w:eastAsia="Calibri" w:cs="Calibri"/>
          <w:b w:val="0"/>
          <w:bCs w:val="0"/>
          <w:u w:val="none"/>
        </w:rPr>
        <w:t>demonstrated</w:t>
      </w:r>
      <w:r w:rsidRPr="54E6DBD0" w:rsidR="74F68452">
        <w:rPr>
          <w:rFonts w:ascii="Calibri" w:hAnsi="Calibri" w:eastAsia="Calibri" w:cs="Calibri"/>
          <w:b w:val="0"/>
          <w:bCs w:val="0"/>
          <w:u w:val="none"/>
        </w:rPr>
        <w:t xml:space="preserve"> ergogenic effects when under the influence of caffeine. It is important to note that although improvements are present</w:t>
      </w:r>
      <w:r w:rsidRPr="54E6DBD0" w:rsidR="0CF1BCB1">
        <w:rPr>
          <w:rFonts w:ascii="Calibri" w:hAnsi="Calibri" w:eastAsia="Calibri" w:cs="Calibri"/>
          <w:b w:val="0"/>
          <w:bCs w:val="0"/>
          <w:u w:val="none"/>
        </w:rPr>
        <w:t>,</w:t>
      </w:r>
      <w:r w:rsidRPr="54E6DBD0" w:rsidR="74F68452">
        <w:rPr>
          <w:rFonts w:ascii="Calibri" w:hAnsi="Calibri" w:eastAsia="Calibri" w:cs="Calibri"/>
          <w:b w:val="0"/>
          <w:bCs w:val="0"/>
          <w:u w:val="none"/>
        </w:rPr>
        <w:t xml:space="preserve"> these cha</w:t>
      </w:r>
      <w:r w:rsidRPr="54E6DBD0" w:rsidR="274C6B61">
        <w:rPr>
          <w:rFonts w:ascii="Calibri" w:hAnsi="Calibri" w:eastAsia="Calibri" w:cs="Calibri"/>
          <w:b w:val="0"/>
          <w:bCs w:val="0"/>
          <w:u w:val="none"/>
        </w:rPr>
        <w:t>nges</w:t>
      </w:r>
      <w:r w:rsidRPr="54E6DBD0" w:rsidR="2B1D1F65">
        <w:rPr>
          <w:rFonts w:ascii="Calibri" w:hAnsi="Calibri" w:eastAsia="Calibri" w:cs="Calibri"/>
          <w:b w:val="0"/>
          <w:bCs w:val="0"/>
          <w:u w:val="none"/>
        </w:rPr>
        <w:t xml:space="preserve"> in performance</w:t>
      </w:r>
      <w:r w:rsidRPr="54E6DBD0" w:rsidR="274C6B61">
        <w:rPr>
          <w:rFonts w:ascii="Calibri" w:hAnsi="Calibri" w:eastAsia="Calibri" w:cs="Calibri"/>
          <w:b w:val="0"/>
          <w:bCs w:val="0"/>
          <w:u w:val="none"/>
        </w:rPr>
        <w:t xml:space="preserve"> are </w:t>
      </w:r>
      <w:r w:rsidRPr="54E6DBD0" w:rsidR="274C6B61">
        <w:rPr>
          <w:rFonts w:ascii="Calibri" w:hAnsi="Calibri" w:eastAsia="Calibri" w:cs="Calibri"/>
          <w:b w:val="0"/>
          <w:bCs w:val="0"/>
          <w:u w:val="none"/>
        </w:rPr>
        <w:t>usually small</w:t>
      </w:r>
      <w:r w:rsidRPr="54E6DBD0" w:rsidR="274C6B61">
        <w:rPr>
          <w:rFonts w:ascii="Calibri" w:hAnsi="Calibri" w:eastAsia="Calibri" w:cs="Calibri"/>
          <w:b w:val="0"/>
          <w:bCs w:val="0"/>
          <w:u w:val="none"/>
        </w:rPr>
        <w:t>. However, in competitive scenarios this can be the difference between placings</w:t>
      </w:r>
      <w:r w:rsidRPr="54E6DBD0" w:rsidR="18EC875F">
        <w:rPr>
          <w:rFonts w:ascii="Calibri" w:hAnsi="Calibri" w:eastAsia="Calibri" w:cs="Calibri"/>
          <w:b w:val="0"/>
          <w:bCs w:val="0"/>
          <w:u w:val="none"/>
        </w:rPr>
        <w:t xml:space="preserve"> as </w:t>
      </w:r>
      <w:r w:rsidRPr="54E6DBD0" w:rsidR="18EC875F">
        <w:rPr>
          <w:rFonts w:ascii="Calibri" w:hAnsi="Calibri" w:eastAsia="Calibri" w:cs="Calibri"/>
          <w:b w:val="0"/>
          <w:bCs w:val="0"/>
          <w:u w:val="none"/>
        </w:rPr>
        <w:t>demonstrated</w:t>
      </w:r>
      <w:r w:rsidRPr="54E6DBD0" w:rsidR="18EC875F">
        <w:rPr>
          <w:rFonts w:ascii="Calibri" w:hAnsi="Calibri" w:eastAsia="Calibri" w:cs="Calibri"/>
          <w:b w:val="0"/>
          <w:bCs w:val="0"/>
          <w:u w:val="none"/>
        </w:rPr>
        <w:t xml:space="preserve"> in the 59kg sub junior weight class at the IPF Worlds Men’s Juniors Classic Championships 2023. </w:t>
      </w:r>
      <w:r w:rsidRPr="54E6DBD0" w:rsidR="3AC3C4B0">
        <w:rPr>
          <w:rFonts w:ascii="Calibri" w:hAnsi="Calibri" w:eastAsia="Calibri" w:cs="Calibri"/>
          <w:b w:val="0"/>
          <w:bCs w:val="0"/>
          <w:u w:val="none"/>
        </w:rPr>
        <w:t>1</w:t>
      </w:r>
      <w:r w:rsidRPr="54E6DBD0" w:rsidR="3AC3C4B0">
        <w:rPr>
          <w:rFonts w:ascii="Calibri" w:hAnsi="Calibri" w:eastAsia="Calibri" w:cs="Calibri"/>
          <w:b w:val="0"/>
          <w:bCs w:val="0"/>
          <w:u w:val="none"/>
          <w:vertAlign w:val="superscript"/>
        </w:rPr>
        <w:t>st</w:t>
      </w:r>
      <w:r w:rsidRPr="54E6DBD0" w:rsidR="3AC3C4B0">
        <w:rPr>
          <w:rFonts w:ascii="Calibri" w:hAnsi="Calibri" w:eastAsia="Calibri" w:cs="Calibri"/>
          <w:b w:val="0"/>
          <w:bCs w:val="0"/>
          <w:u w:val="none"/>
        </w:rPr>
        <w:t xml:space="preserve"> place scored 512.5kg </w:t>
      </w:r>
      <w:r w:rsidRPr="54E6DBD0" w:rsidR="3AC3C4B0">
        <w:rPr>
          <w:rFonts w:ascii="Calibri" w:hAnsi="Calibri" w:eastAsia="Calibri" w:cs="Calibri"/>
          <w:b w:val="0"/>
          <w:bCs w:val="0"/>
          <w:u w:val="none"/>
        </w:rPr>
        <w:t>whereas</w:t>
      </w:r>
      <w:r w:rsidRPr="54E6DBD0" w:rsidR="3AC3C4B0">
        <w:rPr>
          <w:rFonts w:ascii="Calibri" w:hAnsi="Calibri" w:eastAsia="Calibri" w:cs="Calibri"/>
          <w:b w:val="0"/>
          <w:bCs w:val="0"/>
          <w:u w:val="none"/>
        </w:rPr>
        <w:t xml:space="preserve"> 2</w:t>
      </w:r>
      <w:r w:rsidRPr="54E6DBD0" w:rsidR="3AC3C4B0">
        <w:rPr>
          <w:rFonts w:ascii="Calibri" w:hAnsi="Calibri" w:eastAsia="Calibri" w:cs="Calibri"/>
          <w:b w:val="0"/>
          <w:bCs w:val="0"/>
          <w:u w:val="none"/>
          <w:vertAlign w:val="superscript"/>
        </w:rPr>
        <w:t>nd</w:t>
      </w:r>
      <w:r w:rsidRPr="54E6DBD0" w:rsidR="3AC3C4B0">
        <w:rPr>
          <w:rFonts w:ascii="Calibri" w:hAnsi="Calibri" w:eastAsia="Calibri" w:cs="Calibri"/>
          <w:b w:val="0"/>
          <w:bCs w:val="0"/>
          <w:u w:val="none"/>
        </w:rPr>
        <w:t xml:space="preserve"> place scored 502.5kg</w:t>
      </w:r>
      <w:r w:rsidRPr="54E6DBD0" w:rsidR="100C757F">
        <w:rPr>
          <w:rFonts w:ascii="Calibri" w:hAnsi="Calibri" w:eastAsia="Calibri" w:cs="Calibri"/>
          <w:b w:val="0"/>
          <w:bCs w:val="0"/>
          <w:u w:val="none"/>
        </w:rPr>
        <w:t xml:space="preserve"> (IPF,2023)</w:t>
      </w:r>
      <w:r w:rsidRPr="54E6DBD0" w:rsidR="3AC3C4B0">
        <w:rPr>
          <w:rFonts w:ascii="Calibri" w:hAnsi="Calibri" w:eastAsia="Calibri" w:cs="Calibri"/>
          <w:b w:val="0"/>
          <w:bCs w:val="0"/>
          <w:u w:val="none"/>
        </w:rPr>
        <w:t xml:space="preserve">. </w:t>
      </w:r>
      <w:r w:rsidRPr="54E6DBD0" w:rsidR="3AC3C4B0">
        <w:rPr>
          <w:rFonts w:ascii="Calibri" w:hAnsi="Calibri" w:eastAsia="Calibri" w:cs="Calibri"/>
          <w:b w:val="0"/>
          <w:bCs w:val="0"/>
          <w:u w:val="none"/>
        </w:rPr>
        <w:t>This is a 1.97% difference between placings which can be fr</w:t>
      </w:r>
      <w:r w:rsidRPr="54E6DBD0" w:rsidR="01BBAD5E">
        <w:rPr>
          <w:rFonts w:ascii="Calibri" w:hAnsi="Calibri" w:eastAsia="Calibri" w:cs="Calibri"/>
          <w:b w:val="0"/>
          <w:bCs w:val="0"/>
          <w:u w:val="none"/>
        </w:rPr>
        <w:t>actional margins when looking to place higher.</w:t>
      </w:r>
    </w:p>
    <w:p w:rsidR="4AE29302" w:rsidP="54E6DBD0" w:rsidRDefault="4AE29302" w14:paraId="0764D073" w14:textId="687F517B">
      <w:pPr>
        <w:pStyle w:val="Normal"/>
        <w:jc w:val="left"/>
        <w:rPr>
          <w:rFonts w:ascii="Calibri" w:hAnsi="Calibri" w:eastAsia="Calibri" w:cs="Calibri"/>
          <w:b w:val="0"/>
          <w:bCs w:val="0"/>
          <w:u w:val="none"/>
        </w:rPr>
      </w:pPr>
      <w:r w:rsidRPr="54E6DBD0" w:rsidR="4AE29302">
        <w:rPr>
          <w:rFonts w:ascii="Calibri" w:hAnsi="Calibri" w:eastAsia="Calibri" w:cs="Calibri"/>
          <w:b w:val="0"/>
          <w:bCs w:val="0"/>
          <w:u w:val="none"/>
        </w:rPr>
        <w:t xml:space="preserve">With how limited research is on the </w:t>
      </w:r>
      <w:r w:rsidRPr="54E6DBD0" w:rsidR="5F5EDEDE">
        <w:rPr>
          <w:rFonts w:ascii="Calibri" w:hAnsi="Calibri" w:eastAsia="Calibri" w:cs="Calibri"/>
          <w:b w:val="0"/>
          <w:bCs w:val="0"/>
          <w:u w:val="none"/>
        </w:rPr>
        <w:t xml:space="preserve">barbell </w:t>
      </w:r>
      <w:r w:rsidRPr="54E6DBD0" w:rsidR="4AE29302">
        <w:rPr>
          <w:rFonts w:ascii="Calibri" w:hAnsi="Calibri" w:eastAsia="Calibri" w:cs="Calibri"/>
          <w:b w:val="0"/>
          <w:bCs w:val="0"/>
          <w:u w:val="none"/>
        </w:rPr>
        <w:t>deadlift, there is potential for this to be investigated further</w:t>
      </w:r>
      <w:r w:rsidRPr="54E6DBD0" w:rsidR="490A1DB4">
        <w:rPr>
          <w:rFonts w:ascii="Calibri" w:hAnsi="Calibri" w:eastAsia="Calibri" w:cs="Calibri"/>
          <w:b w:val="0"/>
          <w:bCs w:val="0"/>
          <w:u w:val="none"/>
        </w:rPr>
        <w:t xml:space="preserve"> to better inform individuals when </w:t>
      </w:r>
      <w:r w:rsidRPr="54E6DBD0" w:rsidR="2938E06F">
        <w:rPr>
          <w:rFonts w:ascii="Calibri" w:hAnsi="Calibri" w:eastAsia="Calibri" w:cs="Calibri"/>
          <w:b w:val="0"/>
          <w:bCs w:val="0"/>
          <w:u w:val="none"/>
        </w:rPr>
        <w:t>consuming caffeine for deadlift performance.</w:t>
      </w:r>
      <w:r w:rsidRPr="54E6DBD0" w:rsidR="640CA97E">
        <w:rPr>
          <w:rFonts w:ascii="Calibri" w:hAnsi="Calibri" w:eastAsia="Calibri" w:cs="Calibri"/>
          <w:b w:val="0"/>
          <w:bCs w:val="0"/>
          <w:u w:val="none"/>
        </w:rPr>
        <w:t xml:space="preserve"> With </w:t>
      </w:r>
      <w:r w:rsidRPr="54E6DBD0" w:rsidR="640CA97E">
        <w:rPr>
          <w:rFonts w:ascii="Calibri" w:hAnsi="Calibri" w:eastAsia="Calibri" w:cs="Calibri"/>
          <w:b w:val="0"/>
          <w:bCs w:val="0"/>
          <w:u w:val="none"/>
        </w:rPr>
        <w:t>previous</w:t>
      </w:r>
      <w:r w:rsidRPr="54E6DBD0" w:rsidR="640CA97E">
        <w:rPr>
          <w:rFonts w:ascii="Calibri" w:hAnsi="Calibri" w:eastAsia="Calibri" w:cs="Calibri"/>
          <w:b w:val="0"/>
          <w:bCs w:val="0"/>
          <w:u w:val="none"/>
        </w:rPr>
        <w:t xml:space="preserve"> research highlighting </w:t>
      </w:r>
      <w:r w:rsidRPr="54E6DBD0" w:rsidR="784F2805">
        <w:rPr>
          <w:rFonts w:ascii="Calibri" w:hAnsi="Calibri" w:eastAsia="Calibri" w:cs="Calibri"/>
          <w:b w:val="0"/>
          <w:bCs w:val="0"/>
          <w:u w:val="none"/>
        </w:rPr>
        <w:t>caffeine's</w:t>
      </w:r>
      <w:r w:rsidRPr="54E6DBD0" w:rsidR="640CA97E">
        <w:rPr>
          <w:rFonts w:ascii="Calibri" w:hAnsi="Calibri" w:eastAsia="Calibri" w:cs="Calibri"/>
          <w:b w:val="0"/>
          <w:bCs w:val="0"/>
          <w:u w:val="none"/>
        </w:rPr>
        <w:t xml:space="preserve"> ergogenic effect on lower body strength, it is </w:t>
      </w:r>
      <w:r w:rsidRPr="54E6DBD0" w:rsidR="640CA97E">
        <w:rPr>
          <w:rFonts w:ascii="Calibri" w:hAnsi="Calibri" w:eastAsia="Calibri" w:cs="Calibri"/>
          <w:b w:val="0"/>
          <w:bCs w:val="0"/>
          <w:u w:val="none"/>
        </w:rPr>
        <w:t>hypothesised</w:t>
      </w:r>
      <w:r w:rsidRPr="54E6DBD0" w:rsidR="640CA97E">
        <w:rPr>
          <w:rFonts w:ascii="Calibri" w:hAnsi="Calibri" w:eastAsia="Calibri" w:cs="Calibri"/>
          <w:b w:val="0"/>
          <w:bCs w:val="0"/>
          <w:u w:val="none"/>
        </w:rPr>
        <w:t xml:space="preserve"> that caffeinated gum would elicit </w:t>
      </w:r>
      <w:r w:rsidRPr="54E6DBD0" w:rsidR="7AC3BB2A">
        <w:rPr>
          <w:rFonts w:ascii="Calibri" w:hAnsi="Calibri" w:eastAsia="Calibri" w:cs="Calibri"/>
          <w:b w:val="0"/>
          <w:bCs w:val="0"/>
          <w:u w:val="none"/>
        </w:rPr>
        <w:t>strength increases for the barbell deadlift.</w:t>
      </w:r>
      <w:r w:rsidRPr="54E6DBD0" w:rsidR="02CDFA09">
        <w:rPr>
          <w:rFonts w:ascii="Calibri" w:hAnsi="Calibri" w:eastAsia="Calibri" w:cs="Calibri"/>
          <w:b w:val="0"/>
          <w:bCs w:val="0"/>
          <w:u w:val="none"/>
        </w:rPr>
        <w:t xml:space="preserve"> With the faster rate of absorption, caffeinated gum may be a time effective and reliable source of caffeine</w:t>
      </w:r>
      <w:r w:rsidRPr="54E6DBD0" w:rsidR="5BD2D19A">
        <w:rPr>
          <w:rFonts w:ascii="Calibri" w:hAnsi="Calibri" w:eastAsia="Calibri" w:cs="Calibri"/>
          <w:b w:val="0"/>
          <w:bCs w:val="0"/>
          <w:u w:val="none"/>
        </w:rPr>
        <w:t xml:space="preserve"> when looking to optimise maximal strength.</w:t>
      </w:r>
      <w:r w:rsidRPr="54E6DBD0" w:rsidR="7AC3BB2A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4E6DBD0" w:rsidR="4D1B8EE9">
        <w:rPr>
          <w:rFonts w:ascii="Calibri" w:hAnsi="Calibri" w:eastAsia="Calibri" w:cs="Calibri"/>
          <w:b w:val="0"/>
          <w:bCs w:val="0"/>
          <w:u w:val="none"/>
        </w:rPr>
        <w:t>Therefore, the overarching aim of this study is to test</w:t>
      </w:r>
      <w:r w:rsidRPr="54E6DBD0" w:rsidR="0F6C4F37">
        <w:rPr>
          <w:rFonts w:ascii="Calibri" w:hAnsi="Calibri" w:eastAsia="Calibri" w:cs="Calibri"/>
          <w:b w:val="0"/>
          <w:bCs w:val="0"/>
          <w:u w:val="none"/>
        </w:rPr>
        <w:t xml:space="preserve"> if caffeinated gum is ergogenic for one rep max deadlift performance</w:t>
      </w:r>
      <w:r w:rsidRPr="54E6DBD0" w:rsidR="106DA395">
        <w:rPr>
          <w:rFonts w:ascii="Calibri" w:hAnsi="Calibri" w:eastAsia="Calibri" w:cs="Calibri"/>
          <w:b w:val="0"/>
          <w:bCs w:val="0"/>
          <w:u w:val="none"/>
        </w:rPr>
        <w:t xml:space="preserve"> compared to the placebo</w:t>
      </w:r>
      <w:r w:rsidRPr="54E6DBD0" w:rsidR="0F6C4F37">
        <w:rPr>
          <w:rFonts w:ascii="Calibri" w:hAnsi="Calibri" w:eastAsia="Calibri" w:cs="Calibri"/>
          <w:b w:val="0"/>
          <w:bCs w:val="0"/>
          <w:u w:val="none"/>
        </w:rPr>
        <w:t xml:space="preserve"> and to examine if </w:t>
      </w:r>
      <w:r w:rsidRPr="54E6DBD0" w:rsidR="1C2B39A9">
        <w:rPr>
          <w:rFonts w:ascii="Calibri" w:hAnsi="Calibri" w:eastAsia="Calibri" w:cs="Calibri"/>
          <w:b w:val="0"/>
          <w:bCs w:val="0"/>
          <w:u w:val="none"/>
        </w:rPr>
        <w:t>a higher dose of caffeinated gum</w:t>
      </w:r>
      <w:r w:rsidRPr="54E6DBD0" w:rsidR="2EB41D8C">
        <w:rPr>
          <w:rFonts w:ascii="Calibri" w:hAnsi="Calibri" w:eastAsia="Calibri" w:cs="Calibri"/>
          <w:b w:val="0"/>
          <w:bCs w:val="0"/>
          <w:u w:val="none"/>
        </w:rPr>
        <w:t xml:space="preserve"> (6mg/kg)</w:t>
      </w:r>
      <w:r w:rsidRPr="54E6DBD0" w:rsidR="1C2B39A9">
        <w:rPr>
          <w:rFonts w:ascii="Calibri" w:hAnsi="Calibri" w:eastAsia="Calibri" w:cs="Calibri"/>
          <w:b w:val="0"/>
          <w:bCs w:val="0"/>
          <w:u w:val="none"/>
        </w:rPr>
        <w:t xml:space="preserve"> will produce</w:t>
      </w:r>
      <w:r w:rsidRPr="54E6DBD0" w:rsidR="0F6C4F37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4E6DBD0" w:rsidR="47D86C53">
        <w:rPr>
          <w:rFonts w:ascii="Calibri" w:hAnsi="Calibri" w:eastAsia="Calibri" w:cs="Calibri"/>
          <w:b w:val="0"/>
          <w:bCs w:val="0"/>
          <w:u w:val="none"/>
        </w:rPr>
        <w:t xml:space="preserve">greater </w:t>
      </w:r>
      <w:r w:rsidRPr="54E6DBD0" w:rsidR="0F6C4F37">
        <w:rPr>
          <w:rFonts w:ascii="Calibri" w:hAnsi="Calibri" w:eastAsia="Calibri" w:cs="Calibri"/>
          <w:b w:val="0"/>
          <w:bCs w:val="0"/>
          <w:u w:val="none"/>
        </w:rPr>
        <w:t>increa</w:t>
      </w:r>
      <w:r w:rsidRPr="54E6DBD0" w:rsidR="7A056BC0">
        <w:rPr>
          <w:rFonts w:ascii="Calibri" w:hAnsi="Calibri" w:eastAsia="Calibri" w:cs="Calibri"/>
          <w:b w:val="0"/>
          <w:bCs w:val="0"/>
          <w:u w:val="none"/>
        </w:rPr>
        <w:t xml:space="preserve">ses in performance </w:t>
      </w:r>
      <w:r w:rsidRPr="54E6DBD0" w:rsidR="720E0B70">
        <w:rPr>
          <w:rFonts w:ascii="Calibri" w:hAnsi="Calibri" w:eastAsia="Calibri" w:cs="Calibri"/>
          <w:b w:val="0"/>
          <w:bCs w:val="0"/>
          <w:u w:val="none"/>
        </w:rPr>
        <w:t>compared to the 3mg/kg dose</w:t>
      </w:r>
      <w:r w:rsidRPr="54E6DBD0" w:rsidR="7A056BC0">
        <w:rPr>
          <w:rFonts w:ascii="Calibri" w:hAnsi="Calibri" w:eastAsia="Calibri" w:cs="Calibri"/>
          <w:b w:val="0"/>
          <w:bCs w:val="0"/>
          <w:u w:val="none"/>
        </w:rPr>
        <w:t>.</w:t>
      </w:r>
    </w:p>
    <w:p w:rsidR="74265507" w:rsidP="54E6DBD0" w:rsidRDefault="74265507" w14:paraId="3F71615B" w14:textId="21DF620E">
      <w:pPr>
        <w:pStyle w:val="Normal"/>
        <w:jc w:val="left"/>
        <w:rPr>
          <w:rFonts w:ascii="Calibri" w:hAnsi="Calibri" w:eastAsia="Calibri" w:cs="Calibri"/>
          <w:b w:val="1"/>
          <w:bCs w:val="1"/>
          <w:u w:val="single"/>
        </w:rPr>
      </w:pPr>
      <w:r w:rsidRPr="54E6DBD0" w:rsidR="74265507">
        <w:rPr>
          <w:rFonts w:ascii="Calibri" w:hAnsi="Calibri" w:eastAsia="Calibri" w:cs="Calibri"/>
          <w:b w:val="1"/>
          <w:bCs w:val="1"/>
          <w:u w:val="single"/>
        </w:rPr>
        <w:t>Method</w:t>
      </w:r>
    </w:p>
    <w:p w:rsidR="24A1E994" w:rsidP="54E6DBD0" w:rsidRDefault="24A1E994" w14:paraId="0BE6F4BC" w14:textId="33F00486">
      <w:pPr>
        <w:pStyle w:val="Normal"/>
        <w:jc w:val="left"/>
        <w:rPr>
          <w:rFonts w:ascii="Calibri" w:hAnsi="Calibri" w:eastAsia="Calibri" w:cs="Calibri"/>
          <w:b w:val="0"/>
          <w:bCs w:val="0"/>
          <w:u w:val="none"/>
        </w:rPr>
      </w:pPr>
      <w:r w:rsidRPr="54E6DBD0" w:rsidR="24A1E994">
        <w:rPr>
          <w:rFonts w:ascii="Calibri" w:hAnsi="Calibri" w:eastAsia="Calibri" w:cs="Calibri"/>
          <w:b w:val="0"/>
          <w:bCs w:val="0"/>
          <w:u w:val="none"/>
        </w:rPr>
        <w:t xml:space="preserve">The study will </w:t>
      </w:r>
      <w:r w:rsidRPr="54E6DBD0" w:rsidR="079C9257">
        <w:rPr>
          <w:rFonts w:ascii="Calibri" w:hAnsi="Calibri" w:eastAsia="Calibri" w:cs="Calibri"/>
          <w:b w:val="0"/>
          <w:bCs w:val="0"/>
          <w:u w:val="none"/>
        </w:rPr>
        <w:t xml:space="preserve">be a </w:t>
      </w:r>
      <w:r w:rsidRPr="54E6DBD0" w:rsidR="2F871D64">
        <w:rPr>
          <w:rFonts w:ascii="Calibri" w:hAnsi="Calibri" w:eastAsia="Calibri" w:cs="Calibri"/>
          <w:b w:val="0"/>
          <w:bCs w:val="0"/>
          <w:u w:val="none"/>
        </w:rPr>
        <w:t>randomised</w:t>
      </w:r>
      <w:r w:rsidRPr="54E6DBD0" w:rsidR="079C9257">
        <w:rPr>
          <w:rFonts w:ascii="Calibri" w:hAnsi="Calibri" w:eastAsia="Calibri" w:cs="Calibri"/>
          <w:b w:val="0"/>
          <w:bCs w:val="0"/>
          <w:u w:val="none"/>
        </w:rPr>
        <w:t>, crossover</w:t>
      </w:r>
      <w:r w:rsidRPr="54E6DBD0" w:rsidR="5F765A89">
        <w:rPr>
          <w:rFonts w:ascii="Calibri" w:hAnsi="Calibri" w:eastAsia="Calibri" w:cs="Calibri"/>
          <w:b w:val="0"/>
          <w:bCs w:val="0"/>
          <w:u w:val="none"/>
        </w:rPr>
        <w:t xml:space="preserve">, single blind study. </w:t>
      </w:r>
      <w:r w:rsidRPr="54E6DBD0" w:rsidR="7BE347AE">
        <w:rPr>
          <w:rFonts w:ascii="Calibri" w:hAnsi="Calibri" w:eastAsia="Calibri" w:cs="Calibri"/>
          <w:b w:val="0"/>
          <w:bCs w:val="0"/>
          <w:u w:val="none"/>
        </w:rPr>
        <w:t>Prior to participation</w:t>
      </w:r>
      <w:r w:rsidRPr="54E6DBD0" w:rsidR="0943BFC5">
        <w:rPr>
          <w:rFonts w:ascii="Calibri" w:hAnsi="Calibri" w:eastAsia="Calibri" w:cs="Calibri"/>
          <w:b w:val="0"/>
          <w:bCs w:val="0"/>
          <w:u w:val="none"/>
        </w:rPr>
        <w:t xml:space="preserve"> in the study</w:t>
      </w:r>
      <w:r w:rsidRPr="54E6DBD0" w:rsidR="7BE347AE">
        <w:rPr>
          <w:rFonts w:ascii="Calibri" w:hAnsi="Calibri" w:eastAsia="Calibri" w:cs="Calibri"/>
          <w:b w:val="0"/>
          <w:bCs w:val="0"/>
          <w:u w:val="none"/>
        </w:rPr>
        <w:t xml:space="preserve">, participants will </w:t>
      </w:r>
      <w:r w:rsidRPr="54E6DBD0" w:rsidR="7BE347AE">
        <w:rPr>
          <w:rFonts w:ascii="Calibri" w:hAnsi="Calibri" w:eastAsia="Calibri" w:cs="Calibri"/>
          <w:b w:val="0"/>
          <w:bCs w:val="0"/>
          <w:u w:val="none"/>
        </w:rPr>
        <w:t>be required</w:t>
      </w:r>
      <w:r w:rsidRPr="54E6DBD0" w:rsidR="7BE347AE">
        <w:rPr>
          <w:rFonts w:ascii="Calibri" w:hAnsi="Calibri" w:eastAsia="Calibri" w:cs="Calibri"/>
          <w:b w:val="0"/>
          <w:bCs w:val="0"/>
          <w:u w:val="none"/>
        </w:rPr>
        <w:t xml:space="preserve"> to undertake a Physical Activity Readiness Questionnaire (PAR-Q) to </w:t>
      </w:r>
      <w:r w:rsidRPr="54E6DBD0" w:rsidR="7BE347AE">
        <w:rPr>
          <w:rFonts w:ascii="Calibri" w:hAnsi="Calibri" w:eastAsia="Calibri" w:cs="Calibri"/>
          <w:b w:val="0"/>
          <w:bCs w:val="0"/>
          <w:u w:val="none"/>
        </w:rPr>
        <w:t>determine</w:t>
      </w:r>
      <w:r w:rsidRPr="54E6DBD0" w:rsidR="7BE347AE">
        <w:rPr>
          <w:rFonts w:ascii="Calibri" w:hAnsi="Calibri" w:eastAsia="Calibri" w:cs="Calibri"/>
          <w:b w:val="0"/>
          <w:bCs w:val="0"/>
          <w:u w:val="none"/>
        </w:rPr>
        <w:t xml:space="preserve"> their readiness to </w:t>
      </w:r>
      <w:r w:rsidRPr="54E6DBD0" w:rsidR="7BE347AE">
        <w:rPr>
          <w:rFonts w:ascii="Calibri" w:hAnsi="Calibri" w:eastAsia="Calibri" w:cs="Calibri"/>
          <w:b w:val="0"/>
          <w:bCs w:val="0"/>
          <w:u w:val="none"/>
        </w:rPr>
        <w:t>participate</w:t>
      </w:r>
      <w:r w:rsidRPr="54E6DBD0" w:rsidR="7BE347AE">
        <w:rPr>
          <w:rFonts w:ascii="Calibri" w:hAnsi="Calibri" w:eastAsia="Calibri" w:cs="Calibri"/>
          <w:b w:val="0"/>
          <w:bCs w:val="0"/>
          <w:u w:val="none"/>
        </w:rPr>
        <w:t>.</w:t>
      </w:r>
      <w:r w:rsidRPr="54E6DBD0" w:rsidR="3E08D780">
        <w:rPr>
          <w:rFonts w:ascii="Calibri" w:hAnsi="Calibri" w:eastAsia="Calibri" w:cs="Calibri"/>
          <w:b w:val="0"/>
          <w:bCs w:val="0"/>
          <w:u w:val="none"/>
        </w:rPr>
        <w:t xml:space="preserve"> Participants will partake in 3 </w:t>
      </w:r>
      <w:r w:rsidRPr="54E6DBD0" w:rsidR="5440A50E">
        <w:rPr>
          <w:rFonts w:ascii="Calibri" w:hAnsi="Calibri" w:eastAsia="Calibri" w:cs="Calibri"/>
          <w:b w:val="0"/>
          <w:bCs w:val="0"/>
          <w:u w:val="none"/>
        </w:rPr>
        <w:t>one rep</w:t>
      </w:r>
      <w:r w:rsidRPr="54E6DBD0" w:rsidR="5440A50E">
        <w:rPr>
          <w:rFonts w:ascii="Calibri" w:hAnsi="Calibri" w:eastAsia="Calibri" w:cs="Calibri"/>
          <w:b w:val="0"/>
          <w:bCs w:val="0"/>
          <w:u w:val="none"/>
        </w:rPr>
        <w:t xml:space="preserve"> max</w:t>
      </w:r>
      <w:r w:rsidRPr="54E6DBD0" w:rsidR="5440A50E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4E6DBD0" w:rsidR="3E08D780">
        <w:rPr>
          <w:rFonts w:ascii="Calibri" w:hAnsi="Calibri" w:eastAsia="Calibri" w:cs="Calibri"/>
          <w:b w:val="0"/>
          <w:bCs w:val="0"/>
          <w:u w:val="none"/>
        </w:rPr>
        <w:t xml:space="preserve">trials </w:t>
      </w:r>
      <w:r w:rsidRPr="54E6DBD0" w:rsidR="499B6AB6">
        <w:rPr>
          <w:rFonts w:ascii="Calibri" w:hAnsi="Calibri" w:eastAsia="Calibri" w:cs="Calibri"/>
          <w:b w:val="0"/>
          <w:bCs w:val="0"/>
          <w:u w:val="none"/>
        </w:rPr>
        <w:t xml:space="preserve">using the barbell deadlift exercise. These are: </w:t>
      </w:r>
      <w:r w:rsidRPr="54E6DBD0" w:rsidR="3E08D780">
        <w:rPr>
          <w:rFonts w:ascii="Calibri" w:hAnsi="Calibri" w:eastAsia="Calibri" w:cs="Calibri"/>
          <w:b w:val="0"/>
          <w:bCs w:val="0"/>
          <w:u w:val="none"/>
        </w:rPr>
        <w:t>(a) Placebo (b) 3mg/kg (c)</w:t>
      </w:r>
      <w:r w:rsidRPr="54E6DBD0" w:rsidR="3E08D780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4E6DBD0" w:rsidR="3E08D780">
        <w:rPr>
          <w:rFonts w:ascii="Calibri" w:hAnsi="Calibri" w:eastAsia="Calibri" w:cs="Calibri"/>
          <w:b w:val="0"/>
          <w:bCs w:val="0"/>
          <w:u w:val="none"/>
        </w:rPr>
        <w:t>6mg</w:t>
      </w:r>
      <w:r w:rsidRPr="54E6DBD0" w:rsidR="3E08D780">
        <w:rPr>
          <w:rFonts w:ascii="Calibri" w:hAnsi="Calibri" w:eastAsia="Calibri" w:cs="Calibri"/>
          <w:b w:val="0"/>
          <w:bCs w:val="0"/>
          <w:u w:val="none"/>
        </w:rPr>
        <w:t>/kg</w:t>
      </w:r>
      <w:r w:rsidRPr="54E6DBD0" w:rsidR="7D068527">
        <w:rPr>
          <w:rFonts w:ascii="Calibri" w:hAnsi="Calibri" w:eastAsia="Calibri" w:cs="Calibri"/>
          <w:b w:val="0"/>
          <w:bCs w:val="0"/>
          <w:u w:val="none"/>
        </w:rPr>
        <w:t>. Testing will take place between 9am and 12pm</w:t>
      </w:r>
      <w:r w:rsidRPr="54E6DBD0" w:rsidR="4908864A">
        <w:rPr>
          <w:rFonts w:ascii="Calibri" w:hAnsi="Calibri" w:eastAsia="Calibri" w:cs="Calibri"/>
          <w:b w:val="0"/>
          <w:bCs w:val="0"/>
          <w:u w:val="none"/>
        </w:rPr>
        <w:t xml:space="preserve"> at the Strength and Conditioning facilities at the University of Wales Trinity </w:t>
      </w:r>
      <w:r w:rsidRPr="54E6DBD0" w:rsidR="4908864A">
        <w:rPr>
          <w:rFonts w:ascii="Calibri" w:hAnsi="Calibri" w:eastAsia="Calibri" w:cs="Calibri"/>
          <w:b w:val="0"/>
          <w:bCs w:val="0"/>
          <w:u w:val="none"/>
        </w:rPr>
        <w:t>St.Davids</w:t>
      </w:r>
      <w:r w:rsidRPr="54E6DBD0" w:rsidR="4908864A">
        <w:rPr>
          <w:rFonts w:ascii="Calibri" w:hAnsi="Calibri" w:eastAsia="Calibri" w:cs="Calibri"/>
          <w:b w:val="0"/>
          <w:bCs w:val="0"/>
          <w:u w:val="none"/>
        </w:rPr>
        <w:t xml:space="preserve"> - Carmarthen</w:t>
      </w:r>
      <w:r w:rsidRPr="54E6DBD0" w:rsidR="7BBF42EF">
        <w:rPr>
          <w:rFonts w:ascii="Calibri" w:hAnsi="Calibri" w:eastAsia="Calibri" w:cs="Calibri"/>
          <w:b w:val="0"/>
          <w:bCs w:val="0"/>
          <w:u w:val="none"/>
        </w:rPr>
        <w:t>.</w:t>
      </w:r>
      <w:r w:rsidRPr="54E6DBD0" w:rsidR="09F217E5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4E6DBD0" w:rsidR="7BBF42EF">
        <w:rPr>
          <w:rFonts w:ascii="Calibri" w:hAnsi="Calibri" w:eastAsia="Calibri" w:cs="Calibri"/>
          <w:b w:val="0"/>
          <w:bCs w:val="0"/>
          <w:u w:val="none"/>
        </w:rPr>
        <w:t xml:space="preserve">Participants will </w:t>
      </w:r>
      <w:r w:rsidRPr="54E6DBD0" w:rsidR="7BBF42EF">
        <w:rPr>
          <w:rFonts w:ascii="Calibri" w:hAnsi="Calibri" w:eastAsia="Calibri" w:cs="Calibri"/>
          <w:b w:val="0"/>
          <w:bCs w:val="0"/>
          <w:u w:val="none"/>
        </w:rPr>
        <w:t>be required</w:t>
      </w:r>
      <w:r w:rsidRPr="54E6DBD0" w:rsidR="7BBF42EF">
        <w:rPr>
          <w:rFonts w:ascii="Calibri" w:hAnsi="Calibri" w:eastAsia="Calibri" w:cs="Calibri"/>
          <w:b w:val="0"/>
          <w:bCs w:val="0"/>
          <w:u w:val="none"/>
        </w:rPr>
        <w:t xml:space="preserve"> to test at the exact same time as their first trial</w:t>
      </w:r>
      <w:r w:rsidRPr="54E6DBD0" w:rsidR="4DD603B8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4E6DBD0" w:rsidR="2F9EADE5">
        <w:rPr>
          <w:rFonts w:ascii="Calibri" w:hAnsi="Calibri" w:eastAsia="Calibri" w:cs="Calibri"/>
          <w:b w:val="0"/>
          <w:bCs w:val="0"/>
          <w:u w:val="none"/>
        </w:rPr>
        <w:t xml:space="preserve">to </w:t>
      </w:r>
      <w:r w:rsidRPr="54E6DBD0" w:rsidR="2F9EADE5">
        <w:rPr>
          <w:rFonts w:ascii="Calibri" w:hAnsi="Calibri" w:eastAsia="Calibri" w:cs="Calibri"/>
          <w:b w:val="0"/>
          <w:bCs w:val="0"/>
          <w:u w:val="none"/>
        </w:rPr>
        <w:t>minimise</w:t>
      </w:r>
      <w:r w:rsidRPr="54E6DBD0" w:rsidR="2F9EADE5">
        <w:rPr>
          <w:rFonts w:ascii="Calibri" w:hAnsi="Calibri" w:eastAsia="Calibri" w:cs="Calibri"/>
          <w:b w:val="0"/>
          <w:bCs w:val="0"/>
          <w:u w:val="none"/>
        </w:rPr>
        <w:t xml:space="preserve"> the influence of circadian </w:t>
      </w:r>
      <w:r w:rsidRPr="54E6DBD0" w:rsidR="52F8CD90">
        <w:rPr>
          <w:rFonts w:ascii="Calibri" w:hAnsi="Calibri" w:eastAsia="Calibri" w:cs="Calibri"/>
          <w:b w:val="0"/>
          <w:bCs w:val="0"/>
          <w:u w:val="none"/>
        </w:rPr>
        <w:t>rhythms</w:t>
      </w:r>
      <w:r w:rsidRPr="54E6DBD0" w:rsidR="2F9EADE5">
        <w:rPr>
          <w:rFonts w:ascii="Calibri" w:hAnsi="Calibri" w:eastAsia="Calibri" w:cs="Calibri"/>
          <w:b w:val="0"/>
          <w:bCs w:val="0"/>
          <w:u w:val="none"/>
        </w:rPr>
        <w:t xml:space="preserve"> on the study. E</w:t>
      </w:r>
      <w:r w:rsidRPr="54E6DBD0" w:rsidR="4DD603B8">
        <w:rPr>
          <w:rFonts w:ascii="Calibri" w:hAnsi="Calibri" w:eastAsia="Calibri" w:cs="Calibri"/>
          <w:b w:val="0"/>
          <w:bCs w:val="0"/>
          <w:u w:val="none"/>
        </w:rPr>
        <w:t xml:space="preserve">ach trial </w:t>
      </w:r>
      <w:r w:rsidRPr="54E6DBD0" w:rsidR="1299A35B">
        <w:rPr>
          <w:rFonts w:ascii="Calibri" w:hAnsi="Calibri" w:eastAsia="Calibri" w:cs="Calibri"/>
          <w:b w:val="0"/>
          <w:bCs w:val="0"/>
          <w:u w:val="none"/>
        </w:rPr>
        <w:t xml:space="preserve">will have a </w:t>
      </w:r>
      <w:r w:rsidRPr="54E6DBD0" w:rsidR="18D80D79">
        <w:rPr>
          <w:rFonts w:ascii="Calibri" w:hAnsi="Calibri" w:eastAsia="Calibri" w:cs="Calibri"/>
          <w:b w:val="0"/>
          <w:bCs w:val="0"/>
          <w:u w:val="none"/>
        </w:rPr>
        <w:t>one-week</w:t>
      </w:r>
      <w:r w:rsidRPr="54E6DBD0" w:rsidR="4DD603B8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4E6DBD0" w:rsidR="1A8D0FEA">
        <w:rPr>
          <w:rFonts w:ascii="Calibri" w:hAnsi="Calibri" w:eastAsia="Calibri" w:cs="Calibri"/>
          <w:b w:val="0"/>
          <w:bCs w:val="0"/>
          <w:u w:val="none"/>
        </w:rPr>
        <w:t>duration between them</w:t>
      </w:r>
      <w:r w:rsidRPr="54E6DBD0" w:rsidR="7C938321">
        <w:rPr>
          <w:rFonts w:ascii="Calibri" w:hAnsi="Calibri" w:eastAsia="Calibri" w:cs="Calibri"/>
          <w:b w:val="0"/>
          <w:bCs w:val="0"/>
          <w:u w:val="none"/>
        </w:rPr>
        <w:t xml:space="preserve"> to allow for recovery</w:t>
      </w:r>
      <w:r w:rsidRPr="54E6DBD0" w:rsidR="72B8A218">
        <w:rPr>
          <w:rFonts w:ascii="Calibri" w:hAnsi="Calibri" w:eastAsia="Calibri" w:cs="Calibri"/>
          <w:b w:val="0"/>
          <w:bCs w:val="0"/>
          <w:u w:val="none"/>
        </w:rPr>
        <w:t>. To limit potential fatigue, participants will be requ</w:t>
      </w:r>
      <w:r w:rsidRPr="54E6DBD0" w:rsidR="01D14CB4">
        <w:rPr>
          <w:rFonts w:ascii="Calibri" w:hAnsi="Calibri" w:eastAsia="Calibri" w:cs="Calibri"/>
          <w:b w:val="0"/>
          <w:bCs w:val="0"/>
          <w:u w:val="none"/>
        </w:rPr>
        <w:t>ested</w:t>
      </w:r>
      <w:r w:rsidRPr="54E6DBD0" w:rsidR="72B8A218">
        <w:rPr>
          <w:rFonts w:ascii="Calibri" w:hAnsi="Calibri" w:eastAsia="Calibri" w:cs="Calibri"/>
          <w:b w:val="0"/>
          <w:bCs w:val="0"/>
          <w:u w:val="none"/>
        </w:rPr>
        <w:t xml:space="preserve"> to refrain from vigorous exercise for 24 hours</w:t>
      </w:r>
      <w:r w:rsidRPr="54E6DBD0" w:rsidR="1181DB2A">
        <w:rPr>
          <w:rFonts w:ascii="Calibri" w:hAnsi="Calibri" w:eastAsia="Calibri" w:cs="Calibri"/>
          <w:b w:val="0"/>
          <w:bCs w:val="0"/>
          <w:u w:val="none"/>
        </w:rPr>
        <w:t>, no caffeine for 12 hours prior, and to fast 2 hours prior to the session</w:t>
      </w:r>
      <w:r w:rsidRPr="54E6DBD0" w:rsidR="4FE0E52C">
        <w:rPr>
          <w:rFonts w:ascii="Calibri" w:hAnsi="Calibri" w:eastAsia="Calibri" w:cs="Calibri"/>
          <w:b w:val="0"/>
          <w:bCs w:val="0"/>
          <w:u w:val="none"/>
        </w:rPr>
        <w:t xml:space="preserve"> (Jones et al, 2021)</w:t>
      </w:r>
      <w:r w:rsidRPr="54E6DBD0" w:rsidR="52321C8A">
        <w:rPr>
          <w:rFonts w:ascii="Calibri" w:hAnsi="Calibri" w:eastAsia="Calibri" w:cs="Calibri"/>
          <w:b w:val="0"/>
          <w:bCs w:val="0"/>
          <w:u w:val="none"/>
        </w:rPr>
        <w:t xml:space="preserve">. </w:t>
      </w:r>
      <w:r w:rsidRPr="54E6DBD0" w:rsidR="52B898A7">
        <w:rPr>
          <w:rFonts w:ascii="Calibri" w:hAnsi="Calibri" w:eastAsia="Calibri" w:cs="Calibri"/>
          <w:b w:val="0"/>
          <w:bCs w:val="0"/>
          <w:u w:val="none"/>
        </w:rPr>
        <w:t xml:space="preserve">The supplementation protocol </w:t>
      </w:r>
      <w:r w:rsidRPr="54E6DBD0" w:rsidR="7AF97465">
        <w:rPr>
          <w:rFonts w:ascii="Calibri" w:hAnsi="Calibri" w:eastAsia="Calibri" w:cs="Calibri"/>
          <w:b w:val="0"/>
          <w:bCs w:val="0"/>
          <w:u w:val="none"/>
        </w:rPr>
        <w:t xml:space="preserve">will require the participant to </w:t>
      </w:r>
      <w:r w:rsidRPr="54E6DBD0" w:rsidR="52B898A7">
        <w:rPr>
          <w:rFonts w:ascii="Calibri" w:hAnsi="Calibri" w:eastAsia="Calibri" w:cs="Calibri"/>
          <w:b w:val="0"/>
          <w:bCs w:val="0"/>
          <w:u w:val="none"/>
        </w:rPr>
        <w:t>b</w:t>
      </w:r>
      <w:r w:rsidRPr="54E6DBD0" w:rsidR="4901E1F1">
        <w:rPr>
          <w:rFonts w:ascii="Calibri" w:hAnsi="Calibri" w:eastAsia="Calibri" w:cs="Calibri"/>
          <w:b w:val="0"/>
          <w:bCs w:val="0"/>
          <w:u w:val="none"/>
        </w:rPr>
        <w:t>egin chewing</w:t>
      </w:r>
      <w:r w:rsidRPr="54E6DBD0" w:rsidR="52B898A7">
        <w:rPr>
          <w:rFonts w:ascii="Calibri" w:hAnsi="Calibri" w:eastAsia="Calibri" w:cs="Calibri"/>
          <w:b w:val="0"/>
          <w:bCs w:val="0"/>
          <w:u w:val="none"/>
        </w:rPr>
        <w:t xml:space="preserve"> 15 minutes prior to </w:t>
      </w:r>
      <w:r w:rsidRPr="54E6DBD0" w:rsidR="16670C7A">
        <w:rPr>
          <w:rFonts w:ascii="Calibri" w:hAnsi="Calibri" w:eastAsia="Calibri" w:cs="Calibri"/>
          <w:b w:val="0"/>
          <w:bCs w:val="0"/>
          <w:u w:val="none"/>
        </w:rPr>
        <w:t>ini</w:t>
      </w:r>
      <w:r w:rsidRPr="54E6DBD0" w:rsidR="1FD043EB">
        <w:rPr>
          <w:rFonts w:ascii="Calibri" w:hAnsi="Calibri" w:eastAsia="Calibri" w:cs="Calibri"/>
          <w:b w:val="0"/>
          <w:bCs w:val="0"/>
          <w:u w:val="none"/>
        </w:rPr>
        <w:t>ti</w:t>
      </w:r>
      <w:r w:rsidRPr="54E6DBD0" w:rsidR="16670C7A">
        <w:rPr>
          <w:rFonts w:ascii="Calibri" w:hAnsi="Calibri" w:eastAsia="Calibri" w:cs="Calibri"/>
          <w:b w:val="0"/>
          <w:bCs w:val="0"/>
          <w:u w:val="none"/>
        </w:rPr>
        <w:t>ating exercise</w:t>
      </w:r>
      <w:r w:rsidRPr="54E6DBD0" w:rsidR="52B898A7">
        <w:rPr>
          <w:rFonts w:ascii="Calibri" w:hAnsi="Calibri" w:eastAsia="Calibri" w:cs="Calibri"/>
          <w:b w:val="0"/>
          <w:bCs w:val="0"/>
          <w:u w:val="none"/>
        </w:rPr>
        <w:t>.</w:t>
      </w:r>
      <w:r w:rsidRPr="54E6DBD0" w:rsidR="48BC420D">
        <w:rPr>
          <w:rFonts w:ascii="Calibri" w:hAnsi="Calibri" w:eastAsia="Calibri" w:cs="Calibri"/>
          <w:b w:val="0"/>
          <w:bCs w:val="0"/>
          <w:u w:val="none"/>
        </w:rPr>
        <w:t xml:space="preserve"> Prior to</w:t>
      </w:r>
      <w:r w:rsidRPr="54E6DBD0" w:rsidR="43E57ED9">
        <w:rPr>
          <w:rFonts w:ascii="Calibri" w:hAnsi="Calibri" w:eastAsia="Calibri" w:cs="Calibri"/>
          <w:b w:val="0"/>
          <w:bCs w:val="0"/>
          <w:u w:val="none"/>
        </w:rPr>
        <w:t xml:space="preserve"> recruitment </w:t>
      </w:r>
      <w:r w:rsidRPr="54E6DBD0" w:rsidR="4701EC7A">
        <w:rPr>
          <w:rFonts w:ascii="Calibri" w:hAnsi="Calibri" w:eastAsia="Calibri" w:cs="Calibri"/>
          <w:b w:val="0"/>
          <w:bCs w:val="0"/>
          <w:u w:val="none"/>
        </w:rPr>
        <w:t xml:space="preserve">of participants </w:t>
      </w:r>
      <w:r w:rsidRPr="54E6DBD0" w:rsidR="43E57ED9">
        <w:rPr>
          <w:rFonts w:ascii="Calibri" w:hAnsi="Calibri" w:eastAsia="Calibri" w:cs="Calibri"/>
          <w:b w:val="0"/>
          <w:bCs w:val="0"/>
          <w:u w:val="none"/>
        </w:rPr>
        <w:t>and</w:t>
      </w:r>
      <w:r w:rsidRPr="54E6DBD0" w:rsidR="48BC420D">
        <w:rPr>
          <w:rFonts w:ascii="Calibri" w:hAnsi="Calibri" w:eastAsia="Calibri" w:cs="Calibri"/>
          <w:b w:val="0"/>
          <w:bCs w:val="0"/>
          <w:u w:val="none"/>
        </w:rPr>
        <w:t xml:space="preserve"> data collection, the study will receive formal ethical approval </w:t>
      </w:r>
      <w:r w:rsidRPr="54E6DBD0" w:rsidR="48BC420D">
        <w:rPr>
          <w:rFonts w:ascii="Calibri" w:hAnsi="Calibri" w:eastAsia="Calibri" w:cs="Calibri"/>
          <w:b w:val="0"/>
          <w:bCs w:val="0"/>
          <w:u w:val="none"/>
        </w:rPr>
        <w:t xml:space="preserve">to protect </w:t>
      </w:r>
      <w:r w:rsidRPr="54E6DBD0" w:rsidR="3B83A864">
        <w:rPr>
          <w:rFonts w:ascii="Calibri" w:hAnsi="Calibri" w:eastAsia="Calibri" w:cs="Calibri"/>
          <w:b w:val="0"/>
          <w:bCs w:val="0"/>
          <w:u w:val="none"/>
        </w:rPr>
        <w:t>participants and to ensure that the study adheres to the ethical standards</w:t>
      </w:r>
      <w:r w:rsidRPr="54E6DBD0" w:rsidR="5FD9F3F6">
        <w:rPr>
          <w:rFonts w:ascii="Calibri" w:hAnsi="Calibri" w:eastAsia="Calibri" w:cs="Calibri"/>
          <w:b w:val="0"/>
          <w:bCs w:val="0"/>
          <w:u w:val="none"/>
        </w:rPr>
        <w:t xml:space="preserve"> set out by the University</w:t>
      </w:r>
      <w:r w:rsidRPr="54E6DBD0" w:rsidR="3B83A864">
        <w:rPr>
          <w:rFonts w:ascii="Calibri" w:hAnsi="Calibri" w:eastAsia="Calibri" w:cs="Calibri"/>
          <w:b w:val="0"/>
          <w:bCs w:val="0"/>
          <w:u w:val="none"/>
        </w:rPr>
        <w:t>.</w:t>
      </w:r>
    </w:p>
    <w:p w:rsidR="54E6DBD0" w:rsidP="54E6DBD0" w:rsidRDefault="54E6DBD0" w14:paraId="09267E74" w14:textId="392FD6AE">
      <w:pPr>
        <w:pStyle w:val="Normal"/>
        <w:jc w:val="left"/>
        <w:rPr>
          <w:rFonts w:ascii="Calibri" w:hAnsi="Calibri" w:eastAsia="Calibri" w:cs="Calibri"/>
          <w:b w:val="1"/>
          <w:bCs w:val="1"/>
          <w:u w:val="single"/>
        </w:rPr>
      </w:pPr>
    </w:p>
    <w:p w:rsidR="54E6DBD0" w:rsidP="54E6DBD0" w:rsidRDefault="54E6DBD0" w14:paraId="550656F4" w14:textId="009F05E2">
      <w:pPr>
        <w:pStyle w:val="Normal"/>
        <w:jc w:val="left"/>
        <w:rPr>
          <w:rFonts w:ascii="Calibri" w:hAnsi="Calibri" w:eastAsia="Calibri" w:cs="Calibri"/>
          <w:b w:val="1"/>
          <w:bCs w:val="1"/>
          <w:u w:val="single"/>
        </w:rPr>
      </w:pPr>
    </w:p>
    <w:p w:rsidR="7ED0F50F" w:rsidP="54E6DBD0" w:rsidRDefault="7ED0F50F" w14:paraId="7323FC97" w14:textId="4F85BAB5">
      <w:pPr>
        <w:pStyle w:val="Normal"/>
        <w:jc w:val="left"/>
        <w:rPr>
          <w:rFonts w:ascii="Calibri" w:hAnsi="Calibri" w:eastAsia="Calibri" w:cs="Calibri"/>
          <w:b w:val="1"/>
          <w:bCs w:val="1"/>
          <w:u w:val="single"/>
        </w:rPr>
      </w:pPr>
      <w:r w:rsidRPr="54E6DBD0" w:rsidR="7ED0F50F">
        <w:rPr>
          <w:rFonts w:ascii="Calibri" w:hAnsi="Calibri" w:eastAsia="Calibri" w:cs="Calibri"/>
          <w:b w:val="1"/>
          <w:bCs w:val="1"/>
          <w:u w:val="single"/>
        </w:rPr>
        <w:t>Participants</w:t>
      </w:r>
    </w:p>
    <w:p w:rsidR="7ED0F50F" w:rsidP="54E6DBD0" w:rsidRDefault="7ED0F50F" w14:paraId="3CDC2E74" w14:textId="1CD83ADD">
      <w:pPr>
        <w:pStyle w:val="Normal"/>
        <w:jc w:val="left"/>
        <w:rPr>
          <w:rFonts w:ascii="Calibri" w:hAnsi="Calibri" w:eastAsia="Calibri" w:cs="Calibri"/>
          <w:b w:val="0"/>
          <w:bCs w:val="0"/>
          <w:u w:val="none"/>
        </w:rPr>
      </w:pPr>
      <w:r w:rsidRPr="54E6DBD0" w:rsidR="7ED0F50F">
        <w:rPr>
          <w:rFonts w:ascii="Calibri" w:hAnsi="Calibri" w:eastAsia="Calibri" w:cs="Calibri"/>
          <w:b w:val="0"/>
          <w:bCs w:val="0"/>
          <w:u w:val="none"/>
        </w:rPr>
        <w:t>In total, I will</w:t>
      </w:r>
      <w:r w:rsidRPr="54E6DBD0" w:rsidR="7ED0F50F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4E6DBD0" w:rsidR="7ED0F50F">
        <w:rPr>
          <w:rFonts w:ascii="Calibri" w:hAnsi="Calibri" w:eastAsia="Calibri" w:cs="Calibri"/>
          <w:b w:val="0"/>
          <w:bCs w:val="0"/>
          <w:u w:val="none"/>
        </w:rPr>
        <w:t>a</w:t>
      </w:r>
      <w:r w:rsidRPr="54E6DBD0" w:rsidR="7ED0F50F">
        <w:rPr>
          <w:rFonts w:ascii="Calibri" w:hAnsi="Calibri" w:eastAsia="Calibri" w:cs="Calibri"/>
          <w:b w:val="0"/>
          <w:bCs w:val="0"/>
          <w:u w:val="none"/>
        </w:rPr>
        <w:t>i</w:t>
      </w:r>
      <w:r w:rsidRPr="54E6DBD0" w:rsidR="7ED0F50F">
        <w:rPr>
          <w:rFonts w:ascii="Calibri" w:hAnsi="Calibri" w:eastAsia="Calibri" w:cs="Calibri"/>
          <w:b w:val="0"/>
          <w:bCs w:val="0"/>
          <w:u w:val="none"/>
        </w:rPr>
        <w:t>m</w:t>
      </w:r>
      <w:r w:rsidRPr="54E6DBD0" w:rsidR="7ED0F50F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4E6DBD0" w:rsidR="7E1DECB6">
        <w:rPr>
          <w:rFonts w:ascii="Calibri" w:hAnsi="Calibri" w:eastAsia="Calibri" w:cs="Calibri"/>
          <w:b w:val="0"/>
          <w:bCs w:val="0"/>
          <w:u w:val="none"/>
        </w:rPr>
        <w:t>to recruit a</w:t>
      </w:r>
      <w:r w:rsidRPr="54E6DBD0" w:rsidR="7ED0F50F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4E6DBD0" w:rsidR="7ED0F50F">
        <w:rPr>
          <w:rFonts w:ascii="Calibri" w:hAnsi="Calibri" w:eastAsia="Calibri" w:cs="Calibri"/>
          <w:b w:val="0"/>
          <w:bCs w:val="0"/>
          <w:u w:val="none"/>
        </w:rPr>
        <w:t>m</w:t>
      </w:r>
      <w:r w:rsidRPr="54E6DBD0" w:rsidR="7ED0F50F">
        <w:rPr>
          <w:rFonts w:ascii="Calibri" w:hAnsi="Calibri" w:eastAsia="Calibri" w:cs="Calibri"/>
          <w:b w:val="0"/>
          <w:bCs w:val="0"/>
          <w:u w:val="none"/>
        </w:rPr>
        <w:t>i</w:t>
      </w:r>
      <w:r w:rsidRPr="54E6DBD0" w:rsidR="7ED0F50F">
        <w:rPr>
          <w:rFonts w:ascii="Calibri" w:hAnsi="Calibri" w:eastAsia="Calibri" w:cs="Calibri"/>
          <w:b w:val="0"/>
          <w:bCs w:val="0"/>
          <w:u w:val="none"/>
        </w:rPr>
        <w:t>n</w:t>
      </w:r>
      <w:r w:rsidRPr="54E6DBD0" w:rsidR="7ED0F50F">
        <w:rPr>
          <w:rFonts w:ascii="Calibri" w:hAnsi="Calibri" w:eastAsia="Calibri" w:cs="Calibri"/>
          <w:b w:val="0"/>
          <w:bCs w:val="0"/>
          <w:u w:val="none"/>
        </w:rPr>
        <w:t>i</w:t>
      </w:r>
      <w:r w:rsidRPr="54E6DBD0" w:rsidR="7ED0F50F">
        <w:rPr>
          <w:rFonts w:ascii="Calibri" w:hAnsi="Calibri" w:eastAsia="Calibri" w:cs="Calibri"/>
          <w:b w:val="0"/>
          <w:bCs w:val="0"/>
          <w:u w:val="none"/>
        </w:rPr>
        <w:t>m</w:t>
      </w:r>
      <w:r w:rsidRPr="54E6DBD0" w:rsidR="7ED0F50F">
        <w:rPr>
          <w:rFonts w:ascii="Calibri" w:hAnsi="Calibri" w:eastAsia="Calibri" w:cs="Calibri"/>
          <w:b w:val="0"/>
          <w:bCs w:val="0"/>
          <w:u w:val="none"/>
        </w:rPr>
        <w:t>u</w:t>
      </w:r>
      <w:r w:rsidRPr="54E6DBD0" w:rsidR="7ED0F50F">
        <w:rPr>
          <w:rFonts w:ascii="Calibri" w:hAnsi="Calibri" w:eastAsia="Calibri" w:cs="Calibri"/>
          <w:b w:val="0"/>
          <w:bCs w:val="0"/>
          <w:u w:val="none"/>
        </w:rPr>
        <w:t>m</w:t>
      </w:r>
      <w:r w:rsidRPr="54E6DBD0" w:rsidR="7ED0F50F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4E6DBD0" w:rsidR="7ED0F50F">
        <w:rPr>
          <w:rFonts w:ascii="Calibri" w:hAnsi="Calibri" w:eastAsia="Calibri" w:cs="Calibri"/>
          <w:b w:val="0"/>
          <w:bCs w:val="0"/>
          <w:u w:val="none"/>
        </w:rPr>
        <w:t>o</w:t>
      </w:r>
      <w:r w:rsidRPr="54E6DBD0" w:rsidR="7ED0F50F">
        <w:rPr>
          <w:rFonts w:ascii="Calibri" w:hAnsi="Calibri" w:eastAsia="Calibri" w:cs="Calibri"/>
          <w:b w:val="0"/>
          <w:bCs w:val="0"/>
          <w:u w:val="none"/>
        </w:rPr>
        <w:t>f</w:t>
      </w:r>
      <w:r w:rsidRPr="54E6DBD0" w:rsidR="7ED0F50F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4E6DBD0" w:rsidR="7ED0F50F">
        <w:rPr>
          <w:rFonts w:ascii="Calibri" w:hAnsi="Calibri" w:eastAsia="Calibri" w:cs="Calibri"/>
          <w:b w:val="0"/>
          <w:bCs w:val="0"/>
          <w:u w:val="none"/>
        </w:rPr>
        <w:t>8</w:t>
      </w:r>
      <w:r w:rsidRPr="54E6DBD0" w:rsidR="7ED0F50F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4E6DBD0" w:rsidR="7ED0F50F">
        <w:rPr>
          <w:rFonts w:ascii="Calibri" w:hAnsi="Calibri" w:eastAsia="Calibri" w:cs="Calibri"/>
          <w:b w:val="0"/>
          <w:bCs w:val="0"/>
          <w:u w:val="none"/>
        </w:rPr>
        <w:t>p</w:t>
      </w:r>
      <w:r w:rsidRPr="54E6DBD0" w:rsidR="7ED0F50F">
        <w:rPr>
          <w:rFonts w:ascii="Calibri" w:hAnsi="Calibri" w:eastAsia="Calibri" w:cs="Calibri"/>
          <w:b w:val="0"/>
          <w:bCs w:val="0"/>
          <w:u w:val="none"/>
        </w:rPr>
        <w:t>a</w:t>
      </w:r>
      <w:r w:rsidRPr="54E6DBD0" w:rsidR="7ED0F50F">
        <w:rPr>
          <w:rFonts w:ascii="Calibri" w:hAnsi="Calibri" w:eastAsia="Calibri" w:cs="Calibri"/>
          <w:b w:val="0"/>
          <w:bCs w:val="0"/>
          <w:u w:val="none"/>
        </w:rPr>
        <w:t>r</w:t>
      </w:r>
      <w:r w:rsidRPr="54E6DBD0" w:rsidR="7ED0F50F">
        <w:rPr>
          <w:rFonts w:ascii="Calibri" w:hAnsi="Calibri" w:eastAsia="Calibri" w:cs="Calibri"/>
          <w:b w:val="0"/>
          <w:bCs w:val="0"/>
          <w:u w:val="none"/>
        </w:rPr>
        <w:t>t</w:t>
      </w:r>
      <w:r w:rsidRPr="54E6DBD0" w:rsidR="7ED0F50F">
        <w:rPr>
          <w:rFonts w:ascii="Calibri" w:hAnsi="Calibri" w:eastAsia="Calibri" w:cs="Calibri"/>
          <w:b w:val="0"/>
          <w:bCs w:val="0"/>
          <w:u w:val="none"/>
        </w:rPr>
        <w:t>i</w:t>
      </w:r>
      <w:r w:rsidRPr="54E6DBD0" w:rsidR="7ED0F50F">
        <w:rPr>
          <w:rFonts w:ascii="Calibri" w:hAnsi="Calibri" w:eastAsia="Calibri" w:cs="Calibri"/>
          <w:b w:val="0"/>
          <w:bCs w:val="0"/>
          <w:u w:val="none"/>
        </w:rPr>
        <w:t>c</w:t>
      </w:r>
      <w:r w:rsidRPr="54E6DBD0" w:rsidR="7ED0F50F">
        <w:rPr>
          <w:rFonts w:ascii="Calibri" w:hAnsi="Calibri" w:eastAsia="Calibri" w:cs="Calibri"/>
          <w:b w:val="0"/>
          <w:bCs w:val="0"/>
          <w:u w:val="none"/>
        </w:rPr>
        <w:t>i</w:t>
      </w:r>
      <w:r w:rsidRPr="54E6DBD0" w:rsidR="7ED0F50F">
        <w:rPr>
          <w:rFonts w:ascii="Calibri" w:hAnsi="Calibri" w:eastAsia="Calibri" w:cs="Calibri"/>
          <w:b w:val="0"/>
          <w:bCs w:val="0"/>
          <w:u w:val="none"/>
        </w:rPr>
        <w:t>p</w:t>
      </w:r>
      <w:r w:rsidRPr="54E6DBD0" w:rsidR="7ED0F50F">
        <w:rPr>
          <w:rFonts w:ascii="Calibri" w:hAnsi="Calibri" w:eastAsia="Calibri" w:cs="Calibri"/>
          <w:b w:val="0"/>
          <w:bCs w:val="0"/>
          <w:u w:val="none"/>
        </w:rPr>
        <w:t>a</w:t>
      </w:r>
      <w:r w:rsidRPr="54E6DBD0" w:rsidR="7ED0F50F">
        <w:rPr>
          <w:rFonts w:ascii="Calibri" w:hAnsi="Calibri" w:eastAsia="Calibri" w:cs="Calibri"/>
          <w:b w:val="0"/>
          <w:bCs w:val="0"/>
          <w:u w:val="none"/>
        </w:rPr>
        <w:t>n</w:t>
      </w:r>
      <w:r w:rsidRPr="54E6DBD0" w:rsidR="7ED0F50F">
        <w:rPr>
          <w:rFonts w:ascii="Calibri" w:hAnsi="Calibri" w:eastAsia="Calibri" w:cs="Calibri"/>
          <w:b w:val="0"/>
          <w:bCs w:val="0"/>
          <w:u w:val="none"/>
        </w:rPr>
        <w:t>t</w:t>
      </w:r>
      <w:r w:rsidRPr="54E6DBD0" w:rsidR="7ED0F50F">
        <w:rPr>
          <w:rFonts w:ascii="Calibri" w:hAnsi="Calibri" w:eastAsia="Calibri" w:cs="Calibri"/>
          <w:b w:val="0"/>
          <w:bCs w:val="0"/>
          <w:u w:val="none"/>
        </w:rPr>
        <w:t>s</w:t>
      </w:r>
      <w:r w:rsidRPr="54E6DBD0" w:rsidR="7ED0F50F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4E6DBD0" w:rsidR="7ED0F50F">
        <w:rPr>
          <w:rFonts w:ascii="Calibri" w:hAnsi="Calibri" w:eastAsia="Calibri" w:cs="Calibri"/>
          <w:b w:val="0"/>
          <w:bCs w:val="0"/>
          <w:u w:val="none"/>
        </w:rPr>
        <w:t>f</w:t>
      </w:r>
      <w:r w:rsidRPr="54E6DBD0" w:rsidR="7ED0F50F">
        <w:rPr>
          <w:rFonts w:ascii="Calibri" w:hAnsi="Calibri" w:eastAsia="Calibri" w:cs="Calibri"/>
          <w:b w:val="0"/>
          <w:bCs w:val="0"/>
          <w:u w:val="none"/>
        </w:rPr>
        <w:t>o</w:t>
      </w:r>
      <w:r w:rsidRPr="54E6DBD0" w:rsidR="7ED0F50F">
        <w:rPr>
          <w:rFonts w:ascii="Calibri" w:hAnsi="Calibri" w:eastAsia="Calibri" w:cs="Calibri"/>
          <w:b w:val="0"/>
          <w:bCs w:val="0"/>
          <w:u w:val="none"/>
        </w:rPr>
        <w:t>r</w:t>
      </w:r>
      <w:r w:rsidRPr="54E6DBD0" w:rsidR="7ED0F50F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4E6DBD0" w:rsidR="7ED0F50F">
        <w:rPr>
          <w:rFonts w:ascii="Calibri" w:hAnsi="Calibri" w:eastAsia="Calibri" w:cs="Calibri"/>
          <w:b w:val="0"/>
          <w:bCs w:val="0"/>
          <w:u w:val="none"/>
        </w:rPr>
        <w:t>m</w:t>
      </w:r>
      <w:r w:rsidRPr="54E6DBD0" w:rsidR="7ED0F50F">
        <w:rPr>
          <w:rFonts w:ascii="Calibri" w:hAnsi="Calibri" w:eastAsia="Calibri" w:cs="Calibri"/>
          <w:b w:val="0"/>
          <w:bCs w:val="0"/>
          <w:u w:val="none"/>
        </w:rPr>
        <w:t>y</w:t>
      </w:r>
      <w:r w:rsidRPr="54E6DBD0" w:rsidR="7ED0F50F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4E6DBD0" w:rsidR="7ED0F50F">
        <w:rPr>
          <w:rFonts w:ascii="Calibri" w:hAnsi="Calibri" w:eastAsia="Calibri" w:cs="Calibri"/>
          <w:b w:val="0"/>
          <w:bCs w:val="0"/>
          <w:u w:val="none"/>
        </w:rPr>
        <w:t>s</w:t>
      </w:r>
      <w:r w:rsidRPr="54E6DBD0" w:rsidR="7ED0F50F">
        <w:rPr>
          <w:rFonts w:ascii="Calibri" w:hAnsi="Calibri" w:eastAsia="Calibri" w:cs="Calibri"/>
          <w:b w:val="0"/>
          <w:bCs w:val="0"/>
          <w:u w:val="none"/>
        </w:rPr>
        <w:t>t</w:t>
      </w:r>
      <w:r w:rsidRPr="54E6DBD0" w:rsidR="7ED0F50F">
        <w:rPr>
          <w:rFonts w:ascii="Calibri" w:hAnsi="Calibri" w:eastAsia="Calibri" w:cs="Calibri"/>
          <w:b w:val="0"/>
          <w:bCs w:val="0"/>
          <w:u w:val="none"/>
        </w:rPr>
        <w:t>u</w:t>
      </w:r>
      <w:r w:rsidRPr="54E6DBD0" w:rsidR="7ED0F50F">
        <w:rPr>
          <w:rFonts w:ascii="Calibri" w:hAnsi="Calibri" w:eastAsia="Calibri" w:cs="Calibri"/>
          <w:b w:val="0"/>
          <w:bCs w:val="0"/>
          <w:u w:val="none"/>
        </w:rPr>
        <w:t>d</w:t>
      </w:r>
      <w:r w:rsidRPr="54E6DBD0" w:rsidR="7ED0F50F">
        <w:rPr>
          <w:rFonts w:ascii="Calibri" w:hAnsi="Calibri" w:eastAsia="Calibri" w:cs="Calibri"/>
          <w:b w:val="0"/>
          <w:bCs w:val="0"/>
          <w:u w:val="none"/>
        </w:rPr>
        <w:t>y</w:t>
      </w:r>
      <w:r w:rsidRPr="54E6DBD0" w:rsidR="038D6790">
        <w:rPr>
          <w:rFonts w:ascii="Calibri" w:hAnsi="Calibri" w:eastAsia="Calibri" w:cs="Calibri"/>
          <w:b w:val="0"/>
          <w:bCs w:val="0"/>
          <w:u w:val="none"/>
        </w:rPr>
        <w:t>,</w:t>
      </w:r>
      <w:r w:rsidRPr="54E6DBD0" w:rsidR="6E2EADE6">
        <w:rPr>
          <w:rFonts w:ascii="Calibri" w:hAnsi="Calibri" w:eastAsia="Calibri" w:cs="Calibri"/>
          <w:b w:val="0"/>
          <w:bCs w:val="0"/>
          <w:u w:val="none"/>
        </w:rPr>
        <w:t xml:space="preserve"> all of which will be healthy and strength tr</w:t>
      </w:r>
      <w:r w:rsidRPr="54E6DBD0" w:rsidR="6E2EADE6">
        <w:rPr>
          <w:rFonts w:ascii="Calibri" w:hAnsi="Calibri" w:eastAsia="Calibri" w:cs="Calibri"/>
          <w:b w:val="0"/>
          <w:bCs w:val="0"/>
          <w:u w:val="none"/>
        </w:rPr>
        <w:t>ained males</w:t>
      </w:r>
      <w:r w:rsidRPr="54E6DBD0" w:rsidR="6E2EADE6">
        <w:rPr>
          <w:rFonts w:ascii="Calibri" w:hAnsi="Calibri" w:eastAsia="Calibri" w:cs="Calibri"/>
          <w:b w:val="0"/>
          <w:bCs w:val="0"/>
          <w:u w:val="none"/>
        </w:rPr>
        <w:t>.</w:t>
      </w:r>
      <w:r w:rsidRPr="54E6DBD0" w:rsidR="55387C6A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4E6DBD0" w:rsidR="55E269C7">
        <w:rPr>
          <w:rFonts w:ascii="Calibri" w:hAnsi="Calibri" w:eastAsia="Calibri" w:cs="Calibri"/>
          <w:b w:val="0"/>
          <w:bCs w:val="0"/>
          <w:u w:val="none"/>
        </w:rPr>
        <w:t xml:space="preserve">On each test, the participants </w:t>
      </w:r>
      <w:r w:rsidRPr="54E6DBD0" w:rsidR="50C62B69">
        <w:rPr>
          <w:rFonts w:ascii="Calibri" w:hAnsi="Calibri" w:eastAsia="Calibri" w:cs="Calibri"/>
          <w:b w:val="0"/>
          <w:bCs w:val="0"/>
          <w:u w:val="none"/>
        </w:rPr>
        <w:t>body</w:t>
      </w:r>
      <w:r w:rsidRPr="54E6DBD0" w:rsidR="55E269C7">
        <w:rPr>
          <w:rFonts w:ascii="Calibri" w:hAnsi="Calibri" w:eastAsia="Calibri" w:cs="Calibri"/>
          <w:b w:val="0"/>
          <w:bCs w:val="0"/>
          <w:u w:val="none"/>
        </w:rPr>
        <w:t>weight will be taken</w:t>
      </w:r>
      <w:r w:rsidRPr="54E6DBD0" w:rsidR="646CE1DB">
        <w:rPr>
          <w:rFonts w:ascii="Calibri" w:hAnsi="Calibri" w:eastAsia="Calibri" w:cs="Calibri"/>
          <w:b w:val="0"/>
          <w:bCs w:val="0"/>
          <w:u w:val="none"/>
        </w:rPr>
        <w:t xml:space="preserve"> using a calibrated weighing scale (</w:t>
      </w:r>
      <w:r w:rsidRPr="54E6DBD0" w:rsidR="646CE1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Seca 875, Hamburg, Germany)</w:t>
      </w:r>
      <w:r w:rsidRPr="54E6DBD0" w:rsidR="55E269C7">
        <w:rPr>
          <w:rFonts w:ascii="Calibri" w:hAnsi="Calibri" w:eastAsia="Calibri" w:cs="Calibri"/>
          <w:b w:val="0"/>
          <w:bCs w:val="0"/>
          <w:u w:val="none"/>
        </w:rPr>
        <w:t xml:space="preserve">. </w:t>
      </w:r>
      <w:r w:rsidRPr="54E6DBD0" w:rsidR="444332D5">
        <w:rPr>
          <w:rFonts w:ascii="Calibri" w:hAnsi="Calibri" w:eastAsia="Calibri" w:cs="Calibri"/>
          <w:b w:val="0"/>
          <w:bCs w:val="0"/>
          <w:u w:val="none"/>
        </w:rPr>
        <w:t>Recruit</w:t>
      </w:r>
      <w:r w:rsidRPr="54E6DBD0" w:rsidR="444332D5">
        <w:rPr>
          <w:rFonts w:ascii="Calibri" w:hAnsi="Calibri" w:eastAsia="Calibri" w:cs="Calibri"/>
          <w:b w:val="0"/>
          <w:bCs w:val="0"/>
          <w:u w:val="none"/>
        </w:rPr>
        <w:t xml:space="preserve">ment </w:t>
      </w:r>
      <w:r w:rsidRPr="54E6DBD0" w:rsidR="6A08550E">
        <w:rPr>
          <w:rFonts w:ascii="Calibri" w:hAnsi="Calibri" w:eastAsia="Calibri" w:cs="Calibri"/>
          <w:b w:val="0"/>
          <w:bCs w:val="0"/>
          <w:u w:val="none"/>
        </w:rPr>
        <w:t>to the</w:t>
      </w:r>
      <w:r w:rsidRPr="54E6DBD0" w:rsidR="6A08550E">
        <w:rPr>
          <w:rFonts w:ascii="Calibri" w:hAnsi="Calibri" w:eastAsia="Calibri" w:cs="Calibri"/>
          <w:b w:val="0"/>
          <w:bCs w:val="0"/>
          <w:u w:val="none"/>
        </w:rPr>
        <w:t xml:space="preserve"> study </w:t>
      </w:r>
      <w:r w:rsidRPr="54E6DBD0" w:rsidR="59DBDAFB">
        <w:rPr>
          <w:rFonts w:ascii="Calibri" w:hAnsi="Calibri" w:eastAsia="Calibri" w:cs="Calibri"/>
          <w:b w:val="0"/>
          <w:bCs w:val="0"/>
          <w:u w:val="none"/>
        </w:rPr>
        <w:t xml:space="preserve">is on a voluntary basis and </w:t>
      </w:r>
      <w:r w:rsidRPr="54E6DBD0" w:rsidR="444332D5">
        <w:rPr>
          <w:rFonts w:ascii="Calibri" w:hAnsi="Calibri" w:eastAsia="Calibri" w:cs="Calibri"/>
          <w:b w:val="0"/>
          <w:bCs w:val="0"/>
          <w:u w:val="none"/>
        </w:rPr>
        <w:t xml:space="preserve">will be </w:t>
      </w:r>
      <w:r w:rsidRPr="54E6DBD0" w:rsidR="4EB60BB7">
        <w:rPr>
          <w:rFonts w:ascii="Calibri" w:hAnsi="Calibri" w:eastAsia="Calibri" w:cs="Calibri"/>
          <w:b w:val="0"/>
          <w:bCs w:val="0"/>
          <w:u w:val="none"/>
        </w:rPr>
        <w:t xml:space="preserve">announced </w:t>
      </w:r>
      <w:r w:rsidRPr="54E6DBD0" w:rsidR="444332D5">
        <w:rPr>
          <w:rFonts w:ascii="Calibri" w:hAnsi="Calibri" w:eastAsia="Calibri" w:cs="Calibri"/>
          <w:b w:val="0"/>
          <w:bCs w:val="0"/>
          <w:u w:val="none"/>
        </w:rPr>
        <w:t xml:space="preserve">through </w:t>
      </w:r>
      <w:r w:rsidRPr="54E6DBD0" w:rsidR="2F7B0FBD">
        <w:rPr>
          <w:rFonts w:ascii="Calibri" w:hAnsi="Calibri" w:eastAsia="Calibri" w:cs="Calibri"/>
          <w:b w:val="0"/>
          <w:bCs w:val="0"/>
          <w:u w:val="none"/>
        </w:rPr>
        <w:t xml:space="preserve">various forms of digital and </w:t>
      </w:r>
      <w:r w:rsidRPr="54E6DBD0" w:rsidR="3C3A1A0F">
        <w:rPr>
          <w:rFonts w:ascii="Calibri" w:hAnsi="Calibri" w:eastAsia="Calibri" w:cs="Calibri"/>
          <w:b w:val="0"/>
          <w:bCs w:val="0"/>
          <w:u w:val="none"/>
        </w:rPr>
        <w:t>non-digital</w:t>
      </w:r>
      <w:r w:rsidRPr="54E6DBD0" w:rsidR="2F7B0FBD">
        <w:rPr>
          <w:rFonts w:ascii="Calibri" w:hAnsi="Calibri" w:eastAsia="Calibri" w:cs="Calibri"/>
          <w:b w:val="0"/>
          <w:bCs w:val="0"/>
          <w:u w:val="none"/>
        </w:rPr>
        <w:t xml:space="preserve"> communications such as emails, Microsoft Teams announcements</w:t>
      </w:r>
      <w:r w:rsidRPr="54E6DBD0" w:rsidR="3BB90407">
        <w:rPr>
          <w:rFonts w:ascii="Calibri" w:hAnsi="Calibri" w:eastAsia="Calibri" w:cs="Calibri"/>
          <w:b w:val="0"/>
          <w:bCs w:val="0"/>
          <w:u w:val="none"/>
        </w:rPr>
        <w:t>,</w:t>
      </w:r>
      <w:r w:rsidRPr="54E6DBD0" w:rsidR="7C0B00B3">
        <w:rPr>
          <w:rFonts w:ascii="Calibri" w:hAnsi="Calibri" w:eastAsia="Calibri" w:cs="Calibri"/>
          <w:b w:val="0"/>
          <w:bCs w:val="0"/>
          <w:u w:val="none"/>
        </w:rPr>
        <w:t xml:space="preserve"> social media,</w:t>
      </w:r>
      <w:r w:rsidRPr="54E6DBD0" w:rsidR="3BB90407">
        <w:rPr>
          <w:rFonts w:ascii="Calibri" w:hAnsi="Calibri" w:eastAsia="Calibri" w:cs="Calibri"/>
          <w:b w:val="0"/>
          <w:bCs w:val="0"/>
          <w:u w:val="none"/>
        </w:rPr>
        <w:t xml:space="preserve"> face-to-face and many more.</w:t>
      </w:r>
      <w:r w:rsidRPr="54E6DBD0" w:rsidR="3BB90407">
        <w:rPr>
          <w:rFonts w:ascii="Calibri" w:hAnsi="Calibri" w:eastAsia="Calibri" w:cs="Calibri"/>
          <w:b w:val="0"/>
          <w:bCs w:val="0"/>
          <w:u w:val="none"/>
        </w:rPr>
        <w:t xml:space="preserve"> The study will include </w:t>
      </w:r>
      <w:r w:rsidRPr="54E6DBD0" w:rsidR="3BB90407">
        <w:rPr>
          <w:rFonts w:ascii="Calibri" w:hAnsi="Calibri" w:eastAsia="Calibri" w:cs="Calibri"/>
          <w:b w:val="0"/>
          <w:bCs w:val="0"/>
          <w:u w:val="none"/>
        </w:rPr>
        <w:t>an inclusion</w:t>
      </w:r>
      <w:r w:rsidRPr="54E6DBD0" w:rsidR="3BB90407">
        <w:rPr>
          <w:rFonts w:ascii="Calibri" w:hAnsi="Calibri" w:eastAsia="Calibri" w:cs="Calibri"/>
          <w:b w:val="0"/>
          <w:bCs w:val="0"/>
          <w:u w:val="none"/>
        </w:rPr>
        <w:t xml:space="preserve"> and exclusion criteria to </w:t>
      </w:r>
      <w:r w:rsidRPr="54E6DBD0" w:rsidR="57078A25">
        <w:rPr>
          <w:rFonts w:ascii="Calibri" w:hAnsi="Calibri" w:eastAsia="Calibri" w:cs="Calibri"/>
          <w:b w:val="0"/>
          <w:bCs w:val="0"/>
          <w:u w:val="none"/>
        </w:rPr>
        <w:t>maintain</w:t>
      </w:r>
      <w:r w:rsidRPr="54E6DBD0" w:rsidR="57078A25">
        <w:rPr>
          <w:rFonts w:ascii="Calibri" w:hAnsi="Calibri" w:eastAsia="Calibri" w:cs="Calibri"/>
          <w:b w:val="0"/>
          <w:bCs w:val="0"/>
          <w:u w:val="none"/>
        </w:rPr>
        <w:t xml:space="preserve"> the integrity of the data collected</w:t>
      </w:r>
      <w:r w:rsidRPr="54E6DBD0" w:rsidR="57FC1C4E">
        <w:rPr>
          <w:rFonts w:ascii="Calibri" w:hAnsi="Calibri" w:eastAsia="Calibri" w:cs="Calibri"/>
          <w:b w:val="0"/>
          <w:bCs w:val="0"/>
          <w:u w:val="none"/>
        </w:rPr>
        <w:t>. T</w:t>
      </w:r>
      <w:r w:rsidRPr="54E6DBD0" w:rsidR="7EB46E8C">
        <w:rPr>
          <w:rFonts w:ascii="Calibri" w:hAnsi="Calibri" w:eastAsia="Calibri" w:cs="Calibri"/>
          <w:b w:val="0"/>
          <w:bCs w:val="0"/>
          <w:u w:val="none"/>
        </w:rPr>
        <w:t>he inclusion/exclusion</w:t>
      </w:r>
      <w:r w:rsidRPr="54E6DBD0" w:rsidR="57FC1C4E">
        <w:rPr>
          <w:rFonts w:ascii="Calibri" w:hAnsi="Calibri" w:eastAsia="Calibri" w:cs="Calibri"/>
          <w:b w:val="0"/>
          <w:bCs w:val="0"/>
          <w:u w:val="none"/>
        </w:rPr>
        <w:t xml:space="preserve"> criteria will include: (a)</w:t>
      </w:r>
      <w:r w:rsidRPr="54E6DBD0" w:rsidR="5FB7129F">
        <w:rPr>
          <w:rFonts w:ascii="Calibri" w:hAnsi="Calibri" w:eastAsia="Calibri" w:cs="Calibri"/>
          <w:b w:val="0"/>
          <w:bCs w:val="0"/>
          <w:u w:val="none"/>
        </w:rPr>
        <w:t xml:space="preserve"> Minimum of 2 years of resistance training experience (to avoid the potential interference of learning the deadlift technique) (b)</w:t>
      </w:r>
      <w:r w:rsidRPr="54E6DBD0" w:rsidR="60AEC599">
        <w:rPr>
          <w:rFonts w:ascii="Calibri" w:hAnsi="Calibri" w:eastAsia="Calibri" w:cs="Calibri"/>
          <w:b w:val="0"/>
          <w:bCs w:val="0"/>
          <w:u w:val="none"/>
        </w:rPr>
        <w:t xml:space="preserve"> Free from neuromuscular</w:t>
      </w:r>
      <w:r w:rsidRPr="54E6DBD0" w:rsidR="62DBE7D6">
        <w:rPr>
          <w:rFonts w:ascii="Calibri" w:hAnsi="Calibri" w:eastAsia="Calibri" w:cs="Calibri"/>
          <w:b w:val="0"/>
          <w:bCs w:val="0"/>
          <w:u w:val="none"/>
        </w:rPr>
        <w:t>,</w:t>
      </w:r>
      <w:r w:rsidRPr="54E6DBD0" w:rsidR="60AEC599">
        <w:rPr>
          <w:rFonts w:ascii="Calibri" w:hAnsi="Calibri" w:eastAsia="Calibri" w:cs="Calibri"/>
          <w:b w:val="0"/>
          <w:bCs w:val="0"/>
          <w:u w:val="none"/>
        </w:rPr>
        <w:t xml:space="preserve"> musculoskeletal</w:t>
      </w:r>
      <w:r w:rsidRPr="54E6DBD0" w:rsidR="4FE6B7AF">
        <w:rPr>
          <w:rFonts w:ascii="Calibri" w:hAnsi="Calibri" w:eastAsia="Calibri" w:cs="Calibri"/>
          <w:b w:val="0"/>
          <w:bCs w:val="0"/>
          <w:u w:val="none"/>
        </w:rPr>
        <w:t>, neurological, immunological or cardio-</w:t>
      </w:r>
      <w:r w:rsidRPr="54E6DBD0" w:rsidR="242155A5">
        <w:rPr>
          <w:rFonts w:ascii="Calibri" w:hAnsi="Calibri" w:eastAsia="Calibri" w:cs="Calibri"/>
          <w:b w:val="0"/>
          <w:bCs w:val="0"/>
          <w:u w:val="none"/>
        </w:rPr>
        <w:t>metabolic</w:t>
      </w:r>
      <w:r w:rsidRPr="54E6DBD0" w:rsidR="4FE6B7AF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4E6DBD0" w:rsidR="60AEC599">
        <w:rPr>
          <w:rFonts w:ascii="Calibri" w:hAnsi="Calibri" w:eastAsia="Calibri" w:cs="Calibri"/>
          <w:b w:val="0"/>
          <w:bCs w:val="0"/>
          <w:u w:val="none"/>
        </w:rPr>
        <w:t>disorders</w:t>
      </w:r>
      <w:r w:rsidRPr="54E6DBD0" w:rsidR="023EBCF4">
        <w:rPr>
          <w:rFonts w:ascii="Calibri" w:hAnsi="Calibri" w:eastAsia="Calibri" w:cs="Calibri"/>
          <w:b w:val="0"/>
          <w:bCs w:val="0"/>
          <w:u w:val="none"/>
        </w:rPr>
        <w:t xml:space="preserve"> (c) Participation in resistance training at least 3 days per week for 6 months prior to </w:t>
      </w:r>
      <w:r w:rsidRPr="54E6DBD0" w:rsidR="2037C3F0">
        <w:rPr>
          <w:rFonts w:ascii="Calibri" w:hAnsi="Calibri" w:eastAsia="Calibri" w:cs="Calibri"/>
          <w:b w:val="0"/>
          <w:bCs w:val="0"/>
          <w:u w:val="none"/>
        </w:rPr>
        <w:t>enrolment</w:t>
      </w:r>
      <w:r w:rsidRPr="54E6DBD0" w:rsidR="023EBCF4">
        <w:rPr>
          <w:rFonts w:ascii="Calibri" w:hAnsi="Calibri" w:eastAsia="Calibri" w:cs="Calibri"/>
          <w:b w:val="0"/>
          <w:bCs w:val="0"/>
          <w:u w:val="none"/>
        </w:rPr>
        <w:t xml:space="preserve"> for the study</w:t>
      </w:r>
      <w:r w:rsidRPr="54E6DBD0" w:rsidR="7EAA2046">
        <w:rPr>
          <w:rFonts w:ascii="Calibri" w:hAnsi="Calibri" w:eastAsia="Calibri" w:cs="Calibri"/>
          <w:b w:val="0"/>
          <w:bCs w:val="0"/>
          <w:u w:val="none"/>
        </w:rPr>
        <w:t xml:space="preserve"> (d)</w:t>
      </w:r>
      <w:r w:rsidRPr="54E6DBD0" w:rsidR="5D80C83E">
        <w:rPr>
          <w:rFonts w:ascii="Calibri" w:hAnsi="Calibri" w:eastAsia="Calibri" w:cs="Calibri"/>
          <w:b w:val="0"/>
          <w:bCs w:val="0"/>
          <w:u w:val="none"/>
        </w:rPr>
        <w:t xml:space="preserve"> age</w:t>
      </w:r>
      <w:r w:rsidRPr="54E6DBD0" w:rsidR="7EAA2046">
        <w:rPr>
          <w:rFonts w:ascii="Calibri" w:hAnsi="Calibri" w:eastAsia="Calibri" w:cs="Calibri"/>
          <w:b w:val="0"/>
          <w:bCs w:val="0"/>
          <w:u w:val="none"/>
        </w:rPr>
        <w:t xml:space="preserve"> between 18 and 35</w:t>
      </w:r>
      <w:r w:rsidRPr="54E6DBD0" w:rsidR="023EBCF4">
        <w:rPr>
          <w:rFonts w:ascii="Calibri" w:hAnsi="Calibri" w:eastAsia="Calibri" w:cs="Calibri"/>
          <w:b w:val="0"/>
          <w:bCs w:val="0"/>
          <w:u w:val="none"/>
        </w:rPr>
        <w:t>.</w:t>
      </w:r>
      <w:r w:rsidRPr="54E6DBD0" w:rsidR="62734E9D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4E6DBD0" w:rsidR="0591AF35">
        <w:rPr>
          <w:rFonts w:ascii="Calibri" w:hAnsi="Calibri" w:eastAsia="Calibri" w:cs="Calibri"/>
          <w:b w:val="0"/>
          <w:bCs w:val="0"/>
          <w:u w:val="none"/>
        </w:rPr>
        <w:t>Anybody, who does not meet the</w:t>
      </w:r>
      <w:r w:rsidRPr="54E6DBD0" w:rsidR="60A81CEE">
        <w:rPr>
          <w:rFonts w:ascii="Calibri" w:hAnsi="Calibri" w:eastAsia="Calibri" w:cs="Calibri"/>
          <w:b w:val="0"/>
          <w:bCs w:val="0"/>
          <w:u w:val="none"/>
        </w:rPr>
        <w:t xml:space="preserve"> selected</w:t>
      </w:r>
      <w:r w:rsidRPr="54E6DBD0" w:rsidR="0591AF35">
        <w:rPr>
          <w:rFonts w:ascii="Calibri" w:hAnsi="Calibri" w:eastAsia="Calibri" w:cs="Calibri"/>
          <w:b w:val="0"/>
          <w:bCs w:val="0"/>
          <w:u w:val="none"/>
        </w:rPr>
        <w:t xml:space="preserve"> criteria will not be included. </w:t>
      </w:r>
      <w:r w:rsidRPr="54E6DBD0" w:rsidR="62734E9D">
        <w:rPr>
          <w:rFonts w:ascii="Calibri" w:hAnsi="Calibri" w:eastAsia="Calibri" w:cs="Calibri"/>
          <w:b w:val="0"/>
          <w:bCs w:val="0"/>
          <w:u w:val="none"/>
        </w:rPr>
        <w:t>Due to th</w:t>
      </w:r>
      <w:r w:rsidRPr="54E6DBD0" w:rsidR="333ADA13">
        <w:rPr>
          <w:rFonts w:ascii="Calibri" w:hAnsi="Calibri" w:eastAsia="Calibri" w:cs="Calibri"/>
          <w:b w:val="0"/>
          <w:bCs w:val="0"/>
          <w:u w:val="none"/>
        </w:rPr>
        <w:t>e participants</w:t>
      </w:r>
      <w:r w:rsidRPr="54E6DBD0" w:rsidR="62734E9D">
        <w:rPr>
          <w:rFonts w:ascii="Calibri" w:hAnsi="Calibri" w:eastAsia="Calibri" w:cs="Calibri"/>
          <w:b w:val="0"/>
          <w:bCs w:val="0"/>
          <w:u w:val="none"/>
        </w:rPr>
        <w:t xml:space="preserve"> already being competent </w:t>
      </w:r>
      <w:r w:rsidRPr="54E6DBD0" w:rsidR="35F49534">
        <w:rPr>
          <w:rFonts w:ascii="Calibri" w:hAnsi="Calibri" w:eastAsia="Calibri" w:cs="Calibri"/>
          <w:b w:val="0"/>
          <w:bCs w:val="0"/>
          <w:u w:val="none"/>
        </w:rPr>
        <w:t xml:space="preserve">and trained </w:t>
      </w:r>
      <w:r w:rsidRPr="54E6DBD0" w:rsidR="62734E9D">
        <w:rPr>
          <w:rFonts w:ascii="Calibri" w:hAnsi="Calibri" w:eastAsia="Calibri" w:cs="Calibri"/>
          <w:b w:val="0"/>
          <w:bCs w:val="0"/>
          <w:u w:val="none"/>
        </w:rPr>
        <w:t xml:space="preserve">with the deadlift, </w:t>
      </w:r>
      <w:r w:rsidRPr="54E6DBD0" w:rsidR="7166DB14">
        <w:rPr>
          <w:rFonts w:ascii="Calibri" w:hAnsi="Calibri" w:eastAsia="Calibri" w:cs="Calibri"/>
          <w:b w:val="0"/>
          <w:bCs w:val="0"/>
          <w:u w:val="none"/>
        </w:rPr>
        <w:t xml:space="preserve">there will be no </w:t>
      </w:r>
      <w:r w:rsidRPr="54E6DBD0" w:rsidR="7166DB14">
        <w:rPr>
          <w:rFonts w:ascii="Calibri" w:hAnsi="Calibri" w:eastAsia="Calibri" w:cs="Calibri"/>
          <w:b w:val="0"/>
          <w:bCs w:val="0"/>
          <w:u w:val="none"/>
        </w:rPr>
        <w:t>familiarisation</w:t>
      </w:r>
      <w:r w:rsidRPr="54E6DBD0" w:rsidR="7166DB14">
        <w:rPr>
          <w:rFonts w:ascii="Calibri" w:hAnsi="Calibri" w:eastAsia="Calibri" w:cs="Calibri"/>
          <w:b w:val="0"/>
          <w:bCs w:val="0"/>
          <w:u w:val="none"/>
        </w:rPr>
        <w:t xml:space="preserve"> sessions </w:t>
      </w:r>
      <w:r w:rsidRPr="54E6DBD0" w:rsidR="26DFD248">
        <w:rPr>
          <w:rFonts w:ascii="Calibri" w:hAnsi="Calibri" w:eastAsia="Calibri" w:cs="Calibri"/>
          <w:b w:val="0"/>
          <w:bCs w:val="0"/>
          <w:u w:val="none"/>
        </w:rPr>
        <w:t xml:space="preserve">needed </w:t>
      </w:r>
      <w:r w:rsidRPr="54E6DBD0" w:rsidR="7166DB14">
        <w:rPr>
          <w:rFonts w:ascii="Calibri" w:hAnsi="Calibri" w:eastAsia="Calibri" w:cs="Calibri"/>
          <w:b w:val="0"/>
          <w:bCs w:val="0"/>
          <w:u w:val="none"/>
        </w:rPr>
        <w:t>as per the suggestions from Grgic (2020).</w:t>
      </w:r>
      <w:r w:rsidRPr="54E6DBD0" w:rsidR="1E5EB033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4E6DBD0" w:rsidR="0152DF26">
        <w:rPr>
          <w:rFonts w:ascii="Calibri" w:hAnsi="Calibri" w:eastAsia="Calibri" w:cs="Calibri"/>
          <w:b w:val="0"/>
          <w:bCs w:val="0"/>
          <w:u w:val="none"/>
        </w:rPr>
        <w:t>Participants will be informed</w:t>
      </w:r>
      <w:r w:rsidRPr="54E6DBD0" w:rsidR="0C0AB66E">
        <w:rPr>
          <w:rFonts w:ascii="Calibri" w:hAnsi="Calibri" w:eastAsia="Calibri" w:cs="Calibri"/>
          <w:b w:val="0"/>
          <w:bCs w:val="0"/>
          <w:u w:val="none"/>
        </w:rPr>
        <w:t xml:space="preserve"> prior to the study</w:t>
      </w:r>
      <w:r w:rsidRPr="54E6DBD0" w:rsidR="13420B2C">
        <w:rPr>
          <w:rFonts w:ascii="Calibri" w:hAnsi="Calibri" w:eastAsia="Calibri" w:cs="Calibri"/>
          <w:b w:val="0"/>
          <w:bCs w:val="0"/>
          <w:u w:val="none"/>
        </w:rPr>
        <w:t xml:space="preserve"> of the purpose, risks and</w:t>
      </w:r>
      <w:r w:rsidRPr="54E6DBD0" w:rsidR="0152DF26">
        <w:rPr>
          <w:rFonts w:ascii="Calibri" w:hAnsi="Calibri" w:eastAsia="Calibri" w:cs="Calibri"/>
          <w:b w:val="0"/>
          <w:bCs w:val="0"/>
          <w:u w:val="none"/>
        </w:rPr>
        <w:t xml:space="preserve"> that they </w:t>
      </w:r>
      <w:r w:rsidRPr="54E6DBD0" w:rsidR="3307940E">
        <w:rPr>
          <w:rFonts w:ascii="Calibri" w:hAnsi="Calibri" w:eastAsia="Calibri" w:cs="Calibri"/>
          <w:b w:val="0"/>
          <w:bCs w:val="0"/>
          <w:u w:val="none"/>
        </w:rPr>
        <w:t xml:space="preserve">have the right to </w:t>
      </w:r>
      <w:r w:rsidRPr="54E6DBD0" w:rsidR="0152DF26">
        <w:rPr>
          <w:rFonts w:ascii="Calibri" w:hAnsi="Calibri" w:eastAsia="Calibri" w:cs="Calibri"/>
          <w:b w:val="0"/>
          <w:bCs w:val="0"/>
          <w:u w:val="none"/>
        </w:rPr>
        <w:t>exit the study at any time.</w:t>
      </w:r>
    </w:p>
    <w:p w:rsidR="54E6DBD0" w:rsidP="54E6DBD0" w:rsidRDefault="54E6DBD0" w14:paraId="2840CA06" w14:textId="09F11777">
      <w:pPr>
        <w:pStyle w:val="Normal"/>
        <w:jc w:val="left"/>
        <w:rPr>
          <w:rFonts w:ascii="Calibri" w:hAnsi="Calibri" w:eastAsia="Calibri" w:cs="Calibri"/>
          <w:b w:val="1"/>
          <w:bCs w:val="1"/>
          <w:u w:val="single"/>
        </w:rPr>
      </w:pPr>
    </w:p>
    <w:p w:rsidR="784333A1" w:rsidP="54E6DBD0" w:rsidRDefault="784333A1" w14:paraId="3D0473D0" w14:textId="7537FF1C">
      <w:pPr>
        <w:pStyle w:val="Normal"/>
        <w:jc w:val="left"/>
        <w:rPr>
          <w:rFonts w:ascii="Calibri" w:hAnsi="Calibri" w:eastAsia="Calibri" w:cs="Calibri"/>
          <w:b w:val="1"/>
          <w:bCs w:val="1"/>
          <w:u w:val="single"/>
        </w:rPr>
      </w:pPr>
      <w:r w:rsidRPr="54E6DBD0" w:rsidR="784333A1">
        <w:rPr>
          <w:rFonts w:ascii="Calibri" w:hAnsi="Calibri" w:eastAsia="Calibri" w:cs="Calibri"/>
          <w:b w:val="1"/>
          <w:bCs w:val="1"/>
          <w:u w:val="single"/>
        </w:rPr>
        <w:t xml:space="preserve">One </w:t>
      </w:r>
      <w:r w:rsidRPr="54E6DBD0" w:rsidR="13A792CB">
        <w:rPr>
          <w:rFonts w:ascii="Calibri" w:hAnsi="Calibri" w:eastAsia="Calibri" w:cs="Calibri"/>
          <w:b w:val="1"/>
          <w:bCs w:val="1"/>
          <w:u w:val="single"/>
        </w:rPr>
        <w:t>R</w:t>
      </w:r>
      <w:r w:rsidRPr="54E6DBD0" w:rsidR="784333A1">
        <w:rPr>
          <w:rFonts w:ascii="Calibri" w:hAnsi="Calibri" w:eastAsia="Calibri" w:cs="Calibri"/>
          <w:b w:val="1"/>
          <w:bCs w:val="1"/>
          <w:u w:val="single"/>
        </w:rPr>
        <w:t>epetition Maximu</w:t>
      </w:r>
      <w:r w:rsidRPr="54E6DBD0" w:rsidR="5247A0C9">
        <w:rPr>
          <w:rFonts w:ascii="Calibri" w:hAnsi="Calibri" w:eastAsia="Calibri" w:cs="Calibri"/>
          <w:b w:val="1"/>
          <w:bCs w:val="1"/>
          <w:u w:val="single"/>
        </w:rPr>
        <w:t>m</w:t>
      </w:r>
      <w:r w:rsidRPr="54E6DBD0" w:rsidR="306BCA91">
        <w:rPr>
          <w:rFonts w:ascii="Calibri" w:hAnsi="Calibri" w:eastAsia="Calibri" w:cs="Calibri"/>
          <w:b w:val="1"/>
          <w:bCs w:val="1"/>
          <w:u w:val="single"/>
        </w:rPr>
        <w:t xml:space="preserve"> Protocols</w:t>
      </w:r>
      <w:r w:rsidRPr="54E6DBD0" w:rsidR="62E17878">
        <w:rPr>
          <w:rFonts w:ascii="Calibri" w:hAnsi="Calibri" w:eastAsia="Calibri" w:cs="Calibri"/>
          <w:b w:val="1"/>
          <w:bCs w:val="1"/>
          <w:u w:val="single"/>
        </w:rPr>
        <w:t xml:space="preserve"> </w:t>
      </w:r>
    </w:p>
    <w:p w:rsidR="784333A1" w:rsidP="54E6DBD0" w:rsidRDefault="784333A1" w14:paraId="67AC33D9" w14:textId="7B736E8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u w:val="none"/>
        </w:rPr>
      </w:pPr>
      <w:r w:rsidRPr="54E6DBD0" w:rsidR="784333A1">
        <w:rPr>
          <w:rFonts w:ascii="Calibri" w:hAnsi="Calibri" w:eastAsia="Calibri" w:cs="Calibri"/>
          <w:b w:val="0"/>
          <w:bCs w:val="0"/>
          <w:u w:val="none"/>
        </w:rPr>
        <w:t xml:space="preserve">The Barbell deadlift exercise will be used to measure </w:t>
      </w:r>
      <w:r w:rsidRPr="54E6DBD0" w:rsidR="475621F9">
        <w:rPr>
          <w:rFonts w:ascii="Calibri" w:hAnsi="Calibri" w:eastAsia="Calibri" w:cs="Calibri"/>
          <w:b w:val="0"/>
          <w:bCs w:val="0"/>
          <w:u w:val="none"/>
        </w:rPr>
        <w:t>‘O</w:t>
      </w:r>
      <w:r w:rsidRPr="54E6DBD0" w:rsidR="784333A1">
        <w:rPr>
          <w:rFonts w:ascii="Calibri" w:hAnsi="Calibri" w:eastAsia="Calibri" w:cs="Calibri"/>
          <w:b w:val="0"/>
          <w:bCs w:val="0"/>
          <w:u w:val="none"/>
        </w:rPr>
        <w:t xml:space="preserve">ne </w:t>
      </w:r>
      <w:r w:rsidRPr="54E6DBD0" w:rsidR="68F655FE">
        <w:rPr>
          <w:rFonts w:ascii="Calibri" w:hAnsi="Calibri" w:eastAsia="Calibri" w:cs="Calibri"/>
          <w:b w:val="0"/>
          <w:bCs w:val="0"/>
          <w:u w:val="none"/>
        </w:rPr>
        <w:t>R</w:t>
      </w:r>
      <w:r w:rsidRPr="54E6DBD0" w:rsidR="784333A1">
        <w:rPr>
          <w:rFonts w:ascii="Calibri" w:hAnsi="Calibri" w:eastAsia="Calibri" w:cs="Calibri"/>
          <w:b w:val="0"/>
          <w:bCs w:val="0"/>
          <w:u w:val="none"/>
        </w:rPr>
        <w:t xml:space="preserve">epetition </w:t>
      </w:r>
      <w:r w:rsidRPr="54E6DBD0" w:rsidR="246BB256">
        <w:rPr>
          <w:rFonts w:ascii="Calibri" w:hAnsi="Calibri" w:eastAsia="Calibri" w:cs="Calibri"/>
          <w:b w:val="0"/>
          <w:bCs w:val="0"/>
          <w:u w:val="none"/>
        </w:rPr>
        <w:t>M</w:t>
      </w:r>
      <w:r w:rsidRPr="54E6DBD0" w:rsidR="784333A1">
        <w:rPr>
          <w:rFonts w:ascii="Calibri" w:hAnsi="Calibri" w:eastAsia="Calibri" w:cs="Calibri"/>
          <w:b w:val="0"/>
          <w:bCs w:val="0"/>
          <w:u w:val="none"/>
        </w:rPr>
        <w:t xml:space="preserve">aximum </w:t>
      </w:r>
      <w:r w:rsidRPr="54E6DBD0" w:rsidR="31440DC5">
        <w:rPr>
          <w:rFonts w:ascii="Calibri" w:hAnsi="Calibri" w:eastAsia="Calibri" w:cs="Calibri"/>
          <w:b w:val="0"/>
          <w:bCs w:val="0"/>
          <w:u w:val="none"/>
        </w:rPr>
        <w:t>S</w:t>
      </w:r>
      <w:r w:rsidRPr="54E6DBD0" w:rsidR="784333A1">
        <w:rPr>
          <w:rFonts w:ascii="Calibri" w:hAnsi="Calibri" w:eastAsia="Calibri" w:cs="Calibri"/>
          <w:b w:val="0"/>
          <w:bCs w:val="0"/>
          <w:u w:val="none"/>
        </w:rPr>
        <w:t>trength</w:t>
      </w:r>
      <w:r w:rsidRPr="54E6DBD0" w:rsidR="567995CD">
        <w:rPr>
          <w:rFonts w:ascii="Calibri" w:hAnsi="Calibri" w:eastAsia="Calibri" w:cs="Calibri"/>
          <w:b w:val="0"/>
          <w:bCs w:val="0"/>
          <w:u w:val="none"/>
        </w:rPr>
        <w:t>’</w:t>
      </w:r>
      <w:r w:rsidRPr="54E6DBD0" w:rsidR="784333A1">
        <w:rPr>
          <w:rFonts w:ascii="Calibri" w:hAnsi="Calibri" w:eastAsia="Calibri" w:cs="Calibri"/>
          <w:b w:val="0"/>
          <w:bCs w:val="0"/>
          <w:u w:val="none"/>
        </w:rPr>
        <w:t>.</w:t>
      </w:r>
      <w:r w:rsidRPr="54E6DBD0" w:rsidR="784333A1">
        <w:rPr>
          <w:rFonts w:ascii="Calibri" w:hAnsi="Calibri" w:eastAsia="Calibri" w:cs="Calibri"/>
          <w:b w:val="0"/>
          <w:bCs w:val="0"/>
          <w:u w:val="none"/>
        </w:rPr>
        <w:t xml:space="preserve"> To ensure the </w:t>
      </w:r>
      <w:r w:rsidRPr="54E6DBD0" w:rsidR="60CC671C">
        <w:rPr>
          <w:rFonts w:ascii="Calibri" w:hAnsi="Calibri" w:eastAsia="Calibri" w:cs="Calibri"/>
          <w:b w:val="0"/>
          <w:bCs w:val="0"/>
          <w:u w:val="none"/>
        </w:rPr>
        <w:t>participant</w:t>
      </w:r>
      <w:r w:rsidRPr="54E6DBD0" w:rsidR="784333A1">
        <w:rPr>
          <w:rFonts w:ascii="Calibri" w:hAnsi="Calibri" w:eastAsia="Calibri" w:cs="Calibri"/>
          <w:b w:val="0"/>
          <w:bCs w:val="0"/>
          <w:u w:val="none"/>
        </w:rPr>
        <w:t xml:space="preserve"> is safe to </w:t>
      </w:r>
      <w:r w:rsidRPr="54E6DBD0" w:rsidR="784333A1">
        <w:rPr>
          <w:rFonts w:ascii="Calibri" w:hAnsi="Calibri" w:eastAsia="Calibri" w:cs="Calibri"/>
          <w:b w:val="0"/>
          <w:bCs w:val="0"/>
          <w:u w:val="none"/>
        </w:rPr>
        <w:t>attempt</w:t>
      </w:r>
      <w:r w:rsidRPr="54E6DBD0" w:rsidR="784333A1">
        <w:rPr>
          <w:rFonts w:ascii="Calibri" w:hAnsi="Calibri" w:eastAsia="Calibri" w:cs="Calibri"/>
          <w:b w:val="0"/>
          <w:bCs w:val="0"/>
          <w:u w:val="none"/>
        </w:rPr>
        <w:t xml:space="preserve"> the lift, they wi</w:t>
      </w:r>
      <w:r w:rsidRPr="54E6DBD0" w:rsidR="3CF7DFD1">
        <w:rPr>
          <w:rFonts w:ascii="Calibri" w:hAnsi="Calibri" w:eastAsia="Calibri" w:cs="Calibri"/>
          <w:b w:val="0"/>
          <w:bCs w:val="0"/>
          <w:u w:val="none"/>
        </w:rPr>
        <w:t>ll be ordered to undertake a</w:t>
      </w:r>
      <w:r w:rsidRPr="54E6DBD0" w:rsidR="3CF7DFD1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4E6DBD0" w:rsidR="12DDEB38">
        <w:rPr>
          <w:rFonts w:ascii="Calibri" w:hAnsi="Calibri" w:eastAsia="Calibri" w:cs="Calibri"/>
          <w:b w:val="0"/>
          <w:bCs w:val="0"/>
          <w:u w:val="none"/>
        </w:rPr>
        <w:t>warmup</w:t>
      </w:r>
      <w:r w:rsidRPr="54E6DBD0" w:rsidR="3CF7DFD1">
        <w:rPr>
          <w:rFonts w:ascii="Calibri" w:hAnsi="Calibri" w:eastAsia="Calibri" w:cs="Calibri"/>
          <w:b w:val="0"/>
          <w:bCs w:val="0"/>
          <w:u w:val="none"/>
        </w:rPr>
        <w:t xml:space="preserve"> prior to initiating exercise</w:t>
      </w:r>
      <w:r w:rsidRPr="54E6DBD0" w:rsidR="1FAA5281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4E6DBD0" w:rsidR="016349F0">
        <w:rPr>
          <w:rFonts w:ascii="Calibri" w:hAnsi="Calibri" w:eastAsia="Calibri" w:cs="Calibri"/>
          <w:b w:val="0"/>
          <w:bCs w:val="0"/>
          <w:u w:val="none"/>
        </w:rPr>
        <w:t xml:space="preserve">using the RAMP warm up protocol. The </w:t>
      </w:r>
      <w:r w:rsidRPr="54E6DBD0" w:rsidR="35F44926">
        <w:rPr>
          <w:rFonts w:ascii="Calibri" w:hAnsi="Calibri" w:eastAsia="Calibri" w:cs="Calibri"/>
          <w:b w:val="0"/>
          <w:bCs w:val="0"/>
          <w:u w:val="none"/>
        </w:rPr>
        <w:t>warmup</w:t>
      </w:r>
      <w:r w:rsidRPr="54E6DBD0" w:rsidR="016349F0">
        <w:rPr>
          <w:rFonts w:ascii="Calibri" w:hAnsi="Calibri" w:eastAsia="Calibri" w:cs="Calibri"/>
          <w:b w:val="0"/>
          <w:bCs w:val="0"/>
          <w:u w:val="none"/>
        </w:rPr>
        <w:t xml:space="preserve"> will then progress into</w:t>
      </w:r>
      <w:r w:rsidRPr="54E6DBD0" w:rsidR="3B1789CC">
        <w:rPr>
          <w:rFonts w:ascii="Calibri" w:hAnsi="Calibri" w:eastAsia="Calibri" w:cs="Calibri"/>
          <w:b w:val="0"/>
          <w:bCs w:val="0"/>
          <w:u w:val="none"/>
        </w:rPr>
        <w:t xml:space="preserve"> the tested exercise whereby</w:t>
      </w:r>
      <w:r w:rsidRPr="54E6DBD0" w:rsidR="1FAA5281">
        <w:rPr>
          <w:rFonts w:ascii="Calibri" w:hAnsi="Calibri" w:eastAsia="Calibri" w:cs="Calibri"/>
          <w:b w:val="0"/>
          <w:bCs w:val="0"/>
          <w:u w:val="none"/>
        </w:rPr>
        <w:t xml:space="preserve"> load will be gradually increased until a one repetition maximum is hit. To ensure there are no limiting factors</w:t>
      </w:r>
      <w:r w:rsidRPr="54E6DBD0" w:rsidR="4D4879A9">
        <w:rPr>
          <w:rFonts w:ascii="Calibri" w:hAnsi="Calibri" w:eastAsia="Calibri" w:cs="Calibri"/>
          <w:b w:val="0"/>
          <w:bCs w:val="0"/>
          <w:u w:val="none"/>
        </w:rPr>
        <w:t xml:space="preserve"> or anything which may skew data, the equipment used will remain consistent with every participant. </w:t>
      </w:r>
      <w:r w:rsidRPr="54E6DBD0" w:rsidR="6CACEE2D">
        <w:rPr>
          <w:rFonts w:ascii="Calibri" w:hAnsi="Calibri" w:eastAsia="Calibri" w:cs="Calibri"/>
          <w:b w:val="0"/>
          <w:bCs w:val="0"/>
          <w:u w:val="none"/>
        </w:rPr>
        <w:t xml:space="preserve">Participants will </w:t>
      </w:r>
      <w:r w:rsidRPr="54E6DBD0" w:rsidR="6CACEE2D">
        <w:rPr>
          <w:rFonts w:ascii="Calibri" w:hAnsi="Calibri" w:eastAsia="Calibri" w:cs="Calibri"/>
          <w:b w:val="0"/>
          <w:bCs w:val="0"/>
          <w:u w:val="none"/>
        </w:rPr>
        <w:t>be required</w:t>
      </w:r>
      <w:r w:rsidRPr="54E6DBD0" w:rsidR="6CACEE2D">
        <w:rPr>
          <w:rFonts w:ascii="Calibri" w:hAnsi="Calibri" w:eastAsia="Calibri" w:cs="Calibri"/>
          <w:b w:val="0"/>
          <w:bCs w:val="0"/>
          <w:u w:val="none"/>
        </w:rPr>
        <w:t xml:space="preserve"> to use lifting straps and a lifting belt.</w:t>
      </w:r>
      <w:r w:rsidRPr="54E6DBD0" w:rsidR="098A0237">
        <w:rPr>
          <w:rFonts w:ascii="Calibri" w:hAnsi="Calibri" w:eastAsia="Calibri" w:cs="Calibri"/>
          <w:b w:val="0"/>
          <w:bCs w:val="0"/>
          <w:u w:val="none"/>
        </w:rPr>
        <w:t xml:space="preserve"> Fong et al (2022)</w:t>
      </w:r>
      <w:r w:rsidRPr="54E6DBD0" w:rsidR="6CACEE2D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4E6DBD0" w:rsidR="76C325DF">
        <w:rPr>
          <w:rFonts w:ascii="Calibri" w:hAnsi="Calibri" w:eastAsia="Calibri" w:cs="Calibri"/>
          <w:b w:val="0"/>
          <w:bCs w:val="0"/>
          <w:u w:val="none"/>
        </w:rPr>
        <w:t>suggests that when l</w:t>
      </w:r>
      <w:r w:rsidRPr="54E6DBD0" w:rsidR="6CACEE2D">
        <w:rPr>
          <w:rFonts w:ascii="Calibri" w:hAnsi="Calibri" w:eastAsia="Calibri" w:cs="Calibri"/>
          <w:b w:val="0"/>
          <w:bCs w:val="0"/>
          <w:u w:val="none"/>
        </w:rPr>
        <w:t xml:space="preserve">ifting straps </w:t>
      </w:r>
      <w:r w:rsidRPr="54E6DBD0" w:rsidR="3D2041BF">
        <w:rPr>
          <w:rFonts w:ascii="Calibri" w:hAnsi="Calibri" w:eastAsia="Calibri" w:cs="Calibri"/>
          <w:b w:val="0"/>
          <w:bCs w:val="0"/>
          <w:u w:val="none"/>
        </w:rPr>
        <w:t xml:space="preserve">and a lifting belt are used together it </w:t>
      </w:r>
      <w:r w:rsidRPr="54E6DBD0" w:rsidR="6CACEE2D">
        <w:rPr>
          <w:rFonts w:ascii="Calibri" w:hAnsi="Calibri" w:eastAsia="Calibri" w:cs="Calibri"/>
          <w:b w:val="0"/>
          <w:bCs w:val="0"/>
          <w:u w:val="none"/>
        </w:rPr>
        <w:t xml:space="preserve">will avoid grip strength being a limiting factor in maximal strength </w:t>
      </w:r>
      <w:r w:rsidRPr="54E6DBD0" w:rsidR="5D25C4DD">
        <w:rPr>
          <w:rFonts w:ascii="Calibri" w:hAnsi="Calibri" w:eastAsia="Calibri" w:cs="Calibri"/>
          <w:b w:val="0"/>
          <w:bCs w:val="0"/>
          <w:u w:val="none"/>
        </w:rPr>
        <w:t>and have positive effects on RPE</w:t>
      </w:r>
      <w:r w:rsidRPr="54E6DBD0" w:rsidR="26137C5D">
        <w:rPr>
          <w:rFonts w:ascii="Calibri" w:hAnsi="Calibri" w:eastAsia="Calibri" w:cs="Calibri"/>
          <w:b w:val="0"/>
          <w:bCs w:val="0"/>
          <w:u w:val="none"/>
        </w:rPr>
        <w:t>, time to complete a deadlift and kinematics of the deadlift.</w:t>
      </w:r>
      <w:r w:rsidRPr="54E6DBD0" w:rsidR="74527996">
        <w:rPr>
          <w:rFonts w:ascii="Calibri" w:hAnsi="Calibri" w:eastAsia="Calibri" w:cs="Calibri"/>
          <w:b w:val="0"/>
          <w:bCs w:val="0"/>
          <w:u w:val="none"/>
        </w:rPr>
        <w:t xml:space="preserve"> Participants will also be given the choice of using </w:t>
      </w:r>
      <w:r w:rsidRPr="54E6DBD0" w:rsidR="30CC18DD">
        <w:rPr>
          <w:rFonts w:ascii="Calibri" w:hAnsi="Calibri" w:eastAsia="Calibri" w:cs="Calibri"/>
          <w:b w:val="0"/>
          <w:bCs w:val="0"/>
          <w:u w:val="none"/>
        </w:rPr>
        <w:t>one of two deadlift stances -</w:t>
      </w:r>
      <w:r w:rsidRPr="54E6DBD0" w:rsidR="74527996">
        <w:rPr>
          <w:rFonts w:ascii="Calibri" w:hAnsi="Calibri" w:eastAsia="Calibri" w:cs="Calibri"/>
          <w:b w:val="0"/>
          <w:bCs w:val="0"/>
          <w:u w:val="none"/>
        </w:rPr>
        <w:t xml:space="preserve"> ‘Conventional’ stance or a ‘Sumo’ stance</w:t>
      </w:r>
      <w:r w:rsidRPr="54E6DBD0" w:rsidR="0F7DAE49">
        <w:rPr>
          <w:rFonts w:ascii="Calibri" w:hAnsi="Calibri" w:eastAsia="Calibri" w:cs="Calibri"/>
          <w:b w:val="0"/>
          <w:bCs w:val="0"/>
          <w:u w:val="none"/>
        </w:rPr>
        <w:t>. Whatever stance is used for the first experimental test, must remain consistent for the other tests.</w:t>
      </w:r>
      <w:r w:rsidRPr="54E6DBD0" w:rsidR="42EE1F94">
        <w:rPr>
          <w:rFonts w:ascii="Calibri" w:hAnsi="Calibri" w:eastAsia="Calibri" w:cs="Calibri"/>
          <w:b w:val="0"/>
          <w:bCs w:val="0"/>
          <w:u w:val="none"/>
        </w:rPr>
        <w:t xml:space="preserve"> To ensure </w:t>
      </w:r>
      <w:r w:rsidRPr="54E6DBD0" w:rsidR="3D8C7F74">
        <w:rPr>
          <w:rFonts w:ascii="Calibri" w:hAnsi="Calibri" w:eastAsia="Calibri" w:cs="Calibri"/>
          <w:b w:val="0"/>
          <w:bCs w:val="0"/>
          <w:u w:val="none"/>
        </w:rPr>
        <w:t xml:space="preserve">participants can give a maximal attempt at their lifts, </w:t>
      </w:r>
      <w:r w:rsidRPr="54E6DBD0" w:rsidR="3D8C7F74">
        <w:rPr>
          <w:rFonts w:ascii="Calibri" w:hAnsi="Calibri" w:eastAsia="Calibri" w:cs="Calibri"/>
          <w:b w:val="0"/>
          <w:bCs w:val="0"/>
          <w:u w:val="none"/>
        </w:rPr>
        <w:t>an appropriate rest</w:t>
      </w:r>
      <w:r w:rsidRPr="54E6DBD0" w:rsidR="3D8C7F74">
        <w:rPr>
          <w:rFonts w:ascii="Calibri" w:hAnsi="Calibri" w:eastAsia="Calibri" w:cs="Calibri"/>
          <w:b w:val="0"/>
          <w:bCs w:val="0"/>
          <w:u w:val="none"/>
        </w:rPr>
        <w:t xml:space="preserve"> time between sets will be given. </w:t>
      </w:r>
      <w:r w:rsidRPr="54E6DBD0" w:rsidR="708A5635">
        <w:rPr>
          <w:rFonts w:ascii="Calibri" w:hAnsi="Calibri" w:eastAsia="Calibri" w:cs="Calibri"/>
          <w:b w:val="0"/>
          <w:bCs w:val="0"/>
          <w:u w:val="none"/>
        </w:rPr>
        <w:t>Freitas de Salles</w:t>
      </w:r>
      <w:r w:rsidRPr="54E6DBD0" w:rsidR="06679C11">
        <w:rPr>
          <w:rFonts w:ascii="Calibri" w:hAnsi="Calibri" w:eastAsia="Calibri" w:cs="Calibri"/>
          <w:b w:val="0"/>
          <w:bCs w:val="0"/>
          <w:u w:val="none"/>
        </w:rPr>
        <w:t xml:space="preserve"> et al. </w:t>
      </w:r>
      <w:r w:rsidRPr="54E6DBD0" w:rsidR="708A5635">
        <w:rPr>
          <w:rFonts w:ascii="Calibri" w:hAnsi="Calibri" w:eastAsia="Calibri" w:cs="Calibri"/>
          <w:b w:val="0"/>
          <w:bCs w:val="0"/>
          <w:u w:val="none"/>
        </w:rPr>
        <w:t xml:space="preserve"> (2009) suggested that a </w:t>
      </w:r>
      <w:r w:rsidRPr="54E6DBD0" w:rsidR="1569A813">
        <w:rPr>
          <w:rFonts w:ascii="Calibri" w:hAnsi="Calibri" w:eastAsia="Calibri" w:cs="Calibri"/>
          <w:b w:val="0"/>
          <w:bCs w:val="0"/>
          <w:u w:val="none"/>
        </w:rPr>
        <w:t xml:space="preserve">dedicated rest period of 3 to 5 minutes will be </w:t>
      </w:r>
      <w:r w:rsidRPr="54E6DBD0" w:rsidR="1569A813">
        <w:rPr>
          <w:rFonts w:ascii="Calibri" w:hAnsi="Calibri" w:eastAsia="Calibri" w:cs="Calibri"/>
          <w:b w:val="0"/>
          <w:bCs w:val="0"/>
          <w:u w:val="none"/>
        </w:rPr>
        <w:t>required</w:t>
      </w:r>
      <w:r w:rsidRPr="54E6DBD0" w:rsidR="1569A813">
        <w:rPr>
          <w:rFonts w:ascii="Calibri" w:hAnsi="Calibri" w:eastAsia="Calibri" w:cs="Calibri"/>
          <w:b w:val="0"/>
          <w:bCs w:val="0"/>
          <w:u w:val="none"/>
        </w:rPr>
        <w:t xml:space="preserve"> between attempts due to the physiological</w:t>
      </w:r>
      <w:r w:rsidRPr="54E6DBD0" w:rsidR="767C5E1D">
        <w:rPr>
          <w:rFonts w:ascii="Calibri" w:hAnsi="Calibri" w:eastAsia="Calibri" w:cs="Calibri"/>
          <w:b w:val="0"/>
          <w:bCs w:val="0"/>
          <w:u w:val="none"/>
        </w:rPr>
        <w:t xml:space="preserve"> and</w:t>
      </w:r>
      <w:r w:rsidRPr="54E6DBD0" w:rsidR="1569A813">
        <w:rPr>
          <w:rFonts w:ascii="Calibri" w:hAnsi="Calibri" w:eastAsia="Calibri" w:cs="Calibri"/>
          <w:b w:val="0"/>
          <w:bCs w:val="0"/>
          <w:u w:val="none"/>
        </w:rPr>
        <w:t xml:space="preserve"> psychological</w:t>
      </w:r>
      <w:r w:rsidRPr="54E6DBD0" w:rsidR="2949EAC6">
        <w:rPr>
          <w:rFonts w:ascii="Calibri" w:hAnsi="Calibri" w:eastAsia="Calibri" w:cs="Calibri"/>
          <w:b w:val="0"/>
          <w:bCs w:val="0"/>
          <w:u w:val="none"/>
        </w:rPr>
        <w:t xml:space="preserve"> demands of the deadlift</w:t>
      </w:r>
      <w:r w:rsidRPr="54E6DBD0" w:rsidR="007919D2">
        <w:rPr>
          <w:rFonts w:ascii="Calibri" w:hAnsi="Calibri" w:eastAsia="Calibri" w:cs="Calibri"/>
          <w:b w:val="0"/>
          <w:bCs w:val="0"/>
          <w:u w:val="none"/>
        </w:rPr>
        <w:t xml:space="preserve">. Moreover, Schoenfield et al. (2016) has also supported the claims of a </w:t>
      </w:r>
      <w:r w:rsidRPr="54E6DBD0" w:rsidR="1713FEB4">
        <w:rPr>
          <w:rFonts w:ascii="Calibri" w:hAnsi="Calibri" w:eastAsia="Calibri" w:cs="Calibri"/>
          <w:b w:val="0"/>
          <w:bCs w:val="0"/>
          <w:u w:val="none"/>
        </w:rPr>
        <w:t>3-to-5-minute</w:t>
      </w:r>
      <w:r w:rsidRPr="54E6DBD0" w:rsidR="007919D2">
        <w:rPr>
          <w:rFonts w:ascii="Calibri" w:hAnsi="Calibri" w:eastAsia="Calibri" w:cs="Calibri"/>
          <w:b w:val="0"/>
          <w:bCs w:val="0"/>
          <w:u w:val="none"/>
        </w:rPr>
        <w:t xml:space="preserve"> rest period for maximal strength and hypertrophy. </w:t>
      </w:r>
    </w:p>
    <w:p w:rsidR="54E6DBD0" w:rsidP="54E6DBD0" w:rsidRDefault="54E6DBD0" w14:paraId="71C3E6C9" w14:textId="1281DF7D">
      <w:pPr>
        <w:pStyle w:val="Normal"/>
        <w:jc w:val="left"/>
        <w:rPr>
          <w:rFonts w:ascii="Calibri" w:hAnsi="Calibri" w:eastAsia="Calibri" w:cs="Calibri"/>
          <w:b w:val="1"/>
          <w:bCs w:val="1"/>
          <w:u w:val="single"/>
        </w:rPr>
      </w:pPr>
    </w:p>
    <w:p w:rsidR="74265507" w:rsidP="54E6DBD0" w:rsidRDefault="74265507" w14:paraId="5F4F7AFE" w14:textId="491B77D4">
      <w:pPr>
        <w:pStyle w:val="Normal"/>
        <w:jc w:val="left"/>
        <w:rPr>
          <w:rFonts w:ascii="Calibri" w:hAnsi="Calibri" w:eastAsia="Calibri" w:cs="Calibri"/>
          <w:b w:val="1"/>
          <w:bCs w:val="1"/>
          <w:u w:val="single"/>
        </w:rPr>
      </w:pPr>
      <w:r w:rsidRPr="54E6DBD0" w:rsidR="74265507">
        <w:rPr>
          <w:rFonts w:ascii="Calibri" w:hAnsi="Calibri" w:eastAsia="Calibri" w:cs="Calibri"/>
          <w:b w:val="1"/>
          <w:bCs w:val="1"/>
          <w:u w:val="single"/>
        </w:rPr>
        <w:t>Data Analysis</w:t>
      </w:r>
    </w:p>
    <w:p w:rsidR="273552C6" w:rsidP="54E6DBD0" w:rsidRDefault="273552C6" w14:paraId="4B2F9C6B" w14:textId="104083F1">
      <w:pPr>
        <w:pStyle w:val="Normal"/>
        <w:jc w:val="left"/>
        <w:rPr>
          <w:rFonts w:ascii="Calibri" w:hAnsi="Calibri" w:eastAsia="Calibri" w:cs="Calibri"/>
          <w:b w:val="0"/>
          <w:bCs w:val="0"/>
          <w:u w:val="none"/>
        </w:rPr>
      </w:pPr>
      <w:r w:rsidRPr="54E6DBD0" w:rsidR="4FCAC61E">
        <w:rPr>
          <w:rFonts w:ascii="Calibri" w:hAnsi="Calibri" w:eastAsia="Calibri" w:cs="Calibri"/>
          <w:b w:val="0"/>
          <w:bCs w:val="0"/>
          <w:u w:val="none"/>
        </w:rPr>
        <w:t xml:space="preserve">Using a quantitative method, all data will be logged </w:t>
      </w:r>
      <w:r w:rsidRPr="54E6DBD0" w:rsidR="4FCAC61E">
        <w:rPr>
          <w:rFonts w:ascii="Calibri" w:hAnsi="Calibri" w:eastAsia="Calibri" w:cs="Calibri"/>
          <w:b w:val="0"/>
          <w:bCs w:val="0"/>
          <w:u w:val="none"/>
        </w:rPr>
        <w:t>on</w:t>
      </w:r>
      <w:r w:rsidRPr="54E6DBD0" w:rsidR="4FCAC61E">
        <w:rPr>
          <w:rFonts w:ascii="Calibri" w:hAnsi="Calibri" w:eastAsia="Calibri" w:cs="Calibri"/>
          <w:b w:val="0"/>
          <w:bCs w:val="0"/>
          <w:u w:val="none"/>
        </w:rPr>
        <w:t xml:space="preserve"> a spreadsheet using Microsoft Excel w</w:t>
      </w:r>
      <w:r w:rsidRPr="54E6DBD0" w:rsidR="12AE5DAF">
        <w:rPr>
          <w:rFonts w:ascii="Calibri" w:hAnsi="Calibri" w:eastAsia="Calibri" w:cs="Calibri"/>
          <w:b w:val="0"/>
          <w:bCs w:val="0"/>
          <w:u w:val="none"/>
        </w:rPr>
        <w:t>hereby all participants will be given a specific identification number</w:t>
      </w:r>
      <w:r w:rsidRPr="54E6DBD0" w:rsidR="37A0AC50">
        <w:rPr>
          <w:rFonts w:ascii="Calibri" w:hAnsi="Calibri" w:eastAsia="Calibri" w:cs="Calibri"/>
          <w:b w:val="0"/>
          <w:bCs w:val="0"/>
          <w:u w:val="none"/>
        </w:rPr>
        <w:t xml:space="preserve"> to </w:t>
      </w:r>
      <w:r w:rsidRPr="54E6DBD0" w:rsidR="60A68292">
        <w:rPr>
          <w:rFonts w:ascii="Calibri" w:hAnsi="Calibri" w:eastAsia="Calibri" w:cs="Calibri"/>
          <w:b w:val="0"/>
          <w:bCs w:val="0"/>
          <w:u w:val="none"/>
        </w:rPr>
        <w:t>protect the privacy of all participants</w:t>
      </w:r>
      <w:r w:rsidRPr="54E6DBD0" w:rsidR="6B627BD8">
        <w:rPr>
          <w:rFonts w:ascii="Calibri" w:hAnsi="Calibri" w:eastAsia="Calibri" w:cs="Calibri"/>
          <w:b w:val="0"/>
          <w:bCs w:val="0"/>
          <w:u w:val="none"/>
        </w:rPr>
        <w:t xml:space="preserve"> and ensure confidentiality</w:t>
      </w:r>
      <w:r w:rsidRPr="54E6DBD0" w:rsidR="12AE5DAF">
        <w:rPr>
          <w:rFonts w:ascii="Calibri" w:hAnsi="Calibri" w:eastAsia="Calibri" w:cs="Calibri"/>
          <w:b w:val="0"/>
          <w:bCs w:val="0"/>
          <w:u w:val="none"/>
        </w:rPr>
        <w:t>. Data analys</w:t>
      </w:r>
      <w:r w:rsidRPr="54E6DBD0" w:rsidR="76986338">
        <w:rPr>
          <w:rFonts w:ascii="Calibri" w:hAnsi="Calibri" w:eastAsia="Calibri" w:cs="Calibri"/>
          <w:b w:val="0"/>
          <w:bCs w:val="0"/>
          <w:u w:val="none"/>
        </w:rPr>
        <w:t>is will be performed using</w:t>
      </w:r>
      <w:r w:rsidRPr="54E6DBD0" w:rsidR="618B9AD9">
        <w:rPr>
          <w:rFonts w:ascii="Calibri" w:hAnsi="Calibri" w:eastAsia="Calibri" w:cs="Calibri"/>
          <w:b w:val="0"/>
          <w:bCs w:val="0"/>
          <w:u w:val="none"/>
        </w:rPr>
        <w:t xml:space="preserve"> IBM</w:t>
      </w:r>
      <w:r w:rsidRPr="54E6DBD0" w:rsidR="76986338">
        <w:rPr>
          <w:rFonts w:ascii="Calibri" w:hAnsi="Calibri" w:eastAsia="Calibri" w:cs="Calibri"/>
          <w:b w:val="0"/>
          <w:bCs w:val="0"/>
          <w:u w:val="none"/>
        </w:rPr>
        <w:t xml:space="preserve"> SPSS</w:t>
      </w:r>
      <w:r w:rsidRPr="54E6DBD0" w:rsidR="25245AB4">
        <w:rPr>
          <w:rFonts w:ascii="Calibri" w:hAnsi="Calibri" w:eastAsia="Calibri" w:cs="Calibri"/>
          <w:b w:val="0"/>
          <w:bCs w:val="0"/>
          <w:u w:val="none"/>
        </w:rPr>
        <w:t xml:space="preserve"> v29</w:t>
      </w:r>
      <w:r w:rsidRPr="54E6DBD0" w:rsidR="76986338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4E6DBD0" w:rsidR="1DEA5AC7">
        <w:rPr>
          <w:rFonts w:ascii="Calibri" w:hAnsi="Calibri" w:eastAsia="Calibri" w:cs="Calibri"/>
          <w:b w:val="0"/>
          <w:bCs w:val="0"/>
          <w:u w:val="none"/>
        </w:rPr>
        <w:t xml:space="preserve">software. To </w:t>
      </w:r>
      <w:r w:rsidRPr="54E6DBD0" w:rsidR="357834FD">
        <w:rPr>
          <w:rFonts w:ascii="Calibri" w:hAnsi="Calibri" w:eastAsia="Calibri" w:cs="Calibri"/>
          <w:b w:val="0"/>
          <w:bCs w:val="0"/>
          <w:u w:val="none"/>
        </w:rPr>
        <w:t xml:space="preserve">investigate the test </w:t>
      </w:r>
      <w:r w:rsidRPr="54E6DBD0" w:rsidR="50723674">
        <w:rPr>
          <w:rFonts w:ascii="Calibri" w:hAnsi="Calibri" w:eastAsia="Calibri" w:cs="Calibri"/>
          <w:b w:val="0"/>
          <w:bCs w:val="0"/>
          <w:u w:val="none"/>
        </w:rPr>
        <w:t xml:space="preserve">a </w:t>
      </w:r>
      <w:r w:rsidRPr="54E6DBD0" w:rsidR="50723674">
        <w:rPr>
          <w:rFonts w:ascii="Calibri" w:hAnsi="Calibri" w:eastAsia="Calibri" w:cs="Calibri"/>
          <w:b w:val="0"/>
          <w:bCs w:val="0"/>
          <w:u w:val="none"/>
        </w:rPr>
        <w:t>parametric</w:t>
      </w:r>
      <w:r w:rsidRPr="54E6DBD0" w:rsidR="357834FD">
        <w:rPr>
          <w:rFonts w:ascii="Calibri" w:hAnsi="Calibri" w:eastAsia="Calibri" w:cs="Calibri"/>
          <w:b w:val="0"/>
          <w:bCs w:val="0"/>
          <w:u w:val="none"/>
        </w:rPr>
        <w:t xml:space="preserve"> </w:t>
      </w:r>
      <w:r w:rsidRPr="54E6DBD0" w:rsidR="355402ED">
        <w:rPr>
          <w:rFonts w:ascii="Calibri" w:hAnsi="Calibri" w:eastAsia="Calibri" w:cs="Calibri"/>
          <w:b w:val="0"/>
          <w:bCs w:val="0"/>
          <w:u w:val="none"/>
        </w:rPr>
        <w:t xml:space="preserve">test will be used. A </w:t>
      </w:r>
      <w:r w:rsidRPr="54E6DBD0" w:rsidR="357834FD">
        <w:rPr>
          <w:rFonts w:ascii="Calibri" w:hAnsi="Calibri" w:eastAsia="Calibri" w:cs="Calibri"/>
          <w:b w:val="0"/>
          <w:bCs w:val="0"/>
          <w:u w:val="none"/>
        </w:rPr>
        <w:t xml:space="preserve">One-Way ANOVA will be </w:t>
      </w:r>
      <w:r w:rsidRPr="54E6DBD0" w:rsidR="0024D186">
        <w:rPr>
          <w:rFonts w:ascii="Calibri" w:hAnsi="Calibri" w:eastAsia="Calibri" w:cs="Calibri"/>
          <w:b w:val="0"/>
          <w:bCs w:val="0"/>
          <w:u w:val="none"/>
        </w:rPr>
        <w:t>used,</w:t>
      </w:r>
      <w:r w:rsidRPr="54E6DBD0" w:rsidR="357834FD">
        <w:rPr>
          <w:rFonts w:ascii="Calibri" w:hAnsi="Calibri" w:eastAsia="Calibri" w:cs="Calibri"/>
          <w:b w:val="0"/>
          <w:bCs w:val="0"/>
          <w:u w:val="none"/>
        </w:rPr>
        <w:t xml:space="preserve"> and the statistical significance will be set at </w:t>
      </w:r>
      <w:r w:rsidRPr="54E6DBD0" w:rsidR="1A93585A">
        <w:rPr>
          <w:rFonts w:ascii="Calibri" w:hAnsi="Calibri" w:eastAsia="Calibri" w:cs="Calibri"/>
          <w:b w:val="0"/>
          <w:bCs w:val="0"/>
          <w:u w:val="none"/>
        </w:rPr>
        <w:t>P &lt; 0.05.</w:t>
      </w:r>
    </w:p>
    <w:p w:rsidR="74265507" w:rsidP="54E6DBD0" w:rsidRDefault="74265507" w14:paraId="71FFA612" w14:textId="33AD9C7F">
      <w:pPr>
        <w:pStyle w:val="Normal"/>
        <w:jc w:val="left"/>
        <w:rPr>
          <w:rFonts w:ascii="Calibri" w:hAnsi="Calibri" w:eastAsia="Calibri" w:cs="Calibri"/>
          <w:b w:val="1"/>
          <w:bCs w:val="1"/>
          <w:u w:val="single"/>
        </w:rPr>
      </w:pPr>
      <w:r w:rsidRPr="54E6DBD0" w:rsidR="74265507">
        <w:rPr>
          <w:rFonts w:ascii="Calibri" w:hAnsi="Calibri" w:eastAsia="Calibri" w:cs="Calibri"/>
          <w:b w:val="1"/>
          <w:bCs w:val="1"/>
          <w:u w:val="single"/>
        </w:rPr>
        <w:t>Timetable</w:t>
      </w:r>
    </w:p>
    <w:p w:rsidR="279CA001" w:rsidP="54E6DBD0" w:rsidRDefault="279CA001" w14:paraId="4DAEA489" w14:textId="7FEC7B61">
      <w:pPr>
        <w:pStyle w:val="Normal"/>
        <w:jc w:val="left"/>
        <w:rPr>
          <w:rFonts w:ascii="Calibri" w:hAnsi="Calibri" w:eastAsia="Calibri" w:cs="Calibri"/>
          <w:b w:val="0"/>
          <w:bCs w:val="0"/>
          <w:u w:val="none"/>
        </w:rPr>
      </w:pPr>
      <w:r w:rsidRPr="54E6DBD0" w:rsidR="279CA001">
        <w:rPr>
          <w:rFonts w:ascii="Calibri" w:hAnsi="Calibri" w:eastAsia="Calibri" w:cs="Calibri"/>
          <w:b w:val="0"/>
          <w:bCs w:val="0"/>
          <w:u w:val="none"/>
        </w:rPr>
        <w:t xml:space="preserve">To ensure tasks are completed on time, the following proposed timetable has been created to provide </w:t>
      </w:r>
      <w:r w:rsidRPr="54E6DBD0" w:rsidR="76E348D8">
        <w:rPr>
          <w:rFonts w:ascii="Calibri" w:hAnsi="Calibri" w:eastAsia="Calibri" w:cs="Calibri"/>
          <w:b w:val="0"/>
          <w:bCs w:val="0"/>
          <w:u w:val="none"/>
        </w:rPr>
        <w:t>structure for tasks</w:t>
      </w:r>
      <w:r w:rsidRPr="54E6DBD0" w:rsidR="43C44C3B">
        <w:rPr>
          <w:rFonts w:ascii="Calibri" w:hAnsi="Calibri" w:eastAsia="Calibri" w:cs="Calibri"/>
          <w:b w:val="0"/>
          <w:bCs w:val="0"/>
          <w:u w:val="none"/>
        </w:rPr>
        <w:t>.</w:t>
      </w:r>
    </w:p>
    <w:tbl>
      <w:tblPr>
        <w:tblStyle w:val="TableGrid"/>
        <w:tblW w:w="0" w:type="auto"/>
        <w:jc w:val="left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54E6DBD0" w:rsidTr="54E6DBD0" w14:paraId="02C0730A">
        <w:trPr>
          <w:trHeight w:val="300"/>
        </w:trPr>
        <w:tc>
          <w:tcPr>
            <w:tcW w:w="9360" w:type="dxa"/>
            <w:gridSpan w:val="2"/>
            <w:tcMar/>
          </w:tcPr>
          <w:p w:rsidR="64B2CEA6" w:rsidP="54E6DBD0" w:rsidRDefault="64B2CEA6" w14:paraId="1977A545" w14:textId="60498FE1">
            <w:pPr>
              <w:pStyle w:val="Normal"/>
              <w:jc w:val="center"/>
              <w:rPr>
                <w:rFonts w:ascii="Calibri" w:hAnsi="Calibri" w:eastAsia="Calibri" w:cs="Calibri"/>
                <w:b w:val="1"/>
                <w:bCs w:val="1"/>
                <w:u w:val="single"/>
              </w:rPr>
            </w:pPr>
            <w:r w:rsidRPr="54E6DBD0" w:rsidR="64B2CEA6">
              <w:rPr>
                <w:rFonts w:ascii="Calibri" w:hAnsi="Calibri" w:eastAsia="Calibri" w:cs="Calibri"/>
                <w:b w:val="1"/>
                <w:bCs w:val="1"/>
                <w:u w:val="single"/>
              </w:rPr>
              <w:t>Dissertation Timetable</w:t>
            </w:r>
          </w:p>
        </w:tc>
      </w:tr>
      <w:tr w:rsidR="54E6DBD0" w:rsidTr="54E6DBD0" w14:paraId="289B864C">
        <w:trPr>
          <w:trHeight w:val="300"/>
        </w:trPr>
        <w:tc>
          <w:tcPr>
            <w:tcW w:w="4680" w:type="dxa"/>
            <w:tcMar/>
          </w:tcPr>
          <w:p w:rsidR="662596CE" w:rsidP="54E6DBD0" w:rsidRDefault="662596CE" w14:paraId="6B1EE484" w14:textId="7D1C360D">
            <w:pPr>
              <w:pStyle w:val="Normal"/>
              <w:rPr>
                <w:rFonts w:ascii="Calibri" w:hAnsi="Calibri" w:eastAsia="Calibri" w:cs="Calibri"/>
                <w:b w:val="0"/>
                <w:bCs w:val="0"/>
                <w:u w:val="none"/>
              </w:rPr>
            </w:pPr>
            <w:r w:rsidRPr="54E6DBD0" w:rsidR="662596CE">
              <w:rPr>
                <w:rFonts w:ascii="Calibri" w:hAnsi="Calibri" w:eastAsia="Calibri" w:cs="Calibri"/>
                <w:b w:val="0"/>
                <w:bCs w:val="0"/>
                <w:u w:val="none"/>
              </w:rPr>
              <w:t>Proposal &amp; Ethics</w:t>
            </w:r>
          </w:p>
        </w:tc>
        <w:tc>
          <w:tcPr>
            <w:tcW w:w="4680" w:type="dxa"/>
            <w:tcMar/>
          </w:tcPr>
          <w:p w:rsidR="662596CE" w:rsidP="54E6DBD0" w:rsidRDefault="662596CE" w14:paraId="36A1D1B3" w14:textId="5739DFBA">
            <w:pPr>
              <w:pStyle w:val="Normal"/>
              <w:rPr>
                <w:rFonts w:ascii="Calibri" w:hAnsi="Calibri" w:eastAsia="Calibri" w:cs="Calibri"/>
                <w:b w:val="0"/>
                <w:bCs w:val="0"/>
                <w:u w:val="none"/>
              </w:rPr>
            </w:pPr>
            <w:r w:rsidRPr="54E6DBD0" w:rsidR="662596CE">
              <w:rPr>
                <w:rFonts w:ascii="Calibri" w:hAnsi="Calibri" w:eastAsia="Calibri" w:cs="Calibri"/>
                <w:b w:val="0"/>
                <w:bCs w:val="0"/>
                <w:u w:val="none"/>
              </w:rPr>
              <w:t>October and November</w:t>
            </w:r>
          </w:p>
        </w:tc>
      </w:tr>
      <w:tr w:rsidR="54E6DBD0" w:rsidTr="54E6DBD0" w14:paraId="731661D0">
        <w:trPr>
          <w:trHeight w:val="300"/>
        </w:trPr>
        <w:tc>
          <w:tcPr>
            <w:tcW w:w="4680" w:type="dxa"/>
            <w:tcMar/>
          </w:tcPr>
          <w:p w:rsidR="662596CE" w:rsidP="54E6DBD0" w:rsidRDefault="662596CE" w14:paraId="2AB54A38" w14:textId="72FE9C66">
            <w:pPr>
              <w:pStyle w:val="Normal"/>
              <w:rPr>
                <w:rFonts w:ascii="Calibri" w:hAnsi="Calibri" w:eastAsia="Calibri" w:cs="Calibri"/>
                <w:b w:val="0"/>
                <w:bCs w:val="0"/>
                <w:u w:val="none"/>
              </w:rPr>
            </w:pPr>
            <w:r w:rsidRPr="54E6DBD0" w:rsidR="662596CE">
              <w:rPr>
                <w:rFonts w:ascii="Calibri" w:hAnsi="Calibri" w:eastAsia="Calibri" w:cs="Calibri"/>
                <w:b w:val="0"/>
                <w:bCs w:val="0"/>
                <w:u w:val="none"/>
              </w:rPr>
              <w:t>Introduction and Literature</w:t>
            </w:r>
          </w:p>
        </w:tc>
        <w:tc>
          <w:tcPr>
            <w:tcW w:w="4680" w:type="dxa"/>
            <w:tcMar/>
          </w:tcPr>
          <w:p w:rsidR="662596CE" w:rsidP="54E6DBD0" w:rsidRDefault="662596CE" w14:paraId="774C35B9" w14:textId="3688F00F">
            <w:pPr>
              <w:pStyle w:val="Normal"/>
              <w:rPr>
                <w:rFonts w:ascii="Calibri" w:hAnsi="Calibri" w:eastAsia="Calibri" w:cs="Calibri"/>
                <w:b w:val="0"/>
                <w:bCs w:val="0"/>
                <w:u w:val="none"/>
              </w:rPr>
            </w:pPr>
            <w:r w:rsidRPr="54E6DBD0" w:rsidR="662596CE">
              <w:rPr>
                <w:rFonts w:ascii="Calibri" w:hAnsi="Calibri" w:eastAsia="Calibri" w:cs="Calibri"/>
                <w:b w:val="0"/>
                <w:bCs w:val="0"/>
                <w:u w:val="none"/>
              </w:rPr>
              <w:t>October to January</w:t>
            </w:r>
          </w:p>
        </w:tc>
      </w:tr>
      <w:tr w:rsidR="54E6DBD0" w:rsidTr="54E6DBD0" w14:paraId="29AB57E4">
        <w:trPr>
          <w:trHeight w:val="300"/>
        </w:trPr>
        <w:tc>
          <w:tcPr>
            <w:tcW w:w="4680" w:type="dxa"/>
            <w:tcMar/>
          </w:tcPr>
          <w:p w:rsidR="662596CE" w:rsidP="54E6DBD0" w:rsidRDefault="662596CE" w14:paraId="386420CB" w14:textId="436F7E85">
            <w:pPr>
              <w:pStyle w:val="Normal"/>
              <w:rPr>
                <w:rFonts w:ascii="Calibri" w:hAnsi="Calibri" w:eastAsia="Calibri" w:cs="Calibri"/>
                <w:b w:val="0"/>
                <w:bCs w:val="0"/>
                <w:u w:val="none"/>
              </w:rPr>
            </w:pPr>
            <w:r w:rsidRPr="54E6DBD0" w:rsidR="662596CE">
              <w:rPr>
                <w:rFonts w:ascii="Calibri" w:hAnsi="Calibri" w:eastAsia="Calibri" w:cs="Calibri"/>
                <w:b w:val="0"/>
                <w:bCs w:val="0"/>
                <w:u w:val="none"/>
              </w:rPr>
              <w:t>Recruitment for study</w:t>
            </w:r>
          </w:p>
        </w:tc>
        <w:tc>
          <w:tcPr>
            <w:tcW w:w="4680" w:type="dxa"/>
            <w:tcMar/>
          </w:tcPr>
          <w:p w:rsidR="662596CE" w:rsidP="54E6DBD0" w:rsidRDefault="662596CE" w14:paraId="53C0CA3A" w14:textId="00AA7DE0">
            <w:pPr>
              <w:pStyle w:val="Normal"/>
              <w:rPr>
                <w:rFonts w:ascii="Calibri" w:hAnsi="Calibri" w:eastAsia="Calibri" w:cs="Calibri"/>
                <w:b w:val="0"/>
                <w:bCs w:val="0"/>
                <w:u w:val="none"/>
              </w:rPr>
            </w:pPr>
            <w:r w:rsidRPr="54E6DBD0" w:rsidR="662596CE">
              <w:rPr>
                <w:rFonts w:ascii="Calibri" w:hAnsi="Calibri" w:eastAsia="Calibri" w:cs="Calibri"/>
                <w:b w:val="0"/>
                <w:bCs w:val="0"/>
                <w:u w:val="none"/>
              </w:rPr>
              <w:t>November</w:t>
            </w:r>
          </w:p>
        </w:tc>
      </w:tr>
      <w:tr w:rsidR="54E6DBD0" w:rsidTr="54E6DBD0" w14:paraId="4069D236">
        <w:trPr>
          <w:trHeight w:val="300"/>
        </w:trPr>
        <w:tc>
          <w:tcPr>
            <w:tcW w:w="4680" w:type="dxa"/>
            <w:tcMar/>
          </w:tcPr>
          <w:p w:rsidR="44742C04" w:rsidP="54E6DBD0" w:rsidRDefault="44742C04" w14:paraId="61E0E214" w14:textId="6A2717D8">
            <w:pPr>
              <w:pStyle w:val="Normal"/>
              <w:rPr>
                <w:rFonts w:ascii="Calibri" w:hAnsi="Calibri" w:eastAsia="Calibri" w:cs="Calibri"/>
                <w:b w:val="0"/>
                <w:bCs w:val="0"/>
                <w:u w:val="none"/>
              </w:rPr>
            </w:pPr>
            <w:r w:rsidRPr="54E6DBD0" w:rsidR="44742C04">
              <w:rPr>
                <w:rFonts w:ascii="Calibri" w:hAnsi="Calibri" w:eastAsia="Calibri" w:cs="Calibri"/>
                <w:b w:val="0"/>
                <w:bCs w:val="0"/>
                <w:u w:val="none"/>
              </w:rPr>
              <w:t>P</w:t>
            </w:r>
            <w:r w:rsidRPr="54E6DBD0" w:rsidR="02D270F3">
              <w:rPr>
                <w:rFonts w:ascii="Calibri" w:hAnsi="Calibri" w:eastAsia="Calibri" w:cs="Calibri"/>
                <w:b w:val="0"/>
                <w:bCs w:val="0"/>
                <w:u w:val="none"/>
              </w:rPr>
              <w:t>hysical Activity Readiness Questionnaire (PAR-Q)</w:t>
            </w:r>
            <w:r w:rsidRPr="54E6DBD0" w:rsidR="28845481">
              <w:rPr>
                <w:rFonts w:ascii="Calibri" w:hAnsi="Calibri" w:eastAsia="Calibri" w:cs="Calibri"/>
                <w:b w:val="0"/>
                <w:bCs w:val="0"/>
                <w:u w:val="none"/>
              </w:rPr>
              <w:t xml:space="preserve"> and </w:t>
            </w:r>
            <w:r w:rsidRPr="54E6DBD0" w:rsidR="7255102F">
              <w:rPr>
                <w:rFonts w:ascii="Calibri" w:hAnsi="Calibri" w:eastAsia="Calibri" w:cs="Calibri"/>
                <w:b w:val="0"/>
                <w:bCs w:val="0"/>
                <w:u w:val="none"/>
              </w:rPr>
              <w:t xml:space="preserve">Data </w:t>
            </w:r>
            <w:r w:rsidRPr="54E6DBD0" w:rsidR="7255102F">
              <w:rPr>
                <w:rFonts w:ascii="Calibri" w:hAnsi="Calibri" w:eastAsia="Calibri" w:cs="Calibri"/>
                <w:b w:val="0"/>
                <w:bCs w:val="0"/>
                <w:u w:val="none"/>
              </w:rPr>
              <w:t>collection</w:t>
            </w:r>
          </w:p>
        </w:tc>
        <w:tc>
          <w:tcPr>
            <w:tcW w:w="4680" w:type="dxa"/>
            <w:tcMar/>
          </w:tcPr>
          <w:p w:rsidR="28845481" w:rsidP="54E6DBD0" w:rsidRDefault="28845481" w14:paraId="73DEE2A1" w14:textId="41B666CC">
            <w:pPr>
              <w:pStyle w:val="Normal"/>
              <w:rPr>
                <w:rFonts w:ascii="Calibri" w:hAnsi="Calibri" w:eastAsia="Calibri" w:cs="Calibri"/>
                <w:b w:val="0"/>
                <w:bCs w:val="0"/>
                <w:u w:val="none"/>
              </w:rPr>
            </w:pPr>
            <w:r w:rsidRPr="54E6DBD0" w:rsidR="28845481">
              <w:rPr>
                <w:rFonts w:ascii="Calibri" w:hAnsi="Calibri" w:eastAsia="Calibri" w:cs="Calibri"/>
                <w:b w:val="0"/>
                <w:bCs w:val="0"/>
                <w:u w:val="none"/>
              </w:rPr>
              <w:t>December</w:t>
            </w:r>
            <w:r w:rsidRPr="54E6DBD0" w:rsidR="40FF9821">
              <w:rPr>
                <w:rFonts w:ascii="Calibri" w:hAnsi="Calibri" w:eastAsia="Calibri" w:cs="Calibri"/>
                <w:b w:val="0"/>
                <w:bCs w:val="0"/>
                <w:u w:val="none"/>
              </w:rPr>
              <w:t xml:space="preserve"> to February</w:t>
            </w:r>
          </w:p>
        </w:tc>
      </w:tr>
      <w:tr w:rsidR="54E6DBD0" w:rsidTr="54E6DBD0" w14:paraId="183512DD">
        <w:trPr>
          <w:trHeight w:val="300"/>
        </w:trPr>
        <w:tc>
          <w:tcPr>
            <w:tcW w:w="4680" w:type="dxa"/>
            <w:tcMar/>
          </w:tcPr>
          <w:p w:rsidR="28845481" w:rsidP="54E6DBD0" w:rsidRDefault="28845481" w14:paraId="38A7A8B1" w14:textId="0BF0ACD5">
            <w:pPr>
              <w:pStyle w:val="Normal"/>
              <w:rPr>
                <w:rFonts w:ascii="Calibri" w:hAnsi="Calibri" w:eastAsia="Calibri" w:cs="Calibri"/>
                <w:b w:val="0"/>
                <w:bCs w:val="0"/>
                <w:u w:val="none"/>
              </w:rPr>
            </w:pPr>
            <w:r w:rsidRPr="54E6DBD0" w:rsidR="28845481">
              <w:rPr>
                <w:rFonts w:ascii="Calibri" w:hAnsi="Calibri" w:eastAsia="Calibri" w:cs="Calibri"/>
                <w:b w:val="0"/>
                <w:bCs w:val="0"/>
                <w:u w:val="none"/>
              </w:rPr>
              <w:t xml:space="preserve">Data Analysis </w:t>
            </w:r>
          </w:p>
        </w:tc>
        <w:tc>
          <w:tcPr>
            <w:tcW w:w="4680" w:type="dxa"/>
            <w:tcMar/>
          </w:tcPr>
          <w:p w:rsidR="28845481" w:rsidP="54E6DBD0" w:rsidRDefault="28845481" w14:paraId="7462DD7D" w14:textId="19B95573">
            <w:pPr>
              <w:pStyle w:val="Normal"/>
              <w:rPr>
                <w:rFonts w:ascii="Calibri" w:hAnsi="Calibri" w:eastAsia="Calibri" w:cs="Calibri"/>
                <w:b w:val="0"/>
                <w:bCs w:val="0"/>
                <w:u w:val="none"/>
              </w:rPr>
            </w:pPr>
            <w:r w:rsidRPr="54E6DBD0" w:rsidR="28845481">
              <w:rPr>
                <w:rFonts w:ascii="Calibri" w:hAnsi="Calibri" w:eastAsia="Calibri" w:cs="Calibri"/>
                <w:b w:val="0"/>
                <w:bCs w:val="0"/>
                <w:u w:val="none"/>
              </w:rPr>
              <w:t>February</w:t>
            </w:r>
          </w:p>
        </w:tc>
      </w:tr>
      <w:tr w:rsidR="54E6DBD0" w:rsidTr="54E6DBD0" w14:paraId="7358E8BA">
        <w:trPr>
          <w:trHeight w:val="300"/>
        </w:trPr>
        <w:tc>
          <w:tcPr>
            <w:tcW w:w="4680" w:type="dxa"/>
            <w:tcMar/>
          </w:tcPr>
          <w:p w:rsidR="235EDA4E" w:rsidP="54E6DBD0" w:rsidRDefault="235EDA4E" w14:paraId="451CB914" w14:textId="02296B86">
            <w:pPr>
              <w:pStyle w:val="Normal"/>
              <w:rPr>
                <w:rFonts w:ascii="Calibri" w:hAnsi="Calibri" w:eastAsia="Calibri" w:cs="Calibri"/>
                <w:b w:val="0"/>
                <w:bCs w:val="0"/>
                <w:u w:val="none"/>
              </w:rPr>
            </w:pPr>
            <w:r w:rsidRPr="54E6DBD0" w:rsidR="235EDA4E">
              <w:rPr>
                <w:rFonts w:ascii="Calibri" w:hAnsi="Calibri" w:eastAsia="Calibri" w:cs="Calibri"/>
                <w:b w:val="0"/>
                <w:bCs w:val="0"/>
                <w:u w:val="none"/>
              </w:rPr>
              <w:t>Results</w:t>
            </w:r>
          </w:p>
        </w:tc>
        <w:tc>
          <w:tcPr>
            <w:tcW w:w="4680" w:type="dxa"/>
            <w:tcMar/>
          </w:tcPr>
          <w:p w:rsidR="44DB1BED" w:rsidP="54E6DBD0" w:rsidRDefault="44DB1BED" w14:paraId="43F54BE5" w14:textId="03C15872">
            <w:pPr>
              <w:pStyle w:val="Normal"/>
              <w:rPr>
                <w:rFonts w:ascii="Calibri" w:hAnsi="Calibri" w:eastAsia="Calibri" w:cs="Calibri"/>
                <w:b w:val="0"/>
                <w:bCs w:val="0"/>
                <w:u w:val="none"/>
              </w:rPr>
            </w:pPr>
            <w:r w:rsidRPr="54E6DBD0" w:rsidR="44DB1BED">
              <w:rPr>
                <w:rFonts w:ascii="Calibri" w:hAnsi="Calibri" w:eastAsia="Calibri" w:cs="Calibri"/>
                <w:b w:val="0"/>
                <w:bCs w:val="0"/>
                <w:u w:val="none"/>
              </w:rPr>
              <w:t>February to March</w:t>
            </w:r>
          </w:p>
        </w:tc>
      </w:tr>
      <w:tr w:rsidR="54E6DBD0" w:rsidTr="54E6DBD0" w14:paraId="59BF1765">
        <w:trPr>
          <w:trHeight w:val="300"/>
        </w:trPr>
        <w:tc>
          <w:tcPr>
            <w:tcW w:w="4680" w:type="dxa"/>
            <w:tcMar/>
          </w:tcPr>
          <w:p w:rsidR="235EDA4E" w:rsidP="54E6DBD0" w:rsidRDefault="235EDA4E" w14:paraId="672761C3" w14:textId="26E9F8C6">
            <w:pPr>
              <w:pStyle w:val="Normal"/>
              <w:rPr>
                <w:rFonts w:ascii="Calibri" w:hAnsi="Calibri" w:eastAsia="Calibri" w:cs="Calibri"/>
                <w:b w:val="0"/>
                <w:bCs w:val="0"/>
                <w:u w:val="none"/>
              </w:rPr>
            </w:pPr>
            <w:r w:rsidRPr="54E6DBD0" w:rsidR="235EDA4E">
              <w:rPr>
                <w:rFonts w:ascii="Calibri" w:hAnsi="Calibri" w:eastAsia="Calibri" w:cs="Calibri"/>
                <w:b w:val="0"/>
                <w:bCs w:val="0"/>
                <w:u w:val="none"/>
              </w:rPr>
              <w:t>Discussion</w:t>
            </w:r>
          </w:p>
        </w:tc>
        <w:tc>
          <w:tcPr>
            <w:tcW w:w="4680" w:type="dxa"/>
            <w:tcMar/>
          </w:tcPr>
          <w:p w:rsidR="235EDA4E" w:rsidP="54E6DBD0" w:rsidRDefault="235EDA4E" w14:paraId="629AA68C" w14:textId="6CB7BAE7">
            <w:pPr>
              <w:pStyle w:val="Normal"/>
              <w:rPr>
                <w:rFonts w:ascii="Calibri" w:hAnsi="Calibri" w:eastAsia="Calibri" w:cs="Calibri"/>
                <w:b w:val="0"/>
                <w:bCs w:val="0"/>
                <w:u w:val="none"/>
              </w:rPr>
            </w:pPr>
            <w:r w:rsidRPr="54E6DBD0" w:rsidR="235EDA4E">
              <w:rPr>
                <w:rFonts w:ascii="Calibri" w:hAnsi="Calibri" w:eastAsia="Calibri" w:cs="Calibri"/>
                <w:b w:val="0"/>
                <w:bCs w:val="0"/>
                <w:u w:val="none"/>
              </w:rPr>
              <w:t>March to April</w:t>
            </w:r>
          </w:p>
        </w:tc>
      </w:tr>
      <w:tr w:rsidR="54E6DBD0" w:rsidTr="54E6DBD0" w14:paraId="2E7B4C2E">
        <w:trPr>
          <w:trHeight w:val="300"/>
        </w:trPr>
        <w:tc>
          <w:tcPr>
            <w:tcW w:w="4680" w:type="dxa"/>
            <w:tcMar/>
          </w:tcPr>
          <w:p w:rsidR="235EDA4E" w:rsidP="54E6DBD0" w:rsidRDefault="235EDA4E" w14:paraId="5D73087F" w14:textId="2401E98C">
            <w:pPr>
              <w:pStyle w:val="Normal"/>
              <w:rPr>
                <w:rFonts w:ascii="Calibri" w:hAnsi="Calibri" w:eastAsia="Calibri" w:cs="Calibri"/>
                <w:b w:val="0"/>
                <w:bCs w:val="0"/>
                <w:u w:val="none"/>
              </w:rPr>
            </w:pPr>
            <w:r w:rsidRPr="54E6DBD0" w:rsidR="235EDA4E">
              <w:rPr>
                <w:rFonts w:ascii="Calibri" w:hAnsi="Calibri" w:eastAsia="Calibri" w:cs="Calibri"/>
                <w:b w:val="0"/>
                <w:bCs w:val="0"/>
                <w:u w:val="none"/>
              </w:rPr>
              <w:t>Conclusion</w:t>
            </w:r>
          </w:p>
        </w:tc>
        <w:tc>
          <w:tcPr>
            <w:tcW w:w="4680" w:type="dxa"/>
            <w:tcMar/>
          </w:tcPr>
          <w:p w:rsidR="235EDA4E" w:rsidP="54E6DBD0" w:rsidRDefault="235EDA4E" w14:paraId="13576B89" w14:textId="73039326">
            <w:pPr>
              <w:pStyle w:val="Normal"/>
              <w:rPr>
                <w:rFonts w:ascii="Calibri" w:hAnsi="Calibri" w:eastAsia="Calibri" w:cs="Calibri"/>
                <w:b w:val="0"/>
                <w:bCs w:val="0"/>
                <w:u w:val="none"/>
              </w:rPr>
            </w:pPr>
            <w:r w:rsidRPr="54E6DBD0" w:rsidR="235EDA4E">
              <w:rPr>
                <w:rFonts w:ascii="Calibri" w:hAnsi="Calibri" w:eastAsia="Calibri" w:cs="Calibri"/>
                <w:b w:val="0"/>
                <w:bCs w:val="0"/>
                <w:u w:val="none"/>
              </w:rPr>
              <w:t>April</w:t>
            </w:r>
          </w:p>
        </w:tc>
      </w:tr>
    </w:tbl>
    <w:p w:rsidR="54E6DBD0" w:rsidP="54E6DBD0" w:rsidRDefault="54E6DBD0" w14:paraId="10E364A5" w14:textId="705F060B">
      <w:pPr>
        <w:spacing w:before="0" w:beforeAutospacing="off" w:after="0" w:afterAutospacing="off"/>
        <w:jc w:val="left"/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</w:pPr>
    </w:p>
    <w:p w:rsidR="4C333AE4" w:rsidP="54E6DBD0" w:rsidRDefault="4C333AE4" w14:paraId="2981F6C8" w14:textId="71E3C4D1">
      <w:pPr>
        <w:spacing w:before="0" w:beforeAutospacing="off" w:after="0" w:afterAutospacing="off"/>
        <w:jc w:val="left"/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</w:pPr>
      <w:r w:rsidRPr="54E6DBD0" w:rsidR="4C333AE4"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  <w:t>Word Count - 1468</w:t>
      </w:r>
    </w:p>
    <w:p w:rsidR="1B6E014D" w:rsidP="54E6DBD0" w:rsidRDefault="1B6E014D" w14:paraId="0BAAEDA5" w14:textId="052A51C7">
      <w:pPr>
        <w:spacing w:before="0" w:beforeAutospacing="off" w:after="0" w:afterAutospacing="off"/>
        <w:jc w:val="center"/>
        <w:rPr>
          <w:rFonts w:ascii="Aptos" w:hAnsi="Aptos" w:eastAsia="Aptos" w:cs="Aptos"/>
          <w:b w:val="1"/>
          <w:bCs w:val="1"/>
          <w:sz w:val="24"/>
          <w:szCs w:val="24"/>
          <w:u w:val="single"/>
        </w:rPr>
      </w:pPr>
      <w:r w:rsidRPr="54E6DBD0" w:rsidR="1B6E014D">
        <w:rPr>
          <w:rFonts w:ascii="Aptos" w:hAnsi="Aptos" w:eastAsia="Aptos" w:cs="Aptos"/>
          <w:b w:val="1"/>
          <w:bCs w:val="1"/>
          <w:sz w:val="24"/>
          <w:szCs w:val="24"/>
          <w:u w:val="single"/>
        </w:rPr>
        <w:t>Reference List</w:t>
      </w:r>
    </w:p>
    <w:p w:rsidR="54E6DBD0" w:rsidP="54E6DBD0" w:rsidRDefault="54E6DBD0" w14:paraId="45830C34" w14:textId="0D611654">
      <w:pPr>
        <w:spacing w:before="0" w:beforeAutospacing="off" w:after="0" w:afterAutospacing="off"/>
        <w:jc w:val="center"/>
        <w:rPr>
          <w:rFonts w:ascii="Aptos" w:hAnsi="Aptos" w:eastAsia="Aptos" w:cs="Aptos"/>
          <w:sz w:val="24"/>
          <w:szCs w:val="24"/>
        </w:rPr>
      </w:pPr>
    </w:p>
    <w:p w:rsidR="6EB7CF3D" w:rsidP="54E6DBD0" w:rsidRDefault="6EB7CF3D" w14:paraId="2F1DB8E4" w14:textId="3C69EAD1">
      <w:pPr>
        <w:spacing w:before="0" w:beforeAutospacing="off" w:after="0" w:afterAutospacing="off"/>
        <w:jc w:val="center"/>
      </w:pPr>
      <w:r w:rsidRPr="54E6DBD0" w:rsidR="6EB7CF3D">
        <w:rPr>
          <w:rFonts w:ascii="Aptos" w:hAnsi="Aptos" w:eastAsia="Aptos" w:cs="Aptos"/>
          <w:sz w:val="24"/>
          <w:szCs w:val="24"/>
        </w:rPr>
        <w:t xml:space="preserve">Aasa, U. </w:t>
      </w:r>
      <w:r w:rsidRPr="54E6DBD0" w:rsidR="6EB7CF3D">
        <w:rPr>
          <w:rFonts w:ascii="Aptos" w:hAnsi="Aptos" w:eastAsia="Aptos" w:cs="Aptos"/>
          <w:i w:val="1"/>
          <w:iCs w:val="1"/>
          <w:sz w:val="24"/>
          <w:szCs w:val="24"/>
        </w:rPr>
        <w:t>et al.</w:t>
      </w:r>
      <w:r w:rsidRPr="54E6DBD0" w:rsidR="6EB7CF3D">
        <w:rPr>
          <w:rFonts w:ascii="Aptos" w:hAnsi="Aptos" w:eastAsia="Aptos" w:cs="Aptos"/>
          <w:sz w:val="24"/>
          <w:szCs w:val="24"/>
        </w:rPr>
        <w:t xml:space="preserve"> (2017) ‘Injuries among weightlifters and powerlifters: a systematic review’, </w:t>
      </w:r>
      <w:r w:rsidRPr="54E6DBD0" w:rsidR="6EB7CF3D">
        <w:rPr>
          <w:rFonts w:ascii="Aptos" w:hAnsi="Aptos" w:eastAsia="Aptos" w:cs="Aptos"/>
          <w:i w:val="1"/>
          <w:iCs w:val="1"/>
          <w:sz w:val="24"/>
          <w:szCs w:val="24"/>
        </w:rPr>
        <w:t>British Journal of Sports Medicine</w:t>
      </w:r>
      <w:r w:rsidRPr="54E6DBD0" w:rsidR="6EB7CF3D">
        <w:rPr>
          <w:rFonts w:ascii="Aptos" w:hAnsi="Aptos" w:eastAsia="Aptos" w:cs="Aptos"/>
          <w:sz w:val="24"/>
          <w:szCs w:val="24"/>
        </w:rPr>
        <w:t xml:space="preserve">, 51(4), pp. 211–219. Available at: </w:t>
      </w:r>
      <w:hyperlink r:id="R3492d5da8fa54019">
        <w:r w:rsidRPr="54E6DBD0" w:rsidR="6EB7CF3D">
          <w:rPr>
            <w:rStyle w:val="Hyperlink"/>
            <w:rFonts w:ascii="Aptos" w:hAnsi="Aptos" w:eastAsia="Aptos" w:cs="Aptos"/>
            <w:sz w:val="24"/>
            <w:szCs w:val="24"/>
          </w:rPr>
          <w:t>https://doi.org/10.1136/bjsports-2016-096037</w:t>
        </w:r>
      </w:hyperlink>
      <w:r w:rsidRPr="54E6DBD0" w:rsidR="6EB7CF3D">
        <w:rPr>
          <w:rFonts w:ascii="Aptos" w:hAnsi="Aptos" w:eastAsia="Aptos" w:cs="Aptos"/>
          <w:sz w:val="24"/>
          <w:szCs w:val="24"/>
        </w:rPr>
        <w:t>.</w:t>
      </w:r>
      <w:r w:rsidRPr="54E6DBD0" w:rsidR="252FACE1">
        <w:rPr>
          <w:rFonts w:ascii="Aptos" w:hAnsi="Aptos" w:eastAsia="Aptos" w:cs="Aptos"/>
          <w:sz w:val="24"/>
          <w:szCs w:val="24"/>
        </w:rPr>
        <w:t xml:space="preserve"> (Accessed 21</w:t>
      </w:r>
      <w:r w:rsidRPr="54E6DBD0" w:rsidR="252FACE1">
        <w:rPr>
          <w:rFonts w:ascii="Aptos" w:hAnsi="Aptos" w:eastAsia="Aptos" w:cs="Aptos"/>
          <w:sz w:val="24"/>
          <w:szCs w:val="24"/>
          <w:vertAlign w:val="superscript"/>
        </w:rPr>
        <w:t>st</w:t>
      </w:r>
      <w:r w:rsidRPr="54E6DBD0" w:rsidR="252FACE1">
        <w:rPr>
          <w:rFonts w:ascii="Aptos" w:hAnsi="Aptos" w:eastAsia="Aptos" w:cs="Aptos"/>
          <w:sz w:val="24"/>
          <w:szCs w:val="24"/>
        </w:rPr>
        <w:t xml:space="preserve"> October 2024)</w:t>
      </w:r>
    </w:p>
    <w:p w:rsidR="54E6DBD0" w:rsidP="54E6DBD0" w:rsidRDefault="54E6DBD0" w14:paraId="5F00DB14" w14:textId="69516EDF">
      <w:pPr>
        <w:spacing w:before="0" w:beforeAutospacing="off" w:after="0" w:afterAutospacing="off"/>
        <w:jc w:val="center"/>
        <w:rPr>
          <w:rFonts w:ascii="Aptos" w:hAnsi="Aptos" w:eastAsia="Aptos" w:cs="Aptos"/>
          <w:sz w:val="24"/>
          <w:szCs w:val="24"/>
        </w:rPr>
      </w:pPr>
    </w:p>
    <w:p w:rsidR="54E6DBD0" w:rsidP="54E6DBD0" w:rsidRDefault="54E6DBD0" w14:paraId="03E30F82" w14:textId="0754903C">
      <w:pPr>
        <w:spacing w:before="0" w:beforeAutospacing="off" w:after="0" w:afterAutospacing="off"/>
        <w:jc w:val="center"/>
        <w:rPr>
          <w:rFonts w:ascii="Aptos" w:hAnsi="Aptos" w:eastAsia="Aptos" w:cs="Aptos"/>
          <w:sz w:val="24"/>
          <w:szCs w:val="24"/>
        </w:rPr>
      </w:pPr>
    </w:p>
    <w:p w:rsidR="6AEFEB5C" w:rsidP="54E6DBD0" w:rsidRDefault="6AEFEB5C" w14:paraId="4AF50CF8" w14:textId="0F7AE2DF">
      <w:pPr>
        <w:spacing w:before="0" w:beforeAutospacing="off" w:after="0" w:afterAutospacing="off"/>
        <w:jc w:val="center"/>
      </w:pPr>
      <w:r w:rsidRPr="54E6DBD0" w:rsidR="6AEFEB5C">
        <w:rPr>
          <w:rFonts w:ascii="Aptos" w:hAnsi="Aptos" w:eastAsia="Aptos" w:cs="Aptos"/>
          <w:sz w:val="24"/>
          <w:szCs w:val="24"/>
        </w:rPr>
        <w:t xml:space="preserve">Barreto, G. </w:t>
      </w:r>
      <w:r w:rsidRPr="54E6DBD0" w:rsidR="6AEFEB5C">
        <w:rPr>
          <w:rFonts w:ascii="Aptos" w:hAnsi="Aptos" w:eastAsia="Aptos" w:cs="Aptos"/>
          <w:i w:val="1"/>
          <w:iCs w:val="1"/>
          <w:sz w:val="24"/>
          <w:szCs w:val="24"/>
        </w:rPr>
        <w:t>et al.</w:t>
      </w:r>
      <w:r w:rsidRPr="54E6DBD0" w:rsidR="6AEFEB5C">
        <w:rPr>
          <w:rFonts w:ascii="Aptos" w:hAnsi="Aptos" w:eastAsia="Aptos" w:cs="Aptos"/>
          <w:sz w:val="24"/>
          <w:szCs w:val="24"/>
        </w:rPr>
        <w:t xml:space="preserve"> (2023) ‘Effects of caffeine chewing gum supplementation on exercise performance: A systematic review and meta-analysis’, </w:t>
      </w:r>
      <w:r w:rsidRPr="54E6DBD0" w:rsidR="6AEFEB5C">
        <w:rPr>
          <w:rFonts w:ascii="Aptos" w:hAnsi="Aptos" w:eastAsia="Aptos" w:cs="Aptos"/>
          <w:i w:val="1"/>
          <w:iCs w:val="1"/>
          <w:sz w:val="24"/>
          <w:szCs w:val="24"/>
        </w:rPr>
        <w:t>European journal of sport science</w:t>
      </w:r>
      <w:r w:rsidRPr="54E6DBD0" w:rsidR="6AEFEB5C">
        <w:rPr>
          <w:rFonts w:ascii="Aptos" w:hAnsi="Aptos" w:eastAsia="Aptos" w:cs="Aptos"/>
          <w:sz w:val="24"/>
          <w:szCs w:val="24"/>
        </w:rPr>
        <w:t xml:space="preserve">, 23(5), pp. 714–725. Available at: </w:t>
      </w:r>
      <w:hyperlink r:id="R0923a2ec94e94569">
        <w:r w:rsidRPr="54E6DBD0" w:rsidR="6AEFEB5C">
          <w:rPr>
            <w:rStyle w:val="Hyperlink"/>
            <w:rFonts w:ascii="Aptos" w:hAnsi="Aptos" w:eastAsia="Aptos" w:cs="Aptos"/>
            <w:sz w:val="24"/>
            <w:szCs w:val="24"/>
          </w:rPr>
          <w:t>https://doi.org/10.1080/17461391.2022.2049885</w:t>
        </w:r>
      </w:hyperlink>
      <w:r w:rsidRPr="54E6DBD0" w:rsidR="6AEFEB5C">
        <w:rPr>
          <w:rFonts w:ascii="Aptos" w:hAnsi="Aptos" w:eastAsia="Aptos" w:cs="Aptos"/>
          <w:sz w:val="24"/>
          <w:szCs w:val="24"/>
        </w:rPr>
        <w:t>.</w:t>
      </w:r>
      <w:r w:rsidRPr="54E6DBD0" w:rsidR="05B39308">
        <w:rPr>
          <w:rFonts w:ascii="Aptos" w:hAnsi="Aptos" w:eastAsia="Aptos" w:cs="Aptos"/>
          <w:sz w:val="24"/>
          <w:szCs w:val="24"/>
        </w:rPr>
        <w:t xml:space="preserve"> (Accessed 19</w:t>
      </w:r>
      <w:r w:rsidRPr="54E6DBD0" w:rsidR="05B39308">
        <w:rPr>
          <w:rFonts w:ascii="Aptos" w:hAnsi="Aptos" w:eastAsia="Aptos" w:cs="Aptos"/>
          <w:sz w:val="24"/>
          <w:szCs w:val="24"/>
          <w:vertAlign w:val="superscript"/>
        </w:rPr>
        <w:t>th</w:t>
      </w:r>
      <w:r w:rsidRPr="54E6DBD0" w:rsidR="05B39308">
        <w:rPr>
          <w:rFonts w:ascii="Aptos" w:hAnsi="Aptos" w:eastAsia="Aptos" w:cs="Aptos"/>
          <w:sz w:val="24"/>
          <w:szCs w:val="24"/>
        </w:rPr>
        <w:t xml:space="preserve"> October 2024)</w:t>
      </w:r>
    </w:p>
    <w:p w:rsidR="54E6DBD0" w:rsidP="54E6DBD0" w:rsidRDefault="54E6DBD0" w14:paraId="0E712D4A" w14:textId="103566BA">
      <w:pPr>
        <w:pStyle w:val="Normal"/>
        <w:jc w:val="center"/>
        <w:rPr>
          <w:b w:val="1"/>
          <w:bCs w:val="1"/>
          <w:u w:val="single"/>
        </w:rPr>
      </w:pPr>
    </w:p>
    <w:p w:rsidR="0A71E7F9" w:rsidP="54E6DBD0" w:rsidRDefault="0A71E7F9" w14:paraId="080F4B68" w14:textId="6F91033D">
      <w:pPr>
        <w:spacing w:before="0" w:beforeAutospacing="off" w:after="0" w:afterAutospacing="off"/>
        <w:jc w:val="center"/>
      </w:pPr>
      <w:r w:rsidRPr="54E6DBD0" w:rsidR="0A71E7F9">
        <w:rPr>
          <w:rFonts w:ascii="Aptos" w:hAnsi="Aptos" w:eastAsia="Aptos" w:cs="Aptos"/>
          <w:sz w:val="24"/>
          <w:szCs w:val="24"/>
        </w:rPr>
        <w:t xml:space="preserve">Chen, C.-H. </w:t>
      </w:r>
      <w:r w:rsidRPr="54E6DBD0" w:rsidR="0A71E7F9">
        <w:rPr>
          <w:rFonts w:ascii="Aptos" w:hAnsi="Aptos" w:eastAsia="Aptos" w:cs="Aptos"/>
          <w:i w:val="1"/>
          <w:iCs w:val="1"/>
          <w:sz w:val="24"/>
          <w:szCs w:val="24"/>
        </w:rPr>
        <w:t>et al.</w:t>
      </w:r>
      <w:r w:rsidRPr="54E6DBD0" w:rsidR="0A71E7F9">
        <w:rPr>
          <w:rFonts w:ascii="Aptos" w:hAnsi="Aptos" w:eastAsia="Aptos" w:cs="Aptos"/>
          <w:sz w:val="24"/>
          <w:szCs w:val="24"/>
        </w:rPr>
        <w:t xml:space="preserve"> (2023) ‘Acute enhancement of Romanian deadlift performance after consumption of caffeinated chewing gum’, </w:t>
      </w:r>
      <w:r w:rsidRPr="54E6DBD0" w:rsidR="0A71E7F9">
        <w:rPr>
          <w:rFonts w:ascii="Aptos" w:hAnsi="Aptos" w:eastAsia="Aptos" w:cs="Aptos"/>
          <w:i w:val="1"/>
          <w:iCs w:val="1"/>
          <w:sz w:val="24"/>
          <w:szCs w:val="24"/>
        </w:rPr>
        <w:t>Scientific reports</w:t>
      </w:r>
      <w:r w:rsidRPr="54E6DBD0" w:rsidR="0A71E7F9">
        <w:rPr>
          <w:rFonts w:ascii="Aptos" w:hAnsi="Aptos" w:eastAsia="Aptos" w:cs="Aptos"/>
          <w:sz w:val="24"/>
          <w:szCs w:val="24"/>
        </w:rPr>
        <w:t xml:space="preserve">, 13(1), pp. 22016–22016. Available at: </w:t>
      </w:r>
      <w:hyperlink r:id="R060df7b7d67b426c">
        <w:r w:rsidRPr="54E6DBD0" w:rsidR="0A71E7F9">
          <w:rPr>
            <w:rStyle w:val="Hyperlink"/>
            <w:rFonts w:ascii="Aptos" w:hAnsi="Aptos" w:eastAsia="Aptos" w:cs="Aptos"/>
            <w:sz w:val="24"/>
            <w:szCs w:val="24"/>
          </w:rPr>
          <w:t>https://doi.org/10.1038/s41598-023-49453-y</w:t>
        </w:r>
      </w:hyperlink>
      <w:r w:rsidRPr="54E6DBD0" w:rsidR="0A71E7F9">
        <w:rPr>
          <w:rFonts w:ascii="Aptos" w:hAnsi="Aptos" w:eastAsia="Aptos" w:cs="Aptos"/>
          <w:sz w:val="24"/>
          <w:szCs w:val="24"/>
        </w:rPr>
        <w:t>.</w:t>
      </w:r>
      <w:r w:rsidRPr="54E6DBD0" w:rsidR="6D099C73">
        <w:rPr>
          <w:rFonts w:ascii="Aptos" w:hAnsi="Aptos" w:eastAsia="Aptos" w:cs="Aptos"/>
          <w:sz w:val="24"/>
          <w:szCs w:val="24"/>
        </w:rPr>
        <w:t xml:space="preserve"> (Accessed 20</w:t>
      </w:r>
      <w:r w:rsidRPr="54E6DBD0" w:rsidR="6D099C73">
        <w:rPr>
          <w:rFonts w:ascii="Aptos" w:hAnsi="Aptos" w:eastAsia="Aptos" w:cs="Aptos"/>
          <w:sz w:val="24"/>
          <w:szCs w:val="24"/>
          <w:vertAlign w:val="superscript"/>
        </w:rPr>
        <w:t>th</w:t>
      </w:r>
      <w:r w:rsidRPr="54E6DBD0" w:rsidR="6D099C73">
        <w:rPr>
          <w:rFonts w:ascii="Aptos" w:hAnsi="Aptos" w:eastAsia="Aptos" w:cs="Aptos"/>
          <w:sz w:val="24"/>
          <w:szCs w:val="24"/>
        </w:rPr>
        <w:t xml:space="preserve"> October 2024)</w:t>
      </w:r>
    </w:p>
    <w:p w:rsidR="54E6DBD0" w:rsidP="54E6DBD0" w:rsidRDefault="54E6DBD0" w14:paraId="4B1E7C5F" w14:textId="2FE09C2E">
      <w:pPr>
        <w:spacing w:before="0" w:beforeAutospacing="off" w:after="0" w:afterAutospacing="off"/>
        <w:jc w:val="center"/>
        <w:rPr>
          <w:rFonts w:ascii="Aptos" w:hAnsi="Aptos" w:eastAsia="Aptos" w:cs="Aptos"/>
          <w:sz w:val="24"/>
          <w:szCs w:val="24"/>
        </w:rPr>
      </w:pPr>
    </w:p>
    <w:p w:rsidR="20460D32" w:rsidP="54E6DBD0" w:rsidRDefault="20460D32" w14:paraId="382123B9" w14:textId="21109395">
      <w:pPr>
        <w:spacing w:before="0" w:beforeAutospacing="off" w:after="0" w:afterAutospacing="off"/>
        <w:jc w:val="center"/>
      </w:pPr>
      <w:r w:rsidRPr="54E6DBD0" w:rsidR="20460D32">
        <w:rPr>
          <w:rFonts w:ascii="Aptos" w:hAnsi="Aptos" w:eastAsia="Aptos" w:cs="Aptos"/>
          <w:sz w:val="24"/>
          <w:szCs w:val="24"/>
        </w:rPr>
        <w:t xml:space="preserve">Ferreira, L.H.B. </w:t>
      </w:r>
      <w:r w:rsidRPr="54E6DBD0" w:rsidR="20460D32">
        <w:rPr>
          <w:rFonts w:ascii="Aptos" w:hAnsi="Aptos" w:eastAsia="Aptos" w:cs="Aptos"/>
          <w:i w:val="1"/>
          <w:iCs w:val="1"/>
          <w:sz w:val="24"/>
          <w:szCs w:val="24"/>
        </w:rPr>
        <w:t>et al.</w:t>
      </w:r>
      <w:r w:rsidRPr="54E6DBD0" w:rsidR="20460D32">
        <w:rPr>
          <w:rFonts w:ascii="Aptos" w:hAnsi="Aptos" w:eastAsia="Aptos" w:cs="Aptos"/>
          <w:sz w:val="24"/>
          <w:szCs w:val="24"/>
        </w:rPr>
        <w:t xml:space="preserve"> (2022) ‘High Doses of Caffeine Increase Muscle Strength and Calcium Release in the Plasma of Recreationally Trained Men’, </w:t>
      </w:r>
      <w:r w:rsidRPr="54E6DBD0" w:rsidR="20460D32">
        <w:rPr>
          <w:rFonts w:ascii="Aptos" w:hAnsi="Aptos" w:eastAsia="Aptos" w:cs="Aptos"/>
          <w:i w:val="1"/>
          <w:iCs w:val="1"/>
          <w:sz w:val="24"/>
          <w:szCs w:val="24"/>
        </w:rPr>
        <w:t>Nutrients</w:t>
      </w:r>
      <w:r w:rsidRPr="54E6DBD0" w:rsidR="20460D32">
        <w:rPr>
          <w:rFonts w:ascii="Aptos" w:hAnsi="Aptos" w:eastAsia="Aptos" w:cs="Aptos"/>
          <w:sz w:val="24"/>
          <w:szCs w:val="24"/>
        </w:rPr>
        <w:t xml:space="preserve">, 14(22), pp. 4921-. Available at: </w:t>
      </w:r>
      <w:hyperlink r:id="Rf6bc1da05a074e46">
        <w:r w:rsidRPr="54E6DBD0" w:rsidR="20460D32">
          <w:rPr>
            <w:rStyle w:val="Hyperlink"/>
            <w:rFonts w:ascii="Aptos" w:hAnsi="Aptos" w:eastAsia="Aptos" w:cs="Aptos"/>
            <w:sz w:val="24"/>
            <w:szCs w:val="24"/>
          </w:rPr>
          <w:t>https://doi.org/10.3390/nu14224921</w:t>
        </w:r>
      </w:hyperlink>
      <w:r w:rsidRPr="54E6DBD0" w:rsidR="20460D32">
        <w:rPr>
          <w:rFonts w:ascii="Aptos" w:hAnsi="Aptos" w:eastAsia="Aptos" w:cs="Aptos"/>
          <w:sz w:val="24"/>
          <w:szCs w:val="24"/>
        </w:rPr>
        <w:t>.</w:t>
      </w:r>
      <w:r w:rsidRPr="54E6DBD0" w:rsidR="596240AF">
        <w:rPr>
          <w:rFonts w:ascii="Aptos" w:hAnsi="Aptos" w:eastAsia="Aptos" w:cs="Aptos"/>
          <w:sz w:val="24"/>
          <w:szCs w:val="24"/>
        </w:rPr>
        <w:t xml:space="preserve"> (Accessed 20</w:t>
      </w:r>
      <w:r w:rsidRPr="54E6DBD0" w:rsidR="596240AF">
        <w:rPr>
          <w:rFonts w:ascii="Aptos" w:hAnsi="Aptos" w:eastAsia="Aptos" w:cs="Aptos"/>
          <w:sz w:val="24"/>
          <w:szCs w:val="24"/>
          <w:vertAlign w:val="superscript"/>
        </w:rPr>
        <w:t>th</w:t>
      </w:r>
      <w:r w:rsidRPr="54E6DBD0" w:rsidR="596240AF">
        <w:rPr>
          <w:rFonts w:ascii="Aptos" w:hAnsi="Aptos" w:eastAsia="Aptos" w:cs="Aptos"/>
          <w:sz w:val="24"/>
          <w:szCs w:val="24"/>
        </w:rPr>
        <w:t xml:space="preserve"> October 2024)</w:t>
      </w:r>
    </w:p>
    <w:p w:rsidR="54E6DBD0" w:rsidP="54E6DBD0" w:rsidRDefault="54E6DBD0" w14:paraId="3FC30000" w14:textId="4C314D35">
      <w:pPr>
        <w:spacing w:before="0" w:beforeAutospacing="off" w:after="0" w:afterAutospacing="off"/>
        <w:jc w:val="center"/>
        <w:rPr>
          <w:rFonts w:ascii="Aptos" w:hAnsi="Aptos" w:eastAsia="Aptos" w:cs="Aptos"/>
          <w:sz w:val="24"/>
          <w:szCs w:val="24"/>
        </w:rPr>
      </w:pPr>
    </w:p>
    <w:p w:rsidR="3AB61EE2" w:rsidP="54E6DBD0" w:rsidRDefault="3AB61EE2" w14:paraId="63F93A7F" w14:textId="4A1A6E8E">
      <w:pPr>
        <w:spacing w:before="0" w:beforeAutospacing="off" w:after="0" w:afterAutospacing="off"/>
        <w:jc w:val="center"/>
      </w:pPr>
      <w:r w:rsidRPr="54E6DBD0" w:rsidR="3AB61EE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Freitas de Salles, B. </w:t>
      </w:r>
      <w:r w:rsidRPr="54E6DBD0" w:rsidR="3AB61EE2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et al.</w:t>
      </w:r>
      <w:r w:rsidRPr="54E6DBD0" w:rsidR="3AB61EE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(2009) ‘Rest Interval between Sets in Strength Training’, </w:t>
      </w:r>
      <w:r w:rsidRPr="54E6DBD0" w:rsidR="3AB61EE2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Sports medicine (Auckland)</w:t>
      </w:r>
      <w:r w:rsidRPr="54E6DBD0" w:rsidR="3AB61EE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39(9), pp. 765–777. Available at: </w:t>
      </w:r>
      <w:hyperlink r:id="R3bccd2efc22e4c68">
        <w:r w:rsidRPr="54E6DBD0" w:rsidR="3AB61EE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https://doi.org/10.2165/11315230-000000000-00000</w:t>
        </w:r>
      </w:hyperlink>
      <w:r w:rsidRPr="54E6DBD0" w:rsidR="3AB61EE2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54E6DBD0" w:rsidR="451B74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 25</w:t>
      </w:r>
      <w:r w:rsidRPr="54E6DBD0" w:rsidR="451B74F7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54E6DBD0" w:rsidR="451B74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October 2024)</w:t>
      </w:r>
    </w:p>
    <w:p w:rsidR="54E6DBD0" w:rsidP="54E6DBD0" w:rsidRDefault="54E6DBD0" w14:paraId="0700A727" w14:textId="485BBBD4">
      <w:pPr>
        <w:spacing w:before="0" w:beforeAutospacing="off" w:after="0" w:afterAutospacing="off"/>
        <w:jc w:val="center"/>
        <w:rPr>
          <w:rFonts w:ascii="Aptos" w:hAnsi="Aptos" w:eastAsia="Aptos" w:cs="Aptos"/>
          <w:sz w:val="24"/>
          <w:szCs w:val="24"/>
        </w:rPr>
      </w:pPr>
    </w:p>
    <w:p w:rsidR="1CB02CED" w:rsidP="54E6DBD0" w:rsidRDefault="1CB02CED" w14:paraId="67EA7CD1" w14:textId="16947DEE">
      <w:pPr>
        <w:spacing w:before="0" w:beforeAutospacing="off" w:after="0" w:afterAutospacing="off"/>
        <w:jc w:val="center"/>
        <w:rPr>
          <w:rFonts w:ascii="Aptos" w:hAnsi="Aptos" w:eastAsia="Aptos" w:cs="Aptos"/>
          <w:sz w:val="24"/>
          <w:szCs w:val="24"/>
        </w:rPr>
      </w:pPr>
      <w:r w:rsidRPr="54E6DBD0" w:rsidR="1CB02CED">
        <w:rPr>
          <w:rFonts w:ascii="Aptos" w:hAnsi="Aptos" w:eastAsia="Aptos" w:cs="Aptos"/>
          <w:sz w:val="24"/>
          <w:szCs w:val="24"/>
        </w:rPr>
        <w:t>Fong S.M.S. et al. (2022) ‘The influence of weightlifting belts and wrist wraps on deadlift kinematics, time</w:t>
      </w:r>
      <w:r w:rsidRPr="54E6DBD0" w:rsidR="62652E3A">
        <w:rPr>
          <w:rFonts w:ascii="Aptos" w:hAnsi="Aptos" w:eastAsia="Aptos" w:cs="Aptos"/>
          <w:sz w:val="24"/>
          <w:szCs w:val="24"/>
        </w:rPr>
        <w:t xml:space="preserve"> to complete a deadlift and rating of perceived exertion in male recreational weightlifters</w:t>
      </w:r>
      <w:r w:rsidRPr="54E6DBD0" w:rsidR="4AF814C1">
        <w:rPr>
          <w:rFonts w:ascii="Aptos" w:hAnsi="Aptos" w:eastAsia="Aptos" w:cs="Aptos"/>
          <w:sz w:val="24"/>
          <w:szCs w:val="24"/>
        </w:rPr>
        <w:t>’, 101(7)</w:t>
      </w:r>
      <w:r w:rsidRPr="54E6DBD0" w:rsidR="01FA013B">
        <w:rPr>
          <w:rFonts w:ascii="Aptos" w:hAnsi="Aptos" w:eastAsia="Aptos" w:cs="Aptos"/>
          <w:sz w:val="24"/>
          <w:szCs w:val="24"/>
        </w:rPr>
        <w:t xml:space="preserve"> Available at: </w:t>
      </w:r>
      <w:hyperlink r:id="Rba271e2be777494c">
        <w:r w:rsidRPr="54E6DBD0" w:rsidR="01FA013B">
          <w:rPr>
            <w:rStyle w:val="Hyperlink"/>
            <w:rFonts w:ascii="Aptos" w:hAnsi="Aptos" w:eastAsia="Aptos" w:cs="Aptos"/>
            <w:sz w:val="24"/>
            <w:szCs w:val="24"/>
          </w:rPr>
          <w:t>https://doi.org/10.1097/MD.0000000000028918</w:t>
        </w:r>
      </w:hyperlink>
      <w:r w:rsidRPr="54E6DBD0" w:rsidR="01FA013B">
        <w:rPr>
          <w:rFonts w:ascii="Aptos" w:hAnsi="Aptos" w:eastAsia="Aptos" w:cs="Aptos"/>
          <w:sz w:val="24"/>
          <w:szCs w:val="24"/>
        </w:rPr>
        <w:t xml:space="preserve"> </w:t>
      </w:r>
      <w:r w:rsidRPr="54E6DBD0" w:rsidR="64E78800">
        <w:rPr>
          <w:rFonts w:ascii="Aptos" w:hAnsi="Aptos" w:eastAsia="Aptos" w:cs="Aptos"/>
          <w:sz w:val="24"/>
          <w:szCs w:val="24"/>
        </w:rPr>
        <w:t>(Accessed 24</w:t>
      </w:r>
      <w:r w:rsidRPr="54E6DBD0" w:rsidR="64E78800">
        <w:rPr>
          <w:rFonts w:ascii="Aptos" w:hAnsi="Aptos" w:eastAsia="Aptos" w:cs="Aptos"/>
          <w:sz w:val="24"/>
          <w:szCs w:val="24"/>
          <w:vertAlign w:val="superscript"/>
        </w:rPr>
        <w:t>th</w:t>
      </w:r>
      <w:r w:rsidRPr="54E6DBD0" w:rsidR="64E78800">
        <w:rPr>
          <w:rFonts w:ascii="Aptos" w:hAnsi="Aptos" w:eastAsia="Aptos" w:cs="Aptos"/>
          <w:sz w:val="24"/>
          <w:szCs w:val="24"/>
        </w:rPr>
        <w:t xml:space="preserve"> October 2024)</w:t>
      </w:r>
    </w:p>
    <w:p w:rsidR="54E6DBD0" w:rsidP="54E6DBD0" w:rsidRDefault="54E6DBD0" w14:paraId="0D3062C5" w14:textId="549D11E8">
      <w:pPr>
        <w:spacing w:before="0" w:beforeAutospacing="off" w:after="0" w:afterAutospacing="off"/>
        <w:jc w:val="center"/>
        <w:rPr>
          <w:rFonts w:ascii="Aptos" w:hAnsi="Aptos" w:eastAsia="Aptos" w:cs="Aptos"/>
          <w:sz w:val="24"/>
          <w:szCs w:val="24"/>
        </w:rPr>
      </w:pPr>
    </w:p>
    <w:p w:rsidR="60777887" w:rsidP="54E6DBD0" w:rsidRDefault="60777887" w14:paraId="283A8BAA" w14:textId="3B6C816F">
      <w:pPr>
        <w:spacing w:before="0" w:beforeAutospacing="off" w:after="0" w:afterAutospacing="off"/>
        <w:jc w:val="center"/>
      </w:pPr>
      <w:r w:rsidRPr="54E6DBD0" w:rsidR="60777887">
        <w:rPr>
          <w:rFonts w:ascii="Aptos" w:hAnsi="Aptos" w:eastAsia="Aptos" w:cs="Aptos"/>
          <w:sz w:val="24"/>
          <w:szCs w:val="24"/>
        </w:rPr>
        <w:t xml:space="preserve">Filip-Stachnik, A. </w:t>
      </w:r>
      <w:r w:rsidRPr="54E6DBD0" w:rsidR="60777887">
        <w:rPr>
          <w:rFonts w:ascii="Aptos" w:hAnsi="Aptos" w:eastAsia="Aptos" w:cs="Aptos"/>
          <w:i w:val="1"/>
          <w:iCs w:val="1"/>
          <w:sz w:val="24"/>
          <w:szCs w:val="24"/>
        </w:rPr>
        <w:t>et al.</w:t>
      </w:r>
      <w:r w:rsidRPr="54E6DBD0" w:rsidR="60777887">
        <w:rPr>
          <w:rFonts w:ascii="Aptos" w:hAnsi="Aptos" w:eastAsia="Aptos" w:cs="Aptos"/>
          <w:sz w:val="24"/>
          <w:szCs w:val="24"/>
        </w:rPr>
        <w:t xml:space="preserve"> (2021) ‘The effects of different doses of caffeine on maximal strength and strength-endurance in women habituated to caffeine’, </w:t>
      </w:r>
      <w:r w:rsidRPr="54E6DBD0" w:rsidR="60777887">
        <w:rPr>
          <w:rFonts w:ascii="Aptos" w:hAnsi="Aptos" w:eastAsia="Aptos" w:cs="Aptos"/>
          <w:i w:val="1"/>
          <w:iCs w:val="1"/>
          <w:sz w:val="24"/>
          <w:szCs w:val="24"/>
        </w:rPr>
        <w:t>Journal of the International Society of Sports Nutrition</w:t>
      </w:r>
      <w:r w:rsidRPr="54E6DBD0" w:rsidR="60777887">
        <w:rPr>
          <w:rFonts w:ascii="Aptos" w:hAnsi="Aptos" w:eastAsia="Aptos" w:cs="Aptos"/>
          <w:sz w:val="24"/>
          <w:szCs w:val="24"/>
        </w:rPr>
        <w:t xml:space="preserve">, 18(1), pp. 25-. Available at: </w:t>
      </w:r>
      <w:hyperlink r:id="R4b4276253f4540c1">
        <w:r w:rsidRPr="54E6DBD0" w:rsidR="60777887">
          <w:rPr>
            <w:rStyle w:val="Hyperlink"/>
            <w:rFonts w:ascii="Aptos" w:hAnsi="Aptos" w:eastAsia="Aptos" w:cs="Aptos"/>
            <w:sz w:val="24"/>
            <w:szCs w:val="24"/>
          </w:rPr>
          <w:t>https://doi.org/10.1186/s12970-021-00421-9</w:t>
        </w:r>
      </w:hyperlink>
      <w:r w:rsidRPr="54E6DBD0" w:rsidR="60777887">
        <w:rPr>
          <w:rFonts w:ascii="Aptos" w:hAnsi="Aptos" w:eastAsia="Aptos" w:cs="Aptos"/>
          <w:sz w:val="24"/>
          <w:szCs w:val="24"/>
        </w:rPr>
        <w:t>.</w:t>
      </w:r>
      <w:r w:rsidRPr="54E6DBD0" w:rsidR="35EF000D">
        <w:rPr>
          <w:rFonts w:ascii="Aptos" w:hAnsi="Aptos" w:eastAsia="Aptos" w:cs="Aptos"/>
          <w:sz w:val="24"/>
          <w:szCs w:val="24"/>
        </w:rPr>
        <w:t xml:space="preserve"> (Accessed 19</w:t>
      </w:r>
      <w:r w:rsidRPr="54E6DBD0" w:rsidR="35EF000D">
        <w:rPr>
          <w:rFonts w:ascii="Aptos" w:hAnsi="Aptos" w:eastAsia="Aptos" w:cs="Aptos"/>
          <w:sz w:val="24"/>
          <w:szCs w:val="24"/>
          <w:vertAlign w:val="superscript"/>
        </w:rPr>
        <w:t>th</w:t>
      </w:r>
      <w:r w:rsidRPr="54E6DBD0" w:rsidR="35EF000D">
        <w:rPr>
          <w:rFonts w:ascii="Aptos" w:hAnsi="Aptos" w:eastAsia="Aptos" w:cs="Aptos"/>
          <w:sz w:val="24"/>
          <w:szCs w:val="24"/>
        </w:rPr>
        <w:t xml:space="preserve"> October 2024)</w:t>
      </w:r>
    </w:p>
    <w:p w:rsidR="54E6DBD0" w:rsidP="54E6DBD0" w:rsidRDefault="54E6DBD0" w14:paraId="5246DFFF" w14:textId="20F791EF">
      <w:pPr>
        <w:spacing w:before="0" w:beforeAutospacing="off" w:after="0" w:afterAutospacing="off"/>
        <w:jc w:val="center"/>
        <w:rPr>
          <w:rFonts w:ascii="Aptos" w:hAnsi="Aptos" w:eastAsia="Aptos" w:cs="Aptos"/>
          <w:sz w:val="24"/>
          <w:szCs w:val="24"/>
        </w:rPr>
      </w:pPr>
    </w:p>
    <w:p w:rsidR="54E6DBD0" w:rsidP="54E6DBD0" w:rsidRDefault="54E6DBD0" w14:paraId="3F2D0662" w14:textId="75311F26">
      <w:pPr>
        <w:pStyle w:val="Normal"/>
        <w:jc w:val="center"/>
        <w:rPr>
          <w:b w:val="1"/>
          <w:bCs w:val="1"/>
          <w:u w:val="single"/>
        </w:rPr>
      </w:pPr>
    </w:p>
    <w:p w:rsidR="52324303" w:rsidP="54E6DBD0" w:rsidRDefault="52324303" w14:paraId="2F12D635" w14:textId="7473C1F3">
      <w:pPr>
        <w:spacing w:before="0" w:beforeAutospacing="off" w:after="0" w:afterAutospacing="off"/>
        <w:jc w:val="center"/>
        <w:rPr>
          <w:rFonts w:ascii="Aptos" w:hAnsi="Aptos" w:eastAsia="Aptos" w:cs="Aptos"/>
          <w:sz w:val="24"/>
          <w:szCs w:val="24"/>
        </w:rPr>
      </w:pPr>
      <w:r w:rsidRPr="54E6DBD0" w:rsidR="52324303">
        <w:rPr>
          <w:rFonts w:ascii="Aptos" w:hAnsi="Aptos" w:eastAsia="Aptos" w:cs="Aptos"/>
          <w:sz w:val="24"/>
          <w:szCs w:val="24"/>
        </w:rPr>
        <w:t xml:space="preserve">Grgic, J. (2022) ‘Exploring the minimum ergogenic dose of caffeine on resistance exercise performance: A meta-analytic approach’, </w:t>
      </w:r>
      <w:r w:rsidRPr="54E6DBD0" w:rsidR="52324303">
        <w:rPr>
          <w:rFonts w:ascii="Aptos" w:hAnsi="Aptos" w:eastAsia="Aptos" w:cs="Aptos"/>
          <w:i w:val="1"/>
          <w:iCs w:val="1"/>
          <w:sz w:val="24"/>
          <w:szCs w:val="24"/>
        </w:rPr>
        <w:t>Nutrition (Burbank, Los Angeles County, Calif.)</w:t>
      </w:r>
      <w:r w:rsidRPr="54E6DBD0" w:rsidR="52324303">
        <w:rPr>
          <w:rFonts w:ascii="Aptos" w:hAnsi="Aptos" w:eastAsia="Aptos" w:cs="Aptos"/>
          <w:sz w:val="24"/>
          <w:szCs w:val="24"/>
        </w:rPr>
        <w:t xml:space="preserve">, 97, pp. 111604–111604. Available at: </w:t>
      </w:r>
      <w:hyperlink r:id="Rd526a239c2344c0f">
        <w:r w:rsidRPr="54E6DBD0" w:rsidR="52324303">
          <w:rPr>
            <w:rStyle w:val="Hyperlink"/>
            <w:rFonts w:ascii="Aptos" w:hAnsi="Aptos" w:eastAsia="Aptos" w:cs="Aptos"/>
            <w:sz w:val="24"/>
            <w:szCs w:val="24"/>
          </w:rPr>
          <w:t>https://doi.org/10.1016/j.nut.2022.111604</w:t>
        </w:r>
      </w:hyperlink>
      <w:r w:rsidRPr="54E6DBD0" w:rsidR="52324303">
        <w:rPr>
          <w:rFonts w:ascii="Aptos" w:hAnsi="Aptos" w:eastAsia="Aptos" w:cs="Aptos"/>
          <w:sz w:val="24"/>
          <w:szCs w:val="24"/>
        </w:rPr>
        <w:t>.</w:t>
      </w:r>
      <w:r w:rsidRPr="54E6DBD0" w:rsidR="66FE11B2">
        <w:rPr>
          <w:rFonts w:ascii="Aptos" w:hAnsi="Aptos" w:eastAsia="Aptos" w:cs="Aptos"/>
          <w:sz w:val="24"/>
          <w:szCs w:val="24"/>
        </w:rPr>
        <w:t xml:space="preserve"> (Accessed 18</w:t>
      </w:r>
      <w:r w:rsidRPr="54E6DBD0" w:rsidR="66FE11B2">
        <w:rPr>
          <w:rFonts w:ascii="Aptos" w:hAnsi="Aptos" w:eastAsia="Aptos" w:cs="Aptos"/>
          <w:sz w:val="24"/>
          <w:szCs w:val="24"/>
          <w:vertAlign w:val="superscript"/>
        </w:rPr>
        <w:t>th</w:t>
      </w:r>
      <w:r w:rsidRPr="54E6DBD0" w:rsidR="66FE11B2">
        <w:rPr>
          <w:rFonts w:ascii="Aptos" w:hAnsi="Aptos" w:eastAsia="Aptos" w:cs="Aptos"/>
          <w:sz w:val="24"/>
          <w:szCs w:val="24"/>
        </w:rPr>
        <w:t xml:space="preserve"> October 2024)</w:t>
      </w:r>
    </w:p>
    <w:p w:rsidR="54E6DBD0" w:rsidP="54E6DBD0" w:rsidRDefault="54E6DBD0" w14:paraId="29A2E736" w14:textId="50009582">
      <w:pPr>
        <w:spacing w:before="0" w:beforeAutospacing="off" w:after="0" w:afterAutospacing="off"/>
        <w:jc w:val="center"/>
        <w:rPr>
          <w:rFonts w:ascii="Aptos" w:hAnsi="Aptos" w:eastAsia="Aptos" w:cs="Aptos"/>
          <w:sz w:val="24"/>
          <w:szCs w:val="24"/>
        </w:rPr>
      </w:pPr>
    </w:p>
    <w:p w:rsidR="18863788" w:rsidP="54E6DBD0" w:rsidRDefault="18863788" w14:paraId="31D029A0" w14:textId="48D8C2FC">
      <w:pPr>
        <w:spacing w:before="0" w:beforeAutospacing="off" w:after="0" w:afterAutospacing="off"/>
        <w:jc w:val="center"/>
      </w:pPr>
      <w:r w:rsidRPr="54E6DBD0" w:rsidR="1886378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Grgic, J. </w:t>
      </w:r>
      <w:r w:rsidRPr="54E6DBD0" w:rsidR="1886378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et al.</w:t>
      </w:r>
      <w:r w:rsidRPr="54E6DBD0" w:rsidR="1886378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(2021) ‘CYP1A2 genotype and acute ergogenic effects of caffeine intake on exercise performance: a systematic review’, </w:t>
      </w:r>
      <w:r w:rsidRPr="54E6DBD0" w:rsidR="1886378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European journal of nutrition</w:t>
      </w:r>
      <w:r w:rsidRPr="54E6DBD0" w:rsidR="1886378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60(3), pp. 1181–1195. Available at: </w:t>
      </w:r>
      <w:hyperlink r:id="R1fc8a509214b4471">
        <w:r w:rsidRPr="54E6DBD0" w:rsidR="1886378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https://doi.org/10.1007/s00394-020-02427-6</w:t>
        </w:r>
      </w:hyperlink>
      <w:r w:rsidRPr="54E6DBD0" w:rsidR="18863788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54E6DBD0" w:rsidR="0920074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 20</w:t>
      </w:r>
      <w:r w:rsidRPr="54E6DBD0" w:rsidR="09200749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54E6DBD0" w:rsidR="0920074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October 2024)</w:t>
      </w:r>
    </w:p>
    <w:p w:rsidR="54E6DBD0" w:rsidP="54E6DBD0" w:rsidRDefault="54E6DBD0" w14:paraId="321D7919" w14:textId="67423D92">
      <w:pPr>
        <w:spacing w:before="0" w:beforeAutospacing="off" w:after="0" w:afterAutospacing="off"/>
        <w:jc w:val="center"/>
        <w:rPr>
          <w:rFonts w:ascii="Aptos" w:hAnsi="Aptos" w:eastAsia="Aptos" w:cs="Aptos"/>
          <w:sz w:val="24"/>
          <w:szCs w:val="24"/>
        </w:rPr>
      </w:pPr>
    </w:p>
    <w:p w:rsidR="54E6DBD0" w:rsidP="54E6DBD0" w:rsidRDefault="54E6DBD0" w14:paraId="093F825B" w14:textId="4A1864C0">
      <w:pPr>
        <w:spacing w:before="0" w:beforeAutospacing="off" w:after="0" w:afterAutospacing="off"/>
        <w:jc w:val="center"/>
        <w:rPr>
          <w:rFonts w:ascii="Aptos" w:hAnsi="Aptos" w:eastAsia="Aptos" w:cs="Aptos"/>
          <w:sz w:val="24"/>
          <w:szCs w:val="24"/>
        </w:rPr>
      </w:pPr>
    </w:p>
    <w:p w:rsidR="4BD377A2" w:rsidP="54E6DBD0" w:rsidRDefault="4BD377A2" w14:paraId="5E1E2554" w14:textId="736A14F4">
      <w:pPr>
        <w:spacing w:before="0" w:beforeAutospacing="off" w:after="0" w:afterAutospacing="off"/>
        <w:jc w:val="center"/>
      </w:pPr>
      <w:r w:rsidRPr="54E6DBD0" w:rsidR="4BD377A2">
        <w:rPr>
          <w:rFonts w:ascii="Aptos" w:hAnsi="Aptos" w:eastAsia="Aptos" w:cs="Aptos"/>
          <w:sz w:val="24"/>
          <w:szCs w:val="24"/>
        </w:rPr>
        <w:t xml:space="preserve">Grgic, J. </w:t>
      </w:r>
      <w:r w:rsidRPr="54E6DBD0" w:rsidR="4BD377A2">
        <w:rPr>
          <w:rFonts w:ascii="Aptos" w:hAnsi="Aptos" w:eastAsia="Aptos" w:cs="Aptos"/>
          <w:i w:val="1"/>
          <w:iCs w:val="1"/>
          <w:sz w:val="24"/>
          <w:szCs w:val="24"/>
        </w:rPr>
        <w:t>et al.</w:t>
      </w:r>
      <w:r w:rsidRPr="54E6DBD0" w:rsidR="4BD377A2">
        <w:rPr>
          <w:rFonts w:ascii="Aptos" w:hAnsi="Aptos" w:eastAsia="Aptos" w:cs="Aptos"/>
          <w:sz w:val="24"/>
          <w:szCs w:val="24"/>
        </w:rPr>
        <w:t xml:space="preserve"> (2020) ‘Test–Retest Reliability of the One-Repetition Maximum (1RM) Strength Assessment: a Systematic Review’, </w:t>
      </w:r>
      <w:r w:rsidRPr="54E6DBD0" w:rsidR="4BD377A2">
        <w:rPr>
          <w:rFonts w:ascii="Aptos" w:hAnsi="Aptos" w:eastAsia="Aptos" w:cs="Aptos"/>
          <w:i w:val="1"/>
          <w:iCs w:val="1"/>
          <w:sz w:val="24"/>
          <w:szCs w:val="24"/>
        </w:rPr>
        <w:t>Sports medicine - open</w:t>
      </w:r>
      <w:r w:rsidRPr="54E6DBD0" w:rsidR="4BD377A2">
        <w:rPr>
          <w:rFonts w:ascii="Aptos" w:hAnsi="Aptos" w:eastAsia="Aptos" w:cs="Aptos"/>
          <w:sz w:val="24"/>
          <w:szCs w:val="24"/>
        </w:rPr>
        <w:t xml:space="preserve">, 6(1). Available at: </w:t>
      </w:r>
      <w:hyperlink r:id="Rb0995c661b5c4cdd">
        <w:r w:rsidRPr="54E6DBD0" w:rsidR="4BD377A2">
          <w:rPr>
            <w:rStyle w:val="Hyperlink"/>
            <w:rFonts w:ascii="Aptos" w:hAnsi="Aptos" w:eastAsia="Aptos" w:cs="Aptos"/>
            <w:sz w:val="24"/>
            <w:szCs w:val="24"/>
          </w:rPr>
          <w:t>https://doi.org/10.1186/s40798-020-00260-z</w:t>
        </w:r>
      </w:hyperlink>
      <w:r w:rsidRPr="54E6DBD0" w:rsidR="4BD377A2">
        <w:rPr>
          <w:rFonts w:ascii="Aptos" w:hAnsi="Aptos" w:eastAsia="Aptos" w:cs="Aptos"/>
          <w:sz w:val="24"/>
          <w:szCs w:val="24"/>
        </w:rPr>
        <w:t>.</w:t>
      </w:r>
      <w:r w:rsidRPr="54E6DBD0" w:rsidR="35763114">
        <w:rPr>
          <w:rFonts w:ascii="Aptos" w:hAnsi="Aptos" w:eastAsia="Aptos" w:cs="Aptos"/>
          <w:sz w:val="24"/>
          <w:szCs w:val="24"/>
        </w:rPr>
        <w:t xml:space="preserve"> (Accessed 20</w:t>
      </w:r>
      <w:r w:rsidRPr="54E6DBD0" w:rsidR="35763114">
        <w:rPr>
          <w:rFonts w:ascii="Aptos" w:hAnsi="Aptos" w:eastAsia="Aptos" w:cs="Aptos"/>
          <w:sz w:val="24"/>
          <w:szCs w:val="24"/>
          <w:vertAlign w:val="superscript"/>
        </w:rPr>
        <w:t>th</w:t>
      </w:r>
      <w:r w:rsidRPr="54E6DBD0" w:rsidR="35763114">
        <w:rPr>
          <w:rFonts w:ascii="Aptos" w:hAnsi="Aptos" w:eastAsia="Aptos" w:cs="Aptos"/>
          <w:sz w:val="24"/>
          <w:szCs w:val="24"/>
        </w:rPr>
        <w:t xml:space="preserve"> October 2024)</w:t>
      </w:r>
    </w:p>
    <w:p w:rsidR="54E6DBD0" w:rsidP="54E6DBD0" w:rsidRDefault="54E6DBD0" w14:paraId="7150BCE0" w14:textId="75D2FD20">
      <w:pPr>
        <w:spacing w:before="0" w:beforeAutospacing="off" w:after="0" w:afterAutospacing="off"/>
        <w:jc w:val="center"/>
        <w:rPr>
          <w:rFonts w:ascii="Aptos" w:hAnsi="Aptos" w:eastAsia="Aptos" w:cs="Aptos"/>
          <w:sz w:val="24"/>
          <w:szCs w:val="24"/>
        </w:rPr>
      </w:pPr>
    </w:p>
    <w:p w:rsidR="50E4ED95" w:rsidP="54E6DBD0" w:rsidRDefault="50E4ED95" w14:paraId="2D824672" w14:textId="5BB724B2">
      <w:pPr>
        <w:spacing w:before="0" w:beforeAutospacing="off" w:after="0" w:afterAutospacing="off"/>
        <w:jc w:val="center"/>
      </w:pPr>
      <w:r w:rsidRPr="54E6DBD0" w:rsidR="50E4ED9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Guest, N.S. </w:t>
      </w:r>
      <w:r w:rsidRPr="54E6DBD0" w:rsidR="50E4ED9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et al.</w:t>
      </w:r>
      <w:r w:rsidRPr="54E6DBD0" w:rsidR="50E4ED9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(2021) ‘International society of sports nutrition position stand: caffeine and exercise performance’, </w:t>
      </w:r>
      <w:r w:rsidRPr="54E6DBD0" w:rsidR="50E4ED9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Journal of the International Society of Sports Nutrition</w:t>
      </w:r>
      <w:r w:rsidRPr="54E6DBD0" w:rsidR="50E4ED9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18(1), pp. 1-. Available at: </w:t>
      </w:r>
      <w:hyperlink r:id="Rc20a5f06cf774490">
        <w:r w:rsidRPr="54E6DBD0" w:rsidR="50E4ED95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https://doi.org/10.1186/s12970-020-00383-4</w:t>
        </w:r>
      </w:hyperlink>
      <w:r w:rsidRPr="54E6DBD0" w:rsidR="50E4ED95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54E6DBD0" w:rsidR="3A09D76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 20</w:t>
      </w:r>
      <w:r w:rsidRPr="54E6DBD0" w:rsidR="3A09D763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54E6DBD0" w:rsidR="3A09D76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October 2024)</w:t>
      </w:r>
    </w:p>
    <w:p w:rsidR="54E6DBD0" w:rsidP="54E6DBD0" w:rsidRDefault="54E6DBD0" w14:paraId="62A62228" w14:textId="2D973202">
      <w:pPr>
        <w:spacing w:before="0" w:beforeAutospacing="off" w:after="0" w:afterAutospacing="off"/>
        <w:jc w:val="center"/>
        <w:rPr>
          <w:rFonts w:ascii="Aptos" w:hAnsi="Aptos" w:eastAsia="Aptos" w:cs="Aptos"/>
          <w:sz w:val="24"/>
          <w:szCs w:val="24"/>
        </w:rPr>
      </w:pPr>
    </w:p>
    <w:p w:rsidR="005AC073" w:rsidP="54E6DBD0" w:rsidRDefault="005AC073" w14:paraId="65C5D447" w14:textId="7EC9199D">
      <w:pPr>
        <w:pStyle w:val="Normal"/>
        <w:spacing w:before="0" w:beforeAutospacing="off" w:after="0" w:afterAutospacing="off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4E6DBD0" w:rsidR="005AC073">
        <w:rPr>
          <w:rFonts w:ascii="Aptos" w:hAnsi="Aptos" w:eastAsia="Aptos" w:cs="Aptos"/>
          <w:sz w:val="24"/>
          <w:szCs w:val="24"/>
        </w:rPr>
        <w:t>International Powerlifting Federation (2023) ‘Worlds Men’s Juniors and Sub-Juniors Classic Championship</w:t>
      </w:r>
      <w:r w:rsidRPr="54E6DBD0" w:rsidR="4DB2E535">
        <w:rPr>
          <w:rFonts w:ascii="Aptos" w:hAnsi="Aptos" w:eastAsia="Aptos" w:cs="Aptos"/>
          <w:sz w:val="24"/>
          <w:szCs w:val="24"/>
        </w:rPr>
        <w:t xml:space="preserve">s’ available at: </w:t>
      </w:r>
      <w:hyperlink r:id="Rdfcd628ceac4474a">
        <w:r w:rsidRPr="54E6DBD0" w:rsidR="4DB2E535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detailed_scoresheet_m_cl.pdf (powerlifting.sport)</w:t>
        </w:r>
      </w:hyperlink>
      <w:r w:rsidRPr="54E6DBD0" w:rsidR="4DB2E53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 24</w:t>
      </w:r>
      <w:r w:rsidRPr="54E6DBD0" w:rsidR="4DB2E535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54E6DBD0" w:rsidR="4DB2E53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October 2024)</w:t>
      </w:r>
    </w:p>
    <w:p w:rsidR="54E6DBD0" w:rsidP="54E6DBD0" w:rsidRDefault="54E6DBD0" w14:paraId="6F81685B" w14:textId="1E91C614">
      <w:pPr>
        <w:spacing w:before="0" w:beforeAutospacing="off" w:after="0" w:afterAutospacing="off"/>
        <w:jc w:val="center"/>
        <w:rPr>
          <w:rFonts w:ascii="Aptos" w:hAnsi="Aptos" w:eastAsia="Aptos" w:cs="Aptos"/>
          <w:sz w:val="24"/>
          <w:szCs w:val="24"/>
        </w:rPr>
      </w:pPr>
    </w:p>
    <w:p w:rsidR="35E2E81A" w:rsidP="54E6DBD0" w:rsidRDefault="35E2E81A" w14:paraId="52891B4C" w14:textId="1A0F92B9">
      <w:pPr>
        <w:spacing w:before="0" w:beforeAutospacing="off" w:after="0" w:afterAutospacing="off"/>
        <w:jc w:val="center"/>
      </w:pPr>
      <w:r w:rsidRPr="54E6DBD0" w:rsidR="35E2E81A">
        <w:rPr>
          <w:rFonts w:ascii="Aptos" w:hAnsi="Aptos" w:eastAsia="Aptos" w:cs="Aptos"/>
          <w:sz w:val="24"/>
          <w:szCs w:val="24"/>
        </w:rPr>
        <w:t xml:space="preserve">Jones, L. </w:t>
      </w:r>
      <w:r w:rsidRPr="54E6DBD0" w:rsidR="35E2E81A">
        <w:rPr>
          <w:rFonts w:ascii="Aptos" w:hAnsi="Aptos" w:eastAsia="Aptos" w:cs="Aptos"/>
          <w:i w:val="1"/>
          <w:iCs w:val="1"/>
          <w:sz w:val="24"/>
          <w:szCs w:val="24"/>
        </w:rPr>
        <w:t>et al.</w:t>
      </w:r>
      <w:r w:rsidRPr="54E6DBD0" w:rsidR="35E2E81A">
        <w:rPr>
          <w:rFonts w:ascii="Aptos" w:hAnsi="Aptos" w:eastAsia="Aptos" w:cs="Aptos"/>
          <w:sz w:val="24"/>
          <w:szCs w:val="24"/>
        </w:rPr>
        <w:t xml:space="preserve"> (2021) ‘The Dose-Effects of Caffeine on Lower Body Maximal Strength, Muscular Endurance, and Rating of Perceived Exertion in Strength-Trained Females’, </w:t>
      </w:r>
      <w:r w:rsidRPr="54E6DBD0" w:rsidR="35E2E81A">
        <w:rPr>
          <w:rFonts w:ascii="Aptos" w:hAnsi="Aptos" w:eastAsia="Aptos" w:cs="Aptos"/>
          <w:i w:val="1"/>
          <w:iCs w:val="1"/>
          <w:sz w:val="24"/>
          <w:szCs w:val="24"/>
        </w:rPr>
        <w:t>Nutrients</w:t>
      </w:r>
      <w:r w:rsidRPr="54E6DBD0" w:rsidR="35E2E81A">
        <w:rPr>
          <w:rFonts w:ascii="Aptos" w:hAnsi="Aptos" w:eastAsia="Aptos" w:cs="Aptos"/>
          <w:sz w:val="24"/>
          <w:szCs w:val="24"/>
        </w:rPr>
        <w:t xml:space="preserve">, 13(10), pp. 3342-. Available at: </w:t>
      </w:r>
      <w:hyperlink r:id="Rf8a9a6afc3b147e9">
        <w:r w:rsidRPr="54E6DBD0" w:rsidR="35E2E81A">
          <w:rPr>
            <w:rStyle w:val="Hyperlink"/>
            <w:rFonts w:ascii="Aptos" w:hAnsi="Aptos" w:eastAsia="Aptos" w:cs="Aptos"/>
            <w:sz w:val="24"/>
            <w:szCs w:val="24"/>
          </w:rPr>
          <w:t>https://doi.org/10.3390/nu13103342</w:t>
        </w:r>
      </w:hyperlink>
      <w:r w:rsidRPr="54E6DBD0" w:rsidR="35E2E81A">
        <w:rPr>
          <w:rFonts w:ascii="Aptos" w:hAnsi="Aptos" w:eastAsia="Aptos" w:cs="Aptos"/>
          <w:sz w:val="24"/>
          <w:szCs w:val="24"/>
        </w:rPr>
        <w:t>.</w:t>
      </w:r>
      <w:r w:rsidRPr="54E6DBD0" w:rsidR="229A3998">
        <w:rPr>
          <w:rFonts w:ascii="Aptos" w:hAnsi="Aptos" w:eastAsia="Aptos" w:cs="Aptos"/>
          <w:sz w:val="24"/>
          <w:szCs w:val="24"/>
        </w:rPr>
        <w:t xml:space="preserve"> (Accessed 19</w:t>
      </w:r>
      <w:r w:rsidRPr="54E6DBD0" w:rsidR="229A3998">
        <w:rPr>
          <w:rFonts w:ascii="Aptos" w:hAnsi="Aptos" w:eastAsia="Aptos" w:cs="Aptos"/>
          <w:sz w:val="24"/>
          <w:szCs w:val="24"/>
          <w:vertAlign w:val="superscript"/>
        </w:rPr>
        <w:t>th</w:t>
      </w:r>
      <w:r w:rsidRPr="54E6DBD0" w:rsidR="229A3998">
        <w:rPr>
          <w:rFonts w:ascii="Aptos" w:hAnsi="Aptos" w:eastAsia="Aptos" w:cs="Aptos"/>
          <w:sz w:val="24"/>
          <w:szCs w:val="24"/>
        </w:rPr>
        <w:t xml:space="preserve"> October 2024)</w:t>
      </w:r>
    </w:p>
    <w:p w:rsidR="54E6DBD0" w:rsidP="54E6DBD0" w:rsidRDefault="54E6DBD0" w14:paraId="3A240A2B" w14:textId="01A8B410">
      <w:pPr>
        <w:spacing w:before="0" w:beforeAutospacing="off" w:after="0" w:afterAutospacing="off"/>
        <w:jc w:val="center"/>
        <w:rPr>
          <w:rFonts w:ascii="Aptos" w:hAnsi="Aptos" w:eastAsia="Aptos" w:cs="Aptos"/>
          <w:sz w:val="24"/>
          <w:szCs w:val="24"/>
        </w:rPr>
      </w:pPr>
    </w:p>
    <w:p w:rsidR="618B2A78" w:rsidP="54E6DBD0" w:rsidRDefault="618B2A78" w14:paraId="2E6E417D" w14:textId="20958F13">
      <w:pPr>
        <w:spacing w:before="0" w:beforeAutospacing="off" w:after="0" w:afterAutospacing="off"/>
        <w:jc w:val="center"/>
      </w:pPr>
      <w:r w:rsidRPr="54E6DBD0" w:rsidR="618B2A78">
        <w:rPr>
          <w:rFonts w:ascii="Aptos" w:hAnsi="Aptos" w:eastAsia="Aptos" w:cs="Aptos"/>
          <w:sz w:val="24"/>
          <w:szCs w:val="24"/>
        </w:rPr>
        <w:t xml:space="preserve">Patrick S. Harty </w:t>
      </w:r>
      <w:r w:rsidRPr="54E6DBD0" w:rsidR="618B2A78">
        <w:rPr>
          <w:rFonts w:ascii="Aptos" w:hAnsi="Aptos" w:eastAsia="Aptos" w:cs="Aptos"/>
          <w:i w:val="1"/>
          <w:iCs w:val="1"/>
          <w:sz w:val="24"/>
          <w:szCs w:val="24"/>
        </w:rPr>
        <w:t>et al.</w:t>
      </w:r>
      <w:r w:rsidRPr="54E6DBD0" w:rsidR="618B2A78">
        <w:rPr>
          <w:rFonts w:ascii="Aptos" w:hAnsi="Aptos" w:eastAsia="Aptos" w:cs="Aptos"/>
          <w:sz w:val="24"/>
          <w:szCs w:val="24"/>
        </w:rPr>
        <w:t xml:space="preserve"> (2020) ‘Caffeine Timing Improves Lower-Body Muscular Performance: A Randomized Trial’, </w:t>
      </w:r>
      <w:r w:rsidRPr="54E6DBD0" w:rsidR="618B2A78">
        <w:rPr>
          <w:rFonts w:ascii="Aptos" w:hAnsi="Aptos" w:eastAsia="Aptos" w:cs="Aptos"/>
          <w:i w:val="1"/>
          <w:iCs w:val="1"/>
          <w:sz w:val="24"/>
          <w:szCs w:val="24"/>
        </w:rPr>
        <w:t>Frontiers in nutrition (Lausanne)</w:t>
      </w:r>
      <w:r w:rsidRPr="54E6DBD0" w:rsidR="618B2A78">
        <w:rPr>
          <w:rFonts w:ascii="Aptos" w:hAnsi="Aptos" w:eastAsia="Aptos" w:cs="Aptos"/>
          <w:sz w:val="24"/>
          <w:szCs w:val="24"/>
        </w:rPr>
        <w:t xml:space="preserve">, 7. Available at: </w:t>
      </w:r>
      <w:hyperlink r:id="R55a42120bbf14665">
        <w:r w:rsidRPr="54E6DBD0" w:rsidR="618B2A78">
          <w:rPr>
            <w:rStyle w:val="Hyperlink"/>
            <w:rFonts w:ascii="Aptos" w:hAnsi="Aptos" w:eastAsia="Aptos" w:cs="Aptos"/>
            <w:sz w:val="24"/>
            <w:szCs w:val="24"/>
          </w:rPr>
          <w:t>https://doi.org/10.3389/fnut.2020.585900</w:t>
        </w:r>
      </w:hyperlink>
      <w:r w:rsidRPr="54E6DBD0" w:rsidR="618B2A78">
        <w:rPr>
          <w:rFonts w:ascii="Aptos" w:hAnsi="Aptos" w:eastAsia="Aptos" w:cs="Aptos"/>
          <w:sz w:val="24"/>
          <w:szCs w:val="24"/>
        </w:rPr>
        <w:t>.</w:t>
      </w:r>
      <w:r w:rsidRPr="54E6DBD0" w:rsidR="13D6AAF0">
        <w:rPr>
          <w:rFonts w:ascii="Aptos" w:hAnsi="Aptos" w:eastAsia="Aptos" w:cs="Aptos"/>
          <w:sz w:val="24"/>
          <w:szCs w:val="24"/>
        </w:rPr>
        <w:t xml:space="preserve"> (Accessed 18</w:t>
      </w:r>
      <w:r w:rsidRPr="54E6DBD0" w:rsidR="13D6AAF0">
        <w:rPr>
          <w:rFonts w:ascii="Aptos" w:hAnsi="Aptos" w:eastAsia="Aptos" w:cs="Aptos"/>
          <w:sz w:val="24"/>
          <w:szCs w:val="24"/>
          <w:vertAlign w:val="superscript"/>
        </w:rPr>
        <w:t>th</w:t>
      </w:r>
      <w:r w:rsidRPr="54E6DBD0" w:rsidR="13D6AAF0">
        <w:rPr>
          <w:rFonts w:ascii="Aptos" w:hAnsi="Aptos" w:eastAsia="Aptos" w:cs="Aptos"/>
          <w:sz w:val="24"/>
          <w:szCs w:val="24"/>
        </w:rPr>
        <w:t xml:space="preserve"> October 2024)</w:t>
      </w:r>
    </w:p>
    <w:p w:rsidR="54E6DBD0" w:rsidP="54E6DBD0" w:rsidRDefault="54E6DBD0" w14:paraId="68C9FD6C" w14:textId="230EFF2C">
      <w:pPr>
        <w:spacing w:before="0" w:beforeAutospacing="off" w:after="0" w:afterAutospacing="off"/>
        <w:jc w:val="center"/>
        <w:rPr>
          <w:rFonts w:ascii="Aptos" w:hAnsi="Aptos" w:eastAsia="Aptos" w:cs="Aptos"/>
          <w:sz w:val="24"/>
          <w:szCs w:val="24"/>
        </w:rPr>
      </w:pPr>
    </w:p>
    <w:p w:rsidR="0125988F" w:rsidP="54E6DBD0" w:rsidRDefault="0125988F" w14:paraId="2E6B3EF8" w14:textId="2D98E099">
      <w:pPr>
        <w:spacing w:before="0" w:beforeAutospacing="off" w:after="0" w:afterAutospacing="off"/>
        <w:jc w:val="center"/>
        <w:rPr>
          <w:rFonts w:ascii="Aptos" w:hAnsi="Aptos" w:eastAsia="Aptos" w:cs="Aptos"/>
          <w:sz w:val="24"/>
          <w:szCs w:val="24"/>
        </w:rPr>
      </w:pPr>
      <w:r w:rsidRPr="54E6DBD0" w:rsidR="0125988F">
        <w:rPr>
          <w:rFonts w:ascii="Aptos" w:hAnsi="Aptos" w:eastAsia="Aptos" w:cs="Aptos"/>
          <w:sz w:val="24"/>
          <w:szCs w:val="24"/>
        </w:rPr>
        <w:t>Schoenfield, B.J. et al. (2016) ‘Longer</w:t>
      </w:r>
      <w:r w:rsidRPr="54E6DBD0" w:rsidR="148853F4">
        <w:rPr>
          <w:rFonts w:ascii="Aptos" w:hAnsi="Aptos" w:eastAsia="Aptos" w:cs="Aptos"/>
          <w:sz w:val="24"/>
          <w:szCs w:val="24"/>
        </w:rPr>
        <w:t xml:space="preserve"> </w:t>
      </w:r>
      <w:r w:rsidRPr="54E6DBD0" w:rsidR="148853F4">
        <w:rPr>
          <w:rFonts w:ascii="Aptos" w:hAnsi="Aptos" w:eastAsia="Aptos" w:cs="Aptos"/>
          <w:sz w:val="24"/>
          <w:szCs w:val="24"/>
        </w:rPr>
        <w:t>Interset</w:t>
      </w:r>
      <w:r w:rsidRPr="54E6DBD0" w:rsidR="148853F4">
        <w:rPr>
          <w:rFonts w:ascii="Aptos" w:hAnsi="Aptos" w:eastAsia="Aptos" w:cs="Aptos"/>
          <w:sz w:val="24"/>
          <w:szCs w:val="24"/>
        </w:rPr>
        <w:t xml:space="preserve"> Rest Periods Enhance Muscle Strength and Hypertrophy in Resistance-Trained Men: Randomised Controlled Trial’</w:t>
      </w:r>
      <w:r w:rsidRPr="54E6DBD0" w:rsidR="3F611D9D">
        <w:rPr>
          <w:rFonts w:ascii="Aptos" w:hAnsi="Aptos" w:eastAsia="Aptos" w:cs="Aptos"/>
          <w:sz w:val="24"/>
          <w:szCs w:val="24"/>
        </w:rPr>
        <w:t xml:space="preserve">, J Strength Cond Res, 30(7). Available at: </w:t>
      </w:r>
      <w:hyperlink r:id="R0160cf3551704bc2">
        <w:r w:rsidRPr="54E6DBD0" w:rsidR="2A440BF5">
          <w:rPr>
            <w:rStyle w:val="Hyperlink"/>
            <w:rFonts w:ascii="Aptos" w:hAnsi="Aptos" w:eastAsia="Aptos" w:cs="Aptos"/>
            <w:sz w:val="24"/>
            <w:szCs w:val="24"/>
          </w:rPr>
          <w:t>https://doi.org/10.1519/jsc.0000000000001272</w:t>
        </w:r>
      </w:hyperlink>
      <w:r w:rsidRPr="54E6DBD0" w:rsidR="2A440BF5">
        <w:rPr>
          <w:rFonts w:ascii="Aptos" w:hAnsi="Aptos" w:eastAsia="Aptos" w:cs="Aptos"/>
          <w:sz w:val="24"/>
          <w:szCs w:val="24"/>
        </w:rPr>
        <w:t xml:space="preserve"> (Accessed 2</w:t>
      </w:r>
      <w:r w:rsidRPr="54E6DBD0" w:rsidR="7E6010A6">
        <w:rPr>
          <w:rFonts w:ascii="Aptos" w:hAnsi="Aptos" w:eastAsia="Aptos" w:cs="Aptos"/>
          <w:sz w:val="24"/>
          <w:szCs w:val="24"/>
        </w:rPr>
        <w:t>5</w:t>
      </w:r>
      <w:r w:rsidRPr="54E6DBD0" w:rsidR="7E6010A6">
        <w:rPr>
          <w:rFonts w:ascii="Aptos" w:hAnsi="Aptos" w:eastAsia="Aptos" w:cs="Aptos"/>
          <w:sz w:val="24"/>
          <w:szCs w:val="24"/>
          <w:vertAlign w:val="superscript"/>
        </w:rPr>
        <w:t>th</w:t>
      </w:r>
      <w:r w:rsidRPr="54E6DBD0" w:rsidR="7E6010A6">
        <w:rPr>
          <w:rFonts w:ascii="Aptos" w:hAnsi="Aptos" w:eastAsia="Aptos" w:cs="Aptos"/>
          <w:sz w:val="24"/>
          <w:szCs w:val="24"/>
        </w:rPr>
        <w:t xml:space="preserve"> October 2024</w:t>
      </w:r>
      <w:r w:rsidRPr="54E6DBD0" w:rsidR="2A440BF5">
        <w:rPr>
          <w:rFonts w:ascii="Aptos" w:hAnsi="Aptos" w:eastAsia="Aptos" w:cs="Aptos"/>
          <w:sz w:val="24"/>
          <w:szCs w:val="24"/>
        </w:rPr>
        <w:t>)</w:t>
      </w:r>
    </w:p>
    <w:p w:rsidR="54E6DBD0" w:rsidP="54E6DBD0" w:rsidRDefault="54E6DBD0" w14:paraId="7BCB9E83" w14:textId="3CA1351B">
      <w:pPr>
        <w:spacing w:before="0" w:beforeAutospacing="off" w:after="0" w:afterAutospacing="off"/>
        <w:jc w:val="center"/>
        <w:rPr>
          <w:rFonts w:ascii="Aptos" w:hAnsi="Aptos" w:eastAsia="Aptos" w:cs="Aptos"/>
          <w:sz w:val="24"/>
          <w:szCs w:val="24"/>
        </w:rPr>
      </w:pPr>
    </w:p>
    <w:p w:rsidR="5CFB7E4A" w:rsidP="54E6DBD0" w:rsidRDefault="5CFB7E4A" w14:paraId="2085F2B9" w14:textId="2357A308">
      <w:pPr>
        <w:spacing w:before="0" w:beforeAutospacing="off" w:after="0" w:afterAutospacing="off"/>
        <w:jc w:val="center"/>
      </w:pPr>
      <w:r w:rsidRPr="54E6DBD0" w:rsidR="5CFB7E4A">
        <w:rPr>
          <w:rFonts w:ascii="Aptos" w:hAnsi="Aptos" w:eastAsia="Aptos" w:cs="Aptos"/>
          <w:sz w:val="24"/>
          <w:szCs w:val="24"/>
        </w:rPr>
        <w:t>Strömbäck</w:t>
      </w:r>
      <w:r w:rsidRPr="54E6DBD0" w:rsidR="5CFB7E4A">
        <w:rPr>
          <w:rFonts w:ascii="Aptos" w:hAnsi="Aptos" w:eastAsia="Aptos" w:cs="Aptos"/>
          <w:sz w:val="24"/>
          <w:szCs w:val="24"/>
        </w:rPr>
        <w:t xml:space="preserve">, E. </w:t>
      </w:r>
      <w:r w:rsidRPr="54E6DBD0" w:rsidR="5CFB7E4A">
        <w:rPr>
          <w:rFonts w:ascii="Aptos" w:hAnsi="Aptos" w:eastAsia="Aptos" w:cs="Aptos"/>
          <w:i w:val="1"/>
          <w:iCs w:val="1"/>
          <w:sz w:val="24"/>
          <w:szCs w:val="24"/>
        </w:rPr>
        <w:t>et al.</w:t>
      </w:r>
      <w:r w:rsidRPr="54E6DBD0" w:rsidR="5CFB7E4A">
        <w:rPr>
          <w:rFonts w:ascii="Aptos" w:hAnsi="Aptos" w:eastAsia="Aptos" w:cs="Aptos"/>
          <w:sz w:val="24"/>
          <w:szCs w:val="24"/>
        </w:rPr>
        <w:t xml:space="preserve"> (2018) ‘Prevalence and Consequences of Injuries in Powerlifting: A Cross-sectional Study’, </w:t>
      </w:r>
      <w:r w:rsidRPr="54E6DBD0" w:rsidR="5CFB7E4A">
        <w:rPr>
          <w:rFonts w:ascii="Aptos" w:hAnsi="Aptos" w:eastAsia="Aptos" w:cs="Aptos"/>
          <w:i w:val="1"/>
          <w:iCs w:val="1"/>
          <w:sz w:val="24"/>
          <w:szCs w:val="24"/>
        </w:rPr>
        <w:t>Orthopaedic</w:t>
      </w:r>
      <w:r w:rsidRPr="54E6DBD0" w:rsidR="5CFB7E4A">
        <w:rPr>
          <w:rFonts w:ascii="Aptos" w:hAnsi="Aptos" w:eastAsia="Aptos" w:cs="Aptos"/>
          <w:i w:val="1"/>
          <w:iCs w:val="1"/>
          <w:sz w:val="24"/>
          <w:szCs w:val="24"/>
        </w:rPr>
        <w:t xml:space="preserve"> journal of sports medicine</w:t>
      </w:r>
      <w:r w:rsidRPr="54E6DBD0" w:rsidR="5CFB7E4A">
        <w:rPr>
          <w:rFonts w:ascii="Aptos" w:hAnsi="Aptos" w:eastAsia="Aptos" w:cs="Aptos"/>
          <w:sz w:val="24"/>
          <w:szCs w:val="24"/>
        </w:rPr>
        <w:t xml:space="preserve">, 6(5), pp. 2325967118771016–2325967118771016. Available at: </w:t>
      </w:r>
      <w:hyperlink r:id="Rb0f9b83d412649cc">
        <w:r w:rsidRPr="54E6DBD0" w:rsidR="5CFB7E4A">
          <w:rPr>
            <w:rStyle w:val="Hyperlink"/>
            <w:rFonts w:ascii="Aptos" w:hAnsi="Aptos" w:eastAsia="Aptos" w:cs="Aptos"/>
            <w:sz w:val="24"/>
            <w:szCs w:val="24"/>
          </w:rPr>
          <w:t>https://doi.org/10.1177/2325967118771016</w:t>
        </w:r>
      </w:hyperlink>
      <w:r w:rsidRPr="54E6DBD0" w:rsidR="5CFB7E4A">
        <w:rPr>
          <w:rFonts w:ascii="Aptos" w:hAnsi="Aptos" w:eastAsia="Aptos" w:cs="Aptos"/>
          <w:sz w:val="24"/>
          <w:szCs w:val="24"/>
        </w:rPr>
        <w:t>.</w:t>
      </w:r>
      <w:r w:rsidRPr="54E6DBD0" w:rsidR="66F2DEF1">
        <w:rPr>
          <w:rFonts w:ascii="Aptos" w:hAnsi="Aptos" w:eastAsia="Aptos" w:cs="Aptos"/>
          <w:sz w:val="24"/>
          <w:szCs w:val="24"/>
        </w:rPr>
        <w:t xml:space="preserve"> (Accessed 22</w:t>
      </w:r>
      <w:r w:rsidRPr="54E6DBD0" w:rsidR="66F2DEF1">
        <w:rPr>
          <w:rFonts w:ascii="Aptos" w:hAnsi="Aptos" w:eastAsia="Aptos" w:cs="Aptos"/>
          <w:sz w:val="24"/>
          <w:szCs w:val="24"/>
          <w:vertAlign w:val="superscript"/>
        </w:rPr>
        <w:t>nd</w:t>
      </w:r>
      <w:r w:rsidRPr="54E6DBD0" w:rsidR="66F2DEF1">
        <w:rPr>
          <w:rFonts w:ascii="Aptos" w:hAnsi="Aptos" w:eastAsia="Aptos" w:cs="Aptos"/>
          <w:sz w:val="24"/>
          <w:szCs w:val="24"/>
        </w:rPr>
        <w:t xml:space="preserve"> October 2024)</w:t>
      </w:r>
    </w:p>
    <w:p w:rsidR="54E6DBD0" w:rsidP="54E6DBD0" w:rsidRDefault="54E6DBD0" w14:paraId="7249EC74" w14:textId="6D6225E9">
      <w:pPr>
        <w:pStyle w:val="Normal"/>
        <w:spacing w:before="0" w:beforeAutospacing="off" w:after="0" w:afterAutospacing="off"/>
        <w:jc w:val="center"/>
        <w:rPr>
          <w:rFonts w:ascii="Aptos" w:hAnsi="Aptos" w:eastAsia="Aptos" w:cs="Aptos"/>
          <w:sz w:val="24"/>
          <w:szCs w:val="24"/>
        </w:rPr>
      </w:pPr>
    </w:p>
    <w:p w:rsidR="0A71E7F9" w:rsidP="54E6DBD0" w:rsidRDefault="0A71E7F9" w14:paraId="20FF5299" w14:textId="50F49504">
      <w:pPr>
        <w:spacing w:before="0" w:beforeAutospacing="off" w:after="0" w:afterAutospacing="off"/>
        <w:jc w:val="center"/>
        <w:rPr>
          <w:rFonts w:ascii="Aptos" w:hAnsi="Aptos" w:eastAsia="Aptos" w:cs="Aptos"/>
          <w:sz w:val="24"/>
          <w:szCs w:val="24"/>
        </w:rPr>
      </w:pPr>
      <w:r w:rsidRPr="54E6DBD0" w:rsidR="0A71E7F9">
        <w:rPr>
          <w:rFonts w:ascii="Aptos" w:hAnsi="Aptos" w:eastAsia="Aptos" w:cs="Aptos"/>
          <w:sz w:val="24"/>
          <w:szCs w:val="24"/>
        </w:rPr>
        <w:t xml:space="preserve">Wilk, M. </w:t>
      </w:r>
      <w:r w:rsidRPr="54E6DBD0" w:rsidR="0A71E7F9">
        <w:rPr>
          <w:rFonts w:ascii="Aptos" w:hAnsi="Aptos" w:eastAsia="Aptos" w:cs="Aptos"/>
          <w:i w:val="1"/>
          <w:iCs w:val="1"/>
          <w:sz w:val="24"/>
          <w:szCs w:val="24"/>
        </w:rPr>
        <w:t>et al.</w:t>
      </w:r>
      <w:r w:rsidRPr="54E6DBD0" w:rsidR="0A71E7F9">
        <w:rPr>
          <w:rFonts w:ascii="Aptos" w:hAnsi="Aptos" w:eastAsia="Aptos" w:cs="Aptos"/>
          <w:sz w:val="24"/>
          <w:szCs w:val="24"/>
        </w:rPr>
        <w:t xml:space="preserve"> (2019) ‘The Effects of High Doses of Caffeine on Maximal Strength and Muscular Endurance in Athletes Habituated to Caffeine’, </w:t>
      </w:r>
      <w:r w:rsidRPr="54E6DBD0" w:rsidR="0A71E7F9">
        <w:rPr>
          <w:rFonts w:ascii="Aptos" w:hAnsi="Aptos" w:eastAsia="Aptos" w:cs="Aptos"/>
          <w:i w:val="1"/>
          <w:iCs w:val="1"/>
          <w:sz w:val="24"/>
          <w:szCs w:val="24"/>
        </w:rPr>
        <w:t>Nutrients</w:t>
      </w:r>
      <w:r w:rsidRPr="54E6DBD0" w:rsidR="0A71E7F9">
        <w:rPr>
          <w:rFonts w:ascii="Aptos" w:hAnsi="Aptos" w:eastAsia="Aptos" w:cs="Aptos"/>
          <w:sz w:val="24"/>
          <w:szCs w:val="24"/>
        </w:rPr>
        <w:t xml:space="preserve">, 11(8), pp. 1912-. Available at: </w:t>
      </w:r>
      <w:hyperlink r:id="Rc71206cd389a4af9">
        <w:r w:rsidRPr="54E6DBD0" w:rsidR="0A71E7F9">
          <w:rPr>
            <w:rStyle w:val="Hyperlink"/>
            <w:rFonts w:ascii="Aptos" w:hAnsi="Aptos" w:eastAsia="Aptos" w:cs="Aptos"/>
            <w:sz w:val="24"/>
            <w:szCs w:val="24"/>
          </w:rPr>
          <w:t>https://doi.org/10.3390/nu11081912</w:t>
        </w:r>
      </w:hyperlink>
      <w:r w:rsidRPr="54E6DBD0" w:rsidR="0A71E7F9">
        <w:rPr>
          <w:rFonts w:ascii="Aptos" w:hAnsi="Aptos" w:eastAsia="Aptos" w:cs="Aptos"/>
          <w:sz w:val="24"/>
          <w:szCs w:val="24"/>
        </w:rPr>
        <w:t>.</w:t>
      </w:r>
      <w:r w:rsidRPr="54E6DBD0" w:rsidR="6084F225">
        <w:rPr>
          <w:rFonts w:ascii="Aptos" w:hAnsi="Aptos" w:eastAsia="Aptos" w:cs="Aptos"/>
          <w:sz w:val="24"/>
          <w:szCs w:val="24"/>
        </w:rPr>
        <w:t xml:space="preserve"> (Accessed 19</w:t>
      </w:r>
      <w:r w:rsidRPr="54E6DBD0" w:rsidR="6084F225">
        <w:rPr>
          <w:rFonts w:ascii="Aptos" w:hAnsi="Aptos" w:eastAsia="Aptos" w:cs="Aptos"/>
          <w:sz w:val="24"/>
          <w:szCs w:val="24"/>
          <w:vertAlign w:val="superscript"/>
        </w:rPr>
        <w:t>th</w:t>
      </w:r>
      <w:r w:rsidRPr="54E6DBD0" w:rsidR="6084F225">
        <w:rPr>
          <w:rFonts w:ascii="Aptos" w:hAnsi="Aptos" w:eastAsia="Aptos" w:cs="Aptos"/>
          <w:sz w:val="24"/>
          <w:szCs w:val="24"/>
        </w:rPr>
        <w:t xml:space="preserve"> October 2024)</w:t>
      </w:r>
    </w:p>
    <w:p w:rsidR="54E6DBD0" w:rsidP="54E6DBD0" w:rsidRDefault="54E6DBD0" w14:paraId="57D76299" w14:textId="5B5C903A">
      <w:pPr>
        <w:pStyle w:val="Normal"/>
        <w:jc w:val="center"/>
        <w:rPr>
          <w:b w:val="1"/>
          <w:bCs w:val="1"/>
          <w:u w:val="singl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82666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FC1E238"/>
    <w:rsid w:val="00094075"/>
    <w:rsid w:val="0024D186"/>
    <w:rsid w:val="003507B8"/>
    <w:rsid w:val="005AC073"/>
    <w:rsid w:val="007919D2"/>
    <w:rsid w:val="007D2B1F"/>
    <w:rsid w:val="00991C4B"/>
    <w:rsid w:val="00ABA1DA"/>
    <w:rsid w:val="00F9F6F2"/>
    <w:rsid w:val="0125988F"/>
    <w:rsid w:val="0152DF26"/>
    <w:rsid w:val="016349F0"/>
    <w:rsid w:val="0194CC52"/>
    <w:rsid w:val="01AE2531"/>
    <w:rsid w:val="01BBAD5E"/>
    <w:rsid w:val="01D12FB5"/>
    <w:rsid w:val="01D14CB4"/>
    <w:rsid w:val="01FA013B"/>
    <w:rsid w:val="0232E1C9"/>
    <w:rsid w:val="0233A9A3"/>
    <w:rsid w:val="023EBCF4"/>
    <w:rsid w:val="028B97DA"/>
    <w:rsid w:val="028DD583"/>
    <w:rsid w:val="02CDFA09"/>
    <w:rsid w:val="02D270F3"/>
    <w:rsid w:val="02DF8396"/>
    <w:rsid w:val="0372F153"/>
    <w:rsid w:val="038D6790"/>
    <w:rsid w:val="03D42600"/>
    <w:rsid w:val="04B15F6B"/>
    <w:rsid w:val="04CECD05"/>
    <w:rsid w:val="05538B53"/>
    <w:rsid w:val="057AE181"/>
    <w:rsid w:val="057BE3EE"/>
    <w:rsid w:val="0591AF35"/>
    <w:rsid w:val="05B39308"/>
    <w:rsid w:val="060373D9"/>
    <w:rsid w:val="064FE493"/>
    <w:rsid w:val="065BF798"/>
    <w:rsid w:val="06679C11"/>
    <w:rsid w:val="066D768B"/>
    <w:rsid w:val="0672B974"/>
    <w:rsid w:val="0686CB2C"/>
    <w:rsid w:val="06F1C1CF"/>
    <w:rsid w:val="07390F17"/>
    <w:rsid w:val="079C9257"/>
    <w:rsid w:val="07B12198"/>
    <w:rsid w:val="07B7566A"/>
    <w:rsid w:val="07EB551E"/>
    <w:rsid w:val="07F5C07F"/>
    <w:rsid w:val="0860EAE7"/>
    <w:rsid w:val="08E963BD"/>
    <w:rsid w:val="09200749"/>
    <w:rsid w:val="0943BFC5"/>
    <w:rsid w:val="098A0237"/>
    <w:rsid w:val="09B04A04"/>
    <w:rsid w:val="09DA608D"/>
    <w:rsid w:val="09F217E5"/>
    <w:rsid w:val="0A4F65B0"/>
    <w:rsid w:val="0A71E7F9"/>
    <w:rsid w:val="0A763A67"/>
    <w:rsid w:val="0AE84B0C"/>
    <w:rsid w:val="0B12793C"/>
    <w:rsid w:val="0C0AB66E"/>
    <w:rsid w:val="0C3E4F1A"/>
    <w:rsid w:val="0CCF2E39"/>
    <w:rsid w:val="0CF1BCB1"/>
    <w:rsid w:val="0D521BB6"/>
    <w:rsid w:val="0D74031C"/>
    <w:rsid w:val="0D8BDBD9"/>
    <w:rsid w:val="0DBDC7E0"/>
    <w:rsid w:val="0DC26DCA"/>
    <w:rsid w:val="0E3D57D9"/>
    <w:rsid w:val="0EDB0BE5"/>
    <w:rsid w:val="0EE93ED7"/>
    <w:rsid w:val="0F6C4F37"/>
    <w:rsid w:val="0F7DAE49"/>
    <w:rsid w:val="0FB410EF"/>
    <w:rsid w:val="0FE2BA46"/>
    <w:rsid w:val="1009F695"/>
    <w:rsid w:val="100C757F"/>
    <w:rsid w:val="101C1B35"/>
    <w:rsid w:val="106DA395"/>
    <w:rsid w:val="10DFBEC1"/>
    <w:rsid w:val="113E9FA7"/>
    <w:rsid w:val="1181DB2A"/>
    <w:rsid w:val="11A0BA52"/>
    <w:rsid w:val="11E5F593"/>
    <w:rsid w:val="125907D9"/>
    <w:rsid w:val="126F345D"/>
    <w:rsid w:val="128FE0EE"/>
    <w:rsid w:val="1299A35B"/>
    <w:rsid w:val="129ACD96"/>
    <w:rsid w:val="12AE5DAF"/>
    <w:rsid w:val="12B66D4A"/>
    <w:rsid w:val="12C2A127"/>
    <w:rsid w:val="12DDEB38"/>
    <w:rsid w:val="12E19948"/>
    <w:rsid w:val="13029636"/>
    <w:rsid w:val="13268864"/>
    <w:rsid w:val="1336299D"/>
    <w:rsid w:val="13420B2C"/>
    <w:rsid w:val="13A792CB"/>
    <w:rsid w:val="13CE0E52"/>
    <w:rsid w:val="13D6AAF0"/>
    <w:rsid w:val="13DA4A17"/>
    <w:rsid w:val="13FB48D1"/>
    <w:rsid w:val="140B476A"/>
    <w:rsid w:val="143A0D18"/>
    <w:rsid w:val="1456B35C"/>
    <w:rsid w:val="1461FEBE"/>
    <w:rsid w:val="148853F4"/>
    <w:rsid w:val="148C8D20"/>
    <w:rsid w:val="1501DB36"/>
    <w:rsid w:val="1515E82B"/>
    <w:rsid w:val="15184939"/>
    <w:rsid w:val="1538A146"/>
    <w:rsid w:val="1569A813"/>
    <w:rsid w:val="15B31FD0"/>
    <w:rsid w:val="15EDCF29"/>
    <w:rsid w:val="160144A7"/>
    <w:rsid w:val="16670C7A"/>
    <w:rsid w:val="167FDAB4"/>
    <w:rsid w:val="16B8D6A2"/>
    <w:rsid w:val="1713FEB4"/>
    <w:rsid w:val="17743E1D"/>
    <w:rsid w:val="177C9F8C"/>
    <w:rsid w:val="1825ACA6"/>
    <w:rsid w:val="18512D6F"/>
    <w:rsid w:val="18863788"/>
    <w:rsid w:val="188A9C8B"/>
    <w:rsid w:val="18D80D79"/>
    <w:rsid w:val="18EC875F"/>
    <w:rsid w:val="18FDE283"/>
    <w:rsid w:val="193BEE61"/>
    <w:rsid w:val="19AA3B5E"/>
    <w:rsid w:val="19AD65DB"/>
    <w:rsid w:val="19DBE69B"/>
    <w:rsid w:val="19E6CAE9"/>
    <w:rsid w:val="19EA0BC0"/>
    <w:rsid w:val="1A432216"/>
    <w:rsid w:val="1A8D0FEA"/>
    <w:rsid w:val="1A930B0C"/>
    <w:rsid w:val="1A93585A"/>
    <w:rsid w:val="1A992B8F"/>
    <w:rsid w:val="1AA3EC89"/>
    <w:rsid w:val="1B22B75C"/>
    <w:rsid w:val="1B6E014D"/>
    <w:rsid w:val="1B719D57"/>
    <w:rsid w:val="1BB71C16"/>
    <w:rsid w:val="1BC64E28"/>
    <w:rsid w:val="1C1DD113"/>
    <w:rsid w:val="1C2B39A9"/>
    <w:rsid w:val="1CB02CED"/>
    <w:rsid w:val="1CBEC694"/>
    <w:rsid w:val="1CC7C579"/>
    <w:rsid w:val="1CD39F80"/>
    <w:rsid w:val="1CFCB840"/>
    <w:rsid w:val="1D0D27EF"/>
    <w:rsid w:val="1D73AB28"/>
    <w:rsid w:val="1DEA5AC7"/>
    <w:rsid w:val="1E5EB033"/>
    <w:rsid w:val="1E7A7A06"/>
    <w:rsid w:val="1EBD7C45"/>
    <w:rsid w:val="1ED947FF"/>
    <w:rsid w:val="1F0F2D9F"/>
    <w:rsid w:val="1F6AD81E"/>
    <w:rsid w:val="1FAA5281"/>
    <w:rsid w:val="1FD043EB"/>
    <w:rsid w:val="1FDCEE7F"/>
    <w:rsid w:val="1FF82742"/>
    <w:rsid w:val="2037C3F0"/>
    <w:rsid w:val="20460D32"/>
    <w:rsid w:val="204BE446"/>
    <w:rsid w:val="209ACBED"/>
    <w:rsid w:val="2113196C"/>
    <w:rsid w:val="215AEB33"/>
    <w:rsid w:val="218274F6"/>
    <w:rsid w:val="21843469"/>
    <w:rsid w:val="2184A59F"/>
    <w:rsid w:val="21E098C0"/>
    <w:rsid w:val="21E418D1"/>
    <w:rsid w:val="21FC42AD"/>
    <w:rsid w:val="22337BB5"/>
    <w:rsid w:val="229A3998"/>
    <w:rsid w:val="23213946"/>
    <w:rsid w:val="235EDA4E"/>
    <w:rsid w:val="23AFC4BA"/>
    <w:rsid w:val="2417AC8B"/>
    <w:rsid w:val="242155A5"/>
    <w:rsid w:val="243555EA"/>
    <w:rsid w:val="2442CFFE"/>
    <w:rsid w:val="246BB256"/>
    <w:rsid w:val="2495232D"/>
    <w:rsid w:val="24A1E994"/>
    <w:rsid w:val="24AAD200"/>
    <w:rsid w:val="24DD0581"/>
    <w:rsid w:val="24DDCA1B"/>
    <w:rsid w:val="24EA047A"/>
    <w:rsid w:val="24F7D799"/>
    <w:rsid w:val="25245AB4"/>
    <w:rsid w:val="252FACE1"/>
    <w:rsid w:val="25E5FAF1"/>
    <w:rsid w:val="25EB7749"/>
    <w:rsid w:val="25F54774"/>
    <w:rsid w:val="26137C5D"/>
    <w:rsid w:val="267C17B0"/>
    <w:rsid w:val="269F0E4A"/>
    <w:rsid w:val="26DFD248"/>
    <w:rsid w:val="273552C6"/>
    <w:rsid w:val="27372A65"/>
    <w:rsid w:val="274C6B61"/>
    <w:rsid w:val="274CE5FF"/>
    <w:rsid w:val="279CA001"/>
    <w:rsid w:val="27E71DCE"/>
    <w:rsid w:val="280A7906"/>
    <w:rsid w:val="28845481"/>
    <w:rsid w:val="2938E06F"/>
    <w:rsid w:val="2949EAC6"/>
    <w:rsid w:val="297FE90F"/>
    <w:rsid w:val="2A0DB111"/>
    <w:rsid w:val="2A13F42A"/>
    <w:rsid w:val="2A440BF5"/>
    <w:rsid w:val="2AB6D720"/>
    <w:rsid w:val="2AD50C36"/>
    <w:rsid w:val="2AE46B79"/>
    <w:rsid w:val="2AEA2813"/>
    <w:rsid w:val="2AFEF17D"/>
    <w:rsid w:val="2B1D1F65"/>
    <w:rsid w:val="2B235D1A"/>
    <w:rsid w:val="2B59E73E"/>
    <w:rsid w:val="2B900B2D"/>
    <w:rsid w:val="2B9B46E1"/>
    <w:rsid w:val="2BECFE42"/>
    <w:rsid w:val="2BF4F441"/>
    <w:rsid w:val="2C0C84DD"/>
    <w:rsid w:val="2C3EFC31"/>
    <w:rsid w:val="2C8D53BD"/>
    <w:rsid w:val="2D019EC9"/>
    <w:rsid w:val="2DC821FB"/>
    <w:rsid w:val="2DE076CC"/>
    <w:rsid w:val="2DE419F7"/>
    <w:rsid w:val="2DE8561E"/>
    <w:rsid w:val="2E69B561"/>
    <w:rsid w:val="2E7D0301"/>
    <w:rsid w:val="2E921C17"/>
    <w:rsid w:val="2E93E421"/>
    <w:rsid w:val="2EABA07D"/>
    <w:rsid w:val="2EB41D8C"/>
    <w:rsid w:val="2EBA65ED"/>
    <w:rsid w:val="2EC31A43"/>
    <w:rsid w:val="2F6FF731"/>
    <w:rsid w:val="2F7B0FBD"/>
    <w:rsid w:val="2F7CD84C"/>
    <w:rsid w:val="2F833EB9"/>
    <w:rsid w:val="2F84CCCF"/>
    <w:rsid w:val="2F871D64"/>
    <w:rsid w:val="2F8DB170"/>
    <w:rsid w:val="2F9EADE5"/>
    <w:rsid w:val="306BCA91"/>
    <w:rsid w:val="30A0C3E4"/>
    <w:rsid w:val="30CC18DD"/>
    <w:rsid w:val="30CE9C29"/>
    <w:rsid w:val="30F82700"/>
    <w:rsid w:val="3117D937"/>
    <w:rsid w:val="311B1A93"/>
    <w:rsid w:val="31440DC5"/>
    <w:rsid w:val="314B4ED3"/>
    <w:rsid w:val="314C694B"/>
    <w:rsid w:val="319F3EE7"/>
    <w:rsid w:val="327B440C"/>
    <w:rsid w:val="3299CB53"/>
    <w:rsid w:val="32AEE829"/>
    <w:rsid w:val="3307940E"/>
    <w:rsid w:val="33186D39"/>
    <w:rsid w:val="333ADA13"/>
    <w:rsid w:val="3370A1CD"/>
    <w:rsid w:val="34295733"/>
    <w:rsid w:val="3477386E"/>
    <w:rsid w:val="34D80BF3"/>
    <w:rsid w:val="34DF2BDB"/>
    <w:rsid w:val="34FAB738"/>
    <w:rsid w:val="350C226B"/>
    <w:rsid w:val="350CE171"/>
    <w:rsid w:val="352E5AA6"/>
    <w:rsid w:val="355402ED"/>
    <w:rsid w:val="356316BA"/>
    <w:rsid w:val="35763114"/>
    <w:rsid w:val="357834FD"/>
    <w:rsid w:val="3595926D"/>
    <w:rsid w:val="35C17168"/>
    <w:rsid w:val="35CBD005"/>
    <w:rsid w:val="35E2E81A"/>
    <w:rsid w:val="35EF000D"/>
    <w:rsid w:val="35F44926"/>
    <w:rsid w:val="35F49534"/>
    <w:rsid w:val="364B1AEC"/>
    <w:rsid w:val="372F86F0"/>
    <w:rsid w:val="37924D25"/>
    <w:rsid w:val="37A0AC50"/>
    <w:rsid w:val="38C3B3DC"/>
    <w:rsid w:val="3910CBB2"/>
    <w:rsid w:val="3955A92D"/>
    <w:rsid w:val="39C453AF"/>
    <w:rsid w:val="3A09D763"/>
    <w:rsid w:val="3A0FE0CA"/>
    <w:rsid w:val="3A731022"/>
    <w:rsid w:val="3A77750A"/>
    <w:rsid w:val="3A83885C"/>
    <w:rsid w:val="3A9BE414"/>
    <w:rsid w:val="3AB61EE2"/>
    <w:rsid w:val="3AC3C4B0"/>
    <w:rsid w:val="3ACF8A35"/>
    <w:rsid w:val="3B1789CC"/>
    <w:rsid w:val="3B27B278"/>
    <w:rsid w:val="3B30B74C"/>
    <w:rsid w:val="3B3896CE"/>
    <w:rsid w:val="3B83A864"/>
    <w:rsid w:val="3BB90407"/>
    <w:rsid w:val="3BB912B7"/>
    <w:rsid w:val="3C3A1A0F"/>
    <w:rsid w:val="3C5F5B60"/>
    <w:rsid w:val="3C66F85F"/>
    <w:rsid w:val="3CF7DFD1"/>
    <w:rsid w:val="3D2041BF"/>
    <w:rsid w:val="3D421DEB"/>
    <w:rsid w:val="3D8C7F74"/>
    <w:rsid w:val="3D953EB9"/>
    <w:rsid w:val="3D9B87EE"/>
    <w:rsid w:val="3DB3FB15"/>
    <w:rsid w:val="3E08D780"/>
    <w:rsid w:val="3E3DD993"/>
    <w:rsid w:val="3EB17CBF"/>
    <w:rsid w:val="3F1B6527"/>
    <w:rsid w:val="3F48C59B"/>
    <w:rsid w:val="3F48F769"/>
    <w:rsid w:val="3F611D9D"/>
    <w:rsid w:val="3F9627C0"/>
    <w:rsid w:val="3FC1E238"/>
    <w:rsid w:val="3FE282B0"/>
    <w:rsid w:val="4022A2D1"/>
    <w:rsid w:val="40588F88"/>
    <w:rsid w:val="40E7006D"/>
    <w:rsid w:val="40E914CF"/>
    <w:rsid w:val="40FF9821"/>
    <w:rsid w:val="411149EE"/>
    <w:rsid w:val="414E3489"/>
    <w:rsid w:val="4155BE09"/>
    <w:rsid w:val="41BCCADC"/>
    <w:rsid w:val="41D38781"/>
    <w:rsid w:val="420F0759"/>
    <w:rsid w:val="424A28A4"/>
    <w:rsid w:val="42DE3FC6"/>
    <w:rsid w:val="42EE1F94"/>
    <w:rsid w:val="438ECF6D"/>
    <w:rsid w:val="43C44C3B"/>
    <w:rsid w:val="43E57ED9"/>
    <w:rsid w:val="443EACEF"/>
    <w:rsid w:val="444332D5"/>
    <w:rsid w:val="444F903A"/>
    <w:rsid w:val="44742C04"/>
    <w:rsid w:val="44D25863"/>
    <w:rsid w:val="44DB1BED"/>
    <w:rsid w:val="451B74F7"/>
    <w:rsid w:val="45598538"/>
    <w:rsid w:val="455FE15C"/>
    <w:rsid w:val="460BACB7"/>
    <w:rsid w:val="4699FB65"/>
    <w:rsid w:val="46BEF260"/>
    <w:rsid w:val="46C58AE9"/>
    <w:rsid w:val="4701EC7A"/>
    <w:rsid w:val="4737756D"/>
    <w:rsid w:val="473C22CC"/>
    <w:rsid w:val="474BFD4E"/>
    <w:rsid w:val="4753993F"/>
    <w:rsid w:val="475621F9"/>
    <w:rsid w:val="47598CFC"/>
    <w:rsid w:val="47913778"/>
    <w:rsid w:val="47D86C53"/>
    <w:rsid w:val="4852AF17"/>
    <w:rsid w:val="4867399C"/>
    <w:rsid w:val="4885E12C"/>
    <w:rsid w:val="488ACA2E"/>
    <w:rsid w:val="48BC420D"/>
    <w:rsid w:val="48D8CBC6"/>
    <w:rsid w:val="4901E1F1"/>
    <w:rsid w:val="4908864A"/>
    <w:rsid w:val="490A1DB4"/>
    <w:rsid w:val="494BC192"/>
    <w:rsid w:val="495852AC"/>
    <w:rsid w:val="499B6AB6"/>
    <w:rsid w:val="49A3F11F"/>
    <w:rsid w:val="49AAAC6F"/>
    <w:rsid w:val="49DA6473"/>
    <w:rsid w:val="4A2F7CF6"/>
    <w:rsid w:val="4A3672AF"/>
    <w:rsid w:val="4A3D7C84"/>
    <w:rsid w:val="4A8D0804"/>
    <w:rsid w:val="4A96F64E"/>
    <w:rsid w:val="4AA07573"/>
    <w:rsid w:val="4AE29302"/>
    <w:rsid w:val="4AF814C1"/>
    <w:rsid w:val="4B474D11"/>
    <w:rsid w:val="4B492F5A"/>
    <w:rsid w:val="4B977038"/>
    <w:rsid w:val="4BD377A2"/>
    <w:rsid w:val="4BF7FC09"/>
    <w:rsid w:val="4C333AE4"/>
    <w:rsid w:val="4CB08080"/>
    <w:rsid w:val="4CCD20C7"/>
    <w:rsid w:val="4CD99D99"/>
    <w:rsid w:val="4D1B8EE9"/>
    <w:rsid w:val="4D4879A9"/>
    <w:rsid w:val="4D9D3973"/>
    <w:rsid w:val="4DAD6E1A"/>
    <w:rsid w:val="4DB2E535"/>
    <w:rsid w:val="4DD603B8"/>
    <w:rsid w:val="4E062843"/>
    <w:rsid w:val="4E08C437"/>
    <w:rsid w:val="4E21033D"/>
    <w:rsid w:val="4E6C3750"/>
    <w:rsid w:val="4E727BAC"/>
    <w:rsid w:val="4EB60BB7"/>
    <w:rsid w:val="4EDA96BF"/>
    <w:rsid w:val="4EF62DC5"/>
    <w:rsid w:val="4F0D7B54"/>
    <w:rsid w:val="4F104949"/>
    <w:rsid w:val="4F2327B3"/>
    <w:rsid w:val="4F7A0EAB"/>
    <w:rsid w:val="4FC6BC3E"/>
    <w:rsid w:val="4FCAC61E"/>
    <w:rsid w:val="4FE0E52C"/>
    <w:rsid w:val="4FE6B7AF"/>
    <w:rsid w:val="501290D6"/>
    <w:rsid w:val="505F1E49"/>
    <w:rsid w:val="50723674"/>
    <w:rsid w:val="50C62B69"/>
    <w:rsid w:val="50CDEA15"/>
    <w:rsid w:val="50E4ED95"/>
    <w:rsid w:val="50F55D30"/>
    <w:rsid w:val="50FCF38F"/>
    <w:rsid w:val="5103189A"/>
    <w:rsid w:val="512EA9E1"/>
    <w:rsid w:val="51821C3C"/>
    <w:rsid w:val="518998D2"/>
    <w:rsid w:val="51BFDC20"/>
    <w:rsid w:val="51DBB446"/>
    <w:rsid w:val="51E7239D"/>
    <w:rsid w:val="51F752F5"/>
    <w:rsid w:val="52160C62"/>
    <w:rsid w:val="521B699F"/>
    <w:rsid w:val="52321C8A"/>
    <w:rsid w:val="52324303"/>
    <w:rsid w:val="5247A0C9"/>
    <w:rsid w:val="52696191"/>
    <w:rsid w:val="52B898A7"/>
    <w:rsid w:val="52F8CD90"/>
    <w:rsid w:val="52FF9D65"/>
    <w:rsid w:val="53114996"/>
    <w:rsid w:val="5367CE60"/>
    <w:rsid w:val="537148FE"/>
    <w:rsid w:val="5385D06E"/>
    <w:rsid w:val="53F0AA91"/>
    <w:rsid w:val="5440A50E"/>
    <w:rsid w:val="54681230"/>
    <w:rsid w:val="5483CED2"/>
    <w:rsid w:val="54CC56EA"/>
    <w:rsid w:val="54E52879"/>
    <w:rsid w:val="54E6DBD0"/>
    <w:rsid w:val="55387C6A"/>
    <w:rsid w:val="55BB5AF8"/>
    <w:rsid w:val="55E269C7"/>
    <w:rsid w:val="566E3C7B"/>
    <w:rsid w:val="56733492"/>
    <w:rsid w:val="567995CD"/>
    <w:rsid w:val="56B9F0BD"/>
    <w:rsid w:val="5703705E"/>
    <w:rsid w:val="57078A25"/>
    <w:rsid w:val="57102DF5"/>
    <w:rsid w:val="5731C078"/>
    <w:rsid w:val="573358AB"/>
    <w:rsid w:val="57D26A14"/>
    <w:rsid w:val="57FC1C4E"/>
    <w:rsid w:val="5811C40C"/>
    <w:rsid w:val="58381FA0"/>
    <w:rsid w:val="59352562"/>
    <w:rsid w:val="596240AF"/>
    <w:rsid w:val="597D4F74"/>
    <w:rsid w:val="597D9570"/>
    <w:rsid w:val="59DBDAFB"/>
    <w:rsid w:val="59DD5FE2"/>
    <w:rsid w:val="5A023150"/>
    <w:rsid w:val="5AC818BD"/>
    <w:rsid w:val="5B6B7F8C"/>
    <w:rsid w:val="5BC722AD"/>
    <w:rsid w:val="5BD2D19A"/>
    <w:rsid w:val="5BF4E624"/>
    <w:rsid w:val="5C09D5F8"/>
    <w:rsid w:val="5C5885BD"/>
    <w:rsid w:val="5C980CD6"/>
    <w:rsid w:val="5CAC5CD9"/>
    <w:rsid w:val="5CB935EF"/>
    <w:rsid w:val="5CE8B354"/>
    <w:rsid w:val="5CE8DA5A"/>
    <w:rsid w:val="5CF4005B"/>
    <w:rsid w:val="5CFB7E4A"/>
    <w:rsid w:val="5D25C4DD"/>
    <w:rsid w:val="5D80C83E"/>
    <w:rsid w:val="5DE7789B"/>
    <w:rsid w:val="5DEADF9B"/>
    <w:rsid w:val="5E0E1EAA"/>
    <w:rsid w:val="5EAA71D9"/>
    <w:rsid w:val="5F2EB4F6"/>
    <w:rsid w:val="5F54DFA2"/>
    <w:rsid w:val="5F5EDEDE"/>
    <w:rsid w:val="5F68B9E1"/>
    <w:rsid w:val="5F748EA1"/>
    <w:rsid w:val="5F765A89"/>
    <w:rsid w:val="5FAE6F2C"/>
    <w:rsid w:val="5FB3037D"/>
    <w:rsid w:val="5FB7129F"/>
    <w:rsid w:val="5FD9F3F6"/>
    <w:rsid w:val="60297F1B"/>
    <w:rsid w:val="60777887"/>
    <w:rsid w:val="6084F225"/>
    <w:rsid w:val="60A68292"/>
    <w:rsid w:val="60A81CEE"/>
    <w:rsid w:val="60AEC599"/>
    <w:rsid w:val="60C33D39"/>
    <w:rsid w:val="60CC671C"/>
    <w:rsid w:val="60E936E2"/>
    <w:rsid w:val="61018549"/>
    <w:rsid w:val="61108914"/>
    <w:rsid w:val="61765AF4"/>
    <w:rsid w:val="618B2A78"/>
    <w:rsid w:val="618B9AD9"/>
    <w:rsid w:val="61E0453D"/>
    <w:rsid w:val="61ED02FF"/>
    <w:rsid w:val="62137504"/>
    <w:rsid w:val="62349A23"/>
    <w:rsid w:val="62652E3A"/>
    <w:rsid w:val="62734E9D"/>
    <w:rsid w:val="6274C2CD"/>
    <w:rsid w:val="62DBE7D6"/>
    <w:rsid w:val="62E17878"/>
    <w:rsid w:val="63207AFC"/>
    <w:rsid w:val="6333E8A7"/>
    <w:rsid w:val="63695B8A"/>
    <w:rsid w:val="63A2CCF5"/>
    <w:rsid w:val="640CA97E"/>
    <w:rsid w:val="64131EF6"/>
    <w:rsid w:val="6432FAF7"/>
    <w:rsid w:val="643F425E"/>
    <w:rsid w:val="646CE1DB"/>
    <w:rsid w:val="64B2CEA6"/>
    <w:rsid w:val="64E78800"/>
    <w:rsid w:val="64EDEF8D"/>
    <w:rsid w:val="662596CE"/>
    <w:rsid w:val="6643C639"/>
    <w:rsid w:val="666361D5"/>
    <w:rsid w:val="6670EB3F"/>
    <w:rsid w:val="66F2DEF1"/>
    <w:rsid w:val="66FE11B2"/>
    <w:rsid w:val="67937075"/>
    <w:rsid w:val="67D5A2F0"/>
    <w:rsid w:val="6857CD2C"/>
    <w:rsid w:val="68775F90"/>
    <w:rsid w:val="68D296BB"/>
    <w:rsid w:val="68F655FE"/>
    <w:rsid w:val="692889E9"/>
    <w:rsid w:val="69289260"/>
    <w:rsid w:val="6992342D"/>
    <w:rsid w:val="69A2D26F"/>
    <w:rsid w:val="69C3BCFC"/>
    <w:rsid w:val="69C8954F"/>
    <w:rsid w:val="6A08550E"/>
    <w:rsid w:val="6A2C2B7A"/>
    <w:rsid w:val="6A7296A9"/>
    <w:rsid w:val="6AEFEB5C"/>
    <w:rsid w:val="6B627BD8"/>
    <w:rsid w:val="6B9E3C99"/>
    <w:rsid w:val="6BDC5F0C"/>
    <w:rsid w:val="6C62826D"/>
    <w:rsid w:val="6CACEE2D"/>
    <w:rsid w:val="6CAF4ACD"/>
    <w:rsid w:val="6CD05251"/>
    <w:rsid w:val="6CDD1A6A"/>
    <w:rsid w:val="6CFAAB30"/>
    <w:rsid w:val="6D099C73"/>
    <w:rsid w:val="6D0CF908"/>
    <w:rsid w:val="6D692348"/>
    <w:rsid w:val="6DC6FD77"/>
    <w:rsid w:val="6DE38FF0"/>
    <w:rsid w:val="6E2EADE6"/>
    <w:rsid w:val="6EA0155E"/>
    <w:rsid w:val="6EB7CF3D"/>
    <w:rsid w:val="6F161EC8"/>
    <w:rsid w:val="6F236D0E"/>
    <w:rsid w:val="6FD7FCBF"/>
    <w:rsid w:val="70547BF8"/>
    <w:rsid w:val="7074C3E5"/>
    <w:rsid w:val="708A5635"/>
    <w:rsid w:val="713B1C2F"/>
    <w:rsid w:val="7166DB14"/>
    <w:rsid w:val="71700C8F"/>
    <w:rsid w:val="71A8A89A"/>
    <w:rsid w:val="71B43D8D"/>
    <w:rsid w:val="71BE8C82"/>
    <w:rsid w:val="72048789"/>
    <w:rsid w:val="720E0B70"/>
    <w:rsid w:val="7211F6B7"/>
    <w:rsid w:val="7255102F"/>
    <w:rsid w:val="727DF441"/>
    <w:rsid w:val="72B8A218"/>
    <w:rsid w:val="72CDEC0F"/>
    <w:rsid w:val="72D0DCDF"/>
    <w:rsid w:val="72E66CBE"/>
    <w:rsid w:val="73442881"/>
    <w:rsid w:val="736B79A7"/>
    <w:rsid w:val="74265507"/>
    <w:rsid w:val="742A5194"/>
    <w:rsid w:val="7435DF5F"/>
    <w:rsid w:val="744094F6"/>
    <w:rsid w:val="744FAFB2"/>
    <w:rsid w:val="74527996"/>
    <w:rsid w:val="747CAC38"/>
    <w:rsid w:val="74A07A62"/>
    <w:rsid w:val="74F68452"/>
    <w:rsid w:val="7559D771"/>
    <w:rsid w:val="7575C7E1"/>
    <w:rsid w:val="75CC3AA3"/>
    <w:rsid w:val="761E6CE9"/>
    <w:rsid w:val="762D3AAF"/>
    <w:rsid w:val="765D3D4A"/>
    <w:rsid w:val="76673D1B"/>
    <w:rsid w:val="767C5E1D"/>
    <w:rsid w:val="76986338"/>
    <w:rsid w:val="76A6A595"/>
    <w:rsid w:val="76C325DF"/>
    <w:rsid w:val="76E348D8"/>
    <w:rsid w:val="76F9D456"/>
    <w:rsid w:val="7717A22A"/>
    <w:rsid w:val="7745D202"/>
    <w:rsid w:val="777BFA4D"/>
    <w:rsid w:val="7791C302"/>
    <w:rsid w:val="779C5304"/>
    <w:rsid w:val="77CFEC00"/>
    <w:rsid w:val="78028EB4"/>
    <w:rsid w:val="781E2BED"/>
    <w:rsid w:val="784333A1"/>
    <w:rsid w:val="784F2805"/>
    <w:rsid w:val="7860A80C"/>
    <w:rsid w:val="786D5E96"/>
    <w:rsid w:val="7874856B"/>
    <w:rsid w:val="78855C90"/>
    <w:rsid w:val="78A80FFB"/>
    <w:rsid w:val="78B870C3"/>
    <w:rsid w:val="79076BDD"/>
    <w:rsid w:val="79270B5A"/>
    <w:rsid w:val="792788A3"/>
    <w:rsid w:val="79953E16"/>
    <w:rsid w:val="7995C6D9"/>
    <w:rsid w:val="7A056BC0"/>
    <w:rsid w:val="7A33FB0E"/>
    <w:rsid w:val="7AC3BB2A"/>
    <w:rsid w:val="7AF6B32A"/>
    <w:rsid w:val="7AF97465"/>
    <w:rsid w:val="7B383E8B"/>
    <w:rsid w:val="7B6809F6"/>
    <w:rsid w:val="7B768C8C"/>
    <w:rsid w:val="7BBF42EF"/>
    <w:rsid w:val="7BE347AE"/>
    <w:rsid w:val="7BEB3D29"/>
    <w:rsid w:val="7C0B00B3"/>
    <w:rsid w:val="7C1A1266"/>
    <w:rsid w:val="7C1D9D07"/>
    <w:rsid w:val="7C76F8C5"/>
    <w:rsid w:val="7C829642"/>
    <w:rsid w:val="7C938321"/>
    <w:rsid w:val="7CAF1F9D"/>
    <w:rsid w:val="7CC6A978"/>
    <w:rsid w:val="7D068527"/>
    <w:rsid w:val="7D0FCE60"/>
    <w:rsid w:val="7D1EC7F4"/>
    <w:rsid w:val="7D50585C"/>
    <w:rsid w:val="7D917AA4"/>
    <w:rsid w:val="7D963BB6"/>
    <w:rsid w:val="7E0240AC"/>
    <w:rsid w:val="7E1DECB6"/>
    <w:rsid w:val="7E5860DF"/>
    <w:rsid w:val="7E6010A6"/>
    <w:rsid w:val="7E63F5CD"/>
    <w:rsid w:val="7E896BC1"/>
    <w:rsid w:val="7EA6EE1D"/>
    <w:rsid w:val="7EAA2046"/>
    <w:rsid w:val="7EAB5562"/>
    <w:rsid w:val="7EB46E8C"/>
    <w:rsid w:val="7EC66929"/>
    <w:rsid w:val="7EC8F441"/>
    <w:rsid w:val="7ED0F50F"/>
    <w:rsid w:val="7EEF5C73"/>
    <w:rsid w:val="7F33B4E0"/>
    <w:rsid w:val="7F422439"/>
    <w:rsid w:val="7F43F774"/>
    <w:rsid w:val="7F4AED45"/>
    <w:rsid w:val="7F527695"/>
    <w:rsid w:val="7F85E11E"/>
    <w:rsid w:val="7F958470"/>
    <w:rsid w:val="7FA32DDE"/>
    <w:rsid w:val="7FB68B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C1E238"/>
  <w15:chartTrackingRefBased/>
  <w15:docId w15:val="{C798F864-E43F-4771-8ECA-C1B2BB9489F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54E6DBD0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54E6DBD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54E6DBD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54E6DBD0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54E6DBD0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54E6DBD0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54E6DBD0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54E6DBD0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54E6DBD0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54E6DBD0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54E6DBD0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54E6DBD0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54E6DBD0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54E6DBD0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54E6DBD0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54E6DBD0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54E6DBD0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54E6DBD0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54E6DBD0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54E6DBD0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54E6DBD0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54E6DBD0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54E6DBD0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54E6DBD0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54E6DBD0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54E6DBD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54E6DBD0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54E6DBD0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2.jpg" Id="Rfbb064bc70694c53" /><Relationship Type="http://schemas.openxmlformats.org/officeDocument/2006/relationships/hyperlink" Target="https://doi.org/10.1136/bjsports-2016-096037" TargetMode="External" Id="R3492d5da8fa54019" /><Relationship Type="http://schemas.openxmlformats.org/officeDocument/2006/relationships/hyperlink" Target="https://doi.org/10.1080/17461391.2022.2049885" TargetMode="External" Id="R0923a2ec94e94569" /><Relationship Type="http://schemas.openxmlformats.org/officeDocument/2006/relationships/hyperlink" Target="https://doi.org/10.1038/s41598-023-49453-y" TargetMode="External" Id="R060df7b7d67b426c" /><Relationship Type="http://schemas.openxmlformats.org/officeDocument/2006/relationships/hyperlink" Target="https://doi.org/10.3390/nu14224921" TargetMode="External" Id="Rf6bc1da05a074e46" /><Relationship Type="http://schemas.openxmlformats.org/officeDocument/2006/relationships/hyperlink" Target="https://doi.org/10.2165/11315230-000000000-00000" TargetMode="External" Id="R3bccd2efc22e4c68" /><Relationship Type="http://schemas.openxmlformats.org/officeDocument/2006/relationships/hyperlink" Target="https://doi.org/10.1097/MD.0000000000028918" TargetMode="External" Id="Rba271e2be777494c" /><Relationship Type="http://schemas.openxmlformats.org/officeDocument/2006/relationships/hyperlink" Target="https://doi.org/10.1186/s12970-021-00421-9" TargetMode="External" Id="R4b4276253f4540c1" /><Relationship Type="http://schemas.openxmlformats.org/officeDocument/2006/relationships/hyperlink" Target="https://doi.org/10.1016/j.nut.2022.111604" TargetMode="External" Id="Rd526a239c2344c0f" /><Relationship Type="http://schemas.openxmlformats.org/officeDocument/2006/relationships/hyperlink" Target="https://doi.org/10.1007/s00394-020-02427-6" TargetMode="External" Id="R1fc8a509214b4471" /><Relationship Type="http://schemas.openxmlformats.org/officeDocument/2006/relationships/hyperlink" Target="https://doi.org/10.1186/s40798-020-00260-z" TargetMode="External" Id="Rb0995c661b5c4cdd" /><Relationship Type="http://schemas.openxmlformats.org/officeDocument/2006/relationships/hyperlink" Target="https://doi.org/10.1186/s12970-020-00383-4" TargetMode="External" Id="Rc20a5f06cf774490" /><Relationship Type="http://schemas.openxmlformats.org/officeDocument/2006/relationships/hyperlink" Target="https://www.powerlifting.sport/fileadmin/ipf/data/results/2023/sub-junior-junior-powerlifting/detailed_scoresheet_m_cl.pdf" TargetMode="External" Id="Rdfcd628ceac4474a" /><Relationship Type="http://schemas.openxmlformats.org/officeDocument/2006/relationships/hyperlink" Target="https://doi.org/10.3390/nu13103342" TargetMode="External" Id="Rf8a9a6afc3b147e9" /><Relationship Type="http://schemas.openxmlformats.org/officeDocument/2006/relationships/hyperlink" Target="https://doi.org/10.3389/fnut.2020.585900" TargetMode="External" Id="R55a42120bbf14665" /><Relationship Type="http://schemas.openxmlformats.org/officeDocument/2006/relationships/hyperlink" Target="https://doi.org/10.1519/jsc.0000000000001272" TargetMode="External" Id="R0160cf3551704bc2" /><Relationship Type="http://schemas.openxmlformats.org/officeDocument/2006/relationships/hyperlink" Target="https://doi.org/10.1177/2325967118771016" TargetMode="External" Id="Rb0f9b83d412649cc" /><Relationship Type="http://schemas.openxmlformats.org/officeDocument/2006/relationships/hyperlink" Target="https://doi.org/10.3390/nu11081912" TargetMode="External" Id="Rc71206cd389a4af9" /><Relationship Type="http://schemas.openxmlformats.org/officeDocument/2006/relationships/numbering" Target="numbering.xml" Id="Ra3b86f670399426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2024-10-22T09:28:39.7446755Z</dcterms:created>
  <dcterms:modified xsi:type="dcterms:W3CDTF">2024-10-25T12:52:08.4761042Z</dcterms:modified>
  <dc:creator>Joseph Anderson (2305572)</dc:creator>
  <lastModifiedBy>Joseph Anderson (2305572)</lastModifiedBy>
</coreProperties>
</file>