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4FACE2" w14:textId="3CF37655" w:rsidR="003D1DF4" w:rsidRDefault="003D1DF4" w:rsidP="006C1695">
      <w:pPr>
        <w:jc w:val="center"/>
        <w:rPr>
          <w:b/>
          <w:sz w:val="28"/>
        </w:rPr>
      </w:pPr>
      <w:bookmarkStart w:id="0" w:name="_heading=h.1hmsyys" w:colFirst="0" w:colLast="0"/>
      <w:bookmarkEnd w:id="0"/>
      <w:r>
        <w:rPr>
          <w:noProof/>
        </w:rPr>
        <w:drawing>
          <wp:inline distT="0" distB="0" distL="0" distR="0" wp14:anchorId="630F5E16" wp14:editId="10FFDE46">
            <wp:extent cx="5733415" cy="2183765"/>
            <wp:effectExtent l="0" t="0" r="635" b="6985"/>
            <wp:docPr id="194520051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200517" name="Picture 1" descr="A close-up of a sign&#10;&#10;Description automatically generated"/>
                    <pic:cNvPicPr>
                      <a:picLocks noChangeAspect="1"/>
                    </pic:cNvPicPr>
                  </pic:nvPicPr>
                  <pic:blipFill>
                    <a:blip r:embed="rId9"/>
                    <a:stretch>
                      <a:fillRect/>
                    </a:stretch>
                  </pic:blipFill>
                  <pic:spPr>
                    <a:xfrm>
                      <a:off x="0" y="0"/>
                      <a:ext cx="5733415" cy="2183765"/>
                    </a:xfrm>
                    <a:prstGeom prst="rect">
                      <a:avLst/>
                    </a:prstGeom>
                  </pic:spPr>
                </pic:pic>
              </a:graphicData>
            </a:graphic>
          </wp:inline>
        </w:drawing>
      </w:r>
    </w:p>
    <w:p w14:paraId="33E6EF63" w14:textId="77777777" w:rsidR="003D1DF4" w:rsidRDefault="003D1DF4" w:rsidP="006C1695">
      <w:pPr>
        <w:jc w:val="center"/>
        <w:rPr>
          <w:b/>
          <w:sz w:val="28"/>
        </w:rPr>
      </w:pPr>
    </w:p>
    <w:p w14:paraId="1CEB0DB0" w14:textId="77777777" w:rsidR="003D1DF4" w:rsidRDefault="003D1DF4" w:rsidP="006C1695">
      <w:pPr>
        <w:jc w:val="center"/>
        <w:rPr>
          <w:b/>
          <w:sz w:val="28"/>
        </w:rPr>
      </w:pPr>
    </w:p>
    <w:p w14:paraId="36778279" w14:textId="77777777" w:rsidR="003D1DF4" w:rsidRDefault="003D1DF4" w:rsidP="006C1695">
      <w:pPr>
        <w:jc w:val="center"/>
        <w:rPr>
          <w:b/>
          <w:sz w:val="28"/>
        </w:rPr>
      </w:pPr>
    </w:p>
    <w:p w14:paraId="09334AA2" w14:textId="77777777" w:rsidR="003D1DF4" w:rsidRPr="003D1DF4" w:rsidRDefault="003D1DF4" w:rsidP="003D1DF4">
      <w:pPr>
        <w:jc w:val="center"/>
        <w:rPr>
          <w:b/>
          <w:sz w:val="32"/>
          <w:szCs w:val="32"/>
        </w:rPr>
      </w:pPr>
    </w:p>
    <w:p w14:paraId="7D08DE72" w14:textId="21D52684" w:rsidR="00DC1302" w:rsidRPr="003D1DF4" w:rsidRDefault="001267A0" w:rsidP="003D1DF4">
      <w:pPr>
        <w:jc w:val="center"/>
        <w:rPr>
          <w:b/>
          <w:sz w:val="32"/>
          <w:szCs w:val="32"/>
        </w:rPr>
      </w:pPr>
      <w:r w:rsidRPr="003D1DF4">
        <w:rPr>
          <w:b/>
          <w:sz w:val="32"/>
          <w:szCs w:val="32"/>
        </w:rPr>
        <w:t>A STUDY ON THE RELATIONSHIP BETWEEN PERFORMANCE AND REWARDS: A CASE STUDY ANALYSIS OF TESCO</w:t>
      </w:r>
    </w:p>
    <w:p w14:paraId="584AAC68" w14:textId="77777777" w:rsidR="00DC1302" w:rsidRPr="006C1695" w:rsidRDefault="00DC1302" w:rsidP="006C1695">
      <w:pPr>
        <w:jc w:val="center"/>
        <w:rPr>
          <w:b/>
          <w:sz w:val="28"/>
        </w:rPr>
      </w:pPr>
    </w:p>
    <w:p w14:paraId="43C4E853" w14:textId="489EA46F" w:rsidR="00DC1302" w:rsidRPr="006C1695" w:rsidRDefault="00125C65" w:rsidP="00125C65">
      <w:pPr>
        <w:tabs>
          <w:tab w:val="left" w:pos="1332"/>
        </w:tabs>
        <w:rPr>
          <w:b/>
          <w:sz w:val="28"/>
        </w:rPr>
      </w:pPr>
      <w:r>
        <w:rPr>
          <w:b/>
          <w:sz w:val="28"/>
        </w:rPr>
        <w:tab/>
      </w:r>
    </w:p>
    <w:p w14:paraId="74118A1F" w14:textId="77777777" w:rsidR="00DC1302" w:rsidRPr="006C1695" w:rsidRDefault="00DC1302" w:rsidP="006C1695">
      <w:pPr>
        <w:jc w:val="center"/>
        <w:rPr>
          <w:b/>
          <w:sz w:val="28"/>
        </w:rPr>
      </w:pPr>
    </w:p>
    <w:p w14:paraId="3D421084" w14:textId="4DC745C9" w:rsidR="003D1DF4" w:rsidRPr="003D1DF4" w:rsidRDefault="003D1DF4" w:rsidP="003D1DF4">
      <w:pPr>
        <w:jc w:val="left"/>
        <w:rPr>
          <w:sz w:val="32"/>
          <w:szCs w:val="32"/>
        </w:rPr>
      </w:pPr>
      <w:r w:rsidRPr="003D1DF4">
        <w:rPr>
          <w:b/>
          <w:bCs/>
          <w:sz w:val="32"/>
          <w:szCs w:val="32"/>
        </w:rPr>
        <w:t xml:space="preserve">Student name: </w:t>
      </w:r>
      <w:r w:rsidRPr="003D1DF4">
        <w:rPr>
          <w:sz w:val="32"/>
          <w:szCs w:val="32"/>
        </w:rPr>
        <w:t>Janil Rahijali Lakhani</w:t>
      </w:r>
    </w:p>
    <w:p w14:paraId="2A8068F4" w14:textId="60A56514" w:rsidR="003D1DF4" w:rsidRPr="003D1DF4" w:rsidRDefault="003D1DF4" w:rsidP="003D1DF4">
      <w:pPr>
        <w:jc w:val="left"/>
        <w:rPr>
          <w:sz w:val="32"/>
          <w:szCs w:val="32"/>
        </w:rPr>
      </w:pPr>
      <w:r w:rsidRPr="003D1DF4">
        <w:rPr>
          <w:b/>
          <w:bCs/>
          <w:sz w:val="32"/>
          <w:szCs w:val="32"/>
        </w:rPr>
        <w:t xml:space="preserve">Student ID: </w:t>
      </w:r>
      <w:r w:rsidRPr="003D1DF4">
        <w:rPr>
          <w:sz w:val="32"/>
          <w:szCs w:val="32"/>
        </w:rPr>
        <w:t>2239378</w:t>
      </w:r>
    </w:p>
    <w:p w14:paraId="1B4719AE" w14:textId="1B7ACBC0" w:rsidR="003D1DF4" w:rsidRPr="003D1DF4" w:rsidRDefault="003D1DF4" w:rsidP="00A01D31">
      <w:pPr>
        <w:jc w:val="left"/>
        <w:rPr>
          <w:b/>
          <w:bCs/>
          <w:sz w:val="32"/>
          <w:szCs w:val="32"/>
        </w:rPr>
      </w:pPr>
      <w:r w:rsidRPr="003D1DF4">
        <w:rPr>
          <w:b/>
          <w:bCs/>
          <w:sz w:val="32"/>
          <w:szCs w:val="32"/>
        </w:rPr>
        <w:t xml:space="preserve">Program: </w:t>
      </w:r>
      <w:r w:rsidRPr="003D1DF4">
        <w:rPr>
          <w:sz w:val="32"/>
          <w:szCs w:val="32"/>
        </w:rPr>
        <w:t>M</w:t>
      </w:r>
      <w:r w:rsidR="00A01D31">
        <w:rPr>
          <w:sz w:val="32"/>
          <w:szCs w:val="32"/>
        </w:rPr>
        <w:t xml:space="preserve">BA - </w:t>
      </w:r>
      <w:r w:rsidR="00062B56">
        <w:rPr>
          <w:sz w:val="32"/>
          <w:szCs w:val="32"/>
        </w:rPr>
        <w:t xml:space="preserve">Human </w:t>
      </w:r>
      <w:r w:rsidR="00A01D31">
        <w:rPr>
          <w:sz w:val="32"/>
          <w:szCs w:val="32"/>
        </w:rPr>
        <w:t>Resource</w:t>
      </w:r>
      <w:r w:rsidR="00062B56">
        <w:rPr>
          <w:sz w:val="32"/>
          <w:szCs w:val="32"/>
        </w:rPr>
        <w:t xml:space="preserve"> </w:t>
      </w:r>
      <w:r w:rsidR="00A01D31">
        <w:rPr>
          <w:sz w:val="32"/>
          <w:szCs w:val="32"/>
        </w:rPr>
        <w:t xml:space="preserve">Management </w:t>
      </w:r>
      <w:r w:rsidR="00062B56">
        <w:rPr>
          <w:sz w:val="32"/>
          <w:szCs w:val="32"/>
        </w:rPr>
        <w:t xml:space="preserve">          </w:t>
      </w:r>
      <w:r w:rsidR="00A01D31">
        <w:rPr>
          <w:sz w:val="32"/>
          <w:szCs w:val="32"/>
        </w:rPr>
        <w:t xml:space="preserve">               </w:t>
      </w:r>
    </w:p>
    <w:p w14:paraId="11B0F52A" w14:textId="68F71807" w:rsidR="003D1DF4" w:rsidRPr="003D1DF4" w:rsidRDefault="003D1DF4" w:rsidP="003D1DF4">
      <w:pPr>
        <w:jc w:val="left"/>
        <w:rPr>
          <w:b/>
          <w:bCs/>
          <w:sz w:val="32"/>
          <w:szCs w:val="32"/>
        </w:rPr>
      </w:pPr>
      <w:r w:rsidRPr="003D1DF4">
        <w:rPr>
          <w:b/>
          <w:bCs/>
          <w:sz w:val="32"/>
          <w:szCs w:val="32"/>
        </w:rPr>
        <w:t xml:space="preserve">Module: </w:t>
      </w:r>
      <w:r w:rsidRPr="003D1DF4">
        <w:rPr>
          <w:sz w:val="32"/>
          <w:szCs w:val="32"/>
        </w:rPr>
        <w:t>Dissertation</w:t>
      </w:r>
    </w:p>
    <w:p w14:paraId="4CBA14A3" w14:textId="18C9866C" w:rsidR="003D1DF4" w:rsidRPr="003D1DF4" w:rsidRDefault="003D1DF4" w:rsidP="003D1DF4">
      <w:pPr>
        <w:jc w:val="left"/>
        <w:rPr>
          <w:b/>
          <w:bCs/>
          <w:sz w:val="32"/>
          <w:szCs w:val="32"/>
        </w:rPr>
      </w:pPr>
      <w:r w:rsidRPr="003D1DF4">
        <w:rPr>
          <w:b/>
          <w:bCs/>
          <w:sz w:val="32"/>
          <w:szCs w:val="32"/>
        </w:rPr>
        <w:t>Module Code:</w:t>
      </w:r>
      <w:r w:rsidRPr="003D1DF4">
        <w:rPr>
          <w:sz w:val="32"/>
          <w:szCs w:val="32"/>
        </w:rPr>
        <w:t xml:space="preserve"> LCMB70</w:t>
      </w:r>
      <w:r w:rsidR="00383D3E">
        <w:rPr>
          <w:sz w:val="32"/>
          <w:szCs w:val="32"/>
        </w:rPr>
        <w:t>20</w:t>
      </w:r>
    </w:p>
    <w:p w14:paraId="356C26BF" w14:textId="77777777" w:rsidR="006165AD" w:rsidRDefault="003D1DF4" w:rsidP="003D1DF4">
      <w:pPr>
        <w:jc w:val="left"/>
        <w:rPr>
          <w:sz w:val="32"/>
          <w:szCs w:val="32"/>
        </w:rPr>
      </w:pPr>
      <w:r w:rsidRPr="003D1DF4">
        <w:rPr>
          <w:b/>
          <w:bCs/>
          <w:sz w:val="32"/>
          <w:szCs w:val="32"/>
        </w:rPr>
        <w:t>Supervisor</w:t>
      </w:r>
      <w:r w:rsidRPr="003D1DF4">
        <w:rPr>
          <w:sz w:val="32"/>
          <w:szCs w:val="32"/>
        </w:rPr>
        <w:t>: Dr</w:t>
      </w:r>
      <w:r w:rsidR="00A01D31">
        <w:rPr>
          <w:sz w:val="32"/>
          <w:szCs w:val="32"/>
        </w:rPr>
        <w:t xml:space="preserve"> </w:t>
      </w:r>
      <w:r w:rsidRPr="003D1DF4">
        <w:rPr>
          <w:sz w:val="32"/>
          <w:szCs w:val="32"/>
        </w:rPr>
        <w:t>Gladius Kulothungan</w:t>
      </w:r>
    </w:p>
    <w:p w14:paraId="5FECBC86" w14:textId="4AA6D400" w:rsidR="00A81764" w:rsidRPr="006165AD" w:rsidRDefault="006165AD" w:rsidP="003D1DF4">
      <w:pPr>
        <w:jc w:val="left"/>
        <w:rPr>
          <w:sz w:val="32"/>
          <w:szCs w:val="32"/>
        </w:rPr>
      </w:pPr>
      <w:r>
        <w:rPr>
          <w:b/>
          <w:bCs/>
          <w:sz w:val="32"/>
          <w:szCs w:val="32"/>
        </w:rPr>
        <w:t>Date of</w:t>
      </w:r>
      <w:r w:rsidR="003D1DF4" w:rsidRPr="003D1DF4">
        <w:rPr>
          <w:b/>
          <w:bCs/>
          <w:sz w:val="32"/>
          <w:szCs w:val="32"/>
        </w:rPr>
        <w:t xml:space="preserve"> Submission: </w:t>
      </w:r>
      <w:r w:rsidR="003D1DF4" w:rsidRPr="003D1DF4">
        <w:rPr>
          <w:sz w:val="32"/>
          <w:szCs w:val="32"/>
        </w:rPr>
        <w:t>17/06/2024</w:t>
      </w:r>
    </w:p>
    <w:p w14:paraId="180944DD" w14:textId="77777777" w:rsidR="00A81764" w:rsidRPr="006C1695" w:rsidRDefault="00A81764" w:rsidP="006C1695">
      <w:pPr>
        <w:jc w:val="center"/>
        <w:rPr>
          <w:b/>
          <w:sz w:val="28"/>
        </w:rPr>
      </w:pPr>
    </w:p>
    <w:p w14:paraId="36A38024" w14:textId="77777777" w:rsidR="00A81764" w:rsidRPr="006C1695" w:rsidRDefault="00A81764" w:rsidP="006C1695">
      <w:pPr>
        <w:jc w:val="center"/>
        <w:rPr>
          <w:b/>
          <w:sz w:val="28"/>
        </w:rPr>
      </w:pPr>
    </w:p>
    <w:p w14:paraId="3977C536" w14:textId="77777777" w:rsidR="00A81764" w:rsidRPr="006C1695" w:rsidRDefault="00A81764" w:rsidP="006C1695">
      <w:pPr>
        <w:jc w:val="center"/>
        <w:rPr>
          <w:b/>
          <w:sz w:val="28"/>
        </w:rPr>
      </w:pPr>
    </w:p>
    <w:p w14:paraId="42D5842E" w14:textId="77777777" w:rsidR="00DC1302" w:rsidRPr="006C1695" w:rsidRDefault="00DC1302" w:rsidP="006C1695">
      <w:pPr>
        <w:jc w:val="center"/>
        <w:rPr>
          <w:b/>
          <w:sz w:val="28"/>
        </w:rPr>
      </w:pPr>
    </w:p>
    <w:p w14:paraId="2C98831E" w14:textId="18420D11" w:rsidR="00DC1302" w:rsidRPr="003D1DF4" w:rsidRDefault="001267A0" w:rsidP="003D1DF4">
      <w:pPr>
        <w:rPr>
          <w:b/>
          <w:sz w:val="28"/>
        </w:rPr>
      </w:pPr>
      <w:r w:rsidRPr="006C1695">
        <w:rPr>
          <w:b/>
        </w:rPr>
        <w:t>Declaration</w:t>
      </w:r>
    </w:p>
    <w:p w14:paraId="71EAD56F" w14:textId="77777777" w:rsidR="00DC1302" w:rsidRPr="006C1695" w:rsidRDefault="001267A0" w:rsidP="006C1695">
      <w:r w:rsidRPr="006C1695">
        <w:t>Hereby, I give a declaration that this research paper titled –</w:t>
      </w:r>
      <w:r w:rsidRPr="006C1695">
        <w:rPr>
          <w:b/>
        </w:rPr>
        <w:t xml:space="preserve"> “A study on the relationship between performance and rewards: a case study analysis of Tesco”</w:t>
      </w:r>
      <w:r w:rsidRPr="006C1695">
        <w:t>, is undertaken as per my independent work. The paper has been accurately acknowledged and referenced wherever needed to give credit to the authors.</w:t>
      </w:r>
    </w:p>
    <w:p w14:paraId="590B04B9" w14:textId="77777777" w:rsidR="00DC1302" w:rsidRPr="006C1695" w:rsidRDefault="001267A0" w:rsidP="006C1695">
      <w:r w:rsidRPr="006C1695">
        <w:t>All the ethical guidelines that have been given by the college university have been followed at every step of this research paper.</w:t>
      </w:r>
    </w:p>
    <w:p w14:paraId="16C121B9" w14:textId="77777777" w:rsidR="00DC1302" w:rsidRPr="006C1695" w:rsidRDefault="001267A0" w:rsidP="006C1695">
      <w:r w:rsidRPr="006C1695">
        <w:t> </w:t>
      </w:r>
    </w:p>
    <w:p w14:paraId="0A377AFF" w14:textId="77777777" w:rsidR="00DC1302" w:rsidRPr="006C1695" w:rsidRDefault="001267A0" w:rsidP="006C1695">
      <w:r w:rsidRPr="006C1695">
        <w:br w:type="page"/>
      </w:r>
    </w:p>
    <w:p w14:paraId="0D763260" w14:textId="77777777" w:rsidR="00DC1302" w:rsidRPr="006C1695" w:rsidRDefault="001267A0" w:rsidP="006C1695">
      <w:pPr>
        <w:rPr>
          <w:b/>
        </w:rPr>
      </w:pPr>
      <w:r w:rsidRPr="006C1695">
        <w:rPr>
          <w:b/>
        </w:rPr>
        <w:lastRenderedPageBreak/>
        <w:t>Acknowledgement</w:t>
      </w:r>
    </w:p>
    <w:p w14:paraId="0A774706" w14:textId="77777777" w:rsidR="00DC1302" w:rsidRPr="006C1695" w:rsidRDefault="001267A0" w:rsidP="006C1695">
      <w:r w:rsidRPr="006C1695">
        <w:t>I would like to express my gratitude towards every individual who has contributed to completing this research paper.</w:t>
      </w:r>
    </w:p>
    <w:p w14:paraId="1CEC62DC" w14:textId="77777777" w:rsidR="00DC1302" w:rsidRPr="006C1695" w:rsidRDefault="001267A0" w:rsidP="006C1695">
      <w:r w:rsidRPr="006C1695">
        <w:t>Firstly, I want to thank my supervisor who has assisted me at every step of this research journey. From invaluable guidance to providing support and encouragement throughout the study, his insights have helped shape this research paper.</w:t>
      </w:r>
    </w:p>
    <w:p w14:paraId="339955CF" w14:textId="77777777" w:rsidR="00DC1302" w:rsidRPr="006C1695" w:rsidRDefault="001267A0" w:rsidP="006C1695">
      <w:r w:rsidRPr="006C1695">
        <w:t>I want to thank all the participants who have actively supported me and undertaken consensual participation to share their experiences.</w:t>
      </w:r>
    </w:p>
    <w:p w14:paraId="1C7DAF68" w14:textId="77777777" w:rsidR="00DC1302" w:rsidRPr="006C1695" w:rsidRDefault="001267A0" w:rsidP="006C1695">
      <w:r w:rsidRPr="006C1695">
        <w:t>I’m grateful to my classmates, friends and family members for continuously supporting my efforts and providing me feedback wherever needed.</w:t>
      </w:r>
    </w:p>
    <w:p w14:paraId="1CBEEE04" w14:textId="77777777" w:rsidR="00DC1302" w:rsidRPr="006C1695" w:rsidRDefault="001267A0" w:rsidP="006C1695">
      <w:r w:rsidRPr="006C1695">
        <w:br w:type="page"/>
      </w:r>
    </w:p>
    <w:p w14:paraId="63BDE2FF" w14:textId="77777777" w:rsidR="00DC1302" w:rsidRPr="006C1695" w:rsidRDefault="001267A0" w:rsidP="006C1695">
      <w:pPr>
        <w:rPr>
          <w:b/>
        </w:rPr>
      </w:pPr>
      <w:r w:rsidRPr="006C1695">
        <w:rPr>
          <w:b/>
        </w:rPr>
        <w:lastRenderedPageBreak/>
        <w:t>Abstract</w:t>
      </w:r>
    </w:p>
    <w:p w14:paraId="06BA3EC9" w14:textId="77777777" w:rsidR="00DC1302" w:rsidRPr="006C1695" w:rsidRDefault="001267A0" w:rsidP="006C1695">
      <w:r w:rsidRPr="006C1695">
        <w:t xml:space="preserve">This research paper aims to evaluate the efficacy of the reward system at Tesco and how it impacts employee motivation and performance. This research paper is going to identify the key components of the reward system that have been impacting employee motivation and provide recommendations to amplify the reward structures effectively. The reward system at Tesco has been practised as per the industrial norms. However, there are gaps and problems associated with the reward system that require thorough attention. Hence, this research paper is going to be undertaken by making the use of a primary data collection approach wherein, there is going to be involvement made of interview sessions. This interview session will be </w:t>
      </w:r>
      <w:r w:rsidR="00D7266E" w:rsidRPr="006C1695">
        <w:t>u</w:t>
      </w:r>
      <w:r w:rsidRPr="006C1695">
        <w:t>ndertaken from 12 employees and the management of the firm. The findings of this study will indicate how the reward system has been impacting employee performance and how there is a relationship shared between employee performance and job satisfaction levels. The key components of the study like incentives, recognition programs, and career development opportunities are going to be highlighted in terms of how they are the driving factors of higher productivity levels at Tesco.</w:t>
      </w:r>
    </w:p>
    <w:p w14:paraId="320758F2" w14:textId="77777777" w:rsidR="00DC1302" w:rsidRPr="006C1695" w:rsidRDefault="00DC1302" w:rsidP="006C1695"/>
    <w:p w14:paraId="5EEC1108" w14:textId="77777777" w:rsidR="00DC1302" w:rsidRPr="006C1695" w:rsidRDefault="00DC1302" w:rsidP="006C1695"/>
    <w:p w14:paraId="215646EF" w14:textId="77777777" w:rsidR="00DC1302" w:rsidRPr="006C1695" w:rsidRDefault="00DC1302" w:rsidP="006C1695">
      <w:pPr>
        <w:rPr>
          <w:b/>
        </w:rPr>
      </w:pPr>
    </w:p>
    <w:p w14:paraId="05EC0F4D" w14:textId="77777777" w:rsidR="00DC1302" w:rsidRPr="006C1695" w:rsidRDefault="001267A0" w:rsidP="006C1695">
      <w:pPr>
        <w:rPr>
          <w:b/>
        </w:rPr>
      </w:pPr>
      <w:r w:rsidRPr="006C1695">
        <w:br w:type="page"/>
      </w:r>
    </w:p>
    <w:p w14:paraId="4C13B398" w14:textId="77777777" w:rsidR="00DC1302" w:rsidRPr="006C1695" w:rsidRDefault="001267A0" w:rsidP="006C1695">
      <w:pPr>
        <w:keepNext/>
        <w:keepLines/>
        <w:pBdr>
          <w:top w:val="nil"/>
          <w:left w:val="nil"/>
          <w:bottom w:val="nil"/>
          <w:right w:val="nil"/>
          <w:between w:val="nil"/>
        </w:pBdr>
        <w:spacing w:before="240"/>
        <w:rPr>
          <w:b/>
        </w:rPr>
      </w:pPr>
      <w:r w:rsidRPr="006C1695">
        <w:rPr>
          <w:b/>
        </w:rPr>
        <w:lastRenderedPageBreak/>
        <w:t>Table of Contents</w:t>
      </w:r>
    </w:p>
    <w:sdt>
      <w:sdtPr>
        <w:id w:val="4131375"/>
        <w:docPartObj>
          <w:docPartGallery w:val="Table of Contents"/>
          <w:docPartUnique/>
        </w:docPartObj>
      </w:sdtPr>
      <w:sdtContent>
        <w:p w14:paraId="51532B61" w14:textId="77777777" w:rsidR="007D410C" w:rsidRDefault="0089390C">
          <w:pPr>
            <w:pStyle w:val="TOC1"/>
            <w:tabs>
              <w:tab w:val="right" w:leader="dot" w:pos="9019"/>
            </w:tabs>
            <w:rPr>
              <w:rFonts w:asciiTheme="minorHAnsi" w:eastAsiaTheme="minorEastAsia" w:hAnsiTheme="minorHAnsi" w:cstheme="minorBidi"/>
              <w:noProof/>
              <w:kern w:val="2"/>
              <w:lang w:eastAsia="en-GB"/>
              <w14:ligatures w14:val="standardContextual"/>
            </w:rPr>
          </w:pPr>
          <w:r w:rsidRPr="006C1695">
            <w:fldChar w:fldCharType="begin"/>
          </w:r>
          <w:r w:rsidR="001267A0" w:rsidRPr="006C1695">
            <w:instrText xml:space="preserve"> TOC \h \u \z \t "Heading 1,1,Heading 2,2,Heading 3,3,"</w:instrText>
          </w:r>
          <w:r w:rsidRPr="006C1695">
            <w:fldChar w:fldCharType="separate"/>
          </w:r>
          <w:hyperlink w:anchor="_Toc169466727" w:history="1">
            <w:r w:rsidR="007D410C" w:rsidRPr="00CE6DF2">
              <w:rPr>
                <w:rStyle w:val="Hyperlink"/>
                <w:noProof/>
              </w:rPr>
              <w:t>Chapter 1: Introduction</w:t>
            </w:r>
            <w:r w:rsidR="007D410C">
              <w:rPr>
                <w:noProof/>
                <w:webHidden/>
              </w:rPr>
              <w:tab/>
            </w:r>
            <w:r w:rsidR="007D410C">
              <w:rPr>
                <w:noProof/>
                <w:webHidden/>
              </w:rPr>
              <w:fldChar w:fldCharType="begin"/>
            </w:r>
            <w:r w:rsidR="007D410C">
              <w:rPr>
                <w:noProof/>
                <w:webHidden/>
              </w:rPr>
              <w:instrText xml:space="preserve"> PAGEREF _Toc169466727 \h </w:instrText>
            </w:r>
            <w:r w:rsidR="007D410C">
              <w:rPr>
                <w:noProof/>
                <w:webHidden/>
              </w:rPr>
            </w:r>
            <w:r w:rsidR="007D410C">
              <w:rPr>
                <w:noProof/>
                <w:webHidden/>
              </w:rPr>
              <w:fldChar w:fldCharType="separate"/>
            </w:r>
            <w:r w:rsidR="007D410C">
              <w:rPr>
                <w:noProof/>
                <w:webHidden/>
              </w:rPr>
              <w:t>9</w:t>
            </w:r>
            <w:r w:rsidR="007D410C">
              <w:rPr>
                <w:noProof/>
                <w:webHidden/>
              </w:rPr>
              <w:fldChar w:fldCharType="end"/>
            </w:r>
          </w:hyperlink>
        </w:p>
        <w:p w14:paraId="7EB3F902" w14:textId="15DA4F88"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28" w:history="1">
            <w:r w:rsidR="007D410C" w:rsidRPr="00CE6DF2">
              <w:rPr>
                <w:rStyle w:val="Hyperlink"/>
                <w:noProof/>
              </w:rPr>
              <w:t>1.1 Background</w:t>
            </w:r>
            <w:r w:rsidR="007D410C">
              <w:rPr>
                <w:noProof/>
                <w:webHidden/>
              </w:rPr>
              <w:tab/>
            </w:r>
            <w:r w:rsidR="007D410C">
              <w:rPr>
                <w:noProof/>
                <w:webHidden/>
              </w:rPr>
              <w:fldChar w:fldCharType="begin"/>
            </w:r>
            <w:r w:rsidR="007D410C">
              <w:rPr>
                <w:noProof/>
                <w:webHidden/>
              </w:rPr>
              <w:instrText xml:space="preserve"> PAGEREF _Toc169466728 \h </w:instrText>
            </w:r>
            <w:r w:rsidR="007D410C">
              <w:rPr>
                <w:noProof/>
                <w:webHidden/>
              </w:rPr>
            </w:r>
            <w:r w:rsidR="007D410C">
              <w:rPr>
                <w:noProof/>
                <w:webHidden/>
              </w:rPr>
              <w:fldChar w:fldCharType="separate"/>
            </w:r>
            <w:r w:rsidR="007D410C">
              <w:rPr>
                <w:noProof/>
                <w:webHidden/>
              </w:rPr>
              <w:t>9</w:t>
            </w:r>
            <w:r w:rsidR="007D410C">
              <w:rPr>
                <w:noProof/>
                <w:webHidden/>
              </w:rPr>
              <w:fldChar w:fldCharType="end"/>
            </w:r>
          </w:hyperlink>
        </w:p>
        <w:p w14:paraId="5964BA96" w14:textId="2961E53C"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29" w:history="1">
            <w:r w:rsidR="007D410C" w:rsidRPr="00CE6DF2">
              <w:rPr>
                <w:rStyle w:val="Hyperlink"/>
                <w:noProof/>
              </w:rPr>
              <w:t>1.2 Problem Statement</w:t>
            </w:r>
            <w:r w:rsidR="007D410C">
              <w:rPr>
                <w:noProof/>
                <w:webHidden/>
              </w:rPr>
              <w:tab/>
            </w:r>
            <w:r w:rsidR="007D410C">
              <w:rPr>
                <w:noProof/>
                <w:webHidden/>
              </w:rPr>
              <w:fldChar w:fldCharType="begin"/>
            </w:r>
            <w:r w:rsidR="007D410C">
              <w:rPr>
                <w:noProof/>
                <w:webHidden/>
              </w:rPr>
              <w:instrText xml:space="preserve"> PAGEREF _Toc169466729 \h </w:instrText>
            </w:r>
            <w:r w:rsidR="007D410C">
              <w:rPr>
                <w:noProof/>
                <w:webHidden/>
              </w:rPr>
            </w:r>
            <w:r w:rsidR="007D410C">
              <w:rPr>
                <w:noProof/>
                <w:webHidden/>
              </w:rPr>
              <w:fldChar w:fldCharType="separate"/>
            </w:r>
            <w:r w:rsidR="007D410C">
              <w:rPr>
                <w:noProof/>
                <w:webHidden/>
              </w:rPr>
              <w:t>11</w:t>
            </w:r>
            <w:r w:rsidR="007D410C">
              <w:rPr>
                <w:noProof/>
                <w:webHidden/>
              </w:rPr>
              <w:fldChar w:fldCharType="end"/>
            </w:r>
          </w:hyperlink>
        </w:p>
        <w:p w14:paraId="0856E5E3" w14:textId="0820C456"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30" w:history="1">
            <w:r w:rsidR="007D410C" w:rsidRPr="00CE6DF2">
              <w:rPr>
                <w:rStyle w:val="Hyperlink"/>
                <w:noProof/>
              </w:rPr>
              <w:t>1.3 Aims &amp; Objectives</w:t>
            </w:r>
            <w:r w:rsidR="007D410C">
              <w:rPr>
                <w:noProof/>
                <w:webHidden/>
              </w:rPr>
              <w:tab/>
            </w:r>
            <w:r w:rsidR="007D410C">
              <w:rPr>
                <w:noProof/>
                <w:webHidden/>
              </w:rPr>
              <w:fldChar w:fldCharType="begin"/>
            </w:r>
            <w:r w:rsidR="007D410C">
              <w:rPr>
                <w:noProof/>
                <w:webHidden/>
              </w:rPr>
              <w:instrText xml:space="preserve"> PAGEREF _Toc169466730 \h </w:instrText>
            </w:r>
            <w:r w:rsidR="007D410C">
              <w:rPr>
                <w:noProof/>
                <w:webHidden/>
              </w:rPr>
            </w:r>
            <w:r w:rsidR="007D410C">
              <w:rPr>
                <w:noProof/>
                <w:webHidden/>
              </w:rPr>
              <w:fldChar w:fldCharType="separate"/>
            </w:r>
            <w:r w:rsidR="007D410C">
              <w:rPr>
                <w:noProof/>
                <w:webHidden/>
              </w:rPr>
              <w:t>11</w:t>
            </w:r>
            <w:r w:rsidR="007D410C">
              <w:rPr>
                <w:noProof/>
                <w:webHidden/>
              </w:rPr>
              <w:fldChar w:fldCharType="end"/>
            </w:r>
          </w:hyperlink>
        </w:p>
        <w:p w14:paraId="08BDDD55" w14:textId="30D77CDF"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31" w:history="1">
            <w:r w:rsidR="007D410C" w:rsidRPr="00CE6DF2">
              <w:rPr>
                <w:rStyle w:val="Hyperlink"/>
                <w:noProof/>
              </w:rPr>
              <w:t>1.4 Research Questions</w:t>
            </w:r>
            <w:r w:rsidR="007D410C">
              <w:rPr>
                <w:noProof/>
                <w:webHidden/>
              </w:rPr>
              <w:tab/>
            </w:r>
            <w:r w:rsidR="007D410C">
              <w:rPr>
                <w:noProof/>
                <w:webHidden/>
              </w:rPr>
              <w:fldChar w:fldCharType="begin"/>
            </w:r>
            <w:r w:rsidR="007D410C">
              <w:rPr>
                <w:noProof/>
                <w:webHidden/>
              </w:rPr>
              <w:instrText xml:space="preserve"> PAGEREF _Toc169466731 \h </w:instrText>
            </w:r>
            <w:r w:rsidR="007D410C">
              <w:rPr>
                <w:noProof/>
                <w:webHidden/>
              </w:rPr>
            </w:r>
            <w:r w:rsidR="007D410C">
              <w:rPr>
                <w:noProof/>
                <w:webHidden/>
              </w:rPr>
              <w:fldChar w:fldCharType="separate"/>
            </w:r>
            <w:r w:rsidR="007D410C">
              <w:rPr>
                <w:noProof/>
                <w:webHidden/>
              </w:rPr>
              <w:t>11</w:t>
            </w:r>
            <w:r w:rsidR="007D410C">
              <w:rPr>
                <w:noProof/>
                <w:webHidden/>
              </w:rPr>
              <w:fldChar w:fldCharType="end"/>
            </w:r>
          </w:hyperlink>
        </w:p>
        <w:p w14:paraId="76E0AB44" w14:textId="766DA781"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32" w:history="1">
            <w:r w:rsidR="007D410C" w:rsidRPr="00CE6DF2">
              <w:rPr>
                <w:rStyle w:val="Hyperlink"/>
                <w:noProof/>
              </w:rPr>
              <w:t>1.5 Research Rationale</w:t>
            </w:r>
            <w:r w:rsidR="007D410C">
              <w:rPr>
                <w:noProof/>
                <w:webHidden/>
              </w:rPr>
              <w:tab/>
            </w:r>
            <w:r w:rsidR="007D410C">
              <w:rPr>
                <w:noProof/>
                <w:webHidden/>
              </w:rPr>
              <w:fldChar w:fldCharType="begin"/>
            </w:r>
            <w:r w:rsidR="007D410C">
              <w:rPr>
                <w:noProof/>
                <w:webHidden/>
              </w:rPr>
              <w:instrText xml:space="preserve"> PAGEREF _Toc169466732 \h </w:instrText>
            </w:r>
            <w:r w:rsidR="007D410C">
              <w:rPr>
                <w:noProof/>
                <w:webHidden/>
              </w:rPr>
            </w:r>
            <w:r w:rsidR="007D410C">
              <w:rPr>
                <w:noProof/>
                <w:webHidden/>
              </w:rPr>
              <w:fldChar w:fldCharType="separate"/>
            </w:r>
            <w:r w:rsidR="007D410C">
              <w:rPr>
                <w:noProof/>
                <w:webHidden/>
              </w:rPr>
              <w:t>11</w:t>
            </w:r>
            <w:r w:rsidR="007D410C">
              <w:rPr>
                <w:noProof/>
                <w:webHidden/>
              </w:rPr>
              <w:fldChar w:fldCharType="end"/>
            </w:r>
          </w:hyperlink>
        </w:p>
        <w:p w14:paraId="2417420C" w14:textId="55876D78"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33" w:history="1">
            <w:r w:rsidR="007D410C" w:rsidRPr="00CE6DF2">
              <w:rPr>
                <w:rStyle w:val="Hyperlink"/>
                <w:noProof/>
              </w:rPr>
              <w:t>1.6 Scope of the research</w:t>
            </w:r>
            <w:r w:rsidR="007D410C">
              <w:rPr>
                <w:noProof/>
                <w:webHidden/>
              </w:rPr>
              <w:tab/>
            </w:r>
            <w:r w:rsidR="007D410C">
              <w:rPr>
                <w:noProof/>
                <w:webHidden/>
              </w:rPr>
              <w:fldChar w:fldCharType="begin"/>
            </w:r>
            <w:r w:rsidR="007D410C">
              <w:rPr>
                <w:noProof/>
                <w:webHidden/>
              </w:rPr>
              <w:instrText xml:space="preserve"> PAGEREF _Toc169466733 \h </w:instrText>
            </w:r>
            <w:r w:rsidR="007D410C">
              <w:rPr>
                <w:noProof/>
                <w:webHidden/>
              </w:rPr>
            </w:r>
            <w:r w:rsidR="007D410C">
              <w:rPr>
                <w:noProof/>
                <w:webHidden/>
              </w:rPr>
              <w:fldChar w:fldCharType="separate"/>
            </w:r>
            <w:r w:rsidR="007D410C">
              <w:rPr>
                <w:noProof/>
                <w:webHidden/>
              </w:rPr>
              <w:t>12</w:t>
            </w:r>
            <w:r w:rsidR="007D410C">
              <w:rPr>
                <w:noProof/>
                <w:webHidden/>
              </w:rPr>
              <w:fldChar w:fldCharType="end"/>
            </w:r>
          </w:hyperlink>
        </w:p>
        <w:p w14:paraId="2B4D8108" w14:textId="307E57E1"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34" w:history="1">
            <w:r w:rsidR="007D410C" w:rsidRPr="00CE6DF2">
              <w:rPr>
                <w:rStyle w:val="Hyperlink"/>
                <w:noProof/>
              </w:rPr>
              <w:t>1.7 Outline of this Research</w:t>
            </w:r>
            <w:r w:rsidR="007D410C">
              <w:rPr>
                <w:noProof/>
                <w:webHidden/>
              </w:rPr>
              <w:tab/>
            </w:r>
            <w:r w:rsidR="007D410C">
              <w:rPr>
                <w:noProof/>
                <w:webHidden/>
              </w:rPr>
              <w:fldChar w:fldCharType="begin"/>
            </w:r>
            <w:r w:rsidR="007D410C">
              <w:rPr>
                <w:noProof/>
                <w:webHidden/>
              </w:rPr>
              <w:instrText xml:space="preserve"> PAGEREF _Toc169466734 \h </w:instrText>
            </w:r>
            <w:r w:rsidR="007D410C">
              <w:rPr>
                <w:noProof/>
                <w:webHidden/>
              </w:rPr>
            </w:r>
            <w:r w:rsidR="007D410C">
              <w:rPr>
                <w:noProof/>
                <w:webHidden/>
              </w:rPr>
              <w:fldChar w:fldCharType="separate"/>
            </w:r>
            <w:r w:rsidR="007D410C">
              <w:rPr>
                <w:noProof/>
                <w:webHidden/>
              </w:rPr>
              <w:t>13</w:t>
            </w:r>
            <w:r w:rsidR="007D410C">
              <w:rPr>
                <w:noProof/>
                <w:webHidden/>
              </w:rPr>
              <w:fldChar w:fldCharType="end"/>
            </w:r>
          </w:hyperlink>
        </w:p>
        <w:p w14:paraId="575BCBFF" w14:textId="6F7A0E82" w:rsidR="007D410C"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69466735" w:history="1">
            <w:r w:rsidR="007D410C" w:rsidRPr="00CE6DF2">
              <w:rPr>
                <w:rStyle w:val="Hyperlink"/>
                <w:noProof/>
              </w:rPr>
              <w:t>Chapter 2: Literature review</w:t>
            </w:r>
            <w:r w:rsidR="007D410C">
              <w:rPr>
                <w:noProof/>
                <w:webHidden/>
              </w:rPr>
              <w:tab/>
            </w:r>
            <w:r w:rsidR="007D410C">
              <w:rPr>
                <w:noProof/>
                <w:webHidden/>
              </w:rPr>
              <w:fldChar w:fldCharType="begin"/>
            </w:r>
            <w:r w:rsidR="007D410C">
              <w:rPr>
                <w:noProof/>
                <w:webHidden/>
              </w:rPr>
              <w:instrText xml:space="preserve"> PAGEREF _Toc169466735 \h </w:instrText>
            </w:r>
            <w:r w:rsidR="007D410C">
              <w:rPr>
                <w:noProof/>
                <w:webHidden/>
              </w:rPr>
            </w:r>
            <w:r w:rsidR="007D410C">
              <w:rPr>
                <w:noProof/>
                <w:webHidden/>
              </w:rPr>
              <w:fldChar w:fldCharType="separate"/>
            </w:r>
            <w:r w:rsidR="007D410C">
              <w:rPr>
                <w:noProof/>
                <w:webHidden/>
              </w:rPr>
              <w:t>14</w:t>
            </w:r>
            <w:r w:rsidR="007D410C">
              <w:rPr>
                <w:noProof/>
                <w:webHidden/>
              </w:rPr>
              <w:fldChar w:fldCharType="end"/>
            </w:r>
          </w:hyperlink>
        </w:p>
        <w:p w14:paraId="77ADE966" w14:textId="61CDF12D"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36" w:history="1">
            <w:r w:rsidR="007D410C" w:rsidRPr="00CE6DF2">
              <w:rPr>
                <w:rStyle w:val="Hyperlink"/>
                <w:noProof/>
              </w:rPr>
              <w:t>2.1 Chapter Overview</w:t>
            </w:r>
            <w:r w:rsidR="007D410C">
              <w:rPr>
                <w:noProof/>
                <w:webHidden/>
              </w:rPr>
              <w:tab/>
            </w:r>
            <w:r w:rsidR="007D410C">
              <w:rPr>
                <w:noProof/>
                <w:webHidden/>
              </w:rPr>
              <w:fldChar w:fldCharType="begin"/>
            </w:r>
            <w:r w:rsidR="007D410C">
              <w:rPr>
                <w:noProof/>
                <w:webHidden/>
              </w:rPr>
              <w:instrText xml:space="preserve"> PAGEREF _Toc169466736 \h </w:instrText>
            </w:r>
            <w:r w:rsidR="007D410C">
              <w:rPr>
                <w:noProof/>
                <w:webHidden/>
              </w:rPr>
            </w:r>
            <w:r w:rsidR="007D410C">
              <w:rPr>
                <w:noProof/>
                <w:webHidden/>
              </w:rPr>
              <w:fldChar w:fldCharType="separate"/>
            </w:r>
            <w:r w:rsidR="007D410C">
              <w:rPr>
                <w:noProof/>
                <w:webHidden/>
              </w:rPr>
              <w:t>14</w:t>
            </w:r>
            <w:r w:rsidR="007D410C">
              <w:rPr>
                <w:noProof/>
                <w:webHidden/>
              </w:rPr>
              <w:fldChar w:fldCharType="end"/>
            </w:r>
          </w:hyperlink>
        </w:p>
        <w:p w14:paraId="65DFE03E" w14:textId="3FF4F54B"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37" w:history="1">
            <w:r w:rsidR="007D410C" w:rsidRPr="00CE6DF2">
              <w:rPr>
                <w:rStyle w:val="Hyperlink"/>
                <w:noProof/>
              </w:rPr>
              <w:t>2.2 Thematic Literature Review</w:t>
            </w:r>
            <w:r w:rsidR="007D410C">
              <w:rPr>
                <w:noProof/>
                <w:webHidden/>
              </w:rPr>
              <w:tab/>
            </w:r>
            <w:r w:rsidR="007D410C">
              <w:rPr>
                <w:noProof/>
                <w:webHidden/>
              </w:rPr>
              <w:fldChar w:fldCharType="begin"/>
            </w:r>
            <w:r w:rsidR="007D410C">
              <w:rPr>
                <w:noProof/>
                <w:webHidden/>
              </w:rPr>
              <w:instrText xml:space="preserve"> PAGEREF _Toc169466737 \h </w:instrText>
            </w:r>
            <w:r w:rsidR="007D410C">
              <w:rPr>
                <w:noProof/>
                <w:webHidden/>
              </w:rPr>
            </w:r>
            <w:r w:rsidR="007D410C">
              <w:rPr>
                <w:noProof/>
                <w:webHidden/>
              </w:rPr>
              <w:fldChar w:fldCharType="separate"/>
            </w:r>
            <w:r w:rsidR="007D410C">
              <w:rPr>
                <w:noProof/>
                <w:webHidden/>
              </w:rPr>
              <w:t>14</w:t>
            </w:r>
            <w:r w:rsidR="007D410C">
              <w:rPr>
                <w:noProof/>
                <w:webHidden/>
              </w:rPr>
              <w:fldChar w:fldCharType="end"/>
            </w:r>
          </w:hyperlink>
        </w:p>
        <w:p w14:paraId="58AAA3D5" w14:textId="081193FF" w:rsidR="007D410C" w:rsidRDefault="00000000">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69466738" w:history="1">
            <w:r w:rsidR="007D410C" w:rsidRPr="00CE6DF2">
              <w:rPr>
                <w:rStyle w:val="Hyperlink"/>
                <w:noProof/>
              </w:rPr>
              <w:t>2.2.1 Relationship between Tesco’s reward system and the performance of its employees.</w:t>
            </w:r>
            <w:r w:rsidR="007D410C">
              <w:rPr>
                <w:noProof/>
                <w:webHidden/>
              </w:rPr>
              <w:tab/>
            </w:r>
            <w:r w:rsidR="007D410C">
              <w:rPr>
                <w:noProof/>
                <w:webHidden/>
              </w:rPr>
              <w:fldChar w:fldCharType="begin"/>
            </w:r>
            <w:r w:rsidR="007D410C">
              <w:rPr>
                <w:noProof/>
                <w:webHidden/>
              </w:rPr>
              <w:instrText xml:space="preserve"> PAGEREF _Toc169466738 \h </w:instrText>
            </w:r>
            <w:r w:rsidR="007D410C">
              <w:rPr>
                <w:noProof/>
                <w:webHidden/>
              </w:rPr>
            </w:r>
            <w:r w:rsidR="007D410C">
              <w:rPr>
                <w:noProof/>
                <w:webHidden/>
              </w:rPr>
              <w:fldChar w:fldCharType="separate"/>
            </w:r>
            <w:r w:rsidR="007D410C">
              <w:rPr>
                <w:noProof/>
                <w:webHidden/>
              </w:rPr>
              <w:t>14</w:t>
            </w:r>
            <w:r w:rsidR="007D410C">
              <w:rPr>
                <w:noProof/>
                <w:webHidden/>
              </w:rPr>
              <w:fldChar w:fldCharType="end"/>
            </w:r>
          </w:hyperlink>
        </w:p>
        <w:p w14:paraId="255BFF24" w14:textId="1C011B23" w:rsidR="007D410C" w:rsidRDefault="00000000">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69466739" w:history="1">
            <w:r w:rsidR="007D410C" w:rsidRPr="00CE6DF2">
              <w:rPr>
                <w:rStyle w:val="Hyperlink"/>
                <w:noProof/>
              </w:rPr>
              <w:t>2.2.2 Driving components behind the reward system of Tesco conducive to motivating employees.</w:t>
            </w:r>
            <w:r w:rsidR="007D410C">
              <w:rPr>
                <w:noProof/>
                <w:webHidden/>
              </w:rPr>
              <w:tab/>
            </w:r>
            <w:r w:rsidR="007D410C">
              <w:rPr>
                <w:noProof/>
                <w:webHidden/>
              </w:rPr>
              <w:fldChar w:fldCharType="begin"/>
            </w:r>
            <w:r w:rsidR="007D410C">
              <w:rPr>
                <w:noProof/>
                <w:webHidden/>
              </w:rPr>
              <w:instrText xml:space="preserve"> PAGEREF _Toc169466739 \h </w:instrText>
            </w:r>
            <w:r w:rsidR="007D410C">
              <w:rPr>
                <w:noProof/>
                <w:webHidden/>
              </w:rPr>
            </w:r>
            <w:r w:rsidR="007D410C">
              <w:rPr>
                <w:noProof/>
                <w:webHidden/>
              </w:rPr>
              <w:fldChar w:fldCharType="separate"/>
            </w:r>
            <w:r w:rsidR="007D410C">
              <w:rPr>
                <w:noProof/>
                <w:webHidden/>
              </w:rPr>
              <w:t>16</w:t>
            </w:r>
            <w:r w:rsidR="007D410C">
              <w:rPr>
                <w:noProof/>
                <w:webHidden/>
              </w:rPr>
              <w:fldChar w:fldCharType="end"/>
            </w:r>
          </w:hyperlink>
        </w:p>
        <w:p w14:paraId="5557DCF9" w14:textId="109ACFE1" w:rsidR="007D410C" w:rsidRDefault="00000000">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69466740" w:history="1">
            <w:r w:rsidR="007D410C" w:rsidRPr="00CE6DF2">
              <w:rPr>
                <w:rStyle w:val="Hyperlink"/>
                <w:noProof/>
              </w:rPr>
              <w:t>2.2.3 Comparison of the reward system of the company with others.</w:t>
            </w:r>
            <w:r w:rsidR="007D410C">
              <w:rPr>
                <w:noProof/>
                <w:webHidden/>
              </w:rPr>
              <w:tab/>
            </w:r>
            <w:r w:rsidR="007D410C">
              <w:rPr>
                <w:noProof/>
                <w:webHidden/>
              </w:rPr>
              <w:fldChar w:fldCharType="begin"/>
            </w:r>
            <w:r w:rsidR="007D410C">
              <w:rPr>
                <w:noProof/>
                <w:webHidden/>
              </w:rPr>
              <w:instrText xml:space="preserve"> PAGEREF _Toc169466740 \h </w:instrText>
            </w:r>
            <w:r w:rsidR="007D410C">
              <w:rPr>
                <w:noProof/>
                <w:webHidden/>
              </w:rPr>
            </w:r>
            <w:r w:rsidR="007D410C">
              <w:rPr>
                <w:noProof/>
                <w:webHidden/>
              </w:rPr>
              <w:fldChar w:fldCharType="separate"/>
            </w:r>
            <w:r w:rsidR="007D410C">
              <w:rPr>
                <w:noProof/>
                <w:webHidden/>
              </w:rPr>
              <w:t>18</w:t>
            </w:r>
            <w:r w:rsidR="007D410C">
              <w:rPr>
                <w:noProof/>
                <w:webHidden/>
              </w:rPr>
              <w:fldChar w:fldCharType="end"/>
            </w:r>
          </w:hyperlink>
        </w:p>
        <w:p w14:paraId="26C50E95" w14:textId="3BEE6B8A" w:rsidR="007D410C" w:rsidRDefault="00000000">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69466741" w:history="1">
            <w:r w:rsidR="007D410C" w:rsidRPr="00CE6DF2">
              <w:rPr>
                <w:rStyle w:val="Hyperlink"/>
                <w:noProof/>
              </w:rPr>
              <w:t>2.2.4 Probable recommendations for the development of the reward system of Tesco</w:t>
            </w:r>
            <w:r w:rsidR="007D410C">
              <w:rPr>
                <w:noProof/>
                <w:webHidden/>
              </w:rPr>
              <w:tab/>
            </w:r>
            <w:r w:rsidR="007D410C">
              <w:rPr>
                <w:noProof/>
                <w:webHidden/>
              </w:rPr>
              <w:fldChar w:fldCharType="begin"/>
            </w:r>
            <w:r w:rsidR="007D410C">
              <w:rPr>
                <w:noProof/>
                <w:webHidden/>
              </w:rPr>
              <w:instrText xml:space="preserve"> PAGEREF _Toc169466741 \h </w:instrText>
            </w:r>
            <w:r w:rsidR="007D410C">
              <w:rPr>
                <w:noProof/>
                <w:webHidden/>
              </w:rPr>
            </w:r>
            <w:r w:rsidR="007D410C">
              <w:rPr>
                <w:noProof/>
                <w:webHidden/>
              </w:rPr>
              <w:fldChar w:fldCharType="separate"/>
            </w:r>
            <w:r w:rsidR="007D410C">
              <w:rPr>
                <w:noProof/>
                <w:webHidden/>
              </w:rPr>
              <w:t>19</w:t>
            </w:r>
            <w:r w:rsidR="007D410C">
              <w:rPr>
                <w:noProof/>
                <w:webHidden/>
              </w:rPr>
              <w:fldChar w:fldCharType="end"/>
            </w:r>
          </w:hyperlink>
        </w:p>
        <w:p w14:paraId="70CD2099" w14:textId="4E611AC2" w:rsidR="007D410C" w:rsidRDefault="00000000">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69466742" w:history="1">
            <w:r w:rsidR="007D410C" w:rsidRPr="00CE6DF2">
              <w:rPr>
                <w:rStyle w:val="Hyperlink"/>
                <w:noProof/>
              </w:rPr>
              <w:t>2.2.5 Importance of employee feedback</w:t>
            </w:r>
            <w:r w:rsidR="007D410C">
              <w:rPr>
                <w:noProof/>
                <w:webHidden/>
              </w:rPr>
              <w:tab/>
            </w:r>
            <w:r w:rsidR="007D410C">
              <w:rPr>
                <w:noProof/>
                <w:webHidden/>
              </w:rPr>
              <w:fldChar w:fldCharType="begin"/>
            </w:r>
            <w:r w:rsidR="007D410C">
              <w:rPr>
                <w:noProof/>
                <w:webHidden/>
              </w:rPr>
              <w:instrText xml:space="preserve"> PAGEREF _Toc169466742 \h </w:instrText>
            </w:r>
            <w:r w:rsidR="007D410C">
              <w:rPr>
                <w:noProof/>
                <w:webHidden/>
              </w:rPr>
            </w:r>
            <w:r w:rsidR="007D410C">
              <w:rPr>
                <w:noProof/>
                <w:webHidden/>
              </w:rPr>
              <w:fldChar w:fldCharType="separate"/>
            </w:r>
            <w:r w:rsidR="007D410C">
              <w:rPr>
                <w:noProof/>
                <w:webHidden/>
              </w:rPr>
              <w:t>21</w:t>
            </w:r>
            <w:r w:rsidR="007D410C">
              <w:rPr>
                <w:noProof/>
                <w:webHidden/>
              </w:rPr>
              <w:fldChar w:fldCharType="end"/>
            </w:r>
          </w:hyperlink>
        </w:p>
        <w:p w14:paraId="08688FD0" w14:textId="646FDF60" w:rsidR="007D410C" w:rsidRDefault="00000000">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69466743" w:history="1">
            <w:r w:rsidR="007D410C" w:rsidRPr="00CE6DF2">
              <w:rPr>
                <w:rStyle w:val="Hyperlink"/>
                <w:noProof/>
              </w:rPr>
              <w:t>2.2.6 Productivity and reward system</w:t>
            </w:r>
            <w:r w:rsidR="007D410C">
              <w:rPr>
                <w:noProof/>
                <w:webHidden/>
              </w:rPr>
              <w:tab/>
            </w:r>
            <w:r w:rsidR="007D410C">
              <w:rPr>
                <w:noProof/>
                <w:webHidden/>
              </w:rPr>
              <w:fldChar w:fldCharType="begin"/>
            </w:r>
            <w:r w:rsidR="007D410C">
              <w:rPr>
                <w:noProof/>
                <w:webHidden/>
              </w:rPr>
              <w:instrText xml:space="preserve"> PAGEREF _Toc169466743 \h </w:instrText>
            </w:r>
            <w:r w:rsidR="007D410C">
              <w:rPr>
                <w:noProof/>
                <w:webHidden/>
              </w:rPr>
            </w:r>
            <w:r w:rsidR="007D410C">
              <w:rPr>
                <w:noProof/>
                <w:webHidden/>
              </w:rPr>
              <w:fldChar w:fldCharType="separate"/>
            </w:r>
            <w:r w:rsidR="007D410C">
              <w:rPr>
                <w:noProof/>
                <w:webHidden/>
              </w:rPr>
              <w:t>22</w:t>
            </w:r>
            <w:r w:rsidR="007D410C">
              <w:rPr>
                <w:noProof/>
                <w:webHidden/>
              </w:rPr>
              <w:fldChar w:fldCharType="end"/>
            </w:r>
          </w:hyperlink>
        </w:p>
        <w:p w14:paraId="2E61C65A" w14:textId="5BD3607E"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44" w:history="1">
            <w:r w:rsidR="007D410C" w:rsidRPr="00CE6DF2">
              <w:rPr>
                <w:rStyle w:val="Hyperlink"/>
                <w:noProof/>
              </w:rPr>
              <w:t>2.3 Conceptual Framework</w:t>
            </w:r>
            <w:r w:rsidR="007D410C">
              <w:rPr>
                <w:noProof/>
                <w:webHidden/>
              </w:rPr>
              <w:tab/>
            </w:r>
            <w:r w:rsidR="007D410C">
              <w:rPr>
                <w:noProof/>
                <w:webHidden/>
              </w:rPr>
              <w:fldChar w:fldCharType="begin"/>
            </w:r>
            <w:r w:rsidR="007D410C">
              <w:rPr>
                <w:noProof/>
                <w:webHidden/>
              </w:rPr>
              <w:instrText xml:space="preserve"> PAGEREF _Toc169466744 \h </w:instrText>
            </w:r>
            <w:r w:rsidR="007D410C">
              <w:rPr>
                <w:noProof/>
                <w:webHidden/>
              </w:rPr>
            </w:r>
            <w:r w:rsidR="007D410C">
              <w:rPr>
                <w:noProof/>
                <w:webHidden/>
              </w:rPr>
              <w:fldChar w:fldCharType="separate"/>
            </w:r>
            <w:r w:rsidR="007D410C">
              <w:rPr>
                <w:noProof/>
                <w:webHidden/>
              </w:rPr>
              <w:t>23</w:t>
            </w:r>
            <w:r w:rsidR="007D410C">
              <w:rPr>
                <w:noProof/>
                <w:webHidden/>
              </w:rPr>
              <w:fldChar w:fldCharType="end"/>
            </w:r>
          </w:hyperlink>
        </w:p>
        <w:p w14:paraId="78032F7A" w14:textId="39A3A8B8"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45" w:history="1">
            <w:r w:rsidR="007D410C" w:rsidRPr="00CE6DF2">
              <w:rPr>
                <w:rStyle w:val="Hyperlink"/>
                <w:noProof/>
              </w:rPr>
              <w:t>2.4 Literature Gap</w:t>
            </w:r>
            <w:r w:rsidR="007D410C">
              <w:rPr>
                <w:noProof/>
                <w:webHidden/>
              </w:rPr>
              <w:tab/>
            </w:r>
            <w:r w:rsidR="007D410C">
              <w:rPr>
                <w:noProof/>
                <w:webHidden/>
              </w:rPr>
              <w:fldChar w:fldCharType="begin"/>
            </w:r>
            <w:r w:rsidR="007D410C">
              <w:rPr>
                <w:noProof/>
                <w:webHidden/>
              </w:rPr>
              <w:instrText xml:space="preserve"> PAGEREF _Toc169466745 \h </w:instrText>
            </w:r>
            <w:r w:rsidR="007D410C">
              <w:rPr>
                <w:noProof/>
                <w:webHidden/>
              </w:rPr>
            </w:r>
            <w:r w:rsidR="007D410C">
              <w:rPr>
                <w:noProof/>
                <w:webHidden/>
              </w:rPr>
              <w:fldChar w:fldCharType="separate"/>
            </w:r>
            <w:r w:rsidR="007D410C">
              <w:rPr>
                <w:noProof/>
                <w:webHidden/>
              </w:rPr>
              <w:t>24</w:t>
            </w:r>
            <w:r w:rsidR="007D410C">
              <w:rPr>
                <w:noProof/>
                <w:webHidden/>
              </w:rPr>
              <w:fldChar w:fldCharType="end"/>
            </w:r>
          </w:hyperlink>
        </w:p>
        <w:p w14:paraId="2D4151C9" w14:textId="4E9168EE"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46" w:history="1">
            <w:r w:rsidR="007D410C" w:rsidRPr="00CE6DF2">
              <w:rPr>
                <w:rStyle w:val="Hyperlink"/>
                <w:noProof/>
              </w:rPr>
              <w:t>2.5 Chapter Summary</w:t>
            </w:r>
            <w:r w:rsidR="007D410C">
              <w:rPr>
                <w:noProof/>
                <w:webHidden/>
              </w:rPr>
              <w:tab/>
            </w:r>
            <w:r w:rsidR="007D410C">
              <w:rPr>
                <w:noProof/>
                <w:webHidden/>
              </w:rPr>
              <w:fldChar w:fldCharType="begin"/>
            </w:r>
            <w:r w:rsidR="007D410C">
              <w:rPr>
                <w:noProof/>
                <w:webHidden/>
              </w:rPr>
              <w:instrText xml:space="preserve"> PAGEREF _Toc169466746 \h </w:instrText>
            </w:r>
            <w:r w:rsidR="007D410C">
              <w:rPr>
                <w:noProof/>
                <w:webHidden/>
              </w:rPr>
            </w:r>
            <w:r w:rsidR="007D410C">
              <w:rPr>
                <w:noProof/>
                <w:webHidden/>
              </w:rPr>
              <w:fldChar w:fldCharType="separate"/>
            </w:r>
            <w:r w:rsidR="007D410C">
              <w:rPr>
                <w:noProof/>
                <w:webHidden/>
              </w:rPr>
              <w:t>25</w:t>
            </w:r>
            <w:r w:rsidR="007D410C">
              <w:rPr>
                <w:noProof/>
                <w:webHidden/>
              </w:rPr>
              <w:fldChar w:fldCharType="end"/>
            </w:r>
          </w:hyperlink>
        </w:p>
        <w:p w14:paraId="3DEB463D" w14:textId="15103392" w:rsidR="007D410C"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69466747" w:history="1">
            <w:r w:rsidR="007D410C" w:rsidRPr="00CE6DF2">
              <w:rPr>
                <w:rStyle w:val="Hyperlink"/>
                <w:noProof/>
              </w:rPr>
              <w:t>Chapter 3: Methodology</w:t>
            </w:r>
            <w:r w:rsidR="007D410C">
              <w:rPr>
                <w:noProof/>
                <w:webHidden/>
              </w:rPr>
              <w:tab/>
            </w:r>
            <w:r w:rsidR="007D410C">
              <w:rPr>
                <w:noProof/>
                <w:webHidden/>
              </w:rPr>
              <w:fldChar w:fldCharType="begin"/>
            </w:r>
            <w:r w:rsidR="007D410C">
              <w:rPr>
                <w:noProof/>
                <w:webHidden/>
              </w:rPr>
              <w:instrText xml:space="preserve"> PAGEREF _Toc169466747 \h </w:instrText>
            </w:r>
            <w:r w:rsidR="007D410C">
              <w:rPr>
                <w:noProof/>
                <w:webHidden/>
              </w:rPr>
            </w:r>
            <w:r w:rsidR="007D410C">
              <w:rPr>
                <w:noProof/>
                <w:webHidden/>
              </w:rPr>
              <w:fldChar w:fldCharType="separate"/>
            </w:r>
            <w:r w:rsidR="007D410C">
              <w:rPr>
                <w:noProof/>
                <w:webHidden/>
              </w:rPr>
              <w:t>26</w:t>
            </w:r>
            <w:r w:rsidR="007D410C">
              <w:rPr>
                <w:noProof/>
                <w:webHidden/>
              </w:rPr>
              <w:fldChar w:fldCharType="end"/>
            </w:r>
          </w:hyperlink>
        </w:p>
        <w:p w14:paraId="05F2712C" w14:textId="7743F8A2"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48" w:history="1">
            <w:r w:rsidR="007D410C" w:rsidRPr="00CE6DF2">
              <w:rPr>
                <w:rStyle w:val="Hyperlink"/>
                <w:noProof/>
              </w:rPr>
              <w:t>3.1 Chapter Overview</w:t>
            </w:r>
            <w:r w:rsidR="007D410C">
              <w:rPr>
                <w:noProof/>
                <w:webHidden/>
              </w:rPr>
              <w:tab/>
            </w:r>
            <w:r w:rsidR="007D410C">
              <w:rPr>
                <w:noProof/>
                <w:webHidden/>
              </w:rPr>
              <w:fldChar w:fldCharType="begin"/>
            </w:r>
            <w:r w:rsidR="007D410C">
              <w:rPr>
                <w:noProof/>
                <w:webHidden/>
              </w:rPr>
              <w:instrText xml:space="preserve"> PAGEREF _Toc169466748 \h </w:instrText>
            </w:r>
            <w:r w:rsidR="007D410C">
              <w:rPr>
                <w:noProof/>
                <w:webHidden/>
              </w:rPr>
            </w:r>
            <w:r w:rsidR="007D410C">
              <w:rPr>
                <w:noProof/>
                <w:webHidden/>
              </w:rPr>
              <w:fldChar w:fldCharType="separate"/>
            </w:r>
            <w:r w:rsidR="007D410C">
              <w:rPr>
                <w:noProof/>
                <w:webHidden/>
              </w:rPr>
              <w:t>26</w:t>
            </w:r>
            <w:r w:rsidR="007D410C">
              <w:rPr>
                <w:noProof/>
                <w:webHidden/>
              </w:rPr>
              <w:fldChar w:fldCharType="end"/>
            </w:r>
          </w:hyperlink>
        </w:p>
        <w:p w14:paraId="40EC64C0" w14:textId="1E3E0170"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49" w:history="1">
            <w:r w:rsidR="007D410C" w:rsidRPr="00CE6DF2">
              <w:rPr>
                <w:rStyle w:val="Hyperlink"/>
                <w:noProof/>
              </w:rPr>
              <w:t>3.2 Research Philosophy</w:t>
            </w:r>
            <w:r w:rsidR="007D410C">
              <w:rPr>
                <w:noProof/>
                <w:webHidden/>
              </w:rPr>
              <w:tab/>
            </w:r>
            <w:r w:rsidR="007D410C">
              <w:rPr>
                <w:noProof/>
                <w:webHidden/>
              </w:rPr>
              <w:fldChar w:fldCharType="begin"/>
            </w:r>
            <w:r w:rsidR="007D410C">
              <w:rPr>
                <w:noProof/>
                <w:webHidden/>
              </w:rPr>
              <w:instrText xml:space="preserve"> PAGEREF _Toc169466749 \h </w:instrText>
            </w:r>
            <w:r w:rsidR="007D410C">
              <w:rPr>
                <w:noProof/>
                <w:webHidden/>
              </w:rPr>
            </w:r>
            <w:r w:rsidR="007D410C">
              <w:rPr>
                <w:noProof/>
                <w:webHidden/>
              </w:rPr>
              <w:fldChar w:fldCharType="separate"/>
            </w:r>
            <w:r w:rsidR="007D410C">
              <w:rPr>
                <w:noProof/>
                <w:webHidden/>
              </w:rPr>
              <w:t>26</w:t>
            </w:r>
            <w:r w:rsidR="007D410C">
              <w:rPr>
                <w:noProof/>
                <w:webHidden/>
              </w:rPr>
              <w:fldChar w:fldCharType="end"/>
            </w:r>
          </w:hyperlink>
        </w:p>
        <w:p w14:paraId="47E1E354" w14:textId="36A2BAB4"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50" w:history="1">
            <w:r w:rsidR="007D410C" w:rsidRPr="00CE6DF2">
              <w:rPr>
                <w:rStyle w:val="Hyperlink"/>
                <w:noProof/>
              </w:rPr>
              <w:t>3.3 Research Design</w:t>
            </w:r>
            <w:r w:rsidR="007D410C">
              <w:rPr>
                <w:noProof/>
                <w:webHidden/>
              </w:rPr>
              <w:tab/>
            </w:r>
            <w:r w:rsidR="007D410C">
              <w:rPr>
                <w:noProof/>
                <w:webHidden/>
              </w:rPr>
              <w:fldChar w:fldCharType="begin"/>
            </w:r>
            <w:r w:rsidR="007D410C">
              <w:rPr>
                <w:noProof/>
                <w:webHidden/>
              </w:rPr>
              <w:instrText xml:space="preserve"> PAGEREF _Toc169466750 \h </w:instrText>
            </w:r>
            <w:r w:rsidR="007D410C">
              <w:rPr>
                <w:noProof/>
                <w:webHidden/>
              </w:rPr>
            </w:r>
            <w:r w:rsidR="007D410C">
              <w:rPr>
                <w:noProof/>
                <w:webHidden/>
              </w:rPr>
              <w:fldChar w:fldCharType="separate"/>
            </w:r>
            <w:r w:rsidR="007D410C">
              <w:rPr>
                <w:noProof/>
                <w:webHidden/>
              </w:rPr>
              <w:t>27</w:t>
            </w:r>
            <w:r w:rsidR="007D410C">
              <w:rPr>
                <w:noProof/>
                <w:webHidden/>
              </w:rPr>
              <w:fldChar w:fldCharType="end"/>
            </w:r>
          </w:hyperlink>
        </w:p>
        <w:p w14:paraId="3FDAF597" w14:textId="79903B5A"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51" w:history="1">
            <w:r w:rsidR="007D410C" w:rsidRPr="00CE6DF2">
              <w:rPr>
                <w:rStyle w:val="Hyperlink"/>
                <w:noProof/>
              </w:rPr>
              <w:t>3.4 Research Approach</w:t>
            </w:r>
            <w:r w:rsidR="007D410C">
              <w:rPr>
                <w:noProof/>
                <w:webHidden/>
              </w:rPr>
              <w:tab/>
            </w:r>
            <w:r w:rsidR="007D410C">
              <w:rPr>
                <w:noProof/>
                <w:webHidden/>
              </w:rPr>
              <w:fldChar w:fldCharType="begin"/>
            </w:r>
            <w:r w:rsidR="007D410C">
              <w:rPr>
                <w:noProof/>
                <w:webHidden/>
              </w:rPr>
              <w:instrText xml:space="preserve"> PAGEREF _Toc169466751 \h </w:instrText>
            </w:r>
            <w:r w:rsidR="007D410C">
              <w:rPr>
                <w:noProof/>
                <w:webHidden/>
              </w:rPr>
            </w:r>
            <w:r w:rsidR="007D410C">
              <w:rPr>
                <w:noProof/>
                <w:webHidden/>
              </w:rPr>
              <w:fldChar w:fldCharType="separate"/>
            </w:r>
            <w:r w:rsidR="007D410C">
              <w:rPr>
                <w:noProof/>
                <w:webHidden/>
              </w:rPr>
              <w:t>28</w:t>
            </w:r>
            <w:r w:rsidR="007D410C">
              <w:rPr>
                <w:noProof/>
                <w:webHidden/>
              </w:rPr>
              <w:fldChar w:fldCharType="end"/>
            </w:r>
          </w:hyperlink>
        </w:p>
        <w:p w14:paraId="4E0C8728" w14:textId="4911AA26"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52" w:history="1">
            <w:r w:rsidR="007D410C" w:rsidRPr="00CE6DF2">
              <w:rPr>
                <w:rStyle w:val="Hyperlink"/>
                <w:noProof/>
              </w:rPr>
              <w:t>3.5 Data Collection</w:t>
            </w:r>
            <w:r w:rsidR="007D410C">
              <w:rPr>
                <w:noProof/>
                <w:webHidden/>
              </w:rPr>
              <w:tab/>
            </w:r>
            <w:r w:rsidR="007D410C">
              <w:rPr>
                <w:noProof/>
                <w:webHidden/>
              </w:rPr>
              <w:fldChar w:fldCharType="begin"/>
            </w:r>
            <w:r w:rsidR="007D410C">
              <w:rPr>
                <w:noProof/>
                <w:webHidden/>
              </w:rPr>
              <w:instrText xml:space="preserve"> PAGEREF _Toc169466752 \h </w:instrText>
            </w:r>
            <w:r w:rsidR="007D410C">
              <w:rPr>
                <w:noProof/>
                <w:webHidden/>
              </w:rPr>
            </w:r>
            <w:r w:rsidR="007D410C">
              <w:rPr>
                <w:noProof/>
                <w:webHidden/>
              </w:rPr>
              <w:fldChar w:fldCharType="separate"/>
            </w:r>
            <w:r w:rsidR="007D410C">
              <w:rPr>
                <w:noProof/>
                <w:webHidden/>
              </w:rPr>
              <w:t>29</w:t>
            </w:r>
            <w:r w:rsidR="007D410C">
              <w:rPr>
                <w:noProof/>
                <w:webHidden/>
              </w:rPr>
              <w:fldChar w:fldCharType="end"/>
            </w:r>
          </w:hyperlink>
        </w:p>
        <w:p w14:paraId="51A9F98C" w14:textId="4AB3C675"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53" w:history="1">
            <w:r w:rsidR="007D410C" w:rsidRPr="00CE6DF2">
              <w:rPr>
                <w:rStyle w:val="Hyperlink"/>
                <w:noProof/>
              </w:rPr>
              <w:t>3.6 Data Analysis</w:t>
            </w:r>
            <w:r w:rsidR="007D410C">
              <w:rPr>
                <w:noProof/>
                <w:webHidden/>
              </w:rPr>
              <w:tab/>
            </w:r>
            <w:r w:rsidR="007D410C">
              <w:rPr>
                <w:noProof/>
                <w:webHidden/>
              </w:rPr>
              <w:fldChar w:fldCharType="begin"/>
            </w:r>
            <w:r w:rsidR="007D410C">
              <w:rPr>
                <w:noProof/>
                <w:webHidden/>
              </w:rPr>
              <w:instrText xml:space="preserve"> PAGEREF _Toc169466753 \h </w:instrText>
            </w:r>
            <w:r w:rsidR="007D410C">
              <w:rPr>
                <w:noProof/>
                <w:webHidden/>
              </w:rPr>
            </w:r>
            <w:r w:rsidR="007D410C">
              <w:rPr>
                <w:noProof/>
                <w:webHidden/>
              </w:rPr>
              <w:fldChar w:fldCharType="separate"/>
            </w:r>
            <w:r w:rsidR="007D410C">
              <w:rPr>
                <w:noProof/>
                <w:webHidden/>
              </w:rPr>
              <w:t>30</w:t>
            </w:r>
            <w:r w:rsidR="007D410C">
              <w:rPr>
                <w:noProof/>
                <w:webHidden/>
              </w:rPr>
              <w:fldChar w:fldCharType="end"/>
            </w:r>
          </w:hyperlink>
        </w:p>
        <w:p w14:paraId="00D75EE8" w14:textId="2F8B211E"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54" w:history="1">
            <w:r w:rsidR="007D410C" w:rsidRPr="00CE6DF2">
              <w:rPr>
                <w:rStyle w:val="Hyperlink"/>
                <w:noProof/>
              </w:rPr>
              <w:t>3.7 Data sampling</w:t>
            </w:r>
            <w:r w:rsidR="007D410C">
              <w:rPr>
                <w:noProof/>
                <w:webHidden/>
              </w:rPr>
              <w:tab/>
            </w:r>
            <w:r w:rsidR="007D410C">
              <w:rPr>
                <w:noProof/>
                <w:webHidden/>
              </w:rPr>
              <w:fldChar w:fldCharType="begin"/>
            </w:r>
            <w:r w:rsidR="007D410C">
              <w:rPr>
                <w:noProof/>
                <w:webHidden/>
              </w:rPr>
              <w:instrText xml:space="preserve"> PAGEREF _Toc169466754 \h </w:instrText>
            </w:r>
            <w:r w:rsidR="007D410C">
              <w:rPr>
                <w:noProof/>
                <w:webHidden/>
              </w:rPr>
            </w:r>
            <w:r w:rsidR="007D410C">
              <w:rPr>
                <w:noProof/>
                <w:webHidden/>
              </w:rPr>
              <w:fldChar w:fldCharType="separate"/>
            </w:r>
            <w:r w:rsidR="007D410C">
              <w:rPr>
                <w:noProof/>
                <w:webHidden/>
              </w:rPr>
              <w:t>31</w:t>
            </w:r>
            <w:r w:rsidR="007D410C">
              <w:rPr>
                <w:noProof/>
                <w:webHidden/>
              </w:rPr>
              <w:fldChar w:fldCharType="end"/>
            </w:r>
          </w:hyperlink>
        </w:p>
        <w:p w14:paraId="6160A519" w14:textId="1FFBDCDE"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55" w:history="1">
            <w:r w:rsidR="007D410C" w:rsidRPr="00CE6DF2">
              <w:rPr>
                <w:rStyle w:val="Hyperlink"/>
                <w:noProof/>
              </w:rPr>
              <w:t>3.8 Ethical Consideration</w:t>
            </w:r>
            <w:r w:rsidR="007D410C">
              <w:rPr>
                <w:noProof/>
                <w:webHidden/>
              </w:rPr>
              <w:tab/>
            </w:r>
            <w:r w:rsidR="007D410C">
              <w:rPr>
                <w:noProof/>
                <w:webHidden/>
              </w:rPr>
              <w:fldChar w:fldCharType="begin"/>
            </w:r>
            <w:r w:rsidR="007D410C">
              <w:rPr>
                <w:noProof/>
                <w:webHidden/>
              </w:rPr>
              <w:instrText xml:space="preserve"> PAGEREF _Toc169466755 \h </w:instrText>
            </w:r>
            <w:r w:rsidR="007D410C">
              <w:rPr>
                <w:noProof/>
                <w:webHidden/>
              </w:rPr>
            </w:r>
            <w:r w:rsidR="007D410C">
              <w:rPr>
                <w:noProof/>
                <w:webHidden/>
              </w:rPr>
              <w:fldChar w:fldCharType="separate"/>
            </w:r>
            <w:r w:rsidR="007D410C">
              <w:rPr>
                <w:noProof/>
                <w:webHidden/>
              </w:rPr>
              <w:t>31</w:t>
            </w:r>
            <w:r w:rsidR="007D410C">
              <w:rPr>
                <w:noProof/>
                <w:webHidden/>
              </w:rPr>
              <w:fldChar w:fldCharType="end"/>
            </w:r>
          </w:hyperlink>
        </w:p>
        <w:p w14:paraId="53AAA07A" w14:textId="10009905"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56" w:history="1">
            <w:r w:rsidR="007D410C" w:rsidRPr="00CE6DF2">
              <w:rPr>
                <w:rStyle w:val="Hyperlink"/>
                <w:noProof/>
              </w:rPr>
              <w:t>3.9 Limitation</w:t>
            </w:r>
            <w:r w:rsidR="007D410C">
              <w:rPr>
                <w:noProof/>
                <w:webHidden/>
              </w:rPr>
              <w:tab/>
            </w:r>
            <w:r w:rsidR="007D410C">
              <w:rPr>
                <w:noProof/>
                <w:webHidden/>
              </w:rPr>
              <w:fldChar w:fldCharType="begin"/>
            </w:r>
            <w:r w:rsidR="007D410C">
              <w:rPr>
                <w:noProof/>
                <w:webHidden/>
              </w:rPr>
              <w:instrText xml:space="preserve"> PAGEREF _Toc169466756 \h </w:instrText>
            </w:r>
            <w:r w:rsidR="007D410C">
              <w:rPr>
                <w:noProof/>
                <w:webHidden/>
              </w:rPr>
            </w:r>
            <w:r w:rsidR="007D410C">
              <w:rPr>
                <w:noProof/>
                <w:webHidden/>
              </w:rPr>
              <w:fldChar w:fldCharType="separate"/>
            </w:r>
            <w:r w:rsidR="007D410C">
              <w:rPr>
                <w:noProof/>
                <w:webHidden/>
              </w:rPr>
              <w:t>32</w:t>
            </w:r>
            <w:r w:rsidR="007D410C">
              <w:rPr>
                <w:noProof/>
                <w:webHidden/>
              </w:rPr>
              <w:fldChar w:fldCharType="end"/>
            </w:r>
          </w:hyperlink>
        </w:p>
        <w:p w14:paraId="53DB38F1" w14:textId="502FBCB7"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57" w:history="1">
            <w:r w:rsidR="007D410C" w:rsidRPr="00CE6DF2">
              <w:rPr>
                <w:rStyle w:val="Hyperlink"/>
                <w:noProof/>
              </w:rPr>
              <w:t>3.10 Chapter Summary</w:t>
            </w:r>
            <w:r w:rsidR="007D410C">
              <w:rPr>
                <w:noProof/>
                <w:webHidden/>
              </w:rPr>
              <w:tab/>
            </w:r>
            <w:r w:rsidR="007D410C">
              <w:rPr>
                <w:noProof/>
                <w:webHidden/>
              </w:rPr>
              <w:fldChar w:fldCharType="begin"/>
            </w:r>
            <w:r w:rsidR="007D410C">
              <w:rPr>
                <w:noProof/>
                <w:webHidden/>
              </w:rPr>
              <w:instrText xml:space="preserve"> PAGEREF _Toc169466757 \h </w:instrText>
            </w:r>
            <w:r w:rsidR="007D410C">
              <w:rPr>
                <w:noProof/>
                <w:webHidden/>
              </w:rPr>
            </w:r>
            <w:r w:rsidR="007D410C">
              <w:rPr>
                <w:noProof/>
                <w:webHidden/>
              </w:rPr>
              <w:fldChar w:fldCharType="separate"/>
            </w:r>
            <w:r w:rsidR="007D410C">
              <w:rPr>
                <w:noProof/>
                <w:webHidden/>
              </w:rPr>
              <w:t>33</w:t>
            </w:r>
            <w:r w:rsidR="007D410C">
              <w:rPr>
                <w:noProof/>
                <w:webHidden/>
              </w:rPr>
              <w:fldChar w:fldCharType="end"/>
            </w:r>
          </w:hyperlink>
        </w:p>
        <w:p w14:paraId="1C24607A" w14:textId="700C5E68" w:rsidR="007D410C"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69466758" w:history="1">
            <w:r w:rsidR="007D410C" w:rsidRPr="00CE6DF2">
              <w:rPr>
                <w:rStyle w:val="Hyperlink"/>
                <w:noProof/>
              </w:rPr>
              <w:t>Chapter 4: Finding and discussion</w:t>
            </w:r>
            <w:r w:rsidR="007D410C">
              <w:rPr>
                <w:noProof/>
                <w:webHidden/>
              </w:rPr>
              <w:tab/>
            </w:r>
            <w:r w:rsidR="007D410C">
              <w:rPr>
                <w:noProof/>
                <w:webHidden/>
              </w:rPr>
              <w:fldChar w:fldCharType="begin"/>
            </w:r>
            <w:r w:rsidR="007D410C">
              <w:rPr>
                <w:noProof/>
                <w:webHidden/>
              </w:rPr>
              <w:instrText xml:space="preserve"> PAGEREF _Toc169466758 \h </w:instrText>
            </w:r>
            <w:r w:rsidR="007D410C">
              <w:rPr>
                <w:noProof/>
                <w:webHidden/>
              </w:rPr>
            </w:r>
            <w:r w:rsidR="007D410C">
              <w:rPr>
                <w:noProof/>
                <w:webHidden/>
              </w:rPr>
              <w:fldChar w:fldCharType="separate"/>
            </w:r>
            <w:r w:rsidR="007D410C">
              <w:rPr>
                <w:noProof/>
                <w:webHidden/>
              </w:rPr>
              <w:t>34</w:t>
            </w:r>
            <w:r w:rsidR="007D410C">
              <w:rPr>
                <w:noProof/>
                <w:webHidden/>
              </w:rPr>
              <w:fldChar w:fldCharType="end"/>
            </w:r>
          </w:hyperlink>
        </w:p>
        <w:p w14:paraId="3A95E384" w14:textId="279C6A0B"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59" w:history="1">
            <w:r w:rsidR="007D410C" w:rsidRPr="00CE6DF2">
              <w:rPr>
                <w:rStyle w:val="Hyperlink"/>
                <w:noProof/>
              </w:rPr>
              <w:t>4.1 Introduction</w:t>
            </w:r>
            <w:r w:rsidR="007D410C">
              <w:rPr>
                <w:noProof/>
                <w:webHidden/>
              </w:rPr>
              <w:tab/>
            </w:r>
            <w:r w:rsidR="007D410C">
              <w:rPr>
                <w:noProof/>
                <w:webHidden/>
              </w:rPr>
              <w:fldChar w:fldCharType="begin"/>
            </w:r>
            <w:r w:rsidR="007D410C">
              <w:rPr>
                <w:noProof/>
                <w:webHidden/>
              </w:rPr>
              <w:instrText xml:space="preserve"> PAGEREF _Toc169466759 \h </w:instrText>
            </w:r>
            <w:r w:rsidR="007D410C">
              <w:rPr>
                <w:noProof/>
                <w:webHidden/>
              </w:rPr>
            </w:r>
            <w:r w:rsidR="007D410C">
              <w:rPr>
                <w:noProof/>
                <w:webHidden/>
              </w:rPr>
              <w:fldChar w:fldCharType="separate"/>
            </w:r>
            <w:r w:rsidR="007D410C">
              <w:rPr>
                <w:noProof/>
                <w:webHidden/>
              </w:rPr>
              <w:t>34</w:t>
            </w:r>
            <w:r w:rsidR="007D410C">
              <w:rPr>
                <w:noProof/>
                <w:webHidden/>
              </w:rPr>
              <w:fldChar w:fldCharType="end"/>
            </w:r>
          </w:hyperlink>
        </w:p>
        <w:p w14:paraId="23460576" w14:textId="7769ACD3"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60" w:history="1">
            <w:r w:rsidR="007D410C" w:rsidRPr="00CE6DF2">
              <w:rPr>
                <w:rStyle w:val="Hyperlink"/>
                <w:noProof/>
              </w:rPr>
              <w:t>4.2 Thematic analysis</w:t>
            </w:r>
            <w:r w:rsidR="007D410C">
              <w:rPr>
                <w:noProof/>
                <w:webHidden/>
              </w:rPr>
              <w:tab/>
            </w:r>
            <w:r w:rsidR="007D410C">
              <w:rPr>
                <w:noProof/>
                <w:webHidden/>
              </w:rPr>
              <w:fldChar w:fldCharType="begin"/>
            </w:r>
            <w:r w:rsidR="007D410C">
              <w:rPr>
                <w:noProof/>
                <w:webHidden/>
              </w:rPr>
              <w:instrText xml:space="preserve"> PAGEREF _Toc169466760 \h </w:instrText>
            </w:r>
            <w:r w:rsidR="007D410C">
              <w:rPr>
                <w:noProof/>
                <w:webHidden/>
              </w:rPr>
            </w:r>
            <w:r w:rsidR="007D410C">
              <w:rPr>
                <w:noProof/>
                <w:webHidden/>
              </w:rPr>
              <w:fldChar w:fldCharType="separate"/>
            </w:r>
            <w:r w:rsidR="007D410C">
              <w:rPr>
                <w:noProof/>
                <w:webHidden/>
              </w:rPr>
              <w:t>34</w:t>
            </w:r>
            <w:r w:rsidR="007D410C">
              <w:rPr>
                <w:noProof/>
                <w:webHidden/>
              </w:rPr>
              <w:fldChar w:fldCharType="end"/>
            </w:r>
          </w:hyperlink>
        </w:p>
        <w:p w14:paraId="504C56C9" w14:textId="54703974" w:rsidR="007D410C" w:rsidRDefault="00000000">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69466761" w:history="1">
            <w:r w:rsidR="007D410C" w:rsidRPr="00CE6DF2">
              <w:rPr>
                <w:rStyle w:val="Hyperlink"/>
                <w:noProof/>
              </w:rPr>
              <w:t>4.2.1 Codes and Patterns Analysis</w:t>
            </w:r>
            <w:r w:rsidR="007D410C">
              <w:rPr>
                <w:noProof/>
                <w:webHidden/>
              </w:rPr>
              <w:tab/>
            </w:r>
            <w:r w:rsidR="007D410C">
              <w:rPr>
                <w:noProof/>
                <w:webHidden/>
              </w:rPr>
              <w:fldChar w:fldCharType="begin"/>
            </w:r>
            <w:r w:rsidR="007D410C">
              <w:rPr>
                <w:noProof/>
                <w:webHidden/>
              </w:rPr>
              <w:instrText xml:space="preserve"> PAGEREF _Toc169466761 \h </w:instrText>
            </w:r>
            <w:r w:rsidR="007D410C">
              <w:rPr>
                <w:noProof/>
                <w:webHidden/>
              </w:rPr>
            </w:r>
            <w:r w:rsidR="007D410C">
              <w:rPr>
                <w:noProof/>
                <w:webHidden/>
              </w:rPr>
              <w:fldChar w:fldCharType="separate"/>
            </w:r>
            <w:r w:rsidR="007D410C">
              <w:rPr>
                <w:noProof/>
                <w:webHidden/>
              </w:rPr>
              <w:t>34</w:t>
            </w:r>
            <w:r w:rsidR="007D410C">
              <w:rPr>
                <w:noProof/>
                <w:webHidden/>
              </w:rPr>
              <w:fldChar w:fldCharType="end"/>
            </w:r>
          </w:hyperlink>
        </w:p>
        <w:p w14:paraId="1BAA2B79" w14:textId="1AFED21C" w:rsidR="007D410C" w:rsidRDefault="00000000">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69466762" w:history="1">
            <w:r w:rsidR="007D410C" w:rsidRPr="00CE6DF2">
              <w:rPr>
                <w:rStyle w:val="Hyperlink"/>
                <w:noProof/>
              </w:rPr>
              <w:t>4.2.2 Interview Question Analysis</w:t>
            </w:r>
            <w:r w:rsidR="007D410C">
              <w:rPr>
                <w:noProof/>
                <w:webHidden/>
              </w:rPr>
              <w:tab/>
            </w:r>
            <w:r w:rsidR="007D410C">
              <w:rPr>
                <w:noProof/>
                <w:webHidden/>
              </w:rPr>
              <w:fldChar w:fldCharType="begin"/>
            </w:r>
            <w:r w:rsidR="007D410C">
              <w:rPr>
                <w:noProof/>
                <w:webHidden/>
              </w:rPr>
              <w:instrText xml:space="preserve"> PAGEREF _Toc169466762 \h </w:instrText>
            </w:r>
            <w:r w:rsidR="007D410C">
              <w:rPr>
                <w:noProof/>
                <w:webHidden/>
              </w:rPr>
            </w:r>
            <w:r w:rsidR="007D410C">
              <w:rPr>
                <w:noProof/>
                <w:webHidden/>
              </w:rPr>
              <w:fldChar w:fldCharType="separate"/>
            </w:r>
            <w:r w:rsidR="007D410C">
              <w:rPr>
                <w:noProof/>
                <w:webHidden/>
              </w:rPr>
              <w:t>36</w:t>
            </w:r>
            <w:r w:rsidR="007D410C">
              <w:rPr>
                <w:noProof/>
                <w:webHidden/>
              </w:rPr>
              <w:fldChar w:fldCharType="end"/>
            </w:r>
          </w:hyperlink>
        </w:p>
        <w:p w14:paraId="6A527B40" w14:textId="10A82CF2"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63" w:history="1">
            <w:r w:rsidR="007D410C" w:rsidRPr="00CE6DF2">
              <w:rPr>
                <w:rStyle w:val="Hyperlink"/>
                <w:noProof/>
              </w:rPr>
              <w:t>4.3 Findings and Discussion</w:t>
            </w:r>
            <w:r w:rsidR="007D410C">
              <w:rPr>
                <w:noProof/>
                <w:webHidden/>
              </w:rPr>
              <w:tab/>
            </w:r>
            <w:r w:rsidR="007D410C">
              <w:rPr>
                <w:noProof/>
                <w:webHidden/>
              </w:rPr>
              <w:fldChar w:fldCharType="begin"/>
            </w:r>
            <w:r w:rsidR="007D410C">
              <w:rPr>
                <w:noProof/>
                <w:webHidden/>
              </w:rPr>
              <w:instrText xml:space="preserve"> PAGEREF _Toc169466763 \h </w:instrText>
            </w:r>
            <w:r w:rsidR="007D410C">
              <w:rPr>
                <w:noProof/>
                <w:webHidden/>
              </w:rPr>
            </w:r>
            <w:r w:rsidR="007D410C">
              <w:rPr>
                <w:noProof/>
                <w:webHidden/>
              </w:rPr>
              <w:fldChar w:fldCharType="separate"/>
            </w:r>
            <w:r w:rsidR="007D410C">
              <w:rPr>
                <w:noProof/>
                <w:webHidden/>
              </w:rPr>
              <w:t>37</w:t>
            </w:r>
            <w:r w:rsidR="007D410C">
              <w:rPr>
                <w:noProof/>
                <w:webHidden/>
              </w:rPr>
              <w:fldChar w:fldCharType="end"/>
            </w:r>
          </w:hyperlink>
        </w:p>
        <w:p w14:paraId="794F2C39" w14:textId="47007106" w:rsidR="007D410C" w:rsidRDefault="00000000">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69466764" w:history="1">
            <w:r w:rsidR="007D410C" w:rsidRPr="00CE6DF2">
              <w:rPr>
                <w:rStyle w:val="Hyperlink"/>
                <w:noProof/>
              </w:rPr>
              <w:t>4.3.1 Reward system of Tesco – employee performance</w:t>
            </w:r>
            <w:r w:rsidR="007D410C">
              <w:rPr>
                <w:noProof/>
                <w:webHidden/>
              </w:rPr>
              <w:tab/>
            </w:r>
            <w:r w:rsidR="007D410C">
              <w:rPr>
                <w:noProof/>
                <w:webHidden/>
              </w:rPr>
              <w:fldChar w:fldCharType="begin"/>
            </w:r>
            <w:r w:rsidR="007D410C">
              <w:rPr>
                <w:noProof/>
                <w:webHidden/>
              </w:rPr>
              <w:instrText xml:space="preserve"> PAGEREF _Toc169466764 \h </w:instrText>
            </w:r>
            <w:r w:rsidR="007D410C">
              <w:rPr>
                <w:noProof/>
                <w:webHidden/>
              </w:rPr>
            </w:r>
            <w:r w:rsidR="007D410C">
              <w:rPr>
                <w:noProof/>
                <w:webHidden/>
              </w:rPr>
              <w:fldChar w:fldCharType="separate"/>
            </w:r>
            <w:r w:rsidR="007D410C">
              <w:rPr>
                <w:noProof/>
                <w:webHidden/>
              </w:rPr>
              <w:t>37</w:t>
            </w:r>
            <w:r w:rsidR="007D410C">
              <w:rPr>
                <w:noProof/>
                <w:webHidden/>
              </w:rPr>
              <w:fldChar w:fldCharType="end"/>
            </w:r>
          </w:hyperlink>
        </w:p>
        <w:p w14:paraId="6D608F13" w14:textId="462F5AF4" w:rsidR="007D410C" w:rsidRDefault="00000000">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69466765" w:history="1">
            <w:r w:rsidR="007D410C" w:rsidRPr="00CE6DF2">
              <w:rPr>
                <w:rStyle w:val="Hyperlink"/>
                <w:noProof/>
              </w:rPr>
              <w:t>4.3.2 Recommendations for reward system</w:t>
            </w:r>
            <w:r w:rsidR="007D410C">
              <w:rPr>
                <w:noProof/>
                <w:webHidden/>
              </w:rPr>
              <w:tab/>
            </w:r>
            <w:r w:rsidR="007D410C">
              <w:rPr>
                <w:noProof/>
                <w:webHidden/>
              </w:rPr>
              <w:fldChar w:fldCharType="begin"/>
            </w:r>
            <w:r w:rsidR="007D410C">
              <w:rPr>
                <w:noProof/>
                <w:webHidden/>
              </w:rPr>
              <w:instrText xml:space="preserve"> PAGEREF _Toc169466765 \h </w:instrText>
            </w:r>
            <w:r w:rsidR="007D410C">
              <w:rPr>
                <w:noProof/>
                <w:webHidden/>
              </w:rPr>
            </w:r>
            <w:r w:rsidR="007D410C">
              <w:rPr>
                <w:noProof/>
                <w:webHidden/>
              </w:rPr>
              <w:fldChar w:fldCharType="separate"/>
            </w:r>
            <w:r w:rsidR="007D410C">
              <w:rPr>
                <w:noProof/>
                <w:webHidden/>
              </w:rPr>
              <w:t>39</w:t>
            </w:r>
            <w:r w:rsidR="007D410C">
              <w:rPr>
                <w:noProof/>
                <w:webHidden/>
              </w:rPr>
              <w:fldChar w:fldCharType="end"/>
            </w:r>
          </w:hyperlink>
        </w:p>
        <w:p w14:paraId="2C5DBC39" w14:textId="6E10C79D" w:rsidR="007D410C" w:rsidRDefault="00000000">
          <w:pPr>
            <w:pStyle w:val="TOC3"/>
            <w:tabs>
              <w:tab w:val="right" w:leader="dot" w:pos="9019"/>
            </w:tabs>
            <w:rPr>
              <w:rStyle w:val="Hyperlink"/>
              <w:noProof/>
            </w:rPr>
          </w:pPr>
          <w:hyperlink w:anchor="_Toc169466766" w:history="1">
            <w:r w:rsidR="007D410C" w:rsidRPr="00CE6DF2">
              <w:rPr>
                <w:rStyle w:val="Hyperlink"/>
                <w:noProof/>
              </w:rPr>
              <w:t>4.3.3 Tesco’s reward system and employee motivation</w:t>
            </w:r>
            <w:r w:rsidR="007D410C">
              <w:rPr>
                <w:noProof/>
                <w:webHidden/>
              </w:rPr>
              <w:tab/>
            </w:r>
            <w:r w:rsidR="007D410C">
              <w:rPr>
                <w:noProof/>
                <w:webHidden/>
              </w:rPr>
              <w:fldChar w:fldCharType="begin"/>
            </w:r>
            <w:r w:rsidR="007D410C">
              <w:rPr>
                <w:noProof/>
                <w:webHidden/>
              </w:rPr>
              <w:instrText xml:space="preserve"> PAGEREF _Toc169466766 \h </w:instrText>
            </w:r>
            <w:r w:rsidR="007D410C">
              <w:rPr>
                <w:noProof/>
                <w:webHidden/>
              </w:rPr>
            </w:r>
            <w:r w:rsidR="007D410C">
              <w:rPr>
                <w:noProof/>
                <w:webHidden/>
              </w:rPr>
              <w:fldChar w:fldCharType="separate"/>
            </w:r>
            <w:r w:rsidR="007D410C">
              <w:rPr>
                <w:noProof/>
                <w:webHidden/>
              </w:rPr>
              <w:t>40</w:t>
            </w:r>
            <w:r w:rsidR="007D410C">
              <w:rPr>
                <w:noProof/>
                <w:webHidden/>
              </w:rPr>
              <w:fldChar w:fldCharType="end"/>
            </w:r>
          </w:hyperlink>
        </w:p>
        <w:p w14:paraId="728816D0" w14:textId="69E02963" w:rsidR="00A612BE" w:rsidRPr="00A612BE" w:rsidRDefault="007D410C" w:rsidP="007D410C">
          <w:r>
            <w:rPr>
              <w:rFonts w:eastAsiaTheme="minorEastAsia"/>
            </w:rPr>
            <w:t xml:space="preserve">        </w:t>
          </w:r>
          <w:r w:rsidRPr="007D410C">
            <w:rPr>
              <w:rFonts w:eastAsiaTheme="minorEastAsia"/>
            </w:rPr>
            <w:t xml:space="preserve">4.3.4 </w:t>
          </w:r>
          <w:r w:rsidRPr="007D410C">
            <w:t xml:space="preserve"> Practices of reward system in the retail sector</w:t>
          </w:r>
          <w:r>
            <w:t>………</w:t>
          </w:r>
          <w:r w:rsidRPr="007D410C">
            <w:t>……………………………41</w:t>
          </w:r>
        </w:p>
        <w:p w14:paraId="230A94F9" w14:textId="1DF37E70"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67" w:history="1">
            <w:r w:rsidR="007D410C" w:rsidRPr="00CE6DF2">
              <w:rPr>
                <w:rStyle w:val="Hyperlink"/>
                <w:noProof/>
              </w:rPr>
              <w:t>4.4 Comparison analysis</w:t>
            </w:r>
            <w:r w:rsidR="007D410C">
              <w:rPr>
                <w:noProof/>
                <w:webHidden/>
              </w:rPr>
              <w:tab/>
            </w:r>
            <w:r w:rsidR="007D410C">
              <w:rPr>
                <w:noProof/>
                <w:webHidden/>
              </w:rPr>
              <w:fldChar w:fldCharType="begin"/>
            </w:r>
            <w:r w:rsidR="007D410C">
              <w:rPr>
                <w:noProof/>
                <w:webHidden/>
              </w:rPr>
              <w:instrText xml:space="preserve"> PAGEREF _Toc169466767 \h </w:instrText>
            </w:r>
            <w:r w:rsidR="007D410C">
              <w:rPr>
                <w:noProof/>
                <w:webHidden/>
              </w:rPr>
            </w:r>
            <w:r w:rsidR="007D410C">
              <w:rPr>
                <w:noProof/>
                <w:webHidden/>
              </w:rPr>
              <w:fldChar w:fldCharType="separate"/>
            </w:r>
            <w:r w:rsidR="007D410C">
              <w:rPr>
                <w:noProof/>
                <w:webHidden/>
              </w:rPr>
              <w:t>42</w:t>
            </w:r>
            <w:r w:rsidR="007D410C">
              <w:rPr>
                <w:noProof/>
                <w:webHidden/>
              </w:rPr>
              <w:fldChar w:fldCharType="end"/>
            </w:r>
          </w:hyperlink>
        </w:p>
        <w:p w14:paraId="6801EC1F" w14:textId="79F05EE3"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68" w:history="1">
            <w:r w:rsidR="007D410C" w:rsidRPr="00CE6DF2">
              <w:rPr>
                <w:rStyle w:val="Hyperlink"/>
                <w:noProof/>
              </w:rPr>
              <w:t>4.5 Summary</w:t>
            </w:r>
            <w:r w:rsidR="007D410C">
              <w:rPr>
                <w:noProof/>
                <w:webHidden/>
              </w:rPr>
              <w:tab/>
            </w:r>
            <w:r w:rsidR="007D410C">
              <w:rPr>
                <w:noProof/>
                <w:webHidden/>
              </w:rPr>
              <w:fldChar w:fldCharType="begin"/>
            </w:r>
            <w:r w:rsidR="007D410C">
              <w:rPr>
                <w:noProof/>
                <w:webHidden/>
              </w:rPr>
              <w:instrText xml:space="preserve"> PAGEREF _Toc169466768 \h </w:instrText>
            </w:r>
            <w:r w:rsidR="007D410C">
              <w:rPr>
                <w:noProof/>
                <w:webHidden/>
              </w:rPr>
            </w:r>
            <w:r w:rsidR="007D410C">
              <w:rPr>
                <w:noProof/>
                <w:webHidden/>
              </w:rPr>
              <w:fldChar w:fldCharType="separate"/>
            </w:r>
            <w:r w:rsidR="007D410C">
              <w:rPr>
                <w:noProof/>
                <w:webHidden/>
              </w:rPr>
              <w:t>45</w:t>
            </w:r>
            <w:r w:rsidR="007D410C">
              <w:rPr>
                <w:noProof/>
                <w:webHidden/>
              </w:rPr>
              <w:fldChar w:fldCharType="end"/>
            </w:r>
          </w:hyperlink>
        </w:p>
        <w:p w14:paraId="2CCC4F08" w14:textId="4A72AFFB" w:rsidR="007D410C"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69466769" w:history="1">
            <w:r w:rsidR="007D410C" w:rsidRPr="00CE6DF2">
              <w:rPr>
                <w:rStyle w:val="Hyperlink"/>
                <w:noProof/>
              </w:rPr>
              <w:t>Chapter 5: Discussion and Analysis</w:t>
            </w:r>
            <w:r w:rsidR="007D410C">
              <w:rPr>
                <w:noProof/>
                <w:webHidden/>
              </w:rPr>
              <w:tab/>
            </w:r>
            <w:r w:rsidR="007D410C">
              <w:rPr>
                <w:noProof/>
                <w:webHidden/>
              </w:rPr>
              <w:fldChar w:fldCharType="begin"/>
            </w:r>
            <w:r w:rsidR="007D410C">
              <w:rPr>
                <w:noProof/>
                <w:webHidden/>
              </w:rPr>
              <w:instrText xml:space="preserve"> PAGEREF _Toc169466769 \h </w:instrText>
            </w:r>
            <w:r w:rsidR="007D410C">
              <w:rPr>
                <w:noProof/>
                <w:webHidden/>
              </w:rPr>
            </w:r>
            <w:r w:rsidR="007D410C">
              <w:rPr>
                <w:noProof/>
                <w:webHidden/>
              </w:rPr>
              <w:fldChar w:fldCharType="separate"/>
            </w:r>
            <w:r w:rsidR="007D410C">
              <w:rPr>
                <w:noProof/>
                <w:webHidden/>
              </w:rPr>
              <w:t>47</w:t>
            </w:r>
            <w:r w:rsidR="007D410C">
              <w:rPr>
                <w:noProof/>
                <w:webHidden/>
              </w:rPr>
              <w:fldChar w:fldCharType="end"/>
            </w:r>
          </w:hyperlink>
        </w:p>
        <w:p w14:paraId="3500C3B8" w14:textId="431E011F"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70" w:history="1">
            <w:r w:rsidR="007D410C" w:rsidRPr="00CE6DF2">
              <w:rPr>
                <w:rStyle w:val="Hyperlink"/>
                <w:noProof/>
              </w:rPr>
              <w:t>5.1 Introduction</w:t>
            </w:r>
            <w:r w:rsidR="007D410C">
              <w:rPr>
                <w:noProof/>
                <w:webHidden/>
              </w:rPr>
              <w:tab/>
            </w:r>
            <w:r w:rsidR="007D410C">
              <w:rPr>
                <w:noProof/>
                <w:webHidden/>
              </w:rPr>
              <w:fldChar w:fldCharType="begin"/>
            </w:r>
            <w:r w:rsidR="007D410C">
              <w:rPr>
                <w:noProof/>
                <w:webHidden/>
              </w:rPr>
              <w:instrText xml:space="preserve"> PAGEREF _Toc169466770 \h </w:instrText>
            </w:r>
            <w:r w:rsidR="007D410C">
              <w:rPr>
                <w:noProof/>
                <w:webHidden/>
              </w:rPr>
            </w:r>
            <w:r w:rsidR="007D410C">
              <w:rPr>
                <w:noProof/>
                <w:webHidden/>
              </w:rPr>
              <w:fldChar w:fldCharType="separate"/>
            </w:r>
            <w:r w:rsidR="007D410C">
              <w:rPr>
                <w:noProof/>
                <w:webHidden/>
              </w:rPr>
              <w:t>47</w:t>
            </w:r>
            <w:r w:rsidR="007D410C">
              <w:rPr>
                <w:noProof/>
                <w:webHidden/>
              </w:rPr>
              <w:fldChar w:fldCharType="end"/>
            </w:r>
          </w:hyperlink>
        </w:p>
        <w:p w14:paraId="79612D33" w14:textId="227D6FF8"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71" w:history="1">
            <w:r w:rsidR="007D410C" w:rsidRPr="00CE6DF2">
              <w:rPr>
                <w:rStyle w:val="Hyperlink"/>
                <w:noProof/>
              </w:rPr>
              <w:t>5.2 Discussion</w:t>
            </w:r>
            <w:r w:rsidR="007D410C">
              <w:rPr>
                <w:noProof/>
                <w:webHidden/>
              </w:rPr>
              <w:tab/>
            </w:r>
            <w:r w:rsidR="007D410C">
              <w:rPr>
                <w:noProof/>
                <w:webHidden/>
              </w:rPr>
              <w:fldChar w:fldCharType="begin"/>
            </w:r>
            <w:r w:rsidR="007D410C">
              <w:rPr>
                <w:noProof/>
                <w:webHidden/>
              </w:rPr>
              <w:instrText xml:space="preserve"> PAGEREF _Toc169466771 \h </w:instrText>
            </w:r>
            <w:r w:rsidR="007D410C">
              <w:rPr>
                <w:noProof/>
                <w:webHidden/>
              </w:rPr>
            </w:r>
            <w:r w:rsidR="007D410C">
              <w:rPr>
                <w:noProof/>
                <w:webHidden/>
              </w:rPr>
              <w:fldChar w:fldCharType="separate"/>
            </w:r>
            <w:r w:rsidR="007D410C">
              <w:rPr>
                <w:noProof/>
                <w:webHidden/>
              </w:rPr>
              <w:t>47</w:t>
            </w:r>
            <w:r w:rsidR="007D410C">
              <w:rPr>
                <w:noProof/>
                <w:webHidden/>
              </w:rPr>
              <w:fldChar w:fldCharType="end"/>
            </w:r>
          </w:hyperlink>
        </w:p>
        <w:p w14:paraId="2010090C" w14:textId="4BDCC75A" w:rsidR="007D410C" w:rsidRDefault="00000000">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69466772" w:history="1">
            <w:r w:rsidR="007D410C" w:rsidRPr="00CE6DF2">
              <w:rPr>
                <w:rStyle w:val="Hyperlink"/>
                <w:noProof/>
              </w:rPr>
              <w:t>5.2.1 Reward system of Tesco – Employee performance</w:t>
            </w:r>
            <w:r w:rsidR="007D410C">
              <w:rPr>
                <w:noProof/>
                <w:webHidden/>
              </w:rPr>
              <w:tab/>
            </w:r>
            <w:r w:rsidR="007D410C">
              <w:rPr>
                <w:noProof/>
                <w:webHidden/>
              </w:rPr>
              <w:fldChar w:fldCharType="begin"/>
            </w:r>
            <w:r w:rsidR="007D410C">
              <w:rPr>
                <w:noProof/>
                <w:webHidden/>
              </w:rPr>
              <w:instrText xml:space="preserve"> PAGEREF _Toc169466772 \h </w:instrText>
            </w:r>
            <w:r w:rsidR="007D410C">
              <w:rPr>
                <w:noProof/>
                <w:webHidden/>
              </w:rPr>
            </w:r>
            <w:r w:rsidR="007D410C">
              <w:rPr>
                <w:noProof/>
                <w:webHidden/>
              </w:rPr>
              <w:fldChar w:fldCharType="separate"/>
            </w:r>
            <w:r w:rsidR="007D410C">
              <w:rPr>
                <w:noProof/>
                <w:webHidden/>
              </w:rPr>
              <w:t>47</w:t>
            </w:r>
            <w:r w:rsidR="007D410C">
              <w:rPr>
                <w:noProof/>
                <w:webHidden/>
              </w:rPr>
              <w:fldChar w:fldCharType="end"/>
            </w:r>
          </w:hyperlink>
        </w:p>
        <w:p w14:paraId="2237CD3B" w14:textId="2E73CE8B" w:rsidR="007D410C" w:rsidRDefault="00000000">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69466773" w:history="1">
            <w:r w:rsidR="007D410C" w:rsidRPr="00CE6DF2">
              <w:rPr>
                <w:rStyle w:val="Hyperlink"/>
                <w:noProof/>
              </w:rPr>
              <w:t>5.2.2 Recommendations for a reward system</w:t>
            </w:r>
            <w:r w:rsidR="007D410C">
              <w:rPr>
                <w:noProof/>
                <w:webHidden/>
              </w:rPr>
              <w:tab/>
            </w:r>
            <w:r w:rsidR="007D410C">
              <w:rPr>
                <w:noProof/>
                <w:webHidden/>
              </w:rPr>
              <w:fldChar w:fldCharType="begin"/>
            </w:r>
            <w:r w:rsidR="007D410C">
              <w:rPr>
                <w:noProof/>
                <w:webHidden/>
              </w:rPr>
              <w:instrText xml:space="preserve"> PAGEREF _Toc169466773 \h </w:instrText>
            </w:r>
            <w:r w:rsidR="007D410C">
              <w:rPr>
                <w:noProof/>
                <w:webHidden/>
              </w:rPr>
            </w:r>
            <w:r w:rsidR="007D410C">
              <w:rPr>
                <w:noProof/>
                <w:webHidden/>
              </w:rPr>
              <w:fldChar w:fldCharType="separate"/>
            </w:r>
            <w:r w:rsidR="007D410C">
              <w:rPr>
                <w:noProof/>
                <w:webHidden/>
              </w:rPr>
              <w:t>48</w:t>
            </w:r>
            <w:r w:rsidR="007D410C">
              <w:rPr>
                <w:noProof/>
                <w:webHidden/>
              </w:rPr>
              <w:fldChar w:fldCharType="end"/>
            </w:r>
          </w:hyperlink>
        </w:p>
        <w:p w14:paraId="51C908EE" w14:textId="0C5BADD0" w:rsidR="007D410C" w:rsidRDefault="00000000">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69466774" w:history="1">
            <w:r w:rsidR="007D410C" w:rsidRPr="00CE6DF2">
              <w:rPr>
                <w:rStyle w:val="Hyperlink"/>
                <w:noProof/>
              </w:rPr>
              <w:t>5.2.3 Tesco’s reward system and employee motivation</w:t>
            </w:r>
            <w:r w:rsidR="007D410C">
              <w:rPr>
                <w:noProof/>
                <w:webHidden/>
              </w:rPr>
              <w:tab/>
            </w:r>
            <w:r w:rsidR="007D410C">
              <w:rPr>
                <w:noProof/>
                <w:webHidden/>
              </w:rPr>
              <w:fldChar w:fldCharType="begin"/>
            </w:r>
            <w:r w:rsidR="007D410C">
              <w:rPr>
                <w:noProof/>
                <w:webHidden/>
              </w:rPr>
              <w:instrText xml:space="preserve"> PAGEREF _Toc169466774 \h </w:instrText>
            </w:r>
            <w:r w:rsidR="007D410C">
              <w:rPr>
                <w:noProof/>
                <w:webHidden/>
              </w:rPr>
            </w:r>
            <w:r w:rsidR="007D410C">
              <w:rPr>
                <w:noProof/>
                <w:webHidden/>
              </w:rPr>
              <w:fldChar w:fldCharType="separate"/>
            </w:r>
            <w:r w:rsidR="007D410C">
              <w:rPr>
                <w:noProof/>
                <w:webHidden/>
              </w:rPr>
              <w:t>49</w:t>
            </w:r>
            <w:r w:rsidR="007D410C">
              <w:rPr>
                <w:noProof/>
                <w:webHidden/>
              </w:rPr>
              <w:fldChar w:fldCharType="end"/>
            </w:r>
          </w:hyperlink>
        </w:p>
        <w:p w14:paraId="28686AA7" w14:textId="1F4052CB" w:rsidR="007D410C" w:rsidRDefault="00000000">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69466775" w:history="1">
            <w:r w:rsidR="007D410C" w:rsidRPr="00CE6DF2">
              <w:rPr>
                <w:rStyle w:val="Hyperlink"/>
                <w:noProof/>
              </w:rPr>
              <w:t>5.2.4 Practices of reward system in the retail sector</w:t>
            </w:r>
            <w:r w:rsidR="007D410C">
              <w:rPr>
                <w:noProof/>
                <w:webHidden/>
              </w:rPr>
              <w:tab/>
            </w:r>
            <w:r w:rsidR="007D410C">
              <w:rPr>
                <w:noProof/>
                <w:webHidden/>
              </w:rPr>
              <w:fldChar w:fldCharType="begin"/>
            </w:r>
            <w:r w:rsidR="007D410C">
              <w:rPr>
                <w:noProof/>
                <w:webHidden/>
              </w:rPr>
              <w:instrText xml:space="preserve"> PAGEREF _Toc169466775 \h </w:instrText>
            </w:r>
            <w:r w:rsidR="007D410C">
              <w:rPr>
                <w:noProof/>
                <w:webHidden/>
              </w:rPr>
            </w:r>
            <w:r w:rsidR="007D410C">
              <w:rPr>
                <w:noProof/>
                <w:webHidden/>
              </w:rPr>
              <w:fldChar w:fldCharType="separate"/>
            </w:r>
            <w:r w:rsidR="007D410C">
              <w:rPr>
                <w:noProof/>
                <w:webHidden/>
              </w:rPr>
              <w:t>49</w:t>
            </w:r>
            <w:r w:rsidR="007D410C">
              <w:rPr>
                <w:noProof/>
                <w:webHidden/>
              </w:rPr>
              <w:fldChar w:fldCharType="end"/>
            </w:r>
          </w:hyperlink>
        </w:p>
        <w:p w14:paraId="48D05A7D" w14:textId="0EBC80CA"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76" w:history="1">
            <w:r w:rsidR="007D410C" w:rsidRPr="00CE6DF2">
              <w:rPr>
                <w:rStyle w:val="Hyperlink"/>
                <w:noProof/>
              </w:rPr>
              <w:t>5.3 Summary</w:t>
            </w:r>
            <w:r w:rsidR="007D410C">
              <w:rPr>
                <w:noProof/>
                <w:webHidden/>
              </w:rPr>
              <w:tab/>
            </w:r>
            <w:r w:rsidR="007D410C">
              <w:rPr>
                <w:noProof/>
                <w:webHidden/>
              </w:rPr>
              <w:fldChar w:fldCharType="begin"/>
            </w:r>
            <w:r w:rsidR="007D410C">
              <w:rPr>
                <w:noProof/>
                <w:webHidden/>
              </w:rPr>
              <w:instrText xml:space="preserve"> PAGEREF _Toc169466776 \h </w:instrText>
            </w:r>
            <w:r w:rsidR="007D410C">
              <w:rPr>
                <w:noProof/>
                <w:webHidden/>
              </w:rPr>
            </w:r>
            <w:r w:rsidR="007D410C">
              <w:rPr>
                <w:noProof/>
                <w:webHidden/>
              </w:rPr>
              <w:fldChar w:fldCharType="separate"/>
            </w:r>
            <w:r w:rsidR="007D410C">
              <w:rPr>
                <w:noProof/>
                <w:webHidden/>
              </w:rPr>
              <w:t>50</w:t>
            </w:r>
            <w:r w:rsidR="007D410C">
              <w:rPr>
                <w:noProof/>
                <w:webHidden/>
              </w:rPr>
              <w:fldChar w:fldCharType="end"/>
            </w:r>
          </w:hyperlink>
        </w:p>
        <w:p w14:paraId="7C2C54BC" w14:textId="63AF82C6" w:rsidR="007D410C"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69466777" w:history="1">
            <w:r w:rsidR="007D410C" w:rsidRPr="00CE6DF2">
              <w:rPr>
                <w:rStyle w:val="Hyperlink"/>
                <w:noProof/>
              </w:rPr>
              <w:t>Chapter 6: Conclusion</w:t>
            </w:r>
            <w:r w:rsidR="007D410C">
              <w:rPr>
                <w:noProof/>
                <w:webHidden/>
              </w:rPr>
              <w:tab/>
            </w:r>
            <w:r w:rsidR="007D410C">
              <w:rPr>
                <w:noProof/>
                <w:webHidden/>
              </w:rPr>
              <w:fldChar w:fldCharType="begin"/>
            </w:r>
            <w:r w:rsidR="007D410C">
              <w:rPr>
                <w:noProof/>
                <w:webHidden/>
              </w:rPr>
              <w:instrText xml:space="preserve"> PAGEREF _Toc169466777 \h </w:instrText>
            </w:r>
            <w:r w:rsidR="007D410C">
              <w:rPr>
                <w:noProof/>
                <w:webHidden/>
              </w:rPr>
            </w:r>
            <w:r w:rsidR="007D410C">
              <w:rPr>
                <w:noProof/>
                <w:webHidden/>
              </w:rPr>
              <w:fldChar w:fldCharType="separate"/>
            </w:r>
            <w:r w:rsidR="007D410C">
              <w:rPr>
                <w:noProof/>
                <w:webHidden/>
              </w:rPr>
              <w:t>51</w:t>
            </w:r>
            <w:r w:rsidR="007D410C">
              <w:rPr>
                <w:noProof/>
                <w:webHidden/>
              </w:rPr>
              <w:fldChar w:fldCharType="end"/>
            </w:r>
          </w:hyperlink>
        </w:p>
        <w:p w14:paraId="4BBB9CA5" w14:textId="6D7C1C4A"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78" w:history="1">
            <w:r w:rsidR="007D410C" w:rsidRPr="00CE6DF2">
              <w:rPr>
                <w:rStyle w:val="Hyperlink"/>
                <w:noProof/>
              </w:rPr>
              <w:t>6.1 Recommendations</w:t>
            </w:r>
            <w:r w:rsidR="007D410C">
              <w:rPr>
                <w:noProof/>
                <w:webHidden/>
              </w:rPr>
              <w:tab/>
            </w:r>
            <w:r w:rsidR="007D410C">
              <w:rPr>
                <w:noProof/>
                <w:webHidden/>
              </w:rPr>
              <w:fldChar w:fldCharType="begin"/>
            </w:r>
            <w:r w:rsidR="007D410C">
              <w:rPr>
                <w:noProof/>
                <w:webHidden/>
              </w:rPr>
              <w:instrText xml:space="preserve"> PAGEREF _Toc169466778 \h </w:instrText>
            </w:r>
            <w:r w:rsidR="007D410C">
              <w:rPr>
                <w:noProof/>
                <w:webHidden/>
              </w:rPr>
            </w:r>
            <w:r w:rsidR="007D410C">
              <w:rPr>
                <w:noProof/>
                <w:webHidden/>
              </w:rPr>
              <w:fldChar w:fldCharType="separate"/>
            </w:r>
            <w:r w:rsidR="007D410C">
              <w:rPr>
                <w:noProof/>
                <w:webHidden/>
              </w:rPr>
              <w:t>53</w:t>
            </w:r>
            <w:r w:rsidR="007D410C">
              <w:rPr>
                <w:noProof/>
                <w:webHidden/>
              </w:rPr>
              <w:fldChar w:fldCharType="end"/>
            </w:r>
          </w:hyperlink>
        </w:p>
        <w:p w14:paraId="77753297" w14:textId="62E969A4"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79" w:history="1">
            <w:r w:rsidR="007D410C" w:rsidRPr="00CE6DF2">
              <w:rPr>
                <w:rStyle w:val="Hyperlink"/>
                <w:noProof/>
              </w:rPr>
              <w:t>6.2 Limitations of the study</w:t>
            </w:r>
            <w:r w:rsidR="007D410C">
              <w:rPr>
                <w:noProof/>
                <w:webHidden/>
              </w:rPr>
              <w:tab/>
            </w:r>
            <w:r w:rsidR="007D410C">
              <w:rPr>
                <w:noProof/>
                <w:webHidden/>
              </w:rPr>
              <w:fldChar w:fldCharType="begin"/>
            </w:r>
            <w:r w:rsidR="007D410C">
              <w:rPr>
                <w:noProof/>
                <w:webHidden/>
              </w:rPr>
              <w:instrText xml:space="preserve"> PAGEREF _Toc169466779 \h </w:instrText>
            </w:r>
            <w:r w:rsidR="007D410C">
              <w:rPr>
                <w:noProof/>
                <w:webHidden/>
              </w:rPr>
            </w:r>
            <w:r w:rsidR="007D410C">
              <w:rPr>
                <w:noProof/>
                <w:webHidden/>
              </w:rPr>
              <w:fldChar w:fldCharType="separate"/>
            </w:r>
            <w:r w:rsidR="007D410C">
              <w:rPr>
                <w:noProof/>
                <w:webHidden/>
              </w:rPr>
              <w:t>54</w:t>
            </w:r>
            <w:r w:rsidR="007D410C">
              <w:rPr>
                <w:noProof/>
                <w:webHidden/>
              </w:rPr>
              <w:fldChar w:fldCharType="end"/>
            </w:r>
          </w:hyperlink>
        </w:p>
        <w:p w14:paraId="6622C416" w14:textId="3D329633"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80" w:history="1">
            <w:r w:rsidR="007D410C" w:rsidRPr="00CE6DF2">
              <w:rPr>
                <w:rStyle w:val="Hyperlink"/>
                <w:noProof/>
              </w:rPr>
              <w:t>6.3 Future Study Scope</w:t>
            </w:r>
            <w:r w:rsidR="007D410C">
              <w:rPr>
                <w:noProof/>
                <w:webHidden/>
              </w:rPr>
              <w:tab/>
            </w:r>
            <w:r w:rsidR="007D410C">
              <w:rPr>
                <w:noProof/>
                <w:webHidden/>
              </w:rPr>
              <w:fldChar w:fldCharType="begin"/>
            </w:r>
            <w:r w:rsidR="007D410C">
              <w:rPr>
                <w:noProof/>
                <w:webHidden/>
              </w:rPr>
              <w:instrText xml:space="preserve"> PAGEREF _Toc169466780 \h </w:instrText>
            </w:r>
            <w:r w:rsidR="007D410C">
              <w:rPr>
                <w:noProof/>
                <w:webHidden/>
              </w:rPr>
            </w:r>
            <w:r w:rsidR="007D410C">
              <w:rPr>
                <w:noProof/>
                <w:webHidden/>
              </w:rPr>
              <w:fldChar w:fldCharType="separate"/>
            </w:r>
            <w:r w:rsidR="007D410C">
              <w:rPr>
                <w:noProof/>
                <w:webHidden/>
              </w:rPr>
              <w:t>54</w:t>
            </w:r>
            <w:r w:rsidR="007D410C">
              <w:rPr>
                <w:noProof/>
                <w:webHidden/>
              </w:rPr>
              <w:fldChar w:fldCharType="end"/>
            </w:r>
          </w:hyperlink>
        </w:p>
        <w:p w14:paraId="5EC97C4C" w14:textId="4F065E7E" w:rsidR="007D410C"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69466781" w:history="1">
            <w:r w:rsidR="007D410C" w:rsidRPr="00CE6DF2">
              <w:rPr>
                <w:rStyle w:val="Hyperlink"/>
                <w:noProof/>
              </w:rPr>
              <w:t>Reference</w:t>
            </w:r>
            <w:r w:rsidR="007D410C">
              <w:rPr>
                <w:noProof/>
                <w:webHidden/>
              </w:rPr>
              <w:tab/>
            </w:r>
            <w:r w:rsidR="007D410C">
              <w:rPr>
                <w:noProof/>
                <w:webHidden/>
              </w:rPr>
              <w:fldChar w:fldCharType="begin"/>
            </w:r>
            <w:r w:rsidR="007D410C">
              <w:rPr>
                <w:noProof/>
                <w:webHidden/>
              </w:rPr>
              <w:instrText xml:space="preserve"> PAGEREF _Toc169466781 \h </w:instrText>
            </w:r>
            <w:r w:rsidR="007D410C">
              <w:rPr>
                <w:noProof/>
                <w:webHidden/>
              </w:rPr>
            </w:r>
            <w:r w:rsidR="007D410C">
              <w:rPr>
                <w:noProof/>
                <w:webHidden/>
              </w:rPr>
              <w:fldChar w:fldCharType="separate"/>
            </w:r>
            <w:r w:rsidR="007D410C">
              <w:rPr>
                <w:noProof/>
                <w:webHidden/>
              </w:rPr>
              <w:t>55</w:t>
            </w:r>
            <w:r w:rsidR="007D410C">
              <w:rPr>
                <w:noProof/>
                <w:webHidden/>
              </w:rPr>
              <w:fldChar w:fldCharType="end"/>
            </w:r>
          </w:hyperlink>
        </w:p>
        <w:p w14:paraId="72B2568F" w14:textId="67D3DA28" w:rsidR="007D410C"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69466782" w:history="1">
            <w:r w:rsidR="007D410C" w:rsidRPr="00CE6DF2">
              <w:rPr>
                <w:rStyle w:val="Hyperlink"/>
                <w:noProof/>
              </w:rPr>
              <w:t>Appendix</w:t>
            </w:r>
            <w:r w:rsidR="007D410C">
              <w:rPr>
                <w:noProof/>
                <w:webHidden/>
              </w:rPr>
              <w:tab/>
            </w:r>
            <w:r w:rsidR="007D410C">
              <w:rPr>
                <w:noProof/>
                <w:webHidden/>
              </w:rPr>
              <w:fldChar w:fldCharType="begin"/>
            </w:r>
            <w:r w:rsidR="007D410C">
              <w:rPr>
                <w:noProof/>
                <w:webHidden/>
              </w:rPr>
              <w:instrText xml:space="preserve"> PAGEREF _Toc169466782 \h </w:instrText>
            </w:r>
            <w:r w:rsidR="007D410C">
              <w:rPr>
                <w:noProof/>
                <w:webHidden/>
              </w:rPr>
            </w:r>
            <w:r w:rsidR="007D410C">
              <w:rPr>
                <w:noProof/>
                <w:webHidden/>
              </w:rPr>
              <w:fldChar w:fldCharType="separate"/>
            </w:r>
            <w:r w:rsidR="007D410C">
              <w:rPr>
                <w:noProof/>
                <w:webHidden/>
              </w:rPr>
              <w:t>63</w:t>
            </w:r>
            <w:r w:rsidR="007D410C">
              <w:rPr>
                <w:noProof/>
                <w:webHidden/>
              </w:rPr>
              <w:fldChar w:fldCharType="end"/>
            </w:r>
          </w:hyperlink>
        </w:p>
        <w:p w14:paraId="3EAF9BD1" w14:textId="5540BF7F" w:rsidR="007D410C"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69466783" w:history="1">
            <w:r w:rsidR="007D410C" w:rsidRPr="00CE6DF2">
              <w:rPr>
                <w:rStyle w:val="Hyperlink"/>
                <w:noProof/>
              </w:rPr>
              <w:t>Appendix 1 – Interview transcript 1</w:t>
            </w:r>
            <w:r w:rsidR="007D410C">
              <w:rPr>
                <w:noProof/>
                <w:webHidden/>
              </w:rPr>
              <w:tab/>
            </w:r>
            <w:r w:rsidR="007D410C">
              <w:rPr>
                <w:noProof/>
                <w:webHidden/>
              </w:rPr>
              <w:fldChar w:fldCharType="begin"/>
            </w:r>
            <w:r w:rsidR="007D410C">
              <w:rPr>
                <w:noProof/>
                <w:webHidden/>
              </w:rPr>
              <w:instrText xml:space="preserve"> PAGEREF _Toc169466783 \h </w:instrText>
            </w:r>
            <w:r w:rsidR="007D410C">
              <w:rPr>
                <w:noProof/>
                <w:webHidden/>
              </w:rPr>
            </w:r>
            <w:r w:rsidR="007D410C">
              <w:rPr>
                <w:noProof/>
                <w:webHidden/>
              </w:rPr>
              <w:fldChar w:fldCharType="separate"/>
            </w:r>
            <w:r w:rsidR="007D410C">
              <w:rPr>
                <w:noProof/>
                <w:webHidden/>
              </w:rPr>
              <w:t>63</w:t>
            </w:r>
            <w:r w:rsidR="007D410C">
              <w:rPr>
                <w:noProof/>
                <w:webHidden/>
              </w:rPr>
              <w:fldChar w:fldCharType="end"/>
            </w:r>
          </w:hyperlink>
        </w:p>
        <w:p w14:paraId="5F822337" w14:textId="71F9821B" w:rsidR="00DC1302" w:rsidRPr="006C1695" w:rsidRDefault="0089390C" w:rsidP="006C1695">
          <w:r w:rsidRPr="006C1695">
            <w:fldChar w:fldCharType="end"/>
          </w:r>
        </w:p>
      </w:sdtContent>
    </w:sdt>
    <w:p w14:paraId="1E8DDC9C" w14:textId="77777777" w:rsidR="00D7266E" w:rsidRPr="006C1695" w:rsidRDefault="00D7266E" w:rsidP="006C1695">
      <w:r w:rsidRPr="006C1695">
        <w:br w:type="page"/>
      </w:r>
    </w:p>
    <w:p w14:paraId="4355082A" w14:textId="77777777" w:rsidR="00D7266E" w:rsidRPr="006C1695" w:rsidRDefault="00D7266E" w:rsidP="006C1695">
      <w:pPr>
        <w:pStyle w:val="TableofFigures"/>
        <w:tabs>
          <w:tab w:val="right" w:leader="dot" w:pos="9019"/>
        </w:tabs>
        <w:rPr>
          <w:b/>
        </w:rPr>
      </w:pPr>
      <w:r w:rsidRPr="006C1695">
        <w:rPr>
          <w:b/>
        </w:rPr>
        <w:lastRenderedPageBreak/>
        <w:t>List of figures</w:t>
      </w:r>
    </w:p>
    <w:p w14:paraId="302715A4" w14:textId="77777777" w:rsidR="00D7266E" w:rsidRPr="006C1695" w:rsidRDefault="00D7266E" w:rsidP="006C1695">
      <w:pPr>
        <w:pStyle w:val="TableofFigures"/>
        <w:tabs>
          <w:tab w:val="right" w:leader="dot" w:pos="9019"/>
        </w:tabs>
        <w:rPr>
          <w:noProof/>
        </w:rPr>
      </w:pPr>
      <w:r w:rsidRPr="006C1695">
        <w:fldChar w:fldCharType="begin"/>
      </w:r>
      <w:r w:rsidRPr="006C1695">
        <w:instrText xml:space="preserve"> TOC \h \z \c "Figure" </w:instrText>
      </w:r>
      <w:r w:rsidRPr="006C1695">
        <w:fldChar w:fldCharType="separate"/>
      </w:r>
      <w:hyperlink w:anchor="_Toc169219396" w:history="1">
        <w:r w:rsidRPr="006C1695">
          <w:rPr>
            <w:rStyle w:val="Hyperlink"/>
            <w:noProof/>
          </w:rPr>
          <w:t>Figure 1: Tesco</w:t>
        </w:r>
        <w:r w:rsidRPr="006C1695">
          <w:rPr>
            <w:noProof/>
            <w:webHidden/>
          </w:rPr>
          <w:tab/>
        </w:r>
        <w:r w:rsidRPr="006C1695">
          <w:rPr>
            <w:noProof/>
            <w:webHidden/>
          </w:rPr>
          <w:fldChar w:fldCharType="begin"/>
        </w:r>
        <w:r w:rsidRPr="006C1695">
          <w:rPr>
            <w:noProof/>
            <w:webHidden/>
          </w:rPr>
          <w:instrText xml:space="preserve"> PAGEREF _Toc169219396 \h </w:instrText>
        </w:r>
        <w:r w:rsidRPr="006C1695">
          <w:rPr>
            <w:noProof/>
            <w:webHidden/>
          </w:rPr>
        </w:r>
        <w:r w:rsidRPr="006C1695">
          <w:rPr>
            <w:noProof/>
            <w:webHidden/>
          </w:rPr>
          <w:fldChar w:fldCharType="separate"/>
        </w:r>
        <w:r w:rsidRPr="006C1695">
          <w:rPr>
            <w:noProof/>
            <w:webHidden/>
          </w:rPr>
          <w:t>9</w:t>
        </w:r>
        <w:r w:rsidRPr="006C1695">
          <w:rPr>
            <w:noProof/>
            <w:webHidden/>
          </w:rPr>
          <w:fldChar w:fldCharType="end"/>
        </w:r>
      </w:hyperlink>
    </w:p>
    <w:p w14:paraId="6675FB02" w14:textId="77777777" w:rsidR="00D7266E" w:rsidRPr="006C1695" w:rsidRDefault="00000000" w:rsidP="006C1695">
      <w:pPr>
        <w:pStyle w:val="TableofFigures"/>
        <w:tabs>
          <w:tab w:val="right" w:leader="dot" w:pos="9019"/>
        </w:tabs>
        <w:rPr>
          <w:noProof/>
        </w:rPr>
      </w:pPr>
      <w:hyperlink w:anchor="_Toc169219397" w:history="1">
        <w:r w:rsidR="00D7266E" w:rsidRPr="006C1695">
          <w:rPr>
            <w:rStyle w:val="Hyperlink"/>
            <w:noProof/>
          </w:rPr>
          <w:t>Figure 2: Employee pay chart of Tesco</w:t>
        </w:r>
        <w:r w:rsidR="00D7266E" w:rsidRPr="006C1695">
          <w:rPr>
            <w:noProof/>
            <w:webHidden/>
          </w:rPr>
          <w:tab/>
        </w:r>
        <w:r w:rsidR="00D7266E" w:rsidRPr="006C1695">
          <w:rPr>
            <w:noProof/>
            <w:webHidden/>
          </w:rPr>
          <w:fldChar w:fldCharType="begin"/>
        </w:r>
        <w:r w:rsidR="00D7266E" w:rsidRPr="006C1695">
          <w:rPr>
            <w:noProof/>
            <w:webHidden/>
          </w:rPr>
          <w:instrText xml:space="preserve"> PAGEREF _Toc169219397 \h </w:instrText>
        </w:r>
        <w:r w:rsidR="00D7266E" w:rsidRPr="006C1695">
          <w:rPr>
            <w:noProof/>
            <w:webHidden/>
          </w:rPr>
        </w:r>
        <w:r w:rsidR="00D7266E" w:rsidRPr="006C1695">
          <w:rPr>
            <w:noProof/>
            <w:webHidden/>
          </w:rPr>
          <w:fldChar w:fldCharType="separate"/>
        </w:r>
        <w:r w:rsidR="00D7266E" w:rsidRPr="006C1695">
          <w:rPr>
            <w:noProof/>
            <w:webHidden/>
          </w:rPr>
          <w:t>10</w:t>
        </w:r>
        <w:r w:rsidR="00D7266E" w:rsidRPr="006C1695">
          <w:rPr>
            <w:noProof/>
            <w:webHidden/>
          </w:rPr>
          <w:fldChar w:fldCharType="end"/>
        </w:r>
      </w:hyperlink>
    </w:p>
    <w:p w14:paraId="572B720A" w14:textId="77777777" w:rsidR="00D7266E" w:rsidRPr="006C1695" w:rsidRDefault="00000000" w:rsidP="006C1695">
      <w:pPr>
        <w:pStyle w:val="TableofFigures"/>
        <w:tabs>
          <w:tab w:val="right" w:leader="dot" w:pos="9019"/>
        </w:tabs>
        <w:rPr>
          <w:noProof/>
        </w:rPr>
      </w:pPr>
      <w:hyperlink w:anchor="_Toc169219398" w:history="1">
        <w:r w:rsidR="00D7266E" w:rsidRPr="006C1695">
          <w:rPr>
            <w:rStyle w:val="Hyperlink"/>
            <w:noProof/>
          </w:rPr>
          <w:t>Figure 3: Tesco’s reward system</w:t>
        </w:r>
        <w:r w:rsidR="00D7266E" w:rsidRPr="006C1695">
          <w:rPr>
            <w:noProof/>
            <w:webHidden/>
          </w:rPr>
          <w:tab/>
        </w:r>
        <w:r w:rsidR="00D7266E" w:rsidRPr="006C1695">
          <w:rPr>
            <w:noProof/>
            <w:webHidden/>
          </w:rPr>
          <w:fldChar w:fldCharType="begin"/>
        </w:r>
        <w:r w:rsidR="00D7266E" w:rsidRPr="006C1695">
          <w:rPr>
            <w:noProof/>
            <w:webHidden/>
          </w:rPr>
          <w:instrText xml:space="preserve"> PAGEREF _Toc169219398 \h </w:instrText>
        </w:r>
        <w:r w:rsidR="00D7266E" w:rsidRPr="006C1695">
          <w:rPr>
            <w:noProof/>
            <w:webHidden/>
          </w:rPr>
        </w:r>
        <w:r w:rsidR="00D7266E" w:rsidRPr="006C1695">
          <w:rPr>
            <w:noProof/>
            <w:webHidden/>
          </w:rPr>
          <w:fldChar w:fldCharType="separate"/>
        </w:r>
        <w:r w:rsidR="00D7266E" w:rsidRPr="006C1695">
          <w:rPr>
            <w:noProof/>
            <w:webHidden/>
          </w:rPr>
          <w:t>14</w:t>
        </w:r>
        <w:r w:rsidR="00D7266E" w:rsidRPr="006C1695">
          <w:rPr>
            <w:noProof/>
            <w:webHidden/>
          </w:rPr>
          <w:fldChar w:fldCharType="end"/>
        </w:r>
      </w:hyperlink>
    </w:p>
    <w:p w14:paraId="38C2BC34" w14:textId="77777777" w:rsidR="00D7266E" w:rsidRPr="006C1695" w:rsidRDefault="00000000" w:rsidP="006C1695">
      <w:pPr>
        <w:pStyle w:val="TableofFigures"/>
        <w:tabs>
          <w:tab w:val="right" w:leader="dot" w:pos="9019"/>
        </w:tabs>
        <w:rPr>
          <w:noProof/>
        </w:rPr>
      </w:pPr>
      <w:hyperlink w:anchor="_Toc169219399" w:history="1">
        <w:r w:rsidR="00D7266E" w:rsidRPr="006C1695">
          <w:rPr>
            <w:rStyle w:val="Hyperlink"/>
            <w:noProof/>
          </w:rPr>
          <w:t>Figure 4: Employees at Tesco</w:t>
        </w:r>
        <w:r w:rsidR="00D7266E" w:rsidRPr="006C1695">
          <w:rPr>
            <w:noProof/>
            <w:webHidden/>
          </w:rPr>
          <w:tab/>
        </w:r>
        <w:r w:rsidR="00D7266E" w:rsidRPr="006C1695">
          <w:rPr>
            <w:noProof/>
            <w:webHidden/>
          </w:rPr>
          <w:fldChar w:fldCharType="begin"/>
        </w:r>
        <w:r w:rsidR="00D7266E" w:rsidRPr="006C1695">
          <w:rPr>
            <w:noProof/>
            <w:webHidden/>
          </w:rPr>
          <w:instrText xml:space="preserve"> PAGEREF _Toc169219399 \h </w:instrText>
        </w:r>
        <w:r w:rsidR="00D7266E" w:rsidRPr="006C1695">
          <w:rPr>
            <w:noProof/>
            <w:webHidden/>
          </w:rPr>
        </w:r>
        <w:r w:rsidR="00D7266E" w:rsidRPr="006C1695">
          <w:rPr>
            <w:noProof/>
            <w:webHidden/>
          </w:rPr>
          <w:fldChar w:fldCharType="separate"/>
        </w:r>
        <w:r w:rsidR="00D7266E" w:rsidRPr="006C1695">
          <w:rPr>
            <w:noProof/>
            <w:webHidden/>
          </w:rPr>
          <w:t>15</w:t>
        </w:r>
        <w:r w:rsidR="00D7266E" w:rsidRPr="006C1695">
          <w:rPr>
            <w:noProof/>
            <w:webHidden/>
          </w:rPr>
          <w:fldChar w:fldCharType="end"/>
        </w:r>
      </w:hyperlink>
    </w:p>
    <w:p w14:paraId="21BAF72D" w14:textId="77777777" w:rsidR="00D7266E" w:rsidRPr="006C1695" w:rsidRDefault="00000000" w:rsidP="006C1695">
      <w:pPr>
        <w:pStyle w:val="TableofFigures"/>
        <w:tabs>
          <w:tab w:val="right" w:leader="dot" w:pos="9019"/>
        </w:tabs>
        <w:rPr>
          <w:noProof/>
        </w:rPr>
      </w:pPr>
      <w:hyperlink w:anchor="_Toc169219400" w:history="1">
        <w:r w:rsidR="00D7266E" w:rsidRPr="006C1695">
          <w:rPr>
            <w:rStyle w:val="Hyperlink"/>
            <w:noProof/>
          </w:rPr>
          <w:t>Figure 5: Maslow’s Hierarchy of Needs</w:t>
        </w:r>
        <w:r w:rsidR="00D7266E" w:rsidRPr="006C1695">
          <w:rPr>
            <w:noProof/>
            <w:webHidden/>
          </w:rPr>
          <w:tab/>
        </w:r>
        <w:r w:rsidR="00D7266E" w:rsidRPr="006C1695">
          <w:rPr>
            <w:noProof/>
            <w:webHidden/>
          </w:rPr>
          <w:fldChar w:fldCharType="begin"/>
        </w:r>
        <w:r w:rsidR="00D7266E" w:rsidRPr="006C1695">
          <w:rPr>
            <w:noProof/>
            <w:webHidden/>
          </w:rPr>
          <w:instrText xml:space="preserve"> PAGEREF _Toc169219400 \h </w:instrText>
        </w:r>
        <w:r w:rsidR="00D7266E" w:rsidRPr="006C1695">
          <w:rPr>
            <w:noProof/>
            <w:webHidden/>
          </w:rPr>
        </w:r>
        <w:r w:rsidR="00D7266E" w:rsidRPr="006C1695">
          <w:rPr>
            <w:noProof/>
            <w:webHidden/>
          </w:rPr>
          <w:fldChar w:fldCharType="separate"/>
        </w:r>
        <w:r w:rsidR="00D7266E" w:rsidRPr="006C1695">
          <w:rPr>
            <w:noProof/>
            <w:webHidden/>
          </w:rPr>
          <w:t>17</w:t>
        </w:r>
        <w:r w:rsidR="00D7266E" w:rsidRPr="006C1695">
          <w:rPr>
            <w:noProof/>
            <w:webHidden/>
          </w:rPr>
          <w:fldChar w:fldCharType="end"/>
        </w:r>
      </w:hyperlink>
    </w:p>
    <w:p w14:paraId="1CA93C7C" w14:textId="77777777" w:rsidR="00D7266E" w:rsidRPr="006C1695" w:rsidRDefault="00000000" w:rsidP="006C1695">
      <w:pPr>
        <w:pStyle w:val="TableofFigures"/>
        <w:tabs>
          <w:tab w:val="right" w:leader="dot" w:pos="9019"/>
        </w:tabs>
        <w:rPr>
          <w:noProof/>
        </w:rPr>
      </w:pPr>
      <w:hyperlink w:anchor="_Toc169219401" w:history="1">
        <w:r w:rsidR="00D7266E" w:rsidRPr="006C1695">
          <w:rPr>
            <w:rStyle w:val="Hyperlink"/>
            <w:noProof/>
          </w:rPr>
          <w:t>Figure 6: Conceptual framework</w:t>
        </w:r>
        <w:r w:rsidR="00D7266E" w:rsidRPr="006C1695">
          <w:rPr>
            <w:noProof/>
            <w:webHidden/>
          </w:rPr>
          <w:tab/>
        </w:r>
        <w:r w:rsidR="00D7266E" w:rsidRPr="006C1695">
          <w:rPr>
            <w:noProof/>
            <w:webHidden/>
          </w:rPr>
          <w:fldChar w:fldCharType="begin"/>
        </w:r>
        <w:r w:rsidR="00D7266E" w:rsidRPr="006C1695">
          <w:rPr>
            <w:noProof/>
            <w:webHidden/>
          </w:rPr>
          <w:instrText xml:space="preserve"> PAGEREF _Toc169219401 \h </w:instrText>
        </w:r>
        <w:r w:rsidR="00D7266E" w:rsidRPr="006C1695">
          <w:rPr>
            <w:noProof/>
            <w:webHidden/>
          </w:rPr>
        </w:r>
        <w:r w:rsidR="00D7266E" w:rsidRPr="006C1695">
          <w:rPr>
            <w:noProof/>
            <w:webHidden/>
          </w:rPr>
          <w:fldChar w:fldCharType="separate"/>
        </w:r>
        <w:r w:rsidR="00D7266E" w:rsidRPr="006C1695">
          <w:rPr>
            <w:noProof/>
            <w:webHidden/>
          </w:rPr>
          <w:t>24</w:t>
        </w:r>
        <w:r w:rsidR="00D7266E" w:rsidRPr="006C1695">
          <w:rPr>
            <w:noProof/>
            <w:webHidden/>
          </w:rPr>
          <w:fldChar w:fldCharType="end"/>
        </w:r>
      </w:hyperlink>
    </w:p>
    <w:p w14:paraId="2382314C" w14:textId="77777777" w:rsidR="00D7266E" w:rsidRPr="006C1695" w:rsidRDefault="00D7266E" w:rsidP="006C1695">
      <w:pPr>
        <w:pStyle w:val="TableofFigures"/>
        <w:tabs>
          <w:tab w:val="right" w:leader="dot" w:pos="9019"/>
        </w:tabs>
        <w:rPr>
          <w:b/>
        </w:rPr>
      </w:pPr>
      <w:r w:rsidRPr="006C1695">
        <w:fldChar w:fldCharType="end"/>
      </w:r>
      <w:r w:rsidRPr="006C1695">
        <w:rPr>
          <w:b/>
        </w:rPr>
        <w:t>List of tables</w:t>
      </w:r>
      <w:r w:rsidRPr="006C1695">
        <w:rPr>
          <w:b/>
        </w:rPr>
        <w:fldChar w:fldCharType="begin"/>
      </w:r>
      <w:r w:rsidRPr="006C1695">
        <w:rPr>
          <w:b/>
        </w:rPr>
        <w:instrText xml:space="preserve"> TOC \h \z \c "Table" </w:instrText>
      </w:r>
      <w:r w:rsidRPr="006C1695">
        <w:rPr>
          <w:b/>
        </w:rPr>
        <w:fldChar w:fldCharType="separate"/>
      </w:r>
    </w:p>
    <w:p w14:paraId="54A9F8B1" w14:textId="77777777" w:rsidR="00D7266E" w:rsidRPr="006C1695" w:rsidRDefault="00000000" w:rsidP="006C1695">
      <w:pPr>
        <w:pStyle w:val="TableofFigures"/>
        <w:tabs>
          <w:tab w:val="right" w:leader="dot" w:pos="9019"/>
        </w:tabs>
        <w:rPr>
          <w:rFonts w:eastAsiaTheme="minorEastAsia"/>
          <w:noProof/>
          <w:lang w:val="en-IN" w:eastAsia="en-IN"/>
        </w:rPr>
      </w:pPr>
      <w:hyperlink w:anchor="_Toc169219402" w:history="1">
        <w:r w:rsidR="00D7266E" w:rsidRPr="006C1695">
          <w:rPr>
            <w:rStyle w:val="Hyperlink"/>
            <w:noProof/>
          </w:rPr>
          <w:t>Table 1: Codes and patterns analysis thematic table</w:t>
        </w:r>
        <w:r w:rsidR="00D7266E" w:rsidRPr="006C1695">
          <w:rPr>
            <w:noProof/>
            <w:webHidden/>
          </w:rPr>
          <w:tab/>
        </w:r>
        <w:r w:rsidR="00D7266E" w:rsidRPr="006C1695">
          <w:rPr>
            <w:noProof/>
            <w:webHidden/>
          </w:rPr>
          <w:fldChar w:fldCharType="begin"/>
        </w:r>
        <w:r w:rsidR="00D7266E" w:rsidRPr="006C1695">
          <w:rPr>
            <w:noProof/>
            <w:webHidden/>
          </w:rPr>
          <w:instrText xml:space="preserve"> PAGEREF _Toc169219402 \h </w:instrText>
        </w:r>
        <w:r w:rsidR="00D7266E" w:rsidRPr="006C1695">
          <w:rPr>
            <w:noProof/>
            <w:webHidden/>
          </w:rPr>
        </w:r>
        <w:r w:rsidR="00D7266E" w:rsidRPr="006C1695">
          <w:rPr>
            <w:noProof/>
            <w:webHidden/>
          </w:rPr>
          <w:fldChar w:fldCharType="separate"/>
        </w:r>
        <w:r w:rsidR="00D7266E" w:rsidRPr="006C1695">
          <w:rPr>
            <w:noProof/>
            <w:webHidden/>
          </w:rPr>
          <w:t>35</w:t>
        </w:r>
        <w:r w:rsidR="00D7266E" w:rsidRPr="006C1695">
          <w:rPr>
            <w:noProof/>
            <w:webHidden/>
          </w:rPr>
          <w:fldChar w:fldCharType="end"/>
        </w:r>
      </w:hyperlink>
    </w:p>
    <w:p w14:paraId="17B66E1A" w14:textId="77777777" w:rsidR="00D7266E" w:rsidRPr="006C1695" w:rsidRDefault="00000000" w:rsidP="006C1695">
      <w:pPr>
        <w:pStyle w:val="TableofFigures"/>
        <w:tabs>
          <w:tab w:val="right" w:leader="dot" w:pos="9019"/>
        </w:tabs>
        <w:rPr>
          <w:rFonts w:eastAsiaTheme="minorEastAsia"/>
          <w:noProof/>
          <w:lang w:val="en-IN" w:eastAsia="en-IN"/>
        </w:rPr>
      </w:pPr>
      <w:hyperlink w:anchor="_Toc169219403" w:history="1">
        <w:r w:rsidR="00D7266E" w:rsidRPr="006C1695">
          <w:rPr>
            <w:rStyle w:val="Hyperlink"/>
            <w:noProof/>
          </w:rPr>
          <w:t>Table 2: Interview questions analysis thematic table</w:t>
        </w:r>
        <w:r w:rsidR="00D7266E" w:rsidRPr="006C1695">
          <w:rPr>
            <w:noProof/>
            <w:webHidden/>
          </w:rPr>
          <w:tab/>
        </w:r>
        <w:r w:rsidR="00D7266E" w:rsidRPr="006C1695">
          <w:rPr>
            <w:noProof/>
            <w:webHidden/>
          </w:rPr>
          <w:fldChar w:fldCharType="begin"/>
        </w:r>
        <w:r w:rsidR="00D7266E" w:rsidRPr="006C1695">
          <w:rPr>
            <w:noProof/>
            <w:webHidden/>
          </w:rPr>
          <w:instrText xml:space="preserve"> PAGEREF _Toc169219403 \h </w:instrText>
        </w:r>
        <w:r w:rsidR="00D7266E" w:rsidRPr="006C1695">
          <w:rPr>
            <w:noProof/>
            <w:webHidden/>
          </w:rPr>
        </w:r>
        <w:r w:rsidR="00D7266E" w:rsidRPr="006C1695">
          <w:rPr>
            <w:noProof/>
            <w:webHidden/>
          </w:rPr>
          <w:fldChar w:fldCharType="separate"/>
        </w:r>
        <w:r w:rsidR="00D7266E" w:rsidRPr="006C1695">
          <w:rPr>
            <w:noProof/>
            <w:webHidden/>
          </w:rPr>
          <w:t>36</w:t>
        </w:r>
        <w:r w:rsidR="00D7266E" w:rsidRPr="006C1695">
          <w:rPr>
            <w:noProof/>
            <w:webHidden/>
          </w:rPr>
          <w:fldChar w:fldCharType="end"/>
        </w:r>
      </w:hyperlink>
    </w:p>
    <w:p w14:paraId="4CAAA014" w14:textId="77777777" w:rsidR="00DC1302" w:rsidRPr="006C1695" w:rsidRDefault="00D7266E" w:rsidP="006C1695">
      <w:pPr>
        <w:rPr>
          <w:b/>
        </w:rPr>
      </w:pPr>
      <w:r w:rsidRPr="006C1695">
        <w:fldChar w:fldCharType="end"/>
      </w:r>
      <w:r w:rsidR="001267A0" w:rsidRPr="006C1695">
        <w:br w:type="page"/>
      </w:r>
    </w:p>
    <w:p w14:paraId="48CC07CA" w14:textId="77777777" w:rsidR="00DC1302" w:rsidRPr="006C1695" w:rsidRDefault="001267A0" w:rsidP="006C1695">
      <w:pPr>
        <w:pStyle w:val="Heading1"/>
        <w:rPr>
          <w:color w:val="auto"/>
          <w:sz w:val="24"/>
          <w:szCs w:val="24"/>
        </w:rPr>
      </w:pPr>
      <w:bookmarkStart w:id="1" w:name="_Toc169466727"/>
      <w:r w:rsidRPr="006C1695">
        <w:rPr>
          <w:color w:val="auto"/>
          <w:sz w:val="24"/>
          <w:szCs w:val="24"/>
        </w:rPr>
        <w:lastRenderedPageBreak/>
        <w:t>Chapter 1</w:t>
      </w:r>
      <w:r w:rsidR="006C1695" w:rsidRPr="006C1695">
        <w:rPr>
          <w:color w:val="auto"/>
          <w:sz w:val="24"/>
          <w:szCs w:val="24"/>
        </w:rPr>
        <w:t>:</w:t>
      </w:r>
      <w:r w:rsidRPr="006C1695">
        <w:rPr>
          <w:color w:val="auto"/>
          <w:sz w:val="24"/>
          <w:szCs w:val="24"/>
        </w:rPr>
        <w:t xml:space="preserve"> Introduction</w:t>
      </w:r>
      <w:bookmarkEnd w:id="1"/>
    </w:p>
    <w:p w14:paraId="5653B922" w14:textId="77777777" w:rsidR="00DC1302" w:rsidRPr="006C1695" w:rsidRDefault="001267A0" w:rsidP="006C1695">
      <w:pPr>
        <w:pStyle w:val="Heading2"/>
        <w:rPr>
          <w:sz w:val="24"/>
          <w:szCs w:val="24"/>
        </w:rPr>
      </w:pPr>
      <w:bookmarkStart w:id="2" w:name="_Toc169466728"/>
      <w:r w:rsidRPr="006C1695">
        <w:rPr>
          <w:sz w:val="24"/>
          <w:szCs w:val="24"/>
        </w:rPr>
        <w:t>1.1 Background</w:t>
      </w:r>
      <w:bookmarkEnd w:id="2"/>
      <w:r w:rsidRPr="006C1695">
        <w:rPr>
          <w:sz w:val="24"/>
          <w:szCs w:val="24"/>
        </w:rPr>
        <w:t xml:space="preserve"> </w:t>
      </w:r>
    </w:p>
    <w:p w14:paraId="64F224A4" w14:textId="4F4E0F6E" w:rsidR="00DC1302" w:rsidRPr="006C1695" w:rsidRDefault="001267A0" w:rsidP="006C1695">
      <w:r w:rsidRPr="006C1695">
        <w:t>An organisation is driven by the motivation and dedication of its employees and that is intrinsically woven with the way the organisation treats Them. Employees are the most crucial stakeholders in a company and the greatest contributors to its success. According to Emmanuel and Nwuzor (202</w:t>
      </w:r>
      <w:r w:rsidR="00BA6787">
        <w:t>1</w:t>
      </w:r>
      <w:r w:rsidRPr="006C1695">
        <w:t>), any company that adheres to an effective and competent reward system surely retains the best talents available to it. It is also crucial for a company to keep the workers happy to ensure that they do not feel the need to switch jobs and move on to a competitor, which might end up creating a challenging situation for the company in a complex and competitive market (Frimayasa</w:t>
      </w:r>
      <w:r w:rsidRPr="006C1695">
        <w:rPr>
          <w:i/>
        </w:rPr>
        <w:t xml:space="preserve"> et al.</w:t>
      </w:r>
      <w:r w:rsidRPr="006C1695">
        <w:t xml:space="preserve"> 2021). The retail giant of the United Kingdom, Tesco, has seen a lot of ups and downs in its run in the packed retail market and has come across different reviews based on its performance. It has an array of services that it offers and strives to make its services seamless through the </w:t>
      </w:r>
      <w:r w:rsidR="00763142" w:rsidRPr="006C1695">
        <w:t>labour</w:t>
      </w:r>
      <w:r w:rsidRPr="006C1695">
        <w:t xml:space="preserve"> of its dedicated employees. Tesco Plc (2024) claimed that the reward system that it follows is based on an incentivising structure that not only appreciates the performance and contribution of an employee but also provides him or her with the due recognition for working hard. </w:t>
      </w:r>
    </w:p>
    <w:p w14:paraId="387498DF" w14:textId="77777777" w:rsidR="00DC1302" w:rsidRPr="006C1695" w:rsidRDefault="001267A0" w:rsidP="006C1695">
      <w:pPr>
        <w:rPr>
          <w:b/>
        </w:rPr>
      </w:pPr>
      <w:r w:rsidRPr="006C1695">
        <w:rPr>
          <w:b/>
          <w:noProof/>
          <w:lang w:val="en-IN" w:eastAsia="en-IN"/>
        </w:rPr>
        <w:drawing>
          <wp:inline distT="114300" distB="114300" distL="114300" distR="114300" wp14:anchorId="3D1EDADE" wp14:editId="63BF4DB7">
            <wp:extent cx="2931039" cy="1309120"/>
            <wp:effectExtent l="12700" t="12700" r="12700" b="12700"/>
            <wp:docPr id="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2931039" cy="1309120"/>
                    </a:xfrm>
                    <a:prstGeom prst="rect">
                      <a:avLst/>
                    </a:prstGeom>
                    <a:ln w="12700">
                      <a:solidFill>
                        <a:srgbClr val="000000"/>
                      </a:solidFill>
                      <a:prstDash val="solid"/>
                    </a:ln>
                  </pic:spPr>
                </pic:pic>
              </a:graphicData>
            </a:graphic>
          </wp:inline>
        </w:drawing>
      </w:r>
    </w:p>
    <w:p w14:paraId="6C196F10" w14:textId="77777777" w:rsidR="00D7266E" w:rsidRPr="006C1695" w:rsidRDefault="00D7266E" w:rsidP="006C1695">
      <w:pPr>
        <w:pStyle w:val="Caption"/>
        <w:spacing w:line="360" w:lineRule="auto"/>
        <w:rPr>
          <w:b/>
          <w:color w:val="auto"/>
          <w:sz w:val="24"/>
          <w:szCs w:val="24"/>
        </w:rPr>
      </w:pPr>
      <w:bookmarkStart w:id="3" w:name="_Toc169219396"/>
      <w:r w:rsidRPr="006C1695">
        <w:rPr>
          <w:b/>
          <w:color w:val="auto"/>
          <w:sz w:val="24"/>
          <w:szCs w:val="24"/>
        </w:rPr>
        <w:t xml:space="preserve">Figure </w:t>
      </w:r>
      <w:r w:rsidRPr="006C1695">
        <w:rPr>
          <w:b/>
          <w:color w:val="auto"/>
          <w:sz w:val="24"/>
          <w:szCs w:val="24"/>
        </w:rPr>
        <w:fldChar w:fldCharType="begin"/>
      </w:r>
      <w:r w:rsidRPr="006C1695">
        <w:rPr>
          <w:b/>
          <w:color w:val="auto"/>
          <w:sz w:val="24"/>
          <w:szCs w:val="24"/>
        </w:rPr>
        <w:instrText xml:space="preserve"> SEQ Figure \* ARABIC </w:instrText>
      </w:r>
      <w:r w:rsidRPr="006C1695">
        <w:rPr>
          <w:b/>
          <w:color w:val="auto"/>
          <w:sz w:val="24"/>
          <w:szCs w:val="24"/>
        </w:rPr>
        <w:fldChar w:fldCharType="separate"/>
      </w:r>
      <w:r w:rsidRPr="006C1695">
        <w:rPr>
          <w:b/>
          <w:noProof/>
          <w:color w:val="auto"/>
          <w:sz w:val="24"/>
          <w:szCs w:val="24"/>
        </w:rPr>
        <w:t>1</w:t>
      </w:r>
      <w:r w:rsidRPr="006C1695">
        <w:rPr>
          <w:b/>
          <w:color w:val="auto"/>
          <w:sz w:val="24"/>
          <w:szCs w:val="24"/>
        </w:rPr>
        <w:fldChar w:fldCharType="end"/>
      </w:r>
      <w:r w:rsidRPr="006C1695">
        <w:rPr>
          <w:b/>
          <w:color w:val="auto"/>
          <w:sz w:val="24"/>
          <w:szCs w:val="24"/>
        </w:rPr>
        <w:t>: Tesco</w:t>
      </w:r>
      <w:bookmarkEnd w:id="3"/>
    </w:p>
    <w:p w14:paraId="26C6A0AA" w14:textId="77777777" w:rsidR="00DC1302" w:rsidRPr="006C1695" w:rsidRDefault="001267A0" w:rsidP="006C1695">
      <w:pPr>
        <w:rPr>
          <w:b/>
        </w:rPr>
      </w:pPr>
      <w:r w:rsidRPr="006C1695">
        <w:rPr>
          <w:b/>
        </w:rPr>
        <w:t>Source: (Tesco, 2024)</w:t>
      </w:r>
    </w:p>
    <w:p w14:paraId="2D0E6A4F" w14:textId="77777777" w:rsidR="00DC1302" w:rsidRPr="006C1695" w:rsidRDefault="001267A0" w:rsidP="006C1695">
      <w:r w:rsidRPr="006C1695">
        <w:t xml:space="preserve">This policy helps the company to hold on to its employees for a sustainable time and ensures that they aim to give their best performance towards the company's benefit. Despite the United Kingdom retail market being a large and jammed, Tesco has managed to stay within the top ten recruiters in the industry. As per Gan and Yan (2023), the company has reached the helm of financial and socio-economic integrity in the last few years through considerable achievements. The employees and the motivation behind their performance have contributed to this success. It has been further stated by Tesco Plc (2024) that it tracks different performing factors of the employees like the financial records, customer satisfaction, brand value, and employee loyalty to frame its performance-based bonus scheme for employees. They keep records of those who excel at their performance and are rewarded accordingly, thus making </w:t>
      </w:r>
      <w:r w:rsidRPr="006C1695">
        <w:lastRenderedPageBreak/>
        <w:t xml:space="preserve">certain that they motivate other employees to accelerate their performance as well. It is proudly claimed by Tesco Plc (2024) that it invests in its employees and their growth and aims to maintain a healthy work environment that encourages employee development and well-being. </w:t>
      </w:r>
    </w:p>
    <w:p w14:paraId="1D11164B" w14:textId="77777777" w:rsidR="00DC1302" w:rsidRPr="006C1695" w:rsidRDefault="001267A0" w:rsidP="006C1695">
      <w:pPr>
        <w:rPr>
          <w:b/>
        </w:rPr>
      </w:pPr>
      <w:r w:rsidRPr="006C1695">
        <w:rPr>
          <w:b/>
          <w:noProof/>
          <w:lang w:val="en-IN" w:eastAsia="en-IN"/>
        </w:rPr>
        <w:drawing>
          <wp:inline distT="114300" distB="114300" distL="114300" distR="114300" wp14:anchorId="3D1541DE" wp14:editId="738CBA10">
            <wp:extent cx="4927311" cy="2900474"/>
            <wp:effectExtent l="0" t="0" r="0" b="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927311" cy="2900474"/>
                    </a:xfrm>
                    <a:prstGeom prst="rect">
                      <a:avLst/>
                    </a:prstGeom>
                    <a:ln/>
                  </pic:spPr>
                </pic:pic>
              </a:graphicData>
            </a:graphic>
          </wp:inline>
        </w:drawing>
      </w:r>
    </w:p>
    <w:p w14:paraId="3390FA90" w14:textId="77777777" w:rsidR="00DC1302" w:rsidRPr="006C1695" w:rsidRDefault="00D7266E" w:rsidP="006C1695">
      <w:pPr>
        <w:pStyle w:val="Caption"/>
        <w:spacing w:line="360" w:lineRule="auto"/>
        <w:rPr>
          <w:b/>
          <w:color w:val="auto"/>
          <w:sz w:val="24"/>
          <w:szCs w:val="24"/>
        </w:rPr>
      </w:pPr>
      <w:r w:rsidRPr="006C1695">
        <w:rPr>
          <w:b/>
          <w:color w:val="auto"/>
          <w:sz w:val="24"/>
          <w:szCs w:val="24"/>
        </w:rPr>
        <w:t xml:space="preserve"> </w:t>
      </w:r>
      <w:bookmarkStart w:id="4" w:name="_Toc169219397"/>
      <w:r w:rsidRPr="006C1695">
        <w:rPr>
          <w:b/>
          <w:color w:val="auto"/>
          <w:sz w:val="24"/>
          <w:szCs w:val="24"/>
        </w:rPr>
        <w:t xml:space="preserve">Figure </w:t>
      </w:r>
      <w:r w:rsidRPr="006C1695">
        <w:rPr>
          <w:b/>
          <w:color w:val="auto"/>
          <w:sz w:val="24"/>
          <w:szCs w:val="24"/>
        </w:rPr>
        <w:fldChar w:fldCharType="begin"/>
      </w:r>
      <w:r w:rsidRPr="006C1695">
        <w:rPr>
          <w:b/>
          <w:color w:val="auto"/>
          <w:sz w:val="24"/>
          <w:szCs w:val="24"/>
        </w:rPr>
        <w:instrText xml:space="preserve"> SEQ Figure \* ARABIC </w:instrText>
      </w:r>
      <w:r w:rsidRPr="006C1695">
        <w:rPr>
          <w:b/>
          <w:color w:val="auto"/>
          <w:sz w:val="24"/>
          <w:szCs w:val="24"/>
        </w:rPr>
        <w:fldChar w:fldCharType="separate"/>
      </w:r>
      <w:r w:rsidRPr="006C1695">
        <w:rPr>
          <w:b/>
          <w:noProof/>
          <w:color w:val="auto"/>
          <w:sz w:val="24"/>
          <w:szCs w:val="24"/>
        </w:rPr>
        <w:t>2</w:t>
      </w:r>
      <w:r w:rsidRPr="006C1695">
        <w:rPr>
          <w:b/>
          <w:color w:val="auto"/>
          <w:sz w:val="24"/>
          <w:szCs w:val="24"/>
        </w:rPr>
        <w:fldChar w:fldCharType="end"/>
      </w:r>
      <w:r w:rsidRPr="006C1695">
        <w:rPr>
          <w:b/>
          <w:color w:val="auto"/>
          <w:sz w:val="24"/>
          <w:szCs w:val="24"/>
        </w:rPr>
        <w:t>: Employee pay chart of Tesco</w:t>
      </w:r>
      <w:bookmarkEnd w:id="4"/>
    </w:p>
    <w:p w14:paraId="5BE92C72" w14:textId="77777777" w:rsidR="00DC1302" w:rsidRPr="006C1695" w:rsidRDefault="001267A0" w:rsidP="006C1695">
      <w:pPr>
        <w:rPr>
          <w:b/>
        </w:rPr>
      </w:pPr>
      <w:r w:rsidRPr="006C1695">
        <w:rPr>
          <w:b/>
        </w:rPr>
        <w:t>Source: (Tesco Plc, 2024)</w:t>
      </w:r>
    </w:p>
    <w:p w14:paraId="1B5AEBDB" w14:textId="77777777" w:rsidR="00DC1302" w:rsidRPr="006C1695" w:rsidRDefault="001267A0" w:rsidP="006C1695">
      <w:r w:rsidRPr="006C1695">
        <w:t xml:space="preserve">This research elaborates on the connection between employee satisfaction, performance and growth, and the reward system through a detailed study of Tesco's rewarding style. As per Azan and Karimah (2022), the company's system of handling its employees is an exemplary one, and hence, the research will compare the system with other prevailing reward systems in the retail industry to determine the major components that drive this initiative. </w:t>
      </w:r>
    </w:p>
    <w:p w14:paraId="0A16ED41" w14:textId="77777777" w:rsidR="00D7266E" w:rsidRPr="006C1695" w:rsidRDefault="00D7266E" w:rsidP="006C1695">
      <w:r w:rsidRPr="006C1695">
        <w:t xml:space="preserve">As per the industrial and company reports of Tesco, it has been understood that annual bonuses that are given at Tesco range from 2.5 to 10% at an annual salary rate. These annual bonuses are as per the performance rating of the employees (Tesco, 2024). On the other hand, the employee engagement surveys have highlighted that there are 85% of employees that are feeling motivated because of the recognition programmes run at Tesco. The employee turnover rate of Tesco has been reduced by almost 17% after there has been an involvement of enhanced benefit packages (Tesco, 2024). The retention rate of Tesco has increased by 22% after there were differing career development programs available. This has highlighted the requirement to track the retention rates and analyse what are the specific reward initiatives that can be undertaken by an employer to ensure that performance metrics match with the retention of the firm and accordingly, how the performance can be driven. In today’s time, there are different performance metrics like sales targets or customer satisfaction scores that are linked with the </w:t>
      </w:r>
      <w:r w:rsidRPr="006C1695">
        <w:lastRenderedPageBreak/>
        <w:t>reward structure. The sales performance of Tesco has been improved by 12% due to their performance-based incentive scheme (Tesco, 2024).</w:t>
      </w:r>
    </w:p>
    <w:p w14:paraId="2C988F09" w14:textId="77777777" w:rsidR="00DC1302" w:rsidRPr="006C1695" w:rsidRDefault="001267A0" w:rsidP="006C1695">
      <w:pPr>
        <w:pStyle w:val="Heading2"/>
        <w:rPr>
          <w:sz w:val="24"/>
          <w:szCs w:val="24"/>
        </w:rPr>
      </w:pPr>
      <w:bookmarkStart w:id="5" w:name="_Toc169466729"/>
      <w:r w:rsidRPr="006C1695">
        <w:rPr>
          <w:sz w:val="24"/>
          <w:szCs w:val="24"/>
        </w:rPr>
        <w:t>1.2 Problem Statement</w:t>
      </w:r>
      <w:bookmarkEnd w:id="5"/>
    </w:p>
    <w:p w14:paraId="73B41D7D" w14:textId="77777777" w:rsidR="00DC1302" w:rsidRPr="006C1695" w:rsidRDefault="001267A0" w:rsidP="006C1695">
      <w:r w:rsidRPr="006C1695">
        <w:t xml:space="preserve">The research objective is based on the minute elements of rewarding the employees and their subsequent performance. It focused on the rewarding style of Tesco that has generated well-defined results in recent years. The employee reward system, as stated by Kollmann </w:t>
      </w:r>
      <w:r w:rsidRPr="006C1695">
        <w:rPr>
          <w:i/>
        </w:rPr>
        <w:t>et al.</w:t>
      </w:r>
      <w:r w:rsidRPr="006C1695">
        <w:t xml:space="preserve"> (2020), holds a lot of factors that need to be considered to ensure that the arrangement is fair to all and only aims at encouraging them without any issues getting formed in the company’s business model. These factors need to be discussed to have a transparent idea of the loopholes within the framework of the reward system that may require proper management and addressing. </w:t>
      </w:r>
    </w:p>
    <w:p w14:paraId="5FDC40B7" w14:textId="77777777" w:rsidR="00DC1302" w:rsidRPr="006C1695" w:rsidRDefault="001267A0" w:rsidP="006C1695">
      <w:pPr>
        <w:pStyle w:val="Heading2"/>
        <w:rPr>
          <w:sz w:val="24"/>
          <w:szCs w:val="24"/>
        </w:rPr>
      </w:pPr>
      <w:bookmarkStart w:id="6" w:name="_Toc169466730"/>
      <w:r w:rsidRPr="006C1695">
        <w:rPr>
          <w:sz w:val="24"/>
          <w:szCs w:val="24"/>
        </w:rPr>
        <w:t>1.3 Aims &amp; Objectives</w:t>
      </w:r>
      <w:bookmarkEnd w:id="6"/>
      <w:r w:rsidRPr="006C1695">
        <w:rPr>
          <w:sz w:val="24"/>
          <w:szCs w:val="24"/>
        </w:rPr>
        <w:t xml:space="preserve"> </w:t>
      </w:r>
    </w:p>
    <w:p w14:paraId="1FAB9382" w14:textId="77777777" w:rsidR="00DC1302" w:rsidRPr="006C1695" w:rsidRDefault="001267A0" w:rsidP="006C1695">
      <w:pPr>
        <w:rPr>
          <w:b/>
          <w:i/>
        </w:rPr>
      </w:pPr>
      <w:r w:rsidRPr="006C1695">
        <w:rPr>
          <w:b/>
          <w:i/>
        </w:rPr>
        <w:t>Aims</w:t>
      </w:r>
    </w:p>
    <w:p w14:paraId="1446B2B4" w14:textId="77777777" w:rsidR="00DC1302" w:rsidRPr="006C1695" w:rsidRDefault="001267A0" w:rsidP="006C1695">
      <w:r w:rsidRPr="006C1695">
        <w:t>The research aims to discuss the relationship between performance and reward, which is aligned with the case study of TESCO.</w:t>
      </w:r>
    </w:p>
    <w:p w14:paraId="77425A03" w14:textId="77777777" w:rsidR="00DC1302" w:rsidRPr="006C1695" w:rsidRDefault="001267A0" w:rsidP="006C1695">
      <w:pPr>
        <w:rPr>
          <w:b/>
          <w:i/>
        </w:rPr>
      </w:pPr>
      <w:r w:rsidRPr="006C1695">
        <w:rPr>
          <w:b/>
          <w:i/>
        </w:rPr>
        <w:t>Objectives</w:t>
      </w:r>
    </w:p>
    <w:p w14:paraId="47840EE3" w14:textId="77777777" w:rsidR="00DC1302" w:rsidRPr="006C1695" w:rsidRDefault="001267A0" w:rsidP="006C1695">
      <w:r w:rsidRPr="006C1695">
        <w:t>● To evaluate the efficacy of Tesco's reward system on employees and their performance.</w:t>
      </w:r>
    </w:p>
    <w:p w14:paraId="303C0696" w14:textId="77777777" w:rsidR="00DC1302" w:rsidRPr="006C1695" w:rsidRDefault="001267A0" w:rsidP="006C1695">
      <w:r w:rsidRPr="006C1695">
        <w:t>● To lay down recommendations for amplifying Tesco's reward system.</w:t>
      </w:r>
    </w:p>
    <w:p w14:paraId="09D58675" w14:textId="77777777" w:rsidR="00DC1302" w:rsidRPr="006C1695" w:rsidRDefault="001267A0" w:rsidP="006C1695">
      <w:r w:rsidRPr="006C1695">
        <w:t xml:space="preserve">● To determine the components of Tesco and the reward system that impact employee motivation. </w:t>
      </w:r>
    </w:p>
    <w:p w14:paraId="5F93E170" w14:textId="77777777" w:rsidR="00DC1302" w:rsidRPr="006C1695" w:rsidRDefault="001267A0" w:rsidP="006C1695">
      <w:r w:rsidRPr="006C1695">
        <w:t>● To compare Tesco's reward system with the significant practices in the retail industry.</w:t>
      </w:r>
    </w:p>
    <w:p w14:paraId="473C6299" w14:textId="77777777" w:rsidR="00DC1302" w:rsidRPr="006C1695" w:rsidRDefault="00DC1302" w:rsidP="006C1695"/>
    <w:p w14:paraId="729F6A69" w14:textId="77777777" w:rsidR="00DC1302" w:rsidRPr="006C1695" w:rsidRDefault="001267A0" w:rsidP="006C1695">
      <w:pPr>
        <w:pStyle w:val="Heading2"/>
        <w:rPr>
          <w:sz w:val="24"/>
          <w:szCs w:val="24"/>
        </w:rPr>
      </w:pPr>
      <w:bookmarkStart w:id="7" w:name="_Toc169466731"/>
      <w:r w:rsidRPr="006C1695">
        <w:rPr>
          <w:sz w:val="24"/>
          <w:szCs w:val="24"/>
        </w:rPr>
        <w:t>1.4 Research Questions</w:t>
      </w:r>
      <w:bookmarkEnd w:id="7"/>
      <w:r w:rsidRPr="006C1695">
        <w:rPr>
          <w:sz w:val="24"/>
          <w:szCs w:val="24"/>
        </w:rPr>
        <w:t xml:space="preserve"> </w:t>
      </w:r>
    </w:p>
    <w:p w14:paraId="68C22E63" w14:textId="77777777" w:rsidR="00DC1302" w:rsidRPr="006C1695" w:rsidRDefault="001267A0" w:rsidP="006C1695">
      <w:pPr>
        <w:numPr>
          <w:ilvl w:val="0"/>
          <w:numId w:val="1"/>
        </w:numPr>
      </w:pPr>
      <w:r w:rsidRPr="006C1695">
        <w:t>What is the effectiveness of the reward system within Tesco on the performance of the employees?</w:t>
      </w:r>
    </w:p>
    <w:p w14:paraId="7C7A69B2" w14:textId="77777777" w:rsidR="00DC1302" w:rsidRPr="006C1695" w:rsidRDefault="001267A0" w:rsidP="006C1695">
      <w:pPr>
        <w:numPr>
          <w:ilvl w:val="0"/>
          <w:numId w:val="1"/>
        </w:numPr>
      </w:pPr>
      <w:r w:rsidRPr="006C1695">
        <w:t>What can be recommended for the betterment of Tesco’s reward system?</w:t>
      </w:r>
    </w:p>
    <w:p w14:paraId="7F35DAC8" w14:textId="77777777" w:rsidR="00DC1302" w:rsidRPr="006C1695" w:rsidRDefault="001267A0" w:rsidP="006C1695">
      <w:pPr>
        <w:numPr>
          <w:ilvl w:val="0"/>
          <w:numId w:val="1"/>
        </w:numPr>
      </w:pPr>
      <w:r w:rsidRPr="006C1695">
        <w:t>What components are the determinants of Tesco’s reward system?</w:t>
      </w:r>
    </w:p>
    <w:p w14:paraId="50171414" w14:textId="77777777" w:rsidR="00DC1302" w:rsidRPr="006C1695" w:rsidRDefault="001267A0" w:rsidP="006C1695">
      <w:pPr>
        <w:numPr>
          <w:ilvl w:val="0"/>
          <w:numId w:val="1"/>
        </w:numPr>
      </w:pPr>
      <w:r w:rsidRPr="006C1695">
        <w:t>How does one compare other retail practices and their reward system with Tesco's?</w:t>
      </w:r>
    </w:p>
    <w:p w14:paraId="206A32FC" w14:textId="77777777" w:rsidR="00DC1302" w:rsidRPr="006C1695" w:rsidRDefault="001267A0" w:rsidP="006C1695">
      <w:pPr>
        <w:pStyle w:val="Heading2"/>
        <w:rPr>
          <w:sz w:val="24"/>
          <w:szCs w:val="24"/>
        </w:rPr>
      </w:pPr>
      <w:bookmarkStart w:id="8" w:name="_Toc169466732"/>
      <w:r w:rsidRPr="006C1695">
        <w:rPr>
          <w:sz w:val="24"/>
          <w:szCs w:val="24"/>
        </w:rPr>
        <w:t>1.5 Research Rationale</w:t>
      </w:r>
      <w:bookmarkEnd w:id="8"/>
      <w:r w:rsidRPr="006C1695">
        <w:rPr>
          <w:sz w:val="24"/>
          <w:szCs w:val="24"/>
        </w:rPr>
        <w:t xml:space="preserve"> </w:t>
      </w:r>
    </w:p>
    <w:p w14:paraId="2532C0B8" w14:textId="77777777" w:rsidR="00DC1302" w:rsidRPr="006C1695" w:rsidRDefault="001267A0" w:rsidP="006C1695">
      <w:r w:rsidRPr="006C1695">
        <w:t xml:space="preserve">Rewarding systems are vital in improving employee performance and encouragement within the company's framework. As per Ridwan, Mulyani, and Ali (2020), an efficient awarding system not only gives a nod of understanding and appreciation to employees' hard work but also places their labour with the company's goals and objectives. One of the major objectives of this research is to analyse the factual elements of Tesco's reward system and the motivation </w:t>
      </w:r>
      <w:r w:rsidRPr="006C1695">
        <w:lastRenderedPageBreak/>
        <w:t xml:space="preserve">of its employees. Multiple players in the United Kingdom retail market are known for employee retention. Tesco's policies for its employees can be compared well with them to highlight the contrasts (Kalogiannidis, 2021). Upon highlighting them, a specific set of recommendations may be helpful for Tesco to understand the factors that it may need to revise to ensure that it ranks as the top recruiter in the competitive market and holds the reputation of a company that manages to retain all of its best talents. Furthermore, the research aims to govern the primary elements of Tesco's reward system that influence employee motivation. By analysing the important elements, for example, financial rewards, recognition programs, career growth opportunities, and employee productivity, the research can ensure a holistic understanding of the elements that motivate and sustain employees working within the organisation. By evaluating these factors separately and with precise discussion on each of them, the research formed a comprehensive and didactic understanding of the key components of employee motivation, the resonating factors between Tesco’s reward system and other companies, the aspects where Tesco lags behind those companies and the measure that may be taken by Tesco to ensure that employee motivation and retention is achieved at all point of time by Tesco. </w:t>
      </w:r>
    </w:p>
    <w:p w14:paraId="27181E26" w14:textId="77777777" w:rsidR="00DC1302" w:rsidRPr="006C1695" w:rsidRDefault="001267A0" w:rsidP="006C1695">
      <w:pPr>
        <w:pStyle w:val="Heading2"/>
        <w:rPr>
          <w:sz w:val="24"/>
          <w:szCs w:val="24"/>
        </w:rPr>
      </w:pPr>
      <w:bookmarkStart w:id="9" w:name="_Toc169466733"/>
      <w:r w:rsidRPr="006C1695">
        <w:rPr>
          <w:sz w:val="24"/>
          <w:szCs w:val="24"/>
        </w:rPr>
        <w:t>1.6 Scope of the research</w:t>
      </w:r>
      <w:bookmarkEnd w:id="9"/>
      <w:r w:rsidRPr="006C1695">
        <w:rPr>
          <w:sz w:val="24"/>
          <w:szCs w:val="24"/>
        </w:rPr>
        <w:t xml:space="preserve"> </w:t>
      </w:r>
    </w:p>
    <w:p w14:paraId="63496055" w14:textId="7B9DE15B" w:rsidR="00DC1302" w:rsidRPr="006C1695" w:rsidRDefault="001267A0" w:rsidP="006C1695">
      <w:r w:rsidRPr="006C1695">
        <w:t xml:space="preserve">This research work discussed the elemental aspects of employee performance and adherence to the system of rewards in the retail sector. There is a huge landscape in this context that can be explored from several perspectives since the retail industry is a complex one and has intricate details woven into it. Tesco is one of the best companies that can be taken as the topic for the experiential research work to achieve its desired outcome, and hence, the research has chosen to overview the processing of this company in the context of employee performance and the company's reward style. It is a significant aim to be taken into account by research as conducting a vivid study on this will lay out ample scope for understanding the elemental aspects of the retail domain. It will also decipher the competition in the retail market and how big companies develop their retention policies based on their upgraded and modernly transformed reward system. This also provides the researcher with a platform to study different companies in the United Kingdom retail market and gain knowledge about their employee appreciation system. This further gives scope to outline the differences between the systematic proceedings of these companies as compared to Tesco, which can be leveraged further to establish the points Tesco needs to consider </w:t>
      </w:r>
      <w:r w:rsidR="00763142" w:rsidRPr="006C1695">
        <w:t>making</w:t>
      </w:r>
      <w:r w:rsidRPr="006C1695">
        <w:t xml:space="preserve"> its reward system better and more impactful. It has been asserted by Ali and Anwar (2021) that employee retention is associated with the amount of motivation and appreciation they receive from the company. This can be </w:t>
      </w:r>
      <w:r w:rsidRPr="006C1695">
        <w:lastRenderedPageBreak/>
        <w:t xml:space="preserve">established as the major reason behind the research work being conducted since employee behaviour is not just an interesting but also an extensive field of study in the retail sector. </w:t>
      </w:r>
    </w:p>
    <w:p w14:paraId="1101967E" w14:textId="77777777" w:rsidR="00DC1302" w:rsidRPr="006C1695" w:rsidRDefault="001267A0" w:rsidP="006C1695">
      <w:pPr>
        <w:pStyle w:val="Heading2"/>
        <w:rPr>
          <w:sz w:val="24"/>
          <w:szCs w:val="24"/>
        </w:rPr>
      </w:pPr>
      <w:bookmarkStart w:id="10" w:name="_Toc169466734"/>
      <w:r w:rsidRPr="006C1695">
        <w:rPr>
          <w:sz w:val="24"/>
          <w:szCs w:val="24"/>
        </w:rPr>
        <w:t>1.7 Outline of this Research</w:t>
      </w:r>
      <w:bookmarkEnd w:id="10"/>
      <w:r w:rsidRPr="006C1695">
        <w:rPr>
          <w:sz w:val="24"/>
          <w:szCs w:val="24"/>
        </w:rPr>
        <w:t xml:space="preserve"> </w:t>
      </w:r>
    </w:p>
    <w:p w14:paraId="04F70BAF" w14:textId="77777777" w:rsidR="00D7266E" w:rsidRPr="006C1695" w:rsidRDefault="001267A0" w:rsidP="006C1695">
      <w:bookmarkStart w:id="11" w:name="_heading=h.17dp8vu" w:colFirst="0" w:colLast="0"/>
      <w:bookmarkEnd w:id="11"/>
      <w:r w:rsidRPr="006C1695">
        <w:t xml:space="preserve">Highlighting the relationship between the reward system of Tesco and employee performance has been done in this research study. It has been obtained successfully through the detailed implementation of relevant theories and data based on the sources associated with this domain. It has also leveraged the details of other companies regarding their way of using reward systems for enhancing employee performance. The research has laid down the methodology used to create the platform for the research study to be conducted in detail. It has also pointed out the relevance of key components within a retail industry that drive the performance of employees towards positivity and retain them by implementing growth in their careers. </w:t>
      </w:r>
      <w:bookmarkStart w:id="12" w:name="_heading=h.3rdcrjn" w:colFirst="0" w:colLast="0"/>
      <w:bookmarkEnd w:id="12"/>
    </w:p>
    <w:p w14:paraId="1487FCFD" w14:textId="77777777" w:rsidR="00D7266E" w:rsidRPr="006C1695" w:rsidRDefault="00D7266E" w:rsidP="006C1695">
      <w:r w:rsidRPr="006C1695">
        <w:br w:type="page"/>
      </w:r>
    </w:p>
    <w:p w14:paraId="4001232B" w14:textId="77777777" w:rsidR="00DC1302" w:rsidRPr="006C1695" w:rsidRDefault="001267A0" w:rsidP="006C1695">
      <w:pPr>
        <w:pStyle w:val="Heading1"/>
        <w:rPr>
          <w:color w:val="auto"/>
          <w:sz w:val="24"/>
          <w:szCs w:val="24"/>
        </w:rPr>
      </w:pPr>
      <w:bookmarkStart w:id="13" w:name="_Toc169466735"/>
      <w:r w:rsidRPr="006C1695">
        <w:rPr>
          <w:color w:val="auto"/>
          <w:sz w:val="24"/>
          <w:szCs w:val="24"/>
        </w:rPr>
        <w:lastRenderedPageBreak/>
        <w:t>Chapter 2</w:t>
      </w:r>
      <w:r w:rsidR="006C1695" w:rsidRPr="006C1695">
        <w:rPr>
          <w:color w:val="auto"/>
          <w:sz w:val="24"/>
          <w:szCs w:val="24"/>
        </w:rPr>
        <w:t>:</w:t>
      </w:r>
      <w:r w:rsidRPr="006C1695">
        <w:rPr>
          <w:color w:val="auto"/>
          <w:sz w:val="24"/>
          <w:szCs w:val="24"/>
        </w:rPr>
        <w:t xml:space="preserve"> Literature review</w:t>
      </w:r>
      <w:bookmarkEnd w:id="13"/>
    </w:p>
    <w:p w14:paraId="06AEF760" w14:textId="77777777" w:rsidR="00DC1302" w:rsidRPr="006C1695" w:rsidRDefault="001267A0" w:rsidP="006C1695">
      <w:pPr>
        <w:pStyle w:val="Heading2"/>
        <w:rPr>
          <w:sz w:val="24"/>
          <w:szCs w:val="24"/>
        </w:rPr>
      </w:pPr>
      <w:bookmarkStart w:id="14" w:name="_Toc169466736"/>
      <w:r w:rsidRPr="006C1695">
        <w:rPr>
          <w:sz w:val="24"/>
          <w:szCs w:val="24"/>
        </w:rPr>
        <w:t>2.1 Chapter Overview</w:t>
      </w:r>
      <w:bookmarkEnd w:id="14"/>
    </w:p>
    <w:p w14:paraId="0154CDAF" w14:textId="77777777" w:rsidR="00DC1302" w:rsidRPr="006C1695" w:rsidRDefault="001267A0" w:rsidP="006C1695">
      <w:r w:rsidRPr="006C1695">
        <w:t xml:space="preserve">This chapter discussed the complexities and operating elements associated with the reward system in the United Kingdom retail market and its impact on the development of employees' dedication and labour. The key elements that needed to be discussed have been laid down in four distinct themes that have further been elaborated through theoretical and literary analysis based on the data obtained on the relevant concepts. The chapter also focused on a detailed explanation of the methodology that assessed the philosophy and methods used for the successful completion of the study. </w:t>
      </w:r>
    </w:p>
    <w:p w14:paraId="2D6361B5" w14:textId="77777777" w:rsidR="00DC1302" w:rsidRPr="006C1695" w:rsidRDefault="001267A0" w:rsidP="006C1695">
      <w:pPr>
        <w:pStyle w:val="Heading2"/>
        <w:rPr>
          <w:sz w:val="24"/>
          <w:szCs w:val="24"/>
        </w:rPr>
      </w:pPr>
      <w:bookmarkStart w:id="15" w:name="_Toc169466737"/>
      <w:r w:rsidRPr="006C1695">
        <w:rPr>
          <w:sz w:val="24"/>
          <w:szCs w:val="24"/>
        </w:rPr>
        <w:t>2.2 Thematic Literature Review</w:t>
      </w:r>
      <w:bookmarkEnd w:id="15"/>
    </w:p>
    <w:p w14:paraId="58A819E5" w14:textId="77777777" w:rsidR="00DC1302" w:rsidRPr="006C1695" w:rsidRDefault="001267A0" w:rsidP="006C1695">
      <w:pPr>
        <w:pStyle w:val="Heading3"/>
        <w:rPr>
          <w:b w:val="0"/>
          <w:i w:val="0"/>
          <w:szCs w:val="24"/>
        </w:rPr>
      </w:pPr>
      <w:bookmarkStart w:id="16" w:name="_Toc169466738"/>
      <w:r w:rsidRPr="006C1695">
        <w:rPr>
          <w:szCs w:val="24"/>
        </w:rPr>
        <w:t>2.2.1 Relationship between Tesco’s reward system and the performance of its employees.</w:t>
      </w:r>
      <w:bookmarkEnd w:id="16"/>
    </w:p>
    <w:p w14:paraId="43F653ED" w14:textId="77777777" w:rsidR="00DC1302" w:rsidRPr="006C1695" w:rsidRDefault="001267A0" w:rsidP="006C1695">
      <w:r w:rsidRPr="006C1695">
        <w:t xml:space="preserve">Tesco Plc is a global supermarket expanding its business in the market and offering high-quality products to customers. The employees of the organisation have provided customers with different roles and responsibilities. The company works with the employees to develop their careers and offer competitive pay rates to them. The company is developing its business to be more sustainable and effective for its employees. On this note, Tesco plc. (2024) reported that the organisation has a reward system that includes several employee benefits. </w:t>
      </w:r>
    </w:p>
    <w:p w14:paraId="5BFE7247" w14:textId="77777777" w:rsidR="00DC1302" w:rsidRPr="006C1695" w:rsidRDefault="001267A0" w:rsidP="006C1695">
      <w:pPr>
        <w:rPr>
          <w:b/>
        </w:rPr>
      </w:pPr>
      <w:r w:rsidRPr="006C1695">
        <w:rPr>
          <w:b/>
          <w:noProof/>
          <w:lang w:val="en-IN" w:eastAsia="en-IN"/>
        </w:rPr>
        <w:drawing>
          <wp:inline distT="114300" distB="114300" distL="114300" distR="114300" wp14:anchorId="78CADE89" wp14:editId="19C82F2C">
            <wp:extent cx="5731200" cy="1854200"/>
            <wp:effectExtent l="12700" t="12700" r="12700" b="1270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731200" cy="1854200"/>
                    </a:xfrm>
                    <a:prstGeom prst="rect">
                      <a:avLst/>
                    </a:prstGeom>
                    <a:ln w="12700">
                      <a:solidFill>
                        <a:srgbClr val="000000"/>
                      </a:solidFill>
                      <a:prstDash val="solid"/>
                    </a:ln>
                  </pic:spPr>
                </pic:pic>
              </a:graphicData>
            </a:graphic>
          </wp:inline>
        </w:drawing>
      </w:r>
    </w:p>
    <w:p w14:paraId="4B72FD10" w14:textId="77777777" w:rsidR="00D7266E" w:rsidRPr="006C1695" w:rsidRDefault="00D7266E" w:rsidP="006C1695">
      <w:pPr>
        <w:pStyle w:val="Caption"/>
        <w:spacing w:line="360" w:lineRule="auto"/>
        <w:rPr>
          <w:b/>
          <w:color w:val="auto"/>
          <w:sz w:val="24"/>
          <w:szCs w:val="24"/>
        </w:rPr>
      </w:pPr>
      <w:bookmarkStart w:id="17" w:name="_Toc169219398"/>
      <w:r w:rsidRPr="006C1695">
        <w:rPr>
          <w:b/>
          <w:color w:val="auto"/>
          <w:sz w:val="24"/>
          <w:szCs w:val="24"/>
        </w:rPr>
        <w:t xml:space="preserve">Figure </w:t>
      </w:r>
      <w:r w:rsidRPr="006C1695">
        <w:rPr>
          <w:b/>
          <w:color w:val="auto"/>
          <w:sz w:val="24"/>
          <w:szCs w:val="24"/>
        </w:rPr>
        <w:fldChar w:fldCharType="begin"/>
      </w:r>
      <w:r w:rsidRPr="006C1695">
        <w:rPr>
          <w:b/>
          <w:color w:val="auto"/>
          <w:sz w:val="24"/>
          <w:szCs w:val="24"/>
        </w:rPr>
        <w:instrText xml:space="preserve"> SEQ Figure \* ARABIC </w:instrText>
      </w:r>
      <w:r w:rsidRPr="006C1695">
        <w:rPr>
          <w:b/>
          <w:color w:val="auto"/>
          <w:sz w:val="24"/>
          <w:szCs w:val="24"/>
        </w:rPr>
        <w:fldChar w:fldCharType="separate"/>
      </w:r>
      <w:r w:rsidRPr="006C1695">
        <w:rPr>
          <w:b/>
          <w:noProof/>
          <w:color w:val="auto"/>
          <w:sz w:val="24"/>
          <w:szCs w:val="24"/>
        </w:rPr>
        <w:t>3</w:t>
      </w:r>
      <w:r w:rsidRPr="006C1695">
        <w:rPr>
          <w:b/>
          <w:color w:val="auto"/>
          <w:sz w:val="24"/>
          <w:szCs w:val="24"/>
        </w:rPr>
        <w:fldChar w:fldCharType="end"/>
      </w:r>
      <w:r w:rsidRPr="006C1695">
        <w:rPr>
          <w:b/>
          <w:color w:val="auto"/>
          <w:sz w:val="24"/>
          <w:szCs w:val="24"/>
        </w:rPr>
        <w:t>: Tesco’s reward system</w:t>
      </w:r>
      <w:bookmarkEnd w:id="17"/>
    </w:p>
    <w:p w14:paraId="15631E8A" w14:textId="77777777" w:rsidR="00DC1302" w:rsidRPr="006C1695" w:rsidRDefault="001267A0" w:rsidP="006C1695">
      <w:pPr>
        <w:rPr>
          <w:b/>
        </w:rPr>
      </w:pPr>
      <w:r w:rsidRPr="006C1695">
        <w:rPr>
          <w:b/>
        </w:rPr>
        <w:t>Source: (Tesco plc, 2024)</w:t>
      </w:r>
    </w:p>
    <w:p w14:paraId="169751CD" w14:textId="4E2F3E47" w:rsidR="00DC1302" w:rsidRPr="006C1695" w:rsidRDefault="001267A0" w:rsidP="006C1695">
      <w:r w:rsidRPr="006C1695">
        <w:t xml:space="preserve">The policy and procedures of the organisation are clear and simple so that employees can understand it clearly and meet the objectives of the business. The management offers a balanced benefits package to the employees to support their different requirements. The reward system encourages the employees and motivates them to develop organisational performance and increase the business's revenue. The management of the organisation understands the needs and feelings of the employees in the workplace. In this regard, Lubis (2024) stated that </w:t>
      </w:r>
      <w:r w:rsidRPr="006C1695">
        <w:lastRenderedPageBreak/>
        <w:t xml:space="preserve">communication is an essential </w:t>
      </w:r>
      <w:r w:rsidR="00125C65" w:rsidRPr="006C1695">
        <w:t>aspect,</w:t>
      </w:r>
      <w:r w:rsidRPr="006C1695">
        <w:t xml:space="preserve"> and it increases employee engagement within an organisation. Strong communication allows the organisation to build a positive relationship with the employees and increase their engagement with the brand.  The organisation involves the employees in the decision-making process to make more informed decisions for the business. The strong engagement strategy of the organisation ensures that the union representatives and employees are involved in the decision-making process.  </w:t>
      </w:r>
    </w:p>
    <w:p w14:paraId="4629EBC1" w14:textId="77777777" w:rsidR="00DC1302" w:rsidRPr="006C1695" w:rsidRDefault="001267A0" w:rsidP="006C1695">
      <w:r w:rsidRPr="006C1695">
        <w:t xml:space="preserve">According to Goswami (2021), Tesco hires experienced employees so that diverse knowledge increases the business performance of the organisation.  The balanced benefits package of the organisation provides several opportunities and profits to the employees. The colleague club board scheme offers the employees a discount card after three months of service. The organisation provides a retirement savings plan for employees that offers valuable life cover for every employee. The </w:t>
      </w:r>
      <w:r w:rsidRPr="006C1695">
        <w:rPr>
          <w:b/>
          <w:i/>
        </w:rPr>
        <w:t xml:space="preserve">“Save As You Earn “ </w:t>
      </w:r>
      <w:r w:rsidRPr="006C1695">
        <w:t>is the share savings scheme of Tesco that allows employees to save money for the future. The organisation provides an</w:t>
      </w:r>
      <w:r w:rsidRPr="006C1695">
        <w:rPr>
          <w:b/>
          <w:i/>
        </w:rPr>
        <w:t xml:space="preserve"> employee assistance program </w:t>
      </w:r>
      <w:r w:rsidRPr="006C1695">
        <w:t xml:space="preserve">that offers several factors to the employees. This program allows the employees to increase their skills and capabilities to develop organisational performance. In this regard, Tesco (2023) commented that the employees have a discount website and exclusive deals to save money on everyday purchases. The organisation provides healthcare support to the employees and flexible working time for the employees. </w:t>
      </w:r>
    </w:p>
    <w:p w14:paraId="5146337D" w14:textId="77777777" w:rsidR="00DC1302" w:rsidRPr="006C1695" w:rsidRDefault="001267A0" w:rsidP="006C1695">
      <w:pPr>
        <w:rPr>
          <w:b/>
        </w:rPr>
      </w:pPr>
      <w:r w:rsidRPr="006C1695">
        <w:rPr>
          <w:b/>
          <w:noProof/>
          <w:lang w:val="en-IN" w:eastAsia="en-IN"/>
        </w:rPr>
        <w:drawing>
          <wp:inline distT="114300" distB="114300" distL="114300" distR="114300" wp14:anchorId="2FC67923" wp14:editId="6C21F87F">
            <wp:extent cx="4029075" cy="2838450"/>
            <wp:effectExtent l="19050" t="0" r="9525" b="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4033915" cy="2841860"/>
                    </a:xfrm>
                    <a:prstGeom prst="rect">
                      <a:avLst/>
                    </a:prstGeom>
                    <a:ln/>
                  </pic:spPr>
                </pic:pic>
              </a:graphicData>
            </a:graphic>
          </wp:inline>
        </w:drawing>
      </w:r>
    </w:p>
    <w:p w14:paraId="0D321D3A" w14:textId="77777777" w:rsidR="00D7266E" w:rsidRPr="006C1695" w:rsidRDefault="00D7266E" w:rsidP="006C1695">
      <w:pPr>
        <w:pStyle w:val="Caption"/>
        <w:spacing w:line="360" w:lineRule="auto"/>
        <w:rPr>
          <w:b/>
          <w:color w:val="auto"/>
          <w:sz w:val="24"/>
          <w:szCs w:val="24"/>
        </w:rPr>
      </w:pPr>
      <w:bookmarkStart w:id="18" w:name="_Toc169219399"/>
      <w:r w:rsidRPr="006C1695">
        <w:rPr>
          <w:b/>
          <w:color w:val="auto"/>
          <w:sz w:val="24"/>
          <w:szCs w:val="24"/>
        </w:rPr>
        <w:t xml:space="preserve">Figure </w:t>
      </w:r>
      <w:r w:rsidRPr="006C1695">
        <w:rPr>
          <w:b/>
          <w:color w:val="auto"/>
          <w:sz w:val="24"/>
          <w:szCs w:val="24"/>
        </w:rPr>
        <w:fldChar w:fldCharType="begin"/>
      </w:r>
      <w:r w:rsidRPr="006C1695">
        <w:rPr>
          <w:b/>
          <w:color w:val="auto"/>
          <w:sz w:val="24"/>
          <w:szCs w:val="24"/>
        </w:rPr>
        <w:instrText xml:space="preserve"> SEQ Figure \* ARABIC </w:instrText>
      </w:r>
      <w:r w:rsidRPr="006C1695">
        <w:rPr>
          <w:b/>
          <w:color w:val="auto"/>
          <w:sz w:val="24"/>
          <w:szCs w:val="24"/>
        </w:rPr>
        <w:fldChar w:fldCharType="separate"/>
      </w:r>
      <w:r w:rsidRPr="006C1695">
        <w:rPr>
          <w:b/>
          <w:noProof/>
          <w:color w:val="auto"/>
          <w:sz w:val="24"/>
          <w:szCs w:val="24"/>
        </w:rPr>
        <w:t>4</w:t>
      </w:r>
      <w:r w:rsidRPr="006C1695">
        <w:rPr>
          <w:b/>
          <w:color w:val="auto"/>
          <w:sz w:val="24"/>
          <w:szCs w:val="24"/>
        </w:rPr>
        <w:fldChar w:fldCharType="end"/>
      </w:r>
      <w:r w:rsidRPr="006C1695">
        <w:rPr>
          <w:b/>
          <w:color w:val="auto"/>
          <w:sz w:val="24"/>
          <w:szCs w:val="24"/>
        </w:rPr>
        <w:t>: Employees at Tesco</w:t>
      </w:r>
      <w:bookmarkEnd w:id="18"/>
    </w:p>
    <w:p w14:paraId="5697F33D" w14:textId="77777777" w:rsidR="00DC1302" w:rsidRPr="006C1695" w:rsidRDefault="001267A0" w:rsidP="006C1695">
      <w:pPr>
        <w:rPr>
          <w:b/>
        </w:rPr>
      </w:pPr>
      <w:r w:rsidRPr="006C1695">
        <w:rPr>
          <w:b/>
        </w:rPr>
        <w:t>Source: (Statista, 2023)</w:t>
      </w:r>
    </w:p>
    <w:p w14:paraId="1E5B5BB4" w14:textId="78802856" w:rsidR="00DC1302" w:rsidRPr="006C1695" w:rsidRDefault="001267A0" w:rsidP="006C1695">
      <w:r w:rsidRPr="006C1695">
        <w:t xml:space="preserve">The organisation has more than 326,000 employees in the UK and is expanding its business in the global market. The organisation focuses on the needs of the employees and provides them </w:t>
      </w:r>
      <w:r w:rsidRPr="006C1695">
        <w:lastRenderedPageBreak/>
        <w:t xml:space="preserve">with various opportunities to develop their careers within the business. The rewards system of Tesco is fair and competitive and makes effective and more informed decisions for the company. It is developing sustainable practices and business strategies to meet the company's objectives. The leader encourages the employees in the workplace and motivates them to develop their performance which will help to increase the organisational performance and revenue. One of the most neglected variables in this context is employee voice and employees’ involvement in the implementation of rewards. When rewards have been devolved to the employees to determine how they will be given out and in what way, the employees will be able to find them as something to look forward to as well as having met their needs. Might be useful for Tesco to apply or expand some methods of bottom-up ideas collection, such as questionnaires, working groups or employee representatives to provide input towards the reward policies. On this note, Alhathal, (2024), stated that the involvement may help to boost reward prominence and perceived organisational justice and amplify the relationship between performance. Also, comparing the effectiveness of monetary and non-monetary rewards might provide important findings. Although monetary car type is important others such </w:t>
      </w:r>
      <w:r w:rsidR="00125C65" w:rsidRPr="006C1695">
        <w:t>as</w:t>
      </w:r>
      <w:r w:rsidRPr="006C1695">
        <w:t xml:space="preserve"> recognition, growth, development, work-life balance and flexibility are likely to be more effective with Millennials. Thus, searching for this balanced reward mix can help Tesco to gain even higher performance returns. Other contextual workforce characteristics such as individualism and collectivism can also be used to further explain choices such as the decision between team and individual reward parts. </w:t>
      </w:r>
    </w:p>
    <w:p w14:paraId="31D9DB7D" w14:textId="77777777" w:rsidR="00DC1302" w:rsidRPr="006C1695" w:rsidRDefault="00DC1302" w:rsidP="006C1695"/>
    <w:p w14:paraId="0DC60EC0" w14:textId="77777777" w:rsidR="00DC1302" w:rsidRPr="006C1695" w:rsidRDefault="001267A0" w:rsidP="006C1695">
      <w:pPr>
        <w:pStyle w:val="Heading3"/>
        <w:rPr>
          <w:szCs w:val="24"/>
        </w:rPr>
      </w:pPr>
      <w:bookmarkStart w:id="19" w:name="_Toc169466739"/>
      <w:r w:rsidRPr="006C1695">
        <w:rPr>
          <w:szCs w:val="24"/>
        </w:rPr>
        <w:t>2.2.2 Driving components behind the reward system of Tesco conducive to motivating employees.</w:t>
      </w:r>
      <w:bookmarkEnd w:id="19"/>
    </w:p>
    <w:p w14:paraId="0230820B" w14:textId="77777777" w:rsidR="00DC1302" w:rsidRPr="006C1695" w:rsidRDefault="001267A0" w:rsidP="006C1695">
      <w:r w:rsidRPr="006C1695">
        <w:t xml:space="preserve">Motivation is the method used to boost the mindset of the employees and influence them in the workplace. The managers are responsible for encouraging the employees and increasing their overall performance for the betterment of the organisation. By motivating the employees it helps the organisation to meet the objectives of the business and achieve success for the company. On this note, Azan and Karimah (2022) stated that Tesco has also provided a customer loyalty program that increases sales and increases demand for the products in the market. The manager understands the requirements of the employees and helps them to perform well. In that case, the manager can follow the motivational theory to encourage the employees in the workplace. The manager can follow </w:t>
      </w:r>
      <w:r w:rsidRPr="006C1695">
        <w:rPr>
          <w:b/>
          <w:i/>
        </w:rPr>
        <w:t xml:space="preserve">Maslow’s Hierarchy of Needs </w:t>
      </w:r>
      <w:r w:rsidRPr="006C1695">
        <w:t xml:space="preserve">theory to understand the needs of the employees and motivate them in the workplace. </w:t>
      </w:r>
    </w:p>
    <w:p w14:paraId="19F98C82" w14:textId="77777777" w:rsidR="00DC1302" w:rsidRPr="006C1695" w:rsidRDefault="001267A0" w:rsidP="006C1695">
      <w:pPr>
        <w:rPr>
          <w:b/>
        </w:rPr>
      </w:pPr>
      <w:r w:rsidRPr="006C1695">
        <w:rPr>
          <w:b/>
          <w:noProof/>
          <w:lang w:val="en-IN" w:eastAsia="en-IN"/>
        </w:rPr>
        <w:lastRenderedPageBreak/>
        <w:drawing>
          <wp:inline distT="114300" distB="114300" distL="114300" distR="114300" wp14:anchorId="6E471699" wp14:editId="383ACC2A">
            <wp:extent cx="4495800" cy="2000250"/>
            <wp:effectExtent l="0" t="0" r="0" b="0"/>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4495800" cy="2000250"/>
                    </a:xfrm>
                    <a:prstGeom prst="rect">
                      <a:avLst/>
                    </a:prstGeom>
                    <a:ln/>
                  </pic:spPr>
                </pic:pic>
              </a:graphicData>
            </a:graphic>
          </wp:inline>
        </w:drawing>
      </w:r>
    </w:p>
    <w:p w14:paraId="159006A9" w14:textId="77777777" w:rsidR="00D7266E" w:rsidRPr="006C1695" w:rsidRDefault="00D7266E" w:rsidP="006C1695">
      <w:pPr>
        <w:pStyle w:val="Caption"/>
        <w:spacing w:line="360" w:lineRule="auto"/>
        <w:rPr>
          <w:b/>
          <w:color w:val="auto"/>
          <w:sz w:val="24"/>
          <w:szCs w:val="24"/>
        </w:rPr>
      </w:pPr>
      <w:bookmarkStart w:id="20" w:name="_Toc169219400"/>
      <w:r w:rsidRPr="006C1695">
        <w:rPr>
          <w:b/>
          <w:color w:val="auto"/>
          <w:sz w:val="24"/>
          <w:szCs w:val="24"/>
        </w:rPr>
        <w:t xml:space="preserve">Figure </w:t>
      </w:r>
      <w:r w:rsidRPr="006C1695">
        <w:rPr>
          <w:b/>
          <w:color w:val="auto"/>
          <w:sz w:val="24"/>
          <w:szCs w:val="24"/>
        </w:rPr>
        <w:fldChar w:fldCharType="begin"/>
      </w:r>
      <w:r w:rsidRPr="006C1695">
        <w:rPr>
          <w:b/>
          <w:color w:val="auto"/>
          <w:sz w:val="24"/>
          <w:szCs w:val="24"/>
        </w:rPr>
        <w:instrText xml:space="preserve"> SEQ Figure \* ARABIC </w:instrText>
      </w:r>
      <w:r w:rsidRPr="006C1695">
        <w:rPr>
          <w:b/>
          <w:color w:val="auto"/>
          <w:sz w:val="24"/>
          <w:szCs w:val="24"/>
        </w:rPr>
        <w:fldChar w:fldCharType="separate"/>
      </w:r>
      <w:r w:rsidRPr="006C1695">
        <w:rPr>
          <w:b/>
          <w:noProof/>
          <w:color w:val="auto"/>
          <w:sz w:val="24"/>
          <w:szCs w:val="24"/>
        </w:rPr>
        <w:t>5</w:t>
      </w:r>
      <w:r w:rsidRPr="006C1695">
        <w:rPr>
          <w:b/>
          <w:color w:val="auto"/>
          <w:sz w:val="24"/>
          <w:szCs w:val="24"/>
        </w:rPr>
        <w:fldChar w:fldCharType="end"/>
      </w:r>
      <w:r w:rsidRPr="006C1695">
        <w:rPr>
          <w:b/>
          <w:color w:val="auto"/>
          <w:sz w:val="24"/>
          <w:szCs w:val="24"/>
        </w:rPr>
        <w:t>: Maslow’s Hierarchy of Needs</w:t>
      </w:r>
      <w:bookmarkEnd w:id="20"/>
    </w:p>
    <w:p w14:paraId="515C4B0C" w14:textId="77777777" w:rsidR="00DC1302" w:rsidRPr="006C1695" w:rsidRDefault="001267A0" w:rsidP="006C1695">
      <w:pPr>
        <w:rPr>
          <w:b/>
        </w:rPr>
      </w:pPr>
      <w:r w:rsidRPr="006C1695">
        <w:rPr>
          <w:b/>
        </w:rPr>
        <w:t>Source: (Dar and Sakthivel, 2022)</w:t>
      </w:r>
    </w:p>
    <w:p w14:paraId="5CB7FA67" w14:textId="77777777" w:rsidR="00DC1302" w:rsidRPr="006C1695" w:rsidRDefault="001267A0" w:rsidP="006C1695">
      <w:r w:rsidRPr="006C1695">
        <w:t xml:space="preserve">The </w:t>
      </w:r>
      <w:r w:rsidRPr="006C1695">
        <w:rPr>
          <w:b/>
          <w:i/>
        </w:rPr>
        <w:t xml:space="preserve">Hierarchy of Needs </w:t>
      </w:r>
      <w:r w:rsidRPr="006C1695">
        <w:t xml:space="preserve">theory has five factors that help to understand the basic needs of human life. The psychological requirements are the basic needs of food, clothing, and treatment.  The organisation tries to focus on their needs and provide them with work with other incentives. The employees are searching for job security and want a better living life. The retail organisation ensures job security and provides safety in the workplace. In this regard, Numonjonovich (2022) depicted that social needs are an important factor in the Hierarchy of Needs that recognises the physiological and safety requirements of the employees in the workplace. The retail supermarket offers them appreciation and ensures their social needs in the workplace. The esteem needs of this theory are the highest level of need to fulfil the dreams of an individual. In that case, the individual interacts with the family and friends to satisfy their esteem. The organisation tries to provide its employees with a better salary based on their performance. The retail industry focuses on developing a better working environment, providing a flexible work-life balance, and promoting health and safety in the workplace.  </w:t>
      </w:r>
    </w:p>
    <w:p w14:paraId="190E229A" w14:textId="63F1B4ED" w:rsidR="00DC1302" w:rsidRPr="006C1695" w:rsidRDefault="001267A0" w:rsidP="006C1695">
      <w:r w:rsidRPr="006C1695">
        <w:t xml:space="preserve">The retail industry is concerned about the safety and health of the employees.  It helps to reduce the anxiety and depression of the employees and balance the work life. </w:t>
      </w:r>
      <w:r w:rsidRPr="006C1695">
        <w:rPr>
          <w:b/>
          <w:i/>
        </w:rPr>
        <w:t xml:space="preserve">Maslow’s Hierarchy of Needs </w:t>
      </w:r>
      <w:r w:rsidRPr="006C1695">
        <w:t>theory allows the organisation to understand the needs of the employees. This improves the employees' self-</w:t>
      </w:r>
      <w:r w:rsidR="00763142" w:rsidRPr="006C1695">
        <w:t>actualisation,</w:t>
      </w:r>
      <w:r w:rsidRPr="006C1695">
        <w:t xml:space="preserve"> and they can address their strengths and weaknesses in their working skills. The driving components of the reward system of Tesco have motivated the employees and developed sustainable practices for business development. The organisation takes responsibility for developing a flexible approach related to the business strategy. The manager motivates the employees and involves them in the decision-making process to meet the objectives of the business. The reward system of the organisation highly motivates the workers and ensures their safety and security. </w:t>
      </w:r>
    </w:p>
    <w:p w14:paraId="4E5237F9" w14:textId="77777777" w:rsidR="00DC1302" w:rsidRPr="006C1695" w:rsidRDefault="001267A0" w:rsidP="006C1695">
      <w:pPr>
        <w:tabs>
          <w:tab w:val="right" w:leader="dot" w:pos="9019"/>
        </w:tabs>
        <w:spacing w:after="100"/>
      </w:pPr>
      <w:r w:rsidRPr="006C1695">
        <w:lastRenderedPageBreak/>
        <w:t xml:space="preserve">From the system design perspective, there is a need to look at the level of clarity of Tesco’s reward policies. There are indications that, in situations where employees are confused about the criteria used, motivational effects are reduced. In this regard, Stephenson, (2022), stated that strategic communication about reward philosophies, performance standards and pay structures should serve to clarify the ’parameters of the game’ for the managers and employees. It removes perception gaps which are likely to foster disgruntlement. In addition, the degree of fit between the personal incentive system and organizational mission, vision and ethics also requires closer examination. When employees can identify clear, positive and recurrent relationships between their motivational incentives and the firm’s vision and mission statement, there is the resultant creation of commitment and unity of purpose at Tesco (Ritala </w:t>
      </w:r>
      <w:r w:rsidRPr="006C1695">
        <w:rPr>
          <w:i/>
        </w:rPr>
        <w:t xml:space="preserve">et al. </w:t>
      </w:r>
      <w:r w:rsidRPr="006C1695">
        <w:t>2020). However, misalignments may promote the development of an organizational culture where everyone thinks in their box rather than for the good of the team and the entire organization. The cross-functional point of view in designing the reward program can effectively keep up this harmonious consonance.</w:t>
      </w:r>
    </w:p>
    <w:p w14:paraId="433A36FB" w14:textId="77777777" w:rsidR="00DC1302" w:rsidRPr="006C1695" w:rsidRDefault="001267A0" w:rsidP="006C1695">
      <w:pPr>
        <w:pStyle w:val="Heading3"/>
        <w:rPr>
          <w:szCs w:val="24"/>
        </w:rPr>
      </w:pPr>
      <w:bookmarkStart w:id="21" w:name="_Toc169466740"/>
      <w:r w:rsidRPr="006C1695">
        <w:rPr>
          <w:szCs w:val="24"/>
        </w:rPr>
        <w:t>2.2.3 Comparison of the reward system of the company with others.</w:t>
      </w:r>
      <w:bookmarkEnd w:id="21"/>
    </w:p>
    <w:p w14:paraId="2B5C07C3" w14:textId="77777777" w:rsidR="00DC1302" w:rsidRPr="006C1695" w:rsidRDefault="001267A0" w:rsidP="006C1695">
      <w:r w:rsidRPr="006C1695">
        <w:t xml:space="preserve">Tesco has competitors like Sainsbury, and Asda in the UK market that create challenges for the business. Sainsbury is the leading supermarket in the UK that serves fresh and high-quality products to customers. The organisation also has a reward system for the employees and understands the needs of the employees in the workplace. The manager motivates the staff and helps them to develop their career in the workplace. In this regard, Sainsbury's (2024), commented that the organisation provides a pension scheme and gives them free cover life.  Sainsbury offers an </w:t>
      </w:r>
      <w:r w:rsidRPr="006C1695">
        <w:rPr>
          <w:b/>
          <w:i/>
        </w:rPr>
        <w:t xml:space="preserve">Employee Assistance Program </w:t>
      </w:r>
      <w:r w:rsidRPr="006C1695">
        <w:t xml:space="preserve">to support them in developing their well-being. On this note, Sainsbury's (2023), reported that the organisation serves various benefits to motivate the employees within the business. The organisation offers training and development programs to the employees to increase their skills and capabilities. The organisation provides various opportunities for employees to develop their career growth. Sainsbury creates an engaged workforce to develop progress in the business and encourage them to provide their best work performance to the organisation. </w:t>
      </w:r>
    </w:p>
    <w:p w14:paraId="04A28FBF" w14:textId="77777777" w:rsidR="00DC1302" w:rsidRPr="006C1695" w:rsidRDefault="001267A0" w:rsidP="006C1695">
      <w:r w:rsidRPr="006C1695">
        <w:t xml:space="preserve">On the other hand, Asda is also the largest supermarket in the UK that delivers high-quality products and services to customers. In this regard, Asdaforbusiness (2024) reported that the organisation offers the best </w:t>
      </w:r>
      <w:r w:rsidRPr="006C1695">
        <w:rPr>
          <w:b/>
          <w:i/>
        </w:rPr>
        <w:t>employee benefit schemes</w:t>
      </w:r>
      <w:r w:rsidRPr="006C1695">
        <w:t xml:space="preserve"> to motivate the staff within the company. The gift cards and e-gift cards are the reward for the loyal staff of the organisation, and colleagues are highly satisfied and valued. It helps them to increase their skill and </w:t>
      </w:r>
      <w:r w:rsidRPr="006C1695">
        <w:lastRenderedPageBreak/>
        <w:t xml:space="preserve">knowledge to develop their career. The employee benefits scheme attracts employees and increases employee engagement with the company. The organisation offers flexible work-time balance for the employees and supports them in their financial matters. On this note, Asda (2024) mentioned that the rewards and recognition scheme of the organisation is dedicated to the employees and offers many opportunities and services for their career development. The organisation's high demand in the UK market increases the business's sales. </w:t>
      </w:r>
    </w:p>
    <w:p w14:paraId="6B7145EF" w14:textId="1A957CB5" w:rsidR="00DC1302" w:rsidRPr="006C1695" w:rsidRDefault="001267A0" w:rsidP="006C1695">
      <w:pPr>
        <w:tabs>
          <w:tab w:val="right" w:leader="dot" w:pos="9019"/>
        </w:tabs>
        <w:spacing w:after="100"/>
      </w:pPr>
      <w:r w:rsidRPr="006C1695">
        <w:t xml:space="preserve">Although benchmarking the competitors can be informative, it is equally valuable to consider other industries’ reward practices. Scully-Russ and Torraco, (2020), stated that most of the technological companies like Google, for instance, are employing unique motivational tools such as paid skill development exercises, job referral programs, internal job swaps etc. While retail is different from IT, implementing such selective, novel techniques from other sectors can indeed act as Tesco’s competitive advantage. The other view is testing the foresight and </w:t>
      </w:r>
      <w:r w:rsidR="00763142" w:rsidRPr="006C1695">
        <w:t>analysing</w:t>
      </w:r>
      <w:r w:rsidRPr="006C1695">
        <w:t xml:space="preserve"> past and present trends in the composition of the workforce or changing social values to prepare for the redesign of reward programs. On this note, Fisehaye and Teclehaymanot, (2023), stated that taking the millennial and the Gen-Z as the foundation of the future personnel, knowing how they perceive work-life balance, job purpose, and social responsibility becomes vital. Gradually, updating rewards to meet such emerging requirements can improve Tesco’s capacity to acquire and motivate the best talents competitively and effectively in the long run in response to similar needs. The main idea is to have an open attitude to annual reward innovations. </w:t>
      </w:r>
    </w:p>
    <w:p w14:paraId="7394E0D3" w14:textId="77777777" w:rsidR="00DC1302" w:rsidRPr="006C1695" w:rsidRDefault="001267A0" w:rsidP="006C1695">
      <w:r w:rsidRPr="006C1695">
        <w:t xml:space="preserve">Comparing the reward systems of Tesco with those of other companies such as Sainsbury and Tesco, the reward systems of the companies are different.  Tesco follows its business strategy and rewards system to motivate employees in the workplace. The organisation follows simple and sustainable business practices that develop the organisational performance. It helps to increase the employee performance and engagement with the company. On the other hand, Sainsbury offers various benefits and opportunities to the employees and motivates them in the workplace. The retail market supports the employees in several factors, such as health and finances, to develop their well-being. Also, Asda has followed its rewards and recognition scheme to provide opportunities to employees and motivate them to increase their skills. </w:t>
      </w:r>
    </w:p>
    <w:p w14:paraId="3181FA5C" w14:textId="77777777" w:rsidR="00DC1302" w:rsidRPr="006C1695" w:rsidRDefault="001267A0" w:rsidP="006C1695">
      <w:pPr>
        <w:pStyle w:val="Heading3"/>
        <w:rPr>
          <w:szCs w:val="24"/>
        </w:rPr>
      </w:pPr>
      <w:bookmarkStart w:id="22" w:name="_Toc169466741"/>
      <w:r w:rsidRPr="006C1695">
        <w:rPr>
          <w:szCs w:val="24"/>
        </w:rPr>
        <w:t>2.2.4 Probable recommendations for the development of the reward system of Tesco</w:t>
      </w:r>
      <w:bookmarkEnd w:id="22"/>
    </w:p>
    <w:p w14:paraId="626E7110" w14:textId="77777777" w:rsidR="00DC1302" w:rsidRPr="006C1695" w:rsidRDefault="001267A0" w:rsidP="006C1695">
      <w:r w:rsidRPr="006C1695">
        <w:t xml:space="preserve">Based on the comparison drawn between the reward system of Tesco, Sainsbury, and Asda and an extensive study about the impact it has on the performance of the employees in each </w:t>
      </w:r>
      <w:r w:rsidRPr="006C1695">
        <w:lastRenderedPageBreak/>
        <w:t>company, different aspects can be overviewed by Tesco for developing the appreciation and recognition system that it has used for a long time. According to Paais and Pattiruhu (2020), getting employees motivated improves their dedication to the work, which in turn fosters a healthy work culture in the organisation. Supporting this statement, Kuswati (2020) claimed that motivated employees create a surrounding of trust and positivity, which increases the productivity and profitability of the company. Thus, to develop the already incorporated reward system of the company, Tesco may consider the following steps:</w:t>
      </w:r>
    </w:p>
    <w:p w14:paraId="41F46441" w14:textId="77777777" w:rsidR="00DC1302" w:rsidRPr="006C1695" w:rsidRDefault="00DC1302" w:rsidP="006C1695"/>
    <w:p w14:paraId="57B6EB9A" w14:textId="77777777" w:rsidR="00DC1302" w:rsidRPr="006C1695" w:rsidRDefault="001267A0" w:rsidP="006C1695">
      <w:pPr>
        <w:rPr>
          <w:b/>
          <w:i/>
        </w:rPr>
      </w:pPr>
      <w:r w:rsidRPr="006C1695">
        <w:rPr>
          <w:b/>
          <w:i/>
        </w:rPr>
        <w:t>Enhance the opportunities for career development and growth:</w:t>
      </w:r>
    </w:p>
    <w:p w14:paraId="1F79528E" w14:textId="77777777" w:rsidR="00DC1302" w:rsidRPr="006C1695" w:rsidRDefault="001267A0" w:rsidP="006C1695">
      <w:pPr>
        <w:spacing w:before="240" w:after="240"/>
      </w:pPr>
      <w:r w:rsidRPr="006C1695">
        <w:t xml:space="preserve">Though Tesco provides training and growth initiatives, there is scope for development in terms of availing better-organised career improvement roadmaps for employees in all company sectors. This can include infusing training programs, leadership-enhancing skill classes, and creating well-stated norms for promotions and marketing movements within the company(Nuriman, 2021). By following the method of investing in retaining talent, Tesco can not only keep the talent it already has onboarded, but it can also ensure seamless hiring of better talents and establish better company policies for a sustainable run. </w:t>
      </w:r>
    </w:p>
    <w:p w14:paraId="0C60E2BD" w14:textId="77777777" w:rsidR="00DC1302" w:rsidRPr="006C1695" w:rsidRDefault="001267A0" w:rsidP="006C1695">
      <w:pPr>
        <w:spacing w:before="240" w:after="240"/>
      </w:pPr>
      <w:r w:rsidRPr="006C1695">
        <w:rPr>
          <w:b/>
          <w:i/>
        </w:rPr>
        <w:t>Strengthening the connection between reward and performance:</w:t>
      </w:r>
      <w:r w:rsidRPr="006C1695">
        <w:t xml:space="preserve"> </w:t>
      </w:r>
    </w:p>
    <w:p w14:paraId="7BE71545" w14:textId="77777777" w:rsidR="00DC1302" w:rsidRPr="006C1695" w:rsidRDefault="001267A0" w:rsidP="006C1695">
      <w:pPr>
        <w:spacing w:before="240" w:after="240"/>
      </w:pPr>
      <w:r w:rsidRPr="006C1695">
        <w:t>Tesco's bonus scheme based on employee performance is appreciable. Still, there remains an opportunity to create advanced measures to link a worker's and the company's performance calculation and the bonus given. This may revolve around examining and redefining the methods utilised to analyse employee performance. This is required to make sure that the performance of the worker is aligned with the aims and objectives of the core policies of the company. By adjusting rewards more intrinsically with detectable performance matrices, Tesco can reinstall an organisational environment of responsibility and give proper rewards to employees to seek desired excellence regularly.</w:t>
      </w:r>
    </w:p>
    <w:p w14:paraId="6B27E323" w14:textId="77777777" w:rsidR="00DC1302" w:rsidRPr="006C1695" w:rsidRDefault="001267A0" w:rsidP="006C1695">
      <w:pPr>
        <w:spacing w:before="240" w:after="240"/>
        <w:rPr>
          <w:b/>
          <w:i/>
        </w:rPr>
      </w:pPr>
      <w:r w:rsidRPr="006C1695">
        <w:rPr>
          <w:b/>
          <w:i/>
        </w:rPr>
        <w:t xml:space="preserve">Mapping the market and adopting the best available policies: </w:t>
      </w:r>
    </w:p>
    <w:p w14:paraId="7441A548" w14:textId="56B6D734" w:rsidR="00DC1302" w:rsidRPr="006C1695" w:rsidRDefault="001267A0" w:rsidP="006C1695">
      <w:pPr>
        <w:spacing w:before="240" w:after="240"/>
      </w:pPr>
      <w:r w:rsidRPr="006C1695">
        <w:t xml:space="preserve">Tesco, though a leading retail giant, can always seek improvement by examining the policies of its competitors and other leading retail companies to understand the staff satisfaction and retention policies in those companies. This may include analysing the incentive process, work schedule, leave, and compensation policies enjoyed by workers in other companies. Tesco may also track the </w:t>
      </w:r>
      <w:r w:rsidR="00125C65" w:rsidRPr="006C1695">
        <w:t>process</w:t>
      </w:r>
      <w:r w:rsidRPr="006C1695">
        <w:t xml:space="preserve"> utilised by others to ensure that the employees stay updated in every </w:t>
      </w:r>
      <w:r w:rsidRPr="006C1695">
        <w:lastRenderedPageBreak/>
        <w:t>aspect of the market and keep ahead of its competitors by ensuring a healthy and competitive work environment.</w:t>
      </w:r>
    </w:p>
    <w:p w14:paraId="156EA6D5" w14:textId="77777777" w:rsidR="00DC1302" w:rsidRPr="006C1695" w:rsidRDefault="001267A0" w:rsidP="006C1695">
      <w:pPr>
        <w:tabs>
          <w:tab w:val="right" w:leader="dot" w:pos="9019"/>
        </w:tabs>
        <w:spacing w:after="100"/>
      </w:pPr>
      <w:r w:rsidRPr="006C1695">
        <w:t xml:space="preserve">It is crucial to point out that on the technological aspect, there is a lot of potential for using digital tools, analytics and AI and ML in general to improve reward programs. For example, using gamification apps for performance monitoring and goal setting and also regular reinforcement in the form of micro rewards will bring a playful spirit (Wang, 2023). Likewise, the use of people analytics in the context of personalizing ways of working such as pay, role assignments, and career paths based on learned patterns can make the best use of reward spend. Besides, there is the idea for Tesco to develop a more comprehensive reward system going beyond the organizational environment. For instance, formulating cooperation with third-price sellers for providing affordable purchasing, travelling, or entertaining or learning experiences as motivators. This expands the number of incentives while containing expenses in ways yielded by the rules of the ecosystem economy. Hence, the proposed omni-rewards approach of merging the work and life domains of rewards may be beneficial in their ability to increase perceptions of reward richness and, therefore, performance improvement. By following the steps that have been discussed, Tesco can ensure that its reward policies have been updated with the growing market trends and that the employees do not feel left out or underrepresented in the company. </w:t>
      </w:r>
    </w:p>
    <w:p w14:paraId="5102ED9A" w14:textId="77777777" w:rsidR="00D7266E" w:rsidRPr="006C1695" w:rsidRDefault="00D7266E" w:rsidP="006C1695">
      <w:pPr>
        <w:pStyle w:val="Heading3"/>
        <w:rPr>
          <w:szCs w:val="24"/>
        </w:rPr>
      </w:pPr>
      <w:bookmarkStart w:id="23" w:name="_Toc169466742"/>
      <w:r w:rsidRPr="006C1695">
        <w:rPr>
          <w:szCs w:val="24"/>
        </w:rPr>
        <w:t>2.2.5 Importance of employee feedback</w:t>
      </w:r>
      <w:bookmarkEnd w:id="23"/>
    </w:p>
    <w:p w14:paraId="78621DEF" w14:textId="6E266B3A" w:rsidR="00D7266E" w:rsidRPr="006C1695" w:rsidRDefault="00D7266E" w:rsidP="006C1695">
      <w:r w:rsidRPr="006C1695">
        <w:t xml:space="preserve">Employee feedback has been playing an important role to shape and improve the effectiveness of the reward system of the organisation. According to the opinions given (Chiang &amp; Birtch, 2014), employee feedback has provided valuable insights into different types of rewards and recognition that are motivating employees. This has been accurate in tailoring the reward system that can meet the different preferences of the employees. Agreeing with this, as per the opinions given by (Tekieli et al., 2018), when employees feel that their voices are being heard, then they feel </w:t>
      </w:r>
      <w:r w:rsidR="00763142" w:rsidRPr="006C1695">
        <w:t>valued,</w:t>
      </w:r>
      <w:r w:rsidRPr="006C1695">
        <w:t xml:space="preserve"> and they feel encouraged that there is a sense of engagement and satisfaction among them and their organisation. When the reward system gets designed as per employee feedback then, it can be applicable to boost morale and motivation. However, as per the opinions given (Festing &amp; Tekieli, 2018), feedback has helped identify gaps and shortcomings that take place in the existing reward system. Employees may highlight the areas </w:t>
      </w:r>
      <w:r w:rsidR="00763142" w:rsidRPr="006C1695">
        <w:t>wherein;</w:t>
      </w:r>
      <w:r w:rsidRPr="006C1695">
        <w:t xml:space="preserve"> the reward systems have not been </w:t>
      </w:r>
      <w:r w:rsidR="00763142" w:rsidRPr="006C1695">
        <w:t>effective,</w:t>
      </w:r>
      <w:r w:rsidRPr="006C1695">
        <w:t xml:space="preserve"> or they have been inconsistent. This is an essential step to understand what motivates the employees which is helpful for the organisation </w:t>
      </w:r>
      <w:r w:rsidRPr="006C1695">
        <w:lastRenderedPageBreak/>
        <w:t>to design the reward systems accordingly to incentivise the behaviours of an employee. By listening to the employee feedback and acting upon it can portray how an organisation values the opinions and perspectives given by the employees. This has been fostering loyalty among the employee base and it also has been reducing the turnover rates of the firm. In today’s competitive time, every skilled employee looks after different opportunities and also ensures that great opportunities are served by the organisation daily. Hence, it has become essential for the organisation to work with a structured feedback program that can help in understanding different factors that motivate the employees. This can only help in designing a solid reward structure that can be responsive to the differing employee needs and changing business objectives as well. According to the Opinion given (Chiang &amp; Birtch, 2014), organisations that actively seek and act upon employee feedback demonstrate the values of the firm towards the opinions given by the employees. This has been boosting employee satisfaction levels effectively. The employees are most likely to be stuck around the organisation where feedback is heard and acted upon. This is a major requirement of the MNC to work with in today’s competitive time. In contrast, as per the opinions highlighted by (Festing &amp; Tekieli, 2018), there are many organisations in today’s time that claim that they value feedback given by the employees, however, actually don’t even consider that feedback. Despite working with the feedback, employers believe in staying with their existing policies and reward structures only. Employees tend to stay with the organisation for a long time due to the limited job opportunities. However, genuine satisfaction is not available in today’s time due to employers being ignorant about concerns highlighted by their employees.</w:t>
      </w:r>
    </w:p>
    <w:p w14:paraId="672356BA" w14:textId="77777777" w:rsidR="00D7266E" w:rsidRPr="006C1695" w:rsidRDefault="00D7266E" w:rsidP="006C1695">
      <w:pPr>
        <w:pStyle w:val="Heading3"/>
        <w:rPr>
          <w:szCs w:val="24"/>
        </w:rPr>
      </w:pPr>
      <w:bookmarkStart w:id="24" w:name="_Toc169466743"/>
      <w:r w:rsidRPr="006C1695">
        <w:rPr>
          <w:szCs w:val="24"/>
        </w:rPr>
        <w:t>2.2.6 Productivity and reward system</w:t>
      </w:r>
      <w:bookmarkEnd w:id="24"/>
    </w:p>
    <w:p w14:paraId="51C315FB" w14:textId="646C11A8" w:rsidR="00D7266E" w:rsidRPr="006C1695" w:rsidRDefault="00D7266E" w:rsidP="006C1695">
      <w:r w:rsidRPr="006C1695">
        <w:t xml:space="preserve">The reward systems acknowledge and appreciate the hard work shown by the employees. According to the opinions stated by (Tekieli et al., 2018), rewards have helped sustain high levels of motivation, engagement and performance in the organisation. In organisations like Tesco or Marks &amp; Spencer, it is necessary to encourage employees to maintain and exceed their productivity levels. Consistent rewards have been helpful for the employees to maintain their well-being even during high-pressure requirements of clients, high productivity needs or organisational burnout. However, in contrast, as per the opinions given by (McWha-Hermann et al., 2022), it is believed that the organisation’s reward systems have been contributing towards a positive working environment and job satisfaction. In reality, the excessive focus made towards rewards can lead towards a culture of entitlement and dependency. Instead of hosting a sense of belonging in the organisation, there are possibilities that the reward system </w:t>
      </w:r>
      <w:r w:rsidR="00763142" w:rsidRPr="006C1695">
        <w:lastRenderedPageBreak/>
        <w:t>divides</w:t>
      </w:r>
      <w:r w:rsidRPr="006C1695">
        <w:t xml:space="preserve"> employees and team members to be a part of the competition and be willing to win an unintentional and unfair race.</w:t>
      </w:r>
    </w:p>
    <w:p w14:paraId="442F140D" w14:textId="77777777" w:rsidR="00D7266E" w:rsidRPr="006C1695" w:rsidRDefault="00D7266E" w:rsidP="006C1695"/>
    <w:p w14:paraId="5D2116B4" w14:textId="77777777" w:rsidR="00D7266E" w:rsidRPr="006C1695" w:rsidRDefault="00D7266E" w:rsidP="006C1695">
      <w:r w:rsidRPr="006C1695">
        <w:t>According to the opinions given (Swoboda &amp; Batton, 2020), reward systems have contributed towards a positive work environment and job morale. This has been leading towards high job satisfaction and enabling a strong sense of belonging in the organisation. However, in contrast, as per (Chiang &amp; Birtch, 2014), a reliance on the reward system to enable a positive work environment can backfire for a few organisations. If major multinational players like Tesco and Marks and Spencer over-emphasise rewards of structure, then the employees can be motivated by rewards only and not anything else. This can create an urge in the employees to win those rewards without feeling satisfied fully. Such conditions can lead towards a culture of competition and individualism rather than a teamwork environment. At the same time, as per the opinions given by, when few employees run towards rewards and other employees realise that they cannot achieve those rewards by any chance, then they can be in less stress and just work towards the maintaining. productivity level. They would think that they can't attain those rewards and the ones who can achieve it are already winning.</w:t>
      </w:r>
    </w:p>
    <w:p w14:paraId="5970EB61" w14:textId="77777777" w:rsidR="00DC1302" w:rsidRPr="006C1695" w:rsidRDefault="001267A0" w:rsidP="006C1695">
      <w:pPr>
        <w:pStyle w:val="Heading2"/>
        <w:rPr>
          <w:sz w:val="24"/>
          <w:szCs w:val="24"/>
        </w:rPr>
      </w:pPr>
      <w:bookmarkStart w:id="25" w:name="_Toc169466744"/>
      <w:r w:rsidRPr="006C1695">
        <w:rPr>
          <w:sz w:val="24"/>
          <w:szCs w:val="24"/>
        </w:rPr>
        <w:t>2.3 Conceptual Framework</w:t>
      </w:r>
      <w:bookmarkEnd w:id="25"/>
      <w:r w:rsidRPr="006C1695">
        <w:rPr>
          <w:sz w:val="24"/>
          <w:szCs w:val="24"/>
        </w:rPr>
        <w:t xml:space="preserve">  </w:t>
      </w:r>
    </w:p>
    <w:p w14:paraId="5C02C8F8" w14:textId="77777777" w:rsidR="00DC1302" w:rsidRPr="006C1695" w:rsidRDefault="001267A0" w:rsidP="006C1695">
      <w:pPr>
        <w:rPr>
          <w:b/>
        </w:rPr>
      </w:pPr>
      <w:r w:rsidRPr="006C1695">
        <w:rPr>
          <w:b/>
          <w:noProof/>
          <w:lang w:val="en-IN" w:eastAsia="en-IN"/>
        </w:rPr>
        <w:drawing>
          <wp:inline distT="114300" distB="114300" distL="114300" distR="114300" wp14:anchorId="42B74658" wp14:editId="0C1264B4">
            <wp:extent cx="5305425" cy="4229100"/>
            <wp:effectExtent l="0" t="0" r="0" b="0"/>
            <wp:docPr id="1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305425" cy="4229100"/>
                    </a:xfrm>
                    <a:prstGeom prst="rect">
                      <a:avLst/>
                    </a:prstGeom>
                    <a:ln/>
                  </pic:spPr>
                </pic:pic>
              </a:graphicData>
            </a:graphic>
          </wp:inline>
        </w:drawing>
      </w:r>
    </w:p>
    <w:p w14:paraId="71E4BF09" w14:textId="77777777" w:rsidR="00D7266E" w:rsidRPr="006C1695" w:rsidRDefault="00D7266E" w:rsidP="006C1695">
      <w:pPr>
        <w:pStyle w:val="Caption"/>
        <w:spacing w:line="360" w:lineRule="auto"/>
        <w:rPr>
          <w:b/>
          <w:color w:val="auto"/>
          <w:sz w:val="24"/>
          <w:szCs w:val="24"/>
        </w:rPr>
      </w:pPr>
      <w:bookmarkStart w:id="26" w:name="_Toc169219401"/>
      <w:r w:rsidRPr="006C1695">
        <w:rPr>
          <w:b/>
          <w:color w:val="auto"/>
          <w:sz w:val="24"/>
          <w:szCs w:val="24"/>
        </w:rPr>
        <w:lastRenderedPageBreak/>
        <w:t xml:space="preserve">Figure </w:t>
      </w:r>
      <w:r w:rsidRPr="006C1695">
        <w:rPr>
          <w:b/>
          <w:color w:val="auto"/>
          <w:sz w:val="24"/>
          <w:szCs w:val="24"/>
        </w:rPr>
        <w:fldChar w:fldCharType="begin"/>
      </w:r>
      <w:r w:rsidRPr="006C1695">
        <w:rPr>
          <w:b/>
          <w:color w:val="auto"/>
          <w:sz w:val="24"/>
          <w:szCs w:val="24"/>
        </w:rPr>
        <w:instrText xml:space="preserve"> SEQ Figure \* ARABIC </w:instrText>
      </w:r>
      <w:r w:rsidRPr="006C1695">
        <w:rPr>
          <w:b/>
          <w:color w:val="auto"/>
          <w:sz w:val="24"/>
          <w:szCs w:val="24"/>
        </w:rPr>
        <w:fldChar w:fldCharType="separate"/>
      </w:r>
      <w:r w:rsidRPr="006C1695">
        <w:rPr>
          <w:b/>
          <w:noProof/>
          <w:color w:val="auto"/>
          <w:sz w:val="24"/>
          <w:szCs w:val="24"/>
        </w:rPr>
        <w:t>6</w:t>
      </w:r>
      <w:r w:rsidRPr="006C1695">
        <w:rPr>
          <w:b/>
          <w:color w:val="auto"/>
          <w:sz w:val="24"/>
          <w:szCs w:val="24"/>
        </w:rPr>
        <w:fldChar w:fldCharType="end"/>
      </w:r>
      <w:r w:rsidRPr="006C1695">
        <w:rPr>
          <w:b/>
          <w:color w:val="auto"/>
          <w:sz w:val="24"/>
          <w:szCs w:val="24"/>
        </w:rPr>
        <w:t>: Conceptual framework</w:t>
      </w:r>
      <w:bookmarkEnd w:id="26"/>
    </w:p>
    <w:p w14:paraId="6F81C084" w14:textId="77777777" w:rsidR="00DC1302" w:rsidRPr="006C1695" w:rsidRDefault="001267A0" w:rsidP="006C1695">
      <w:pPr>
        <w:rPr>
          <w:b/>
        </w:rPr>
      </w:pPr>
      <w:r w:rsidRPr="006C1695">
        <w:rPr>
          <w:b/>
        </w:rPr>
        <w:t>Source: (Self-made)</w:t>
      </w:r>
    </w:p>
    <w:p w14:paraId="5FC378B8" w14:textId="77777777" w:rsidR="00DC1302" w:rsidRPr="006C1695" w:rsidRDefault="001267A0" w:rsidP="006C1695">
      <w:pPr>
        <w:pStyle w:val="Heading2"/>
        <w:rPr>
          <w:sz w:val="24"/>
          <w:szCs w:val="24"/>
        </w:rPr>
      </w:pPr>
      <w:bookmarkStart w:id="27" w:name="_Toc169466745"/>
      <w:r w:rsidRPr="006C1695">
        <w:rPr>
          <w:sz w:val="24"/>
          <w:szCs w:val="24"/>
        </w:rPr>
        <w:t>2.4 Literature Gap</w:t>
      </w:r>
      <w:bookmarkEnd w:id="27"/>
      <w:r w:rsidRPr="006C1695">
        <w:rPr>
          <w:sz w:val="24"/>
          <w:szCs w:val="24"/>
        </w:rPr>
        <w:t xml:space="preserve"> </w:t>
      </w:r>
    </w:p>
    <w:p w14:paraId="68FB12EB" w14:textId="3AD00A75" w:rsidR="00DC1302" w:rsidRPr="006C1695" w:rsidRDefault="001267A0" w:rsidP="006C1695">
      <w:pPr>
        <w:tabs>
          <w:tab w:val="right" w:leader="dot" w:pos="9019"/>
        </w:tabs>
        <w:spacing w:after="100"/>
      </w:pPr>
      <w:r w:rsidRPr="006C1695">
        <w:t xml:space="preserve">Although the most important areas related to employee performance, organizational development, and rewards systems have been reviewed, there is always an opportunity to </w:t>
      </w:r>
      <w:r w:rsidR="00763142" w:rsidRPr="006C1695">
        <w:t>analyse</w:t>
      </w:r>
      <w:r w:rsidRPr="006C1695">
        <w:t xml:space="preserve"> the existing literature based on the selected thematic components more thoroughly. One such theme is the organisational culture's impact on determinants of rewards' effectiveness. The cultures of the two companies, as claimed by Alhmoud and Rjoub (2020), can be vastly different and consequently, the perception and value attached to rewards differ in light of the cultures. It is possible to discover more about the culture-rewards relationship and how to devise more specific reward approaches in the next exploration. This means that there is a need to undertake more research on another theme which is the psychological and </w:t>
      </w:r>
      <w:r w:rsidR="00763142" w:rsidRPr="006C1695">
        <w:t>behavioural</w:t>
      </w:r>
      <w:r w:rsidRPr="006C1695">
        <w:t xml:space="preserve"> effects of rewards. Regarding motivation the literature already explores the subject, however, considering the different types of motivation and its impact on the psychological level, on the mentality and actions of people. Their performance, in terms of tangible and intangible incentives, as well as monetary and non-monetary motivation might be possible to develop useful insights. This links with factors like intrinsic and extrinsic motives that are central to performance sustainability. In this respect, the literature could use more quantitative works that directly connect specific reward practices to productivity, sales, quality etc. It has been stated by Hajiali</w:t>
      </w:r>
      <w:r w:rsidRPr="006C1695">
        <w:rPr>
          <w:i/>
        </w:rPr>
        <w:t xml:space="preserve"> et al.</w:t>
      </w:r>
      <w:r w:rsidRPr="006C1695">
        <w:t xml:space="preserve"> (2022) that there must be correlations and regression of reward practices and their effects to provide a more scientific basis for structuring highly effective reward programs. Furthermore, there is a lack of research on the work by characteristics by nature of work concerning moderating the rewards-performance relationship. It must be noted that rewards could also have varying effects based on the type and level of the job, the field where it is being implemented, and the surroundings in which it is being used. Looking into that pattern can help avoid assumptions that may lead to the implementation of general reward system structures across organisations. However, employees’ motivation to work harder and perform excellently to earn the rewards can be eliminated if the latter is perceived to be biased or arbitrary. They refer to this as the ‘legitimacy’ aspect of reward management and this requires attention. The pursuit of the aforementioned themes will enable future research to advance a more comprehensive, contextually founded and evidence-based view of the rewarding-performance interaction in organizations. This can turn reward </w:t>
      </w:r>
      <w:r w:rsidRPr="006C1695">
        <w:lastRenderedPageBreak/>
        <w:t xml:space="preserve">management from a mere administrative exercise to an organizational tool that fosters sustainable high performance. </w:t>
      </w:r>
    </w:p>
    <w:p w14:paraId="0311A6AE" w14:textId="77777777" w:rsidR="00DC1302" w:rsidRPr="006C1695" w:rsidRDefault="001267A0" w:rsidP="006C1695">
      <w:pPr>
        <w:pStyle w:val="Heading2"/>
        <w:rPr>
          <w:sz w:val="24"/>
          <w:szCs w:val="24"/>
        </w:rPr>
      </w:pPr>
      <w:bookmarkStart w:id="28" w:name="_Toc169466746"/>
      <w:r w:rsidRPr="006C1695">
        <w:rPr>
          <w:sz w:val="24"/>
          <w:szCs w:val="24"/>
        </w:rPr>
        <w:t>2.5 Chapter Summary</w:t>
      </w:r>
      <w:bookmarkEnd w:id="28"/>
    </w:p>
    <w:p w14:paraId="57340480" w14:textId="77777777" w:rsidR="00DC1302" w:rsidRPr="006C1695" w:rsidRDefault="001267A0" w:rsidP="006C1695">
      <w:bookmarkStart w:id="29" w:name="_heading=h.2xcytpi" w:colFirst="0" w:colLast="0"/>
      <w:bookmarkEnd w:id="29"/>
      <w:r w:rsidRPr="006C1695">
        <w:t xml:space="preserve">This chapter provides the various themes that relate to the reward system of Tesco in the UK. It explores the reward system of Tesco, which is the leading retail market, and increases employee engagement with the brand. This chapter compares the reward system of retail markets such as Sainsbury, and Asda with Tesco's reward system that affects the employees within the company.  It illustrates the important aspect of the organisational performance ad and business strategy of Tesco.  This chapter provides a conceptual framework and addresses gaps in the research paper. </w:t>
      </w:r>
    </w:p>
    <w:p w14:paraId="019D918D" w14:textId="77777777" w:rsidR="00DC1302" w:rsidRPr="006C1695" w:rsidRDefault="001267A0" w:rsidP="006C1695">
      <w:pPr>
        <w:pStyle w:val="Heading1"/>
        <w:rPr>
          <w:color w:val="auto"/>
          <w:sz w:val="24"/>
          <w:szCs w:val="24"/>
        </w:rPr>
      </w:pPr>
      <w:bookmarkStart w:id="30" w:name="_heading=h.1ci93xb" w:colFirst="0" w:colLast="0"/>
      <w:bookmarkEnd w:id="30"/>
      <w:r w:rsidRPr="006C1695">
        <w:rPr>
          <w:color w:val="auto"/>
          <w:sz w:val="24"/>
          <w:szCs w:val="24"/>
        </w:rPr>
        <w:br w:type="page"/>
      </w:r>
    </w:p>
    <w:p w14:paraId="14E579AF" w14:textId="77777777" w:rsidR="00DC1302" w:rsidRPr="006C1695" w:rsidRDefault="001267A0" w:rsidP="006C1695">
      <w:pPr>
        <w:pStyle w:val="Heading1"/>
        <w:rPr>
          <w:color w:val="auto"/>
          <w:sz w:val="24"/>
          <w:szCs w:val="24"/>
        </w:rPr>
      </w:pPr>
      <w:bookmarkStart w:id="31" w:name="_Toc169466747"/>
      <w:r w:rsidRPr="006C1695">
        <w:rPr>
          <w:color w:val="auto"/>
          <w:sz w:val="24"/>
          <w:szCs w:val="24"/>
        </w:rPr>
        <w:lastRenderedPageBreak/>
        <w:t>Chapter</w:t>
      </w:r>
      <w:r w:rsidR="006C1695" w:rsidRPr="006C1695">
        <w:rPr>
          <w:color w:val="auto"/>
          <w:sz w:val="24"/>
          <w:szCs w:val="24"/>
        </w:rPr>
        <w:t xml:space="preserve"> 3:</w:t>
      </w:r>
      <w:r w:rsidRPr="006C1695">
        <w:rPr>
          <w:color w:val="auto"/>
          <w:sz w:val="24"/>
          <w:szCs w:val="24"/>
        </w:rPr>
        <w:t xml:space="preserve"> Methodology</w:t>
      </w:r>
      <w:bookmarkEnd w:id="31"/>
      <w:r w:rsidRPr="006C1695">
        <w:rPr>
          <w:color w:val="auto"/>
          <w:sz w:val="24"/>
          <w:szCs w:val="24"/>
        </w:rPr>
        <w:t xml:space="preserve"> </w:t>
      </w:r>
    </w:p>
    <w:p w14:paraId="4279EF8A" w14:textId="77777777" w:rsidR="00DC1302" w:rsidRPr="006C1695" w:rsidRDefault="001267A0" w:rsidP="006C1695">
      <w:pPr>
        <w:pStyle w:val="Heading2"/>
        <w:rPr>
          <w:sz w:val="24"/>
          <w:szCs w:val="24"/>
        </w:rPr>
      </w:pPr>
      <w:bookmarkStart w:id="32" w:name="_Toc169466748"/>
      <w:r w:rsidRPr="006C1695">
        <w:rPr>
          <w:sz w:val="24"/>
          <w:szCs w:val="24"/>
        </w:rPr>
        <w:t>3.1 Chapter Overview</w:t>
      </w:r>
      <w:bookmarkEnd w:id="32"/>
      <w:r w:rsidRPr="006C1695">
        <w:rPr>
          <w:sz w:val="24"/>
          <w:szCs w:val="24"/>
        </w:rPr>
        <w:t xml:space="preserve"> </w:t>
      </w:r>
    </w:p>
    <w:p w14:paraId="5AE7529E" w14:textId="77777777" w:rsidR="00DC1302" w:rsidRPr="006C1695" w:rsidRDefault="001267A0" w:rsidP="006C1695">
      <w:r w:rsidRPr="006C1695">
        <w:t>This chapter will follow the methods of research philosophy, design, and approaches to collect the relevant information on the research topic. The study will apply both primary and secondary methods to understand the relation between rewards and performance of the company. This chapter will use various methods to develop the content and gather related data and information for the research study. Tesco is the leading retail supermarket in the UK that delivers fresh and high-quality products and services to its customers. This chapter will follow the various techniques for researching and gathering relevant data for the research topic. It is crucial to point out that on the technological aspect, there is a lot of potential for using digital tools, analytics and AI and ML in general to improve reward programs. For example, using gamification apps for performance monitoring and goal setting and also regular reinforcement in the form of micro rewards will bring a playful spirit (Wang, 2023). Likewise, the use of people analytics in the context of personalizing ways of working such as pay, role assignments, and career paths based on learned patterns can make the best use of reward spend. Besides, there is the idea for Tesco to develop a more comprehensive reward system going beyond the organizational environment. For instance, formulating cooperation with third-price sellers for providing affordable purchasing, travelling, or entertaining or learning experiences as motivators. This expands the number of incentives while containing expenses in ways yielded by the rules of the ecosystem economy. Hence, the proposed omni-rewards approach of merging the work and life domains of rewards may be beneficial in their ability to increase perceptions of reward richness and, therefore, performance improvement.</w:t>
      </w:r>
    </w:p>
    <w:p w14:paraId="77595282" w14:textId="77777777" w:rsidR="00DC1302" w:rsidRPr="006C1695" w:rsidRDefault="001267A0" w:rsidP="006C1695">
      <w:pPr>
        <w:pStyle w:val="Heading2"/>
        <w:rPr>
          <w:sz w:val="24"/>
          <w:szCs w:val="24"/>
        </w:rPr>
      </w:pPr>
      <w:bookmarkStart w:id="33" w:name="_Toc169466749"/>
      <w:r w:rsidRPr="006C1695">
        <w:rPr>
          <w:sz w:val="24"/>
          <w:szCs w:val="24"/>
        </w:rPr>
        <w:t>3.2 Research Philosophy</w:t>
      </w:r>
      <w:bookmarkEnd w:id="33"/>
      <w:r w:rsidRPr="006C1695">
        <w:rPr>
          <w:sz w:val="24"/>
          <w:szCs w:val="24"/>
        </w:rPr>
        <w:t xml:space="preserve"> </w:t>
      </w:r>
    </w:p>
    <w:p w14:paraId="38BF40A2" w14:textId="77777777" w:rsidR="00DC1302" w:rsidRPr="006C1695" w:rsidRDefault="001267A0" w:rsidP="006C1695">
      <w:r w:rsidRPr="006C1695">
        <w:t>Research philosophy refers to the assumptions and set of beliefs to develop the research content. The study has followed</w:t>
      </w:r>
      <w:r w:rsidRPr="006C1695">
        <w:rPr>
          <w:b/>
          <w:i/>
        </w:rPr>
        <w:t xml:space="preserve"> the interpretivism philosophy </w:t>
      </w:r>
      <w:r w:rsidRPr="006C1695">
        <w:t xml:space="preserve">to align with the research topic. This is the sociological method that analyses the values and beliefs of a research paper. This specific philosophy provides human knowledge and subjective experience that helps to understand the phenomena of the study. In this regard, Alharahsheh and Pius (2020) depict that this method depends on detailed responses and focuses on the responses collectively. However, sometimes, this philosophy is unreliable and can create difficulties for the researcher.  In this philosophy strategy, the data is mostly affected by personal values and viewpoints. Utilising this research philosophy would help to gather the necessary data and information related to the study. This philosophy allowed the researcher to examine the values and beliefs that align with the research topic. </w:t>
      </w:r>
    </w:p>
    <w:p w14:paraId="1C1F66FD" w14:textId="77777777" w:rsidR="00DC1302" w:rsidRPr="006C1695" w:rsidRDefault="001267A0" w:rsidP="006C1695">
      <w:pPr>
        <w:tabs>
          <w:tab w:val="right" w:leader="dot" w:pos="9019"/>
        </w:tabs>
        <w:spacing w:after="100"/>
      </w:pPr>
      <w:r w:rsidRPr="006C1695">
        <w:lastRenderedPageBreak/>
        <w:t xml:space="preserve">The interpretive paradigm enables the researcher to get a lens view of the participant’s worlds where the meanings and experiences of such participants are recognized and incorporated (Junjie and Yingxin, 2022). Through such consideration, the study’s empathetic positionality will enhance the understanding of how employees can attach different significances to Tesco’s reward practices and subsequent performance. This contextual knowledge can uncover such valuable sets of the culture that might be ignored when following strictly the respective, more standardized philosophical premises. </w:t>
      </w:r>
    </w:p>
    <w:p w14:paraId="7BBEAD1B" w14:textId="6F092F82" w:rsidR="00D7266E" w:rsidRPr="006C1695" w:rsidRDefault="00D7266E" w:rsidP="006C1695">
      <w:r w:rsidRPr="006C1695">
        <w:t xml:space="preserve">Interpretivism research approach has been useful for this study, as it has been valuing deep and asserted understanding about the experiences held by the participants related to the reward system of Tesco towards employees and their performance (MOHAJAN, 2018). This research approach undertakes subjective meanings and experiences to provide a deep and deeper understanding of the subject matter. Under this research approach, there can be flexibility and adaptability undertaken to allow the exploration of new themes and directions as per themes which get merged during the study. This research approach is well suited for complex social phenomena as it is applicable for analysing the interconnectedness of different factors within the specific context. This approach has been applied to value the perspectives and experiences held by the participants and allow them </w:t>
      </w:r>
      <w:r w:rsidR="00763142" w:rsidRPr="006C1695">
        <w:t>to</w:t>
      </w:r>
      <w:r w:rsidRPr="006C1695">
        <w:t xml:space="preserve"> explain their viewpoints effectively.</w:t>
      </w:r>
    </w:p>
    <w:p w14:paraId="5D03E3A9" w14:textId="77777777" w:rsidR="00D7266E" w:rsidRPr="006C1695" w:rsidRDefault="00D7266E" w:rsidP="006C1695">
      <w:pPr>
        <w:tabs>
          <w:tab w:val="right" w:leader="dot" w:pos="9019"/>
        </w:tabs>
        <w:spacing w:after="100"/>
      </w:pPr>
    </w:p>
    <w:p w14:paraId="7941B829" w14:textId="77777777" w:rsidR="00DC1302" w:rsidRPr="006C1695" w:rsidRDefault="001267A0" w:rsidP="006C1695">
      <w:pPr>
        <w:pStyle w:val="Heading2"/>
        <w:rPr>
          <w:sz w:val="24"/>
          <w:szCs w:val="24"/>
        </w:rPr>
      </w:pPr>
      <w:bookmarkStart w:id="34" w:name="_Toc169466750"/>
      <w:r w:rsidRPr="006C1695">
        <w:rPr>
          <w:sz w:val="24"/>
          <w:szCs w:val="24"/>
        </w:rPr>
        <w:t>3.3 Research Design</w:t>
      </w:r>
      <w:bookmarkEnd w:id="34"/>
    </w:p>
    <w:p w14:paraId="69430111" w14:textId="77777777" w:rsidR="00DC1302" w:rsidRPr="006C1695" w:rsidRDefault="001267A0" w:rsidP="006C1695">
      <w:r w:rsidRPr="006C1695">
        <w:t>A research design is a method for answering research questions by applying empirical data.  This design is the overall strategy that guides the researcher in merging the different elements of the study. This design addresses the research problem of the study. It would follow an</w:t>
      </w:r>
      <w:r w:rsidRPr="006C1695">
        <w:rPr>
          <w:b/>
          <w:i/>
        </w:rPr>
        <w:t xml:space="preserve"> explanatory research </w:t>
      </w:r>
      <w:r w:rsidRPr="006C1695">
        <w:t xml:space="preserve">design to extensively explain the depth of the paper. Through this design, it explores the limited information of the research study. This particular design helps the researcher to increase knowledge and understanding of the research topic. Through this design, it enabled the gathering of data about employee engagement and the rewarding system of the organisation. It has some barriers to data interpretation and analysis. This design allowed the study to inspect the trends and patterns for further conduct of the paper. </w:t>
      </w:r>
    </w:p>
    <w:p w14:paraId="4A8CD2E6" w14:textId="77777777" w:rsidR="00DC1302" w:rsidRPr="006C1695" w:rsidRDefault="001267A0" w:rsidP="006C1695">
      <w:r w:rsidRPr="006C1695">
        <w:t xml:space="preserve">Due to the nature of explanatory research design, the systematic exploration of not only the existence of a positive correlation between rewards and performance but more importantly, the rationale and process involved in the relationship is made possible (Wipulanusat </w:t>
      </w:r>
      <w:r w:rsidRPr="006C1695">
        <w:rPr>
          <w:i/>
        </w:rPr>
        <w:t>et al.2</w:t>
      </w:r>
      <w:r w:rsidRPr="006C1695">
        <w:t xml:space="preserve">020).  As a result of the explanatory mode of investigation, the study can advance from establishing correlational relationships to understanding the contextual factors, sources, and processes by </w:t>
      </w:r>
      <w:r w:rsidRPr="006C1695">
        <w:lastRenderedPageBreak/>
        <w:t xml:space="preserve">which rewards affect the motivation of target employee behaviours and the resultant outcomes. </w:t>
      </w:r>
      <w:r w:rsidR="00D7266E" w:rsidRPr="006C1695">
        <w:t>Exploratory research design is applicable for is research study for discussing the unrecognised factors, relationships and trends within the data. This is particularly applicable where prior research exists and where there is a requirement to have an analysis made on the complex phenomena. With this research design, there can be flexibility undertaken in the study to ensure that undetermined hypotheses or rigid methodologies are not confided. This allows having investigation of new data and insights accurately as they take place (Chatley, 2022). There is an open-ended nature undertaken by exploratory research design which encourages enabling creative thinking approaches and the generation of innovative ideas at the same time. This is particularly valuable in dynamic fields where traditional approaches do not work effectively.</w:t>
      </w:r>
    </w:p>
    <w:p w14:paraId="1783A6B6" w14:textId="77777777" w:rsidR="00DC1302" w:rsidRPr="006C1695" w:rsidRDefault="001267A0" w:rsidP="006C1695">
      <w:pPr>
        <w:pStyle w:val="Heading2"/>
        <w:rPr>
          <w:sz w:val="24"/>
          <w:szCs w:val="24"/>
        </w:rPr>
      </w:pPr>
      <w:bookmarkStart w:id="35" w:name="_Toc169466751"/>
      <w:r w:rsidRPr="006C1695">
        <w:rPr>
          <w:sz w:val="24"/>
          <w:szCs w:val="24"/>
        </w:rPr>
        <w:t>3.4 Research Approach</w:t>
      </w:r>
      <w:bookmarkEnd w:id="35"/>
      <w:r w:rsidRPr="006C1695">
        <w:rPr>
          <w:sz w:val="24"/>
          <w:szCs w:val="24"/>
        </w:rPr>
        <w:t xml:space="preserve"> </w:t>
      </w:r>
    </w:p>
    <w:p w14:paraId="309F4FD6" w14:textId="77777777" w:rsidR="00DC1302" w:rsidRPr="006C1695" w:rsidRDefault="001267A0" w:rsidP="006C1695">
      <w:pPr>
        <w:shd w:val="clear" w:color="auto" w:fill="FFFFFF"/>
      </w:pPr>
      <w:r w:rsidRPr="006C1695">
        <w:t xml:space="preserve">A research approach is a strategy for guiding the study to improve the content of the paper. An </w:t>
      </w:r>
      <w:r w:rsidRPr="006C1695">
        <w:rPr>
          <w:b/>
          <w:i/>
        </w:rPr>
        <w:t xml:space="preserve">inductive approach </w:t>
      </w:r>
      <w:r w:rsidRPr="006C1695">
        <w:t xml:space="preserve">is used to collect the important data for the study. On this note, Wardani and Kusuma (2020), depict that this method is applied to find data, address patterns, and organise a framework based on the research topic. It enables the emergence of theories from observed proof for approaches.  This specific research may not provide applicable results and cause challenges in interpreting the data. It provides high-quality and detailed data to improve the content of the research study. This approach shows the improvement of new research questions and findings. It enabled to find the aligned data about the staff’s loyalty to Tesco. </w:t>
      </w:r>
    </w:p>
    <w:p w14:paraId="6AC695AA" w14:textId="77777777" w:rsidR="00D7266E" w:rsidRPr="006C1695" w:rsidRDefault="001267A0" w:rsidP="006C1695">
      <w:r w:rsidRPr="006C1695">
        <w:t xml:space="preserve">The strength of using an inductive approach is that this approach recognizes new, original field observations and research findings regarding rewards and performance management that can question or expand the existing theoretical assumptions (Varpio </w:t>
      </w:r>
      <w:r w:rsidRPr="006C1695">
        <w:rPr>
          <w:i/>
        </w:rPr>
        <w:t>et al</w:t>
      </w:r>
      <w:r w:rsidRPr="006C1695">
        <w:t xml:space="preserve">. 2020). Thus, by being open to the emergent patterns and themes from the data, the study can discover the unknown, overlooked or under-theorized detail, condition or perspective useful for enriching the academic discussion surrounding this phenomenon. </w:t>
      </w:r>
      <w:r w:rsidR="00D7266E" w:rsidRPr="006C1695">
        <w:t xml:space="preserve">Inductive research has been focused on deriving theories and patterns from the data. In this research paper, this research approach has helped in identifying the different patterns seen in the reward system and how they impact employees' satisfaction levels at Tesco. This research approach has helped in working with open exploration of the research topic without having any preconceived hypothesis. This has enabled the generation of new theories as per the observed patterns. This has been useful to undertake exploratory research where existing theories could be limited. This has provided rich and detailed insights about the research topic, which has helped in working with a deeper understanding about the complex phenomena (MOHAJAN, 2018). With this research approach, the findings have been grounded in empirical data and outcomes have been more </w:t>
      </w:r>
      <w:r w:rsidR="00D7266E" w:rsidRPr="006C1695">
        <w:lastRenderedPageBreak/>
        <w:t>credible and valid. This has been well suited to exploratory studies that aim towards exploring new areas. This has helped in analysing complex phenomena in an in-depth manner as well.</w:t>
      </w:r>
    </w:p>
    <w:p w14:paraId="5F687B30" w14:textId="77777777" w:rsidR="00DC1302" w:rsidRPr="006C1695" w:rsidRDefault="001267A0" w:rsidP="006C1695">
      <w:pPr>
        <w:pStyle w:val="Heading2"/>
        <w:rPr>
          <w:sz w:val="24"/>
          <w:szCs w:val="24"/>
        </w:rPr>
      </w:pPr>
      <w:bookmarkStart w:id="36" w:name="_Toc169466752"/>
      <w:r w:rsidRPr="006C1695">
        <w:rPr>
          <w:sz w:val="24"/>
          <w:szCs w:val="24"/>
        </w:rPr>
        <w:t>3.5 Data Collection</w:t>
      </w:r>
      <w:bookmarkEnd w:id="36"/>
    </w:p>
    <w:p w14:paraId="464AD7F3" w14:textId="77777777" w:rsidR="00D7266E" w:rsidRPr="006C1695" w:rsidRDefault="00D7266E" w:rsidP="006C1695">
      <w:r w:rsidRPr="006C1695">
        <w:t>In this research paper, there has been an involvement made of qualitative research methodology. This methodology works towards seeking out an understanding of phenomena by exploring the perceptions, experiences and interactions held by the individuals. This methodology is categorised by collecting non-numerical data like images or objects to analyse them and uncover patterns and themes. This applies to undertaking in-depth analysis towards formulating a rich and detailed understanding of the reward system which is available at Tesco. This research methodology has been chosen in this research paper to provide adaptive and active processes where data collection and analysis can be involved. This has generated a detailed and rich understanding to capture vivid insights about the phenomena (Chatley, 2022). This methodology has emphasised the perspectives and voices of the participants to ensure that their perspectives are being heard. This methodology has been applicable to conduct primary as well as secondary data collection approaches in this research paper. With the feasibility of this research methodology, it was easier to have semi-structured interview sessions conducted by the employees and managers of Tesco to analyse how they feel about the reward system. The research methodology has helped reveal issues and insights that have not been apparent by quantitative research methods. This methodology has provided insights about the reward system that operates at Tesco and undertaken an analysis of the broader organisation and cultural factors. On the other hand, for the secondary data collection approaches, this methodology has helped in reviewing different documents of the organisation available online and different peer-reviewed articles as well to analyse policies and design flow of the reward structure followed at Tesco. This has been helpful to undertake non-numerical analysis on different case studies available online.</w:t>
      </w:r>
    </w:p>
    <w:p w14:paraId="404B5441" w14:textId="77777777" w:rsidR="00D7266E" w:rsidRPr="006C1695" w:rsidRDefault="00D7266E" w:rsidP="006C1695"/>
    <w:p w14:paraId="24EC0653" w14:textId="2F5E78B0" w:rsidR="00DC1302" w:rsidRPr="006C1695" w:rsidRDefault="001267A0" w:rsidP="006C1695">
      <w:r w:rsidRPr="006C1695">
        <w:t xml:space="preserve">In this methodology chapter, data collection is an essential factor in collecting and </w:t>
      </w:r>
      <w:r w:rsidR="00763142" w:rsidRPr="006C1695">
        <w:t>analyse</w:t>
      </w:r>
      <w:r w:rsidRPr="006C1695">
        <w:t xml:space="preserve"> the relevant data for the research paper. For conducting a research paper, primary and secondary data enable the researcher to collect information from relevant sources. This study used both </w:t>
      </w:r>
      <w:r w:rsidRPr="006C1695">
        <w:rPr>
          <w:b/>
          <w:i/>
        </w:rPr>
        <w:t>primary and secondary data</w:t>
      </w:r>
      <w:r w:rsidRPr="006C1695">
        <w:t xml:space="preserve"> collection to understand the reward system of the Tesco. This applied the qualitative data and online interview process to gather data about the research topic. The study followed the annual reports of Tesco, academic journals, and various articles from Google Scholar that provide essential data for the research topic. On the other hand, Rahman (2020) depicts that primary research is expensive, and it takes time to collect the data on the </w:t>
      </w:r>
      <w:r w:rsidRPr="006C1695">
        <w:lastRenderedPageBreak/>
        <w:t xml:space="preserve">research topic. The study has analysed the human resources strategies of Tesco and evaluated the data that aligns with the research topic. The online interview will be conducted to gather the data based on qualitative data. </w:t>
      </w:r>
    </w:p>
    <w:p w14:paraId="0DBB6749" w14:textId="77777777" w:rsidR="00DC1302" w:rsidRPr="006C1695" w:rsidRDefault="001267A0" w:rsidP="006C1695">
      <w:pPr>
        <w:tabs>
          <w:tab w:val="right" w:leader="dot" w:pos="9019"/>
        </w:tabs>
        <w:spacing w:after="100"/>
      </w:pPr>
      <w:r w:rsidRPr="006C1695">
        <w:t>To increase the credibility and dependability of the collected primary qualitative data, data source triangulation will be employed. Apart from interviews, this study is also proposing to employ observations of the workplaces where the study subjects are located, review of records and archives of the organizations related to the reward policies, and informal conversations with all the members of the Tesco organizations across the organizational hierarchy. By using multiple methods of collecting data, credibility is fortified and makes cross-checking and more profound significant sense.</w:t>
      </w:r>
    </w:p>
    <w:p w14:paraId="697619C8" w14:textId="77777777" w:rsidR="00D7266E" w:rsidRPr="006C1695" w:rsidRDefault="00D7266E" w:rsidP="006C1695">
      <w:r w:rsidRPr="006C1695">
        <w:t>The primary data collection approach has been applicable for this research study as it has ensured higher relevance and applicability to the objectives of the study. This approach has provided full control over how data is collected and allowed in having maximised accuracy. This research approach has reflected the latest trends, behaviour, and conditions related to the reward systems of Tesco. On the other hand, the secondary collection approach has been cost-effective for this research paper. It has been less expensive than the primary data collection approach and it has utilised existing sources effectively. This has provided a better analysis on the reward system that is being followed at Tesco and undertaking analysis on the latest years. The secondary data collection approach has been applicable in accessing quickly and saving time compared to the process of the primary data collection approach. This approach has undertaken insights about the trends and changes that have taken place over the last few years and highlighted major challenges associated with the rewards structure of Tesco, which have been impacting employee performance and satisfaction.</w:t>
      </w:r>
    </w:p>
    <w:p w14:paraId="72C80BAF" w14:textId="77777777" w:rsidR="00DC1302" w:rsidRPr="006C1695" w:rsidRDefault="001267A0" w:rsidP="006C1695">
      <w:pPr>
        <w:pStyle w:val="Heading2"/>
        <w:rPr>
          <w:sz w:val="24"/>
          <w:szCs w:val="24"/>
        </w:rPr>
      </w:pPr>
      <w:bookmarkStart w:id="37" w:name="_Toc169466753"/>
      <w:r w:rsidRPr="006C1695">
        <w:rPr>
          <w:sz w:val="24"/>
          <w:szCs w:val="24"/>
        </w:rPr>
        <w:t>3.6 Data Analysis</w:t>
      </w:r>
      <w:bookmarkEnd w:id="37"/>
    </w:p>
    <w:p w14:paraId="7F752657" w14:textId="77777777" w:rsidR="00DC1302" w:rsidRPr="006C1695" w:rsidRDefault="001267A0" w:rsidP="006C1695">
      <w:r w:rsidRPr="006C1695">
        <w:t xml:space="preserve">Data analysis is the method of investigating and interpreting data useful for the research study.  It applied the </w:t>
      </w:r>
      <w:r w:rsidRPr="006C1695">
        <w:rPr>
          <w:b/>
          <w:i/>
        </w:rPr>
        <w:t xml:space="preserve">thematic analysis </w:t>
      </w:r>
      <w:r w:rsidRPr="006C1695">
        <w:t xml:space="preserve">based on the qualitative data. This analysis applied to the primary data collection method and identified the common factors related to the research topic. This analysis helped to find the employee performance and incentive system of Tesco. The organisation increases its employee engagement and provides various services to them to build a strong relationship with the company. However, this thematic analysis affects the responses of the subject and impacts the quality of the paper. </w:t>
      </w:r>
    </w:p>
    <w:p w14:paraId="4C4CDBDA" w14:textId="77777777" w:rsidR="00D7266E" w:rsidRPr="006C1695" w:rsidRDefault="001267A0" w:rsidP="006C1695">
      <w:r w:rsidRPr="006C1695">
        <w:t xml:space="preserve">The fact of using thematic analysis means that it has a dynamic and iterative character, which in practice allows the researcher to update and adjust the identified themes, as well as reorder </w:t>
      </w:r>
      <w:r w:rsidRPr="006C1695">
        <w:lastRenderedPageBreak/>
        <w:t>them based on new findings resulting from further data saturation. This is a nice fit as the systematic structure of this process corresponds well with the very exploratory nature of the research aims of documenting the nuanced meanings and the lived realities of reward practices at Tesco. Besides, thematic analysis helps to apply in the investigation of the roles of the organizational, social and cultural contexts on the performance-reward relationship.</w:t>
      </w:r>
      <w:r w:rsidR="00D7266E" w:rsidRPr="006C1695">
        <w:t xml:space="preserve"> Thematic data analysis applies to qualitative research methodology as it helps in undertaking and reporting patterns within the data. This thematic approach has helped generate initial codes and patterns from the transcripts of interviews. This has highlighted significant phrases and assigned labels that can capture the essence of the responses. This approach has grouped similar quotes for undertaking themes that can reflect key patterns in the data. This approach has refined themes by checking them against the dataset. This has been used to accurately represent the perspective shared by the participants (MOHAJAN, 2018). On the other hand, the thematic data analysis approach has undertaken the formation of themes by undergoing different documents like company policies, peer-reviewed reports, journal articles, etc. that are available on the online portals. There have been different steps undertaken for analysing secondary data as well to ensure working with similar codes that can lead towards theme formation as well.</w:t>
      </w:r>
    </w:p>
    <w:p w14:paraId="3B9B2AF7" w14:textId="77777777" w:rsidR="00DC1302" w:rsidRPr="006C1695" w:rsidRDefault="001267A0" w:rsidP="006C1695">
      <w:pPr>
        <w:pStyle w:val="Heading2"/>
        <w:rPr>
          <w:sz w:val="24"/>
          <w:szCs w:val="24"/>
        </w:rPr>
      </w:pPr>
      <w:bookmarkStart w:id="38" w:name="_Toc169466754"/>
      <w:r w:rsidRPr="006C1695">
        <w:rPr>
          <w:sz w:val="24"/>
          <w:szCs w:val="24"/>
        </w:rPr>
        <w:t>3.7 Data sampling</w:t>
      </w:r>
      <w:bookmarkEnd w:id="38"/>
    </w:p>
    <w:p w14:paraId="4ACC075E" w14:textId="77777777" w:rsidR="00DC1302" w:rsidRPr="006C1695" w:rsidRDefault="001267A0" w:rsidP="006C1695">
      <w:r w:rsidRPr="006C1695">
        <w:t xml:space="preserve">In this aspect, the study applied purposive sampling that helped to gather data from online sources and also through an interview process. In this study, there were five participants and seven questions, and their responses helped to collect the data that related to the research topic. The questions are based on the reward system of Tesco and the best practices of the retail market in the UK. This sampling helped to collect the different responses from the participants and provide the essential information that relates to the research topic. </w:t>
      </w:r>
    </w:p>
    <w:p w14:paraId="10437F7D" w14:textId="77777777" w:rsidR="00DC1302" w:rsidRPr="006C1695" w:rsidRDefault="001267A0" w:rsidP="006C1695">
      <w:pPr>
        <w:tabs>
          <w:tab w:val="right" w:leader="dot" w:pos="9019"/>
        </w:tabs>
        <w:spacing w:after="100"/>
      </w:pPr>
      <w:r w:rsidRPr="006C1695">
        <w:t xml:space="preserve">On account of addressing this problem, a purposive, maximum variation sampling technique will be used to identify the participants. This involves purposely choosing subjects with demographic characteristics that vary by job function, organizational level, gender, age, and so on (Stratton, 2021).  Such a purposive sampling approach eliminates common perceptual bias originating from respondent sources and provides a more objective picture of the reward system’s effectiveness and influence on performance at Tesco. </w:t>
      </w:r>
    </w:p>
    <w:p w14:paraId="087E85D3" w14:textId="77777777" w:rsidR="00DC1302" w:rsidRPr="006C1695" w:rsidRDefault="001267A0" w:rsidP="006C1695">
      <w:pPr>
        <w:pStyle w:val="Heading2"/>
        <w:rPr>
          <w:sz w:val="24"/>
          <w:szCs w:val="24"/>
        </w:rPr>
      </w:pPr>
      <w:bookmarkStart w:id="39" w:name="_Toc169466755"/>
      <w:r w:rsidRPr="006C1695">
        <w:rPr>
          <w:sz w:val="24"/>
          <w:szCs w:val="24"/>
        </w:rPr>
        <w:t>3.8 Ethical Consideration</w:t>
      </w:r>
      <w:bookmarkEnd w:id="39"/>
    </w:p>
    <w:p w14:paraId="78E0B7F4" w14:textId="77777777" w:rsidR="00DC1302" w:rsidRPr="006C1695" w:rsidRDefault="001267A0" w:rsidP="006C1695">
      <w:r w:rsidRPr="006C1695">
        <w:t xml:space="preserve">Ethical deliberations remain the basis of value-based research, providing the foundation of integrity, fairness, and individual protection. Where the study case explored the performance against rewards at Tesco, which is considerably integral to the research validity and prevents </w:t>
      </w:r>
      <w:r w:rsidRPr="006C1695">
        <w:lastRenderedPageBreak/>
        <w:t>the misrepresentation of the findings. In this study, the principle of informed consent, one of the important ethical concepts, is under the scanner. Putting together the study participants, whether they would be the employees, stakeholders, or any other pertinent party, will be able to get clear and substantial information about the purpose of the study, steps to take, risks that might be determined, and possible benefits. During recruitment, they are informed about their rights to voluntarily participate in the study and what they should expect.</w:t>
      </w:r>
    </w:p>
    <w:p w14:paraId="5FFE16B5" w14:textId="77777777" w:rsidR="00DC1302" w:rsidRPr="006C1695" w:rsidRDefault="001267A0" w:rsidP="006C1695">
      <w:r w:rsidRPr="006C1695">
        <w:t>Confidentiality is the paramount ethical point of concern. Participants' privacy and anonymity are also guaranteed in accordance with the measures that are in place to ensure that no confidential information is shared during the research procedure. Besides that, striving to reduce the probability of harm or discomfort to participants is also on the agenda wherever possible. Researchers are quick to make sure that potential harms are reduced and that the greatest interest of the participants is given primacy all the time. Transparency and integrity are critical throughout the study. Integrity and transparency are displayed in the way the study is carried out and in how the researchers show honesty, openness, and fairness in their interactions with the participants and in reporting their research findings.</w:t>
      </w:r>
    </w:p>
    <w:p w14:paraId="31B9FC64" w14:textId="77777777" w:rsidR="00DC1302" w:rsidRPr="006C1695" w:rsidRDefault="001267A0" w:rsidP="006C1695">
      <w:pPr>
        <w:pStyle w:val="Heading2"/>
        <w:rPr>
          <w:sz w:val="24"/>
          <w:szCs w:val="24"/>
        </w:rPr>
      </w:pPr>
      <w:bookmarkStart w:id="40" w:name="_Toc169466756"/>
      <w:r w:rsidRPr="006C1695">
        <w:rPr>
          <w:sz w:val="24"/>
          <w:szCs w:val="24"/>
        </w:rPr>
        <w:t>3.9 Limitation</w:t>
      </w:r>
      <w:bookmarkEnd w:id="40"/>
      <w:r w:rsidRPr="006C1695">
        <w:rPr>
          <w:sz w:val="24"/>
          <w:szCs w:val="24"/>
        </w:rPr>
        <w:t xml:space="preserve"> </w:t>
      </w:r>
    </w:p>
    <w:p w14:paraId="47144B9D" w14:textId="77777777" w:rsidR="00DC1302" w:rsidRPr="006C1695" w:rsidRDefault="001267A0" w:rsidP="006C1695">
      <w:r w:rsidRPr="006C1695">
        <w:t xml:space="preserve">While conducting the research by using the most thorough designs and execution, it is imperative to recognise some limitations which might lead to the inadequacy and limited generalizability, of the study. The sampling size and the representativeness of the will introduce a risk of an issue. In pursuance of diversity among participants, the exactness of the conclusions will not match the general population of Tesco workers and stakeholders, who might have complexities and variations that may need to be discovered. The concern here is how this limitation can lead to situations where the results of the study will not be entirely suitable for use in other situations or among other population groups. The additional point is to acknowledge that subjective interpretations might entail biases in the research approach of an interpretive philosophy. </w:t>
      </w:r>
    </w:p>
    <w:p w14:paraId="70A5A438" w14:textId="77777777" w:rsidR="00DC1302" w:rsidRPr="006C1695" w:rsidRDefault="001267A0" w:rsidP="006C1695">
      <w:r w:rsidRPr="006C1695">
        <w:t xml:space="preserve">Participants may be ascribed to their core values and beliefs, which may end up influencing the validity and reliability of the data obtained. Furthermore, other issues apart from the researcher have an impact on the research, such as organisational changes and economic fluctuations; the research might be influenced by these. These contextual complicated issues, such as variables, may confound the investigation of the relationship between performance and rewards; hence, it may put the study in the ambiguous situation of drawing direct conclusions. Besides, the study rigorously employs the research methods and transparently reports which make sure it </w:t>
      </w:r>
      <w:r w:rsidRPr="006C1695">
        <w:lastRenderedPageBreak/>
        <w:t>be the deep insights digging into the performance and rewards linked with the organisational context of Tesco.</w:t>
      </w:r>
    </w:p>
    <w:p w14:paraId="1D99DE8C" w14:textId="77777777" w:rsidR="00DC1302" w:rsidRPr="006C1695" w:rsidRDefault="001267A0" w:rsidP="006C1695">
      <w:pPr>
        <w:pStyle w:val="Heading2"/>
        <w:rPr>
          <w:sz w:val="24"/>
          <w:szCs w:val="24"/>
        </w:rPr>
      </w:pPr>
      <w:bookmarkStart w:id="41" w:name="_Toc169466757"/>
      <w:r w:rsidRPr="006C1695">
        <w:rPr>
          <w:sz w:val="24"/>
          <w:szCs w:val="24"/>
        </w:rPr>
        <w:t>3.10 Chapter Summary</w:t>
      </w:r>
      <w:bookmarkEnd w:id="41"/>
    </w:p>
    <w:p w14:paraId="32FB7169" w14:textId="77777777" w:rsidR="00DC1302" w:rsidRPr="006C1695" w:rsidRDefault="001267A0" w:rsidP="006C1695">
      <w:r w:rsidRPr="006C1695">
        <w:t>In this section of this paper, it clarifies the research methodology used to study the link between rewards and performance at Tesco. In the light of adhering to the interpretive research philosophy, explanatory research design, and utilising the inductive research approach, the research is poised to deconstruct the intricacies of the given research topics. The study employs various research methods for both primary and secondary data collection: qualitative interviews, and literature review are used to create rich and qualitative data on the Tesco reward system and its employees' implications. Yet, the study has some drawbacks and limitations, such as reduced sample size and the chance of bias. Nonetheless, the project vows to have legislation on ethical issues and remain transparent. Although such limitations might arise, the study involves using stringent methodologies, which are meant to produce resultant data for the existing research of performance management and organisational behaviour.</w:t>
      </w:r>
    </w:p>
    <w:p w14:paraId="733A86BC" w14:textId="77777777" w:rsidR="00DC1302" w:rsidRPr="006C1695" w:rsidRDefault="001267A0" w:rsidP="006C1695">
      <w:r w:rsidRPr="006C1695">
        <w:br w:type="page"/>
      </w:r>
    </w:p>
    <w:p w14:paraId="274FBFFA" w14:textId="77777777" w:rsidR="00DC1302" w:rsidRPr="006C1695" w:rsidRDefault="001267A0" w:rsidP="006C1695">
      <w:pPr>
        <w:pStyle w:val="Heading1"/>
        <w:rPr>
          <w:b w:val="0"/>
          <w:color w:val="auto"/>
          <w:sz w:val="24"/>
          <w:szCs w:val="24"/>
        </w:rPr>
      </w:pPr>
      <w:bookmarkStart w:id="42" w:name="_Toc169466758"/>
      <w:r w:rsidRPr="006C1695">
        <w:rPr>
          <w:color w:val="auto"/>
          <w:sz w:val="24"/>
          <w:szCs w:val="24"/>
        </w:rPr>
        <w:lastRenderedPageBreak/>
        <w:t>Chapter 4: Finding and discussion</w:t>
      </w:r>
      <w:bookmarkEnd w:id="42"/>
      <w:r w:rsidRPr="006C1695">
        <w:rPr>
          <w:color w:val="auto"/>
          <w:sz w:val="24"/>
          <w:szCs w:val="24"/>
        </w:rPr>
        <w:t xml:space="preserve"> </w:t>
      </w:r>
    </w:p>
    <w:p w14:paraId="3984A007" w14:textId="77777777" w:rsidR="00DC1302" w:rsidRPr="006C1695" w:rsidRDefault="001267A0" w:rsidP="006C1695">
      <w:pPr>
        <w:pStyle w:val="Heading2"/>
        <w:rPr>
          <w:sz w:val="24"/>
          <w:szCs w:val="24"/>
        </w:rPr>
      </w:pPr>
      <w:bookmarkStart w:id="43" w:name="_Toc169466759"/>
      <w:r w:rsidRPr="006C1695">
        <w:rPr>
          <w:sz w:val="24"/>
          <w:szCs w:val="24"/>
        </w:rPr>
        <w:t>4.1 Introduction</w:t>
      </w:r>
      <w:bookmarkEnd w:id="43"/>
    </w:p>
    <w:p w14:paraId="2FFC0DF3" w14:textId="77777777" w:rsidR="00DC1302" w:rsidRPr="006C1695" w:rsidRDefault="001267A0" w:rsidP="006C1695">
      <w:r w:rsidRPr="006C1695">
        <w:t>The 4th chapter of the study, findings and discussion has represented an extensive analysis on the data gathered from interview sessions regarding the reward system of Tesco. There has been a thematic analysis approach chosen in the study to understand the reward system of the Tesco and analyse the interview transcript. The findings will shed light on the importance of the well-structured reward system followed at Tesco that has been fostering employee performance and motivation.</w:t>
      </w:r>
    </w:p>
    <w:p w14:paraId="73B00235" w14:textId="77777777" w:rsidR="00DC1302" w:rsidRPr="006C1695" w:rsidRDefault="00DC1302" w:rsidP="006C1695"/>
    <w:p w14:paraId="4251B0C7" w14:textId="77777777" w:rsidR="00DC1302" w:rsidRPr="006C1695" w:rsidRDefault="001267A0" w:rsidP="006C1695">
      <w:pPr>
        <w:pStyle w:val="Heading2"/>
        <w:rPr>
          <w:b w:val="0"/>
          <w:sz w:val="24"/>
          <w:szCs w:val="24"/>
        </w:rPr>
      </w:pPr>
      <w:bookmarkStart w:id="44" w:name="_Toc169466760"/>
      <w:r w:rsidRPr="006C1695">
        <w:rPr>
          <w:sz w:val="24"/>
          <w:szCs w:val="24"/>
        </w:rPr>
        <w:t>4.2 Thematic analysis</w:t>
      </w:r>
      <w:bookmarkEnd w:id="44"/>
      <w:r w:rsidRPr="006C1695">
        <w:rPr>
          <w:sz w:val="24"/>
          <w:szCs w:val="24"/>
        </w:rPr>
        <w:t> </w:t>
      </w:r>
    </w:p>
    <w:p w14:paraId="52F79025" w14:textId="77777777" w:rsidR="00DC1302" w:rsidRPr="006C1695" w:rsidRDefault="001267A0" w:rsidP="006C1695">
      <w:pPr>
        <w:pStyle w:val="Heading3"/>
        <w:rPr>
          <w:szCs w:val="24"/>
        </w:rPr>
      </w:pPr>
      <w:bookmarkStart w:id="45" w:name="_heading=h.kgcv8k" w:colFirst="0" w:colLast="0"/>
      <w:bookmarkStart w:id="46" w:name="_Toc169466761"/>
      <w:bookmarkEnd w:id="45"/>
      <w:r w:rsidRPr="006C1695">
        <w:rPr>
          <w:szCs w:val="24"/>
        </w:rPr>
        <w:t>4.2.1 Codes and Patterns Analysis</w:t>
      </w:r>
      <w:bookmarkEnd w:id="46"/>
      <w:r w:rsidRPr="006C1695">
        <w:rPr>
          <w:szCs w:val="24"/>
        </w:rPr>
        <w:t> </w:t>
      </w:r>
    </w:p>
    <w:p w14:paraId="7E61AAB6" w14:textId="77777777" w:rsidR="00DC1302" w:rsidRPr="006C1695" w:rsidRDefault="001267A0" w:rsidP="006C1695">
      <w:r w:rsidRPr="006C1695">
        <w:t>Below is a thematic analysis table, which highlights how different codes, patterns and themes have been highlighted from the interview sessions that have been undertaken by the employees of Tesco.</w:t>
      </w:r>
    </w:p>
    <w:p w14:paraId="03DF0F11" w14:textId="77777777" w:rsidR="00DC1302" w:rsidRPr="006C1695" w:rsidRDefault="001267A0" w:rsidP="006C1695">
      <w:r w:rsidRPr="006C1695">
        <w:t> </w:t>
      </w:r>
    </w:p>
    <w:tbl>
      <w:tblPr>
        <w:tblStyle w:val="a"/>
        <w:tblW w:w="90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21"/>
        <w:gridCol w:w="2035"/>
        <w:gridCol w:w="1332"/>
        <w:gridCol w:w="1382"/>
        <w:gridCol w:w="2249"/>
      </w:tblGrid>
      <w:tr w:rsidR="00D7266E" w:rsidRPr="006C1695" w14:paraId="1AE36BE9" w14:textId="77777777">
        <w:trPr>
          <w:cantSplit/>
          <w:tblHeader/>
        </w:trPr>
        <w:tc>
          <w:tcPr>
            <w:tcW w:w="2021" w:type="dxa"/>
            <w:shd w:val="clear" w:color="auto" w:fill="BFBFBF"/>
          </w:tcPr>
          <w:p w14:paraId="1F51B7E6" w14:textId="77777777" w:rsidR="00DC1302" w:rsidRPr="006C1695" w:rsidRDefault="001267A0" w:rsidP="006C1695">
            <w:pPr>
              <w:spacing w:line="360" w:lineRule="auto"/>
              <w:jc w:val="both"/>
              <w:rPr>
                <w:rFonts w:ascii="Times New Roman" w:eastAsia="Times New Roman" w:hAnsi="Times New Roman" w:cs="Times New Roman"/>
                <w:b/>
                <w:sz w:val="24"/>
                <w:szCs w:val="24"/>
                <w:u w:val="single"/>
              </w:rPr>
            </w:pPr>
            <w:r w:rsidRPr="006C1695">
              <w:rPr>
                <w:rFonts w:ascii="Times New Roman" w:eastAsia="Times New Roman" w:hAnsi="Times New Roman" w:cs="Times New Roman"/>
                <w:b/>
                <w:sz w:val="24"/>
                <w:szCs w:val="24"/>
                <w:u w:val="single"/>
              </w:rPr>
              <w:lastRenderedPageBreak/>
              <w:t>Codes and patterns</w:t>
            </w:r>
          </w:p>
          <w:p w14:paraId="1D08B94A" w14:textId="77777777" w:rsidR="00DC1302" w:rsidRPr="006C1695" w:rsidRDefault="00DC1302" w:rsidP="006C1695">
            <w:pPr>
              <w:spacing w:line="360" w:lineRule="auto"/>
              <w:jc w:val="both"/>
              <w:rPr>
                <w:rFonts w:ascii="Times New Roman" w:eastAsia="Times New Roman" w:hAnsi="Times New Roman" w:cs="Times New Roman"/>
                <w:b/>
                <w:sz w:val="24"/>
                <w:szCs w:val="24"/>
                <w:u w:val="single"/>
              </w:rPr>
            </w:pPr>
          </w:p>
        </w:tc>
        <w:tc>
          <w:tcPr>
            <w:tcW w:w="2035" w:type="dxa"/>
            <w:shd w:val="clear" w:color="auto" w:fill="BFBFBF"/>
          </w:tcPr>
          <w:p w14:paraId="72B91157" w14:textId="77777777" w:rsidR="00DC1302" w:rsidRPr="006C1695" w:rsidRDefault="001267A0" w:rsidP="006C1695">
            <w:pPr>
              <w:spacing w:line="360" w:lineRule="auto"/>
              <w:jc w:val="both"/>
              <w:rPr>
                <w:rFonts w:ascii="Times New Roman" w:eastAsia="Times New Roman" w:hAnsi="Times New Roman" w:cs="Times New Roman"/>
                <w:b/>
                <w:sz w:val="24"/>
                <w:szCs w:val="24"/>
                <w:u w:val="single"/>
              </w:rPr>
            </w:pPr>
            <w:r w:rsidRPr="006C1695">
              <w:rPr>
                <w:rFonts w:ascii="Times New Roman" w:eastAsia="Times New Roman" w:hAnsi="Times New Roman" w:cs="Times New Roman"/>
                <w:b/>
                <w:sz w:val="24"/>
                <w:szCs w:val="24"/>
                <w:u w:val="single"/>
              </w:rPr>
              <w:t>Themes</w:t>
            </w:r>
          </w:p>
          <w:p w14:paraId="40DB1F0E" w14:textId="77777777" w:rsidR="00DC1302" w:rsidRPr="006C1695" w:rsidRDefault="00DC1302" w:rsidP="006C1695">
            <w:pPr>
              <w:spacing w:line="360" w:lineRule="auto"/>
              <w:jc w:val="both"/>
              <w:rPr>
                <w:rFonts w:ascii="Times New Roman" w:eastAsia="Times New Roman" w:hAnsi="Times New Roman" w:cs="Times New Roman"/>
                <w:b/>
                <w:sz w:val="24"/>
                <w:szCs w:val="24"/>
                <w:u w:val="single"/>
              </w:rPr>
            </w:pPr>
          </w:p>
        </w:tc>
        <w:tc>
          <w:tcPr>
            <w:tcW w:w="1332" w:type="dxa"/>
            <w:shd w:val="clear" w:color="auto" w:fill="BFBFBF"/>
          </w:tcPr>
          <w:p w14:paraId="31433E05" w14:textId="77777777" w:rsidR="00DC1302" w:rsidRPr="006C1695" w:rsidRDefault="001267A0" w:rsidP="006C1695">
            <w:pPr>
              <w:spacing w:line="360" w:lineRule="auto"/>
              <w:jc w:val="both"/>
              <w:rPr>
                <w:rFonts w:ascii="Times New Roman" w:eastAsia="Times New Roman" w:hAnsi="Times New Roman" w:cs="Times New Roman"/>
                <w:b/>
                <w:sz w:val="24"/>
                <w:szCs w:val="24"/>
                <w:u w:val="single"/>
              </w:rPr>
            </w:pPr>
            <w:r w:rsidRPr="006C1695">
              <w:rPr>
                <w:rFonts w:ascii="Times New Roman" w:eastAsia="Times New Roman" w:hAnsi="Times New Roman" w:cs="Times New Roman"/>
                <w:b/>
                <w:sz w:val="24"/>
                <w:szCs w:val="24"/>
                <w:u w:val="single"/>
              </w:rPr>
              <w:t>Objective alignment</w:t>
            </w:r>
          </w:p>
          <w:p w14:paraId="7BAF08CD" w14:textId="77777777" w:rsidR="00DC1302" w:rsidRPr="006C1695" w:rsidRDefault="00DC1302" w:rsidP="006C1695">
            <w:pPr>
              <w:spacing w:line="360" w:lineRule="auto"/>
              <w:jc w:val="both"/>
              <w:rPr>
                <w:rFonts w:ascii="Times New Roman" w:eastAsia="Times New Roman" w:hAnsi="Times New Roman" w:cs="Times New Roman"/>
                <w:b/>
                <w:sz w:val="24"/>
                <w:szCs w:val="24"/>
                <w:u w:val="single"/>
              </w:rPr>
            </w:pPr>
          </w:p>
        </w:tc>
        <w:tc>
          <w:tcPr>
            <w:tcW w:w="1382" w:type="dxa"/>
            <w:shd w:val="clear" w:color="auto" w:fill="BFBFBF"/>
          </w:tcPr>
          <w:p w14:paraId="04F18927" w14:textId="77777777" w:rsidR="00DC1302" w:rsidRPr="006C1695" w:rsidRDefault="001267A0" w:rsidP="006C1695">
            <w:pPr>
              <w:spacing w:line="360" w:lineRule="auto"/>
              <w:jc w:val="both"/>
              <w:rPr>
                <w:rFonts w:ascii="Times New Roman" w:eastAsia="Times New Roman" w:hAnsi="Times New Roman" w:cs="Times New Roman"/>
                <w:b/>
                <w:sz w:val="24"/>
                <w:szCs w:val="24"/>
                <w:u w:val="single"/>
              </w:rPr>
            </w:pPr>
            <w:r w:rsidRPr="006C1695">
              <w:rPr>
                <w:rFonts w:ascii="Times New Roman" w:eastAsia="Times New Roman" w:hAnsi="Times New Roman" w:cs="Times New Roman"/>
                <w:b/>
                <w:sz w:val="24"/>
                <w:szCs w:val="24"/>
                <w:u w:val="single"/>
              </w:rPr>
              <w:t>Research question alignment </w:t>
            </w:r>
          </w:p>
        </w:tc>
        <w:tc>
          <w:tcPr>
            <w:tcW w:w="2249" w:type="dxa"/>
            <w:shd w:val="clear" w:color="auto" w:fill="BFBFBF"/>
          </w:tcPr>
          <w:p w14:paraId="41274734" w14:textId="77777777" w:rsidR="00DC1302" w:rsidRPr="006C1695" w:rsidRDefault="001267A0" w:rsidP="006C1695">
            <w:pPr>
              <w:spacing w:line="360" w:lineRule="auto"/>
              <w:jc w:val="both"/>
              <w:rPr>
                <w:rFonts w:ascii="Times New Roman" w:eastAsia="Times New Roman" w:hAnsi="Times New Roman" w:cs="Times New Roman"/>
                <w:b/>
                <w:sz w:val="24"/>
                <w:szCs w:val="24"/>
                <w:u w:val="single"/>
              </w:rPr>
            </w:pPr>
            <w:r w:rsidRPr="006C1695">
              <w:rPr>
                <w:rFonts w:ascii="Times New Roman" w:eastAsia="Times New Roman" w:hAnsi="Times New Roman" w:cs="Times New Roman"/>
                <w:b/>
                <w:sz w:val="24"/>
                <w:szCs w:val="24"/>
                <w:u w:val="single"/>
              </w:rPr>
              <w:t>Expected analysis </w:t>
            </w:r>
          </w:p>
        </w:tc>
      </w:tr>
      <w:tr w:rsidR="00D7266E" w:rsidRPr="006C1695" w14:paraId="21D599A2" w14:textId="77777777">
        <w:trPr>
          <w:cantSplit/>
          <w:tblHeader/>
        </w:trPr>
        <w:tc>
          <w:tcPr>
            <w:tcW w:w="2021" w:type="dxa"/>
          </w:tcPr>
          <w:p w14:paraId="21AF9134"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Reward system of Tesco, Reward system, reward system and employee performance, reward and employee performance</w:t>
            </w:r>
          </w:p>
        </w:tc>
        <w:tc>
          <w:tcPr>
            <w:tcW w:w="2035" w:type="dxa"/>
          </w:tcPr>
          <w:p w14:paraId="67623D46"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The reward system of Tesco – employee performance</w:t>
            </w:r>
          </w:p>
        </w:tc>
        <w:tc>
          <w:tcPr>
            <w:tcW w:w="1332" w:type="dxa"/>
          </w:tcPr>
          <w:p w14:paraId="3ED587E9"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Objective 1</w:t>
            </w:r>
          </w:p>
        </w:tc>
        <w:tc>
          <w:tcPr>
            <w:tcW w:w="1382" w:type="dxa"/>
          </w:tcPr>
          <w:p w14:paraId="20CBDB8D"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RQ 1</w:t>
            </w:r>
          </w:p>
        </w:tc>
        <w:tc>
          <w:tcPr>
            <w:tcW w:w="2249" w:type="dxa"/>
          </w:tcPr>
          <w:p w14:paraId="47B264E6"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Under this theme, there is going to be an evaluation made of the efficacy shared by the reward system of Tesco. This is going to be undertaken by evaluating how the reward system is applicable to employee performance. </w:t>
            </w:r>
          </w:p>
        </w:tc>
      </w:tr>
      <w:tr w:rsidR="00D7266E" w:rsidRPr="006C1695" w14:paraId="7DD726AC" w14:textId="77777777">
        <w:trPr>
          <w:cantSplit/>
          <w:tblHeader/>
        </w:trPr>
        <w:tc>
          <w:tcPr>
            <w:tcW w:w="2021" w:type="dxa"/>
          </w:tcPr>
          <w:p w14:paraId="1A7399AC"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Reward system, recommendations, suggestions for reward systems, improvements, and reward systems of Tesco</w:t>
            </w:r>
          </w:p>
        </w:tc>
        <w:tc>
          <w:tcPr>
            <w:tcW w:w="2035" w:type="dxa"/>
          </w:tcPr>
          <w:p w14:paraId="5FDB0957"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Recommendations for a reward system</w:t>
            </w:r>
          </w:p>
        </w:tc>
        <w:tc>
          <w:tcPr>
            <w:tcW w:w="1332" w:type="dxa"/>
          </w:tcPr>
          <w:p w14:paraId="71022EBC"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Objective 2</w:t>
            </w:r>
          </w:p>
        </w:tc>
        <w:tc>
          <w:tcPr>
            <w:tcW w:w="1382" w:type="dxa"/>
          </w:tcPr>
          <w:p w14:paraId="7BC7E438"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RQ 2</w:t>
            </w:r>
          </w:p>
        </w:tc>
        <w:tc>
          <w:tcPr>
            <w:tcW w:w="2249" w:type="dxa"/>
          </w:tcPr>
          <w:p w14:paraId="3E8B3759"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Under this theme, there is going to be an understanding made on how further recommendations can be provided to amplify the reward systems available at Tesco. </w:t>
            </w:r>
          </w:p>
        </w:tc>
      </w:tr>
      <w:tr w:rsidR="00D7266E" w:rsidRPr="006C1695" w14:paraId="7B2AA502" w14:textId="77777777">
        <w:trPr>
          <w:cantSplit/>
          <w:tblHeader/>
        </w:trPr>
        <w:tc>
          <w:tcPr>
            <w:tcW w:w="2021" w:type="dxa"/>
          </w:tcPr>
          <w:p w14:paraId="41F3906A"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lastRenderedPageBreak/>
              <w:t>Reward system and employee motivation, motivated employees, and reward systems, components of reward system</w:t>
            </w:r>
          </w:p>
        </w:tc>
        <w:tc>
          <w:tcPr>
            <w:tcW w:w="2035" w:type="dxa"/>
          </w:tcPr>
          <w:p w14:paraId="37F81D22"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Tesco’s reward system and employee motivation</w:t>
            </w:r>
          </w:p>
        </w:tc>
        <w:tc>
          <w:tcPr>
            <w:tcW w:w="1332" w:type="dxa"/>
          </w:tcPr>
          <w:p w14:paraId="44826709"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Objective 3</w:t>
            </w:r>
          </w:p>
        </w:tc>
        <w:tc>
          <w:tcPr>
            <w:tcW w:w="1382" w:type="dxa"/>
          </w:tcPr>
          <w:p w14:paraId="59B79B43"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RQ 3</w:t>
            </w:r>
          </w:p>
        </w:tc>
        <w:tc>
          <w:tcPr>
            <w:tcW w:w="2249" w:type="dxa"/>
          </w:tcPr>
          <w:p w14:paraId="73CC2EC1"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Under this theme, there is going to be understanding of the different components of Tesco and reward systems that have been influencing employee motivation in the retail sector. </w:t>
            </w:r>
          </w:p>
        </w:tc>
      </w:tr>
      <w:tr w:rsidR="00D7266E" w:rsidRPr="006C1695" w14:paraId="54E5D1FE" w14:textId="77777777">
        <w:trPr>
          <w:cantSplit/>
          <w:tblHeader/>
        </w:trPr>
        <w:tc>
          <w:tcPr>
            <w:tcW w:w="2021" w:type="dxa"/>
          </w:tcPr>
          <w:p w14:paraId="2E094A85"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Reward systems and Tesco, significant players in the retail industry, Tesco reward system, competitors of the retail sector</w:t>
            </w:r>
          </w:p>
        </w:tc>
        <w:tc>
          <w:tcPr>
            <w:tcW w:w="2035" w:type="dxa"/>
          </w:tcPr>
          <w:p w14:paraId="357C8F7B"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Practices of reward system in the retail sector</w:t>
            </w:r>
          </w:p>
        </w:tc>
        <w:tc>
          <w:tcPr>
            <w:tcW w:w="1332" w:type="dxa"/>
          </w:tcPr>
          <w:p w14:paraId="0699403F"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Objective 4</w:t>
            </w:r>
          </w:p>
        </w:tc>
        <w:tc>
          <w:tcPr>
            <w:tcW w:w="1382" w:type="dxa"/>
          </w:tcPr>
          <w:p w14:paraId="40426D34"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RQ 4</w:t>
            </w:r>
          </w:p>
        </w:tc>
        <w:tc>
          <w:tcPr>
            <w:tcW w:w="2249" w:type="dxa"/>
          </w:tcPr>
          <w:p w14:paraId="4F644632"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Under this theme, there is going to be an analysis made on the reward system of Tesco by comparing the practices with other industrial players.</w:t>
            </w:r>
          </w:p>
        </w:tc>
      </w:tr>
    </w:tbl>
    <w:p w14:paraId="0FB5D159" w14:textId="77777777" w:rsidR="00DC1302" w:rsidRPr="006C1695" w:rsidRDefault="001267A0" w:rsidP="006C1695">
      <w:pPr>
        <w:rPr>
          <w:b/>
        </w:rPr>
      </w:pPr>
      <w:r w:rsidRPr="006C1695">
        <w:t> </w:t>
      </w:r>
    </w:p>
    <w:p w14:paraId="4D2CEF2A" w14:textId="77777777" w:rsidR="00DC1302" w:rsidRPr="006C1695" w:rsidRDefault="00D7266E" w:rsidP="006C1695">
      <w:pPr>
        <w:pStyle w:val="Caption"/>
        <w:spacing w:line="360" w:lineRule="auto"/>
        <w:rPr>
          <w:b/>
          <w:color w:val="auto"/>
          <w:sz w:val="24"/>
          <w:szCs w:val="24"/>
        </w:rPr>
      </w:pPr>
      <w:bookmarkStart w:id="47" w:name="_Toc169219402"/>
      <w:r w:rsidRPr="006C1695">
        <w:rPr>
          <w:b/>
          <w:color w:val="auto"/>
          <w:sz w:val="24"/>
          <w:szCs w:val="24"/>
        </w:rPr>
        <w:t xml:space="preserve">Table </w:t>
      </w:r>
      <w:r w:rsidRPr="006C1695">
        <w:rPr>
          <w:b/>
          <w:color w:val="auto"/>
          <w:sz w:val="24"/>
          <w:szCs w:val="24"/>
        </w:rPr>
        <w:fldChar w:fldCharType="begin"/>
      </w:r>
      <w:r w:rsidRPr="006C1695">
        <w:rPr>
          <w:b/>
          <w:color w:val="auto"/>
          <w:sz w:val="24"/>
          <w:szCs w:val="24"/>
        </w:rPr>
        <w:instrText xml:space="preserve"> SEQ Table \* ARABIC </w:instrText>
      </w:r>
      <w:r w:rsidRPr="006C1695">
        <w:rPr>
          <w:b/>
          <w:color w:val="auto"/>
          <w:sz w:val="24"/>
          <w:szCs w:val="24"/>
        </w:rPr>
        <w:fldChar w:fldCharType="separate"/>
      </w:r>
      <w:r w:rsidRPr="006C1695">
        <w:rPr>
          <w:b/>
          <w:noProof/>
          <w:color w:val="auto"/>
          <w:sz w:val="24"/>
          <w:szCs w:val="24"/>
        </w:rPr>
        <w:t>1</w:t>
      </w:r>
      <w:r w:rsidRPr="006C1695">
        <w:rPr>
          <w:b/>
          <w:color w:val="auto"/>
          <w:sz w:val="24"/>
          <w:szCs w:val="24"/>
        </w:rPr>
        <w:fldChar w:fldCharType="end"/>
      </w:r>
      <w:r w:rsidRPr="006C1695">
        <w:rPr>
          <w:b/>
          <w:color w:val="auto"/>
          <w:sz w:val="24"/>
          <w:szCs w:val="24"/>
        </w:rPr>
        <w:t>: Codes and patterns analysis thematic table</w:t>
      </w:r>
      <w:bookmarkEnd w:id="47"/>
    </w:p>
    <w:p w14:paraId="4FE00210" w14:textId="77777777" w:rsidR="00DC1302" w:rsidRPr="006C1695" w:rsidRDefault="001267A0" w:rsidP="006C1695">
      <w:pPr>
        <w:rPr>
          <w:b/>
        </w:rPr>
      </w:pPr>
      <w:r w:rsidRPr="006C1695">
        <w:rPr>
          <w:b/>
        </w:rPr>
        <w:t>(Source: Self-created)</w:t>
      </w:r>
    </w:p>
    <w:p w14:paraId="5FBBF78D" w14:textId="77777777" w:rsidR="00DC1302" w:rsidRPr="006C1695" w:rsidRDefault="00DC1302" w:rsidP="006C1695">
      <w:pPr>
        <w:rPr>
          <w:b/>
        </w:rPr>
      </w:pPr>
    </w:p>
    <w:p w14:paraId="4914D0F6" w14:textId="77777777" w:rsidR="00DC1302" w:rsidRPr="006C1695" w:rsidRDefault="001267A0" w:rsidP="006C1695">
      <w:r w:rsidRPr="006C1695">
        <w:t>The above list is a table which has highlights how there is a connection between the codes and patterns. In the first column, there are different patterns and codes highlighted and accordingly, in the second column, there is a specification of how those codes are aligned with the particular theme. In the third and 4th sections, there are objectives and research question alignment have been, highlighted respectively. In the last column, there are details highlighted about what can be expected from each of the themes.</w:t>
      </w:r>
    </w:p>
    <w:p w14:paraId="3EA1470F" w14:textId="77777777" w:rsidR="00DC1302" w:rsidRPr="006C1695" w:rsidRDefault="001267A0" w:rsidP="006C1695">
      <w:r w:rsidRPr="006C1695">
        <w:t> </w:t>
      </w:r>
    </w:p>
    <w:p w14:paraId="4C2FCE2F" w14:textId="77777777" w:rsidR="00DC1302" w:rsidRPr="006C1695" w:rsidRDefault="001267A0" w:rsidP="006C1695">
      <w:pPr>
        <w:pStyle w:val="Heading3"/>
        <w:rPr>
          <w:szCs w:val="24"/>
        </w:rPr>
      </w:pPr>
      <w:bookmarkStart w:id="48" w:name="_heading=h.34g0dwd" w:colFirst="0" w:colLast="0"/>
      <w:bookmarkStart w:id="49" w:name="_Toc169466762"/>
      <w:bookmarkEnd w:id="48"/>
      <w:r w:rsidRPr="006C1695">
        <w:rPr>
          <w:szCs w:val="24"/>
        </w:rPr>
        <w:t>4.2.2 Interview Question Analysis</w:t>
      </w:r>
      <w:bookmarkEnd w:id="49"/>
      <w:r w:rsidRPr="006C1695">
        <w:rPr>
          <w:szCs w:val="24"/>
        </w:rPr>
        <w:t> </w:t>
      </w:r>
    </w:p>
    <w:p w14:paraId="6105C2B4" w14:textId="77777777" w:rsidR="00DC1302" w:rsidRPr="006C1695" w:rsidRDefault="001267A0" w:rsidP="006C1695">
      <w:r w:rsidRPr="006C1695">
        <w:t xml:space="preserve">The table has highlighted how the different themes that have been evaluated from the above table are connected with the questions. The interview questions that have been used in the </w:t>
      </w:r>
      <w:r w:rsidRPr="006C1695">
        <w:lastRenderedPageBreak/>
        <w:t>interview session have been numbered below to highlight which theme is going to cover which interview questions and analysis in the further subjects.</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D7266E" w:rsidRPr="006C1695" w14:paraId="438505E8" w14:textId="77777777">
        <w:trPr>
          <w:cantSplit/>
          <w:tblHeader/>
        </w:trPr>
        <w:tc>
          <w:tcPr>
            <w:tcW w:w="4508" w:type="dxa"/>
            <w:shd w:val="clear" w:color="auto" w:fill="BFBFBF"/>
          </w:tcPr>
          <w:p w14:paraId="350B673B" w14:textId="77777777" w:rsidR="00DC1302" w:rsidRPr="006C1695" w:rsidRDefault="001267A0" w:rsidP="006C1695">
            <w:pPr>
              <w:spacing w:line="360" w:lineRule="auto"/>
              <w:jc w:val="both"/>
              <w:rPr>
                <w:rFonts w:ascii="Times New Roman" w:eastAsia="Times New Roman" w:hAnsi="Times New Roman" w:cs="Times New Roman"/>
                <w:b/>
                <w:sz w:val="24"/>
                <w:szCs w:val="24"/>
                <w:u w:val="single"/>
              </w:rPr>
            </w:pPr>
            <w:r w:rsidRPr="006C1695">
              <w:rPr>
                <w:rFonts w:ascii="Times New Roman" w:eastAsia="Times New Roman" w:hAnsi="Times New Roman" w:cs="Times New Roman"/>
                <w:b/>
                <w:sz w:val="24"/>
                <w:szCs w:val="24"/>
                <w:u w:val="single"/>
              </w:rPr>
              <w:t>Theme</w:t>
            </w:r>
          </w:p>
          <w:p w14:paraId="1184153C" w14:textId="77777777" w:rsidR="00DC1302" w:rsidRPr="006C1695" w:rsidRDefault="00DC1302" w:rsidP="006C1695">
            <w:pPr>
              <w:spacing w:line="360" w:lineRule="auto"/>
              <w:jc w:val="both"/>
              <w:rPr>
                <w:rFonts w:ascii="Times New Roman" w:eastAsia="Times New Roman" w:hAnsi="Times New Roman" w:cs="Times New Roman"/>
                <w:b/>
                <w:sz w:val="24"/>
                <w:szCs w:val="24"/>
                <w:u w:val="single"/>
              </w:rPr>
            </w:pPr>
          </w:p>
        </w:tc>
        <w:tc>
          <w:tcPr>
            <w:tcW w:w="4508" w:type="dxa"/>
            <w:shd w:val="clear" w:color="auto" w:fill="BFBFBF"/>
          </w:tcPr>
          <w:p w14:paraId="132F4743" w14:textId="77777777" w:rsidR="00DC1302" w:rsidRPr="006C1695" w:rsidRDefault="001267A0" w:rsidP="006C1695">
            <w:pPr>
              <w:spacing w:line="360" w:lineRule="auto"/>
              <w:jc w:val="both"/>
              <w:rPr>
                <w:rFonts w:ascii="Times New Roman" w:eastAsia="Times New Roman" w:hAnsi="Times New Roman" w:cs="Times New Roman"/>
                <w:b/>
                <w:sz w:val="24"/>
                <w:szCs w:val="24"/>
                <w:u w:val="single"/>
              </w:rPr>
            </w:pPr>
            <w:r w:rsidRPr="006C1695">
              <w:rPr>
                <w:rFonts w:ascii="Times New Roman" w:eastAsia="Times New Roman" w:hAnsi="Times New Roman" w:cs="Times New Roman"/>
                <w:b/>
                <w:sz w:val="24"/>
                <w:szCs w:val="24"/>
                <w:u w:val="single"/>
              </w:rPr>
              <w:t>Interview question alignment </w:t>
            </w:r>
          </w:p>
          <w:p w14:paraId="17CD8C1D" w14:textId="77777777" w:rsidR="00DC1302" w:rsidRPr="006C1695" w:rsidRDefault="00DC1302" w:rsidP="006C1695">
            <w:pPr>
              <w:spacing w:line="360" w:lineRule="auto"/>
              <w:jc w:val="both"/>
              <w:rPr>
                <w:rFonts w:ascii="Times New Roman" w:eastAsia="Times New Roman" w:hAnsi="Times New Roman" w:cs="Times New Roman"/>
                <w:b/>
                <w:sz w:val="24"/>
                <w:szCs w:val="24"/>
                <w:u w:val="single"/>
              </w:rPr>
            </w:pPr>
          </w:p>
        </w:tc>
      </w:tr>
      <w:tr w:rsidR="00D7266E" w:rsidRPr="006C1695" w14:paraId="7F721C8F" w14:textId="77777777">
        <w:trPr>
          <w:cantSplit/>
          <w:tblHeader/>
        </w:trPr>
        <w:tc>
          <w:tcPr>
            <w:tcW w:w="4508" w:type="dxa"/>
          </w:tcPr>
          <w:p w14:paraId="61407929"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Theme 1 - Reward system of Tesco – employee performance</w:t>
            </w:r>
          </w:p>
        </w:tc>
        <w:tc>
          <w:tcPr>
            <w:tcW w:w="4508" w:type="dxa"/>
          </w:tcPr>
          <w:p w14:paraId="0174F89C"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1, 2, 3</w:t>
            </w:r>
          </w:p>
        </w:tc>
      </w:tr>
      <w:tr w:rsidR="00D7266E" w:rsidRPr="006C1695" w14:paraId="04F14A41" w14:textId="77777777">
        <w:trPr>
          <w:cantSplit/>
          <w:tblHeader/>
        </w:trPr>
        <w:tc>
          <w:tcPr>
            <w:tcW w:w="4508" w:type="dxa"/>
          </w:tcPr>
          <w:p w14:paraId="57BE9A60"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Theme 2 - Recommendations for a reward system</w:t>
            </w:r>
          </w:p>
        </w:tc>
        <w:tc>
          <w:tcPr>
            <w:tcW w:w="4508" w:type="dxa"/>
          </w:tcPr>
          <w:p w14:paraId="463546FE"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4, 5, 7</w:t>
            </w:r>
          </w:p>
        </w:tc>
      </w:tr>
      <w:tr w:rsidR="00D7266E" w:rsidRPr="006C1695" w14:paraId="157BA6A8" w14:textId="77777777">
        <w:trPr>
          <w:cantSplit/>
          <w:tblHeader/>
        </w:trPr>
        <w:tc>
          <w:tcPr>
            <w:tcW w:w="4508" w:type="dxa"/>
          </w:tcPr>
          <w:p w14:paraId="37BA5A22"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Theme 3 - Tesco’s reward system and employee motivation</w:t>
            </w:r>
          </w:p>
        </w:tc>
        <w:tc>
          <w:tcPr>
            <w:tcW w:w="4508" w:type="dxa"/>
          </w:tcPr>
          <w:p w14:paraId="03209EE0"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6, 8, 9</w:t>
            </w:r>
          </w:p>
        </w:tc>
      </w:tr>
      <w:tr w:rsidR="00D7266E" w:rsidRPr="006C1695" w14:paraId="3380CECD" w14:textId="77777777">
        <w:trPr>
          <w:cantSplit/>
          <w:tblHeader/>
        </w:trPr>
        <w:tc>
          <w:tcPr>
            <w:tcW w:w="4508" w:type="dxa"/>
          </w:tcPr>
          <w:p w14:paraId="43B5461D"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Theme 4 - Practices of reward system in the retail sector </w:t>
            </w:r>
          </w:p>
        </w:tc>
        <w:tc>
          <w:tcPr>
            <w:tcW w:w="4508" w:type="dxa"/>
          </w:tcPr>
          <w:p w14:paraId="1C4F912B" w14:textId="77777777" w:rsidR="00DC1302" w:rsidRPr="006C1695" w:rsidRDefault="001267A0" w:rsidP="006C1695">
            <w:pPr>
              <w:spacing w:line="360" w:lineRule="auto"/>
              <w:jc w:val="both"/>
              <w:rPr>
                <w:rFonts w:ascii="Times New Roman" w:eastAsia="Times New Roman" w:hAnsi="Times New Roman" w:cs="Times New Roman"/>
                <w:sz w:val="24"/>
                <w:szCs w:val="24"/>
              </w:rPr>
            </w:pPr>
            <w:r w:rsidRPr="006C1695">
              <w:rPr>
                <w:rFonts w:ascii="Times New Roman" w:eastAsia="Times New Roman" w:hAnsi="Times New Roman" w:cs="Times New Roman"/>
                <w:sz w:val="24"/>
                <w:szCs w:val="24"/>
              </w:rPr>
              <w:t>10, 11, 12</w:t>
            </w:r>
          </w:p>
        </w:tc>
      </w:tr>
    </w:tbl>
    <w:p w14:paraId="6F8A6071" w14:textId="77777777" w:rsidR="00DC1302" w:rsidRPr="006C1695" w:rsidRDefault="001267A0" w:rsidP="006C1695">
      <w:pPr>
        <w:rPr>
          <w:b/>
        </w:rPr>
      </w:pPr>
      <w:r w:rsidRPr="006C1695">
        <w:t> </w:t>
      </w:r>
    </w:p>
    <w:p w14:paraId="2AA2C451" w14:textId="77777777" w:rsidR="00D7266E" w:rsidRPr="006C1695" w:rsidRDefault="00D7266E" w:rsidP="006C1695">
      <w:pPr>
        <w:pStyle w:val="Caption"/>
        <w:spacing w:line="360" w:lineRule="auto"/>
        <w:rPr>
          <w:b/>
          <w:color w:val="auto"/>
          <w:sz w:val="24"/>
          <w:szCs w:val="24"/>
        </w:rPr>
      </w:pPr>
      <w:bookmarkStart w:id="50" w:name="_Toc169219403"/>
      <w:r w:rsidRPr="006C1695">
        <w:rPr>
          <w:b/>
          <w:color w:val="auto"/>
          <w:sz w:val="24"/>
          <w:szCs w:val="24"/>
        </w:rPr>
        <w:t xml:space="preserve">Table </w:t>
      </w:r>
      <w:r w:rsidRPr="006C1695">
        <w:rPr>
          <w:b/>
          <w:color w:val="auto"/>
          <w:sz w:val="24"/>
          <w:szCs w:val="24"/>
        </w:rPr>
        <w:fldChar w:fldCharType="begin"/>
      </w:r>
      <w:r w:rsidRPr="006C1695">
        <w:rPr>
          <w:b/>
          <w:color w:val="auto"/>
          <w:sz w:val="24"/>
          <w:szCs w:val="24"/>
        </w:rPr>
        <w:instrText xml:space="preserve"> SEQ Table \* ARABIC </w:instrText>
      </w:r>
      <w:r w:rsidRPr="006C1695">
        <w:rPr>
          <w:b/>
          <w:color w:val="auto"/>
          <w:sz w:val="24"/>
          <w:szCs w:val="24"/>
        </w:rPr>
        <w:fldChar w:fldCharType="separate"/>
      </w:r>
      <w:r w:rsidRPr="006C1695">
        <w:rPr>
          <w:b/>
          <w:noProof/>
          <w:color w:val="auto"/>
          <w:sz w:val="24"/>
          <w:szCs w:val="24"/>
        </w:rPr>
        <w:t>2</w:t>
      </w:r>
      <w:r w:rsidRPr="006C1695">
        <w:rPr>
          <w:b/>
          <w:color w:val="auto"/>
          <w:sz w:val="24"/>
          <w:szCs w:val="24"/>
        </w:rPr>
        <w:fldChar w:fldCharType="end"/>
      </w:r>
      <w:r w:rsidRPr="006C1695">
        <w:rPr>
          <w:b/>
          <w:color w:val="auto"/>
          <w:sz w:val="24"/>
          <w:szCs w:val="24"/>
        </w:rPr>
        <w:t>: Interview questions analysis thematic table</w:t>
      </w:r>
      <w:bookmarkEnd w:id="50"/>
    </w:p>
    <w:p w14:paraId="4152153E" w14:textId="77777777" w:rsidR="00DC1302" w:rsidRPr="006C1695" w:rsidRDefault="001267A0" w:rsidP="006C1695">
      <w:pPr>
        <w:rPr>
          <w:b/>
        </w:rPr>
      </w:pPr>
      <w:r w:rsidRPr="006C1695">
        <w:rPr>
          <w:b/>
        </w:rPr>
        <w:t>(Source: Self-created)</w:t>
      </w:r>
    </w:p>
    <w:p w14:paraId="0505BFBF" w14:textId="77777777" w:rsidR="00DC1302" w:rsidRPr="006C1695" w:rsidRDefault="001267A0" w:rsidP="006C1695">
      <w:r w:rsidRPr="006C1695">
        <w:t> </w:t>
      </w:r>
    </w:p>
    <w:p w14:paraId="4899BC28" w14:textId="77777777" w:rsidR="00643DBD" w:rsidRPr="006C1695" w:rsidRDefault="001267A0" w:rsidP="006C1695">
      <w:pPr>
        <w:pStyle w:val="Heading2"/>
        <w:rPr>
          <w:b w:val="0"/>
          <w:sz w:val="24"/>
          <w:szCs w:val="24"/>
        </w:rPr>
      </w:pPr>
      <w:bookmarkStart w:id="51" w:name="_Toc169466763"/>
      <w:r w:rsidRPr="006C1695">
        <w:rPr>
          <w:sz w:val="24"/>
          <w:szCs w:val="24"/>
        </w:rPr>
        <w:t>4.3 Findings and Discussion</w:t>
      </w:r>
      <w:bookmarkEnd w:id="51"/>
      <w:r w:rsidRPr="006C1695">
        <w:rPr>
          <w:sz w:val="24"/>
          <w:szCs w:val="24"/>
        </w:rPr>
        <w:t> </w:t>
      </w:r>
    </w:p>
    <w:p w14:paraId="4CD42618" w14:textId="77777777" w:rsidR="00DC1302" w:rsidRPr="006C1695" w:rsidRDefault="001267A0" w:rsidP="006C1695">
      <w:pPr>
        <w:pStyle w:val="Heading3"/>
        <w:rPr>
          <w:szCs w:val="24"/>
        </w:rPr>
      </w:pPr>
      <w:bookmarkStart w:id="52" w:name="_Toc169466764"/>
      <w:r w:rsidRPr="006C1695">
        <w:rPr>
          <w:szCs w:val="24"/>
        </w:rPr>
        <w:t>4.3.1 Reward system of Tesco – employee performance</w:t>
      </w:r>
      <w:bookmarkEnd w:id="52"/>
    </w:p>
    <w:p w14:paraId="01C63F37" w14:textId="37117E31" w:rsidR="00DC1302" w:rsidRPr="006C1695" w:rsidRDefault="001267A0" w:rsidP="006C1695">
      <w:r w:rsidRPr="006C1695">
        <w:t xml:space="preserve">From the interview sessions, it has been understood that the reward system of Tesco has been working towards enhancing employee performance by providing transparency. Due to transparency, there is a clear idea about bonuses, recognition programs, and various incentives that are given to motivate and encourage employees to strive for excellence in their roles. The interviews have highlighted that there is a recognised rewarding structure provided for hyper performance which brings in a culture of achievement and continuous improvement among the </w:t>
      </w:r>
      <w:r w:rsidR="00763142" w:rsidRPr="006C1695">
        <w:t>workforces</w:t>
      </w:r>
      <w:r w:rsidRPr="006C1695">
        <w:t>. </w:t>
      </w:r>
    </w:p>
    <w:p w14:paraId="2D73C1F3" w14:textId="77777777" w:rsidR="00DC1302" w:rsidRPr="006C1695" w:rsidRDefault="001267A0" w:rsidP="006C1695">
      <w:pPr>
        <w:rPr>
          <w:b/>
          <w:i/>
        </w:rPr>
      </w:pPr>
      <w:r w:rsidRPr="006C1695">
        <w:rPr>
          <w:b/>
          <w:i/>
        </w:rPr>
        <w:t>As per interviewee 6, “Compensation is adjusted by the reward system of Tesco based on position levels where higher salaries, perks and bonuses are offered for executives and managers through which increased contributions and responsibility are reflected” </w:t>
      </w:r>
    </w:p>
    <w:p w14:paraId="4CE45E1F" w14:textId="77777777" w:rsidR="00DC1302" w:rsidRPr="006C1695" w:rsidRDefault="001267A0" w:rsidP="006C1695">
      <w:r w:rsidRPr="006C1695">
        <w:t xml:space="preserve">From the above response, it has been understood that executives and managers at Tesco have been receiving competitive salaries that reflect their critical roles in the organisation. These compensation programs are given as per performance-based increments through annual salary reviews to reward the contributions made by the employees (Alegbejo, 2013). This has been </w:t>
      </w:r>
      <w:r w:rsidRPr="006C1695">
        <w:lastRenderedPageBreak/>
        <w:t>encouraging continuous improvement and high performance. Executives who have been working with comprehensive benefit packages are applicable to provide better financial security for long-term commitment to the organisation (Meng, 2024). The interviewees have highlighted that the additional benefits such as travel allowances or healthcare programs have improved job satisfaction and brought better performance criteria.</w:t>
      </w:r>
    </w:p>
    <w:p w14:paraId="6FFBA9BE" w14:textId="77777777" w:rsidR="00DC1302" w:rsidRPr="006C1695" w:rsidRDefault="00DC1302" w:rsidP="006C1695"/>
    <w:p w14:paraId="24ABE01A" w14:textId="77777777" w:rsidR="00DC1302" w:rsidRPr="006C1695" w:rsidRDefault="001267A0" w:rsidP="006C1695">
      <w:pPr>
        <w:rPr>
          <w:b/>
          <w:i/>
        </w:rPr>
      </w:pPr>
      <w:r w:rsidRPr="006C1695">
        <w:rPr>
          <w:b/>
          <w:i/>
        </w:rPr>
        <w:t>As per interviewee 10, “A goal-driven reward system has been seamlessly integrating with the employee and company-wide environment to promote alignment towards organisational objectives and fostering teamwork”.</w:t>
      </w:r>
    </w:p>
    <w:p w14:paraId="70C10582" w14:textId="77777777" w:rsidR="00DC1302" w:rsidRPr="006C1695" w:rsidRDefault="001267A0" w:rsidP="006C1695">
      <w:r w:rsidRPr="006C1695">
        <w:t> </w:t>
      </w:r>
    </w:p>
    <w:p w14:paraId="37FD31AE" w14:textId="77777777" w:rsidR="00DC1302" w:rsidRPr="006C1695" w:rsidRDefault="001267A0" w:rsidP="006C1695">
      <w:r w:rsidRPr="006C1695">
        <w:t>From the above response, it has been understood that Tesco has established clear performance metrics that have aligned with the individual goals and strategic objectives of the company. Employees understand how their contributions have a direct impact on the overall organisation (Guo &amp; Wang, 2019). Regular objective setting and performance reviews have been held at Tesco and they have been ensuring employees remain focused on their priorities. The interviews have highlighted that Tesco has incorporated team-based incentives to encourage collaboration and collective achievement. This brings in better responsibility among the employees and also facilitates better performance betterment programs.</w:t>
      </w:r>
    </w:p>
    <w:p w14:paraId="0767B7F5" w14:textId="77777777" w:rsidR="00DC1302" w:rsidRPr="006C1695" w:rsidRDefault="001267A0" w:rsidP="006C1695">
      <w:r w:rsidRPr="006C1695">
        <w:t> </w:t>
      </w:r>
    </w:p>
    <w:p w14:paraId="3108DA04" w14:textId="77777777" w:rsidR="00DC1302" w:rsidRPr="006C1695" w:rsidRDefault="001267A0" w:rsidP="006C1695">
      <w:pPr>
        <w:rPr>
          <w:b/>
          <w:i/>
        </w:rPr>
      </w:pPr>
      <w:r w:rsidRPr="006C1695">
        <w:rPr>
          <w:b/>
          <w:i/>
        </w:rPr>
        <w:t>As per interviewee 12, “There is a differentiation seen in the compensation structure of Tesco as the firm has been offering advanced opportunities, training programs and career development resources to the employees at every level”.</w:t>
      </w:r>
    </w:p>
    <w:p w14:paraId="3BA0A525" w14:textId="77777777" w:rsidR="00DC1302" w:rsidRPr="006C1695" w:rsidRDefault="001267A0" w:rsidP="006C1695">
      <w:r w:rsidRPr="006C1695">
        <w:t> </w:t>
      </w:r>
    </w:p>
    <w:p w14:paraId="1CEC402E" w14:textId="77777777" w:rsidR="00DC1302" w:rsidRPr="006C1695" w:rsidRDefault="001267A0" w:rsidP="006C1695">
      <w:r w:rsidRPr="006C1695">
        <w:t>From the interview sessions, it has been understood that Tesco has been providing internal mobility programs to employees to move across different roles and departments. This differentiation and the compensation structure have advanced better opportunities (LI et al., 2023). Tesco has also been providing structured training facilities to tailor employees to work with different roles and career stages. These programs have covered a wide range of skills that apply to foster opportunities for leadership and communication among the employees. This has been providing commitment towards learning and development opportunities in their compensation structures. With this, a culture of continuous improvement and learning has been fostered (Pajni et al., 2022). The interviews have highlighted that this culture encourages the employees to take up initiatives and seeking out opportunities for further growth.</w:t>
      </w:r>
    </w:p>
    <w:p w14:paraId="2E66DFFB" w14:textId="77777777" w:rsidR="00DC1302" w:rsidRPr="006C1695" w:rsidRDefault="001267A0" w:rsidP="006C1695">
      <w:r w:rsidRPr="006C1695">
        <w:t> </w:t>
      </w:r>
    </w:p>
    <w:p w14:paraId="3BAB6DA9" w14:textId="77777777" w:rsidR="00DC1302" w:rsidRPr="006C1695" w:rsidRDefault="001267A0" w:rsidP="006C1695">
      <w:pPr>
        <w:pStyle w:val="Heading3"/>
        <w:rPr>
          <w:b w:val="0"/>
          <w:szCs w:val="24"/>
        </w:rPr>
      </w:pPr>
      <w:bookmarkStart w:id="53" w:name="_Toc169466765"/>
      <w:r w:rsidRPr="006C1695">
        <w:rPr>
          <w:szCs w:val="24"/>
        </w:rPr>
        <w:lastRenderedPageBreak/>
        <w:t>4.3.2 Recommendations for reward system</w:t>
      </w:r>
      <w:bookmarkEnd w:id="53"/>
    </w:p>
    <w:p w14:paraId="3A9ABF31" w14:textId="77777777" w:rsidR="00DC1302" w:rsidRPr="006C1695" w:rsidRDefault="001267A0" w:rsidP="006C1695">
      <w:r w:rsidRPr="006C1695">
        <w:t>As per the analysis made of the interview responses, it has been understood that there should be better health and wellness programs provided in the reward structure of Tesco. There can be promotion of balance and flexible working hours or flexibility of work-from-home options to support mental health issues or sickness of the employees (Singh et al., 2021). These conditions can help in working with flexible approaches to bring in comfort and managing the personal life as well of an employee.</w:t>
      </w:r>
    </w:p>
    <w:p w14:paraId="5DA589A0" w14:textId="77777777" w:rsidR="00DC1302" w:rsidRPr="006C1695" w:rsidRDefault="001267A0" w:rsidP="006C1695">
      <w:r w:rsidRPr="006C1695">
        <w:t> </w:t>
      </w:r>
    </w:p>
    <w:p w14:paraId="329D9C43" w14:textId="77777777" w:rsidR="00DC1302" w:rsidRPr="006C1695" w:rsidRDefault="001267A0" w:rsidP="006C1695">
      <w:pPr>
        <w:rPr>
          <w:b/>
          <w:i/>
        </w:rPr>
      </w:pPr>
      <w:r w:rsidRPr="006C1695">
        <w:rPr>
          <w:b/>
          <w:i/>
        </w:rPr>
        <w:t>As per interviewee 9, “To be responsive to the industrial changes, Tesco’s reward system can emphasise flexibility and offering diversity incentives like wellness programmes”</w:t>
      </w:r>
    </w:p>
    <w:p w14:paraId="638087B6" w14:textId="77777777" w:rsidR="00DC1302" w:rsidRPr="006C1695" w:rsidRDefault="001267A0" w:rsidP="006C1695">
      <w:r w:rsidRPr="006C1695">
        <w:t> </w:t>
      </w:r>
    </w:p>
    <w:p w14:paraId="54E334FF" w14:textId="77777777" w:rsidR="00DC1302" w:rsidRPr="006C1695" w:rsidRDefault="001267A0" w:rsidP="006C1695">
      <w:r w:rsidRPr="006C1695">
        <w:t>As per the above response, it has been understood that there can be implementation made of the targeted incentive programs for different employees. The targeted programs can help each demographic group of the employees to work with best practices. For example, for parents, there can be childcare support introduced or sabbatical opportunities available where they can use these facilities as per the situation of an hour. Whereas, for young professionals, there can be discounts and offers provided of renowned brands. On the other hand, the interviews have also highlighted that there can be expansion of programs to improve mental health support and holistic health initiatives. There can be participation made by offering rewards to work with wellness retreats or mindfulness applications to strengthen career development as well as personal health enhancement opportunities.</w:t>
      </w:r>
    </w:p>
    <w:p w14:paraId="2B74F959" w14:textId="77777777" w:rsidR="00DC1302" w:rsidRPr="006C1695" w:rsidRDefault="001267A0" w:rsidP="006C1695">
      <w:r w:rsidRPr="006C1695">
        <w:t> </w:t>
      </w:r>
    </w:p>
    <w:p w14:paraId="418E9596" w14:textId="77777777" w:rsidR="00DC1302" w:rsidRPr="006C1695" w:rsidRDefault="001267A0" w:rsidP="006C1695">
      <w:pPr>
        <w:rPr>
          <w:b/>
          <w:i/>
        </w:rPr>
      </w:pPr>
      <w:r w:rsidRPr="006C1695">
        <w:rPr>
          <w:b/>
          <w:i/>
        </w:rPr>
        <w:t>As per interviewee 7, “Tesco reward structure needs to be evolved from traditional to modern practises to support innovative benefits to retain talent”.</w:t>
      </w:r>
    </w:p>
    <w:p w14:paraId="160D758F" w14:textId="77777777" w:rsidR="00DC1302" w:rsidRPr="006C1695" w:rsidRDefault="001267A0" w:rsidP="006C1695">
      <w:r w:rsidRPr="006C1695">
        <w:t> </w:t>
      </w:r>
    </w:p>
    <w:p w14:paraId="1D63AF2A" w14:textId="77777777" w:rsidR="00DC1302" w:rsidRPr="006C1695" w:rsidRDefault="001267A0" w:rsidP="006C1695">
      <w:r w:rsidRPr="006C1695">
        <w:t xml:space="preserve">As per the above response, it has been understood that Tesco’s rewards structure requires movement from annual performance to more frequent quarterly or monthly check-ins. This can allow timely feedback and alignment of customised performance metrics as per individual roles and departments. These strategies can ensure relevant and meaningful contributions by each employee. There can be the introduction of 360° feedback systems where employees can receive performance evaluations from peers and subordinates (Alegbejo, 2013). Such holistic approaches can provide extensive view of the performance of an employees and further areas of improvement. The interviews have also highlighted that predictive analytics can be </w:t>
      </w:r>
      <w:r w:rsidRPr="006C1695">
        <w:lastRenderedPageBreak/>
        <w:t>undertaken to identify trends and patterns in employee performance (Guo &amp; Wang, 2019). This can be helpful to address the potential issues of Tesco’s reward programs to meet the changes and requirements of the employees.</w:t>
      </w:r>
    </w:p>
    <w:p w14:paraId="1443AB49" w14:textId="77777777" w:rsidR="00DC1302" w:rsidRPr="006C1695" w:rsidRDefault="001267A0" w:rsidP="006C1695">
      <w:r w:rsidRPr="006C1695">
        <w:t> </w:t>
      </w:r>
    </w:p>
    <w:p w14:paraId="030EDEDF" w14:textId="77777777" w:rsidR="00DC1302" w:rsidRPr="006C1695" w:rsidRDefault="001267A0" w:rsidP="006C1695">
      <w:pPr>
        <w:rPr>
          <w:b/>
          <w:i/>
        </w:rPr>
      </w:pPr>
      <w:r w:rsidRPr="006C1695">
        <w:rPr>
          <w:b/>
          <w:i/>
        </w:rPr>
        <w:t>As per interviewee 4, “The reward scheme which is followed at Tesco has a remuneration system which plays a central role that is complimented by performance incentives and employee benefits, discounts or healthcare policies.”</w:t>
      </w:r>
    </w:p>
    <w:p w14:paraId="6C88D232" w14:textId="77777777" w:rsidR="00DC1302" w:rsidRPr="006C1695" w:rsidRDefault="001267A0" w:rsidP="006C1695">
      <w:r w:rsidRPr="006C1695">
        <w:t> </w:t>
      </w:r>
    </w:p>
    <w:p w14:paraId="57F4C96B" w14:textId="77777777" w:rsidR="00DC1302" w:rsidRPr="006C1695" w:rsidRDefault="001267A0" w:rsidP="006C1695">
      <w:r w:rsidRPr="006C1695">
        <w:t>As per the above interview response, it has been understood that there can be a recommendation made of performance-based bonus system for employees to reward the employees for achieving specific performance targets. This can provide clarity for higher performance and also ensure continues improvement in the areas that are not exceptionally accurate as per the job (Kim et al., 2018). An expansion of recognition programs can include no monetary rewards like certificates or public acknowledgements to celebrate achievements at regular intervals. The interviewees have also highlighted that there can be enhanced family-friendly policies available at Tesco (Aiello et al., 2020). There can be promotions made of parental leave, childcare assistance or adoption assistance programs provided by Tesco for supporting employees. In today’s dynamic and evolving environment, there are vivid needs of the employees and caregiving responsibilities as well. This requires introducing accurate financial wellness programs that can cater for the needs effectively (Singh et al., 2021).</w:t>
      </w:r>
    </w:p>
    <w:p w14:paraId="64DFE503" w14:textId="77777777" w:rsidR="00DC1302" w:rsidRPr="006C1695" w:rsidRDefault="001267A0" w:rsidP="006C1695">
      <w:r w:rsidRPr="006C1695">
        <w:t> </w:t>
      </w:r>
    </w:p>
    <w:p w14:paraId="7C618771" w14:textId="77777777" w:rsidR="00DC1302" w:rsidRPr="006C1695" w:rsidRDefault="001267A0" w:rsidP="006C1695">
      <w:pPr>
        <w:pStyle w:val="Heading3"/>
        <w:rPr>
          <w:b w:val="0"/>
          <w:szCs w:val="24"/>
        </w:rPr>
      </w:pPr>
      <w:bookmarkStart w:id="54" w:name="_Toc169466766"/>
      <w:r w:rsidRPr="006C1695">
        <w:rPr>
          <w:szCs w:val="24"/>
        </w:rPr>
        <w:t>4.3.3 Tesco’s reward system and employee motivation</w:t>
      </w:r>
      <w:bookmarkEnd w:id="54"/>
    </w:p>
    <w:p w14:paraId="4495F4B5" w14:textId="77777777" w:rsidR="00DC1302" w:rsidRPr="006C1695" w:rsidRDefault="001267A0" w:rsidP="006C1695">
      <w:r w:rsidRPr="006C1695">
        <w:t>As per the interview sessions, Tesco has been offering competitive salaries and bonuses that have provided financial security and recognition for the contributions made by the employees. The reward has been serving as a motivator for the employees to perform well.</w:t>
      </w:r>
    </w:p>
    <w:p w14:paraId="47D9AAEE" w14:textId="77777777" w:rsidR="00DC1302" w:rsidRPr="006C1695" w:rsidRDefault="001267A0" w:rsidP="006C1695">
      <w:r w:rsidRPr="006C1695">
        <w:t> </w:t>
      </w:r>
    </w:p>
    <w:p w14:paraId="047F4AE0" w14:textId="77777777" w:rsidR="00DC1302" w:rsidRPr="006C1695" w:rsidRDefault="001267A0" w:rsidP="006C1695">
      <w:pPr>
        <w:rPr>
          <w:b/>
          <w:i/>
        </w:rPr>
      </w:pPr>
      <w:r w:rsidRPr="006C1695">
        <w:rPr>
          <w:b/>
          <w:i/>
        </w:rPr>
        <w:t>As per interviewee 1, “Tesco can have incorporation of customer feedback systems, manager evaluation and self-assessment for gaining deeper insights about employee performance and development.”</w:t>
      </w:r>
    </w:p>
    <w:p w14:paraId="226821C2" w14:textId="77777777" w:rsidR="00DC1302" w:rsidRPr="006C1695" w:rsidRDefault="001267A0" w:rsidP="006C1695">
      <w:pPr>
        <w:rPr>
          <w:b/>
          <w:i/>
        </w:rPr>
      </w:pPr>
      <w:r w:rsidRPr="006C1695">
        <w:rPr>
          <w:b/>
          <w:i/>
        </w:rPr>
        <w:t> </w:t>
      </w:r>
    </w:p>
    <w:p w14:paraId="0FE3D3AA" w14:textId="77777777" w:rsidR="00DC1302" w:rsidRPr="006C1695" w:rsidRDefault="001267A0" w:rsidP="006C1695">
      <w:r w:rsidRPr="006C1695">
        <w:t xml:space="preserve">From the above response, it has been understood that there can be incorporation of customer feedback into performance evaluation and recognition programs. This can acknowledge employees for delivering excellent customer service. Positive feedback from the customers can </w:t>
      </w:r>
      <w:r w:rsidRPr="006C1695">
        <w:lastRenderedPageBreak/>
        <w:t>be helpful to boost employee morale and motivation. On the other hand, the performance management systems of Tesco can include management evaluation and self-assessment (Alegbejo, 2013). This provides employees with feedback on their performance and areas of improvement. This feedback loop can promote continuous learning and development opportunities among the employees which can enhance their motivation and engagement levels.</w:t>
      </w:r>
    </w:p>
    <w:p w14:paraId="323BDF79" w14:textId="77777777" w:rsidR="00DC1302" w:rsidRPr="006C1695" w:rsidRDefault="001267A0" w:rsidP="006C1695">
      <w:r w:rsidRPr="006C1695">
        <w:t> </w:t>
      </w:r>
    </w:p>
    <w:p w14:paraId="3DF90012" w14:textId="77777777" w:rsidR="00DC1302" w:rsidRPr="006C1695" w:rsidRDefault="001267A0" w:rsidP="006C1695">
      <w:pPr>
        <w:rPr>
          <w:b/>
          <w:i/>
        </w:rPr>
      </w:pPr>
      <w:r w:rsidRPr="006C1695">
        <w:rPr>
          <w:b/>
          <w:i/>
        </w:rPr>
        <w:t>As per interviewee 3, “Tesco should incorporate qualitative feedback mechanisms analysis wherein it can monitor exit interviews and suggestion boxes to understand concerns of the employees which led them to leave the organisation. This can help in identifying different opportunities for organisational growth.”</w:t>
      </w:r>
    </w:p>
    <w:p w14:paraId="14848796" w14:textId="77777777" w:rsidR="00DC1302" w:rsidRPr="006C1695" w:rsidRDefault="001267A0" w:rsidP="006C1695">
      <w:r w:rsidRPr="006C1695">
        <w:t> </w:t>
      </w:r>
    </w:p>
    <w:p w14:paraId="3B523F30" w14:textId="77777777" w:rsidR="00DC1302" w:rsidRPr="006C1695" w:rsidRDefault="001267A0" w:rsidP="006C1695">
      <w:r w:rsidRPr="006C1695">
        <w:t>From the above response, it has been understood that there can be exit interviews taken from the employees. There can also be feedback taken in suggestion boxes. This can demonstrate the commitment of the company to listen and address employee concerns (Aiello et al., 2020). This can highlight the problems available at Tesco and give a better understanding of how those problems can be sorted. This feedback can help Tesco understand the barriers and gaps seen in the reward system due to which, employee motivation cannot be established (Chatley, 2019). This can help Tesco in working with accurate steps that can understand how further contribution can be made towards areas of improvement related to management practises, work culture, and job satisfaction by introducing different policies and facilities.</w:t>
      </w:r>
    </w:p>
    <w:p w14:paraId="5D4EE908" w14:textId="77777777" w:rsidR="00DC1302" w:rsidRPr="006C1695" w:rsidRDefault="001267A0" w:rsidP="006C1695">
      <w:pPr>
        <w:rPr>
          <w:b/>
        </w:rPr>
      </w:pPr>
      <w:bookmarkStart w:id="55" w:name="_heading=h.3hv69ve" w:colFirst="0" w:colLast="0"/>
      <w:bookmarkEnd w:id="55"/>
      <w:r w:rsidRPr="006C1695">
        <w:t> </w:t>
      </w:r>
      <w:r w:rsidRPr="006C1695">
        <w:rPr>
          <w:b/>
        </w:rPr>
        <w:t>4.3.4 Practices of reward system in the retail sector</w:t>
      </w:r>
    </w:p>
    <w:p w14:paraId="374EB485" w14:textId="77777777" w:rsidR="00DC1302" w:rsidRPr="006C1695" w:rsidRDefault="001267A0" w:rsidP="006C1695">
      <w:r w:rsidRPr="006C1695">
        <w:t>The interviewees have highlighted that Tesco has been providing performance-based bonuses, and incentives to the employees as per achieving sales, targets and other key performance indicators. The other competitors of the retail industry like Walmart have been providing performance bonuses to the employees for meeting or exceeding their performance expectations (Smith, 2023).</w:t>
      </w:r>
    </w:p>
    <w:p w14:paraId="61701946" w14:textId="77777777" w:rsidR="00DC1302" w:rsidRPr="006C1695" w:rsidRDefault="001267A0" w:rsidP="006C1695">
      <w:r w:rsidRPr="006C1695">
        <w:t> </w:t>
      </w:r>
    </w:p>
    <w:p w14:paraId="24866CCC" w14:textId="77777777" w:rsidR="00DC1302" w:rsidRPr="006C1695" w:rsidRDefault="001267A0" w:rsidP="006C1695">
      <w:pPr>
        <w:rPr>
          <w:b/>
          <w:i/>
        </w:rPr>
      </w:pPr>
      <w:r w:rsidRPr="006C1695">
        <w:rPr>
          <w:b/>
          <w:i/>
        </w:rPr>
        <w:t>As per interviewee 7, “Tesco has taken up a proactive and supportive approach, which encourages the employees to take ownership of their performance and seek assistance wherever needed. This has resulted in a culture of continuous feedback for enhancing the effectiveness of an individual as well as an organisation.”</w:t>
      </w:r>
    </w:p>
    <w:p w14:paraId="540883D5" w14:textId="77777777" w:rsidR="00DC1302" w:rsidRPr="006C1695" w:rsidRDefault="001267A0" w:rsidP="006C1695">
      <w:r w:rsidRPr="006C1695">
        <w:t> </w:t>
      </w:r>
    </w:p>
    <w:p w14:paraId="65B66548" w14:textId="77777777" w:rsidR="00DC1302" w:rsidRPr="006C1695" w:rsidRDefault="001267A0" w:rsidP="006C1695">
      <w:r w:rsidRPr="006C1695">
        <w:lastRenderedPageBreak/>
        <w:t>From the above response, it has been understood that Tesco has been offering performance, bonuses and incentives that are tied with individual and team performance matrices. On the other hand, competitors like Walmart in the retail sector have provided elevated importance towards the key performance indicators to drive sales growth (Tian, 2021). The interview sessions have also highlighted that Tesco has been working with recognition programmes to acknowledge and reward employees for their contribution. This is being done by monetary rewards of public recognition. However, competitors like Costco have been providing “The Employee of the Month” recognition programs for outstanding employee performance. This has helped in providing better feasibility to the employees and boosting their satisfaction levels. However, such recognition programs are not available at Tesco, which requires thorough improvement.</w:t>
      </w:r>
    </w:p>
    <w:p w14:paraId="2158725F" w14:textId="77777777" w:rsidR="00DC1302" w:rsidRPr="006C1695" w:rsidRDefault="001267A0" w:rsidP="006C1695">
      <w:r w:rsidRPr="006C1695">
        <w:t> </w:t>
      </w:r>
    </w:p>
    <w:p w14:paraId="5928599D" w14:textId="77777777" w:rsidR="00DC1302" w:rsidRPr="006C1695" w:rsidRDefault="001267A0" w:rsidP="006C1695">
      <w:pPr>
        <w:rPr>
          <w:b/>
          <w:i/>
        </w:rPr>
      </w:pPr>
      <w:r w:rsidRPr="006C1695">
        <w:rPr>
          <w:b/>
          <w:i/>
        </w:rPr>
        <w:t>As per interviewee 1, “I have seen Tesco follow a unique pathway of working with performance issues where there is an involvement of informal discussion between employees and their managers. This has helped identify its various areas of improvement”</w:t>
      </w:r>
    </w:p>
    <w:p w14:paraId="7C02B13A" w14:textId="77777777" w:rsidR="00DC1302" w:rsidRPr="006C1695" w:rsidRDefault="001267A0" w:rsidP="006C1695">
      <w:r w:rsidRPr="006C1695">
        <w:t> </w:t>
      </w:r>
    </w:p>
    <w:p w14:paraId="0E55EC12" w14:textId="77777777" w:rsidR="00DC1302" w:rsidRPr="006C1695" w:rsidRDefault="001267A0" w:rsidP="006C1695">
      <w:r w:rsidRPr="006C1695">
        <w:t>From the above response, it has been understood that various practices are followed at Tesco to motivate employees for their exceptional performance. Tesco has been offering flexible work arrangements like part-time schedules and job-sharing options as well to promote personal needs (Fredman, 2021). However, competitors like Starbucks have been providing flexible scheduling options that enhance benefits like healthcare coverage and stock options. This has promoted better work-life balance for the employees (Guo &amp; Wang, 2019). This has highlighted improvements needed in the Tesco reward structure that can work with healthcare coverage and ensure the well-being of the employees is undertaken to promote their resilience and prioritise the employee’s health (Yawson &amp; Yamoah, 2022).</w:t>
      </w:r>
    </w:p>
    <w:p w14:paraId="114E1488" w14:textId="77777777" w:rsidR="00DC1302" w:rsidRPr="006C1695" w:rsidRDefault="001267A0" w:rsidP="006C1695">
      <w:r w:rsidRPr="006C1695">
        <w:t> </w:t>
      </w:r>
    </w:p>
    <w:p w14:paraId="7B765C66" w14:textId="77777777" w:rsidR="00D7266E" w:rsidRPr="006C1695" w:rsidRDefault="001267A0" w:rsidP="006C1695">
      <w:pPr>
        <w:pStyle w:val="Heading2"/>
        <w:rPr>
          <w:sz w:val="24"/>
          <w:szCs w:val="24"/>
        </w:rPr>
      </w:pPr>
      <w:bookmarkStart w:id="56" w:name="_Toc169466767"/>
      <w:r w:rsidRPr="006C1695">
        <w:rPr>
          <w:sz w:val="24"/>
          <w:szCs w:val="24"/>
        </w:rPr>
        <w:t xml:space="preserve">4.4 </w:t>
      </w:r>
      <w:r w:rsidR="00D7266E" w:rsidRPr="006C1695">
        <w:rPr>
          <w:sz w:val="24"/>
          <w:szCs w:val="24"/>
        </w:rPr>
        <w:t>Comparison analysis</w:t>
      </w:r>
      <w:bookmarkEnd w:id="56"/>
      <w:r w:rsidR="00D7266E" w:rsidRPr="006C1695">
        <w:rPr>
          <w:sz w:val="24"/>
          <w:szCs w:val="24"/>
        </w:rPr>
        <w:t xml:space="preserve"> </w:t>
      </w:r>
    </w:p>
    <w:p w14:paraId="06C3C1B3" w14:textId="77777777" w:rsidR="00D7266E" w:rsidRPr="006C1695" w:rsidRDefault="00D7266E" w:rsidP="006C1695"/>
    <w:p w14:paraId="1EEAA142" w14:textId="77777777" w:rsidR="00D7266E" w:rsidRPr="006C1695" w:rsidRDefault="00D7266E" w:rsidP="006C1695">
      <w:r w:rsidRPr="006C1695">
        <w:t xml:space="preserve">Below listed is the comparison analysis that highlights how there are differences seen in the responses given by the interviewees. </w:t>
      </w:r>
    </w:p>
    <w:p w14:paraId="2A39216B" w14:textId="77777777" w:rsidR="00D7266E" w:rsidRPr="006C1695" w:rsidRDefault="00D7266E" w:rsidP="006C1695">
      <w:r w:rsidRPr="006C1695">
        <w:rPr>
          <w:noProof/>
          <w:lang w:val="en-IN" w:eastAsia="en-IN"/>
        </w:rPr>
        <w:lastRenderedPageBreak/>
        <w:drawing>
          <wp:inline distT="0" distB="0" distL="0" distR="0" wp14:anchorId="38AE12DA" wp14:editId="0915F749">
            <wp:extent cx="5486400" cy="3200400"/>
            <wp:effectExtent l="0" t="0" r="571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6CC3C170" w14:textId="1807B153" w:rsidR="0013670B" w:rsidRPr="006C1695" w:rsidRDefault="00D7266E" w:rsidP="006C1695">
      <w:pPr>
        <w:rPr>
          <w:lang w:val="en-IN"/>
        </w:rPr>
      </w:pPr>
      <w:r w:rsidRPr="006C1695">
        <w:t>As per the above responses, there is a difference seen in the reward structure of Tesco. As per interview 11, Tesco has a reward system which has been offering bonuses and benefits as per the job position. However, the rewards can be dependent on different levels and positions available in the organisation. This also highlights that the structured approach to reward can be different for various levels of bonuses available for different jobs. However, a completely different response was given by the interviewee 6. As per this interviewee, there is a clear understanding highlighted in the rewards between senior positions and other job roles. Senior roles receive more substantial rewards compared to the one in the junior position. This highlights the hierarchy in the reward structure as per the job roles.</w:t>
      </w:r>
      <w:r w:rsidR="006C1695" w:rsidRPr="006C1695">
        <w:rPr>
          <w:rFonts w:eastAsiaTheme="minorEastAsia"/>
          <w:color w:val="000000" w:themeColor="text1"/>
          <w:lang w:val="en-IN" w:eastAsia="en-IN"/>
          <w14:textFill>
            <w14:solidFill>
              <w14:schemeClr w14:val="tx1">
                <w14:satOff w14:val="0"/>
                <w14:lumOff w14:val="0"/>
              </w14:schemeClr>
            </w14:solidFill>
          </w14:textFill>
        </w:rPr>
        <w:t xml:space="preserve"> </w:t>
      </w:r>
      <w:r w:rsidR="005528E0" w:rsidRPr="006C1695">
        <w:rPr>
          <w:lang w:val="en-IN"/>
        </w:rPr>
        <w:t xml:space="preserve">However, when compared with the competitor, Sainsbury, the reward structure of Sainsbury provides discounts on shopping items from Sainsbury. There </w:t>
      </w:r>
      <w:r w:rsidR="00763142" w:rsidRPr="006C1695">
        <w:rPr>
          <w:lang w:val="en-IN"/>
        </w:rPr>
        <w:t>is</w:t>
      </w:r>
      <w:r w:rsidR="005528E0" w:rsidRPr="006C1695">
        <w:rPr>
          <w:lang w:val="en-IN"/>
        </w:rPr>
        <w:t xml:space="preserve"> higher discounted rate provided to the shopping products on special occasions.</w:t>
      </w:r>
    </w:p>
    <w:p w14:paraId="2CE0CF0A" w14:textId="77777777" w:rsidR="00D7266E" w:rsidRPr="006C1695" w:rsidRDefault="00D7266E" w:rsidP="006C1695"/>
    <w:p w14:paraId="47737518" w14:textId="77777777" w:rsidR="00D7266E" w:rsidRPr="006C1695" w:rsidRDefault="00D7266E" w:rsidP="006C1695"/>
    <w:p w14:paraId="335FF7FB" w14:textId="77777777" w:rsidR="00D7266E" w:rsidRPr="006C1695" w:rsidRDefault="00D7266E" w:rsidP="006C1695">
      <w:r w:rsidRPr="006C1695">
        <w:rPr>
          <w:noProof/>
          <w:lang w:val="en-IN" w:eastAsia="en-IN"/>
        </w:rPr>
        <w:lastRenderedPageBreak/>
        <w:drawing>
          <wp:inline distT="0" distB="0" distL="0" distR="0" wp14:anchorId="2ABC66F0" wp14:editId="18C5E09A">
            <wp:extent cx="5486400" cy="414528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03B91EFF" w14:textId="77777777" w:rsidR="0013670B" w:rsidRPr="006C1695" w:rsidRDefault="00D7266E" w:rsidP="006C1695">
      <w:pPr>
        <w:rPr>
          <w:lang w:val="en-IN"/>
        </w:rPr>
      </w:pPr>
      <w:r w:rsidRPr="006C1695">
        <w:t>There is a difference in the responses given by the two interviewees. As per the response from interviewee 8, the reward system of Tesco is involved with active updates and highlighting how continuous improvement can be undertaken. This highlights that market insights are integrated into the reward system to be attentive to external trends and competitive practices. However, as per interviewee 9, it has been emphasised how the reward system can be dynamic and responsive in the market. This highlights how employee feedback is incorporated to enable the rewards system to work towards personalised aspects and incentives. This has highlighted how individual needs, preferences and overall market trends are also undertaken as effective factors.</w:t>
      </w:r>
      <w:r w:rsidR="006C1695" w:rsidRPr="006C1695">
        <w:rPr>
          <w:rFonts w:eastAsiaTheme="minorEastAsia"/>
          <w:color w:val="000000" w:themeColor="text1"/>
          <w:lang w:val="en-IN" w:eastAsia="en-IN"/>
          <w14:textFill>
            <w14:solidFill>
              <w14:schemeClr w14:val="tx1">
                <w14:satOff w14:val="0"/>
                <w14:lumOff w14:val="0"/>
              </w14:schemeClr>
            </w14:solidFill>
          </w14:textFill>
        </w:rPr>
        <w:t xml:space="preserve"> </w:t>
      </w:r>
      <w:r w:rsidR="005528E0" w:rsidRPr="006C1695">
        <w:rPr>
          <w:lang w:val="en-IN"/>
        </w:rPr>
        <w:t>However, in case of Sainsbury, there is digital access provided to personalise employee rewards. This innovative measure allows an employee to access and manage his benefits and incentive plan through an application.</w:t>
      </w:r>
    </w:p>
    <w:p w14:paraId="6FE6C2B3" w14:textId="77777777" w:rsidR="00D7266E" w:rsidRPr="006C1695" w:rsidRDefault="00D7266E" w:rsidP="006C1695"/>
    <w:p w14:paraId="02C8315C" w14:textId="77777777" w:rsidR="00D7266E" w:rsidRPr="006C1695" w:rsidRDefault="00D7266E" w:rsidP="006C1695">
      <w:r w:rsidRPr="006C1695">
        <w:rPr>
          <w:noProof/>
          <w:lang w:val="en-IN" w:eastAsia="en-IN"/>
        </w:rPr>
        <w:lastRenderedPageBreak/>
        <w:drawing>
          <wp:inline distT="0" distB="0" distL="0" distR="0" wp14:anchorId="7A463E7F" wp14:editId="73D88412">
            <wp:extent cx="5486400" cy="3779520"/>
            <wp:effectExtent l="0" t="0" r="381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551A524A" w14:textId="77777777" w:rsidR="0013670B" w:rsidRPr="006C1695" w:rsidRDefault="00D7266E" w:rsidP="006C1695">
      <w:pPr>
        <w:rPr>
          <w:lang w:val="en-IN"/>
        </w:rPr>
      </w:pPr>
      <w:r w:rsidRPr="006C1695">
        <w:t>There are differing responses highlighted by the interviewees. As per interviewee 5, it has been understood that Tesco has been engaging in benchmarking and calibration exercises that align well with the scoring skills and performance ratings in different departments. This highlights how Tesco works towards consistency and fairness in its employee performance. However, as per the response of interviewee 3, Tesco has been working with the performance evaluation process by involving different stakeholders from various departments. This has been valuing the inputs given by the diverse group of stakeholders and ensuring a balanced assessment to be undertaken.</w:t>
      </w:r>
      <w:r w:rsidR="006C1695" w:rsidRPr="006C1695">
        <w:rPr>
          <w:rFonts w:eastAsiaTheme="minorEastAsia"/>
          <w:color w:val="000000" w:themeColor="text1"/>
          <w:lang w:val="en-IN" w:eastAsia="en-IN"/>
          <w14:textFill>
            <w14:solidFill>
              <w14:schemeClr w14:val="tx1">
                <w14:satOff w14:val="0"/>
                <w14:lumOff w14:val="0"/>
              </w14:schemeClr>
            </w14:solidFill>
          </w14:textFill>
        </w:rPr>
        <w:t xml:space="preserve"> </w:t>
      </w:r>
      <w:r w:rsidR="005528E0" w:rsidRPr="006C1695">
        <w:rPr>
          <w:lang w:val="en-IN"/>
        </w:rPr>
        <w:t xml:space="preserve">The performance evaluation process followed at Sainsbury undertakes evaluation on annual or </w:t>
      </w:r>
      <w:r w:rsidR="006C1695" w:rsidRPr="006C1695">
        <w:rPr>
          <w:lang w:val="en-IN"/>
        </w:rPr>
        <w:t>semi-annual</w:t>
      </w:r>
      <w:r w:rsidR="005528E0" w:rsidRPr="006C1695">
        <w:rPr>
          <w:lang w:val="en-IN"/>
        </w:rPr>
        <w:t xml:space="preserve"> basis where in 360° feedback mechanisms are used to provide feedback to the employees and making them understand about their performance evaluation.</w:t>
      </w:r>
    </w:p>
    <w:p w14:paraId="6DD3BFBE" w14:textId="77777777" w:rsidR="00D7266E" w:rsidRPr="006C1695" w:rsidRDefault="00D7266E" w:rsidP="006C1695"/>
    <w:p w14:paraId="6F6FCB37" w14:textId="77777777" w:rsidR="00D7266E" w:rsidRPr="006C1695" w:rsidRDefault="00D7266E" w:rsidP="006C1695"/>
    <w:p w14:paraId="2ED3EC1A" w14:textId="77777777" w:rsidR="00DC1302" w:rsidRPr="006C1695" w:rsidRDefault="00D7266E" w:rsidP="006C1695">
      <w:pPr>
        <w:pStyle w:val="Heading2"/>
        <w:rPr>
          <w:b w:val="0"/>
          <w:sz w:val="24"/>
          <w:szCs w:val="24"/>
        </w:rPr>
      </w:pPr>
      <w:bookmarkStart w:id="57" w:name="_Toc169466768"/>
      <w:r w:rsidRPr="006C1695">
        <w:rPr>
          <w:sz w:val="24"/>
          <w:szCs w:val="24"/>
        </w:rPr>
        <w:t xml:space="preserve">4.5 </w:t>
      </w:r>
      <w:r w:rsidR="001267A0" w:rsidRPr="006C1695">
        <w:rPr>
          <w:sz w:val="24"/>
          <w:szCs w:val="24"/>
        </w:rPr>
        <w:t>Summary</w:t>
      </w:r>
      <w:bookmarkEnd w:id="57"/>
    </w:p>
    <w:p w14:paraId="1315634F" w14:textId="4F146AE1" w:rsidR="00DC1302" w:rsidRPr="006C1695" w:rsidRDefault="001267A0" w:rsidP="006C1695">
      <w:r w:rsidRPr="006C1695">
        <w:t xml:space="preserve">To summarise, this chapter covered thematic analysis which has highlighted different </w:t>
      </w:r>
      <w:r w:rsidR="00763142" w:rsidRPr="006C1695">
        <w:t>coded,</w:t>
      </w:r>
      <w:r w:rsidRPr="006C1695">
        <w:t xml:space="preserve"> and patterns derived from the interview transcripts. The interview transcripts have highlighted findings and discussions that have emphasised about the reward systems held at Tesco. Most of the interviewees have highlighted the reward systems that are followed at Tesco have a positive impact on employee performance. This is because of offering competitive salaries and </w:t>
      </w:r>
      <w:r w:rsidRPr="006C1695">
        <w:lastRenderedPageBreak/>
        <w:t>bonuses with promoted transparency and alignment to organisational objectives. However, further objectives are included with working with health and wellness programs wherein, there can be flexible work arrangements and qualitative feedback mechanisms promoted. By comparison with the comparators like Walmart and Starbucks, different areas of improvements of Tesco have also been highlighted wherein, there is a need to work on flexible scheduling that can enhance the employee satisfaction and drive performance even more.</w:t>
      </w:r>
    </w:p>
    <w:p w14:paraId="368F9A94" w14:textId="77777777" w:rsidR="00DC1302" w:rsidRPr="006C1695" w:rsidRDefault="001267A0" w:rsidP="006C1695">
      <w:r w:rsidRPr="006C1695">
        <w:br w:type="page"/>
      </w:r>
    </w:p>
    <w:p w14:paraId="3E29E12E" w14:textId="77777777" w:rsidR="00DC1302" w:rsidRPr="006C1695" w:rsidRDefault="001267A0" w:rsidP="006C1695">
      <w:pPr>
        <w:pStyle w:val="Heading1"/>
        <w:rPr>
          <w:color w:val="auto"/>
          <w:sz w:val="24"/>
          <w:szCs w:val="24"/>
        </w:rPr>
      </w:pPr>
      <w:bookmarkStart w:id="58" w:name="_Toc169466769"/>
      <w:r w:rsidRPr="006C1695">
        <w:rPr>
          <w:color w:val="auto"/>
          <w:sz w:val="24"/>
          <w:szCs w:val="24"/>
        </w:rPr>
        <w:lastRenderedPageBreak/>
        <w:t>Chapter 5: Discussion and Analysis</w:t>
      </w:r>
      <w:bookmarkEnd w:id="58"/>
    </w:p>
    <w:p w14:paraId="67B06B23" w14:textId="77777777" w:rsidR="00DC1302" w:rsidRPr="006C1695" w:rsidRDefault="001267A0" w:rsidP="006C1695">
      <w:pPr>
        <w:pStyle w:val="Heading2"/>
        <w:rPr>
          <w:sz w:val="24"/>
          <w:szCs w:val="24"/>
        </w:rPr>
      </w:pPr>
      <w:bookmarkStart w:id="59" w:name="_Toc169466770"/>
      <w:r w:rsidRPr="006C1695">
        <w:rPr>
          <w:sz w:val="24"/>
          <w:szCs w:val="24"/>
        </w:rPr>
        <w:t>5.1 Introduction</w:t>
      </w:r>
      <w:bookmarkEnd w:id="59"/>
    </w:p>
    <w:p w14:paraId="760B1E37" w14:textId="77777777" w:rsidR="00DC1302" w:rsidRPr="006C1695" w:rsidRDefault="001267A0" w:rsidP="006C1695">
      <w:r w:rsidRPr="006C1695">
        <w:t>As per the findings evaluated from the interview sessions, below is a detailed description of the analysis and discussion that have been evaluated from those findings. This chapter is based on the same themes that have been evaluated from the above chapter to bring in better clarity and ensure transparency and connection in the overall study.</w:t>
      </w:r>
    </w:p>
    <w:p w14:paraId="23931187" w14:textId="77777777" w:rsidR="00DC1302" w:rsidRPr="006C1695" w:rsidRDefault="001267A0" w:rsidP="006C1695">
      <w:pPr>
        <w:pStyle w:val="Heading2"/>
        <w:rPr>
          <w:sz w:val="24"/>
          <w:szCs w:val="24"/>
        </w:rPr>
      </w:pPr>
      <w:bookmarkStart w:id="60" w:name="_Toc169466771"/>
      <w:r w:rsidRPr="006C1695">
        <w:rPr>
          <w:sz w:val="24"/>
          <w:szCs w:val="24"/>
        </w:rPr>
        <w:t>5.2 Discussion</w:t>
      </w:r>
      <w:bookmarkEnd w:id="60"/>
    </w:p>
    <w:p w14:paraId="5C143119" w14:textId="77777777" w:rsidR="00DC1302" w:rsidRPr="006C1695" w:rsidRDefault="001267A0" w:rsidP="006C1695">
      <w:pPr>
        <w:pStyle w:val="Heading3"/>
        <w:rPr>
          <w:szCs w:val="24"/>
        </w:rPr>
      </w:pPr>
      <w:bookmarkStart w:id="61" w:name="_Toc169466772"/>
      <w:r w:rsidRPr="006C1695">
        <w:rPr>
          <w:szCs w:val="24"/>
        </w:rPr>
        <w:t>5.2.1 Reward system of Tesco – Employee performance</w:t>
      </w:r>
      <w:bookmarkEnd w:id="61"/>
    </w:p>
    <w:p w14:paraId="0DAC69BF" w14:textId="77777777" w:rsidR="00DC1302" w:rsidRPr="006C1695" w:rsidRDefault="001267A0" w:rsidP="006C1695">
      <w:r w:rsidRPr="006C1695">
        <w:t>From analysing the interview sessions, it has been understood that the reward system of Tesco has been positively impacting employee performance. This is being done by fostering job satisfaction and alignment of the company’s objectives and employee needs together. This reward system includes incentives, recognition programmes, and career development opportunities that lead towards higher productivity rates as well as motivate the staff members to perform more than their capabilities. The reward system of Tesco differentiates itself in terms of compensation as per job posting and hierarchy, which ensures an equitable reward approach to be given among different organisational levels. In the senior roles, there are higher salary benefits given, while in the junior levels, there are performance-based rewards given to satisfy the employees fully (Hassan, 2022). On the other hand, the interview sessions have also highlighted that there are non-monetary incentives provided in terms of recognition programmes, flexible work arrangements, and leadership opportunities for motivating and acknowledging employees at different levels. Tesco has incorporated a goal-driven reward system with companywide bonus schemes for aligning individual and team achievements as per the organisational targets (Prasetio et al., 2019). This approach has emphasised collective success and also reinforced the importance of achieving company performance. Tesco has been enhancing employee motivation and all-around organisational performance by working with collective engagement approaches (Bombaij &amp; Dekimpe, 2020).</w:t>
      </w:r>
    </w:p>
    <w:p w14:paraId="2A6179D0" w14:textId="77777777" w:rsidR="00DC1302" w:rsidRPr="006C1695" w:rsidRDefault="001267A0" w:rsidP="006C1695">
      <w:r w:rsidRPr="006C1695">
        <w:t xml:space="preserve">Altogether, Tesco has enhanced its reward system to work with the changing dynamics of the retail industry (Rai et al., 2018). This has undertaken vivid customer needs and attitudes. The integration of career development opportunities has helped to address industrial changes and understand employee expectations. Continuous improvement in the reward system has been helpful for Tesco to maintain the motivated and productive workforce. From analysing the interview sessions, it has been highlighted that Tesco has a goal-driven reward system that has reinforced the significance of collective achievement and engagement in the company-wide </w:t>
      </w:r>
      <w:r w:rsidRPr="006C1695">
        <w:lastRenderedPageBreak/>
        <w:t>bonus schemes (Koetz, 2019). This has been important in enhancing employee motivation and organisational performance at different levels.</w:t>
      </w:r>
    </w:p>
    <w:p w14:paraId="788AE797" w14:textId="77777777" w:rsidR="00DC1302" w:rsidRPr="006C1695" w:rsidRDefault="001267A0" w:rsidP="006C1695">
      <w:pPr>
        <w:pStyle w:val="Heading3"/>
        <w:rPr>
          <w:szCs w:val="24"/>
        </w:rPr>
      </w:pPr>
      <w:bookmarkStart w:id="62" w:name="_Toc169466773"/>
      <w:r w:rsidRPr="006C1695">
        <w:rPr>
          <w:szCs w:val="24"/>
        </w:rPr>
        <w:t>5.2.2 Recommendations for a reward system</w:t>
      </w:r>
      <w:bookmarkEnd w:id="62"/>
    </w:p>
    <w:p w14:paraId="03E3938E" w14:textId="77777777" w:rsidR="00DC1302" w:rsidRPr="006C1695" w:rsidRDefault="001267A0" w:rsidP="006C1695">
      <w:r w:rsidRPr="006C1695">
        <w:t>From analysing the different interview responses, it has been understood that Tesco can work with the established feedback reward system where customers get rewards for providing feedback on the products and offering suggestions. This can help in facilitating dedicated feedback systems or email newsletters to work with recognition and transparency (De Giovanni, 2018). On the other hand, the interview sessions have also highlighted that there should be significant focus paid towards the promotion of diversity, equity, and inclusion of the reward system at Tesco. The company should continuously promote diversity and inclusion criteria in the reward policies. There can be a positive environment enabled which provides equal access to rewards for all employees and results in cultural awareness and respect (Ren, 2021). The reward system at Tesco needs to be dynamic in nature and incorporated by personalisation recognition and incentive programs. Such changes in the reward assistance can only be attained when proper feedback is taken from the employees who understand their requirements and how they can be motivated at different levels (Huang et al., 2018). These aspects can bring in a new layer of the reward system at Tesco. The interview sessions have highlighted that Tesco has a requirement to follow transparent criteria in the reward distribution by evaluating different factors like job role, tenure and performance. This can bring in equity and fairness among all the employees which can ensure rewards are allocated accurately and in a righteous manner. From the interview sessions, it has been understood there should be an integrated insight undertaken into the market to introduce innovative recognition mechanisms at Tesco (Xu et al., 2021). This can resonate with the changing dynamics of the industry and also undertake current trends and employee preferences in the reward systems.</w:t>
      </w:r>
    </w:p>
    <w:p w14:paraId="4CA06043" w14:textId="77777777" w:rsidR="00DC1302" w:rsidRPr="006C1695" w:rsidRDefault="001267A0" w:rsidP="006C1695">
      <w:r w:rsidRPr="006C1695">
        <w:t>The interview sessions have also highlighted that Tesco needs to incorporate 360 feedback assessment from peers and management. There can be an extensive evaluation which can capture a holistic view of employee performance and identify the areas of improvement needed at Tesco. This can foster a culture of improvement and personal development opportunities that can motivate the employees to give their best.</w:t>
      </w:r>
    </w:p>
    <w:p w14:paraId="3F99D497" w14:textId="77777777" w:rsidR="00DC1302" w:rsidRPr="006C1695" w:rsidRDefault="001267A0" w:rsidP="006C1695">
      <w:r w:rsidRPr="006C1695">
        <w:t> </w:t>
      </w:r>
    </w:p>
    <w:p w14:paraId="0B7D6E10" w14:textId="77777777" w:rsidR="00DC1302" w:rsidRPr="006C1695" w:rsidRDefault="001267A0" w:rsidP="006C1695">
      <w:pPr>
        <w:pStyle w:val="Heading3"/>
        <w:rPr>
          <w:szCs w:val="24"/>
        </w:rPr>
      </w:pPr>
      <w:bookmarkStart w:id="63" w:name="_Toc169466774"/>
      <w:r w:rsidRPr="006C1695">
        <w:rPr>
          <w:szCs w:val="24"/>
        </w:rPr>
        <w:lastRenderedPageBreak/>
        <w:t>5.2.3 Tesco’s reward system and employee motivation</w:t>
      </w:r>
      <w:bookmarkEnd w:id="63"/>
    </w:p>
    <w:p w14:paraId="65F4210B" w14:textId="77777777" w:rsidR="00DC1302" w:rsidRPr="006C1695" w:rsidRDefault="001267A0" w:rsidP="006C1695">
      <w:r w:rsidRPr="006C1695">
        <w:t>The reward system of Tesco has been impacting highly on employee motivation. The reward system includes competitive salary packages, stock options, and performance bonuses that help in attracting and retaining top talent from a retail background. This has been ensuring financial security and recognising high-performance criteria that can be followed at Tesco. Salaries and compensation are accurate at Tesco to meet with basic financial needs of the employees and this allows them to focus towards their roles without any financial stress (Brannen et al., 2020). This has been enhancing the motivation of employees to feel that their contributions are valued and rewarded adequately. Moreover, stock options are aligned with the interest of the employees which fosters a sense of long-term commitment. On the other hand, as per a few of the interviewees, it has been understood that beyond the financial incentives, the reward system of Tesco includes monetary benefits like employee discounts, career advancement opportunities, and recognition programs that ensure that employees feel appreciated and an integral part of the company’s success. Different career advancement opportunities have been motivating the employees to perform better and aspire towards higher roles in the organisation. This has been highlighting their achievements and fostering their self-esteem and motivation (Krummel, 2022). Moreover, employee discounts have been enhancing a sense of belongingness has benefits which are necessary for personal life and growth. The interviewees have stated that there are different goals undertaken by Tesco as an integral part of its performance management strategy. Employees are being encouraged to share their concerns and needs in the feedback sessions on how they want a particular incentive work environment and development opportunities which make them stay on track and adapt to changing circumstances. This approach has been providing clear direction and purpose that aligns with the maintenance of the high level of motivation.</w:t>
      </w:r>
    </w:p>
    <w:p w14:paraId="61A49CE7" w14:textId="77777777" w:rsidR="00DC1302" w:rsidRPr="006C1695" w:rsidRDefault="001267A0" w:rsidP="006C1695">
      <w:r w:rsidRPr="006C1695">
        <w:t> </w:t>
      </w:r>
    </w:p>
    <w:p w14:paraId="03243811" w14:textId="77777777" w:rsidR="00DC1302" w:rsidRPr="006C1695" w:rsidRDefault="001267A0" w:rsidP="006C1695">
      <w:pPr>
        <w:pStyle w:val="Heading3"/>
        <w:rPr>
          <w:szCs w:val="24"/>
        </w:rPr>
      </w:pPr>
      <w:bookmarkStart w:id="64" w:name="_Toc169466775"/>
      <w:r w:rsidRPr="006C1695">
        <w:rPr>
          <w:szCs w:val="24"/>
        </w:rPr>
        <w:t>5.2.4 Practices of reward system in the retail sector</w:t>
      </w:r>
      <w:bookmarkEnd w:id="64"/>
    </w:p>
    <w:p w14:paraId="1F87981A" w14:textId="77777777" w:rsidR="00DC1302" w:rsidRPr="006C1695" w:rsidRDefault="001267A0" w:rsidP="006C1695">
      <w:r w:rsidRPr="006C1695">
        <w:t xml:space="preserve">From the interview sessions, it has been understood that Tesco has been fostering a transparent and collaborative performance evaluation process which involves stakeholders coming from different departments and positions. This inclusive approach ensures alignment with all organisational goals and employee satisfaction at every level. The competitors in the retail sector have been maintaining consistency in their performance ratings. The retail competitors believe in following guidelines as an integral part of the performance evaluation process. This </w:t>
      </w:r>
      <w:r w:rsidRPr="006C1695">
        <w:lastRenderedPageBreak/>
        <w:t>has ensured that managers are equipped to conduct fair and accurate assessments. Moreover, there are reviews undertaken across different positions and departments for the alignment of awareness and to ensure that all the evaluations are unbiased in their approach (Li, 2023). Few of the competitors have been providing an accurate and supportive environment in retail where feedback and communication programs can empower employees to set goals and engage in collaborative discussions. This approach has encouraged employees to have an active role in their development and success. The benefits that are associated with Tesco’s reward system consist of competitive options and bonuses that provide a comprehensive incentive package. On the other hand, the benefits that are associated with the competitors in the retail industry consist of formal and informal performance review discussions that are followed by providing greater mentorship and training opportunities. This has fostered a culture of continuous improvement and helping employees better develop skills that can exceed performance expectations. Few of the competitors also believe in setting goals and continuously providing feedback as per the company’s priorities and individual performance. This has resulted in better employee efforts to contribute towards organisational success and fostering a sense of direction.</w:t>
      </w:r>
    </w:p>
    <w:p w14:paraId="2FE2F291" w14:textId="77777777" w:rsidR="00DC1302" w:rsidRPr="006C1695" w:rsidRDefault="001267A0" w:rsidP="006C1695">
      <w:pPr>
        <w:pStyle w:val="Heading2"/>
        <w:rPr>
          <w:sz w:val="24"/>
          <w:szCs w:val="24"/>
        </w:rPr>
      </w:pPr>
      <w:bookmarkStart w:id="65" w:name="_Toc169466776"/>
      <w:r w:rsidRPr="006C1695">
        <w:rPr>
          <w:sz w:val="24"/>
          <w:szCs w:val="24"/>
        </w:rPr>
        <w:t>5.3 Summary</w:t>
      </w:r>
      <w:bookmarkEnd w:id="65"/>
    </w:p>
    <w:p w14:paraId="30807C58" w14:textId="6224F002" w:rsidR="00DC1302" w:rsidRPr="006C1695" w:rsidRDefault="001267A0" w:rsidP="006C1695">
      <w:r w:rsidRPr="006C1695">
        <w:t xml:space="preserve">To summarise, this chapter has explored the effectiveness and impact of Tesco’s reward system on employee </w:t>
      </w:r>
      <w:r w:rsidR="00763142" w:rsidRPr="006C1695">
        <w:t>performance,</w:t>
      </w:r>
      <w:r w:rsidRPr="006C1695">
        <w:t xml:space="preserve"> and it has offered insights and recommendations for improvement. The analysis made from the interview sessions have highlighted that the reward system of Tesco includes competitive salaries, performance bonuses, and career development opportunities that can enhance employee motivation and productivity. There are differentiated compensation, monetary benefits and incentives provided in terms of flexible work arrangements and recognition to further enhance job satisfaction levels. However, interview sessions have also recommended Tesco have an established feedback reward system and work with 360 feedback assessments to foster a culture of continuous improvement at Tesco.</w:t>
      </w:r>
    </w:p>
    <w:p w14:paraId="4C2F0360" w14:textId="77777777" w:rsidR="00DC1302" w:rsidRPr="006C1695" w:rsidRDefault="001267A0" w:rsidP="006C1695">
      <w:r w:rsidRPr="006C1695">
        <w:br w:type="page"/>
      </w:r>
    </w:p>
    <w:p w14:paraId="42A157AF" w14:textId="77777777" w:rsidR="00DC1302" w:rsidRPr="006C1695" w:rsidRDefault="001267A0" w:rsidP="006C1695">
      <w:pPr>
        <w:pStyle w:val="Heading1"/>
        <w:rPr>
          <w:color w:val="auto"/>
          <w:sz w:val="24"/>
          <w:szCs w:val="24"/>
        </w:rPr>
      </w:pPr>
      <w:bookmarkStart w:id="66" w:name="_Toc169466777"/>
      <w:r w:rsidRPr="006C1695">
        <w:rPr>
          <w:color w:val="auto"/>
          <w:sz w:val="24"/>
          <w:szCs w:val="24"/>
        </w:rPr>
        <w:lastRenderedPageBreak/>
        <w:t>Chapter 6: Conclusion</w:t>
      </w:r>
      <w:bookmarkEnd w:id="66"/>
    </w:p>
    <w:p w14:paraId="42ADBE4C" w14:textId="77777777" w:rsidR="00DC1302" w:rsidRPr="006C1695" w:rsidRDefault="001267A0" w:rsidP="006C1695">
      <w:r w:rsidRPr="006C1695">
        <w:t>To conclude, the reward system enabled at Tesco has been playing a crucial role in enhancing employee performance and organisational effectiveness. The company has been offering competitive packages and balanced incentives which have been encouraging employee motivation and engagement. There are clear policies and procedures available at Tesco that ensure transparency and understanding among the employees. Furthermore, Tesco has emphasised communication and employee involvement in the decision-making procedures and career development opportunities that have contributed towards a positive work environment and organisational success.</w:t>
      </w:r>
    </w:p>
    <w:p w14:paraId="1E6A4EC4" w14:textId="77777777" w:rsidR="00DC1302" w:rsidRPr="006C1695" w:rsidRDefault="001267A0" w:rsidP="006C1695">
      <w:r w:rsidRPr="006C1695">
        <w:t> </w:t>
      </w:r>
    </w:p>
    <w:p w14:paraId="6F5C70EB" w14:textId="77777777" w:rsidR="00DC1302" w:rsidRPr="006C1695" w:rsidRDefault="001267A0" w:rsidP="006C1695">
      <w:r w:rsidRPr="006C1695">
        <w:t>Altogether, the reward system of Tesco has been playing with key drivers of employee motivation, employee performance, productivity, and organisational effectiveness in the UK retail market. Tesco has been focusing towards simplicity and sustainability measures that help involve employees in the decision-making process and overall success of the retail market. The different competitors of the retail market like Sainsbury and Asda have been providing benefits and incentives. However, the common factor which has been seen among Tesco and its competitors is that all of them prioritise employee motivation and engagement and work with different strategies that can attain the fulfilment of these objectives to the fullest.</w:t>
      </w:r>
    </w:p>
    <w:p w14:paraId="4864DEA8" w14:textId="77777777" w:rsidR="00DC1302" w:rsidRPr="006C1695" w:rsidRDefault="001267A0" w:rsidP="006C1695">
      <w:r w:rsidRPr="006C1695">
        <w:t> </w:t>
      </w:r>
    </w:p>
    <w:p w14:paraId="60BEB376" w14:textId="77777777" w:rsidR="00DC1302" w:rsidRPr="006C1695" w:rsidRDefault="001267A0" w:rsidP="006C1695">
      <w:r w:rsidRPr="006C1695">
        <w:t>The study has been based on a primary data collection approach where interview sessions were undertaken with the different employees of Tesco to understand the effectiveness of the reward system and what are the different barriers and inefficiencies involved to recommend better practices to enhance the efficacy of the reward system in the retail sector. For this, there has been an involvement made of thematic analysis which has revealed clear connections between different codes and patterns have identified different themes related to the reward system of Tesco (Murthy K.S, 2019). The vivid themes have been corresponded to the specific aspects of the reward system and how they impact over the employee performance, motivation and industrial practises. The themes have been identified to align with the objectives and research questions of the study. In the same manner, the analysis has demonstrated the connection between the identified themes and questions to address specific aspects of the objectives of the study.</w:t>
      </w:r>
    </w:p>
    <w:p w14:paraId="0EF7AD4E" w14:textId="77777777" w:rsidR="00DC1302" w:rsidRPr="006C1695" w:rsidRDefault="001267A0" w:rsidP="006C1695">
      <w:r w:rsidRPr="006C1695">
        <w:t> </w:t>
      </w:r>
    </w:p>
    <w:p w14:paraId="4EC05157" w14:textId="67F1A44A" w:rsidR="00DC1302" w:rsidRPr="006C1695" w:rsidRDefault="001267A0" w:rsidP="006C1695">
      <w:r w:rsidRPr="006C1695">
        <w:t xml:space="preserve">As per the insights understood from the interview sessions, it has been apprehended that the reward system has been playing a crucial role in bringing up employee performance, and this </w:t>
      </w:r>
      <w:r w:rsidRPr="006C1695">
        <w:lastRenderedPageBreak/>
        <w:t xml:space="preserve">is due to transparency and recognition. The well-structured reward system is included with bonuses and incentives that the employees to excel in their own roles. This has also resulted in a culture of achievement and continuous improvement at Tesco. The executives and managers have been receiving competitive salaries that have reflected critical roles and encouraged long-term commitment and performance at Tesco (Murthy K.S, 2019). On top of it, a goal-driven incentive approach is aligned with individual and company-wide objectives that promote teamwork and organisational alignment. This has provided a differentiated compensation structure which has offered advanced opportunities and training programs at different </w:t>
      </w:r>
      <w:r w:rsidR="00763142" w:rsidRPr="006C1695">
        <w:t>levels,</w:t>
      </w:r>
      <w:r w:rsidRPr="006C1695">
        <w:t xml:space="preserve"> and this has also ensured commitment towards employee development opportunities. The culture of continuous learning has highlighted growth opportunities to contribute effectively to organisational success.</w:t>
      </w:r>
    </w:p>
    <w:p w14:paraId="42FD65CD" w14:textId="77777777" w:rsidR="00DC1302" w:rsidRPr="006C1695" w:rsidRDefault="001267A0" w:rsidP="006C1695">
      <w:r w:rsidRPr="006C1695">
        <w:t> </w:t>
      </w:r>
    </w:p>
    <w:p w14:paraId="0E37323B" w14:textId="77777777" w:rsidR="00DC1302" w:rsidRPr="006C1695" w:rsidRDefault="001267A0" w:rsidP="006C1695">
      <w:r w:rsidRPr="006C1695">
        <w:t xml:space="preserve">From analysing the interview responses, it has been clearly understood that the reward system of Tesco has been beneficial to bring in engagement, and boosted performance levels. There is still a need to improve health and wellness initiatives in the incentive programs for addressing mental health concerns and personal life for the management of the employees. There can be a provision of targeted incentive programs with different employee demographics, employee satisfaction and engagement. It is recommended that these modern practices like quarterly or monthly review check-in can be undertaken by Tesco to provide timely feedback and promote continuous improvement. There can be usage made of predictive analytics for the identification of trends and patterns in employee performance and ensuring that reward system stays relevant and effective as per the industrial norms. On the other hand, the study has evaluated that the reward system of Tesco has been emphasising performance-based bonuses and incentives to work with sales targets and key performance indicators. This has been focused towards fostering a culture of continuous feedback and ownership in the performance. The other competitors like Walmart prioritise key performance indicators for driving sales and growth. Tesco has been utilising recognition programs, but there is a lack of incentives taken up like “Employee of the Year awards” unlike its competitors like Costco or Sainsbury. This has identified its areas of improvement as the company has fallen short compete with competitors to offer extensive benefits like flexible scheduling, work hours, stock options and health coverage accurately for promoting work-life balance. There are few activities included in terms of stock options and healthcare coverage, however, they are not accurately appropriate to enhance employee well-being. For the enhancement of the reward structure at Tesco, it is necessary to include health coverage and prioritise employee health to remain competitive and </w:t>
      </w:r>
      <w:r w:rsidRPr="006C1695">
        <w:lastRenderedPageBreak/>
        <w:t>supportive of employee resilience and satisfaction. From this research paper, it has been understood that the reward system of Tesco has been positively impacting employee motivation by working with competitive salary packages and performance bonuses. These elements have been attracting and retaining top talent which ensures financial security and recognition of higher performance levels. As per financial incentives, Tesco has been offering employee discounts and career advancement opportunities that have brought a sense of belongingness and appreciation among the employees. The career advancement opportunities have been applicable to motivate the employees to aspire towards higher roles and on the other hand, employee discounts enhance the personal life and growth possibilities of an employee.</w:t>
      </w:r>
    </w:p>
    <w:p w14:paraId="768EC338" w14:textId="77777777" w:rsidR="00DC1302" w:rsidRPr="006C1695" w:rsidRDefault="001267A0" w:rsidP="006C1695">
      <w:r w:rsidRPr="006C1695">
        <w:t> </w:t>
      </w:r>
    </w:p>
    <w:p w14:paraId="5DE4279D" w14:textId="77777777" w:rsidR="00DC1302" w:rsidRPr="006C1695" w:rsidRDefault="001267A0" w:rsidP="006C1695">
      <w:pPr>
        <w:pStyle w:val="Heading2"/>
        <w:rPr>
          <w:sz w:val="24"/>
          <w:szCs w:val="24"/>
        </w:rPr>
      </w:pPr>
      <w:bookmarkStart w:id="67" w:name="_Toc169466778"/>
      <w:r w:rsidRPr="006C1695">
        <w:rPr>
          <w:sz w:val="24"/>
          <w:szCs w:val="24"/>
        </w:rPr>
        <w:t>6.1 Recommendations</w:t>
      </w:r>
      <w:bookmarkEnd w:id="67"/>
    </w:p>
    <w:p w14:paraId="14D09E03" w14:textId="77777777" w:rsidR="00DC1302" w:rsidRPr="006C1695" w:rsidRDefault="001267A0" w:rsidP="006C1695">
      <w:r w:rsidRPr="006C1695">
        <w:t>Below listed are the recommendations that can be accurate for Tesco in its reward system.</w:t>
      </w:r>
    </w:p>
    <w:p w14:paraId="224A82C1" w14:textId="77777777" w:rsidR="00DC1302" w:rsidRPr="006C1695" w:rsidRDefault="001267A0" w:rsidP="006C1695">
      <w:r w:rsidRPr="006C1695">
        <w:t> </w:t>
      </w:r>
    </w:p>
    <w:p w14:paraId="1F86D94B" w14:textId="77777777" w:rsidR="00DC1302" w:rsidRPr="006C1695" w:rsidRDefault="001267A0" w:rsidP="006C1695">
      <w:pPr>
        <w:numPr>
          <w:ilvl w:val="0"/>
          <w:numId w:val="2"/>
        </w:numPr>
        <w:pBdr>
          <w:top w:val="nil"/>
          <w:left w:val="nil"/>
          <w:bottom w:val="nil"/>
          <w:right w:val="nil"/>
          <w:between w:val="nil"/>
        </w:pBdr>
      </w:pPr>
      <w:r w:rsidRPr="006C1695">
        <w:t>There can be implementation made of extensive health and wellness programmes for supporting employee well-being. This can be included with the promotion of work life balance and offering flexible working hours to the employees. This can provide access to the mental health resources and counselling services as well as enhance employee motivation to achieve performance related targets effectively.</w:t>
      </w:r>
    </w:p>
    <w:p w14:paraId="134AC80C" w14:textId="77777777" w:rsidR="00DC1302" w:rsidRPr="006C1695" w:rsidRDefault="001267A0" w:rsidP="006C1695">
      <w:pPr>
        <w:numPr>
          <w:ilvl w:val="0"/>
          <w:numId w:val="2"/>
        </w:numPr>
        <w:pBdr>
          <w:top w:val="nil"/>
          <w:left w:val="nil"/>
          <w:bottom w:val="nil"/>
          <w:right w:val="nil"/>
          <w:between w:val="nil"/>
        </w:pBdr>
      </w:pPr>
      <w:r w:rsidRPr="006C1695">
        <w:t>For the enhancement of mental health support, there can be employment assistance programmes available at Tesco. There can be mindfulness applications and wellness retreats as the rewards given to the employees to manage their stress and maintain positive mental health. Employees can work towards their performance goals effectively to have such results in return for their hard work.</w:t>
      </w:r>
    </w:p>
    <w:p w14:paraId="36E937DF" w14:textId="77777777" w:rsidR="00DC1302" w:rsidRPr="006C1695" w:rsidRDefault="001267A0" w:rsidP="006C1695">
      <w:pPr>
        <w:numPr>
          <w:ilvl w:val="0"/>
          <w:numId w:val="2"/>
        </w:numPr>
        <w:pBdr>
          <w:top w:val="nil"/>
          <w:left w:val="nil"/>
          <w:bottom w:val="nil"/>
          <w:right w:val="nil"/>
          <w:between w:val="nil"/>
        </w:pBdr>
      </w:pPr>
      <w:r w:rsidRPr="006C1695">
        <w:t>There can be expansion of the benefits packages to the employees which include healthcare coverage, parental leave, childcare assistance, and adoption of assistance programs for supporting employees in different stages of life. Such a reward system can help to make fair decisions and maintain their work-life balance to ensure better productivity at Tesco.</w:t>
      </w:r>
    </w:p>
    <w:p w14:paraId="2C1132BD" w14:textId="77777777" w:rsidR="00DC1302" w:rsidRPr="006C1695" w:rsidRDefault="001267A0" w:rsidP="006C1695">
      <w:pPr>
        <w:numPr>
          <w:ilvl w:val="0"/>
          <w:numId w:val="2"/>
        </w:numPr>
        <w:pBdr>
          <w:top w:val="nil"/>
          <w:left w:val="nil"/>
          <w:bottom w:val="nil"/>
          <w:right w:val="nil"/>
          <w:between w:val="nil"/>
        </w:pBdr>
      </w:pPr>
      <w:r w:rsidRPr="006C1695">
        <w:t xml:space="preserve">There can be expansion made to Tesco’s reward structure from an annual to regular feedback reward structure. This can help in providing a frequent performance review program and providing timely feedback. This can ensure employees are aligned with their goals and roles effectively. This approach can foster a continuous layer of improvement and responsiveness at the organisation and allow undertaking quicker </w:t>
      </w:r>
      <w:r w:rsidRPr="006C1695">
        <w:lastRenderedPageBreak/>
        <w:t>adjustments and recognition. This can enhance the overall motivation and performance of the employees at Tesco.</w:t>
      </w:r>
    </w:p>
    <w:p w14:paraId="2AD45680" w14:textId="77777777" w:rsidR="00DC1302" w:rsidRPr="006C1695" w:rsidRDefault="001267A0" w:rsidP="006C1695">
      <w:r w:rsidRPr="006C1695">
        <w:t> </w:t>
      </w:r>
    </w:p>
    <w:p w14:paraId="2F073E2C" w14:textId="77777777" w:rsidR="00DC1302" w:rsidRPr="006C1695" w:rsidRDefault="001267A0" w:rsidP="006C1695">
      <w:pPr>
        <w:pStyle w:val="Heading2"/>
        <w:rPr>
          <w:sz w:val="24"/>
          <w:szCs w:val="24"/>
        </w:rPr>
      </w:pPr>
      <w:bookmarkStart w:id="68" w:name="_Toc169466779"/>
      <w:r w:rsidRPr="006C1695">
        <w:rPr>
          <w:sz w:val="24"/>
          <w:szCs w:val="24"/>
        </w:rPr>
        <w:t>6.2 Limitations of the study</w:t>
      </w:r>
      <w:bookmarkEnd w:id="68"/>
    </w:p>
    <w:p w14:paraId="43E8F760" w14:textId="62CC3666" w:rsidR="00DC1302" w:rsidRPr="006C1695" w:rsidRDefault="001267A0" w:rsidP="006C1695">
      <w:r w:rsidRPr="006C1695">
        <w:t xml:space="preserve">This research paper has been based out on undertaking a primary data collection approach wherein interview sessions have been involved due to which, there have been multiple limitations undertaken in the study. The findings of the study have been represented by not undertaking the entire workforce at Tesco which has brought in limitations and there has been a non-random selection of the interviewees as well. The interview sessions have been conducted with 12 employees of Tesco, which has led towards limited understanding about the employee experience towards the reward system. The interview responses are inherently subjected to the reward structure experience which has reflected various personal opinions and experiences that are not accurately depicted to the larger organisation. This has introduced personal bias and emotional influences that have affected the reliability of the data. The study has solely relied on the interview sessions that have overlooked the quantitative data and other forms of evidence in the form of survey sessions or the performance matrix of Tesco. By undertaking </w:t>
      </w:r>
      <w:r w:rsidR="00763142" w:rsidRPr="006C1695">
        <w:t>this matrix</w:t>
      </w:r>
      <w:r w:rsidRPr="006C1695">
        <w:t>, there could have been an extensive and objective-oriented analysis made about the reward system of Tesco.</w:t>
      </w:r>
    </w:p>
    <w:p w14:paraId="5B66EC19" w14:textId="77777777" w:rsidR="00DC1302" w:rsidRPr="006C1695" w:rsidRDefault="001267A0" w:rsidP="006C1695">
      <w:r w:rsidRPr="006C1695">
        <w:t> </w:t>
      </w:r>
    </w:p>
    <w:p w14:paraId="167C6D33" w14:textId="77777777" w:rsidR="00DC1302" w:rsidRPr="006C1695" w:rsidRDefault="001267A0" w:rsidP="006C1695">
      <w:pPr>
        <w:pStyle w:val="Heading2"/>
        <w:rPr>
          <w:sz w:val="24"/>
          <w:szCs w:val="24"/>
        </w:rPr>
      </w:pPr>
      <w:bookmarkStart w:id="69" w:name="_Toc169466780"/>
      <w:r w:rsidRPr="006C1695">
        <w:rPr>
          <w:sz w:val="24"/>
          <w:szCs w:val="24"/>
        </w:rPr>
        <w:t>6.3 Future Study Scope</w:t>
      </w:r>
      <w:bookmarkEnd w:id="69"/>
    </w:p>
    <w:p w14:paraId="3E760981" w14:textId="77777777" w:rsidR="00DC1302" w:rsidRPr="006C1695" w:rsidRDefault="001267A0" w:rsidP="006C1695">
      <w:r w:rsidRPr="006C1695">
        <w:t>For future research papers, there can be an involvement made in conducting longitudinal studies that assess understanding of the changes that take place in the reward system over some time. This can help in understanding how reward systems have been influencing employee performance and satisfaction by comparing current times with earlier years. This approach can help in identifying long-term effects and trends associated with the reward system of Tesco. On the other hand, there can be exploration made on the performance metrics like productivity, turnover or job satisfaction levels. They can offer a detailed oriented understanding of the effectiveness of the system.</w:t>
      </w:r>
    </w:p>
    <w:p w14:paraId="51577ABF" w14:textId="77777777" w:rsidR="00DC1302" w:rsidRPr="006C1695" w:rsidRDefault="00DC1302" w:rsidP="006C1695"/>
    <w:p w14:paraId="240CC5E8" w14:textId="77777777" w:rsidR="00DC1302" w:rsidRPr="006C1695" w:rsidRDefault="00DC1302" w:rsidP="006C1695"/>
    <w:p w14:paraId="19112AED" w14:textId="77777777" w:rsidR="00DC1302" w:rsidRPr="006C1695" w:rsidRDefault="001267A0" w:rsidP="006C1695">
      <w:r w:rsidRPr="006C1695">
        <w:br w:type="page"/>
      </w:r>
    </w:p>
    <w:p w14:paraId="42A8912D" w14:textId="77777777" w:rsidR="00DC1302" w:rsidRPr="006C1695" w:rsidRDefault="001267A0" w:rsidP="006C1695">
      <w:pPr>
        <w:pStyle w:val="Heading1"/>
        <w:rPr>
          <w:color w:val="auto"/>
          <w:sz w:val="24"/>
          <w:szCs w:val="24"/>
        </w:rPr>
      </w:pPr>
      <w:bookmarkStart w:id="70" w:name="_Toc169466781"/>
      <w:r w:rsidRPr="006C1695">
        <w:rPr>
          <w:color w:val="auto"/>
          <w:sz w:val="24"/>
          <w:szCs w:val="24"/>
        </w:rPr>
        <w:lastRenderedPageBreak/>
        <w:t>Reference</w:t>
      </w:r>
      <w:bookmarkEnd w:id="70"/>
    </w:p>
    <w:p w14:paraId="57D64556" w14:textId="77777777" w:rsidR="009A5CEA" w:rsidRPr="006C1695" w:rsidRDefault="009A5CEA" w:rsidP="006C1695">
      <w:r w:rsidRPr="006C1695">
        <w:t xml:space="preserve">Aiello, L.M. et al. (2020) ‘Tesco Grocery 1.0, a large-scale dataset of grocery purchases in London’, Scientific Data, 7(1). doi:10.1038/s41597-020-0397-7. </w:t>
      </w:r>
    </w:p>
    <w:p w14:paraId="522ED3DA" w14:textId="77777777" w:rsidR="009A5CEA" w:rsidRPr="006C1695" w:rsidRDefault="009A5CEA" w:rsidP="006C1695">
      <w:r w:rsidRPr="006C1695">
        <w:t xml:space="preserve">Alegbejo, T.B. (2013) A study of non-monetary rewards as a motivation tool for employee performance in Tesco, UEL Research Repository. Available at: http://roar.uel.ac.uk/3279/ (Accessed: 28 May 2024). </w:t>
      </w:r>
    </w:p>
    <w:p w14:paraId="69822357" w14:textId="77777777" w:rsidR="009A5CEA" w:rsidRPr="006C1695" w:rsidRDefault="009A5CEA" w:rsidP="006C1695">
      <w:pPr>
        <w:spacing w:after="240"/>
      </w:pPr>
      <w:r w:rsidRPr="006C1695">
        <w:t xml:space="preserve">Alharahsheh, H.H. and Pius, A., (2020). A review of key paradigms: Positivism VS interpretivism. </w:t>
      </w:r>
      <w:r w:rsidRPr="006C1695">
        <w:rPr>
          <w:i/>
        </w:rPr>
        <w:t>Global Academic Journal of Humanities and Social Sciences</w:t>
      </w:r>
      <w:r w:rsidRPr="006C1695">
        <w:t xml:space="preserve">, </w:t>
      </w:r>
      <w:r w:rsidRPr="006C1695">
        <w:rPr>
          <w:i/>
        </w:rPr>
        <w:t>2</w:t>
      </w:r>
      <w:r w:rsidRPr="006C1695">
        <w:t xml:space="preserve">(3), pp.39-43. </w:t>
      </w:r>
    </w:p>
    <w:p w14:paraId="4092B5F2" w14:textId="77777777" w:rsidR="009A5CEA" w:rsidRPr="006C1695" w:rsidRDefault="009A5CEA" w:rsidP="006C1695">
      <w:pPr>
        <w:spacing w:before="200"/>
        <w:rPr>
          <w:lang w:val="en-US"/>
        </w:rPr>
      </w:pPr>
      <w:r w:rsidRPr="006C1695">
        <w:rPr>
          <w:shd w:val="clear" w:color="auto" w:fill="FFFFFF"/>
          <w:lang w:val="en-US"/>
        </w:rPr>
        <w:t xml:space="preserve">Alhathal, F.I., (2024). </w:t>
      </w:r>
      <w:r w:rsidRPr="006C1695">
        <w:rPr>
          <w:i/>
          <w:iCs/>
          <w:shd w:val="clear" w:color="auto" w:fill="FFFFFF"/>
          <w:lang w:val="en-US"/>
        </w:rPr>
        <w:t>Enhancing the grocery shopping experience of customers aged 65 and above in the UK by using emerging technologies</w:t>
      </w:r>
      <w:r w:rsidRPr="006C1695">
        <w:rPr>
          <w:shd w:val="clear" w:color="auto" w:fill="FFFFFF"/>
          <w:lang w:val="en-US"/>
        </w:rPr>
        <w:t xml:space="preserve"> (Doctoral dissertation, University of Southampton).</w:t>
      </w:r>
    </w:p>
    <w:p w14:paraId="575AC99F" w14:textId="77777777" w:rsidR="009A5CEA" w:rsidRPr="006C1695" w:rsidRDefault="009A5CEA" w:rsidP="006C1695">
      <w:pPr>
        <w:spacing w:after="240"/>
      </w:pPr>
      <w:r w:rsidRPr="006C1695">
        <w:t>Alhmoud, A. and Rjoub, H., (2020). ‘Does generation moderate the effect of total rewards on employee retention?’ Evidence from Jordan. Sage Open, 10(3), p.2158244020957039.</w:t>
      </w:r>
    </w:p>
    <w:p w14:paraId="50F5C841" w14:textId="77777777" w:rsidR="009A5CEA" w:rsidRPr="006C1695" w:rsidRDefault="009A5CEA" w:rsidP="006C1695">
      <w:pPr>
        <w:spacing w:after="240"/>
      </w:pPr>
      <w:r w:rsidRPr="006C1695">
        <w:t>Ali, B.J. and Anwar, G., (2021). An empirical study of employees’ motivation and its influence on job satisfaction. Ali, BJ, &amp; Anwar, G.(2021). An Empirical Study of Employees’ Motivation and its Influence on Job Satisfaction. International Journal of Engineering, Business and Management, 5(2), pp.21-30.</w:t>
      </w:r>
    </w:p>
    <w:p w14:paraId="00104A3F" w14:textId="5018E4E6" w:rsidR="009A5CEA" w:rsidRPr="006C1695" w:rsidRDefault="009A5CEA" w:rsidP="006C1695">
      <w:pPr>
        <w:spacing w:after="240"/>
      </w:pPr>
      <w:r w:rsidRPr="006C1695">
        <w:t xml:space="preserve">Asda (2024). </w:t>
      </w:r>
      <w:r w:rsidRPr="006C1695">
        <w:rPr>
          <w:i/>
        </w:rPr>
        <w:t>Asda Careers</w:t>
      </w:r>
      <w:r w:rsidRPr="006C1695">
        <w:t xml:space="preserve">. [online] asda.jobs. Available at: </w:t>
      </w:r>
      <w:hyperlink r:id="rId31">
        <w:r w:rsidRPr="006C1695">
          <w:rPr>
            <w:u w:val="single"/>
          </w:rPr>
          <w:t>https://www.asda.jobs/everything/we-offer/rewards-and-recognition</w:t>
        </w:r>
      </w:hyperlink>
      <w:r w:rsidRPr="006C1695">
        <w:t xml:space="preserve"> .</w:t>
      </w:r>
    </w:p>
    <w:p w14:paraId="0BFD0431" w14:textId="38484D2B" w:rsidR="009A5CEA" w:rsidRPr="006C1695" w:rsidRDefault="009A5CEA" w:rsidP="006C1695">
      <w:pPr>
        <w:spacing w:after="240"/>
      </w:pPr>
      <w:r w:rsidRPr="006C1695">
        <w:t xml:space="preserve">Asdaforbusiness (2024). </w:t>
      </w:r>
      <w:r w:rsidRPr="006C1695">
        <w:rPr>
          <w:i/>
        </w:rPr>
        <w:t>Corporate Gift Ideas &amp; Benefits | Staff Incentives | Asda</w:t>
      </w:r>
      <w:r w:rsidRPr="006C1695">
        <w:t xml:space="preserve">. [online] Asda for Business. Available at: </w:t>
      </w:r>
      <w:hyperlink r:id="rId32">
        <w:r w:rsidRPr="006C1695">
          <w:rPr>
            <w:u w:val="single"/>
          </w:rPr>
          <w:t>https://www.asdaforbusiness.co.uk/how/</w:t>
        </w:r>
      </w:hyperlink>
      <w:r w:rsidRPr="006C1695">
        <w:t>.</w:t>
      </w:r>
    </w:p>
    <w:p w14:paraId="04969336" w14:textId="77777777" w:rsidR="009A5CEA" w:rsidRPr="006C1695" w:rsidRDefault="009A5CEA" w:rsidP="006C1695">
      <w:pPr>
        <w:spacing w:after="240"/>
      </w:pPr>
      <w:r w:rsidRPr="006C1695">
        <w:t>Azan, M.E.M. and Karimah, W.N., (2022). ‘The Relationship between Customer Loyalty Program and Customer Retention at Tesco.’ Research in Management of Technology and Business, 3(2), pp.174-184.</w:t>
      </w:r>
    </w:p>
    <w:p w14:paraId="1F9A43B9" w14:textId="77777777" w:rsidR="009A5CEA" w:rsidRPr="006C1695" w:rsidRDefault="009A5CEA" w:rsidP="006C1695">
      <w:pPr>
        <w:spacing w:after="240"/>
      </w:pPr>
      <w:r w:rsidRPr="006C1695">
        <w:t xml:space="preserve">Azan, M.E.M. and Karimah, W.N., (2022). The Relationship between Customer Loyalty Program and Customer Retention at Tesco. </w:t>
      </w:r>
      <w:r w:rsidRPr="006C1695">
        <w:rPr>
          <w:i/>
        </w:rPr>
        <w:t>Research in Management of Technology and Business</w:t>
      </w:r>
      <w:r w:rsidRPr="006C1695">
        <w:t xml:space="preserve">, </w:t>
      </w:r>
      <w:r w:rsidRPr="006C1695">
        <w:rPr>
          <w:i/>
        </w:rPr>
        <w:t>3</w:t>
      </w:r>
      <w:r w:rsidRPr="006C1695">
        <w:t xml:space="preserve">(2), pp.174-184. </w:t>
      </w:r>
    </w:p>
    <w:p w14:paraId="7C24CDF7" w14:textId="77777777" w:rsidR="009A5CEA" w:rsidRPr="006C1695" w:rsidRDefault="009A5CEA" w:rsidP="006C1695">
      <w:pPr>
        <w:pStyle w:val="NormalWeb"/>
        <w:spacing w:line="360" w:lineRule="auto"/>
        <w:jc w:val="both"/>
      </w:pPr>
      <w:r w:rsidRPr="006C1695">
        <w:lastRenderedPageBreak/>
        <w:t xml:space="preserve">Bombaij, N.J.F. and Dekimpe, M.G. (2020) ‘When do loyalty programs work? the moderating role of design, retailer-strategy, and country characteristics’, </w:t>
      </w:r>
      <w:r w:rsidRPr="006C1695">
        <w:rPr>
          <w:i/>
          <w:iCs/>
        </w:rPr>
        <w:t>International Journal of Research in Marketing</w:t>
      </w:r>
      <w:r w:rsidRPr="006C1695">
        <w:t xml:space="preserve">, 37(1), pp. 175–195. doi:10.1016/j.ijresmar.2019.07.003. </w:t>
      </w:r>
    </w:p>
    <w:p w14:paraId="2AFE687B" w14:textId="77777777" w:rsidR="009A5CEA" w:rsidRPr="006C1695" w:rsidRDefault="009A5CEA" w:rsidP="006C1695">
      <w:pPr>
        <w:pStyle w:val="NormalWeb"/>
        <w:spacing w:line="360" w:lineRule="auto"/>
        <w:jc w:val="both"/>
      </w:pPr>
      <w:r w:rsidRPr="006C1695">
        <w:t xml:space="preserve">Brannen, M.Y., Mughan, T. and Moore, F. (2020) ‘The creative use of insider ethnography as a means for organizational self investigation’, </w:t>
      </w:r>
      <w:r w:rsidRPr="006C1695">
        <w:rPr>
          <w:i/>
          <w:iCs/>
        </w:rPr>
        <w:t>The Routledge Companion to Anthropology and Business</w:t>
      </w:r>
      <w:r w:rsidRPr="006C1695">
        <w:t xml:space="preserve">, pp. 132–154. doi:10.4324/9781003052456-8. </w:t>
      </w:r>
    </w:p>
    <w:p w14:paraId="7CFAF1F3" w14:textId="77777777" w:rsidR="009A5CEA" w:rsidRPr="006C1695" w:rsidRDefault="009A5CEA" w:rsidP="006C1695">
      <w:r w:rsidRPr="006C1695">
        <w:t xml:space="preserve">Chatley, K. (2019) ‘Employee participation in organizational change: A case of Tesco plc’, International Journal of Financial, Accounting, and Management, 1(2). doi:10.35912/ijfam.v1i2.93. </w:t>
      </w:r>
    </w:p>
    <w:p w14:paraId="4220EB1E" w14:textId="77777777" w:rsidR="00D7266E" w:rsidRPr="006C1695" w:rsidRDefault="00D7266E" w:rsidP="006C1695">
      <w:pPr>
        <w:pStyle w:val="NormalWeb"/>
        <w:spacing w:line="360" w:lineRule="auto"/>
        <w:jc w:val="both"/>
      </w:pPr>
      <w:r w:rsidRPr="006C1695">
        <w:t xml:space="preserve">Chatley, K. (2022) ‘Exploratory research’, </w:t>
      </w:r>
      <w:r w:rsidRPr="006C1695">
        <w:rPr>
          <w:i/>
          <w:iCs/>
        </w:rPr>
        <w:t>The SAGE Encyclopedia of Research Design</w:t>
      </w:r>
      <w:r w:rsidRPr="006C1695">
        <w:t xml:space="preserve"> [Preprint]. doi:10.4135/9781071812082.n201. </w:t>
      </w:r>
    </w:p>
    <w:p w14:paraId="03E8B0D9" w14:textId="77777777" w:rsidR="00D7266E" w:rsidRPr="006C1695" w:rsidRDefault="00D7266E" w:rsidP="006C1695">
      <w:pPr>
        <w:pStyle w:val="NormalWeb"/>
        <w:spacing w:line="360" w:lineRule="auto"/>
        <w:jc w:val="both"/>
      </w:pPr>
      <w:r w:rsidRPr="006C1695">
        <w:t xml:space="preserve">Chiang, F.F.T. and Birtch, T. (2014) ‘The transferability of management practices: Examining cross-national differences in reward preferences’, </w:t>
      </w:r>
      <w:r w:rsidRPr="006C1695">
        <w:rPr>
          <w:i/>
          <w:iCs/>
        </w:rPr>
        <w:t>Human Relations</w:t>
      </w:r>
      <w:r w:rsidRPr="006C1695">
        <w:t xml:space="preserve">, 60(9), pp. 1293–1330. doi:10.1177/0018726707082849. </w:t>
      </w:r>
    </w:p>
    <w:p w14:paraId="10D52B3C" w14:textId="77777777" w:rsidR="009A5CEA" w:rsidRPr="006C1695" w:rsidRDefault="009A5CEA" w:rsidP="006C1695">
      <w:r w:rsidRPr="006C1695">
        <w:rPr>
          <w:shd w:val="clear" w:color="auto" w:fill="FFFFFF"/>
          <w:lang w:val="en-US"/>
        </w:rPr>
        <w:t xml:space="preserve">Chowdhury, A. and Shil, N.C., (2021). Thinking ‘qualitative’through a case study: Homework for a researcher. </w:t>
      </w:r>
      <w:r w:rsidRPr="006C1695">
        <w:rPr>
          <w:i/>
          <w:iCs/>
          <w:shd w:val="clear" w:color="auto" w:fill="FFFFFF"/>
          <w:lang w:val="en-US"/>
        </w:rPr>
        <w:t>American Journal of Qualitative Research</w:t>
      </w:r>
      <w:r w:rsidRPr="006C1695">
        <w:rPr>
          <w:shd w:val="clear" w:color="auto" w:fill="FFFFFF"/>
          <w:lang w:val="en-US"/>
        </w:rPr>
        <w:t xml:space="preserve">, </w:t>
      </w:r>
      <w:r w:rsidRPr="006C1695">
        <w:rPr>
          <w:i/>
          <w:iCs/>
          <w:shd w:val="clear" w:color="auto" w:fill="FFFFFF"/>
          <w:lang w:val="en-US"/>
        </w:rPr>
        <w:t>5</w:t>
      </w:r>
      <w:r w:rsidRPr="006C1695">
        <w:rPr>
          <w:shd w:val="clear" w:color="auto" w:fill="FFFFFF"/>
          <w:lang w:val="en-US"/>
        </w:rPr>
        <w:t>(2), pp.190-210.</w:t>
      </w:r>
    </w:p>
    <w:p w14:paraId="5CE84B53" w14:textId="77777777" w:rsidR="009A5CEA" w:rsidRPr="006C1695" w:rsidRDefault="009A5CEA" w:rsidP="006C1695">
      <w:r w:rsidRPr="006C1695">
        <w:t xml:space="preserve">Collins, M. (no date) ‘Customer retention strategies and customer loyalty’, Advances in Marketing, Customer Relationship Management, and E-Services, pp. 244–267. doi:10.4018/978-1-4666-8231-3.ch009. </w:t>
      </w:r>
    </w:p>
    <w:p w14:paraId="569EA7A3" w14:textId="77777777" w:rsidR="009A5CEA" w:rsidRPr="006C1695" w:rsidRDefault="009A5CEA" w:rsidP="006C1695">
      <w:pPr>
        <w:spacing w:after="240"/>
      </w:pPr>
      <w:r w:rsidRPr="006C1695">
        <w:t xml:space="preserve">Dar, S.A. and Sakthivel, P., (2022). Maslow’s Hierarchy of Needs Is still Relevant in the 21st Century. </w:t>
      </w:r>
      <w:r w:rsidRPr="006C1695">
        <w:rPr>
          <w:i/>
        </w:rPr>
        <w:t>Journal of Learning and Educational Policy</w:t>
      </w:r>
      <w:r w:rsidRPr="006C1695">
        <w:t xml:space="preserve">, </w:t>
      </w:r>
      <w:r w:rsidRPr="006C1695">
        <w:rPr>
          <w:i/>
        </w:rPr>
        <w:t>2</w:t>
      </w:r>
      <w:r w:rsidRPr="006C1695">
        <w:t>(5), pp.1-9.</w:t>
      </w:r>
    </w:p>
    <w:p w14:paraId="1F91F50E" w14:textId="77777777" w:rsidR="009A5CEA" w:rsidRPr="006C1695" w:rsidRDefault="009A5CEA" w:rsidP="006C1695">
      <w:pPr>
        <w:pStyle w:val="NormalWeb"/>
        <w:spacing w:line="360" w:lineRule="auto"/>
        <w:jc w:val="both"/>
      </w:pPr>
      <w:r w:rsidRPr="006C1695">
        <w:t xml:space="preserve">De Giovanni, P. (2018) ‘A joint maximization incentive in closed-loop supply chains with competing retailers: The case of spent-battery recycling’, </w:t>
      </w:r>
      <w:r w:rsidRPr="006C1695">
        <w:rPr>
          <w:i/>
          <w:iCs/>
        </w:rPr>
        <w:t>European Journal of Operational Research</w:t>
      </w:r>
      <w:r w:rsidRPr="006C1695">
        <w:t xml:space="preserve">, 268(1), pp. 128–147. doi:10.1016/j.ejor.2018.01.003. </w:t>
      </w:r>
    </w:p>
    <w:p w14:paraId="3D72CF96" w14:textId="77777777" w:rsidR="009A5CEA" w:rsidRPr="006C1695" w:rsidRDefault="009A5CEA" w:rsidP="006C1695">
      <w:pPr>
        <w:spacing w:after="240"/>
      </w:pPr>
      <w:r w:rsidRPr="006C1695">
        <w:t xml:space="preserve">Emmanuel, N. and Nwuzor, J., (2021). ‘Employee and Organisational Performance: Employees Perception of Intrinsic and Extrinsic Rewards System.’ Applied Journal of Economics, Management and Social Sciences, 2(1), pp.26-32. </w:t>
      </w:r>
    </w:p>
    <w:p w14:paraId="78927B7D" w14:textId="77777777" w:rsidR="00D7266E" w:rsidRPr="006C1695" w:rsidRDefault="00D7266E" w:rsidP="006C1695">
      <w:pPr>
        <w:pStyle w:val="NormalWeb"/>
        <w:spacing w:line="360" w:lineRule="auto"/>
        <w:jc w:val="both"/>
      </w:pPr>
      <w:r w:rsidRPr="006C1695">
        <w:lastRenderedPageBreak/>
        <w:t xml:space="preserve">Festing, M. and Tekieli, M. (2018) ‘Global alignment or localization? an empirical examination of global reward management in mnes from a subsidiary perspective’, </w:t>
      </w:r>
      <w:r w:rsidRPr="006C1695">
        <w:rPr>
          <w:i/>
          <w:iCs/>
        </w:rPr>
        <w:t>The International Journal of Human Resource Management</w:t>
      </w:r>
      <w:r w:rsidRPr="006C1695">
        <w:t xml:space="preserve">, 32(3), pp. 680–718. doi:10.1080/09585192.2018.1504107. </w:t>
      </w:r>
    </w:p>
    <w:p w14:paraId="26986DFC" w14:textId="77777777" w:rsidR="009A5CEA" w:rsidRPr="006C1695" w:rsidRDefault="009A5CEA" w:rsidP="006C1695">
      <w:pPr>
        <w:spacing w:before="200"/>
        <w:rPr>
          <w:lang w:val="en-US"/>
        </w:rPr>
      </w:pPr>
      <w:r w:rsidRPr="006C1695">
        <w:rPr>
          <w:shd w:val="clear" w:color="auto" w:fill="FFFFFF"/>
          <w:lang w:val="en-US"/>
        </w:rPr>
        <w:t>Fisehaye, D. and Teclehaymanot, R., (2023). The Influence of CSR Initiatives on Gen Z's Perception of Firms: A Qualitative Study: Exploring the Impact of Corporate Social Responsibility on the Favourability of Potential Gen Z Employees.</w:t>
      </w:r>
    </w:p>
    <w:p w14:paraId="40C034E3" w14:textId="77777777" w:rsidR="009A5CEA" w:rsidRPr="006C1695" w:rsidRDefault="009A5CEA" w:rsidP="006C1695">
      <w:r w:rsidRPr="006C1695">
        <w:t xml:space="preserve">Fredman, S. (2021) ‘Inching forward: Preliminary victory for Equal Value at Tesco and Asda’, Industrial Law Journal, 51(1), pp. 166–173. doi:10.1093/indlaw/dwab033. </w:t>
      </w:r>
    </w:p>
    <w:p w14:paraId="28B9C83A" w14:textId="77777777" w:rsidR="009A5CEA" w:rsidRPr="006C1695" w:rsidRDefault="009A5CEA" w:rsidP="006C1695">
      <w:pPr>
        <w:spacing w:after="240"/>
      </w:pPr>
      <w:r w:rsidRPr="006C1695">
        <w:t xml:space="preserve">Frimayasa, A., Windayanti, W., Fathiani, F., Rahmat, R. and Febrian, W.D., (2021). ‘Effect Of Reward And Punishment On Employee Performance’. International Journal of Social and Management Studies, 2(3), pp.179-186. </w:t>
      </w:r>
    </w:p>
    <w:p w14:paraId="7A4311CA" w14:textId="77777777" w:rsidR="009A5CEA" w:rsidRPr="006C1695" w:rsidRDefault="009A5CEA" w:rsidP="006C1695">
      <w:pPr>
        <w:spacing w:after="240"/>
      </w:pPr>
      <w:r w:rsidRPr="006C1695">
        <w:t>Gan, W. and Yan, C., (2023). ‘Financial Analysis and Development Study of Tesco PLC’. Highlights in Business, Economics and Management, 10, pp.167-172.</w:t>
      </w:r>
    </w:p>
    <w:p w14:paraId="7A0E5F7A" w14:textId="77777777" w:rsidR="009A5CEA" w:rsidRPr="006C1695" w:rsidRDefault="009A5CEA" w:rsidP="006C1695">
      <w:pPr>
        <w:spacing w:after="240"/>
      </w:pPr>
      <w:r w:rsidRPr="006C1695">
        <w:t xml:space="preserve">Goswami, S., (2021). Exploring the Shift from Employee Engagement to Employee Experience in Improving Organizational Performance: A Study of Hospitality Sector. </w:t>
      </w:r>
      <w:r w:rsidRPr="006C1695">
        <w:rPr>
          <w:i/>
        </w:rPr>
        <w:t>Turkish Journal of Computer and Mathematics Education (TURCOMAT)</w:t>
      </w:r>
      <w:r w:rsidRPr="006C1695">
        <w:t xml:space="preserve">, </w:t>
      </w:r>
      <w:r w:rsidRPr="006C1695">
        <w:rPr>
          <w:i/>
        </w:rPr>
        <w:t>12</w:t>
      </w:r>
      <w:r w:rsidRPr="006C1695">
        <w:t>(11), pp.3142-3151.</w:t>
      </w:r>
    </w:p>
    <w:p w14:paraId="1471B725" w14:textId="77777777" w:rsidR="009A5CEA" w:rsidRPr="006C1695" w:rsidRDefault="009A5CEA" w:rsidP="006C1695">
      <w:r w:rsidRPr="006C1695">
        <w:t xml:space="preserve">Guo, L. and Wang, Z. (2019) ‘Ratio analysis of J Sainsbury PLC Financial Performance between 2015 and 2018 in comparison with Tesco and Morrisons’, American Journal of Industrial and Business Management, 09(02), pp. 325–341. doi:10.4236/ajibm.2019.92022. </w:t>
      </w:r>
    </w:p>
    <w:p w14:paraId="698BC89A" w14:textId="77777777" w:rsidR="009A5CEA" w:rsidRPr="006C1695" w:rsidRDefault="009A5CEA" w:rsidP="006C1695">
      <w:pPr>
        <w:spacing w:after="240"/>
      </w:pPr>
      <w:r w:rsidRPr="006C1695">
        <w:t>Hajiali, I., Kessi, A.M.F., Budiandriani, B., Prihatin, E. and Sufri, M.M., 2022. Determination of work motivation, leadership style, employee competence on job satisfaction and employee performance. Golden Ratio of Human Resource Management, 2(1), pp.57-69.</w:t>
      </w:r>
    </w:p>
    <w:p w14:paraId="329BA4B2" w14:textId="77777777" w:rsidR="009A5CEA" w:rsidRPr="006C1695" w:rsidRDefault="009A5CEA" w:rsidP="006C1695">
      <w:pPr>
        <w:pStyle w:val="NormalWeb"/>
        <w:spacing w:line="360" w:lineRule="auto"/>
        <w:jc w:val="both"/>
      </w:pPr>
      <w:r w:rsidRPr="006C1695">
        <w:t xml:space="preserve">Hassan, Z. (2022) ‘Employee retention through effective Human Resource Management Practices: Mediation effects of compensation and rewards system’, </w:t>
      </w:r>
      <w:r w:rsidRPr="006C1695">
        <w:rPr>
          <w:i/>
          <w:iCs/>
        </w:rPr>
        <w:t>Journal of Entrepreneurship, Management and Innovation</w:t>
      </w:r>
      <w:r w:rsidRPr="006C1695">
        <w:t xml:space="preserve">, 18(2), pp. 137–173. doi:10.7341/20221825. </w:t>
      </w:r>
    </w:p>
    <w:p w14:paraId="180A17F5" w14:textId="77777777" w:rsidR="009A5CEA" w:rsidRPr="006C1695" w:rsidRDefault="009A5CEA" w:rsidP="006C1695">
      <w:pPr>
        <w:pStyle w:val="NormalWeb"/>
        <w:spacing w:line="360" w:lineRule="auto"/>
        <w:jc w:val="both"/>
      </w:pPr>
      <w:r w:rsidRPr="006C1695">
        <w:t xml:space="preserve">Huang, S., Guan, X. and Chen, Y. (2018) ‘Retailer information sharing with supplier encroachment’, </w:t>
      </w:r>
      <w:r w:rsidRPr="006C1695">
        <w:rPr>
          <w:i/>
          <w:iCs/>
        </w:rPr>
        <w:t>Production and Operations Management</w:t>
      </w:r>
      <w:r w:rsidRPr="006C1695">
        <w:t xml:space="preserve">, 27(6), pp. 1133–1147. doi:10.1111/poms.12860. </w:t>
      </w:r>
    </w:p>
    <w:p w14:paraId="5645DCEE" w14:textId="77777777" w:rsidR="009A5CEA" w:rsidRPr="006C1695" w:rsidRDefault="009A5CEA" w:rsidP="006C1695">
      <w:pPr>
        <w:spacing w:before="200"/>
        <w:rPr>
          <w:lang w:val="en-US"/>
        </w:rPr>
      </w:pPr>
      <w:r w:rsidRPr="006C1695">
        <w:rPr>
          <w:shd w:val="clear" w:color="auto" w:fill="FFFFFF"/>
          <w:lang w:val="en-US"/>
        </w:rPr>
        <w:lastRenderedPageBreak/>
        <w:t xml:space="preserve">Junjie, M. and Yingxin, M., (2022). The Discussions of Positivism and Interpretivism. </w:t>
      </w:r>
      <w:r w:rsidRPr="006C1695">
        <w:rPr>
          <w:i/>
          <w:iCs/>
          <w:shd w:val="clear" w:color="auto" w:fill="FFFFFF"/>
          <w:lang w:val="en-US"/>
        </w:rPr>
        <w:t>Online Submission</w:t>
      </w:r>
      <w:r w:rsidRPr="006C1695">
        <w:rPr>
          <w:shd w:val="clear" w:color="auto" w:fill="FFFFFF"/>
          <w:lang w:val="en-US"/>
        </w:rPr>
        <w:t xml:space="preserve">, </w:t>
      </w:r>
      <w:r w:rsidRPr="006C1695">
        <w:rPr>
          <w:i/>
          <w:iCs/>
          <w:shd w:val="clear" w:color="auto" w:fill="FFFFFF"/>
          <w:lang w:val="en-US"/>
        </w:rPr>
        <w:t>4</w:t>
      </w:r>
      <w:r w:rsidRPr="006C1695">
        <w:rPr>
          <w:shd w:val="clear" w:color="auto" w:fill="FFFFFF"/>
          <w:lang w:val="en-US"/>
        </w:rPr>
        <w:t>(1), pp.10-14.</w:t>
      </w:r>
    </w:p>
    <w:p w14:paraId="513988E0" w14:textId="77777777" w:rsidR="009A5CEA" w:rsidRPr="006C1695" w:rsidRDefault="009A5CEA" w:rsidP="006C1695">
      <w:pPr>
        <w:spacing w:after="240"/>
      </w:pPr>
      <w:r w:rsidRPr="006C1695">
        <w:t>Kalogiannidis, S., (2021). 'Impact of employee motivation on organisational performance.' A scoping review paper for the public sector. The Strategic Journal of Business &amp; Change Management, 8 (3), 984, 996(3).</w:t>
      </w:r>
    </w:p>
    <w:p w14:paraId="2744E13A" w14:textId="77777777" w:rsidR="009A5CEA" w:rsidRPr="006C1695" w:rsidRDefault="009A5CEA" w:rsidP="006C1695">
      <w:pPr>
        <w:pStyle w:val="NormalWeb"/>
        <w:spacing w:line="360" w:lineRule="auto"/>
        <w:jc w:val="both"/>
      </w:pPr>
      <w:r w:rsidRPr="006C1695">
        <w:t xml:space="preserve">Koetz, C. (2019) ‘Managing the customer experience: A retailer deploys all tactics’, </w:t>
      </w:r>
      <w:r w:rsidRPr="006C1695">
        <w:rPr>
          <w:i/>
          <w:iCs/>
        </w:rPr>
        <w:t>Journal of Business Strategy</w:t>
      </w:r>
      <w:r w:rsidRPr="006C1695">
        <w:t xml:space="preserve">, 40(1), pp. 10–17. doi:10.1108/jbs-09-2017-0139. </w:t>
      </w:r>
    </w:p>
    <w:p w14:paraId="18813E79" w14:textId="77777777" w:rsidR="009A5CEA" w:rsidRPr="006C1695" w:rsidRDefault="009A5CEA" w:rsidP="006C1695">
      <w:pPr>
        <w:spacing w:after="240"/>
      </w:pPr>
      <w:r w:rsidRPr="006C1695">
        <w:t>Kollmann, T., Stöckmann, C., Kensbock, J.M. and Peschl, A., (2020). ‘What satisfies younger versus older employees, and why? An aging perspective on equity theory to explain interactive effects of employee age, monetary rewards, and task contributions on job satisfaction. Human Resource Management, 59(1), pp.101-115.</w:t>
      </w:r>
    </w:p>
    <w:p w14:paraId="3146579D" w14:textId="77777777" w:rsidR="009A5CEA" w:rsidRPr="006C1695" w:rsidRDefault="009A5CEA" w:rsidP="006C1695">
      <w:pPr>
        <w:pStyle w:val="NormalWeb"/>
        <w:spacing w:line="360" w:lineRule="auto"/>
        <w:jc w:val="both"/>
      </w:pPr>
      <w:r w:rsidRPr="006C1695">
        <w:t xml:space="preserve">Krummel, D. (2022) ‘Expansion in the retail sector—market entry strategies in consideration of formal and informal institutions: A tesco case study’, </w:t>
      </w:r>
      <w:r w:rsidRPr="006C1695">
        <w:rPr>
          <w:i/>
          <w:iCs/>
        </w:rPr>
        <w:t>OALib</w:t>
      </w:r>
      <w:r w:rsidRPr="006C1695">
        <w:t xml:space="preserve">, 09(02), pp. 1–19. doi:10.4236/oalib.1108377. </w:t>
      </w:r>
    </w:p>
    <w:p w14:paraId="729BE997" w14:textId="77777777" w:rsidR="009A5CEA" w:rsidRPr="006C1695" w:rsidRDefault="009A5CEA" w:rsidP="006C1695">
      <w:pPr>
        <w:spacing w:after="240"/>
      </w:pPr>
      <w:r w:rsidRPr="006C1695">
        <w:t>Kuswati, Y., (2020). ‘The effect of motivation on employee performance.’ Budapest International Research and Critics Institute-Journal (BIRCI-Journal), 3(2), pp.995-1002.</w:t>
      </w:r>
    </w:p>
    <w:p w14:paraId="625D319A" w14:textId="77777777" w:rsidR="009A5CEA" w:rsidRPr="006C1695" w:rsidRDefault="009A5CEA" w:rsidP="006C1695">
      <w:r w:rsidRPr="006C1695">
        <w:t>LI, L., Yang Zhang, Y. and Yue, N. (2023) ‘Evaluating the effectiveness of individual performance - based pay in organizational reward management’, International Journal of Science and Research (IJSR), 12(2), pp. 268–272. doi:10.21275/sr23129104534.</w:t>
      </w:r>
    </w:p>
    <w:p w14:paraId="2C44C294" w14:textId="77777777" w:rsidR="009A5CEA" w:rsidRPr="006C1695" w:rsidRDefault="009A5CEA" w:rsidP="006C1695">
      <w:pPr>
        <w:pStyle w:val="NormalWeb"/>
        <w:spacing w:line="360" w:lineRule="auto"/>
        <w:jc w:val="both"/>
      </w:pPr>
      <w:r w:rsidRPr="006C1695">
        <w:t xml:space="preserve">Li, Z. (2023) ‘The effect of transition from IAS 17 to IFRS 16 — based on the case study of Tesco’, </w:t>
      </w:r>
      <w:r w:rsidRPr="006C1695">
        <w:rPr>
          <w:i/>
          <w:iCs/>
        </w:rPr>
        <w:t>Frontiers in Management Science</w:t>
      </w:r>
      <w:r w:rsidRPr="006C1695">
        <w:t xml:space="preserve">, 2(4), pp. 50–59. doi:10.56397/fms.2023.08.05. </w:t>
      </w:r>
    </w:p>
    <w:p w14:paraId="64E9753D" w14:textId="77777777" w:rsidR="009A5CEA" w:rsidRPr="006C1695" w:rsidRDefault="009A5CEA" w:rsidP="006C1695">
      <w:pPr>
        <w:spacing w:after="240"/>
      </w:pPr>
      <w:r w:rsidRPr="006C1695">
        <w:t xml:space="preserve">Lubis, M., (2024). The Role of Communication and Employee Engagement in Promoting Inclusion in the Workplace: A Case Study in the Creative Industry. </w:t>
      </w:r>
      <w:r w:rsidRPr="006C1695">
        <w:rPr>
          <w:i/>
        </w:rPr>
        <w:t>Feedback International Journal of Communication</w:t>
      </w:r>
      <w:r w:rsidRPr="006C1695">
        <w:t xml:space="preserve">, </w:t>
      </w:r>
      <w:r w:rsidRPr="006C1695">
        <w:rPr>
          <w:i/>
        </w:rPr>
        <w:t>1</w:t>
      </w:r>
      <w:r w:rsidRPr="006C1695">
        <w:t>(1), pp.1-15.</w:t>
      </w:r>
    </w:p>
    <w:p w14:paraId="6B439E51" w14:textId="77777777" w:rsidR="009A5CEA" w:rsidRPr="006C1695" w:rsidRDefault="009A5CEA" w:rsidP="006C1695">
      <w:r w:rsidRPr="006C1695">
        <w:t xml:space="preserve">Meng, S. (2024) ‘Operation management of grocery retailer in the UK: A case of Tesco’, Pacific International Journal, 7(2), pp. 136–142. doi:10.55014/pij.v7i2.586. </w:t>
      </w:r>
    </w:p>
    <w:p w14:paraId="1C1D7E9E" w14:textId="77777777" w:rsidR="00D7266E" w:rsidRPr="006C1695" w:rsidRDefault="00D7266E" w:rsidP="006C1695">
      <w:pPr>
        <w:pStyle w:val="NormalWeb"/>
        <w:spacing w:line="360" w:lineRule="auto"/>
        <w:jc w:val="both"/>
      </w:pPr>
      <w:r w:rsidRPr="006C1695">
        <w:lastRenderedPageBreak/>
        <w:t xml:space="preserve">McWha-Hermann, I. </w:t>
      </w:r>
      <w:r w:rsidRPr="006C1695">
        <w:rPr>
          <w:i/>
          <w:iCs/>
        </w:rPr>
        <w:t>et al.</w:t>
      </w:r>
      <w:r w:rsidRPr="006C1695">
        <w:t xml:space="preserve"> (2022) ‘Toward fairer global reward: Lessons from international non-governmental organizations’, </w:t>
      </w:r>
      <w:r w:rsidRPr="006C1695">
        <w:rPr>
          <w:i/>
          <w:iCs/>
        </w:rPr>
        <w:t>International Business Review</w:t>
      </w:r>
      <w:r w:rsidRPr="006C1695">
        <w:t xml:space="preserve">, 31(1), p. 101897. doi:10.1016/j.ibusrev.2021.101897. </w:t>
      </w:r>
    </w:p>
    <w:p w14:paraId="328F2A2C" w14:textId="77777777" w:rsidR="00D7266E" w:rsidRPr="006C1695" w:rsidRDefault="00D7266E" w:rsidP="006C1695">
      <w:pPr>
        <w:pStyle w:val="NormalWeb"/>
        <w:spacing w:line="360" w:lineRule="auto"/>
        <w:jc w:val="both"/>
      </w:pPr>
      <w:r w:rsidRPr="006C1695">
        <w:t xml:space="preserve">MOHAJAN, H.K. (2018) ‘Qualitative research methodology in social sciences and related subjects’, </w:t>
      </w:r>
      <w:r w:rsidRPr="006C1695">
        <w:rPr>
          <w:i/>
          <w:iCs/>
        </w:rPr>
        <w:t>Journal of Economic Development, Environment and People</w:t>
      </w:r>
      <w:r w:rsidRPr="006C1695">
        <w:t xml:space="preserve">, 7(1), p. 23. doi:10.26458/jedep.v7i1.571. </w:t>
      </w:r>
    </w:p>
    <w:p w14:paraId="3951AB5B" w14:textId="77777777" w:rsidR="009A5CEA" w:rsidRPr="006C1695" w:rsidRDefault="009A5CEA" w:rsidP="006C1695">
      <w:pPr>
        <w:pStyle w:val="NormalWeb"/>
        <w:spacing w:line="360" w:lineRule="auto"/>
        <w:jc w:val="both"/>
      </w:pPr>
      <w:r w:rsidRPr="006C1695">
        <w:t xml:space="preserve">Murthy K.S, J. (2019) ‘Customer retention and loyalty’, </w:t>
      </w:r>
      <w:r w:rsidRPr="006C1695">
        <w:rPr>
          <w:i/>
          <w:iCs/>
        </w:rPr>
        <w:t>Relationship Marketing: A Consumer Experience Approach</w:t>
      </w:r>
      <w:r w:rsidRPr="006C1695">
        <w:t xml:space="preserve">, pp. 45–67. doi:10.4135/9781446251096.n3. </w:t>
      </w:r>
    </w:p>
    <w:p w14:paraId="0D27A5F1" w14:textId="77777777" w:rsidR="009A5CEA" w:rsidRPr="006C1695" w:rsidRDefault="009A5CEA" w:rsidP="006C1695">
      <w:pPr>
        <w:spacing w:after="240"/>
      </w:pPr>
      <w:r w:rsidRPr="006C1695">
        <w:t xml:space="preserve">Numonjonovich, M.M., (2022). Economic development and the role of Maslow’s hierarchy of needs. </w:t>
      </w:r>
      <w:r w:rsidRPr="006C1695">
        <w:rPr>
          <w:i/>
        </w:rPr>
        <w:t>Web of Scientist: International Scientific Research Journal</w:t>
      </w:r>
      <w:r w:rsidRPr="006C1695">
        <w:t xml:space="preserve">, </w:t>
      </w:r>
      <w:r w:rsidRPr="006C1695">
        <w:rPr>
          <w:i/>
        </w:rPr>
        <w:t>3</w:t>
      </w:r>
      <w:r w:rsidRPr="006C1695">
        <w:t>(7), pp.5-10.</w:t>
      </w:r>
    </w:p>
    <w:p w14:paraId="4515C6E6" w14:textId="77777777" w:rsidR="009A5CEA" w:rsidRPr="006C1695" w:rsidRDefault="009A5CEA" w:rsidP="006C1695">
      <w:pPr>
        <w:spacing w:after="240"/>
      </w:pPr>
      <w:r w:rsidRPr="006C1695">
        <w:t>Nuriman, H., (2021). ‘The Analysis Of Competence And Career Development Impact On Work Motivation And Its Implication Toward Employee’s Performance.’ AKADEMIK: Jurnal Mahasiswa Ekonomi &amp; Bisnis, 1(1), pp.10-17.</w:t>
      </w:r>
    </w:p>
    <w:p w14:paraId="6F7C2FCE" w14:textId="77777777" w:rsidR="009A5CEA" w:rsidRPr="006C1695" w:rsidRDefault="009A5CEA" w:rsidP="006C1695">
      <w:pPr>
        <w:spacing w:after="240"/>
      </w:pPr>
      <w:r w:rsidRPr="006C1695">
        <w:t>Paais, M. and Pattiruhu, J.R., (2020). 'Effect of motivation, leadership, and organisational culture on satisfaction and employee performance.' The Journal of Asian Finance, Economics and Business, 7(8), pp.577-588.</w:t>
      </w:r>
    </w:p>
    <w:p w14:paraId="0A42F244" w14:textId="77777777" w:rsidR="009A5CEA" w:rsidRPr="006C1695" w:rsidRDefault="009A5CEA" w:rsidP="006C1695">
      <w:r w:rsidRPr="006C1695">
        <w:t xml:space="preserve">Pajni, N.S., Sharmaa, A. and Jain, R. (2022) ‘Risk identification techniques in retail industry: A case study of tesco plc’, Journal of Corporate Governance, Insurance, and Risk Management, 9(1), pp. 201–214. doi:10.51410/jcgirm.9.1.13. </w:t>
      </w:r>
    </w:p>
    <w:p w14:paraId="4554DB11" w14:textId="77777777" w:rsidR="009A5CEA" w:rsidRPr="006C1695" w:rsidRDefault="009A5CEA" w:rsidP="006C1695">
      <w:pPr>
        <w:pStyle w:val="NormalWeb"/>
        <w:spacing w:line="360" w:lineRule="auto"/>
        <w:jc w:val="both"/>
      </w:pPr>
      <w:r w:rsidRPr="006C1695">
        <w:t xml:space="preserve">Prasetio, A.P., Agathanisa, C. and Luturlean, B.S. (2019) ‘Examining employee’s compensation satisfaction and work stress in a retail company and its effect to increase employee job satisfaction’, </w:t>
      </w:r>
      <w:r w:rsidRPr="006C1695">
        <w:rPr>
          <w:i/>
          <w:iCs/>
        </w:rPr>
        <w:t>International Journal of Human Resource Studies</w:t>
      </w:r>
      <w:r w:rsidRPr="006C1695">
        <w:t xml:space="preserve">, 9(2), p. 239. doi:10.5296/ijhrs.v9i2.14791. </w:t>
      </w:r>
    </w:p>
    <w:p w14:paraId="6364F623" w14:textId="77777777" w:rsidR="009A5CEA" w:rsidRPr="006C1695" w:rsidRDefault="009A5CEA" w:rsidP="006C1695">
      <w:pPr>
        <w:spacing w:after="240"/>
      </w:pPr>
      <w:r w:rsidRPr="006C1695">
        <w:t xml:space="preserve">Rahman, M.S., (2020). The advantages and disadvantages of using qualitative and quantitative approaches and methods in language “testing and assessment” research: A literature review. </w:t>
      </w:r>
    </w:p>
    <w:p w14:paraId="33438A30" w14:textId="77777777" w:rsidR="009A5CEA" w:rsidRPr="006C1695" w:rsidRDefault="009A5CEA" w:rsidP="006C1695">
      <w:pPr>
        <w:pStyle w:val="NormalWeb"/>
        <w:spacing w:line="360" w:lineRule="auto"/>
        <w:jc w:val="both"/>
      </w:pPr>
      <w:r w:rsidRPr="006C1695">
        <w:t xml:space="preserve">Rai, A. </w:t>
      </w:r>
      <w:r w:rsidRPr="006C1695">
        <w:rPr>
          <w:i/>
          <w:iCs/>
        </w:rPr>
        <w:t>et al.</w:t>
      </w:r>
      <w:r w:rsidRPr="006C1695">
        <w:t xml:space="preserve"> (2018) ‘Improving in-role and extra-role performances with rewards and recognition’, </w:t>
      </w:r>
      <w:r w:rsidRPr="006C1695">
        <w:rPr>
          <w:i/>
          <w:iCs/>
        </w:rPr>
        <w:t>Management Research Review</w:t>
      </w:r>
      <w:r w:rsidRPr="006C1695">
        <w:t xml:space="preserve">, 41(8), pp. 902–919. doi:10.1108/mrr-12-2016-0280. </w:t>
      </w:r>
    </w:p>
    <w:p w14:paraId="41191560" w14:textId="77777777" w:rsidR="009A5CEA" w:rsidRPr="006C1695" w:rsidRDefault="009A5CEA" w:rsidP="006C1695">
      <w:pPr>
        <w:pStyle w:val="NormalWeb"/>
        <w:spacing w:line="360" w:lineRule="auto"/>
        <w:jc w:val="both"/>
      </w:pPr>
      <w:r w:rsidRPr="006C1695">
        <w:lastRenderedPageBreak/>
        <w:t xml:space="preserve">Ren, J. (2021) ‘The research of Tesco’s current investment portfolio and some recommendations’, </w:t>
      </w:r>
      <w:r w:rsidRPr="006C1695">
        <w:rPr>
          <w:i/>
          <w:iCs/>
        </w:rPr>
        <w:t>Proceedings of the 2021 3rd International Conference on Economic Management and Cultural Industry (ICEMCI 2021)</w:t>
      </w:r>
      <w:r w:rsidRPr="006C1695">
        <w:t xml:space="preserve"> [Preprint]. doi:10.2991/assehr.k.211209.238. </w:t>
      </w:r>
    </w:p>
    <w:p w14:paraId="7A55D7B7" w14:textId="77777777" w:rsidR="009A5CEA" w:rsidRPr="006C1695" w:rsidRDefault="009A5CEA" w:rsidP="006C1695">
      <w:pPr>
        <w:spacing w:after="240"/>
      </w:pPr>
      <w:r w:rsidRPr="006C1695">
        <w:t>Ridwan, M., Mulyani, S.R. and Ali, H., (2020). 'Improving employee performance through perceived organisational support, organisational commitment, and organisational citizenship behavior.’ Systematic Reviews in Pharmacy, 11(12).</w:t>
      </w:r>
    </w:p>
    <w:p w14:paraId="4A419180" w14:textId="77777777" w:rsidR="009A5CEA" w:rsidRPr="006C1695" w:rsidRDefault="009A5CEA" w:rsidP="006C1695">
      <w:pPr>
        <w:spacing w:before="200"/>
        <w:rPr>
          <w:lang w:val="en-US"/>
        </w:rPr>
      </w:pPr>
      <w:r w:rsidRPr="006C1695">
        <w:rPr>
          <w:shd w:val="clear" w:color="auto" w:fill="FFFFFF"/>
          <w:lang w:val="en-US"/>
        </w:rPr>
        <w:t xml:space="preserve">Ritala, P., Vanhala, M. and Järveläinen, K., (2020). The role of employee incentives and motivation on organisational innovativeness in different organisational cultures. </w:t>
      </w:r>
      <w:r w:rsidRPr="006C1695">
        <w:rPr>
          <w:i/>
          <w:iCs/>
          <w:shd w:val="clear" w:color="auto" w:fill="FFFFFF"/>
          <w:lang w:val="en-US"/>
        </w:rPr>
        <w:t>International Journal of Innovation Management</w:t>
      </w:r>
      <w:r w:rsidRPr="006C1695">
        <w:rPr>
          <w:shd w:val="clear" w:color="auto" w:fill="FFFFFF"/>
          <w:lang w:val="en-US"/>
        </w:rPr>
        <w:t xml:space="preserve">, </w:t>
      </w:r>
      <w:r w:rsidRPr="006C1695">
        <w:rPr>
          <w:i/>
          <w:iCs/>
          <w:shd w:val="clear" w:color="auto" w:fill="FFFFFF"/>
          <w:lang w:val="en-US"/>
        </w:rPr>
        <w:t>24</w:t>
      </w:r>
      <w:r w:rsidRPr="006C1695">
        <w:rPr>
          <w:shd w:val="clear" w:color="auto" w:fill="FFFFFF"/>
          <w:lang w:val="en-US"/>
        </w:rPr>
        <w:t>(04), p.2050075.</w:t>
      </w:r>
    </w:p>
    <w:p w14:paraId="5077A574" w14:textId="77777777" w:rsidR="009A5CEA" w:rsidRPr="006C1695" w:rsidRDefault="009A5CEA" w:rsidP="006C1695">
      <w:pPr>
        <w:spacing w:after="240"/>
      </w:pPr>
      <w:r w:rsidRPr="006C1695">
        <w:t xml:space="preserve">Rosnizam, M.R.A.B., Kee, D.M.H., Akhir, M.E.H.B.M., Shahqira, M., Yusoff, M.A.H.B.M., Budiman, R.S. and Alajmi, A.M., (2020). ‘Market opportunities and challenges: A case study of Tesco.’ Journal of the Community Development in Asia, 3(2), pp.18-27. </w:t>
      </w:r>
    </w:p>
    <w:p w14:paraId="191337B2" w14:textId="14710EAF" w:rsidR="009A5CEA" w:rsidRPr="006C1695" w:rsidRDefault="009A5CEA" w:rsidP="006C1695">
      <w:pPr>
        <w:spacing w:after="240"/>
      </w:pPr>
      <w:r w:rsidRPr="006C1695">
        <w:t xml:space="preserve">Sainsbury's (2023). </w:t>
      </w:r>
      <w:r w:rsidRPr="006C1695">
        <w:rPr>
          <w:i/>
        </w:rPr>
        <w:t>Benefits</w:t>
      </w:r>
      <w:r w:rsidRPr="006C1695">
        <w:t xml:space="preserve">. [online] Sainsbury’s Careers. Available at: </w:t>
      </w:r>
      <w:hyperlink r:id="rId33">
        <w:r w:rsidRPr="006C1695">
          <w:rPr>
            <w:u w:val="single"/>
          </w:rPr>
          <w:t>https://sainsburys.jobs/working-for-us/benefits/</w:t>
        </w:r>
      </w:hyperlink>
      <w:r w:rsidRPr="006C1695">
        <w:t>.</w:t>
      </w:r>
    </w:p>
    <w:p w14:paraId="114C785D" w14:textId="18CD71DF" w:rsidR="009A5CEA" w:rsidRPr="006C1695" w:rsidRDefault="009A5CEA" w:rsidP="006C1695">
      <w:pPr>
        <w:spacing w:after="240"/>
      </w:pPr>
      <w:r w:rsidRPr="006C1695">
        <w:t xml:space="preserve">Sainsburys (2024). </w:t>
      </w:r>
      <w:r w:rsidRPr="006C1695">
        <w:rPr>
          <w:i/>
        </w:rPr>
        <w:t>Rewards and benefits | Sainsbury’s</w:t>
      </w:r>
      <w:r w:rsidRPr="006C1695">
        <w:t xml:space="preserve">. [online] www.sainsburysbank.co.uk. Available at: </w:t>
      </w:r>
      <w:hyperlink r:id="rId34" w:anchor=":~:text=Colleague%20discount%20card&amp;text=We">
        <w:r w:rsidRPr="006C1695">
          <w:rPr>
            <w:u w:val="single"/>
          </w:rPr>
          <w:t>https://www.sainsburys.co.uk/jobs/rewards-and-benefits#:~:text=Colleague%20discount%20card&amp;text=We</w:t>
        </w:r>
      </w:hyperlink>
      <w:r w:rsidRPr="006C1695">
        <w:t>.</w:t>
      </w:r>
    </w:p>
    <w:p w14:paraId="3DB25350" w14:textId="77777777" w:rsidR="009A5CEA" w:rsidRPr="006C1695" w:rsidRDefault="009A5CEA" w:rsidP="006C1695">
      <w:pPr>
        <w:spacing w:before="200"/>
        <w:rPr>
          <w:lang w:val="en-US"/>
        </w:rPr>
      </w:pPr>
      <w:r w:rsidRPr="006C1695">
        <w:rPr>
          <w:shd w:val="clear" w:color="auto" w:fill="FFFFFF"/>
          <w:lang w:val="en-US"/>
        </w:rPr>
        <w:t xml:space="preserve">Scully-Russ, E. and Torraco, R., (2020). The changing nature and organization of work: An integrative review of the literature. </w:t>
      </w:r>
      <w:r w:rsidRPr="006C1695">
        <w:rPr>
          <w:i/>
          <w:iCs/>
          <w:shd w:val="clear" w:color="auto" w:fill="FFFFFF"/>
          <w:lang w:val="en-US"/>
        </w:rPr>
        <w:t>Human Resource Development Review</w:t>
      </w:r>
      <w:r w:rsidRPr="006C1695">
        <w:rPr>
          <w:shd w:val="clear" w:color="auto" w:fill="FFFFFF"/>
          <w:lang w:val="en-US"/>
        </w:rPr>
        <w:t xml:space="preserve">, </w:t>
      </w:r>
      <w:r w:rsidRPr="006C1695">
        <w:rPr>
          <w:i/>
          <w:iCs/>
          <w:shd w:val="clear" w:color="auto" w:fill="FFFFFF"/>
          <w:lang w:val="en-US"/>
        </w:rPr>
        <w:t>19</w:t>
      </w:r>
      <w:r w:rsidRPr="006C1695">
        <w:rPr>
          <w:shd w:val="clear" w:color="auto" w:fill="FFFFFF"/>
          <w:lang w:val="en-US"/>
        </w:rPr>
        <w:t>(1), pp.66-93.</w:t>
      </w:r>
    </w:p>
    <w:p w14:paraId="7D33017F" w14:textId="77777777" w:rsidR="009A5CEA" w:rsidRPr="006C1695" w:rsidRDefault="009A5CEA" w:rsidP="006C1695">
      <w:r w:rsidRPr="006C1695">
        <w:t xml:space="preserve">Singh, P. et al. (2021) ‘Service quality dimension and customers’ satisfaction: An Empirical Study of Tesco hypermarket in Malaysia’, International Journal of Applied Business and International Management, 6(3), pp. 102–114. doi:10.32535/ijabim.v6i3.1333. </w:t>
      </w:r>
    </w:p>
    <w:p w14:paraId="28CD5262" w14:textId="77777777" w:rsidR="009A5CEA" w:rsidRPr="006C1695" w:rsidRDefault="009A5CEA" w:rsidP="006C1695">
      <w:r w:rsidRPr="006C1695">
        <w:t xml:space="preserve">Smith, D. (2023) ‘Logistics in Tesco: Past, present and future’, Logistics And Retail Management insights Into Current Practice And Trends From Leading Experts, pp. 154–183. doi:10.4324/9780429271144-8. </w:t>
      </w:r>
    </w:p>
    <w:p w14:paraId="67DE4D25" w14:textId="4290C4CA" w:rsidR="009A5CEA" w:rsidRPr="006C1695" w:rsidRDefault="009A5CEA" w:rsidP="006C1695">
      <w:pPr>
        <w:spacing w:after="240"/>
      </w:pPr>
      <w:r w:rsidRPr="006C1695">
        <w:t xml:space="preserve">Statista (2023). </w:t>
      </w:r>
      <w:r w:rsidRPr="006C1695">
        <w:rPr>
          <w:i/>
        </w:rPr>
        <w:t>Tesco: employees UK 2019</w:t>
      </w:r>
      <w:r w:rsidRPr="006C1695">
        <w:t xml:space="preserve">. [online] Statista. Available at: </w:t>
      </w:r>
      <w:hyperlink r:id="rId35" w:anchor=":~:text=Tesco%20group%3A%20number%20of%20employees">
        <w:r w:rsidRPr="006C1695">
          <w:rPr>
            <w:u w:val="single"/>
          </w:rPr>
          <w:t>https://www.statista.com/statistics/490882/tesco-group-united-kingdom-uk-number-of-employees/#:~:text=Tesco%20group%3A%20number%20of%20employees</w:t>
        </w:r>
      </w:hyperlink>
      <w:r w:rsidRPr="006C1695">
        <w:t>.</w:t>
      </w:r>
    </w:p>
    <w:p w14:paraId="56427296" w14:textId="77777777" w:rsidR="009A5CEA" w:rsidRPr="006C1695" w:rsidRDefault="009A5CEA" w:rsidP="006C1695">
      <w:pPr>
        <w:spacing w:before="200"/>
        <w:rPr>
          <w:lang w:val="en-US"/>
        </w:rPr>
      </w:pPr>
      <w:r w:rsidRPr="006C1695">
        <w:rPr>
          <w:shd w:val="clear" w:color="auto" w:fill="FFFFFF"/>
          <w:lang w:val="en-US"/>
        </w:rPr>
        <w:t xml:space="preserve">Stephenson, M.H., (2022). </w:t>
      </w:r>
      <w:r w:rsidRPr="006C1695">
        <w:rPr>
          <w:i/>
          <w:iCs/>
          <w:shd w:val="clear" w:color="auto" w:fill="FFFFFF"/>
          <w:lang w:val="en-US"/>
        </w:rPr>
        <w:t>Essays in Behavioral Strategy</w:t>
      </w:r>
      <w:r w:rsidRPr="006C1695">
        <w:rPr>
          <w:shd w:val="clear" w:color="auto" w:fill="FFFFFF"/>
          <w:lang w:val="en-US"/>
        </w:rPr>
        <w:t>. Columbia University.</w:t>
      </w:r>
    </w:p>
    <w:p w14:paraId="4E32BEC8" w14:textId="77777777" w:rsidR="009A5CEA" w:rsidRPr="006C1695" w:rsidRDefault="009A5CEA" w:rsidP="006C1695">
      <w:pPr>
        <w:spacing w:before="200"/>
        <w:rPr>
          <w:lang w:val="en-US"/>
        </w:rPr>
      </w:pPr>
      <w:r w:rsidRPr="006C1695">
        <w:rPr>
          <w:shd w:val="clear" w:color="auto" w:fill="FFFFFF"/>
          <w:lang w:val="en-US"/>
        </w:rPr>
        <w:lastRenderedPageBreak/>
        <w:t xml:space="preserve">Stratton, S.J., (2021). Population research: convenience sampling strategies. </w:t>
      </w:r>
      <w:r w:rsidRPr="006C1695">
        <w:rPr>
          <w:i/>
          <w:iCs/>
          <w:shd w:val="clear" w:color="auto" w:fill="FFFFFF"/>
          <w:lang w:val="en-US"/>
        </w:rPr>
        <w:t>Prehospital and disaster Medicine</w:t>
      </w:r>
      <w:r w:rsidRPr="006C1695">
        <w:rPr>
          <w:shd w:val="clear" w:color="auto" w:fill="FFFFFF"/>
          <w:lang w:val="en-US"/>
        </w:rPr>
        <w:t xml:space="preserve">, </w:t>
      </w:r>
      <w:r w:rsidRPr="006C1695">
        <w:rPr>
          <w:i/>
          <w:iCs/>
          <w:shd w:val="clear" w:color="auto" w:fill="FFFFFF"/>
          <w:lang w:val="en-US"/>
        </w:rPr>
        <w:t>36</w:t>
      </w:r>
      <w:r w:rsidRPr="006C1695">
        <w:rPr>
          <w:shd w:val="clear" w:color="auto" w:fill="FFFFFF"/>
          <w:lang w:val="en-US"/>
        </w:rPr>
        <w:t>(4), pp.373-374. </w:t>
      </w:r>
    </w:p>
    <w:p w14:paraId="0BCDD3C7" w14:textId="77777777" w:rsidR="00D7266E" w:rsidRPr="006C1695" w:rsidRDefault="00D7266E" w:rsidP="006C1695">
      <w:pPr>
        <w:pStyle w:val="NormalWeb"/>
        <w:spacing w:line="360" w:lineRule="auto"/>
        <w:jc w:val="both"/>
      </w:pPr>
      <w:r w:rsidRPr="006C1695">
        <w:t xml:space="preserve">Swoboda, B. and Batton, N. (2020) ‘Cross-national roles of perceived reputation dimensions for mncs’, </w:t>
      </w:r>
      <w:r w:rsidRPr="006C1695">
        <w:rPr>
          <w:i/>
          <w:iCs/>
        </w:rPr>
        <w:t>International Marketing Review</w:t>
      </w:r>
      <w:r w:rsidRPr="006C1695">
        <w:t xml:space="preserve">, 37(6), pp. 1051–1081. doi:10.1108/imr-07-2019-0180. </w:t>
      </w:r>
    </w:p>
    <w:p w14:paraId="724239F4" w14:textId="77777777" w:rsidR="00D7266E" w:rsidRPr="006C1695" w:rsidRDefault="00D7266E" w:rsidP="006C1695">
      <w:pPr>
        <w:pStyle w:val="NormalWeb"/>
        <w:spacing w:line="360" w:lineRule="auto"/>
        <w:jc w:val="both"/>
      </w:pPr>
      <w:r w:rsidRPr="006C1695">
        <w:t xml:space="preserve">Tekieli, M., Festing, M. and Baeten, X. (2018) ‘Centralization and effectiveness of reward management in multinational enterprises’, </w:t>
      </w:r>
      <w:r w:rsidRPr="006C1695">
        <w:rPr>
          <w:i/>
          <w:iCs/>
        </w:rPr>
        <w:t>Journal of Personnel Psychology</w:t>
      </w:r>
      <w:r w:rsidRPr="006C1695">
        <w:t xml:space="preserve">, 17(2), pp. 55–65. doi:10.1027/1866-5888/a000195. </w:t>
      </w:r>
    </w:p>
    <w:p w14:paraId="71B63C79" w14:textId="1CE4D3CF" w:rsidR="00D7266E" w:rsidRPr="006C1695" w:rsidRDefault="00D7266E" w:rsidP="006C1695">
      <w:pPr>
        <w:pStyle w:val="NormalWeb"/>
        <w:spacing w:line="360" w:lineRule="auto"/>
        <w:jc w:val="both"/>
      </w:pPr>
      <w:r w:rsidRPr="006C1695">
        <w:t xml:space="preserve">Tesco (2024) </w:t>
      </w:r>
      <w:r w:rsidRPr="006C1695">
        <w:rPr>
          <w:i/>
          <w:iCs/>
        </w:rPr>
        <w:t>Annual report 2023</w:t>
      </w:r>
      <w:r w:rsidRPr="006C1695">
        <w:t xml:space="preserve">, </w:t>
      </w:r>
      <w:r w:rsidRPr="006C1695">
        <w:rPr>
          <w:i/>
          <w:iCs/>
        </w:rPr>
        <w:t>Tesco PLC</w:t>
      </w:r>
      <w:r w:rsidRPr="006C1695">
        <w:t xml:space="preserve">. Available at: https://www.tescoplc.com/investors/reports-results-and-presentations/annual-report-2023. </w:t>
      </w:r>
    </w:p>
    <w:p w14:paraId="773AF174" w14:textId="0B97F603" w:rsidR="009A5CEA" w:rsidRPr="006C1695" w:rsidRDefault="009A5CEA" w:rsidP="006C1695">
      <w:pPr>
        <w:spacing w:after="240"/>
      </w:pPr>
      <w:r w:rsidRPr="006C1695">
        <w:t xml:space="preserve">Tesco (2023). </w:t>
      </w:r>
      <w:r w:rsidRPr="006C1695">
        <w:rPr>
          <w:i/>
        </w:rPr>
        <w:t>Benefits | Tesco Careers</w:t>
      </w:r>
      <w:r w:rsidRPr="006C1695">
        <w:t xml:space="preserve">. [online] www.tesco-careers.com. Available at: </w:t>
      </w:r>
      <w:hyperlink r:id="rId36">
        <w:r w:rsidRPr="006C1695">
          <w:rPr>
            <w:u w:val="single"/>
          </w:rPr>
          <w:t>https://www.tesco-careers.com/explore-our-world/colleague-benefits/</w:t>
        </w:r>
      </w:hyperlink>
      <w:r w:rsidRPr="006C1695">
        <w:t xml:space="preserve"> </w:t>
      </w:r>
    </w:p>
    <w:p w14:paraId="2B4DE6F4" w14:textId="17AB3E77" w:rsidR="009A5CEA" w:rsidRPr="006C1695" w:rsidRDefault="009A5CEA" w:rsidP="006C1695">
      <w:pPr>
        <w:spacing w:after="240"/>
      </w:pPr>
      <w:r w:rsidRPr="006C1695">
        <w:t xml:space="preserve">Tesco plc. (2024). </w:t>
      </w:r>
      <w:r w:rsidRPr="006C1695">
        <w:rPr>
          <w:i/>
        </w:rPr>
        <w:t>Reward</w:t>
      </w:r>
      <w:r w:rsidRPr="006C1695">
        <w:t xml:space="preserve">. [online] tescoplc.com. Available at: </w:t>
      </w:r>
      <w:hyperlink r:id="rId37" w:anchor=":~:text=Save%20As%20You%20Earn">
        <w:r w:rsidRPr="006C1695">
          <w:rPr>
            <w:u w:val="single"/>
          </w:rPr>
          <w:t>https://www.tescoplc.com/sustainability/colleagues/reward#:~:text=Save%20As%20You%20Earn</w:t>
        </w:r>
      </w:hyperlink>
      <w:r w:rsidRPr="006C1695">
        <w:t>.</w:t>
      </w:r>
    </w:p>
    <w:p w14:paraId="66A1E333" w14:textId="77777777" w:rsidR="009A5CEA" w:rsidRPr="006C1695" w:rsidRDefault="009A5CEA" w:rsidP="006C1695">
      <w:r w:rsidRPr="006C1695">
        <w:t xml:space="preserve">Tian, Q. (2021) ‘Analysis on the business strategy of Tesco in the Chinese market’, Modern Economics &amp;amp; Management Forum, 2(1). doi:10.32629/memf.v2i1.280. </w:t>
      </w:r>
    </w:p>
    <w:p w14:paraId="6B95FD15" w14:textId="77777777" w:rsidR="009A5CEA" w:rsidRPr="006C1695" w:rsidRDefault="009A5CEA" w:rsidP="006C1695">
      <w:pPr>
        <w:spacing w:before="200"/>
        <w:rPr>
          <w:lang w:val="en-US"/>
        </w:rPr>
      </w:pPr>
      <w:r w:rsidRPr="006C1695">
        <w:rPr>
          <w:shd w:val="clear" w:color="auto" w:fill="FFFFFF"/>
          <w:lang w:val="en-US"/>
        </w:rPr>
        <w:t xml:space="preserve">Varpio, L., Paradis, E., Uijtdehaage, S. and Young, M., (2020). The distinctions between theory, theoretical framework, and conceptual framework. </w:t>
      </w:r>
      <w:r w:rsidRPr="006C1695">
        <w:rPr>
          <w:i/>
          <w:iCs/>
          <w:shd w:val="clear" w:color="auto" w:fill="FFFFFF"/>
          <w:lang w:val="en-US"/>
        </w:rPr>
        <w:t>Academic Medicine</w:t>
      </w:r>
      <w:r w:rsidRPr="006C1695">
        <w:rPr>
          <w:shd w:val="clear" w:color="auto" w:fill="FFFFFF"/>
          <w:lang w:val="en-US"/>
        </w:rPr>
        <w:t xml:space="preserve">, </w:t>
      </w:r>
      <w:r w:rsidRPr="006C1695">
        <w:rPr>
          <w:i/>
          <w:iCs/>
          <w:shd w:val="clear" w:color="auto" w:fill="FFFFFF"/>
          <w:lang w:val="en-US"/>
        </w:rPr>
        <w:t>95</w:t>
      </w:r>
      <w:r w:rsidRPr="006C1695">
        <w:rPr>
          <w:shd w:val="clear" w:color="auto" w:fill="FFFFFF"/>
          <w:lang w:val="en-US"/>
        </w:rPr>
        <w:t>(7), pp.989-994.</w:t>
      </w:r>
    </w:p>
    <w:p w14:paraId="741AFB7F" w14:textId="77777777" w:rsidR="009A5CEA" w:rsidRPr="006C1695" w:rsidRDefault="009A5CEA" w:rsidP="006C1695">
      <w:pPr>
        <w:spacing w:before="200"/>
        <w:rPr>
          <w:lang w:val="en-US"/>
        </w:rPr>
      </w:pPr>
      <w:r w:rsidRPr="006C1695">
        <w:rPr>
          <w:shd w:val="clear" w:color="auto" w:fill="FFFFFF"/>
          <w:lang w:val="en-US"/>
        </w:rPr>
        <w:t xml:space="preserve">Wang, G., (2023). </w:t>
      </w:r>
      <w:r w:rsidRPr="006C1695">
        <w:rPr>
          <w:i/>
          <w:iCs/>
          <w:shd w:val="clear" w:color="auto" w:fill="FFFFFF"/>
          <w:lang w:val="en-US"/>
        </w:rPr>
        <w:t>Incentive Systems and Control in a Gamified Era</w:t>
      </w:r>
      <w:r w:rsidRPr="006C1695">
        <w:rPr>
          <w:shd w:val="clear" w:color="auto" w:fill="FFFFFF"/>
          <w:lang w:val="en-US"/>
        </w:rPr>
        <w:t xml:space="preserve"> (Doctoral dissertation, University of Bristol).</w:t>
      </w:r>
    </w:p>
    <w:p w14:paraId="4A2F347E" w14:textId="0A48C7B0" w:rsidR="009A5CEA" w:rsidRPr="006C1695" w:rsidRDefault="009A5CEA" w:rsidP="006C1695">
      <w:pPr>
        <w:spacing w:after="240"/>
      </w:pPr>
      <w:r w:rsidRPr="006C1695">
        <w:t>Wardani, S. and Kusuma, I.W., (2020). Comparison of Learning in Inductive and Deductive</w:t>
      </w:r>
      <w:r w:rsidR="004F6E48">
        <w:t xml:space="preserve"> </w:t>
      </w:r>
      <w:r w:rsidRPr="006C1695">
        <w:t>Approach to Increase Student</w:t>
      </w:r>
      <w:r w:rsidR="004F6E48">
        <w:t xml:space="preserve">’s </w:t>
      </w:r>
      <w:r w:rsidRPr="006C1695">
        <w:t>Conceptual Understanding based on International</w:t>
      </w:r>
      <w:r w:rsidR="004F6E48">
        <w:t xml:space="preserve"> </w:t>
      </w:r>
      <w:r w:rsidRPr="006C1695">
        <w:t xml:space="preserve">Standard Curriculum. </w:t>
      </w:r>
      <w:r w:rsidRPr="006C1695">
        <w:rPr>
          <w:i/>
        </w:rPr>
        <w:t>Jurnal Pendidikan IPA Indonesia</w:t>
      </w:r>
      <w:r w:rsidRPr="006C1695">
        <w:t xml:space="preserve">, </w:t>
      </w:r>
      <w:r w:rsidRPr="006C1695">
        <w:rPr>
          <w:i/>
        </w:rPr>
        <w:t>9</w:t>
      </w:r>
      <w:r w:rsidRPr="006C1695">
        <w:t>(1), pp.70-78.</w:t>
      </w:r>
    </w:p>
    <w:p w14:paraId="0FFD9B45" w14:textId="77777777" w:rsidR="009A5CEA" w:rsidRPr="006C1695" w:rsidRDefault="009A5CEA" w:rsidP="006C1695">
      <w:pPr>
        <w:spacing w:after="240"/>
      </w:pPr>
      <w:r w:rsidRPr="006C1695">
        <w:t xml:space="preserve">Wipulanusat, W., Panuwatwanich, K., Stewart, R.A. and Sunkpho, J., (2020). Applying mixed methods sequential explanatory design to innovation management. In </w:t>
      </w:r>
      <w:r w:rsidRPr="006C1695">
        <w:rPr>
          <w:i/>
        </w:rPr>
        <w:t xml:space="preserve">The 10th International </w:t>
      </w:r>
      <w:r w:rsidRPr="006C1695">
        <w:rPr>
          <w:i/>
        </w:rPr>
        <w:lastRenderedPageBreak/>
        <w:t>Conference on Engineering, Project, and Production Management</w:t>
      </w:r>
      <w:r w:rsidRPr="006C1695">
        <w:t xml:space="preserve"> (pp. 485-495). Springer Singapore. </w:t>
      </w:r>
    </w:p>
    <w:p w14:paraId="0F3A6336" w14:textId="77777777" w:rsidR="009A5CEA" w:rsidRPr="006C1695" w:rsidRDefault="009A5CEA" w:rsidP="006C1695">
      <w:pPr>
        <w:spacing w:before="200"/>
        <w:rPr>
          <w:lang w:val="en-US"/>
        </w:rPr>
      </w:pPr>
      <w:r w:rsidRPr="006C1695">
        <w:rPr>
          <w:shd w:val="clear" w:color="auto" w:fill="FFFFFF"/>
          <w:lang w:val="en-US"/>
        </w:rPr>
        <w:t xml:space="preserve">Wipulanusat, W., Panuwatwanich, K., Stewart, R.A. and Sunkpho, J., (2020). Applying mixed methods sequential explanatory design to innovation management. In </w:t>
      </w:r>
      <w:r w:rsidRPr="006C1695">
        <w:rPr>
          <w:i/>
          <w:iCs/>
          <w:shd w:val="clear" w:color="auto" w:fill="FFFFFF"/>
          <w:lang w:val="en-US"/>
        </w:rPr>
        <w:t>The 10th International Conference on Engineering, Project, and Production Management</w:t>
      </w:r>
      <w:r w:rsidRPr="006C1695">
        <w:rPr>
          <w:shd w:val="clear" w:color="auto" w:fill="FFFFFF"/>
          <w:lang w:val="en-US"/>
        </w:rPr>
        <w:t xml:space="preserve"> (pp. 485-495). Springer Singapore.</w:t>
      </w:r>
    </w:p>
    <w:p w14:paraId="4DFCCA7C" w14:textId="77777777" w:rsidR="009A5CEA" w:rsidRPr="006C1695" w:rsidRDefault="009A5CEA" w:rsidP="006C1695">
      <w:pPr>
        <w:pStyle w:val="NormalWeb"/>
        <w:spacing w:line="360" w:lineRule="auto"/>
        <w:jc w:val="both"/>
      </w:pPr>
      <w:r w:rsidRPr="006C1695">
        <w:t xml:space="preserve">Xu, B. </w:t>
      </w:r>
      <w:r w:rsidRPr="006C1695">
        <w:rPr>
          <w:i/>
          <w:iCs/>
        </w:rPr>
        <w:t>et al.</w:t>
      </w:r>
      <w:r w:rsidRPr="006C1695">
        <w:t xml:space="preserve"> (2021) ‘A hybrid demand response mechanism based on real-time incentive and real-time pricing’, </w:t>
      </w:r>
      <w:r w:rsidRPr="006C1695">
        <w:rPr>
          <w:i/>
          <w:iCs/>
        </w:rPr>
        <w:t>Energy</w:t>
      </w:r>
      <w:r w:rsidRPr="006C1695">
        <w:t xml:space="preserve">, 231, p. 120940. doi:10.1016/j.energy.2021.120940. </w:t>
      </w:r>
    </w:p>
    <w:p w14:paraId="75F0D5E7" w14:textId="77777777" w:rsidR="009A5CEA" w:rsidRPr="006C1695" w:rsidRDefault="009A5CEA" w:rsidP="006C1695">
      <w:r w:rsidRPr="006C1695">
        <w:t>Yawson, D.E. and Yamoah, F.A. (2022) ‘The Tesco Club Card Loyalty Programme: The gold standard’, Contemporary Retail Marketing in Emerging Economies, pp. 77–87. doi:10.1007/978-3-031-11661-2_3.</w:t>
      </w:r>
    </w:p>
    <w:p w14:paraId="334AFD79" w14:textId="77777777" w:rsidR="00DC1302" w:rsidRPr="006C1695" w:rsidRDefault="00DC1302" w:rsidP="006C1695">
      <w:pPr>
        <w:spacing w:before="240"/>
        <w:rPr>
          <w:rFonts w:eastAsia="Arial"/>
        </w:rPr>
      </w:pPr>
    </w:p>
    <w:p w14:paraId="5EEADCDA" w14:textId="77777777" w:rsidR="00DC1302" w:rsidRPr="006C1695" w:rsidRDefault="00DC1302" w:rsidP="006C1695"/>
    <w:p w14:paraId="7327857D" w14:textId="77777777" w:rsidR="00DC1302" w:rsidRPr="006C1695" w:rsidRDefault="00DC1302" w:rsidP="006C1695">
      <w:pPr>
        <w:spacing w:after="240"/>
      </w:pPr>
    </w:p>
    <w:p w14:paraId="4E38F4A3" w14:textId="77777777" w:rsidR="00DC1302" w:rsidRPr="006C1695" w:rsidRDefault="00DC1302" w:rsidP="006C1695"/>
    <w:p w14:paraId="7A0DDE2A" w14:textId="77777777" w:rsidR="006C1695" w:rsidRPr="006C1695" w:rsidRDefault="006C1695" w:rsidP="006C1695">
      <w:r w:rsidRPr="006C1695">
        <w:br w:type="page"/>
      </w:r>
    </w:p>
    <w:p w14:paraId="0110E002" w14:textId="77777777" w:rsidR="00DC1302" w:rsidRPr="006C1695" w:rsidRDefault="006C1695" w:rsidP="006C1695">
      <w:pPr>
        <w:pStyle w:val="Heading1"/>
        <w:rPr>
          <w:sz w:val="24"/>
          <w:szCs w:val="24"/>
        </w:rPr>
      </w:pPr>
      <w:bookmarkStart w:id="71" w:name="_Toc169466782"/>
      <w:r w:rsidRPr="006C1695">
        <w:rPr>
          <w:sz w:val="24"/>
          <w:szCs w:val="24"/>
        </w:rPr>
        <w:lastRenderedPageBreak/>
        <w:t>Appendix</w:t>
      </w:r>
      <w:bookmarkEnd w:id="71"/>
    </w:p>
    <w:p w14:paraId="7F6E4BD1" w14:textId="77777777" w:rsidR="006C1695" w:rsidRPr="006C1695" w:rsidRDefault="006C1695" w:rsidP="006C1695">
      <w:pPr>
        <w:pStyle w:val="Heading2"/>
        <w:rPr>
          <w:sz w:val="24"/>
          <w:szCs w:val="24"/>
        </w:rPr>
      </w:pPr>
      <w:bookmarkStart w:id="72" w:name="_Toc169466783"/>
      <w:r w:rsidRPr="006C1695">
        <w:rPr>
          <w:sz w:val="24"/>
          <w:szCs w:val="24"/>
        </w:rPr>
        <w:t>Appendix 1 – Interview transcript 1</w:t>
      </w:r>
      <w:bookmarkEnd w:id="72"/>
      <w:r w:rsidRPr="006C1695">
        <w:rPr>
          <w:sz w:val="24"/>
          <w:szCs w:val="24"/>
        </w:rPr>
        <w:t xml:space="preserve"> </w:t>
      </w:r>
    </w:p>
    <w:p w14:paraId="455F9FBE" w14:textId="77777777" w:rsidR="006C1695" w:rsidRPr="006C1695" w:rsidRDefault="006C1695" w:rsidP="006C1695">
      <w:pPr>
        <w:pStyle w:val="Normal1"/>
      </w:pPr>
      <w:r w:rsidRPr="006C1695">
        <w:t>1. How do you perceive the impact of Tesco’s current reward system on employee Performance?</w:t>
      </w:r>
    </w:p>
    <w:p w14:paraId="008002FC" w14:textId="77777777" w:rsidR="006C1695" w:rsidRPr="006C1695" w:rsidRDefault="006C1695" w:rsidP="006C1695">
      <w:r w:rsidRPr="006C1695">
        <w:t xml:space="preserve">The current reward system of Tesco has played a significant role for employee performance. Bonuses and recognition programs are included in its transparent structure of incentives through which employees are motivated to excel in their roles. </w:t>
      </w:r>
    </w:p>
    <w:p w14:paraId="49FF318C" w14:textId="77777777" w:rsidR="006C1695" w:rsidRPr="006C1695" w:rsidRDefault="006C1695" w:rsidP="006C1695">
      <w:pPr>
        <w:pStyle w:val="Normal1"/>
      </w:pPr>
    </w:p>
    <w:p w14:paraId="5E1CA3F2" w14:textId="77777777" w:rsidR="006C1695" w:rsidRPr="006C1695" w:rsidRDefault="006C1695" w:rsidP="006C1695">
      <w:pPr>
        <w:pStyle w:val="Normal1"/>
      </w:pPr>
      <w:r w:rsidRPr="006C1695">
        <w:t>2. How does the reward system of Tesco differentiate compensation for employees who hold different positions or at varying levels of the organization?</w:t>
      </w:r>
    </w:p>
    <w:p w14:paraId="0BCA6949" w14:textId="77777777" w:rsidR="006C1695" w:rsidRPr="006C1695" w:rsidRDefault="006C1695" w:rsidP="006C1695">
      <w:r w:rsidRPr="006C1695">
        <w:t>Compensation is adjusted by reward system of Tesco based on position levels where higher salaries, perks and bonuses are offered for executives and managers through which increased contributions and responsibility are reflected.</w:t>
      </w:r>
    </w:p>
    <w:p w14:paraId="6F35DE59" w14:textId="77777777" w:rsidR="006C1695" w:rsidRPr="006C1695" w:rsidRDefault="006C1695" w:rsidP="006C1695">
      <w:pPr>
        <w:pStyle w:val="Normal1"/>
      </w:pPr>
    </w:p>
    <w:p w14:paraId="009FEB74" w14:textId="77777777" w:rsidR="006C1695" w:rsidRPr="006C1695" w:rsidRDefault="006C1695" w:rsidP="006C1695">
      <w:pPr>
        <w:pStyle w:val="Normal1"/>
      </w:pPr>
      <w:r w:rsidRPr="006C1695">
        <w:t>3. Is it possible for Tesco goal goal-driven rewards system to be incorporated with group or company-wide bonus schemes?</w:t>
      </w:r>
    </w:p>
    <w:p w14:paraId="12188301" w14:textId="77777777" w:rsidR="006C1695" w:rsidRPr="006C1695" w:rsidRDefault="006C1695" w:rsidP="006C1695">
      <w:r w:rsidRPr="006C1695">
        <w:t>Individual efforts would be aligned by integrating the goal driven rewards of Tesco with companywide bonus schemes with overarching objectives which will result in collective achievement.</w:t>
      </w:r>
    </w:p>
    <w:p w14:paraId="51668A3D" w14:textId="77777777" w:rsidR="006C1695" w:rsidRPr="006C1695" w:rsidRDefault="006C1695" w:rsidP="006C1695">
      <w:pPr>
        <w:pStyle w:val="Normal1"/>
      </w:pPr>
    </w:p>
    <w:p w14:paraId="65D2396F" w14:textId="77777777" w:rsidR="006C1695" w:rsidRPr="006C1695" w:rsidRDefault="006C1695" w:rsidP="006C1695">
      <w:pPr>
        <w:pStyle w:val="Normal1"/>
      </w:pPr>
      <w:r w:rsidRPr="006C1695">
        <w:t>4. How did Tesco's rewards system develop with time to help in dealing with the changes that happen in the retail industry or the employee's views and behaviour?</w:t>
      </w:r>
    </w:p>
    <w:p w14:paraId="4CF255CD" w14:textId="77777777" w:rsidR="006C1695" w:rsidRPr="006C1695" w:rsidRDefault="006C1695" w:rsidP="006C1695">
      <w:r w:rsidRPr="006C1695">
        <w:t>Reward system of Tesco has evolved as changing industry dynamics are adapted through which flexible incentives and recognition programs are introduced to align with evolving employee preferences and needs.</w:t>
      </w:r>
    </w:p>
    <w:p w14:paraId="07D28AB1" w14:textId="77777777" w:rsidR="006C1695" w:rsidRPr="006C1695" w:rsidRDefault="006C1695" w:rsidP="006C1695">
      <w:pPr>
        <w:pStyle w:val="Normal1"/>
      </w:pPr>
    </w:p>
    <w:p w14:paraId="331F6D63" w14:textId="690A3B2A" w:rsidR="006C1695" w:rsidRPr="006C1695" w:rsidRDefault="006C1695" w:rsidP="006C1695">
      <w:pPr>
        <w:pStyle w:val="Normal1"/>
      </w:pPr>
      <w:r w:rsidRPr="006C1695">
        <w:t xml:space="preserve">5. How can users of Tesco be </w:t>
      </w:r>
      <w:r w:rsidR="00125C65" w:rsidRPr="006C1695">
        <w:t>awarded,</w:t>
      </w:r>
      <w:r w:rsidRPr="006C1695">
        <w:t xml:space="preserve"> and the reward communicated publicly in a just and transparent method?</w:t>
      </w:r>
    </w:p>
    <w:p w14:paraId="57B43492" w14:textId="43372A5F" w:rsidR="006C1695" w:rsidRPr="006C1695" w:rsidRDefault="006C1695" w:rsidP="006C1695">
      <w:r w:rsidRPr="006C1695">
        <w:t xml:space="preserve">Users can be awarded by Tesco through </w:t>
      </w:r>
      <w:r w:rsidR="00763142" w:rsidRPr="006C1695">
        <w:t>point-based</w:t>
      </w:r>
      <w:r w:rsidRPr="006C1695">
        <w:t xml:space="preserve"> system that is tied to purchases through which top earners would be showcased publicly on digital platforms ensuring fairness.</w:t>
      </w:r>
    </w:p>
    <w:p w14:paraId="3751BB6D" w14:textId="77777777" w:rsidR="006C1695" w:rsidRPr="006C1695" w:rsidRDefault="006C1695" w:rsidP="006C1695">
      <w:pPr>
        <w:pStyle w:val="Normal1"/>
      </w:pPr>
    </w:p>
    <w:p w14:paraId="55901E23" w14:textId="77777777" w:rsidR="006C1695" w:rsidRPr="006C1695" w:rsidRDefault="006C1695" w:rsidP="006C1695">
      <w:pPr>
        <w:pStyle w:val="Normal1"/>
      </w:pPr>
      <w:r w:rsidRPr="006C1695">
        <w:t>6. What space is taken by remuneration in the total rewards scheme of Tesco, elsewhere facing incentives and benefits?</w:t>
      </w:r>
    </w:p>
    <w:p w14:paraId="14E100E1" w14:textId="54878FD7" w:rsidR="006C1695" w:rsidRPr="006C1695" w:rsidRDefault="006C1695" w:rsidP="006C1695">
      <w:r w:rsidRPr="006C1695">
        <w:lastRenderedPageBreak/>
        <w:t xml:space="preserve">A substantial part is taken by remuneration for total rewards of Tesco as it includes </w:t>
      </w:r>
      <w:r w:rsidR="00125C65" w:rsidRPr="006C1695">
        <w:t>performance-based</w:t>
      </w:r>
      <w:r w:rsidRPr="006C1695">
        <w:t xml:space="preserve"> bonuses and competitive salaries that are complemented by incentives like employee discounts and recognition programs.</w:t>
      </w:r>
    </w:p>
    <w:p w14:paraId="16EB7B40" w14:textId="77777777" w:rsidR="006C1695" w:rsidRPr="006C1695" w:rsidRDefault="006C1695" w:rsidP="006C1695">
      <w:pPr>
        <w:pStyle w:val="Normal1"/>
      </w:pPr>
    </w:p>
    <w:p w14:paraId="62E412FA" w14:textId="77777777" w:rsidR="006C1695" w:rsidRPr="006C1695" w:rsidRDefault="006C1695" w:rsidP="006C1695">
      <w:pPr>
        <w:pStyle w:val="Normal1"/>
      </w:pPr>
      <w:r w:rsidRPr="006C1695">
        <w:t>7. What specific steps is Tesco following to make sure that the benefits of these particular rewards are distributed fairly among various groups of employees?</w:t>
      </w:r>
    </w:p>
    <w:p w14:paraId="62B8DAA8" w14:textId="77777777" w:rsidR="006C1695" w:rsidRPr="006C1695" w:rsidRDefault="006C1695" w:rsidP="006C1695">
      <w:r w:rsidRPr="006C1695">
        <w:t>Fair distribution is ensured by Tesco as regular reviews for reward structure are conducted considering factors like tenure, performance, roles and responsibility to align employee groups with benefits equitably.</w:t>
      </w:r>
    </w:p>
    <w:p w14:paraId="68A95710" w14:textId="77777777" w:rsidR="006C1695" w:rsidRPr="006C1695" w:rsidRDefault="006C1695" w:rsidP="006C1695">
      <w:pPr>
        <w:pStyle w:val="Normal1"/>
      </w:pPr>
    </w:p>
    <w:p w14:paraId="437E0091" w14:textId="4CB5C6D4" w:rsidR="006C1695" w:rsidRPr="006C1695" w:rsidRDefault="006C1695" w:rsidP="006C1695">
      <w:pPr>
        <w:pStyle w:val="Normal1"/>
      </w:pPr>
      <w:r w:rsidRPr="006C1695">
        <w:t xml:space="preserve">8. Apart from highlighted KPIs (Key Performance Indicators) for employee performance evaluation and measure, how can Tesco </w:t>
      </w:r>
      <w:r w:rsidR="00763142" w:rsidRPr="006C1695">
        <w:t>utilize</w:t>
      </w:r>
      <w:r w:rsidRPr="006C1695">
        <w:t xml:space="preserve"> other feedback modes to assess employee success?</w:t>
      </w:r>
    </w:p>
    <w:p w14:paraId="53E888E6" w14:textId="4175A277" w:rsidR="006C1695" w:rsidRPr="006C1695" w:rsidRDefault="00763142" w:rsidP="006C1695">
      <w:r w:rsidRPr="006C1695">
        <w:t>360-degree</w:t>
      </w:r>
      <w:r w:rsidR="006C1695" w:rsidRPr="006C1695">
        <w:t xml:space="preserve"> feedback can be implemented but Tesco where insights would be gathered from peers, subordinates and managers to provide a holistic view about employee performance. Additionally, employee surveys, regular check inns and focus groups can offer valuable feedback for success assessment.</w:t>
      </w:r>
    </w:p>
    <w:p w14:paraId="1AD8D1AC" w14:textId="77777777" w:rsidR="006C1695" w:rsidRPr="006C1695" w:rsidRDefault="006C1695" w:rsidP="006C1695">
      <w:pPr>
        <w:pStyle w:val="Normal1"/>
      </w:pPr>
    </w:p>
    <w:p w14:paraId="0AF07F77" w14:textId="77777777" w:rsidR="006C1695" w:rsidRPr="006C1695" w:rsidRDefault="006C1695" w:rsidP="006C1695">
      <w:pPr>
        <w:pStyle w:val="Normal1"/>
      </w:pPr>
      <w:r w:rsidRPr="006C1695">
        <w:t>9. How is the performance management lighted through Tesco's mechanism of goal setting, feedback, and performance reviews?</w:t>
      </w:r>
    </w:p>
    <w:p w14:paraId="4756B2C0" w14:textId="72CDCC27" w:rsidR="006C1695" w:rsidRPr="006C1695" w:rsidRDefault="006C1695" w:rsidP="006C1695">
      <w:r w:rsidRPr="006C1695">
        <w:t xml:space="preserve">Goal setting process is the cornerstone of performance management of Tesco where clear objectives are collaboratively </w:t>
      </w:r>
      <w:r w:rsidR="00763142" w:rsidRPr="006C1695">
        <w:t>defined</w:t>
      </w:r>
      <w:r w:rsidRPr="006C1695">
        <w:t xml:space="preserve"> by employees aligned with company goals. Alignment and progress tracking are insured with regular feedback sessions enhancing motivation and accountability.</w:t>
      </w:r>
    </w:p>
    <w:p w14:paraId="64144444" w14:textId="77777777" w:rsidR="006C1695" w:rsidRPr="006C1695" w:rsidRDefault="006C1695" w:rsidP="006C1695">
      <w:pPr>
        <w:pStyle w:val="Normal1"/>
      </w:pPr>
    </w:p>
    <w:p w14:paraId="788BE0B5" w14:textId="77777777" w:rsidR="006C1695" w:rsidRPr="006C1695" w:rsidRDefault="006C1695" w:rsidP="006C1695">
      <w:pPr>
        <w:pStyle w:val="Normal1"/>
      </w:pPr>
      <w:r w:rsidRPr="006C1695">
        <w:t>10. How are scoring scales or performance ratings compared between different departments and positions so that everyone is awarding the same level?</w:t>
      </w:r>
    </w:p>
    <w:p w14:paraId="29387132" w14:textId="41646FF1" w:rsidR="006C1695" w:rsidRPr="006C1695" w:rsidRDefault="006C1695" w:rsidP="006C1695">
      <w:r w:rsidRPr="006C1695">
        <w:t xml:space="preserve">Consistency is ensured by Tesco in performance ratings across departments so that a </w:t>
      </w:r>
      <w:r w:rsidR="00763142" w:rsidRPr="006C1695">
        <w:t>clear criterion</w:t>
      </w:r>
      <w:r w:rsidRPr="006C1695">
        <w:t xml:space="preserve"> can be established. Cross functional teams are involved in these sessions to ensure fairness and align expectations and evaluations.</w:t>
      </w:r>
    </w:p>
    <w:p w14:paraId="755B654D" w14:textId="77777777" w:rsidR="006C1695" w:rsidRPr="006C1695" w:rsidRDefault="006C1695" w:rsidP="006C1695">
      <w:pPr>
        <w:pStyle w:val="Normal1"/>
      </w:pPr>
    </w:p>
    <w:p w14:paraId="4E4A2884" w14:textId="77777777" w:rsidR="006C1695" w:rsidRPr="006C1695" w:rsidRDefault="006C1695" w:rsidP="006C1695">
      <w:pPr>
        <w:pStyle w:val="Normal1"/>
      </w:pPr>
      <w:r w:rsidRPr="006C1695">
        <w:t>11. What is the pathway for the settling of performance issues or engaging in achievement improvement talks at Tesco?</w:t>
      </w:r>
    </w:p>
    <w:p w14:paraId="0E013F60" w14:textId="77777777" w:rsidR="006C1695" w:rsidRPr="006C1695" w:rsidRDefault="006C1695" w:rsidP="006C1695">
      <w:r w:rsidRPr="006C1695">
        <w:lastRenderedPageBreak/>
        <w:t>Open dialogue between employees and managers are utilised for addressing performance issue through which root causes are identified and action plans are developed for improvement.</w:t>
      </w:r>
    </w:p>
    <w:p w14:paraId="60E8FD2C" w14:textId="77777777" w:rsidR="006C1695" w:rsidRPr="006C1695" w:rsidRDefault="006C1695" w:rsidP="006C1695">
      <w:pPr>
        <w:pStyle w:val="Normal1"/>
      </w:pPr>
    </w:p>
    <w:p w14:paraId="65455CC5" w14:textId="54892092" w:rsidR="006C1695" w:rsidRPr="006C1695" w:rsidRDefault="006C1695" w:rsidP="006C1695">
      <w:pPr>
        <w:pStyle w:val="Normal1"/>
      </w:pPr>
      <w:r w:rsidRPr="006C1695">
        <w:t xml:space="preserve">12. In what way does </w:t>
      </w:r>
      <w:r w:rsidR="00763142" w:rsidRPr="006C1695">
        <w:t>Tesco’s</w:t>
      </w:r>
      <w:r w:rsidRPr="006C1695">
        <w:t xml:space="preserve"> evaluation of employee job performance for individual contributors compared to managers is different?</w:t>
      </w:r>
    </w:p>
    <w:p w14:paraId="3104DEF7" w14:textId="0E94790E" w:rsidR="006C1695" w:rsidRPr="006C1695" w:rsidRDefault="006C1695" w:rsidP="006C1695">
      <w:r w:rsidRPr="006C1695">
        <w:t xml:space="preserve">Individual contributors are evaluated by Tesco on the basis of performance metrics and specific job responsibilities, while assessment of managers are done on leadership effectiveness, strategic </w:t>
      </w:r>
      <w:r w:rsidR="00763142" w:rsidRPr="006C1695">
        <w:t>decision-making</w:t>
      </w:r>
      <w:r w:rsidRPr="006C1695">
        <w:t xml:space="preserve"> capabilities and team management.</w:t>
      </w:r>
    </w:p>
    <w:p w14:paraId="22EA64B3" w14:textId="77777777" w:rsidR="006C1695" w:rsidRPr="006C1695" w:rsidRDefault="006C1695" w:rsidP="006C1695"/>
    <w:p w14:paraId="1525FEFF" w14:textId="77777777" w:rsidR="00DC1302" w:rsidRPr="006C1695" w:rsidRDefault="00DC1302" w:rsidP="006C1695">
      <w:pPr>
        <w:ind w:left="-300"/>
      </w:pPr>
    </w:p>
    <w:p w14:paraId="6DB4398D" w14:textId="77777777" w:rsidR="00DC1302" w:rsidRPr="006C1695" w:rsidRDefault="00DC1302" w:rsidP="006C1695"/>
    <w:p w14:paraId="3610C9EA" w14:textId="77777777" w:rsidR="00DC1302" w:rsidRPr="006C1695" w:rsidRDefault="00DC1302" w:rsidP="006C1695">
      <w:pPr>
        <w:ind w:left="-300"/>
      </w:pPr>
    </w:p>
    <w:sectPr w:rsidR="00DC1302" w:rsidRPr="006C1695" w:rsidSect="00D7266E">
      <w:headerReference w:type="even" r:id="rId38"/>
      <w:headerReference w:type="default" r:id="rId39"/>
      <w:footerReference w:type="even" r:id="rId40"/>
      <w:footerReference w:type="default" r:id="rId41"/>
      <w:headerReference w:type="first" r:id="rId42"/>
      <w:footerReference w:type="first" r:id="rId4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DC3B23" w14:textId="77777777" w:rsidR="0068032B" w:rsidRDefault="0068032B" w:rsidP="00DC1302">
      <w:pPr>
        <w:spacing w:line="240" w:lineRule="auto"/>
      </w:pPr>
      <w:r>
        <w:separator/>
      </w:r>
    </w:p>
  </w:endnote>
  <w:endnote w:type="continuationSeparator" w:id="0">
    <w:p w14:paraId="26C615FB" w14:textId="77777777" w:rsidR="0068032B" w:rsidRDefault="0068032B" w:rsidP="00DC13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B8112" w14:textId="77777777" w:rsidR="00643DBD" w:rsidRDefault="00643DBD">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D7F2EC" w14:textId="77777777" w:rsidR="00643DBD" w:rsidRDefault="00643DBD">
    <w:pPr>
      <w:pBdr>
        <w:top w:val="nil"/>
        <w:left w:val="nil"/>
        <w:bottom w:val="nil"/>
        <w:right w:val="nil"/>
        <w:between w:val="nil"/>
      </w:pBdr>
      <w:tabs>
        <w:tab w:val="center" w:pos="4513"/>
        <w:tab w:val="right" w:pos="9026"/>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6C1695">
      <w:rPr>
        <w:noProof/>
        <w:color w:val="000000"/>
      </w:rPr>
      <w:t>6</w:t>
    </w:r>
    <w:r>
      <w:rPr>
        <w:color w:val="000000"/>
      </w:rPr>
      <w:fldChar w:fldCharType="end"/>
    </w:r>
  </w:p>
  <w:p w14:paraId="7E8F191A" w14:textId="77777777" w:rsidR="00643DBD" w:rsidRDefault="00643DBD">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D835E7" w14:textId="77777777" w:rsidR="00643DBD" w:rsidRDefault="00643DBD">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FD283B" w14:textId="77777777" w:rsidR="0068032B" w:rsidRDefault="0068032B" w:rsidP="00DC1302">
      <w:pPr>
        <w:spacing w:line="240" w:lineRule="auto"/>
      </w:pPr>
      <w:r>
        <w:separator/>
      </w:r>
    </w:p>
  </w:footnote>
  <w:footnote w:type="continuationSeparator" w:id="0">
    <w:p w14:paraId="70CD3821" w14:textId="77777777" w:rsidR="0068032B" w:rsidRDefault="0068032B" w:rsidP="00DC13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60F235" w14:textId="77777777" w:rsidR="00643DBD" w:rsidRDefault="00643DBD">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F7EF55" w14:textId="77777777" w:rsidR="00643DBD" w:rsidRDefault="00643DBD">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7B2B9" w14:textId="77777777" w:rsidR="00643DBD" w:rsidRDefault="00643DBD">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EF4505"/>
    <w:multiLevelType w:val="multilevel"/>
    <w:tmpl w:val="64D47B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E216EB0"/>
    <w:multiLevelType w:val="hybridMultilevel"/>
    <w:tmpl w:val="50822548"/>
    <w:lvl w:ilvl="0" w:tplc="8320C4F8">
      <w:start w:val="1"/>
      <w:numFmt w:val="bullet"/>
      <w:lvlText w:val="•"/>
      <w:lvlJc w:val="left"/>
      <w:pPr>
        <w:tabs>
          <w:tab w:val="num" w:pos="720"/>
        </w:tabs>
        <w:ind w:left="720" w:hanging="360"/>
      </w:pPr>
      <w:rPr>
        <w:rFonts w:ascii="Times New Roman" w:hAnsi="Times New Roman" w:hint="default"/>
      </w:rPr>
    </w:lvl>
    <w:lvl w:ilvl="1" w:tplc="121AEFE0" w:tentative="1">
      <w:start w:val="1"/>
      <w:numFmt w:val="bullet"/>
      <w:lvlText w:val="•"/>
      <w:lvlJc w:val="left"/>
      <w:pPr>
        <w:tabs>
          <w:tab w:val="num" w:pos="1440"/>
        </w:tabs>
        <w:ind w:left="1440" w:hanging="360"/>
      </w:pPr>
      <w:rPr>
        <w:rFonts w:ascii="Times New Roman" w:hAnsi="Times New Roman" w:hint="default"/>
      </w:rPr>
    </w:lvl>
    <w:lvl w:ilvl="2" w:tplc="2E2CA460" w:tentative="1">
      <w:start w:val="1"/>
      <w:numFmt w:val="bullet"/>
      <w:lvlText w:val="•"/>
      <w:lvlJc w:val="left"/>
      <w:pPr>
        <w:tabs>
          <w:tab w:val="num" w:pos="2160"/>
        </w:tabs>
        <w:ind w:left="2160" w:hanging="360"/>
      </w:pPr>
      <w:rPr>
        <w:rFonts w:ascii="Times New Roman" w:hAnsi="Times New Roman" w:hint="default"/>
      </w:rPr>
    </w:lvl>
    <w:lvl w:ilvl="3" w:tplc="6BE225C4" w:tentative="1">
      <w:start w:val="1"/>
      <w:numFmt w:val="bullet"/>
      <w:lvlText w:val="•"/>
      <w:lvlJc w:val="left"/>
      <w:pPr>
        <w:tabs>
          <w:tab w:val="num" w:pos="2880"/>
        </w:tabs>
        <w:ind w:left="2880" w:hanging="360"/>
      </w:pPr>
      <w:rPr>
        <w:rFonts w:ascii="Times New Roman" w:hAnsi="Times New Roman" w:hint="default"/>
      </w:rPr>
    </w:lvl>
    <w:lvl w:ilvl="4" w:tplc="23EC9BC2" w:tentative="1">
      <w:start w:val="1"/>
      <w:numFmt w:val="bullet"/>
      <w:lvlText w:val="•"/>
      <w:lvlJc w:val="left"/>
      <w:pPr>
        <w:tabs>
          <w:tab w:val="num" w:pos="3600"/>
        </w:tabs>
        <w:ind w:left="3600" w:hanging="360"/>
      </w:pPr>
      <w:rPr>
        <w:rFonts w:ascii="Times New Roman" w:hAnsi="Times New Roman" w:hint="default"/>
      </w:rPr>
    </w:lvl>
    <w:lvl w:ilvl="5" w:tplc="DE16A7FE" w:tentative="1">
      <w:start w:val="1"/>
      <w:numFmt w:val="bullet"/>
      <w:lvlText w:val="•"/>
      <w:lvlJc w:val="left"/>
      <w:pPr>
        <w:tabs>
          <w:tab w:val="num" w:pos="4320"/>
        </w:tabs>
        <w:ind w:left="4320" w:hanging="360"/>
      </w:pPr>
      <w:rPr>
        <w:rFonts w:ascii="Times New Roman" w:hAnsi="Times New Roman" w:hint="default"/>
      </w:rPr>
    </w:lvl>
    <w:lvl w:ilvl="6" w:tplc="2B2450C2" w:tentative="1">
      <w:start w:val="1"/>
      <w:numFmt w:val="bullet"/>
      <w:lvlText w:val="•"/>
      <w:lvlJc w:val="left"/>
      <w:pPr>
        <w:tabs>
          <w:tab w:val="num" w:pos="5040"/>
        </w:tabs>
        <w:ind w:left="5040" w:hanging="360"/>
      </w:pPr>
      <w:rPr>
        <w:rFonts w:ascii="Times New Roman" w:hAnsi="Times New Roman" w:hint="default"/>
      </w:rPr>
    </w:lvl>
    <w:lvl w:ilvl="7" w:tplc="9970FF5C" w:tentative="1">
      <w:start w:val="1"/>
      <w:numFmt w:val="bullet"/>
      <w:lvlText w:val="•"/>
      <w:lvlJc w:val="left"/>
      <w:pPr>
        <w:tabs>
          <w:tab w:val="num" w:pos="5760"/>
        </w:tabs>
        <w:ind w:left="5760" w:hanging="360"/>
      </w:pPr>
      <w:rPr>
        <w:rFonts w:ascii="Times New Roman" w:hAnsi="Times New Roman" w:hint="default"/>
      </w:rPr>
    </w:lvl>
    <w:lvl w:ilvl="8" w:tplc="140C8FB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6A5C098A"/>
    <w:multiLevelType w:val="multilevel"/>
    <w:tmpl w:val="3F2E1F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06063E5"/>
    <w:multiLevelType w:val="hybridMultilevel"/>
    <w:tmpl w:val="1E004F5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74B50A35"/>
    <w:multiLevelType w:val="hybridMultilevel"/>
    <w:tmpl w:val="7896A4A2"/>
    <w:lvl w:ilvl="0" w:tplc="5DE80136">
      <w:start w:val="1"/>
      <w:numFmt w:val="bullet"/>
      <w:lvlText w:val="•"/>
      <w:lvlJc w:val="left"/>
      <w:pPr>
        <w:tabs>
          <w:tab w:val="num" w:pos="720"/>
        </w:tabs>
        <w:ind w:left="720" w:hanging="360"/>
      </w:pPr>
      <w:rPr>
        <w:rFonts w:ascii="Times New Roman" w:hAnsi="Times New Roman" w:hint="default"/>
      </w:rPr>
    </w:lvl>
    <w:lvl w:ilvl="1" w:tplc="B79C7EC6" w:tentative="1">
      <w:start w:val="1"/>
      <w:numFmt w:val="bullet"/>
      <w:lvlText w:val="•"/>
      <w:lvlJc w:val="left"/>
      <w:pPr>
        <w:tabs>
          <w:tab w:val="num" w:pos="1440"/>
        </w:tabs>
        <w:ind w:left="1440" w:hanging="360"/>
      </w:pPr>
      <w:rPr>
        <w:rFonts w:ascii="Times New Roman" w:hAnsi="Times New Roman" w:hint="default"/>
      </w:rPr>
    </w:lvl>
    <w:lvl w:ilvl="2" w:tplc="F62A3A86" w:tentative="1">
      <w:start w:val="1"/>
      <w:numFmt w:val="bullet"/>
      <w:lvlText w:val="•"/>
      <w:lvlJc w:val="left"/>
      <w:pPr>
        <w:tabs>
          <w:tab w:val="num" w:pos="2160"/>
        </w:tabs>
        <w:ind w:left="2160" w:hanging="360"/>
      </w:pPr>
      <w:rPr>
        <w:rFonts w:ascii="Times New Roman" w:hAnsi="Times New Roman" w:hint="default"/>
      </w:rPr>
    </w:lvl>
    <w:lvl w:ilvl="3" w:tplc="7090C954" w:tentative="1">
      <w:start w:val="1"/>
      <w:numFmt w:val="bullet"/>
      <w:lvlText w:val="•"/>
      <w:lvlJc w:val="left"/>
      <w:pPr>
        <w:tabs>
          <w:tab w:val="num" w:pos="2880"/>
        </w:tabs>
        <w:ind w:left="2880" w:hanging="360"/>
      </w:pPr>
      <w:rPr>
        <w:rFonts w:ascii="Times New Roman" w:hAnsi="Times New Roman" w:hint="default"/>
      </w:rPr>
    </w:lvl>
    <w:lvl w:ilvl="4" w:tplc="4DB2355C" w:tentative="1">
      <w:start w:val="1"/>
      <w:numFmt w:val="bullet"/>
      <w:lvlText w:val="•"/>
      <w:lvlJc w:val="left"/>
      <w:pPr>
        <w:tabs>
          <w:tab w:val="num" w:pos="3600"/>
        </w:tabs>
        <w:ind w:left="3600" w:hanging="360"/>
      </w:pPr>
      <w:rPr>
        <w:rFonts w:ascii="Times New Roman" w:hAnsi="Times New Roman" w:hint="default"/>
      </w:rPr>
    </w:lvl>
    <w:lvl w:ilvl="5" w:tplc="941EE3DC" w:tentative="1">
      <w:start w:val="1"/>
      <w:numFmt w:val="bullet"/>
      <w:lvlText w:val="•"/>
      <w:lvlJc w:val="left"/>
      <w:pPr>
        <w:tabs>
          <w:tab w:val="num" w:pos="4320"/>
        </w:tabs>
        <w:ind w:left="4320" w:hanging="360"/>
      </w:pPr>
      <w:rPr>
        <w:rFonts w:ascii="Times New Roman" w:hAnsi="Times New Roman" w:hint="default"/>
      </w:rPr>
    </w:lvl>
    <w:lvl w:ilvl="6" w:tplc="1CA09FFE" w:tentative="1">
      <w:start w:val="1"/>
      <w:numFmt w:val="bullet"/>
      <w:lvlText w:val="•"/>
      <w:lvlJc w:val="left"/>
      <w:pPr>
        <w:tabs>
          <w:tab w:val="num" w:pos="5040"/>
        </w:tabs>
        <w:ind w:left="5040" w:hanging="360"/>
      </w:pPr>
      <w:rPr>
        <w:rFonts w:ascii="Times New Roman" w:hAnsi="Times New Roman" w:hint="default"/>
      </w:rPr>
    </w:lvl>
    <w:lvl w:ilvl="7" w:tplc="5BF2E6C0" w:tentative="1">
      <w:start w:val="1"/>
      <w:numFmt w:val="bullet"/>
      <w:lvlText w:val="•"/>
      <w:lvlJc w:val="left"/>
      <w:pPr>
        <w:tabs>
          <w:tab w:val="num" w:pos="5760"/>
        </w:tabs>
        <w:ind w:left="5760" w:hanging="360"/>
      </w:pPr>
      <w:rPr>
        <w:rFonts w:ascii="Times New Roman" w:hAnsi="Times New Roman" w:hint="default"/>
      </w:rPr>
    </w:lvl>
    <w:lvl w:ilvl="8" w:tplc="169A6AF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7FE410F7"/>
    <w:multiLevelType w:val="hybridMultilevel"/>
    <w:tmpl w:val="EA2C2980"/>
    <w:lvl w:ilvl="0" w:tplc="6410465A">
      <w:start w:val="1"/>
      <w:numFmt w:val="bullet"/>
      <w:lvlText w:val="•"/>
      <w:lvlJc w:val="left"/>
      <w:pPr>
        <w:tabs>
          <w:tab w:val="num" w:pos="720"/>
        </w:tabs>
        <w:ind w:left="720" w:hanging="360"/>
      </w:pPr>
      <w:rPr>
        <w:rFonts w:ascii="Times New Roman" w:hAnsi="Times New Roman" w:hint="default"/>
      </w:rPr>
    </w:lvl>
    <w:lvl w:ilvl="1" w:tplc="5834256E" w:tentative="1">
      <w:start w:val="1"/>
      <w:numFmt w:val="bullet"/>
      <w:lvlText w:val="•"/>
      <w:lvlJc w:val="left"/>
      <w:pPr>
        <w:tabs>
          <w:tab w:val="num" w:pos="1440"/>
        </w:tabs>
        <w:ind w:left="1440" w:hanging="360"/>
      </w:pPr>
      <w:rPr>
        <w:rFonts w:ascii="Times New Roman" w:hAnsi="Times New Roman" w:hint="default"/>
      </w:rPr>
    </w:lvl>
    <w:lvl w:ilvl="2" w:tplc="516E4426" w:tentative="1">
      <w:start w:val="1"/>
      <w:numFmt w:val="bullet"/>
      <w:lvlText w:val="•"/>
      <w:lvlJc w:val="left"/>
      <w:pPr>
        <w:tabs>
          <w:tab w:val="num" w:pos="2160"/>
        </w:tabs>
        <w:ind w:left="2160" w:hanging="360"/>
      </w:pPr>
      <w:rPr>
        <w:rFonts w:ascii="Times New Roman" w:hAnsi="Times New Roman" w:hint="default"/>
      </w:rPr>
    </w:lvl>
    <w:lvl w:ilvl="3" w:tplc="C1FA4342" w:tentative="1">
      <w:start w:val="1"/>
      <w:numFmt w:val="bullet"/>
      <w:lvlText w:val="•"/>
      <w:lvlJc w:val="left"/>
      <w:pPr>
        <w:tabs>
          <w:tab w:val="num" w:pos="2880"/>
        </w:tabs>
        <w:ind w:left="2880" w:hanging="360"/>
      </w:pPr>
      <w:rPr>
        <w:rFonts w:ascii="Times New Roman" w:hAnsi="Times New Roman" w:hint="default"/>
      </w:rPr>
    </w:lvl>
    <w:lvl w:ilvl="4" w:tplc="8C8C7B2C" w:tentative="1">
      <w:start w:val="1"/>
      <w:numFmt w:val="bullet"/>
      <w:lvlText w:val="•"/>
      <w:lvlJc w:val="left"/>
      <w:pPr>
        <w:tabs>
          <w:tab w:val="num" w:pos="3600"/>
        </w:tabs>
        <w:ind w:left="3600" w:hanging="360"/>
      </w:pPr>
      <w:rPr>
        <w:rFonts w:ascii="Times New Roman" w:hAnsi="Times New Roman" w:hint="default"/>
      </w:rPr>
    </w:lvl>
    <w:lvl w:ilvl="5" w:tplc="A60ED2E8" w:tentative="1">
      <w:start w:val="1"/>
      <w:numFmt w:val="bullet"/>
      <w:lvlText w:val="•"/>
      <w:lvlJc w:val="left"/>
      <w:pPr>
        <w:tabs>
          <w:tab w:val="num" w:pos="4320"/>
        </w:tabs>
        <w:ind w:left="4320" w:hanging="360"/>
      </w:pPr>
      <w:rPr>
        <w:rFonts w:ascii="Times New Roman" w:hAnsi="Times New Roman" w:hint="default"/>
      </w:rPr>
    </w:lvl>
    <w:lvl w:ilvl="6" w:tplc="93C6A98A" w:tentative="1">
      <w:start w:val="1"/>
      <w:numFmt w:val="bullet"/>
      <w:lvlText w:val="•"/>
      <w:lvlJc w:val="left"/>
      <w:pPr>
        <w:tabs>
          <w:tab w:val="num" w:pos="5040"/>
        </w:tabs>
        <w:ind w:left="5040" w:hanging="360"/>
      </w:pPr>
      <w:rPr>
        <w:rFonts w:ascii="Times New Roman" w:hAnsi="Times New Roman" w:hint="default"/>
      </w:rPr>
    </w:lvl>
    <w:lvl w:ilvl="7" w:tplc="B2E6AF2A" w:tentative="1">
      <w:start w:val="1"/>
      <w:numFmt w:val="bullet"/>
      <w:lvlText w:val="•"/>
      <w:lvlJc w:val="left"/>
      <w:pPr>
        <w:tabs>
          <w:tab w:val="num" w:pos="5760"/>
        </w:tabs>
        <w:ind w:left="5760" w:hanging="360"/>
      </w:pPr>
      <w:rPr>
        <w:rFonts w:ascii="Times New Roman" w:hAnsi="Times New Roman" w:hint="default"/>
      </w:rPr>
    </w:lvl>
    <w:lvl w:ilvl="8" w:tplc="52505ACE" w:tentative="1">
      <w:start w:val="1"/>
      <w:numFmt w:val="bullet"/>
      <w:lvlText w:val="•"/>
      <w:lvlJc w:val="left"/>
      <w:pPr>
        <w:tabs>
          <w:tab w:val="num" w:pos="6480"/>
        </w:tabs>
        <w:ind w:left="6480" w:hanging="360"/>
      </w:pPr>
      <w:rPr>
        <w:rFonts w:ascii="Times New Roman" w:hAnsi="Times New Roman" w:hint="default"/>
      </w:rPr>
    </w:lvl>
  </w:abstractNum>
  <w:num w:numId="1" w16cid:durableId="1489441734">
    <w:abstractNumId w:val="0"/>
  </w:num>
  <w:num w:numId="2" w16cid:durableId="758872628">
    <w:abstractNumId w:val="2"/>
  </w:num>
  <w:num w:numId="3" w16cid:durableId="358046571">
    <w:abstractNumId w:val="3"/>
  </w:num>
  <w:num w:numId="4" w16cid:durableId="305470805">
    <w:abstractNumId w:val="5"/>
  </w:num>
  <w:num w:numId="5" w16cid:durableId="1554192850">
    <w:abstractNumId w:val="4"/>
  </w:num>
  <w:num w:numId="6" w16cid:durableId="1943219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302"/>
    <w:rsid w:val="00062B56"/>
    <w:rsid w:val="00125C65"/>
    <w:rsid w:val="001267A0"/>
    <w:rsid w:val="0013670B"/>
    <w:rsid w:val="00143BE5"/>
    <w:rsid w:val="00364A0D"/>
    <w:rsid w:val="00383D3E"/>
    <w:rsid w:val="003D1DF4"/>
    <w:rsid w:val="003E2918"/>
    <w:rsid w:val="004E4F82"/>
    <w:rsid w:val="004F6E48"/>
    <w:rsid w:val="005528E0"/>
    <w:rsid w:val="006165AD"/>
    <w:rsid w:val="00643DBD"/>
    <w:rsid w:val="0068032B"/>
    <w:rsid w:val="006C1695"/>
    <w:rsid w:val="00763142"/>
    <w:rsid w:val="007C29B3"/>
    <w:rsid w:val="007D410C"/>
    <w:rsid w:val="008364DB"/>
    <w:rsid w:val="00841CD3"/>
    <w:rsid w:val="0089390C"/>
    <w:rsid w:val="008C46F4"/>
    <w:rsid w:val="00927163"/>
    <w:rsid w:val="009A5CEA"/>
    <w:rsid w:val="00A01D31"/>
    <w:rsid w:val="00A612BE"/>
    <w:rsid w:val="00A81764"/>
    <w:rsid w:val="00BA6787"/>
    <w:rsid w:val="00CE1D7C"/>
    <w:rsid w:val="00D7266E"/>
    <w:rsid w:val="00DC1302"/>
    <w:rsid w:val="00DF5B3E"/>
    <w:rsid w:val="00E222A7"/>
    <w:rsid w:val="00FE63AA"/>
    <w:rsid w:val="00FF73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4266E"/>
  <w15:docId w15:val="{5CD1F048-2A68-4B20-A9E1-1840A8F06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735"/>
  </w:style>
  <w:style w:type="paragraph" w:styleId="Heading1">
    <w:name w:val="heading 1"/>
    <w:basedOn w:val="Normal"/>
    <w:next w:val="Normal"/>
    <w:link w:val="Heading1Char"/>
    <w:uiPriority w:val="9"/>
    <w:qFormat/>
    <w:rsid w:val="00B53735"/>
    <w:pPr>
      <w:keepNext/>
      <w:keepLines/>
      <w:shd w:val="clear" w:color="auto" w:fill="FFFFFF"/>
      <w:outlineLvl w:val="0"/>
    </w:pPr>
    <w:rPr>
      <w:b/>
      <w:color w:val="222222"/>
      <w:sz w:val="28"/>
      <w:szCs w:val="28"/>
    </w:rPr>
  </w:style>
  <w:style w:type="paragraph" w:styleId="Heading2">
    <w:name w:val="heading 2"/>
    <w:basedOn w:val="Normal"/>
    <w:next w:val="Normal"/>
    <w:uiPriority w:val="9"/>
    <w:unhideWhenUsed/>
    <w:qFormat/>
    <w:rsid w:val="00B53735"/>
    <w:pPr>
      <w:keepNext/>
      <w:keepLines/>
      <w:outlineLvl w:val="1"/>
    </w:pPr>
    <w:rPr>
      <w:b/>
      <w:sz w:val="26"/>
      <w:szCs w:val="26"/>
    </w:rPr>
  </w:style>
  <w:style w:type="paragraph" w:styleId="Heading3">
    <w:name w:val="heading 3"/>
    <w:basedOn w:val="Normal"/>
    <w:next w:val="Normal"/>
    <w:autoRedefine/>
    <w:uiPriority w:val="9"/>
    <w:unhideWhenUsed/>
    <w:qFormat/>
    <w:rsid w:val="00BC220B"/>
    <w:pPr>
      <w:keepNext/>
      <w:keepLines/>
      <w:spacing w:before="320" w:after="80"/>
      <w:outlineLvl w:val="2"/>
    </w:pPr>
    <w:rPr>
      <w:b/>
      <w:i/>
      <w:szCs w:val="28"/>
    </w:rPr>
  </w:style>
  <w:style w:type="paragraph" w:styleId="Heading4">
    <w:name w:val="heading 4"/>
    <w:basedOn w:val="Normal"/>
    <w:next w:val="Normal"/>
    <w:uiPriority w:val="9"/>
    <w:semiHidden/>
    <w:unhideWhenUsed/>
    <w:qFormat/>
    <w:rsid w:val="00B53735"/>
    <w:pPr>
      <w:keepNext/>
      <w:keepLines/>
      <w:spacing w:before="280" w:after="80"/>
      <w:outlineLvl w:val="3"/>
    </w:pPr>
    <w:rPr>
      <w:color w:val="666666"/>
    </w:rPr>
  </w:style>
  <w:style w:type="paragraph" w:styleId="Heading5">
    <w:name w:val="heading 5"/>
    <w:basedOn w:val="Normal"/>
    <w:next w:val="Normal"/>
    <w:uiPriority w:val="9"/>
    <w:semiHidden/>
    <w:unhideWhenUsed/>
    <w:qFormat/>
    <w:rsid w:val="00B53735"/>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B53735"/>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C1302"/>
  </w:style>
  <w:style w:type="paragraph" w:styleId="Title">
    <w:name w:val="Title"/>
    <w:basedOn w:val="Normal"/>
    <w:next w:val="Normal"/>
    <w:uiPriority w:val="10"/>
    <w:qFormat/>
    <w:rsid w:val="00B53735"/>
    <w:pPr>
      <w:keepNext/>
      <w:keepLines/>
      <w:spacing w:after="60"/>
    </w:pPr>
    <w:rPr>
      <w:sz w:val="52"/>
      <w:szCs w:val="52"/>
    </w:rPr>
  </w:style>
  <w:style w:type="paragraph" w:customStyle="1" w:styleId="Normal10">
    <w:name w:val="Normal1"/>
    <w:rsid w:val="00B53735"/>
  </w:style>
  <w:style w:type="paragraph" w:styleId="Subtitle">
    <w:name w:val="Subtitle"/>
    <w:basedOn w:val="Normal"/>
    <w:next w:val="Normal"/>
    <w:rsid w:val="00DC1302"/>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B53735"/>
    <w:pPr>
      <w:spacing w:line="240" w:lineRule="auto"/>
    </w:pPr>
    <w:rPr>
      <w:sz w:val="20"/>
      <w:szCs w:val="20"/>
    </w:rPr>
  </w:style>
  <w:style w:type="character" w:customStyle="1" w:styleId="CommentTextChar">
    <w:name w:val="Comment Text Char"/>
    <w:basedOn w:val="DefaultParagraphFont"/>
    <w:link w:val="CommentText"/>
    <w:uiPriority w:val="99"/>
    <w:semiHidden/>
    <w:rsid w:val="00B53735"/>
    <w:rPr>
      <w:sz w:val="20"/>
      <w:szCs w:val="20"/>
    </w:rPr>
  </w:style>
  <w:style w:type="character" w:styleId="CommentReference">
    <w:name w:val="annotation reference"/>
    <w:basedOn w:val="DefaultParagraphFont"/>
    <w:uiPriority w:val="99"/>
    <w:semiHidden/>
    <w:unhideWhenUsed/>
    <w:rsid w:val="00B53735"/>
    <w:rPr>
      <w:sz w:val="16"/>
      <w:szCs w:val="16"/>
    </w:rPr>
  </w:style>
  <w:style w:type="character" w:customStyle="1" w:styleId="Heading1Char">
    <w:name w:val="Heading 1 Char"/>
    <w:basedOn w:val="DefaultParagraphFont"/>
    <w:link w:val="Heading1"/>
    <w:uiPriority w:val="9"/>
    <w:rsid w:val="00BC220B"/>
    <w:rPr>
      <w:b/>
      <w:color w:val="222222"/>
      <w:sz w:val="28"/>
      <w:szCs w:val="28"/>
      <w:shd w:val="clear" w:color="auto" w:fill="FFFFFF"/>
    </w:rPr>
  </w:style>
  <w:style w:type="paragraph" w:styleId="TOCHeading">
    <w:name w:val="TOC Heading"/>
    <w:basedOn w:val="Heading1"/>
    <w:next w:val="Normal"/>
    <w:uiPriority w:val="39"/>
    <w:unhideWhenUsed/>
    <w:qFormat/>
    <w:rsid w:val="00BC220B"/>
    <w:pP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C220B"/>
    <w:pPr>
      <w:spacing w:after="100"/>
    </w:pPr>
  </w:style>
  <w:style w:type="paragraph" w:styleId="TOC2">
    <w:name w:val="toc 2"/>
    <w:basedOn w:val="Normal"/>
    <w:next w:val="Normal"/>
    <w:autoRedefine/>
    <w:uiPriority w:val="39"/>
    <w:unhideWhenUsed/>
    <w:rsid w:val="00BC220B"/>
    <w:pPr>
      <w:spacing w:after="100"/>
      <w:ind w:left="240"/>
    </w:pPr>
  </w:style>
  <w:style w:type="paragraph" w:styleId="TOC3">
    <w:name w:val="toc 3"/>
    <w:basedOn w:val="Normal"/>
    <w:next w:val="Normal"/>
    <w:autoRedefine/>
    <w:uiPriority w:val="39"/>
    <w:unhideWhenUsed/>
    <w:rsid w:val="00BC220B"/>
    <w:pPr>
      <w:spacing w:after="100"/>
      <w:ind w:left="480"/>
    </w:pPr>
  </w:style>
  <w:style w:type="character" w:styleId="Hyperlink">
    <w:name w:val="Hyperlink"/>
    <w:basedOn w:val="DefaultParagraphFont"/>
    <w:uiPriority w:val="99"/>
    <w:unhideWhenUsed/>
    <w:rsid w:val="00BC220B"/>
    <w:rPr>
      <w:color w:val="0000FF" w:themeColor="hyperlink"/>
      <w:u w:val="single"/>
    </w:rPr>
  </w:style>
  <w:style w:type="paragraph" w:styleId="Header">
    <w:name w:val="header"/>
    <w:basedOn w:val="Normal"/>
    <w:link w:val="HeaderChar"/>
    <w:uiPriority w:val="99"/>
    <w:unhideWhenUsed/>
    <w:rsid w:val="00BC220B"/>
    <w:pPr>
      <w:tabs>
        <w:tab w:val="center" w:pos="4513"/>
        <w:tab w:val="right" w:pos="9026"/>
      </w:tabs>
      <w:spacing w:line="240" w:lineRule="auto"/>
    </w:pPr>
  </w:style>
  <w:style w:type="character" w:customStyle="1" w:styleId="HeaderChar">
    <w:name w:val="Header Char"/>
    <w:basedOn w:val="DefaultParagraphFont"/>
    <w:link w:val="Header"/>
    <w:uiPriority w:val="99"/>
    <w:rsid w:val="00BC220B"/>
  </w:style>
  <w:style w:type="paragraph" w:styleId="Footer">
    <w:name w:val="footer"/>
    <w:basedOn w:val="Normal"/>
    <w:link w:val="FooterChar"/>
    <w:uiPriority w:val="99"/>
    <w:unhideWhenUsed/>
    <w:rsid w:val="00BC220B"/>
    <w:pPr>
      <w:tabs>
        <w:tab w:val="center" w:pos="4513"/>
        <w:tab w:val="right" w:pos="9026"/>
      </w:tabs>
      <w:spacing w:line="240" w:lineRule="auto"/>
    </w:pPr>
  </w:style>
  <w:style w:type="character" w:customStyle="1" w:styleId="FooterChar">
    <w:name w:val="Footer Char"/>
    <w:basedOn w:val="DefaultParagraphFont"/>
    <w:link w:val="Footer"/>
    <w:uiPriority w:val="99"/>
    <w:rsid w:val="00BC220B"/>
  </w:style>
  <w:style w:type="paragraph" w:styleId="BalloonText">
    <w:name w:val="Balloon Text"/>
    <w:basedOn w:val="Normal"/>
    <w:link w:val="BalloonTextChar"/>
    <w:uiPriority w:val="99"/>
    <w:semiHidden/>
    <w:unhideWhenUsed/>
    <w:rsid w:val="004A444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444A"/>
    <w:rPr>
      <w:rFonts w:ascii="Tahoma" w:hAnsi="Tahoma" w:cs="Tahoma"/>
      <w:sz w:val="16"/>
      <w:szCs w:val="16"/>
    </w:rPr>
  </w:style>
  <w:style w:type="table" w:styleId="TableGrid">
    <w:name w:val="Table Grid"/>
    <w:basedOn w:val="TableNormal"/>
    <w:uiPriority w:val="39"/>
    <w:rsid w:val="00275768"/>
    <w:pPr>
      <w:spacing w:line="240" w:lineRule="auto"/>
      <w:jc w:val="left"/>
    </w:pPr>
    <w:rPr>
      <w:rFonts w:asciiTheme="minorHAnsi" w:eastAsiaTheme="minorEastAsia" w:hAnsiTheme="minorHAnsi" w:cstheme="minorBidi"/>
      <w:kern w:val="2"/>
      <w:sz w:val="22"/>
      <w:szCs w:val="20"/>
      <w:lang w:val="en-IN" w:eastAsia="en-GB"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A5FDC"/>
    <w:pPr>
      <w:spacing w:before="100" w:beforeAutospacing="1" w:after="100" w:afterAutospacing="1" w:line="240" w:lineRule="auto"/>
      <w:jc w:val="left"/>
    </w:pPr>
    <w:rPr>
      <w:lang w:val="en-IN" w:eastAsia="en-IN"/>
    </w:rPr>
  </w:style>
  <w:style w:type="paragraph" w:styleId="ListParagraph">
    <w:name w:val="List Paragraph"/>
    <w:basedOn w:val="Normal"/>
    <w:uiPriority w:val="34"/>
    <w:qFormat/>
    <w:rsid w:val="008A5FDC"/>
    <w:pPr>
      <w:ind w:left="720"/>
      <w:contextualSpacing/>
    </w:pPr>
  </w:style>
  <w:style w:type="table" w:customStyle="1" w:styleId="a">
    <w:basedOn w:val="TableNormal"/>
    <w:rsid w:val="00DC1302"/>
    <w:pPr>
      <w:spacing w:line="240" w:lineRule="auto"/>
      <w:jc w:val="left"/>
    </w:pPr>
    <w:rPr>
      <w:rFonts w:ascii="Cambria" w:eastAsia="Cambria" w:hAnsi="Cambria" w:cs="Cambria"/>
      <w:sz w:val="22"/>
      <w:szCs w:val="22"/>
    </w:rPr>
    <w:tblPr>
      <w:tblStyleRowBandSize w:val="1"/>
      <w:tblStyleColBandSize w:val="1"/>
    </w:tblPr>
  </w:style>
  <w:style w:type="table" w:customStyle="1" w:styleId="a0">
    <w:basedOn w:val="TableNormal"/>
    <w:rsid w:val="00DC1302"/>
    <w:pPr>
      <w:spacing w:line="240" w:lineRule="auto"/>
      <w:jc w:val="left"/>
    </w:pPr>
    <w:rPr>
      <w:rFonts w:ascii="Cambria" w:eastAsia="Cambria" w:hAnsi="Cambria" w:cs="Cambria"/>
      <w:sz w:val="22"/>
      <w:szCs w:val="22"/>
    </w:rPr>
    <w:tblPr>
      <w:tblStyleRowBandSize w:val="1"/>
      <w:tblStyleColBandSize w:val="1"/>
    </w:tblPr>
  </w:style>
  <w:style w:type="paragraph" w:styleId="Caption">
    <w:name w:val="caption"/>
    <w:basedOn w:val="Normal"/>
    <w:next w:val="Normal"/>
    <w:uiPriority w:val="35"/>
    <w:unhideWhenUsed/>
    <w:qFormat/>
    <w:rsid w:val="00D7266E"/>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D72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5011087">
      <w:bodyDiv w:val="1"/>
      <w:marLeft w:val="0"/>
      <w:marRight w:val="0"/>
      <w:marTop w:val="0"/>
      <w:marBottom w:val="0"/>
      <w:divBdr>
        <w:top w:val="none" w:sz="0" w:space="0" w:color="auto"/>
        <w:left w:val="none" w:sz="0" w:space="0" w:color="auto"/>
        <w:bottom w:val="none" w:sz="0" w:space="0" w:color="auto"/>
        <w:right w:val="none" w:sz="0" w:space="0" w:color="auto"/>
      </w:divBdr>
    </w:div>
    <w:div w:id="435446671">
      <w:bodyDiv w:val="1"/>
      <w:marLeft w:val="0"/>
      <w:marRight w:val="0"/>
      <w:marTop w:val="0"/>
      <w:marBottom w:val="0"/>
      <w:divBdr>
        <w:top w:val="none" w:sz="0" w:space="0" w:color="auto"/>
        <w:left w:val="none" w:sz="0" w:space="0" w:color="auto"/>
        <w:bottom w:val="none" w:sz="0" w:space="0" w:color="auto"/>
        <w:right w:val="none" w:sz="0" w:space="0" w:color="auto"/>
      </w:divBdr>
    </w:div>
    <w:div w:id="818308903">
      <w:bodyDiv w:val="1"/>
      <w:marLeft w:val="0"/>
      <w:marRight w:val="0"/>
      <w:marTop w:val="0"/>
      <w:marBottom w:val="0"/>
      <w:divBdr>
        <w:top w:val="none" w:sz="0" w:space="0" w:color="auto"/>
        <w:left w:val="none" w:sz="0" w:space="0" w:color="auto"/>
        <w:bottom w:val="none" w:sz="0" w:space="0" w:color="auto"/>
        <w:right w:val="none" w:sz="0" w:space="0" w:color="auto"/>
      </w:divBdr>
    </w:div>
    <w:div w:id="1043213125">
      <w:bodyDiv w:val="1"/>
      <w:marLeft w:val="0"/>
      <w:marRight w:val="0"/>
      <w:marTop w:val="0"/>
      <w:marBottom w:val="0"/>
      <w:divBdr>
        <w:top w:val="none" w:sz="0" w:space="0" w:color="auto"/>
        <w:left w:val="none" w:sz="0" w:space="0" w:color="auto"/>
        <w:bottom w:val="none" w:sz="0" w:space="0" w:color="auto"/>
        <w:right w:val="none" w:sz="0" w:space="0" w:color="auto"/>
      </w:divBdr>
      <w:divsChild>
        <w:div w:id="1757706680">
          <w:marLeft w:val="547"/>
          <w:marRight w:val="0"/>
          <w:marTop w:val="0"/>
          <w:marBottom w:val="0"/>
          <w:divBdr>
            <w:top w:val="none" w:sz="0" w:space="0" w:color="auto"/>
            <w:left w:val="none" w:sz="0" w:space="0" w:color="auto"/>
            <w:bottom w:val="none" w:sz="0" w:space="0" w:color="auto"/>
            <w:right w:val="none" w:sz="0" w:space="0" w:color="auto"/>
          </w:divBdr>
        </w:div>
      </w:divsChild>
    </w:div>
    <w:div w:id="1270352543">
      <w:bodyDiv w:val="1"/>
      <w:marLeft w:val="0"/>
      <w:marRight w:val="0"/>
      <w:marTop w:val="0"/>
      <w:marBottom w:val="0"/>
      <w:divBdr>
        <w:top w:val="none" w:sz="0" w:space="0" w:color="auto"/>
        <w:left w:val="none" w:sz="0" w:space="0" w:color="auto"/>
        <w:bottom w:val="none" w:sz="0" w:space="0" w:color="auto"/>
        <w:right w:val="none" w:sz="0" w:space="0" w:color="auto"/>
      </w:divBdr>
    </w:div>
    <w:div w:id="1948463780">
      <w:bodyDiv w:val="1"/>
      <w:marLeft w:val="0"/>
      <w:marRight w:val="0"/>
      <w:marTop w:val="0"/>
      <w:marBottom w:val="0"/>
      <w:divBdr>
        <w:top w:val="none" w:sz="0" w:space="0" w:color="auto"/>
        <w:left w:val="none" w:sz="0" w:space="0" w:color="auto"/>
        <w:bottom w:val="none" w:sz="0" w:space="0" w:color="auto"/>
        <w:right w:val="none" w:sz="0" w:space="0" w:color="auto"/>
      </w:divBdr>
      <w:divsChild>
        <w:div w:id="1429546029">
          <w:marLeft w:val="547"/>
          <w:marRight w:val="0"/>
          <w:marTop w:val="0"/>
          <w:marBottom w:val="0"/>
          <w:divBdr>
            <w:top w:val="none" w:sz="0" w:space="0" w:color="auto"/>
            <w:left w:val="none" w:sz="0" w:space="0" w:color="auto"/>
            <w:bottom w:val="none" w:sz="0" w:space="0" w:color="auto"/>
            <w:right w:val="none" w:sz="0" w:space="0" w:color="auto"/>
          </w:divBdr>
        </w:div>
      </w:divsChild>
    </w:div>
    <w:div w:id="2133017996">
      <w:bodyDiv w:val="1"/>
      <w:marLeft w:val="0"/>
      <w:marRight w:val="0"/>
      <w:marTop w:val="0"/>
      <w:marBottom w:val="0"/>
      <w:divBdr>
        <w:top w:val="none" w:sz="0" w:space="0" w:color="auto"/>
        <w:left w:val="none" w:sz="0" w:space="0" w:color="auto"/>
        <w:bottom w:val="none" w:sz="0" w:space="0" w:color="auto"/>
        <w:right w:val="none" w:sz="0" w:space="0" w:color="auto"/>
      </w:divBdr>
      <w:divsChild>
        <w:div w:id="1071925583">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diagramQuickStyle" Target="diagrams/quickStyle1.xml"/><Relationship Id="rId26" Type="http://schemas.openxmlformats.org/officeDocument/2006/relationships/diagramData" Target="diagrams/data3.xml"/><Relationship Id="rId39" Type="http://schemas.openxmlformats.org/officeDocument/2006/relationships/header" Target="header2.xml"/><Relationship Id="rId21" Type="http://schemas.openxmlformats.org/officeDocument/2006/relationships/diagramData" Target="diagrams/data2.xml"/><Relationship Id="rId34" Type="http://schemas.openxmlformats.org/officeDocument/2006/relationships/hyperlink" Target="https://www.sainsburys.co.uk/jobs/rewards-and-benefits" TargetMode="External"/><Relationship Id="rId42" Type="http://schemas.openxmlformats.org/officeDocument/2006/relationships/header" Target="head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diagramData" Target="diagrams/data1.xml"/><Relationship Id="rId29" Type="http://schemas.openxmlformats.org/officeDocument/2006/relationships/diagramColors" Target="diagrams/colors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diagramColors" Target="diagrams/colors2.xml"/><Relationship Id="rId32" Type="http://schemas.openxmlformats.org/officeDocument/2006/relationships/hyperlink" Target="https://www.asdaforbusiness.co.uk/how/" TargetMode="External"/><Relationship Id="rId37" Type="http://schemas.openxmlformats.org/officeDocument/2006/relationships/hyperlink" Target="https://www.tescoplc.com/sustainability/colleagues/reward"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diagramQuickStyle" Target="diagrams/quickStyle2.xml"/><Relationship Id="rId28" Type="http://schemas.openxmlformats.org/officeDocument/2006/relationships/diagramQuickStyle" Target="diagrams/quickStyle3.xml"/><Relationship Id="rId36" Type="http://schemas.openxmlformats.org/officeDocument/2006/relationships/hyperlink" Target="https://www.tesco-careers.com/explore-our-world/colleague-benefits/" TargetMode="External"/><Relationship Id="rId10" Type="http://schemas.openxmlformats.org/officeDocument/2006/relationships/image" Target="media/image2.png"/><Relationship Id="rId19" Type="http://schemas.openxmlformats.org/officeDocument/2006/relationships/diagramColors" Target="diagrams/colors1.xml"/><Relationship Id="rId31" Type="http://schemas.openxmlformats.org/officeDocument/2006/relationships/hyperlink" Target="https://www.asda.jobs/everything/we-offer/rewards-and-recognition"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diagramLayout" Target="diagrams/layout2.xml"/><Relationship Id="rId27" Type="http://schemas.openxmlformats.org/officeDocument/2006/relationships/diagramLayout" Target="diagrams/layout3.xml"/><Relationship Id="rId30" Type="http://schemas.microsoft.com/office/2007/relationships/diagramDrawing" Target="diagrams/drawing3.xml"/><Relationship Id="rId35" Type="http://schemas.openxmlformats.org/officeDocument/2006/relationships/hyperlink" Target="https://www.statista.com/statistics/490882/tesco-group-united-kingdom-uk-number-of-employees/" TargetMode="External"/><Relationship Id="rId43" Type="http://schemas.openxmlformats.org/officeDocument/2006/relationships/footer" Target="footer3.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hyperlink" Target="https://sainsburys.jobs/working-for-us/benefits/" TargetMode="External"/><Relationship Id="rId38" Type="http://schemas.openxmlformats.org/officeDocument/2006/relationships/header" Target="header1.xml"/><Relationship Id="rId20" Type="http://schemas.microsoft.com/office/2007/relationships/diagramDrawing" Target="diagrams/drawing1.xml"/><Relationship Id="rId41"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9811A17-E17C-4AA5-B545-41222C0C7827}" type="doc">
      <dgm:prSet loTypeId="urn:microsoft.com/office/officeart/2009/3/layout/StepUpProcess" loCatId="process" qsTypeId="urn:microsoft.com/office/officeart/2005/8/quickstyle/simple1" qsCatId="simple" csTypeId="urn:microsoft.com/office/officeart/2005/8/colors/accent1_2" csCatId="accent1" phldr="1"/>
      <dgm:spPr/>
      <dgm:t>
        <a:bodyPr/>
        <a:lstStyle/>
        <a:p>
          <a:endParaRPr lang="en-IN"/>
        </a:p>
      </dgm:t>
    </dgm:pt>
    <dgm:pt modelId="{FF060101-8862-41F1-92A1-700DC8A7A27A}">
      <dgm:prSet phldrT="[Text]"/>
      <dgm:spPr/>
      <dgm:t>
        <a:bodyPr/>
        <a:lstStyle/>
        <a:p>
          <a:r>
            <a:rPr lang="en-GB"/>
            <a:t>As per interviewee 11, “The reward system of Tesco has bonuses and benefits as per the job position”.</a:t>
          </a:r>
          <a:endParaRPr lang="en-IN"/>
        </a:p>
      </dgm:t>
    </dgm:pt>
    <dgm:pt modelId="{A5769E57-67D2-4939-8C93-5A84E7E80405}" type="parTrans" cxnId="{AABDD8DF-7BF0-4811-AB67-5998C3FC2B45}">
      <dgm:prSet/>
      <dgm:spPr/>
      <dgm:t>
        <a:bodyPr/>
        <a:lstStyle/>
        <a:p>
          <a:endParaRPr lang="en-IN"/>
        </a:p>
      </dgm:t>
    </dgm:pt>
    <dgm:pt modelId="{9C729E1D-71CF-44EF-8682-0DAAF2FAC8A7}" type="sibTrans" cxnId="{AABDD8DF-7BF0-4811-AB67-5998C3FC2B45}">
      <dgm:prSet/>
      <dgm:spPr/>
      <dgm:t>
        <a:bodyPr/>
        <a:lstStyle/>
        <a:p>
          <a:endParaRPr lang="en-IN"/>
        </a:p>
      </dgm:t>
    </dgm:pt>
    <dgm:pt modelId="{80834FD8-6676-4B92-B8B0-444F5C7873B3}">
      <dgm:prSet/>
      <dgm:spPr/>
      <dgm:t>
        <a:bodyPr/>
        <a:lstStyle/>
        <a:p>
          <a:r>
            <a:rPr lang="en-GB"/>
            <a:t>As per interviewee 6, “Tesco has been differentiating compensation by offering higher salaries, bonuses, and benefits to the senior roles”.</a:t>
          </a:r>
          <a:endParaRPr lang="en-IN"/>
        </a:p>
      </dgm:t>
    </dgm:pt>
    <dgm:pt modelId="{7EEEFB59-306A-4B1C-BEF9-E62FCC68621E}" type="parTrans" cxnId="{8947312C-10F9-48D1-9F91-39EC31EE3112}">
      <dgm:prSet/>
      <dgm:spPr/>
      <dgm:t>
        <a:bodyPr/>
        <a:lstStyle/>
        <a:p>
          <a:endParaRPr lang="en-IN"/>
        </a:p>
      </dgm:t>
    </dgm:pt>
    <dgm:pt modelId="{7523384C-16AE-42D8-A9C4-74E10ABEE208}" type="sibTrans" cxnId="{8947312C-10F9-48D1-9F91-39EC31EE3112}">
      <dgm:prSet/>
      <dgm:spPr/>
      <dgm:t>
        <a:bodyPr/>
        <a:lstStyle/>
        <a:p>
          <a:endParaRPr lang="en-IN"/>
        </a:p>
      </dgm:t>
    </dgm:pt>
    <dgm:pt modelId="{CC2985A4-C7CD-4537-9088-CE28C6E702F8}">
      <dgm:prSet/>
      <dgm:spPr/>
      <dgm:t>
        <a:bodyPr/>
        <a:lstStyle/>
        <a:p>
          <a:r>
            <a:rPr lang="en-IN"/>
            <a:t>The reward structure of Sainsbury provides discounts on shopping and products on special occasions.</a:t>
          </a:r>
        </a:p>
      </dgm:t>
    </dgm:pt>
    <dgm:pt modelId="{F049A68F-25F6-4C38-8155-26CAD0BBCD4C}" type="parTrans" cxnId="{2768A116-AADB-4AB5-853C-AC613A833589}">
      <dgm:prSet/>
      <dgm:spPr/>
    </dgm:pt>
    <dgm:pt modelId="{31490D1D-4738-4AB9-A731-88D9C5620D87}" type="sibTrans" cxnId="{2768A116-AADB-4AB5-853C-AC613A833589}">
      <dgm:prSet/>
      <dgm:spPr/>
    </dgm:pt>
    <dgm:pt modelId="{A4A68D49-DB91-4EFC-811C-23BEAE7BEB28}" type="pres">
      <dgm:prSet presAssocID="{F9811A17-E17C-4AA5-B545-41222C0C7827}" presName="rootnode" presStyleCnt="0">
        <dgm:presLayoutVars>
          <dgm:chMax/>
          <dgm:chPref/>
          <dgm:dir/>
          <dgm:animLvl val="lvl"/>
        </dgm:presLayoutVars>
      </dgm:prSet>
      <dgm:spPr/>
    </dgm:pt>
    <dgm:pt modelId="{5AAE5905-4F9A-42EB-AB43-ADB77E27F88C}" type="pres">
      <dgm:prSet presAssocID="{FF060101-8862-41F1-92A1-700DC8A7A27A}" presName="composite" presStyleCnt="0"/>
      <dgm:spPr/>
    </dgm:pt>
    <dgm:pt modelId="{5090BF75-4892-40A5-B144-0FABFC5DFDB9}" type="pres">
      <dgm:prSet presAssocID="{FF060101-8862-41F1-92A1-700DC8A7A27A}" presName="LShape" presStyleLbl="alignNode1" presStyleIdx="0" presStyleCnt="5"/>
      <dgm:spPr/>
    </dgm:pt>
    <dgm:pt modelId="{722E128B-DCEF-4A24-97EC-5D48DFFDB3AC}" type="pres">
      <dgm:prSet presAssocID="{FF060101-8862-41F1-92A1-700DC8A7A27A}" presName="ParentText" presStyleLbl="revTx" presStyleIdx="0" presStyleCnt="3">
        <dgm:presLayoutVars>
          <dgm:chMax val="0"/>
          <dgm:chPref val="0"/>
          <dgm:bulletEnabled val="1"/>
        </dgm:presLayoutVars>
      </dgm:prSet>
      <dgm:spPr/>
    </dgm:pt>
    <dgm:pt modelId="{7F7375BF-6111-464E-9D7F-FFD47FB37150}" type="pres">
      <dgm:prSet presAssocID="{FF060101-8862-41F1-92A1-700DC8A7A27A}" presName="Triangle" presStyleLbl="alignNode1" presStyleIdx="1" presStyleCnt="5"/>
      <dgm:spPr/>
    </dgm:pt>
    <dgm:pt modelId="{0A892572-FBF2-49C0-B776-594BF530771D}" type="pres">
      <dgm:prSet presAssocID="{9C729E1D-71CF-44EF-8682-0DAAF2FAC8A7}" presName="sibTrans" presStyleCnt="0"/>
      <dgm:spPr/>
    </dgm:pt>
    <dgm:pt modelId="{23A07259-F678-4C7C-9D04-158E7B5F73D9}" type="pres">
      <dgm:prSet presAssocID="{9C729E1D-71CF-44EF-8682-0DAAF2FAC8A7}" presName="space" presStyleCnt="0"/>
      <dgm:spPr/>
    </dgm:pt>
    <dgm:pt modelId="{6307AC4F-B426-4664-A0A7-8F3953FE292A}" type="pres">
      <dgm:prSet presAssocID="{80834FD8-6676-4B92-B8B0-444F5C7873B3}" presName="composite" presStyleCnt="0"/>
      <dgm:spPr/>
    </dgm:pt>
    <dgm:pt modelId="{903D3A0F-7454-4D95-9B0D-78197288656E}" type="pres">
      <dgm:prSet presAssocID="{80834FD8-6676-4B92-B8B0-444F5C7873B3}" presName="LShape" presStyleLbl="alignNode1" presStyleIdx="2" presStyleCnt="5"/>
      <dgm:spPr/>
    </dgm:pt>
    <dgm:pt modelId="{17873496-CB67-4067-AE06-042400AF118A}" type="pres">
      <dgm:prSet presAssocID="{80834FD8-6676-4B92-B8B0-444F5C7873B3}" presName="ParentText" presStyleLbl="revTx" presStyleIdx="1" presStyleCnt="3">
        <dgm:presLayoutVars>
          <dgm:chMax val="0"/>
          <dgm:chPref val="0"/>
          <dgm:bulletEnabled val="1"/>
        </dgm:presLayoutVars>
      </dgm:prSet>
      <dgm:spPr/>
    </dgm:pt>
    <dgm:pt modelId="{ED0A7105-17C0-4467-A77D-66450202BD71}" type="pres">
      <dgm:prSet presAssocID="{80834FD8-6676-4B92-B8B0-444F5C7873B3}" presName="Triangle" presStyleLbl="alignNode1" presStyleIdx="3" presStyleCnt="5"/>
      <dgm:spPr/>
    </dgm:pt>
    <dgm:pt modelId="{C1BC04F0-958C-43C4-8A3D-CDAA4B7F3880}" type="pres">
      <dgm:prSet presAssocID="{7523384C-16AE-42D8-A9C4-74E10ABEE208}" presName="sibTrans" presStyleCnt="0"/>
      <dgm:spPr/>
    </dgm:pt>
    <dgm:pt modelId="{BE69F432-BCE1-4779-84CE-8968B32AFEC6}" type="pres">
      <dgm:prSet presAssocID="{7523384C-16AE-42D8-A9C4-74E10ABEE208}" presName="space" presStyleCnt="0"/>
      <dgm:spPr/>
    </dgm:pt>
    <dgm:pt modelId="{FFBB5E2E-2803-48A8-B75E-BC4B8435B07E}" type="pres">
      <dgm:prSet presAssocID="{CC2985A4-C7CD-4537-9088-CE28C6E702F8}" presName="composite" presStyleCnt="0"/>
      <dgm:spPr/>
    </dgm:pt>
    <dgm:pt modelId="{91B01AAC-1F21-4B4A-B784-3DAF16A3CF3B}" type="pres">
      <dgm:prSet presAssocID="{CC2985A4-C7CD-4537-9088-CE28C6E702F8}" presName="LShape" presStyleLbl="alignNode1" presStyleIdx="4" presStyleCnt="5"/>
      <dgm:spPr/>
    </dgm:pt>
    <dgm:pt modelId="{1B7C56C4-ABCB-4745-B382-103FC3CAAD9F}" type="pres">
      <dgm:prSet presAssocID="{CC2985A4-C7CD-4537-9088-CE28C6E702F8}" presName="ParentText" presStyleLbl="revTx" presStyleIdx="2" presStyleCnt="3">
        <dgm:presLayoutVars>
          <dgm:chMax val="0"/>
          <dgm:chPref val="0"/>
          <dgm:bulletEnabled val="1"/>
        </dgm:presLayoutVars>
      </dgm:prSet>
      <dgm:spPr/>
    </dgm:pt>
  </dgm:ptLst>
  <dgm:cxnLst>
    <dgm:cxn modelId="{27AD6307-DDE9-4F25-AD31-D3F5402A7046}" type="presOf" srcId="{CC2985A4-C7CD-4537-9088-CE28C6E702F8}" destId="{1B7C56C4-ABCB-4745-B382-103FC3CAAD9F}" srcOrd="0" destOrd="0" presId="urn:microsoft.com/office/officeart/2009/3/layout/StepUpProcess"/>
    <dgm:cxn modelId="{C2AB0F11-0595-44AA-BA4B-E3736BA1997D}" type="presOf" srcId="{F9811A17-E17C-4AA5-B545-41222C0C7827}" destId="{A4A68D49-DB91-4EFC-811C-23BEAE7BEB28}" srcOrd="0" destOrd="0" presId="urn:microsoft.com/office/officeart/2009/3/layout/StepUpProcess"/>
    <dgm:cxn modelId="{2768A116-AADB-4AB5-853C-AC613A833589}" srcId="{F9811A17-E17C-4AA5-B545-41222C0C7827}" destId="{CC2985A4-C7CD-4537-9088-CE28C6E702F8}" srcOrd="2" destOrd="0" parTransId="{F049A68F-25F6-4C38-8155-26CAD0BBCD4C}" sibTransId="{31490D1D-4738-4AB9-A731-88D9C5620D87}"/>
    <dgm:cxn modelId="{8947312C-10F9-48D1-9F91-39EC31EE3112}" srcId="{F9811A17-E17C-4AA5-B545-41222C0C7827}" destId="{80834FD8-6676-4B92-B8B0-444F5C7873B3}" srcOrd="1" destOrd="0" parTransId="{7EEEFB59-306A-4B1C-BEF9-E62FCC68621E}" sibTransId="{7523384C-16AE-42D8-A9C4-74E10ABEE208}"/>
    <dgm:cxn modelId="{0B96034F-A5A5-423F-9317-4D6762477A18}" type="presOf" srcId="{FF060101-8862-41F1-92A1-700DC8A7A27A}" destId="{722E128B-DCEF-4A24-97EC-5D48DFFDB3AC}" srcOrd="0" destOrd="0" presId="urn:microsoft.com/office/officeart/2009/3/layout/StepUpProcess"/>
    <dgm:cxn modelId="{706F5AB7-5E1D-44C8-8932-BF85869A481B}" type="presOf" srcId="{80834FD8-6676-4B92-B8B0-444F5C7873B3}" destId="{17873496-CB67-4067-AE06-042400AF118A}" srcOrd="0" destOrd="0" presId="urn:microsoft.com/office/officeart/2009/3/layout/StepUpProcess"/>
    <dgm:cxn modelId="{AABDD8DF-7BF0-4811-AB67-5998C3FC2B45}" srcId="{F9811A17-E17C-4AA5-B545-41222C0C7827}" destId="{FF060101-8862-41F1-92A1-700DC8A7A27A}" srcOrd="0" destOrd="0" parTransId="{A5769E57-67D2-4939-8C93-5A84E7E80405}" sibTransId="{9C729E1D-71CF-44EF-8682-0DAAF2FAC8A7}"/>
    <dgm:cxn modelId="{E69F5D1E-F25D-4B7B-9FDB-55E7E5B3D018}" type="presParOf" srcId="{A4A68D49-DB91-4EFC-811C-23BEAE7BEB28}" destId="{5AAE5905-4F9A-42EB-AB43-ADB77E27F88C}" srcOrd="0" destOrd="0" presId="urn:microsoft.com/office/officeart/2009/3/layout/StepUpProcess"/>
    <dgm:cxn modelId="{CE638A1A-4FF4-47E9-AF3F-781B293A2FE5}" type="presParOf" srcId="{5AAE5905-4F9A-42EB-AB43-ADB77E27F88C}" destId="{5090BF75-4892-40A5-B144-0FABFC5DFDB9}" srcOrd="0" destOrd="0" presId="urn:microsoft.com/office/officeart/2009/3/layout/StepUpProcess"/>
    <dgm:cxn modelId="{A4E60AE3-CFAA-4329-A20C-4025315DBFDD}" type="presParOf" srcId="{5AAE5905-4F9A-42EB-AB43-ADB77E27F88C}" destId="{722E128B-DCEF-4A24-97EC-5D48DFFDB3AC}" srcOrd="1" destOrd="0" presId="urn:microsoft.com/office/officeart/2009/3/layout/StepUpProcess"/>
    <dgm:cxn modelId="{1E880538-699A-46FB-94ED-AF45C219C915}" type="presParOf" srcId="{5AAE5905-4F9A-42EB-AB43-ADB77E27F88C}" destId="{7F7375BF-6111-464E-9D7F-FFD47FB37150}" srcOrd="2" destOrd="0" presId="urn:microsoft.com/office/officeart/2009/3/layout/StepUpProcess"/>
    <dgm:cxn modelId="{360021B7-46E8-4601-B9D5-5CD5EFCF566A}" type="presParOf" srcId="{A4A68D49-DB91-4EFC-811C-23BEAE7BEB28}" destId="{0A892572-FBF2-49C0-B776-594BF530771D}" srcOrd="1" destOrd="0" presId="urn:microsoft.com/office/officeart/2009/3/layout/StepUpProcess"/>
    <dgm:cxn modelId="{AB853D7E-134D-4FEB-9B19-F4347ED3FCF7}" type="presParOf" srcId="{0A892572-FBF2-49C0-B776-594BF530771D}" destId="{23A07259-F678-4C7C-9D04-158E7B5F73D9}" srcOrd="0" destOrd="0" presId="urn:microsoft.com/office/officeart/2009/3/layout/StepUpProcess"/>
    <dgm:cxn modelId="{4A371A5C-3DBF-4100-B76C-85BB40DAAA0F}" type="presParOf" srcId="{A4A68D49-DB91-4EFC-811C-23BEAE7BEB28}" destId="{6307AC4F-B426-4664-A0A7-8F3953FE292A}" srcOrd="2" destOrd="0" presId="urn:microsoft.com/office/officeart/2009/3/layout/StepUpProcess"/>
    <dgm:cxn modelId="{DE48AFC0-F4B9-4B07-8A4D-8AC65440D79E}" type="presParOf" srcId="{6307AC4F-B426-4664-A0A7-8F3953FE292A}" destId="{903D3A0F-7454-4D95-9B0D-78197288656E}" srcOrd="0" destOrd="0" presId="urn:microsoft.com/office/officeart/2009/3/layout/StepUpProcess"/>
    <dgm:cxn modelId="{F9F2607C-4411-4F5B-A81D-B87049CAAF72}" type="presParOf" srcId="{6307AC4F-B426-4664-A0A7-8F3953FE292A}" destId="{17873496-CB67-4067-AE06-042400AF118A}" srcOrd="1" destOrd="0" presId="urn:microsoft.com/office/officeart/2009/3/layout/StepUpProcess"/>
    <dgm:cxn modelId="{9A64D6B2-B2F6-40C6-80B6-7D5CB2B35227}" type="presParOf" srcId="{6307AC4F-B426-4664-A0A7-8F3953FE292A}" destId="{ED0A7105-17C0-4467-A77D-66450202BD71}" srcOrd="2" destOrd="0" presId="urn:microsoft.com/office/officeart/2009/3/layout/StepUpProcess"/>
    <dgm:cxn modelId="{A6965C3B-67A1-472F-8D2E-3BB201172955}" type="presParOf" srcId="{A4A68D49-DB91-4EFC-811C-23BEAE7BEB28}" destId="{C1BC04F0-958C-43C4-8A3D-CDAA4B7F3880}" srcOrd="3" destOrd="0" presId="urn:microsoft.com/office/officeart/2009/3/layout/StepUpProcess"/>
    <dgm:cxn modelId="{E8E2417C-A620-4B90-B11B-2DD4720321B7}" type="presParOf" srcId="{C1BC04F0-958C-43C4-8A3D-CDAA4B7F3880}" destId="{BE69F432-BCE1-4779-84CE-8968B32AFEC6}" srcOrd="0" destOrd="0" presId="urn:microsoft.com/office/officeart/2009/3/layout/StepUpProcess"/>
    <dgm:cxn modelId="{1B637232-6A84-4E30-8812-5146030E1958}" type="presParOf" srcId="{A4A68D49-DB91-4EFC-811C-23BEAE7BEB28}" destId="{FFBB5E2E-2803-48A8-B75E-BC4B8435B07E}" srcOrd="4" destOrd="0" presId="urn:microsoft.com/office/officeart/2009/3/layout/StepUpProcess"/>
    <dgm:cxn modelId="{EDB692F5-85C2-4420-A65D-35B1A3DF8214}" type="presParOf" srcId="{FFBB5E2E-2803-48A8-B75E-BC4B8435B07E}" destId="{91B01AAC-1F21-4B4A-B784-3DAF16A3CF3B}" srcOrd="0" destOrd="0" presId="urn:microsoft.com/office/officeart/2009/3/layout/StepUpProcess"/>
    <dgm:cxn modelId="{AD8F3277-4D19-4146-A31C-8CB01EDD01D2}" type="presParOf" srcId="{FFBB5E2E-2803-48A8-B75E-BC4B8435B07E}" destId="{1B7C56C4-ABCB-4745-B382-103FC3CAAD9F}" srcOrd="1" destOrd="0" presId="urn:microsoft.com/office/officeart/2009/3/layout/StepUpProcess"/>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8F14084-57B8-4EC8-81F1-F4292ABE62F9}" type="doc">
      <dgm:prSet loTypeId="urn:microsoft.com/office/officeart/2009/3/layout/StepUpProcess" loCatId="process" qsTypeId="urn:microsoft.com/office/officeart/2005/8/quickstyle/simple1" qsCatId="simple" csTypeId="urn:microsoft.com/office/officeart/2005/8/colors/accent1_2" csCatId="accent1" phldr="1"/>
      <dgm:spPr/>
      <dgm:t>
        <a:bodyPr/>
        <a:lstStyle/>
        <a:p>
          <a:endParaRPr lang="en-IN"/>
        </a:p>
      </dgm:t>
    </dgm:pt>
    <dgm:pt modelId="{005FE635-5E52-4D0B-AF9A-4F90E09C64BB}">
      <dgm:prSet phldrT="[Text]"/>
      <dgm:spPr/>
      <dgm:t>
        <a:bodyPr/>
        <a:lstStyle/>
        <a:p>
          <a:r>
            <a:rPr lang="en-GB"/>
            <a:t>As per interviewee 8, “There has been iterative involvement of reward system at Tesco through which market insights are integrated to introduce innovative recognition mechanisms for resonating with changing dynamics”.</a:t>
          </a:r>
          <a:endParaRPr lang="en-IN"/>
        </a:p>
      </dgm:t>
    </dgm:pt>
    <dgm:pt modelId="{84AD8286-A512-4688-B66B-98979ED36841}" type="parTrans" cxnId="{64744FA4-F261-444C-8474-D55158D71632}">
      <dgm:prSet/>
      <dgm:spPr/>
      <dgm:t>
        <a:bodyPr/>
        <a:lstStyle/>
        <a:p>
          <a:endParaRPr lang="en-IN"/>
        </a:p>
      </dgm:t>
    </dgm:pt>
    <dgm:pt modelId="{05B4E96F-4554-4864-AAD0-64A38879DF28}" type="sibTrans" cxnId="{64744FA4-F261-444C-8474-D55158D71632}">
      <dgm:prSet/>
      <dgm:spPr/>
      <dgm:t>
        <a:bodyPr/>
        <a:lstStyle/>
        <a:p>
          <a:endParaRPr lang="en-IN"/>
        </a:p>
      </dgm:t>
    </dgm:pt>
    <dgm:pt modelId="{CD332DF0-DCA9-4F71-9289-139CA7F61DF7}">
      <dgm:prSet/>
      <dgm:spPr/>
      <dgm:t>
        <a:bodyPr/>
        <a:lstStyle/>
        <a:p>
          <a:r>
            <a:rPr lang="en-GB"/>
            <a:t>As per interviewee 9, “The reward system has become more dynamic through which feedbacks are incorporated from employees to introduce personalised recognition and incentives”.</a:t>
          </a:r>
          <a:endParaRPr lang="en-IN"/>
        </a:p>
      </dgm:t>
    </dgm:pt>
    <dgm:pt modelId="{ECB6A3B5-3D4F-4429-AA74-C9A75311EDCB}" type="parTrans" cxnId="{8263485E-F6D3-42BC-BC4E-2EA25CE9603E}">
      <dgm:prSet/>
      <dgm:spPr/>
      <dgm:t>
        <a:bodyPr/>
        <a:lstStyle/>
        <a:p>
          <a:endParaRPr lang="en-IN"/>
        </a:p>
      </dgm:t>
    </dgm:pt>
    <dgm:pt modelId="{DA6CE11C-9F5D-4031-88CB-6844BA5DDB8F}" type="sibTrans" cxnId="{8263485E-F6D3-42BC-BC4E-2EA25CE9603E}">
      <dgm:prSet/>
      <dgm:spPr/>
      <dgm:t>
        <a:bodyPr/>
        <a:lstStyle/>
        <a:p>
          <a:endParaRPr lang="en-IN"/>
        </a:p>
      </dgm:t>
    </dgm:pt>
    <dgm:pt modelId="{5CE1E595-54D5-46DC-BC08-D9385187A12C}">
      <dgm:prSet/>
      <dgm:spPr/>
      <dgm:t>
        <a:bodyPr/>
        <a:lstStyle/>
        <a:p>
          <a:r>
            <a:rPr lang="en-IN"/>
            <a:t>Sainsbury has been using digital platforms for the management of employee rewards. </a:t>
          </a:r>
        </a:p>
      </dgm:t>
    </dgm:pt>
    <dgm:pt modelId="{0A9F55C0-1CE5-4735-9003-222886F6A26F}" type="parTrans" cxnId="{4F642BD0-98F0-4F9D-87DA-47ED5F320A8F}">
      <dgm:prSet/>
      <dgm:spPr/>
      <dgm:t>
        <a:bodyPr/>
        <a:lstStyle/>
        <a:p>
          <a:endParaRPr lang="en-IN"/>
        </a:p>
      </dgm:t>
    </dgm:pt>
    <dgm:pt modelId="{0CBE7187-404B-412A-9EA1-54620D38A860}" type="sibTrans" cxnId="{4F642BD0-98F0-4F9D-87DA-47ED5F320A8F}">
      <dgm:prSet/>
      <dgm:spPr/>
      <dgm:t>
        <a:bodyPr/>
        <a:lstStyle/>
        <a:p>
          <a:endParaRPr lang="en-IN"/>
        </a:p>
      </dgm:t>
    </dgm:pt>
    <dgm:pt modelId="{80C293CD-62B1-4DA5-84DA-73C66D99C765}" type="pres">
      <dgm:prSet presAssocID="{B8F14084-57B8-4EC8-81F1-F4292ABE62F9}" presName="rootnode" presStyleCnt="0">
        <dgm:presLayoutVars>
          <dgm:chMax/>
          <dgm:chPref/>
          <dgm:dir/>
          <dgm:animLvl val="lvl"/>
        </dgm:presLayoutVars>
      </dgm:prSet>
      <dgm:spPr/>
    </dgm:pt>
    <dgm:pt modelId="{310F27B9-C73E-47FD-969B-6BDAD5411344}" type="pres">
      <dgm:prSet presAssocID="{005FE635-5E52-4D0B-AF9A-4F90E09C64BB}" presName="composite" presStyleCnt="0"/>
      <dgm:spPr/>
    </dgm:pt>
    <dgm:pt modelId="{D9063B27-3A56-4080-9619-BAE17E463A7F}" type="pres">
      <dgm:prSet presAssocID="{005FE635-5E52-4D0B-AF9A-4F90E09C64BB}" presName="LShape" presStyleLbl="alignNode1" presStyleIdx="0" presStyleCnt="5"/>
      <dgm:spPr/>
    </dgm:pt>
    <dgm:pt modelId="{0DA33173-2EE0-413E-A686-2FA7731B0760}" type="pres">
      <dgm:prSet presAssocID="{005FE635-5E52-4D0B-AF9A-4F90E09C64BB}" presName="ParentText" presStyleLbl="revTx" presStyleIdx="0" presStyleCnt="3">
        <dgm:presLayoutVars>
          <dgm:chMax val="0"/>
          <dgm:chPref val="0"/>
          <dgm:bulletEnabled val="1"/>
        </dgm:presLayoutVars>
      </dgm:prSet>
      <dgm:spPr/>
    </dgm:pt>
    <dgm:pt modelId="{AC86C6D5-DF2E-4439-A5AD-D746D44F6E04}" type="pres">
      <dgm:prSet presAssocID="{005FE635-5E52-4D0B-AF9A-4F90E09C64BB}" presName="Triangle" presStyleLbl="alignNode1" presStyleIdx="1" presStyleCnt="5"/>
      <dgm:spPr/>
    </dgm:pt>
    <dgm:pt modelId="{32449AB2-2D6B-47A6-990C-C0EBC5D32AE5}" type="pres">
      <dgm:prSet presAssocID="{05B4E96F-4554-4864-AAD0-64A38879DF28}" presName="sibTrans" presStyleCnt="0"/>
      <dgm:spPr/>
    </dgm:pt>
    <dgm:pt modelId="{39AE2BB5-E07F-4C6C-A307-3B6D9DC0D11C}" type="pres">
      <dgm:prSet presAssocID="{05B4E96F-4554-4864-AAD0-64A38879DF28}" presName="space" presStyleCnt="0"/>
      <dgm:spPr/>
    </dgm:pt>
    <dgm:pt modelId="{8955465D-0EE6-4D4E-82E5-64B54AB0A23B}" type="pres">
      <dgm:prSet presAssocID="{CD332DF0-DCA9-4F71-9289-139CA7F61DF7}" presName="composite" presStyleCnt="0"/>
      <dgm:spPr/>
    </dgm:pt>
    <dgm:pt modelId="{BB78012B-AB6E-4FC6-9DB2-8765E5628D40}" type="pres">
      <dgm:prSet presAssocID="{CD332DF0-DCA9-4F71-9289-139CA7F61DF7}" presName="LShape" presStyleLbl="alignNode1" presStyleIdx="2" presStyleCnt="5"/>
      <dgm:spPr/>
    </dgm:pt>
    <dgm:pt modelId="{331C0E37-0986-45E0-A69B-D2626144C4F1}" type="pres">
      <dgm:prSet presAssocID="{CD332DF0-DCA9-4F71-9289-139CA7F61DF7}" presName="ParentText" presStyleLbl="revTx" presStyleIdx="1" presStyleCnt="3">
        <dgm:presLayoutVars>
          <dgm:chMax val="0"/>
          <dgm:chPref val="0"/>
          <dgm:bulletEnabled val="1"/>
        </dgm:presLayoutVars>
      </dgm:prSet>
      <dgm:spPr/>
    </dgm:pt>
    <dgm:pt modelId="{BEA89E51-45AC-4D8C-92B7-43974359528D}" type="pres">
      <dgm:prSet presAssocID="{CD332DF0-DCA9-4F71-9289-139CA7F61DF7}" presName="Triangle" presStyleLbl="alignNode1" presStyleIdx="3" presStyleCnt="5"/>
      <dgm:spPr/>
    </dgm:pt>
    <dgm:pt modelId="{D9A50461-8E11-4D76-81FD-6815F48EFC46}" type="pres">
      <dgm:prSet presAssocID="{DA6CE11C-9F5D-4031-88CB-6844BA5DDB8F}" presName="sibTrans" presStyleCnt="0"/>
      <dgm:spPr/>
    </dgm:pt>
    <dgm:pt modelId="{17213020-70D7-46C8-BC9B-728C4F1F28DA}" type="pres">
      <dgm:prSet presAssocID="{DA6CE11C-9F5D-4031-88CB-6844BA5DDB8F}" presName="space" presStyleCnt="0"/>
      <dgm:spPr/>
    </dgm:pt>
    <dgm:pt modelId="{5CAC2E38-CC19-467E-B7B7-57BB555F0963}" type="pres">
      <dgm:prSet presAssocID="{5CE1E595-54D5-46DC-BC08-D9385187A12C}" presName="composite" presStyleCnt="0"/>
      <dgm:spPr/>
    </dgm:pt>
    <dgm:pt modelId="{61373549-8D2E-4669-A6C1-0BB3006D4F40}" type="pres">
      <dgm:prSet presAssocID="{5CE1E595-54D5-46DC-BC08-D9385187A12C}" presName="LShape" presStyleLbl="alignNode1" presStyleIdx="4" presStyleCnt="5"/>
      <dgm:spPr/>
    </dgm:pt>
    <dgm:pt modelId="{3D2B31C5-6BA6-4B68-AE02-929D3234F425}" type="pres">
      <dgm:prSet presAssocID="{5CE1E595-54D5-46DC-BC08-D9385187A12C}" presName="ParentText" presStyleLbl="revTx" presStyleIdx="2" presStyleCnt="3">
        <dgm:presLayoutVars>
          <dgm:chMax val="0"/>
          <dgm:chPref val="0"/>
          <dgm:bulletEnabled val="1"/>
        </dgm:presLayoutVars>
      </dgm:prSet>
      <dgm:spPr/>
    </dgm:pt>
  </dgm:ptLst>
  <dgm:cxnLst>
    <dgm:cxn modelId="{8263485E-F6D3-42BC-BC4E-2EA25CE9603E}" srcId="{B8F14084-57B8-4EC8-81F1-F4292ABE62F9}" destId="{CD332DF0-DCA9-4F71-9289-139CA7F61DF7}" srcOrd="1" destOrd="0" parTransId="{ECB6A3B5-3D4F-4429-AA74-C9A75311EDCB}" sibTransId="{DA6CE11C-9F5D-4031-88CB-6844BA5DDB8F}"/>
    <dgm:cxn modelId="{13C39463-E4E6-4302-A14B-EBFDC380E068}" type="presOf" srcId="{005FE635-5E52-4D0B-AF9A-4F90E09C64BB}" destId="{0DA33173-2EE0-413E-A686-2FA7731B0760}" srcOrd="0" destOrd="0" presId="urn:microsoft.com/office/officeart/2009/3/layout/StepUpProcess"/>
    <dgm:cxn modelId="{5F335752-BACA-41D7-9B30-78FA12D1D910}" type="presOf" srcId="{B8F14084-57B8-4EC8-81F1-F4292ABE62F9}" destId="{80C293CD-62B1-4DA5-84DA-73C66D99C765}" srcOrd="0" destOrd="0" presId="urn:microsoft.com/office/officeart/2009/3/layout/StepUpProcess"/>
    <dgm:cxn modelId="{64744FA4-F261-444C-8474-D55158D71632}" srcId="{B8F14084-57B8-4EC8-81F1-F4292ABE62F9}" destId="{005FE635-5E52-4D0B-AF9A-4F90E09C64BB}" srcOrd="0" destOrd="0" parTransId="{84AD8286-A512-4688-B66B-98979ED36841}" sibTransId="{05B4E96F-4554-4864-AAD0-64A38879DF28}"/>
    <dgm:cxn modelId="{4F642BD0-98F0-4F9D-87DA-47ED5F320A8F}" srcId="{B8F14084-57B8-4EC8-81F1-F4292ABE62F9}" destId="{5CE1E595-54D5-46DC-BC08-D9385187A12C}" srcOrd="2" destOrd="0" parTransId="{0A9F55C0-1CE5-4735-9003-222886F6A26F}" sibTransId="{0CBE7187-404B-412A-9EA1-54620D38A860}"/>
    <dgm:cxn modelId="{86E9B1E9-496E-4142-B4F2-5BB5FFB701F7}" type="presOf" srcId="{CD332DF0-DCA9-4F71-9289-139CA7F61DF7}" destId="{331C0E37-0986-45E0-A69B-D2626144C4F1}" srcOrd="0" destOrd="0" presId="urn:microsoft.com/office/officeart/2009/3/layout/StepUpProcess"/>
    <dgm:cxn modelId="{973D0CF6-09B0-47CE-BA32-30187C86B5CD}" type="presOf" srcId="{5CE1E595-54D5-46DC-BC08-D9385187A12C}" destId="{3D2B31C5-6BA6-4B68-AE02-929D3234F425}" srcOrd="0" destOrd="0" presId="urn:microsoft.com/office/officeart/2009/3/layout/StepUpProcess"/>
    <dgm:cxn modelId="{17CDB048-D8A1-4B09-810E-E654112501C1}" type="presParOf" srcId="{80C293CD-62B1-4DA5-84DA-73C66D99C765}" destId="{310F27B9-C73E-47FD-969B-6BDAD5411344}" srcOrd="0" destOrd="0" presId="urn:microsoft.com/office/officeart/2009/3/layout/StepUpProcess"/>
    <dgm:cxn modelId="{A4D478C6-E173-4416-82D5-7D6DA5697407}" type="presParOf" srcId="{310F27B9-C73E-47FD-969B-6BDAD5411344}" destId="{D9063B27-3A56-4080-9619-BAE17E463A7F}" srcOrd="0" destOrd="0" presId="urn:microsoft.com/office/officeart/2009/3/layout/StepUpProcess"/>
    <dgm:cxn modelId="{93813DCE-61AE-40A2-B407-4ACB6102B01E}" type="presParOf" srcId="{310F27B9-C73E-47FD-969B-6BDAD5411344}" destId="{0DA33173-2EE0-413E-A686-2FA7731B0760}" srcOrd="1" destOrd="0" presId="urn:microsoft.com/office/officeart/2009/3/layout/StepUpProcess"/>
    <dgm:cxn modelId="{74AA980E-7BA7-4D2F-99C8-685347F1E560}" type="presParOf" srcId="{310F27B9-C73E-47FD-969B-6BDAD5411344}" destId="{AC86C6D5-DF2E-4439-A5AD-D746D44F6E04}" srcOrd="2" destOrd="0" presId="urn:microsoft.com/office/officeart/2009/3/layout/StepUpProcess"/>
    <dgm:cxn modelId="{0810EFFE-9E1F-4A7A-91D6-60B18DF8DE45}" type="presParOf" srcId="{80C293CD-62B1-4DA5-84DA-73C66D99C765}" destId="{32449AB2-2D6B-47A6-990C-C0EBC5D32AE5}" srcOrd="1" destOrd="0" presId="urn:microsoft.com/office/officeart/2009/3/layout/StepUpProcess"/>
    <dgm:cxn modelId="{C0B3BE4D-5395-4D6D-9987-E8B7D5A78830}" type="presParOf" srcId="{32449AB2-2D6B-47A6-990C-C0EBC5D32AE5}" destId="{39AE2BB5-E07F-4C6C-A307-3B6D9DC0D11C}" srcOrd="0" destOrd="0" presId="urn:microsoft.com/office/officeart/2009/3/layout/StepUpProcess"/>
    <dgm:cxn modelId="{9C707496-FFCD-49F5-B565-433732AEE046}" type="presParOf" srcId="{80C293CD-62B1-4DA5-84DA-73C66D99C765}" destId="{8955465D-0EE6-4D4E-82E5-64B54AB0A23B}" srcOrd="2" destOrd="0" presId="urn:microsoft.com/office/officeart/2009/3/layout/StepUpProcess"/>
    <dgm:cxn modelId="{ADDE3A01-2141-4CC6-A514-082CBDCF8640}" type="presParOf" srcId="{8955465D-0EE6-4D4E-82E5-64B54AB0A23B}" destId="{BB78012B-AB6E-4FC6-9DB2-8765E5628D40}" srcOrd="0" destOrd="0" presId="urn:microsoft.com/office/officeart/2009/3/layout/StepUpProcess"/>
    <dgm:cxn modelId="{89FF00E5-3092-4C1E-824A-C7DE2AAA03F9}" type="presParOf" srcId="{8955465D-0EE6-4D4E-82E5-64B54AB0A23B}" destId="{331C0E37-0986-45E0-A69B-D2626144C4F1}" srcOrd="1" destOrd="0" presId="urn:microsoft.com/office/officeart/2009/3/layout/StepUpProcess"/>
    <dgm:cxn modelId="{1DDD3185-8A2B-474C-8F30-DEC73FBFFE63}" type="presParOf" srcId="{8955465D-0EE6-4D4E-82E5-64B54AB0A23B}" destId="{BEA89E51-45AC-4D8C-92B7-43974359528D}" srcOrd="2" destOrd="0" presId="urn:microsoft.com/office/officeart/2009/3/layout/StepUpProcess"/>
    <dgm:cxn modelId="{206267E3-6867-482A-882A-B5F82D657E33}" type="presParOf" srcId="{80C293CD-62B1-4DA5-84DA-73C66D99C765}" destId="{D9A50461-8E11-4D76-81FD-6815F48EFC46}" srcOrd="3" destOrd="0" presId="urn:microsoft.com/office/officeart/2009/3/layout/StepUpProcess"/>
    <dgm:cxn modelId="{F6F6B51E-903F-47D6-AC62-D2EFE5CB6046}" type="presParOf" srcId="{D9A50461-8E11-4D76-81FD-6815F48EFC46}" destId="{17213020-70D7-46C8-BC9B-728C4F1F28DA}" srcOrd="0" destOrd="0" presId="urn:microsoft.com/office/officeart/2009/3/layout/StepUpProcess"/>
    <dgm:cxn modelId="{ACFE4AF4-CD4D-41C9-956B-C5462669470B}" type="presParOf" srcId="{80C293CD-62B1-4DA5-84DA-73C66D99C765}" destId="{5CAC2E38-CC19-467E-B7B7-57BB555F0963}" srcOrd="4" destOrd="0" presId="urn:microsoft.com/office/officeart/2009/3/layout/StepUpProcess"/>
    <dgm:cxn modelId="{1BA899C0-AFE5-4E2E-81A9-BF7B90080CC4}" type="presParOf" srcId="{5CAC2E38-CC19-467E-B7B7-57BB555F0963}" destId="{61373549-8D2E-4669-A6C1-0BB3006D4F40}" srcOrd="0" destOrd="0" presId="urn:microsoft.com/office/officeart/2009/3/layout/StepUpProcess"/>
    <dgm:cxn modelId="{7B6781BF-085D-41CE-934D-8E8EB204FEB3}" type="presParOf" srcId="{5CAC2E38-CC19-467E-B7B7-57BB555F0963}" destId="{3D2B31C5-6BA6-4B68-AE02-929D3234F425}" srcOrd="1" destOrd="0" presId="urn:microsoft.com/office/officeart/2009/3/layout/StepUpProcess"/>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6BCEDCC-DB08-4AF9-9BE6-41117F06FEBB}" type="doc">
      <dgm:prSet loTypeId="urn:microsoft.com/office/officeart/2009/3/layout/StepUpProcess" loCatId="process" qsTypeId="urn:microsoft.com/office/officeart/2005/8/quickstyle/simple1" qsCatId="simple" csTypeId="urn:microsoft.com/office/officeart/2005/8/colors/accent1_2" csCatId="accent1" phldr="1"/>
      <dgm:spPr/>
      <dgm:t>
        <a:bodyPr/>
        <a:lstStyle/>
        <a:p>
          <a:endParaRPr lang="en-IN"/>
        </a:p>
      </dgm:t>
    </dgm:pt>
    <dgm:pt modelId="{D4C170C1-EDB7-4B71-A16C-F7B3795B1360}">
      <dgm:prSet phldrT="[Text]"/>
      <dgm:spPr/>
      <dgm:t>
        <a:bodyPr/>
        <a:lstStyle/>
        <a:p>
          <a:r>
            <a:rPr lang="en-GB"/>
            <a:t>As per interviewee 5, “There have be benchmarking and calibration exercises taken up which can align the scoring scales and performance rating across different departments”. </a:t>
          </a:r>
          <a:endParaRPr lang="en-IN"/>
        </a:p>
      </dgm:t>
    </dgm:pt>
    <dgm:pt modelId="{B1A82F6D-CF39-4C02-838B-CE3A56E862A2}" type="parTrans" cxnId="{C117809F-2244-46F2-8A7D-4CDC910C5682}">
      <dgm:prSet/>
      <dgm:spPr/>
      <dgm:t>
        <a:bodyPr/>
        <a:lstStyle/>
        <a:p>
          <a:endParaRPr lang="en-IN"/>
        </a:p>
      </dgm:t>
    </dgm:pt>
    <dgm:pt modelId="{A7B197D4-0A4C-4C48-84D3-13C41C4E5317}" type="sibTrans" cxnId="{C117809F-2244-46F2-8A7D-4CDC910C5682}">
      <dgm:prSet/>
      <dgm:spPr/>
      <dgm:t>
        <a:bodyPr/>
        <a:lstStyle/>
        <a:p>
          <a:endParaRPr lang="en-IN"/>
        </a:p>
      </dgm:t>
    </dgm:pt>
    <dgm:pt modelId="{AF549890-4EFA-4ED5-8E2F-604EC5B030AF}">
      <dgm:prSet/>
      <dgm:spPr/>
      <dgm:t>
        <a:bodyPr/>
        <a:lstStyle/>
        <a:p>
          <a:r>
            <a:rPr lang="en-GB"/>
            <a:t>As per interviewee 3, “There’s transparency and collaboration in its performance evaluation process and this is done by involving stakeholders coming from different departments”.</a:t>
          </a:r>
          <a:endParaRPr lang="en-IN"/>
        </a:p>
      </dgm:t>
    </dgm:pt>
    <dgm:pt modelId="{8DDB354B-6854-4652-8298-91A3DC0129EA}" type="parTrans" cxnId="{D1FAAB37-093F-4AA4-AE25-EB6CD6C4B915}">
      <dgm:prSet/>
      <dgm:spPr/>
      <dgm:t>
        <a:bodyPr/>
        <a:lstStyle/>
        <a:p>
          <a:endParaRPr lang="en-IN"/>
        </a:p>
      </dgm:t>
    </dgm:pt>
    <dgm:pt modelId="{808113A0-71C9-47C0-839F-1B9BF37B3086}" type="sibTrans" cxnId="{D1FAAB37-093F-4AA4-AE25-EB6CD6C4B915}">
      <dgm:prSet/>
      <dgm:spPr/>
      <dgm:t>
        <a:bodyPr/>
        <a:lstStyle/>
        <a:p>
          <a:endParaRPr lang="en-IN"/>
        </a:p>
      </dgm:t>
    </dgm:pt>
    <dgm:pt modelId="{52FEF3D4-DF14-4109-AC17-D3DF3FAEF939}">
      <dgm:prSet/>
      <dgm:spPr/>
      <dgm:t>
        <a:bodyPr/>
        <a:lstStyle/>
        <a:p>
          <a:r>
            <a:rPr lang="en-IN"/>
            <a:t>The employees usually undergo formal performance reviews on annual and semi annual basis. This is involved with discussing about the employees and their managers related to challenges and development needs.</a:t>
          </a:r>
        </a:p>
      </dgm:t>
    </dgm:pt>
    <dgm:pt modelId="{7ED600BE-6A2C-43C3-9442-2EFC6847C233}" type="parTrans" cxnId="{2756317E-8B7A-4D5A-8508-57739D492B8E}">
      <dgm:prSet/>
      <dgm:spPr/>
      <dgm:t>
        <a:bodyPr/>
        <a:lstStyle/>
        <a:p>
          <a:endParaRPr lang="en-IN"/>
        </a:p>
      </dgm:t>
    </dgm:pt>
    <dgm:pt modelId="{BFE777DC-9FE1-4EB1-BE32-27D004D914C2}" type="sibTrans" cxnId="{2756317E-8B7A-4D5A-8508-57739D492B8E}">
      <dgm:prSet/>
      <dgm:spPr/>
      <dgm:t>
        <a:bodyPr/>
        <a:lstStyle/>
        <a:p>
          <a:endParaRPr lang="en-IN"/>
        </a:p>
      </dgm:t>
    </dgm:pt>
    <dgm:pt modelId="{638C4A24-798D-4531-9DE6-D1ACCC0657F6}" type="pres">
      <dgm:prSet presAssocID="{76BCEDCC-DB08-4AF9-9BE6-41117F06FEBB}" presName="rootnode" presStyleCnt="0">
        <dgm:presLayoutVars>
          <dgm:chMax/>
          <dgm:chPref/>
          <dgm:dir/>
          <dgm:animLvl val="lvl"/>
        </dgm:presLayoutVars>
      </dgm:prSet>
      <dgm:spPr/>
    </dgm:pt>
    <dgm:pt modelId="{5EC0695F-38B4-4989-A345-5BA30841D899}" type="pres">
      <dgm:prSet presAssocID="{D4C170C1-EDB7-4B71-A16C-F7B3795B1360}" presName="composite" presStyleCnt="0"/>
      <dgm:spPr/>
    </dgm:pt>
    <dgm:pt modelId="{6FB2220F-B2A8-4853-A899-A6913CA15C57}" type="pres">
      <dgm:prSet presAssocID="{D4C170C1-EDB7-4B71-A16C-F7B3795B1360}" presName="LShape" presStyleLbl="alignNode1" presStyleIdx="0" presStyleCnt="5"/>
      <dgm:spPr/>
    </dgm:pt>
    <dgm:pt modelId="{19BAE098-77FA-4B86-927D-CF48E61A8A5F}" type="pres">
      <dgm:prSet presAssocID="{D4C170C1-EDB7-4B71-A16C-F7B3795B1360}" presName="ParentText" presStyleLbl="revTx" presStyleIdx="0" presStyleCnt="3">
        <dgm:presLayoutVars>
          <dgm:chMax val="0"/>
          <dgm:chPref val="0"/>
          <dgm:bulletEnabled val="1"/>
        </dgm:presLayoutVars>
      </dgm:prSet>
      <dgm:spPr/>
    </dgm:pt>
    <dgm:pt modelId="{EA98FD30-AF24-4D44-ABCC-A4157550B78D}" type="pres">
      <dgm:prSet presAssocID="{D4C170C1-EDB7-4B71-A16C-F7B3795B1360}" presName="Triangle" presStyleLbl="alignNode1" presStyleIdx="1" presStyleCnt="5"/>
      <dgm:spPr/>
    </dgm:pt>
    <dgm:pt modelId="{D1A572B5-F233-4D23-8CAF-F2722CADD582}" type="pres">
      <dgm:prSet presAssocID="{A7B197D4-0A4C-4C48-84D3-13C41C4E5317}" presName="sibTrans" presStyleCnt="0"/>
      <dgm:spPr/>
    </dgm:pt>
    <dgm:pt modelId="{3C9C77EE-0EED-49CB-8B70-14C1C125796B}" type="pres">
      <dgm:prSet presAssocID="{A7B197D4-0A4C-4C48-84D3-13C41C4E5317}" presName="space" presStyleCnt="0"/>
      <dgm:spPr/>
    </dgm:pt>
    <dgm:pt modelId="{8F0DB8E5-A897-4196-8054-08BC83FE436C}" type="pres">
      <dgm:prSet presAssocID="{AF549890-4EFA-4ED5-8E2F-604EC5B030AF}" presName="composite" presStyleCnt="0"/>
      <dgm:spPr/>
    </dgm:pt>
    <dgm:pt modelId="{0AC0CBBD-CB4B-466F-AFD6-07F94AA8CDD7}" type="pres">
      <dgm:prSet presAssocID="{AF549890-4EFA-4ED5-8E2F-604EC5B030AF}" presName="LShape" presStyleLbl="alignNode1" presStyleIdx="2" presStyleCnt="5"/>
      <dgm:spPr/>
    </dgm:pt>
    <dgm:pt modelId="{A06BE423-8312-4610-8D4A-C63A908AA65E}" type="pres">
      <dgm:prSet presAssocID="{AF549890-4EFA-4ED5-8E2F-604EC5B030AF}" presName="ParentText" presStyleLbl="revTx" presStyleIdx="1" presStyleCnt="3">
        <dgm:presLayoutVars>
          <dgm:chMax val="0"/>
          <dgm:chPref val="0"/>
          <dgm:bulletEnabled val="1"/>
        </dgm:presLayoutVars>
      </dgm:prSet>
      <dgm:spPr/>
    </dgm:pt>
    <dgm:pt modelId="{31F1C3EE-19B6-4C1C-A58E-7DA7DC5F144E}" type="pres">
      <dgm:prSet presAssocID="{AF549890-4EFA-4ED5-8E2F-604EC5B030AF}" presName="Triangle" presStyleLbl="alignNode1" presStyleIdx="3" presStyleCnt="5"/>
      <dgm:spPr/>
    </dgm:pt>
    <dgm:pt modelId="{E99BE19C-D84E-4208-97E3-9AE998B9AD09}" type="pres">
      <dgm:prSet presAssocID="{808113A0-71C9-47C0-839F-1B9BF37B3086}" presName="sibTrans" presStyleCnt="0"/>
      <dgm:spPr/>
    </dgm:pt>
    <dgm:pt modelId="{00D3D0F6-96F1-4836-B47B-2D260CC97F5C}" type="pres">
      <dgm:prSet presAssocID="{808113A0-71C9-47C0-839F-1B9BF37B3086}" presName="space" presStyleCnt="0"/>
      <dgm:spPr/>
    </dgm:pt>
    <dgm:pt modelId="{1D767E0F-FE22-42AF-A455-2BFBB4D07B0C}" type="pres">
      <dgm:prSet presAssocID="{52FEF3D4-DF14-4109-AC17-D3DF3FAEF939}" presName="composite" presStyleCnt="0"/>
      <dgm:spPr/>
    </dgm:pt>
    <dgm:pt modelId="{224E08AF-7C55-474C-806D-186B0FB81EC7}" type="pres">
      <dgm:prSet presAssocID="{52FEF3D4-DF14-4109-AC17-D3DF3FAEF939}" presName="LShape" presStyleLbl="alignNode1" presStyleIdx="4" presStyleCnt="5"/>
      <dgm:spPr/>
    </dgm:pt>
    <dgm:pt modelId="{103254DC-E420-436E-BDD3-E050DB417FF6}" type="pres">
      <dgm:prSet presAssocID="{52FEF3D4-DF14-4109-AC17-D3DF3FAEF939}" presName="ParentText" presStyleLbl="revTx" presStyleIdx="2" presStyleCnt="3">
        <dgm:presLayoutVars>
          <dgm:chMax val="0"/>
          <dgm:chPref val="0"/>
          <dgm:bulletEnabled val="1"/>
        </dgm:presLayoutVars>
      </dgm:prSet>
      <dgm:spPr/>
    </dgm:pt>
  </dgm:ptLst>
  <dgm:cxnLst>
    <dgm:cxn modelId="{D1FAAB37-093F-4AA4-AE25-EB6CD6C4B915}" srcId="{76BCEDCC-DB08-4AF9-9BE6-41117F06FEBB}" destId="{AF549890-4EFA-4ED5-8E2F-604EC5B030AF}" srcOrd="1" destOrd="0" parTransId="{8DDB354B-6854-4652-8298-91A3DC0129EA}" sibTransId="{808113A0-71C9-47C0-839F-1B9BF37B3086}"/>
    <dgm:cxn modelId="{73A43A39-AA8A-45B3-983A-E1EE41C5748F}" type="presOf" srcId="{D4C170C1-EDB7-4B71-A16C-F7B3795B1360}" destId="{19BAE098-77FA-4B86-927D-CF48E61A8A5F}" srcOrd="0" destOrd="0" presId="urn:microsoft.com/office/officeart/2009/3/layout/StepUpProcess"/>
    <dgm:cxn modelId="{9932CD79-CB3D-4E02-809B-E6898D49E8B6}" type="presOf" srcId="{52FEF3D4-DF14-4109-AC17-D3DF3FAEF939}" destId="{103254DC-E420-436E-BDD3-E050DB417FF6}" srcOrd="0" destOrd="0" presId="urn:microsoft.com/office/officeart/2009/3/layout/StepUpProcess"/>
    <dgm:cxn modelId="{2756317E-8B7A-4D5A-8508-57739D492B8E}" srcId="{76BCEDCC-DB08-4AF9-9BE6-41117F06FEBB}" destId="{52FEF3D4-DF14-4109-AC17-D3DF3FAEF939}" srcOrd="2" destOrd="0" parTransId="{7ED600BE-6A2C-43C3-9442-2EFC6847C233}" sibTransId="{BFE777DC-9FE1-4EB1-BE32-27D004D914C2}"/>
    <dgm:cxn modelId="{C117809F-2244-46F2-8A7D-4CDC910C5682}" srcId="{76BCEDCC-DB08-4AF9-9BE6-41117F06FEBB}" destId="{D4C170C1-EDB7-4B71-A16C-F7B3795B1360}" srcOrd="0" destOrd="0" parTransId="{B1A82F6D-CF39-4C02-838B-CE3A56E862A2}" sibTransId="{A7B197D4-0A4C-4C48-84D3-13C41C4E5317}"/>
    <dgm:cxn modelId="{E9DE20F4-E27F-4C0F-BD6C-8DC455A03997}" type="presOf" srcId="{76BCEDCC-DB08-4AF9-9BE6-41117F06FEBB}" destId="{638C4A24-798D-4531-9DE6-D1ACCC0657F6}" srcOrd="0" destOrd="0" presId="urn:microsoft.com/office/officeart/2009/3/layout/StepUpProcess"/>
    <dgm:cxn modelId="{0D6FD9F7-A92F-482F-8042-F561DCFBBC45}" type="presOf" srcId="{AF549890-4EFA-4ED5-8E2F-604EC5B030AF}" destId="{A06BE423-8312-4610-8D4A-C63A908AA65E}" srcOrd="0" destOrd="0" presId="urn:microsoft.com/office/officeart/2009/3/layout/StepUpProcess"/>
    <dgm:cxn modelId="{44ED5DCB-1388-4009-A7F2-B70B19249B61}" type="presParOf" srcId="{638C4A24-798D-4531-9DE6-D1ACCC0657F6}" destId="{5EC0695F-38B4-4989-A345-5BA30841D899}" srcOrd="0" destOrd="0" presId="urn:microsoft.com/office/officeart/2009/3/layout/StepUpProcess"/>
    <dgm:cxn modelId="{151E8926-4609-4064-A783-B517E666EBCD}" type="presParOf" srcId="{5EC0695F-38B4-4989-A345-5BA30841D899}" destId="{6FB2220F-B2A8-4853-A899-A6913CA15C57}" srcOrd="0" destOrd="0" presId="urn:microsoft.com/office/officeart/2009/3/layout/StepUpProcess"/>
    <dgm:cxn modelId="{BC35A815-CA73-4D76-A2BE-F556E173976D}" type="presParOf" srcId="{5EC0695F-38B4-4989-A345-5BA30841D899}" destId="{19BAE098-77FA-4B86-927D-CF48E61A8A5F}" srcOrd="1" destOrd="0" presId="urn:microsoft.com/office/officeart/2009/3/layout/StepUpProcess"/>
    <dgm:cxn modelId="{F26D4E66-B409-4CC3-A4B3-CE41681B1253}" type="presParOf" srcId="{5EC0695F-38B4-4989-A345-5BA30841D899}" destId="{EA98FD30-AF24-4D44-ABCC-A4157550B78D}" srcOrd="2" destOrd="0" presId="urn:microsoft.com/office/officeart/2009/3/layout/StepUpProcess"/>
    <dgm:cxn modelId="{EC685ECC-50B2-4455-BE7E-7BA9E8A53F97}" type="presParOf" srcId="{638C4A24-798D-4531-9DE6-D1ACCC0657F6}" destId="{D1A572B5-F233-4D23-8CAF-F2722CADD582}" srcOrd="1" destOrd="0" presId="urn:microsoft.com/office/officeart/2009/3/layout/StepUpProcess"/>
    <dgm:cxn modelId="{D70AEB26-05C8-4E0C-8340-C73CB86FAF78}" type="presParOf" srcId="{D1A572B5-F233-4D23-8CAF-F2722CADD582}" destId="{3C9C77EE-0EED-49CB-8B70-14C1C125796B}" srcOrd="0" destOrd="0" presId="urn:microsoft.com/office/officeart/2009/3/layout/StepUpProcess"/>
    <dgm:cxn modelId="{3D85BCB0-171F-457E-AB95-49811DC734D1}" type="presParOf" srcId="{638C4A24-798D-4531-9DE6-D1ACCC0657F6}" destId="{8F0DB8E5-A897-4196-8054-08BC83FE436C}" srcOrd="2" destOrd="0" presId="urn:microsoft.com/office/officeart/2009/3/layout/StepUpProcess"/>
    <dgm:cxn modelId="{95788B3D-565A-4346-81C8-52C2BEB05A24}" type="presParOf" srcId="{8F0DB8E5-A897-4196-8054-08BC83FE436C}" destId="{0AC0CBBD-CB4B-466F-AFD6-07F94AA8CDD7}" srcOrd="0" destOrd="0" presId="urn:microsoft.com/office/officeart/2009/3/layout/StepUpProcess"/>
    <dgm:cxn modelId="{5116A9F5-38FA-4443-9204-492E860EDF7A}" type="presParOf" srcId="{8F0DB8E5-A897-4196-8054-08BC83FE436C}" destId="{A06BE423-8312-4610-8D4A-C63A908AA65E}" srcOrd="1" destOrd="0" presId="urn:microsoft.com/office/officeart/2009/3/layout/StepUpProcess"/>
    <dgm:cxn modelId="{B3A6E38B-2A0F-4AB4-BD99-967C17B9E78A}" type="presParOf" srcId="{8F0DB8E5-A897-4196-8054-08BC83FE436C}" destId="{31F1C3EE-19B6-4C1C-A58E-7DA7DC5F144E}" srcOrd="2" destOrd="0" presId="urn:microsoft.com/office/officeart/2009/3/layout/StepUpProcess"/>
    <dgm:cxn modelId="{A89274B8-CD51-45C1-B1C3-EA72060E1E4A}" type="presParOf" srcId="{638C4A24-798D-4531-9DE6-D1ACCC0657F6}" destId="{E99BE19C-D84E-4208-97E3-9AE998B9AD09}" srcOrd="3" destOrd="0" presId="urn:microsoft.com/office/officeart/2009/3/layout/StepUpProcess"/>
    <dgm:cxn modelId="{46E0CA86-28FD-4408-AD12-1623B7155E30}" type="presParOf" srcId="{E99BE19C-D84E-4208-97E3-9AE998B9AD09}" destId="{00D3D0F6-96F1-4836-B47B-2D260CC97F5C}" srcOrd="0" destOrd="0" presId="urn:microsoft.com/office/officeart/2009/3/layout/StepUpProcess"/>
    <dgm:cxn modelId="{BDDA8902-AA93-493C-87BE-5AB6245E79CD}" type="presParOf" srcId="{638C4A24-798D-4531-9DE6-D1ACCC0657F6}" destId="{1D767E0F-FE22-42AF-A455-2BFBB4D07B0C}" srcOrd="4" destOrd="0" presId="urn:microsoft.com/office/officeart/2009/3/layout/StepUpProcess"/>
    <dgm:cxn modelId="{F44EF07C-49C9-44C0-BBC9-46BA77AFC88E}" type="presParOf" srcId="{1D767E0F-FE22-42AF-A455-2BFBB4D07B0C}" destId="{224E08AF-7C55-474C-806D-186B0FB81EC7}" srcOrd="0" destOrd="0" presId="urn:microsoft.com/office/officeart/2009/3/layout/StepUpProcess"/>
    <dgm:cxn modelId="{32BB7BC1-8AAE-4DD7-8791-FFEDA269FDBD}" type="presParOf" srcId="{1D767E0F-FE22-42AF-A455-2BFBB4D07B0C}" destId="{103254DC-E420-436E-BDD3-E050DB417FF6}" srcOrd="1" destOrd="0" presId="urn:microsoft.com/office/officeart/2009/3/layout/StepUpProcess"/>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90BF75-4892-40A5-B144-0FABFC5DFDB9}">
      <dsp:nvSpPr>
        <dsp:cNvPr id="0" name=""/>
        <dsp:cNvSpPr/>
      </dsp:nvSpPr>
      <dsp:spPr>
        <a:xfrm rot="5400000">
          <a:off x="344298" y="966928"/>
          <a:ext cx="1024859" cy="1705342"/>
        </a:xfrm>
        <a:prstGeom prst="corner">
          <a:avLst>
            <a:gd name="adj1" fmla="val 16120"/>
            <a:gd name="adj2" fmla="val 1611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22E128B-DCEF-4A24-97EC-5D48DFFDB3AC}">
      <dsp:nvSpPr>
        <dsp:cNvPr id="0" name=""/>
        <dsp:cNvSpPr/>
      </dsp:nvSpPr>
      <dsp:spPr>
        <a:xfrm>
          <a:off x="173224" y="1476458"/>
          <a:ext cx="1539593" cy="13495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GB" sz="1100" kern="1200"/>
            <a:t>As per interviewee 11, “The reward system of Tesco has bonuses and benefits as per the job position”.</a:t>
          </a:r>
          <a:endParaRPr lang="en-IN" sz="1100" kern="1200"/>
        </a:p>
      </dsp:txBody>
      <dsp:txXfrm>
        <a:off x="173224" y="1476458"/>
        <a:ext cx="1539593" cy="1349543"/>
      </dsp:txXfrm>
    </dsp:sp>
    <dsp:sp modelId="{7F7375BF-6111-464E-9D7F-FFD47FB37150}">
      <dsp:nvSpPr>
        <dsp:cNvPr id="0" name=""/>
        <dsp:cNvSpPr/>
      </dsp:nvSpPr>
      <dsp:spPr>
        <a:xfrm>
          <a:off x="1422328" y="841379"/>
          <a:ext cx="290489" cy="290489"/>
        </a:xfrm>
        <a:prstGeom prst="triangle">
          <a:avLst>
            <a:gd name="adj" fmla="val 10000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03D3A0F-7454-4D95-9B0D-78197288656E}">
      <dsp:nvSpPr>
        <dsp:cNvPr id="0" name=""/>
        <dsp:cNvSpPr/>
      </dsp:nvSpPr>
      <dsp:spPr>
        <a:xfrm rot="5400000">
          <a:off x="2229061" y="500542"/>
          <a:ext cx="1024859" cy="1705342"/>
        </a:xfrm>
        <a:prstGeom prst="corner">
          <a:avLst>
            <a:gd name="adj1" fmla="val 16120"/>
            <a:gd name="adj2" fmla="val 1611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7873496-CB67-4067-AE06-042400AF118A}">
      <dsp:nvSpPr>
        <dsp:cNvPr id="0" name=""/>
        <dsp:cNvSpPr/>
      </dsp:nvSpPr>
      <dsp:spPr>
        <a:xfrm>
          <a:off x="2057987" y="1010072"/>
          <a:ext cx="1539593" cy="13495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GB" sz="1100" kern="1200"/>
            <a:t>As per interviewee 6, “Tesco has been differentiating compensation by offering higher salaries, bonuses, and benefits to the senior roles”.</a:t>
          </a:r>
          <a:endParaRPr lang="en-IN" sz="1100" kern="1200"/>
        </a:p>
      </dsp:txBody>
      <dsp:txXfrm>
        <a:off x="2057987" y="1010072"/>
        <a:ext cx="1539593" cy="1349543"/>
      </dsp:txXfrm>
    </dsp:sp>
    <dsp:sp modelId="{ED0A7105-17C0-4467-A77D-66450202BD71}">
      <dsp:nvSpPr>
        <dsp:cNvPr id="0" name=""/>
        <dsp:cNvSpPr/>
      </dsp:nvSpPr>
      <dsp:spPr>
        <a:xfrm>
          <a:off x="3307090" y="374992"/>
          <a:ext cx="290489" cy="290489"/>
        </a:xfrm>
        <a:prstGeom prst="triangle">
          <a:avLst>
            <a:gd name="adj" fmla="val 10000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1B01AAC-1F21-4B4A-B784-3DAF16A3CF3B}">
      <dsp:nvSpPr>
        <dsp:cNvPr id="0" name=""/>
        <dsp:cNvSpPr/>
      </dsp:nvSpPr>
      <dsp:spPr>
        <a:xfrm rot="5400000">
          <a:off x="4113824" y="34155"/>
          <a:ext cx="1024859" cy="1705342"/>
        </a:xfrm>
        <a:prstGeom prst="corner">
          <a:avLst>
            <a:gd name="adj1" fmla="val 16120"/>
            <a:gd name="adj2" fmla="val 1611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B7C56C4-ABCB-4745-B382-103FC3CAAD9F}">
      <dsp:nvSpPr>
        <dsp:cNvPr id="0" name=""/>
        <dsp:cNvSpPr/>
      </dsp:nvSpPr>
      <dsp:spPr>
        <a:xfrm>
          <a:off x="3942749" y="543685"/>
          <a:ext cx="1539593" cy="13495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IN" sz="1100" kern="1200"/>
            <a:t>The reward structure of Sainsbury provides discounts on shopping and products on special occasions.</a:t>
          </a:r>
        </a:p>
      </dsp:txBody>
      <dsp:txXfrm>
        <a:off x="3942749" y="543685"/>
        <a:ext cx="1539593" cy="134954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063B27-3A56-4080-9619-BAE17E463A7F}">
      <dsp:nvSpPr>
        <dsp:cNvPr id="0" name=""/>
        <dsp:cNvSpPr/>
      </dsp:nvSpPr>
      <dsp:spPr>
        <a:xfrm rot="5400000">
          <a:off x="343111" y="1439055"/>
          <a:ext cx="1025366" cy="1706186"/>
        </a:xfrm>
        <a:prstGeom prst="corner">
          <a:avLst>
            <a:gd name="adj1" fmla="val 16120"/>
            <a:gd name="adj2" fmla="val 1611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DA33173-2EE0-413E-A686-2FA7731B0760}">
      <dsp:nvSpPr>
        <dsp:cNvPr id="0" name=""/>
        <dsp:cNvSpPr/>
      </dsp:nvSpPr>
      <dsp:spPr>
        <a:xfrm>
          <a:off x="171952" y="1948837"/>
          <a:ext cx="1540355" cy="13502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GB" sz="900" kern="1200"/>
            <a:t>As per interviewee 8, “There has been iterative involvement of reward system at Tesco through which market insights are integrated to introduce innovative recognition mechanisms for resonating with changing dynamics”.</a:t>
          </a:r>
          <a:endParaRPr lang="en-IN" sz="900" kern="1200"/>
        </a:p>
      </dsp:txBody>
      <dsp:txXfrm>
        <a:off x="171952" y="1948837"/>
        <a:ext cx="1540355" cy="1350211"/>
      </dsp:txXfrm>
    </dsp:sp>
    <dsp:sp modelId="{AC86C6D5-DF2E-4439-A5AD-D746D44F6E04}">
      <dsp:nvSpPr>
        <dsp:cNvPr id="0" name=""/>
        <dsp:cNvSpPr/>
      </dsp:nvSpPr>
      <dsp:spPr>
        <a:xfrm>
          <a:off x="1421674" y="1313443"/>
          <a:ext cx="290633" cy="290633"/>
        </a:xfrm>
        <a:prstGeom prst="triangle">
          <a:avLst>
            <a:gd name="adj" fmla="val 10000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B78012B-AB6E-4FC6-9DB2-8765E5628D40}">
      <dsp:nvSpPr>
        <dsp:cNvPr id="0" name=""/>
        <dsp:cNvSpPr/>
      </dsp:nvSpPr>
      <dsp:spPr>
        <a:xfrm rot="5400000">
          <a:off x="2228807" y="972437"/>
          <a:ext cx="1025366" cy="1706186"/>
        </a:xfrm>
        <a:prstGeom prst="corner">
          <a:avLst>
            <a:gd name="adj1" fmla="val 16120"/>
            <a:gd name="adj2" fmla="val 1611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31C0E37-0986-45E0-A69B-D2626144C4F1}">
      <dsp:nvSpPr>
        <dsp:cNvPr id="0" name=""/>
        <dsp:cNvSpPr/>
      </dsp:nvSpPr>
      <dsp:spPr>
        <a:xfrm>
          <a:off x="2057647" y="1482220"/>
          <a:ext cx="1540355" cy="13502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GB" sz="900" kern="1200"/>
            <a:t>As per interviewee 9, “The reward system has become more dynamic through which feedbacks are incorporated from employees to introduce personalised recognition and incentives”.</a:t>
          </a:r>
          <a:endParaRPr lang="en-IN" sz="900" kern="1200"/>
        </a:p>
      </dsp:txBody>
      <dsp:txXfrm>
        <a:off x="2057647" y="1482220"/>
        <a:ext cx="1540355" cy="1350211"/>
      </dsp:txXfrm>
    </dsp:sp>
    <dsp:sp modelId="{BEA89E51-45AC-4D8C-92B7-43974359528D}">
      <dsp:nvSpPr>
        <dsp:cNvPr id="0" name=""/>
        <dsp:cNvSpPr/>
      </dsp:nvSpPr>
      <dsp:spPr>
        <a:xfrm>
          <a:off x="3307370" y="846826"/>
          <a:ext cx="290633" cy="290633"/>
        </a:xfrm>
        <a:prstGeom prst="triangle">
          <a:avLst>
            <a:gd name="adj" fmla="val 10000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1373549-8D2E-4669-A6C1-0BB3006D4F40}">
      <dsp:nvSpPr>
        <dsp:cNvPr id="0" name=""/>
        <dsp:cNvSpPr/>
      </dsp:nvSpPr>
      <dsp:spPr>
        <a:xfrm rot="5400000">
          <a:off x="4114502" y="505820"/>
          <a:ext cx="1025366" cy="1706186"/>
        </a:xfrm>
        <a:prstGeom prst="corner">
          <a:avLst>
            <a:gd name="adj1" fmla="val 16120"/>
            <a:gd name="adj2" fmla="val 1611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D2B31C5-6BA6-4B68-AE02-929D3234F425}">
      <dsp:nvSpPr>
        <dsp:cNvPr id="0" name=""/>
        <dsp:cNvSpPr/>
      </dsp:nvSpPr>
      <dsp:spPr>
        <a:xfrm>
          <a:off x="3943343" y="1015603"/>
          <a:ext cx="1540355" cy="13502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IN" sz="900" kern="1200"/>
            <a:t>Sainsbury has been using digital platforms for the management of employee rewards. </a:t>
          </a:r>
        </a:p>
      </dsp:txBody>
      <dsp:txXfrm>
        <a:off x="3943343" y="1015603"/>
        <a:ext cx="1540355" cy="135021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B2220F-B2A8-4853-A899-A6913CA15C57}">
      <dsp:nvSpPr>
        <dsp:cNvPr id="0" name=""/>
        <dsp:cNvSpPr/>
      </dsp:nvSpPr>
      <dsp:spPr>
        <a:xfrm rot="5400000">
          <a:off x="342967" y="1256137"/>
          <a:ext cx="1025428" cy="1706289"/>
        </a:xfrm>
        <a:prstGeom prst="corner">
          <a:avLst>
            <a:gd name="adj1" fmla="val 16120"/>
            <a:gd name="adj2" fmla="val 1611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9BAE098-77FA-4B86-927D-CF48E61A8A5F}">
      <dsp:nvSpPr>
        <dsp:cNvPr id="0" name=""/>
        <dsp:cNvSpPr/>
      </dsp:nvSpPr>
      <dsp:spPr>
        <a:xfrm>
          <a:off x="171798" y="1765950"/>
          <a:ext cx="1540447" cy="13502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GB" sz="900" kern="1200"/>
            <a:t>As per interviewee 5, “There have be benchmarking and calibration exercises taken up which can align the scoring scales and performance rating across different departments”. </a:t>
          </a:r>
          <a:endParaRPr lang="en-IN" sz="900" kern="1200"/>
        </a:p>
      </dsp:txBody>
      <dsp:txXfrm>
        <a:off x="171798" y="1765950"/>
        <a:ext cx="1540447" cy="1350292"/>
      </dsp:txXfrm>
    </dsp:sp>
    <dsp:sp modelId="{EA98FD30-AF24-4D44-ABCC-A4157550B78D}">
      <dsp:nvSpPr>
        <dsp:cNvPr id="0" name=""/>
        <dsp:cNvSpPr/>
      </dsp:nvSpPr>
      <dsp:spPr>
        <a:xfrm>
          <a:off x="1421595" y="1130518"/>
          <a:ext cx="290650" cy="290650"/>
        </a:xfrm>
        <a:prstGeom prst="triangle">
          <a:avLst>
            <a:gd name="adj" fmla="val 10000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AC0CBBD-CB4B-466F-AFD6-07F94AA8CDD7}">
      <dsp:nvSpPr>
        <dsp:cNvPr id="0" name=""/>
        <dsp:cNvSpPr/>
      </dsp:nvSpPr>
      <dsp:spPr>
        <a:xfrm rot="5400000">
          <a:off x="2228776" y="789491"/>
          <a:ext cx="1025428" cy="1706289"/>
        </a:xfrm>
        <a:prstGeom prst="corner">
          <a:avLst>
            <a:gd name="adj1" fmla="val 16120"/>
            <a:gd name="adj2" fmla="val 1611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06BE423-8312-4610-8D4A-C63A908AA65E}">
      <dsp:nvSpPr>
        <dsp:cNvPr id="0" name=""/>
        <dsp:cNvSpPr/>
      </dsp:nvSpPr>
      <dsp:spPr>
        <a:xfrm>
          <a:off x="2057606" y="1299304"/>
          <a:ext cx="1540447" cy="13502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GB" sz="900" kern="1200"/>
            <a:t>As per interviewee 3, “There’s transparency and collaboration in its performance evaluation process and this is done by involving stakeholders coming from different departments”.</a:t>
          </a:r>
          <a:endParaRPr lang="en-IN" sz="900" kern="1200"/>
        </a:p>
      </dsp:txBody>
      <dsp:txXfrm>
        <a:off x="2057606" y="1299304"/>
        <a:ext cx="1540447" cy="1350292"/>
      </dsp:txXfrm>
    </dsp:sp>
    <dsp:sp modelId="{31F1C3EE-19B6-4C1C-A58E-7DA7DC5F144E}">
      <dsp:nvSpPr>
        <dsp:cNvPr id="0" name=""/>
        <dsp:cNvSpPr/>
      </dsp:nvSpPr>
      <dsp:spPr>
        <a:xfrm>
          <a:off x="3307403" y="663873"/>
          <a:ext cx="290650" cy="290650"/>
        </a:xfrm>
        <a:prstGeom prst="triangle">
          <a:avLst>
            <a:gd name="adj" fmla="val 10000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24E08AF-7C55-474C-806D-186B0FB81EC7}">
      <dsp:nvSpPr>
        <dsp:cNvPr id="0" name=""/>
        <dsp:cNvSpPr/>
      </dsp:nvSpPr>
      <dsp:spPr>
        <a:xfrm rot="5400000">
          <a:off x="4114584" y="322846"/>
          <a:ext cx="1025428" cy="1706289"/>
        </a:xfrm>
        <a:prstGeom prst="corner">
          <a:avLst>
            <a:gd name="adj1" fmla="val 16120"/>
            <a:gd name="adj2" fmla="val 1611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03254DC-E420-436E-BDD3-E050DB417FF6}">
      <dsp:nvSpPr>
        <dsp:cNvPr id="0" name=""/>
        <dsp:cNvSpPr/>
      </dsp:nvSpPr>
      <dsp:spPr>
        <a:xfrm>
          <a:off x="3943415" y="832659"/>
          <a:ext cx="1540447" cy="13502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IN" sz="900" kern="1200"/>
            <a:t>The employees usually undergo formal performance reviews on annual and semi annual basis. This is involved with discussing about the employees and their managers related to challenges and development needs.</a:t>
          </a:r>
        </a:p>
      </dsp:txBody>
      <dsp:txXfrm>
        <a:off x="3943415" y="832659"/>
        <a:ext cx="1540447" cy="1350292"/>
      </dsp:txXfrm>
    </dsp:sp>
  </dsp:spTree>
</dsp:drawing>
</file>

<file path=word/diagrams/layout1.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FejRf5hZY6EUxDLLN+3mq7cIww==">CgMxLjAyCWguMWhtc3l5czIJaC40MW1naG1sMgloLjJncnFydWUyCGgudngxMjI3MgloLjNmd29rcTAyCWguMXYxeXV4dDIJaC40ZjFtZGxtMgloLjJ1NndudGYyCWguMTljNnkxODIJaC4xN2RwOHZ1MgloLjNyZGNyam4yCWguM3RidWdwMTIJaC4yOGg0cXd1MghoLm5tZjE0bjIJaC4zN20yanNnMgloLjFtcmN1MDkyCWguNDZyMGNvMjIJaC4ybHdhbXZ2MgloLjExMWt4M28yCWguM2wxOGZyaDIJaC4yMDZpcHphMgloLjJ4Y3l0cGkyCWguMWNpOTN4Yj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yCWguMWJhb242bTIJaC4zdmFjNXVmMgloLjJhZm1nMjgyCGgucGt3cWExMgloLjM5a2s4eHUyCWguMW9wdWo1bjIJaC40OHBpMXRnMgloLjJudXNjMTkyCWguMTMwMm05MjIJaC4zbXpxNHd2MgloLjIyNTBmNG84AHIhMUVBVHRnTlQyUGNJMTViUWhudU5VbENhZ2RZcFdNYTBr</go:docsCustomData>
</go:gDocsCustomXmlDataStorage>
</file>

<file path=customXml/itemProps1.xml><?xml version="1.0" encoding="utf-8"?>
<ds:datastoreItem xmlns:ds="http://schemas.openxmlformats.org/officeDocument/2006/customXml" ds:itemID="{9BECD001-73C8-4551-B25A-4C5F2391F2E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65</Pages>
  <Words>19287</Words>
  <Characters>109941</Characters>
  <Application>Microsoft Office Word</Application>
  <DocSecurity>0</DocSecurity>
  <Lines>916</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janil lakhani</dc:creator>
  <cp:lastModifiedBy>janil lakhani</cp:lastModifiedBy>
  <cp:revision>13</cp:revision>
  <dcterms:created xsi:type="dcterms:W3CDTF">2024-06-14T10:02:00Z</dcterms:created>
  <dcterms:modified xsi:type="dcterms:W3CDTF">2024-06-16T21:25:00Z</dcterms:modified>
</cp:coreProperties>
</file>