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xmlns:wp14="http://schemas.microsoft.com/office/word/2010/wordml" w:rsidP="1261BA11" wp14:paraId="5E5787A5" wp14:textId="101760A4">
      <w:pPr>
        <w:pStyle w:val="Normal"/>
        <w:spacing w:line="360" w:lineRule="auto"/>
        <w:jc w:val="center"/>
        <w:rPr>
          <w:rFonts w:ascii="Arial" w:hAnsi="Arial" w:eastAsia="Arial" w:cs="Arial"/>
          <w:b w:val="0"/>
          <w:bCs w:val="0"/>
          <w:sz w:val="24"/>
          <w:szCs w:val="24"/>
        </w:rPr>
      </w:pPr>
      <w:r w:rsidR="3CEA2C25">
        <w:drawing>
          <wp:inline xmlns:wp14="http://schemas.microsoft.com/office/word/2010/wordprocessingDrawing" wp14:editId="10246035" wp14:anchorId="64742775">
            <wp:extent cx="2981202" cy="1188823"/>
            <wp:effectExtent l="0" t="0" r="0" b="0"/>
            <wp:docPr id="740664251"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740664251" name="Picture 740664251"/>
                    <pic:cNvPicPr/>
                  </pic:nvPicPr>
                  <pic:blipFill>
                    <a:blip xmlns:r="http://schemas.openxmlformats.org/officeDocument/2006/relationships" r:embed="rId1386291016">
                      <a:extLst>
                        <a:ext uri="{28A0092B-C50C-407E-A947-70E740481C1C}">
                          <a14:useLocalDpi xmlns:a14="http://schemas.microsoft.com/office/drawing/2010/main"/>
                        </a:ext>
                      </a:extLst>
                    </a:blip>
                    <a:stretch>
                      <a:fillRect/>
                    </a:stretch>
                  </pic:blipFill>
                  <pic:spPr>
                    <a:xfrm>
                      <a:off x="0" y="0"/>
                      <a:ext cx="2981202" cy="1188823"/>
                    </a:xfrm>
                    <a:prstGeom prst="rect">
                      <a:avLst/>
                    </a:prstGeom>
                  </pic:spPr>
                </pic:pic>
              </a:graphicData>
            </a:graphic>
          </wp:inline>
        </w:drawing>
      </w:r>
    </w:p>
    <w:p w:rsidR="1261BA11" w:rsidP="1261BA11" w:rsidRDefault="1261BA11" w14:paraId="167F7B27" w14:textId="22997432">
      <w:pPr>
        <w:pStyle w:val="Normal"/>
        <w:spacing w:line="360" w:lineRule="auto"/>
        <w:jc w:val="left"/>
        <w:rPr>
          <w:rFonts w:ascii="Arial" w:hAnsi="Arial" w:eastAsia="Arial" w:cs="Arial"/>
          <w:b w:val="0"/>
          <w:bCs w:val="0"/>
          <w:sz w:val="24"/>
          <w:szCs w:val="24"/>
        </w:rPr>
      </w:pPr>
    </w:p>
    <w:p w:rsidR="3CEA2C25" w:rsidP="1261BA11" w:rsidRDefault="3CEA2C25" w14:paraId="3BFAF9DF" w14:textId="7D0CF26A">
      <w:pPr>
        <w:spacing w:before="212" w:beforeAutospacing="off" w:after="160" w:afterAutospacing="off" w:line="360" w:lineRule="auto"/>
        <w:jc w:val="left"/>
        <w:rPr>
          <w:rFonts w:ascii="Arial" w:hAnsi="Arial" w:eastAsia="Arial" w:cs="Arial"/>
          <w:b w:val="0"/>
          <w:bCs w:val="0"/>
          <w:noProof w:val="0"/>
          <w:sz w:val="24"/>
          <w:szCs w:val="24"/>
          <w:lang w:val="en-GB"/>
        </w:rPr>
      </w:pPr>
      <w:r w:rsidRPr="1261BA11" w:rsidR="3CEA2C25">
        <w:rPr>
          <w:rFonts w:ascii="Arial" w:hAnsi="Arial" w:eastAsia="Arial" w:cs="Arial"/>
          <w:b w:val="0"/>
          <w:bCs w:val="0"/>
          <w:noProof w:val="0"/>
          <w:sz w:val="24"/>
          <w:szCs w:val="24"/>
          <w:lang w:val="en-GB"/>
        </w:rPr>
        <w:t xml:space="preserve">Module Name: </w:t>
      </w:r>
      <w:r w:rsidRPr="1261BA11" w:rsidR="3CEA2C25">
        <w:rPr>
          <w:rFonts w:ascii="Arial" w:hAnsi="Arial" w:eastAsia="Arial" w:cs="Arial"/>
          <w:b w:val="0"/>
          <w:bCs w:val="0"/>
          <w:noProof w:val="0"/>
          <w:sz w:val="24"/>
          <w:szCs w:val="24"/>
          <w:lang w:val="en-GB"/>
        </w:rPr>
        <w:t>Academic Skills in the Digital Era</w:t>
      </w:r>
    </w:p>
    <w:p w:rsidR="3CEA2C25" w:rsidP="1261BA11" w:rsidRDefault="3CEA2C25" w14:paraId="23477F4D" w14:textId="7C03E7BF">
      <w:pPr>
        <w:spacing w:before="212" w:beforeAutospacing="off" w:after="160" w:afterAutospacing="off" w:line="360" w:lineRule="auto"/>
        <w:jc w:val="left"/>
        <w:rPr>
          <w:rFonts w:ascii="Arial" w:hAnsi="Arial" w:eastAsia="Arial" w:cs="Arial"/>
          <w:b w:val="0"/>
          <w:bCs w:val="0"/>
          <w:noProof w:val="0"/>
          <w:sz w:val="24"/>
          <w:szCs w:val="24"/>
          <w:lang w:val="en-GB"/>
        </w:rPr>
      </w:pPr>
      <w:r w:rsidRPr="1261BA11" w:rsidR="3CEA2C25">
        <w:rPr>
          <w:rFonts w:ascii="Arial" w:hAnsi="Arial" w:eastAsia="Arial" w:cs="Arial"/>
          <w:b w:val="0"/>
          <w:bCs w:val="0"/>
          <w:noProof w:val="0"/>
          <w:sz w:val="24"/>
          <w:szCs w:val="24"/>
          <w:lang w:val="en-GB"/>
        </w:rPr>
        <w:t xml:space="preserve">Module Code:  </w:t>
      </w:r>
      <w:r w:rsidRPr="1261BA11" w:rsidR="3CEA2C25">
        <w:rPr>
          <w:rFonts w:ascii="Arial" w:hAnsi="Arial" w:eastAsia="Arial" w:cs="Arial"/>
          <w:b w:val="0"/>
          <w:bCs w:val="0"/>
          <w:noProof w:val="0"/>
          <w:sz w:val="24"/>
          <w:szCs w:val="24"/>
          <w:lang w:val="en-GB"/>
        </w:rPr>
        <w:t>BMSW4013</w:t>
      </w:r>
    </w:p>
    <w:p w:rsidR="3CEA2C25" w:rsidP="1261BA11" w:rsidRDefault="3CEA2C25" w14:paraId="53FF7F59" w14:textId="505DAF78">
      <w:pPr>
        <w:spacing w:before="212" w:beforeAutospacing="off" w:after="160" w:afterAutospacing="off" w:line="360" w:lineRule="auto"/>
        <w:jc w:val="left"/>
        <w:rPr>
          <w:rFonts w:ascii="Arial" w:hAnsi="Arial" w:eastAsia="Arial" w:cs="Arial"/>
          <w:b w:val="0"/>
          <w:bCs w:val="0"/>
          <w:noProof w:val="0"/>
          <w:sz w:val="24"/>
          <w:szCs w:val="24"/>
          <w:lang w:val="en-GB"/>
        </w:rPr>
      </w:pPr>
      <w:r w:rsidRPr="1261BA11" w:rsidR="3CEA2C25">
        <w:rPr>
          <w:rFonts w:ascii="Arial" w:hAnsi="Arial" w:eastAsia="Arial" w:cs="Arial"/>
          <w:b w:val="0"/>
          <w:bCs w:val="0"/>
          <w:noProof w:val="0"/>
          <w:sz w:val="24"/>
          <w:szCs w:val="24"/>
          <w:lang w:val="en-GB"/>
        </w:rPr>
        <w:t xml:space="preserve">Assessment 1: </w:t>
      </w:r>
      <w:r w:rsidRPr="1261BA11" w:rsidR="3CEA2C25">
        <w:rPr>
          <w:rFonts w:ascii="Arial" w:hAnsi="Arial" w:eastAsia="Arial" w:cs="Arial"/>
          <w:b w:val="0"/>
          <w:bCs w:val="0"/>
          <w:noProof w:val="0"/>
          <w:sz w:val="24"/>
          <w:szCs w:val="24"/>
          <w:lang w:val="en-GB"/>
        </w:rPr>
        <w:t>Reflective Essay</w:t>
      </w:r>
    </w:p>
    <w:p w:rsidR="3CEA2C25" w:rsidP="1261BA11" w:rsidRDefault="3CEA2C25" w14:paraId="5CAFBE20" w14:textId="191CB777">
      <w:pPr>
        <w:spacing w:before="3" w:beforeAutospacing="off" w:after="160" w:afterAutospacing="off" w:line="360" w:lineRule="auto"/>
        <w:jc w:val="left"/>
        <w:rPr>
          <w:rFonts w:ascii="Arial" w:hAnsi="Arial" w:eastAsia="Arial" w:cs="Arial"/>
          <w:b w:val="0"/>
          <w:bCs w:val="0"/>
          <w:noProof w:val="0"/>
          <w:sz w:val="24"/>
          <w:szCs w:val="24"/>
          <w:lang w:val="en-GB"/>
        </w:rPr>
      </w:pPr>
      <w:r w:rsidRPr="1261BA11" w:rsidR="3CEA2C25">
        <w:rPr>
          <w:rFonts w:ascii="Arial" w:hAnsi="Arial" w:eastAsia="Arial" w:cs="Arial"/>
          <w:b w:val="0"/>
          <w:bCs w:val="0"/>
          <w:noProof w:val="0"/>
          <w:sz w:val="24"/>
          <w:szCs w:val="24"/>
          <w:lang w:val="en-GB"/>
        </w:rPr>
        <w:t xml:space="preserve">Student Name: </w:t>
      </w:r>
      <w:r w:rsidRPr="1261BA11" w:rsidR="3CEA2C25">
        <w:rPr>
          <w:rFonts w:ascii="Arial" w:hAnsi="Arial" w:eastAsia="Arial" w:cs="Arial"/>
          <w:b w:val="0"/>
          <w:bCs w:val="0"/>
          <w:noProof w:val="0"/>
          <w:sz w:val="24"/>
          <w:szCs w:val="24"/>
          <w:lang w:val="en-GB"/>
        </w:rPr>
        <w:t>Abdulhafid Ben-Saoud</w:t>
      </w:r>
    </w:p>
    <w:p w:rsidR="3CEA2C25" w:rsidP="1261BA11" w:rsidRDefault="3CEA2C25" w14:paraId="33FC65A3" w14:textId="357D3847">
      <w:pPr>
        <w:spacing w:before="3" w:beforeAutospacing="off" w:after="160" w:afterAutospacing="off" w:line="360" w:lineRule="auto"/>
        <w:jc w:val="left"/>
        <w:rPr>
          <w:rFonts w:ascii="Arial" w:hAnsi="Arial" w:eastAsia="Arial" w:cs="Arial"/>
          <w:b w:val="0"/>
          <w:bCs w:val="0"/>
          <w:noProof w:val="0"/>
          <w:sz w:val="24"/>
          <w:szCs w:val="24"/>
          <w:lang w:val="en-GB"/>
        </w:rPr>
      </w:pPr>
      <w:r w:rsidRPr="1261BA11" w:rsidR="3CEA2C25">
        <w:rPr>
          <w:rFonts w:ascii="Arial" w:hAnsi="Arial" w:eastAsia="Arial" w:cs="Arial"/>
          <w:b w:val="0"/>
          <w:bCs w:val="0"/>
          <w:noProof w:val="0"/>
          <w:sz w:val="24"/>
          <w:szCs w:val="24"/>
          <w:lang w:val="en-GB"/>
        </w:rPr>
        <w:t xml:space="preserve">Student Number: </w:t>
      </w:r>
      <w:r w:rsidRPr="1261BA11" w:rsidR="3CEA2C25">
        <w:rPr>
          <w:rFonts w:ascii="Arial" w:hAnsi="Arial" w:eastAsia="Arial" w:cs="Arial"/>
          <w:b w:val="0"/>
          <w:bCs w:val="0"/>
          <w:noProof w:val="0"/>
          <w:sz w:val="24"/>
          <w:szCs w:val="24"/>
          <w:lang w:val="en-GB"/>
        </w:rPr>
        <w:t>1501879</w:t>
      </w:r>
    </w:p>
    <w:p w:rsidR="3CEA2C25" w:rsidP="1261BA11" w:rsidRDefault="3CEA2C25" w14:paraId="281A5242" w14:textId="7AA5CA59">
      <w:pPr>
        <w:spacing w:before="0" w:beforeAutospacing="off" w:after="160" w:afterAutospacing="off" w:line="360" w:lineRule="auto"/>
        <w:jc w:val="left"/>
        <w:rPr>
          <w:rFonts w:ascii="Arial" w:hAnsi="Arial" w:eastAsia="Arial" w:cs="Arial"/>
          <w:b w:val="0"/>
          <w:bCs w:val="0"/>
          <w:noProof w:val="0"/>
          <w:sz w:val="24"/>
          <w:szCs w:val="24"/>
          <w:lang w:val="en-GB"/>
        </w:rPr>
      </w:pPr>
      <w:r w:rsidRPr="1261BA11" w:rsidR="3CEA2C25">
        <w:rPr>
          <w:rFonts w:ascii="Arial" w:hAnsi="Arial" w:eastAsia="Arial" w:cs="Arial"/>
          <w:b w:val="0"/>
          <w:bCs w:val="0"/>
          <w:noProof w:val="0"/>
          <w:sz w:val="24"/>
          <w:szCs w:val="24"/>
          <w:lang w:val="en-GB"/>
        </w:rPr>
        <w:t xml:space="preserve">Lecturer: </w:t>
      </w:r>
      <w:r w:rsidRPr="1261BA11" w:rsidR="3CEA2C25">
        <w:rPr>
          <w:rFonts w:ascii="Arial" w:hAnsi="Arial" w:eastAsia="Arial" w:cs="Arial"/>
          <w:b w:val="0"/>
          <w:bCs w:val="0"/>
          <w:noProof w:val="0"/>
          <w:sz w:val="24"/>
          <w:szCs w:val="24"/>
          <w:lang w:val="en-GB"/>
        </w:rPr>
        <w:t>Scott James</w:t>
      </w:r>
      <w:r>
        <w:br/>
      </w:r>
      <w:r w:rsidRPr="1261BA11" w:rsidR="3CEA2C25">
        <w:rPr>
          <w:rFonts w:ascii="Arial" w:hAnsi="Arial" w:eastAsia="Arial" w:cs="Arial"/>
          <w:b w:val="0"/>
          <w:bCs w:val="0"/>
          <w:noProof w:val="0"/>
          <w:sz w:val="24"/>
          <w:szCs w:val="24"/>
          <w:lang w:val="en-GB"/>
        </w:rPr>
        <w:t xml:space="preserve"> Deadline: </w:t>
      </w:r>
      <w:r w:rsidRPr="1261BA11" w:rsidR="3CEA2C25">
        <w:rPr>
          <w:rFonts w:ascii="Arial" w:hAnsi="Arial" w:eastAsia="Arial" w:cs="Arial"/>
          <w:b w:val="0"/>
          <w:bCs w:val="0"/>
          <w:noProof w:val="0"/>
          <w:sz w:val="24"/>
          <w:szCs w:val="24"/>
          <w:lang w:val="en-GB"/>
        </w:rPr>
        <w:t>Monday 8</w:t>
      </w:r>
      <w:r w:rsidRPr="1261BA11" w:rsidR="3CEA2C25">
        <w:rPr>
          <w:rFonts w:ascii="Arial" w:hAnsi="Arial" w:eastAsia="Arial" w:cs="Arial"/>
          <w:b w:val="0"/>
          <w:bCs w:val="0"/>
          <w:noProof w:val="0"/>
          <w:sz w:val="24"/>
          <w:szCs w:val="24"/>
          <w:vertAlign w:val="superscript"/>
          <w:lang w:val="en-GB"/>
        </w:rPr>
        <w:t>th</w:t>
      </w:r>
      <w:r w:rsidRPr="1261BA11" w:rsidR="3CEA2C25">
        <w:rPr>
          <w:rFonts w:ascii="Arial" w:hAnsi="Arial" w:eastAsia="Arial" w:cs="Arial"/>
          <w:b w:val="0"/>
          <w:bCs w:val="0"/>
          <w:noProof w:val="0"/>
          <w:sz w:val="24"/>
          <w:szCs w:val="24"/>
          <w:lang w:val="en-GB"/>
        </w:rPr>
        <w:t xml:space="preserve"> December 23:59PM</w:t>
      </w:r>
    </w:p>
    <w:p w:rsidR="1261BA11" w:rsidP="1261BA11" w:rsidRDefault="1261BA11" w14:paraId="48AF31CE" w14:textId="2BAF723D">
      <w:pPr>
        <w:pStyle w:val="Normal"/>
        <w:spacing w:line="360" w:lineRule="auto"/>
        <w:jc w:val="left"/>
        <w:rPr>
          <w:rFonts w:ascii="Arial" w:hAnsi="Arial" w:eastAsia="Arial" w:cs="Arial"/>
          <w:b w:val="0"/>
          <w:bCs w:val="0"/>
          <w:sz w:val="24"/>
          <w:szCs w:val="24"/>
        </w:rPr>
      </w:pPr>
    </w:p>
    <w:p w:rsidR="1261BA11" w:rsidP="1261BA11" w:rsidRDefault="1261BA11" w14:paraId="73EA826E" w14:textId="20DFA0A8">
      <w:pPr>
        <w:pStyle w:val="Normal"/>
        <w:spacing w:line="360" w:lineRule="auto"/>
        <w:jc w:val="left"/>
        <w:rPr>
          <w:rFonts w:ascii="Arial" w:hAnsi="Arial" w:eastAsia="Arial" w:cs="Arial"/>
          <w:b w:val="0"/>
          <w:bCs w:val="0"/>
          <w:sz w:val="24"/>
          <w:szCs w:val="24"/>
        </w:rPr>
      </w:pPr>
    </w:p>
    <w:p w:rsidR="1261BA11" w:rsidP="1261BA11" w:rsidRDefault="1261BA11" w14:paraId="46E24196" w14:textId="5DEF5D72">
      <w:pPr>
        <w:pStyle w:val="Normal"/>
        <w:spacing w:line="360" w:lineRule="auto"/>
        <w:jc w:val="left"/>
        <w:rPr>
          <w:rFonts w:ascii="Arial" w:hAnsi="Arial" w:eastAsia="Arial" w:cs="Arial"/>
          <w:b w:val="0"/>
          <w:bCs w:val="0"/>
          <w:sz w:val="24"/>
          <w:szCs w:val="24"/>
        </w:rPr>
      </w:pPr>
    </w:p>
    <w:p w:rsidR="1261BA11" w:rsidP="1261BA11" w:rsidRDefault="1261BA11" w14:paraId="4CA11F40" w14:textId="7CE97A96">
      <w:pPr>
        <w:pStyle w:val="Normal"/>
        <w:spacing w:line="360" w:lineRule="auto"/>
        <w:jc w:val="left"/>
        <w:rPr>
          <w:rFonts w:ascii="Arial" w:hAnsi="Arial" w:eastAsia="Arial" w:cs="Arial"/>
          <w:b w:val="0"/>
          <w:bCs w:val="0"/>
          <w:sz w:val="24"/>
          <w:szCs w:val="24"/>
        </w:rPr>
      </w:pPr>
    </w:p>
    <w:p w:rsidR="1261BA11" w:rsidP="1261BA11" w:rsidRDefault="1261BA11" w14:paraId="02AA25F9" w14:textId="02045F95">
      <w:pPr>
        <w:pStyle w:val="Normal"/>
        <w:spacing w:line="360" w:lineRule="auto"/>
        <w:jc w:val="left"/>
        <w:rPr>
          <w:rFonts w:ascii="Arial" w:hAnsi="Arial" w:eastAsia="Arial" w:cs="Arial"/>
          <w:b w:val="0"/>
          <w:bCs w:val="0"/>
          <w:sz w:val="24"/>
          <w:szCs w:val="24"/>
        </w:rPr>
      </w:pPr>
    </w:p>
    <w:p w:rsidR="1261BA11" w:rsidP="1261BA11" w:rsidRDefault="1261BA11" w14:paraId="3B14BF96" w14:textId="72023AF5">
      <w:pPr>
        <w:pStyle w:val="Normal"/>
        <w:spacing w:line="360" w:lineRule="auto"/>
        <w:jc w:val="left"/>
        <w:rPr>
          <w:rFonts w:ascii="Arial" w:hAnsi="Arial" w:eastAsia="Arial" w:cs="Arial"/>
          <w:b w:val="0"/>
          <w:bCs w:val="0"/>
          <w:sz w:val="24"/>
          <w:szCs w:val="24"/>
        </w:rPr>
      </w:pPr>
    </w:p>
    <w:p w:rsidR="1261BA11" w:rsidP="1261BA11" w:rsidRDefault="1261BA11" w14:paraId="6F99F7C8" w14:textId="3B5EEE4E">
      <w:pPr>
        <w:pStyle w:val="Normal"/>
        <w:spacing w:line="360" w:lineRule="auto"/>
        <w:jc w:val="left"/>
        <w:rPr>
          <w:rFonts w:ascii="Arial" w:hAnsi="Arial" w:eastAsia="Arial" w:cs="Arial"/>
          <w:b w:val="0"/>
          <w:bCs w:val="0"/>
          <w:sz w:val="24"/>
          <w:szCs w:val="24"/>
        </w:rPr>
      </w:pPr>
    </w:p>
    <w:p w:rsidR="1261BA11" w:rsidP="1261BA11" w:rsidRDefault="1261BA11" w14:paraId="6214E43B" w14:textId="3B2CB5B7">
      <w:pPr>
        <w:pStyle w:val="Normal"/>
        <w:spacing w:line="360" w:lineRule="auto"/>
        <w:jc w:val="left"/>
        <w:rPr>
          <w:rFonts w:ascii="Arial" w:hAnsi="Arial" w:eastAsia="Arial" w:cs="Arial"/>
          <w:b w:val="0"/>
          <w:bCs w:val="0"/>
          <w:sz w:val="24"/>
          <w:szCs w:val="24"/>
        </w:rPr>
      </w:pPr>
    </w:p>
    <w:p w:rsidR="1261BA11" w:rsidP="1261BA11" w:rsidRDefault="1261BA11" w14:paraId="6BA4E5F6" w14:textId="2B89D9E6">
      <w:pPr>
        <w:pStyle w:val="Normal"/>
        <w:spacing w:line="360" w:lineRule="auto"/>
        <w:jc w:val="left"/>
        <w:rPr>
          <w:rFonts w:ascii="Arial" w:hAnsi="Arial" w:eastAsia="Arial" w:cs="Arial"/>
          <w:b w:val="0"/>
          <w:bCs w:val="0"/>
          <w:sz w:val="24"/>
          <w:szCs w:val="24"/>
        </w:rPr>
      </w:pPr>
    </w:p>
    <w:p w:rsidR="1261BA11" w:rsidP="1261BA11" w:rsidRDefault="1261BA11" w14:paraId="7B254943" w14:textId="757EDEFC">
      <w:pPr>
        <w:pStyle w:val="Normal"/>
        <w:spacing w:line="360" w:lineRule="auto"/>
        <w:jc w:val="left"/>
        <w:rPr>
          <w:rFonts w:ascii="Arial" w:hAnsi="Arial" w:eastAsia="Arial" w:cs="Arial"/>
          <w:b w:val="0"/>
          <w:bCs w:val="0"/>
          <w:sz w:val="24"/>
          <w:szCs w:val="24"/>
        </w:rPr>
      </w:pPr>
    </w:p>
    <w:p w:rsidR="1261BA11" w:rsidP="1261BA11" w:rsidRDefault="1261BA11" w14:paraId="702C2DB2" w14:textId="5FA3F561">
      <w:pPr>
        <w:pStyle w:val="Normal"/>
        <w:spacing w:line="360" w:lineRule="auto"/>
        <w:jc w:val="left"/>
        <w:rPr>
          <w:rFonts w:ascii="Arial" w:hAnsi="Arial" w:eastAsia="Arial" w:cs="Arial"/>
          <w:b w:val="0"/>
          <w:bCs w:val="0"/>
          <w:sz w:val="24"/>
          <w:szCs w:val="24"/>
        </w:rPr>
      </w:pPr>
    </w:p>
    <w:p w:rsidR="1261BA11" w:rsidP="1261BA11" w:rsidRDefault="1261BA11" w14:paraId="4FCF7B3F" w14:textId="5A88E80D">
      <w:pPr>
        <w:pStyle w:val="Normal"/>
        <w:spacing w:line="360" w:lineRule="auto"/>
        <w:jc w:val="left"/>
        <w:rPr>
          <w:rFonts w:ascii="Arial" w:hAnsi="Arial" w:eastAsia="Arial" w:cs="Arial"/>
          <w:b w:val="0"/>
          <w:bCs w:val="0"/>
          <w:sz w:val="24"/>
          <w:szCs w:val="24"/>
        </w:rPr>
      </w:pPr>
    </w:p>
    <w:p w:rsidR="592D9CA6" w:rsidP="1261BA11" w:rsidRDefault="592D9CA6" w14:paraId="39FA9DF3" w14:textId="5E679C22">
      <w:pPr>
        <w:pStyle w:val="Normal"/>
        <w:spacing w:line="360" w:lineRule="auto"/>
        <w:jc w:val="left"/>
        <w:rPr>
          <w:rFonts w:ascii="Arial" w:hAnsi="Arial" w:eastAsia="Arial" w:cs="Arial"/>
          <w:b w:val="0"/>
          <w:bCs w:val="0"/>
          <w:sz w:val="24"/>
          <w:szCs w:val="24"/>
        </w:rPr>
      </w:pPr>
      <w:r w:rsidRPr="1261BA11" w:rsidR="592D9CA6">
        <w:rPr>
          <w:rFonts w:ascii="Arial" w:hAnsi="Arial" w:eastAsia="Arial" w:cs="Arial"/>
          <w:b w:val="0"/>
          <w:bCs w:val="0"/>
          <w:sz w:val="24"/>
          <w:szCs w:val="24"/>
        </w:rPr>
        <w:t xml:space="preserve">AI acknowledgment, </w:t>
      </w:r>
      <w:r w:rsidRPr="1261BA11" w:rsidR="3C800AE0">
        <w:rPr>
          <w:rFonts w:ascii="Arial" w:hAnsi="Arial" w:eastAsia="Arial" w:cs="Arial"/>
          <w:b w:val="0"/>
          <w:bCs w:val="0"/>
          <w:sz w:val="24"/>
          <w:szCs w:val="24"/>
        </w:rPr>
        <w:t>I</w:t>
      </w:r>
      <w:r w:rsidRPr="1261BA11" w:rsidR="592D9CA6">
        <w:rPr>
          <w:rFonts w:ascii="Arial" w:hAnsi="Arial" w:eastAsia="Arial" w:cs="Arial"/>
          <w:b w:val="0"/>
          <w:bCs w:val="0"/>
          <w:sz w:val="24"/>
          <w:szCs w:val="24"/>
        </w:rPr>
        <w:t xml:space="preserve"> used Chat GPT to </w:t>
      </w:r>
      <w:r w:rsidRPr="1261BA11" w:rsidR="7D861D01">
        <w:rPr>
          <w:rFonts w:ascii="Arial" w:hAnsi="Arial" w:eastAsia="Arial" w:cs="Arial"/>
          <w:b w:val="0"/>
          <w:bCs w:val="0"/>
          <w:sz w:val="24"/>
          <w:szCs w:val="24"/>
        </w:rPr>
        <w:t>proofread</w:t>
      </w:r>
      <w:r w:rsidRPr="1261BA11" w:rsidR="592D9CA6">
        <w:rPr>
          <w:rFonts w:ascii="Arial" w:hAnsi="Arial" w:eastAsia="Arial" w:cs="Arial"/>
          <w:b w:val="0"/>
          <w:bCs w:val="0"/>
          <w:sz w:val="24"/>
          <w:szCs w:val="24"/>
        </w:rPr>
        <w:t xml:space="preserve"> my </w:t>
      </w:r>
      <w:r w:rsidRPr="1261BA11" w:rsidR="3CBC3041">
        <w:rPr>
          <w:rFonts w:ascii="Arial" w:hAnsi="Arial" w:eastAsia="Arial" w:cs="Arial"/>
          <w:b w:val="0"/>
          <w:bCs w:val="0"/>
          <w:sz w:val="24"/>
          <w:szCs w:val="24"/>
        </w:rPr>
        <w:t>assignment and</w:t>
      </w:r>
      <w:r w:rsidRPr="1261BA11" w:rsidR="592D9CA6">
        <w:rPr>
          <w:rFonts w:ascii="Arial" w:hAnsi="Arial" w:eastAsia="Arial" w:cs="Arial"/>
          <w:b w:val="0"/>
          <w:bCs w:val="0"/>
          <w:sz w:val="24"/>
          <w:szCs w:val="24"/>
        </w:rPr>
        <w:t xml:space="preserve"> used AI </w:t>
      </w:r>
      <w:r w:rsidRPr="1261BA11" w:rsidR="7607FB76">
        <w:rPr>
          <w:rFonts w:ascii="Arial" w:hAnsi="Arial" w:eastAsia="Arial" w:cs="Arial"/>
          <w:b w:val="0"/>
          <w:bCs w:val="0"/>
          <w:sz w:val="24"/>
          <w:szCs w:val="24"/>
        </w:rPr>
        <w:t>grammar</w:t>
      </w:r>
      <w:r w:rsidRPr="1261BA11" w:rsidR="592D9CA6">
        <w:rPr>
          <w:rFonts w:ascii="Arial" w:hAnsi="Arial" w:eastAsia="Arial" w:cs="Arial"/>
          <w:b w:val="0"/>
          <w:bCs w:val="0"/>
          <w:sz w:val="24"/>
          <w:szCs w:val="24"/>
        </w:rPr>
        <w:t xml:space="preserve"> help.</w:t>
      </w:r>
    </w:p>
    <w:p w:rsidR="42AA9604" w:rsidP="1261BA11" w:rsidRDefault="42AA9604" w14:paraId="3AB8066F" w14:textId="3DA1B858">
      <w:pPr>
        <w:spacing w:before="240" w:beforeAutospacing="off" w:after="240" w:afterAutospacing="off" w:line="360" w:lineRule="auto"/>
        <w:jc w:val="left"/>
        <w:rPr>
          <w:rFonts w:ascii="Arial" w:hAnsi="Arial" w:eastAsia="Arial" w:cs="Arial"/>
          <w:noProof w:val="0"/>
          <w:sz w:val="24"/>
          <w:szCs w:val="24"/>
          <w:lang w:val="en-GB"/>
        </w:rPr>
      </w:pPr>
      <w:r w:rsidRPr="1261BA11" w:rsidR="42AA9604">
        <w:rPr>
          <w:rFonts w:ascii="Arial" w:hAnsi="Arial" w:eastAsia="Arial" w:cs="Arial"/>
          <w:noProof w:val="0"/>
          <w:sz w:val="24"/>
          <w:szCs w:val="24"/>
          <w:lang w:val="en-GB"/>
        </w:rPr>
        <w:t xml:space="preserve">On the first day of term at UWTSD, I remember sitting in the lecture room with my classmates, waiting for our lecturer to begin. None of us had laptops yet, so we were taking notes with pens and notebooks while the lecturer explained how to access Moodle through the HWB portal and navigate the university library. The session introduced us to a wide range of digital and academic skills that I would need to develop over the term. We were shown how to access lecture materials, check deadlines, and </w:t>
      </w:r>
      <w:r w:rsidRPr="1261BA11" w:rsidR="42AA9604">
        <w:rPr>
          <w:rFonts w:ascii="Arial" w:hAnsi="Arial" w:eastAsia="Arial" w:cs="Arial"/>
          <w:noProof w:val="0"/>
          <w:sz w:val="24"/>
          <w:szCs w:val="24"/>
          <w:lang w:val="en-GB"/>
        </w:rPr>
        <w:t>submit</w:t>
      </w:r>
      <w:r w:rsidRPr="1261BA11" w:rsidR="42AA9604">
        <w:rPr>
          <w:rFonts w:ascii="Arial" w:hAnsi="Arial" w:eastAsia="Arial" w:cs="Arial"/>
          <w:noProof w:val="0"/>
          <w:sz w:val="24"/>
          <w:szCs w:val="24"/>
          <w:lang w:val="en-GB"/>
        </w:rPr>
        <w:t xml:space="preserve"> assignments through Moodle, as well as how to search the library for books, journals, and articles. The lecturer explained that using specific keywords, synonyms, and combinations of words rather than typing full sentences would provide better search results, making it easier to find reliable academic sources. This is important because effective research depends on both the quality of sources and the search strategy used (Baldrich et al., 2025).</w:t>
      </w:r>
    </w:p>
    <w:p w:rsidR="42AA9604" w:rsidP="1261BA11" w:rsidRDefault="42AA9604" w14:paraId="72045A07" w14:textId="3AA257F3">
      <w:pPr>
        <w:spacing w:before="240" w:beforeAutospacing="off" w:after="240" w:afterAutospacing="off" w:line="360" w:lineRule="auto"/>
        <w:jc w:val="left"/>
        <w:rPr>
          <w:rFonts w:ascii="Arial" w:hAnsi="Arial" w:eastAsia="Arial" w:cs="Arial"/>
          <w:noProof w:val="0"/>
          <w:sz w:val="24"/>
          <w:szCs w:val="24"/>
          <w:lang w:val="en-GB"/>
        </w:rPr>
      </w:pPr>
      <w:r w:rsidRPr="1261BA11" w:rsidR="42AA9604">
        <w:rPr>
          <w:rFonts w:ascii="Arial" w:hAnsi="Arial" w:eastAsia="Arial" w:cs="Arial"/>
          <w:noProof w:val="0"/>
          <w:sz w:val="24"/>
          <w:szCs w:val="24"/>
          <w:lang w:val="en-GB"/>
        </w:rPr>
        <w:t xml:space="preserve">We also learned how to structure assignments, including the correct font size, spacing, and organisation of sections, and how to apply Harvard referencing accurately using </w:t>
      </w:r>
      <w:r w:rsidRPr="1261BA11" w:rsidR="42AA9604">
        <w:rPr>
          <w:rFonts w:ascii="Arial" w:hAnsi="Arial" w:eastAsia="Arial" w:cs="Arial"/>
          <w:i w:val="1"/>
          <w:iCs w:val="1"/>
          <w:noProof w:val="0"/>
          <w:sz w:val="24"/>
          <w:szCs w:val="24"/>
          <w:lang w:val="en-GB"/>
        </w:rPr>
        <w:t>Cite Them Right</w:t>
      </w:r>
      <w:r w:rsidRPr="1261BA11" w:rsidR="42AA9604">
        <w:rPr>
          <w:rFonts w:ascii="Arial" w:hAnsi="Arial" w:eastAsia="Arial" w:cs="Arial"/>
          <w:noProof w:val="0"/>
          <w:sz w:val="24"/>
          <w:szCs w:val="24"/>
          <w:lang w:val="en-GB"/>
        </w:rPr>
        <w:t xml:space="preserve"> (Pears &amp; Shields, 2022). The lecturer warned us about plagiarism, including </w:t>
      </w:r>
      <w:r w:rsidRPr="1261BA11" w:rsidR="42AA9604">
        <w:rPr>
          <w:rFonts w:ascii="Arial" w:hAnsi="Arial" w:eastAsia="Arial" w:cs="Arial"/>
          <w:noProof w:val="0"/>
          <w:sz w:val="24"/>
          <w:szCs w:val="24"/>
          <w:lang w:val="en-GB"/>
        </w:rPr>
        <w:t>different types</w:t>
      </w:r>
      <w:r w:rsidRPr="1261BA11" w:rsidR="42AA9604">
        <w:rPr>
          <w:rFonts w:ascii="Arial" w:hAnsi="Arial" w:eastAsia="Arial" w:cs="Arial"/>
          <w:noProof w:val="0"/>
          <w:sz w:val="24"/>
          <w:szCs w:val="24"/>
          <w:lang w:val="en-GB"/>
        </w:rPr>
        <w:t xml:space="preserve"> that can occur, and explained the importance of using AI responsibly as a tool to support learning rather than replace our own thinking (Chan &amp; Lee, 2023). Although I could not try any of these systems myself that day, I carefully took notes and imagined how I would apply them once I had access to a laptop. The lecture room felt like a safe space to learn, and being with peers made it easier to ask questions and discuss what we were learning.</w:t>
      </w:r>
    </w:p>
    <w:p w:rsidR="42AA9604" w:rsidP="1261BA11" w:rsidRDefault="42AA9604" w14:paraId="543807D6" w14:textId="1EDDBA13">
      <w:pPr>
        <w:spacing w:before="240" w:beforeAutospacing="off" w:after="240" w:afterAutospacing="off" w:line="360" w:lineRule="auto"/>
        <w:jc w:val="left"/>
        <w:rPr>
          <w:rFonts w:ascii="Arial" w:hAnsi="Arial" w:eastAsia="Arial" w:cs="Arial"/>
          <w:noProof w:val="0"/>
          <w:sz w:val="24"/>
          <w:szCs w:val="24"/>
          <w:lang w:val="en-GB"/>
        </w:rPr>
      </w:pPr>
      <w:r w:rsidRPr="1261BA11" w:rsidR="42AA9604">
        <w:rPr>
          <w:rFonts w:ascii="Arial" w:hAnsi="Arial" w:eastAsia="Arial" w:cs="Arial"/>
          <w:noProof w:val="0"/>
          <w:sz w:val="24"/>
          <w:szCs w:val="24"/>
          <w:lang w:val="en-GB"/>
        </w:rPr>
        <w:t>During this lecture, I experienced a mixture of excitement and nervousness. I felt excited because so many tools and resources were available to help me succeed, from Moodle to the library and guidance on referencing. I realised that university was different from school, giving me the opportunity to take more control over my own learning. However, I also felt nervous because the library systems, referencing, and academic expectations were completely new to me. I worried I might struggle to remember everything when I began working independently.</w:t>
      </w:r>
    </w:p>
    <w:p w:rsidR="42AA9604" w:rsidP="1261BA11" w:rsidRDefault="42AA9604" w14:paraId="75083939" w14:textId="25BBFA4D">
      <w:pPr>
        <w:spacing w:before="240" w:beforeAutospacing="off" w:after="240" w:afterAutospacing="off" w:line="360" w:lineRule="auto"/>
        <w:jc w:val="left"/>
        <w:rPr>
          <w:rFonts w:ascii="Arial" w:hAnsi="Arial" w:eastAsia="Arial" w:cs="Arial"/>
          <w:noProof w:val="0"/>
          <w:sz w:val="24"/>
          <w:szCs w:val="24"/>
          <w:lang w:val="en-GB"/>
        </w:rPr>
      </w:pPr>
      <w:r w:rsidRPr="1261BA11" w:rsidR="42AA9604">
        <w:rPr>
          <w:rFonts w:ascii="Arial" w:hAnsi="Arial" w:eastAsia="Arial" w:cs="Arial"/>
          <w:noProof w:val="0"/>
          <w:sz w:val="24"/>
          <w:szCs w:val="24"/>
          <w:lang w:val="en-GB"/>
        </w:rPr>
        <w:t>Around this time, we also completed a learning-style test in class. I had previously believed I was a visual learner, assuming I learned best through reading and seeing information. However, after reflecting on the results and discussing them with the lecturer and peers, I realised that I am more of a kinaesthetic learner</w:t>
      </w:r>
      <w:r w:rsidRPr="1261BA11" w:rsidR="10D23898">
        <w:rPr>
          <w:rFonts w:ascii="Arial" w:hAnsi="Arial" w:eastAsia="Arial" w:cs="Arial"/>
          <w:noProof w:val="0"/>
          <w:sz w:val="24"/>
          <w:szCs w:val="24"/>
          <w:lang w:val="en-GB"/>
        </w:rPr>
        <w:t xml:space="preserve"> </w:t>
      </w:r>
      <w:r w:rsidRPr="1261BA11" w:rsidR="42AA9604">
        <w:rPr>
          <w:rFonts w:ascii="Arial" w:hAnsi="Arial" w:eastAsia="Arial" w:cs="Arial"/>
          <w:noProof w:val="0"/>
          <w:sz w:val="24"/>
          <w:szCs w:val="24"/>
          <w:lang w:val="en-GB"/>
        </w:rPr>
        <w:t xml:space="preserve">I learn best by actively doing tasks and practising skills. Watching videos and following examples also helps, but I noticed that I </w:t>
      </w:r>
      <w:r w:rsidRPr="1261BA11" w:rsidR="42AA9604">
        <w:rPr>
          <w:rFonts w:ascii="Arial" w:hAnsi="Arial" w:eastAsia="Arial" w:cs="Arial"/>
          <w:noProof w:val="0"/>
          <w:sz w:val="24"/>
          <w:szCs w:val="24"/>
          <w:lang w:val="en-GB"/>
        </w:rPr>
        <w:t>retain</w:t>
      </w:r>
      <w:r w:rsidRPr="1261BA11" w:rsidR="42AA9604">
        <w:rPr>
          <w:rFonts w:ascii="Arial" w:hAnsi="Arial" w:eastAsia="Arial" w:cs="Arial"/>
          <w:noProof w:val="0"/>
          <w:sz w:val="24"/>
          <w:szCs w:val="24"/>
          <w:lang w:val="en-GB"/>
        </w:rPr>
        <w:t xml:space="preserve"> information more effectively when I physically try out the tasks myself. Research shows that students better engage with academic content when their learning style aligns with active and practical methods (Černý, 2024). Emotionally, I felt determined to succeed, but there was still some anxiety about making mistakes, missing key steps, or incorrectly using referencing and plagiarism rules. I understood that everything we were learning that day would form the foundation for future assignments and presentations, which made me both motivated and slightly overwhelmed.</w:t>
      </w:r>
    </w:p>
    <w:p w:rsidR="42AA9604" w:rsidP="1261BA11" w:rsidRDefault="42AA9604" w14:paraId="0BE3EE6B" w14:textId="31F47A52">
      <w:pPr>
        <w:spacing w:before="240" w:beforeAutospacing="off" w:after="240" w:afterAutospacing="off" w:line="360" w:lineRule="auto"/>
        <w:jc w:val="left"/>
        <w:rPr>
          <w:rFonts w:ascii="Arial" w:hAnsi="Arial" w:eastAsia="Arial" w:cs="Arial"/>
          <w:noProof w:val="0"/>
          <w:sz w:val="24"/>
          <w:szCs w:val="24"/>
          <w:lang w:val="en-GB"/>
        </w:rPr>
      </w:pPr>
      <w:r w:rsidRPr="1261BA11" w:rsidR="42AA9604">
        <w:rPr>
          <w:rFonts w:ascii="Arial" w:hAnsi="Arial" w:eastAsia="Arial" w:cs="Arial"/>
          <w:noProof w:val="0"/>
          <w:sz w:val="24"/>
          <w:szCs w:val="24"/>
          <w:lang w:val="en-GB"/>
        </w:rPr>
        <w:t xml:space="preserve">Reflecting on the positives of the experience, the first lecture gave me a clear overview of the tools and skills necessary for university life. Seeing the lecturer </w:t>
      </w:r>
      <w:r w:rsidRPr="1261BA11" w:rsidR="42AA9604">
        <w:rPr>
          <w:rFonts w:ascii="Arial" w:hAnsi="Arial" w:eastAsia="Arial" w:cs="Arial"/>
          <w:noProof w:val="0"/>
          <w:sz w:val="24"/>
          <w:szCs w:val="24"/>
          <w:lang w:val="en-GB"/>
        </w:rPr>
        <w:t>demonstrate</w:t>
      </w:r>
      <w:r w:rsidRPr="1261BA11" w:rsidR="42AA9604">
        <w:rPr>
          <w:rFonts w:ascii="Arial" w:hAnsi="Arial" w:eastAsia="Arial" w:cs="Arial"/>
          <w:noProof w:val="0"/>
          <w:sz w:val="24"/>
          <w:szCs w:val="24"/>
          <w:lang w:val="en-GB"/>
        </w:rPr>
        <w:t xml:space="preserve"> how to search for reliable sources in the library and structure assignments provided a concrete framework for what was expected. Learning about Harvard referencing and how to cite correctly gave me confidence that I could avoid plagiarism and produce academically credible work. I also valued the discussion about responsible AI use</w:t>
      </w:r>
      <w:r w:rsidRPr="1261BA11" w:rsidR="76DE6990">
        <w:rPr>
          <w:rFonts w:ascii="Arial" w:hAnsi="Arial" w:eastAsia="Arial" w:cs="Arial"/>
          <w:noProof w:val="0"/>
          <w:sz w:val="24"/>
          <w:szCs w:val="24"/>
          <w:lang w:val="en-GB"/>
        </w:rPr>
        <w:t xml:space="preserve"> </w:t>
      </w:r>
      <w:r w:rsidRPr="1261BA11" w:rsidR="42AA9604">
        <w:rPr>
          <w:rFonts w:ascii="Arial" w:hAnsi="Arial" w:eastAsia="Arial" w:cs="Arial"/>
          <w:noProof w:val="0"/>
          <w:sz w:val="24"/>
          <w:szCs w:val="24"/>
          <w:lang w:val="en-GB"/>
        </w:rPr>
        <w:t>for example, using it for grammar checks, brainstorming, or clarifying ideas rather than letting it replace my own critical thinking (Johnston et al., 2024). Furthermore, the lecture highlighted the importance of critical thinking, not just for academic writing, but also for evaluating sources and making informed decisions during research. Observing these processes, even without hands-on practice, allowed me to start forming a mental map of how I would tackle tasks independently.</w:t>
      </w:r>
    </w:p>
    <w:p w:rsidR="42AA9604" w:rsidP="1261BA11" w:rsidRDefault="42AA9604" w14:paraId="43EDC40B" w14:textId="523E12F3">
      <w:pPr>
        <w:spacing w:before="240" w:beforeAutospacing="off" w:after="240" w:afterAutospacing="off" w:line="360" w:lineRule="auto"/>
        <w:jc w:val="left"/>
        <w:rPr>
          <w:rFonts w:ascii="Arial" w:hAnsi="Arial" w:eastAsia="Arial" w:cs="Arial"/>
          <w:noProof w:val="0"/>
          <w:sz w:val="24"/>
          <w:szCs w:val="24"/>
          <w:lang w:val="en-GB"/>
        </w:rPr>
      </w:pPr>
      <w:r w:rsidRPr="1261BA11" w:rsidR="42AA9604">
        <w:rPr>
          <w:rFonts w:ascii="Arial" w:hAnsi="Arial" w:eastAsia="Arial" w:cs="Arial"/>
          <w:noProof w:val="0"/>
          <w:sz w:val="24"/>
          <w:szCs w:val="24"/>
          <w:lang w:val="en-GB"/>
        </w:rPr>
        <w:t xml:space="preserve">However, there were challenges as well. Since none of us had laptops on the first day, I could not practise any digital skills </w:t>
      </w:r>
      <w:r w:rsidRPr="1261BA11" w:rsidR="42AA9604">
        <w:rPr>
          <w:rFonts w:ascii="Arial" w:hAnsi="Arial" w:eastAsia="Arial" w:cs="Arial"/>
          <w:noProof w:val="0"/>
          <w:sz w:val="24"/>
          <w:szCs w:val="24"/>
          <w:lang w:val="en-GB"/>
        </w:rPr>
        <w:t>immediately</w:t>
      </w:r>
      <w:r w:rsidRPr="1261BA11" w:rsidR="42AA9604">
        <w:rPr>
          <w:rFonts w:ascii="Arial" w:hAnsi="Arial" w:eastAsia="Arial" w:cs="Arial"/>
          <w:noProof w:val="0"/>
          <w:sz w:val="24"/>
          <w:szCs w:val="24"/>
          <w:lang w:val="en-GB"/>
        </w:rPr>
        <w:t xml:space="preserve">. This made it harder to internalise the instructions and remember all the steps when I eventually accessed Moodle or the library </w:t>
      </w:r>
      <w:bookmarkStart w:name="_Int_uq3VFhnm" w:id="1272494248"/>
      <w:r w:rsidRPr="1261BA11" w:rsidR="42AA9604">
        <w:rPr>
          <w:rFonts w:ascii="Arial" w:hAnsi="Arial" w:eastAsia="Arial" w:cs="Arial"/>
          <w:noProof w:val="0"/>
          <w:sz w:val="24"/>
          <w:szCs w:val="24"/>
          <w:lang w:val="en-GB"/>
        </w:rPr>
        <w:t>later on</w:t>
      </w:r>
      <w:bookmarkEnd w:id="1272494248"/>
      <w:r w:rsidRPr="1261BA11" w:rsidR="42AA9604">
        <w:rPr>
          <w:rFonts w:ascii="Arial" w:hAnsi="Arial" w:eastAsia="Arial" w:cs="Arial"/>
          <w:noProof w:val="0"/>
          <w:sz w:val="24"/>
          <w:szCs w:val="24"/>
          <w:lang w:val="en-GB"/>
        </w:rPr>
        <w:t>. The volume of information was overwhelmin</w:t>
      </w:r>
      <w:r w:rsidRPr="1261BA11" w:rsidR="3F2A0D33">
        <w:rPr>
          <w:rFonts w:ascii="Arial" w:hAnsi="Arial" w:eastAsia="Arial" w:cs="Arial"/>
          <w:noProof w:val="0"/>
          <w:sz w:val="24"/>
          <w:szCs w:val="24"/>
          <w:lang w:val="en-GB"/>
        </w:rPr>
        <w:t xml:space="preserve">g </w:t>
      </w:r>
      <w:r w:rsidRPr="1261BA11" w:rsidR="42AA9604">
        <w:rPr>
          <w:rFonts w:ascii="Arial" w:hAnsi="Arial" w:eastAsia="Arial" w:cs="Arial"/>
          <w:noProof w:val="0"/>
          <w:sz w:val="24"/>
          <w:szCs w:val="24"/>
          <w:lang w:val="en-GB"/>
        </w:rPr>
        <w:t xml:space="preserve">learning about referencing, assignment structure, AI use, library searches, and deadlines all at once made it difficult to know where to focus my attention. Being a kinaesthetic learner, simply taking notes was less effective for me than </w:t>
      </w:r>
      <w:r w:rsidRPr="1261BA11" w:rsidR="42AA9604">
        <w:rPr>
          <w:rFonts w:ascii="Arial" w:hAnsi="Arial" w:eastAsia="Arial" w:cs="Arial"/>
          <w:noProof w:val="0"/>
          <w:sz w:val="24"/>
          <w:szCs w:val="24"/>
          <w:lang w:val="en-GB"/>
        </w:rPr>
        <w:t>actually performing</w:t>
      </w:r>
      <w:r w:rsidRPr="1261BA11" w:rsidR="42AA9604">
        <w:rPr>
          <w:rFonts w:ascii="Arial" w:hAnsi="Arial" w:eastAsia="Arial" w:cs="Arial"/>
          <w:noProof w:val="0"/>
          <w:sz w:val="24"/>
          <w:szCs w:val="24"/>
          <w:lang w:val="en-GB"/>
        </w:rPr>
        <w:t xml:space="preserve"> the tasks. Additionally, I experienced anxiety about meeting deadlines and ensuring I would not fall behind, especially with multiple assignments approaching. The ethical expectations, such as not plagiarising and using AI responsibly, added another layer of pressure. Research suggests that students often feel overwhelmed by digital literacy skills when they are introduced all at once (Ravi et al., 2025). While </w:t>
      </w:r>
      <w:r w:rsidRPr="1261BA11" w:rsidR="42AA9604">
        <w:rPr>
          <w:rFonts w:ascii="Arial" w:hAnsi="Arial" w:eastAsia="Arial" w:cs="Arial"/>
          <w:noProof w:val="0"/>
          <w:sz w:val="24"/>
          <w:szCs w:val="24"/>
          <w:lang w:val="en-GB"/>
        </w:rPr>
        <w:t>observing</w:t>
      </w:r>
      <w:r w:rsidRPr="1261BA11" w:rsidR="42AA9604">
        <w:rPr>
          <w:rFonts w:ascii="Arial" w:hAnsi="Arial" w:eastAsia="Arial" w:cs="Arial"/>
          <w:noProof w:val="0"/>
          <w:sz w:val="24"/>
          <w:szCs w:val="24"/>
          <w:lang w:val="en-GB"/>
        </w:rPr>
        <w:t xml:space="preserve"> the lecturer and taking notes provided guidance, I realised I would need practical application and repetition to truly master these skills.</w:t>
      </w:r>
    </w:p>
    <w:p w:rsidR="42AA9604" w:rsidP="1261BA11" w:rsidRDefault="42AA9604" w14:paraId="66D7A7A4" w14:textId="5012C389">
      <w:pPr>
        <w:spacing w:before="240" w:beforeAutospacing="off" w:after="240" w:afterAutospacing="off" w:line="360" w:lineRule="auto"/>
        <w:jc w:val="left"/>
        <w:rPr>
          <w:rFonts w:ascii="Arial" w:hAnsi="Arial" w:eastAsia="Arial" w:cs="Arial"/>
          <w:noProof w:val="0"/>
          <w:sz w:val="24"/>
          <w:szCs w:val="24"/>
          <w:lang w:val="en-GB"/>
        </w:rPr>
      </w:pPr>
      <w:r w:rsidRPr="1261BA11" w:rsidR="42AA9604">
        <w:rPr>
          <w:rFonts w:ascii="Arial" w:hAnsi="Arial" w:eastAsia="Arial" w:cs="Arial"/>
          <w:noProof w:val="0"/>
          <w:sz w:val="24"/>
          <w:szCs w:val="24"/>
          <w:lang w:val="en-GB"/>
        </w:rPr>
        <w:t xml:space="preserve">These challenges occurred because the lecture introduced multiple skills simultaneously, expecting us to absorb them without immediate practice. </w:t>
      </w:r>
      <w:r w:rsidRPr="1261BA11" w:rsidR="42AA9604">
        <w:rPr>
          <w:rFonts w:ascii="Arial" w:hAnsi="Arial" w:eastAsia="Arial" w:cs="Arial"/>
          <w:noProof w:val="0"/>
          <w:sz w:val="24"/>
          <w:szCs w:val="24"/>
          <w:lang w:val="en-GB"/>
        </w:rPr>
        <w:t>As a kinaesthetic learner, passive observation</w:t>
      </w:r>
      <w:r w:rsidRPr="1261BA11" w:rsidR="42AA9604">
        <w:rPr>
          <w:rFonts w:ascii="Arial" w:hAnsi="Arial" w:eastAsia="Arial" w:cs="Arial"/>
          <w:noProof w:val="0"/>
          <w:sz w:val="24"/>
          <w:szCs w:val="24"/>
          <w:lang w:val="en-GB"/>
        </w:rPr>
        <w:t xml:space="preserve"> alone was insufficient for me. However, the structured guidance from the lecturer, combined with discussions with my peers, helped me form a strategy for applying these skills. This experience highlighted the value of combining different learning methods: taking notes, listening attentively, discussing ideas with peers, and practising tasks later. It also reinforced the importance of critical thinking and ethical academic practices. Success at university is not only about completing assignments but also about conducting research ethically, referencing correctly, and evaluating sources critically (Wessels, 2025). This awareness motivated me to adopt a more structured and reflective approach to my learning.</w:t>
      </w:r>
    </w:p>
    <w:p w:rsidR="42AA9604" w:rsidP="1261BA11" w:rsidRDefault="42AA9604" w14:paraId="7023E26D" w14:textId="21F083A9">
      <w:pPr>
        <w:spacing w:before="240" w:beforeAutospacing="off" w:after="240" w:afterAutospacing="off" w:line="360" w:lineRule="auto"/>
        <w:jc w:val="left"/>
        <w:rPr>
          <w:rFonts w:ascii="Arial" w:hAnsi="Arial" w:eastAsia="Arial" w:cs="Arial"/>
          <w:noProof w:val="0"/>
          <w:sz w:val="24"/>
          <w:szCs w:val="24"/>
          <w:lang w:val="en-GB"/>
        </w:rPr>
      </w:pPr>
      <w:r w:rsidRPr="1261BA11" w:rsidR="42AA9604">
        <w:rPr>
          <w:rFonts w:ascii="Arial" w:hAnsi="Arial" w:eastAsia="Arial" w:cs="Arial"/>
          <w:noProof w:val="0"/>
          <w:sz w:val="24"/>
          <w:szCs w:val="24"/>
          <w:lang w:val="en-GB"/>
        </w:rPr>
        <w:t>Looking back, there</w:t>
      </w:r>
      <w:r w:rsidRPr="1261BA11" w:rsidR="42AA9604">
        <w:rPr>
          <w:rFonts w:ascii="Arial" w:hAnsi="Arial" w:eastAsia="Arial" w:cs="Arial"/>
          <w:noProof w:val="0"/>
          <w:sz w:val="24"/>
          <w:szCs w:val="24"/>
          <w:lang w:val="en-GB"/>
        </w:rPr>
        <w:t xml:space="preserve"> are several things I could have done differently to reduce stress and improve my experience. I could have familiarised myself with Moodle and the library website before the lecture, making the demonstrations easier to follow. During the lecture, I could have focused more on key concepts rather than trying to write down every detail, which would have helped me create clearer notes. I also could have engaged more with peers by asking questions about search strategies, referencing rules, and assignment structure rather than relying solely on my own interpretations. Additionally, setting early personal goals for practising ethical AI use, referencing, and planning assignment stages might have made me feel more organised and in control.</w:t>
      </w:r>
    </w:p>
    <w:p w:rsidR="42AA9604" w:rsidP="1261BA11" w:rsidRDefault="42AA9604" w14:paraId="73FE3F31" w14:textId="29E185C2">
      <w:pPr>
        <w:spacing w:before="240" w:beforeAutospacing="off" w:after="240" w:afterAutospacing="off" w:line="360" w:lineRule="auto"/>
        <w:jc w:val="left"/>
        <w:rPr>
          <w:rFonts w:ascii="Arial" w:hAnsi="Arial" w:eastAsia="Arial" w:cs="Arial"/>
          <w:noProof w:val="0"/>
          <w:sz w:val="24"/>
          <w:szCs w:val="24"/>
          <w:lang w:val="en-GB"/>
        </w:rPr>
      </w:pPr>
      <w:r w:rsidRPr="1261BA11" w:rsidR="42AA9604">
        <w:rPr>
          <w:rFonts w:ascii="Arial" w:hAnsi="Arial" w:eastAsia="Arial" w:cs="Arial"/>
          <w:noProof w:val="0"/>
          <w:sz w:val="24"/>
          <w:szCs w:val="24"/>
          <w:lang w:val="en-GB"/>
        </w:rPr>
        <w:t xml:space="preserve">Based on this experience, I developed a clear action plan for improving my academic and digital skills. First, I will create a detailed timetable for each module, breaking tasks into research, reading, drafting, referencing, proofreading, and checking deadlines. Second, I will practise using Moodle and the library actively, experimenting with different search strategies and keywords to improve my confidence in </w:t>
      </w:r>
      <w:r w:rsidRPr="1261BA11" w:rsidR="42AA9604">
        <w:rPr>
          <w:rFonts w:ascii="Arial" w:hAnsi="Arial" w:eastAsia="Arial" w:cs="Arial"/>
          <w:noProof w:val="0"/>
          <w:sz w:val="24"/>
          <w:szCs w:val="24"/>
          <w:lang w:val="en-GB"/>
        </w:rPr>
        <w:t>locating</w:t>
      </w:r>
      <w:r w:rsidRPr="1261BA11" w:rsidR="42AA9604">
        <w:rPr>
          <w:rFonts w:ascii="Arial" w:hAnsi="Arial" w:eastAsia="Arial" w:cs="Arial"/>
          <w:noProof w:val="0"/>
          <w:sz w:val="24"/>
          <w:szCs w:val="24"/>
          <w:lang w:val="en-GB"/>
        </w:rPr>
        <w:t xml:space="preserve"> reliable sources. Third, I will embrace my kinaesthetic learning style by practising tasks </w:t>
      </w:r>
      <w:r w:rsidRPr="1261BA11" w:rsidR="42AA9604">
        <w:rPr>
          <w:rFonts w:ascii="Arial" w:hAnsi="Arial" w:eastAsia="Arial" w:cs="Arial"/>
          <w:noProof w:val="0"/>
          <w:sz w:val="24"/>
          <w:szCs w:val="24"/>
          <w:lang w:val="en-GB"/>
        </w:rPr>
        <w:t>repeatedly writing</w:t>
      </w:r>
      <w:r w:rsidRPr="1261BA11" w:rsidR="42AA9604">
        <w:rPr>
          <w:rFonts w:ascii="Arial" w:hAnsi="Arial" w:eastAsia="Arial" w:cs="Arial"/>
          <w:noProof w:val="0"/>
          <w:sz w:val="24"/>
          <w:szCs w:val="24"/>
          <w:lang w:val="en-GB"/>
        </w:rPr>
        <w:t xml:space="preserve"> drafts, structuring assignments, practising presentations, and applying referencing rules. I will also watch videos or online guides to support my understanding, especially when </w:t>
      </w:r>
      <w:r w:rsidRPr="1261BA11" w:rsidR="42AA9604">
        <w:rPr>
          <w:rFonts w:ascii="Arial" w:hAnsi="Arial" w:eastAsia="Arial" w:cs="Arial"/>
          <w:noProof w:val="0"/>
          <w:sz w:val="24"/>
          <w:szCs w:val="24"/>
          <w:lang w:val="en-GB"/>
        </w:rPr>
        <w:t>encountering</w:t>
      </w:r>
      <w:r w:rsidRPr="1261BA11" w:rsidR="42AA9604">
        <w:rPr>
          <w:rFonts w:ascii="Arial" w:hAnsi="Arial" w:eastAsia="Arial" w:cs="Arial"/>
          <w:noProof w:val="0"/>
          <w:sz w:val="24"/>
          <w:szCs w:val="24"/>
          <w:lang w:val="en-GB"/>
        </w:rPr>
        <w:t xml:space="preserve"> challenges. Fourth, I will use AI responsibly, limiting it to grammar checks or brainstorming, while ensuring all ideas </w:t>
      </w:r>
      <w:r w:rsidRPr="1261BA11" w:rsidR="42AA9604">
        <w:rPr>
          <w:rFonts w:ascii="Arial" w:hAnsi="Arial" w:eastAsia="Arial" w:cs="Arial"/>
          <w:noProof w:val="0"/>
          <w:sz w:val="24"/>
          <w:szCs w:val="24"/>
          <w:lang w:val="en-GB"/>
        </w:rPr>
        <w:t>remain</w:t>
      </w:r>
      <w:r w:rsidRPr="1261BA11" w:rsidR="42AA9604">
        <w:rPr>
          <w:rFonts w:ascii="Arial" w:hAnsi="Arial" w:eastAsia="Arial" w:cs="Arial"/>
          <w:noProof w:val="0"/>
          <w:sz w:val="24"/>
          <w:szCs w:val="24"/>
          <w:lang w:val="en-GB"/>
        </w:rPr>
        <w:t xml:space="preserve"> my own. Fifth, I will </w:t>
      </w:r>
      <w:r w:rsidRPr="1261BA11" w:rsidR="42AA9604">
        <w:rPr>
          <w:rFonts w:ascii="Arial" w:hAnsi="Arial" w:eastAsia="Arial" w:cs="Arial"/>
          <w:noProof w:val="0"/>
          <w:sz w:val="24"/>
          <w:szCs w:val="24"/>
          <w:lang w:val="en-GB"/>
        </w:rPr>
        <w:t>maintain</w:t>
      </w:r>
      <w:r w:rsidRPr="1261BA11" w:rsidR="42AA9604">
        <w:rPr>
          <w:rFonts w:ascii="Arial" w:hAnsi="Arial" w:eastAsia="Arial" w:cs="Arial"/>
          <w:noProof w:val="0"/>
          <w:sz w:val="24"/>
          <w:szCs w:val="24"/>
          <w:lang w:val="en-GB"/>
        </w:rPr>
        <w:t xml:space="preserve"> regular communication with lecturers and peers to receive feedback and discuss challenges. By following this plan, I aim to improve my technical skills, confidence, independence, and critical thinking ability as a university student.</w:t>
      </w:r>
    </w:p>
    <w:p w:rsidR="42AA9604" w:rsidP="1261BA11" w:rsidRDefault="42AA9604" w14:paraId="7868494C" w14:textId="50CF99DB">
      <w:pPr>
        <w:spacing w:before="240" w:beforeAutospacing="off" w:after="240" w:afterAutospacing="off" w:line="360" w:lineRule="auto"/>
        <w:jc w:val="left"/>
        <w:rPr>
          <w:rFonts w:ascii="Arial" w:hAnsi="Arial" w:eastAsia="Arial" w:cs="Arial"/>
          <w:noProof w:val="0"/>
          <w:sz w:val="24"/>
          <w:szCs w:val="24"/>
          <w:lang w:val="en-GB"/>
        </w:rPr>
      </w:pPr>
      <w:r w:rsidRPr="1261BA11" w:rsidR="42AA9604">
        <w:rPr>
          <w:rFonts w:ascii="Arial" w:hAnsi="Arial" w:eastAsia="Arial" w:cs="Arial"/>
          <w:noProof w:val="0"/>
          <w:sz w:val="24"/>
          <w:szCs w:val="24"/>
          <w:lang w:val="en-GB"/>
        </w:rPr>
        <w:t xml:space="preserve">Throughout the term, I continued developing these skills, starting with the mock presentation we completed in class. I practised delivering information briefly and effectively, using transitions, managing timing, and creating slides that were clear rather than overcrowded. The mock presentation also highlighted areas I needed to improve, such as eye contact, confidence, pacing, and summarising information. Watching my peers’ presentations was helpful, as I learned from their strengths and mistakes. When the official presentation took place, it was more challenging, but it also </w:t>
      </w:r>
      <w:r w:rsidRPr="1261BA11" w:rsidR="42AA9604">
        <w:rPr>
          <w:rFonts w:ascii="Arial" w:hAnsi="Arial" w:eastAsia="Arial" w:cs="Arial"/>
          <w:noProof w:val="0"/>
          <w:sz w:val="24"/>
          <w:szCs w:val="24"/>
          <w:lang w:val="en-GB"/>
        </w:rPr>
        <w:t>provided</w:t>
      </w:r>
      <w:r w:rsidRPr="1261BA11" w:rsidR="42AA9604">
        <w:rPr>
          <w:rFonts w:ascii="Arial" w:hAnsi="Arial" w:eastAsia="Arial" w:cs="Arial"/>
          <w:noProof w:val="0"/>
          <w:sz w:val="24"/>
          <w:szCs w:val="24"/>
          <w:lang w:val="en-GB"/>
        </w:rPr>
        <w:t xml:space="preserve"> an opportunity to </w:t>
      </w:r>
      <w:r w:rsidRPr="1261BA11" w:rsidR="42AA9604">
        <w:rPr>
          <w:rFonts w:ascii="Arial" w:hAnsi="Arial" w:eastAsia="Arial" w:cs="Arial"/>
          <w:noProof w:val="0"/>
          <w:sz w:val="24"/>
          <w:szCs w:val="24"/>
          <w:lang w:val="en-GB"/>
        </w:rPr>
        <w:t>showcase</w:t>
      </w:r>
      <w:r w:rsidRPr="1261BA11" w:rsidR="42AA9604">
        <w:rPr>
          <w:rFonts w:ascii="Arial" w:hAnsi="Arial" w:eastAsia="Arial" w:cs="Arial"/>
          <w:noProof w:val="0"/>
          <w:sz w:val="24"/>
          <w:szCs w:val="24"/>
          <w:lang w:val="en-GB"/>
        </w:rPr>
        <w:t xml:space="preserve"> my progress. Although I still felt nervous, I was able to present confidently and use everything I had practised. These experiences reinforced that improvement comes from active practice, reflection, and peer feedback.</w:t>
      </w:r>
    </w:p>
    <w:p w:rsidR="42AA9604" w:rsidP="1261BA11" w:rsidRDefault="42AA9604" w14:paraId="7A5CF24B" w14:textId="7808409C">
      <w:pPr>
        <w:spacing w:before="240" w:beforeAutospacing="off" w:after="240" w:afterAutospacing="off" w:line="360" w:lineRule="auto"/>
        <w:jc w:val="left"/>
        <w:rPr>
          <w:rFonts w:ascii="Arial" w:hAnsi="Arial" w:eastAsia="Arial" w:cs="Arial"/>
          <w:noProof w:val="0"/>
          <w:sz w:val="24"/>
          <w:szCs w:val="24"/>
          <w:lang w:val="en-GB"/>
        </w:rPr>
      </w:pPr>
      <w:r w:rsidRPr="1261BA11" w:rsidR="42AA9604">
        <w:rPr>
          <w:rFonts w:ascii="Arial" w:hAnsi="Arial" w:eastAsia="Arial" w:cs="Arial"/>
          <w:noProof w:val="0"/>
          <w:sz w:val="24"/>
          <w:szCs w:val="24"/>
          <w:lang w:val="en-GB"/>
        </w:rPr>
        <w:t>Overall, the first lecture and the experiences that followed taught me the importance of combining academic knowledge with practical skills. I learned to structure assignments, reference correctly, search for reliable sources, use Moodle and the library effectively, and apply ethical AI use. I also developed a clearer understanding of my learning style and discovered the value of combining kinaesthetic learning with videos and peer discussion. These lessons helped me build strong study habits, manage my workload more effectively, and approach assignments with confidence. Moving forward, I feel better prepared to tackle new challenges, continue practising my skills, and grow into an independent, reflective, and responsible learner.</w:t>
      </w:r>
    </w:p>
    <w:p w:rsidR="1261BA11" w:rsidP="1261BA11" w:rsidRDefault="1261BA11" w14:paraId="28C50EC0" w14:textId="7D6FC65B">
      <w:pPr>
        <w:spacing w:line="360" w:lineRule="auto"/>
        <w:jc w:val="left"/>
        <w:rPr>
          <w:rFonts w:ascii="Arial" w:hAnsi="Arial" w:eastAsia="Arial" w:cs="Arial"/>
          <w:sz w:val="24"/>
          <w:szCs w:val="24"/>
        </w:rPr>
      </w:pPr>
    </w:p>
    <w:p w:rsidR="42AA9604" w:rsidP="1261BA11" w:rsidRDefault="42AA9604" w14:paraId="31C89A5F" w14:textId="5781E5AA">
      <w:pPr>
        <w:pStyle w:val="Heading1"/>
        <w:spacing w:before="322" w:beforeAutospacing="off" w:after="322" w:afterAutospacing="off" w:line="360" w:lineRule="auto"/>
        <w:jc w:val="left"/>
        <w:rPr>
          <w:rFonts w:ascii="Arial" w:hAnsi="Arial" w:eastAsia="Arial" w:cs="Arial"/>
          <w:b w:val="1"/>
          <w:bCs w:val="1"/>
          <w:noProof w:val="0"/>
          <w:sz w:val="24"/>
          <w:szCs w:val="24"/>
          <w:lang w:val="en-GB"/>
        </w:rPr>
      </w:pPr>
      <w:r w:rsidRPr="1261BA11" w:rsidR="42AA9604">
        <w:rPr>
          <w:rFonts w:ascii="Arial" w:hAnsi="Arial" w:eastAsia="Arial" w:cs="Arial"/>
          <w:b w:val="1"/>
          <w:bCs w:val="1"/>
          <w:noProof w:val="0"/>
          <w:sz w:val="24"/>
          <w:szCs w:val="24"/>
          <w:lang w:val="en-GB"/>
        </w:rPr>
        <w:t>SMART Action Plan</w:t>
      </w:r>
    </w:p>
    <w:p w:rsidR="42AA9604" w:rsidP="1261BA11" w:rsidRDefault="42AA9604" w14:paraId="350AA78E" w14:textId="6755BF91">
      <w:pPr>
        <w:spacing w:before="240" w:beforeAutospacing="off" w:after="240" w:afterAutospacing="off" w:line="360" w:lineRule="auto"/>
        <w:jc w:val="left"/>
        <w:rPr>
          <w:rFonts w:ascii="Arial" w:hAnsi="Arial" w:eastAsia="Arial" w:cs="Arial"/>
          <w:noProof w:val="0"/>
          <w:sz w:val="24"/>
          <w:szCs w:val="24"/>
          <w:lang w:val="en-GB"/>
        </w:rPr>
      </w:pPr>
      <w:r w:rsidRPr="1261BA11" w:rsidR="42AA9604">
        <w:rPr>
          <w:rFonts w:ascii="Arial" w:hAnsi="Arial" w:eastAsia="Arial" w:cs="Arial"/>
          <w:b w:val="1"/>
          <w:bCs w:val="1"/>
          <w:noProof w:val="0"/>
          <w:sz w:val="24"/>
          <w:szCs w:val="24"/>
          <w:lang w:val="en-GB"/>
        </w:rPr>
        <w:t>Specific:</w:t>
      </w:r>
      <w:r w:rsidRPr="1261BA11" w:rsidR="42AA9604">
        <w:rPr>
          <w:rFonts w:ascii="Arial" w:hAnsi="Arial" w:eastAsia="Arial" w:cs="Arial"/>
          <w:noProof w:val="0"/>
          <w:sz w:val="24"/>
          <w:szCs w:val="24"/>
          <w:lang w:val="en-GB"/>
        </w:rPr>
        <w:t xml:space="preserve"> I will improve my academic research and referencing skills by actively using the UWTSD library and Moodle for all assignments. This includes practising keyword searches, evaluating sources for reliability, watching relevant educational videos to support my research, and correctly applying Harvard referencing for every essay or report.</w:t>
      </w:r>
    </w:p>
    <w:p w:rsidR="42AA9604" w:rsidP="1261BA11" w:rsidRDefault="42AA9604" w14:paraId="7F1C0786" w14:textId="58F7A175">
      <w:pPr>
        <w:spacing w:before="240" w:beforeAutospacing="off" w:after="240" w:afterAutospacing="off" w:line="360" w:lineRule="auto"/>
        <w:jc w:val="left"/>
        <w:rPr>
          <w:rFonts w:ascii="Arial" w:hAnsi="Arial" w:eastAsia="Arial" w:cs="Arial"/>
          <w:noProof w:val="0"/>
          <w:sz w:val="24"/>
          <w:szCs w:val="24"/>
          <w:lang w:val="en-GB"/>
        </w:rPr>
      </w:pPr>
      <w:r w:rsidRPr="1261BA11" w:rsidR="42AA9604">
        <w:rPr>
          <w:rFonts w:ascii="Arial" w:hAnsi="Arial" w:eastAsia="Arial" w:cs="Arial"/>
          <w:b w:val="1"/>
          <w:bCs w:val="1"/>
          <w:noProof w:val="0"/>
          <w:sz w:val="24"/>
          <w:szCs w:val="24"/>
          <w:lang w:val="en-GB"/>
        </w:rPr>
        <w:t>Measurable:</w:t>
      </w:r>
      <w:r w:rsidRPr="1261BA11" w:rsidR="42AA9604">
        <w:rPr>
          <w:rFonts w:ascii="Arial" w:hAnsi="Arial" w:eastAsia="Arial" w:cs="Arial"/>
          <w:noProof w:val="0"/>
          <w:sz w:val="24"/>
          <w:szCs w:val="24"/>
          <w:lang w:val="en-GB"/>
        </w:rPr>
        <w:t xml:space="preserve"> I will track my progress by creating a checklist for each assignment: </w:t>
      </w:r>
      <w:r w:rsidRPr="1261BA11" w:rsidR="42AA9604">
        <w:rPr>
          <w:rFonts w:ascii="Arial" w:hAnsi="Arial" w:eastAsia="Arial" w:cs="Arial"/>
          <w:noProof w:val="0"/>
          <w:sz w:val="24"/>
          <w:szCs w:val="24"/>
          <w:lang w:val="en-GB"/>
        </w:rPr>
        <w:t>locating</w:t>
      </w:r>
      <w:r w:rsidRPr="1261BA11" w:rsidR="42AA9604">
        <w:rPr>
          <w:rFonts w:ascii="Arial" w:hAnsi="Arial" w:eastAsia="Arial" w:cs="Arial"/>
          <w:noProof w:val="0"/>
          <w:sz w:val="24"/>
          <w:szCs w:val="24"/>
          <w:lang w:val="en-GB"/>
        </w:rPr>
        <w:t xml:space="preserve"> at least five credible sources, summarising key points, watching at least two relevant videos, and ensuring references are correctly formatted using </w:t>
      </w:r>
      <w:r w:rsidRPr="1261BA11" w:rsidR="42AA9604">
        <w:rPr>
          <w:rFonts w:ascii="Arial" w:hAnsi="Arial" w:eastAsia="Arial" w:cs="Arial"/>
          <w:i w:val="1"/>
          <w:iCs w:val="1"/>
          <w:noProof w:val="0"/>
          <w:sz w:val="24"/>
          <w:szCs w:val="24"/>
          <w:lang w:val="en-GB"/>
        </w:rPr>
        <w:t>Cite Them Right</w:t>
      </w:r>
      <w:r w:rsidRPr="1261BA11" w:rsidR="42AA9604">
        <w:rPr>
          <w:rFonts w:ascii="Arial" w:hAnsi="Arial" w:eastAsia="Arial" w:cs="Arial"/>
          <w:noProof w:val="0"/>
          <w:sz w:val="24"/>
          <w:szCs w:val="24"/>
          <w:lang w:val="en-GB"/>
        </w:rPr>
        <w:t>.</w:t>
      </w:r>
    </w:p>
    <w:p w:rsidR="42AA9604" w:rsidP="1261BA11" w:rsidRDefault="42AA9604" w14:paraId="61CF3190" w14:textId="7E94E4FD">
      <w:pPr>
        <w:spacing w:before="240" w:beforeAutospacing="off" w:after="240" w:afterAutospacing="off" w:line="360" w:lineRule="auto"/>
        <w:jc w:val="left"/>
        <w:rPr>
          <w:rFonts w:ascii="Arial" w:hAnsi="Arial" w:eastAsia="Arial" w:cs="Arial"/>
          <w:noProof w:val="0"/>
          <w:sz w:val="24"/>
          <w:szCs w:val="24"/>
          <w:lang w:val="en-GB"/>
        </w:rPr>
      </w:pPr>
      <w:r w:rsidRPr="1261BA11" w:rsidR="42AA9604">
        <w:rPr>
          <w:rFonts w:ascii="Arial" w:hAnsi="Arial" w:eastAsia="Arial" w:cs="Arial"/>
          <w:b w:val="1"/>
          <w:bCs w:val="1"/>
          <w:noProof w:val="0"/>
          <w:sz w:val="24"/>
          <w:szCs w:val="24"/>
          <w:lang w:val="en-GB"/>
        </w:rPr>
        <w:t>Achievable:</w:t>
      </w:r>
      <w:r w:rsidRPr="1261BA11" w:rsidR="42AA9604">
        <w:rPr>
          <w:rFonts w:ascii="Arial" w:hAnsi="Arial" w:eastAsia="Arial" w:cs="Arial"/>
          <w:noProof w:val="0"/>
          <w:sz w:val="24"/>
          <w:szCs w:val="24"/>
          <w:lang w:val="en-GB"/>
        </w:rPr>
        <w:t xml:space="preserve"> This is realistic because I have access to the library, online tutorials, and educational videos, as well as lecturer support. I will spend 2–3 hours weekly practising research and referencing.</w:t>
      </w:r>
    </w:p>
    <w:p w:rsidR="42AA9604" w:rsidP="1261BA11" w:rsidRDefault="42AA9604" w14:paraId="24883410" w14:textId="36FE170D">
      <w:pPr>
        <w:spacing w:before="240" w:beforeAutospacing="off" w:after="240" w:afterAutospacing="off" w:line="360" w:lineRule="auto"/>
        <w:jc w:val="left"/>
        <w:rPr>
          <w:rFonts w:ascii="Arial" w:hAnsi="Arial" w:eastAsia="Arial" w:cs="Arial"/>
          <w:noProof w:val="0"/>
          <w:sz w:val="24"/>
          <w:szCs w:val="24"/>
          <w:lang w:val="en-GB"/>
        </w:rPr>
      </w:pPr>
      <w:r w:rsidRPr="1261BA11" w:rsidR="42AA9604">
        <w:rPr>
          <w:rFonts w:ascii="Arial" w:hAnsi="Arial" w:eastAsia="Arial" w:cs="Arial"/>
          <w:b w:val="1"/>
          <w:bCs w:val="1"/>
          <w:noProof w:val="0"/>
          <w:sz w:val="24"/>
          <w:szCs w:val="24"/>
          <w:lang w:val="en-GB"/>
        </w:rPr>
        <w:t>Relevant:</w:t>
      </w:r>
      <w:r w:rsidRPr="1261BA11" w:rsidR="42AA9604">
        <w:rPr>
          <w:rFonts w:ascii="Arial" w:hAnsi="Arial" w:eastAsia="Arial" w:cs="Arial"/>
          <w:noProof w:val="0"/>
          <w:sz w:val="24"/>
          <w:szCs w:val="24"/>
          <w:lang w:val="en-GB"/>
        </w:rPr>
        <w:t xml:space="preserve"> These skills are essential for academic success because good research, multimedia learning, and </w:t>
      </w:r>
      <w:r w:rsidRPr="1261BA11" w:rsidR="42AA9604">
        <w:rPr>
          <w:rFonts w:ascii="Arial" w:hAnsi="Arial" w:eastAsia="Arial" w:cs="Arial"/>
          <w:noProof w:val="0"/>
          <w:sz w:val="24"/>
          <w:szCs w:val="24"/>
          <w:lang w:val="en-GB"/>
        </w:rPr>
        <w:t>accurate</w:t>
      </w:r>
      <w:r w:rsidRPr="1261BA11" w:rsidR="42AA9604">
        <w:rPr>
          <w:rFonts w:ascii="Arial" w:hAnsi="Arial" w:eastAsia="Arial" w:cs="Arial"/>
          <w:noProof w:val="0"/>
          <w:sz w:val="24"/>
          <w:szCs w:val="24"/>
          <w:lang w:val="en-GB"/>
        </w:rPr>
        <w:t xml:space="preserve"> referencing support high-quality assignments and ethical academic practice.</w:t>
      </w:r>
    </w:p>
    <w:p w:rsidR="42AA9604" w:rsidP="1261BA11" w:rsidRDefault="42AA9604" w14:paraId="1803B850" w14:textId="4DAED6E4">
      <w:pPr>
        <w:spacing w:before="240" w:beforeAutospacing="off" w:after="240" w:afterAutospacing="off" w:line="360" w:lineRule="auto"/>
        <w:jc w:val="left"/>
        <w:rPr>
          <w:rFonts w:ascii="Arial" w:hAnsi="Arial" w:eastAsia="Arial" w:cs="Arial"/>
          <w:noProof w:val="0"/>
          <w:sz w:val="24"/>
          <w:szCs w:val="24"/>
          <w:lang w:val="en-GB"/>
        </w:rPr>
      </w:pPr>
      <w:r w:rsidRPr="1261BA11" w:rsidR="42AA9604">
        <w:rPr>
          <w:rFonts w:ascii="Arial" w:hAnsi="Arial" w:eastAsia="Arial" w:cs="Arial"/>
          <w:b w:val="1"/>
          <w:bCs w:val="1"/>
          <w:noProof w:val="0"/>
          <w:sz w:val="24"/>
          <w:szCs w:val="24"/>
          <w:lang w:val="en-GB"/>
        </w:rPr>
        <w:t>Time-bound:</w:t>
      </w:r>
      <w:r w:rsidRPr="1261BA11" w:rsidR="42AA9604">
        <w:rPr>
          <w:rFonts w:ascii="Arial" w:hAnsi="Arial" w:eastAsia="Arial" w:cs="Arial"/>
          <w:noProof w:val="0"/>
          <w:sz w:val="24"/>
          <w:szCs w:val="24"/>
          <w:lang w:val="en-GB"/>
        </w:rPr>
        <w:t xml:space="preserve"> I aim to achieve this by the end of next term. Each assignment will act as a milestone for progress.</w:t>
      </w:r>
    </w:p>
    <w:p w:rsidR="1261BA11" w:rsidP="1261BA11" w:rsidRDefault="1261BA11" w14:paraId="788ACB77" w14:textId="5F8CC3F6">
      <w:pPr>
        <w:pStyle w:val="Normal"/>
        <w:spacing w:line="360" w:lineRule="auto"/>
        <w:jc w:val="left"/>
        <w:rPr>
          <w:rFonts w:ascii="Arial" w:hAnsi="Arial" w:eastAsia="Arial" w:cs="Arial"/>
          <w:b w:val="0"/>
          <w:bCs w:val="0"/>
          <w:sz w:val="24"/>
          <w:szCs w:val="24"/>
        </w:rPr>
      </w:pPr>
    </w:p>
    <w:p w:rsidR="1261BA11" w:rsidP="1261BA11" w:rsidRDefault="1261BA11" w14:paraId="1F5F89FB" w14:textId="291D90F0">
      <w:pPr>
        <w:pStyle w:val="Normal"/>
        <w:spacing w:line="360" w:lineRule="auto"/>
        <w:jc w:val="left"/>
        <w:rPr>
          <w:rFonts w:ascii="Arial" w:hAnsi="Arial" w:eastAsia="Arial" w:cs="Arial"/>
          <w:b w:val="0"/>
          <w:bCs w:val="0"/>
          <w:sz w:val="24"/>
          <w:szCs w:val="24"/>
        </w:rPr>
      </w:pPr>
    </w:p>
    <w:p w:rsidR="1261BA11" w:rsidP="1261BA11" w:rsidRDefault="1261BA11" w14:paraId="5139FA89" w14:textId="3D3F59CC">
      <w:pPr>
        <w:pStyle w:val="Normal"/>
        <w:spacing w:line="360" w:lineRule="auto"/>
        <w:jc w:val="left"/>
        <w:rPr>
          <w:rFonts w:ascii="Arial" w:hAnsi="Arial" w:eastAsia="Arial" w:cs="Arial"/>
          <w:b w:val="0"/>
          <w:bCs w:val="0"/>
          <w:sz w:val="24"/>
          <w:szCs w:val="24"/>
        </w:rPr>
      </w:pPr>
    </w:p>
    <w:p w:rsidR="1261BA11" w:rsidP="1261BA11" w:rsidRDefault="1261BA11" w14:paraId="431DB553" w14:textId="4C05B872">
      <w:pPr>
        <w:pStyle w:val="Normal"/>
        <w:spacing w:line="360" w:lineRule="auto"/>
        <w:jc w:val="left"/>
        <w:rPr>
          <w:rFonts w:ascii="Arial" w:hAnsi="Arial" w:eastAsia="Arial" w:cs="Arial"/>
          <w:b w:val="0"/>
          <w:bCs w:val="0"/>
          <w:sz w:val="24"/>
          <w:szCs w:val="24"/>
        </w:rPr>
      </w:pPr>
    </w:p>
    <w:p w:rsidR="1261BA11" w:rsidP="1261BA11" w:rsidRDefault="1261BA11" w14:paraId="74B0F818" w14:textId="33333C82">
      <w:pPr>
        <w:pStyle w:val="Normal"/>
        <w:spacing w:line="360" w:lineRule="auto"/>
        <w:jc w:val="left"/>
        <w:rPr>
          <w:rFonts w:ascii="Arial" w:hAnsi="Arial" w:eastAsia="Arial" w:cs="Arial"/>
          <w:b w:val="0"/>
          <w:bCs w:val="0"/>
          <w:sz w:val="24"/>
          <w:szCs w:val="24"/>
        </w:rPr>
      </w:pPr>
    </w:p>
    <w:p w:rsidR="10B80034" w:rsidP="1261BA11" w:rsidRDefault="10B80034" w14:paraId="415A0D83" w14:textId="378C065F">
      <w:pPr>
        <w:pStyle w:val="Normal"/>
        <w:spacing w:before="240" w:beforeAutospacing="off" w:after="240" w:afterAutospacing="off" w:line="360" w:lineRule="auto"/>
        <w:jc w:val="left"/>
        <w:rPr>
          <w:rFonts w:ascii="Arial" w:hAnsi="Arial" w:eastAsia="Arial" w:cs="Arial"/>
          <w:b w:val="0"/>
          <w:bCs w:val="0"/>
          <w:noProof w:val="0"/>
          <w:sz w:val="24"/>
          <w:szCs w:val="24"/>
          <w:lang w:val="en-GB"/>
        </w:rPr>
      </w:pPr>
      <w:r w:rsidRPr="1261BA11" w:rsidR="10B80034">
        <w:rPr>
          <w:rFonts w:ascii="Arial" w:hAnsi="Arial" w:eastAsia="Arial" w:cs="Arial"/>
          <w:b w:val="0"/>
          <w:bCs w:val="0"/>
          <w:noProof w:val="0"/>
          <w:sz w:val="24"/>
          <w:szCs w:val="24"/>
          <w:lang w:val="en-GB"/>
        </w:rPr>
        <w:t>References</w:t>
      </w:r>
    </w:p>
    <w:p w:rsidR="05C72005" w:rsidP="1261BA11" w:rsidRDefault="05C72005" w14:paraId="13AB4D35" w14:textId="19146CB5">
      <w:pPr>
        <w:pStyle w:val="Normal"/>
        <w:spacing w:before="240" w:beforeAutospacing="off" w:after="240" w:afterAutospacing="off" w:line="360" w:lineRule="auto"/>
        <w:jc w:val="left"/>
        <w:rPr>
          <w:rFonts w:ascii="Arial" w:hAnsi="Arial" w:eastAsia="Arial" w:cs="Arial"/>
          <w:b w:val="0"/>
          <w:bCs w:val="0"/>
          <w:noProof w:val="0"/>
          <w:sz w:val="24"/>
          <w:szCs w:val="24"/>
          <w:lang w:val="en-GB"/>
        </w:rPr>
      </w:pPr>
      <w:r w:rsidRPr="1261BA11" w:rsidR="05C72005">
        <w:rPr>
          <w:rFonts w:ascii="Arial" w:hAnsi="Arial" w:eastAsia="Arial" w:cs="Arial"/>
          <w:b w:val="0"/>
          <w:bCs w:val="0"/>
          <w:noProof w:val="0"/>
          <w:sz w:val="24"/>
          <w:szCs w:val="24"/>
          <w:lang w:val="en-GB"/>
        </w:rPr>
        <w:t xml:space="preserve">• </w:t>
      </w:r>
      <w:r w:rsidRPr="1261BA11" w:rsidR="0A132C02">
        <w:rPr>
          <w:rFonts w:ascii="Arial" w:hAnsi="Arial" w:eastAsia="Arial" w:cs="Arial"/>
          <w:b w:val="0"/>
          <w:bCs w:val="0"/>
          <w:noProof w:val="0"/>
          <w:sz w:val="24"/>
          <w:szCs w:val="24"/>
          <w:lang w:val="en-GB"/>
        </w:rPr>
        <w:t xml:space="preserve">Baldrich, K., Pérez-García, C., &amp; Santamarina-Sancho, M. (2025) ‘Artificial intelligence in academic literacy: empirical evidence on reading and writing practices in higher education’, </w:t>
      </w:r>
      <w:r w:rsidRPr="1261BA11" w:rsidR="0A132C02">
        <w:rPr>
          <w:rFonts w:ascii="Arial" w:hAnsi="Arial" w:eastAsia="Arial" w:cs="Arial"/>
          <w:b w:val="0"/>
          <w:bCs w:val="0"/>
          <w:i w:val="1"/>
          <w:iCs w:val="1"/>
          <w:noProof w:val="0"/>
          <w:sz w:val="24"/>
          <w:szCs w:val="24"/>
          <w:lang w:val="en-GB"/>
        </w:rPr>
        <w:t>Frontiers in Education</w:t>
      </w:r>
      <w:r w:rsidRPr="1261BA11" w:rsidR="0A132C02">
        <w:rPr>
          <w:rFonts w:ascii="Arial" w:hAnsi="Arial" w:eastAsia="Arial" w:cs="Arial"/>
          <w:b w:val="0"/>
          <w:bCs w:val="0"/>
          <w:noProof w:val="0"/>
          <w:sz w:val="24"/>
          <w:szCs w:val="24"/>
          <w:lang w:val="en-GB"/>
        </w:rPr>
        <w:t>, 10.</w:t>
      </w:r>
    </w:p>
    <w:p w:rsidR="719A7EBD" w:rsidP="1261BA11" w:rsidRDefault="719A7EBD" w14:paraId="13DFD1BA" w14:textId="53827993">
      <w:pPr>
        <w:pStyle w:val="Normal"/>
        <w:spacing w:before="240" w:beforeAutospacing="off" w:after="240" w:afterAutospacing="off" w:line="360" w:lineRule="auto"/>
        <w:jc w:val="left"/>
        <w:rPr>
          <w:rFonts w:ascii="Arial" w:hAnsi="Arial" w:eastAsia="Arial" w:cs="Arial"/>
          <w:b w:val="0"/>
          <w:bCs w:val="0"/>
          <w:noProof w:val="0"/>
          <w:sz w:val="24"/>
          <w:szCs w:val="24"/>
          <w:lang w:val="en-GB"/>
        </w:rPr>
      </w:pPr>
      <w:r w:rsidRPr="1261BA11" w:rsidR="719A7EBD">
        <w:rPr>
          <w:rFonts w:ascii="Arial" w:hAnsi="Arial" w:eastAsia="Arial" w:cs="Arial"/>
          <w:b w:val="0"/>
          <w:bCs w:val="0"/>
          <w:noProof w:val="0"/>
          <w:sz w:val="24"/>
          <w:szCs w:val="24"/>
          <w:lang w:val="en-GB"/>
        </w:rPr>
        <w:t xml:space="preserve">• Černý, M. (2024) ‘University Students’ Conceptualisation of AI Literacy: Theory and Empirical Evidence’, </w:t>
      </w:r>
      <w:r w:rsidRPr="1261BA11" w:rsidR="719A7EBD">
        <w:rPr>
          <w:rFonts w:ascii="Arial" w:hAnsi="Arial" w:eastAsia="Arial" w:cs="Arial"/>
          <w:b w:val="0"/>
          <w:bCs w:val="0"/>
          <w:i w:val="1"/>
          <w:iCs w:val="1"/>
          <w:noProof w:val="0"/>
          <w:sz w:val="24"/>
          <w:szCs w:val="24"/>
          <w:lang w:val="en-GB"/>
        </w:rPr>
        <w:t>Social Sciences</w:t>
      </w:r>
      <w:r w:rsidRPr="1261BA11" w:rsidR="719A7EBD">
        <w:rPr>
          <w:rFonts w:ascii="Arial" w:hAnsi="Arial" w:eastAsia="Arial" w:cs="Arial"/>
          <w:b w:val="0"/>
          <w:bCs w:val="0"/>
          <w:noProof w:val="0"/>
          <w:sz w:val="24"/>
          <w:szCs w:val="24"/>
          <w:lang w:val="en-GB"/>
        </w:rPr>
        <w:t>, 13(3), 129.</w:t>
      </w:r>
    </w:p>
    <w:p w:rsidR="5603517A" w:rsidP="1261BA11" w:rsidRDefault="5603517A" w14:paraId="30D334A6" w14:textId="2E2A39EC">
      <w:pPr>
        <w:pStyle w:val="Normal"/>
        <w:spacing w:before="240" w:beforeAutospacing="off" w:after="240" w:afterAutospacing="off" w:line="360" w:lineRule="auto"/>
        <w:jc w:val="left"/>
        <w:rPr>
          <w:rFonts w:ascii="Arial" w:hAnsi="Arial" w:eastAsia="Arial" w:cs="Arial"/>
          <w:b w:val="0"/>
          <w:bCs w:val="0"/>
          <w:noProof w:val="0"/>
          <w:sz w:val="24"/>
          <w:szCs w:val="24"/>
          <w:lang w:val="en-GB"/>
        </w:rPr>
      </w:pPr>
      <w:r w:rsidRPr="1261BA11" w:rsidR="5603517A">
        <w:rPr>
          <w:rFonts w:ascii="Arial" w:hAnsi="Arial" w:eastAsia="Arial" w:cs="Arial"/>
          <w:b w:val="0"/>
          <w:bCs w:val="0"/>
          <w:noProof w:val="0"/>
          <w:sz w:val="24"/>
          <w:szCs w:val="24"/>
          <w:lang w:val="en-GB"/>
        </w:rPr>
        <w:t xml:space="preserve">• Chan, C. Y. &amp; Lee, H. (2023) ‘A comprehensive AI policy education framework for university teaching and learning’, </w:t>
      </w:r>
      <w:r w:rsidRPr="1261BA11" w:rsidR="5603517A">
        <w:rPr>
          <w:rFonts w:ascii="Arial" w:hAnsi="Arial" w:eastAsia="Arial" w:cs="Arial"/>
          <w:b w:val="0"/>
          <w:bCs w:val="0"/>
          <w:i w:val="1"/>
          <w:iCs w:val="1"/>
          <w:noProof w:val="0"/>
          <w:sz w:val="24"/>
          <w:szCs w:val="24"/>
          <w:lang w:val="en-GB"/>
        </w:rPr>
        <w:t>International Journal of Educational Technology in Higher Education</w:t>
      </w:r>
      <w:r w:rsidRPr="1261BA11" w:rsidR="5603517A">
        <w:rPr>
          <w:rFonts w:ascii="Arial" w:hAnsi="Arial" w:eastAsia="Arial" w:cs="Arial"/>
          <w:b w:val="0"/>
          <w:bCs w:val="0"/>
          <w:noProof w:val="0"/>
          <w:sz w:val="24"/>
          <w:szCs w:val="24"/>
          <w:lang w:val="en-GB"/>
        </w:rPr>
        <w:t>, 20, Article 38.</w:t>
      </w:r>
      <w:r>
        <w:br/>
      </w:r>
      <w:r w:rsidRPr="1261BA11" w:rsidR="6AF69B31">
        <w:rPr>
          <w:rFonts w:ascii="Arial" w:hAnsi="Arial" w:eastAsia="Arial" w:cs="Arial"/>
          <w:b w:val="0"/>
          <w:bCs w:val="0"/>
          <w:noProof w:val="0"/>
          <w:sz w:val="24"/>
          <w:szCs w:val="24"/>
          <w:lang w:val="en-GB"/>
        </w:rPr>
        <w:t>•</w:t>
      </w:r>
      <w:r w:rsidRPr="1261BA11" w:rsidR="10B80034">
        <w:rPr>
          <w:rFonts w:ascii="Arial" w:hAnsi="Arial" w:eastAsia="Arial" w:cs="Arial"/>
          <w:b w:val="0"/>
          <w:bCs w:val="0"/>
          <w:noProof w:val="0"/>
          <w:sz w:val="24"/>
          <w:szCs w:val="24"/>
          <w:lang w:val="en-GB"/>
        </w:rPr>
        <w:t xml:space="preserve"> Johnston, H., Wells, R.F., Shanks, E.M. et al. (2024) ‘Student perspectives on the use of generative artificial intelligence technologies in higher education’, </w:t>
      </w:r>
      <w:r w:rsidRPr="1261BA11" w:rsidR="10B80034">
        <w:rPr>
          <w:rFonts w:ascii="Arial" w:hAnsi="Arial" w:eastAsia="Arial" w:cs="Arial"/>
          <w:b w:val="0"/>
          <w:bCs w:val="0"/>
          <w:i w:val="1"/>
          <w:iCs w:val="1"/>
          <w:noProof w:val="0"/>
          <w:sz w:val="24"/>
          <w:szCs w:val="24"/>
          <w:lang w:val="en-GB"/>
        </w:rPr>
        <w:t>International Journal for Educational Integrity</w:t>
      </w:r>
      <w:r w:rsidRPr="1261BA11" w:rsidR="10B80034">
        <w:rPr>
          <w:rFonts w:ascii="Arial" w:hAnsi="Arial" w:eastAsia="Arial" w:cs="Arial"/>
          <w:b w:val="0"/>
          <w:bCs w:val="0"/>
          <w:noProof w:val="0"/>
          <w:sz w:val="24"/>
          <w:szCs w:val="24"/>
          <w:lang w:val="en-GB"/>
        </w:rPr>
        <w:t>, 20(1), 2.</w:t>
      </w:r>
    </w:p>
    <w:p w:rsidR="24CEFEE6" w:rsidP="1261BA11" w:rsidRDefault="24CEFEE6" w14:paraId="1AC16495" w14:textId="4DF404CE">
      <w:pPr>
        <w:pStyle w:val="Normal"/>
        <w:spacing w:before="240" w:beforeAutospacing="off" w:after="240" w:afterAutospacing="off" w:line="360" w:lineRule="auto"/>
        <w:jc w:val="left"/>
        <w:rPr>
          <w:rFonts w:ascii="Arial" w:hAnsi="Arial" w:eastAsia="Arial" w:cs="Arial"/>
          <w:b w:val="0"/>
          <w:bCs w:val="0"/>
          <w:noProof w:val="0"/>
          <w:sz w:val="24"/>
          <w:szCs w:val="24"/>
          <w:lang w:val="en-GB"/>
        </w:rPr>
      </w:pPr>
      <w:r w:rsidRPr="1261BA11" w:rsidR="24CEFEE6">
        <w:rPr>
          <w:rFonts w:ascii="Arial" w:hAnsi="Arial" w:eastAsia="Arial" w:cs="Arial"/>
          <w:b w:val="0"/>
          <w:bCs w:val="0"/>
          <w:noProof w:val="0"/>
          <w:sz w:val="24"/>
          <w:szCs w:val="24"/>
          <w:lang w:val="en-GB"/>
        </w:rPr>
        <w:t xml:space="preserve">• </w:t>
      </w:r>
      <w:r w:rsidRPr="1261BA11" w:rsidR="24CEFEE6">
        <w:rPr>
          <w:rFonts w:ascii="Arial" w:hAnsi="Arial" w:eastAsia="Arial" w:cs="Arial"/>
          <w:b w:val="0"/>
          <w:bCs w:val="0"/>
          <w:noProof w:val="0"/>
          <w:sz w:val="24"/>
          <w:szCs w:val="24"/>
          <w:lang w:val="en-GB"/>
        </w:rPr>
        <w:t>Pears, R.</w:t>
      </w:r>
      <w:r w:rsidRPr="1261BA11" w:rsidR="24CEFEE6">
        <w:rPr>
          <w:rFonts w:ascii="Arial" w:hAnsi="Arial" w:eastAsia="Arial" w:cs="Arial"/>
          <w:b w:val="0"/>
          <w:bCs w:val="0"/>
          <w:noProof w:val="0"/>
          <w:sz w:val="24"/>
          <w:szCs w:val="24"/>
          <w:lang w:val="en-GB"/>
        </w:rPr>
        <w:t xml:space="preserve"> &amp; </w:t>
      </w:r>
      <w:r w:rsidRPr="1261BA11" w:rsidR="24CEFEE6">
        <w:rPr>
          <w:rFonts w:ascii="Arial" w:hAnsi="Arial" w:eastAsia="Arial" w:cs="Arial"/>
          <w:b w:val="0"/>
          <w:bCs w:val="0"/>
          <w:noProof w:val="0"/>
          <w:sz w:val="24"/>
          <w:szCs w:val="24"/>
          <w:lang w:val="en-GB"/>
        </w:rPr>
        <w:t>Shields, G.</w:t>
      </w:r>
      <w:r w:rsidRPr="1261BA11" w:rsidR="24CEFEE6">
        <w:rPr>
          <w:rFonts w:ascii="Arial" w:hAnsi="Arial" w:eastAsia="Arial" w:cs="Arial"/>
          <w:b w:val="0"/>
          <w:bCs w:val="0"/>
          <w:noProof w:val="0"/>
          <w:sz w:val="24"/>
          <w:szCs w:val="24"/>
          <w:lang w:val="en-GB"/>
        </w:rPr>
        <w:t xml:space="preserve"> (2022) </w:t>
      </w:r>
      <w:r w:rsidRPr="1261BA11" w:rsidR="24CEFEE6">
        <w:rPr>
          <w:rFonts w:ascii="Arial" w:hAnsi="Arial" w:eastAsia="Arial" w:cs="Arial"/>
          <w:b w:val="0"/>
          <w:bCs w:val="0"/>
          <w:i w:val="1"/>
          <w:iCs w:val="1"/>
          <w:noProof w:val="0"/>
          <w:sz w:val="24"/>
          <w:szCs w:val="24"/>
          <w:lang w:val="en-GB"/>
        </w:rPr>
        <w:t>Cite Them Right: The Essential Referencing Guide</w:t>
      </w:r>
      <w:r w:rsidRPr="1261BA11" w:rsidR="24CEFEE6">
        <w:rPr>
          <w:rFonts w:ascii="Arial" w:hAnsi="Arial" w:eastAsia="Arial" w:cs="Arial"/>
          <w:b w:val="0"/>
          <w:bCs w:val="0"/>
          <w:noProof w:val="0"/>
          <w:sz w:val="24"/>
          <w:szCs w:val="24"/>
          <w:lang w:val="en-GB"/>
        </w:rPr>
        <w:t>. 12th edn. London: Red Globe Press.</w:t>
      </w:r>
      <w:r>
        <w:br/>
      </w:r>
      <w:r w:rsidRPr="1261BA11" w:rsidR="10B80034">
        <w:rPr>
          <w:rFonts w:ascii="Arial" w:hAnsi="Arial" w:eastAsia="Arial" w:cs="Arial"/>
          <w:b w:val="0"/>
          <w:bCs w:val="0"/>
          <w:noProof w:val="0"/>
          <w:sz w:val="24"/>
          <w:szCs w:val="24"/>
          <w:lang w:val="en-GB"/>
        </w:rPr>
        <w:t xml:space="preserve"> </w:t>
      </w:r>
      <w:r>
        <w:br/>
      </w:r>
      <w:r w:rsidRPr="1261BA11" w:rsidR="10B80034">
        <w:rPr>
          <w:rFonts w:ascii="Arial" w:hAnsi="Arial" w:eastAsia="Arial" w:cs="Arial"/>
          <w:b w:val="0"/>
          <w:bCs w:val="0"/>
          <w:noProof w:val="0"/>
          <w:sz w:val="24"/>
          <w:szCs w:val="24"/>
          <w:lang w:val="en-GB"/>
        </w:rPr>
        <w:t xml:space="preserve"> </w:t>
      </w:r>
      <w:r w:rsidRPr="1261BA11" w:rsidR="50E83C58">
        <w:rPr>
          <w:rFonts w:ascii="Arial" w:hAnsi="Arial" w:eastAsia="Arial" w:cs="Arial"/>
          <w:b w:val="0"/>
          <w:bCs w:val="0"/>
          <w:noProof w:val="0"/>
          <w:sz w:val="24"/>
          <w:szCs w:val="24"/>
          <w:lang w:val="en-GB"/>
        </w:rPr>
        <w:t xml:space="preserve">• </w:t>
      </w:r>
      <w:r w:rsidRPr="1261BA11" w:rsidR="10B80034">
        <w:rPr>
          <w:rFonts w:ascii="Arial" w:hAnsi="Arial" w:eastAsia="Arial" w:cs="Arial"/>
          <w:b w:val="0"/>
          <w:bCs w:val="0"/>
          <w:noProof w:val="0"/>
          <w:sz w:val="24"/>
          <w:szCs w:val="24"/>
          <w:lang w:val="en-GB"/>
        </w:rPr>
        <w:t>Ravi, M</w:t>
      </w:r>
      <w:r w:rsidRPr="1261BA11" w:rsidR="10B80034">
        <w:rPr>
          <w:rFonts w:ascii="Arial" w:hAnsi="Arial" w:eastAsia="Arial" w:cs="Arial"/>
          <w:b w:val="0"/>
          <w:bCs w:val="0"/>
          <w:noProof w:val="0"/>
          <w:sz w:val="24"/>
          <w:szCs w:val="24"/>
          <w:lang w:val="en-GB"/>
        </w:rPr>
        <w:t>., Kaur, K., Wright, C. et al. (2025) ‘University staff and student perspectives on competent and ethical use of AI: uncovering similarities and divergences</w:t>
      </w:r>
      <w:r w:rsidRPr="1261BA11" w:rsidR="10B80034">
        <w:rPr>
          <w:rFonts w:ascii="Arial" w:hAnsi="Arial" w:eastAsia="Arial" w:cs="Arial"/>
          <w:b w:val="0"/>
          <w:bCs w:val="0"/>
          <w:noProof w:val="0"/>
          <w:sz w:val="24"/>
          <w:szCs w:val="24"/>
          <w:lang w:val="en-GB"/>
        </w:rPr>
        <w:t>’,</w:t>
      </w:r>
      <w:r w:rsidRPr="1261BA11" w:rsidR="5FB80A64">
        <w:rPr>
          <w:rFonts w:ascii="Arial" w:hAnsi="Arial" w:eastAsia="Arial" w:cs="Arial"/>
          <w:b w:val="0"/>
          <w:bCs w:val="0"/>
          <w:noProof w:val="0"/>
          <w:sz w:val="24"/>
          <w:szCs w:val="24"/>
          <w:lang w:val="en-GB"/>
        </w:rPr>
        <w:t xml:space="preserve"> </w:t>
      </w:r>
      <w:r w:rsidRPr="1261BA11" w:rsidR="10B80034">
        <w:rPr>
          <w:rFonts w:ascii="Arial" w:hAnsi="Arial" w:eastAsia="Arial" w:cs="Arial"/>
          <w:b w:val="0"/>
          <w:bCs w:val="0"/>
          <w:noProof w:val="0"/>
          <w:sz w:val="24"/>
          <w:szCs w:val="24"/>
          <w:lang w:val="en-GB"/>
        </w:rPr>
        <w:t xml:space="preserve"> </w:t>
      </w:r>
      <w:r w:rsidRPr="1261BA11" w:rsidR="10B80034">
        <w:rPr>
          <w:rFonts w:ascii="Arial" w:hAnsi="Arial" w:eastAsia="Arial" w:cs="Arial"/>
          <w:b w:val="0"/>
          <w:bCs w:val="0"/>
          <w:i w:val="1"/>
          <w:iCs w:val="1"/>
          <w:noProof w:val="0"/>
          <w:sz w:val="24"/>
          <w:szCs w:val="24"/>
          <w:lang w:val="en-GB"/>
        </w:rPr>
        <w:t>International</w:t>
      </w:r>
      <w:r w:rsidRPr="1261BA11" w:rsidR="10B80034">
        <w:rPr>
          <w:rFonts w:ascii="Arial" w:hAnsi="Arial" w:eastAsia="Arial" w:cs="Arial"/>
          <w:b w:val="0"/>
          <w:bCs w:val="0"/>
          <w:i w:val="1"/>
          <w:iCs w:val="1"/>
          <w:noProof w:val="0"/>
          <w:sz w:val="24"/>
          <w:szCs w:val="24"/>
          <w:lang w:val="en-GB"/>
        </w:rPr>
        <w:t xml:space="preserve"> Journal of Educational Technology in Higher Education</w:t>
      </w:r>
      <w:r w:rsidRPr="1261BA11" w:rsidR="10B80034">
        <w:rPr>
          <w:rFonts w:ascii="Arial" w:hAnsi="Arial" w:eastAsia="Arial" w:cs="Arial"/>
          <w:b w:val="0"/>
          <w:bCs w:val="0"/>
          <w:noProof w:val="0"/>
          <w:sz w:val="24"/>
          <w:szCs w:val="24"/>
          <w:lang w:val="en-GB"/>
        </w:rPr>
        <w:t>.</w:t>
      </w:r>
    </w:p>
    <w:p w:rsidR="6A98CA70" w:rsidP="1261BA11" w:rsidRDefault="6A98CA70" w14:paraId="36841488" w14:textId="54D8B0F5">
      <w:pPr>
        <w:pStyle w:val="Normal"/>
        <w:spacing w:before="240" w:beforeAutospacing="off" w:after="240" w:afterAutospacing="off" w:line="360" w:lineRule="auto"/>
        <w:jc w:val="left"/>
        <w:rPr>
          <w:rFonts w:ascii="Arial" w:hAnsi="Arial" w:eastAsia="Arial" w:cs="Arial"/>
          <w:b w:val="0"/>
          <w:bCs w:val="0"/>
          <w:noProof w:val="0"/>
          <w:sz w:val="24"/>
          <w:szCs w:val="24"/>
          <w:lang w:val="en-GB"/>
        </w:rPr>
      </w:pPr>
      <w:r w:rsidRPr="1261BA11" w:rsidR="6A98CA70">
        <w:rPr>
          <w:rFonts w:ascii="Arial" w:hAnsi="Arial" w:eastAsia="Arial" w:cs="Arial"/>
          <w:b w:val="0"/>
          <w:bCs w:val="0"/>
          <w:noProof w:val="0"/>
          <w:sz w:val="24"/>
          <w:szCs w:val="24"/>
          <w:lang w:val="en-GB"/>
        </w:rPr>
        <w:t xml:space="preserve">• Wessels, B. (2025) ‘Developing an AI framework for learning in higher education: a humanities perspective from English Literature’, </w:t>
      </w:r>
      <w:r w:rsidRPr="1261BA11" w:rsidR="6A98CA70">
        <w:rPr>
          <w:rFonts w:ascii="Arial" w:hAnsi="Arial" w:eastAsia="Arial" w:cs="Arial"/>
          <w:b w:val="0"/>
          <w:bCs w:val="0"/>
          <w:i w:val="1"/>
          <w:iCs w:val="1"/>
          <w:noProof w:val="0"/>
          <w:sz w:val="24"/>
          <w:szCs w:val="24"/>
          <w:lang w:val="en-GB"/>
        </w:rPr>
        <w:t>International Journal of Educational Technology in Higher Education</w:t>
      </w:r>
      <w:r w:rsidRPr="1261BA11" w:rsidR="6A98CA70">
        <w:rPr>
          <w:rFonts w:ascii="Arial" w:hAnsi="Arial" w:eastAsia="Arial" w:cs="Arial"/>
          <w:b w:val="0"/>
          <w:bCs w:val="0"/>
          <w:noProof w:val="0"/>
          <w:sz w:val="24"/>
          <w:szCs w:val="24"/>
          <w:lang w:val="en-GB"/>
        </w:rPr>
        <w:t>, 22, 65.</w:t>
      </w:r>
      <w:r>
        <w:br/>
      </w:r>
    </w:p>
    <w:p w:rsidR="1261BA11" w:rsidP="1261BA11" w:rsidRDefault="1261BA11" w14:paraId="72A5C95D" w14:textId="08BDD766">
      <w:pPr>
        <w:pStyle w:val="Normal"/>
        <w:spacing w:line="360" w:lineRule="auto"/>
        <w:jc w:val="left"/>
        <w:rPr>
          <w:rFonts w:ascii="Arial" w:hAnsi="Arial" w:eastAsia="Arial" w:cs="Arial"/>
          <w:b w:val="0"/>
          <w:bCs w:val="0"/>
          <w:sz w:val="24"/>
          <w:szCs w:val="24"/>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intelligence2.xml><?xml version="1.0" encoding="utf-8"?>
<int2:intelligence xmlns:int2="http://schemas.microsoft.com/office/intelligence/2020/intelligence">
  <int2:observations>
    <int2:bookmark int2:bookmarkName="_Int_uq3VFhnm" int2:invalidationBookmarkName="" int2:hashCode="l0FG8Fxy3Pg/nu" int2:id="rPPEekdz">
      <int2:state int2:type="style" int2:value="Rejected"/>
    </int2:bookmark>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9D12E68"/>
    <w:rsid w:val="02CBBE39"/>
    <w:rsid w:val="038B516F"/>
    <w:rsid w:val="05AD1343"/>
    <w:rsid w:val="05C72005"/>
    <w:rsid w:val="09B6857F"/>
    <w:rsid w:val="09D12E68"/>
    <w:rsid w:val="0A132C02"/>
    <w:rsid w:val="0B3A5EC7"/>
    <w:rsid w:val="0BD561D3"/>
    <w:rsid w:val="0E6AD45D"/>
    <w:rsid w:val="10B80034"/>
    <w:rsid w:val="10D23898"/>
    <w:rsid w:val="11CA1998"/>
    <w:rsid w:val="1261BA11"/>
    <w:rsid w:val="17F852D1"/>
    <w:rsid w:val="19EED0C0"/>
    <w:rsid w:val="1BB273D5"/>
    <w:rsid w:val="1C768FF8"/>
    <w:rsid w:val="237DA268"/>
    <w:rsid w:val="24CEFEE6"/>
    <w:rsid w:val="2B118DD3"/>
    <w:rsid w:val="307B4E53"/>
    <w:rsid w:val="31793F44"/>
    <w:rsid w:val="326DBDAA"/>
    <w:rsid w:val="32DA8164"/>
    <w:rsid w:val="36BE5442"/>
    <w:rsid w:val="3C800AE0"/>
    <w:rsid w:val="3C9713D8"/>
    <w:rsid w:val="3CBC3041"/>
    <w:rsid w:val="3CEA2C25"/>
    <w:rsid w:val="3F05C51F"/>
    <w:rsid w:val="3F2A0D33"/>
    <w:rsid w:val="40FEB964"/>
    <w:rsid w:val="42AA9604"/>
    <w:rsid w:val="48CCB9D1"/>
    <w:rsid w:val="4B6D4437"/>
    <w:rsid w:val="4C374110"/>
    <w:rsid w:val="4E424FE5"/>
    <w:rsid w:val="50E83C58"/>
    <w:rsid w:val="5603517A"/>
    <w:rsid w:val="57663388"/>
    <w:rsid w:val="591F91D0"/>
    <w:rsid w:val="59206FD5"/>
    <w:rsid w:val="592D9CA6"/>
    <w:rsid w:val="59D4DC97"/>
    <w:rsid w:val="5B2A64C1"/>
    <w:rsid w:val="5BCD1AB0"/>
    <w:rsid w:val="5BCED1AE"/>
    <w:rsid w:val="5C2A6820"/>
    <w:rsid w:val="5FB80A64"/>
    <w:rsid w:val="683F98D1"/>
    <w:rsid w:val="69CEF76D"/>
    <w:rsid w:val="6A98CA70"/>
    <w:rsid w:val="6AE393BA"/>
    <w:rsid w:val="6AF69B31"/>
    <w:rsid w:val="6BE6F235"/>
    <w:rsid w:val="6C38395B"/>
    <w:rsid w:val="6FB7B735"/>
    <w:rsid w:val="70AFE638"/>
    <w:rsid w:val="719A7EBD"/>
    <w:rsid w:val="7353AFBF"/>
    <w:rsid w:val="7607FB76"/>
    <w:rsid w:val="76DE6990"/>
    <w:rsid w:val="7A270698"/>
    <w:rsid w:val="7AD89963"/>
    <w:rsid w:val="7D861D0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9D12E68"/>
  <w15:chartTrackingRefBased/>
  <w15:docId w15:val="{A6B30A28-31CE-45D9-B231-971DD93D441C}"/>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ing5">
    <w:uiPriority w:val="9"/>
    <w:name w:val="heading 5"/>
    <w:basedOn w:val="Normal"/>
    <w:next w:val="Normal"/>
    <w:unhideWhenUsed/>
    <w:qFormat/>
    <w:rsid w:val="1261BA11"/>
    <w:rPr>
      <w:rFonts w:eastAsia="" w:cs="" w:eastAsiaTheme="majorEastAsia" w:cstheme="majorBidi"/>
      <w:color w:val="0F4761" w:themeColor="accent1" w:themeTint="FF" w:themeShade="BF"/>
    </w:rPr>
    <w:pPr>
      <w:keepNext w:val="1"/>
      <w:keepLines w:val="1"/>
      <w:spacing w:before="80" w:after="40"/>
      <w:outlineLvl w:val="4"/>
    </w:pPr>
  </w:style>
  <w:style w:type="paragraph" w:styleId="Heading6">
    <w:uiPriority w:val="9"/>
    <w:name w:val="heading 6"/>
    <w:basedOn w:val="Normal"/>
    <w:next w:val="Normal"/>
    <w:unhideWhenUsed/>
    <w:qFormat/>
    <w:rsid w:val="1261BA11"/>
    <w:rPr>
      <w:rFonts w:eastAsia="" w:cs="" w:eastAsiaTheme="majorEastAsia" w:cstheme="majorBidi"/>
      <w:i w:val="1"/>
      <w:iCs w:val="1"/>
      <w:color w:val="595959" w:themeColor="text1" w:themeTint="A6" w:themeShade="FF"/>
    </w:rPr>
    <w:pPr>
      <w:keepNext w:val="1"/>
      <w:keepLines w:val="1"/>
      <w:spacing w:before="40" w:after="0"/>
      <w:outlineLvl w:val="5"/>
    </w:pPr>
  </w:style>
  <w:style w:type="paragraph" w:styleId="Heading1">
    <w:uiPriority w:val="9"/>
    <w:name w:val="heading 1"/>
    <w:basedOn w:val="Normal"/>
    <w:next w:val="Normal"/>
    <w:qFormat/>
    <w:rsid w:val="1261BA11"/>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paragraph" w:styleId="ListParagraph">
    <w:uiPriority w:val="34"/>
    <w:name w:val="List Paragraph"/>
    <w:basedOn w:val="Normal"/>
    <w:qFormat/>
    <w:rsid w:val="1261BA11"/>
    <w:pPr>
      <w:spacing/>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png" Id="rId1386291016" /><Relationship Type="http://schemas.microsoft.com/office/2020/10/relationships/intelligence" Target="/word/intelligence2.xml" Id="R811de531d97b4826"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Abdulhafid Ben Saoud (1501879)</dc:creator>
  <keywords/>
  <dc:description/>
  <lastModifiedBy>Abdulhafid Ben Saoud (1501879)</lastModifiedBy>
  <revision>2</revision>
  <dcterms:created xsi:type="dcterms:W3CDTF">2025-12-03T22:15:29.6480203Z</dcterms:created>
  <dcterms:modified xsi:type="dcterms:W3CDTF">2025-12-04T07:31:13.5022849Z</dcterms:modified>
</coreProperties>
</file>