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4FE52F" w14:textId="77777777" w:rsidR="00361769" w:rsidRPr="00361769" w:rsidRDefault="00361769" w:rsidP="00957311">
      <w:pPr>
        <w:spacing w:line="259" w:lineRule="auto"/>
        <w:jc w:val="center"/>
        <w:rPr>
          <w:b/>
          <w:sz w:val="32"/>
          <w:szCs w:val="32"/>
        </w:rPr>
      </w:pPr>
    </w:p>
    <w:p w14:paraId="6A18123D" w14:textId="77777777" w:rsidR="00361769" w:rsidRPr="00361769" w:rsidRDefault="00361769" w:rsidP="00957311">
      <w:pPr>
        <w:spacing w:line="259" w:lineRule="auto"/>
        <w:jc w:val="center"/>
        <w:rPr>
          <w:b/>
          <w:sz w:val="32"/>
          <w:szCs w:val="32"/>
        </w:rPr>
      </w:pPr>
    </w:p>
    <w:p w14:paraId="3880AA04" w14:textId="77777777" w:rsidR="00361769" w:rsidRPr="00361769" w:rsidRDefault="00361769" w:rsidP="00361769">
      <w:pPr>
        <w:spacing w:line="259" w:lineRule="auto"/>
        <w:jc w:val="center"/>
        <w:rPr>
          <w:b/>
          <w:sz w:val="32"/>
          <w:szCs w:val="32"/>
        </w:rPr>
      </w:pPr>
      <w:r w:rsidRPr="00361769">
        <w:rPr>
          <w:b/>
          <w:sz w:val="32"/>
          <w:szCs w:val="32"/>
        </w:rPr>
        <w:t>BMIH5004</w:t>
      </w:r>
    </w:p>
    <w:p w14:paraId="3B073EF5" w14:textId="77777777" w:rsidR="00361769" w:rsidRDefault="00361769" w:rsidP="00361769">
      <w:pPr>
        <w:spacing w:line="259" w:lineRule="auto"/>
        <w:jc w:val="center"/>
        <w:rPr>
          <w:b/>
          <w:sz w:val="32"/>
          <w:szCs w:val="32"/>
        </w:rPr>
      </w:pPr>
      <w:r w:rsidRPr="00361769">
        <w:rPr>
          <w:b/>
          <w:sz w:val="32"/>
          <w:szCs w:val="32"/>
        </w:rPr>
        <w:t>Management and Organisational Behaviour</w:t>
      </w:r>
    </w:p>
    <w:p w14:paraId="0E198F6D" w14:textId="77777777" w:rsidR="007D059C" w:rsidRDefault="007D059C" w:rsidP="00361769">
      <w:pPr>
        <w:spacing w:line="259" w:lineRule="auto"/>
        <w:jc w:val="center"/>
        <w:rPr>
          <w:b/>
          <w:sz w:val="32"/>
          <w:szCs w:val="32"/>
        </w:rPr>
      </w:pPr>
    </w:p>
    <w:p w14:paraId="69170E39" w14:textId="77777777" w:rsidR="007D059C" w:rsidRPr="00361769" w:rsidRDefault="007D059C" w:rsidP="00361769">
      <w:pPr>
        <w:spacing w:line="259" w:lineRule="auto"/>
        <w:jc w:val="center"/>
        <w:rPr>
          <w:b/>
          <w:sz w:val="32"/>
          <w:szCs w:val="32"/>
        </w:rPr>
      </w:pPr>
    </w:p>
    <w:p w14:paraId="791B050A" w14:textId="23959A87" w:rsidR="00575A5C" w:rsidRPr="00361769" w:rsidRDefault="00575A5C" w:rsidP="00361769">
      <w:pPr>
        <w:spacing w:line="259" w:lineRule="auto"/>
        <w:jc w:val="center"/>
        <w:rPr>
          <w:b/>
          <w:sz w:val="32"/>
          <w:szCs w:val="32"/>
        </w:rPr>
      </w:pPr>
      <w:r w:rsidRPr="00575A5C">
        <w:rPr>
          <w:b/>
          <w:sz w:val="32"/>
          <w:szCs w:val="32"/>
        </w:rPr>
        <w:t>Assessment Component 1</w:t>
      </w:r>
    </w:p>
    <w:p w14:paraId="4C461FA8" w14:textId="77777777" w:rsidR="00361769" w:rsidRPr="00361769" w:rsidRDefault="00361769" w:rsidP="00361769">
      <w:pPr>
        <w:spacing w:line="259" w:lineRule="auto"/>
        <w:jc w:val="center"/>
        <w:rPr>
          <w:b/>
          <w:sz w:val="32"/>
          <w:szCs w:val="32"/>
        </w:rPr>
      </w:pPr>
    </w:p>
    <w:p w14:paraId="39394839" w14:textId="77777777" w:rsidR="00361769" w:rsidRPr="00361769" w:rsidRDefault="00361769" w:rsidP="00361769">
      <w:pPr>
        <w:spacing w:line="259" w:lineRule="auto"/>
        <w:jc w:val="center"/>
        <w:rPr>
          <w:b/>
          <w:sz w:val="32"/>
          <w:szCs w:val="32"/>
        </w:rPr>
      </w:pPr>
    </w:p>
    <w:p w14:paraId="65948487" w14:textId="62DE7C87" w:rsidR="00361769" w:rsidRPr="00361769" w:rsidRDefault="00361769" w:rsidP="00361769">
      <w:pPr>
        <w:spacing w:line="259" w:lineRule="auto"/>
        <w:jc w:val="center"/>
        <w:rPr>
          <w:b/>
          <w:sz w:val="32"/>
          <w:szCs w:val="32"/>
        </w:rPr>
      </w:pPr>
      <w:r w:rsidRPr="00361769">
        <w:rPr>
          <w:b/>
          <w:sz w:val="32"/>
          <w:szCs w:val="32"/>
        </w:rPr>
        <w:t>Student Name:</w:t>
      </w:r>
      <w:r w:rsidR="007D059C">
        <w:rPr>
          <w:b/>
          <w:sz w:val="32"/>
          <w:szCs w:val="32"/>
        </w:rPr>
        <w:t xml:space="preserve"> Marin Marius Enache </w:t>
      </w:r>
    </w:p>
    <w:p w14:paraId="0DAD165F" w14:textId="79F77C09" w:rsidR="00361769" w:rsidRPr="00361769" w:rsidRDefault="00361769" w:rsidP="00361769">
      <w:pPr>
        <w:spacing w:line="259" w:lineRule="auto"/>
        <w:jc w:val="center"/>
        <w:rPr>
          <w:b/>
          <w:sz w:val="32"/>
          <w:szCs w:val="32"/>
        </w:rPr>
      </w:pPr>
      <w:r w:rsidRPr="00361769">
        <w:rPr>
          <w:b/>
          <w:sz w:val="32"/>
          <w:szCs w:val="32"/>
        </w:rPr>
        <w:t xml:space="preserve">Student ID: </w:t>
      </w:r>
      <w:r w:rsidR="007D059C">
        <w:rPr>
          <w:b/>
          <w:sz w:val="32"/>
          <w:szCs w:val="32"/>
        </w:rPr>
        <w:t>2241513</w:t>
      </w:r>
    </w:p>
    <w:p w14:paraId="4440007F" w14:textId="77777777" w:rsidR="00361769" w:rsidRDefault="00361769" w:rsidP="00361769">
      <w:pPr>
        <w:spacing w:line="259" w:lineRule="auto"/>
        <w:jc w:val="center"/>
        <w:rPr>
          <w:b/>
          <w:sz w:val="32"/>
          <w:szCs w:val="32"/>
        </w:rPr>
      </w:pPr>
    </w:p>
    <w:p w14:paraId="28D5DF44" w14:textId="6A235504" w:rsidR="007D059C" w:rsidRPr="007D059C" w:rsidRDefault="007D059C" w:rsidP="007D059C">
      <w:pPr>
        <w:spacing w:line="259" w:lineRule="auto"/>
        <w:jc w:val="left"/>
        <w:rPr>
          <w:bCs/>
          <w:szCs w:val="24"/>
        </w:rPr>
      </w:pPr>
      <w:r w:rsidRPr="007D059C">
        <w:rPr>
          <w:bCs/>
          <w:szCs w:val="24"/>
        </w:rPr>
        <w:t xml:space="preserve">Generative AI </w:t>
      </w:r>
      <w:proofErr w:type="gramStart"/>
      <w:r w:rsidRPr="007D059C">
        <w:rPr>
          <w:bCs/>
          <w:szCs w:val="24"/>
        </w:rPr>
        <w:t xml:space="preserve">Use </w:t>
      </w:r>
      <w:r>
        <w:rPr>
          <w:bCs/>
          <w:szCs w:val="24"/>
        </w:rPr>
        <w:t>:</w:t>
      </w:r>
      <w:proofErr w:type="gramEnd"/>
    </w:p>
    <w:p w14:paraId="2FE2F4AB" w14:textId="72275C22" w:rsidR="007D059C" w:rsidRPr="007D059C" w:rsidRDefault="007D059C" w:rsidP="007D059C">
      <w:pPr>
        <w:spacing w:line="259" w:lineRule="auto"/>
        <w:jc w:val="left"/>
        <w:rPr>
          <w:bCs/>
          <w:szCs w:val="24"/>
        </w:rPr>
      </w:pPr>
      <w:r w:rsidRPr="007D059C">
        <w:rPr>
          <w:bCs/>
          <w:szCs w:val="24"/>
        </w:rPr>
        <w:t>RESEARCH</w:t>
      </w:r>
      <w:r>
        <w:rPr>
          <w:bCs/>
          <w:szCs w:val="24"/>
        </w:rPr>
        <w:t xml:space="preserve">: </w:t>
      </w:r>
      <w:r w:rsidRPr="007D059C">
        <w:rPr>
          <w:bCs/>
          <w:szCs w:val="24"/>
        </w:rPr>
        <w:tab/>
        <w:t>Yes</w:t>
      </w:r>
    </w:p>
    <w:p w14:paraId="30D10A1B" w14:textId="6B06702C" w:rsidR="007D059C" w:rsidRPr="007D059C" w:rsidRDefault="007D059C" w:rsidP="007D059C">
      <w:pPr>
        <w:spacing w:line="259" w:lineRule="auto"/>
        <w:jc w:val="left"/>
        <w:rPr>
          <w:bCs/>
          <w:szCs w:val="24"/>
        </w:rPr>
      </w:pPr>
      <w:r w:rsidRPr="007D059C">
        <w:rPr>
          <w:bCs/>
          <w:szCs w:val="24"/>
        </w:rPr>
        <w:t>STRUCTURE</w:t>
      </w:r>
      <w:r>
        <w:rPr>
          <w:bCs/>
          <w:szCs w:val="24"/>
        </w:rPr>
        <w:t>:</w:t>
      </w:r>
      <w:r w:rsidRPr="007D059C">
        <w:rPr>
          <w:bCs/>
          <w:szCs w:val="24"/>
        </w:rPr>
        <w:tab/>
        <w:t>Yes</w:t>
      </w:r>
    </w:p>
    <w:p w14:paraId="5E7D7A4F" w14:textId="7772AA7E" w:rsidR="007D059C" w:rsidRPr="007D059C" w:rsidRDefault="007D059C" w:rsidP="007D059C">
      <w:pPr>
        <w:spacing w:line="259" w:lineRule="auto"/>
        <w:jc w:val="left"/>
        <w:rPr>
          <w:bCs/>
          <w:szCs w:val="24"/>
        </w:rPr>
      </w:pPr>
      <w:r w:rsidRPr="007D059C">
        <w:rPr>
          <w:bCs/>
          <w:szCs w:val="24"/>
        </w:rPr>
        <w:t>PROOFREADING</w:t>
      </w:r>
      <w:r>
        <w:rPr>
          <w:bCs/>
          <w:szCs w:val="24"/>
        </w:rPr>
        <w:t xml:space="preserve">: </w:t>
      </w:r>
      <w:r w:rsidRPr="007D059C">
        <w:rPr>
          <w:bCs/>
          <w:szCs w:val="24"/>
        </w:rPr>
        <w:tab/>
        <w:t>Yes</w:t>
      </w:r>
    </w:p>
    <w:p w14:paraId="0ECA1400" w14:textId="05039B10" w:rsidR="007D059C" w:rsidRPr="007D059C" w:rsidRDefault="007D059C" w:rsidP="007D059C">
      <w:pPr>
        <w:spacing w:line="259" w:lineRule="auto"/>
        <w:jc w:val="left"/>
        <w:rPr>
          <w:bCs/>
          <w:szCs w:val="24"/>
        </w:rPr>
      </w:pPr>
      <w:r w:rsidRPr="007D059C">
        <w:rPr>
          <w:bCs/>
          <w:szCs w:val="24"/>
        </w:rPr>
        <w:t>WRITING</w:t>
      </w:r>
      <w:r>
        <w:rPr>
          <w:bCs/>
          <w:szCs w:val="24"/>
        </w:rPr>
        <w:t>:</w:t>
      </w:r>
      <w:r w:rsidRPr="007D059C">
        <w:rPr>
          <w:bCs/>
          <w:szCs w:val="24"/>
        </w:rPr>
        <w:tab/>
        <w:t>no</w:t>
      </w:r>
    </w:p>
    <w:p w14:paraId="796DFBAB" w14:textId="76606EE1" w:rsidR="007D059C" w:rsidRPr="007D059C" w:rsidRDefault="007D059C" w:rsidP="007D059C">
      <w:pPr>
        <w:spacing w:line="259" w:lineRule="auto"/>
        <w:jc w:val="left"/>
        <w:rPr>
          <w:bCs/>
          <w:szCs w:val="24"/>
        </w:rPr>
      </w:pPr>
      <w:r w:rsidRPr="007D059C">
        <w:rPr>
          <w:bCs/>
          <w:szCs w:val="24"/>
        </w:rPr>
        <w:t>CREATIVE</w:t>
      </w:r>
      <w:r>
        <w:rPr>
          <w:bCs/>
          <w:szCs w:val="24"/>
        </w:rPr>
        <w:t>:</w:t>
      </w:r>
      <w:r w:rsidRPr="007D059C">
        <w:rPr>
          <w:bCs/>
          <w:szCs w:val="24"/>
        </w:rPr>
        <w:tab/>
        <w:t>no</w:t>
      </w:r>
    </w:p>
    <w:p w14:paraId="0B5CCDC1" w14:textId="6C8AA52C" w:rsidR="007D059C" w:rsidRPr="007D059C" w:rsidRDefault="007D059C" w:rsidP="007D059C">
      <w:pPr>
        <w:spacing w:line="259" w:lineRule="auto"/>
        <w:jc w:val="left"/>
        <w:rPr>
          <w:bCs/>
          <w:szCs w:val="24"/>
        </w:rPr>
      </w:pPr>
      <w:r w:rsidRPr="007D059C">
        <w:rPr>
          <w:bCs/>
          <w:szCs w:val="24"/>
        </w:rPr>
        <w:t>PROGRAMMING</w:t>
      </w:r>
      <w:r>
        <w:rPr>
          <w:bCs/>
          <w:szCs w:val="24"/>
        </w:rPr>
        <w:t>:</w:t>
      </w:r>
      <w:r w:rsidRPr="007D059C">
        <w:rPr>
          <w:bCs/>
          <w:szCs w:val="24"/>
        </w:rPr>
        <w:tab/>
        <w:t>no</w:t>
      </w:r>
    </w:p>
    <w:p w14:paraId="18CEE966" w14:textId="748C2174" w:rsidR="007D059C" w:rsidRPr="007D059C" w:rsidRDefault="007D059C" w:rsidP="007D059C">
      <w:pPr>
        <w:spacing w:line="259" w:lineRule="auto"/>
        <w:jc w:val="left"/>
        <w:rPr>
          <w:bCs/>
          <w:szCs w:val="24"/>
        </w:rPr>
      </w:pPr>
      <w:proofErr w:type="gramStart"/>
      <w:r w:rsidRPr="007D059C">
        <w:rPr>
          <w:bCs/>
          <w:szCs w:val="24"/>
        </w:rPr>
        <w:t>NONE</w:t>
      </w:r>
      <w:r>
        <w:rPr>
          <w:bCs/>
          <w:szCs w:val="24"/>
        </w:rPr>
        <w:t xml:space="preserve"> :</w:t>
      </w:r>
      <w:proofErr w:type="gramEnd"/>
      <w:r>
        <w:rPr>
          <w:bCs/>
          <w:szCs w:val="24"/>
        </w:rPr>
        <w:t xml:space="preserve"> </w:t>
      </w:r>
      <w:r w:rsidRPr="007D059C">
        <w:rPr>
          <w:bCs/>
          <w:szCs w:val="24"/>
        </w:rPr>
        <w:tab/>
        <w:t>no</w:t>
      </w:r>
    </w:p>
    <w:p w14:paraId="665FD4A3" w14:textId="77777777" w:rsidR="00361769" w:rsidRPr="00361769" w:rsidRDefault="00361769" w:rsidP="00361769">
      <w:pPr>
        <w:spacing w:line="259" w:lineRule="auto"/>
        <w:jc w:val="center"/>
        <w:rPr>
          <w:b/>
          <w:sz w:val="32"/>
          <w:szCs w:val="32"/>
        </w:rPr>
      </w:pPr>
    </w:p>
    <w:p w14:paraId="056D5C84" w14:textId="77777777" w:rsidR="00361769" w:rsidRPr="00361769" w:rsidRDefault="00361769" w:rsidP="00361769">
      <w:pPr>
        <w:spacing w:line="259" w:lineRule="auto"/>
        <w:jc w:val="center"/>
        <w:rPr>
          <w:b/>
          <w:sz w:val="32"/>
          <w:szCs w:val="32"/>
        </w:rPr>
      </w:pPr>
    </w:p>
    <w:p w14:paraId="6C963163" w14:textId="77777777" w:rsidR="00361769" w:rsidRPr="00361769" w:rsidRDefault="00361769" w:rsidP="00361769">
      <w:pPr>
        <w:spacing w:line="259" w:lineRule="auto"/>
        <w:jc w:val="center"/>
        <w:rPr>
          <w:b/>
        </w:rPr>
      </w:pPr>
    </w:p>
    <w:p w14:paraId="58F1A21E" w14:textId="77777777" w:rsidR="00FD2143" w:rsidRPr="00DE4C94" w:rsidRDefault="00361769" w:rsidP="00361769">
      <w:pPr>
        <w:spacing w:line="259" w:lineRule="auto"/>
        <w:jc w:val="center"/>
        <w:rPr>
          <w:b/>
        </w:rPr>
      </w:pPr>
      <w:r w:rsidRPr="00361769">
        <w:rPr>
          <w:b/>
        </w:rPr>
        <w:t xml:space="preserve"> </w:t>
      </w:r>
      <w:r w:rsidR="00FD2143" w:rsidRPr="00DE4C94">
        <w:rPr>
          <w:b/>
        </w:rPr>
        <w:br w:type="page"/>
      </w:r>
    </w:p>
    <w:p w14:paraId="48E53C2E" w14:textId="77777777" w:rsidR="00FD2143" w:rsidRDefault="00FD2143" w:rsidP="007D0D16">
      <w:r>
        <w:lastRenderedPageBreak/>
        <w:t xml:space="preserve">The hospitality industry is one of the </w:t>
      </w:r>
      <w:proofErr w:type="gramStart"/>
      <w:r>
        <w:t>fastest-paced</w:t>
      </w:r>
      <w:proofErr w:type="gramEnd"/>
      <w:r>
        <w:t xml:space="preserve"> and most stimulating industries one could work within. It is characterised by its intense, dynamic, and customer-centred environment, requiring enhanced managerial skills to run an establishment efficiently. In this </w:t>
      </w:r>
      <w:proofErr w:type="gramStart"/>
      <w:r>
        <w:t>particular industry</w:t>
      </w:r>
      <w:proofErr w:type="gramEnd"/>
      <w:r>
        <w:t>, however, leadership is not just about managing resources but also involves influencing, inspiring, and orchestrating employees to comply with the organisational goals and expectations of the customer</w:t>
      </w:r>
      <w:r w:rsidR="00BC1E93" w:rsidRPr="00BC1E93">
        <w:t xml:space="preserve"> (de Jong and Den Hartog, 2007)</w:t>
      </w:r>
      <w:r>
        <w:t>. The work context is heavily determined by leadership styles, one of which has important implications in hospitality is autocratic leadership. While autocratic leadership is discredited as rigid and totalitarian, its benefits are immense in an environment demanding efficiency, accuracy, and instant decisions.</w:t>
      </w:r>
    </w:p>
    <w:p w14:paraId="1D427E0A" w14:textId="77777777" w:rsidR="00FD2143" w:rsidRDefault="00FD2143" w:rsidP="007D0D16">
      <w:r>
        <w:t>Autocratic leadership is the one that centralises the decision-making; power is concentrated on the leader who gives instructions to employees, and the employees are expected to follow his / her guidance. Though this seems contrary to contemporary leadership that centres on inclusion and teamwork, it still has value in places where clear order, following rules, and quick moves are essential</w:t>
      </w:r>
      <w:r w:rsidR="00BC1E93" w:rsidRPr="00BC1E93">
        <w:t xml:space="preserve"> (Wageman et al., 2008)</w:t>
      </w:r>
      <w:r>
        <w:t>. This will be discussed by identifying the traits of autocracy, advantages of autocratic leadership, disadvantages of autocratic leadership, application of autocratic</w:t>
      </w:r>
      <w:r w:rsidR="007D0D16">
        <w:t xml:space="preserve"> leadership in hotel management</w:t>
      </w:r>
      <w:r>
        <w:t xml:space="preserve"> and advantages and disadvantages of autocratic leadership for team and employee morale. Using a balanced argument, the essay demonstrates how autocratic leadership is appropriately used in hospitality without sacrificing employees' happiness.</w:t>
      </w:r>
    </w:p>
    <w:p w14:paraId="1AEA0A7F" w14:textId="77777777" w:rsidR="00FD2143" w:rsidRDefault="00FD2143" w:rsidP="00FD2143">
      <w:r>
        <w:t>Theories help to explain the various ways that leaders may approach influencing teams. There are classic theories; one of them is the contingency theory, which is all about the situational basis of a leadership style's effectiveness, and that makes them more relevant to autocratic leadership</w:t>
      </w:r>
      <w:r w:rsidR="002D2F57" w:rsidRPr="002D2F57">
        <w:t xml:space="preserve"> (</w:t>
      </w:r>
      <w:proofErr w:type="spellStart"/>
      <w:r w:rsidR="002D2F57" w:rsidRPr="002D2F57">
        <w:t>Dinibutun</w:t>
      </w:r>
      <w:proofErr w:type="spellEnd"/>
      <w:r w:rsidR="002D2F57" w:rsidRPr="002D2F57">
        <w:t>, 2020)</w:t>
      </w:r>
      <w:r>
        <w:t xml:space="preserve">. This theory acknowledges that there are environments in which one must exercise authoritarianism to reach desired objectives, particularly in operational sectors like hospitality, where efficiency and clarity are of utmost importance. Under this scenario, autocratic leadership is </w:t>
      </w:r>
      <w:r w:rsidR="00BD5237">
        <w:t>ideal,</w:t>
      </w:r>
      <w:r>
        <w:t xml:space="preserve"> especially for high-stakes perils or crises (Adair, 2009).</w:t>
      </w:r>
    </w:p>
    <w:p w14:paraId="1FA15AD8" w14:textId="77777777" w:rsidR="00FD2143" w:rsidRDefault="00BC1E93" w:rsidP="00FD2143">
      <w:r>
        <w:t>Transactional Leadership t</w:t>
      </w:r>
      <w:r w:rsidR="00FD2143">
        <w:t>heory</w:t>
      </w:r>
      <w:r>
        <w:t xml:space="preserve"> is </w:t>
      </w:r>
      <w:r w:rsidR="00FD2143">
        <w:t xml:space="preserve">results-oriented management, reward-driven performance, highly structured and task-based process. Transactional leaders keep </w:t>
      </w:r>
      <w:r w:rsidR="00FD2143">
        <w:lastRenderedPageBreak/>
        <w:t>employees performing at specified levels by providing more explicit instructions up front, monitoring compliance and rewarding desired behaviours when they conform to expectations</w:t>
      </w:r>
      <w:r w:rsidR="002D2F57" w:rsidRPr="002D2F57">
        <w:t xml:space="preserve"> (</w:t>
      </w:r>
      <w:proofErr w:type="spellStart"/>
      <w:r w:rsidR="002D2F57" w:rsidRPr="002D2F57">
        <w:t>MacKenzie</w:t>
      </w:r>
      <w:proofErr w:type="spellEnd"/>
      <w:r w:rsidR="002D2F57" w:rsidRPr="002D2F57">
        <w:t>, Podsakoff and Rich, 2021)</w:t>
      </w:r>
      <w:r w:rsidR="00FD2143">
        <w:t xml:space="preserve">. This style is </w:t>
      </w:r>
      <w:proofErr w:type="gramStart"/>
      <w:r w:rsidR="00FD2143">
        <w:t>similar to</w:t>
      </w:r>
      <w:proofErr w:type="gramEnd"/>
      <w:r w:rsidR="00FD2143">
        <w:t xml:space="preserve"> the autocratic leadership style, especially in achieving goals with strict discipline. Also, it adds the behavioural theory that explains how leaders can be key to managing the team and provides a picture of how autocratic leadership is beneficial to ensure that teams are organised and working effectively (Armstrong, 2012).</w:t>
      </w:r>
    </w:p>
    <w:p w14:paraId="0C26C67F" w14:textId="77777777" w:rsidR="00FD2143" w:rsidRDefault="00FD2143" w:rsidP="007D0D16">
      <w:r>
        <w:t>Whether theoretical or not, t</w:t>
      </w:r>
      <w:r w:rsidR="002D2F57">
        <w:t>here are two leadership styles which is</w:t>
      </w:r>
      <w:r>
        <w:t xml:space="preserve"> directive and participative. Although participative styles such as democratic leadership foster employee participation and teamwork, directive approaches such as autocratic leadership rely on the leader's authority and decision-making. An element of structure, predictability, and careful management mark autocratic leadership. However, in the right context, this sty</w:t>
      </w:r>
      <w:r w:rsidR="002D2F57">
        <w:t>le has been shown to work well</w:t>
      </w:r>
      <w:r>
        <w:t xml:space="preserve"> which can be an advantage in the fast-paced, high-pressure world of hospitality</w:t>
      </w:r>
      <w:r w:rsidR="002D2F57" w:rsidRPr="002D2F57">
        <w:t xml:space="preserve"> (Kolditz, 2010)</w:t>
      </w:r>
      <w:r>
        <w:t>.</w:t>
      </w:r>
    </w:p>
    <w:p w14:paraId="4699A830" w14:textId="77777777" w:rsidR="00FD2143" w:rsidRDefault="00FD2143" w:rsidP="007D0D16">
      <w:r>
        <w:t xml:space="preserve">The autocratically led group revolves around a top-down structure. This style gives the leader </w:t>
      </w:r>
      <w:proofErr w:type="gramStart"/>
      <w:r>
        <w:t>the majority of</w:t>
      </w:r>
      <w:proofErr w:type="gramEnd"/>
      <w:r>
        <w:t xml:space="preserve"> the control over decision-making, where the leaders will give straightforward orders that need to be followed by the employees without any input or negotiation. Although it is seen as a strict style, this strictness makes it work in a situation that requires control and immediate appropriate response. Autocratic leadership, for instance, is used by a manager at a hotel who is doing a large banquet event, making sure each part of the operation, from the preparation of the food and the set-up of the tables, all follow the planned schedule.</w:t>
      </w:r>
    </w:p>
    <w:p w14:paraId="0FD6202B" w14:textId="77777777" w:rsidR="00FD2143" w:rsidRDefault="00FD2143" w:rsidP="00FD2143">
      <w:r>
        <w:t>Quick Decision-Making</w:t>
      </w:r>
      <w:r w:rsidR="002D2F57">
        <w:t xml:space="preserve"> is o</w:t>
      </w:r>
      <w:r>
        <w:t>ne of the main advantages of autocratic leadership is the speed and efficiency with which decisions can be made. While a participative style that requires consulting and discussion takes time, an autocratic leader can make decisions without seeking feedback, allowing for quick countering of challenges or crises</w:t>
      </w:r>
      <w:r w:rsidR="002D2F57" w:rsidRPr="002D2F57">
        <w:t xml:space="preserve"> (</w:t>
      </w:r>
      <w:proofErr w:type="spellStart"/>
      <w:r w:rsidR="002D2F57" w:rsidRPr="002D2F57">
        <w:t>Shufutinsky</w:t>
      </w:r>
      <w:proofErr w:type="spellEnd"/>
      <w:r w:rsidR="002D2F57" w:rsidRPr="002D2F57">
        <w:t xml:space="preserve"> et al., 2020)</w:t>
      </w:r>
      <w:r>
        <w:t xml:space="preserve">. This skill is essential in hospitality settings where a delay in operation or miscomprehension can harm customer experience. Moreover, autocratic leadership keeps everything in the direction and accountability. This approach enhances </w:t>
      </w:r>
      <w:r>
        <w:lastRenderedPageBreak/>
        <w:t>certainty, thereby decreasing inconsistencies and errors in service delivery (Huczynski &amp; Buchanan, 2019).</w:t>
      </w:r>
    </w:p>
    <w:p w14:paraId="249CC639" w14:textId="77777777" w:rsidR="00FD2143" w:rsidRDefault="00FD2143" w:rsidP="00FD2143">
      <w:r>
        <w:t>Nevertheless, some authoritarian leaders have significant downsides that can affect team cohesiveness and job satisfaction. Not involving employees in the decision-making process eventually causes disconnection and, over time, diminishes morale and self-worth. If an employee thinks they cannot pitch in their idea or opinion, there will never be enough space for them to feel the work environment is not too controlling, making them less motivated and engaged. Also, this leadership approach limits innovation due to top-down communication, as the workers do not have the opportunity to share their creative solutions or ideas (Arnold, 2020).</w:t>
      </w:r>
    </w:p>
    <w:p w14:paraId="2D6D3FD1" w14:textId="77777777" w:rsidR="00FD2143" w:rsidRDefault="00FD2143" w:rsidP="00FD2143">
      <w:r>
        <w:t>The second one comes with the risk of leaders becoming overly reliant. In an autocratic leadership style, teams often find it difficult to function independently because employees depend on the leader for direction and decision-making. Moreover, this dependency can become a bottleneck and make the operations/ team less agile without the leader. While they have limitations, when executed wisely and under specific circumstances, autocratic leadership can help an organisation succeed, especially in more formal and demanding settings</w:t>
      </w:r>
      <w:r w:rsidR="002D2F57" w:rsidRPr="002D2F57">
        <w:t xml:space="preserve"> (</w:t>
      </w:r>
      <w:proofErr w:type="spellStart"/>
      <w:r w:rsidR="002D2F57" w:rsidRPr="002D2F57">
        <w:t>Rahy</w:t>
      </w:r>
      <w:proofErr w:type="spellEnd"/>
      <w:r w:rsidR="002D2F57" w:rsidRPr="002D2F57">
        <w:t xml:space="preserve"> and Bass, 2021)</w:t>
      </w:r>
      <w:r>
        <w:t>.</w:t>
      </w:r>
    </w:p>
    <w:p w14:paraId="5335F6DD" w14:textId="77777777" w:rsidR="00FD2143" w:rsidRDefault="00FD2143" w:rsidP="00FD2143">
      <w:r>
        <w:t>There are specific uses of the Autocratic leadership style in hotel management, particularly when order and efficiency are needed and need for decisions are made quickly. Command and control Leadership is a style that involves centralised decision-making with clear instructions that subordinates act on the direction of the leader, usually applied in structured processes and high-pressure settings. Since operations within the hospitality sector are extremely sensitive to time and require consistent workflow, autocratic leadership is most successful in retaining control and enforcing process punctuality</w:t>
      </w:r>
      <w:r w:rsidR="002D2F57" w:rsidRPr="002D2F57">
        <w:t xml:space="preserve"> (Saban, 2024)</w:t>
      </w:r>
      <w:r>
        <w:t>. However, its use needs to be context-appropriate to get the intended results without harming employee engagement.</w:t>
      </w:r>
    </w:p>
    <w:p w14:paraId="584C5021" w14:textId="77777777" w:rsidR="00FD2143" w:rsidRDefault="00FD2143" w:rsidP="00FD2143">
      <w:r>
        <w:t>One of the hotel management instances where autocratic leadership is widely used is in large-scale events such as marriages, conferences, or other such corporate functions</w:t>
      </w:r>
      <w:r w:rsidR="002D2F57" w:rsidRPr="002D2F57">
        <w:t xml:space="preserve"> (Shukla et al., 2022)</w:t>
      </w:r>
      <w:r>
        <w:t xml:space="preserve">. They require several departments to work together, including catering, housekeeping, front </w:t>
      </w:r>
      <w:r w:rsidR="002D2F57">
        <w:t>office, and event planning. An autocratic l</w:t>
      </w:r>
      <w:r>
        <w:t xml:space="preserve">eader in a hotel </w:t>
      </w:r>
      <w:r>
        <w:lastRenderedPageBreak/>
        <w:t>scenario ensures the team is on the same page, has a strict timeline, and follows a set of roles. For example, a wedding reception manager may provide specific orders on the serving of food, placement of tables, or movement of guests. Centralised decision-making reduces communication errors and increases the smoothness of running the event (Huczynski &amp; Buchanan, 2019). That is especially useful if time is of the essence and the opportunity for lengthy discussions or employee input is absent.</w:t>
      </w:r>
    </w:p>
    <w:p w14:paraId="02AAE5A6" w14:textId="77777777" w:rsidR="00FD2143" w:rsidRDefault="00FD2143" w:rsidP="00FD2143">
      <w:r>
        <w:t>An autocratic type of leadership is also ideal for crisis or emergency management, which is highly relevant to leading a hotel in case of an emergency event</w:t>
      </w:r>
      <w:r w:rsidR="002D2F57" w:rsidRPr="002D2F57">
        <w:t xml:space="preserve"> (Ritchie, 2004)</w:t>
      </w:r>
      <w:r>
        <w:t>. It is important to act quickly and claim authority in situations like fire drills, equipment failure, or an excessive number of guests. When it comes time for workers to vacate the premises due to fire, for instance, being able to relay clear and direct orders will ensure that employees know what their roles are and that visitors are directed to safety in an orderly fashion. Similarly, during a power failure that halts operations, an autocratic leader can swiftly mobilise resources, delegate duties and minimise interruptions to guest experiences.  Quick, decisive, and effective action can be the line between chaos and order (Adair, 2009).</w:t>
      </w:r>
    </w:p>
    <w:p w14:paraId="7138B4BE" w14:textId="77777777" w:rsidR="00FD2143" w:rsidRDefault="00FD2143" w:rsidP="00FD2143">
      <w:r>
        <w:t>That said, the firmness of autocratic leadership might not work in its entirety in hotel management. Employees may feel cut out from the idea and decision-making process due to its top-down approach, limiting employee engagement. This is especially so in terms of innovation like guest service innovation or team-building initiatives that could benefit from employee input and collaboration. For instance, in the hospitality industry</w:t>
      </w:r>
      <w:r w:rsidR="000C0778">
        <w:t xml:space="preserve"> </w:t>
      </w:r>
      <w:r w:rsidR="000C0778" w:rsidRPr="000C0778">
        <w:t>(</w:t>
      </w:r>
      <w:proofErr w:type="spellStart"/>
      <w:r w:rsidR="000C0778" w:rsidRPr="000C0778">
        <w:t>Tajeddini</w:t>
      </w:r>
      <w:proofErr w:type="spellEnd"/>
      <w:r w:rsidR="000C0778" w:rsidRPr="000C0778">
        <w:t xml:space="preserve">, Martin and </w:t>
      </w:r>
      <w:proofErr w:type="spellStart"/>
      <w:r w:rsidR="000C0778" w:rsidRPr="000C0778">
        <w:t>Altinay</w:t>
      </w:r>
      <w:proofErr w:type="spellEnd"/>
      <w:r w:rsidR="000C0778" w:rsidRPr="000C0778">
        <w:t>, 2020)</w:t>
      </w:r>
      <w:r>
        <w:t>, frontline staff who interact with guests daily may have insights on how the organisation can improve customer satisfaction; however, with autocratic leadership, these viewpoints will often be ignored. Over time, this erosion of inclusion can result in lower morale and disinterest (Arnold, 2020).</w:t>
      </w:r>
    </w:p>
    <w:p w14:paraId="277ADA02" w14:textId="77777777" w:rsidR="00FD2143" w:rsidRDefault="00FD2143" w:rsidP="00FD2143">
      <w:proofErr w:type="gramStart"/>
      <w:r>
        <w:t>In order to</w:t>
      </w:r>
      <w:proofErr w:type="gramEnd"/>
      <w:r>
        <w:t xml:space="preserve"> avoid these problems, not only the use of autocratic leadership but also participative practices or the hybrid option can be preferred. An example might be an autocratic style at an event or during a crisis but then a follow-up asking employees to provide feedback on how to improve the processes in similar scenarios in the future. In addition, such a policy helps approach employees, making them feel valued and </w:t>
      </w:r>
      <w:r>
        <w:lastRenderedPageBreak/>
        <w:t>appreciated and encouraging them to be further involved in the work process. In addition, the autocratic leadership style is seen to be very stiff. Therefore, employee reward and recognition for their performance will balance this aspect, ensuring the staff members feel valued and motivated</w:t>
      </w:r>
      <w:r w:rsidR="000C0778" w:rsidRPr="000C0778">
        <w:t xml:space="preserve"> (</w:t>
      </w:r>
      <w:proofErr w:type="spellStart"/>
      <w:r w:rsidR="000C0778" w:rsidRPr="000C0778">
        <w:t>Buble</w:t>
      </w:r>
      <w:proofErr w:type="spellEnd"/>
      <w:r w:rsidR="000C0778" w:rsidRPr="000C0778">
        <w:t xml:space="preserve">, </w:t>
      </w:r>
      <w:proofErr w:type="spellStart"/>
      <w:r w:rsidR="000C0778" w:rsidRPr="000C0778">
        <w:t>Juras</w:t>
      </w:r>
      <w:proofErr w:type="spellEnd"/>
      <w:r w:rsidR="000C0778" w:rsidRPr="000C0778">
        <w:t xml:space="preserve"> and Matić, 2014)</w:t>
      </w:r>
      <w:r>
        <w:t>.</w:t>
      </w:r>
    </w:p>
    <w:p w14:paraId="2F0A4862" w14:textId="77777777" w:rsidR="000C0778" w:rsidRDefault="00995193" w:rsidP="00957311">
      <w:r>
        <w:t>A</w:t>
      </w:r>
      <w:r w:rsidR="00FD2143">
        <w:t>nother important factor that hotel management must consider when using autocratic leadership is that it is used for certain situations</w:t>
      </w:r>
      <w:r w:rsidR="000C0778" w:rsidRPr="000C0778">
        <w:t xml:space="preserve"> (Al-Ababneh, 2013)</w:t>
      </w:r>
      <w:r w:rsidR="00FD2143">
        <w:t>. It is relevant when managing high-stakes or time-sensitive environments, but this may not be the best style for day-to-day operations. In the case of day-to-day management tasks or when a team is developing, a collaborative approach will be more effective. For instance, asking employees to decide about staff training programs or operational improvements strengthens their ownership and improves organisational success (Boddy, 2017).</w:t>
      </w:r>
    </w:p>
    <w:p w14:paraId="3887A048" w14:textId="77777777" w:rsidR="00FD2143" w:rsidRDefault="00FD2143" w:rsidP="00957311">
      <w:r>
        <w:t>While the influence of autocratic leadership is more context-sensitive, it is</w:t>
      </w:r>
      <w:r w:rsidR="000C0778">
        <w:t xml:space="preserve"> nevertheless quite substantial </w:t>
      </w:r>
      <w:r>
        <w:t>both in terms of overall team</w:t>
      </w:r>
      <w:r w:rsidR="000C0778">
        <w:t xml:space="preserve"> output and employee motivation </w:t>
      </w:r>
      <w:r>
        <w:t>especially in tightly organised and high-stakes working environments, such as the hospitality industry. It is a great way to be productive when one needs much control, clear direction, and a well-defined process in situations where every little detail matters. However, the inflexible hierarchy of top-down leadership can harm employee morale, making it hard to maintain hope and happiness in the long run</w:t>
      </w:r>
      <w:r w:rsidR="000C0778" w:rsidRPr="000C0778">
        <w:t xml:space="preserve"> (Sam et al., 2024)</w:t>
      </w:r>
      <w:r>
        <w:t>.</w:t>
      </w:r>
    </w:p>
    <w:p w14:paraId="461CCB57" w14:textId="77777777" w:rsidR="00FD2143" w:rsidRDefault="00FD2143" w:rsidP="00FD2143">
      <w:r>
        <w:t>The most considerable advantage of an autocratic leader is the gains in operational efficiency achieved by the teams. This style ensures that responses are instant in situations requiring immediate attention, like large events and emergencies, as decisions are made quickly and executed without delay</w:t>
      </w:r>
      <w:r w:rsidR="000C0778" w:rsidRPr="000C0778">
        <w:t xml:space="preserve"> (van de Walle and Turoff, 2008)</w:t>
      </w:r>
      <w:r>
        <w:t>. For instance, if it is a hotel banquet or conference with an event manager, the entire exercise can be autocratic in allocating roles and ensuring that each department functions synchronously and within a rigid time prompt. That kind of clear-cut direction leaves less room for uncertainty, reduces mistakes, and guarantees that the different aspects of the organisation uphold the desired standards of conduct (Arnold, 2020). Autocratic leadership provides explicit directions, which creates a disciplined and focused working environment, enabling the employees to focus on their tasks without ambiguity.</w:t>
      </w:r>
    </w:p>
    <w:p w14:paraId="59B192A2" w14:textId="77777777" w:rsidR="00FD2143" w:rsidRDefault="00FD2143" w:rsidP="00957311">
      <w:r>
        <w:lastRenderedPageBreak/>
        <w:t>However, the effect on employee morale is more complicated. Another downside of autocratic leadership is that by dictating almost every single aspect of the process and thus limiting employee participation in creating those</w:t>
      </w:r>
      <w:r w:rsidR="000C0778" w:rsidRPr="000C0778">
        <w:t xml:space="preserve"> (Ritchie, 2004)</w:t>
      </w:r>
      <w:r>
        <w:t>, employees may experience disconnection and feel undervalued. When employees are not allowed to pitch in their ideas or participate in discussions, they feel that their opinions do not matter, leading to frustration and discontentment after a while. The hospitality industry is not an exception where the adventurous nature of employees reaping the fruits of their work in generating service delivery to guests relies on the enthusiasm of employees (Huczynski &amp; Buchanan, 2019), and low morale can impede the service delivery provided to guests as well as the staff turnover can rise in the long run.</w:t>
      </w:r>
    </w:p>
    <w:p w14:paraId="0C533C61" w14:textId="77777777" w:rsidR="00FD2143" w:rsidRDefault="00FD2143" w:rsidP="00FD2143">
      <w:r>
        <w:t>However, there are instances where autocratic leadership can have a morale-boosting effect. In environments where uncertainty or ambiguity is stressful, some employees prefer working under the directive and firm leadership of a guide/guard dog. Autocrat leaders provide structure and predictability, which can help create a sense of security and stability (Adair, 2009), particularly for a fast-paced operation. This can include integrating recognition and rewards for employee efforts within the framework to counter the adverse impact of exclusion; people will feel valued and driven.</w:t>
      </w:r>
    </w:p>
    <w:p w14:paraId="703FFB73" w14:textId="77777777" w:rsidR="00FD2143" w:rsidRPr="000C0778" w:rsidRDefault="00BD5237" w:rsidP="00995193">
      <w:r>
        <w:t>Autocratic leadership can promote team effectiveness when teams need to focus on efficiency</w:t>
      </w:r>
      <w:r>
        <w:t> </w:t>
      </w:r>
      <w:r>
        <w:t>and control. But its effect on morale will depend on how it</w:t>
      </w:r>
      <w:r>
        <w:t> </w:t>
      </w:r>
      <w:r>
        <w:t>is enforced. Leaders who temper their authority with appreciation and openness can turn</w:t>
      </w:r>
      <w:r>
        <w:t> </w:t>
      </w:r>
      <w:r>
        <w:t xml:space="preserve">this into a model of work that takes advantage of </w:t>
      </w:r>
      <w:proofErr w:type="gramStart"/>
      <w:r>
        <w:t>all of</w:t>
      </w:r>
      <w:proofErr w:type="gramEnd"/>
      <w:r>
        <w:t xml:space="preserve"> the strength of this form of leadership while also minimising its weaknesses.</w:t>
      </w:r>
    </w:p>
    <w:p w14:paraId="619E5D0B" w14:textId="77777777" w:rsidR="000C0778" w:rsidRDefault="00FD2143" w:rsidP="00BC1E93">
      <w:r>
        <w:t xml:space="preserve">That being said, one of them is very underappreciated with, at times, the bad stigma associated with it when, in fact, it is an extremely balanced approach in hospitality, and that is autocratic leadership. Although it is efficient and effective in high-pressure situations due to its focus on control, efficiency, and centralised decision-making, its lack of support for creativity and a satisfying workplace cannot be ignored. Given this, hotel managers may find opportunities to frame autocratic leadership in specific operational settings while giving a more balanced approach through mechanisms of inclusivity and </w:t>
      </w:r>
      <w:r>
        <w:lastRenderedPageBreak/>
        <w:t>recognition. Ultimately, the success of autocratic leadership lies in its ability to deliver results without compromising employees' long-term well-being and motivation.</w:t>
      </w:r>
    </w:p>
    <w:p w14:paraId="136448FD" w14:textId="77777777" w:rsidR="000C0778" w:rsidRDefault="000C0778">
      <w:pPr>
        <w:spacing w:line="259" w:lineRule="auto"/>
        <w:jc w:val="left"/>
      </w:pPr>
      <w:r>
        <w:br w:type="page"/>
      </w:r>
    </w:p>
    <w:p w14:paraId="0950CB29" w14:textId="77777777" w:rsidR="000C0778" w:rsidRPr="000C0778" w:rsidRDefault="000C0778" w:rsidP="000C0778">
      <w:pPr>
        <w:rPr>
          <w:b/>
          <w:lang w:val="en-US"/>
        </w:rPr>
      </w:pPr>
      <w:r w:rsidRPr="000C0778">
        <w:rPr>
          <w:b/>
        </w:rPr>
        <w:lastRenderedPageBreak/>
        <w:t>Reference list</w:t>
      </w:r>
    </w:p>
    <w:p w14:paraId="7B8E8EAD" w14:textId="77777777" w:rsidR="000C0778" w:rsidRDefault="000C0778" w:rsidP="000C0778">
      <w:pPr>
        <w:pStyle w:val="NormalWeb"/>
        <w:spacing w:before="0" w:beforeAutospacing="0" w:after="240" w:afterAutospacing="0" w:line="360" w:lineRule="auto"/>
      </w:pPr>
      <w:r>
        <w:t xml:space="preserve">Adair, J. (2009). </w:t>
      </w:r>
      <w:r>
        <w:rPr>
          <w:i/>
          <w:iCs/>
        </w:rPr>
        <w:t>The inspirational leader</w:t>
      </w:r>
      <w:r>
        <w:t>. Kogan Page Publishers.</w:t>
      </w:r>
    </w:p>
    <w:p w14:paraId="27047830" w14:textId="77777777" w:rsidR="000C0778" w:rsidRDefault="000C0778" w:rsidP="000C0778">
      <w:pPr>
        <w:pStyle w:val="NormalWeb"/>
        <w:spacing w:before="0" w:beforeAutospacing="0" w:after="240" w:afterAutospacing="0" w:line="360" w:lineRule="auto"/>
      </w:pPr>
      <w:r>
        <w:t xml:space="preserve">Al-Ababneh, M.M. (2013). </w:t>
      </w:r>
      <w:r>
        <w:rPr>
          <w:i/>
          <w:iCs/>
        </w:rPr>
        <w:t>Leadership Style of Managers in Five-Star Hotels and its Relationship with Employee’s Job Satisfaction</w:t>
      </w:r>
      <w:r>
        <w:t>. papers.ssrn.com.</w:t>
      </w:r>
    </w:p>
    <w:p w14:paraId="71838E4B" w14:textId="77777777" w:rsidR="000C0778" w:rsidRDefault="000C0778" w:rsidP="000C0778">
      <w:pPr>
        <w:pStyle w:val="NormalWeb"/>
        <w:spacing w:before="0" w:beforeAutospacing="0" w:after="240" w:afterAutospacing="0" w:line="360" w:lineRule="auto"/>
      </w:pPr>
      <w:r>
        <w:t xml:space="preserve">Armstrong, M. (2012). </w:t>
      </w:r>
      <w:r>
        <w:rPr>
          <w:i/>
          <w:iCs/>
        </w:rPr>
        <w:t>Armstrong’s handbook of management and leadership: developing effective people skills for better leadership and management</w:t>
      </w:r>
      <w:r>
        <w:t>. London: Kogan Page.</w:t>
      </w:r>
    </w:p>
    <w:p w14:paraId="5EF6D0AD" w14:textId="77777777" w:rsidR="000C0778" w:rsidRDefault="000C0778" w:rsidP="000C0778">
      <w:pPr>
        <w:pStyle w:val="NormalWeb"/>
        <w:spacing w:before="0" w:beforeAutospacing="0" w:after="240" w:afterAutospacing="0" w:line="360" w:lineRule="auto"/>
      </w:pPr>
      <w:r>
        <w:t xml:space="preserve">Arnold, J. (2020). </w:t>
      </w:r>
      <w:r>
        <w:rPr>
          <w:i/>
          <w:iCs/>
        </w:rPr>
        <w:t>Work Psychology</w:t>
      </w:r>
      <w:r>
        <w:t>. www.pearson.com.</w:t>
      </w:r>
    </w:p>
    <w:p w14:paraId="3DB05962" w14:textId="77777777" w:rsidR="000C0778" w:rsidRDefault="000C0778" w:rsidP="000C0778">
      <w:pPr>
        <w:pStyle w:val="NormalWeb"/>
        <w:spacing w:before="0" w:beforeAutospacing="0" w:after="240" w:afterAutospacing="0" w:line="360" w:lineRule="auto"/>
      </w:pPr>
      <w:r>
        <w:t xml:space="preserve">Boddy, D. (2017). </w:t>
      </w:r>
      <w:r>
        <w:rPr>
          <w:i/>
          <w:iCs/>
        </w:rPr>
        <w:t>Management: An introduction</w:t>
      </w:r>
      <w:r>
        <w:t>. Pearson Higher Ed.</w:t>
      </w:r>
    </w:p>
    <w:p w14:paraId="3161EAF4" w14:textId="77777777" w:rsidR="000C0778" w:rsidRDefault="000C0778" w:rsidP="000C0778">
      <w:pPr>
        <w:pStyle w:val="NormalWeb"/>
        <w:spacing w:before="0" w:beforeAutospacing="0" w:after="240" w:afterAutospacing="0" w:line="360" w:lineRule="auto"/>
      </w:pPr>
      <w:proofErr w:type="spellStart"/>
      <w:r>
        <w:t>Buble</w:t>
      </w:r>
      <w:proofErr w:type="spellEnd"/>
      <w:r>
        <w:t xml:space="preserve">, M., Juras, A. and Matić, I. (2014). The relationship between managers’ leadership styles and motivation. </w:t>
      </w:r>
      <w:r>
        <w:rPr>
          <w:i/>
          <w:iCs/>
        </w:rPr>
        <w:t>Management: Journal of Contemporary Management Issues</w:t>
      </w:r>
      <w:r>
        <w:t>, 19(1), pp.161–193.</w:t>
      </w:r>
    </w:p>
    <w:p w14:paraId="147F7121" w14:textId="77777777" w:rsidR="000C0778" w:rsidRDefault="000C0778" w:rsidP="000C0778">
      <w:pPr>
        <w:pStyle w:val="NormalWeb"/>
        <w:spacing w:before="0" w:beforeAutospacing="0" w:after="240" w:afterAutospacing="0" w:line="360" w:lineRule="auto"/>
      </w:pPr>
      <w:r>
        <w:t xml:space="preserve">Buchanan, D.A. and Huczynski, A.A. (2019). </w:t>
      </w:r>
      <w:proofErr w:type="spellStart"/>
      <w:r>
        <w:rPr>
          <w:i/>
          <w:iCs/>
        </w:rPr>
        <w:t>Organisational</w:t>
      </w:r>
      <w:proofErr w:type="spellEnd"/>
      <w:r>
        <w:rPr>
          <w:i/>
          <w:iCs/>
        </w:rPr>
        <w:t xml:space="preserve"> </w:t>
      </w:r>
      <w:proofErr w:type="spellStart"/>
      <w:r>
        <w:rPr>
          <w:i/>
          <w:iCs/>
        </w:rPr>
        <w:t>Behaviour</w:t>
      </w:r>
      <w:proofErr w:type="spellEnd"/>
      <w:r>
        <w:t>. Harlow, United Kingdom: Pearson Education Limited.</w:t>
      </w:r>
    </w:p>
    <w:p w14:paraId="7823B456" w14:textId="77777777" w:rsidR="000C0778" w:rsidRDefault="000C0778" w:rsidP="000C0778">
      <w:pPr>
        <w:pStyle w:val="NormalWeb"/>
        <w:spacing w:before="0" w:beforeAutospacing="0" w:after="240" w:afterAutospacing="0" w:line="360" w:lineRule="auto"/>
      </w:pPr>
      <w:r>
        <w:t xml:space="preserve">de Jong, J.P.J. and Den Hartog, D.N. (2007). How leaders influence employees’ innovative </w:t>
      </w:r>
      <w:proofErr w:type="spellStart"/>
      <w:r>
        <w:t>behaviour</w:t>
      </w:r>
      <w:proofErr w:type="spellEnd"/>
      <w:r>
        <w:t xml:space="preserve">. </w:t>
      </w:r>
      <w:r>
        <w:rPr>
          <w:i/>
          <w:iCs/>
        </w:rPr>
        <w:t>European Journal of Innovation Management</w:t>
      </w:r>
      <w:r>
        <w:t>, 10(1), pp.41–64.</w:t>
      </w:r>
    </w:p>
    <w:p w14:paraId="0CCA2DAC" w14:textId="77777777" w:rsidR="000C0778" w:rsidRDefault="000C0778" w:rsidP="000C0778">
      <w:pPr>
        <w:pStyle w:val="NormalWeb"/>
        <w:spacing w:before="0" w:beforeAutospacing="0" w:after="240" w:afterAutospacing="0" w:line="360" w:lineRule="auto"/>
      </w:pPr>
      <w:proofErr w:type="spellStart"/>
      <w:r>
        <w:t>Dinibutun</w:t>
      </w:r>
      <w:proofErr w:type="spellEnd"/>
      <w:r>
        <w:t xml:space="preserve">, S.R. (2020). </w:t>
      </w:r>
      <w:r>
        <w:rPr>
          <w:i/>
          <w:iCs/>
        </w:rPr>
        <w:t>Leadership: A Comprehensive Review of Literature, Research and Theoretical Framework</w:t>
      </w:r>
      <w:r>
        <w:t>. papers.ssrn.com.</w:t>
      </w:r>
    </w:p>
    <w:p w14:paraId="4346DEA6" w14:textId="77777777" w:rsidR="000C0778" w:rsidRDefault="000C0778" w:rsidP="000C0778">
      <w:pPr>
        <w:pStyle w:val="NormalWeb"/>
        <w:spacing w:before="0" w:beforeAutospacing="0" w:after="240" w:afterAutospacing="0" w:line="360" w:lineRule="auto"/>
      </w:pPr>
      <w:r>
        <w:t xml:space="preserve">Kolditz, T.A. (2010). </w:t>
      </w:r>
      <w:r>
        <w:rPr>
          <w:i/>
          <w:iCs/>
        </w:rPr>
        <w:t>In Extremis Leadership</w:t>
      </w:r>
      <w:r>
        <w:t>. John Wiley &amp; Sons.</w:t>
      </w:r>
    </w:p>
    <w:p w14:paraId="10D864DE" w14:textId="77777777" w:rsidR="000C0778" w:rsidRDefault="000C0778" w:rsidP="000C0778">
      <w:pPr>
        <w:pStyle w:val="NormalWeb"/>
        <w:spacing w:before="0" w:beforeAutospacing="0" w:after="240" w:afterAutospacing="0" w:line="360" w:lineRule="auto"/>
      </w:pPr>
      <w:proofErr w:type="spellStart"/>
      <w:r>
        <w:t>MacKenzie</w:t>
      </w:r>
      <w:proofErr w:type="spellEnd"/>
      <w:r>
        <w:t xml:space="preserve">, S.B., Podsakoff, P.M. and Rich, G.A. (2021). Transformational and Transactional Leadership and Salesperson Performance. </w:t>
      </w:r>
      <w:r>
        <w:rPr>
          <w:i/>
          <w:iCs/>
        </w:rPr>
        <w:t>Journal of the Academy of Marketing Science</w:t>
      </w:r>
      <w:r>
        <w:t>, 29(2), pp.115–134.</w:t>
      </w:r>
    </w:p>
    <w:p w14:paraId="58A254F7" w14:textId="77777777" w:rsidR="000C0778" w:rsidRDefault="000C0778" w:rsidP="000C0778">
      <w:pPr>
        <w:pStyle w:val="NormalWeb"/>
        <w:spacing w:before="0" w:beforeAutospacing="0" w:after="240" w:afterAutospacing="0" w:line="360" w:lineRule="auto"/>
      </w:pPr>
      <w:proofErr w:type="spellStart"/>
      <w:r>
        <w:t>Rahy</w:t>
      </w:r>
      <w:proofErr w:type="spellEnd"/>
      <w:r>
        <w:t xml:space="preserve">, S. and Bass, J. (2021). Overcoming team boundaries in agile software development. </w:t>
      </w:r>
      <w:r>
        <w:rPr>
          <w:i/>
          <w:iCs/>
        </w:rPr>
        <w:t>Journal of International Technology and Information Management</w:t>
      </w:r>
      <w:r>
        <w:t>, 29(4).</w:t>
      </w:r>
    </w:p>
    <w:p w14:paraId="66A26A09" w14:textId="77777777" w:rsidR="000C0778" w:rsidRDefault="000C0778" w:rsidP="000C0778">
      <w:pPr>
        <w:pStyle w:val="NormalWeb"/>
        <w:spacing w:before="0" w:beforeAutospacing="0" w:after="240" w:afterAutospacing="0" w:line="360" w:lineRule="auto"/>
      </w:pPr>
      <w:r>
        <w:lastRenderedPageBreak/>
        <w:t xml:space="preserve">Ritchie, B.W. (2004). Chaos, Crises and disasters: </w:t>
      </w:r>
      <w:r w:rsidR="007F4D02">
        <w:t>A</w:t>
      </w:r>
      <w:r>
        <w:t xml:space="preserve"> Strategic Approach to Crisis Management in the Tourism Industry. </w:t>
      </w:r>
      <w:r>
        <w:rPr>
          <w:i/>
          <w:iCs/>
        </w:rPr>
        <w:t>Tourism Management</w:t>
      </w:r>
      <w:r>
        <w:t>, 25(6), pp.669–683.</w:t>
      </w:r>
    </w:p>
    <w:p w14:paraId="7FCAC118" w14:textId="77777777" w:rsidR="000C0778" w:rsidRDefault="000C0778" w:rsidP="000C0778">
      <w:pPr>
        <w:pStyle w:val="NormalWeb"/>
        <w:spacing w:before="0" w:beforeAutospacing="0" w:after="240" w:afterAutospacing="0" w:line="360" w:lineRule="auto"/>
      </w:pPr>
      <w:r>
        <w:t xml:space="preserve">Saban, J. (2024). </w:t>
      </w:r>
      <w:r>
        <w:rPr>
          <w:i/>
          <w:iCs/>
        </w:rPr>
        <w:t>Toxic management - how to discover, prevent and cure negative impacts to productivity of individuals, teams and organizations</w:t>
      </w:r>
      <w:r>
        <w:t>. repositum.tuwien.at.</w:t>
      </w:r>
    </w:p>
    <w:p w14:paraId="205EB027" w14:textId="77777777" w:rsidR="000C0778" w:rsidRDefault="000C0778" w:rsidP="000C0778">
      <w:pPr>
        <w:pStyle w:val="NormalWeb"/>
        <w:spacing w:before="0" w:beforeAutospacing="0" w:after="240" w:afterAutospacing="0" w:line="360" w:lineRule="auto"/>
      </w:pPr>
      <w:r>
        <w:t xml:space="preserve">Sam, T.H., Isa, K., Peng </w:t>
      </w:r>
      <w:proofErr w:type="spellStart"/>
      <w:r>
        <w:t>Siqi</w:t>
      </w:r>
      <w:proofErr w:type="spellEnd"/>
      <w:r>
        <w:t xml:space="preserve">, Sarala </w:t>
      </w:r>
      <w:proofErr w:type="spellStart"/>
      <w:r>
        <w:t>Thulasi</w:t>
      </w:r>
      <w:proofErr w:type="spellEnd"/>
      <w:r>
        <w:t xml:space="preserve"> </w:t>
      </w:r>
      <w:proofErr w:type="spellStart"/>
      <w:r>
        <w:t>Palpanadan</w:t>
      </w:r>
      <w:proofErr w:type="spellEnd"/>
      <w:r>
        <w:t xml:space="preserve">, Hong, H.C. and Luan, N.M. (2024). Leadership Styles and Their Effects on Employee Satisfaction in Empowering Happiness at Workplace. </w:t>
      </w:r>
      <w:r>
        <w:rPr>
          <w:i/>
          <w:iCs/>
        </w:rPr>
        <w:t>Journal of Ecohumanism</w:t>
      </w:r>
      <w:r>
        <w:t>, 3(8).</w:t>
      </w:r>
    </w:p>
    <w:p w14:paraId="6B989A83" w14:textId="77777777" w:rsidR="000C0778" w:rsidRDefault="000C0778" w:rsidP="000C0778">
      <w:pPr>
        <w:pStyle w:val="NormalWeb"/>
        <w:spacing w:before="0" w:beforeAutospacing="0" w:after="240" w:afterAutospacing="0" w:line="360" w:lineRule="auto"/>
      </w:pPr>
      <w:r>
        <w:t xml:space="preserve">Shufutinsky, A., Deporres, D., Long, B. and Sibel, J. (2020). SHOCK LEADERSHIP DEVELOPMENT FOR THE MODERN ERA OF PANDEMIC MANAGEMENT AND PREPAREDNESS. </w:t>
      </w:r>
      <w:r>
        <w:rPr>
          <w:i/>
          <w:iCs/>
        </w:rPr>
        <w:t>The International Journal of Organizational Innovation</w:t>
      </w:r>
      <w:r>
        <w:t>, 13.</w:t>
      </w:r>
    </w:p>
    <w:p w14:paraId="586C8554" w14:textId="77777777" w:rsidR="000C0778" w:rsidRDefault="000C0778" w:rsidP="000C0778">
      <w:pPr>
        <w:pStyle w:val="NormalWeb"/>
        <w:spacing w:before="0" w:beforeAutospacing="0" w:after="240" w:afterAutospacing="0" w:line="360" w:lineRule="auto"/>
      </w:pPr>
      <w:r>
        <w:t xml:space="preserve">Shukla, B., Sufi, T., Joshi, M. and Sujatha, R. (2022). Leadership challenges for Indian hospitality industry during COVID-19 pandemic. </w:t>
      </w:r>
      <w:r>
        <w:rPr>
          <w:i/>
          <w:iCs/>
        </w:rPr>
        <w:t>Journal of Hospitality and Tourism Insights</w:t>
      </w:r>
      <w:r>
        <w:t>, ahead-of-print(ahead-of-print).</w:t>
      </w:r>
    </w:p>
    <w:p w14:paraId="5643DD87" w14:textId="77777777" w:rsidR="000C0778" w:rsidRDefault="000C0778" w:rsidP="000C0778">
      <w:pPr>
        <w:pStyle w:val="NormalWeb"/>
        <w:spacing w:before="0" w:beforeAutospacing="0" w:after="240" w:afterAutospacing="0" w:line="360" w:lineRule="auto"/>
      </w:pPr>
      <w:proofErr w:type="spellStart"/>
      <w:r>
        <w:t>Tajeddini</w:t>
      </w:r>
      <w:proofErr w:type="spellEnd"/>
      <w:r>
        <w:t xml:space="preserve">, K., Martin, E. and Altinay, L. (2020). The importance of human-related factors on service innovation and performance. </w:t>
      </w:r>
      <w:r>
        <w:rPr>
          <w:i/>
          <w:iCs/>
        </w:rPr>
        <w:t>International Journal of Hospitality Management</w:t>
      </w:r>
      <w:r>
        <w:t>, 85(1), p.102431.</w:t>
      </w:r>
    </w:p>
    <w:p w14:paraId="0496611C" w14:textId="77777777" w:rsidR="000C0778" w:rsidRDefault="000C0778" w:rsidP="000C0778">
      <w:pPr>
        <w:pStyle w:val="NormalWeb"/>
        <w:spacing w:before="0" w:beforeAutospacing="0" w:after="240" w:afterAutospacing="0" w:line="360" w:lineRule="auto"/>
      </w:pPr>
      <w:r>
        <w:t xml:space="preserve">van de Walle, B. and Turoff, M. (2008). Decision Support for Emergency Situations. </w:t>
      </w:r>
      <w:r>
        <w:rPr>
          <w:i/>
          <w:iCs/>
        </w:rPr>
        <w:t>Handbook on Decision Support Systems 2</w:t>
      </w:r>
      <w:r>
        <w:t>, pp.39–63.</w:t>
      </w:r>
    </w:p>
    <w:p w14:paraId="18181337" w14:textId="77777777" w:rsidR="00101BDD" w:rsidRDefault="000C0778" w:rsidP="000C0778">
      <w:pPr>
        <w:pStyle w:val="NormalWeb"/>
        <w:spacing w:before="0" w:beforeAutospacing="0" w:after="240" w:afterAutospacing="0" w:line="360" w:lineRule="auto"/>
      </w:pPr>
      <w:r>
        <w:t xml:space="preserve">Wageman, R., Nunes, D.A., Burruss, J.A. and J. Richard Hackman (2008). </w:t>
      </w:r>
      <w:r>
        <w:rPr>
          <w:i/>
          <w:iCs/>
        </w:rPr>
        <w:t>Senior Leadership Teams</w:t>
      </w:r>
      <w:r>
        <w:t>. Harvard Business Review Press.</w:t>
      </w:r>
    </w:p>
    <w:p w14:paraId="41760379" w14:textId="77777777" w:rsidR="009A7546" w:rsidRDefault="009A7546" w:rsidP="000C0778">
      <w:pPr>
        <w:pStyle w:val="NormalWeb"/>
        <w:spacing w:before="0" w:beforeAutospacing="0" w:after="240" w:afterAutospacing="0" w:line="360" w:lineRule="auto"/>
      </w:pPr>
    </w:p>
    <w:p w14:paraId="51125357" w14:textId="77777777" w:rsidR="009A7546" w:rsidRDefault="009A7546" w:rsidP="000C0778">
      <w:pPr>
        <w:pStyle w:val="NormalWeb"/>
        <w:spacing w:before="0" w:beforeAutospacing="0" w:after="240" w:afterAutospacing="0" w:line="360" w:lineRule="auto"/>
      </w:pPr>
    </w:p>
    <w:p w14:paraId="6A5F80DD" w14:textId="77777777" w:rsidR="009A7546" w:rsidRDefault="009A7546" w:rsidP="000C0778">
      <w:pPr>
        <w:pStyle w:val="NormalWeb"/>
        <w:spacing w:before="0" w:beforeAutospacing="0" w:after="240" w:afterAutospacing="0" w:line="360" w:lineRule="auto"/>
      </w:pPr>
    </w:p>
    <w:p w14:paraId="5765EEE3" w14:textId="77777777" w:rsidR="009A7546" w:rsidRDefault="009A7546" w:rsidP="000C0778">
      <w:pPr>
        <w:pStyle w:val="NormalWeb"/>
        <w:spacing w:before="0" w:beforeAutospacing="0" w:after="240" w:afterAutospacing="0" w:line="360" w:lineRule="auto"/>
      </w:pPr>
    </w:p>
    <w:p w14:paraId="624F8051" w14:textId="77777777" w:rsidR="009A7546" w:rsidRDefault="009A7546" w:rsidP="000C0778">
      <w:pPr>
        <w:pStyle w:val="NormalWeb"/>
        <w:spacing w:before="0" w:beforeAutospacing="0" w:after="240" w:afterAutospacing="0" w:line="360" w:lineRule="auto"/>
      </w:pPr>
    </w:p>
    <w:sectPr w:rsidR="009A754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B52C35" w14:textId="77777777" w:rsidR="00EA6091" w:rsidRDefault="00EA6091" w:rsidP="00AD30EE">
      <w:pPr>
        <w:spacing w:after="0" w:line="240" w:lineRule="auto"/>
      </w:pPr>
      <w:r>
        <w:separator/>
      </w:r>
    </w:p>
  </w:endnote>
  <w:endnote w:type="continuationSeparator" w:id="0">
    <w:p w14:paraId="6D3F0116" w14:textId="77777777" w:rsidR="00EA6091" w:rsidRDefault="00EA6091" w:rsidP="00AD3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3851394"/>
      <w:docPartObj>
        <w:docPartGallery w:val="Page Numbers (Bottom of Page)"/>
        <w:docPartUnique/>
      </w:docPartObj>
    </w:sdtPr>
    <w:sdtContent>
      <w:p w14:paraId="1ECFE0BD" w14:textId="77777777" w:rsidR="00AD30EE" w:rsidRDefault="00AD30EE">
        <w:pPr>
          <w:pStyle w:val="Footer"/>
          <w:jc w:val="right"/>
        </w:pPr>
        <w:r>
          <w:t xml:space="preserve">Page | </w:t>
        </w:r>
        <w:r>
          <w:fldChar w:fldCharType="begin"/>
        </w:r>
        <w:r>
          <w:instrText xml:space="preserve"> PAGE   \* MERGEFORMAT </w:instrText>
        </w:r>
        <w:r>
          <w:fldChar w:fldCharType="separate"/>
        </w:r>
        <w:r w:rsidR="00361769">
          <w:rPr>
            <w:noProof/>
          </w:rPr>
          <w:t>3</w:t>
        </w:r>
        <w:r>
          <w:rPr>
            <w:noProof/>
          </w:rPr>
          <w:fldChar w:fldCharType="end"/>
        </w:r>
        <w:r>
          <w:t xml:space="preserve"> </w:t>
        </w:r>
      </w:p>
    </w:sdtContent>
  </w:sdt>
  <w:p w14:paraId="27ED6AB5" w14:textId="77777777" w:rsidR="00AD30EE" w:rsidRDefault="00AD30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59E3B" w14:textId="77777777" w:rsidR="00EA6091" w:rsidRDefault="00EA6091" w:rsidP="00AD30EE">
      <w:pPr>
        <w:spacing w:after="0" w:line="240" w:lineRule="auto"/>
      </w:pPr>
      <w:r>
        <w:separator/>
      </w:r>
    </w:p>
  </w:footnote>
  <w:footnote w:type="continuationSeparator" w:id="0">
    <w:p w14:paraId="6EDA2257" w14:textId="77777777" w:rsidR="00EA6091" w:rsidRDefault="00EA6091" w:rsidP="00AD30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16435D"/>
    <w:multiLevelType w:val="hybridMultilevel"/>
    <w:tmpl w:val="5D7816FC"/>
    <w:lvl w:ilvl="0" w:tplc="882EE98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885433"/>
    <w:multiLevelType w:val="hybridMultilevel"/>
    <w:tmpl w:val="F2D67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8180809">
    <w:abstractNumId w:val="1"/>
  </w:num>
  <w:num w:numId="2" w16cid:durableId="2106076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09D"/>
    <w:rsid w:val="000A773F"/>
    <w:rsid w:val="000C0778"/>
    <w:rsid w:val="00101BDD"/>
    <w:rsid w:val="0014454B"/>
    <w:rsid w:val="002901EF"/>
    <w:rsid w:val="002D2F57"/>
    <w:rsid w:val="00361769"/>
    <w:rsid w:val="00422D2D"/>
    <w:rsid w:val="0056513F"/>
    <w:rsid w:val="00575A5C"/>
    <w:rsid w:val="005E3238"/>
    <w:rsid w:val="00711512"/>
    <w:rsid w:val="00735F83"/>
    <w:rsid w:val="0076509D"/>
    <w:rsid w:val="007D059C"/>
    <w:rsid w:val="007D0D16"/>
    <w:rsid w:val="007F4D02"/>
    <w:rsid w:val="00881DAF"/>
    <w:rsid w:val="00910E6E"/>
    <w:rsid w:val="00957311"/>
    <w:rsid w:val="00995193"/>
    <w:rsid w:val="009A7546"/>
    <w:rsid w:val="00A113D2"/>
    <w:rsid w:val="00A7079F"/>
    <w:rsid w:val="00AD30EE"/>
    <w:rsid w:val="00B103F2"/>
    <w:rsid w:val="00BC1E93"/>
    <w:rsid w:val="00BD5237"/>
    <w:rsid w:val="00C212EA"/>
    <w:rsid w:val="00C31363"/>
    <w:rsid w:val="00DE0A6F"/>
    <w:rsid w:val="00DE4C94"/>
    <w:rsid w:val="00E7247E"/>
    <w:rsid w:val="00EA6091"/>
    <w:rsid w:val="00FD2143"/>
    <w:rsid w:val="00FF5C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017C7"/>
  <w15:chartTrackingRefBased/>
  <w15:docId w15:val="{9DE04B0E-3084-4770-BD3F-BEE7D1874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769"/>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5E323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5E3238"/>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238"/>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5E3238"/>
    <w:rPr>
      <w:rFonts w:ascii="Times New Roman" w:eastAsiaTheme="majorEastAsia" w:hAnsi="Times New Roman" w:cstheme="majorBidi"/>
      <w:b/>
      <w:sz w:val="28"/>
      <w:szCs w:val="26"/>
      <w:lang w:val="en-GB"/>
    </w:rPr>
  </w:style>
  <w:style w:type="paragraph" w:styleId="Header">
    <w:name w:val="header"/>
    <w:basedOn w:val="Normal"/>
    <w:link w:val="HeaderChar"/>
    <w:uiPriority w:val="99"/>
    <w:unhideWhenUsed/>
    <w:rsid w:val="00AD30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0EE"/>
    <w:rPr>
      <w:rFonts w:ascii="Times New Roman" w:hAnsi="Times New Roman"/>
      <w:sz w:val="24"/>
      <w:lang w:val="en-GB"/>
    </w:rPr>
  </w:style>
  <w:style w:type="paragraph" w:styleId="Footer">
    <w:name w:val="footer"/>
    <w:basedOn w:val="Normal"/>
    <w:link w:val="FooterChar"/>
    <w:uiPriority w:val="99"/>
    <w:unhideWhenUsed/>
    <w:rsid w:val="00AD30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0EE"/>
    <w:rPr>
      <w:rFonts w:ascii="Times New Roman" w:hAnsi="Times New Roman"/>
      <w:sz w:val="24"/>
      <w:lang w:val="en-GB"/>
    </w:rPr>
  </w:style>
  <w:style w:type="character" w:styleId="Emphasis">
    <w:name w:val="Emphasis"/>
    <w:basedOn w:val="DefaultParagraphFont"/>
    <w:uiPriority w:val="20"/>
    <w:qFormat/>
    <w:rsid w:val="00FD2143"/>
    <w:rPr>
      <w:i/>
      <w:iCs/>
    </w:rPr>
  </w:style>
  <w:style w:type="paragraph" w:styleId="ListParagraph">
    <w:name w:val="List Paragraph"/>
    <w:basedOn w:val="Normal"/>
    <w:uiPriority w:val="34"/>
    <w:qFormat/>
    <w:rsid w:val="00FD2143"/>
    <w:pPr>
      <w:ind w:left="720"/>
      <w:contextualSpacing/>
    </w:pPr>
  </w:style>
  <w:style w:type="paragraph" w:styleId="NormalWeb">
    <w:name w:val="Normal (Web)"/>
    <w:basedOn w:val="Normal"/>
    <w:uiPriority w:val="99"/>
    <w:unhideWhenUsed/>
    <w:rsid w:val="00BD5237"/>
    <w:pPr>
      <w:spacing w:before="100" w:beforeAutospacing="1" w:after="100" w:afterAutospacing="1" w:line="240" w:lineRule="auto"/>
      <w:jc w:val="left"/>
    </w:pPr>
    <w:rPr>
      <w:rFonts w:eastAsia="Times New Roman" w:cs="Times New Roman"/>
      <w:kern w:val="0"/>
      <w:szCs w:val="24"/>
      <w:lang w:val="en-US"/>
      <w14:ligatures w14:val="none"/>
    </w:rPr>
  </w:style>
  <w:style w:type="table" w:styleId="TableGrid">
    <w:name w:val="Table Grid"/>
    <w:basedOn w:val="TableNormal"/>
    <w:uiPriority w:val="39"/>
    <w:rsid w:val="009A7546"/>
    <w:pPr>
      <w:spacing w:after="0" w:line="240" w:lineRule="auto"/>
      <w:jc w:val="both"/>
    </w:pPr>
    <w:rPr>
      <w:rFonts w:ascii="Times New Roman" w:hAnsi="Times New Roman" w:cs="Times New Roman"/>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6682176">
      <w:bodyDiv w:val="1"/>
      <w:marLeft w:val="0"/>
      <w:marRight w:val="0"/>
      <w:marTop w:val="0"/>
      <w:marBottom w:val="0"/>
      <w:divBdr>
        <w:top w:val="none" w:sz="0" w:space="0" w:color="auto"/>
        <w:left w:val="none" w:sz="0" w:space="0" w:color="auto"/>
        <w:bottom w:val="none" w:sz="0" w:space="0" w:color="auto"/>
        <w:right w:val="none" w:sz="0" w:space="0" w:color="auto"/>
      </w:divBdr>
    </w:div>
    <w:div w:id="1532109616">
      <w:bodyDiv w:val="1"/>
      <w:marLeft w:val="0"/>
      <w:marRight w:val="0"/>
      <w:marTop w:val="0"/>
      <w:marBottom w:val="0"/>
      <w:divBdr>
        <w:top w:val="none" w:sz="0" w:space="0" w:color="auto"/>
        <w:left w:val="none" w:sz="0" w:space="0" w:color="auto"/>
        <w:bottom w:val="none" w:sz="0" w:space="0" w:color="auto"/>
        <w:right w:val="none" w:sz="0" w:space="0" w:color="auto"/>
      </w:divBdr>
    </w:div>
    <w:div w:id="1954897681">
      <w:bodyDiv w:val="1"/>
      <w:marLeft w:val="0"/>
      <w:marRight w:val="0"/>
      <w:marTop w:val="0"/>
      <w:marBottom w:val="0"/>
      <w:divBdr>
        <w:top w:val="none" w:sz="0" w:space="0" w:color="auto"/>
        <w:left w:val="none" w:sz="0" w:space="0" w:color="auto"/>
        <w:bottom w:val="none" w:sz="0" w:space="0" w:color="auto"/>
        <w:right w:val="none" w:sz="0" w:space="0" w:color="auto"/>
      </w:divBdr>
      <w:divsChild>
        <w:div w:id="12748981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2696</Words>
  <Characters>15370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CyberSpace</Company>
  <LinksUpToDate>false</LinksUpToDate>
  <CharactersWithSpaces>18030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Diana Gabriela Grecu (2232653)</cp:lastModifiedBy>
  <cp:revision>2</cp:revision>
  <dcterms:created xsi:type="dcterms:W3CDTF">2025-02-04T12:19:00Z</dcterms:created>
  <dcterms:modified xsi:type="dcterms:W3CDTF">2025-02-04T12:19:00Z</dcterms:modified>
</cp:coreProperties>
</file>