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89288998"/>
        <w:docPartObj>
          <w:docPartGallery w:val="Cover Pages"/>
          <w:docPartUnique/>
        </w:docPartObj>
      </w:sdtPr>
      <w:sdtEndPr>
        <w:rPr>
          <w:rFonts w:eastAsiaTheme="minorHAnsi"/>
          <w:color w:val="auto"/>
          <w:kern w:val="2"/>
          <w:lang w:val="en-GB"/>
          <w14:ligatures w14:val="standardContextual"/>
        </w:rPr>
      </w:sdtEndPr>
      <w:sdtContent>
        <w:p w14:paraId="589173E8" w14:textId="09254F55" w:rsidR="00C8001E" w:rsidRDefault="00C8001E" w:rsidP="00015265">
          <w:pPr>
            <w:pStyle w:val="NoSpacing"/>
            <w:spacing w:before="1540" w:after="240"/>
            <w:jc w:val="center"/>
            <w:rPr>
              <w:color w:val="4472C4" w:themeColor="accent1"/>
            </w:rPr>
          </w:pPr>
          <w:r>
            <w:rPr>
              <w:noProof/>
              <w:color w:val="4472C4" w:themeColor="accent1"/>
            </w:rPr>
            <w:drawing>
              <wp:inline distT="0" distB="0" distL="0" distR="0" wp14:anchorId="590FA1DE" wp14:editId="47C1AF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4303EC4A4FA4B05818BDA72A54B3279"/>
            </w:placeholder>
            <w:dataBinding w:prefixMappings="xmlns:ns0='http://purl.org/dc/elements/1.1/' xmlns:ns1='http://schemas.openxmlformats.org/package/2006/metadata/core-properties' " w:xpath="/ns1:coreProperties[1]/ns0:title[1]" w:storeItemID="{6C3C8BC8-F283-45AE-878A-BAB7291924A1}"/>
            <w:text/>
          </w:sdtPr>
          <w:sdtContent>
            <w:p w14:paraId="5F1866D8" w14:textId="14FCEB94" w:rsidR="00C8001E" w:rsidRDefault="00C8001E" w:rsidP="0001526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8001E">
                <w:rPr>
                  <w:rFonts w:asciiTheme="majorHAnsi" w:eastAsiaTheme="majorEastAsia" w:hAnsiTheme="majorHAnsi" w:cstheme="majorBidi"/>
                  <w:caps/>
                  <w:color w:val="4472C4" w:themeColor="accent1"/>
                  <w:sz w:val="72"/>
                  <w:szCs w:val="72"/>
                </w:rPr>
                <w:t>SITE PLOT E9</w:t>
              </w:r>
              <w:r>
                <w:rPr>
                  <w:rFonts w:asciiTheme="majorHAnsi" w:eastAsiaTheme="majorEastAsia" w:hAnsiTheme="majorHAnsi" w:cstheme="majorBidi"/>
                  <w:caps/>
                  <w:color w:val="4472C4" w:themeColor="accent1"/>
                  <w:sz w:val="72"/>
                  <w:szCs w:val="72"/>
                </w:rPr>
                <w:t xml:space="preserve">                  </w:t>
              </w:r>
              <w:bookmarkStart w:id="0" w:name="_Hlk155270435"/>
              <w:r w:rsidRPr="00C8001E">
                <w:rPr>
                  <w:rFonts w:asciiTheme="majorHAnsi" w:eastAsiaTheme="majorEastAsia" w:hAnsiTheme="majorHAnsi" w:cstheme="majorBidi"/>
                  <w:caps/>
                  <w:color w:val="4472C4" w:themeColor="accent1"/>
                  <w:sz w:val="72"/>
                  <w:szCs w:val="72"/>
                </w:rPr>
                <w:t>preliminary desktop study</w:t>
              </w:r>
            </w:p>
          </w:sdtContent>
        </w:sdt>
        <w:bookmarkEnd w:id="0" w:displacedByCustomXml="prev"/>
        <w:sdt>
          <w:sdtPr>
            <w:rPr>
              <w:color w:val="4472C4" w:themeColor="accent1"/>
              <w:sz w:val="28"/>
              <w:szCs w:val="28"/>
            </w:rPr>
            <w:alias w:val="Subtitle"/>
            <w:tag w:val=""/>
            <w:id w:val="328029620"/>
            <w:placeholder>
              <w:docPart w:val="CAF6427750A248F0B3F4512817521A29"/>
            </w:placeholder>
            <w:dataBinding w:prefixMappings="xmlns:ns0='http://purl.org/dc/elements/1.1/' xmlns:ns1='http://schemas.openxmlformats.org/package/2006/metadata/core-properties' " w:xpath="/ns1:coreProperties[1]/ns0:subject[1]" w:storeItemID="{6C3C8BC8-F283-45AE-878A-BAB7291924A1}"/>
            <w:text/>
          </w:sdtPr>
          <w:sdtContent>
            <w:p w14:paraId="462E44F6" w14:textId="50BEB076" w:rsidR="00C8001E" w:rsidRDefault="00C8001E" w:rsidP="00015265">
              <w:pPr>
                <w:pStyle w:val="NoSpacing"/>
                <w:jc w:val="center"/>
                <w:rPr>
                  <w:color w:val="4472C4" w:themeColor="accent1"/>
                  <w:sz w:val="28"/>
                  <w:szCs w:val="28"/>
                </w:rPr>
              </w:pPr>
              <w:r w:rsidRPr="00C8001E">
                <w:rPr>
                  <w:color w:val="4472C4" w:themeColor="accent1"/>
                  <w:sz w:val="28"/>
                  <w:szCs w:val="28"/>
                </w:rPr>
                <w:t xml:space="preserve">Created for </w:t>
              </w:r>
              <w:r>
                <w:rPr>
                  <w:color w:val="4472C4" w:themeColor="accent1"/>
                  <w:sz w:val="28"/>
                  <w:szCs w:val="28"/>
                </w:rPr>
                <w:t xml:space="preserve">The </w:t>
              </w:r>
              <w:r w:rsidRPr="00C8001E">
                <w:rPr>
                  <w:color w:val="4472C4" w:themeColor="accent1"/>
                  <w:sz w:val="28"/>
                  <w:szCs w:val="28"/>
                </w:rPr>
                <w:t>University of Wales Trinity Saint David</w:t>
              </w:r>
            </w:p>
          </w:sdtContent>
        </w:sdt>
        <w:p w14:paraId="781858B2" w14:textId="77777777" w:rsidR="00C8001E" w:rsidRDefault="00C8001E" w:rsidP="0001526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6192" behindDoc="0" locked="0" layoutInCell="1" allowOverlap="1" wp14:anchorId="6C79396C" wp14:editId="019CC5B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01T00:00:00Z">
                                    <w:dateFormat w:val="MMMM d, yyyy"/>
                                    <w:lid w:val="en-US"/>
                                    <w:storeMappedDataAs w:val="dateTime"/>
                                    <w:calendar w:val="gregorian"/>
                                  </w:date>
                                </w:sdtPr>
                                <w:sdtContent>
                                  <w:p w14:paraId="69823D20" w14:textId="1D74C1FC" w:rsidR="00C8001E" w:rsidRDefault="00C8001E">
                                    <w:pPr>
                                      <w:pStyle w:val="NoSpacing"/>
                                      <w:spacing w:after="40"/>
                                      <w:jc w:val="center"/>
                                      <w:rPr>
                                        <w:caps/>
                                        <w:color w:val="4472C4" w:themeColor="accent1"/>
                                        <w:sz w:val="28"/>
                                        <w:szCs w:val="28"/>
                                      </w:rPr>
                                    </w:pPr>
                                    <w:r>
                                      <w:rPr>
                                        <w:caps/>
                                        <w:color w:val="4472C4" w:themeColor="accent1"/>
                                        <w:sz w:val="28"/>
                                        <w:szCs w:val="28"/>
                                      </w:rPr>
                                      <w:t>January 1, 2024</w:t>
                                    </w:r>
                                  </w:p>
                                </w:sdtContent>
                              </w:sdt>
                              <w:p w14:paraId="446FE910" w14:textId="3A5D6590" w:rsidR="00C8001E" w:rsidRDefault="00C8001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Miles CHILVERS</w:t>
                                    </w:r>
                                  </w:sdtContent>
                                </w:sdt>
                              </w:p>
                              <w:p w14:paraId="144CEEFF" w14:textId="693F15AC" w:rsidR="00C8001E" w:rsidRDefault="00C8001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C8001E">
                                      <w:rPr>
                                        <w:color w:val="4472C4" w:themeColor="accent1"/>
                                      </w:rPr>
                                      <w:t>2318123@student.uwtsd.ac.uk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79396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01T00:00:00Z">
                              <w:dateFormat w:val="MMMM d, yyyy"/>
                              <w:lid w:val="en-US"/>
                              <w:storeMappedDataAs w:val="dateTime"/>
                              <w:calendar w:val="gregorian"/>
                            </w:date>
                          </w:sdtPr>
                          <w:sdtContent>
                            <w:p w14:paraId="69823D20" w14:textId="1D74C1FC" w:rsidR="00C8001E" w:rsidRDefault="00C8001E">
                              <w:pPr>
                                <w:pStyle w:val="NoSpacing"/>
                                <w:spacing w:after="40"/>
                                <w:jc w:val="center"/>
                                <w:rPr>
                                  <w:caps/>
                                  <w:color w:val="4472C4" w:themeColor="accent1"/>
                                  <w:sz w:val="28"/>
                                  <w:szCs w:val="28"/>
                                </w:rPr>
                              </w:pPr>
                              <w:r>
                                <w:rPr>
                                  <w:caps/>
                                  <w:color w:val="4472C4" w:themeColor="accent1"/>
                                  <w:sz w:val="28"/>
                                  <w:szCs w:val="28"/>
                                </w:rPr>
                                <w:t>January 1, 2024</w:t>
                              </w:r>
                            </w:p>
                          </w:sdtContent>
                        </w:sdt>
                        <w:p w14:paraId="446FE910" w14:textId="3A5D6590" w:rsidR="00C8001E" w:rsidRDefault="00C8001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Miles CHILVERS</w:t>
                              </w:r>
                            </w:sdtContent>
                          </w:sdt>
                        </w:p>
                        <w:p w14:paraId="144CEEFF" w14:textId="693F15AC" w:rsidR="00C8001E" w:rsidRDefault="00C8001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C8001E">
                                <w:rPr>
                                  <w:color w:val="4472C4" w:themeColor="accent1"/>
                                </w:rPr>
                                <w:t>2318123@student.uwtsd.ac.uk</w:t>
                              </w:r>
                            </w:sdtContent>
                          </w:sdt>
                        </w:p>
                      </w:txbxContent>
                    </v:textbox>
                    <w10:wrap anchorx="margin" anchory="page"/>
                  </v:shape>
                </w:pict>
              </mc:Fallback>
            </mc:AlternateContent>
          </w:r>
          <w:r>
            <w:rPr>
              <w:noProof/>
              <w:color w:val="4472C4" w:themeColor="accent1"/>
            </w:rPr>
            <w:drawing>
              <wp:inline distT="0" distB="0" distL="0" distR="0" wp14:anchorId="7659E374" wp14:editId="7177E18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8E9ED7" w14:textId="408C8283" w:rsidR="00C8001E" w:rsidRDefault="00C8001E" w:rsidP="00015265">
          <w:pPr>
            <w:jc w:val="center"/>
          </w:pPr>
          <w:r>
            <w:br w:type="page"/>
          </w:r>
        </w:p>
      </w:sdtContent>
    </w:sdt>
    <w:sdt>
      <w:sdtPr>
        <w:id w:val="210067479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7C83E83" w14:textId="64DE48C9" w:rsidR="00E210FF" w:rsidRDefault="00E210FF" w:rsidP="00FA1775">
          <w:pPr>
            <w:pStyle w:val="TOCHeading"/>
            <w:jc w:val="both"/>
          </w:pPr>
          <w:r>
            <w:t>Contents</w:t>
          </w:r>
        </w:p>
        <w:p w14:paraId="4B6CDF65" w14:textId="310321C6" w:rsidR="00210D8C" w:rsidRDefault="00E210F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5356949" w:history="1">
            <w:r w:rsidR="00210D8C" w:rsidRPr="003D6FDC">
              <w:rPr>
                <w:rStyle w:val="Hyperlink"/>
                <w:noProof/>
              </w:rPr>
              <w:t>2.</w:t>
            </w:r>
            <w:r w:rsidR="00210D8C">
              <w:rPr>
                <w:rFonts w:eastAsiaTheme="minorEastAsia"/>
                <w:noProof/>
                <w:lang w:eastAsia="en-GB"/>
              </w:rPr>
              <w:tab/>
            </w:r>
            <w:r w:rsidR="00210D8C" w:rsidRPr="003D6FDC">
              <w:rPr>
                <w:rStyle w:val="Hyperlink"/>
                <w:noProof/>
              </w:rPr>
              <w:t>Introduction</w:t>
            </w:r>
            <w:r w:rsidR="00210D8C">
              <w:rPr>
                <w:noProof/>
                <w:webHidden/>
              </w:rPr>
              <w:tab/>
            </w:r>
            <w:r w:rsidR="00210D8C">
              <w:rPr>
                <w:noProof/>
                <w:webHidden/>
              </w:rPr>
              <w:fldChar w:fldCharType="begin"/>
            </w:r>
            <w:r w:rsidR="00210D8C">
              <w:rPr>
                <w:noProof/>
                <w:webHidden/>
              </w:rPr>
              <w:instrText xml:space="preserve"> PAGEREF _Toc155356949 \h </w:instrText>
            </w:r>
            <w:r w:rsidR="00210D8C">
              <w:rPr>
                <w:noProof/>
                <w:webHidden/>
              </w:rPr>
            </w:r>
            <w:r w:rsidR="00210D8C">
              <w:rPr>
                <w:noProof/>
                <w:webHidden/>
              </w:rPr>
              <w:fldChar w:fldCharType="separate"/>
            </w:r>
            <w:r w:rsidR="00D15096">
              <w:rPr>
                <w:noProof/>
                <w:webHidden/>
              </w:rPr>
              <w:t>2</w:t>
            </w:r>
            <w:r w:rsidR="00210D8C">
              <w:rPr>
                <w:noProof/>
                <w:webHidden/>
              </w:rPr>
              <w:fldChar w:fldCharType="end"/>
            </w:r>
          </w:hyperlink>
        </w:p>
        <w:p w14:paraId="2AC2FBA3" w14:textId="00BBFF09" w:rsidR="00210D8C" w:rsidRDefault="00210D8C">
          <w:pPr>
            <w:pStyle w:val="TOC1"/>
            <w:tabs>
              <w:tab w:val="left" w:pos="440"/>
              <w:tab w:val="right" w:leader="dot" w:pos="9016"/>
            </w:tabs>
            <w:rPr>
              <w:rFonts w:eastAsiaTheme="minorEastAsia"/>
              <w:noProof/>
              <w:lang w:eastAsia="en-GB"/>
            </w:rPr>
          </w:pPr>
          <w:hyperlink w:anchor="_Toc155356950" w:history="1">
            <w:r w:rsidRPr="003D6FDC">
              <w:rPr>
                <w:rStyle w:val="Hyperlink"/>
                <w:noProof/>
              </w:rPr>
              <w:t>3.</w:t>
            </w:r>
            <w:r>
              <w:rPr>
                <w:rFonts w:eastAsiaTheme="minorEastAsia"/>
                <w:noProof/>
                <w:lang w:eastAsia="en-GB"/>
              </w:rPr>
              <w:tab/>
            </w:r>
            <w:r w:rsidRPr="003D6FDC">
              <w:rPr>
                <w:rStyle w:val="Hyperlink"/>
                <w:noProof/>
              </w:rPr>
              <w:t>General Land Survey</w:t>
            </w:r>
            <w:r>
              <w:rPr>
                <w:noProof/>
                <w:webHidden/>
              </w:rPr>
              <w:tab/>
            </w:r>
            <w:r>
              <w:rPr>
                <w:noProof/>
                <w:webHidden/>
              </w:rPr>
              <w:fldChar w:fldCharType="begin"/>
            </w:r>
            <w:r>
              <w:rPr>
                <w:noProof/>
                <w:webHidden/>
              </w:rPr>
              <w:instrText xml:space="preserve"> PAGEREF _Toc155356950 \h </w:instrText>
            </w:r>
            <w:r>
              <w:rPr>
                <w:noProof/>
                <w:webHidden/>
              </w:rPr>
            </w:r>
            <w:r>
              <w:rPr>
                <w:noProof/>
                <w:webHidden/>
              </w:rPr>
              <w:fldChar w:fldCharType="separate"/>
            </w:r>
            <w:r w:rsidR="00D15096">
              <w:rPr>
                <w:noProof/>
                <w:webHidden/>
              </w:rPr>
              <w:t>3</w:t>
            </w:r>
            <w:r>
              <w:rPr>
                <w:noProof/>
                <w:webHidden/>
              </w:rPr>
              <w:fldChar w:fldCharType="end"/>
            </w:r>
          </w:hyperlink>
        </w:p>
        <w:p w14:paraId="153C5CCE" w14:textId="260F36DF" w:rsidR="00210D8C" w:rsidRDefault="00210D8C">
          <w:pPr>
            <w:pStyle w:val="TOC1"/>
            <w:tabs>
              <w:tab w:val="left" w:pos="440"/>
              <w:tab w:val="right" w:leader="dot" w:pos="9016"/>
            </w:tabs>
            <w:rPr>
              <w:rFonts w:eastAsiaTheme="minorEastAsia"/>
              <w:noProof/>
              <w:lang w:eastAsia="en-GB"/>
            </w:rPr>
          </w:pPr>
          <w:hyperlink w:anchor="_Toc155356951" w:history="1">
            <w:r w:rsidRPr="003D6FDC">
              <w:rPr>
                <w:rStyle w:val="Hyperlink"/>
                <w:i/>
                <w:iCs/>
                <w:noProof/>
              </w:rPr>
              <w:t>4.</w:t>
            </w:r>
            <w:r>
              <w:rPr>
                <w:rFonts w:eastAsiaTheme="minorEastAsia"/>
                <w:noProof/>
                <w:lang w:eastAsia="en-GB"/>
              </w:rPr>
              <w:tab/>
            </w:r>
            <w:r w:rsidRPr="003D6FDC">
              <w:rPr>
                <w:rStyle w:val="Hyperlink"/>
                <w:noProof/>
              </w:rPr>
              <w:t>Site and surrounding area Historical Background</w:t>
            </w:r>
            <w:r w:rsidRPr="003D6FDC">
              <w:rPr>
                <w:rStyle w:val="Hyperlink"/>
                <w:i/>
                <w:iCs/>
                <w:noProof/>
              </w:rPr>
              <w:t>.</w:t>
            </w:r>
            <w:r>
              <w:rPr>
                <w:noProof/>
                <w:webHidden/>
              </w:rPr>
              <w:tab/>
            </w:r>
            <w:r>
              <w:rPr>
                <w:noProof/>
                <w:webHidden/>
              </w:rPr>
              <w:fldChar w:fldCharType="begin"/>
            </w:r>
            <w:r>
              <w:rPr>
                <w:noProof/>
                <w:webHidden/>
              </w:rPr>
              <w:instrText xml:space="preserve"> PAGEREF _Toc155356951 \h </w:instrText>
            </w:r>
            <w:r>
              <w:rPr>
                <w:noProof/>
                <w:webHidden/>
              </w:rPr>
            </w:r>
            <w:r>
              <w:rPr>
                <w:noProof/>
                <w:webHidden/>
              </w:rPr>
              <w:fldChar w:fldCharType="separate"/>
            </w:r>
            <w:r w:rsidR="00D15096">
              <w:rPr>
                <w:noProof/>
                <w:webHidden/>
              </w:rPr>
              <w:t>12</w:t>
            </w:r>
            <w:r>
              <w:rPr>
                <w:noProof/>
                <w:webHidden/>
              </w:rPr>
              <w:fldChar w:fldCharType="end"/>
            </w:r>
          </w:hyperlink>
        </w:p>
        <w:p w14:paraId="47C11457" w14:textId="3C09A33A" w:rsidR="00210D8C" w:rsidRDefault="00210D8C">
          <w:pPr>
            <w:pStyle w:val="TOC1"/>
            <w:tabs>
              <w:tab w:val="left" w:pos="440"/>
              <w:tab w:val="right" w:leader="dot" w:pos="9016"/>
            </w:tabs>
            <w:rPr>
              <w:rFonts w:eastAsiaTheme="minorEastAsia"/>
              <w:noProof/>
              <w:lang w:eastAsia="en-GB"/>
            </w:rPr>
          </w:pPr>
          <w:hyperlink w:anchor="_Toc155356952" w:history="1">
            <w:r w:rsidRPr="003D6FDC">
              <w:rPr>
                <w:rStyle w:val="Hyperlink"/>
                <w:noProof/>
              </w:rPr>
              <w:t>5.</w:t>
            </w:r>
            <w:r>
              <w:rPr>
                <w:rFonts w:eastAsiaTheme="minorEastAsia"/>
                <w:noProof/>
                <w:lang w:eastAsia="en-GB"/>
              </w:rPr>
              <w:tab/>
            </w:r>
            <w:r w:rsidRPr="003D6FDC">
              <w:rPr>
                <w:rStyle w:val="Hyperlink"/>
                <w:noProof/>
              </w:rPr>
              <w:t>Permitted uses and restrictions.</w:t>
            </w:r>
            <w:r>
              <w:rPr>
                <w:noProof/>
                <w:webHidden/>
              </w:rPr>
              <w:tab/>
            </w:r>
            <w:r>
              <w:rPr>
                <w:noProof/>
                <w:webHidden/>
              </w:rPr>
              <w:fldChar w:fldCharType="begin"/>
            </w:r>
            <w:r>
              <w:rPr>
                <w:noProof/>
                <w:webHidden/>
              </w:rPr>
              <w:instrText xml:space="preserve"> PAGEREF _Toc155356952 \h </w:instrText>
            </w:r>
            <w:r>
              <w:rPr>
                <w:noProof/>
                <w:webHidden/>
              </w:rPr>
            </w:r>
            <w:r>
              <w:rPr>
                <w:noProof/>
                <w:webHidden/>
              </w:rPr>
              <w:fldChar w:fldCharType="separate"/>
            </w:r>
            <w:r w:rsidR="00D15096">
              <w:rPr>
                <w:noProof/>
                <w:webHidden/>
              </w:rPr>
              <w:t>15</w:t>
            </w:r>
            <w:r>
              <w:rPr>
                <w:noProof/>
                <w:webHidden/>
              </w:rPr>
              <w:fldChar w:fldCharType="end"/>
            </w:r>
          </w:hyperlink>
        </w:p>
        <w:p w14:paraId="55362EB6" w14:textId="01728450" w:rsidR="00210D8C" w:rsidRDefault="00210D8C">
          <w:pPr>
            <w:pStyle w:val="TOC1"/>
            <w:tabs>
              <w:tab w:val="left" w:pos="440"/>
              <w:tab w:val="right" w:leader="dot" w:pos="9016"/>
            </w:tabs>
            <w:rPr>
              <w:rFonts w:eastAsiaTheme="minorEastAsia"/>
              <w:noProof/>
              <w:lang w:eastAsia="en-GB"/>
            </w:rPr>
          </w:pPr>
          <w:hyperlink w:anchor="_Toc155356953" w:history="1">
            <w:r w:rsidRPr="003D6FDC">
              <w:rPr>
                <w:rStyle w:val="Hyperlink"/>
                <w:noProof/>
                <w:lang w:val="en" w:eastAsia="en-GB"/>
              </w:rPr>
              <w:t>6.</w:t>
            </w:r>
            <w:r>
              <w:rPr>
                <w:rFonts w:eastAsiaTheme="minorEastAsia"/>
                <w:noProof/>
                <w:lang w:eastAsia="en-GB"/>
              </w:rPr>
              <w:tab/>
            </w:r>
            <w:r w:rsidRPr="003D6FDC">
              <w:rPr>
                <w:rStyle w:val="Hyperlink"/>
                <w:noProof/>
                <w:lang w:val="en" w:eastAsia="en-GB"/>
              </w:rPr>
              <w:t>Access to site</w:t>
            </w:r>
            <w:r>
              <w:rPr>
                <w:noProof/>
                <w:webHidden/>
              </w:rPr>
              <w:tab/>
            </w:r>
            <w:r>
              <w:rPr>
                <w:noProof/>
                <w:webHidden/>
              </w:rPr>
              <w:fldChar w:fldCharType="begin"/>
            </w:r>
            <w:r>
              <w:rPr>
                <w:noProof/>
                <w:webHidden/>
              </w:rPr>
              <w:instrText xml:space="preserve"> PAGEREF _Toc155356953 \h </w:instrText>
            </w:r>
            <w:r>
              <w:rPr>
                <w:noProof/>
                <w:webHidden/>
              </w:rPr>
            </w:r>
            <w:r>
              <w:rPr>
                <w:noProof/>
                <w:webHidden/>
              </w:rPr>
              <w:fldChar w:fldCharType="separate"/>
            </w:r>
            <w:r w:rsidR="00D15096">
              <w:rPr>
                <w:noProof/>
                <w:webHidden/>
              </w:rPr>
              <w:t>16</w:t>
            </w:r>
            <w:r>
              <w:rPr>
                <w:noProof/>
                <w:webHidden/>
              </w:rPr>
              <w:fldChar w:fldCharType="end"/>
            </w:r>
          </w:hyperlink>
        </w:p>
        <w:p w14:paraId="1AAAE58B" w14:textId="48466BEB" w:rsidR="00210D8C" w:rsidRDefault="00210D8C">
          <w:pPr>
            <w:pStyle w:val="TOC1"/>
            <w:tabs>
              <w:tab w:val="left" w:pos="440"/>
              <w:tab w:val="right" w:leader="dot" w:pos="9016"/>
            </w:tabs>
            <w:rPr>
              <w:rFonts w:eastAsiaTheme="minorEastAsia"/>
              <w:noProof/>
              <w:lang w:eastAsia="en-GB"/>
            </w:rPr>
          </w:pPr>
          <w:hyperlink w:anchor="_Toc155356954" w:history="1">
            <w:r w:rsidRPr="003D6FDC">
              <w:rPr>
                <w:rStyle w:val="Hyperlink"/>
                <w:noProof/>
              </w:rPr>
              <w:t>7.</w:t>
            </w:r>
            <w:r>
              <w:rPr>
                <w:rFonts w:eastAsiaTheme="minorEastAsia"/>
                <w:noProof/>
                <w:lang w:eastAsia="en-GB"/>
              </w:rPr>
              <w:tab/>
            </w:r>
            <w:r w:rsidRPr="003D6FDC">
              <w:rPr>
                <w:rStyle w:val="Hyperlink"/>
                <w:noProof/>
              </w:rPr>
              <w:t>Ground Conditions</w:t>
            </w:r>
            <w:r>
              <w:rPr>
                <w:noProof/>
                <w:webHidden/>
              </w:rPr>
              <w:tab/>
            </w:r>
            <w:r>
              <w:rPr>
                <w:noProof/>
                <w:webHidden/>
              </w:rPr>
              <w:fldChar w:fldCharType="begin"/>
            </w:r>
            <w:r>
              <w:rPr>
                <w:noProof/>
                <w:webHidden/>
              </w:rPr>
              <w:instrText xml:space="preserve"> PAGEREF _Toc155356954 \h </w:instrText>
            </w:r>
            <w:r>
              <w:rPr>
                <w:noProof/>
                <w:webHidden/>
              </w:rPr>
            </w:r>
            <w:r>
              <w:rPr>
                <w:noProof/>
                <w:webHidden/>
              </w:rPr>
              <w:fldChar w:fldCharType="separate"/>
            </w:r>
            <w:r w:rsidR="00D15096">
              <w:rPr>
                <w:noProof/>
                <w:webHidden/>
              </w:rPr>
              <w:t>17</w:t>
            </w:r>
            <w:r>
              <w:rPr>
                <w:noProof/>
                <w:webHidden/>
              </w:rPr>
              <w:fldChar w:fldCharType="end"/>
            </w:r>
          </w:hyperlink>
        </w:p>
        <w:p w14:paraId="2934CEC7" w14:textId="2DD49AC7" w:rsidR="00210D8C" w:rsidRDefault="00210D8C">
          <w:pPr>
            <w:pStyle w:val="TOC1"/>
            <w:tabs>
              <w:tab w:val="left" w:pos="440"/>
              <w:tab w:val="right" w:leader="dot" w:pos="9016"/>
            </w:tabs>
            <w:rPr>
              <w:rFonts w:eastAsiaTheme="minorEastAsia"/>
              <w:noProof/>
              <w:lang w:eastAsia="en-GB"/>
            </w:rPr>
          </w:pPr>
          <w:hyperlink w:anchor="_Toc155356955" w:history="1">
            <w:r w:rsidRPr="003D6FDC">
              <w:rPr>
                <w:rStyle w:val="Hyperlink"/>
                <w:noProof/>
              </w:rPr>
              <w:t>8.</w:t>
            </w:r>
            <w:r>
              <w:rPr>
                <w:rFonts w:eastAsiaTheme="minorEastAsia"/>
                <w:noProof/>
                <w:lang w:eastAsia="en-GB"/>
              </w:rPr>
              <w:tab/>
            </w:r>
            <w:r w:rsidRPr="003D6FDC">
              <w:rPr>
                <w:rStyle w:val="Hyperlink"/>
                <w:noProof/>
              </w:rPr>
              <w:t>Utilities and Service connections</w:t>
            </w:r>
            <w:r>
              <w:rPr>
                <w:noProof/>
                <w:webHidden/>
              </w:rPr>
              <w:tab/>
            </w:r>
            <w:r>
              <w:rPr>
                <w:noProof/>
                <w:webHidden/>
              </w:rPr>
              <w:fldChar w:fldCharType="begin"/>
            </w:r>
            <w:r>
              <w:rPr>
                <w:noProof/>
                <w:webHidden/>
              </w:rPr>
              <w:instrText xml:space="preserve"> PAGEREF _Toc155356955 \h </w:instrText>
            </w:r>
            <w:r>
              <w:rPr>
                <w:noProof/>
                <w:webHidden/>
              </w:rPr>
            </w:r>
            <w:r>
              <w:rPr>
                <w:noProof/>
                <w:webHidden/>
              </w:rPr>
              <w:fldChar w:fldCharType="separate"/>
            </w:r>
            <w:r w:rsidR="00D15096">
              <w:rPr>
                <w:noProof/>
                <w:webHidden/>
              </w:rPr>
              <w:t>26</w:t>
            </w:r>
            <w:r>
              <w:rPr>
                <w:noProof/>
                <w:webHidden/>
              </w:rPr>
              <w:fldChar w:fldCharType="end"/>
            </w:r>
          </w:hyperlink>
        </w:p>
        <w:p w14:paraId="69ED747E" w14:textId="2394743D" w:rsidR="00210D8C" w:rsidRDefault="00210D8C">
          <w:pPr>
            <w:pStyle w:val="TOC1"/>
            <w:tabs>
              <w:tab w:val="left" w:pos="440"/>
              <w:tab w:val="right" w:leader="dot" w:pos="9016"/>
            </w:tabs>
            <w:rPr>
              <w:rFonts w:eastAsiaTheme="minorEastAsia"/>
              <w:noProof/>
              <w:lang w:eastAsia="en-GB"/>
            </w:rPr>
          </w:pPr>
          <w:hyperlink w:anchor="_Toc155356956" w:history="1">
            <w:r w:rsidRPr="003D6FDC">
              <w:rPr>
                <w:rStyle w:val="Hyperlink"/>
                <w:noProof/>
              </w:rPr>
              <w:t>9.</w:t>
            </w:r>
            <w:r>
              <w:rPr>
                <w:rFonts w:eastAsiaTheme="minorEastAsia"/>
                <w:noProof/>
                <w:lang w:eastAsia="en-GB"/>
              </w:rPr>
              <w:tab/>
            </w:r>
            <w:r w:rsidRPr="003D6FDC">
              <w:rPr>
                <w:rStyle w:val="Hyperlink"/>
                <w:noProof/>
              </w:rPr>
              <w:t>Potential Ground Contamination</w:t>
            </w:r>
            <w:r>
              <w:rPr>
                <w:noProof/>
                <w:webHidden/>
              </w:rPr>
              <w:tab/>
            </w:r>
            <w:r>
              <w:rPr>
                <w:noProof/>
                <w:webHidden/>
              </w:rPr>
              <w:fldChar w:fldCharType="begin"/>
            </w:r>
            <w:r>
              <w:rPr>
                <w:noProof/>
                <w:webHidden/>
              </w:rPr>
              <w:instrText xml:space="preserve"> PAGEREF _Toc155356956 \h </w:instrText>
            </w:r>
            <w:r>
              <w:rPr>
                <w:noProof/>
                <w:webHidden/>
              </w:rPr>
            </w:r>
            <w:r>
              <w:rPr>
                <w:noProof/>
                <w:webHidden/>
              </w:rPr>
              <w:fldChar w:fldCharType="separate"/>
            </w:r>
            <w:r w:rsidR="00D15096">
              <w:rPr>
                <w:noProof/>
                <w:webHidden/>
              </w:rPr>
              <w:t>27</w:t>
            </w:r>
            <w:r>
              <w:rPr>
                <w:noProof/>
                <w:webHidden/>
              </w:rPr>
              <w:fldChar w:fldCharType="end"/>
            </w:r>
          </w:hyperlink>
        </w:p>
        <w:p w14:paraId="559AFB8F" w14:textId="4593297D" w:rsidR="00210D8C" w:rsidRDefault="00210D8C">
          <w:pPr>
            <w:pStyle w:val="TOC1"/>
            <w:tabs>
              <w:tab w:val="left" w:pos="660"/>
              <w:tab w:val="right" w:leader="dot" w:pos="9016"/>
            </w:tabs>
            <w:rPr>
              <w:rFonts w:eastAsiaTheme="minorEastAsia"/>
              <w:noProof/>
              <w:lang w:eastAsia="en-GB"/>
            </w:rPr>
          </w:pPr>
          <w:hyperlink w:anchor="_Toc155356957" w:history="1">
            <w:r w:rsidRPr="003D6FDC">
              <w:rPr>
                <w:rStyle w:val="Hyperlink"/>
                <w:noProof/>
              </w:rPr>
              <w:t>10.</w:t>
            </w:r>
            <w:r>
              <w:rPr>
                <w:rFonts w:eastAsiaTheme="minorEastAsia"/>
                <w:noProof/>
                <w:lang w:eastAsia="en-GB"/>
              </w:rPr>
              <w:tab/>
            </w:r>
            <w:r w:rsidRPr="003D6FDC">
              <w:rPr>
                <w:rStyle w:val="Hyperlink"/>
                <w:noProof/>
              </w:rPr>
              <w:t>Site investigation summary and recommendations</w:t>
            </w:r>
            <w:r>
              <w:rPr>
                <w:noProof/>
                <w:webHidden/>
              </w:rPr>
              <w:tab/>
            </w:r>
            <w:r>
              <w:rPr>
                <w:noProof/>
                <w:webHidden/>
              </w:rPr>
              <w:fldChar w:fldCharType="begin"/>
            </w:r>
            <w:r>
              <w:rPr>
                <w:noProof/>
                <w:webHidden/>
              </w:rPr>
              <w:instrText xml:space="preserve"> PAGEREF _Toc155356957 \h </w:instrText>
            </w:r>
            <w:r>
              <w:rPr>
                <w:noProof/>
                <w:webHidden/>
              </w:rPr>
            </w:r>
            <w:r>
              <w:rPr>
                <w:noProof/>
                <w:webHidden/>
              </w:rPr>
              <w:fldChar w:fldCharType="separate"/>
            </w:r>
            <w:r w:rsidR="00D15096">
              <w:rPr>
                <w:noProof/>
                <w:webHidden/>
              </w:rPr>
              <w:t>29</w:t>
            </w:r>
            <w:r>
              <w:rPr>
                <w:noProof/>
                <w:webHidden/>
              </w:rPr>
              <w:fldChar w:fldCharType="end"/>
            </w:r>
          </w:hyperlink>
        </w:p>
        <w:p w14:paraId="35B18B78" w14:textId="046C24AF" w:rsidR="00210D8C" w:rsidRDefault="00210D8C">
          <w:pPr>
            <w:pStyle w:val="TOC1"/>
            <w:tabs>
              <w:tab w:val="left" w:pos="660"/>
              <w:tab w:val="right" w:leader="dot" w:pos="9016"/>
            </w:tabs>
            <w:rPr>
              <w:rFonts w:eastAsiaTheme="minorEastAsia"/>
              <w:noProof/>
              <w:lang w:eastAsia="en-GB"/>
            </w:rPr>
          </w:pPr>
          <w:hyperlink w:anchor="_Toc155356958" w:history="1">
            <w:r w:rsidRPr="003D6FDC">
              <w:rPr>
                <w:rStyle w:val="Hyperlink"/>
                <w:noProof/>
              </w:rPr>
              <w:t>11.</w:t>
            </w:r>
            <w:r>
              <w:rPr>
                <w:rFonts w:eastAsiaTheme="minorEastAsia"/>
                <w:noProof/>
                <w:lang w:eastAsia="en-GB"/>
              </w:rPr>
              <w:tab/>
            </w:r>
            <w:r w:rsidRPr="003D6FDC">
              <w:rPr>
                <w:rStyle w:val="Hyperlink"/>
                <w:noProof/>
              </w:rPr>
              <w:t>Recommendations for foundation type</w:t>
            </w:r>
            <w:r>
              <w:rPr>
                <w:noProof/>
                <w:webHidden/>
              </w:rPr>
              <w:tab/>
            </w:r>
            <w:r>
              <w:rPr>
                <w:noProof/>
                <w:webHidden/>
              </w:rPr>
              <w:fldChar w:fldCharType="begin"/>
            </w:r>
            <w:r>
              <w:rPr>
                <w:noProof/>
                <w:webHidden/>
              </w:rPr>
              <w:instrText xml:space="preserve"> PAGEREF _Toc155356958 \h </w:instrText>
            </w:r>
            <w:r>
              <w:rPr>
                <w:noProof/>
                <w:webHidden/>
              </w:rPr>
            </w:r>
            <w:r>
              <w:rPr>
                <w:noProof/>
                <w:webHidden/>
              </w:rPr>
              <w:fldChar w:fldCharType="separate"/>
            </w:r>
            <w:r w:rsidR="00D15096">
              <w:rPr>
                <w:noProof/>
                <w:webHidden/>
              </w:rPr>
              <w:t>29</w:t>
            </w:r>
            <w:r>
              <w:rPr>
                <w:noProof/>
                <w:webHidden/>
              </w:rPr>
              <w:fldChar w:fldCharType="end"/>
            </w:r>
          </w:hyperlink>
        </w:p>
        <w:p w14:paraId="7740515C" w14:textId="680E81B9" w:rsidR="00210D8C" w:rsidRDefault="00210D8C">
          <w:pPr>
            <w:pStyle w:val="TOC1"/>
            <w:tabs>
              <w:tab w:val="left" w:pos="660"/>
              <w:tab w:val="right" w:leader="dot" w:pos="9016"/>
            </w:tabs>
            <w:rPr>
              <w:rFonts w:eastAsiaTheme="minorEastAsia"/>
              <w:noProof/>
              <w:lang w:eastAsia="en-GB"/>
            </w:rPr>
          </w:pPr>
          <w:hyperlink w:anchor="_Toc155356959" w:history="1">
            <w:r w:rsidRPr="003D6FDC">
              <w:rPr>
                <w:rStyle w:val="Hyperlink"/>
                <w:noProof/>
              </w:rPr>
              <w:t>12.</w:t>
            </w:r>
            <w:r>
              <w:rPr>
                <w:rFonts w:eastAsiaTheme="minorEastAsia"/>
                <w:noProof/>
                <w:lang w:eastAsia="en-GB"/>
              </w:rPr>
              <w:tab/>
            </w:r>
            <w:r w:rsidRPr="003D6FDC">
              <w:rPr>
                <w:rStyle w:val="Hyperlink"/>
                <w:noProof/>
              </w:rPr>
              <w:t>References</w:t>
            </w:r>
            <w:r>
              <w:rPr>
                <w:noProof/>
                <w:webHidden/>
              </w:rPr>
              <w:tab/>
            </w:r>
            <w:r>
              <w:rPr>
                <w:noProof/>
                <w:webHidden/>
              </w:rPr>
              <w:fldChar w:fldCharType="begin"/>
            </w:r>
            <w:r>
              <w:rPr>
                <w:noProof/>
                <w:webHidden/>
              </w:rPr>
              <w:instrText xml:space="preserve"> PAGEREF _Toc155356959 \h </w:instrText>
            </w:r>
            <w:r>
              <w:rPr>
                <w:noProof/>
                <w:webHidden/>
              </w:rPr>
            </w:r>
            <w:r>
              <w:rPr>
                <w:noProof/>
                <w:webHidden/>
              </w:rPr>
              <w:fldChar w:fldCharType="separate"/>
            </w:r>
            <w:r w:rsidR="00D15096">
              <w:rPr>
                <w:noProof/>
                <w:webHidden/>
              </w:rPr>
              <w:t>30</w:t>
            </w:r>
            <w:r>
              <w:rPr>
                <w:noProof/>
                <w:webHidden/>
              </w:rPr>
              <w:fldChar w:fldCharType="end"/>
            </w:r>
          </w:hyperlink>
        </w:p>
        <w:p w14:paraId="35047019" w14:textId="77777777" w:rsidR="00210D8C" w:rsidRDefault="00E210FF" w:rsidP="00210D8C">
          <w:pPr>
            <w:tabs>
              <w:tab w:val="right" w:pos="9026"/>
            </w:tabs>
            <w:jc w:val="both"/>
            <w:rPr>
              <w:noProof/>
            </w:rPr>
          </w:pPr>
          <w:r>
            <w:rPr>
              <w:b/>
              <w:bCs/>
              <w:noProof/>
            </w:rPr>
            <w:fldChar w:fldCharType="end"/>
          </w:r>
          <w:r w:rsidR="00210D8C">
            <w:rPr>
              <w:b/>
              <w:bCs/>
              <w:noProof/>
            </w:rPr>
            <w:fldChar w:fldCharType="begin"/>
          </w:r>
          <w:r w:rsidR="00210D8C">
            <w:rPr>
              <w:b/>
              <w:bCs/>
              <w:noProof/>
            </w:rPr>
            <w:instrText xml:space="preserve"> TOC \h \z \c "Figure" </w:instrText>
          </w:r>
          <w:r w:rsidR="00210D8C">
            <w:rPr>
              <w:b/>
              <w:bCs/>
              <w:noProof/>
            </w:rPr>
            <w:fldChar w:fldCharType="separate"/>
          </w:r>
        </w:p>
        <w:p w14:paraId="064D36A5" w14:textId="00B30BE8" w:rsidR="00210D8C" w:rsidRDefault="00210D8C">
          <w:pPr>
            <w:pStyle w:val="TableofFigures"/>
            <w:tabs>
              <w:tab w:val="right" w:leader="dot" w:pos="9016"/>
            </w:tabs>
            <w:rPr>
              <w:rFonts w:eastAsiaTheme="minorEastAsia"/>
              <w:noProof/>
              <w:lang w:eastAsia="en-GB"/>
            </w:rPr>
          </w:pPr>
          <w:hyperlink w:anchor="_Toc155356972" w:history="1">
            <w:r w:rsidRPr="00CC6846">
              <w:rPr>
                <w:rStyle w:val="Hyperlink"/>
                <w:noProof/>
              </w:rPr>
              <w:t>Figure 1- Google Earth Image highlighting the proposed build site.</w:t>
            </w:r>
            <w:r>
              <w:rPr>
                <w:noProof/>
                <w:webHidden/>
              </w:rPr>
              <w:tab/>
            </w:r>
            <w:r>
              <w:rPr>
                <w:noProof/>
                <w:webHidden/>
              </w:rPr>
              <w:fldChar w:fldCharType="begin"/>
            </w:r>
            <w:r>
              <w:rPr>
                <w:noProof/>
                <w:webHidden/>
              </w:rPr>
              <w:instrText xml:space="preserve"> PAGEREF _Toc155356972 \h </w:instrText>
            </w:r>
            <w:r>
              <w:rPr>
                <w:noProof/>
                <w:webHidden/>
              </w:rPr>
            </w:r>
            <w:r>
              <w:rPr>
                <w:noProof/>
                <w:webHidden/>
              </w:rPr>
              <w:fldChar w:fldCharType="separate"/>
            </w:r>
            <w:r w:rsidR="00D15096">
              <w:rPr>
                <w:noProof/>
                <w:webHidden/>
              </w:rPr>
              <w:t>3</w:t>
            </w:r>
            <w:r>
              <w:rPr>
                <w:noProof/>
                <w:webHidden/>
              </w:rPr>
              <w:fldChar w:fldCharType="end"/>
            </w:r>
          </w:hyperlink>
        </w:p>
        <w:p w14:paraId="5B360276" w14:textId="7582FC24" w:rsidR="00210D8C" w:rsidRDefault="00210D8C">
          <w:pPr>
            <w:pStyle w:val="TableofFigures"/>
            <w:tabs>
              <w:tab w:val="right" w:leader="dot" w:pos="9016"/>
            </w:tabs>
            <w:rPr>
              <w:rFonts w:eastAsiaTheme="minorEastAsia"/>
              <w:noProof/>
              <w:lang w:eastAsia="en-GB"/>
            </w:rPr>
          </w:pPr>
          <w:hyperlink w:anchor="_Toc155356973" w:history="1">
            <w:r w:rsidRPr="00CC6846">
              <w:rPr>
                <w:rStyle w:val="Hyperlink"/>
                <w:noProof/>
              </w:rPr>
              <w:t>Figure 2 Google Maps Street view image of Plot E9</w:t>
            </w:r>
            <w:r>
              <w:rPr>
                <w:noProof/>
                <w:webHidden/>
              </w:rPr>
              <w:tab/>
            </w:r>
            <w:r>
              <w:rPr>
                <w:noProof/>
                <w:webHidden/>
              </w:rPr>
              <w:fldChar w:fldCharType="begin"/>
            </w:r>
            <w:r>
              <w:rPr>
                <w:noProof/>
                <w:webHidden/>
              </w:rPr>
              <w:instrText xml:space="preserve"> PAGEREF _Toc155356973 \h </w:instrText>
            </w:r>
            <w:r>
              <w:rPr>
                <w:noProof/>
                <w:webHidden/>
              </w:rPr>
            </w:r>
            <w:r>
              <w:rPr>
                <w:noProof/>
                <w:webHidden/>
              </w:rPr>
              <w:fldChar w:fldCharType="separate"/>
            </w:r>
            <w:r w:rsidR="00D15096">
              <w:rPr>
                <w:noProof/>
                <w:webHidden/>
              </w:rPr>
              <w:t>3</w:t>
            </w:r>
            <w:r>
              <w:rPr>
                <w:noProof/>
                <w:webHidden/>
              </w:rPr>
              <w:fldChar w:fldCharType="end"/>
            </w:r>
          </w:hyperlink>
        </w:p>
        <w:p w14:paraId="420958FF" w14:textId="26FBB0AA" w:rsidR="00210D8C" w:rsidRDefault="00210D8C">
          <w:pPr>
            <w:pStyle w:val="TableofFigures"/>
            <w:tabs>
              <w:tab w:val="right" w:leader="dot" w:pos="9016"/>
            </w:tabs>
            <w:rPr>
              <w:rFonts w:eastAsiaTheme="minorEastAsia"/>
              <w:noProof/>
              <w:lang w:eastAsia="en-GB"/>
            </w:rPr>
          </w:pPr>
          <w:hyperlink w:anchor="_Toc155356974" w:history="1">
            <w:r w:rsidRPr="00CC6846">
              <w:rPr>
                <w:rStyle w:val="Hyperlink"/>
                <w:noProof/>
              </w:rPr>
              <w:t>Figure 3 Image of SA1 Site Plan with plot numbers</w:t>
            </w:r>
            <w:r>
              <w:rPr>
                <w:noProof/>
                <w:webHidden/>
              </w:rPr>
              <w:tab/>
            </w:r>
            <w:r>
              <w:rPr>
                <w:noProof/>
                <w:webHidden/>
              </w:rPr>
              <w:fldChar w:fldCharType="begin"/>
            </w:r>
            <w:r>
              <w:rPr>
                <w:noProof/>
                <w:webHidden/>
              </w:rPr>
              <w:instrText xml:space="preserve"> PAGEREF _Toc155356974 \h </w:instrText>
            </w:r>
            <w:r>
              <w:rPr>
                <w:noProof/>
                <w:webHidden/>
              </w:rPr>
            </w:r>
            <w:r>
              <w:rPr>
                <w:noProof/>
                <w:webHidden/>
              </w:rPr>
              <w:fldChar w:fldCharType="separate"/>
            </w:r>
            <w:r w:rsidR="00D15096">
              <w:rPr>
                <w:noProof/>
                <w:webHidden/>
              </w:rPr>
              <w:t>4</w:t>
            </w:r>
            <w:r>
              <w:rPr>
                <w:noProof/>
                <w:webHidden/>
              </w:rPr>
              <w:fldChar w:fldCharType="end"/>
            </w:r>
          </w:hyperlink>
        </w:p>
        <w:p w14:paraId="7BA814FC" w14:textId="62B8CFBB" w:rsidR="00210D8C" w:rsidRDefault="00210D8C">
          <w:pPr>
            <w:pStyle w:val="TableofFigures"/>
            <w:tabs>
              <w:tab w:val="right" w:leader="dot" w:pos="9016"/>
            </w:tabs>
            <w:rPr>
              <w:rFonts w:eastAsiaTheme="minorEastAsia"/>
              <w:noProof/>
              <w:lang w:eastAsia="en-GB"/>
            </w:rPr>
          </w:pPr>
          <w:hyperlink w:anchor="_Toc155356975" w:history="1">
            <w:r w:rsidRPr="00CC6846">
              <w:rPr>
                <w:rStyle w:val="Hyperlink"/>
                <w:noProof/>
              </w:rPr>
              <w:t>Figure 4 Ordnance survey map with contour levels</w:t>
            </w:r>
            <w:r>
              <w:rPr>
                <w:noProof/>
                <w:webHidden/>
              </w:rPr>
              <w:tab/>
            </w:r>
            <w:r>
              <w:rPr>
                <w:noProof/>
                <w:webHidden/>
              </w:rPr>
              <w:fldChar w:fldCharType="begin"/>
            </w:r>
            <w:r>
              <w:rPr>
                <w:noProof/>
                <w:webHidden/>
              </w:rPr>
              <w:instrText xml:space="preserve"> PAGEREF _Toc155356975 \h </w:instrText>
            </w:r>
            <w:r>
              <w:rPr>
                <w:noProof/>
                <w:webHidden/>
              </w:rPr>
            </w:r>
            <w:r>
              <w:rPr>
                <w:noProof/>
                <w:webHidden/>
              </w:rPr>
              <w:fldChar w:fldCharType="separate"/>
            </w:r>
            <w:r w:rsidR="00D15096">
              <w:rPr>
                <w:noProof/>
                <w:webHidden/>
              </w:rPr>
              <w:t>4</w:t>
            </w:r>
            <w:r>
              <w:rPr>
                <w:noProof/>
                <w:webHidden/>
              </w:rPr>
              <w:fldChar w:fldCharType="end"/>
            </w:r>
          </w:hyperlink>
        </w:p>
        <w:p w14:paraId="7A3A0C64" w14:textId="6FE85DA4" w:rsidR="00210D8C" w:rsidRDefault="00210D8C">
          <w:pPr>
            <w:pStyle w:val="TableofFigures"/>
            <w:tabs>
              <w:tab w:val="right" w:leader="dot" w:pos="9016"/>
            </w:tabs>
            <w:rPr>
              <w:rFonts w:eastAsiaTheme="minorEastAsia"/>
              <w:noProof/>
              <w:lang w:eastAsia="en-GB"/>
            </w:rPr>
          </w:pPr>
          <w:hyperlink w:anchor="_Toc155356976" w:history="1">
            <w:r w:rsidRPr="00CC6846">
              <w:rPr>
                <w:rStyle w:val="Hyperlink"/>
                <w:noProof/>
              </w:rPr>
              <w:t>Figure 5 Arial image of docks, including cranes and ships.</w:t>
            </w:r>
            <w:r>
              <w:rPr>
                <w:noProof/>
                <w:webHidden/>
              </w:rPr>
              <w:tab/>
            </w:r>
            <w:r>
              <w:rPr>
                <w:noProof/>
                <w:webHidden/>
              </w:rPr>
              <w:fldChar w:fldCharType="begin"/>
            </w:r>
            <w:r>
              <w:rPr>
                <w:noProof/>
                <w:webHidden/>
              </w:rPr>
              <w:instrText xml:space="preserve"> PAGEREF _Toc155356976 \h </w:instrText>
            </w:r>
            <w:r>
              <w:rPr>
                <w:noProof/>
                <w:webHidden/>
              </w:rPr>
            </w:r>
            <w:r>
              <w:rPr>
                <w:noProof/>
                <w:webHidden/>
              </w:rPr>
              <w:fldChar w:fldCharType="separate"/>
            </w:r>
            <w:r w:rsidR="00D15096">
              <w:rPr>
                <w:noProof/>
                <w:webHidden/>
              </w:rPr>
              <w:t>5</w:t>
            </w:r>
            <w:r>
              <w:rPr>
                <w:noProof/>
                <w:webHidden/>
              </w:rPr>
              <w:fldChar w:fldCharType="end"/>
            </w:r>
          </w:hyperlink>
        </w:p>
        <w:p w14:paraId="1FFA5A7B" w14:textId="571C693B" w:rsidR="00210D8C" w:rsidRDefault="00210D8C">
          <w:pPr>
            <w:pStyle w:val="TableofFigures"/>
            <w:tabs>
              <w:tab w:val="right" w:leader="dot" w:pos="9016"/>
            </w:tabs>
            <w:rPr>
              <w:rFonts w:eastAsiaTheme="minorEastAsia"/>
              <w:noProof/>
              <w:lang w:eastAsia="en-GB"/>
            </w:rPr>
          </w:pPr>
          <w:hyperlink w:anchor="_Toc155356977" w:history="1">
            <w:r w:rsidRPr="00CC6846">
              <w:rPr>
                <w:rStyle w:val="Hyperlink"/>
                <w:noProof/>
              </w:rPr>
              <w:t>Figure 6 Image of the Fugro Voyager in Kings Dock.</w:t>
            </w:r>
            <w:r>
              <w:rPr>
                <w:noProof/>
                <w:webHidden/>
              </w:rPr>
              <w:tab/>
            </w:r>
            <w:r>
              <w:rPr>
                <w:noProof/>
                <w:webHidden/>
              </w:rPr>
              <w:fldChar w:fldCharType="begin"/>
            </w:r>
            <w:r>
              <w:rPr>
                <w:noProof/>
                <w:webHidden/>
              </w:rPr>
              <w:instrText xml:space="preserve"> PAGEREF _Toc155356977 \h </w:instrText>
            </w:r>
            <w:r>
              <w:rPr>
                <w:noProof/>
                <w:webHidden/>
              </w:rPr>
            </w:r>
            <w:r>
              <w:rPr>
                <w:noProof/>
                <w:webHidden/>
              </w:rPr>
              <w:fldChar w:fldCharType="separate"/>
            </w:r>
            <w:r w:rsidR="00D15096">
              <w:rPr>
                <w:noProof/>
                <w:webHidden/>
              </w:rPr>
              <w:t>5</w:t>
            </w:r>
            <w:r>
              <w:rPr>
                <w:noProof/>
                <w:webHidden/>
              </w:rPr>
              <w:fldChar w:fldCharType="end"/>
            </w:r>
          </w:hyperlink>
        </w:p>
        <w:p w14:paraId="626DE7CA" w14:textId="5FA7B1E3" w:rsidR="00210D8C" w:rsidRDefault="00210D8C">
          <w:pPr>
            <w:pStyle w:val="TableofFigures"/>
            <w:tabs>
              <w:tab w:val="right" w:leader="dot" w:pos="9016"/>
            </w:tabs>
            <w:rPr>
              <w:rFonts w:eastAsiaTheme="minorEastAsia"/>
              <w:noProof/>
              <w:lang w:eastAsia="en-GB"/>
            </w:rPr>
          </w:pPr>
          <w:hyperlink w:anchor="_Toc155356978" w:history="1">
            <w:r w:rsidRPr="00CC6846">
              <w:rPr>
                <w:rStyle w:val="Hyperlink"/>
                <w:noProof/>
              </w:rPr>
              <w:t>Figure 7 Screenshot showing flight lines over the south of Wales.</w:t>
            </w:r>
            <w:r>
              <w:rPr>
                <w:noProof/>
                <w:webHidden/>
              </w:rPr>
              <w:tab/>
            </w:r>
            <w:r>
              <w:rPr>
                <w:noProof/>
                <w:webHidden/>
              </w:rPr>
              <w:fldChar w:fldCharType="begin"/>
            </w:r>
            <w:r>
              <w:rPr>
                <w:noProof/>
                <w:webHidden/>
              </w:rPr>
              <w:instrText xml:space="preserve"> PAGEREF _Toc155356978 \h </w:instrText>
            </w:r>
            <w:r>
              <w:rPr>
                <w:noProof/>
                <w:webHidden/>
              </w:rPr>
            </w:r>
            <w:r>
              <w:rPr>
                <w:noProof/>
                <w:webHidden/>
              </w:rPr>
              <w:fldChar w:fldCharType="separate"/>
            </w:r>
            <w:r w:rsidR="00D15096">
              <w:rPr>
                <w:noProof/>
                <w:webHidden/>
              </w:rPr>
              <w:t>6</w:t>
            </w:r>
            <w:r>
              <w:rPr>
                <w:noProof/>
                <w:webHidden/>
              </w:rPr>
              <w:fldChar w:fldCharType="end"/>
            </w:r>
          </w:hyperlink>
        </w:p>
        <w:p w14:paraId="2D6218AF" w14:textId="67366355" w:rsidR="00210D8C" w:rsidRDefault="00210D8C">
          <w:pPr>
            <w:pStyle w:val="TableofFigures"/>
            <w:tabs>
              <w:tab w:val="right" w:leader="dot" w:pos="9016"/>
            </w:tabs>
            <w:rPr>
              <w:rFonts w:eastAsiaTheme="minorEastAsia"/>
              <w:noProof/>
              <w:lang w:eastAsia="en-GB"/>
            </w:rPr>
          </w:pPr>
          <w:hyperlink w:anchor="_Toc155356979" w:history="1">
            <w:r w:rsidRPr="00CC6846">
              <w:rPr>
                <w:rStyle w:val="Hyperlink"/>
                <w:noProof/>
              </w:rPr>
              <w:t>Figure 8 Unexploded Ordnance Risk Map</w:t>
            </w:r>
            <w:r>
              <w:rPr>
                <w:noProof/>
                <w:webHidden/>
              </w:rPr>
              <w:tab/>
            </w:r>
            <w:r>
              <w:rPr>
                <w:noProof/>
                <w:webHidden/>
              </w:rPr>
              <w:fldChar w:fldCharType="begin"/>
            </w:r>
            <w:r>
              <w:rPr>
                <w:noProof/>
                <w:webHidden/>
              </w:rPr>
              <w:instrText xml:space="preserve"> PAGEREF _Toc155356979 \h </w:instrText>
            </w:r>
            <w:r>
              <w:rPr>
                <w:noProof/>
                <w:webHidden/>
              </w:rPr>
            </w:r>
            <w:r>
              <w:rPr>
                <w:noProof/>
                <w:webHidden/>
              </w:rPr>
              <w:fldChar w:fldCharType="separate"/>
            </w:r>
            <w:r w:rsidR="00D15096">
              <w:rPr>
                <w:noProof/>
                <w:webHidden/>
              </w:rPr>
              <w:t>6</w:t>
            </w:r>
            <w:r>
              <w:rPr>
                <w:noProof/>
                <w:webHidden/>
              </w:rPr>
              <w:fldChar w:fldCharType="end"/>
            </w:r>
          </w:hyperlink>
        </w:p>
        <w:p w14:paraId="2759C56C" w14:textId="52CF6079" w:rsidR="00210D8C" w:rsidRDefault="00210D8C">
          <w:pPr>
            <w:pStyle w:val="TableofFigures"/>
            <w:tabs>
              <w:tab w:val="right" w:leader="dot" w:pos="9016"/>
            </w:tabs>
            <w:rPr>
              <w:rFonts w:eastAsiaTheme="minorEastAsia"/>
              <w:noProof/>
              <w:lang w:eastAsia="en-GB"/>
            </w:rPr>
          </w:pPr>
          <w:hyperlink w:anchor="_Toc155356980" w:history="1">
            <w:r w:rsidRPr="00CC6846">
              <w:rPr>
                <w:rStyle w:val="Hyperlink"/>
                <w:noProof/>
              </w:rPr>
              <w:t>Figure 9  Virgin Media telecoms plan</w:t>
            </w:r>
            <w:r>
              <w:rPr>
                <w:noProof/>
                <w:webHidden/>
              </w:rPr>
              <w:tab/>
            </w:r>
            <w:r>
              <w:rPr>
                <w:noProof/>
                <w:webHidden/>
              </w:rPr>
              <w:fldChar w:fldCharType="begin"/>
            </w:r>
            <w:r>
              <w:rPr>
                <w:noProof/>
                <w:webHidden/>
              </w:rPr>
              <w:instrText xml:space="preserve"> PAGEREF _Toc155356980 \h </w:instrText>
            </w:r>
            <w:r>
              <w:rPr>
                <w:noProof/>
                <w:webHidden/>
              </w:rPr>
            </w:r>
            <w:r>
              <w:rPr>
                <w:noProof/>
                <w:webHidden/>
              </w:rPr>
              <w:fldChar w:fldCharType="separate"/>
            </w:r>
            <w:r w:rsidR="00D15096">
              <w:rPr>
                <w:noProof/>
                <w:webHidden/>
              </w:rPr>
              <w:t>7</w:t>
            </w:r>
            <w:r>
              <w:rPr>
                <w:noProof/>
                <w:webHidden/>
              </w:rPr>
              <w:fldChar w:fldCharType="end"/>
            </w:r>
          </w:hyperlink>
        </w:p>
        <w:p w14:paraId="39F77D87" w14:textId="4F049FE6" w:rsidR="00210D8C" w:rsidRDefault="00210D8C">
          <w:pPr>
            <w:pStyle w:val="TableofFigures"/>
            <w:tabs>
              <w:tab w:val="right" w:leader="dot" w:pos="9016"/>
            </w:tabs>
            <w:rPr>
              <w:rFonts w:eastAsiaTheme="minorEastAsia"/>
              <w:noProof/>
              <w:lang w:eastAsia="en-GB"/>
            </w:rPr>
          </w:pPr>
          <w:hyperlink w:anchor="_Toc155356981" w:history="1">
            <w:r w:rsidRPr="00CC6846">
              <w:rPr>
                <w:rStyle w:val="Hyperlink"/>
                <w:noProof/>
              </w:rPr>
              <w:t>Figure 10 BT Openreach telecoms Plan</w:t>
            </w:r>
            <w:r>
              <w:rPr>
                <w:noProof/>
                <w:webHidden/>
              </w:rPr>
              <w:tab/>
            </w:r>
            <w:r>
              <w:rPr>
                <w:noProof/>
                <w:webHidden/>
              </w:rPr>
              <w:fldChar w:fldCharType="begin"/>
            </w:r>
            <w:r>
              <w:rPr>
                <w:noProof/>
                <w:webHidden/>
              </w:rPr>
              <w:instrText xml:space="preserve"> PAGEREF _Toc155356981 \h </w:instrText>
            </w:r>
            <w:r>
              <w:rPr>
                <w:noProof/>
                <w:webHidden/>
              </w:rPr>
            </w:r>
            <w:r>
              <w:rPr>
                <w:noProof/>
                <w:webHidden/>
              </w:rPr>
              <w:fldChar w:fldCharType="separate"/>
            </w:r>
            <w:r w:rsidR="00D15096">
              <w:rPr>
                <w:noProof/>
                <w:webHidden/>
              </w:rPr>
              <w:t>8</w:t>
            </w:r>
            <w:r>
              <w:rPr>
                <w:noProof/>
                <w:webHidden/>
              </w:rPr>
              <w:fldChar w:fldCharType="end"/>
            </w:r>
          </w:hyperlink>
        </w:p>
        <w:p w14:paraId="66976DD8" w14:textId="1816A431" w:rsidR="00210D8C" w:rsidRDefault="00210D8C">
          <w:pPr>
            <w:pStyle w:val="TableofFigures"/>
            <w:tabs>
              <w:tab w:val="right" w:leader="dot" w:pos="9016"/>
            </w:tabs>
            <w:rPr>
              <w:rFonts w:eastAsiaTheme="minorEastAsia"/>
              <w:noProof/>
              <w:lang w:eastAsia="en-GB"/>
            </w:rPr>
          </w:pPr>
          <w:hyperlink w:anchor="_Toc155356982" w:history="1">
            <w:r w:rsidRPr="00CC6846">
              <w:rPr>
                <w:rStyle w:val="Hyperlink"/>
                <w:noProof/>
              </w:rPr>
              <w:t>Figure 11 Wales &amp; West gas plan</w:t>
            </w:r>
            <w:r>
              <w:rPr>
                <w:noProof/>
                <w:webHidden/>
              </w:rPr>
              <w:tab/>
            </w:r>
            <w:r>
              <w:rPr>
                <w:noProof/>
                <w:webHidden/>
              </w:rPr>
              <w:fldChar w:fldCharType="begin"/>
            </w:r>
            <w:r>
              <w:rPr>
                <w:noProof/>
                <w:webHidden/>
              </w:rPr>
              <w:instrText xml:space="preserve"> PAGEREF _Toc155356982 \h </w:instrText>
            </w:r>
            <w:r>
              <w:rPr>
                <w:noProof/>
                <w:webHidden/>
              </w:rPr>
            </w:r>
            <w:r>
              <w:rPr>
                <w:noProof/>
                <w:webHidden/>
              </w:rPr>
              <w:fldChar w:fldCharType="separate"/>
            </w:r>
            <w:r w:rsidR="00D15096">
              <w:rPr>
                <w:noProof/>
                <w:webHidden/>
              </w:rPr>
              <w:t>9</w:t>
            </w:r>
            <w:r>
              <w:rPr>
                <w:noProof/>
                <w:webHidden/>
              </w:rPr>
              <w:fldChar w:fldCharType="end"/>
            </w:r>
          </w:hyperlink>
        </w:p>
        <w:p w14:paraId="5A5DF473" w14:textId="693528F2" w:rsidR="00210D8C" w:rsidRDefault="00210D8C">
          <w:pPr>
            <w:pStyle w:val="TableofFigures"/>
            <w:tabs>
              <w:tab w:val="right" w:leader="dot" w:pos="9016"/>
            </w:tabs>
            <w:rPr>
              <w:rFonts w:eastAsiaTheme="minorEastAsia"/>
              <w:noProof/>
              <w:lang w:eastAsia="en-GB"/>
            </w:rPr>
          </w:pPr>
          <w:hyperlink w:anchor="_Toc155356983" w:history="1">
            <w:r w:rsidRPr="00CC6846">
              <w:rPr>
                <w:rStyle w:val="Hyperlink"/>
                <w:noProof/>
              </w:rPr>
              <w:t>Figure 12 National Grid electricity Plan</w:t>
            </w:r>
            <w:r>
              <w:rPr>
                <w:noProof/>
                <w:webHidden/>
              </w:rPr>
              <w:tab/>
            </w:r>
            <w:r>
              <w:rPr>
                <w:noProof/>
                <w:webHidden/>
              </w:rPr>
              <w:fldChar w:fldCharType="begin"/>
            </w:r>
            <w:r>
              <w:rPr>
                <w:noProof/>
                <w:webHidden/>
              </w:rPr>
              <w:instrText xml:space="preserve"> PAGEREF _Toc155356983 \h </w:instrText>
            </w:r>
            <w:r>
              <w:rPr>
                <w:noProof/>
                <w:webHidden/>
              </w:rPr>
            </w:r>
            <w:r>
              <w:rPr>
                <w:noProof/>
                <w:webHidden/>
              </w:rPr>
              <w:fldChar w:fldCharType="separate"/>
            </w:r>
            <w:r w:rsidR="00D15096">
              <w:rPr>
                <w:noProof/>
                <w:webHidden/>
              </w:rPr>
              <w:t>10</w:t>
            </w:r>
            <w:r>
              <w:rPr>
                <w:noProof/>
                <w:webHidden/>
              </w:rPr>
              <w:fldChar w:fldCharType="end"/>
            </w:r>
          </w:hyperlink>
        </w:p>
        <w:p w14:paraId="6177B8B7" w14:textId="78236851" w:rsidR="00210D8C" w:rsidRDefault="00210D8C">
          <w:pPr>
            <w:pStyle w:val="TableofFigures"/>
            <w:tabs>
              <w:tab w:val="right" w:leader="dot" w:pos="9016"/>
            </w:tabs>
            <w:rPr>
              <w:rFonts w:eastAsiaTheme="minorEastAsia"/>
              <w:noProof/>
              <w:lang w:eastAsia="en-GB"/>
            </w:rPr>
          </w:pPr>
          <w:hyperlink w:anchor="_Toc155356984" w:history="1">
            <w:r w:rsidRPr="00CC6846">
              <w:rPr>
                <w:rStyle w:val="Hyperlink"/>
                <w:noProof/>
              </w:rPr>
              <w:t>Figure 13 Dwr Cymru Welsh Water potable and wastewater Plan</w:t>
            </w:r>
            <w:r>
              <w:rPr>
                <w:noProof/>
                <w:webHidden/>
              </w:rPr>
              <w:tab/>
            </w:r>
            <w:r>
              <w:rPr>
                <w:noProof/>
                <w:webHidden/>
              </w:rPr>
              <w:fldChar w:fldCharType="begin"/>
            </w:r>
            <w:r>
              <w:rPr>
                <w:noProof/>
                <w:webHidden/>
              </w:rPr>
              <w:instrText xml:space="preserve"> PAGEREF _Toc155356984 \h </w:instrText>
            </w:r>
            <w:r>
              <w:rPr>
                <w:noProof/>
                <w:webHidden/>
              </w:rPr>
            </w:r>
            <w:r>
              <w:rPr>
                <w:noProof/>
                <w:webHidden/>
              </w:rPr>
              <w:fldChar w:fldCharType="separate"/>
            </w:r>
            <w:r w:rsidR="00D15096">
              <w:rPr>
                <w:noProof/>
                <w:webHidden/>
              </w:rPr>
              <w:t>11</w:t>
            </w:r>
            <w:r>
              <w:rPr>
                <w:noProof/>
                <w:webHidden/>
              </w:rPr>
              <w:fldChar w:fldCharType="end"/>
            </w:r>
          </w:hyperlink>
        </w:p>
        <w:p w14:paraId="48F6359F" w14:textId="3BD9EA95" w:rsidR="00210D8C" w:rsidRDefault="00210D8C">
          <w:pPr>
            <w:pStyle w:val="TableofFigures"/>
            <w:tabs>
              <w:tab w:val="right" w:leader="dot" w:pos="9016"/>
            </w:tabs>
            <w:rPr>
              <w:rFonts w:eastAsiaTheme="minorEastAsia"/>
              <w:noProof/>
              <w:lang w:eastAsia="en-GB"/>
            </w:rPr>
          </w:pPr>
          <w:hyperlink w:anchor="_Toc155356985" w:history="1">
            <w:r w:rsidRPr="00CC6846">
              <w:rPr>
                <w:rStyle w:val="Hyperlink"/>
                <w:noProof/>
              </w:rPr>
              <w:t>Figure 14 1920’s Aerial images Kings dock and prince of Wales dock</w:t>
            </w:r>
            <w:r>
              <w:rPr>
                <w:noProof/>
                <w:webHidden/>
              </w:rPr>
              <w:tab/>
            </w:r>
            <w:r>
              <w:rPr>
                <w:noProof/>
                <w:webHidden/>
              </w:rPr>
              <w:fldChar w:fldCharType="begin"/>
            </w:r>
            <w:r>
              <w:rPr>
                <w:noProof/>
                <w:webHidden/>
              </w:rPr>
              <w:instrText xml:space="preserve"> PAGEREF _Toc155356985 \h </w:instrText>
            </w:r>
            <w:r>
              <w:rPr>
                <w:noProof/>
                <w:webHidden/>
              </w:rPr>
            </w:r>
            <w:r>
              <w:rPr>
                <w:noProof/>
                <w:webHidden/>
              </w:rPr>
              <w:fldChar w:fldCharType="separate"/>
            </w:r>
            <w:r w:rsidR="00D15096">
              <w:rPr>
                <w:noProof/>
                <w:webHidden/>
              </w:rPr>
              <w:t>12</w:t>
            </w:r>
            <w:r>
              <w:rPr>
                <w:noProof/>
                <w:webHidden/>
              </w:rPr>
              <w:fldChar w:fldCharType="end"/>
            </w:r>
          </w:hyperlink>
        </w:p>
        <w:p w14:paraId="2873F93E" w14:textId="26CCAB5C" w:rsidR="00210D8C" w:rsidRDefault="00210D8C">
          <w:pPr>
            <w:pStyle w:val="TableofFigures"/>
            <w:tabs>
              <w:tab w:val="right" w:leader="dot" w:pos="9016"/>
            </w:tabs>
            <w:rPr>
              <w:rFonts w:eastAsiaTheme="minorEastAsia"/>
              <w:noProof/>
              <w:lang w:eastAsia="en-GB"/>
            </w:rPr>
          </w:pPr>
          <w:hyperlink w:anchor="_Toc155356986" w:history="1">
            <w:r w:rsidRPr="00CC6846">
              <w:rPr>
                <w:rStyle w:val="Hyperlink"/>
                <w:noProof/>
              </w:rPr>
              <w:t>Figure 15 Hand drawn schematic of Swansea docks</w:t>
            </w:r>
            <w:r>
              <w:rPr>
                <w:noProof/>
                <w:webHidden/>
              </w:rPr>
              <w:tab/>
            </w:r>
            <w:r>
              <w:rPr>
                <w:noProof/>
                <w:webHidden/>
              </w:rPr>
              <w:fldChar w:fldCharType="begin"/>
            </w:r>
            <w:r>
              <w:rPr>
                <w:noProof/>
                <w:webHidden/>
              </w:rPr>
              <w:instrText xml:space="preserve"> PAGEREF _Toc155356986 \h </w:instrText>
            </w:r>
            <w:r>
              <w:rPr>
                <w:noProof/>
                <w:webHidden/>
              </w:rPr>
            </w:r>
            <w:r>
              <w:rPr>
                <w:noProof/>
                <w:webHidden/>
              </w:rPr>
              <w:fldChar w:fldCharType="separate"/>
            </w:r>
            <w:r w:rsidR="00D15096">
              <w:rPr>
                <w:noProof/>
                <w:webHidden/>
              </w:rPr>
              <w:t>13</w:t>
            </w:r>
            <w:r>
              <w:rPr>
                <w:noProof/>
                <w:webHidden/>
              </w:rPr>
              <w:fldChar w:fldCharType="end"/>
            </w:r>
          </w:hyperlink>
        </w:p>
        <w:p w14:paraId="042D8942" w14:textId="0A9A3C09" w:rsidR="00210D8C" w:rsidRDefault="00210D8C">
          <w:pPr>
            <w:pStyle w:val="TableofFigures"/>
            <w:tabs>
              <w:tab w:val="right" w:leader="dot" w:pos="9016"/>
            </w:tabs>
            <w:rPr>
              <w:rFonts w:eastAsiaTheme="minorEastAsia"/>
              <w:noProof/>
              <w:lang w:eastAsia="en-GB"/>
            </w:rPr>
          </w:pPr>
          <w:hyperlink w:anchor="_Toc155356987" w:history="1">
            <w:r w:rsidRPr="00CC6846">
              <w:rPr>
                <w:rStyle w:val="Hyperlink"/>
                <w:noProof/>
              </w:rPr>
              <w:t>Figure 16 Archival image of the Prince of Wales Dock during the extension</w:t>
            </w:r>
            <w:r>
              <w:rPr>
                <w:noProof/>
                <w:webHidden/>
              </w:rPr>
              <w:tab/>
            </w:r>
            <w:r>
              <w:rPr>
                <w:noProof/>
                <w:webHidden/>
              </w:rPr>
              <w:fldChar w:fldCharType="begin"/>
            </w:r>
            <w:r>
              <w:rPr>
                <w:noProof/>
                <w:webHidden/>
              </w:rPr>
              <w:instrText xml:space="preserve"> PAGEREF _Toc155356987 \h </w:instrText>
            </w:r>
            <w:r>
              <w:rPr>
                <w:noProof/>
                <w:webHidden/>
              </w:rPr>
            </w:r>
            <w:r>
              <w:rPr>
                <w:noProof/>
                <w:webHidden/>
              </w:rPr>
              <w:fldChar w:fldCharType="separate"/>
            </w:r>
            <w:r w:rsidR="00D15096">
              <w:rPr>
                <w:noProof/>
                <w:webHidden/>
              </w:rPr>
              <w:t>13</w:t>
            </w:r>
            <w:r>
              <w:rPr>
                <w:noProof/>
                <w:webHidden/>
              </w:rPr>
              <w:fldChar w:fldCharType="end"/>
            </w:r>
          </w:hyperlink>
        </w:p>
        <w:p w14:paraId="61F75243" w14:textId="7DB8434B" w:rsidR="00210D8C" w:rsidRDefault="00210D8C">
          <w:pPr>
            <w:pStyle w:val="TableofFigures"/>
            <w:tabs>
              <w:tab w:val="right" w:leader="dot" w:pos="9016"/>
            </w:tabs>
            <w:rPr>
              <w:rFonts w:eastAsiaTheme="minorEastAsia"/>
              <w:noProof/>
              <w:lang w:eastAsia="en-GB"/>
            </w:rPr>
          </w:pPr>
          <w:hyperlink w:anchor="_Toc155356988" w:history="1">
            <w:r w:rsidRPr="00CC6846">
              <w:rPr>
                <w:rStyle w:val="Hyperlink"/>
                <w:noProof/>
              </w:rPr>
              <w:t>Figure 17 Archival images of excavation during the Construction of Swansea Kings Dock</w:t>
            </w:r>
            <w:r>
              <w:rPr>
                <w:noProof/>
                <w:webHidden/>
              </w:rPr>
              <w:tab/>
            </w:r>
            <w:r>
              <w:rPr>
                <w:noProof/>
                <w:webHidden/>
              </w:rPr>
              <w:fldChar w:fldCharType="begin"/>
            </w:r>
            <w:r>
              <w:rPr>
                <w:noProof/>
                <w:webHidden/>
              </w:rPr>
              <w:instrText xml:space="preserve"> PAGEREF _Toc155356988 \h </w:instrText>
            </w:r>
            <w:r>
              <w:rPr>
                <w:noProof/>
                <w:webHidden/>
              </w:rPr>
            </w:r>
            <w:r>
              <w:rPr>
                <w:noProof/>
                <w:webHidden/>
              </w:rPr>
              <w:fldChar w:fldCharType="separate"/>
            </w:r>
            <w:r w:rsidR="00D15096">
              <w:rPr>
                <w:noProof/>
                <w:webHidden/>
              </w:rPr>
              <w:t>14</w:t>
            </w:r>
            <w:r>
              <w:rPr>
                <w:noProof/>
                <w:webHidden/>
              </w:rPr>
              <w:fldChar w:fldCharType="end"/>
            </w:r>
          </w:hyperlink>
        </w:p>
        <w:p w14:paraId="681BB166" w14:textId="45F02A9D" w:rsidR="00210D8C" w:rsidRDefault="00210D8C">
          <w:pPr>
            <w:pStyle w:val="TableofFigures"/>
            <w:tabs>
              <w:tab w:val="right" w:leader="dot" w:pos="9016"/>
            </w:tabs>
            <w:rPr>
              <w:rFonts w:eastAsiaTheme="minorEastAsia"/>
              <w:noProof/>
              <w:lang w:eastAsia="en-GB"/>
            </w:rPr>
          </w:pPr>
          <w:hyperlink w:anchor="_Toc155356989" w:history="1">
            <w:r w:rsidRPr="00CC6846">
              <w:rPr>
                <w:rStyle w:val="Hyperlink"/>
                <w:noProof/>
              </w:rPr>
              <w:t>Figure 18 Japanese oil tanker 'eiho maru' berthed at Queens dock in 1952.</w:t>
            </w:r>
            <w:r>
              <w:rPr>
                <w:noProof/>
                <w:webHidden/>
              </w:rPr>
              <w:tab/>
            </w:r>
            <w:r>
              <w:rPr>
                <w:noProof/>
                <w:webHidden/>
              </w:rPr>
              <w:fldChar w:fldCharType="begin"/>
            </w:r>
            <w:r>
              <w:rPr>
                <w:noProof/>
                <w:webHidden/>
              </w:rPr>
              <w:instrText xml:space="preserve"> PAGEREF _Toc155356989 \h </w:instrText>
            </w:r>
            <w:r>
              <w:rPr>
                <w:noProof/>
                <w:webHidden/>
              </w:rPr>
            </w:r>
            <w:r>
              <w:rPr>
                <w:noProof/>
                <w:webHidden/>
              </w:rPr>
              <w:fldChar w:fldCharType="separate"/>
            </w:r>
            <w:r w:rsidR="00D15096">
              <w:rPr>
                <w:noProof/>
                <w:webHidden/>
              </w:rPr>
              <w:t>15</w:t>
            </w:r>
            <w:r>
              <w:rPr>
                <w:noProof/>
                <w:webHidden/>
              </w:rPr>
              <w:fldChar w:fldCharType="end"/>
            </w:r>
          </w:hyperlink>
        </w:p>
        <w:p w14:paraId="097186D3" w14:textId="6C469C66" w:rsidR="00210D8C" w:rsidRDefault="00210D8C">
          <w:pPr>
            <w:pStyle w:val="TableofFigures"/>
            <w:tabs>
              <w:tab w:val="right" w:leader="dot" w:pos="9016"/>
            </w:tabs>
            <w:rPr>
              <w:rFonts w:eastAsiaTheme="minorEastAsia"/>
              <w:noProof/>
              <w:lang w:eastAsia="en-GB"/>
            </w:rPr>
          </w:pPr>
          <w:hyperlink w:anchor="_Toc155356990" w:history="1">
            <w:r w:rsidRPr="00CC6846">
              <w:rPr>
                <w:rStyle w:val="Hyperlink"/>
                <w:noProof/>
              </w:rPr>
              <w:t>Figure 19 Extract of Planned Rail closures Jan 2024</w:t>
            </w:r>
            <w:r>
              <w:rPr>
                <w:noProof/>
                <w:webHidden/>
              </w:rPr>
              <w:tab/>
            </w:r>
            <w:r>
              <w:rPr>
                <w:noProof/>
                <w:webHidden/>
              </w:rPr>
              <w:fldChar w:fldCharType="begin"/>
            </w:r>
            <w:r>
              <w:rPr>
                <w:noProof/>
                <w:webHidden/>
              </w:rPr>
              <w:instrText xml:space="preserve"> PAGEREF _Toc155356990 \h </w:instrText>
            </w:r>
            <w:r>
              <w:rPr>
                <w:noProof/>
                <w:webHidden/>
              </w:rPr>
            </w:r>
            <w:r>
              <w:rPr>
                <w:noProof/>
                <w:webHidden/>
              </w:rPr>
              <w:fldChar w:fldCharType="separate"/>
            </w:r>
            <w:r w:rsidR="00D15096">
              <w:rPr>
                <w:noProof/>
                <w:webHidden/>
              </w:rPr>
              <w:t>16</w:t>
            </w:r>
            <w:r>
              <w:rPr>
                <w:noProof/>
                <w:webHidden/>
              </w:rPr>
              <w:fldChar w:fldCharType="end"/>
            </w:r>
          </w:hyperlink>
        </w:p>
        <w:p w14:paraId="634E0E4A" w14:textId="2CA7FB24" w:rsidR="00210D8C" w:rsidRDefault="00210D8C">
          <w:pPr>
            <w:pStyle w:val="TableofFigures"/>
            <w:tabs>
              <w:tab w:val="right" w:leader="dot" w:pos="9016"/>
            </w:tabs>
            <w:rPr>
              <w:rFonts w:eastAsiaTheme="minorEastAsia"/>
              <w:noProof/>
              <w:lang w:eastAsia="en-GB"/>
            </w:rPr>
          </w:pPr>
          <w:hyperlink w:anchor="_Toc155356991" w:history="1">
            <w:r w:rsidRPr="00CC6846">
              <w:rPr>
                <w:rStyle w:val="Hyperlink"/>
                <w:noProof/>
              </w:rPr>
              <w:t>Figure 20 Tide forecast</w:t>
            </w:r>
            <w:r>
              <w:rPr>
                <w:noProof/>
                <w:webHidden/>
              </w:rPr>
              <w:tab/>
            </w:r>
            <w:r>
              <w:rPr>
                <w:noProof/>
                <w:webHidden/>
              </w:rPr>
              <w:fldChar w:fldCharType="begin"/>
            </w:r>
            <w:r>
              <w:rPr>
                <w:noProof/>
                <w:webHidden/>
              </w:rPr>
              <w:instrText xml:space="preserve"> PAGEREF _Toc155356991 \h </w:instrText>
            </w:r>
            <w:r>
              <w:rPr>
                <w:noProof/>
                <w:webHidden/>
              </w:rPr>
            </w:r>
            <w:r>
              <w:rPr>
                <w:noProof/>
                <w:webHidden/>
              </w:rPr>
              <w:fldChar w:fldCharType="separate"/>
            </w:r>
            <w:r w:rsidR="00D15096">
              <w:rPr>
                <w:noProof/>
                <w:webHidden/>
              </w:rPr>
              <w:t>16</w:t>
            </w:r>
            <w:r>
              <w:rPr>
                <w:noProof/>
                <w:webHidden/>
              </w:rPr>
              <w:fldChar w:fldCharType="end"/>
            </w:r>
          </w:hyperlink>
        </w:p>
        <w:p w14:paraId="44870B38" w14:textId="7C91408F" w:rsidR="00210D8C" w:rsidRDefault="00210D8C">
          <w:pPr>
            <w:pStyle w:val="TableofFigures"/>
            <w:tabs>
              <w:tab w:val="right" w:leader="dot" w:pos="9016"/>
            </w:tabs>
            <w:rPr>
              <w:rFonts w:eastAsiaTheme="minorEastAsia"/>
              <w:noProof/>
              <w:lang w:eastAsia="en-GB"/>
            </w:rPr>
          </w:pPr>
          <w:hyperlink w:anchor="_Toc155356992" w:history="1">
            <w:r w:rsidRPr="00CC6846">
              <w:rPr>
                <w:rStyle w:val="Hyperlink"/>
                <w:noProof/>
              </w:rPr>
              <w:t>Figure 21 Land use extract</w:t>
            </w:r>
            <w:r>
              <w:rPr>
                <w:noProof/>
                <w:webHidden/>
              </w:rPr>
              <w:tab/>
            </w:r>
            <w:r>
              <w:rPr>
                <w:noProof/>
                <w:webHidden/>
              </w:rPr>
              <w:fldChar w:fldCharType="begin"/>
            </w:r>
            <w:r>
              <w:rPr>
                <w:noProof/>
                <w:webHidden/>
              </w:rPr>
              <w:instrText xml:space="preserve"> PAGEREF _Toc155356992 \h </w:instrText>
            </w:r>
            <w:r>
              <w:rPr>
                <w:noProof/>
                <w:webHidden/>
              </w:rPr>
            </w:r>
            <w:r>
              <w:rPr>
                <w:noProof/>
                <w:webHidden/>
              </w:rPr>
              <w:fldChar w:fldCharType="separate"/>
            </w:r>
            <w:r w:rsidR="00D15096">
              <w:rPr>
                <w:noProof/>
                <w:webHidden/>
              </w:rPr>
              <w:t>17</w:t>
            </w:r>
            <w:r>
              <w:rPr>
                <w:noProof/>
                <w:webHidden/>
              </w:rPr>
              <w:fldChar w:fldCharType="end"/>
            </w:r>
          </w:hyperlink>
        </w:p>
        <w:p w14:paraId="0BC6311F" w14:textId="5F280969" w:rsidR="00210D8C" w:rsidRDefault="00210D8C">
          <w:pPr>
            <w:pStyle w:val="TableofFigures"/>
            <w:tabs>
              <w:tab w:val="right" w:leader="dot" w:pos="9016"/>
            </w:tabs>
            <w:rPr>
              <w:rFonts w:eastAsiaTheme="minorEastAsia"/>
              <w:noProof/>
              <w:lang w:eastAsia="en-GB"/>
            </w:rPr>
          </w:pPr>
          <w:hyperlink w:anchor="_Toc155356993" w:history="1">
            <w:r w:rsidRPr="00CC6846">
              <w:rPr>
                <w:rStyle w:val="Hyperlink"/>
                <w:noProof/>
              </w:rPr>
              <w:t>Figure 22 Extract of British Geological Survey Geoindex map showing geology and deposits.</w:t>
            </w:r>
            <w:r>
              <w:rPr>
                <w:noProof/>
                <w:webHidden/>
              </w:rPr>
              <w:tab/>
            </w:r>
            <w:r>
              <w:rPr>
                <w:noProof/>
                <w:webHidden/>
              </w:rPr>
              <w:fldChar w:fldCharType="begin"/>
            </w:r>
            <w:r>
              <w:rPr>
                <w:noProof/>
                <w:webHidden/>
              </w:rPr>
              <w:instrText xml:space="preserve"> PAGEREF _Toc155356993 \h </w:instrText>
            </w:r>
            <w:r>
              <w:rPr>
                <w:noProof/>
                <w:webHidden/>
              </w:rPr>
            </w:r>
            <w:r>
              <w:rPr>
                <w:noProof/>
                <w:webHidden/>
              </w:rPr>
              <w:fldChar w:fldCharType="separate"/>
            </w:r>
            <w:r w:rsidR="00D15096">
              <w:rPr>
                <w:noProof/>
                <w:webHidden/>
              </w:rPr>
              <w:t>17</w:t>
            </w:r>
            <w:r>
              <w:rPr>
                <w:noProof/>
                <w:webHidden/>
              </w:rPr>
              <w:fldChar w:fldCharType="end"/>
            </w:r>
          </w:hyperlink>
        </w:p>
        <w:p w14:paraId="4D573A91" w14:textId="3189E768" w:rsidR="00210D8C" w:rsidRDefault="00210D8C">
          <w:pPr>
            <w:pStyle w:val="TableofFigures"/>
            <w:tabs>
              <w:tab w:val="right" w:leader="dot" w:pos="9016"/>
            </w:tabs>
            <w:rPr>
              <w:rFonts w:eastAsiaTheme="minorEastAsia"/>
              <w:noProof/>
              <w:lang w:eastAsia="en-GB"/>
            </w:rPr>
          </w:pPr>
          <w:hyperlink w:anchor="_Toc155356994" w:history="1">
            <w:r w:rsidRPr="00CC6846">
              <w:rPr>
                <w:rStyle w:val="Hyperlink"/>
                <w:noProof/>
              </w:rPr>
              <w:t>Figure 23 Extract of British Geological Survey Geoindex map showing geology and deposits showing Hydrogeology information.</w:t>
            </w:r>
            <w:r>
              <w:rPr>
                <w:noProof/>
                <w:webHidden/>
              </w:rPr>
              <w:tab/>
            </w:r>
            <w:r>
              <w:rPr>
                <w:noProof/>
                <w:webHidden/>
              </w:rPr>
              <w:fldChar w:fldCharType="begin"/>
            </w:r>
            <w:r>
              <w:rPr>
                <w:noProof/>
                <w:webHidden/>
              </w:rPr>
              <w:instrText xml:space="preserve"> PAGEREF _Toc155356994 \h </w:instrText>
            </w:r>
            <w:r>
              <w:rPr>
                <w:noProof/>
                <w:webHidden/>
              </w:rPr>
            </w:r>
            <w:r>
              <w:rPr>
                <w:noProof/>
                <w:webHidden/>
              </w:rPr>
              <w:fldChar w:fldCharType="separate"/>
            </w:r>
            <w:r w:rsidR="00D15096">
              <w:rPr>
                <w:noProof/>
                <w:webHidden/>
              </w:rPr>
              <w:t>18</w:t>
            </w:r>
            <w:r>
              <w:rPr>
                <w:noProof/>
                <w:webHidden/>
              </w:rPr>
              <w:fldChar w:fldCharType="end"/>
            </w:r>
          </w:hyperlink>
        </w:p>
        <w:p w14:paraId="266EB162" w14:textId="38407467" w:rsidR="00210D8C" w:rsidRDefault="00210D8C">
          <w:pPr>
            <w:pStyle w:val="TableofFigures"/>
            <w:tabs>
              <w:tab w:val="right" w:leader="dot" w:pos="9016"/>
            </w:tabs>
            <w:rPr>
              <w:rFonts w:eastAsiaTheme="minorEastAsia"/>
              <w:noProof/>
              <w:lang w:eastAsia="en-GB"/>
            </w:rPr>
          </w:pPr>
          <w:hyperlink w:anchor="_Toc155356995" w:history="1">
            <w:r w:rsidRPr="00CC6846">
              <w:rPr>
                <w:rStyle w:val="Hyperlink"/>
                <w:noProof/>
              </w:rPr>
              <w:t>Figure 24 A Map showing aquifer level.</w:t>
            </w:r>
            <w:r>
              <w:rPr>
                <w:noProof/>
                <w:webHidden/>
              </w:rPr>
              <w:tab/>
            </w:r>
            <w:r>
              <w:rPr>
                <w:noProof/>
                <w:webHidden/>
              </w:rPr>
              <w:fldChar w:fldCharType="begin"/>
            </w:r>
            <w:r>
              <w:rPr>
                <w:noProof/>
                <w:webHidden/>
              </w:rPr>
              <w:instrText xml:space="preserve"> PAGEREF _Toc155356995 \h </w:instrText>
            </w:r>
            <w:r>
              <w:rPr>
                <w:noProof/>
                <w:webHidden/>
              </w:rPr>
            </w:r>
            <w:r>
              <w:rPr>
                <w:noProof/>
                <w:webHidden/>
              </w:rPr>
              <w:fldChar w:fldCharType="separate"/>
            </w:r>
            <w:r w:rsidR="00D15096">
              <w:rPr>
                <w:noProof/>
                <w:webHidden/>
              </w:rPr>
              <w:t>18</w:t>
            </w:r>
            <w:r>
              <w:rPr>
                <w:noProof/>
                <w:webHidden/>
              </w:rPr>
              <w:fldChar w:fldCharType="end"/>
            </w:r>
          </w:hyperlink>
        </w:p>
        <w:p w14:paraId="7F97B4DF" w14:textId="73BD0B48" w:rsidR="00210D8C" w:rsidRDefault="00210D8C">
          <w:pPr>
            <w:pStyle w:val="TableofFigures"/>
            <w:tabs>
              <w:tab w:val="right" w:leader="dot" w:pos="9016"/>
            </w:tabs>
            <w:rPr>
              <w:rFonts w:eastAsiaTheme="minorEastAsia"/>
              <w:noProof/>
              <w:lang w:eastAsia="en-GB"/>
            </w:rPr>
          </w:pPr>
          <w:hyperlink w:anchor="_Toc155356996" w:history="1">
            <w:r w:rsidRPr="00CC6846">
              <w:rPr>
                <w:rStyle w:val="Hyperlink"/>
                <w:noProof/>
              </w:rPr>
              <w:t>Figure 25 Seismic Hazard map</w:t>
            </w:r>
            <w:r>
              <w:rPr>
                <w:noProof/>
                <w:webHidden/>
              </w:rPr>
              <w:tab/>
            </w:r>
            <w:r>
              <w:rPr>
                <w:noProof/>
                <w:webHidden/>
              </w:rPr>
              <w:fldChar w:fldCharType="begin"/>
            </w:r>
            <w:r>
              <w:rPr>
                <w:noProof/>
                <w:webHidden/>
              </w:rPr>
              <w:instrText xml:space="preserve"> PAGEREF _Toc155356996 \h </w:instrText>
            </w:r>
            <w:r>
              <w:rPr>
                <w:noProof/>
                <w:webHidden/>
              </w:rPr>
            </w:r>
            <w:r>
              <w:rPr>
                <w:noProof/>
                <w:webHidden/>
              </w:rPr>
              <w:fldChar w:fldCharType="separate"/>
            </w:r>
            <w:r w:rsidR="00D15096">
              <w:rPr>
                <w:noProof/>
                <w:webHidden/>
              </w:rPr>
              <w:t>19</w:t>
            </w:r>
            <w:r>
              <w:rPr>
                <w:noProof/>
                <w:webHidden/>
              </w:rPr>
              <w:fldChar w:fldCharType="end"/>
            </w:r>
          </w:hyperlink>
        </w:p>
        <w:p w14:paraId="7A02B8A8" w14:textId="2167133D" w:rsidR="00210D8C" w:rsidRDefault="00210D8C">
          <w:pPr>
            <w:pStyle w:val="TableofFigures"/>
            <w:tabs>
              <w:tab w:val="right" w:leader="dot" w:pos="9016"/>
            </w:tabs>
            <w:rPr>
              <w:rFonts w:eastAsiaTheme="minorEastAsia"/>
              <w:noProof/>
              <w:lang w:eastAsia="en-GB"/>
            </w:rPr>
          </w:pPr>
          <w:hyperlink w:anchor="_Toc155356997" w:history="1">
            <w:r w:rsidRPr="00CC6846">
              <w:rPr>
                <w:rStyle w:val="Hyperlink"/>
                <w:noProof/>
              </w:rPr>
              <w:t>Figure 26 Landslide and Earthquake Searches</w:t>
            </w:r>
            <w:r>
              <w:rPr>
                <w:noProof/>
                <w:webHidden/>
              </w:rPr>
              <w:tab/>
            </w:r>
            <w:r>
              <w:rPr>
                <w:noProof/>
                <w:webHidden/>
              </w:rPr>
              <w:fldChar w:fldCharType="begin"/>
            </w:r>
            <w:r>
              <w:rPr>
                <w:noProof/>
                <w:webHidden/>
              </w:rPr>
              <w:instrText xml:space="preserve"> PAGEREF _Toc155356997 \h </w:instrText>
            </w:r>
            <w:r>
              <w:rPr>
                <w:noProof/>
                <w:webHidden/>
              </w:rPr>
            </w:r>
            <w:r>
              <w:rPr>
                <w:noProof/>
                <w:webHidden/>
              </w:rPr>
              <w:fldChar w:fldCharType="separate"/>
            </w:r>
            <w:r w:rsidR="00D15096">
              <w:rPr>
                <w:noProof/>
                <w:webHidden/>
              </w:rPr>
              <w:t>19</w:t>
            </w:r>
            <w:r>
              <w:rPr>
                <w:noProof/>
                <w:webHidden/>
              </w:rPr>
              <w:fldChar w:fldCharType="end"/>
            </w:r>
          </w:hyperlink>
        </w:p>
        <w:p w14:paraId="557309BA" w14:textId="3268C891" w:rsidR="00210D8C" w:rsidRDefault="00210D8C">
          <w:pPr>
            <w:pStyle w:val="TableofFigures"/>
            <w:tabs>
              <w:tab w:val="right" w:leader="dot" w:pos="9016"/>
            </w:tabs>
            <w:rPr>
              <w:rFonts w:eastAsiaTheme="minorEastAsia"/>
              <w:noProof/>
              <w:lang w:eastAsia="en-GB"/>
            </w:rPr>
          </w:pPr>
          <w:hyperlink w:anchor="_Toc155356998" w:history="1">
            <w:r w:rsidRPr="00CC6846">
              <w:rPr>
                <w:rStyle w:val="Hyperlink"/>
                <w:noProof/>
              </w:rPr>
              <w:t>Figure 27 Extract from the coal authority activity map</w:t>
            </w:r>
            <w:r>
              <w:rPr>
                <w:noProof/>
                <w:webHidden/>
              </w:rPr>
              <w:tab/>
            </w:r>
            <w:r>
              <w:rPr>
                <w:noProof/>
                <w:webHidden/>
              </w:rPr>
              <w:fldChar w:fldCharType="begin"/>
            </w:r>
            <w:r>
              <w:rPr>
                <w:noProof/>
                <w:webHidden/>
              </w:rPr>
              <w:instrText xml:space="preserve"> PAGEREF _Toc155356998 \h </w:instrText>
            </w:r>
            <w:r>
              <w:rPr>
                <w:noProof/>
                <w:webHidden/>
              </w:rPr>
            </w:r>
            <w:r>
              <w:rPr>
                <w:noProof/>
                <w:webHidden/>
              </w:rPr>
              <w:fldChar w:fldCharType="separate"/>
            </w:r>
            <w:r w:rsidR="00D15096">
              <w:rPr>
                <w:noProof/>
                <w:webHidden/>
              </w:rPr>
              <w:t>20</w:t>
            </w:r>
            <w:r>
              <w:rPr>
                <w:noProof/>
                <w:webHidden/>
              </w:rPr>
              <w:fldChar w:fldCharType="end"/>
            </w:r>
          </w:hyperlink>
        </w:p>
        <w:p w14:paraId="394918C9" w14:textId="3D7EE931" w:rsidR="00210D8C" w:rsidRDefault="00210D8C">
          <w:pPr>
            <w:pStyle w:val="TableofFigures"/>
            <w:tabs>
              <w:tab w:val="right" w:leader="dot" w:pos="9016"/>
            </w:tabs>
            <w:rPr>
              <w:rFonts w:eastAsiaTheme="minorEastAsia"/>
              <w:noProof/>
              <w:lang w:eastAsia="en-GB"/>
            </w:rPr>
          </w:pPr>
          <w:hyperlink w:anchor="_Toc155356999" w:history="1">
            <w:r w:rsidRPr="00CC6846">
              <w:rPr>
                <w:rStyle w:val="Hyperlink"/>
                <w:noProof/>
              </w:rPr>
              <w:t>Figure 28 Natural Resources Wales flooding risk map.</w:t>
            </w:r>
            <w:r>
              <w:rPr>
                <w:noProof/>
                <w:webHidden/>
              </w:rPr>
              <w:tab/>
            </w:r>
            <w:r>
              <w:rPr>
                <w:noProof/>
                <w:webHidden/>
              </w:rPr>
              <w:fldChar w:fldCharType="begin"/>
            </w:r>
            <w:r>
              <w:rPr>
                <w:noProof/>
                <w:webHidden/>
              </w:rPr>
              <w:instrText xml:space="preserve"> PAGEREF _Toc155356999 \h </w:instrText>
            </w:r>
            <w:r>
              <w:rPr>
                <w:noProof/>
                <w:webHidden/>
              </w:rPr>
            </w:r>
            <w:r>
              <w:rPr>
                <w:noProof/>
                <w:webHidden/>
              </w:rPr>
              <w:fldChar w:fldCharType="separate"/>
            </w:r>
            <w:r w:rsidR="00D15096">
              <w:rPr>
                <w:noProof/>
                <w:webHidden/>
              </w:rPr>
              <w:t>20</w:t>
            </w:r>
            <w:r>
              <w:rPr>
                <w:noProof/>
                <w:webHidden/>
              </w:rPr>
              <w:fldChar w:fldCharType="end"/>
            </w:r>
          </w:hyperlink>
        </w:p>
        <w:p w14:paraId="4448A64B" w14:textId="3FB9424A" w:rsidR="00210D8C" w:rsidRDefault="00210D8C">
          <w:pPr>
            <w:pStyle w:val="TableofFigures"/>
            <w:tabs>
              <w:tab w:val="right" w:leader="dot" w:pos="9016"/>
            </w:tabs>
            <w:rPr>
              <w:rFonts w:eastAsiaTheme="minorEastAsia"/>
              <w:noProof/>
              <w:lang w:eastAsia="en-GB"/>
            </w:rPr>
          </w:pPr>
          <w:hyperlink w:anchor="_Toc155357000" w:history="1">
            <w:r w:rsidRPr="00CC6846">
              <w:rPr>
                <w:rStyle w:val="Hyperlink"/>
                <w:noProof/>
              </w:rPr>
              <w:t>Figure 29 Natural Resources Wales coastal erosion risk map</w:t>
            </w:r>
            <w:r>
              <w:rPr>
                <w:noProof/>
                <w:webHidden/>
              </w:rPr>
              <w:tab/>
            </w:r>
            <w:r>
              <w:rPr>
                <w:noProof/>
                <w:webHidden/>
              </w:rPr>
              <w:fldChar w:fldCharType="begin"/>
            </w:r>
            <w:r>
              <w:rPr>
                <w:noProof/>
                <w:webHidden/>
              </w:rPr>
              <w:instrText xml:space="preserve"> PAGEREF _Toc155357000 \h </w:instrText>
            </w:r>
            <w:r>
              <w:rPr>
                <w:noProof/>
                <w:webHidden/>
              </w:rPr>
            </w:r>
            <w:r>
              <w:rPr>
                <w:noProof/>
                <w:webHidden/>
              </w:rPr>
              <w:fldChar w:fldCharType="separate"/>
            </w:r>
            <w:r w:rsidR="00D15096">
              <w:rPr>
                <w:noProof/>
                <w:webHidden/>
              </w:rPr>
              <w:t>21</w:t>
            </w:r>
            <w:r>
              <w:rPr>
                <w:noProof/>
                <w:webHidden/>
              </w:rPr>
              <w:fldChar w:fldCharType="end"/>
            </w:r>
          </w:hyperlink>
        </w:p>
        <w:p w14:paraId="32206BD4" w14:textId="0B565C25" w:rsidR="00210D8C" w:rsidRDefault="00210D8C">
          <w:pPr>
            <w:pStyle w:val="TableofFigures"/>
            <w:tabs>
              <w:tab w:val="right" w:leader="dot" w:pos="9016"/>
            </w:tabs>
            <w:rPr>
              <w:rFonts w:eastAsiaTheme="minorEastAsia"/>
              <w:noProof/>
              <w:lang w:eastAsia="en-GB"/>
            </w:rPr>
          </w:pPr>
          <w:hyperlink w:anchor="_Toc155357001" w:history="1">
            <w:r w:rsidRPr="00CC6846">
              <w:rPr>
                <w:rStyle w:val="Hyperlink"/>
                <w:noProof/>
              </w:rPr>
              <w:t>Figure 30 Borehole date for County Hall Paxton Street</w:t>
            </w:r>
            <w:r>
              <w:rPr>
                <w:noProof/>
                <w:webHidden/>
              </w:rPr>
              <w:tab/>
            </w:r>
            <w:r>
              <w:rPr>
                <w:noProof/>
                <w:webHidden/>
              </w:rPr>
              <w:fldChar w:fldCharType="begin"/>
            </w:r>
            <w:r>
              <w:rPr>
                <w:noProof/>
                <w:webHidden/>
              </w:rPr>
              <w:instrText xml:space="preserve"> PAGEREF _Toc155357001 \h </w:instrText>
            </w:r>
            <w:r>
              <w:rPr>
                <w:noProof/>
                <w:webHidden/>
              </w:rPr>
            </w:r>
            <w:r>
              <w:rPr>
                <w:noProof/>
                <w:webHidden/>
              </w:rPr>
              <w:fldChar w:fldCharType="separate"/>
            </w:r>
            <w:r w:rsidR="00D15096">
              <w:rPr>
                <w:noProof/>
                <w:webHidden/>
              </w:rPr>
              <w:t>24</w:t>
            </w:r>
            <w:r>
              <w:rPr>
                <w:noProof/>
                <w:webHidden/>
              </w:rPr>
              <w:fldChar w:fldCharType="end"/>
            </w:r>
          </w:hyperlink>
        </w:p>
        <w:p w14:paraId="20D58307" w14:textId="70D06149" w:rsidR="00210D8C" w:rsidRDefault="00210D8C">
          <w:pPr>
            <w:pStyle w:val="TableofFigures"/>
            <w:tabs>
              <w:tab w:val="right" w:leader="dot" w:pos="9016"/>
            </w:tabs>
            <w:rPr>
              <w:rFonts w:eastAsiaTheme="minorEastAsia"/>
              <w:noProof/>
              <w:lang w:eastAsia="en-GB"/>
            </w:rPr>
          </w:pPr>
          <w:hyperlink w:anchor="_Toc155357002" w:history="1">
            <w:r w:rsidRPr="00CC6846">
              <w:rPr>
                <w:rStyle w:val="Hyperlink"/>
                <w:noProof/>
              </w:rPr>
              <w:t>Figure 31 Hand drawn sketch of the strata columns seen in borehole.</w:t>
            </w:r>
            <w:r>
              <w:rPr>
                <w:noProof/>
                <w:webHidden/>
              </w:rPr>
              <w:tab/>
            </w:r>
            <w:r>
              <w:rPr>
                <w:noProof/>
                <w:webHidden/>
              </w:rPr>
              <w:fldChar w:fldCharType="begin"/>
            </w:r>
            <w:r>
              <w:rPr>
                <w:noProof/>
                <w:webHidden/>
              </w:rPr>
              <w:instrText xml:space="preserve"> PAGEREF _Toc155357002 \h </w:instrText>
            </w:r>
            <w:r>
              <w:rPr>
                <w:noProof/>
                <w:webHidden/>
              </w:rPr>
            </w:r>
            <w:r>
              <w:rPr>
                <w:noProof/>
                <w:webHidden/>
              </w:rPr>
              <w:fldChar w:fldCharType="separate"/>
            </w:r>
            <w:r w:rsidR="00D15096">
              <w:rPr>
                <w:noProof/>
                <w:webHidden/>
              </w:rPr>
              <w:t>25</w:t>
            </w:r>
            <w:r>
              <w:rPr>
                <w:noProof/>
                <w:webHidden/>
              </w:rPr>
              <w:fldChar w:fldCharType="end"/>
            </w:r>
          </w:hyperlink>
        </w:p>
        <w:p w14:paraId="3A10634F" w14:textId="47A04764" w:rsidR="00210D8C" w:rsidRDefault="00210D8C">
          <w:pPr>
            <w:pStyle w:val="TableofFigures"/>
            <w:tabs>
              <w:tab w:val="right" w:leader="dot" w:pos="9016"/>
            </w:tabs>
            <w:rPr>
              <w:rFonts w:eastAsiaTheme="minorEastAsia"/>
              <w:noProof/>
              <w:lang w:eastAsia="en-GB"/>
            </w:rPr>
          </w:pPr>
          <w:hyperlink w:anchor="_Toc155357003" w:history="1">
            <w:r w:rsidRPr="00CC6846">
              <w:rPr>
                <w:rStyle w:val="Hyperlink"/>
                <w:noProof/>
              </w:rPr>
              <w:t>Figure 32 Extra of Soilscape map</w:t>
            </w:r>
            <w:r>
              <w:rPr>
                <w:noProof/>
                <w:webHidden/>
              </w:rPr>
              <w:tab/>
            </w:r>
            <w:r>
              <w:rPr>
                <w:noProof/>
                <w:webHidden/>
              </w:rPr>
              <w:fldChar w:fldCharType="begin"/>
            </w:r>
            <w:r>
              <w:rPr>
                <w:noProof/>
                <w:webHidden/>
              </w:rPr>
              <w:instrText xml:space="preserve"> PAGEREF _Toc155357003 \h </w:instrText>
            </w:r>
            <w:r>
              <w:rPr>
                <w:noProof/>
                <w:webHidden/>
              </w:rPr>
            </w:r>
            <w:r>
              <w:rPr>
                <w:noProof/>
                <w:webHidden/>
              </w:rPr>
              <w:fldChar w:fldCharType="separate"/>
            </w:r>
            <w:r w:rsidR="00D15096">
              <w:rPr>
                <w:noProof/>
                <w:webHidden/>
              </w:rPr>
              <w:t>26</w:t>
            </w:r>
            <w:r>
              <w:rPr>
                <w:noProof/>
                <w:webHidden/>
              </w:rPr>
              <w:fldChar w:fldCharType="end"/>
            </w:r>
          </w:hyperlink>
        </w:p>
        <w:p w14:paraId="21BE9748" w14:textId="1DEF3A8C" w:rsidR="00210D8C" w:rsidRDefault="00210D8C">
          <w:pPr>
            <w:pStyle w:val="TableofFigures"/>
            <w:tabs>
              <w:tab w:val="right" w:leader="dot" w:pos="9016"/>
            </w:tabs>
            <w:rPr>
              <w:rFonts w:eastAsiaTheme="minorEastAsia"/>
              <w:noProof/>
              <w:lang w:eastAsia="en-GB"/>
            </w:rPr>
          </w:pPr>
          <w:hyperlink w:anchor="_Toc155357004" w:history="1">
            <w:r w:rsidRPr="00CC6846">
              <w:rPr>
                <w:rStyle w:val="Hyperlink"/>
                <w:noProof/>
              </w:rPr>
              <w:t>Figure 33 Extract from Radon risk map.</w:t>
            </w:r>
            <w:r>
              <w:rPr>
                <w:noProof/>
                <w:webHidden/>
              </w:rPr>
              <w:tab/>
            </w:r>
            <w:r>
              <w:rPr>
                <w:noProof/>
                <w:webHidden/>
              </w:rPr>
              <w:fldChar w:fldCharType="begin"/>
            </w:r>
            <w:r>
              <w:rPr>
                <w:noProof/>
                <w:webHidden/>
              </w:rPr>
              <w:instrText xml:space="preserve"> PAGEREF _Toc155357004 \h </w:instrText>
            </w:r>
            <w:r>
              <w:rPr>
                <w:noProof/>
                <w:webHidden/>
              </w:rPr>
            </w:r>
            <w:r>
              <w:rPr>
                <w:noProof/>
                <w:webHidden/>
              </w:rPr>
              <w:fldChar w:fldCharType="separate"/>
            </w:r>
            <w:r w:rsidR="00D15096">
              <w:rPr>
                <w:noProof/>
                <w:webHidden/>
              </w:rPr>
              <w:t>27</w:t>
            </w:r>
            <w:r>
              <w:rPr>
                <w:noProof/>
                <w:webHidden/>
              </w:rPr>
              <w:fldChar w:fldCharType="end"/>
            </w:r>
          </w:hyperlink>
        </w:p>
        <w:p w14:paraId="27BE66DF" w14:textId="5F654026" w:rsidR="00210D8C" w:rsidRDefault="00210D8C">
          <w:pPr>
            <w:pStyle w:val="TableofFigures"/>
            <w:tabs>
              <w:tab w:val="right" w:leader="dot" w:pos="9016"/>
            </w:tabs>
            <w:rPr>
              <w:rFonts w:eastAsiaTheme="minorEastAsia"/>
              <w:noProof/>
              <w:lang w:eastAsia="en-GB"/>
            </w:rPr>
          </w:pPr>
          <w:hyperlink w:anchor="_Toc155357005" w:history="1">
            <w:r w:rsidRPr="00CC6846">
              <w:rPr>
                <w:rStyle w:val="Hyperlink"/>
                <w:noProof/>
              </w:rPr>
              <w:t>Figure 34 Extract of permitted waste sites map.</w:t>
            </w:r>
            <w:r>
              <w:rPr>
                <w:noProof/>
                <w:webHidden/>
              </w:rPr>
              <w:tab/>
            </w:r>
            <w:r>
              <w:rPr>
                <w:noProof/>
                <w:webHidden/>
              </w:rPr>
              <w:fldChar w:fldCharType="begin"/>
            </w:r>
            <w:r>
              <w:rPr>
                <w:noProof/>
                <w:webHidden/>
              </w:rPr>
              <w:instrText xml:space="preserve"> PAGEREF _Toc155357005 \h </w:instrText>
            </w:r>
            <w:r>
              <w:rPr>
                <w:noProof/>
                <w:webHidden/>
              </w:rPr>
            </w:r>
            <w:r>
              <w:rPr>
                <w:noProof/>
                <w:webHidden/>
              </w:rPr>
              <w:fldChar w:fldCharType="separate"/>
            </w:r>
            <w:r w:rsidR="00D15096">
              <w:rPr>
                <w:noProof/>
                <w:webHidden/>
              </w:rPr>
              <w:t>28</w:t>
            </w:r>
            <w:r>
              <w:rPr>
                <w:noProof/>
                <w:webHidden/>
              </w:rPr>
              <w:fldChar w:fldCharType="end"/>
            </w:r>
          </w:hyperlink>
        </w:p>
        <w:p w14:paraId="4E7D37F3" w14:textId="1934BFC1" w:rsidR="00210D8C" w:rsidRDefault="00210D8C">
          <w:pPr>
            <w:pStyle w:val="TableofFigures"/>
            <w:tabs>
              <w:tab w:val="right" w:leader="dot" w:pos="9016"/>
            </w:tabs>
            <w:rPr>
              <w:rFonts w:eastAsiaTheme="minorEastAsia"/>
              <w:noProof/>
              <w:lang w:eastAsia="en-GB"/>
            </w:rPr>
          </w:pPr>
          <w:hyperlink w:anchor="_Toc155357006" w:history="1">
            <w:r w:rsidRPr="00CC6846">
              <w:rPr>
                <w:rStyle w:val="Hyperlink"/>
                <w:noProof/>
              </w:rPr>
              <w:t>Figure 35 Extract of map showing contaminated land</w:t>
            </w:r>
            <w:r>
              <w:rPr>
                <w:noProof/>
                <w:webHidden/>
              </w:rPr>
              <w:tab/>
            </w:r>
            <w:r>
              <w:rPr>
                <w:noProof/>
                <w:webHidden/>
              </w:rPr>
              <w:fldChar w:fldCharType="begin"/>
            </w:r>
            <w:r>
              <w:rPr>
                <w:noProof/>
                <w:webHidden/>
              </w:rPr>
              <w:instrText xml:space="preserve"> PAGEREF _Toc155357006 \h </w:instrText>
            </w:r>
            <w:r>
              <w:rPr>
                <w:noProof/>
                <w:webHidden/>
              </w:rPr>
            </w:r>
            <w:r>
              <w:rPr>
                <w:noProof/>
                <w:webHidden/>
              </w:rPr>
              <w:fldChar w:fldCharType="separate"/>
            </w:r>
            <w:r w:rsidR="00D15096">
              <w:rPr>
                <w:noProof/>
                <w:webHidden/>
              </w:rPr>
              <w:t>28</w:t>
            </w:r>
            <w:r>
              <w:rPr>
                <w:noProof/>
                <w:webHidden/>
              </w:rPr>
              <w:fldChar w:fldCharType="end"/>
            </w:r>
          </w:hyperlink>
        </w:p>
        <w:p w14:paraId="34D8554C" w14:textId="63156EDA" w:rsidR="00210D8C" w:rsidRDefault="00210D8C">
          <w:pPr>
            <w:pStyle w:val="TableofFigures"/>
            <w:tabs>
              <w:tab w:val="right" w:leader="dot" w:pos="9016"/>
            </w:tabs>
            <w:rPr>
              <w:rFonts w:eastAsiaTheme="minorEastAsia"/>
              <w:noProof/>
              <w:lang w:eastAsia="en-GB"/>
            </w:rPr>
          </w:pPr>
          <w:hyperlink r:id="rId11" w:anchor="_Toc155357007" w:history="1">
            <w:r w:rsidRPr="00CC6846">
              <w:rPr>
                <w:rStyle w:val="Hyperlink"/>
                <w:noProof/>
              </w:rPr>
              <w:t>Figure 36 Hand drawn sketch of deep foundation/friction piles.</w:t>
            </w:r>
            <w:r>
              <w:rPr>
                <w:noProof/>
                <w:webHidden/>
              </w:rPr>
              <w:tab/>
            </w:r>
            <w:r>
              <w:rPr>
                <w:noProof/>
                <w:webHidden/>
              </w:rPr>
              <w:fldChar w:fldCharType="begin"/>
            </w:r>
            <w:r>
              <w:rPr>
                <w:noProof/>
                <w:webHidden/>
              </w:rPr>
              <w:instrText xml:space="preserve"> PAGEREF _Toc155357007 \h </w:instrText>
            </w:r>
            <w:r>
              <w:rPr>
                <w:noProof/>
                <w:webHidden/>
              </w:rPr>
            </w:r>
            <w:r>
              <w:rPr>
                <w:noProof/>
                <w:webHidden/>
              </w:rPr>
              <w:fldChar w:fldCharType="separate"/>
            </w:r>
            <w:r w:rsidR="00D15096">
              <w:rPr>
                <w:noProof/>
                <w:webHidden/>
              </w:rPr>
              <w:t>30</w:t>
            </w:r>
            <w:r>
              <w:rPr>
                <w:noProof/>
                <w:webHidden/>
              </w:rPr>
              <w:fldChar w:fldCharType="end"/>
            </w:r>
          </w:hyperlink>
        </w:p>
        <w:p w14:paraId="6DA511F0" w14:textId="018DB925" w:rsidR="00DC06F7" w:rsidRDefault="00210D8C" w:rsidP="00210D8C">
          <w:pPr>
            <w:tabs>
              <w:tab w:val="right" w:pos="9026"/>
            </w:tabs>
            <w:jc w:val="both"/>
          </w:pPr>
          <w:r>
            <w:rPr>
              <w:b/>
              <w:bCs/>
              <w:noProof/>
            </w:rPr>
            <w:fldChar w:fldCharType="end"/>
          </w:r>
        </w:p>
        <w:p w14:paraId="2812D0E1" w14:textId="72FB10FE" w:rsidR="00E210FF" w:rsidRDefault="00E210FF" w:rsidP="00A522B7">
          <w:pPr>
            <w:tabs>
              <w:tab w:val="right" w:pos="9026"/>
            </w:tabs>
            <w:jc w:val="both"/>
          </w:pPr>
        </w:p>
      </w:sdtContent>
    </w:sdt>
    <w:p w14:paraId="5DF11D05" w14:textId="1BF46C3D" w:rsidR="00A522B7" w:rsidRPr="00A522B7" w:rsidRDefault="00C8001E" w:rsidP="00A522B7">
      <w:pPr>
        <w:pStyle w:val="Heading1"/>
        <w:jc w:val="both"/>
      </w:pPr>
      <w:bookmarkStart w:id="1" w:name="_Toc155356949"/>
      <w:r>
        <w:t>Introduction</w:t>
      </w:r>
      <w:bookmarkEnd w:id="1"/>
    </w:p>
    <w:p w14:paraId="7809BB6E" w14:textId="5563A252" w:rsidR="00D141B2" w:rsidRPr="00DB2AF3" w:rsidRDefault="00D141B2" w:rsidP="00FA1775">
      <w:pPr>
        <w:jc w:val="both"/>
        <w:rPr>
          <w:rFonts w:cstheme="minorHAnsi"/>
        </w:rPr>
      </w:pPr>
      <w:r w:rsidRPr="00DB2AF3">
        <w:rPr>
          <w:rFonts w:cstheme="minorHAnsi"/>
        </w:rPr>
        <w:t xml:space="preserve">As a junior construction professional tasked with spearheading the preliminary study for an upcoming campus development project, I am pleased to present the introductory overview of our </w:t>
      </w:r>
      <w:r w:rsidRPr="00DB2AF3">
        <w:rPr>
          <w:rFonts w:cstheme="minorHAnsi"/>
        </w:rPr>
        <w:t>project</w:t>
      </w:r>
      <w:r w:rsidRPr="00DB2AF3">
        <w:rPr>
          <w:rFonts w:cstheme="minorHAnsi"/>
        </w:rPr>
        <w:t>. The University is poised to embark on a transformative phase in its campus expansion, featuring a cutting-edge three-storey steel-framed building—envisioned as a Universal Learning/Lecture Hall. This facility is crucial to accommodate the substantial number of lectures scheduled during term time.</w:t>
      </w:r>
    </w:p>
    <w:p w14:paraId="4112057C" w14:textId="2E0CF254" w:rsidR="00D141B2" w:rsidRDefault="00D141B2" w:rsidP="00FA1775">
      <w:pPr>
        <w:jc w:val="both"/>
        <w:rPr>
          <w:rFonts w:cstheme="minorHAnsi"/>
        </w:rPr>
      </w:pPr>
      <w:r w:rsidRPr="00DB2AF3">
        <w:rPr>
          <w:rFonts w:cstheme="minorHAnsi"/>
        </w:rPr>
        <w:t xml:space="preserve">The preliminary assessment indicates a requirement for 10 lecture rooms catering to 30 students each and 4 lecture theatres accommodating 100 students each, distributed across three floors (SITE PLOT E9). In my capacity, I am entrusted with laying the groundwork for this venture, aiming to conduct a comprehensive preliminary study that will serve as the foundation for a subsequent full site investigation. The latter will be executed by specialist ground contractors and is integral to the feasibility stage of this ambitious project. This </w:t>
      </w:r>
      <w:r w:rsidRPr="00DB2AF3">
        <w:rPr>
          <w:rFonts w:cstheme="minorHAnsi"/>
        </w:rPr>
        <w:t xml:space="preserve">site investigation </w:t>
      </w:r>
      <w:r w:rsidRPr="00DB2AF3">
        <w:rPr>
          <w:rFonts w:cstheme="minorHAnsi"/>
        </w:rPr>
        <w:t>marks the initial step in a meticulous process aimed at ensuring the success and sustainability of the forthcoming campus development.</w:t>
      </w:r>
    </w:p>
    <w:p w14:paraId="131C7945" w14:textId="77777777" w:rsidR="000328BC" w:rsidRDefault="000328BC" w:rsidP="00FA1775">
      <w:pPr>
        <w:jc w:val="both"/>
        <w:rPr>
          <w:rFonts w:cstheme="minorHAnsi"/>
        </w:rPr>
      </w:pPr>
    </w:p>
    <w:p w14:paraId="2B7E4B3D" w14:textId="77777777" w:rsidR="000328BC" w:rsidRDefault="000328BC" w:rsidP="00FA1775">
      <w:pPr>
        <w:jc w:val="both"/>
        <w:rPr>
          <w:rFonts w:cstheme="minorHAnsi"/>
        </w:rPr>
      </w:pPr>
    </w:p>
    <w:p w14:paraId="713BEA59" w14:textId="77777777" w:rsidR="000328BC" w:rsidRDefault="000328BC" w:rsidP="00FA1775">
      <w:pPr>
        <w:jc w:val="both"/>
        <w:rPr>
          <w:rFonts w:cstheme="minorHAnsi"/>
        </w:rPr>
      </w:pPr>
    </w:p>
    <w:p w14:paraId="1DDF4E5E" w14:textId="77777777" w:rsidR="000328BC" w:rsidRDefault="000328BC" w:rsidP="00FA1775">
      <w:pPr>
        <w:jc w:val="both"/>
        <w:rPr>
          <w:rFonts w:cstheme="minorHAnsi"/>
        </w:rPr>
      </w:pPr>
    </w:p>
    <w:p w14:paraId="6B40B1F2" w14:textId="77777777" w:rsidR="000328BC" w:rsidRDefault="000328BC" w:rsidP="00FA1775">
      <w:pPr>
        <w:jc w:val="both"/>
        <w:rPr>
          <w:rFonts w:cstheme="minorHAnsi"/>
        </w:rPr>
      </w:pPr>
    </w:p>
    <w:p w14:paraId="3842E12F" w14:textId="77777777" w:rsidR="000328BC" w:rsidRDefault="000328BC" w:rsidP="00FA1775">
      <w:pPr>
        <w:jc w:val="both"/>
        <w:rPr>
          <w:rFonts w:cstheme="minorHAnsi"/>
        </w:rPr>
      </w:pPr>
    </w:p>
    <w:p w14:paraId="2914D1CE" w14:textId="77777777" w:rsidR="000328BC" w:rsidRDefault="000328BC" w:rsidP="00FA1775">
      <w:pPr>
        <w:jc w:val="both"/>
        <w:rPr>
          <w:rFonts w:cstheme="minorHAnsi"/>
        </w:rPr>
      </w:pPr>
    </w:p>
    <w:p w14:paraId="6E5533E9" w14:textId="77777777" w:rsidR="000328BC" w:rsidRDefault="000328BC" w:rsidP="00FA1775">
      <w:pPr>
        <w:jc w:val="both"/>
        <w:rPr>
          <w:rFonts w:cstheme="minorHAnsi"/>
        </w:rPr>
      </w:pPr>
    </w:p>
    <w:p w14:paraId="3F999815" w14:textId="77777777" w:rsidR="000328BC" w:rsidRDefault="000328BC" w:rsidP="00FA1775">
      <w:pPr>
        <w:jc w:val="both"/>
        <w:rPr>
          <w:rFonts w:cstheme="minorHAnsi"/>
        </w:rPr>
      </w:pPr>
    </w:p>
    <w:p w14:paraId="5F4C33D0" w14:textId="77777777" w:rsidR="000328BC" w:rsidRDefault="000328BC" w:rsidP="00FA1775">
      <w:pPr>
        <w:jc w:val="both"/>
        <w:rPr>
          <w:rFonts w:cstheme="minorHAnsi"/>
        </w:rPr>
      </w:pPr>
    </w:p>
    <w:p w14:paraId="0CA95D09" w14:textId="77777777" w:rsidR="000328BC" w:rsidRDefault="000328BC" w:rsidP="00FA1775">
      <w:pPr>
        <w:jc w:val="both"/>
        <w:rPr>
          <w:rFonts w:cstheme="minorHAnsi"/>
        </w:rPr>
      </w:pPr>
    </w:p>
    <w:p w14:paraId="48EDD1C1" w14:textId="77777777" w:rsidR="000328BC" w:rsidRDefault="000328BC" w:rsidP="00FA1775">
      <w:pPr>
        <w:jc w:val="both"/>
        <w:rPr>
          <w:rFonts w:cstheme="minorHAnsi"/>
        </w:rPr>
      </w:pPr>
    </w:p>
    <w:p w14:paraId="0D14D23D" w14:textId="77777777" w:rsidR="000328BC" w:rsidRDefault="000328BC" w:rsidP="00FA1775">
      <w:pPr>
        <w:jc w:val="both"/>
        <w:rPr>
          <w:rFonts w:cstheme="minorHAnsi"/>
        </w:rPr>
      </w:pPr>
    </w:p>
    <w:p w14:paraId="7DE4BA75" w14:textId="77777777" w:rsidR="000328BC" w:rsidRPr="00DB2AF3" w:rsidRDefault="000328BC" w:rsidP="00FA1775">
      <w:pPr>
        <w:jc w:val="both"/>
        <w:rPr>
          <w:rFonts w:cstheme="minorHAnsi"/>
        </w:rPr>
      </w:pPr>
    </w:p>
    <w:p w14:paraId="10F83EFE" w14:textId="4FD293EC" w:rsidR="00D141B2" w:rsidRDefault="00D141B2" w:rsidP="0063424C">
      <w:pPr>
        <w:pStyle w:val="Heading1"/>
      </w:pPr>
      <w:bookmarkStart w:id="2" w:name="_Toc155356950"/>
      <w:r w:rsidRPr="00D141B2">
        <w:t xml:space="preserve">General </w:t>
      </w:r>
      <w:r>
        <w:t>L</w:t>
      </w:r>
      <w:r w:rsidRPr="00D141B2">
        <w:t xml:space="preserve">and </w:t>
      </w:r>
      <w:r>
        <w:t>S</w:t>
      </w:r>
      <w:r w:rsidRPr="00D141B2">
        <w:t>urvey</w:t>
      </w:r>
      <w:bookmarkEnd w:id="2"/>
    </w:p>
    <w:p w14:paraId="0D3BF38A" w14:textId="176C0EB7" w:rsidR="00F90F7F" w:rsidRPr="00F90F7F" w:rsidRDefault="00F90F7F" w:rsidP="00FA1775">
      <w:pPr>
        <w:pStyle w:val="Subtitle"/>
        <w:jc w:val="both"/>
      </w:pPr>
      <w:r>
        <w:t>Location</w:t>
      </w:r>
    </w:p>
    <w:p w14:paraId="5599B705" w14:textId="0897A810" w:rsidR="00BD1076" w:rsidRPr="00DB2AF3" w:rsidRDefault="00BD1076" w:rsidP="00FA1775">
      <w:pPr>
        <w:jc w:val="both"/>
        <w:rPr>
          <w:rFonts w:cstheme="minorHAnsi"/>
        </w:rPr>
      </w:pPr>
      <w:r w:rsidRPr="00DB2AF3">
        <w:rPr>
          <w:rFonts w:cstheme="minorHAnsi"/>
        </w:rPr>
        <w:t xml:space="preserve">The proposed site for Plot E9 can be found using grid refence </w:t>
      </w:r>
      <w:r w:rsidRPr="00DB2AF3">
        <w:rPr>
          <w:rFonts w:cstheme="minorHAnsi"/>
        </w:rPr>
        <w:t>SS673928</w:t>
      </w:r>
      <w:r w:rsidRPr="00DB2AF3">
        <w:rPr>
          <w:rFonts w:cstheme="minorHAnsi"/>
        </w:rPr>
        <w:t xml:space="preserve"> the closest available address is </w:t>
      </w:r>
      <w:r w:rsidRPr="00DB2AF3">
        <w:rPr>
          <w:rFonts w:cstheme="minorHAnsi"/>
        </w:rPr>
        <w:t>SA1 Swansea Waterfront, Waterfront, Swansea, Wales, SA1 8FB</w:t>
      </w:r>
      <w:r w:rsidRPr="00DB2AF3">
        <w:rPr>
          <w:rFonts w:cstheme="minorHAnsi"/>
        </w:rPr>
        <w:t xml:space="preserve">. If you’re trying to locate the site my recommendation would to be to utilise the What3Words plot of - </w:t>
      </w:r>
      <w:proofErr w:type="spellStart"/>
      <w:proofErr w:type="gramStart"/>
      <w:r w:rsidRPr="00DB2AF3">
        <w:rPr>
          <w:rFonts w:cstheme="minorHAnsi"/>
        </w:rPr>
        <w:t>help.chill</w:t>
      </w:r>
      <w:proofErr w:type="gramEnd"/>
      <w:r w:rsidRPr="00DB2AF3">
        <w:rPr>
          <w:rFonts w:cstheme="minorHAnsi"/>
        </w:rPr>
        <w:t>.sank</w:t>
      </w:r>
      <w:proofErr w:type="spellEnd"/>
      <w:r w:rsidRPr="00DB2AF3">
        <w:rPr>
          <w:rFonts w:cstheme="minorHAnsi"/>
        </w:rPr>
        <w:t>.</w:t>
      </w:r>
      <w:sdt>
        <w:sdtPr>
          <w:rPr>
            <w:rFonts w:cstheme="minorHAnsi"/>
          </w:rPr>
          <w:id w:val="196674240"/>
          <w:citation/>
        </w:sdtPr>
        <w:sdtContent>
          <w:r w:rsidR="00017CED" w:rsidRPr="00DB2AF3">
            <w:rPr>
              <w:rFonts w:cstheme="minorHAnsi"/>
            </w:rPr>
            <w:fldChar w:fldCharType="begin"/>
          </w:r>
          <w:r w:rsidR="00017CED" w:rsidRPr="00DB2AF3">
            <w:rPr>
              <w:rFonts w:cstheme="minorHAnsi"/>
            </w:rPr>
            <w:instrText xml:space="preserve"> CITATION UkG23 \l 2057 </w:instrText>
          </w:r>
          <w:r w:rsidR="00017CED" w:rsidRPr="00DB2AF3">
            <w:rPr>
              <w:rFonts w:cstheme="minorHAnsi"/>
            </w:rPr>
            <w:fldChar w:fldCharType="separate"/>
          </w:r>
          <w:r w:rsidR="00DC06F7">
            <w:rPr>
              <w:rFonts w:cstheme="minorHAnsi"/>
              <w:noProof/>
            </w:rPr>
            <w:t xml:space="preserve"> </w:t>
          </w:r>
          <w:r w:rsidR="00DC06F7" w:rsidRPr="00DC06F7">
            <w:rPr>
              <w:rFonts w:cstheme="minorHAnsi"/>
              <w:noProof/>
            </w:rPr>
            <w:t>(Uk Grid Reference Finder, n.d.)</w:t>
          </w:r>
          <w:r w:rsidR="00017CED" w:rsidRPr="00DB2AF3">
            <w:rPr>
              <w:rFonts w:cstheme="minorHAnsi"/>
            </w:rPr>
            <w:fldChar w:fldCharType="end"/>
          </w:r>
        </w:sdtContent>
      </w:sdt>
      <w:r w:rsidR="00017CED" w:rsidRPr="00DB2AF3">
        <w:rPr>
          <w:rFonts w:cstheme="minorHAnsi"/>
        </w:rPr>
        <w:t xml:space="preserve"> </w:t>
      </w:r>
    </w:p>
    <w:p w14:paraId="6BC11E1F" w14:textId="6CC10EE8" w:rsidR="00BD1076" w:rsidRPr="00DB2AF3" w:rsidRDefault="00BD1076" w:rsidP="00FA1775">
      <w:pPr>
        <w:jc w:val="both"/>
        <w:rPr>
          <w:rFonts w:cstheme="minorHAnsi"/>
        </w:rPr>
      </w:pPr>
      <w:r w:rsidRPr="00DB2AF3">
        <w:rPr>
          <w:rFonts w:cstheme="minorHAnsi"/>
        </w:rPr>
        <w:t xml:space="preserve">In figure </w:t>
      </w:r>
      <w:r w:rsidR="00B81B06">
        <w:rPr>
          <w:rFonts w:cstheme="minorHAnsi"/>
        </w:rPr>
        <w:t>1</w:t>
      </w:r>
      <w:r w:rsidRPr="00DB2AF3">
        <w:rPr>
          <w:rFonts w:cstheme="minorHAnsi"/>
        </w:rPr>
        <w:t xml:space="preserve"> you can see a satellite image sourced from Google Earth, this image was captured on the 08/08/2022, I have placed a red box around the boundary of the site for ease of viewing.</w:t>
      </w:r>
      <w:sdt>
        <w:sdtPr>
          <w:rPr>
            <w:rFonts w:cstheme="minorHAnsi"/>
          </w:rPr>
          <w:id w:val="792563819"/>
          <w:citation/>
        </w:sdtPr>
        <w:sdtContent>
          <w:r w:rsidRPr="00DB2AF3">
            <w:rPr>
              <w:rFonts w:cstheme="minorHAnsi"/>
            </w:rPr>
            <w:fldChar w:fldCharType="begin"/>
          </w:r>
          <w:r w:rsidRPr="00DB2AF3">
            <w:rPr>
              <w:rFonts w:cstheme="minorHAnsi"/>
            </w:rPr>
            <w:instrText xml:space="preserve">CITATION Goo23 \l 2057 </w:instrText>
          </w:r>
          <w:r w:rsidRPr="00DB2AF3">
            <w:rPr>
              <w:rFonts w:cstheme="minorHAnsi"/>
            </w:rPr>
            <w:fldChar w:fldCharType="separate"/>
          </w:r>
          <w:r w:rsidR="00DC06F7">
            <w:rPr>
              <w:rFonts w:cstheme="minorHAnsi"/>
              <w:noProof/>
            </w:rPr>
            <w:t xml:space="preserve"> </w:t>
          </w:r>
          <w:r w:rsidR="00DC06F7" w:rsidRPr="00DC06F7">
            <w:rPr>
              <w:rFonts w:cstheme="minorHAnsi"/>
              <w:noProof/>
            </w:rPr>
            <w:t>(Google, 2022)</w:t>
          </w:r>
          <w:r w:rsidRPr="00DB2AF3">
            <w:rPr>
              <w:rFonts w:cstheme="minorHAnsi"/>
            </w:rPr>
            <w:fldChar w:fldCharType="end"/>
          </w:r>
        </w:sdtContent>
      </w:sdt>
    </w:p>
    <w:p w14:paraId="2C8147E0" w14:textId="2FC99827" w:rsidR="00BF1FFF" w:rsidRPr="00DB2AF3" w:rsidRDefault="00BF1FFF" w:rsidP="00FA1775">
      <w:pPr>
        <w:jc w:val="both"/>
        <w:rPr>
          <w:rFonts w:cstheme="minorHAnsi"/>
        </w:rPr>
      </w:pPr>
      <w:r w:rsidRPr="00DB2AF3">
        <w:rPr>
          <w:rFonts w:cstheme="minorHAnsi"/>
        </w:rPr>
        <w:t xml:space="preserve">Figure </w:t>
      </w:r>
      <w:r w:rsidR="00B81B06">
        <w:rPr>
          <w:rFonts w:cstheme="minorHAnsi"/>
        </w:rPr>
        <w:t>2</w:t>
      </w:r>
      <w:r w:rsidRPr="00DB2AF3">
        <w:rPr>
          <w:rFonts w:cstheme="minorHAnsi"/>
        </w:rPr>
        <w:t xml:space="preserve"> provides a view of the proposed E9 Plot from </w:t>
      </w:r>
      <w:r w:rsidR="00782442" w:rsidRPr="00DB2AF3">
        <w:rPr>
          <w:rFonts w:cstheme="minorHAnsi"/>
        </w:rPr>
        <w:t xml:space="preserve">a side road off Langdon Road, the image is from May 2012, but I can confirm from my site visit it is still relevant. </w:t>
      </w:r>
      <w:sdt>
        <w:sdtPr>
          <w:rPr>
            <w:rFonts w:cstheme="minorHAnsi"/>
          </w:rPr>
          <w:id w:val="-143818219"/>
          <w:citation/>
        </w:sdtPr>
        <w:sdtContent>
          <w:r w:rsidR="00782442" w:rsidRPr="00DB2AF3">
            <w:rPr>
              <w:rFonts w:cstheme="minorHAnsi"/>
            </w:rPr>
            <w:fldChar w:fldCharType="begin"/>
          </w:r>
          <w:r w:rsidR="00782442" w:rsidRPr="00DB2AF3">
            <w:rPr>
              <w:rFonts w:cstheme="minorHAnsi"/>
            </w:rPr>
            <w:instrText xml:space="preserve"> CITATION Goo12 \l 2057 </w:instrText>
          </w:r>
          <w:r w:rsidR="00782442" w:rsidRPr="00DB2AF3">
            <w:rPr>
              <w:rFonts w:cstheme="minorHAnsi"/>
            </w:rPr>
            <w:fldChar w:fldCharType="separate"/>
          </w:r>
          <w:r w:rsidR="00DC06F7" w:rsidRPr="00DC06F7">
            <w:rPr>
              <w:rFonts w:cstheme="minorHAnsi"/>
              <w:noProof/>
            </w:rPr>
            <w:t>(Google Maps , 2012)</w:t>
          </w:r>
          <w:r w:rsidR="00782442" w:rsidRPr="00DB2AF3">
            <w:rPr>
              <w:rFonts w:cstheme="minorHAnsi"/>
            </w:rPr>
            <w:fldChar w:fldCharType="end"/>
          </w:r>
        </w:sdtContent>
      </w:sdt>
    </w:p>
    <w:p w14:paraId="3ED51561" w14:textId="77777777" w:rsidR="00505CF0" w:rsidRDefault="00505CF0" w:rsidP="00FA1775">
      <w:pPr>
        <w:keepNext/>
        <w:jc w:val="both"/>
      </w:pPr>
      <w:r w:rsidRPr="00505CF0">
        <w:lastRenderedPageBreak/>
        <w:drawing>
          <wp:inline distT="0" distB="0" distL="0" distR="0" wp14:anchorId="03432DFF" wp14:editId="04465FCA">
            <wp:extent cx="5731510" cy="2553970"/>
            <wp:effectExtent l="0" t="0" r="2540" b="0"/>
            <wp:docPr id="1766673631" name="Picture 1766673631" descr="A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73631" name="Picture 1" descr="A aerial view of a city&#10;&#10;Description automatically generated"/>
                    <pic:cNvPicPr/>
                  </pic:nvPicPr>
                  <pic:blipFill>
                    <a:blip r:embed="rId12"/>
                    <a:stretch>
                      <a:fillRect/>
                    </a:stretch>
                  </pic:blipFill>
                  <pic:spPr>
                    <a:xfrm>
                      <a:off x="0" y="0"/>
                      <a:ext cx="5731510" cy="2553970"/>
                    </a:xfrm>
                    <a:prstGeom prst="rect">
                      <a:avLst/>
                    </a:prstGeom>
                  </pic:spPr>
                </pic:pic>
              </a:graphicData>
            </a:graphic>
          </wp:inline>
        </w:drawing>
      </w:r>
    </w:p>
    <w:p w14:paraId="1F658DE5" w14:textId="69B8B23A" w:rsidR="00505CF0" w:rsidRDefault="00505CF0" w:rsidP="00FA1775">
      <w:pPr>
        <w:pStyle w:val="Caption"/>
        <w:jc w:val="both"/>
      </w:pPr>
      <w:bookmarkStart w:id="3" w:name="_Toc155347126"/>
      <w:bookmarkStart w:id="4" w:name="_Toc155352027"/>
      <w:bookmarkStart w:id="5" w:name="_Toc155352667"/>
      <w:bookmarkStart w:id="6" w:name="_Toc155356972"/>
      <w:r>
        <w:t xml:space="preserve">Figure </w:t>
      </w:r>
      <w:fldSimple w:instr=" SEQ Figure \* ARABIC ">
        <w:r w:rsidR="00D15096">
          <w:rPr>
            <w:noProof/>
          </w:rPr>
          <w:t>1</w:t>
        </w:r>
      </w:fldSimple>
      <w:r>
        <w:t xml:space="preserve">- </w:t>
      </w:r>
      <w:r w:rsidRPr="009238B4">
        <w:t xml:space="preserve">Google Earth Image highlighting the proposed </w:t>
      </w:r>
      <w:r>
        <w:t xml:space="preserve">build </w:t>
      </w:r>
      <w:r w:rsidRPr="009238B4">
        <w:t>s</w:t>
      </w:r>
      <w:r>
        <w:t>ite.</w:t>
      </w:r>
      <w:bookmarkEnd w:id="3"/>
      <w:bookmarkEnd w:id="4"/>
      <w:bookmarkEnd w:id="5"/>
      <w:bookmarkEnd w:id="6"/>
    </w:p>
    <w:p w14:paraId="28939F9F" w14:textId="77777777" w:rsidR="00BF1FFF" w:rsidRDefault="00BF1FFF" w:rsidP="00FA1775">
      <w:pPr>
        <w:jc w:val="both"/>
      </w:pPr>
    </w:p>
    <w:p w14:paraId="67D82D3D" w14:textId="77777777" w:rsidR="00782442" w:rsidRDefault="00BF1FFF" w:rsidP="00FA1775">
      <w:pPr>
        <w:keepNext/>
        <w:jc w:val="both"/>
      </w:pPr>
      <w:r w:rsidRPr="00BF1FFF">
        <w:drawing>
          <wp:inline distT="0" distB="0" distL="0" distR="0" wp14:anchorId="43924DC1" wp14:editId="7CF2484B">
            <wp:extent cx="5731510" cy="2301240"/>
            <wp:effectExtent l="0" t="0" r="2540" b="3810"/>
            <wp:docPr id="243734577" name="Picture 243734577" descr="A white fence with a stree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34577" name="Picture 1" descr="A white fence with a street light&#10;&#10;Description automatically generated"/>
                    <pic:cNvPicPr/>
                  </pic:nvPicPr>
                  <pic:blipFill>
                    <a:blip r:embed="rId13"/>
                    <a:stretch>
                      <a:fillRect/>
                    </a:stretch>
                  </pic:blipFill>
                  <pic:spPr>
                    <a:xfrm>
                      <a:off x="0" y="0"/>
                      <a:ext cx="5731510" cy="2301240"/>
                    </a:xfrm>
                    <a:prstGeom prst="rect">
                      <a:avLst/>
                    </a:prstGeom>
                  </pic:spPr>
                </pic:pic>
              </a:graphicData>
            </a:graphic>
          </wp:inline>
        </w:drawing>
      </w:r>
    </w:p>
    <w:p w14:paraId="15DA98ED" w14:textId="36B72060" w:rsidR="00F90F7F" w:rsidRDefault="00782442" w:rsidP="00FA1775">
      <w:pPr>
        <w:pStyle w:val="Caption"/>
        <w:jc w:val="both"/>
      </w:pPr>
      <w:bookmarkStart w:id="7" w:name="_Toc155347127"/>
      <w:bookmarkStart w:id="8" w:name="_Toc155352028"/>
      <w:bookmarkStart w:id="9" w:name="_Toc155352668"/>
      <w:bookmarkStart w:id="10" w:name="_Toc155356973"/>
      <w:r>
        <w:t xml:space="preserve">Figure </w:t>
      </w:r>
      <w:fldSimple w:instr=" SEQ Figure \* ARABIC ">
        <w:r w:rsidR="00D15096">
          <w:rPr>
            <w:noProof/>
          </w:rPr>
          <w:t>2</w:t>
        </w:r>
      </w:fldSimple>
      <w:r>
        <w:t xml:space="preserve"> Google Maps Street view image of Plot E9</w:t>
      </w:r>
      <w:bookmarkEnd w:id="7"/>
      <w:bookmarkEnd w:id="8"/>
      <w:bookmarkEnd w:id="9"/>
      <w:bookmarkEnd w:id="10"/>
    </w:p>
    <w:p w14:paraId="23C2F6F1" w14:textId="77777777" w:rsidR="000328BC" w:rsidRDefault="000328BC" w:rsidP="00FA1775">
      <w:pPr>
        <w:pStyle w:val="Subtitle"/>
        <w:jc w:val="both"/>
      </w:pPr>
    </w:p>
    <w:p w14:paraId="16B5AB8F" w14:textId="3C5F0155" w:rsidR="00F90F7F" w:rsidRDefault="00F90F7F" w:rsidP="00FA1775">
      <w:pPr>
        <w:pStyle w:val="Subtitle"/>
        <w:jc w:val="both"/>
      </w:pPr>
      <w:r>
        <w:t>Site Boundar</w:t>
      </w:r>
      <w:r w:rsidR="001C2AFA">
        <w:t xml:space="preserve">ies </w:t>
      </w:r>
      <w:r>
        <w:t xml:space="preserve"> </w:t>
      </w:r>
    </w:p>
    <w:p w14:paraId="62B92977" w14:textId="0867559E" w:rsidR="00933812" w:rsidRDefault="00AB1642" w:rsidP="00FA1775">
      <w:pPr>
        <w:jc w:val="both"/>
      </w:pPr>
      <w:r>
        <w:t xml:space="preserve">Figure </w:t>
      </w:r>
      <w:r w:rsidR="00B81B06">
        <w:t>3</w:t>
      </w:r>
      <w:r>
        <w:t xml:space="preserve"> shows a clear boundary of Plot E9</w:t>
      </w:r>
      <w:r w:rsidR="00FF3669">
        <w:t xml:space="preserve">, the site is located on the </w:t>
      </w:r>
      <w:r w:rsidR="00BD6FCF">
        <w:t>waterfront</w:t>
      </w:r>
      <w:r w:rsidR="00FF3669">
        <w:t xml:space="preserve"> of Prince of Wales Dock</w:t>
      </w:r>
      <w:r w:rsidR="00BD6FCF">
        <w:t xml:space="preserve">. </w:t>
      </w:r>
    </w:p>
    <w:p w14:paraId="645E077D" w14:textId="5E23E8C5" w:rsidR="00BD6FCF" w:rsidRPr="00933812" w:rsidRDefault="00BD6FCF" w:rsidP="00FA1775">
      <w:pPr>
        <w:jc w:val="both"/>
      </w:pPr>
      <w:r>
        <w:t xml:space="preserve">100m North of the Plot are residential </w:t>
      </w:r>
      <w:r w:rsidR="008059A8">
        <w:t>high-rise</w:t>
      </w:r>
      <w:r>
        <w:t xml:space="preserve"> buildings</w:t>
      </w:r>
      <w:r w:rsidR="00D05D1C">
        <w:t xml:space="preserve">, 80m to the </w:t>
      </w:r>
      <w:r w:rsidR="00F70B7E">
        <w:t>East of the site</w:t>
      </w:r>
      <w:r w:rsidR="002B3211">
        <w:t xml:space="preserve"> is</w:t>
      </w:r>
      <w:r w:rsidR="00F70B7E">
        <w:t xml:space="preserve"> the </w:t>
      </w:r>
      <w:r w:rsidR="00B17DEB">
        <w:t>Swansea driving test centre</w:t>
      </w:r>
      <w:r w:rsidR="00027712">
        <w:t xml:space="preserve">, </w:t>
      </w:r>
      <w:r w:rsidR="003E0901">
        <w:t xml:space="preserve">125m </w:t>
      </w:r>
      <w:r w:rsidR="00792B26">
        <w:t xml:space="preserve">south of the plot </w:t>
      </w:r>
      <w:r w:rsidR="002C6487">
        <w:t xml:space="preserve">is large industrial sheds and </w:t>
      </w:r>
      <w:r w:rsidR="002001A5">
        <w:t xml:space="preserve">finally 525m </w:t>
      </w:r>
      <w:r w:rsidR="004E060C">
        <w:t>west of the Plot is the existing UWTSD IQ buildings.</w:t>
      </w:r>
      <w:r w:rsidR="002001A5">
        <w:t xml:space="preserve"> </w:t>
      </w:r>
    </w:p>
    <w:p w14:paraId="2F7AF231" w14:textId="77777777" w:rsidR="00E61526" w:rsidRDefault="00F90F7F" w:rsidP="00FA1775">
      <w:pPr>
        <w:keepNext/>
        <w:jc w:val="both"/>
      </w:pPr>
      <w:r w:rsidRPr="00F90F7F">
        <w:lastRenderedPageBreak/>
        <w:drawing>
          <wp:inline distT="0" distB="0" distL="0" distR="0" wp14:anchorId="42AA1933" wp14:editId="1BC92ED0">
            <wp:extent cx="5474934" cy="2417196"/>
            <wp:effectExtent l="0" t="0" r="0" b="2540"/>
            <wp:docPr id="763028705" name="Picture 763028705" descr="A blueprint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28705" name="Picture 1" descr="A blueprint of a city&#10;&#10;Description automatically generated"/>
                    <pic:cNvPicPr/>
                  </pic:nvPicPr>
                  <pic:blipFill>
                    <a:blip r:embed="rId14"/>
                    <a:stretch>
                      <a:fillRect/>
                    </a:stretch>
                  </pic:blipFill>
                  <pic:spPr>
                    <a:xfrm>
                      <a:off x="0" y="0"/>
                      <a:ext cx="5487450" cy="2422722"/>
                    </a:xfrm>
                    <a:prstGeom prst="rect">
                      <a:avLst/>
                    </a:prstGeom>
                  </pic:spPr>
                </pic:pic>
              </a:graphicData>
            </a:graphic>
          </wp:inline>
        </w:drawing>
      </w:r>
    </w:p>
    <w:p w14:paraId="4524AB2A" w14:textId="458FBEB1" w:rsidR="00AE40BE" w:rsidRDefault="00E61526" w:rsidP="000328BC">
      <w:pPr>
        <w:pStyle w:val="Caption"/>
        <w:jc w:val="both"/>
        <w:rPr>
          <w:noProof/>
        </w:rPr>
      </w:pPr>
      <w:bookmarkStart w:id="11" w:name="_Toc155347128"/>
      <w:bookmarkStart w:id="12" w:name="_Toc155352029"/>
      <w:bookmarkStart w:id="13" w:name="_Toc155352669"/>
      <w:bookmarkStart w:id="14" w:name="_Toc155356974"/>
      <w:r>
        <w:t xml:space="preserve">Figure </w:t>
      </w:r>
      <w:fldSimple w:instr=" SEQ Figure \* ARABIC ">
        <w:r w:rsidR="00D15096">
          <w:rPr>
            <w:noProof/>
          </w:rPr>
          <w:t>3</w:t>
        </w:r>
      </w:fldSimple>
      <w:r>
        <w:t xml:space="preserve"> Image of SA1 Site Plan </w:t>
      </w:r>
      <w:r>
        <w:rPr>
          <w:noProof/>
        </w:rPr>
        <w:t>with plot numbers</w:t>
      </w:r>
      <w:bookmarkEnd w:id="11"/>
      <w:bookmarkEnd w:id="12"/>
      <w:bookmarkEnd w:id="13"/>
      <w:bookmarkEnd w:id="14"/>
    </w:p>
    <w:p w14:paraId="6F1A945B" w14:textId="7C2C28C3" w:rsidR="0075759B" w:rsidRDefault="0002273C" w:rsidP="00FA1775">
      <w:pPr>
        <w:pStyle w:val="Subtitle"/>
        <w:jc w:val="both"/>
      </w:pPr>
      <w:r>
        <w:t>Ground Contours</w:t>
      </w:r>
    </w:p>
    <w:p w14:paraId="0DE5A59D" w14:textId="2FAB2192" w:rsidR="00A36AE8" w:rsidRDefault="00A36AE8" w:rsidP="00FA1775">
      <w:pPr>
        <w:jc w:val="both"/>
      </w:pPr>
      <w:r>
        <w:t xml:space="preserve">The site is located at 8.2m </w:t>
      </w:r>
      <w:r w:rsidRPr="00BF1FFF">
        <w:t>Above Ordnance Datum (AOD)</w:t>
      </w:r>
      <w:r>
        <w:t xml:space="preserve"> so is very close to see level</w:t>
      </w:r>
      <w:r>
        <w:t xml:space="preserve">, the site is </w:t>
      </w:r>
      <w:r w:rsidR="006D3BC1">
        <w:t xml:space="preserve">located on a flat piece of ground which offers very little in the way of natural drainage features but will carry the benefits of </w:t>
      </w:r>
      <w:r w:rsidR="006E45F1">
        <w:t xml:space="preserve">not being </w:t>
      </w:r>
      <w:r w:rsidR="00B56371">
        <w:t>affected</w:t>
      </w:r>
      <w:r w:rsidR="006E45F1">
        <w:t xml:space="preserve"> by ground water </w:t>
      </w:r>
      <w:r w:rsidR="00B56371">
        <w:t>runoff</w:t>
      </w:r>
      <w:r w:rsidR="00AE40BE">
        <w:t xml:space="preserve"> from higher ground</w:t>
      </w:r>
      <w:r w:rsidR="00B56371">
        <w:t>.</w:t>
      </w:r>
      <w:r w:rsidR="00142103">
        <w:t xml:space="preserve"> </w:t>
      </w:r>
    </w:p>
    <w:p w14:paraId="624BB82E" w14:textId="304AAF32" w:rsidR="00A36AE8" w:rsidRPr="00A36AE8" w:rsidRDefault="00142103" w:rsidP="00FA1775">
      <w:pPr>
        <w:jc w:val="both"/>
      </w:pPr>
      <w:r>
        <w:t xml:space="preserve">Figure </w:t>
      </w:r>
      <w:r w:rsidR="00B56371">
        <w:t xml:space="preserve">4 </w:t>
      </w:r>
      <w:r w:rsidR="008257D3">
        <w:t>is an extract of an Ord</w:t>
      </w:r>
      <w:r w:rsidR="000D571C">
        <w:t xml:space="preserve">nance survey map with </w:t>
      </w:r>
      <w:r w:rsidR="003C1FC9">
        <w:t xml:space="preserve">topographic </w:t>
      </w:r>
      <w:r w:rsidR="000D571C">
        <w:t xml:space="preserve">contour levels </w:t>
      </w:r>
      <w:r w:rsidR="008E26F5">
        <w:t>shown</w:t>
      </w:r>
      <w:r w:rsidR="000D571C">
        <w:t xml:space="preserve"> all contour lines shown on the map are 0m AOD.</w:t>
      </w:r>
      <w:sdt>
        <w:sdtPr>
          <w:id w:val="1677918062"/>
          <w:citation/>
        </w:sdtPr>
        <w:sdtContent>
          <w:r w:rsidR="00AE40BE">
            <w:fldChar w:fldCharType="begin"/>
          </w:r>
          <w:r w:rsidR="00AE40BE">
            <w:instrText xml:space="preserve"> CITATION Ord15 \l 2057 </w:instrText>
          </w:r>
          <w:r w:rsidR="00AE40BE">
            <w:fldChar w:fldCharType="separate"/>
          </w:r>
          <w:r w:rsidR="00DC06F7">
            <w:rPr>
              <w:noProof/>
            </w:rPr>
            <w:t xml:space="preserve"> </w:t>
          </w:r>
          <w:r w:rsidR="00DC06F7" w:rsidRPr="00DC06F7">
            <w:rPr>
              <w:noProof/>
            </w:rPr>
            <w:t>(Ordnance Survey , 2015)</w:t>
          </w:r>
          <w:r w:rsidR="00AE40BE">
            <w:fldChar w:fldCharType="end"/>
          </w:r>
        </w:sdtContent>
      </w:sdt>
    </w:p>
    <w:p w14:paraId="531CB07A" w14:textId="77777777" w:rsidR="00587E0D" w:rsidRDefault="00A36AE8" w:rsidP="00FA1775">
      <w:pPr>
        <w:keepNext/>
        <w:jc w:val="both"/>
      </w:pPr>
      <w:r w:rsidRPr="00A36AE8">
        <w:lastRenderedPageBreak/>
        <w:drawing>
          <wp:inline distT="0" distB="0" distL="0" distR="0" wp14:anchorId="7309D4BC" wp14:editId="70642819">
            <wp:extent cx="5731510" cy="2486025"/>
            <wp:effectExtent l="0" t="0" r="2540" b="9525"/>
            <wp:docPr id="515365731" name="Picture 51536573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65731" name="Picture 1" descr="A map of a city&#10;&#10;Description automatically generated"/>
                    <pic:cNvPicPr/>
                  </pic:nvPicPr>
                  <pic:blipFill>
                    <a:blip r:embed="rId15"/>
                    <a:stretch>
                      <a:fillRect/>
                    </a:stretch>
                  </pic:blipFill>
                  <pic:spPr>
                    <a:xfrm>
                      <a:off x="0" y="0"/>
                      <a:ext cx="5731510" cy="2486025"/>
                    </a:xfrm>
                    <a:prstGeom prst="rect">
                      <a:avLst/>
                    </a:prstGeom>
                  </pic:spPr>
                </pic:pic>
              </a:graphicData>
            </a:graphic>
          </wp:inline>
        </w:drawing>
      </w:r>
    </w:p>
    <w:p w14:paraId="3A76E38E" w14:textId="3F2017CA" w:rsidR="0002273C" w:rsidRPr="00587E0D" w:rsidRDefault="00587E0D" w:rsidP="00FA1775">
      <w:pPr>
        <w:pStyle w:val="Caption"/>
        <w:jc w:val="both"/>
      </w:pPr>
      <w:bookmarkStart w:id="15" w:name="_Toc155347129"/>
      <w:bookmarkStart w:id="16" w:name="_Toc155352030"/>
      <w:bookmarkStart w:id="17" w:name="_Toc155352670"/>
      <w:bookmarkStart w:id="18" w:name="_Toc155356975"/>
      <w:r>
        <w:t xml:space="preserve">Figure </w:t>
      </w:r>
      <w:fldSimple w:instr=" SEQ Figure \* ARABIC ">
        <w:r w:rsidR="00D15096">
          <w:rPr>
            <w:noProof/>
          </w:rPr>
          <w:t>4</w:t>
        </w:r>
      </w:fldSimple>
      <w:r>
        <w:t xml:space="preserve"> </w:t>
      </w:r>
      <w:r w:rsidRPr="00094893">
        <w:t>Ordnance survey map with contour levels</w:t>
      </w:r>
      <w:bookmarkEnd w:id="15"/>
      <w:bookmarkEnd w:id="16"/>
      <w:bookmarkEnd w:id="17"/>
      <w:bookmarkEnd w:id="18"/>
    </w:p>
    <w:p w14:paraId="6DFE1DE4" w14:textId="77777777" w:rsidR="00AF2FC9" w:rsidRDefault="00AF2FC9" w:rsidP="00D92C33">
      <w:pPr>
        <w:pStyle w:val="Subtitle"/>
      </w:pPr>
    </w:p>
    <w:p w14:paraId="7B348CF2" w14:textId="7663CEB6" w:rsidR="00966033" w:rsidRPr="00D92C33" w:rsidRDefault="008B6FF3" w:rsidP="00D92C33">
      <w:pPr>
        <w:pStyle w:val="Subtitle"/>
      </w:pPr>
      <w:r w:rsidRPr="00D92C33">
        <w:t>O</w:t>
      </w:r>
      <w:r w:rsidRPr="00D92C33">
        <w:t xml:space="preserve">bstructions to </w:t>
      </w:r>
      <w:r w:rsidRPr="00D92C33">
        <w:t>s</w:t>
      </w:r>
      <w:r w:rsidRPr="00D92C33">
        <w:t xml:space="preserve">ight </w:t>
      </w:r>
      <w:r w:rsidRPr="00D92C33">
        <w:t>l</w:t>
      </w:r>
      <w:r w:rsidRPr="00D92C33">
        <w:t>ines</w:t>
      </w:r>
    </w:p>
    <w:p w14:paraId="06141C8B" w14:textId="575DAC93" w:rsidR="00D619D0" w:rsidRPr="00D92C33" w:rsidRDefault="00F956CF" w:rsidP="00FA1775">
      <w:pPr>
        <w:jc w:val="both"/>
        <w:rPr>
          <w:rFonts w:cstheme="minorHAnsi"/>
          <w:lang w:val="en" w:eastAsia="en-GB"/>
        </w:rPr>
      </w:pPr>
      <w:r w:rsidRPr="00D92C33">
        <w:rPr>
          <w:rFonts w:cstheme="minorHAnsi"/>
          <w:lang w:val="en" w:eastAsia="en-GB"/>
        </w:rPr>
        <w:t xml:space="preserve">As mentioned above the site is located on a flat plot of land, from the preliminary </w:t>
      </w:r>
      <w:r w:rsidR="00D641E7" w:rsidRPr="00D92C33">
        <w:rPr>
          <w:rFonts w:cstheme="minorHAnsi"/>
          <w:lang w:val="en" w:eastAsia="en-GB"/>
        </w:rPr>
        <w:t>site investigation some obstructions to sight lines have been identified.</w:t>
      </w:r>
    </w:p>
    <w:p w14:paraId="09914A4B" w14:textId="0F571271" w:rsidR="008555F8" w:rsidRPr="00D92C33" w:rsidRDefault="008555F8" w:rsidP="00FA1775">
      <w:pPr>
        <w:jc w:val="both"/>
        <w:rPr>
          <w:rFonts w:cstheme="minorHAnsi"/>
          <w:lang w:val="en" w:eastAsia="en-GB"/>
        </w:rPr>
      </w:pPr>
      <w:r w:rsidRPr="00D92C33">
        <w:rPr>
          <w:rFonts w:cstheme="minorHAnsi"/>
          <w:lang w:val="en" w:eastAsia="en-GB"/>
        </w:rPr>
        <w:t>Due to the site backing onto the King</w:t>
      </w:r>
      <w:r w:rsidR="002A49AA" w:rsidRPr="00D92C33">
        <w:rPr>
          <w:rFonts w:cstheme="minorHAnsi"/>
          <w:lang w:val="en" w:eastAsia="en-GB"/>
        </w:rPr>
        <w:t xml:space="preserve"> &amp; Queens dock, there </w:t>
      </w:r>
      <w:r w:rsidR="001C5293" w:rsidRPr="00D92C33">
        <w:rPr>
          <w:rFonts w:cstheme="minorHAnsi"/>
          <w:lang w:val="en" w:eastAsia="en-GB"/>
        </w:rPr>
        <w:t>are some large cranes utilized for loading and unloading ships</w:t>
      </w:r>
      <w:r w:rsidR="00820771" w:rsidRPr="00D92C33">
        <w:rPr>
          <w:rFonts w:cstheme="minorHAnsi"/>
          <w:lang w:val="en" w:eastAsia="en-GB"/>
        </w:rPr>
        <w:t>, these can be seen in Figure 5</w:t>
      </w:r>
      <w:r w:rsidR="00D95670" w:rsidRPr="00D92C33">
        <w:rPr>
          <w:rFonts w:cstheme="minorHAnsi"/>
          <w:lang w:val="en" w:eastAsia="en-GB"/>
        </w:rPr>
        <w:t xml:space="preserve"> these cranes are still in situate and use today</w:t>
      </w:r>
      <w:r w:rsidR="00820771" w:rsidRPr="00D92C33">
        <w:rPr>
          <w:rFonts w:cstheme="minorHAnsi"/>
          <w:lang w:val="en" w:eastAsia="en-GB"/>
        </w:rPr>
        <w:t xml:space="preserve">. </w:t>
      </w:r>
      <w:sdt>
        <w:sdtPr>
          <w:rPr>
            <w:rFonts w:cstheme="minorHAnsi"/>
            <w:lang w:val="en" w:eastAsia="en-GB"/>
          </w:rPr>
          <w:id w:val="-1306459149"/>
          <w:citation/>
        </w:sdtPr>
        <w:sdtContent>
          <w:r w:rsidR="00820771" w:rsidRPr="00D92C33">
            <w:rPr>
              <w:rFonts w:cstheme="minorHAnsi"/>
              <w:lang w:val="en" w:eastAsia="en-GB"/>
            </w:rPr>
            <w:fldChar w:fldCharType="begin"/>
          </w:r>
          <w:r w:rsidR="00D95670" w:rsidRPr="00D92C33">
            <w:rPr>
              <w:rFonts w:cstheme="minorHAnsi"/>
              <w:lang w:eastAsia="en-GB"/>
            </w:rPr>
            <w:instrText xml:space="preserve">CITATION THE23 \l 2057 </w:instrText>
          </w:r>
          <w:r w:rsidR="00820771" w:rsidRPr="00D92C33">
            <w:rPr>
              <w:rFonts w:cstheme="minorHAnsi"/>
              <w:lang w:val="en" w:eastAsia="en-GB"/>
            </w:rPr>
            <w:fldChar w:fldCharType="separate"/>
          </w:r>
          <w:r w:rsidR="00DC06F7" w:rsidRPr="00DC06F7">
            <w:rPr>
              <w:rFonts w:cstheme="minorHAnsi"/>
              <w:noProof/>
              <w:lang w:eastAsia="en-GB"/>
            </w:rPr>
            <w:t>(THE SWANSEA &amp; PORT TALBOT DOCKS HISTORY WEBSITE, n.d.)</w:t>
          </w:r>
          <w:r w:rsidR="00820771" w:rsidRPr="00D92C33">
            <w:rPr>
              <w:rFonts w:cstheme="minorHAnsi"/>
              <w:lang w:val="en" w:eastAsia="en-GB"/>
            </w:rPr>
            <w:fldChar w:fldCharType="end"/>
          </w:r>
        </w:sdtContent>
      </w:sdt>
    </w:p>
    <w:p w14:paraId="6FC3DB43" w14:textId="18144146" w:rsidR="00260AE6" w:rsidRPr="00D92C33" w:rsidRDefault="00467162" w:rsidP="00FA1775">
      <w:pPr>
        <w:jc w:val="both"/>
        <w:rPr>
          <w:rFonts w:cstheme="minorHAnsi"/>
          <w:lang w:val="en" w:eastAsia="en-GB"/>
        </w:rPr>
      </w:pPr>
      <w:r w:rsidRPr="00D92C33">
        <w:rPr>
          <w:rFonts w:cstheme="minorHAnsi"/>
          <w:lang w:val="en" w:eastAsia="en-GB"/>
        </w:rPr>
        <w:t xml:space="preserve">There is some ship movement within </w:t>
      </w:r>
      <w:r w:rsidRPr="00D92C33">
        <w:rPr>
          <w:rFonts w:cstheme="minorHAnsi"/>
          <w:lang w:val="en" w:eastAsia="en-GB"/>
        </w:rPr>
        <w:t>King &amp; Queens dock</w:t>
      </w:r>
      <w:r w:rsidR="00BE6008" w:rsidRPr="00D92C33">
        <w:rPr>
          <w:rFonts w:cstheme="minorHAnsi"/>
          <w:lang w:val="en" w:eastAsia="en-GB"/>
        </w:rPr>
        <w:t xml:space="preserve"> to the south of the plot, figure 6 shows and image of the type of ship that may be seen</w:t>
      </w:r>
      <w:r w:rsidR="00260AE6" w:rsidRPr="00D92C33">
        <w:rPr>
          <w:rFonts w:cstheme="minorHAnsi"/>
          <w:lang w:val="en" w:eastAsia="en-GB"/>
        </w:rPr>
        <w:t xml:space="preserve">. At present it is unknown the traffic levels of these ships. </w:t>
      </w:r>
      <w:sdt>
        <w:sdtPr>
          <w:rPr>
            <w:rFonts w:cstheme="minorHAnsi"/>
            <w:lang w:val="en" w:eastAsia="en-GB"/>
          </w:rPr>
          <w:id w:val="-247809757"/>
          <w:citation/>
        </w:sdtPr>
        <w:sdtContent>
          <w:r w:rsidR="00260AE6" w:rsidRPr="00D92C33">
            <w:rPr>
              <w:rFonts w:cstheme="minorHAnsi"/>
              <w:lang w:val="en" w:eastAsia="en-GB"/>
            </w:rPr>
            <w:fldChar w:fldCharType="begin"/>
          </w:r>
          <w:r w:rsidR="00260AE6" w:rsidRPr="00D92C33">
            <w:rPr>
              <w:rFonts w:cstheme="minorHAnsi"/>
              <w:lang w:eastAsia="en-GB"/>
            </w:rPr>
            <w:instrText xml:space="preserve"> CITATION Art22 \l 2057 </w:instrText>
          </w:r>
          <w:r w:rsidR="00260AE6" w:rsidRPr="00D92C33">
            <w:rPr>
              <w:rFonts w:cstheme="minorHAnsi"/>
              <w:lang w:val="en" w:eastAsia="en-GB"/>
            </w:rPr>
            <w:fldChar w:fldCharType="separate"/>
          </w:r>
          <w:r w:rsidR="00DC06F7" w:rsidRPr="00DC06F7">
            <w:rPr>
              <w:rFonts w:cstheme="minorHAnsi"/>
              <w:noProof/>
              <w:lang w:eastAsia="en-GB"/>
            </w:rPr>
            <w:t>(Green, 2022)</w:t>
          </w:r>
          <w:r w:rsidR="00260AE6" w:rsidRPr="00D92C33">
            <w:rPr>
              <w:rFonts w:cstheme="minorHAnsi"/>
              <w:lang w:val="en" w:eastAsia="en-GB"/>
            </w:rPr>
            <w:fldChar w:fldCharType="end"/>
          </w:r>
        </w:sdtContent>
      </w:sdt>
    </w:p>
    <w:p w14:paraId="70482700" w14:textId="58C2BC28" w:rsidR="00D619D0" w:rsidRPr="00D92C33" w:rsidRDefault="001E62AE" w:rsidP="00FA1775">
      <w:pPr>
        <w:jc w:val="both"/>
        <w:rPr>
          <w:rFonts w:cstheme="minorHAnsi"/>
          <w:lang w:val="en" w:eastAsia="en-GB"/>
        </w:rPr>
      </w:pPr>
      <w:r w:rsidRPr="00D92C33">
        <w:rPr>
          <w:rFonts w:cstheme="minorHAnsi"/>
          <w:lang w:val="en" w:eastAsia="en-GB"/>
        </w:rPr>
        <w:t xml:space="preserve">There are limited flight lines over Swansea at current, so air traffic is likely to be low at the proposed build site. Figure 7 is a screenshot of </w:t>
      </w:r>
      <w:r w:rsidR="00B22D32" w:rsidRPr="00D92C33">
        <w:rPr>
          <w:rFonts w:cstheme="minorHAnsi"/>
          <w:lang w:val="en" w:eastAsia="en-GB"/>
        </w:rPr>
        <w:t xml:space="preserve">flightlines over </w:t>
      </w:r>
      <w:r w:rsidR="000743C4" w:rsidRPr="00D92C33">
        <w:rPr>
          <w:rFonts w:cstheme="minorHAnsi"/>
          <w:lang w:val="en" w:eastAsia="en-GB"/>
        </w:rPr>
        <w:t>the S</w:t>
      </w:r>
      <w:r w:rsidR="00B22D32" w:rsidRPr="00D92C33">
        <w:rPr>
          <w:rFonts w:cstheme="minorHAnsi"/>
          <w:lang w:val="en" w:eastAsia="en-GB"/>
        </w:rPr>
        <w:t>wansea</w:t>
      </w:r>
      <w:r w:rsidR="000743C4" w:rsidRPr="00D92C33">
        <w:rPr>
          <w:rFonts w:cstheme="minorHAnsi"/>
          <w:lang w:val="en" w:eastAsia="en-GB"/>
        </w:rPr>
        <w:t xml:space="preserve"> area. </w:t>
      </w:r>
      <w:sdt>
        <w:sdtPr>
          <w:rPr>
            <w:rFonts w:cstheme="minorHAnsi"/>
            <w:lang w:val="en" w:eastAsia="en-GB"/>
          </w:rPr>
          <w:id w:val="1099455197"/>
          <w:citation/>
        </w:sdtPr>
        <w:sdtContent>
          <w:r w:rsidR="000743C4" w:rsidRPr="00D92C33">
            <w:rPr>
              <w:rFonts w:cstheme="minorHAnsi"/>
              <w:lang w:val="en" w:eastAsia="en-GB"/>
            </w:rPr>
            <w:fldChar w:fldCharType="begin"/>
          </w:r>
          <w:r w:rsidR="000743C4" w:rsidRPr="00D92C33">
            <w:rPr>
              <w:rFonts w:cstheme="minorHAnsi"/>
              <w:lang w:eastAsia="en-GB"/>
            </w:rPr>
            <w:instrText xml:space="preserve"> CITATION fli24 \l 2057 </w:instrText>
          </w:r>
          <w:r w:rsidR="000743C4" w:rsidRPr="00D92C33">
            <w:rPr>
              <w:rFonts w:cstheme="minorHAnsi"/>
              <w:lang w:val="en" w:eastAsia="en-GB"/>
            </w:rPr>
            <w:fldChar w:fldCharType="separate"/>
          </w:r>
          <w:r w:rsidR="00DC06F7" w:rsidRPr="00DC06F7">
            <w:rPr>
              <w:rFonts w:cstheme="minorHAnsi"/>
              <w:noProof/>
              <w:lang w:eastAsia="en-GB"/>
            </w:rPr>
            <w:t>(flightradar24, 2024)</w:t>
          </w:r>
          <w:r w:rsidR="000743C4" w:rsidRPr="00D92C33">
            <w:rPr>
              <w:rFonts w:cstheme="minorHAnsi"/>
              <w:lang w:val="en" w:eastAsia="en-GB"/>
            </w:rPr>
            <w:fldChar w:fldCharType="end"/>
          </w:r>
        </w:sdtContent>
      </w:sdt>
    </w:p>
    <w:p w14:paraId="0915E9FE" w14:textId="53D4323B" w:rsidR="00587E0D" w:rsidRPr="00AF2FC9" w:rsidRDefault="00230BFF" w:rsidP="00FA1775">
      <w:pPr>
        <w:jc w:val="both"/>
        <w:rPr>
          <w:rFonts w:cstheme="minorHAnsi"/>
          <w:lang w:val="en" w:eastAsia="en-GB"/>
        </w:rPr>
      </w:pPr>
      <w:r w:rsidRPr="00D92C33">
        <w:rPr>
          <w:rFonts w:cstheme="minorHAnsi"/>
          <w:lang w:val="en" w:eastAsia="en-GB"/>
        </w:rPr>
        <w:t xml:space="preserve">There are no overhead transmission </w:t>
      </w:r>
      <w:r w:rsidR="002F75EA" w:rsidRPr="00D92C33">
        <w:rPr>
          <w:rFonts w:cstheme="minorHAnsi"/>
          <w:lang w:val="en" w:eastAsia="en-GB"/>
        </w:rPr>
        <w:t>lines present on this plot and no plans in place to install any.</w:t>
      </w:r>
    </w:p>
    <w:p w14:paraId="00C240F2" w14:textId="77777777" w:rsidR="00260AE6" w:rsidRDefault="003F2DF1" w:rsidP="00FA1775">
      <w:pPr>
        <w:keepNext/>
        <w:jc w:val="both"/>
      </w:pPr>
      <w:r w:rsidRPr="003F2DF1">
        <w:rPr>
          <w:lang w:val="en" w:eastAsia="en-GB"/>
        </w:rPr>
        <w:lastRenderedPageBreak/>
        <w:drawing>
          <wp:inline distT="0" distB="0" distL="0" distR="0" wp14:anchorId="6692DF8A" wp14:editId="3EB738EB">
            <wp:extent cx="6285862" cy="2647784"/>
            <wp:effectExtent l="0" t="0" r="1270" b="635"/>
            <wp:docPr id="1342467747" name="Picture 1342467747" descr="A aerial view of a 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67747" name="Picture 1" descr="A aerial view of a port&#10;&#10;Description automatically generated"/>
                    <pic:cNvPicPr/>
                  </pic:nvPicPr>
                  <pic:blipFill>
                    <a:blip r:embed="rId16"/>
                    <a:stretch>
                      <a:fillRect/>
                    </a:stretch>
                  </pic:blipFill>
                  <pic:spPr>
                    <a:xfrm>
                      <a:off x="0" y="0"/>
                      <a:ext cx="6305207" cy="2655933"/>
                    </a:xfrm>
                    <a:prstGeom prst="rect">
                      <a:avLst/>
                    </a:prstGeom>
                  </pic:spPr>
                </pic:pic>
              </a:graphicData>
            </a:graphic>
          </wp:inline>
        </w:drawing>
      </w:r>
    </w:p>
    <w:p w14:paraId="41EBB037" w14:textId="7636898B" w:rsidR="003F2DF1" w:rsidRDefault="008B43AB" w:rsidP="00FA1775">
      <w:pPr>
        <w:pStyle w:val="Caption"/>
        <w:jc w:val="both"/>
        <w:rPr>
          <w:lang w:val="en" w:eastAsia="en-GB"/>
        </w:rPr>
      </w:pPr>
      <w:bookmarkStart w:id="19" w:name="_Toc155347130"/>
      <w:bookmarkStart w:id="20" w:name="_Toc155352031"/>
      <w:bookmarkStart w:id="21" w:name="_Toc155352671"/>
      <w:bookmarkStart w:id="22" w:name="_Toc155356976"/>
      <w:r>
        <w:t xml:space="preserve">Figure </w:t>
      </w:r>
      <w:fldSimple w:instr=" SEQ Figure \* ARABIC ">
        <w:r w:rsidR="00D15096">
          <w:rPr>
            <w:noProof/>
          </w:rPr>
          <w:t>5</w:t>
        </w:r>
      </w:fldSimple>
      <w:r>
        <w:t xml:space="preserve"> </w:t>
      </w:r>
      <w:r w:rsidRPr="00A0371F">
        <w:t>Arial image of docks, including cranes and ships.</w:t>
      </w:r>
      <w:bookmarkEnd w:id="19"/>
      <w:bookmarkEnd w:id="20"/>
      <w:bookmarkEnd w:id="21"/>
      <w:bookmarkEnd w:id="22"/>
    </w:p>
    <w:p w14:paraId="2DACEEF1" w14:textId="77777777" w:rsidR="008B43AB" w:rsidRDefault="00726466" w:rsidP="00FA1775">
      <w:pPr>
        <w:keepNext/>
        <w:jc w:val="both"/>
      </w:pPr>
      <w:r w:rsidRPr="00726466">
        <w:rPr>
          <w:lang w:val="en" w:eastAsia="en-GB"/>
        </w:rPr>
        <w:drawing>
          <wp:inline distT="0" distB="0" distL="0" distR="0" wp14:anchorId="7906B021" wp14:editId="44E334D2">
            <wp:extent cx="6285424" cy="2472856"/>
            <wp:effectExtent l="0" t="0" r="1270" b="3810"/>
            <wp:docPr id="1415024357" name="Picture 1415024357" descr="A large red ship in a 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24357" name="Picture 1" descr="A large red ship in a port&#10;&#10;Description automatically generated"/>
                    <pic:cNvPicPr/>
                  </pic:nvPicPr>
                  <pic:blipFill>
                    <a:blip r:embed="rId17"/>
                    <a:stretch>
                      <a:fillRect/>
                    </a:stretch>
                  </pic:blipFill>
                  <pic:spPr>
                    <a:xfrm>
                      <a:off x="0" y="0"/>
                      <a:ext cx="6291802" cy="2475365"/>
                    </a:xfrm>
                    <a:prstGeom prst="rect">
                      <a:avLst/>
                    </a:prstGeom>
                  </pic:spPr>
                </pic:pic>
              </a:graphicData>
            </a:graphic>
          </wp:inline>
        </w:drawing>
      </w:r>
    </w:p>
    <w:p w14:paraId="3041FAD2" w14:textId="1BD60BC1" w:rsidR="007D230F" w:rsidRDefault="008B43AB" w:rsidP="00AF2FC9">
      <w:pPr>
        <w:pStyle w:val="Caption"/>
        <w:jc w:val="both"/>
        <w:rPr>
          <w:lang w:val="en" w:eastAsia="en-GB"/>
        </w:rPr>
      </w:pPr>
      <w:bookmarkStart w:id="23" w:name="_Toc155347131"/>
      <w:bookmarkStart w:id="24" w:name="_Toc155352032"/>
      <w:bookmarkStart w:id="25" w:name="_Toc155352672"/>
      <w:bookmarkStart w:id="26" w:name="_Toc155356977"/>
      <w:r>
        <w:t xml:space="preserve">Figure </w:t>
      </w:r>
      <w:fldSimple w:instr=" SEQ Figure \* ARABIC ">
        <w:r w:rsidR="00D15096">
          <w:rPr>
            <w:noProof/>
          </w:rPr>
          <w:t>6</w:t>
        </w:r>
      </w:fldSimple>
      <w:r>
        <w:t xml:space="preserve"> Image of the Fugro Voyager in Kings Dock</w:t>
      </w:r>
      <w:r w:rsidR="00C85BFA">
        <w:t>.</w:t>
      </w:r>
      <w:bookmarkEnd w:id="23"/>
      <w:bookmarkEnd w:id="24"/>
      <w:bookmarkEnd w:id="25"/>
      <w:bookmarkEnd w:id="26"/>
    </w:p>
    <w:p w14:paraId="2DBC4BFD" w14:textId="77777777" w:rsidR="008B43AB" w:rsidRDefault="007D230F" w:rsidP="00FA1775">
      <w:pPr>
        <w:keepNext/>
        <w:jc w:val="both"/>
      </w:pPr>
      <w:r w:rsidRPr="007D230F">
        <w:rPr>
          <w:lang w:val="en" w:eastAsia="en-GB"/>
        </w:rPr>
        <w:drawing>
          <wp:inline distT="0" distB="0" distL="0" distR="0" wp14:anchorId="78E6EFFD" wp14:editId="388CE37C">
            <wp:extent cx="6324845" cy="2051078"/>
            <wp:effectExtent l="0" t="0" r="0" b="6350"/>
            <wp:docPr id="450215753" name="Picture 450215753" descr="A map of an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15753" name="Picture 1" descr="A map of an airplane&#10;&#10;Description automatically generated"/>
                    <pic:cNvPicPr/>
                  </pic:nvPicPr>
                  <pic:blipFill>
                    <a:blip r:embed="rId18"/>
                    <a:stretch>
                      <a:fillRect/>
                    </a:stretch>
                  </pic:blipFill>
                  <pic:spPr>
                    <a:xfrm>
                      <a:off x="0" y="0"/>
                      <a:ext cx="6373647" cy="2066904"/>
                    </a:xfrm>
                    <a:prstGeom prst="rect">
                      <a:avLst/>
                    </a:prstGeom>
                  </pic:spPr>
                </pic:pic>
              </a:graphicData>
            </a:graphic>
          </wp:inline>
        </w:drawing>
      </w:r>
    </w:p>
    <w:p w14:paraId="2A332BA4" w14:textId="3CFFE9A1" w:rsidR="007D230F" w:rsidRPr="008B6FF3" w:rsidRDefault="008B43AB" w:rsidP="00FA1775">
      <w:pPr>
        <w:pStyle w:val="Caption"/>
        <w:jc w:val="both"/>
        <w:rPr>
          <w:lang w:val="en" w:eastAsia="en-GB"/>
        </w:rPr>
      </w:pPr>
      <w:bookmarkStart w:id="27" w:name="_Toc155347132"/>
      <w:bookmarkStart w:id="28" w:name="_Toc155352033"/>
      <w:bookmarkStart w:id="29" w:name="_Toc155352673"/>
      <w:bookmarkStart w:id="30" w:name="_Toc155356978"/>
      <w:r>
        <w:t xml:space="preserve">Figure </w:t>
      </w:r>
      <w:fldSimple w:instr=" SEQ Figure \* ARABIC ">
        <w:r w:rsidR="00D15096">
          <w:rPr>
            <w:noProof/>
          </w:rPr>
          <w:t>7</w:t>
        </w:r>
      </w:fldSimple>
      <w:r>
        <w:t xml:space="preserve"> Screenshot showing flight lines over the south of Wales.</w:t>
      </w:r>
      <w:bookmarkEnd w:id="27"/>
      <w:bookmarkEnd w:id="28"/>
      <w:bookmarkEnd w:id="29"/>
      <w:bookmarkEnd w:id="30"/>
    </w:p>
    <w:p w14:paraId="4784B275" w14:textId="38818DF5" w:rsidR="00966033" w:rsidRDefault="00E43010" w:rsidP="00FA1775">
      <w:pPr>
        <w:pStyle w:val="Subtitle"/>
        <w:jc w:val="both"/>
      </w:pPr>
      <w:r w:rsidRPr="00E43010">
        <w:lastRenderedPageBreak/>
        <w:t>Unexploded Ordnance</w:t>
      </w:r>
      <w:r>
        <w:t>.</w:t>
      </w:r>
    </w:p>
    <w:p w14:paraId="70DA0A88" w14:textId="6025CD42" w:rsidR="00936974" w:rsidRDefault="000D03B4" w:rsidP="00FA1775">
      <w:pPr>
        <w:jc w:val="both"/>
      </w:pPr>
      <w:r w:rsidRPr="000D03B4">
        <w:t>Considering</w:t>
      </w:r>
      <w:r w:rsidRPr="000D03B4">
        <w:t xml:space="preserve"> the potential existence of unexploded ordnance, a complimentary report was acquired from www.zeticauxo.com. The report has assessed the risk rating of unexploded ordnance in both the site and its surrounding area. The findings of the report indicate a significant probability of unexploded ordnance being present. Consequently, it is recommended that a thorough site assessment by specialized contractors be conducted before commencing any exploratory activities.</w:t>
      </w:r>
      <w:sdt>
        <w:sdtPr>
          <w:id w:val="-1779553372"/>
          <w:citation/>
        </w:sdtPr>
        <w:sdtContent>
          <w:r w:rsidR="000319D2">
            <w:fldChar w:fldCharType="begin"/>
          </w:r>
          <w:r w:rsidR="000319D2">
            <w:instrText xml:space="preserve"> CITATION Zet23 \l 2057 </w:instrText>
          </w:r>
          <w:r w:rsidR="000319D2">
            <w:fldChar w:fldCharType="separate"/>
          </w:r>
          <w:r w:rsidR="00DC06F7">
            <w:rPr>
              <w:noProof/>
            </w:rPr>
            <w:t xml:space="preserve"> </w:t>
          </w:r>
          <w:r w:rsidR="00DC06F7" w:rsidRPr="00DC06F7">
            <w:rPr>
              <w:noProof/>
            </w:rPr>
            <w:t>(Zeticauxo, 2023)</w:t>
          </w:r>
          <w:r w:rsidR="000319D2">
            <w:fldChar w:fldCharType="end"/>
          </w:r>
        </w:sdtContent>
      </w:sdt>
    </w:p>
    <w:p w14:paraId="0462B628" w14:textId="77777777" w:rsidR="000319D2" w:rsidRDefault="008412F0" w:rsidP="00FA1775">
      <w:pPr>
        <w:keepNext/>
        <w:jc w:val="both"/>
      </w:pPr>
      <w:r w:rsidRPr="008412F0">
        <w:drawing>
          <wp:inline distT="0" distB="0" distL="0" distR="0" wp14:anchorId="56159B3B" wp14:editId="2051676C">
            <wp:extent cx="5728335" cy="4751654"/>
            <wp:effectExtent l="0" t="0" r="5715" b="0"/>
            <wp:docPr id="1386026765" name="Picture 1386026765"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26765" name="Picture 1" descr="A screenshot of a map&#10;&#10;Description automatically generated"/>
                    <pic:cNvPicPr/>
                  </pic:nvPicPr>
                  <pic:blipFill>
                    <a:blip r:embed="rId19"/>
                    <a:stretch>
                      <a:fillRect/>
                    </a:stretch>
                  </pic:blipFill>
                  <pic:spPr>
                    <a:xfrm>
                      <a:off x="0" y="0"/>
                      <a:ext cx="5741733" cy="4762767"/>
                    </a:xfrm>
                    <a:prstGeom prst="rect">
                      <a:avLst/>
                    </a:prstGeom>
                  </pic:spPr>
                </pic:pic>
              </a:graphicData>
            </a:graphic>
          </wp:inline>
        </w:drawing>
      </w:r>
    </w:p>
    <w:p w14:paraId="1AE05194" w14:textId="08482B36" w:rsidR="00936974" w:rsidRDefault="000319D2" w:rsidP="00FA1775">
      <w:pPr>
        <w:pStyle w:val="Caption"/>
        <w:jc w:val="both"/>
      </w:pPr>
      <w:bookmarkStart w:id="31" w:name="_Toc155347133"/>
      <w:bookmarkStart w:id="32" w:name="_Toc155352034"/>
      <w:bookmarkStart w:id="33" w:name="_Toc155352674"/>
      <w:bookmarkStart w:id="34" w:name="_Toc155356979"/>
      <w:r>
        <w:t xml:space="preserve">Figure </w:t>
      </w:r>
      <w:fldSimple w:instr=" SEQ Figure \* ARABIC ">
        <w:r w:rsidR="00D15096">
          <w:rPr>
            <w:noProof/>
          </w:rPr>
          <w:t>8</w:t>
        </w:r>
      </w:fldSimple>
      <w:r>
        <w:t xml:space="preserve"> Unexploded Ordnance Risk Map</w:t>
      </w:r>
      <w:bookmarkEnd w:id="31"/>
      <w:bookmarkEnd w:id="32"/>
      <w:bookmarkEnd w:id="33"/>
      <w:bookmarkEnd w:id="34"/>
    </w:p>
    <w:p w14:paraId="4C86EA7E" w14:textId="30DFAAC0" w:rsidR="00936974" w:rsidRPr="00D92C33" w:rsidRDefault="003D11A4" w:rsidP="00D92C33">
      <w:pPr>
        <w:pStyle w:val="Subtitle"/>
        <w:rPr>
          <w:rStyle w:val="SubtleEmphasis"/>
          <w:i w:val="0"/>
          <w:iCs w:val="0"/>
          <w:color w:val="5A5A5A" w:themeColor="text1" w:themeTint="A5"/>
        </w:rPr>
      </w:pPr>
      <w:r w:rsidRPr="00D92C33">
        <w:rPr>
          <w:rStyle w:val="SubtleEmphasis"/>
          <w:i w:val="0"/>
          <w:iCs w:val="0"/>
          <w:color w:val="5A5A5A" w:themeColor="text1" w:themeTint="A5"/>
        </w:rPr>
        <w:lastRenderedPageBreak/>
        <w:t>U</w:t>
      </w:r>
      <w:r w:rsidRPr="00D92C33">
        <w:rPr>
          <w:rStyle w:val="SubtleEmphasis"/>
          <w:i w:val="0"/>
          <w:iCs w:val="0"/>
          <w:color w:val="5A5A5A" w:themeColor="text1" w:themeTint="A5"/>
        </w:rPr>
        <w:t>tilities</w:t>
      </w:r>
      <w:r w:rsidRPr="00D92C33">
        <w:rPr>
          <w:rStyle w:val="SubtleEmphasis"/>
          <w:i w:val="0"/>
          <w:iCs w:val="0"/>
          <w:color w:val="5A5A5A" w:themeColor="text1" w:themeTint="A5"/>
        </w:rPr>
        <w:t xml:space="preserve"> and </w:t>
      </w:r>
      <w:r w:rsidR="00201A8B" w:rsidRPr="00D92C33">
        <w:rPr>
          <w:rStyle w:val="SubtleEmphasis"/>
          <w:i w:val="0"/>
          <w:iCs w:val="0"/>
          <w:color w:val="5A5A5A" w:themeColor="text1" w:themeTint="A5"/>
        </w:rPr>
        <w:t>services</w:t>
      </w:r>
      <w:r w:rsidR="00201A8B" w:rsidRPr="00D92C33">
        <w:rPr>
          <w:rStyle w:val="SubtleEmphasis"/>
          <w:i w:val="0"/>
          <w:iCs w:val="0"/>
          <w:color w:val="5A5A5A" w:themeColor="text1" w:themeTint="A5"/>
        </w:rPr>
        <w:t xml:space="preserve"> search</w:t>
      </w:r>
    </w:p>
    <w:p w14:paraId="3B07EDFE" w14:textId="6F9B5DBE" w:rsidR="00BF3B8B" w:rsidRPr="00D92C33" w:rsidRDefault="0012178C" w:rsidP="00FA1775">
      <w:pPr>
        <w:jc w:val="both"/>
        <w:rPr>
          <w:rFonts w:cstheme="minorHAnsi"/>
          <w:lang w:val="en" w:eastAsia="en-GB"/>
        </w:rPr>
      </w:pPr>
      <w:r w:rsidRPr="00D92C33">
        <w:rPr>
          <w:rFonts w:cstheme="minorHAnsi"/>
          <w:lang w:val="en" w:eastAsia="en-GB"/>
        </w:rPr>
        <w:t xml:space="preserve">A desktop utility search was conducted for the site through the Line Search Before </w:t>
      </w:r>
      <w:r w:rsidRPr="00D92C33">
        <w:rPr>
          <w:rFonts w:cstheme="minorHAnsi"/>
          <w:lang w:val="en" w:eastAsia="en-GB"/>
        </w:rPr>
        <w:t xml:space="preserve">U </w:t>
      </w:r>
      <w:r w:rsidRPr="00D92C33">
        <w:rPr>
          <w:rFonts w:cstheme="minorHAnsi"/>
          <w:lang w:val="en" w:eastAsia="en-GB"/>
        </w:rPr>
        <w:t>Dig website. Preliminary findings suggest an absence of infrastructure within the site boundary. It is important to note that private services might not be plotted on these maps, emphasizing the essential use of a cable avoidance tool before undertaking any excavation activities</w:t>
      </w:r>
      <w:r w:rsidR="00465686" w:rsidRPr="00D92C33">
        <w:rPr>
          <w:rFonts w:cstheme="minorHAnsi"/>
          <w:lang w:val="en" w:eastAsia="en-GB"/>
        </w:rPr>
        <w:t xml:space="preserve"> in line with </w:t>
      </w:r>
      <w:r w:rsidR="004838AC" w:rsidRPr="00D92C33">
        <w:rPr>
          <w:rFonts w:cstheme="minorHAnsi"/>
          <w:lang w:val="en" w:eastAsia="en-GB"/>
        </w:rPr>
        <w:t>PAS128:2014</w:t>
      </w:r>
      <w:r w:rsidRPr="00D92C33">
        <w:rPr>
          <w:rFonts w:cstheme="minorHAnsi"/>
          <w:lang w:val="en" w:eastAsia="en-GB"/>
        </w:rPr>
        <w:t>.</w:t>
      </w:r>
      <w:sdt>
        <w:sdtPr>
          <w:rPr>
            <w:rFonts w:cstheme="minorHAnsi"/>
            <w:lang w:val="en" w:eastAsia="en-GB"/>
          </w:rPr>
          <w:id w:val="-1117985735"/>
          <w:citation/>
        </w:sdtPr>
        <w:sdtContent>
          <w:r w:rsidR="005A5E93" w:rsidRPr="00D92C33">
            <w:rPr>
              <w:rFonts w:cstheme="minorHAnsi"/>
              <w:lang w:val="en" w:eastAsia="en-GB"/>
            </w:rPr>
            <w:fldChar w:fldCharType="begin"/>
          </w:r>
          <w:r w:rsidR="005A5E93" w:rsidRPr="00D92C33">
            <w:rPr>
              <w:rFonts w:cstheme="minorHAnsi"/>
              <w:lang w:eastAsia="en-GB"/>
            </w:rPr>
            <w:instrText xml:space="preserve"> CITATION Lin24 \l 2057 </w:instrText>
          </w:r>
          <w:r w:rsidR="005A5E93" w:rsidRPr="00D92C33">
            <w:rPr>
              <w:rFonts w:cstheme="minorHAnsi"/>
              <w:lang w:val="en" w:eastAsia="en-GB"/>
            </w:rPr>
            <w:fldChar w:fldCharType="separate"/>
          </w:r>
          <w:r w:rsidR="00DC06F7">
            <w:rPr>
              <w:rFonts w:cstheme="minorHAnsi"/>
              <w:noProof/>
              <w:lang w:eastAsia="en-GB"/>
            </w:rPr>
            <w:t xml:space="preserve"> </w:t>
          </w:r>
          <w:r w:rsidR="00DC06F7" w:rsidRPr="00DC06F7">
            <w:rPr>
              <w:rFonts w:cstheme="minorHAnsi"/>
              <w:noProof/>
              <w:lang w:eastAsia="en-GB"/>
            </w:rPr>
            <w:t>(Linesearch BeforeUDig, 2024)</w:t>
          </w:r>
          <w:r w:rsidR="005A5E93" w:rsidRPr="00D92C33">
            <w:rPr>
              <w:rFonts w:cstheme="minorHAnsi"/>
              <w:lang w:val="en" w:eastAsia="en-GB"/>
            </w:rPr>
            <w:fldChar w:fldCharType="end"/>
          </w:r>
        </w:sdtContent>
      </w:sdt>
      <w:r w:rsidR="005A5E93" w:rsidRPr="00D92C33">
        <w:rPr>
          <w:rFonts w:cstheme="minorHAnsi"/>
          <w:lang w:val="en" w:eastAsia="en-GB"/>
        </w:rPr>
        <w:t xml:space="preserve">. </w:t>
      </w:r>
      <w:r w:rsidR="00AB124C" w:rsidRPr="00D92C33">
        <w:rPr>
          <w:rFonts w:cstheme="minorHAnsi"/>
          <w:lang w:val="en" w:eastAsia="en-GB"/>
        </w:rPr>
        <w:t xml:space="preserve">All Major utilities run adjacent </w:t>
      </w:r>
      <w:r w:rsidR="006E77B1" w:rsidRPr="00D92C33">
        <w:rPr>
          <w:rFonts w:cstheme="minorHAnsi"/>
          <w:lang w:val="en" w:eastAsia="en-GB"/>
        </w:rPr>
        <w:t>to the site boundaries.</w:t>
      </w:r>
    </w:p>
    <w:p w14:paraId="25DA719B" w14:textId="560DC5C4" w:rsidR="001B72AA" w:rsidRPr="00D92C33" w:rsidRDefault="001B72AA" w:rsidP="00FA1775">
      <w:pPr>
        <w:jc w:val="both"/>
        <w:rPr>
          <w:rFonts w:cstheme="minorHAnsi"/>
          <w:lang w:val="en" w:eastAsia="en-GB"/>
        </w:rPr>
      </w:pPr>
      <w:r w:rsidRPr="00D92C33">
        <w:rPr>
          <w:rFonts w:cstheme="minorHAnsi"/>
          <w:lang w:val="en" w:eastAsia="en-GB"/>
        </w:rPr>
        <w:t xml:space="preserve">All </w:t>
      </w:r>
      <w:r w:rsidR="00CD6899" w:rsidRPr="00D92C33">
        <w:rPr>
          <w:rFonts w:cstheme="minorHAnsi"/>
          <w:lang w:val="en" w:eastAsia="en-GB"/>
        </w:rPr>
        <w:t>utilities plans can be seen below in Figures 9,10,11,12 and 13</w:t>
      </w:r>
      <w:r w:rsidR="00B81F9E" w:rsidRPr="00D92C33">
        <w:rPr>
          <w:rFonts w:cstheme="minorHAnsi"/>
          <w:lang w:val="en" w:eastAsia="en-GB"/>
        </w:rPr>
        <w:t xml:space="preserve">. All </w:t>
      </w:r>
      <w:r w:rsidR="0043286D" w:rsidRPr="00D92C33">
        <w:rPr>
          <w:rFonts w:cstheme="minorHAnsi"/>
          <w:lang w:val="en" w:eastAsia="en-GB"/>
        </w:rPr>
        <w:t xml:space="preserve">plans </w:t>
      </w:r>
      <w:r w:rsidR="00B81F9E" w:rsidRPr="00D92C33">
        <w:rPr>
          <w:rFonts w:cstheme="minorHAnsi"/>
          <w:lang w:val="en" w:eastAsia="en-GB"/>
        </w:rPr>
        <w:t xml:space="preserve">have been provided by line search </w:t>
      </w:r>
      <w:r w:rsidR="0043286D" w:rsidRPr="00D92C33">
        <w:rPr>
          <w:rFonts w:cstheme="minorHAnsi"/>
          <w:lang w:val="en" w:eastAsia="en-GB"/>
        </w:rPr>
        <w:t>but originate from the infrastructure/asset owners.</w:t>
      </w:r>
    </w:p>
    <w:p w14:paraId="10A0EB2B" w14:textId="77777777" w:rsidR="00BF3B8B" w:rsidRPr="00BF3B8B" w:rsidRDefault="00BF3B8B" w:rsidP="00FA1775">
      <w:pPr>
        <w:jc w:val="both"/>
        <w:rPr>
          <w:lang w:val="en" w:eastAsia="en-GB"/>
        </w:rPr>
      </w:pPr>
    </w:p>
    <w:p w14:paraId="401D1A7C" w14:textId="77777777" w:rsidR="00AB124C" w:rsidRDefault="0043286D" w:rsidP="00FA1775">
      <w:pPr>
        <w:keepNext/>
        <w:jc w:val="both"/>
      </w:pPr>
      <w:r w:rsidRPr="00BF3B8B">
        <w:rPr>
          <w:lang w:val="en" w:eastAsia="en-GB"/>
        </w:rPr>
        <w:drawing>
          <wp:inline distT="0" distB="0" distL="0" distR="0" wp14:anchorId="022D0A57" wp14:editId="476498C7">
            <wp:extent cx="5731510" cy="3846195"/>
            <wp:effectExtent l="0" t="0" r="2540" b="1905"/>
            <wp:docPr id="84408824" name="Picture 84408824" descr="A blue and white map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8824" name="Picture 1" descr="A blue and white map with text&#10;&#10;Description automatically generated"/>
                    <pic:cNvPicPr/>
                  </pic:nvPicPr>
                  <pic:blipFill>
                    <a:blip r:embed="rId20"/>
                    <a:stretch>
                      <a:fillRect/>
                    </a:stretch>
                  </pic:blipFill>
                  <pic:spPr>
                    <a:xfrm>
                      <a:off x="0" y="0"/>
                      <a:ext cx="5731510" cy="3846195"/>
                    </a:xfrm>
                    <a:prstGeom prst="rect">
                      <a:avLst/>
                    </a:prstGeom>
                  </pic:spPr>
                </pic:pic>
              </a:graphicData>
            </a:graphic>
          </wp:inline>
        </w:drawing>
      </w:r>
    </w:p>
    <w:p w14:paraId="7F14AE42" w14:textId="534F96B9" w:rsidR="00B03AA0" w:rsidRDefault="00AB124C" w:rsidP="00FA1775">
      <w:pPr>
        <w:pStyle w:val="Caption"/>
        <w:jc w:val="both"/>
        <w:rPr>
          <w:lang w:val="en" w:eastAsia="en-GB"/>
        </w:rPr>
      </w:pPr>
      <w:bookmarkStart w:id="35" w:name="_Toc155347134"/>
      <w:bookmarkStart w:id="36" w:name="_Toc155352035"/>
      <w:bookmarkStart w:id="37" w:name="_Toc155352675"/>
      <w:bookmarkStart w:id="38" w:name="_Toc155356980"/>
      <w:r>
        <w:t xml:space="preserve">Figure </w:t>
      </w:r>
      <w:fldSimple w:instr=" SEQ Figure \* ARABIC ">
        <w:r w:rsidR="00D15096">
          <w:rPr>
            <w:noProof/>
          </w:rPr>
          <w:t>9</w:t>
        </w:r>
      </w:fldSimple>
      <w:r>
        <w:t xml:space="preserve">  Virgin Media telecoms plan</w:t>
      </w:r>
      <w:bookmarkEnd w:id="35"/>
      <w:bookmarkEnd w:id="36"/>
      <w:bookmarkEnd w:id="37"/>
      <w:bookmarkEnd w:id="38"/>
    </w:p>
    <w:p w14:paraId="6984DBBE" w14:textId="77777777" w:rsidR="00AB124C" w:rsidRDefault="00B03AA0" w:rsidP="00FA1775">
      <w:pPr>
        <w:keepNext/>
        <w:jc w:val="both"/>
      </w:pPr>
      <w:r w:rsidRPr="00B03AA0">
        <w:rPr>
          <w:lang w:val="en" w:eastAsia="en-GB"/>
        </w:rPr>
        <w:lastRenderedPageBreak/>
        <w:drawing>
          <wp:inline distT="0" distB="0" distL="0" distR="0" wp14:anchorId="3A9A441D" wp14:editId="1AE78B72">
            <wp:extent cx="5731510" cy="7084612"/>
            <wp:effectExtent l="0" t="0" r="2540" b="2540"/>
            <wp:docPr id="87228879" name="Picture 87228879"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28879" name="Picture 1" descr="A map of a city&#10;&#10;Description automatically generated"/>
                    <pic:cNvPicPr/>
                  </pic:nvPicPr>
                  <pic:blipFill>
                    <a:blip r:embed="rId21"/>
                    <a:stretch>
                      <a:fillRect/>
                    </a:stretch>
                  </pic:blipFill>
                  <pic:spPr>
                    <a:xfrm>
                      <a:off x="0" y="0"/>
                      <a:ext cx="5732301" cy="7085590"/>
                    </a:xfrm>
                    <a:prstGeom prst="rect">
                      <a:avLst/>
                    </a:prstGeom>
                  </pic:spPr>
                </pic:pic>
              </a:graphicData>
            </a:graphic>
          </wp:inline>
        </w:drawing>
      </w:r>
    </w:p>
    <w:p w14:paraId="226CE7BA" w14:textId="721539A5" w:rsidR="00B03AA0" w:rsidRDefault="00AB124C" w:rsidP="00FA1775">
      <w:pPr>
        <w:pStyle w:val="Caption"/>
        <w:jc w:val="both"/>
        <w:rPr>
          <w:lang w:val="en" w:eastAsia="en-GB"/>
        </w:rPr>
      </w:pPr>
      <w:bookmarkStart w:id="39" w:name="_Toc155347135"/>
      <w:bookmarkStart w:id="40" w:name="_Toc155352036"/>
      <w:bookmarkStart w:id="41" w:name="_Toc155352676"/>
      <w:bookmarkStart w:id="42" w:name="_Toc155356981"/>
      <w:r>
        <w:t xml:space="preserve">Figure </w:t>
      </w:r>
      <w:fldSimple w:instr=" SEQ Figure \* ARABIC ">
        <w:r w:rsidR="00D15096">
          <w:rPr>
            <w:noProof/>
          </w:rPr>
          <w:t>10</w:t>
        </w:r>
      </w:fldSimple>
      <w:r>
        <w:t xml:space="preserve"> BT Openreach telecoms Plan</w:t>
      </w:r>
      <w:bookmarkEnd w:id="39"/>
      <w:bookmarkEnd w:id="40"/>
      <w:bookmarkEnd w:id="41"/>
      <w:bookmarkEnd w:id="42"/>
    </w:p>
    <w:p w14:paraId="6B38BCF5" w14:textId="00F844AE" w:rsidR="00BF3B8B" w:rsidRDefault="00BF3B8B" w:rsidP="00FA1775">
      <w:pPr>
        <w:jc w:val="both"/>
        <w:rPr>
          <w:lang w:val="en" w:eastAsia="en-GB"/>
        </w:rPr>
      </w:pPr>
    </w:p>
    <w:p w14:paraId="5425F340" w14:textId="77777777" w:rsidR="00C23877" w:rsidRDefault="00C23877" w:rsidP="00FA1775">
      <w:pPr>
        <w:jc w:val="both"/>
        <w:rPr>
          <w:lang w:val="en" w:eastAsia="en-GB"/>
        </w:rPr>
      </w:pPr>
    </w:p>
    <w:p w14:paraId="29C00113" w14:textId="77777777" w:rsidR="00C23877" w:rsidRDefault="00C23877" w:rsidP="00FA1775">
      <w:pPr>
        <w:jc w:val="both"/>
        <w:rPr>
          <w:lang w:val="en" w:eastAsia="en-GB"/>
        </w:rPr>
      </w:pPr>
    </w:p>
    <w:p w14:paraId="164E0E54" w14:textId="77777777" w:rsidR="00AB124C" w:rsidRDefault="00BC25C8" w:rsidP="00FA1775">
      <w:pPr>
        <w:keepNext/>
        <w:jc w:val="both"/>
      </w:pPr>
      <w:r w:rsidRPr="00BC25C8">
        <w:rPr>
          <w:lang w:val="en" w:eastAsia="en-GB"/>
        </w:rPr>
        <w:lastRenderedPageBreak/>
        <w:drawing>
          <wp:inline distT="0" distB="0" distL="0" distR="0" wp14:anchorId="1427BB04" wp14:editId="533E48F7">
            <wp:extent cx="5420481" cy="7668695"/>
            <wp:effectExtent l="0" t="0" r="8890" b="8890"/>
            <wp:docPr id="465261998" name="Picture 465261998"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61998" name="Picture 1" descr="A map of a road&#10;&#10;Description automatically generated"/>
                    <pic:cNvPicPr/>
                  </pic:nvPicPr>
                  <pic:blipFill>
                    <a:blip r:embed="rId22"/>
                    <a:stretch>
                      <a:fillRect/>
                    </a:stretch>
                  </pic:blipFill>
                  <pic:spPr>
                    <a:xfrm>
                      <a:off x="0" y="0"/>
                      <a:ext cx="5420481" cy="7668695"/>
                    </a:xfrm>
                    <a:prstGeom prst="rect">
                      <a:avLst/>
                    </a:prstGeom>
                  </pic:spPr>
                </pic:pic>
              </a:graphicData>
            </a:graphic>
          </wp:inline>
        </w:drawing>
      </w:r>
    </w:p>
    <w:p w14:paraId="070C9425" w14:textId="528F70E9" w:rsidR="00C23877" w:rsidRDefault="00AB124C" w:rsidP="00FA1775">
      <w:pPr>
        <w:pStyle w:val="Caption"/>
        <w:jc w:val="both"/>
        <w:rPr>
          <w:lang w:val="en" w:eastAsia="en-GB"/>
        </w:rPr>
      </w:pPr>
      <w:bookmarkStart w:id="43" w:name="_Toc155347136"/>
      <w:bookmarkStart w:id="44" w:name="_Toc155352037"/>
      <w:bookmarkStart w:id="45" w:name="_Toc155352677"/>
      <w:bookmarkStart w:id="46" w:name="_Toc155356982"/>
      <w:r>
        <w:t xml:space="preserve">Figure </w:t>
      </w:r>
      <w:fldSimple w:instr=" SEQ Figure \* ARABIC ">
        <w:r w:rsidR="00D15096">
          <w:rPr>
            <w:noProof/>
          </w:rPr>
          <w:t>11</w:t>
        </w:r>
      </w:fldSimple>
      <w:r>
        <w:t xml:space="preserve"> Wales &amp; West gas plan</w:t>
      </w:r>
      <w:bookmarkEnd w:id="43"/>
      <w:bookmarkEnd w:id="44"/>
      <w:bookmarkEnd w:id="45"/>
      <w:bookmarkEnd w:id="46"/>
    </w:p>
    <w:p w14:paraId="656214F2" w14:textId="77777777" w:rsidR="00C23877" w:rsidRDefault="00C23877" w:rsidP="00FA1775">
      <w:pPr>
        <w:jc w:val="both"/>
        <w:rPr>
          <w:lang w:val="en" w:eastAsia="en-GB"/>
        </w:rPr>
      </w:pPr>
    </w:p>
    <w:p w14:paraId="36B0084B" w14:textId="77777777" w:rsidR="00C23877" w:rsidRDefault="00C23877" w:rsidP="00FA1775">
      <w:pPr>
        <w:jc w:val="both"/>
        <w:rPr>
          <w:lang w:val="en" w:eastAsia="en-GB"/>
        </w:rPr>
      </w:pPr>
    </w:p>
    <w:p w14:paraId="385C5864" w14:textId="77777777" w:rsidR="00AB124C" w:rsidRDefault="00532F7C" w:rsidP="00FA1775">
      <w:pPr>
        <w:keepNext/>
        <w:jc w:val="both"/>
      </w:pPr>
      <w:r w:rsidRPr="00532F7C">
        <w:rPr>
          <w:lang w:val="en" w:eastAsia="en-GB"/>
        </w:rPr>
        <w:lastRenderedPageBreak/>
        <w:drawing>
          <wp:inline distT="0" distB="0" distL="0" distR="0" wp14:anchorId="4487291A" wp14:editId="104092FB">
            <wp:extent cx="5430008" cy="7668695"/>
            <wp:effectExtent l="0" t="0" r="0" b="8890"/>
            <wp:docPr id="116079995" name="Picture 116079995" descr="A map of a run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9995" name="Picture 1" descr="A map of a runway&#10;&#10;Description automatically generated"/>
                    <pic:cNvPicPr/>
                  </pic:nvPicPr>
                  <pic:blipFill>
                    <a:blip r:embed="rId23"/>
                    <a:stretch>
                      <a:fillRect/>
                    </a:stretch>
                  </pic:blipFill>
                  <pic:spPr>
                    <a:xfrm>
                      <a:off x="0" y="0"/>
                      <a:ext cx="5430008" cy="7668695"/>
                    </a:xfrm>
                    <a:prstGeom prst="rect">
                      <a:avLst/>
                    </a:prstGeom>
                  </pic:spPr>
                </pic:pic>
              </a:graphicData>
            </a:graphic>
          </wp:inline>
        </w:drawing>
      </w:r>
    </w:p>
    <w:p w14:paraId="6236993C" w14:textId="674BB5BB" w:rsidR="00C23877" w:rsidRDefault="00AB124C" w:rsidP="00FA1775">
      <w:pPr>
        <w:pStyle w:val="Caption"/>
        <w:jc w:val="both"/>
        <w:rPr>
          <w:lang w:val="en" w:eastAsia="en-GB"/>
        </w:rPr>
      </w:pPr>
      <w:bookmarkStart w:id="47" w:name="_Toc155347137"/>
      <w:bookmarkStart w:id="48" w:name="_Toc155352038"/>
      <w:bookmarkStart w:id="49" w:name="_Toc155352678"/>
      <w:bookmarkStart w:id="50" w:name="_Toc155356983"/>
      <w:r>
        <w:t xml:space="preserve">Figure </w:t>
      </w:r>
      <w:fldSimple w:instr=" SEQ Figure \* ARABIC ">
        <w:r w:rsidR="00D15096">
          <w:rPr>
            <w:noProof/>
          </w:rPr>
          <w:t>12</w:t>
        </w:r>
      </w:fldSimple>
      <w:r>
        <w:t xml:space="preserve"> National Grid e</w:t>
      </w:r>
      <w:r w:rsidRPr="00285267">
        <w:t>lectricity</w:t>
      </w:r>
      <w:r>
        <w:t xml:space="preserve"> Plan</w:t>
      </w:r>
      <w:bookmarkEnd w:id="47"/>
      <w:bookmarkEnd w:id="48"/>
      <w:bookmarkEnd w:id="49"/>
      <w:bookmarkEnd w:id="50"/>
    </w:p>
    <w:p w14:paraId="451BE081" w14:textId="77777777" w:rsidR="00C23877" w:rsidRDefault="00C23877" w:rsidP="00FA1775">
      <w:pPr>
        <w:jc w:val="both"/>
        <w:rPr>
          <w:lang w:val="en" w:eastAsia="en-GB"/>
        </w:rPr>
      </w:pPr>
    </w:p>
    <w:p w14:paraId="345C9C26" w14:textId="77777777" w:rsidR="00C23877" w:rsidRDefault="00C23877" w:rsidP="00FA1775">
      <w:pPr>
        <w:jc w:val="both"/>
        <w:rPr>
          <w:lang w:val="en" w:eastAsia="en-GB"/>
        </w:rPr>
      </w:pPr>
    </w:p>
    <w:p w14:paraId="10DC8CD3" w14:textId="77777777" w:rsidR="00C23877" w:rsidRDefault="00C23877" w:rsidP="00FA1775">
      <w:pPr>
        <w:jc w:val="both"/>
        <w:rPr>
          <w:lang w:val="en" w:eastAsia="en-GB"/>
        </w:rPr>
      </w:pPr>
    </w:p>
    <w:p w14:paraId="13B23018" w14:textId="77777777" w:rsidR="00C23877" w:rsidRDefault="00C23877" w:rsidP="00FA1775">
      <w:pPr>
        <w:jc w:val="both"/>
        <w:rPr>
          <w:lang w:val="en" w:eastAsia="en-GB"/>
        </w:rPr>
      </w:pPr>
    </w:p>
    <w:p w14:paraId="69D787C4" w14:textId="77777777" w:rsidR="00AB124C" w:rsidRDefault="00BA3A5F" w:rsidP="00FA1775">
      <w:pPr>
        <w:keepNext/>
        <w:jc w:val="both"/>
      </w:pPr>
      <w:r w:rsidRPr="00BA3A5F">
        <w:rPr>
          <w:lang w:val="en" w:eastAsia="en-GB"/>
        </w:rPr>
        <w:drawing>
          <wp:inline distT="0" distB="0" distL="0" distR="0" wp14:anchorId="7F9CF178" wp14:editId="42E88C51">
            <wp:extent cx="5487166" cy="7640116"/>
            <wp:effectExtent l="0" t="0" r="0" b="0"/>
            <wp:docPr id="1237425272" name="Picture 1237425272" descr="A map of a land with a blu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425272" name="Picture 1" descr="A map of a land with a blue line&#10;&#10;Description automatically generated with medium confidence"/>
                    <pic:cNvPicPr/>
                  </pic:nvPicPr>
                  <pic:blipFill>
                    <a:blip r:embed="rId24"/>
                    <a:stretch>
                      <a:fillRect/>
                    </a:stretch>
                  </pic:blipFill>
                  <pic:spPr>
                    <a:xfrm>
                      <a:off x="0" y="0"/>
                      <a:ext cx="5487166" cy="7640116"/>
                    </a:xfrm>
                    <a:prstGeom prst="rect">
                      <a:avLst/>
                    </a:prstGeom>
                  </pic:spPr>
                </pic:pic>
              </a:graphicData>
            </a:graphic>
          </wp:inline>
        </w:drawing>
      </w:r>
    </w:p>
    <w:p w14:paraId="2FD91940" w14:textId="29B0D728" w:rsidR="00C23877" w:rsidRDefault="00AB124C" w:rsidP="00FA1775">
      <w:pPr>
        <w:pStyle w:val="Caption"/>
        <w:jc w:val="both"/>
        <w:rPr>
          <w:lang w:val="en" w:eastAsia="en-GB"/>
        </w:rPr>
      </w:pPr>
      <w:bookmarkStart w:id="51" w:name="_Toc155347138"/>
      <w:bookmarkStart w:id="52" w:name="_Toc155352039"/>
      <w:bookmarkStart w:id="53" w:name="_Toc155352679"/>
      <w:bookmarkStart w:id="54" w:name="_Toc155356984"/>
      <w:r>
        <w:t xml:space="preserve">Figure </w:t>
      </w:r>
      <w:fldSimple w:instr=" SEQ Figure \* ARABIC ">
        <w:r w:rsidR="00D15096">
          <w:rPr>
            <w:noProof/>
          </w:rPr>
          <w:t>13</w:t>
        </w:r>
      </w:fldSimple>
      <w:r>
        <w:t xml:space="preserve"> Dwr Cymru Welsh Water potable and </w:t>
      </w:r>
      <w:r w:rsidR="003239F6">
        <w:t>wastewater</w:t>
      </w:r>
      <w:r>
        <w:t xml:space="preserve"> Plan</w:t>
      </w:r>
      <w:bookmarkEnd w:id="51"/>
      <w:bookmarkEnd w:id="52"/>
      <w:bookmarkEnd w:id="53"/>
      <w:bookmarkEnd w:id="54"/>
    </w:p>
    <w:p w14:paraId="45FB3CA2" w14:textId="77777777" w:rsidR="00C23877" w:rsidRDefault="00C23877" w:rsidP="00FA1775">
      <w:pPr>
        <w:jc w:val="both"/>
        <w:rPr>
          <w:lang w:val="en" w:eastAsia="en-GB"/>
        </w:rPr>
      </w:pPr>
    </w:p>
    <w:p w14:paraId="2AC7216D" w14:textId="77777777" w:rsidR="00C23877" w:rsidRDefault="00C23877" w:rsidP="00FA1775">
      <w:pPr>
        <w:jc w:val="both"/>
        <w:rPr>
          <w:lang w:val="en" w:eastAsia="en-GB"/>
        </w:rPr>
      </w:pPr>
    </w:p>
    <w:p w14:paraId="7D938DF7" w14:textId="5041CC4A" w:rsidR="00C23877" w:rsidRPr="005D2336" w:rsidRDefault="005D2336" w:rsidP="00CF4550">
      <w:pPr>
        <w:pStyle w:val="Heading1"/>
        <w:rPr>
          <w:rStyle w:val="SubtleEmphasis"/>
        </w:rPr>
      </w:pPr>
      <w:bookmarkStart w:id="55" w:name="_Toc155356951"/>
      <w:r w:rsidRPr="00A72442">
        <w:lastRenderedPageBreak/>
        <w:t xml:space="preserve">Site </w:t>
      </w:r>
      <w:r w:rsidR="00DC6963" w:rsidRPr="00A72442">
        <w:t>and surrounding area Historical Background</w:t>
      </w:r>
      <w:r w:rsidR="00DC6963">
        <w:rPr>
          <w:rStyle w:val="SubtleEmphasis"/>
        </w:rPr>
        <w:t>.</w:t>
      </w:r>
      <w:bookmarkEnd w:id="55"/>
    </w:p>
    <w:p w14:paraId="09C0ED10" w14:textId="77777777" w:rsidR="00964127" w:rsidRDefault="00964127" w:rsidP="00D33FB9">
      <w:pPr>
        <w:pStyle w:val="Subtitle"/>
        <w:rPr>
          <w:rStyle w:val="SubtleEmphasis"/>
        </w:rPr>
      </w:pPr>
      <w:r w:rsidRPr="00D33FB9">
        <w:rPr>
          <w:rStyle w:val="SubtleEmphasis"/>
          <w:i w:val="0"/>
          <w:iCs w:val="0"/>
          <w:color w:val="5A5A5A" w:themeColor="text1" w:themeTint="A5"/>
        </w:rPr>
        <w:t>Overview</w:t>
      </w:r>
      <w:r>
        <w:rPr>
          <w:rStyle w:val="SubtleEmphasis"/>
        </w:rPr>
        <w:t xml:space="preserve"> </w:t>
      </w:r>
    </w:p>
    <w:p w14:paraId="1316C610" w14:textId="1A31F641" w:rsidR="005C66B5" w:rsidRPr="005C66B5" w:rsidRDefault="005C66B5" w:rsidP="00FA1775">
      <w:pPr>
        <w:jc w:val="both"/>
        <w:rPr>
          <w:lang w:val="en" w:eastAsia="en-GB"/>
        </w:rPr>
      </w:pPr>
      <w:r w:rsidRPr="005C66B5">
        <w:rPr>
          <w:lang w:val="en" w:eastAsia="en-GB"/>
        </w:rPr>
        <w:t>Swansea</w:t>
      </w:r>
      <w:r w:rsidRPr="005C66B5">
        <w:rPr>
          <w:lang w:val="en" w:eastAsia="en-GB"/>
        </w:rPr>
        <w:t xml:space="preserve"> boasts a rich industrial history closely tied to its maritime prominence. The industrial revolution propelled Swansea into a global center for copper smelting, earning it the moniker "Copperopolis" during the 19th century. The city played a pivotal role in global copper trade, with numerous smelting works dotting its landscape. Additionally, Swansea's coal and steel industries flourished, contributing to its economic vitality. The Swansea Docks, crucial to this industrial surge, facilitated the efficient transport of raw materials and finished products.</w:t>
      </w:r>
    </w:p>
    <w:p w14:paraId="24C8E2AD" w14:textId="557D723A" w:rsidR="00C23877" w:rsidRDefault="005C66B5" w:rsidP="00FA1775">
      <w:pPr>
        <w:jc w:val="both"/>
        <w:rPr>
          <w:lang w:val="en" w:eastAsia="en-GB"/>
        </w:rPr>
      </w:pPr>
      <w:r w:rsidRPr="005C66B5">
        <w:rPr>
          <w:lang w:val="en" w:eastAsia="en-GB"/>
        </w:rPr>
        <w:t xml:space="preserve">The construction of key docks, </w:t>
      </w:r>
      <w:r w:rsidR="007A5488">
        <w:rPr>
          <w:lang w:val="en" w:eastAsia="en-GB"/>
        </w:rPr>
        <w:t>for e</w:t>
      </w:r>
      <w:r w:rsidR="00673FDA">
        <w:rPr>
          <w:lang w:val="en" w:eastAsia="en-GB"/>
        </w:rPr>
        <w:t xml:space="preserve">xample </w:t>
      </w:r>
      <w:r w:rsidRPr="005C66B5">
        <w:rPr>
          <w:lang w:val="en" w:eastAsia="en-GB"/>
        </w:rPr>
        <w:t>the Kings Dock in 1904, further fueled Swansea's industrial prowess. However, as industries declined in the mid-20th century, the docks experienced a transformation, adapting to changing economic landscapes. Today, while no longer an industrial juggernaut, Swansea retains echoes of its illustrious past, with the docks serving as a testament to the city's enduring industrial legacy.</w:t>
      </w:r>
      <w:sdt>
        <w:sdtPr>
          <w:rPr>
            <w:lang w:val="en" w:eastAsia="en-GB"/>
          </w:rPr>
          <w:id w:val="1539859517"/>
          <w:citation/>
        </w:sdtPr>
        <w:sdtContent>
          <w:r w:rsidR="00B216EB">
            <w:rPr>
              <w:lang w:val="en" w:eastAsia="en-GB"/>
            </w:rPr>
            <w:fldChar w:fldCharType="begin"/>
          </w:r>
          <w:r w:rsidR="00B216EB">
            <w:rPr>
              <w:lang w:eastAsia="en-GB"/>
            </w:rPr>
            <w:instrText xml:space="preserve"> CITATION Swa23 \l 2057 </w:instrText>
          </w:r>
          <w:r w:rsidR="00B216EB">
            <w:rPr>
              <w:lang w:val="en" w:eastAsia="en-GB"/>
            </w:rPr>
            <w:fldChar w:fldCharType="separate"/>
          </w:r>
          <w:r w:rsidR="00DC06F7">
            <w:rPr>
              <w:noProof/>
              <w:lang w:eastAsia="en-GB"/>
            </w:rPr>
            <w:t xml:space="preserve"> </w:t>
          </w:r>
          <w:r w:rsidR="00DC06F7" w:rsidRPr="00DC06F7">
            <w:rPr>
              <w:noProof/>
              <w:lang w:eastAsia="en-GB"/>
            </w:rPr>
            <w:t>(Swansea Museum, n.d.)</w:t>
          </w:r>
          <w:r w:rsidR="00B216EB">
            <w:rPr>
              <w:lang w:val="en" w:eastAsia="en-GB"/>
            </w:rPr>
            <w:fldChar w:fldCharType="end"/>
          </w:r>
        </w:sdtContent>
      </w:sdt>
    </w:p>
    <w:p w14:paraId="7963A278" w14:textId="02B7B17D" w:rsidR="00BE7B4E" w:rsidRDefault="00BE7B4E" w:rsidP="00FA1775">
      <w:pPr>
        <w:jc w:val="both"/>
        <w:rPr>
          <w:lang w:val="en" w:eastAsia="en-GB"/>
        </w:rPr>
      </w:pPr>
      <w:r>
        <w:rPr>
          <w:lang w:val="en" w:eastAsia="en-GB"/>
        </w:rPr>
        <w:t xml:space="preserve">Figure 14 is </w:t>
      </w:r>
      <w:r w:rsidR="00A72442">
        <w:rPr>
          <w:lang w:val="en" w:eastAsia="en-GB"/>
        </w:rPr>
        <w:t>an</w:t>
      </w:r>
      <w:r>
        <w:rPr>
          <w:lang w:val="en" w:eastAsia="en-GB"/>
        </w:rPr>
        <w:t xml:space="preserve"> </w:t>
      </w:r>
      <w:r w:rsidRPr="00EF5577">
        <w:t>Aerial image</w:t>
      </w:r>
      <w:r>
        <w:t xml:space="preserve"> of the</w:t>
      </w:r>
      <w:r w:rsidRPr="00EF5577">
        <w:t xml:space="preserve"> Kings dock and </w:t>
      </w:r>
      <w:r w:rsidR="009036FA">
        <w:t>P</w:t>
      </w:r>
      <w:r w:rsidRPr="00EF5577">
        <w:t>rince of Wales dock</w:t>
      </w:r>
      <w:r w:rsidR="009036FA">
        <w:t xml:space="preserve"> and the rest of the surrounding area providing evidence of a busy industrial</w:t>
      </w:r>
      <w:r w:rsidR="00667F97">
        <w:t xml:space="preserve"> activity. </w:t>
      </w:r>
      <w:sdt>
        <w:sdtPr>
          <w:id w:val="1661353200"/>
          <w:citation/>
        </w:sdtPr>
        <w:sdtContent>
          <w:r w:rsidR="00667F97">
            <w:fldChar w:fldCharType="begin"/>
          </w:r>
          <w:r w:rsidR="00667F97">
            <w:instrText xml:space="preserve"> CITATION SWA20 \l 2057 </w:instrText>
          </w:r>
          <w:r w:rsidR="00667F97">
            <w:fldChar w:fldCharType="separate"/>
          </w:r>
          <w:r w:rsidR="00DC06F7" w:rsidRPr="00DC06F7">
            <w:rPr>
              <w:noProof/>
            </w:rPr>
            <w:t>(SWANSEA AND PORT TALBOT DOCKS HISTORY, 1920)</w:t>
          </w:r>
          <w:r w:rsidR="00667F97">
            <w:fldChar w:fldCharType="end"/>
          </w:r>
        </w:sdtContent>
      </w:sdt>
    </w:p>
    <w:p w14:paraId="1A49C8EF" w14:textId="77777777" w:rsidR="00BE7B4E" w:rsidRDefault="000E2969" w:rsidP="00FA1775">
      <w:pPr>
        <w:keepNext/>
        <w:jc w:val="both"/>
      </w:pPr>
      <w:r w:rsidRPr="000E2969">
        <w:rPr>
          <w:lang w:val="en" w:eastAsia="en-GB"/>
        </w:rPr>
        <w:drawing>
          <wp:inline distT="0" distB="0" distL="0" distR="0" wp14:anchorId="39EE246D" wp14:editId="7036B97C">
            <wp:extent cx="5731510" cy="3447415"/>
            <wp:effectExtent l="0" t="0" r="2540" b="635"/>
            <wp:docPr id="777151529" name="Picture 777151529" descr="A aerial view of a 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51529" name="Picture 1" descr="A aerial view of a port&#10;&#10;Description automatically generated"/>
                    <pic:cNvPicPr/>
                  </pic:nvPicPr>
                  <pic:blipFill>
                    <a:blip r:embed="rId25"/>
                    <a:stretch>
                      <a:fillRect/>
                    </a:stretch>
                  </pic:blipFill>
                  <pic:spPr>
                    <a:xfrm>
                      <a:off x="0" y="0"/>
                      <a:ext cx="5731510" cy="3447415"/>
                    </a:xfrm>
                    <a:prstGeom prst="rect">
                      <a:avLst/>
                    </a:prstGeom>
                  </pic:spPr>
                </pic:pic>
              </a:graphicData>
            </a:graphic>
          </wp:inline>
        </w:drawing>
      </w:r>
    </w:p>
    <w:p w14:paraId="041B60D1" w14:textId="743457E1" w:rsidR="00C23877" w:rsidRDefault="00BE7B4E" w:rsidP="00FA1775">
      <w:pPr>
        <w:pStyle w:val="Caption"/>
        <w:jc w:val="both"/>
        <w:rPr>
          <w:lang w:val="en" w:eastAsia="en-GB"/>
        </w:rPr>
      </w:pPr>
      <w:bookmarkStart w:id="56" w:name="_Toc155347139"/>
      <w:bookmarkStart w:id="57" w:name="_Toc155352040"/>
      <w:bookmarkStart w:id="58" w:name="_Toc155352680"/>
      <w:bookmarkStart w:id="59" w:name="_Toc155356985"/>
      <w:r>
        <w:t xml:space="preserve">Figure </w:t>
      </w:r>
      <w:fldSimple w:instr=" SEQ Figure \* ARABIC ">
        <w:r w:rsidR="00D15096">
          <w:rPr>
            <w:noProof/>
          </w:rPr>
          <w:t>14</w:t>
        </w:r>
      </w:fldSimple>
      <w:r>
        <w:t xml:space="preserve"> </w:t>
      </w:r>
      <w:r w:rsidRPr="00EF5577">
        <w:t>1920’s Aerial images Kings dock and prince of Wales dock</w:t>
      </w:r>
      <w:bookmarkEnd w:id="56"/>
      <w:bookmarkEnd w:id="57"/>
      <w:bookmarkEnd w:id="58"/>
      <w:bookmarkEnd w:id="59"/>
    </w:p>
    <w:p w14:paraId="64F8138C" w14:textId="77777777" w:rsidR="00FD0315" w:rsidRDefault="00FD0315" w:rsidP="00FA1775">
      <w:pPr>
        <w:jc w:val="both"/>
        <w:rPr>
          <w:rStyle w:val="SubtleEmphasis"/>
        </w:rPr>
      </w:pPr>
    </w:p>
    <w:p w14:paraId="196F08E5" w14:textId="77777777" w:rsidR="00FD0315" w:rsidRDefault="00FD0315" w:rsidP="00FA1775">
      <w:pPr>
        <w:jc w:val="both"/>
        <w:rPr>
          <w:rStyle w:val="SubtleEmphasis"/>
        </w:rPr>
      </w:pPr>
    </w:p>
    <w:p w14:paraId="61637136" w14:textId="77777777" w:rsidR="00FD0315" w:rsidRDefault="00FD0315" w:rsidP="00FA1775">
      <w:pPr>
        <w:jc w:val="both"/>
        <w:rPr>
          <w:rStyle w:val="SubtleEmphasis"/>
        </w:rPr>
      </w:pPr>
    </w:p>
    <w:p w14:paraId="3F6DAFC0" w14:textId="77777777" w:rsidR="00FD0315" w:rsidRDefault="00FD0315" w:rsidP="00FA1775">
      <w:pPr>
        <w:jc w:val="both"/>
        <w:rPr>
          <w:rStyle w:val="SubtleEmphasis"/>
        </w:rPr>
      </w:pPr>
    </w:p>
    <w:p w14:paraId="2609A215" w14:textId="77777777" w:rsidR="00AF2FC9" w:rsidRDefault="00AF2FC9" w:rsidP="00FA1775">
      <w:pPr>
        <w:jc w:val="both"/>
        <w:rPr>
          <w:rStyle w:val="SubtleEmphasis"/>
        </w:rPr>
      </w:pPr>
    </w:p>
    <w:p w14:paraId="09FFA012" w14:textId="789FD05E" w:rsidR="00823CBB" w:rsidRDefault="00823CBB" w:rsidP="00FA1775">
      <w:pPr>
        <w:jc w:val="both"/>
        <w:rPr>
          <w:rStyle w:val="SubtleEmphasis"/>
        </w:rPr>
      </w:pPr>
      <w:r w:rsidRPr="00D33FB9">
        <w:rPr>
          <w:rStyle w:val="SubtitleChar"/>
        </w:rPr>
        <w:t xml:space="preserve">Summary of the </w:t>
      </w:r>
      <w:r w:rsidR="00EF7079" w:rsidRPr="00D33FB9">
        <w:rPr>
          <w:rStyle w:val="SubtitleChar"/>
        </w:rPr>
        <w:t>locations of each dock</w:t>
      </w:r>
      <w:r w:rsidR="00EF7079">
        <w:rPr>
          <w:rStyle w:val="SubtleEmphasis"/>
        </w:rPr>
        <w:t>.</w:t>
      </w:r>
    </w:p>
    <w:p w14:paraId="41AEDDE8" w14:textId="28283599" w:rsidR="00455488" w:rsidRPr="00D33FB9" w:rsidRDefault="00430390" w:rsidP="00FA1775">
      <w:pPr>
        <w:jc w:val="both"/>
        <w:rPr>
          <w:rStyle w:val="SubtleEmphasis"/>
          <w:i w:val="0"/>
          <w:iCs w:val="0"/>
        </w:rPr>
      </w:pPr>
      <w:r w:rsidRPr="00D33FB9">
        <w:rPr>
          <w:rStyle w:val="SubtleEmphasis"/>
          <w:i w:val="0"/>
          <w:iCs w:val="0"/>
        </w:rPr>
        <w:t>Provided</w:t>
      </w:r>
      <w:r w:rsidRPr="00D33FB9">
        <w:rPr>
          <w:rStyle w:val="SubtleEmphasis"/>
          <w:i w:val="0"/>
          <w:iCs w:val="0"/>
        </w:rPr>
        <w:t xml:space="preserve"> below</w:t>
      </w:r>
      <w:r w:rsidRPr="00D33FB9">
        <w:rPr>
          <w:rStyle w:val="SubtleEmphasis"/>
          <w:i w:val="0"/>
          <w:iCs w:val="0"/>
        </w:rPr>
        <w:t xml:space="preserve"> is a schematic illustrating the historical and existing docks of Swansea. It depicts the no-longer-operational North Dock, along with the South Dock, Prince of Wales Dock, King's Dock, and Queen's Dock. Additionally, the diagram outlines the altered course of the river Tawe.</w:t>
      </w:r>
      <w:sdt>
        <w:sdtPr>
          <w:rPr>
            <w:rStyle w:val="SubtleEmphasis"/>
            <w:i w:val="0"/>
            <w:iCs w:val="0"/>
          </w:rPr>
          <w:id w:val="176315853"/>
          <w:citation/>
        </w:sdtPr>
        <w:sdtContent>
          <w:r w:rsidRPr="00D33FB9">
            <w:rPr>
              <w:rStyle w:val="SubtleEmphasis"/>
              <w:i w:val="0"/>
              <w:iCs w:val="0"/>
            </w:rPr>
            <w:fldChar w:fldCharType="begin"/>
          </w:r>
          <w:r w:rsidRPr="00D33FB9">
            <w:rPr>
              <w:rStyle w:val="SubtleEmphasis"/>
              <w:i w:val="0"/>
              <w:iCs w:val="0"/>
            </w:rPr>
            <w:instrText xml:space="preserve"> CITATION Mic20 \l 2057 </w:instrText>
          </w:r>
          <w:r w:rsidRPr="00D33FB9">
            <w:rPr>
              <w:rStyle w:val="SubtleEmphasis"/>
              <w:i w:val="0"/>
              <w:iCs w:val="0"/>
            </w:rPr>
            <w:fldChar w:fldCharType="separate"/>
          </w:r>
          <w:r w:rsidR="00DC06F7">
            <w:rPr>
              <w:rStyle w:val="SubtleEmphasis"/>
              <w:i w:val="0"/>
              <w:iCs w:val="0"/>
              <w:noProof/>
            </w:rPr>
            <w:t xml:space="preserve"> </w:t>
          </w:r>
          <w:r w:rsidR="00DC06F7" w:rsidRPr="00DC06F7">
            <w:rPr>
              <w:noProof/>
              <w:color w:val="404040" w:themeColor="text1" w:themeTint="BF"/>
            </w:rPr>
            <w:t>(McCann, 2020)</w:t>
          </w:r>
          <w:r w:rsidRPr="00D33FB9">
            <w:rPr>
              <w:rStyle w:val="SubtleEmphasis"/>
              <w:i w:val="0"/>
              <w:iCs w:val="0"/>
            </w:rPr>
            <w:fldChar w:fldCharType="end"/>
          </w:r>
        </w:sdtContent>
      </w:sdt>
    </w:p>
    <w:p w14:paraId="6A858B7C" w14:textId="77777777" w:rsidR="00D2447C" w:rsidRDefault="00EF7079" w:rsidP="00D2447C">
      <w:pPr>
        <w:keepNext/>
        <w:jc w:val="both"/>
      </w:pPr>
      <w:r w:rsidRPr="00EF7079">
        <w:rPr>
          <w:rStyle w:val="SubtleEmphasis"/>
        </w:rPr>
        <w:drawing>
          <wp:inline distT="0" distB="0" distL="0" distR="0" wp14:anchorId="02E83489" wp14:editId="2048D559">
            <wp:extent cx="5729856" cy="2282024"/>
            <wp:effectExtent l="0" t="0" r="4445" b="4445"/>
            <wp:docPr id="601112324" name="Picture 1"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12324" name="Picture 1" descr="A map of a river&#10;&#10;Description automatically generated"/>
                    <pic:cNvPicPr/>
                  </pic:nvPicPr>
                  <pic:blipFill>
                    <a:blip r:embed="rId26"/>
                    <a:stretch>
                      <a:fillRect/>
                    </a:stretch>
                  </pic:blipFill>
                  <pic:spPr>
                    <a:xfrm>
                      <a:off x="0" y="0"/>
                      <a:ext cx="5743129" cy="2287310"/>
                    </a:xfrm>
                    <a:prstGeom prst="rect">
                      <a:avLst/>
                    </a:prstGeom>
                  </pic:spPr>
                </pic:pic>
              </a:graphicData>
            </a:graphic>
          </wp:inline>
        </w:drawing>
      </w:r>
    </w:p>
    <w:p w14:paraId="2C5EE988" w14:textId="72FC9EF7" w:rsidR="00EF7079" w:rsidRDefault="00D2447C" w:rsidP="00D2447C">
      <w:pPr>
        <w:pStyle w:val="Caption"/>
        <w:jc w:val="both"/>
        <w:rPr>
          <w:rStyle w:val="SubtleEmphasis"/>
        </w:rPr>
      </w:pPr>
      <w:bookmarkStart w:id="60" w:name="_Toc155347140"/>
      <w:bookmarkStart w:id="61" w:name="_Toc155352041"/>
      <w:bookmarkStart w:id="62" w:name="_Toc155352681"/>
      <w:bookmarkStart w:id="63" w:name="_Toc155356986"/>
      <w:r>
        <w:t xml:space="preserve">Figure </w:t>
      </w:r>
      <w:fldSimple w:instr=" SEQ Figure \* ARABIC ">
        <w:r w:rsidR="00D15096">
          <w:rPr>
            <w:noProof/>
          </w:rPr>
          <w:t>15</w:t>
        </w:r>
      </w:fldSimple>
      <w:r>
        <w:t xml:space="preserve"> Hand drawn schematic of Swansea docks</w:t>
      </w:r>
      <w:bookmarkEnd w:id="60"/>
      <w:bookmarkEnd w:id="61"/>
      <w:bookmarkEnd w:id="62"/>
      <w:bookmarkEnd w:id="63"/>
    </w:p>
    <w:p w14:paraId="1F4B2BE6" w14:textId="77777777" w:rsidR="00653FEB" w:rsidRPr="00823CBB" w:rsidRDefault="00653FEB" w:rsidP="00FA1775">
      <w:pPr>
        <w:jc w:val="both"/>
        <w:rPr>
          <w:rStyle w:val="SubtleEmphasis"/>
        </w:rPr>
      </w:pPr>
    </w:p>
    <w:p w14:paraId="1358C508" w14:textId="1602F1B6" w:rsidR="00C23877" w:rsidRPr="00D33FB9" w:rsidRDefault="00F13ECC" w:rsidP="00D33FB9">
      <w:pPr>
        <w:pStyle w:val="Subtitle"/>
        <w:rPr>
          <w:rStyle w:val="SubtleEmphasis"/>
          <w:i w:val="0"/>
          <w:iCs w:val="0"/>
          <w:color w:val="5A5A5A" w:themeColor="text1" w:themeTint="A5"/>
        </w:rPr>
      </w:pPr>
      <w:r w:rsidRPr="00D33FB9">
        <w:rPr>
          <w:rStyle w:val="SubtleEmphasis"/>
          <w:i w:val="0"/>
          <w:iCs w:val="0"/>
          <w:color w:val="5A5A5A" w:themeColor="text1" w:themeTint="A5"/>
        </w:rPr>
        <w:t>Prince of Wales Dock</w:t>
      </w:r>
    </w:p>
    <w:p w14:paraId="33D35D2C" w14:textId="0710E86E" w:rsidR="00F13ECC" w:rsidRPr="00D33FB9" w:rsidRDefault="00F13ECC" w:rsidP="00FA1775">
      <w:pPr>
        <w:jc w:val="both"/>
        <w:rPr>
          <w:rStyle w:val="SubtleEmphasis"/>
          <w:rFonts w:cstheme="minorHAnsi"/>
          <w:i w:val="0"/>
          <w:iCs w:val="0"/>
        </w:rPr>
      </w:pPr>
      <w:r w:rsidRPr="00D33FB9">
        <w:rPr>
          <w:rStyle w:val="SubtleEmphasis"/>
          <w:rFonts w:cstheme="minorHAnsi"/>
          <w:i w:val="0"/>
          <w:iCs w:val="0"/>
        </w:rPr>
        <w:t xml:space="preserve">Initiated by the Swansea Harbor Trust in 1879, the construction of the Prince of Wales Dock unfolded at Fabians Bay, situated to the east of the </w:t>
      </w:r>
      <w:r w:rsidR="0039455E" w:rsidRPr="00D33FB9">
        <w:rPr>
          <w:rStyle w:val="SubtleEmphasis"/>
          <w:rFonts w:cstheme="minorHAnsi"/>
          <w:i w:val="0"/>
          <w:iCs w:val="0"/>
        </w:rPr>
        <w:t>river</w:t>
      </w:r>
      <w:r w:rsidRPr="00D33FB9">
        <w:rPr>
          <w:rStyle w:val="SubtleEmphasis"/>
          <w:rFonts w:cstheme="minorHAnsi"/>
          <w:i w:val="0"/>
          <w:iCs w:val="0"/>
        </w:rPr>
        <w:t xml:space="preserve"> Tawe. Edward, Prince of Wales, officially inaugurated the completed Prince of Wales Docks on October 18, 1881. Subsequently, in 1898, under the patronage of Prince Edward, the docks underwent expansion to reach their present size of 27 acres.</w:t>
      </w:r>
      <w:sdt>
        <w:sdtPr>
          <w:rPr>
            <w:rStyle w:val="SubtleEmphasis"/>
            <w:rFonts w:cstheme="minorHAnsi"/>
            <w:i w:val="0"/>
            <w:iCs w:val="0"/>
          </w:rPr>
          <w:id w:val="579566977"/>
          <w:citation/>
        </w:sdtPr>
        <w:sdtContent>
          <w:r w:rsidR="007641DB" w:rsidRPr="00D33FB9">
            <w:rPr>
              <w:rStyle w:val="SubtleEmphasis"/>
              <w:rFonts w:cstheme="minorHAnsi"/>
              <w:i w:val="0"/>
              <w:iCs w:val="0"/>
            </w:rPr>
            <w:fldChar w:fldCharType="begin"/>
          </w:r>
          <w:r w:rsidR="007641DB" w:rsidRPr="00D33FB9">
            <w:rPr>
              <w:rStyle w:val="SubtleEmphasis"/>
              <w:rFonts w:cstheme="minorHAnsi"/>
              <w:i w:val="0"/>
              <w:iCs w:val="0"/>
            </w:rPr>
            <w:instrText xml:space="preserve"> CITATION Aca23 \l 2057 </w:instrText>
          </w:r>
          <w:r w:rsidR="007641DB" w:rsidRPr="00D33FB9">
            <w:rPr>
              <w:rStyle w:val="SubtleEmphasis"/>
              <w:rFonts w:cstheme="minorHAnsi"/>
              <w:i w:val="0"/>
              <w:iCs w:val="0"/>
            </w:rPr>
            <w:fldChar w:fldCharType="separate"/>
          </w:r>
          <w:r w:rsidR="00DC06F7">
            <w:rPr>
              <w:rStyle w:val="SubtleEmphasis"/>
              <w:rFonts w:cstheme="minorHAnsi"/>
              <w:i w:val="0"/>
              <w:iCs w:val="0"/>
              <w:noProof/>
            </w:rPr>
            <w:t xml:space="preserve"> </w:t>
          </w:r>
          <w:r w:rsidR="00DC06F7" w:rsidRPr="00DC06F7">
            <w:rPr>
              <w:rFonts w:cstheme="minorHAnsi"/>
              <w:noProof/>
              <w:color w:val="404040" w:themeColor="text1" w:themeTint="BF"/>
            </w:rPr>
            <w:t>(Academic Accelerator , n.d.)</w:t>
          </w:r>
          <w:r w:rsidR="007641DB" w:rsidRPr="00D33FB9">
            <w:rPr>
              <w:rStyle w:val="SubtleEmphasis"/>
              <w:rFonts w:cstheme="minorHAnsi"/>
              <w:i w:val="0"/>
              <w:iCs w:val="0"/>
            </w:rPr>
            <w:fldChar w:fldCharType="end"/>
          </w:r>
        </w:sdtContent>
      </w:sdt>
    </w:p>
    <w:p w14:paraId="37890FE9" w14:textId="0B7BEDF7" w:rsidR="0064535C" w:rsidRPr="00D33FB9" w:rsidRDefault="00CB7365" w:rsidP="00FA1775">
      <w:pPr>
        <w:jc w:val="both"/>
        <w:rPr>
          <w:rStyle w:val="SubtleEmphasis"/>
          <w:rFonts w:cstheme="minorHAnsi"/>
          <w:i w:val="0"/>
          <w:iCs w:val="0"/>
        </w:rPr>
      </w:pPr>
      <w:r w:rsidRPr="00D33FB9">
        <w:rPr>
          <w:rStyle w:val="SubtleEmphasis"/>
          <w:rFonts w:cstheme="minorHAnsi"/>
          <w:i w:val="0"/>
          <w:iCs w:val="0"/>
        </w:rPr>
        <w:t>Figure 1</w:t>
      </w:r>
      <w:r w:rsidR="002A36F8">
        <w:rPr>
          <w:rStyle w:val="SubtleEmphasis"/>
          <w:rFonts w:cstheme="minorHAnsi"/>
          <w:i w:val="0"/>
          <w:iCs w:val="0"/>
        </w:rPr>
        <w:t>6</w:t>
      </w:r>
      <w:r w:rsidRPr="00D33FB9">
        <w:rPr>
          <w:rStyle w:val="SubtleEmphasis"/>
          <w:rFonts w:cstheme="minorHAnsi"/>
          <w:i w:val="0"/>
          <w:iCs w:val="0"/>
        </w:rPr>
        <w:t xml:space="preserve"> shows th</w:t>
      </w:r>
      <w:r w:rsidR="00DE6E1C" w:rsidRPr="00D33FB9">
        <w:rPr>
          <w:rStyle w:val="SubtleEmphasis"/>
          <w:rFonts w:cstheme="minorHAnsi"/>
          <w:i w:val="0"/>
          <w:iCs w:val="0"/>
        </w:rPr>
        <w:t xml:space="preserve">e Prince of Wales Dock, during the extension but prior to being flooded. </w:t>
      </w:r>
      <w:sdt>
        <w:sdtPr>
          <w:rPr>
            <w:rStyle w:val="SubtleEmphasis"/>
            <w:rFonts w:cstheme="minorHAnsi"/>
            <w:i w:val="0"/>
            <w:iCs w:val="0"/>
          </w:rPr>
          <w:id w:val="1551950683"/>
          <w:citation/>
        </w:sdtPr>
        <w:sdtContent>
          <w:r w:rsidR="00DE6E1C" w:rsidRPr="00D33FB9">
            <w:rPr>
              <w:rStyle w:val="SubtleEmphasis"/>
              <w:rFonts w:cstheme="minorHAnsi"/>
              <w:i w:val="0"/>
              <w:iCs w:val="0"/>
            </w:rPr>
            <w:fldChar w:fldCharType="begin"/>
          </w:r>
          <w:r w:rsidR="00DE6E1C" w:rsidRPr="00D33FB9">
            <w:rPr>
              <w:rStyle w:val="SubtleEmphasis"/>
              <w:rFonts w:cstheme="minorHAnsi"/>
              <w:i w:val="0"/>
              <w:iCs w:val="0"/>
            </w:rPr>
            <w:instrText xml:space="preserve"> CITATION SWA23 \l 2057 </w:instrText>
          </w:r>
          <w:r w:rsidR="00DE6E1C" w:rsidRPr="00D33FB9">
            <w:rPr>
              <w:rStyle w:val="SubtleEmphasis"/>
              <w:rFonts w:cstheme="minorHAnsi"/>
              <w:i w:val="0"/>
              <w:iCs w:val="0"/>
            </w:rPr>
            <w:fldChar w:fldCharType="separate"/>
          </w:r>
          <w:r w:rsidR="00DC06F7" w:rsidRPr="00DC06F7">
            <w:rPr>
              <w:rFonts w:cstheme="minorHAnsi"/>
              <w:noProof/>
              <w:color w:val="404040" w:themeColor="text1" w:themeTint="BF"/>
            </w:rPr>
            <w:t>(SWANSEA AND PORT TALBOT DOCKS HISTORY, n.d.)</w:t>
          </w:r>
          <w:r w:rsidR="00DE6E1C" w:rsidRPr="00D33FB9">
            <w:rPr>
              <w:rStyle w:val="SubtleEmphasis"/>
              <w:rFonts w:cstheme="minorHAnsi"/>
              <w:i w:val="0"/>
              <w:iCs w:val="0"/>
            </w:rPr>
            <w:fldChar w:fldCharType="end"/>
          </w:r>
        </w:sdtContent>
      </w:sdt>
    </w:p>
    <w:p w14:paraId="4AC52D74" w14:textId="77777777" w:rsidR="00EA52FF" w:rsidRDefault="0064535C" w:rsidP="00FA1775">
      <w:pPr>
        <w:keepNext/>
        <w:jc w:val="both"/>
      </w:pPr>
      <w:r w:rsidRPr="0064535C">
        <w:rPr>
          <w:rStyle w:val="SubtleEmphasis"/>
        </w:rPr>
        <w:drawing>
          <wp:inline distT="0" distB="0" distL="0" distR="0" wp14:anchorId="6DE6FB38" wp14:editId="65F6700C">
            <wp:extent cx="5730680" cy="2806810"/>
            <wp:effectExtent l="0" t="0" r="3810" b="0"/>
            <wp:docPr id="758071940" name="Picture 758071940" descr="A black and white photo of a large area with a large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71940" name="Picture 1" descr="A black and white photo of a large area with a large building&#10;&#10;Description automatically generated with medium confidence"/>
                    <pic:cNvPicPr/>
                  </pic:nvPicPr>
                  <pic:blipFill>
                    <a:blip r:embed="rId27"/>
                    <a:stretch>
                      <a:fillRect/>
                    </a:stretch>
                  </pic:blipFill>
                  <pic:spPr>
                    <a:xfrm>
                      <a:off x="0" y="0"/>
                      <a:ext cx="5735055" cy="2808953"/>
                    </a:xfrm>
                    <a:prstGeom prst="rect">
                      <a:avLst/>
                    </a:prstGeom>
                  </pic:spPr>
                </pic:pic>
              </a:graphicData>
            </a:graphic>
          </wp:inline>
        </w:drawing>
      </w:r>
    </w:p>
    <w:p w14:paraId="4132EA89" w14:textId="51C86FEC" w:rsidR="00EA52FF" w:rsidRDefault="00EA52FF" w:rsidP="00D33FB9">
      <w:pPr>
        <w:pStyle w:val="Caption"/>
        <w:jc w:val="both"/>
        <w:rPr>
          <w:rStyle w:val="SubtleEmphasis"/>
        </w:rPr>
      </w:pPr>
      <w:bookmarkStart w:id="64" w:name="_Toc155347141"/>
      <w:bookmarkStart w:id="65" w:name="_Toc155352042"/>
      <w:bookmarkStart w:id="66" w:name="_Toc155352682"/>
      <w:bookmarkStart w:id="67" w:name="_Toc155356987"/>
      <w:r>
        <w:t xml:space="preserve">Figure </w:t>
      </w:r>
      <w:fldSimple w:instr=" SEQ Figure \* ARABIC ">
        <w:r w:rsidR="00D15096">
          <w:rPr>
            <w:noProof/>
          </w:rPr>
          <w:t>16</w:t>
        </w:r>
      </w:fldSimple>
      <w:r w:rsidR="00D33FB9">
        <w:t xml:space="preserve"> Archival image of the</w:t>
      </w:r>
      <w:r>
        <w:t xml:space="preserve"> </w:t>
      </w:r>
      <w:r w:rsidRPr="000154B6">
        <w:t>Prince of Wales Dock</w:t>
      </w:r>
      <w:r>
        <w:t xml:space="preserve"> </w:t>
      </w:r>
      <w:r w:rsidRPr="000154B6">
        <w:t>during the extension</w:t>
      </w:r>
      <w:bookmarkEnd w:id="64"/>
      <w:bookmarkEnd w:id="65"/>
      <w:bookmarkEnd w:id="66"/>
      <w:bookmarkEnd w:id="67"/>
    </w:p>
    <w:p w14:paraId="2B85386D" w14:textId="07CC3C53" w:rsidR="00402695" w:rsidRPr="00D33FB9" w:rsidRDefault="00402695" w:rsidP="00D33FB9">
      <w:pPr>
        <w:pStyle w:val="Subtitle"/>
        <w:rPr>
          <w:rStyle w:val="SubtleEmphasis"/>
          <w:i w:val="0"/>
          <w:iCs w:val="0"/>
        </w:rPr>
      </w:pPr>
      <w:r w:rsidRPr="00D33FB9">
        <w:rPr>
          <w:rStyle w:val="SubtleEmphasis"/>
          <w:i w:val="0"/>
          <w:iCs w:val="0"/>
        </w:rPr>
        <w:lastRenderedPageBreak/>
        <w:t xml:space="preserve">Kings Dock </w:t>
      </w:r>
    </w:p>
    <w:p w14:paraId="79AD4F11" w14:textId="7AB7BAA5" w:rsidR="00402695" w:rsidRPr="00D33FB9" w:rsidRDefault="0039455E" w:rsidP="00FA1775">
      <w:pPr>
        <w:jc w:val="both"/>
        <w:rPr>
          <w:rStyle w:val="SubtleEmphasis"/>
          <w:i w:val="0"/>
          <w:iCs w:val="0"/>
        </w:rPr>
      </w:pPr>
      <w:r w:rsidRPr="00D33FB9">
        <w:rPr>
          <w:rStyle w:val="SubtleEmphasis"/>
          <w:i w:val="0"/>
          <w:iCs w:val="0"/>
        </w:rPr>
        <w:t>Commencing in 1905 in response to the increasing demand for local tinplate exports, the development of King's Dock aimed to accommodate this growth. Positioned south of the Prince of Wales Dock, King's Dock, covering around 72 acres</w:t>
      </w:r>
      <w:r w:rsidR="007641DB" w:rsidRPr="00D33FB9">
        <w:rPr>
          <w:rStyle w:val="SubtleEmphasis"/>
          <w:i w:val="0"/>
          <w:iCs w:val="0"/>
        </w:rPr>
        <w:t xml:space="preserve">, </w:t>
      </w:r>
      <w:r w:rsidRPr="00D33FB9">
        <w:rPr>
          <w:rStyle w:val="SubtleEmphasis"/>
          <w:i w:val="0"/>
          <w:iCs w:val="0"/>
        </w:rPr>
        <w:t>was designed to be significantly larger. The construction, undertaken to meet the rising needs of the region, concluded successfully by 1909.</w:t>
      </w:r>
      <w:sdt>
        <w:sdtPr>
          <w:rPr>
            <w:rStyle w:val="SubtleEmphasis"/>
            <w:i w:val="0"/>
            <w:iCs w:val="0"/>
          </w:rPr>
          <w:id w:val="-1831601198"/>
          <w:citation/>
        </w:sdtPr>
        <w:sdtContent>
          <w:r w:rsidR="007641DB" w:rsidRPr="00D33FB9">
            <w:rPr>
              <w:rStyle w:val="SubtleEmphasis"/>
              <w:i w:val="0"/>
              <w:iCs w:val="0"/>
            </w:rPr>
            <w:fldChar w:fldCharType="begin"/>
          </w:r>
          <w:r w:rsidR="007641DB" w:rsidRPr="00D33FB9">
            <w:rPr>
              <w:rStyle w:val="SubtleEmphasis"/>
              <w:i w:val="0"/>
              <w:iCs w:val="0"/>
            </w:rPr>
            <w:instrText xml:space="preserve"> CITATION Aca23 \l 2057 </w:instrText>
          </w:r>
          <w:r w:rsidR="007641DB" w:rsidRPr="00D33FB9">
            <w:rPr>
              <w:rStyle w:val="SubtleEmphasis"/>
              <w:i w:val="0"/>
              <w:iCs w:val="0"/>
            </w:rPr>
            <w:fldChar w:fldCharType="separate"/>
          </w:r>
          <w:r w:rsidR="00DC06F7">
            <w:rPr>
              <w:rStyle w:val="SubtleEmphasis"/>
              <w:i w:val="0"/>
              <w:iCs w:val="0"/>
              <w:noProof/>
            </w:rPr>
            <w:t xml:space="preserve"> </w:t>
          </w:r>
          <w:r w:rsidR="00DC06F7" w:rsidRPr="00DC06F7">
            <w:rPr>
              <w:noProof/>
              <w:color w:val="404040" w:themeColor="text1" w:themeTint="BF"/>
            </w:rPr>
            <w:t>(Academic Accelerator , n.d.)</w:t>
          </w:r>
          <w:r w:rsidR="007641DB" w:rsidRPr="00D33FB9">
            <w:rPr>
              <w:rStyle w:val="SubtleEmphasis"/>
              <w:i w:val="0"/>
              <w:iCs w:val="0"/>
            </w:rPr>
            <w:fldChar w:fldCharType="end"/>
          </w:r>
        </w:sdtContent>
      </w:sdt>
    </w:p>
    <w:p w14:paraId="4C01553C" w14:textId="2803DCA0" w:rsidR="00142D44" w:rsidRPr="00D33FB9" w:rsidRDefault="00142D44" w:rsidP="00FA1775">
      <w:pPr>
        <w:jc w:val="both"/>
        <w:rPr>
          <w:rStyle w:val="SubtleEmphasis"/>
          <w:i w:val="0"/>
          <w:iCs w:val="0"/>
        </w:rPr>
      </w:pPr>
      <w:r w:rsidRPr="00D33FB9">
        <w:rPr>
          <w:rStyle w:val="SubtleEmphasis"/>
          <w:i w:val="0"/>
          <w:iCs w:val="0"/>
        </w:rPr>
        <w:t>Figure 1</w:t>
      </w:r>
      <w:r w:rsidR="00631D33">
        <w:rPr>
          <w:rStyle w:val="SubtleEmphasis"/>
          <w:i w:val="0"/>
          <w:iCs w:val="0"/>
        </w:rPr>
        <w:t>7</w:t>
      </w:r>
      <w:r w:rsidRPr="00D33FB9">
        <w:rPr>
          <w:rStyle w:val="SubtleEmphasis"/>
          <w:i w:val="0"/>
          <w:iCs w:val="0"/>
        </w:rPr>
        <w:t xml:space="preserve"> shows a</w:t>
      </w:r>
      <w:r w:rsidRPr="00D33FB9">
        <w:rPr>
          <w:rStyle w:val="SubtleEmphasis"/>
          <w:i w:val="0"/>
          <w:iCs w:val="0"/>
        </w:rPr>
        <w:t>rchival images of excavation during the Construction of Swansea Kings Dock</w:t>
      </w:r>
      <w:r w:rsidR="00FD0315" w:rsidRPr="00D33FB9">
        <w:rPr>
          <w:rStyle w:val="SubtleEmphasis"/>
          <w:i w:val="0"/>
          <w:iCs w:val="0"/>
        </w:rPr>
        <w:t xml:space="preserve"> In 1905</w:t>
      </w:r>
      <w:r w:rsidR="00C25D42" w:rsidRPr="00D33FB9">
        <w:rPr>
          <w:rStyle w:val="SubtleEmphasis"/>
          <w:i w:val="0"/>
          <w:iCs w:val="0"/>
        </w:rPr>
        <w:t>, lots of railway lines utilised that may s</w:t>
      </w:r>
      <w:r w:rsidR="00FD0315" w:rsidRPr="00D33FB9">
        <w:rPr>
          <w:rStyle w:val="SubtleEmphasis"/>
          <w:i w:val="0"/>
          <w:iCs w:val="0"/>
        </w:rPr>
        <w:t xml:space="preserve">till be buried there today. </w:t>
      </w:r>
      <w:sdt>
        <w:sdtPr>
          <w:rPr>
            <w:rStyle w:val="SubtleEmphasis"/>
            <w:i w:val="0"/>
            <w:iCs w:val="0"/>
          </w:rPr>
          <w:id w:val="-1885869597"/>
          <w:citation/>
        </w:sdtPr>
        <w:sdtContent>
          <w:r w:rsidR="00FD0315" w:rsidRPr="00D33FB9">
            <w:rPr>
              <w:rStyle w:val="SubtleEmphasis"/>
              <w:i w:val="0"/>
              <w:iCs w:val="0"/>
            </w:rPr>
            <w:fldChar w:fldCharType="begin"/>
          </w:r>
          <w:r w:rsidR="00FD0315" w:rsidRPr="00D33FB9">
            <w:rPr>
              <w:rStyle w:val="SubtleEmphasis"/>
              <w:i w:val="0"/>
              <w:iCs w:val="0"/>
            </w:rPr>
            <w:instrText xml:space="preserve"> CITATION SWA23 \l 2057 </w:instrText>
          </w:r>
          <w:r w:rsidR="00FD0315" w:rsidRPr="00D33FB9">
            <w:rPr>
              <w:rStyle w:val="SubtleEmphasis"/>
              <w:i w:val="0"/>
              <w:iCs w:val="0"/>
            </w:rPr>
            <w:fldChar w:fldCharType="separate"/>
          </w:r>
          <w:r w:rsidR="00DC06F7" w:rsidRPr="00DC06F7">
            <w:rPr>
              <w:noProof/>
              <w:color w:val="404040" w:themeColor="text1" w:themeTint="BF"/>
            </w:rPr>
            <w:t>(SWANSEA AND PORT TALBOT DOCKS HISTORY, n.d.)</w:t>
          </w:r>
          <w:r w:rsidR="00FD0315" w:rsidRPr="00D33FB9">
            <w:rPr>
              <w:rStyle w:val="SubtleEmphasis"/>
              <w:i w:val="0"/>
              <w:iCs w:val="0"/>
            </w:rPr>
            <w:fldChar w:fldCharType="end"/>
          </w:r>
        </w:sdtContent>
      </w:sdt>
    </w:p>
    <w:p w14:paraId="42C59C49" w14:textId="784F06DA" w:rsidR="00C23877" w:rsidRPr="00A70D2C" w:rsidRDefault="00A70D2C" w:rsidP="00FA1775">
      <w:pPr>
        <w:keepNext/>
        <w:jc w:val="both"/>
      </w:pPr>
      <w:bookmarkStart w:id="68" w:name="_Toc155347142"/>
      <w:bookmarkStart w:id="69" w:name="_Toc155352043"/>
      <w:bookmarkStart w:id="70" w:name="_Toc155352683"/>
      <w:bookmarkStart w:id="71" w:name="_Toc155356988"/>
      <w:r w:rsidRPr="00A70D2C">
        <w:rPr>
          <w:lang w:val="en" w:eastAsia="en-GB"/>
        </w:rPr>
        <w:drawing>
          <wp:inline distT="0" distB="0" distL="0" distR="0" wp14:anchorId="101693B4" wp14:editId="751A104B">
            <wp:extent cx="5730240" cy="6384897"/>
            <wp:effectExtent l="0" t="0" r="3810" b="0"/>
            <wp:docPr id="314449898" name="Picture 314449898" descr="Several pictures of construc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49898" name="Picture 1" descr="Several pictures of construction site&#10;&#10;Description automatically generated"/>
                    <pic:cNvPicPr/>
                  </pic:nvPicPr>
                  <pic:blipFill>
                    <a:blip r:embed="rId28"/>
                    <a:stretch>
                      <a:fillRect/>
                    </a:stretch>
                  </pic:blipFill>
                  <pic:spPr>
                    <a:xfrm>
                      <a:off x="0" y="0"/>
                      <a:ext cx="5748252" cy="6404967"/>
                    </a:xfrm>
                    <a:prstGeom prst="rect">
                      <a:avLst/>
                    </a:prstGeom>
                  </pic:spPr>
                </pic:pic>
              </a:graphicData>
            </a:graphic>
          </wp:inline>
        </w:drawing>
      </w:r>
      <w:r>
        <w:t xml:space="preserve">Figure </w:t>
      </w:r>
      <w:fldSimple w:instr=" SEQ Figure \* ARABIC ">
        <w:r w:rsidR="00D15096">
          <w:rPr>
            <w:noProof/>
          </w:rPr>
          <w:t>17</w:t>
        </w:r>
      </w:fldSimple>
      <w:r>
        <w:t xml:space="preserve"> </w:t>
      </w:r>
      <w:r w:rsidRPr="007D7162">
        <w:t>Archival images of excavation during the Construction of Swansea Kings Dock</w:t>
      </w:r>
      <w:bookmarkEnd w:id="68"/>
      <w:bookmarkEnd w:id="69"/>
      <w:bookmarkEnd w:id="70"/>
      <w:bookmarkEnd w:id="71"/>
    </w:p>
    <w:p w14:paraId="3C606EB6" w14:textId="12E7F16E" w:rsidR="00B8483C" w:rsidRDefault="00B8483C" w:rsidP="00FA1775">
      <w:pPr>
        <w:jc w:val="both"/>
        <w:rPr>
          <w:lang w:val="en" w:eastAsia="en-GB"/>
        </w:rPr>
      </w:pPr>
    </w:p>
    <w:p w14:paraId="55B638B5" w14:textId="77777777" w:rsidR="004B1BA4" w:rsidRDefault="004B1BA4" w:rsidP="00FA1775">
      <w:pPr>
        <w:jc w:val="both"/>
        <w:rPr>
          <w:lang w:val="en" w:eastAsia="en-GB"/>
        </w:rPr>
      </w:pPr>
    </w:p>
    <w:p w14:paraId="4FF7FAB1" w14:textId="73EFE878" w:rsidR="00AC490A" w:rsidRPr="00D33FB9" w:rsidRDefault="00AC490A" w:rsidP="00D33FB9">
      <w:pPr>
        <w:pStyle w:val="Subtitle"/>
        <w:rPr>
          <w:rStyle w:val="SubtleEmphasis"/>
          <w:i w:val="0"/>
          <w:iCs w:val="0"/>
        </w:rPr>
      </w:pPr>
      <w:r w:rsidRPr="00D33FB9">
        <w:rPr>
          <w:rStyle w:val="SubtleEmphasis"/>
          <w:i w:val="0"/>
          <w:iCs w:val="0"/>
        </w:rPr>
        <w:lastRenderedPageBreak/>
        <w:t>Queens Dock</w:t>
      </w:r>
    </w:p>
    <w:p w14:paraId="3823CC41" w14:textId="7AECB491" w:rsidR="00AC490A" w:rsidRPr="00D33FB9" w:rsidRDefault="00AC490A" w:rsidP="00FA1775">
      <w:pPr>
        <w:jc w:val="both"/>
        <w:rPr>
          <w:rStyle w:val="SubtleEmphasis"/>
          <w:rFonts w:cstheme="minorHAnsi"/>
          <w:i w:val="0"/>
          <w:iCs w:val="0"/>
        </w:rPr>
      </w:pPr>
      <w:r w:rsidRPr="00D33FB9">
        <w:rPr>
          <w:rStyle w:val="SubtleEmphasis"/>
          <w:rFonts w:cstheme="minorHAnsi"/>
          <w:i w:val="0"/>
          <w:iCs w:val="0"/>
        </w:rPr>
        <w:t>Constructed alongside the Kings Dock in 1909, initially serving as a timber float and accommodating vessels, Queens Dock gained prominence in 1919 with the construction of the UK's first oil refinery by the Anglo Persian Oil Company in Skewen. Officially named by King George V and Queen Mary in 1920, the Llandarcy Refinery, completed in 1921, linked directly to Queens Dock, handling substantial oil traffic, reaching eight million tons annually in the 1950s. The refinery's decline began in 1961 with a pipeline connection to Milford Haven. The 1970s saw a resurgence with BP Chemicals' Baglan Bay plant.</w:t>
      </w:r>
      <w:sdt>
        <w:sdtPr>
          <w:rPr>
            <w:rStyle w:val="SubtleEmphasis"/>
            <w:rFonts w:cstheme="minorHAnsi"/>
            <w:i w:val="0"/>
            <w:iCs w:val="0"/>
          </w:rPr>
          <w:id w:val="-148745243"/>
          <w:citation/>
        </w:sdtPr>
        <w:sdtContent>
          <w:r w:rsidR="001F0F5D" w:rsidRPr="00D33FB9">
            <w:rPr>
              <w:rStyle w:val="SubtleEmphasis"/>
              <w:rFonts w:cstheme="minorHAnsi"/>
              <w:i w:val="0"/>
              <w:iCs w:val="0"/>
            </w:rPr>
            <w:fldChar w:fldCharType="begin"/>
          </w:r>
          <w:r w:rsidR="001F0F5D" w:rsidRPr="00D33FB9">
            <w:rPr>
              <w:rStyle w:val="SubtleEmphasis"/>
              <w:rFonts w:cstheme="minorHAnsi"/>
              <w:i w:val="0"/>
              <w:iCs w:val="0"/>
            </w:rPr>
            <w:instrText xml:space="preserve"> CITATION SWA23 \l 2057 </w:instrText>
          </w:r>
          <w:r w:rsidR="001F0F5D" w:rsidRPr="00D33FB9">
            <w:rPr>
              <w:rStyle w:val="SubtleEmphasis"/>
              <w:rFonts w:cstheme="minorHAnsi"/>
              <w:i w:val="0"/>
              <w:iCs w:val="0"/>
            </w:rPr>
            <w:fldChar w:fldCharType="separate"/>
          </w:r>
          <w:r w:rsidR="00DC06F7">
            <w:rPr>
              <w:rStyle w:val="SubtleEmphasis"/>
              <w:rFonts w:cstheme="minorHAnsi"/>
              <w:i w:val="0"/>
              <w:iCs w:val="0"/>
              <w:noProof/>
            </w:rPr>
            <w:t xml:space="preserve"> </w:t>
          </w:r>
          <w:r w:rsidR="00DC06F7" w:rsidRPr="00DC06F7">
            <w:rPr>
              <w:rFonts w:cstheme="minorHAnsi"/>
              <w:noProof/>
              <w:color w:val="404040" w:themeColor="text1" w:themeTint="BF"/>
            </w:rPr>
            <w:t>(SWANSEA AND PORT TALBOT DOCKS HISTORY, n.d.)</w:t>
          </w:r>
          <w:r w:rsidR="001F0F5D" w:rsidRPr="00D33FB9">
            <w:rPr>
              <w:rStyle w:val="SubtleEmphasis"/>
              <w:rFonts w:cstheme="minorHAnsi"/>
              <w:i w:val="0"/>
              <w:iCs w:val="0"/>
            </w:rPr>
            <w:fldChar w:fldCharType="end"/>
          </w:r>
        </w:sdtContent>
      </w:sdt>
    </w:p>
    <w:p w14:paraId="4000AF14" w14:textId="77777777" w:rsidR="006E2DD4" w:rsidRDefault="00EF123E" w:rsidP="00FA1775">
      <w:pPr>
        <w:keepNext/>
        <w:jc w:val="both"/>
      </w:pPr>
      <w:r w:rsidRPr="00EF123E">
        <w:rPr>
          <w:rStyle w:val="SubtleEmphasis"/>
        </w:rPr>
        <w:drawing>
          <wp:inline distT="0" distB="0" distL="0" distR="0" wp14:anchorId="0449A6DB" wp14:editId="68AE515A">
            <wp:extent cx="5724525" cy="2441051"/>
            <wp:effectExtent l="0" t="0" r="0" b="0"/>
            <wp:docPr id="1256623318" name="Picture 1256623318" descr="A large ship o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23318" name="Picture 1" descr="A large ship on the water&#10;&#10;Description automatically generated"/>
                    <pic:cNvPicPr/>
                  </pic:nvPicPr>
                  <pic:blipFill>
                    <a:blip r:embed="rId29"/>
                    <a:stretch>
                      <a:fillRect/>
                    </a:stretch>
                  </pic:blipFill>
                  <pic:spPr>
                    <a:xfrm>
                      <a:off x="0" y="0"/>
                      <a:ext cx="5770000" cy="2460442"/>
                    </a:xfrm>
                    <a:prstGeom prst="rect">
                      <a:avLst/>
                    </a:prstGeom>
                  </pic:spPr>
                </pic:pic>
              </a:graphicData>
            </a:graphic>
          </wp:inline>
        </w:drawing>
      </w:r>
    </w:p>
    <w:p w14:paraId="51F7EF20" w14:textId="6BECEE61" w:rsidR="00EF123E" w:rsidRDefault="006E2DD4" w:rsidP="00FA1775">
      <w:pPr>
        <w:pStyle w:val="Caption"/>
        <w:jc w:val="both"/>
      </w:pPr>
      <w:bookmarkStart w:id="72" w:name="_Toc155347143"/>
      <w:bookmarkStart w:id="73" w:name="_Toc155352044"/>
      <w:bookmarkStart w:id="74" w:name="_Toc155352684"/>
      <w:bookmarkStart w:id="75" w:name="_Toc155356989"/>
      <w:r>
        <w:t xml:space="preserve">Figure </w:t>
      </w:r>
      <w:fldSimple w:instr=" SEQ Figure \* ARABIC ">
        <w:r w:rsidR="00D15096">
          <w:rPr>
            <w:noProof/>
          </w:rPr>
          <w:t>18</w:t>
        </w:r>
      </w:fldSimple>
      <w:r>
        <w:t xml:space="preserve"> </w:t>
      </w:r>
      <w:r w:rsidRPr="00627A83">
        <w:t>Japanese oil tanker '</w:t>
      </w:r>
      <w:proofErr w:type="spellStart"/>
      <w:r w:rsidRPr="00627A83">
        <w:t>eiho</w:t>
      </w:r>
      <w:proofErr w:type="spellEnd"/>
      <w:r w:rsidRPr="00627A83">
        <w:t xml:space="preserve"> maru' berthed at Queens dock in 1952</w:t>
      </w:r>
      <w:r>
        <w:t>.</w:t>
      </w:r>
      <w:bookmarkEnd w:id="72"/>
      <w:bookmarkEnd w:id="73"/>
      <w:bookmarkEnd w:id="74"/>
      <w:bookmarkEnd w:id="75"/>
    </w:p>
    <w:p w14:paraId="47E5383B" w14:textId="33D76856" w:rsidR="00626262" w:rsidRDefault="00626262" w:rsidP="00FA1775">
      <w:pPr>
        <w:pStyle w:val="Heading1"/>
        <w:jc w:val="both"/>
      </w:pPr>
      <w:bookmarkStart w:id="76" w:name="_Toc155356952"/>
      <w:r w:rsidRPr="00626262">
        <w:t xml:space="preserve">Permitted uses and </w:t>
      </w:r>
      <w:r w:rsidRPr="00626262">
        <w:t>restrictions.</w:t>
      </w:r>
      <w:bookmarkEnd w:id="76"/>
    </w:p>
    <w:p w14:paraId="5D6EA572" w14:textId="77777777" w:rsidR="00626262" w:rsidRDefault="00626262" w:rsidP="00FA1775">
      <w:pPr>
        <w:jc w:val="both"/>
      </w:pPr>
    </w:p>
    <w:p w14:paraId="04BAC742" w14:textId="149835E7" w:rsidR="00BA1AD7" w:rsidRPr="0093589A" w:rsidRDefault="00521D23" w:rsidP="00FA1775">
      <w:pPr>
        <w:jc w:val="both"/>
        <w:rPr>
          <w:rFonts w:cstheme="minorHAnsi"/>
        </w:rPr>
      </w:pPr>
      <w:r w:rsidRPr="0093589A">
        <w:rPr>
          <w:rFonts w:cstheme="minorHAnsi"/>
        </w:rPr>
        <w:t>Preliminary s</w:t>
      </w:r>
      <w:r w:rsidR="000B760F" w:rsidRPr="0093589A">
        <w:rPr>
          <w:rFonts w:cstheme="minorHAnsi"/>
        </w:rPr>
        <w:t xml:space="preserve">earches sound no listed buildings with a </w:t>
      </w:r>
      <w:r w:rsidRPr="0093589A">
        <w:rPr>
          <w:rFonts w:cstheme="minorHAnsi"/>
        </w:rPr>
        <w:t>half mile</w:t>
      </w:r>
      <w:r w:rsidR="000B760F" w:rsidRPr="0093589A">
        <w:rPr>
          <w:rFonts w:cstheme="minorHAnsi"/>
        </w:rPr>
        <w:t xml:space="preserve"> r</w:t>
      </w:r>
      <w:r w:rsidRPr="0093589A">
        <w:rPr>
          <w:rFonts w:cstheme="minorHAnsi"/>
        </w:rPr>
        <w:t xml:space="preserve">adius of the site. No </w:t>
      </w:r>
      <w:r w:rsidRPr="0093589A">
        <w:rPr>
          <w:rFonts w:eastAsia="Times New Roman" w:cstheme="minorHAnsi"/>
          <w:lang w:val="en" w:eastAsia="en-GB"/>
        </w:rPr>
        <w:t>easements, land covenants</w:t>
      </w:r>
      <w:r w:rsidRPr="0093589A">
        <w:rPr>
          <w:rFonts w:eastAsia="Times New Roman" w:cstheme="minorHAnsi"/>
          <w:lang w:val="en" w:eastAsia="en-GB"/>
        </w:rPr>
        <w:t xml:space="preserve"> located.</w:t>
      </w:r>
      <w:r w:rsidRPr="0093589A">
        <w:rPr>
          <w:rFonts w:cstheme="minorHAnsi"/>
        </w:rPr>
        <w:t xml:space="preserve"> </w:t>
      </w:r>
    </w:p>
    <w:p w14:paraId="6DD42464" w14:textId="152A70E0" w:rsidR="00BE6A0C" w:rsidRPr="0093589A" w:rsidRDefault="00BE6A0C" w:rsidP="00FA1775">
      <w:pPr>
        <w:jc w:val="both"/>
        <w:rPr>
          <w:rFonts w:cstheme="minorHAnsi"/>
        </w:rPr>
      </w:pPr>
      <w:r w:rsidRPr="0093589A">
        <w:rPr>
          <w:rFonts w:cstheme="minorHAnsi"/>
        </w:rPr>
        <w:t xml:space="preserve">It is </w:t>
      </w:r>
      <w:r w:rsidR="006D43A3" w:rsidRPr="0093589A">
        <w:rPr>
          <w:rFonts w:cstheme="minorHAnsi"/>
        </w:rPr>
        <w:t>recommending</w:t>
      </w:r>
      <w:r w:rsidRPr="0093589A">
        <w:rPr>
          <w:rFonts w:cstheme="minorHAnsi"/>
        </w:rPr>
        <w:t xml:space="preserve"> the port authority is to be notified of works schedule as security patrols </w:t>
      </w:r>
      <w:r w:rsidR="006D43A3" w:rsidRPr="0093589A">
        <w:rPr>
          <w:rFonts w:cstheme="minorHAnsi"/>
        </w:rPr>
        <w:t xml:space="preserve">are carried out around the perimeter of the Kings dock. </w:t>
      </w:r>
      <w:r w:rsidRPr="0093589A">
        <w:rPr>
          <w:rFonts w:cstheme="minorHAnsi"/>
        </w:rPr>
        <w:t xml:space="preserve"> </w:t>
      </w:r>
    </w:p>
    <w:p w14:paraId="7F2EB1D9" w14:textId="53870D6D" w:rsidR="008A573E" w:rsidRPr="0093589A" w:rsidRDefault="00521D23" w:rsidP="00FA1775">
      <w:pPr>
        <w:jc w:val="both"/>
        <w:rPr>
          <w:rFonts w:cstheme="minorHAnsi"/>
        </w:rPr>
      </w:pPr>
      <w:r w:rsidRPr="0093589A">
        <w:rPr>
          <w:rFonts w:cstheme="minorHAnsi"/>
        </w:rPr>
        <w:t>The</w:t>
      </w:r>
      <w:r w:rsidR="005D657E" w:rsidRPr="0093589A">
        <w:rPr>
          <w:rFonts w:cstheme="minorHAnsi"/>
        </w:rPr>
        <w:t xml:space="preserve">re is no heightened </w:t>
      </w:r>
      <w:r w:rsidR="005D657E" w:rsidRPr="0093589A">
        <w:rPr>
          <w:rFonts w:cstheme="minorHAnsi"/>
        </w:rPr>
        <w:t>duty of care requirements</w:t>
      </w:r>
      <w:r w:rsidR="005D657E" w:rsidRPr="0093589A">
        <w:rPr>
          <w:rFonts w:cstheme="minorHAnsi"/>
        </w:rPr>
        <w:t xml:space="preserve"> for resident, no schools or</w:t>
      </w:r>
      <w:r w:rsidR="00304601" w:rsidRPr="0093589A">
        <w:rPr>
          <w:rFonts w:cstheme="minorHAnsi"/>
        </w:rPr>
        <w:t xml:space="preserve"> public hospitals close </w:t>
      </w:r>
      <w:r w:rsidR="008A573E" w:rsidRPr="0093589A">
        <w:rPr>
          <w:rFonts w:cstheme="minorHAnsi"/>
        </w:rPr>
        <w:t>by</w:t>
      </w:r>
      <w:r w:rsidR="00304601" w:rsidRPr="0093589A">
        <w:rPr>
          <w:rFonts w:cstheme="minorHAnsi"/>
        </w:rPr>
        <w:t xml:space="preserve"> the existing university campus is </w:t>
      </w:r>
      <w:r w:rsidR="008A573E" w:rsidRPr="0093589A">
        <w:rPr>
          <w:rFonts w:cstheme="minorHAnsi"/>
        </w:rPr>
        <w:t>near</w:t>
      </w:r>
      <w:r w:rsidR="00304601" w:rsidRPr="0093589A">
        <w:rPr>
          <w:rFonts w:cstheme="minorHAnsi"/>
        </w:rPr>
        <w:t xml:space="preserve"> the sit</w:t>
      </w:r>
      <w:r w:rsidR="008A573E" w:rsidRPr="0093589A">
        <w:rPr>
          <w:rFonts w:cstheme="minorHAnsi"/>
        </w:rPr>
        <w:t>e</w:t>
      </w:r>
      <w:r w:rsidR="00D0093F" w:rsidRPr="0093589A">
        <w:rPr>
          <w:rFonts w:cstheme="minorHAnsi"/>
        </w:rPr>
        <w:t xml:space="preserve"> but houses only adult learner</w:t>
      </w:r>
      <w:r w:rsidR="008A573E" w:rsidRPr="0093589A">
        <w:rPr>
          <w:rFonts w:cstheme="minorHAnsi"/>
        </w:rPr>
        <w:t>. Normal 8:00- 17:00 working hours are to be adhered to.</w:t>
      </w:r>
    </w:p>
    <w:p w14:paraId="458334B3" w14:textId="5E80CE6C" w:rsidR="008A573E" w:rsidRPr="0093589A" w:rsidRDefault="008A573E" w:rsidP="00FA1775">
      <w:pPr>
        <w:jc w:val="both"/>
        <w:rPr>
          <w:rFonts w:cstheme="minorHAnsi"/>
        </w:rPr>
      </w:pPr>
      <w:r w:rsidRPr="0093589A">
        <w:rPr>
          <w:rFonts w:cstheme="minorHAnsi"/>
        </w:rPr>
        <w:t xml:space="preserve">NRV are to be </w:t>
      </w:r>
      <w:r w:rsidR="007434DC" w:rsidRPr="0093589A">
        <w:rPr>
          <w:rFonts w:cstheme="minorHAnsi"/>
        </w:rPr>
        <w:t>notified</w:t>
      </w:r>
      <w:r w:rsidRPr="0093589A">
        <w:rPr>
          <w:rFonts w:cstheme="minorHAnsi"/>
        </w:rPr>
        <w:t xml:space="preserve"> </w:t>
      </w:r>
      <w:r w:rsidR="007434DC" w:rsidRPr="0093589A">
        <w:rPr>
          <w:rFonts w:cstheme="minorHAnsi"/>
        </w:rPr>
        <w:t xml:space="preserve">and guidance is to be sought after due to proximity of the site in relation to watercourse. </w:t>
      </w:r>
    </w:p>
    <w:p w14:paraId="423221AD" w14:textId="05116F70" w:rsidR="007434DC" w:rsidRPr="0093589A" w:rsidRDefault="007434DC" w:rsidP="00FA1775">
      <w:pPr>
        <w:jc w:val="both"/>
        <w:rPr>
          <w:rFonts w:cstheme="minorHAnsi"/>
        </w:rPr>
      </w:pPr>
      <w:r w:rsidRPr="0093589A">
        <w:rPr>
          <w:rFonts w:cstheme="minorHAnsi"/>
        </w:rPr>
        <w:t xml:space="preserve">The site is not located on a SSSI site and the closest SII </w:t>
      </w:r>
      <w:r w:rsidR="00D0093F" w:rsidRPr="0093589A">
        <w:rPr>
          <w:rFonts w:cstheme="minorHAnsi"/>
        </w:rPr>
        <w:t xml:space="preserve">site is </w:t>
      </w:r>
      <w:r w:rsidR="00D0093F" w:rsidRPr="0093589A">
        <w:rPr>
          <w:rFonts w:cstheme="minorHAnsi"/>
        </w:rPr>
        <w:t>Crymlyn Burrows</w:t>
      </w:r>
      <w:r w:rsidR="00D0093F" w:rsidRPr="0093589A">
        <w:rPr>
          <w:rFonts w:cstheme="minorHAnsi"/>
        </w:rPr>
        <w:t xml:space="preserve"> which is 2.4KM from site so not a concern.</w:t>
      </w:r>
    </w:p>
    <w:p w14:paraId="42C3FF99" w14:textId="2BA1354D" w:rsidR="00626262" w:rsidRPr="0093589A" w:rsidRDefault="001726C7" w:rsidP="00FA1775">
      <w:pPr>
        <w:jc w:val="both"/>
        <w:rPr>
          <w:rFonts w:cstheme="minorHAnsi"/>
        </w:rPr>
      </w:pPr>
      <w:r w:rsidRPr="0093589A">
        <w:rPr>
          <w:rFonts w:cstheme="minorHAnsi"/>
        </w:rPr>
        <w:t xml:space="preserve">No traffic management </w:t>
      </w:r>
      <w:r w:rsidR="0085318D" w:rsidRPr="0093589A">
        <w:rPr>
          <w:rFonts w:cstheme="minorHAnsi"/>
        </w:rPr>
        <w:t>required for entry to the site.</w:t>
      </w:r>
    </w:p>
    <w:p w14:paraId="706CD98D" w14:textId="4595E53D" w:rsidR="00C23877" w:rsidRPr="00C23877" w:rsidRDefault="00793A43" w:rsidP="00FA1775">
      <w:pPr>
        <w:pStyle w:val="Heading1"/>
        <w:jc w:val="both"/>
        <w:rPr>
          <w:lang w:val="en" w:eastAsia="en-GB"/>
        </w:rPr>
      </w:pPr>
      <w:bookmarkStart w:id="77" w:name="_Toc155356953"/>
      <w:r>
        <w:rPr>
          <w:lang w:val="en" w:eastAsia="en-GB"/>
        </w:rPr>
        <w:lastRenderedPageBreak/>
        <w:t>A</w:t>
      </w:r>
      <w:r w:rsidRPr="00793A43">
        <w:rPr>
          <w:lang w:val="en" w:eastAsia="en-GB"/>
        </w:rPr>
        <w:t>ccess</w:t>
      </w:r>
      <w:r>
        <w:rPr>
          <w:lang w:val="en" w:eastAsia="en-GB"/>
        </w:rPr>
        <w:t xml:space="preserve"> to site</w:t>
      </w:r>
      <w:bookmarkEnd w:id="77"/>
    </w:p>
    <w:p w14:paraId="1A7C3A6B" w14:textId="7A81B77A" w:rsidR="00201A8B" w:rsidRPr="0093589A" w:rsidRDefault="00B50BFB" w:rsidP="00FA1775">
      <w:pPr>
        <w:jc w:val="both"/>
        <w:rPr>
          <w:rFonts w:cstheme="minorHAnsi"/>
          <w:lang w:val="en" w:eastAsia="en-GB"/>
        </w:rPr>
      </w:pPr>
      <w:r w:rsidRPr="0093589A">
        <w:rPr>
          <w:rFonts w:cstheme="minorHAnsi"/>
          <w:lang w:val="en" w:eastAsia="en-GB"/>
        </w:rPr>
        <w:t xml:space="preserve">At present there is no issues accessing </w:t>
      </w:r>
      <w:r w:rsidR="00E50F35" w:rsidRPr="0093589A">
        <w:rPr>
          <w:rFonts w:cstheme="minorHAnsi"/>
          <w:lang w:val="en" w:eastAsia="en-GB"/>
        </w:rPr>
        <w:t xml:space="preserve">the site, there is an A road to the north of the site </w:t>
      </w:r>
      <w:r w:rsidR="00E626AD" w:rsidRPr="0093589A">
        <w:rPr>
          <w:rFonts w:cstheme="minorHAnsi"/>
          <w:lang w:val="en" w:eastAsia="en-GB"/>
        </w:rPr>
        <w:t>which is the A483 know as Fabian Way</w:t>
      </w:r>
      <w:r w:rsidR="002E41FE" w:rsidRPr="0093589A">
        <w:rPr>
          <w:rFonts w:cstheme="minorHAnsi"/>
          <w:lang w:val="en" w:eastAsia="en-GB"/>
        </w:rPr>
        <w:t xml:space="preserve"> which leads onto Langdo</w:t>
      </w:r>
      <w:r w:rsidR="00A229E1" w:rsidRPr="0093589A">
        <w:rPr>
          <w:rFonts w:cstheme="minorHAnsi"/>
          <w:lang w:val="en" w:eastAsia="en-GB"/>
        </w:rPr>
        <w:t xml:space="preserve">n Road. </w:t>
      </w:r>
      <w:r w:rsidR="00BC2B35" w:rsidRPr="0093589A">
        <w:rPr>
          <w:rFonts w:cstheme="minorHAnsi"/>
          <w:lang w:val="en" w:eastAsia="en-GB"/>
        </w:rPr>
        <w:t xml:space="preserve">These roads are </w:t>
      </w:r>
      <w:r w:rsidR="00625B52" w:rsidRPr="0093589A">
        <w:rPr>
          <w:rFonts w:cstheme="minorHAnsi"/>
          <w:lang w:val="en" w:eastAsia="en-GB"/>
        </w:rPr>
        <w:t xml:space="preserve">publicly owned by </w:t>
      </w:r>
      <w:r w:rsidR="00C35B8C" w:rsidRPr="0093589A">
        <w:rPr>
          <w:rFonts w:cstheme="minorHAnsi"/>
          <w:lang w:val="en" w:eastAsia="en-GB"/>
        </w:rPr>
        <w:t xml:space="preserve">the Welsh government, so permission doesn’t need to be granted to utilities. </w:t>
      </w:r>
      <w:r w:rsidR="00A229E1" w:rsidRPr="0093589A">
        <w:rPr>
          <w:rFonts w:cstheme="minorHAnsi"/>
          <w:lang w:val="en" w:eastAsia="en-GB"/>
        </w:rPr>
        <w:t>There is no size or weight limit on these roads therefore</w:t>
      </w:r>
      <w:r w:rsidR="00C4696F" w:rsidRPr="0093589A">
        <w:rPr>
          <w:rFonts w:cstheme="minorHAnsi"/>
          <w:lang w:val="en" w:eastAsia="en-GB"/>
        </w:rPr>
        <w:t xml:space="preserve"> there is no issues getting equipment to site including articulated vehicles</w:t>
      </w:r>
      <w:r w:rsidR="00A61F23" w:rsidRPr="0093589A">
        <w:rPr>
          <w:rFonts w:cstheme="minorHAnsi"/>
          <w:lang w:val="en" w:eastAsia="en-GB"/>
        </w:rPr>
        <w:t xml:space="preserve">. </w:t>
      </w:r>
    </w:p>
    <w:p w14:paraId="1FC23CC3" w14:textId="79A1BE62" w:rsidR="004B1BA4" w:rsidRPr="0093589A" w:rsidRDefault="004B1BA4" w:rsidP="00FA1775">
      <w:pPr>
        <w:jc w:val="both"/>
        <w:rPr>
          <w:rFonts w:cstheme="minorHAnsi"/>
          <w:lang w:val="en" w:eastAsia="en-GB"/>
        </w:rPr>
      </w:pPr>
      <w:r w:rsidRPr="0093589A">
        <w:rPr>
          <w:rFonts w:cstheme="minorHAnsi"/>
          <w:lang w:val="en" w:eastAsia="en-GB"/>
        </w:rPr>
        <w:t>Swansea airport is located 9.3 miles from site which is approximately 27-minute drive from site.</w:t>
      </w:r>
    </w:p>
    <w:p w14:paraId="36A08F1B" w14:textId="496DCEB6" w:rsidR="00887225" w:rsidRPr="0093589A" w:rsidRDefault="00D5465D" w:rsidP="00FA1775">
      <w:pPr>
        <w:jc w:val="both"/>
        <w:rPr>
          <w:rFonts w:cstheme="minorHAnsi"/>
          <w:lang w:val="en" w:eastAsia="en-GB"/>
        </w:rPr>
      </w:pPr>
      <w:r w:rsidRPr="0093589A">
        <w:rPr>
          <w:rFonts w:cstheme="minorHAnsi"/>
          <w:lang w:val="en" w:eastAsia="en-GB"/>
        </w:rPr>
        <w:t xml:space="preserve">The site is located </w:t>
      </w:r>
      <w:r w:rsidR="00BF0E59" w:rsidRPr="0093589A">
        <w:rPr>
          <w:rFonts w:cstheme="minorHAnsi"/>
          <w:lang w:val="en" w:eastAsia="en-GB"/>
        </w:rPr>
        <w:t>appropriately 1.5</w:t>
      </w:r>
      <w:r w:rsidRPr="0093589A">
        <w:rPr>
          <w:rFonts w:cstheme="minorHAnsi"/>
          <w:lang w:val="en" w:eastAsia="en-GB"/>
        </w:rPr>
        <w:t xml:space="preserve"> miles from Swansea city </w:t>
      </w:r>
      <w:r w:rsidR="00BF0E59" w:rsidRPr="0093589A">
        <w:rPr>
          <w:rFonts w:cstheme="minorHAnsi"/>
          <w:lang w:val="en" w:eastAsia="en-GB"/>
        </w:rPr>
        <w:t xml:space="preserve">train station, which is calculated as a </w:t>
      </w:r>
      <w:r w:rsidR="001D6258" w:rsidRPr="0093589A">
        <w:rPr>
          <w:rFonts w:cstheme="minorHAnsi"/>
          <w:lang w:val="en" w:eastAsia="en-GB"/>
        </w:rPr>
        <w:t>33-minute</w:t>
      </w:r>
      <w:r w:rsidR="00BF0E59" w:rsidRPr="0093589A">
        <w:rPr>
          <w:rFonts w:cstheme="minorHAnsi"/>
          <w:lang w:val="en" w:eastAsia="en-GB"/>
        </w:rPr>
        <w:t xml:space="preserve"> walk away.</w:t>
      </w:r>
      <w:r w:rsidR="001D6258" w:rsidRPr="0093589A">
        <w:rPr>
          <w:rFonts w:cstheme="minorHAnsi"/>
          <w:lang w:val="en" w:eastAsia="en-GB"/>
        </w:rPr>
        <w:t xml:space="preserve"> I have attached below </w:t>
      </w:r>
      <w:r w:rsidR="00887225" w:rsidRPr="0093589A">
        <w:rPr>
          <w:rFonts w:cstheme="minorHAnsi"/>
          <w:lang w:val="en" w:eastAsia="en-GB"/>
        </w:rPr>
        <w:t>a</w:t>
      </w:r>
      <w:r w:rsidR="001D6258" w:rsidRPr="0093589A">
        <w:rPr>
          <w:rFonts w:cstheme="minorHAnsi"/>
          <w:lang w:val="en" w:eastAsia="en-GB"/>
        </w:rPr>
        <w:t xml:space="preserve"> screenshot</w:t>
      </w:r>
      <w:r w:rsidR="00887225" w:rsidRPr="0093589A">
        <w:rPr>
          <w:rFonts w:cstheme="minorHAnsi"/>
          <w:lang w:val="en" w:eastAsia="en-GB"/>
        </w:rPr>
        <w:t xml:space="preserve"> of the up-and-coming rail closures for your convenience. </w:t>
      </w:r>
      <w:sdt>
        <w:sdtPr>
          <w:rPr>
            <w:rFonts w:cstheme="minorHAnsi"/>
            <w:lang w:val="en" w:eastAsia="en-GB"/>
          </w:rPr>
          <w:id w:val="-199160865"/>
          <w:citation/>
        </w:sdtPr>
        <w:sdtContent>
          <w:r w:rsidR="00887225" w:rsidRPr="0093589A">
            <w:rPr>
              <w:rFonts w:cstheme="minorHAnsi"/>
              <w:lang w:val="en" w:eastAsia="en-GB"/>
            </w:rPr>
            <w:fldChar w:fldCharType="begin"/>
          </w:r>
          <w:r w:rsidR="00887225" w:rsidRPr="0093589A">
            <w:rPr>
              <w:rFonts w:cstheme="minorHAnsi"/>
              <w:lang w:eastAsia="en-GB"/>
            </w:rPr>
            <w:instrText xml:space="preserve"> CITATION Tra23 \l 2057 </w:instrText>
          </w:r>
          <w:r w:rsidR="00887225" w:rsidRPr="0093589A">
            <w:rPr>
              <w:rFonts w:cstheme="minorHAnsi"/>
              <w:lang w:val="en" w:eastAsia="en-GB"/>
            </w:rPr>
            <w:fldChar w:fldCharType="separate"/>
          </w:r>
          <w:r w:rsidR="00DC06F7" w:rsidRPr="00DC06F7">
            <w:rPr>
              <w:rFonts w:cstheme="minorHAnsi"/>
              <w:noProof/>
              <w:lang w:eastAsia="en-GB"/>
            </w:rPr>
            <w:t>(Transport For Wales , 2023)</w:t>
          </w:r>
          <w:r w:rsidR="00887225" w:rsidRPr="0093589A">
            <w:rPr>
              <w:rFonts w:cstheme="minorHAnsi"/>
              <w:lang w:val="en" w:eastAsia="en-GB"/>
            </w:rPr>
            <w:fldChar w:fldCharType="end"/>
          </w:r>
        </w:sdtContent>
      </w:sdt>
    </w:p>
    <w:p w14:paraId="344301F1" w14:textId="77777777" w:rsidR="00887225" w:rsidRDefault="00887225" w:rsidP="00FA1775">
      <w:pPr>
        <w:keepNext/>
        <w:jc w:val="both"/>
      </w:pPr>
      <w:r w:rsidRPr="00887225">
        <w:rPr>
          <w:lang w:val="en" w:eastAsia="en-GB"/>
        </w:rPr>
        <w:drawing>
          <wp:inline distT="0" distB="0" distL="0" distR="0" wp14:anchorId="112F07AE" wp14:editId="1D0CC916">
            <wp:extent cx="5717221" cy="1804670"/>
            <wp:effectExtent l="0" t="0" r="0" b="5080"/>
            <wp:docPr id="2091237037" name="Picture 20912370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7037" name="Picture 1" descr="A screenshot of a computer&#10;&#10;Description automatically generated"/>
                    <pic:cNvPicPr/>
                  </pic:nvPicPr>
                  <pic:blipFill rotWithShape="1">
                    <a:blip r:embed="rId30"/>
                    <a:srcRect t="4858" b="5981"/>
                    <a:stretch/>
                  </pic:blipFill>
                  <pic:spPr bwMode="auto">
                    <a:xfrm>
                      <a:off x="0" y="0"/>
                      <a:ext cx="5815269" cy="1835619"/>
                    </a:xfrm>
                    <a:prstGeom prst="rect">
                      <a:avLst/>
                    </a:prstGeom>
                    <a:ln>
                      <a:noFill/>
                    </a:ln>
                    <a:extLst>
                      <a:ext uri="{53640926-AAD7-44D8-BBD7-CCE9431645EC}">
                        <a14:shadowObscured xmlns:a14="http://schemas.microsoft.com/office/drawing/2010/main"/>
                      </a:ext>
                    </a:extLst>
                  </pic:spPr>
                </pic:pic>
              </a:graphicData>
            </a:graphic>
          </wp:inline>
        </w:drawing>
      </w:r>
    </w:p>
    <w:p w14:paraId="09AE3D04" w14:textId="1CB878E6" w:rsidR="00887225" w:rsidRDefault="00887225" w:rsidP="00FA1775">
      <w:pPr>
        <w:pStyle w:val="Caption"/>
        <w:jc w:val="both"/>
      </w:pPr>
      <w:bookmarkStart w:id="78" w:name="_Toc155347144"/>
      <w:bookmarkStart w:id="79" w:name="_Toc155352045"/>
      <w:bookmarkStart w:id="80" w:name="_Toc155352685"/>
      <w:bookmarkStart w:id="81" w:name="_Toc155356990"/>
      <w:r>
        <w:t xml:space="preserve">Figure </w:t>
      </w:r>
      <w:fldSimple w:instr=" SEQ Figure \* ARABIC ">
        <w:r w:rsidR="00D15096">
          <w:rPr>
            <w:noProof/>
          </w:rPr>
          <w:t>19</w:t>
        </w:r>
      </w:fldSimple>
      <w:r>
        <w:t xml:space="preserve"> Extract of Planned Rail closures Jan 2024</w:t>
      </w:r>
      <w:bookmarkEnd w:id="78"/>
      <w:bookmarkEnd w:id="79"/>
      <w:bookmarkEnd w:id="80"/>
      <w:bookmarkEnd w:id="81"/>
    </w:p>
    <w:p w14:paraId="4EA7B505" w14:textId="77777777" w:rsidR="00551235" w:rsidRPr="00551235" w:rsidRDefault="00551235" w:rsidP="00FA1775">
      <w:pPr>
        <w:jc w:val="both"/>
      </w:pPr>
    </w:p>
    <w:p w14:paraId="0E9AD480" w14:textId="2E753872" w:rsidR="002F1363" w:rsidRPr="0093589A" w:rsidRDefault="001D6258" w:rsidP="0093589A">
      <w:pPr>
        <w:pStyle w:val="Subtitle"/>
      </w:pPr>
      <w:r>
        <w:rPr>
          <w:lang w:val="en" w:eastAsia="en-GB"/>
        </w:rPr>
        <w:t xml:space="preserve"> </w:t>
      </w:r>
      <w:r w:rsidR="005E3719" w:rsidRPr="0093589A">
        <w:t>C</w:t>
      </w:r>
      <w:r w:rsidR="005E3719" w:rsidRPr="0093589A">
        <w:t>oastal investigations</w:t>
      </w:r>
      <w:r w:rsidR="005E3719" w:rsidRPr="0093589A">
        <w:t xml:space="preserve"> and </w:t>
      </w:r>
      <w:r w:rsidR="000D4650" w:rsidRPr="0093589A">
        <w:t>M</w:t>
      </w:r>
      <w:r w:rsidR="000D4650" w:rsidRPr="0093589A">
        <w:t>eteorological information</w:t>
      </w:r>
    </w:p>
    <w:p w14:paraId="27C43ACC" w14:textId="2557D0EE" w:rsidR="004B1BA4" w:rsidRPr="0093589A" w:rsidRDefault="004755B9" w:rsidP="00FA1775">
      <w:pPr>
        <w:jc w:val="both"/>
        <w:rPr>
          <w:lang w:val="en" w:eastAsia="en-GB"/>
        </w:rPr>
      </w:pPr>
      <w:r w:rsidRPr="0093589A">
        <w:rPr>
          <w:lang w:val="en" w:eastAsia="en-GB"/>
        </w:rPr>
        <w:t xml:space="preserve">Due to the location of the </w:t>
      </w:r>
      <w:r w:rsidR="001162C0" w:rsidRPr="0093589A">
        <w:rPr>
          <w:lang w:val="en" w:eastAsia="en-GB"/>
        </w:rPr>
        <w:t>site,</w:t>
      </w:r>
      <w:r w:rsidRPr="0093589A">
        <w:rPr>
          <w:lang w:val="en" w:eastAsia="en-GB"/>
        </w:rPr>
        <w:t xml:space="preserve"> </w:t>
      </w:r>
      <w:r w:rsidR="00D8627E" w:rsidRPr="0093589A">
        <w:rPr>
          <w:lang w:val="en" w:eastAsia="en-GB"/>
        </w:rPr>
        <w:t>I believe it is highly relevant to include a tide timetable and weather report</w:t>
      </w:r>
      <w:r w:rsidR="001162C0" w:rsidRPr="0093589A">
        <w:rPr>
          <w:lang w:val="en" w:eastAsia="en-GB"/>
        </w:rPr>
        <w:t xml:space="preserve">. </w:t>
      </w:r>
      <w:r w:rsidR="00511D8E" w:rsidRPr="0093589A">
        <w:rPr>
          <w:lang w:val="en" w:eastAsia="en-GB"/>
        </w:rPr>
        <w:t xml:space="preserve">Forecast report </w:t>
      </w:r>
      <w:r w:rsidR="00042955" w:rsidRPr="0093589A">
        <w:rPr>
          <w:lang w:val="en" w:eastAsia="en-GB"/>
        </w:rPr>
        <w:t xml:space="preserve">provided by </w:t>
      </w:r>
      <w:sdt>
        <w:sdtPr>
          <w:rPr>
            <w:lang w:val="en" w:eastAsia="en-GB"/>
          </w:rPr>
          <w:id w:val="-233545169"/>
          <w:citation/>
        </w:sdtPr>
        <w:sdtContent>
          <w:r w:rsidR="00042955" w:rsidRPr="0093589A">
            <w:rPr>
              <w:lang w:val="en" w:eastAsia="en-GB"/>
            </w:rPr>
            <w:fldChar w:fldCharType="begin"/>
          </w:r>
          <w:r w:rsidR="00042955" w:rsidRPr="0093589A">
            <w:rPr>
              <w:lang w:eastAsia="en-GB"/>
            </w:rPr>
            <w:instrText xml:space="preserve"> CITATION Tid24 \l 2057 </w:instrText>
          </w:r>
          <w:r w:rsidR="00042955" w:rsidRPr="0093589A">
            <w:rPr>
              <w:lang w:val="en" w:eastAsia="en-GB"/>
            </w:rPr>
            <w:fldChar w:fldCharType="separate"/>
          </w:r>
          <w:r w:rsidR="00DC06F7" w:rsidRPr="00DC06F7">
            <w:rPr>
              <w:noProof/>
              <w:lang w:eastAsia="en-GB"/>
            </w:rPr>
            <w:t>(TideForecast.com, 2024)</w:t>
          </w:r>
          <w:r w:rsidR="00042955" w:rsidRPr="0093589A">
            <w:rPr>
              <w:lang w:val="en" w:eastAsia="en-GB"/>
            </w:rPr>
            <w:fldChar w:fldCharType="end"/>
          </w:r>
        </w:sdtContent>
      </w:sdt>
      <w:r w:rsidR="00FB1582" w:rsidRPr="0093589A">
        <w:rPr>
          <w:lang w:val="en" w:eastAsia="en-GB"/>
        </w:rPr>
        <w:t>.</w:t>
      </w:r>
    </w:p>
    <w:p w14:paraId="3F405820" w14:textId="77777777" w:rsidR="001162C0" w:rsidRDefault="004B1BA4" w:rsidP="00FA1775">
      <w:pPr>
        <w:keepNext/>
        <w:jc w:val="both"/>
      </w:pPr>
      <w:r w:rsidRPr="004B1BA4">
        <w:rPr>
          <w:lang w:val="en" w:eastAsia="en-GB"/>
        </w:rPr>
        <w:drawing>
          <wp:inline distT="0" distB="0" distL="0" distR="0" wp14:anchorId="1A843FE5" wp14:editId="7DE49487">
            <wp:extent cx="5731510" cy="2969260"/>
            <wp:effectExtent l="0" t="0" r="2540" b="2540"/>
            <wp:docPr id="1538879026" name="Picture 15388790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879026" name="Picture 1" descr="A screenshot of a computer&#10;&#10;Description automatically generated"/>
                    <pic:cNvPicPr/>
                  </pic:nvPicPr>
                  <pic:blipFill>
                    <a:blip r:embed="rId31"/>
                    <a:stretch>
                      <a:fillRect/>
                    </a:stretch>
                  </pic:blipFill>
                  <pic:spPr>
                    <a:xfrm>
                      <a:off x="0" y="0"/>
                      <a:ext cx="5731510" cy="2969260"/>
                    </a:xfrm>
                    <a:prstGeom prst="rect">
                      <a:avLst/>
                    </a:prstGeom>
                  </pic:spPr>
                </pic:pic>
              </a:graphicData>
            </a:graphic>
          </wp:inline>
        </w:drawing>
      </w:r>
    </w:p>
    <w:p w14:paraId="47BCFBF8" w14:textId="3B331E44" w:rsidR="004B1BA4" w:rsidRDefault="001162C0" w:rsidP="00FA1775">
      <w:pPr>
        <w:pStyle w:val="Caption"/>
        <w:jc w:val="both"/>
        <w:rPr>
          <w:lang w:val="en" w:eastAsia="en-GB"/>
        </w:rPr>
      </w:pPr>
      <w:bookmarkStart w:id="82" w:name="_Toc155347145"/>
      <w:bookmarkStart w:id="83" w:name="_Toc155352046"/>
      <w:bookmarkStart w:id="84" w:name="_Toc155352686"/>
      <w:bookmarkStart w:id="85" w:name="_Toc155356991"/>
      <w:r>
        <w:t xml:space="preserve">Figure </w:t>
      </w:r>
      <w:fldSimple w:instr=" SEQ Figure \* ARABIC ">
        <w:r w:rsidR="00D15096">
          <w:rPr>
            <w:noProof/>
          </w:rPr>
          <w:t>20</w:t>
        </w:r>
      </w:fldSimple>
      <w:r>
        <w:t xml:space="preserve"> Tide forecast</w:t>
      </w:r>
      <w:bookmarkEnd w:id="82"/>
      <w:bookmarkEnd w:id="83"/>
      <w:bookmarkEnd w:id="84"/>
      <w:bookmarkEnd w:id="85"/>
    </w:p>
    <w:p w14:paraId="39E908E3" w14:textId="5C18996A" w:rsidR="00BF0E59" w:rsidRDefault="0081634E" w:rsidP="00FA1775">
      <w:pPr>
        <w:pStyle w:val="Subtitle"/>
        <w:jc w:val="both"/>
        <w:rPr>
          <w:lang w:val="en" w:eastAsia="en-GB"/>
        </w:rPr>
      </w:pPr>
      <w:r>
        <w:rPr>
          <w:lang w:val="en" w:eastAsia="en-GB"/>
        </w:rPr>
        <w:lastRenderedPageBreak/>
        <w:t xml:space="preserve">Land use </w:t>
      </w:r>
    </w:p>
    <w:p w14:paraId="4228E447" w14:textId="78A80328" w:rsidR="0081634E" w:rsidRPr="0093589A" w:rsidRDefault="00363E14" w:rsidP="00FA1775">
      <w:pPr>
        <w:jc w:val="both"/>
        <w:rPr>
          <w:lang w:val="en" w:eastAsia="en-GB"/>
        </w:rPr>
      </w:pPr>
      <w:r w:rsidRPr="0093589A">
        <w:rPr>
          <w:lang w:val="en" w:eastAsia="en-GB"/>
        </w:rPr>
        <w:t xml:space="preserve">Below is </w:t>
      </w:r>
      <w:r w:rsidR="00572914" w:rsidRPr="0093589A">
        <w:rPr>
          <w:lang w:val="en" w:eastAsia="en-GB"/>
        </w:rPr>
        <w:t>an extract of land use for the proposed slot and surrounding area</w:t>
      </w:r>
      <w:r w:rsidR="00BE4FDE" w:rsidRPr="0093589A">
        <w:rPr>
          <w:lang w:val="en" w:eastAsia="en-GB"/>
        </w:rPr>
        <w:t xml:space="preserve">, the site is currently still registered as a harbor. </w:t>
      </w:r>
      <w:sdt>
        <w:sdtPr>
          <w:rPr>
            <w:lang w:val="en" w:eastAsia="en-GB"/>
          </w:rPr>
          <w:id w:val="-2100787139"/>
          <w:citation/>
        </w:sdtPr>
        <w:sdtContent>
          <w:r w:rsidR="00BB32E4" w:rsidRPr="0093589A">
            <w:rPr>
              <w:lang w:val="en" w:eastAsia="en-GB"/>
            </w:rPr>
            <w:fldChar w:fldCharType="begin"/>
          </w:r>
          <w:r w:rsidR="00BB32E4" w:rsidRPr="0093589A">
            <w:rPr>
              <w:lang w:eastAsia="en-GB"/>
            </w:rPr>
            <w:instrText xml:space="preserve"> CITATION OSM20 \l 2057 </w:instrText>
          </w:r>
          <w:r w:rsidR="00BB32E4" w:rsidRPr="0093589A">
            <w:rPr>
              <w:lang w:val="en" w:eastAsia="en-GB"/>
            </w:rPr>
            <w:fldChar w:fldCharType="separate"/>
          </w:r>
          <w:r w:rsidR="00DC06F7" w:rsidRPr="00DC06F7">
            <w:rPr>
              <w:noProof/>
              <w:lang w:eastAsia="en-GB"/>
            </w:rPr>
            <w:t>(OSM Landuse , 2020)</w:t>
          </w:r>
          <w:r w:rsidR="00BB32E4" w:rsidRPr="0093589A">
            <w:rPr>
              <w:lang w:val="en" w:eastAsia="en-GB"/>
            </w:rPr>
            <w:fldChar w:fldCharType="end"/>
          </w:r>
        </w:sdtContent>
      </w:sdt>
    </w:p>
    <w:p w14:paraId="5073D15E" w14:textId="77777777" w:rsidR="00843687" w:rsidRDefault="0081634E" w:rsidP="00FA1775">
      <w:pPr>
        <w:keepNext/>
        <w:jc w:val="both"/>
      </w:pPr>
      <w:r w:rsidRPr="0081634E">
        <w:rPr>
          <w:lang w:val="en" w:eastAsia="en-GB"/>
        </w:rPr>
        <w:drawing>
          <wp:inline distT="0" distB="0" distL="0" distR="0" wp14:anchorId="3A344874" wp14:editId="5349E81D">
            <wp:extent cx="5730998" cy="2639833"/>
            <wp:effectExtent l="0" t="0" r="3175" b="8255"/>
            <wp:docPr id="1830959122" name="Picture 183095912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59122" name="Picture 1" descr="A map of a city&#10;&#10;Description automatically generated"/>
                    <pic:cNvPicPr/>
                  </pic:nvPicPr>
                  <pic:blipFill>
                    <a:blip r:embed="rId32"/>
                    <a:stretch>
                      <a:fillRect/>
                    </a:stretch>
                  </pic:blipFill>
                  <pic:spPr>
                    <a:xfrm>
                      <a:off x="0" y="0"/>
                      <a:ext cx="5757550" cy="2652064"/>
                    </a:xfrm>
                    <a:prstGeom prst="rect">
                      <a:avLst/>
                    </a:prstGeom>
                  </pic:spPr>
                </pic:pic>
              </a:graphicData>
            </a:graphic>
          </wp:inline>
        </w:drawing>
      </w:r>
    </w:p>
    <w:p w14:paraId="73746574" w14:textId="04D53C57" w:rsidR="000D4650" w:rsidRDefault="00843687" w:rsidP="00FA1775">
      <w:pPr>
        <w:pStyle w:val="Caption"/>
        <w:jc w:val="both"/>
        <w:rPr>
          <w:lang w:val="en" w:eastAsia="en-GB"/>
        </w:rPr>
      </w:pPr>
      <w:bookmarkStart w:id="86" w:name="_Toc155347146"/>
      <w:bookmarkStart w:id="87" w:name="_Toc155352047"/>
      <w:bookmarkStart w:id="88" w:name="_Toc155352687"/>
      <w:bookmarkStart w:id="89" w:name="_Toc155356992"/>
      <w:r>
        <w:t xml:space="preserve">Figure </w:t>
      </w:r>
      <w:fldSimple w:instr=" SEQ Figure \* ARABIC ">
        <w:r w:rsidR="00D15096">
          <w:rPr>
            <w:noProof/>
          </w:rPr>
          <w:t>21</w:t>
        </w:r>
      </w:fldSimple>
      <w:r>
        <w:t xml:space="preserve"> Land use extract</w:t>
      </w:r>
      <w:bookmarkEnd w:id="86"/>
      <w:bookmarkEnd w:id="87"/>
      <w:bookmarkEnd w:id="88"/>
      <w:bookmarkEnd w:id="89"/>
    </w:p>
    <w:p w14:paraId="2405C509" w14:textId="0745F33B" w:rsidR="00B83EA4" w:rsidRDefault="00B83EA4" w:rsidP="003A2384">
      <w:pPr>
        <w:pStyle w:val="Heading1"/>
      </w:pPr>
      <w:bookmarkStart w:id="90" w:name="_Toc155356954"/>
      <w:r w:rsidRPr="00B83EA4">
        <w:t xml:space="preserve">Ground </w:t>
      </w:r>
      <w:r>
        <w:t>C</w:t>
      </w:r>
      <w:r w:rsidRPr="00B83EA4">
        <w:t>onditions</w:t>
      </w:r>
      <w:bookmarkEnd w:id="90"/>
    </w:p>
    <w:p w14:paraId="5F5B51A4" w14:textId="10549A17" w:rsidR="00FF430C" w:rsidRPr="0093589A" w:rsidRDefault="00FF430C" w:rsidP="0093589A">
      <w:pPr>
        <w:pStyle w:val="Subtitle"/>
        <w:rPr>
          <w:rStyle w:val="SubtleEmphasis"/>
          <w:i w:val="0"/>
          <w:iCs w:val="0"/>
          <w:color w:val="5A5A5A" w:themeColor="text1" w:themeTint="A5"/>
        </w:rPr>
      </w:pPr>
      <w:r w:rsidRPr="0093589A">
        <w:rPr>
          <w:rStyle w:val="SubtleEmphasis"/>
          <w:i w:val="0"/>
          <w:iCs w:val="0"/>
          <w:color w:val="5A5A5A" w:themeColor="text1" w:themeTint="A5"/>
        </w:rPr>
        <w:t>G</w:t>
      </w:r>
      <w:r w:rsidR="00CF7E78" w:rsidRPr="0093589A">
        <w:rPr>
          <w:rStyle w:val="SubtleEmphasis"/>
          <w:i w:val="0"/>
          <w:iCs w:val="0"/>
          <w:color w:val="5A5A5A" w:themeColor="text1" w:themeTint="A5"/>
        </w:rPr>
        <w:t>eology</w:t>
      </w:r>
    </w:p>
    <w:p w14:paraId="26541108" w14:textId="23A28C14" w:rsidR="00CF7E78" w:rsidRPr="0093589A" w:rsidRDefault="00CF7E78" w:rsidP="00FA1775">
      <w:pPr>
        <w:jc w:val="both"/>
        <w:rPr>
          <w:rFonts w:cstheme="minorHAnsi"/>
        </w:rPr>
      </w:pPr>
      <w:r w:rsidRPr="0093589A">
        <w:rPr>
          <w:rFonts w:cstheme="minorHAnsi"/>
        </w:rPr>
        <w:t xml:space="preserve">During the desktop study </w:t>
      </w:r>
      <w:r w:rsidR="00883746" w:rsidRPr="0093589A">
        <w:rPr>
          <w:rFonts w:cstheme="minorHAnsi"/>
        </w:rPr>
        <w:t>I have found the following around the ground make-up of the proposed site</w:t>
      </w:r>
      <w:r w:rsidR="008B4915" w:rsidRPr="0093589A">
        <w:rPr>
          <w:rFonts w:cstheme="minorHAnsi"/>
        </w:rPr>
        <w:t xml:space="preserve">, which can be seen below. </w:t>
      </w:r>
    </w:p>
    <w:p w14:paraId="4170836E" w14:textId="52E2AF48" w:rsidR="008B4915" w:rsidRPr="0093589A" w:rsidRDefault="008B4915" w:rsidP="00FA1775">
      <w:pPr>
        <w:jc w:val="both"/>
        <w:rPr>
          <w:rFonts w:cstheme="minorHAnsi"/>
        </w:rPr>
      </w:pPr>
      <w:r w:rsidRPr="0093589A">
        <w:rPr>
          <w:rFonts w:cstheme="minorHAnsi"/>
        </w:rPr>
        <w:t xml:space="preserve">Bedrock geology - </w:t>
      </w:r>
      <w:r w:rsidRPr="0093589A">
        <w:rPr>
          <w:rFonts w:cstheme="minorHAnsi"/>
        </w:rPr>
        <w:t>S</w:t>
      </w:r>
      <w:r w:rsidRPr="0093589A">
        <w:rPr>
          <w:rFonts w:cstheme="minorHAnsi"/>
        </w:rPr>
        <w:t xml:space="preserve">outh Wales middle coal measures formation -mudstone, </w:t>
      </w:r>
      <w:proofErr w:type="gramStart"/>
      <w:r w:rsidR="0093589A" w:rsidRPr="0093589A">
        <w:rPr>
          <w:rFonts w:cstheme="minorHAnsi"/>
        </w:rPr>
        <w:t>siltstone</w:t>
      </w:r>
      <w:proofErr w:type="gramEnd"/>
      <w:r w:rsidR="0093589A" w:rsidRPr="0093589A">
        <w:rPr>
          <w:rFonts w:cstheme="minorHAnsi"/>
        </w:rPr>
        <w:t xml:space="preserve"> </w:t>
      </w:r>
      <w:r w:rsidRPr="0093589A">
        <w:rPr>
          <w:rFonts w:cstheme="minorHAnsi"/>
        </w:rPr>
        <w:t>and sandstone.</w:t>
      </w:r>
    </w:p>
    <w:p w14:paraId="42D8C6C8" w14:textId="08A785D6" w:rsidR="008B4915" w:rsidRPr="0093589A" w:rsidRDefault="008B4915" w:rsidP="00FA1775">
      <w:pPr>
        <w:jc w:val="both"/>
        <w:rPr>
          <w:rFonts w:cstheme="minorHAnsi"/>
        </w:rPr>
      </w:pPr>
      <w:r w:rsidRPr="0093589A">
        <w:rPr>
          <w:rFonts w:cstheme="minorHAnsi"/>
        </w:rPr>
        <w:t xml:space="preserve">Superficial deposits- </w:t>
      </w:r>
      <w:r w:rsidR="0093589A" w:rsidRPr="0093589A">
        <w:rPr>
          <w:rFonts w:cstheme="minorHAnsi"/>
        </w:rPr>
        <w:t>M</w:t>
      </w:r>
      <w:r w:rsidR="002247B4" w:rsidRPr="0093589A">
        <w:rPr>
          <w:rFonts w:cstheme="minorHAnsi"/>
        </w:rPr>
        <w:t>arine beach deposits</w:t>
      </w:r>
      <w:r w:rsidR="0093589A" w:rsidRPr="0093589A">
        <w:rPr>
          <w:rFonts w:cstheme="minorHAnsi"/>
        </w:rPr>
        <w:t>,</w:t>
      </w:r>
      <w:r w:rsidR="002247B4" w:rsidRPr="0093589A">
        <w:rPr>
          <w:rFonts w:cstheme="minorHAnsi"/>
        </w:rPr>
        <w:t xml:space="preserve"> sand.</w:t>
      </w:r>
    </w:p>
    <w:p w14:paraId="7960ACF9" w14:textId="2C50807C" w:rsidR="00E155DD" w:rsidRPr="0093589A" w:rsidRDefault="00E155DD" w:rsidP="00FA1775">
      <w:pPr>
        <w:jc w:val="both"/>
        <w:rPr>
          <w:rFonts w:cstheme="minorHAnsi"/>
        </w:rPr>
      </w:pPr>
      <w:r w:rsidRPr="0093589A">
        <w:rPr>
          <w:rFonts w:cstheme="minorHAnsi"/>
        </w:rPr>
        <w:t>No geological memoirs located for site.</w:t>
      </w:r>
      <w:sdt>
        <w:sdtPr>
          <w:rPr>
            <w:rFonts w:cstheme="minorHAnsi"/>
          </w:rPr>
          <w:id w:val="-595628709"/>
          <w:citation/>
        </w:sdtPr>
        <w:sdtContent>
          <w:r w:rsidR="00B25AA8" w:rsidRPr="0093589A">
            <w:rPr>
              <w:rFonts w:cstheme="minorHAnsi"/>
            </w:rPr>
            <w:fldChar w:fldCharType="begin"/>
          </w:r>
          <w:r w:rsidR="00B25AA8" w:rsidRPr="0093589A">
            <w:rPr>
              <w:rFonts w:cstheme="minorHAnsi"/>
            </w:rPr>
            <w:instrText xml:space="preserve"> CITATION Bri24 \l 2057 </w:instrText>
          </w:r>
          <w:r w:rsidR="00B25AA8" w:rsidRPr="0093589A">
            <w:rPr>
              <w:rFonts w:cstheme="minorHAnsi"/>
            </w:rPr>
            <w:fldChar w:fldCharType="separate"/>
          </w:r>
          <w:r w:rsidR="00DC06F7">
            <w:rPr>
              <w:rFonts w:cstheme="minorHAnsi"/>
              <w:noProof/>
            </w:rPr>
            <w:t xml:space="preserve"> </w:t>
          </w:r>
          <w:r w:rsidR="00DC06F7" w:rsidRPr="00DC06F7">
            <w:rPr>
              <w:rFonts w:cstheme="minorHAnsi"/>
              <w:noProof/>
            </w:rPr>
            <w:t>(British Geological Survey, 2024)</w:t>
          </w:r>
          <w:r w:rsidR="00B25AA8" w:rsidRPr="0093589A">
            <w:rPr>
              <w:rFonts w:cstheme="minorHAnsi"/>
            </w:rPr>
            <w:fldChar w:fldCharType="end"/>
          </w:r>
        </w:sdtContent>
      </w:sdt>
    </w:p>
    <w:p w14:paraId="4FBBC632" w14:textId="77777777" w:rsidR="008B4915" w:rsidRDefault="008B4915" w:rsidP="00FA1775">
      <w:pPr>
        <w:keepNext/>
        <w:jc w:val="both"/>
      </w:pPr>
      <w:r w:rsidRPr="00EC1E31">
        <w:drawing>
          <wp:inline distT="0" distB="0" distL="0" distR="0" wp14:anchorId="3A7A872F" wp14:editId="6AB524CA">
            <wp:extent cx="5728336" cy="2751151"/>
            <wp:effectExtent l="0" t="0" r="5715" b="0"/>
            <wp:docPr id="1337652269" name="Picture 1337652269" descr="A map of the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52269" name="Picture 1" descr="A map of the earth&#10;&#10;Description automatically generated"/>
                    <pic:cNvPicPr/>
                  </pic:nvPicPr>
                  <pic:blipFill>
                    <a:blip r:embed="rId33"/>
                    <a:stretch>
                      <a:fillRect/>
                    </a:stretch>
                  </pic:blipFill>
                  <pic:spPr>
                    <a:xfrm>
                      <a:off x="0" y="0"/>
                      <a:ext cx="5772090" cy="2772165"/>
                    </a:xfrm>
                    <a:prstGeom prst="rect">
                      <a:avLst/>
                    </a:prstGeom>
                  </pic:spPr>
                </pic:pic>
              </a:graphicData>
            </a:graphic>
          </wp:inline>
        </w:drawing>
      </w:r>
    </w:p>
    <w:p w14:paraId="3851FBA9" w14:textId="33D7B72A" w:rsidR="00127058" w:rsidRDefault="008B4915" w:rsidP="00FA1775">
      <w:pPr>
        <w:pStyle w:val="Caption"/>
        <w:jc w:val="both"/>
      </w:pPr>
      <w:bookmarkStart w:id="91" w:name="_Toc155347147"/>
      <w:bookmarkStart w:id="92" w:name="_Toc155352048"/>
      <w:bookmarkStart w:id="93" w:name="_Toc155352688"/>
      <w:bookmarkStart w:id="94" w:name="_Toc155356993"/>
      <w:r>
        <w:t xml:space="preserve">Figure </w:t>
      </w:r>
      <w:fldSimple w:instr=" SEQ Figure \* ARABIC ">
        <w:r w:rsidR="00D15096">
          <w:rPr>
            <w:noProof/>
          </w:rPr>
          <w:t>22</w:t>
        </w:r>
      </w:fldSimple>
      <w:r>
        <w:t xml:space="preserve"> Extract </w:t>
      </w:r>
      <w:r w:rsidR="00665ECC">
        <w:t>of British</w:t>
      </w:r>
      <w:r>
        <w:t xml:space="preserve"> Geological Survey Geoindex map showing geology and </w:t>
      </w:r>
      <w:r w:rsidR="0097392A">
        <w:t>deposits.</w:t>
      </w:r>
      <w:bookmarkEnd w:id="91"/>
      <w:bookmarkEnd w:id="92"/>
      <w:bookmarkEnd w:id="93"/>
      <w:bookmarkEnd w:id="94"/>
    </w:p>
    <w:p w14:paraId="669E8CFF" w14:textId="1A6FA492" w:rsidR="00492D5C" w:rsidRPr="00043222" w:rsidRDefault="00492D5C" w:rsidP="00FA1775">
      <w:pPr>
        <w:jc w:val="both"/>
        <w:rPr>
          <w:rStyle w:val="SubtleEmphasis"/>
        </w:rPr>
      </w:pPr>
    </w:p>
    <w:p w14:paraId="164D907B" w14:textId="538AACBC" w:rsidR="00B3634B" w:rsidRPr="0093589A" w:rsidRDefault="00043222" w:rsidP="0093589A">
      <w:pPr>
        <w:pStyle w:val="Subtitle"/>
        <w:rPr>
          <w:rStyle w:val="SubtleEmphasis"/>
          <w:i w:val="0"/>
          <w:iCs w:val="0"/>
        </w:rPr>
      </w:pPr>
      <w:r w:rsidRPr="0093589A">
        <w:rPr>
          <w:rStyle w:val="SubtleEmphasis"/>
          <w:i w:val="0"/>
          <w:iCs w:val="0"/>
        </w:rPr>
        <w:t>H</w:t>
      </w:r>
      <w:r w:rsidRPr="0093589A">
        <w:rPr>
          <w:rStyle w:val="SubtleEmphasis"/>
          <w:i w:val="0"/>
          <w:iCs w:val="0"/>
        </w:rPr>
        <w:t>ydrogeological</w:t>
      </w:r>
      <w:r w:rsidRPr="0093589A">
        <w:rPr>
          <w:rStyle w:val="SubtleEmphasis"/>
          <w:i w:val="0"/>
          <w:iCs w:val="0"/>
        </w:rPr>
        <w:t xml:space="preserve"> information </w:t>
      </w:r>
    </w:p>
    <w:p w14:paraId="5A7BC830" w14:textId="6D369ECA" w:rsidR="00B3634B" w:rsidRDefault="00D672A2" w:rsidP="00FA1775">
      <w:pPr>
        <w:jc w:val="both"/>
      </w:pPr>
      <w:r>
        <w:t xml:space="preserve">Below is </w:t>
      </w:r>
      <w:r w:rsidR="00A454F9">
        <w:t>an e</w:t>
      </w:r>
      <w:r w:rsidR="00A454F9" w:rsidRPr="00A454F9">
        <w:t>xtract of British Geological Survey Geoindex map showing geology and deposits showing Hydrogeology information.</w:t>
      </w:r>
      <w:sdt>
        <w:sdtPr>
          <w:id w:val="1793868558"/>
          <w:citation/>
        </w:sdtPr>
        <w:sdtContent>
          <w:r w:rsidR="00A454F9">
            <w:fldChar w:fldCharType="begin"/>
          </w:r>
          <w:r w:rsidR="00A454F9">
            <w:instrText xml:space="preserve"> CITATION Bri24 \l 2057 </w:instrText>
          </w:r>
          <w:r w:rsidR="00A454F9">
            <w:fldChar w:fldCharType="separate"/>
          </w:r>
          <w:r w:rsidR="00DC06F7">
            <w:rPr>
              <w:noProof/>
            </w:rPr>
            <w:t xml:space="preserve"> </w:t>
          </w:r>
          <w:r w:rsidR="00DC06F7" w:rsidRPr="00DC06F7">
            <w:rPr>
              <w:noProof/>
            </w:rPr>
            <w:t>(British Geological Survey, 2024)</w:t>
          </w:r>
          <w:r w:rsidR="00A454F9">
            <w:fldChar w:fldCharType="end"/>
          </w:r>
        </w:sdtContent>
      </w:sdt>
    </w:p>
    <w:p w14:paraId="0F55212C" w14:textId="77777777" w:rsidR="0097392A" w:rsidRDefault="006A5DE6" w:rsidP="00FA1775">
      <w:pPr>
        <w:keepNext/>
        <w:jc w:val="both"/>
      </w:pPr>
      <w:r w:rsidRPr="006A5DE6">
        <w:drawing>
          <wp:inline distT="0" distB="0" distL="0" distR="0" wp14:anchorId="76E3F78F" wp14:editId="418B0861">
            <wp:extent cx="5731510" cy="2605405"/>
            <wp:effectExtent l="0" t="0" r="2540" b="4445"/>
            <wp:docPr id="1355540830" name="Picture 135554083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40830" name="Picture 1" descr="A screenshot of a computer screen&#10;&#10;Description automatically generated"/>
                    <pic:cNvPicPr/>
                  </pic:nvPicPr>
                  <pic:blipFill>
                    <a:blip r:embed="rId34"/>
                    <a:stretch>
                      <a:fillRect/>
                    </a:stretch>
                  </pic:blipFill>
                  <pic:spPr>
                    <a:xfrm>
                      <a:off x="0" y="0"/>
                      <a:ext cx="5731510" cy="2605405"/>
                    </a:xfrm>
                    <a:prstGeom prst="rect">
                      <a:avLst/>
                    </a:prstGeom>
                  </pic:spPr>
                </pic:pic>
              </a:graphicData>
            </a:graphic>
          </wp:inline>
        </w:drawing>
      </w:r>
    </w:p>
    <w:p w14:paraId="12F61B08" w14:textId="6DF27B50" w:rsidR="008A73FA" w:rsidRDefault="0097392A" w:rsidP="00FA1775">
      <w:pPr>
        <w:pStyle w:val="Caption"/>
        <w:jc w:val="both"/>
      </w:pPr>
      <w:bookmarkStart w:id="95" w:name="_Toc155347148"/>
      <w:bookmarkStart w:id="96" w:name="_Toc155352049"/>
      <w:bookmarkStart w:id="97" w:name="_Toc155352689"/>
      <w:bookmarkStart w:id="98" w:name="_Toc155356994"/>
      <w:r>
        <w:t xml:space="preserve">Figure </w:t>
      </w:r>
      <w:fldSimple w:instr=" SEQ Figure \* ARABIC ">
        <w:r w:rsidR="00D15096">
          <w:rPr>
            <w:noProof/>
          </w:rPr>
          <w:t>23</w:t>
        </w:r>
      </w:fldSimple>
      <w:r>
        <w:t xml:space="preserve"> </w:t>
      </w:r>
      <w:r w:rsidRPr="00307DEA">
        <w:t>Extract of British Geological Survey Geoindex map showing geology and deposits</w:t>
      </w:r>
      <w:r>
        <w:t xml:space="preserve"> showing Hydrogeology information.</w:t>
      </w:r>
      <w:bookmarkEnd w:id="95"/>
      <w:bookmarkEnd w:id="96"/>
      <w:bookmarkEnd w:id="97"/>
      <w:bookmarkEnd w:id="98"/>
    </w:p>
    <w:p w14:paraId="73A625E0" w14:textId="4B654292" w:rsidR="006F21FA" w:rsidRPr="0093589A" w:rsidRDefault="0093589A" w:rsidP="0093589A">
      <w:pPr>
        <w:pStyle w:val="Subtitle"/>
        <w:rPr>
          <w:rStyle w:val="SubtleEmphasis"/>
          <w:i w:val="0"/>
          <w:iCs w:val="0"/>
          <w:color w:val="5A5A5A" w:themeColor="text1" w:themeTint="A5"/>
        </w:rPr>
      </w:pPr>
      <w:r>
        <w:rPr>
          <w:rStyle w:val="SubtleEmphasis"/>
          <w:i w:val="0"/>
          <w:iCs w:val="0"/>
          <w:color w:val="5A5A5A" w:themeColor="text1" w:themeTint="A5"/>
        </w:rPr>
        <w:t>A</w:t>
      </w:r>
      <w:r w:rsidR="001452F4" w:rsidRPr="0093589A">
        <w:rPr>
          <w:rStyle w:val="SubtleEmphasis"/>
          <w:i w:val="0"/>
          <w:iCs w:val="0"/>
          <w:color w:val="5A5A5A" w:themeColor="text1" w:themeTint="A5"/>
        </w:rPr>
        <w:t>quifer designation</w:t>
      </w:r>
    </w:p>
    <w:p w14:paraId="0ADC1F7A" w14:textId="3840EC6B" w:rsidR="001452F4" w:rsidRPr="001452F4" w:rsidRDefault="00F03C61" w:rsidP="00FA1775">
      <w:pPr>
        <w:jc w:val="both"/>
      </w:pPr>
      <w:r>
        <w:t>T</w:t>
      </w:r>
      <w:r w:rsidRPr="00F03C61">
        <w:t xml:space="preserve">he type of aquifer </w:t>
      </w:r>
      <w:r w:rsidR="00643A1E" w:rsidRPr="00F03C61">
        <w:t>around</w:t>
      </w:r>
      <w:r w:rsidRPr="00F03C61">
        <w:t xml:space="preserve"> the proposed development is Carboniferous Limestone</w:t>
      </w:r>
      <w:r w:rsidR="00643A1E">
        <w:t xml:space="preserve"> as seen below in figure </w:t>
      </w:r>
      <w:r w:rsidR="00C37F2E">
        <w:t>2</w:t>
      </w:r>
      <w:r w:rsidR="00631D33">
        <w:t>4</w:t>
      </w:r>
      <w:r w:rsidR="002B369D">
        <w:t>, which is a moderately productive aquifer.</w:t>
      </w:r>
      <w:r w:rsidR="00C37F2E">
        <w:t xml:space="preserve"> </w:t>
      </w:r>
      <w:sdt>
        <w:sdtPr>
          <w:id w:val="-646743229"/>
          <w:citation/>
        </w:sdtPr>
        <w:sdtContent>
          <w:r w:rsidR="0097392A">
            <w:fldChar w:fldCharType="begin"/>
          </w:r>
          <w:r w:rsidR="0097392A">
            <w:instrText xml:space="preserve"> CITATION Bri24 \l 2057 </w:instrText>
          </w:r>
          <w:r w:rsidR="0097392A">
            <w:fldChar w:fldCharType="separate"/>
          </w:r>
          <w:r w:rsidR="00DC06F7" w:rsidRPr="00DC06F7">
            <w:rPr>
              <w:noProof/>
            </w:rPr>
            <w:t>(British Geological Survey, 2024)</w:t>
          </w:r>
          <w:r w:rsidR="0097392A">
            <w:fldChar w:fldCharType="end"/>
          </w:r>
        </w:sdtContent>
      </w:sdt>
    </w:p>
    <w:p w14:paraId="20E56B2A" w14:textId="77777777" w:rsidR="002B369D" w:rsidRDefault="006F21FA" w:rsidP="00FA1775">
      <w:pPr>
        <w:keepNext/>
        <w:jc w:val="both"/>
      </w:pPr>
      <w:r>
        <w:rPr>
          <w:noProof/>
          <w:lang w:eastAsia="en-GB"/>
        </w:rPr>
        <w:drawing>
          <wp:inline distT="0" distB="0" distL="0" distR="0" wp14:anchorId="742772CE" wp14:editId="483A8BF4">
            <wp:extent cx="4838384" cy="3577136"/>
            <wp:effectExtent l="0" t="0" r="635" b="4445"/>
            <wp:docPr id="55" name="Picture 55"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map of the united kingdom&#10;&#10;Description automatically generated"/>
                    <pic:cNvPicPr/>
                  </pic:nvPicPr>
                  <pic:blipFill rotWithShape="1">
                    <a:blip r:embed="rId35"/>
                    <a:srcRect l="2031" t="1369" r="2615" b="811"/>
                    <a:stretch/>
                  </pic:blipFill>
                  <pic:spPr bwMode="auto">
                    <a:xfrm>
                      <a:off x="0" y="0"/>
                      <a:ext cx="4915256" cy="3633969"/>
                    </a:xfrm>
                    <a:prstGeom prst="rect">
                      <a:avLst/>
                    </a:prstGeom>
                    <a:ln>
                      <a:noFill/>
                    </a:ln>
                    <a:extLst>
                      <a:ext uri="{53640926-AAD7-44D8-BBD7-CCE9431645EC}">
                        <a14:shadowObscured xmlns:a14="http://schemas.microsoft.com/office/drawing/2010/main"/>
                      </a:ext>
                    </a:extLst>
                  </pic:spPr>
                </pic:pic>
              </a:graphicData>
            </a:graphic>
          </wp:inline>
        </w:drawing>
      </w:r>
    </w:p>
    <w:p w14:paraId="4B5F09B5" w14:textId="5EC2201B" w:rsidR="006F21FA" w:rsidRDefault="002B369D" w:rsidP="00FA1775">
      <w:pPr>
        <w:pStyle w:val="Caption"/>
        <w:jc w:val="both"/>
      </w:pPr>
      <w:bookmarkStart w:id="99" w:name="_Toc155347149"/>
      <w:bookmarkStart w:id="100" w:name="_Toc155352050"/>
      <w:bookmarkStart w:id="101" w:name="_Toc155352690"/>
      <w:bookmarkStart w:id="102" w:name="_Toc155356995"/>
      <w:r>
        <w:t xml:space="preserve">Figure </w:t>
      </w:r>
      <w:fldSimple w:instr=" SEQ Figure \* ARABIC ">
        <w:r w:rsidR="00D15096">
          <w:rPr>
            <w:noProof/>
          </w:rPr>
          <w:t>24</w:t>
        </w:r>
      </w:fldSimple>
      <w:r>
        <w:t xml:space="preserve"> A Map showing aquifer level.</w:t>
      </w:r>
      <w:bookmarkEnd w:id="99"/>
      <w:bookmarkEnd w:id="100"/>
      <w:bookmarkEnd w:id="101"/>
      <w:bookmarkEnd w:id="102"/>
    </w:p>
    <w:p w14:paraId="5B181F7F" w14:textId="684CBE3B" w:rsidR="005E2227" w:rsidRPr="0093589A" w:rsidRDefault="00351E14" w:rsidP="0093589A">
      <w:pPr>
        <w:pStyle w:val="Subtitle"/>
        <w:rPr>
          <w:rStyle w:val="SubtleEmphasis"/>
          <w:i w:val="0"/>
          <w:iCs w:val="0"/>
        </w:rPr>
      </w:pPr>
      <w:r w:rsidRPr="0093589A">
        <w:rPr>
          <w:rStyle w:val="SubtleEmphasis"/>
          <w:i w:val="0"/>
          <w:iCs w:val="0"/>
        </w:rPr>
        <w:lastRenderedPageBreak/>
        <w:t xml:space="preserve">Site Hazards </w:t>
      </w:r>
    </w:p>
    <w:p w14:paraId="2767D7D7" w14:textId="11E8A2D5" w:rsidR="005E2227" w:rsidRDefault="00BE1DDF" w:rsidP="00FA1775">
      <w:pPr>
        <w:jc w:val="both"/>
      </w:pPr>
      <w:r>
        <w:t xml:space="preserve">Seismic </w:t>
      </w:r>
      <w:r w:rsidR="00CB192D">
        <w:t xml:space="preserve">activity levels are low at the proposed build site as seen </w:t>
      </w:r>
      <w:r w:rsidR="00684D78">
        <w:t>in figure 2</w:t>
      </w:r>
      <w:r w:rsidR="0093589A">
        <w:t>5</w:t>
      </w:r>
      <w:r w:rsidR="00684D78">
        <w:t xml:space="preserve"> and 2</w:t>
      </w:r>
      <w:r w:rsidR="0093589A">
        <w:t>6</w:t>
      </w:r>
      <w:r w:rsidR="005A4D87">
        <w:t xml:space="preserve">. The chance of landslides is also low. </w:t>
      </w:r>
    </w:p>
    <w:p w14:paraId="01BCBFA6" w14:textId="77777777" w:rsidR="00B25AA8" w:rsidRDefault="00DD45DC" w:rsidP="00FA1775">
      <w:pPr>
        <w:keepNext/>
        <w:jc w:val="both"/>
      </w:pPr>
      <w:r w:rsidRPr="00DD45DC">
        <w:drawing>
          <wp:inline distT="0" distB="0" distL="0" distR="0" wp14:anchorId="6CED2452" wp14:editId="30F8BFFE">
            <wp:extent cx="3131080" cy="3455217"/>
            <wp:effectExtent l="0" t="0" r="0" b="0"/>
            <wp:docPr id="224771928" name="Picture 224771928"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71928" name="Picture 1" descr="A map of the united kingdom&#10;&#10;Description automatically generated"/>
                    <pic:cNvPicPr/>
                  </pic:nvPicPr>
                  <pic:blipFill>
                    <a:blip r:embed="rId36"/>
                    <a:stretch>
                      <a:fillRect/>
                    </a:stretch>
                  </pic:blipFill>
                  <pic:spPr>
                    <a:xfrm>
                      <a:off x="0" y="0"/>
                      <a:ext cx="3150046" cy="3476147"/>
                    </a:xfrm>
                    <a:prstGeom prst="rect">
                      <a:avLst/>
                    </a:prstGeom>
                  </pic:spPr>
                </pic:pic>
              </a:graphicData>
            </a:graphic>
          </wp:inline>
        </w:drawing>
      </w:r>
    </w:p>
    <w:p w14:paraId="71D6AACA" w14:textId="4ED68C59" w:rsidR="00840BE5" w:rsidRDefault="00B25AA8" w:rsidP="00FA1775">
      <w:pPr>
        <w:pStyle w:val="Caption"/>
        <w:jc w:val="both"/>
      </w:pPr>
      <w:bookmarkStart w:id="103" w:name="_Toc155347150"/>
      <w:bookmarkStart w:id="104" w:name="_Toc155352051"/>
      <w:bookmarkStart w:id="105" w:name="_Toc155352691"/>
      <w:bookmarkStart w:id="106" w:name="_Toc155356996"/>
      <w:r>
        <w:t xml:space="preserve">Figure </w:t>
      </w:r>
      <w:fldSimple w:instr=" SEQ Figure \* ARABIC ">
        <w:r w:rsidR="00D15096">
          <w:rPr>
            <w:noProof/>
          </w:rPr>
          <w:t>25</w:t>
        </w:r>
      </w:fldSimple>
      <w:r>
        <w:t xml:space="preserve"> Seismic Hazard map</w:t>
      </w:r>
      <w:bookmarkEnd w:id="103"/>
      <w:bookmarkEnd w:id="104"/>
      <w:bookmarkEnd w:id="105"/>
      <w:bookmarkEnd w:id="106"/>
    </w:p>
    <w:p w14:paraId="349BBD28" w14:textId="77777777" w:rsidR="000272FB" w:rsidRDefault="000272FB" w:rsidP="00FA1775">
      <w:pPr>
        <w:jc w:val="both"/>
      </w:pPr>
    </w:p>
    <w:p w14:paraId="44C66634" w14:textId="77777777" w:rsidR="00936B2D" w:rsidRDefault="00E63A26" w:rsidP="00FA1775">
      <w:pPr>
        <w:keepNext/>
        <w:jc w:val="both"/>
      </w:pPr>
      <w:r w:rsidRPr="00E63A26">
        <w:drawing>
          <wp:inline distT="0" distB="0" distL="0" distR="0" wp14:anchorId="045F072A" wp14:editId="5E9F28EC">
            <wp:extent cx="5731510" cy="3077154"/>
            <wp:effectExtent l="0" t="0" r="2540" b="9525"/>
            <wp:docPr id="1772285161" name="Picture 177228516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285161" name="Picture 1" descr="A map of a city&#10;&#10;Description automatically generated"/>
                    <pic:cNvPicPr/>
                  </pic:nvPicPr>
                  <pic:blipFill>
                    <a:blip r:embed="rId37"/>
                    <a:stretch>
                      <a:fillRect/>
                    </a:stretch>
                  </pic:blipFill>
                  <pic:spPr>
                    <a:xfrm>
                      <a:off x="0" y="0"/>
                      <a:ext cx="5735489" cy="3079290"/>
                    </a:xfrm>
                    <a:prstGeom prst="rect">
                      <a:avLst/>
                    </a:prstGeom>
                  </pic:spPr>
                </pic:pic>
              </a:graphicData>
            </a:graphic>
          </wp:inline>
        </w:drawing>
      </w:r>
    </w:p>
    <w:p w14:paraId="6FDE85EE" w14:textId="5750624A" w:rsidR="00C17E4F" w:rsidRDefault="00936B2D" w:rsidP="00FA1775">
      <w:pPr>
        <w:pStyle w:val="Caption"/>
        <w:jc w:val="both"/>
      </w:pPr>
      <w:bookmarkStart w:id="107" w:name="_Toc155347151"/>
      <w:bookmarkStart w:id="108" w:name="_Toc155352052"/>
      <w:bookmarkStart w:id="109" w:name="_Toc155352692"/>
      <w:bookmarkStart w:id="110" w:name="_Toc155356997"/>
      <w:r>
        <w:t xml:space="preserve">Figure </w:t>
      </w:r>
      <w:fldSimple w:instr=" SEQ Figure \* ARABIC ">
        <w:r w:rsidR="00D15096">
          <w:rPr>
            <w:noProof/>
          </w:rPr>
          <w:t>26</w:t>
        </w:r>
      </w:fldSimple>
      <w:r>
        <w:t xml:space="preserve"> Landslide and Earthquake Searches</w:t>
      </w:r>
      <w:bookmarkEnd w:id="107"/>
      <w:bookmarkEnd w:id="108"/>
      <w:bookmarkEnd w:id="109"/>
      <w:bookmarkEnd w:id="110"/>
    </w:p>
    <w:p w14:paraId="299FAFCB" w14:textId="7BCB04F5" w:rsidR="005A4D87" w:rsidRPr="0093589A" w:rsidRDefault="005A4D87" w:rsidP="00FA1775">
      <w:pPr>
        <w:keepNext/>
        <w:jc w:val="both"/>
      </w:pPr>
      <w:r w:rsidRPr="0093589A">
        <w:lastRenderedPageBreak/>
        <w:t>The</w:t>
      </w:r>
      <w:r w:rsidR="000E2D58" w:rsidRPr="0093589A">
        <w:t xml:space="preserve"> south Wales area is well known for its coal mining heritage, </w:t>
      </w:r>
      <w:r w:rsidR="009D2DA5" w:rsidRPr="0093589A">
        <w:t>although the general area has been identified as a mining location, there is no live or old mines withi</w:t>
      </w:r>
      <w:r w:rsidR="0025679B" w:rsidRPr="0093589A">
        <w:t>n a 500m radius of the site.</w:t>
      </w:r>
      <w:sdt>
        <w:sdtPr>
          <w:id w:val="751326479"/>
          <w:citation/>
        </w:sdtPr>
        <w:sdtContent>
          <w:r w:rsidR="0025679B" w:rsidRPr="0093589A">
            <w:fldChar w:fldCharType="begin"/>
          </w:r>
          <w:r w:rsidR="0025679B" w:rsidRPr="0093589A">
            <w:instrText xml:space="preserve"> CITATION Coa21 \l 2057 </w:instrText>
          </w:r>
          <w:r w:rsidR="0025679B" w:rsidRPr="0093589A">
            <w:fldChar w:fldCharType="separate"/>
          </w:r>
          <w:r w:rsidR="00DC06F7">
            <w:rPr>
              <w:noProof/>
            </w:rPr>
            <w:t xml:space="preserve"> </w:t>
          </w:r>
          <w:r w:rsidR="00DC06F7" w:rsidRPr="00DC06F7">
            <w:rPr>
              <w:noProof/>
            </w:rPr>
            <w:t>(Coal Authority Gov.uk, 2021)</w:t>
          </w:r>
          <w:r w:rsidR="0025679B" w:rsidRPr="0093589A">
            <w:fldChar w:fldCharType="end"/>
          </w:r>
        </w:sdtContent>
      </w:sdt>
    </w:p>
    <w:p w14:paraId="56E2A0F9" w14:textId="4EC2FE39" w:rsidR="00E823D4" w:rsidRDefault="00C17E4F" w:rsidP="00FA1775">
      <w:pPr>
        <w:keepNext/>
        <w:jc w:val="both"/>
      </w:pPr>
      <w:r w:rsidRPr="00C17E4F">
        <w:drawing>
          <wp:inline distT="0" distB="0" distL="0" distR="0" wp14:anchorId="116E0783" wp14:editId="29935943">
            <wp:extent cx="5731510" cy="2934031"/>
            <wp:effectExtent l="0" t="0" r="2540" b="0"/>
            <wp:docPr id="1651764134" name="Picture 1651764134" descr="A map with a white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64134" name="Picture 1" descr="A map with a white rectangle with black text&#10;&#10;Description automatically generated"/>
                    <pic:cNvPicPr/>
                  </pic:nvPicPr>
                  <pic:blipFill>
                    <a:blip r:embed="rId38"/>
                    <a:stretch>
                      <a:fillRect/>
                    </a:stretch>
                  </pic:blipFill>
                  <pic:spPr>
                    <a:xfrm>
                      <a:off x="0" y="0"/>
                      <a:ext cx="5736304" cy="2936485"/>
                    </a:xfrm>
                    <a:prstGeom prst="rect">
                      <a:avLst/>
                    </a:prstGeom>
                  </pic:spPr>
                </pic:pic>
              </a:graphicData>
            </a:graphic>
          </wp:inline>
        </w:drawing>
      </w:r>
    </w:p>
    <w:p w14:paraId="0E05D9C9" w14:textId="7BC26B99" w:rsidR="00C17E4F" w:rsidRDefault="00E823D4" w:rsidP="00FA1775">
      <w:pPr>
        <w:pStyle w:val="Caption"/>
        <w:jc w:val="both"/>
      </w:pPr>
      <w:bookmarkStart w:id="111" w:name="_Toc155347152"/>
      <w:bookmarkStart w:id="112" w:name="_Toc155352053"/>
      <w:bookmarkStart w:id="113" w:name="_Toc155352693"/>
      <w:bookmarkStart w:id="114" w:name="_Toc155356998"/>
      <w:r>
        <w:t xml:space="preserve">Figure </w:t>
      </w:r>
      <w:fldSimple w:instr=" SEQ Figure \* ARABIC ">
        <w:r w:rsidR="00D15096">
          <w:rPr>
            <w:noProof/>
          </w:rPr>
          <w:t>27</w:t>
        </w:r>
      </w:fldSimple>
      <w:r>
        <w:t xml:space="preserve"> Extract from the coal authority activity map</w:t>
      </w:r>
      <w:bookmarkEnd w:id="111"/>
      <w:bookmarkEnd w:id="112"/>
      <w:bookmarkEnd w:id="113"/>
      <w:bookmarkEnd w:id="114"/>
    </w:p>
    <w:p w14:paraId="36AA41B4" w14:textId="38F4DA00" w:rsidR="0062424B" w:rsidRPr="00592A06" w:rsidRDefault="00622FC2" w:rsidP="00FA1775">
      <w:pPr>
        <w:jc w:val="both"/>
      </w:pPr>
      <w:r>
        <w:t xml:space="preserve"> </w:t>
      </w:r>
      <w:r w:rsidR="003408A0" w:rsidRPr="00592A06">
        <w:t>P</w:t>
      </w:r>
      <w:r w:rsidR="000328AB" w:rsidRPr="00592A06">
        <w:t xml:space="preserve">arts of the </w:t>
      </w:r>
      <w:r w:rsidRPr="00592A06">
        <w:t xml:space="preserve">proposed build site </w:t>
      </w:r>
      <w:r w:rsidR="003408A0" w:rsidRPr="00592A06">
        <w:t xml:space="preserve">has </w:t>
      </w:r>
      <w:r w:rsidR="001F7664" w:rsidRPr="00592A06">
        <w:t>a high flood risk from surface water and watercourses</w:t>
      </w:r>
      <w:r w:rsidR="003408A0" w:rsidRPr="00592A06">
        <w:t xml:space="preserve">. As far </w:t>
      </w:r>
      <w:r w:rsidR="00DF7FFC" w:rsidRPr="00592A06">
        <w:t>as coastal</w:t>
      </w:r>
      <w:r w:rsidR="001527CE" w:rsidRPr="00592A06">
        <w:t xml:space="preserve"> erosion is concerned the surrounding docks </w:t>
      </w:r>
      <w:r w:rsidR="00DF7FFC" w:rsidRPr="00592A06">
        <w:t xml:space="preserve">all are characterised as high risk from the sea. </w:t>
      </w:r>
      <w:proofErr w:type="gramStart"/>
      <w:r w:rsidR="00DF7FFC" w:rsidRPr="00592A06">
        <w:t xml:space="preserve">With this in mind </w:t>
      </w:r>
      <w:r w:rsidR="00592A06">
        <w:t>the</w:t>
      </w:r>
      <w:proofErr w:type="gramEnd"/>
      <w:r w:rsidR="00592A06">
        <w:t xml:space="preserve"> </w:t>
      </w:r>
      <w:r w:rsidR="00DF7FFC" w:rsidRPr="00592A06">
        <w:t xml:space="preserve">recommendation </w:t>
      </w:r>
      <w:r w:rsidR="00FA3A9B" w:rsidRPr="00592A06">
        <w:t xml:space="preserve">is to seek a specialist flood defence contractor to conduct a thorough site survey and provide </w:t>
      </w:r>
      <w:r w:rsidR="00C77BDC" w:rsidRPr="00592A06">
        <w:t xml:space="preserve">suggestions on build specifications. </w:t>
      </w:r>
      <w:sdt>
        <w:sdtPr>
          <w:id w:val="1435246809"/>
          <w:citation/>
        </w:sdtPr>
        <w:sdtContent>
          <w:r w:rsidR="00C77BDC" w:rsidRPr="00592A06">
            <w:fldChar w:fldCharType="begin"/>
          </w:r>
          <w:r w:rsidR="00C77BDC" w:rsidRPr="00592A06">
            <w:instrText xml:space="preserve"> CITATION Nat23 \l 2057 </w:instrText>
          </w:r>
          <w:r w:rsidR="00C77BDC" w:rsidRPr="00592A06">
            <w:fldChar w:fldCharType="separate"/>
          </w:r>
          <w:r w:rsidR="00DC06F7" w:rsidRPr="00DC06F7">
            <w:rPr>
              <w:noProof/>
            </w:rPr>
            <w:t>(Natural Resources Wales, 2023)</w:t>
          </w:r>
          <w:r w:rsidR="00C77BDC" w:rsidRPr="00592A06">
            <w:fldChar w:fldCharType="end"/>
          </w:r>
        </w:sdtContent>
      </w:sdt>
    </w:p>
    <w:p w14:paraId="009E13CF" w14:textId="77777777" w:rsidR="00C35E9E" w:rsidRDefault="0062424B" w:rsidP="00FA1775">
      <w:pPr>
        <w:keepNext/>
        <w:jc w:val="both"/>
      </w:pPr>
      <w:r w:rsidRPr="0062424B">
        <w:drawing>
          <wp:inline distT="0" distB="0" distL="0" distR="0" wp14:anchorId="5083FC9F" wp14:editId="61AD86BF">
            <wp:extent cx="5731510" cy="3204376"/>
            <wp:effectExtent l="0" t="0" r="2540" b="0"/>
            <wp:docPr id="450644263" name="Picture 4506442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44263" name="Picture 1" descr="A screenshot of a computer&#10;&#10;Description automatically generated"/>
                    <pic:cNvPicPr/>
                  </pic:nvPicPr>
                  <pic:blipFill>
                    <a:blip r:embed="rId39"/>
                    <a:stretch>
                      <a:fillRect/>
                    </a:stretch>
                  </pic:blipFill>
                  <pic:spPr>
                    <a:xfrm>
                      <a:off x="0" y="0"/>
                      <a:ext cx="5735663" cy="3206698"/>
                    </a:xfrm>
                    <a:prstGeom prst="rect">
                      <a:avLst/>
                    </a:prstGeom>
                  </pic:spPr>
                </pic:pic>
              </a:graphicData>
            </a:graphic>
          </wp:inline>
        </w:drawing>
      </w:r>
    </w:p>
    <w:p w14:paraId="5182DC1E" w14:textId="6178EC00" w:rsidR="0062424B" w:rsidRDefault="00C35E9E" w:rsidP="00FA1775">
      <w:pPr>
        <w:pStyle w:val="Caption"/>
        <w:jc w:val="both"/>
      </w:pPr>
      <w:bookmarkStart w:id="115" w:name="_Toc155347153"/>
      <w:bookmarkStart w:id="116" w:name="_Toc155352054"/>
      <w:bookmarkStart w:id="117" w:name="_Toc155352694"/>
      <w:bookmarkStart w:id="118" w:name="_Toc155356999"/>
      <w:r>
        <w:t xml:space="preserve">Figure </w:t>
      </w:r>
      <w:fldSimple w:instr=" SEQ Figure \* ARABIC ">
        <w:r w:rsidR="00D15096">
          <w:rPr>
            <w:noProof/>
          </w:rPr>
          <w:t>28</w:t>
        </w:r>
      </w:fldSimple>
      <w:r>
        <w:t xml:space="preserve"> Natural Resources Wales flooding risk map.</w:t>
      </w:r>
      <w:bookmarkEnd w:id="115"/>
      <w:bookmarkEnd w:id="116"/>
      <w:bookmarkEnd w:id="117"/>
      <w:bookmarkEnd w:id="118"/>
    </w:p>
    <w:p w14:paraId="2DE37FA9" w14:textId="77777777" w:rsidR="00C35E9E" w:rsidRDefault="000D3523" w:rsidP="00FA1775">
      <w:pPr>
        <w:keepNext/>
        <w:jc w:val="both"/>
      </w:pPr>
      <w:r w:rsidRPr="000D3523">
        <w:drawing>
          <wp:inline distT="0" distB="0" distL="0" distR="0" wp14:anchorId="67D112B8" wp14:editId="1EB67823">
            <wp:extent cx="5731510" cy="2544445"/>
            <wp:effectExtent l="0" t="0" r="2540" b="8255"/>
            <wp:docPr id="44917391" name="Picture 449173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7391" name="Picture 1" descr="A screenshot of a computer&#10;&#10;Description automatically generated"/>
                    <pic:cNvPicPr/>
                  </pic:nvPicPr>
                  <pic:blipFill>
                    <a:blip r:embed="rId40"/>
                    <a:stretch>
                      <a:fillRect/>
                    </a:stretch>
                  </pic:blipFill>
                  <pic:spPr>
                    <a:xfrm>
                      <a:off x="0" y="0"/>
                      <a:ext cx="5731510" cy="2544445"/>
                    </a:xfrm>
                    <a:prstGeom prst="rect">
                      <a:avLst/>
                    </a:prstGeom>
                  </pic:spPr>
                </pic:pic>
              </a:graphicData>
            </a:graphic>
          </wp:inline>
        </w:drawing>
      </w:r>
    </w:p>
    <w:p w14:paraId="01CE1F9A" w14:textId="62EBB389" w:rsidR="00742A9E" w:rsidRDefault="00C35E9E" w:rsidP="00FA1775">
      <w:pPr>
        <w:pStyle w:val="Caption"/>
        <w:jc w:val="both"/>
      </w:pPr>
      <w:bookmarkStart w:id="119" w:name="_Toc155347154"/>
      <w:bookmarkStart w:id="120" w:name="_Toc155352055"/>
      <w:bookmarkStart w:id="121" w:name="_Toc155352695"/>
      <w:bookmarkStart w:id="122" w:name="_Toc155357000"/>
      <w:r>
        <w:t xml:space="preserve">Figure </w:t>
      </w:r>
      <w:fldSimple w:instr=" SEQ Figure \* ARABIC ">
        <w:r w:rsidR="00D15096">
          <w:rPr>
            <w:noProof/>
          </w:rPr>
          <w:t>29</w:t>
        </w:r>
      </w:fldSimple>
      <w:r w:rsidRPr="003A2B8D">
        <w:t xml:space="preserve"> Natural Resources Wales </w:t>
      </w:r>
      <w:r>
        <w:t>coastal erosion risk map</w:t>
      </w:r>
      <w:bookmarkEnd w:id="119"/>
      <w:bookmarkEnd w:id="120"/>
      <w:bookmarkEnd w:id="121"/>
      <w:bookmarkEnd w:id="122"/>
    </w:p>
    <w:p w14:paraId="7088FE2B" w14:textId="29501F51" w:rsidR="00C270F2" w:rsidRDefault="0054423A" w:rsidP="00FA1775">
      <w:pPr>
        <w:pStyle w:val="Subtitle"/>
        <w:jc w:val="both"/>
      </w:pPr>
      <w:r>
        <w:t xml:space="preserve">Borehole analysis </w:t>
      </w:r>
    </w:p>
    <w:p w14:paraId="50B9D4B6" w14:textId="72821D41" w:rsidR="00C270F2" w:rsidRPr="00592A06" w:rsidRDefault="0080708C" w:rsidP="00FA1775">
      <w:pPr>
        <w:jc w:val="both"/>
        <w:rPr>
          <w:rFonts w:cstheme="minorHAnsi"/>
        </w:rPr>
      </w:pPr>
      <w:r w:rsidRPr="00592A06">
        <w:rPr>
          <w:rFonts w:cstheme="minorHAnsi"/>
        </w:rPr>
        <w:t xml:space="preserve">I have sourced </w:t>
      </w:r>
      <w:r w:rsidR="005F16C6" w:rsidRPr="00592A06">
        <w:rPr>
          <w:rFonts w:cstheme="minorHAnsi"/>
        </w:rPr>
        <w:t>a</w:t>
      </w:r>
      <w:r w:rsidRPr="00592A06">
        <w:rPr>
          <w:rFonts w:cstheme="minorHAnsi"/>
        </w:rPr>
        <w:t xml:space="preserve"> document that includes a</w:t>
      </w:r>
      <w:r w:rsidR="005F16C6" w:rsidRPr="00592A06">
        <w:rPr>
          <w:rFonts w:cstheme="minorHAnsi"/>
        </w:rPr>
        <w:t xml:space="preserve"> borehole survey conducted by the West Glamorgan County Council for the construction of the new County Hall</w:t>
      </w:r>
      <w:r w:rsidRPr="00592A06">
        <w:rPr>
          <w:rFonts w:cstheme="minorHAnsi"/>
        </w:rPr>
        <w:t xml:space="preserve"> which is located approximately 1.2 miles from the proposed site.</w:t>
      </w:r>
      <w:r w:rsidR="005F16C6" w:rsidRPr="00592A06">
        <w:rPr>
          <w:rFonts w:cstheme="minorHAnsi"/>
        </w:rPr>
        <w:t xml:space="preserve"> The borehole reached a depth of 21 meters, utilizing a 200mm rotary percussion drill affixed to a Dando investigator. Refer to the figure</w:t>
      </w:r>
      <w:r w:rsidR="009B0D7B" w:rsidRPr="00592A06">
        <w:rPr>
          <w:rFonts w:cstheme="minorHAnsi"/>
        </w:rPr>
        <w:t>s</w:t>
      </w:r>
      <w:r w:rsidR="005F16C6" w:rsidRPr="00592A06">
        <w:rPr>
          <w:rFonts w:cstheme="minorHAnsi"/>
        </w:rPr>
        <w:t xml:space="preserve"> below for a summary of the report.</w:t>
      </w:r>
      <w:sdt>
        <w:sdtPr>
          <w:rPr>
            <w:rFonts w:cstheme="minorHAnsi"/>
          </w:rPr>
          <w:id w:val="-955171099"/>
          <w:citation/>
        </w:sdtPr>
        <w:sdtContent>
          <w:r w:rsidR="002E7E89" w:rsidRPr="00592A06">
            <w:rPr>
              <w:rFonts w:cstheme="minorHAnsi"/>
            </w:rPr>
            <w:fldChar w:fldCharType="begin"/>
          </w:r>
          <w:r w:rsidR="002E7E89" w:rsidRPr="00592A06">
            <w:rPr>
              <w:rFonts w:cstheme="minorHAnsi"/>
            </w:rPr>
            <w:instrText xml:space="preserve"> CITATION Wes \l 2057 </w:instrText>
          </w:r>
          <w:r w:rsidR="002E7E89" w:rsidRPr="00592A06">
            <w:rPr>
              <w:rFonts w:cstheme="minorHAnsi"/>
            </w:rPr>
            <w:fldChar w:fldCharType="separate"/>
          </w:r>
          <w:r w:rsidR="00DC06F7">
            <w:rPr>
              <w:rFonts w:cstheme="minorHAnsi"/>
              <w:noProof/>
            </w:rPr>
            <w:t xml:space="preserve"> </w:t>
          </w:r>
          <w:r w:rsidR="00DC06F7" w:rsidRPr="00DC06F7">
            <w:rPr>
              <w:rFonts w:cstheme="minorHAnsi"/>
              <w:noProof/>
            </w:rPr>
            <w:t>(West Glamorgan County Council, n.d.)</w:t>
          </w:r>
          <w:r w:rsidR="002E7E89" w:rsidRPr="00592A06">
            <w:rPr>
              <w:rFonts w:cstheme="minorHAnsi"/>
            </w:rPr>
            <w:fldChar w:fldCharType="end"/>
          </w:r>
        </w:sdtContent>
      </w:sdt>
    </w:p>
    <w:p w14:paraId="6E7963EC" w14:textId="5182026E" w:rsidR="00EE6ABF" w:rsidRPr="00592A06" w:rsidRDefault="00592A06" w:rsidP="00FA1775">
      <w:pPr>
        <w:jc w:val="both"/>
        <w:rPr>
          <w:rFonts w:cstheme="minorHAnsi"/>
        </w:rPr>
      </w:pPr>
      <w:r>
        <w:rPr>
          <w:rFonts w:cstheme="minorHAnsi"/>
        </w:rPr>
        <w:t xml:space="preserve">Attached is a </w:t>
      </w:r>
      <w:r w:rsidR="005A2269" w:rsidRPr="00592A06">
        <w:rPr>
          <w:rFonts w:cstheme="minorHAnsi"/>
        </w:rPr>
        <w:t xml:space="preserve">sketched </w:t>
      </w:r>
      <w:r w:rsidR="00074F2E" w:rsidRPr="00592A06">
        <w:rPr>
          <w:rFonts w:cstheme="minorHAnsi"/>
        </w:rPr>
        <w:t>summar</w:t>
      </w:r>
      <w:r w:rsidR="00F250D3">
        <w:rPr>
          <w:rFonts w:cstheme="minorHAnsi"/>
        </w:rPr>
        <w:t>y</w:t>
      </w:r>
      <w:r w:rsidR="00074F2E" w:rsidRPr="00592A06">
        <w:rPr>
          <w:rFonts w:cstheme="minorHAnsi"/>
        </w:rPr>
        <w:t xml:space="preserve"> and clear </w:t>
      </w:r>
      <w:r w:rsidR="00F250D3">
        <w:rPr>
          <w:rFonts w:cstheme="minorHAnsi"/>
        </w:rPr>
        <w:t>illustration</w:t>
      </w:r>
      <w:r w:rsidR="00074F2E" w:rsidRPr="00592A06">
        <w:rPr>
          <w:rFonts w:cstheme="minorHAnsi"/>
        </w:rPr>
        <w:t xml:space="preserve"> of the Strata columns found during the bore hole this can be seen in </w:t>
      </w:r>
      <w:r w:rsidR="00074F2E" w:rsidRPr="00E00722">
        <w:rPr>
          <w:rFonts w:cstheme="minorHAnsi"/>
        </w:rPr>
        <w:t>figure</w:t>
      </w:r>
      <w:r w:rsidR="00E00722" w:rsidRPr="00E00722">
        <w:rPr>
          <w:rFonts w:cstheme="minorHAnsi"/>
        </w:rPr>
        <w:t xml:space="preserve"> 31</w:t>
      </w:r>
      <w:r w:rsidR="00074F2E" w:rsidRPr="00E00722">
        <w:rPr>
          <w:rFonts w:cstheme="minorHAnsi"/>
        </w:rPr>
        <w:t>.</w:t>
      </w:r>
    </w:p>
    <w:p w14:paraId="4A216C29" w14:textId="77777777" w:rsidR="00796DA1" w:rsidRDefault="00796DA1" w:rsidP="00FA1775">
      <w:pPr>
        <w:jc w:val="both"/>
        <w:rPr>
          <w:rFonts w:ascii="Arial" w:hAnsi="Arial" w:cs="Arial"/>
          <w:color w:val="003042"/>
          <w:shd w:val="clear" w:color="auto" w:fill="FFFFFF"/>
        </w:rPr>
      </w:pPr>
    </w:p>
    <w:p w14:paraId="37A6A095" w14:textId="77777777" w:rsidR="00085281" w:rsidRDefault="00085281" w:rsidP="00FA1775">
      <w:pPr>
        <w:jc w:val="both"/>
        <w:rPr>
          <w:rFonts w:ascii="Arial" w:hAnsi="Arial" w:cs="Arial"/>
          <w:color w:val="003042"/>
          <w:shd w:val="clear" w:color="auto" w:fill="FFFFFF"/>
        </w:rPr>
      </w:pPr>
    </w:p>
    <w:p w14:paraId="2358BE76" w14:textId="77777777" w:rsidR="00216110" w:rsidRDefault="00216110" w:rsidP="00FA1775">
      <w:pPr>
        <w:jc w:val="both"/>
      </w:pPr>
    </w:p>
    <w:p w14:paraId="2B2F322C" w14:textId="7C2235E0" w:rsidR="00C270F2" w:rsidRDefault="00EB50A7" w:rsidP="00FA1775">
      <w:pPr>
        <w:jc w:val="both"/>
        <w:rPr>
          <w:b/>
          <w:bCs/>
        </w:rPr>
      </w:pPr>
      <w:r>
        <w:rPr>
          <w:noProof/>
        </w:rPr>
        <w:drawing>
          <wp:inline distT="0" distB="0" distL="0" distR="0" wp14:anchorId="4779BA27" wp14:editId="72F4D324">
            <wp:extent cx="5731510" cy="7886700"/>
            <wp:effectExtent l="0" t="0" r="2540" b="0"/>
            <wp:docPr id="2" name="Picture 2"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anned image of the borehole log"/>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7886700"/>
                    </a:xfrm>
                    <a:prstGeom prst="rect">
                      <a:avLst/>
                    </a:prstGeom>
                    <a:noFill/>
                    <a:ln>
                      <a:noFill/>
                    </a:ln>
                  </pic:spPr>
                </pic:pic>
              </a:graphicData>
            </a:graphic>
          </wp:inline>
        </w:drawing>
      </w:r>
    </w:p>
    <w:p w14:paraId="214A95D6" w14:textId="77777777" w:rsidR="00C315FB" w:rsidRPr="00EB50A7" w:rsidRDefault="00C315FB" w:rsidP="00FA1775">
      <w:pPr>
        <w:jc w:val="both"/>
        <w:rPr>
          <w:b/>
          <w:bCs/>
        </w:rPr>
      </w:pPr>
    </w:p>
    <w:p w14:paraId="7D06DDEF" w14:textId="77777777" w:rsidR="00742A9E" w:rsidRDefault="00742A9E" w:rsidP="00FA1775">
      <w:pPr>
        <w:jc w:val="both"/>
      </w:pPr>
    </w:p>
    <w:p w14:paraId="5995CDB4" w14:textId="77777777" w:rsidR="00742A9E" w:rsidRDefault="00742A9E" w:rsidP="00FA1775">
      <w:pPr>
        <w:jc w:val="both"/>
      </w:pPr>
    </w:p>
    <w:p w14:paraId="782C30CC" w14:textId="77777777" w:rsidR="00391B0B" w:rsidRDefault="00816B54" w:rsidP="00391B0B">
      <w:pPr>
        <w:keepNext/>
        <w:jc w:val="both"/>
      </w:pPr>
      <w:r>
        <w:rPr>
          <w:noProof/>
        </w:rPr>
        <w:drawing>
          <wp:inline distT="0" distB="0" distL="0" distR="0" wp14:anchorId="1D3F255C" wp14:editId="74C2F219">
            <wp:extent cx="5731510" cy="7886700"/>
            <wp:effectExtent l="0" t="0" r="2540" b="0"/>
            <wp:docPr id="4" name="Picture 4"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anned image of the borehole log"/>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7886700"/>
                    </a:xfrm>
                    <a:prstGeom prst="rect">
                      <a:avLst/>
                    </a:prstGeom>
                    <a:noFill/>
                    <a:ln>
                      <a:noFill/>
                    </a:ln>
                  </pic:spPr>
                </pic:pic>
              </a:graphicData>
            </a:graphic>
          </wp:inline>
        </w:drawing>
      </w:r>
    </w:p>
    <w:p w14:paraId="05AA42FD" w14:textId="77777777" w:rsidR="00742A9E" w:rsidRDefault="00742A9E" w:rsidP="00FA1775">
      <w:pPr>
        <w:jc w:val="both"/>
      </w:pPr>
    </w:p>
    <w:p w14:paraId="6109BB98" w14:textId="77777777" w:rsidR="00742A9E" w:rsidRDefault="00742A9E" w:rsidP="00FA1775">
      <w:pPr>
        <w:jc w:val="both"/>
      </w:pPr>
    </w:p>
    <w:p w14:paraId="29C0F146" w14:textId="77777777" w:rsidR="00742A9E" w:rsidRDefault="00742A9E" w:rsidP="00FA1775">
      <w:pPr>
        <w:jc w:val="both"/>
      </w:pPr>
    </w:p>
    <w:p w14:paraId="549A66CF" w14:textId="77777777" w:rsidR="00E00722" w:rsidRDefault="00687515" w:rsidP="00E00722">
      <w:pPr>
        <w:keepNext/>
        <w:jc w:val="both"/>
      </w:pPr>
      <w:r>
        <w:rPr>
          <w:noProof/>
        </w:rPr>
        <w:drawing>
          <wp:inline distT="0" distB="0" distL="0" distR="0" wp14:anchorId="5BA2362F" wp14:editId="37851E42">
            <wp:extent cx="5731510" cy="7886700"/>
            <wp:effectExtent l="0" t="0" r="2540" b="0"/>
            <wp:docPr id="5" name="Picture 5"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canned image of the borehole log"/>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7886700"/>
                    </a:xfrm>
                    <a:prstGeom prst="rect">
                      <a:avLst/>
                    </a:prstGeom>
                    <a:noFill/>
                    <a:ln>
                      <a:noFill/>
                    </a:ln>
                  </pic:spPr>
                </pic:pic>
              </a:graphicData>
            </a:graphic>
          </wp:inline>
        </w:drawing>
      </w:r>
    </w:p>
    <w:p w14:paraId="6E8AAEEA" w14:textId="38146AEA" w:rsidR="00742A9E" w:rsidRDefault="00E00722" w:rsidP="00E00722">
      <w:pPr>
        <w:pStyle w:val="Caption"/>
        <w:jc w:val="both"/>
      </w:pPr>
      <w:bookmarkStart w:id="123" w:name="_Toc155352696"/>
      <w:bookmarkStart w:id="124" w:name="_Toc155357001"/>
      <w:r>
        <w:t xml:space="preserve">Figure </w:t>
      </w:r>
      <w:fldSimple w:instr=" SEQ Figure \* ARABIC ">
        <w:r w:rsidR="00D15096">
          <w:rPr>
            <w:noProof/>
          </w:rPr>
          <w:t>30</w:t>
        </w:r>
      </w:fldSimple>
      <w:r>
        <w:t xml:space="preserve"> </w:t>
      </w:r>
      <w:r w:rsidRPr="00833A21">
        <w:t>Borehole date for County Hall Paxton Street</w:t>
      </w:r>
      <w:bookmarkEnd w:id="123"/>
      <w:bookmarkEnd w:id="124"/>
    </w:p>
    <w:p w14:paraId="1B810A5A" w14:textId="77777777" w:rsidR="00742A9E" w:rsidRDefault="00742A9E" w:rsidP="00FA1775">
      <w:pPr>
        <w:jc w:val="both"/>
      </w:pPr>
    </w:p>
    <w:p w14:paraId="23E1BFC8" w14:textId="77777777" w:rsidR="00742A9E" w:rsidRDefault="00742A9E" w:rsidP="00FA1775">
      <w:pPr>
        <w:jc w:val="both"/>
      </w:pPr>
    </w:p>
    <w:p w14:paraId="29AC56E0" w14:textId="77777777" w:rsidR="00742A9E" w:rsidRDefault="00742A9E" w:rsidP="00FA1775">
      <w:pPr>
        <w:jc w:val="both"/>
      </w:pPr>
    </w:p>
    <w:p w14:paraId="476DF8C8" w14:textId="77777777" w:rsidR="00391B0B" w:rsidRDefault="00CB44C9" w:rsidP="00391B0B">
      <w:pPr>
        <w:keepNext/>
        <w:jc w:val="both"/>
      </w:pPr>
      <w:r>
        <w:rPr>
          <w:noProof/>
        </w:rPr>
        <w:drawing>
          <wp:inline distT="0" distB="0" distL="0" distR="0" wp14:anchorId="721388C3" wp14:editId="005C4CAE">
            <wp:extent cx="5731510" cy="4300220"/>
            <wp:effectExtent l="0" t="8255" r="0" b="0"/>
            <wp:docPr id="2097150506" name="Picture 209715050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5731510" cy="4300220"/>
                    </a:xfrm>
                    <a:prstGeom prst="rect">
                      <a:avLst/>
                    </a:prstGeom>
                    <a:noFill/>
                    <a:ln>
                      <a:noFill/>
                    </a:ln>
                  </pic:spPr>
                </pic:pic>
              </a:graphicData>
            </a:graphic>
          </wp:inline>
        </w:drawing>
      </w:r>
    </w:p>
    <w:p w14:paraId="78998314" w14:textId="20E00097" w:rsidR="00742A9E" w:rsidRDefault="00391B0B" w:rsidP="00391B0B">
      <w:pPr>
        <w:pStyle w:val="Caption"/>
        <w:jc w:val="both"/>
      </w:pPr>
      <w:bookmarkStart w:id="125" w:name="_Toc155352057"/>
      <w:bookmarkStart w:id="126" w:name="_Toc155352697"/>
      <w:bookmarkStart w:id="127" w:name="_Toc155357002"/>
      <w:r>
        <w:t xml:space="preserve">Figure </w:t>
      </w:r>
      <w:fldSimple w:instr=" SEQ Figure \* ARABIC ">
        <w:r w:rsidR="00D15096">
          <w:rPr>
            <w:noProof/>
          </w:rPr>
          <w:t>31</w:t>
        </w:r>
      </w:fldSimple>
      <w:r>
        <w:t xml:space="preserve"> Hand drawn sketch of the strata columns seen in borehole.</w:t>
      </w:r>
      <w:bookmarkEnd w:id="125"/>
      <w:bookmarkEnd w:id="126"/>
      <w:bookmarkEnd w:id="127"/>
    </w:p>
    <w:p w14:paraId="466CCB53" w14:textId="77777777" w:rsidR="00085281" w:rsidRDefault="00085281" w:rsidP="00FA1775">
      <w:pPr>
        <w:jc w:val="both"/>
      </w:pPr>
    </w:p>
    <w:p w14:paraId="475A603F" w14:textId="77777777" w:rsidR="00085281" w:rsidRDefault="00085281" w:rsidP="00FA1775">
      <w:pPr>
        <w:jc w:val="both"/>
      </w:pPr>
    </w:p>
    <w:p w14:paraId="1FAE57C5" w14:textId="77777777" w:rsidR="00085281" w:rsidRDefault="00085281" w:rsidP="00FA1775">
      <w:pPr>
        <w:jc w:val="both"/>
      </w:pPr>
    </w:p>
    <w:p w14:paraId="41484A02" w14:textId="77777777" w:rsidR="00085281" w:rsidRDefault="00085281" w:rsidP="00FA1775">
      <w:pPr>
        <w:jc w:val="both"/>
      </w:pPr>
    </w:p>
    <w:p w14:paraId="3776056B" w14:textId="77777777" w:rsidR="00085281" w:rsidRDefault="00085281" w:rsidP="00FA1775">
      <w:pPr>
        <w:jc w:val="both"/>
      </w:pPr>
    </w:p>
    <w:p w14:paraId="278453AB" w14:textId="77777777" w:rsidR="00085281" w:rsidRDefault="00085281" w:rsidP="00FA1775">
      <w:pPr>
        <w:jc w:val="both"/>
      </w:pPr>
    </w:p>
    <w:p w14:paraId="5D6B69BD" w14:textId="77777777" w:rsidR="00085281" w:rsidRDefault="00085281" w:rsidP="00FA1775">
      <w:pPr>
        <w:jc w:val="both"/>
      </w:pPr>
    </w:p>
    <w:p w14:paraId="7CDC67D2" w14:textId="168C14AB" w:rsidR="00085281" w:rsidRDefault="00085281" w:rsidP="006C4D95">
      <w:pPr>
        <w:pStyle w:val="Heading1"/>
        <w:jc w:val="both"/>
      </w:pPr>
      <w:bookmarkStart w:id="128" w:name="_Toc155356955"/>
      <w:r>
        <w:t>Utilities and Service connections</w:t>
      </w:r>
      <w:bookmarkEnd w:id="128"/>
      <w:r>
        <w:t xml:space="preserve"> </w:t>
      </w:r>
    </w:p>
    <w:p w14:paraId="5F56CDD9" w14:textId="57D2768C" w:rsidR="00E545B1" w:rsidRPr="00391B0B" w:rsidRDefault="00E545B1" w:rsidP="006C4D95">
      <w:pPr>
        <w:pStyle w:val="Subtitle"/>
        <w:jc w:val="both"/>
        <w:rPr>
          <w:rStyle w:val="SubtleEmphasis"/>
          <w:i w:val="0"/>
          <w:iCs w:val="0"/>
        </w:rPr>
      </w:pPr>
      <w:r w:rsidRPr="00E545B1">
        <w:rPr>
          <w:rStyle w:val="SubtleEmphasis"/>
        </w:rPr>
        <w:t xml:space="preserve"> </w:t>
      </w:r>
      <w:r w:rsidR="00B25317" w:rsidRPr="00391B0B">
        <w:rPr>
          <w:rStyle w:val="SubtleEmphasis"/>
          <w:i w:val="0"/>
          <w:iCs w:val="0"/>
        </w:rPr>
        <w:t>S</w:t>
      </w:r>
      <w:r w:rsidRPr="00391B0B">
        <w:rPr>
          <w:rStyle w:val="SubtleEmphasis"/>
          <w:i w:val="0"/>
          <w:iCs w:val="0"/>
        </w:rPr>
        <w:t>ewage</w:t>
      </w:r>
      <w:r w:rsidR="00B25317" w:rsidRPr="00391B0B">
        <w:rPr>
          <w:rStyle w:val="SubtleEmphasis"/>
          <w:i w:val="0"/>
          <w:iCs w:val="0"/>
        </w:rPr>
        <w:t xml:space="preserve">r </w:t>
      </w:r>
      <w:r w:rsidR="00F33522" w:rsidRPr="00391B0B">
        <w:rPr>
          <w:rStyle w:val="SubtleEmphasis"/>
          <w:i w:val="0"/>
          <w:iCs w:val="0"/>
        </w:rPr>
        <w:t xml:space="preserve">and </w:t>
      </w:r>
      <w:r w:rsidR="00990DE3" w:rsidRPr="00391B0B">
        <w:rPr>
          <w:rStyle w:val="SubtleEmphasis"/>
          <w:i w:val="0"/>
          <w:iCs w:val="0"/>
        </w:rPr>
        <w:t xml:space="preserve">Potable </w:t>
      </w:r>
      <w:r w:rsidR="00990DE3" w:rsidRPr="00391B0B">
        <w:rPr>
          <w:rStyle w:val="SubtleEmphasis"/>
          <w:i w:val="0"/>
          <w:iCs w:val="0"/>
        </w:rPr>
        <w:t>Water</w:t>
      </w:r>
    </w:p>
    <w:p w14:paraId="5ADED35B" w14:textId="0FA98F28" w:rsidR="00F33522" w:rsidRPr="00391B0B" w:rsidRDefault="00E00D9C" w:rsidP="006C4D95">
      <w:pPr>
        <w:jc w:val="both"/>
        <w:rPr>
          <w:rFonts w:cstheme="minorHAnsi"/>
        </w:rPr>
      </w:pPr>
      <w:r w:rsidRPr="00391B0B">
        <w:rPr>
          <w:rFonts w:cstheme="minorHAnsi"/>
        </w:rPr>
        <w:t>Dwr Cymru Welsh Water</w:t>
      </w:r>
      <w:r w:rsidRPr="00391B0B">
        <w:rPr>
          <w:rFonts w:cstheme="minorHAnsi"/>
        </w:rPr>
        <w:t xml:space="preserve"> is the water undertaker for th</w:t>
      </w:r>
      <w:r w:rsidR="00A84E5A" w:rsidRPr="00391B0B">
        <w:rPr>
          <w:rFonts w:cstheme="minorHAnsi"/>
        </w:rPr>
        <w:t xml:space="preserve">e proposed site location. All queries related to connections are to be directed to </w:t>
      </w:r>
      <w:hyperlink r:id="rId45" w:history="1">
        <w:r w:rsidR="00FA0BD6" w:rsidRPr="00391B0B">
          <w:rPr>
            <w:rStyle w:val="Hyperlink"/>
            <w:rFonts w:cstheme="minorHAnsi"/>
          </w:rPr>
          <w:t>developer.services@dwrcymru.com</w:t>
        </w:r>
      </w:hyperlink>
      <w:r w:rsidR="003E17B2" w:rsidRPr="00391B0B">
        <w:rPr>
          <w:rFonts w:cstheme="minorHAnsi"/>
        </w:rPr>
        <w:t xml:space="preserve"> there website </w:t>
      </w:r>
      <w:r w:rsidR="00FA0BD6" w:rsidRPr="00391B0B">
        <w:rPr>
          <w:rFonts w:cstheme="minorHAnsi"/>
        </w:rPr>
        <w:t xml:space="preserve">is </w:t>
      </w:r>
      <w:r w:rsidR="003E17B2" w:rsidRPr="00391B0B">
        <w:rPr>
          <w:rFonts w:cstheme="minorHAnsi"/>
        </w:rPr>
        <w:t>dwrcymru.com/developer-services</w:t>
      </w:r>
      <w:r w:rsidR="00FA0BD6" w:rsidRPr="00391B0B">
        <w:rPr>
          <w:rFonts w:cstheme="minorHAnsi"/>
        </w:rPr>
        <w:t xml:space="preserve">, there are no local </w:t>
      </w:r>
      <w:r w:rsidR="005D015D" w:rsidRPr="00391B0B">
        <w:rPr>
          <w:rFonts w:cstheme="minorHAnsi"/>
        </w:rPr>
        <w:t xml:space="preserve">offices and the only listed address is there head office which is </w:t>
      </w:r>
      <w:proofErr w:type="spellStart"/>
      <w:r w:rsidR="005D015D" w:rsidRPr="00391B0B">
        <w:rPr>
          <w:rFonts w:cstheme="minorHAnsi"/>
        </w:rPr>
        <w:t>Dŵr</w:t>
      </w:r>
      <w:proofErr w:type="spellEnd"/>
      <w:r w:rsidR="005D015D" w:rsidRPr="00391B0B">
        <w:rPr>
          <w:rFonts w:cstheme="minorHAnsi"/>
        </w:rPr>
        <w:t xml:space="preserve"> Cymru Welsh Water</w:t>
      </w:r>
      <w:r w:rsidR="005D015D" w:rsidRPr="00391B0B">
        <w:rPr>
          <w:rFonts w:cstheme="minorHAnsi"/>
        </w:rPr>
        <w:t>,</w:t>
      </w:r>
      <w:r w:rsidR="005D015D" w:rsidRPr="00391B0B">
        <w:rPr>
          <w:rFonts w:cstheme="minorHAnsi"/>
        </w:rPr>
        <w:t xml:space="preserve"> Linea</w:t>
      </w:r>
      <w:r w:rsidR="005D015D" w:rsidRPr="00391B0B">
        <w:rPr>
          <w:rFonts w:cstheme="minorHAnsi"/>
        </w:rPr>
        <w:t>,</w:t>
      </w:r>
      <w:r w:rsidR="005D015D" w:rsidRPr="00391B0B">
        <w:rPr>
          <w:rFonts w:cstheme="minorHAnsi"/>
        </w:rPr>
        <w:t xml:space="preserve"> Fortran Road</w:t>
      </w:r>
      <w:r w:rsidR="005D015D" w:rsidRPr="00391B0B">
        <w:rPr>
          <w:rFonts w:cstheme="minorHAnsi"/>
        </w:rPr>
        <w:t>,</w:t>
      </w:r>
      <w:r w:rsidR="005D015D" w:rsidRPr="00391B0B">
        <w:rPr>
          <w:rFonts w:cstheme="minorHAnsi"/>
        </w:rPr>
        <w:t xml:space="preserve"> Cardiff</w:t>
      </w:r>
      <w:r w:rsidR="005D015D" w:rsidRPr="00391B0B">
        <w:rPr>
          <w:rFonts w:cstheme="minorHAnsi"/>
        </w:rPr>
        <w:t>,</w:t>
      </w:r>
      <w:r w:rsidR="005D015D" w:rsidRPr="00391B0B">
        <w:rPr>
          <w:rFonts w:cstheme="minorHAnsi"/>
        </w:rPr>
        <w:t xml:space="preserve"> CF30 0EH</w:t>
      </w:r>
      <w:r w:rsidR="005D015D" w:rsidRPr="00391B0B">
        <w:rPr>
          <w:rFonts w:cstheme="minorHAnsi"/>
        </w:rPr>
        <w:t>.</w:t>
      </w:r>
      <w:r w:rsidR="00E47AAD" w:rsidRPr="00391B0B">
        <w:rPr>
          <w:rFonts w:cstheme="minorHAnsi"/>
        </w:rPr>
        <w:t xml:space="preserve"> Due to the size of the premisses </w:t>
      </w:r>
      <w:r w:rsidR="00C030DF" w:rsidRPr="00391B0B">
        <w:rPr>
          <w:rFonts w:cstheme="minorHAnsi"/>
        </w:rPr>
        <w:t>and</w:t>
      </w:r>
      <w:r w:rsidR="009451CD" w:rsidRPr="00391B0B">
        <w:rPr>
          <w:rFonts w:cstheme="minorHAnsi"/>
        </w:rPr>
        <w:t xml:space="preserve"> </w:t>
      </w:r>
      <w:r w:rsidR="00C030DF" w:rsidRPr="00391B0B">
        <w:rPr>
          <w:rFonts w:cstheme="minorHAnsi"/>
        </w:rPr>
        <w:t xml:space="preserve">legislation </w:t>
      </w:r>
      <w:r w:rsidR="009451CD" w:rsidRPr="00391B0B">
        <w:rPr>
          <w:rFonts w:cstheme="minorHAnsi"/>
        </w:rPr>
        <w:t xml:space="preserve">around </w:t>
      </w:r>
      <w:r w:rsidR="0043389A" w:rsidRPr="00391B0B">
        <w:rPr>
          <w:rFonts w:cstheme="minorHAnsi"/>
        </w:rPr>
        <w:t xml:space="preserve">fire sprinkler system costs are only available with quotation. All fittings within the building must </w:t>
      </w:r>
      <w:r w:rsidR="000B6892" w:rsidRPr="00391B0B">
        <w:rPr>
          <w:rFonts w:cstheme="minorHAnsi"/>
        </w:rPr>
        <w:t xml:space="preserve">meet the </w:t>
      </w:r>
      <w:r w:rsidR="000B6892" w:rsidRPr="00391B0B">
        <w:rPr>
          <w:rFonts w:cstheme="minorHAnsi"/>
        </w:rPr>
        <w:t>Water Supply (Water Fittings) Regulations 1999</w:t>
      </w:r>
      <w:r w:rsidR="000B6892" w:rsidRPr="00391B0B">
        <w:rPr>
          <w:rFonts w:cstheme="minorHAnsi"/>
        </w:rPr>
        <w:t xml:space="preserve"> before DCWW will sign the property off for connection. </w:t>
      </w:r>
    </w:p>
    <w:p w14:paraId="519FA990" w14:textId="383873A9" w:rsidR="000B6892" w:rsidRPr="00391B0B" w:rsidRDefault="000B6892" w:rsidP="006C4D95">
      <w:pPr>
        <w:jc w:val="both"/>
        <w:rPr>
          <w:rFonts w:cstheme="minorHAnsi"/>
        </w:rPr>
      </w:pPr>
      <w:r w:rsidRPr="00391B0B">
        <w:rPr>
          <w:rFonts w:cstheme="minorHAnsi"/>
        </w:rPr>
        <w:t xml:space="preserve">The minimum pressure </w:t>
      </w:r>
      <w:r w:rsidR="004A705B" w:rsidRPr="00391B0B">
        <w:rPr>
          <w:rFonts w:cstheme="minorHAnsi"/>
        </w:rPr>
        <w:t xml:space="preserve">and flow DCWW </w:t>
      </w:r>
      <w:r w:rsidR="00655C4E" w:rsidRPr="00391B0B">
        <w:rPr>
          <w:rFonts w:cstheme="minorHAnsi"/>
        </w:rPr>
        <w:t xml:space="preserve">must </w:t>
      </w:r>
      <w:r w:rsidR="004A705B" w:rsidRPr="00391B0B">
        <w:rPr>
          <w:rFonts w:cstheme="minorHAnsi"/>
        </w:rPr>
        <w:t>guarantee is 1.5</w:t>
      </w:r>
      <w:r w:rsidR="009C5B0F" w:rsidRPr="00391B0B">
        <w:rPr>
          <w:rFonts w:cstheme="minorHAnsi"/>
        </w:rPr>
        <w:t xml:space="preserve"> </w:t>
      </w:r>
      <w:r w:rsidR="004A705B" w:rsidRPr="00391B0B">
        <w:rPr>
          <w:rFonts w:cstheme="minorHAnsi"/>
        </w:rPr>
        <w:t>Bar static pressure and 10LPM flow at 1 Bar dy</w:t>
      </w:r>
      <w:r w:rsidR="009C5B0F" w:rsidRPr="00391B0B">
        <w:rPr>
          <w:rFonts w:cstheme="minorHAnsi"/>
        </w:rPr>
        <w:t>namic pressure</w:t>
      </w:r>
      <w:r w:rsidR="00655C4E" w:rsidRPr="00391B0B">
        <w:rPr>
          <w:rFonts w:cstheme="minorHAnsi"/>
        </w:rPr>
        <w:t xml:space="preserve"> as per the </w:t>
      </w:r>
      <w:r w:rsidR="00655C4E" w:rsidRPr="00391B0B">
        <w:rPr>
          <w:rFonts w:cstheme="minorHAnsi"/>
        </w:rPr>
        <w:t>Water Industry Act</w:t>
      </w:r>
      <w:r w:rsidR="00655C4E" w:rsidRPr="00391B0B">
        <w:rPr>
          <w:rFonts w:cstheme="minorHAnsi"/>
        </w:rPr>
        <w:t xml:space="preserve"> of</w:t>
      </w:r>
      <w:r w:rsidR="00655C4E" w:rsidRPr="00391B0B">
        <w:rPr>
          <w:rFonts w:cstheme="minorHAnsi"/>
        </w:rPr>
        <w:t xml:space="preserve"> 1991</w:t>
      </w:r>
      <w:r w:rsidR="00655C4E" w:rsidRPr="00391B0B">
        <w:rPr>
          <w:rFonts w:cstheme="minorHAnsi"/>
        </w:rPr>
        <w:t>.</w:t>
      </w:r>
    </w:p>
    <w:p w14:paraId="42066605" w14:textId="36B5DC78" w:rsidR="00655C4E" w:rsidRPr="00391B0B" w:rsidRDefault="00074AAC" w:rsidP="006C4D95">
      <w:pPr>
        <w:jc w:val="both"/>
        <w:rPr>
          <w:rFonts w:cstheme="minorHAnsi"/>
        </w:rPr>
      </w:pPr>
      <w:r w:rsidRPr="00391B0B">
        <w:rPr>
          <w:rFonts w:cstheme="minorHAnsi"/>
        </w:rPr>
        <w:t xml:space="preserve">The closest potable water main </w:t>
      </w:r>
      <w:r w:rsidR="00B66057" w:rsidRPr="00391B0B">
        <w:rPr>
          <w:rFonts w:cstheme="minorHAnsi"/>
        </w:rPr>
        <w:t xml:space="preserve">to connect to is a 160mm </w:t>
      </w:r>
      <w:proofErr w:type="spellStart"/>
      <w:r w:rsidR="00B66057" w:rsidRPr="00391B0B">
        <w:rPr>
          <w:rFonts w:cstheme="minorHAnsi"/>
        </w:rPr>
        <w:t>Protecta</w:t>
      </w:r>
      <w:proofErr w:type="spellEnd"/>
      <w:r w:rsidR="00B66057" w:rsidRPr="00391B0B">
        <w:rPr>
          <w:rFonts w:cstheme="minorHAnsi"/>
        </w:rPr>
        <w:t xml:space="preserve"> Line </w:t>
      </w:r>
      <w:r w:rsidR="007C2675" w:rsidRPr="00391B0B">
        <w:rPr>
          <w:rFonts w:cstheme="minorHAnsi"/>
        </w:rPr>
        <w:t>pipe laid in 2019</w:t>
      </w:r>
      <w:r w:rsidR="00F45E51" w:rsidRPr="00391B0B">
        <w:rPr>
          <w:rFonts w:cstheme="minorHAnsi"/>
        </w:rPr>
        <w:t xml:space="preserve"> </w:t>
      </w:r>
      <w:r w:rsidR="005771A7" w:rsidRPr="00391B0B">
        <w:rPr>
          <w:rFonts w:cstheme="minorHAnsi"/>
        </w:rPr>
        <w:t>at a minimum of 750mm depth</w:t>
      </w:r>
      <w:r w:rsidR="007C2675" w:rsidRPr="00391B0B">
        <w:rPr>
          <w:rFonts w:cstheme="minorHAnsi"/>
        </w:rPr>
        <w:t xml:space="preserve">, I have completed desk top </w:t>
      </w:r>
      <w:r w:rsidR="00295F26" w:rsidRPr="00391B0B">
        <w:rPr>
          <w:rFonts w:cstheme="minorHAnsi"/>
        </w:rPr>
        <w:t xml:space="preserve">hydraulic analysis and can confirm the expected pressure at the connection point is </w:t>
      </w:r>
      <w:r w:rsidR="00DE6B0F" w:rsidRPr="00391B0B">
        <w:rPr>
          <w:rFonts w:cstheme="minorHAnsi"/>
        </w:rPr>
        <w:t xml:space="preserve">3 Bar, which is more the sufficient to supply the size of building proposed. </w:t>
      </w:r>
      <w:r w:rsidR="0067507A" w:rsidRPr="00391B0B">
        <w:rPr>
          <w:rFonts w:cstheme="minorHAnsi"/>
        </w:rPr>
        <w:t xml:space="preserve"> The water supplied in this area is </w:t>
      </w:r>
      <w:r w:rsidR="00594275" w:rsidRPr="00391B0B">
        <w:rPr>
          <w:rFonts w:cstheme="minorHAnsi"/>
        </w:rPr>
        <w:t>characterised as Soft Water.</w:t>
      </w:r>
    </w:p>
    <w:p w14:paraId="2270D123" w14:textId="405514B6" w:rsidR="00DE6B0F" w:rsidRPr="00391B0B" w:rsidRDefault="00DE6B0F" w:rsidP="006C4D95">
      <w:pPr>
        <w:jc w:val="both"/>
        <w:rPr>
          <w:rFonts w:cstheme="minorHAnsi"/>
        </w:rPr>
      </w:pPr>
      <w:r w:rsidRPr="00391B0B">
        <w:rPr>
          <w:rFonts w:cstheme="minorHAnsi"/>
        </w:rPr>
        <w:t xml:space="preserve">It is also important to note that there is </w:t>
      </w:r>
      <w:r w:rsidR="00BD3B94" w:rsidRPr="00391B0B">
        <w:rPr>
          <w:rFonts w:cstheme="minorHAnsi"/>
        </w:rPr>
        <w:t>excellent fire hydrant coverage around the whole perimeter of the site.</w:t>
      </w:r>
    </w:p>
    <w:p w14:paraId="44B40D86" w14:textId="6AB08926" w:rsidR="00961550" w:rsidRPr="00391B0B" w:rsidRDefault="006A7409" w:rsidP="006C4D95">
      <w:pPr>
        <w:jc w:val="both"/>
        <w:rPr>
          <w:rFonts w:cstheme="minorHAnsi"/>
        </w:rPr>
      </w:pPr>
      <w:r w:rsidRPr="00391B0B">
        <w:rPr>
          <w:rFonts w:cstheme="minorHAnsi"/>
        </w:rPr>
        <w:t xml:space="preserve">There is a 6” Gravity sewer main </w:t>
      </w:r>
      <w:r w:rsidR="00721F5C" w:rsidRPr="00391B0B">
        <w:rPr>
          <w:rFonts w:cstheme="minorHAnsi"/>
        </w:rPr>
        <w:t>71m away from site which is suitable for the connection size required.</w:t>
      </w:r>
      <w:r w:rsidR="00BE3457" w:rsidRPr="00391B0B">
        <w:rPr>
          <w:rFonts w:cstheme="minorHAnsi"/>
        </w:rPr>
        <w:t xml:space="preserve"> There is</w:t>
      </w:r>
      <w:r w:rsidR="009D62AE" w:rsidRPr="00391B0B">
        <w:rPr>
          <w:rFonts w:cstheme="minorHAnsi"/>
        </w:rPr>
        <w:t xml:space="preserve"> a sewerage pumping station on the entrance to </w:t>
      </w:r>
      <w:r w:rsidR="00594275" w:rsidRPr="00391B0B">
        <w:rPr>
          <w:rFonts w:cstheme="minorHAnsi"/>
        </w:rPr>
        <w:t>Langdon Road</w:t>
      </w:r>
      <w:r w:rsidR="009D62AE" w:rsidRPr="00391B0B">
        <w:rPr>
          <w:rFonts w:cstheme="minorHAnsi"/>
        </w:rPr>
        <w:t>.</w:t>
      </w:r>
      <w:r w:rsidR="00594275" w:rsidRPr="00391B0B">
        <w:rPr>
          <w:rFonts w:cstheme="minorHAnsi"/>
        </w:rPr>
        <w:t xml:space="preserve"> </w:t>
      </w:r>
      <w:sdt>
        <w:sdtPr>
          <w:rPr>
            <w:rFonts w:cstheme="minorHAnsi"/>
          </w:rPr>
          <w:id w:val="225509955"/>
          <w:citation/>
        </w:sdtPr>
        <w:sdtContent>
          <w:r w:rsidR="00594275" w:rsidRPr="00391B0B">
            <w:rPr>
              <w:rFonts w:cstheme="minorHAnsi"/>
            </w:rPr>
            <w:fldChar w:fldCharType="begin"/>
          </w:r>
          <w:r w:rsidR="00594275" w:rsidRPr="00391B0B">
            <w:rPr>
              <w:rFonts w:cstheme="minorHAnsi"/>
            </w:rPr>
            <w:instrText xml:space="preserve"> CITATION Dwr24 \l 2057 </w:instrText>
          </w:r>
          <w:r w:rsidR="00594275" w:rsidRPr="00391B0B">
            <w:rPr>
              <w:rFonts w:cstheme="minorHAnsi"/>
            </w:rPr>
            <w:fldChar w:fldCharType="separate"/>
          </w:r>
          <w:r w:rsidR="00DC06F7" w:rsidRPr="00DC06F7">
            <w:rPr>
              <w:rFonts w:cstheme="minorHAnsi"/>
              <w:noProof/>
            </w:rPr>
            <w:t>(Dwr Cymru Welsh Water, 2024)</w:t>
          </w:r>
          <w:r w:rsidR="00594275" w:rsidRPr="00391B0B">
            <w:rPr>
              <w:rFonts w:cstheme="minorHAnsi"/>
            </w:rPr>
            <w:fldChar w:fldCharType="end"/>
          </w:r>
        </w:sdtContent>
      </w:sdt>
    </w:p>
    <w:p w14:paraId="4F5AD79C" w14:textId="11F99374" w:rsidR="00180951" w:rsidRPr="00391B0B" w:rsidRDefault="00180951" w:rsidP="006C4D95">
      <w:pPr>
        <w:pStyle w:val="Subtitle"/>
        <w:jc w:val="both"/>
      </w:pPr>
      <w:r w:rsidRPr="00391B0B">
        <w:t xml:space="preserve">Drainage </w:t>
      </w:r>
    </w:p>
    <w:p w14:paraId="0F847006" w14:textId="06611248" w:rsidR="001F1466" w:rsidRPr="00391B0B" w:rsidRDefault="003F5A7A" w:rsidP="006C4D95">
      <w:pPr>
        <w:jc w:val="both"/>
        <w:rPr>
          <w:rFonts w:cstheme="minorHAnsi"/>
        </w:rPr>
      </w:pPr>
      <w:r w:rsidRPr="00391B0B">
        <w:rPr>
          <w:rFonts w:cstheme="minorHAnsi"/>
        </w:rPr>
        <w:t>Due to the risk of flooding highlighted in the site hazards section it is recommended that a more detailed site survey is carried out around drainage.</w:t>
      </w:r>
      <w:r w:rsidR="00FB0C42" w:rsidRPr="00391B0B">
        <w:rPr>
          <w:rFonts w:cstheme="minorHAnsi"/>
        </w:rPr>
        <w:t xml:space="preserve"> I have </w:t>
      </w:r>
      <w:r w:rsidR="00986BA2" w:rsidRPr="00391B0B">
        <w:rPr>
          <w:rFonts w:cstheme="minorHAnsi"/>
        </w:rPr>
        <w:t>completed a quick desk top search that ident</w:t>
      </w:r>
      <w:r w:rsidR="00FD5C17" w:rsidRPr="00391B0B">
        <w:rPr>
          <w:rFonts w:cstheme="minorHAnsi"/>
        </w:rPr>
        <w:t xml:space="preserve">ifies the plot as being floodplain soils that has naturally high levels of ground water. </w:t>
      </w:r>
      <w:sdt>
        <w:sdtPr>
          <w:rPr>
            <w:rFonts w:cstheme="minorHAnsi"/>
          </w:rPr>
          <w:id w:val="1482729961"/>
          <w:citation/>
        </w:sdtPr>
        <w:sdtContent>
          <w:r w:rsidR="00FD5C17" w:rsidRPr="00391B0B">
            <w:rPr>
              <w:rFonts w:cstheme="minorHAnsi"/>
            </w:rPr>
            <w:fldChar w:fldCharType="begin"/>
          </w:r>
          <w:r w:rsidR="00FD5C17" w:rsidRPr="00391B0B">
            <w:rPr>
              <w:rFonts w:cstheme="minorHAnsi"/>
            </w:rPr>
            <w:instrText xml:space="preserve"> CITATION Soi22 \l 2057 </w:instrText>
          </w:r>
          <w:r w:rsidR="00FD5C17" w:rsidRPr="00391B0B">
            <w:rPr>
              <w:rFonts w:cstheme="minorHAnsi"/>
            </w:rPr>
            <w:fldChar w:fldCharType="separate"/>
          </w:r>
          <w:r w:rsidR="00DC06F7" w:rsidRPr="00DC06F7">
            <w:rPr>
              <w:rFonts w:cstheme="minorHAnsi"/>
              <w:noProof/>
            </w:rPr>
            <w:t>(Soilscapes Viewer, 2022)</w:t>
          </w:r>
          <w:r w:rsidR="00FD5C17" w:rsidRPr="00391B0B">
            <w:rPr>
              <w:rFonts w:cstheme="minorHAnsi"/>
            </w:rPr>
            <w:fldChar w:fldCharType="end"/>
          </w:r>
        </w:sdtContent>
      </w:sdt>
    </w:p>
    <w:p w14:paraId="5F0E6B57" w14:textId="77777777" w:rsidR="002F5B90" w:rsidRDefault="001F1466" w:rsidP="002F5B90">
      <w:pPr>
        <w:keepNext/>
        <w:jc w:val="both"/>
      </w:pPr>
      <w:r w:rsidRPr="005E2227">
        <w:drawing>
          <wp:inline distT="0" distB="0" distL="0" distR="0" wp14:anchorId="51A9ADA4" wp14:editId="1BD1CB5E">
            <wp:extent cx="5731510" cy="2672715"/>
            <wp:effectExtent l="0" t="0" r="2540" b="0"/>
            <wp:docPr id="66775282" name="Picture 667752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5282" name="Picture 1" descr="A screenshot of a computer&#10;&#10;Description automatically generated"/>
                    <pic:cNvPicPr/>
                  </pic:nvPicPr>
                  <pic:blipFill>
                    <a:blip r:embed="rId46"/>
                    <a:stretch>
                      <a:fillRect/>
                    </a:stretch>
                  </pic:blipFill>
                  <pic:spPr>
                    <a:xfrm>
                      <a:off x="0" y="0"/>
                      <a:ext cx="5731510" cy="2672715"/>
                    </a:xfrm>
                    <a:prstGeom prst="rect">
                      <a:avLst/>
                    </a:prstGeom>
                  </pic:spPr>
                </pic:pic>
              </a:graphicData>
            </a:graphic>
          </wp:inline>
        </w:drawing>
      </w:r>
    </w:p>
    <w:p w14:paraId="7B7CDF19" w14:textId="0E747FD6" w:rsidR="00180951" w:rsidRDefault="002F5B90" w:rsidP="002F5B90">
      <w:pPr>
        <w:pStyle w:val="Caption"/>
        <w:jc w:val="both"/>
      </w:pPr>
      <w:bookmarkStart w:id="129" w:name="_Toc155352698"/>
      <w:bookmarkStart w:id="130" w:name="_Toc155357003"/>
      <w:r>
        <w:t xml:space="preserve">Figure </w:t>
      </w:r>
      <w:fldSimple w:instr=" SEQ Figure \* ARABIC ">
        <w:r w:rsidR="00D15096">
          <w:rPr>
            <w:noProof/>
          </w:rPr>
          <w:t>32</w:t>
        </w:r>
      </w:fldSimple>
      <w:r>
        <w:t xml:space="preserve"> Extra of </w:t>
      </w:r>
      <w:proofErr w:type="spellStart"/>
      <w:r>
        <w:t>Soilscape</w:t>
      </w:r>
      <w:proofErr w:type="spellEnd"/>
      <w:r>
        <w:t xml:space="preserve"> map</w:t>
      </w:r>
      <w:bookmarkEnd w:id="129"/>
      <w:bookmarkEnd w:id="130"/>
    </w:p>
    <w:p w14:paraId="5691F6CE" w14:textId="77777777" w:rsidR="00FD5C17" w:rsidRDefault="00FD5C17" w:rsidP="00FA1775">
      <w:pPr>
        <w:jc w:val="both"/>
        <w:rPr>
          <w:rStyle w:val="SubtleEmphasis"/>
        </w:rPr>
      </w:pPr>
    </w:p>
    <w:p w14:paraId="6CA73C5F" w14:textId="4BCB6FEF" w:rsidR="00961550" w:rsidRPr="00391B0B" w:rsidRDefault="00961550" w:rsidP="00391B0B">
      <w:pPr>
        <w:pStyle w:val="Subtitle"/>
        <w:rPr>
          <w:rStyle w:val="SubtleEmphasis"/>
          <w:i w:val="0"/>
          <w:iCs w:val="0"/>
        </w:rPr>
      </w:pPr>
      <w:r w:rsidRPr="00391B0B">
        <w:rPr>
          <w:rStyle w:val="SubtleEmphasis"/>
          <w:i w:val="0"/>
          <w:iCs w:val="0"/>
        </w:rPr>
        <w:t>Electricity supply</w:t>
      </w:r>
    </w:p>
    <w:p w14:paraId="4F1BE87F" w14:textId="33142E7A" w:rsidR="00962E39" w:rsidRPr="006C4D95" w:rsidRDefault="00962E39" w:rsidP="006C4D95">
      <w:pPr>
        <w:jc w:val="both"/>
        <w:rPr>
          <w:rStyle w:val="SubtleEmphasis"/>
          <w:i w:val="0"/>
          <w:iCs w:val="0"/>
        </w:rPr>
      </w:pPr>
      <w:r w:rsidRPr="006C4D95">
        <w:rPr>
          <w:rStyle w:val="SubtleEmphasis"/>
          <w:i w:val="0"/>
          <w:iCs w:val="0"/>
        </w:rPr>
        <w:t>National gird is the service provider for electricity in the area</w:t>
      </w:r>
      <w:r w:rsidR="009361C5" w:rsidRPr="006C4D95">
        <w:rPr>
          <w:rStyle w:val="SubtleEmphasis"/>
          <w:i w:val="0"/>
          <w:iCs w:val="0"/>
        </w:rPr>
        <w:t>, they can</w:t>
      </w:r>
      <w:r w:rsidR="009361C5" w:rsidRPr="006C4D95">
        <w:rPr>
          <w:rStyle w:val="SubtleEmphasis"/>
          <w:i w:val="0"/>
          <w:iCs w:val="0"/>
        </w:rPr>
        <w:t xml:space="preserve"> provide free</w:t>
      </w:r>
      <w:r w:rsidR="009361C5" w:rsidRPr="006C4D95">
        <w:rPr>
          <w:rStyle w:val="SubtleEmphasis"/>
          <w:i w:val="0"/>
          <w:iCs w:val="0"/>
        </w:rPr>
        <w:t xml:space="preserve"> </w:t>
      </w:r>
      <w:r w:rsidR="009361C5" w:rsidRPr="006C4D95">
        <w:rPr>
          <w:rStyle w:val="SubtleEmphasis"/>
          <w:i w:val="0"/>
          <w:iCs w:val="0"/>
        </w:rPr>
        <w:t>technical</w:t>
      </w:r>
      <w:r w:rsidR="009361C5" w:rsidRPr="006C4D95">
        <w:rPr>
          <w:rStyle w:val="SubtleEmphasis"/>
          <w:i w:val="0"/>
          <w:iCs w:val="0"/>
        </w:rPr>
        <w:t xml:space="preserve"> </w:t>
      </w:r>
      <w:r w:rsidR="009361C5" w:rsidRPr="006C4D95">
        <w:rPr>
          <w:rStyle w:val="SubtleEmphasis"/>
          <w:i w:val="0"/>
          <w:iCs w:val="0"/>
        </w:rPr>
        <w:t>guidance</w:t>
      </w:r>
      <w:r w:rsidR="009361C5" w:rsidRPr="006C4D95">
        <w:rPr>
          <w:rStyle w:val="SubtleEmphasis"/>
          <w:i w:val="0"/>
          <w:iCs w:val="0"/>
        </w:rPr>
        <w:t xml:space="preserve">, </w:t>
      </w:r>
      <w:r w:rsidR="009361C5" w:rsidRPr="006C4D95">
        <w:rPr>
          <w:rStyle w:val="SubtleEmphasis"/>
          <w:i w:val="0"/>
          <w:iCs w:val="0"/>
        </w:rPr>
        <w:t xml:space="preserve">information about </w:t>
      </w:r>
      <w:r w:rsidR="009361C5" w:rsidRPr="006C4D95">
        <w:rPr>
          <w:rStyle w:val="SubtleEmphasis"/>
          <w:i w:val="0"/>
          <w:iCs w:val="0"/>
        </w:rPr>
        <w:t xml:space="preserve">their </w:t>
      </w:r>
      <w:r w:rsidR="009361C5" w:rsidRPr="006C4D95">
        <w:rPr>
          <w:rStyle w:val="SubtleEmphasis"/>
          <w:i w:val="0"/>
          <w:iCs w:val="0"/>
        </w:rPr>
        <w:t>equipment</w:t>
      </w:r>
      <w:r w:rsidR="009361C5" w:rsidRPr="006C4D95">
        <w:rPr>
          <w:rStyle w:val="SubtleEmphasis"/>
          <w:i w:val="0"/>
          <w:iCs w:val="0"/>
        </w:rPr>
        <w:t xml:space="preserve"> and </w:t>
      </w:r>
      <w:r w:rsidR="009361C5" w:rsidRPr="006C4D95">
        <w:rPr>
          <w:rStyle w:val="SubtleEmphasis"/>
          <w:i w:val="0"/>
          <w:iCs w:val="0"/>
        </w:rPr>
        <w:t>essential safety information.</w:t>
      </w:r>
      <w:r w:rsidR="00DE68BC" w:rsidRPr="006C4D95">
        <w:rPr>
          <w:rStyle w:val="SubtleEmphasis"/>
          <w:i w:val="0"/>
          <w:iCs w:val="0"/>
        </w:rPr>
        <w:t xml:space="preserve"> Contact number for national gird is </w:t>
      </w:r>
      <w:r w:rsidR="00DE68BC" w:rsidRPr="006C4D95">
        <w:rPr>
          <w:rStyle w:val="SubtleEmphasis"/>
          <w:i w:val="0"/>
          <w:iCs w:val="0"/>
        </w:rPr>
        <w:t>0800 6783 105</w:t>
      </w:r>
      <w:r w:rsidR="008239A1" w:rsidRPr="006C4D95">
        <w:rPr>
          <w:rStyle w:val="SubtleEmphasis"/>
          <w:i w:val="0"/>
          <w:iCs w:val="0"/>
        </w:rPr>
        <w:t xml:space="preserve"> </w:t>
      </w:r>
      <w:r w:rsidR="00CD569D" w:rsidRPr="006C4D95">
        <w:rPr>
          <w:rStyle w:val="SubtleEmphasis"/>
          <w:i w:val="0"/>
          <w:iCs w:val="0"/>
        </w:rPr>
        <w:t>their address</w:t>
      </w:r>
      <w:r w:rsidR="008239A1" w:rsidRPr="006C4D95">
        <w:rPr>
          <w:rStyle w:val="SubtleEmphasis"/>
          <w:i w:val="0"/>
          <w:iCs w:val="0"/>
        </w:rPr>
        <w:t xml:space="preserve"> is </w:t>
      </w:r>
      <w:r w:rsidR="00CD569D" w:rsidRPr="006C4D95">
        <w:rPr>
          <w:rStyle w:val="SubtleEmphasis"/>
          <w:i w:val="0"/>
          <w:iCs w:val="0"/>
        </w:rPr>
        <w:t>https://www.nationalgrid.co.uk/contact-us</w:t>
      </w:r>
      <w:r w:rsidR="00CD569D" w:rsidRPr="006C4D95">
        <w:rPr>
          <w:rStyle w:val="SubtleEmphasis"/>
          <w:i w:val="0"/>
          <w:iCs w:val="0"/>
        </w:rPr>
        <w:t>.</w:t>
      </w:r>
    </w:p>
    <w:p w14:paraId="390CFB6F" w14:textId="4D8C90AA" w:rsidR="00EE44F7" w:rsidRPr="006C4D95" w:rsidRDefault="00EE44F7" w:rsidP="006C4D95">
      <w:pPr>
        <w:jc w:val="both"/>
        <w:rPr>
          <w:rStyle w:val="SubtleEmphasis"/>
          <w:i w:val="0"/>
          <w:iCs w:val="0"/>
        </w:rPr>
      </w:pPr>
      <w:r w:rsidRPr="006C4D95">
        <w:rPr>
          <w:rStyle w:val="SubtleEmphasis"/>
          <w:i w:val="0"/>
          <w:iCs w:val="0"/>
        </w:rPr>
        <w:t xml:space="preserve">There is low and High voltage </w:t>
      </w:r>
      <w:r w:rsidR="0032048A" w:rsidRPr="006C4D95">
        <w:rPr>
          <w:rStyle w:val="SubtleEmphasis"/>
          <w:i w:val="0"/>
          <w:iCs w:val="0"/>
        </w:rPr>
        <w:t>below ground cables located to the north and east of the proposed site.</w:t>
      </w:r>
    </w:p>
    <w:p w14:paraId="593C279B" w14:textId="0B488B0E" w:rsidR="00191403" w:rsidRPr="006C4D95" w:rsidRDefault="00191403" w:rsidP="006C4D95">
      <w:pPr>
        <w:jc w:val="both"/>
        <w:rPr>
          <w:rStyle w:val="SubtleEmphasis"/>
          <w:i w:val="0"/>
          <w:iCs w:val="0"/>
        </w:rPr>
      </w:pPr>
      <w:r w:rsidRPr="006C4D95">
        <w:rPr>
          <w:rStyle w:val="SubtleEmphasis"/>
          <w:i w:val="0"/>
          <w:iCs w:val="0"/>
        </w:rPr>
        <w:t xml:space="preserve">A scheme of charges can be provided by national grid </w:t>
      </w:r>
      <w:r w:rsidR="00905891" w:rsidRPr="006C4D95">
        <w:rPr>
          <w:rStyle w:val="SubtleEmphasis"/>
          <w:i w:val="0"/>
          <w:iCs w:val="0"/>
        </w:rPr>
        <w:t>at the point of application.</w:t>
      </w:r>
      <w:sdt>
        <w:sdtPr>
          <w:rPr>
            <w:rStyle w:val="SubtleEmphasis"/>
            <w:i w:val="0"/>
            <w:iCs w:val="0"/>
          </w:rPr>
          <w:id w:val="1009649971"/>
          <w:citation/>
        </w:sdtPr>
        <w:sdtContent>
          <w:r w:rsidR="008A4ABD" w:rsidRPr="006C4D95">
            <w:rPr>
              <w:rStyle w:val="SubtleEmphasis"/>
              <w:i w:val="0"/>
              <w:iCs w:val="0"/>
            </w:rPr>
            <w:fldChar w:fldCharType="begin"/>
          </w:r>
          <w:r w:rsidR="008A4ABD" w:rsidRPr="006C4D95">
            <w:rPr>
              <w:rStyle w:val="SubtleEmphasis"/>
              <w:i w:val="0"/>
              <w:iCs w:val="0"/>
            </w:rPr>
            <w:instrText xml:space="preserve"> CITATION nat23 \l 2057 </w:instrText>
          </w:r>
          <w:r w:rsidR="008A4ABD" w:rsidRPr="006C4D95">
            <w:rPr>
              <w:rStyle w:val="SubtleEmphasis"/>
              <w:i w:val="0"/>
              <w:iCs w:val="0"/>
            </w:rPr>
            <w:fldChar w:fldCharType="separate"/>
          </w:r>
          <w:r w:rsidR="00DC06F7">
            <w:rPr>
              <w:rStyle w:val="SubtleEmphasis"/>
              <w:i w:val="0"/>
              <w:iCs w:val="0"/>
              <w:noProof/>
            </w:rPr>
            <w:t xml:space="preserve"> </w:t>
          </w:r>
          <w:r w:rsidR="00DC06F7" w:rsidRPr="00DC06F7">
            <w:rPr>
              <w:noProof/>
              <w:color w:val="404040" w:themeColor="text1" w:themeTint="BF"/>
            </w:rPr>
            <w:t>(nationalgrid, 2023)</w:t>
          </w:r>
          <w:r w:rsidR="008A4ABD" w:rsidRPr="006C4D95">
            <w:rPr>
              <w:rStyle w:val="SubtleEmphasis"/>
              <w:i w:val="0"/>
              <w:iCs w:val="0"/>
            </w:rPr>
            <w:fldChar w:fldCharType="end"/>
          </w:r>
        </w:sdtContent>
      </w:sdt>
    </w:p>
    <w:p w14:paraId="728E8B36" w14:textId="180B28B5" w:rsidR="00DB6DE1" w:rsidRPr="006C4D95" w:rsidRDefault="00DB6DE1" w:rsidP="006C4D95">
      <w:pPr>
        <w:pStyle w:val="Subtitle"/>
        <w:jc w:val="both"/>
        <w:rPr>
          <w:rStyle w:val="SubtleEmphasis"/>
          <w:i w:val="0"/>
          <w:iCs w:val="0"/>
        </w:rPr>
      </w:pPr>
      <w:r w:rsidRPr="006C4D95">
        <w:rPr>
          <w:rStyle w:val="SubtleEmphasis"/>
          <w:i w:val="0"/>
          <w:iCs w:val="0"/>
        </w:rPr>
        <w:t>Gas supply</w:t>
      </w:r>
    </w:p>
    <w:p w14:paraId="693E3C1E" w14:textId="1692F8F4" w:rsidR="00C06651" w:rsidRPr="006C4D95" w:rsidRDefault="007C7157" w:rsidP="006C4D95">
      <w:pPr>
        <w:jc w:val="both"/>
        <w:rPr>
          <w:rStyle w:val="SubtleEmphasis"/>
          <w:i w:val="0"/>
          <w:iCs w:val="0"/>
        </w:rPr>
      </w:pPr>
      <w:r w:rsidRPr="006C4D95">
        <w:rPr>
          <w:rStyle w:val="SubtleEmphasis"/>
          <w:i w:val="0"/>
          <w:iCs w:val="0"/>
        </w:rPr>
        <w:t xml:space="preserve">Wales and West </w:t>
      </w:r>
      <w:r w:rsidR="00384906" w:rsidRPr="006C4D95">
        <w:rPr>
          <w:rStyle w:val="SubtleEmphasis"/>
          <w:i w:val="0"/>
          <w:iCs w:val="0"/>
        </w:rPr>
        <w:t xml:space="preserve">utilities </w:t>
      </w:r>
      <w:r w:rsidR="00905891" w:rsidRPr="006C4D95">
        <w:rPr>
          <w:rStyle w:val="SubtleEmphasis"/>
          <w:i w:val="0"/>
          <w:iCs w:val="0"/>
        </w:rPr>
        <w:t>are</w:t>
      </w:r>
      <w:r w:rsidR="00384906" w:rsidRPr="006C4D95">
        <w:rPr>
          <w:rStyle w:val="SubtleEmphasis"/>
          <w:i w:val="0"/>
          <w:iCs w:val="0"/>
        </w:rPr>
        <w:t xml:space="preserve"> the service provider for gas in the area, there connect number is </w:t>
      </w:r>
      <w:r w:rsidR="00191403" w:rsidRPr="006C4D95">
        <w:rPr>
          <w:rStyle w:val="SubtleEmphasis"/>
          <w:i w:val="0"/>
          <w:iCs w:val="0"/>
        </w:rPr>
        <w:t>0800 912 2999</w:t>
      </w:r>
      <w:r w:rsidR="00905891" w:rsidRPr="006C4D95">
        <w:rPr>
          <w:rStyle w:val="SubtleEmphasis"/>
          <w:i w:val="0"/>
          <w:iCs w:val="0"/>
        </w:rPr>
        <w:t xml:space="preserve"> and</w:t>
      </w:r>
      <w:r w:rsidR="00577BB7" w:rsidRPr="006C4D95">
        <w:rPr>
          <w:rStyle w:val="SubtleEmphasis"/>
          <w:i w:val="0"/>
          <w:iCs w:val="0"/>
        </w:rPr>
        <w:t xml:space="preserve"> email address for connection is </w:t>
      </w:r>
      <w:hyperlink r:id="rId47" w:history="1">
        <w:r w:rsidR="00577BB7" w:rsidRPr="006C4D95">
          <w:rPr>
            <w:rStyle w:val="Hyperlink"/>
            <w:i/>
            <w:iCs/>
          </w:rPr>
          <w:t>connections@wwutilities.co.uk</w:t>
        </w:r>
      </w:hyperlink>
      <w:r w:rsidR="00577BB7" w:rsidRPr="006C4D95">
        <w:rPr>
          <w:rStyle w:val="SubtleEmphasis"/>
          <w:i w:val="0"/>
          <w:iCs w:val="0"/>
        </w:rPr>
        <w:t>.</w:t>
      </w:r>
    </w:p>
    <w:p w14:paraId="5F02DA86" w14:textId="7E4A7A75" w:rsidR="00577BB7" w:rsidRPr="006C4D95" w:rsidRDefault="00E459F6" w:rsidP="006C4D95">
      <w:pPr>
        <w:jc w:val="both"/>
        <w:rPr>
          <w:rStyle w:val="SubtleEmphasis"/>
          <w:i w:val="0"/>
          <w:iCs w:val="0"/>
        </w:rPr>
      </w:pPr>
      <w:r w:rsidRPr="006C4D95">
        <w:rPr>
          <w:rStyle w:val="SubtleEmphasis"/>
          <w:i w:val="0"/>
          <w:iCs w:val="0"/>
        </w:rPr>
        <w:t xml:space="preserve">There is 180mm PE low pressure gas main </w:t>
      </w:r>
      <w:r w:rsidR="003215B7" w:rsidRPr="006C4D95">
        <w:rPr>
          <w:rStyle w:val="SubtleEmphasis"/>
          <w:i w:val="0"/>
          <w:iCs w:val="0"/>
        </w:rPr>
        <w:t>30m North of the proposed site to connect to.</w:t>
      </w:r>
    </w:p>
    <w:p w14:paraId="4568A98F" w14:textId="4C7F3B84" w:rsidR="00905891" w:rsidRPr="006C4D95" w:rsidRDefault="00905891" w:rsidP="006C4D95">
      <w:pPr>
        <w:jc w:val="both"/>
        <w:rPr>
          <w:rStyle w:val="SubtleEmphasis"/>
          <w:i w:val="0"/>
          <w:iCs w:val="0"/>
        </w:rPr>
      </w:pPr>
      <w:r w:rsidRPr="006C4D95">
        <w:rPr>
          <w:rStyle w:val="SubtleEmphasis"/>
          <w:i w:val="0"/>
          <w:iCs w:val="0"/>
        </w:rPr>
        <w:t xml:space="preserve">A scheme of charges can be provided by </w:t>
      </w:r>
      <w:r w:rsidRPr="006C4D95">
        <w:rPr>
          <w:rStyle w:val="SubtleEmphasis"/>
          <w:i w:val="0"/>
          <w:iCs w:val="0"/>
        </w:rPr>
        <w:t xml:space="preserve">Wales and West Utilities </w:t>
      </w:r>
      <w:r w:rsidRPr="006C4D95">
        <w:rPr>
          <w:rStyle w:val="SubtleEmphasis"/>
          <w:i w:val="0"/>
          <w:iCs w:val="0"/>
        </w:rPr>
        <w:t>at the point of application.</w:t>
      </w:r>
      <w:sdt>
        <w:sdtPr>
          <w:rPr>
            <w:rStyle w:val="SubtleEmphasis"/>
            <w:i w:val="0"/>
            <w:iCs w:val="0"/>
          </w:rPr>
          <w:id w:val="1546948884"/>
          <w:citation/>
        </w:sdtPr>
        <w:sdtContent>
          <w:r w:rsidR="00D92394" w:rsidRPr="006C4D95">
            <w:rPr>
              <w:rStyle w:val="SubtleEmphasis"/>
              <w:i w:val="0"/>
              <w:iCs w:val="0"/>
            </w:rPr>
            <w:fldChar w:fldCharType="begin"/>
          </w:r>
          <w:r w:rsidR="00D92394" w:rsidRPr="006C4D95">
            <w:rPr>
              <w:rStyle w:val="SubtleEmphasis"/>
              <w:i w:val="0"/>
              <w:iCs w:val="0"/>
            </w:rPr>
            <w:instrText xml:space="preserve"> CITATION Wal24 \l 2057 </w:instrText>
          </w:r>
          <w:r w:rsidR="00D92394" w:rsidRPr="006C4D95">
            <w:rPr>
              <w:rStyle w:val="SubtleEmphasis"/>
              <w:i w:val="0"/>
              <w:iCs w:val="0"/>
            </w:rPr>
            <w:fldChar w:fldCharType="separate"/>
          </w:r>
          <w:r w:rsidR="00DC06F7">
            <w:rPr>
              <w:rStyle w:val="SubtleEmphasis"/>
              <w:i w:val="0"/>
              <w:iCs w:val="0"/>
              <w:noProof/>
            </w:rPr>
            <w:t xml:space="preserve"> </w:t>
          </w:r>
          <w:r w:rsidR="00DC06F7" w:rsidRPr="00DC06F7">
            <w:rPr>
              <w:noProof/>
              <w:color w:val="404040" w:themeColor="text1" w:themeTint="BF"/>
            </w:rPr>
            <w:t>(Wales &amp; West Utilities , 2024)</w:t>
          </w:r>
          <w:r w:rsidR="00D92394" w:rsidRPr="006C4D95">
            <w:rPr>
              <w:rStyle w:val="SubtleEmphasis"/>
              <w:i w:val="0"/>
              <w:iCs w:val="0"/>
            </w:rPr>
            <w:fldChar w:fldCharType="end"/>
          </w:r>
        </w:sdtContent>
      </w:sdt>
    </w:p>
    <w:p w14:paraId="4DA9F272" w14:textId="77777777" w:rsidR="00C06651" w:rsidRPr="00E545B1" w:rsidRDefault="00C06651" w:rsidP="00FA1775">
      <w:pPr>
        <w:jc w:val="both"/>
        <w:rPr>
          <w:rStyle w:val="SubtleEmphasis"/>
        </w:rPr>
      </w:pPr>
    </w:p>
    <w:p w14:paraId="10750909" w14:textId="1C9D9E5B" w:rsidR="00742A9E" w:rsidRDefault="007D1BDC" w:rsidP="00D15096">
      <w:pPr>
        <w:pStyle w:val="Heading1"/>
        <w:jc w:val="both"/>
      </w:pPr>
      <w:bookmarkStart w:id="131" w:name="_Toc155356956"/>
      <w:r>
        <w:t>P</w:t>
      </w:r>
      <w:r w:rsidRPr="007D1BDC">
        <w:t xml:space="preserve">otential </w:t>
      </w:r>
      <w:r>
        <w:t>Ground C</w:t>
      </w:r>
      <w:r w:rsidRPr="007D1BDC">
        <w:t>ontamination</w:t>
      </w:r>
      <w:bookmarkEnd w:id="131"/>
    </w:p>
    <w:p w14:paraId="0E1548E1" w14:textId="77777777" w:rsidR="009D793E" w:rsidRDefault="009D793E" w:rsidP="00FA1775">
      <w:pPr>
        <w:jc w:val="both"/>
        <w:rPr>
          <w:rStyle w:val="SubtleEmphasis"/>
        </w:rPr>
      </w:pPr>
    </w:p>
    <w:p w14:paraId="325D32F1" w14:textId="66596219" w:rsidR="009D793E" w:rsidRPr="00391B0B" w:rsidRDefault="009D793E" w:rsidP="00391B0B">
      <w:pPr>
        <w:pStyle w:val="Subtitle"/>
        <w:rPr>
          <w:rStyle w:val="SubtleEmphasis"/>
          <w:i w:val="0"/>
          <w:iCs w:val="0"/>
        </w:rPr>
      </w:pPr>
      <w:r w:rsidRPr="00391B0B">
        <w:rPr>
          <w:rStyle w:val="SubtleEmphasis"/>
          <w:i w:val="0"/>
          <w:iCs w:val="0"/>
        </w:rPr>
        <w:t xml:space="preserve">Radon </w:t>
      </w:r>
    </w:p>
    <w:p w14:paraId="37B4448D" w14:textId="412D1068" w:rsidR="002826E0" w:rsidRPr="00391B0B" w:rsidRDefault="00AF7BE9" w:rsidP="00DC06F7">
      <w:pPr>
        <w:jc w:val="both"/>
        <w:rPr>
          <w:color w:val="404040" w:themeColor="text1" w:themeTint="BF"/>
        </w:rPr>
      </w:pPr>
      <w:r w:rsidRPr="00391B0B">
        <w:rPr>
          <w:rStyle w:val="SubtleEmphasis"/>
          <w:i w:val="0"/>
          <w:iCs w:val="0"/>
        </w:rPr>
        <w:t xml:space="preserve">The proposed slot is in the </w:t>
      </w:r>
      <w:r w:rsidR="00ED2CDF" w:rsidRPr="00391B0B">
        <w:rPr>
          <w:rStyle w:val="SubtleEmphasis"/>
          <w:i w:val="0"/>
          <w:iCs w:val="0"/>
        </w:rPr>
        <w:t>lowest band of radon potential</w:t>
      </w:r>
      <w:r w:rsidRPr="00391B0B">
        <w:rPr>
          <w:rStyle w:val="SubtleEmphasis"/>
          <w:i w:val="0"/>
          <w:iCs w:val="0"/>
        </w:rPr>
        <w:t xml:space="preserve">, </w:t>
      </w:r>
      <w:r w:rsidR="004F7459" w:rsidRPr="00391B0B">
        <w:rPr>
          <w:rStyle w:val="SubtleEmphasis"/>
          <w:i w:val="0"/>
          <w:iCs w:val="0"/>
        </w:rPr>
        <w:t>less</w:t>
      </w:r>
      <w:r w:rsidR="00ED2CDF" w:rsidRPr="00391B0B">
        <w:rPr>
          <w:rStyle w:val="SubtleEmphasis"/>
          <w:i w:val="0"/>
          <w:iCs w:val="0"/>
        </w:rPr>
        <w:t xml:space="preserve"> than 1% of homes</w:t>
      </w:r>
      <w:r w:rsidRPr="00391B0B">
        <w:rPr>
          <w:rStyle w:val="SubtleEmphasis"/>
          <w:i w:val="0"/>
          <w:iCs w:val="0"/>
        </w:rPr>
        <w:t xml:space="preserve"> and building in this</w:t>
      </w:r>
      <w:r w:rsidR="002826E0" w:rsidRPr="00391B0B">
        <w:rPr>
          <w:rStyle w:val="SubtleEmphasis"/>
          <w:i w:val="0"/>
          <w:iCs w:val="0"/>
        </w:rPr>
        <w:t xml:space="preserve"> area is</w:t>
      </w:r>
      <w:r w:rsidR="00ED2CDF" w:rsidRPr="00391B0B">
        <w:rPr>
          <w:rStyle w:val="SubtleEmphasis"/>
          <w:i w:val="0"/>
          <w:iCs w:val="0"/>
        </w:rPr>
        <w:t xml:space="preserve"> at or above the Action Level</w:t>
      </w:r>
      <w:r w:rsidR="008523A5" w:rsidRPr="00391B0B">
        <w:rPr>
          <w:rStyle w:val="SubtleEmphasis"/>
          <w:i w:val="0"/>
          <w:iCs w:val="0"/>
        </w:rPr>
        <w:t xml:space="preserve"> for Radon</w:t>
      </w:r>
      <w:r w:rsidR="002826E0" w:rsidRPr="00391B0B">
        <w:rPr>
          <w:rStyle w:val="SubtleEmphasis"/>
          <w:i w:val="0"/>
          <w:iCs w:val="0"/>
        </w:rPr>
        <w:t xml:space="preserve"> </w:t>
      </w:r>
      <w:sdt>
        <w:sdtPr>
          <w:id w:val="900801973"/>
          <w:citation/>
        </w:sdtPr>
        <w:sdtContent>
          <w:r w:rsidR="002826E0" w:rsidRPr="00391B0B">
            <w:fldChar w:fldCharType="begin"/>
          </w:r>
          <w:r w:rsidR="002826E0" w:rsidRPr="00391B0B">
            <w:instrText xml:space="preserve"> CITATION UKH22 \l 2057 </w:instrText>
          </w:r>
          <w:r w:rsidR="002826E0" w:rsidRPr="00391B0B">
            <w:fldChar w:fldCharType="separate"/>
          </w:r>
          <w:r w:rsidR="00DC06F7" w:rsidRPr="00DC06F7">
            <w:rPr>
              <w:noProof/>
            </w:rPr>
            <w:t>(UK Health Security Agency , 2022)</w:t>
          </w:r>
          <w:r w:rsidR="002826E0" w:rsidRPr="00391B0B">
            <w:fldChar w:fldCharType="end"/>
          </w:r>
        </w:sdtContent>
      </w:sdt>
      <w:r w:rsidR="002826E0" w:rsidRPr="00391B0B">
        <w:t>.</w:t>
      </w:r>
    </w:p>
    <w:p w14:paraId="6EF25DA2" w14:textId="77777777" w:rsidR="003A2384" w:rsidRDefault="003E178E" w:rsidP="003A2384">
      <w:pPr>
        <w:keepNext/>
        <w:jc w:val="both"/>
      </w:pPr>
      <w:r w:rsidRPr="003E178E">
        <w:drawing>
          <wp:inline distT="0" distB="0" distL="0" distR="0" wp14:anchorId="02CB8383" wp14:editId="41B1F445">
            <wp:extent cx="5731510" cy="2649855"/>
            <wp:effectExtent l="0" t="0" r="2540" b="0"/>
            <wp:docPr id="1743895163" name="Picture 17438951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5163" name="Picture 1" descr="A screenshot of a computer&#10;&#10;Description automatically generated"/>
                    <pic:cNvPicPr/>
                  </pic:nvPicPr>
                  <pic:blipFill>
                    <a:blip r:embed="rId48"/>
                    <a:stretch>
                      <a:fillRect/>
                    </a:stretch>
                  </pic:blipFill>
                  <pic:spPr>
                    <a:xfrm>
                      <a:off x="0" y="0"/>
                      <a:ext cx="5731510" cy="2649855"/>
                    </a:xfrm>
                    <a:prstGeom prst="rect">
                      <a:avLst/>
                    </a:prstGeom>
                  </pic:spPr>
                </pic:pic>
              </a:graphicData>
            </a:graphic>
          </wp:inline>
        </w:drawing>
      </w:r>
    </w:p>
    <w:p w14:paraId="20901722" w14:textId="5AD19BF8" w:rsidR="00742A9E" w:rsidRDefault="003A2384" w:rsidP="003A2384">
      <w:pPr>
        <w:pStyle w:val="Caption"/>
        <w:jc w:val="both"/>
      </w:pPr>
      <w:bookmarkStart w:id="132" w:name="_Toc155352058"/>
      <w:bookmarkStart w:id="133" w:name="_Toc155352699"/>
      <w:bookmarkStart w:id="134" w:name="_Toc155357004"/>
      <w:r>
        <w:t xml:space="preserve">Figure </w:t>
      </w:r>
      <w:fldSimple w:instr=" SEQ Figure \* ARABIC ">
        <w:r w:rsidR="00D15096">
          <w:rPr>
            <w:noProof/>
          </w:rPr>
          <w:t>33</w:t>
        </w:r>
      </w:fldSimple>
      <w:r>
        <w:t xml:space="preserve"> Extract from Radon risk map.</w:t>
      </w:r>
      <w:bookmarkEnd w:id="132"/>
      <w:bookmarkEnd w:id="133"/>
      <w:bookmarkEnd w:id="134"/>
    </w:p>
    <w:p w14:paraId="34AF3168" w14:textId="77777777" w:rsidR="00210D8C" w:rsidRDefault="00210D8C" w:rsidP="003A2384">
      <w:pPr>
        <w:pStyle w:val="Subtitle"/>
        <w:rPr>
          <w:rStyle w:val="SubtleEmphasis"/>
          <w:i w:val="0"/>
          <w:iCs w:val="0"/>
          <w:color w:val="5A5A5A" w:themeColor="text1" w:themeTint="A5"/>
        </w:rPr>
      </w:pPr>
    </w:p>
    <w:p w14:paraId="6C85E148" w14:textId="77777777" w:rsidR="00210D8C" w:rsidRDefault="00210D8C" w:rsidP="003A2384">
      <w:pPr>
        <w:pStyle w:val="Subtitle"/>
        <w:rPr>
          <w:rStyle w:val="SubtleEmphasis"/>
          <w:i w:val="0"/>
          <w:iCs w:val="0"/>
          <w:color w:val="5A5A5A" w:themeColor="text1" w:themeTint="A5"/>
        </w:rPr>
      </w:pPr>
    </w:p>
    <w:p w14:paraId="646EB7C1" w14:textId="77777777" w:rsidR="00210D8C" w:rsidRDefault="00210D8C" w:rsidP="003A2384">
      <w:pPr>
        <w:pStyle w:val="Subtitle"/>
        <w:rPr>
          <w:rStyle w:val="SubtleEmphasis"/>
          <w:i w:val="0"/>
          <w:iCs w:val="0"/>
          <w:color w:val="5A5A5A" w:themeColor="text1" w:themeTint="A5"/>
        </w:rPr>
      </w:pPr>
    </w:p>
    <w:p w14:paraId="521F8EB6" w14:textId="77777777" w:rsidR="00210D8C" w:rsidRDefault="00210D8C" w:rsidP="003A2384">
      <w:pPr>
        <w:pStyle w:val="Subtitle"/>
        <w:rPr>
          <w:rStyle w:val="SubtleEmphasis"/>
          <w:i w:val="0"/>
          <w:iCs w:val="0"/>
          <w:color w:val="5A5A5A" w:themeColor="text1" w:themeTint="A5"/>
        </w:rPr>
      </w:pPr>
    </w:p>
    <w:p w14:paraId="3499AE5F" w14:textId="068C5EDA" w:rsidR="00742A9E" w:rsidRPr="003A2384" w:rsidRDefault="002B4969" w:rsidP="003A2384">
      <w:pPr>
        <w:pStyle w:val="Subtitle"/>
        <w:rPr>
          <w:rStyle w:val="SubtleEmphasis"/>
          <w:i w:val="0"/>
          <w:iCs w:val="0"/>
          <w:color w:val="5A5A5A" w:themeColor="text1" w:themeTint="A5"/>
        </w:rPr>
      </w:pPr>
      <w:r w:rsidRPr="003A2384">
        <w:rPr>
          <w:rStyle w:val="SubtleEmphasis"/>
          <w:i w:val="0"/>
          <w:iCs w:val="0"/>
          <w:color w:val="5A5A5A" w:themeColor="text1" w:themeTint="A5"/>
        </w:rPr>
        <w:t>Permitted Waste site</w:t>
      </w:r>
      <w:r w:rsidR="003A2384" w:rsidRPr="003A2384">
        <w:rPr>
          <w:rStyle w:val="SubtleEmphasis"/>
          <w:i w:val="0"/>
          <w:iCs w:val="0"/>
          <w:color w:val="5A5A5A" w:themeColor="text1" w:themeTint="A5"/>
        </w:rPr>
        <w:t>s</w:t>
      </w:r>
      <w:r w:rsidRPr="003A2384">
        <w:rPr>
          <w:rStyle w:val="SubtleEmphasis"/>
          <w:i w:val="0"/>
          <w:iCs w:val="0"/>
          <w:color w:val="5A5A5A" w:themeColor="text1" w:themeTint="A5"/>
        </w:rPr>
        <w:t>.</w:t>
      </w:r>
    </w:p>
    <w:p w14:paraId="4DBA270C" w14:textId="0983A352" w:rsidR="002B4969" w:rsidRPr="003A2384" w:rsidRDefault="002B4969" w:rsidP="00DC06F7">
      <w:pPr>
        <w:jc w:val="both"/>
        <w:rPr>
          <w:rStyle w:val="SubtleEmphasis"/>
          <w:i w:val="0"/>
          <w:iCs w:val="0"/>
        </w:rPr>
      </w:pPr>
      <w:r w:rsidRPr="003A2384">
        <w:rPr>
          <w:rStyle w:val="SubtleEmphasis"/>
          <w:i w:val="0"/>
          <w:iCs w:val="0"/>
        </w:rPr>
        <w:t xml:space="preserve">There </w:t>
      </w:r>
      <w:r w:rsidR="00231CED" w:rsidRPr="003A2384">
        <w:rPr>
          <w:rStyle w:val="SubtleEmphasis"/>
          <w:i w:val="0"/>
          <w:iCs w:val="0"/>
        </w:rPr>
        <w:t>are</w:t>
      </w:r>
      <w:r w:rsidRPr="003A2384">
        <w:rPr>
          <w:rStyle w:val="SubtleEmphasis"/>
          <w:i w:val="0"/>
          <w:iCs w:val="0"/>
        </w:rPr>
        <w:t xml:space="preserve"> multiple </w:t>
      </w:r>
      <w:r w:rsidR="00CC172F" w:rsidRPr="003A2384">
        <w:rPr>
          <w:rStyle w:val="SubtleEmphasis"/>
          <w:i w:val="0"/>
          <w:iCs w:val="0"/>
        </w:rPr>
        <w:t>different re</w:t>
      </w:r>
      <w:r w:rsidR="00CD0664" w:rsidRPr="003A2384">
        <w:rPr>
          <w:rStyle w:val="SubtleEmphasis"/>
          <w:i w:val="0"/>
          <w:iCs w:val="0"/>
        </w:rPr>
        <w:t>fuge site</w:t>
      </w:r>
      <w:r w:rsidR="00B82EB8" w:rsidRPr="003A2384">
        <w:rPr>
          <w:rStyle w:val="SubtleEmphasis"/>
          <w:i w:val="0"/>
          <w:iCs w:val="0"/>
        </w:rPr>
        <w:t>s</w:t>
      </w:r>
      <w:r w:rsidR="00CD0664" w:rsidRPr="003A2384">
        <w:rPr>
          <w:rStyle w:val="SubtleEmphasis"/>
          <w:i w:val="0"/>
          <w:iCs w:val="0"/>
        </w:rPr>
        <w:t xml:space="preserve"> </w:t>
      </w:r>
      <w:r w:rsidR="00231CED" w:rsidRPr="003A2384">
        <w:rPr>
          <w:rStyle w:val="SubtleEmphasis"/>
          <w:i w:val="0"/>
          <w:iCs w:val="0"/>
        </w:rPr>
        <w:t>near</w:t>
      </w:r>
      <w:r w:rsidR="00B82EB8" w:rsidRPr="003A2384">
        <w:rPr>
          <w:rStyle w:val="SubtleEmphasis"/>
          <w:i w:val="0"/>
          <w:iCs w:val="0"/>
        </w:rPr>
        <w:t xml:space="preserve"> the proposed building plot. I have attached in figure</w:t>
      </w:r>
      <w:r w:rsidR="002F5B90">
        <w:rPr>
          <w:rStyle w:val="SubtleEmphasis"/>
          <w:i w:val="0"/>
          <w:iCs w:val="0"/>
        </w:rPr>
        <w:t xml:space="preserve"> 3</w:t>
      </w:r>
      <w:r w:rsidR="00DC06F7">
        <w:rPr>
          <w:rStyle w:val="SubtleEmphasis"/>
          <w:i w:val="0"/>
          <w:iCs w:val="0"/>
        </w:rPr>
        <w:t>4</w:t>
      </w:r>
      <w:r w:rsidR="00B82EB8" w:rsidRPr="003A2384">
        <w:rPr>
          <w:rStyle w:val="SubtleEmphasis"/>
          <w:i w:val="0"/>
          <w:iCs w:val="0"/>
        </w:rPr>
        <w:t xml:space="preserve"> </w:t>
      </w:r>
      <w:r w:rsidR="00231CED" w:rsidRPr="003A2384">
        <w:rPr>
          <w:rStyle w:val="SubtleEmphasis"/>
          <w:i w:val="0"/>
          <w:iCs w:val="0"/>
        </w:rPr>
        <w:t>below</w:t>
      </w:r>
      <w:r w:rsidR="00132879" w:rsidRPr="003A2384">
        <w:rPr>
          <w:rStyle w:val="SubtleEmphasis"/>
          <w:i w:val="0"/>
          <w:iCs w:val="0"/>
        </w:rPr>
        <w:t xml:space="preserve"> a map from the NRW showi</w:t>
      </w:r>
      <w:r w:rsidR="009B5F66" w:rsidRPr="003A2384">
        <w:rPr>
          <w:rStyle w:val="SubtleEmphasis"/>
          <w:i w:val="0"/>
          <w:iCs w:val="0"/>
        </w:rPr>
        <w:t xml:space="preserve">ng these sites </w:t>
      </w:r>
      <w:r w:rsidR="00A6195D" w:rsidRPr="003A2384">
        <w:rPr>
          <w:rStyle w:val="SubtleEmphasis"/>
          <w:i w:val="0"/>
          <w:iCs w:val="0"/>
        </w:rPr>
        <w:t>they are marked with blue cross</w:t>
      </w:r>
      <w:r w:rsidR="00EA7A9E" w:rsidRPr="003A2384">
        <w:rPr>
          <w:rStyle w:val="SubtleEmphasis"/>
          <w:i w:val="0"/>
          <w:iCs w:val="0"/>
        </w:rPr>
        <w:t xml:space="preserve">/star. </w:t>
      </w:r>
      <w:sdt>
        <w:sdtPr>
          <w:rPr>
            <w:rStyle w:val="SubtleEmphasis"/>
            <w:i w:val="0"/>
            <w:iCs w:val="0"/>
          </w:rPr>
          <w:id w:val="-1761439499"/>
          <w:citation/>
        </w:sdtPr>
        <w:sdtContent>
          <w:r w:rsidR="008523A5" w:rsidRPr="003A2384">
            <w:rPr>
              <w:rStyle w:val="SubtleEmphasis"/>
              <w:i w:val="0"/>
              <w:iCs w:val="0"/>
            </w:rPr>
            <w:fldChar w:fldCharType="begin"/>
          </w:r>
          <w:r w:rsidR="008523A5" w:rsidRPr="003A2384">
            <w:rPr>
              <w:rStyle w:val="SubtleEmphasis"/>
              <w:i w:val="0"/>
              <w:iCs w:val="0"/>
            </w:rPr>
            <w:instrText xml:space="preserve"> CITATION Nat23 \l 2057 </w:instrText>
          </w:r>
          <w:r w:rsidR="008523A5" w:rsidRPr="003A2384">
            <w:rPr>
              <w:rStyle w:val="SubtleEmphasis"/>
              <w:i w:val="0"/>
              <w:iCs w:val="0"/>
            </w:rPr>
            <w:fldChar w:fldCharType="separate"/>
          </w:r>
          <w:r w:rsidR="00DC06F7" w:rsidRPr="00DC06F7">
            <w:rPr>
              <w:noProof/>
              <w:color w:val="404040" w:themeColor="text1" w:themeTint="BF"/>
            </w:rPr>
            <w:t>(Natural Resources Wales, 2023)</w:t>
          </w:r>
          <w:r w:rsidR="008523A5" w:rsidRPr="003A2384">
            <w:rPr>
              <w:rStyle w:val="SubtleEmphasis"/>
              <w:i w:val="0"/>
              <w:iCs w:val="0"/>
            </w:rPr>
            <w:fldChar w:fldCharType="end"/>
          </w:r>
        </w:sdtContent>
      </w:sdt>
    </w:p>
    <w:p w14:paraId="149BB4BB" w14:textId="77777777" w:rsidR="003A2384" w:rsidRDefault="009655F6" w:rsidP="003A2384">
      <w:pPr>
        <w:keepNext/>
        <w:jc w:val="both"/>
      </w:pPr>
      <w:r w:rsidRPr="009655F6">
        <w:rPr>
          <w:rStyle w:val="SubtleEmphasis"/>
        </w:rPr>
        <w:drawing>
          <wp:inline distT="0" distB="0" distL="0" distR="0" wp14:anchorId="6B858B3D" wp14:editId="5C4519C1">
            <wp:extent cx="5731510" cy="2643505"/>
            <wp:effectExtent l="0" t="0" r="2540" b="4445"/>
            <wp:docPr id="129167433" name="Picture 129167433"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7433" name="Picture 1" descr="A map of a city&#10;&#10;Description automatically generated"/>
                    <pic:cNvPicPr/>
                  </pic:nvPicPr>
                  <pic:blipFill>
                    <a:blip r:embed="rId49"/>
                    <a:stretch>
                      <a:fillRect/>
                    </a:stretch>
                  </pic:blipFill>
                  <pic:spPr>
                    <a:xfrm>
                      <a:off x="0" y="0"/>
                      <a:ext cx="5731510" cy="2643505"/>
                    </a:xfrm>
                    <a:prstGeom prst="rect">
                      <a:avLst/>
                    </a:prstGeom>
                  </pic:spPr>
                </pic:pic>
              </a:graphicData>
            </a:graphic>
          </wp:inline>
        </w:drawing>
      </w:r>
    </w:p>
    <w:p w14:paraId="0BFC690B" w14:textId="5500D532" w:rsidR="009655F6" w:rsidRPr="009655F6" w:rsidRDefault="003A2384" w:rsidP="003A2384">
      <w:pPr>
        <w:pStyle w:val="Caption"/>
        <w:jc w:val="both"/>
        <w:rPr>
          <w:rStyle w:val="SubtleEmphasis"/>
        </w:rPr>
      </w:pPr>
      <w:bookmarkStart w:id="135" w:name="_Toc155352059"/>
      <w:bookmarkStart w:id="136" w:name="_Toc155352700"/>
      <w:bookmarkStart w:id="137" w:name="_Toc155357005"/>
      <w:r>
        <w:t xml:space="preserve">Figure </w:t>
      </w:r>
      <w:fldSimple w:instr=" SEQ Figure \* ARABIC ">
        <w:r w:rsidR="00D15096">
          <w:rPr>
            <w:noProof/>
          </w:rPr>
          <w:t>34</w:t>
        </w:r>
      </w:fldSimple>
      <w:r>
        <w:t xml:space="preserve"> Extract of permitted waste sites map.</w:t>
      </w:r>
      <w:bookmarkEnd w:id="135"/>
      <w:bookmarkEnd w:id="136"/>
      <w:bookmarkEnd w:id="137"/>
    </w:p>
    <w:p w14:paraId="563F377D" w14:textId="22F36BB6" w:rsidR="00747FEA" w:rsidRDefault="003A2384" w:rsidP="003A2384">
      <w:pPr>
        <w:pStyle w:val="Subtitle"/>
      </w:pPr>
      <w:r>
        <w:t>Contaminated land</w:t>
      </w:r>
    </w:p>
    <w:p w14:paraId="506C11B7" w14:textId="77777777" w:rsidR="00DC06F7" w:rsidRDefault="00747FEA" w:rsidP="00FA1775">
      <w:pPr>
        <w:jc w:val="both"/>
      </w:pPr>
      <w:r w:rsidRPr="003A2384">
        <w:t>Highlighted below in yellow is all the know area</w:t>
      </w:r>
      <w:r w:rsidR="004F7459" w:rsidRPr="003A2384">
        <w:t xml:space="preserve">s of contaminated ground around the proposed build site, it is unknown what the contaminates are </w:t>
      </w:r>
      <w:r w:rsidR="008E2D01" w:rsidRPr="003A2384">
        <w:t xml:space="preserve">but due to the history and previous use of the </w:t>
      </w:r>
      <w:r w:rsidR="0018367D" w:rsidRPr="003A2384">
        <w:t>site</w:t>
      </w:r>
      <w:r w:rsidR="00B0563D" w:rsidRPr="003A2384">
        <w:t xml:space="preserve"> it highly recommended that ground samples are taken here and analysed.</w:t>
      </w:r>
    </w:p>
    <w:p w14:paraId="0C9732E8" w14:textId="48A9E2E7" w:rsidR="00742A9E" w:rsidRPr="003A2384" w:rsidRDefault="00B0563D" w:rsidP="00FA1775">
      <w:pPr>
        <w:jc w:val="both"/>
      </w:pPr>
      <w:r w:rsidRPr="003A2384">
        <w:t xml:space="preserve">All </w:t>
      </w:r>
      <w:r w:rsidR="00D75353" w:rsidRPr="003A2384">
        <w:t xml:space="preserve">ground investigation </w:t>
      </w:r>
      <w:r w:rsidR="00DC06F7">
        <w:t>is</w:t>
      </w:r>
      <w:r w:rsidR="00D75353" w:rsidRPr="003A2384">
        <w:t xml:space="preserve"> to comply with</w:t>
      </w:r>
      <w:r w:rsidR="003105EC" w:rsidRPr="003A2384">
        <w:t xml:space="preserve"> BS-5930</w:t>
      </w:r>
      <w:r w:rsidR="00975330" w:rsidRPr="003A2384">
        <w:t xml:space="preserve"> </w:t>
      </w:r>
      <w:sdt>
        <w:sdtPr>
          <w:id w:val="1917583163"/>
          <w:citation/>
        </w:sdtPr>
        <w:sdtContent>
          <w:r w:rsidR="00975330" w:rsidRPr="003A2384">
            <w:fldChar w:fldCharType="begin"/>
          </w:r>
          <w:r w:rsidR="00975330" w:rsidRPr="003A2384">
            <w:instrText xml:space="preserve"> CITATION Bsi20 \l 2057 </w:instrText>
          </w:r>
          <w:r w:rsidR="00975330" w:rsidRPr="003A2384">
            <w:fldChar w:fldCharType="separate"/>
          </w:r>
          <w:r w:rsidR="00DC06F7" w:rsidRPr="00DC06F7">
            <w:rPr>
              <w:noProof/>
            </w:rPr>
            <w:t>(Bsi.knowlegde, 2020)</w:t>
          </w:r>
          <w:r w:rsidR="00975330" w:rsidRPr="003A2384">
            <w:fldChar w:fldCharType="end"/>
          </w:r>
        </w:sdtContent>
      </w:sdt>
      <w:r w:rsidR="00975330" w:rsidRPr="003A2384">
        <w:t>.</w:t>
      </w:r>
    </w:p>
    <w:p w14:paraId="284D6D6B" w14:textId="77777777" w:rsidR="00DC06F7" w:rsidRDefault="006E02AE" w:rsidP="00DC06F7">
      <w:pPr>
        <w:keepNext/>
        <w:jc w:val="both"/>
      </w:pPr>
      <w:r w:rsidRPr="006E02AE">
        <w:drawing>
          <wp:inline distT="0" distB="0" distL="0" distR="0" wp14:anchorId="389AACDD" wp14:editId="772423DF">
            <wp:extent cx="5731510" cy="3143885"/>
            <wp:effectExtent l="0" t="0" r="2540" b="0"/>
            <wp:docPr id="435754817" name="Picture 435754817"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54817" name="Picture 1" descr="A map of a city&#10;&#10;Description automatically generated"/>
                    <pic:cNvPicPr/>
                  </pic:nvPicPr>
                  <pic:blipFill>
                    <a:blip r:embed="rId50"/>
                    <a:stretch>
                      <a:fillRect/>
                    </a:stretch>
                  </pic:blipFill>
                  <pic:spPr>
                    <a:xfrm>
                      <a:off x="0" y="0"/>
                      <a:ext cx="5731510" cy="3143885"/>
                    </a:xfrm>
                    <a:prstGeom prst="rect">
                      <a:avLst/>
                    </a:prstGeom>
                  </pic:spPr>
                </pic:pic>
              </a:graphicData>
            </a:graphic>
          </wp:inline>
        </w:drawing>
      </w:r>
    </w:p>
    <w:p w14:paraId="58255BF9" w14:textId="04EF89AF" w:rsidR="00742A9E" w:rsidRDefault="00DC06F7" w:rsidP="00DC06F7">
      <w:pPr>
        <w:pStyle w:val="Caption"/>
        <w:jc w:val="both"/>
      </w:pPr>
      <w:bookmarkStart w:id="138" w:name="_Toc155352701"/>
      <w:bookmarkStart w:id="139" w:name="_Toc155357006"/>
      <w:r>
        <w:t xml:space="preserve">Figure </w:t>
      </w:r>
      <w:fldSimple w:instr=" SEQ Figure \* ARABIC ">
        <w:r w:rsidR="00D15096">
          <w:rPr>
            <w:noProof/>
          </w:rPr>
          <w:t>35</w:t>
        </w:r>
      </w:fldSimple>
      <w:r>
        <w:t xml:space="preserve"> Extract of map showing contaminated </w:t>
      </w:r>
      <w:proofErr w:type="gramStart"/>
      <w:r>
        <w:t>land</w:t>
      </w:r>
      <w:bookmarkEnd w:id="138"/>
      <w:bookmarkEnd w:id="139"/>
      <w:proofErr w:type="gramEnd"/>
    </w:p>
    <w:p w14:paraId="210A7C81" w14:textId="77777777" w:rsidR="00742A9E" w:rsidRDefault="00742A9E" w:rsidP="00FA1775">
      <w:pPr>
        <w:jc w:val="both"/>
      </w:pPr>
    </w:p>
    <w:p w14:paraId="68930BBA" w14:textId="0E9DE9E7" w:rsidR="000972D4" w:rsidRPr="00F271C1" w:rsidRDefault="00FB1B41" w:rsidP="00D15096">
      <w:pPr>
        <w:pStyle w:val="Heading1"/>
        <w:jc w:val="both"/>
      </w:pPr>
      <w:bookmarkStart w:id="140" w:name="_Toc155356957"/>
      <w:r w:rsidRPr="00F271C1">
        <w:t>Site investigation</w:t>
      </w:r>
      <w:r w:rsidR="00830875" w:rsidRPr="00F271C1">
        <w:t xml:space="preserve"> summary and recommendations</w:t>
      </w:r>
      <w:bookmarkEnd w:id="140"/>
    </w:p>
    <w:p w14:paraId="53389C20" w14:textId="77777777" w:rsidR="003A2384" w:rsidRPr="003A2384" w:rsidRDefault="003A2384" w:rsidP="003A2384"/>
    <w:p w14:paraId="283A34DD" w14:textId="0CBCD8B7" w:rsidR="004C3C9C" w:rsidRPr="003A2384" w:rsidRDefault="000972D4" w:rsidP="00DC06F7">
      <w:pPr>
        <w:jc w:val="both"/>
      </w:pPr>
      <w:r w:rsidRPr="003A2384">
        <w:t xml:space="preserve">At present the proposed site is a feasible location, </w:t>
      </w:r>
      <w:r w:rsidR="002B2AF7" w:rsidRPr="003A2384">
        <w:t xml:space="preserve">that boasts great views and will have limited impact on the </w:t>
      </w:r>
      <w:r w:rsidR="00E82CB3" w:rsidRPr="003A2384">
        <w:t>public</w:t>
      </w:r>
      <w:r w:rsidR="002B2AF7" w:rsidRPr="003A2384">
        <w:t>, access to site is good for plan</w:t>
      </w:r>
      <w:r w:rsidR="00E82CB3" w:rsidRPr="003A2384">
        <w:t xml:space="preserve">t/materials to be delivered and </w:t>
      </w:r>
      <w:r w:rsidR="00511DDF" w:rsidRPr="003A2384">
        <w:t xml:space="preserve">mains for </w:t>
      </w:r>
      <w:r w:rsidR="00E82CB3" w:rsidRPr="003A2384">
        <w:t xml:space="preserve">all </w:t>
      </w:r>
      <w:r w:rsidR="00511DDF" w:rsidRPr="003A2384">
        <w:t xml:space="preserve">required utilities are within </w:t>
      </w:r>
      <w:proofErr w:type="gramStart"/>
      <w:r w:rsidR="00511DDF" w:rsidRPr="003A2384">
        <w:t>close proximity</w:t>
      </w:r>
      <w:proofErr w:type="gramEnd"/>
      <w:r w:rsidR="00511DDF" w:rsidRPr="003A2384">
        <w:t xml:space="preserve"> to the site which will reduce the cost of connections.</w:t>
      </w:r>
    </w:p>
    <w:p w14:paraId="1C501AC1" w14:textId="4F55CF2A" w:rsidR="004C3C9C" w:rsidRPr="003A2384" w:rsidRDefault="002868F6" w:rsidP="00DC06F7">
      <w:pPr>
        <w:jc w:val="both"/>
      </w:pPr>
      <w:r w:rsidRPr="003A2384">
        <w:t>The proposed building</w:t>
      </w:r>
      <w:r w:rsidR="00F6030A" w:rsidRPr="003A2384">
        <w:t xml:space="preserve"> plot, </w:t>
      </w:r>
      <w:r w:rsidRPr="003A2384">
        <w:t xml:space="preserve">situated on a historical dock, presents a unique set of challenges and considerations. The historical significance of the dock adds cultural value but also demands careful preservation during any construction activities. However, the site is characterized by a high flood risk, requiring meticulous planning and design measures to mitigate potential flood impacts. Additionally, the presence of </w:t>
      </w:r>
      <w:r w:rsidR="00F6030A" w:rsidRPr="003A2384">
        <w:t xml:space="preserve">potentially </w:t>
      </w:r>
      <w:r w:rsidRPr="003A2384">
        <w:t>contaminated ground poses a significant environmental concern, necessitating comprehensive site assessments and remediation strategies to ensure the safety and sustainability of any development. The project demands a thoughtful and integrated approach that addresses both the historical context and the complex environmental factors associated with flood risk and contaminated ground.</w:t>
      </w:r>
    </w:p>
    <w:p w14:paraId="4783553E" w14:textId="13DD73FA" w:rsidR="00742A9E" w:rsidRDefault="00F6030A" w:rsidP="00DC06F7">
      <w:pPr>
        <w:jc w:val="both"/>
      </w:pPr>
      <w:r w:rsidRPr="003A2384">
        <w:t>My recommendation is to</w:t>
      </w:r>
      <w:r w:rsidR="009C6D5D" w:rsidRPr="003A2384">
        <w:t xml:space="preserve"> firstly</w:t>
      </w:r>
      <w:r w:rsidRPr="003A2384">
        <w:t xml:space="preserve"> </w:t>
      </w:r>
      <w:r w:rsidR="002F101D" w:rsidRPr="003A2384">
        <w:t xml:space="preserve">carry out some onsite trial holes and send the samples off to be </w:t>
      </w:r>
      <w:r w:rsidR="00E82CB3" w:rsidRPr="003A2384">
        <w:t>analysed to</w:t>
      </w:r>
      <w:r w:rsidR="002F101D" w:rsidRPr="003A2384">
        <w:t xml:space="preserve"> confirm if the ground is contaminated</w:t>
      </w:r>
      <w:r w:rsidR="009C6D5D" w:rsidRPr="003A2384">
        <w:t xml:space="preserve"> and secondary have </w:t>
      </w:r>
      <w:r w:rsidR="00E82CB3" w:rsidRPr="003A2384">
        <w:t>an</w:t>
      </w:r>
      <w:r w:rsidR="009C6D5D" w:rsidRPr="003A2384">
        <w:t xml:space="preserve"> in-depth </w:t>
      </w:r>
      <w:r w:rsidR="00EB73ED" w:rsidRPr="003A2384">
        <w:t xml:space="preserve">flood risk assessment completed by a specialist contractor. </w:t>
      </w:r>
    </w:p>
    <w:p w14:paraId="55675ED8" w14:textId="77777777" w:rsidR="003A2384" w:rsidRDefault="003A2384" w:rsidP="00FA1775">
      <w:pPr>
        <w:jc w:val="both"/>
      </w:pPr>
    </w:p>
    <w:p w14:paraId="11C821FB" w14:textId="0FB1DD1D" w:rsidR="003A2384" w:rsidRDefault="00100552" w:rsidP="00D15096">
      <w:pPr>
        <w:pStyle w:val="Heading1"/>
        <w:jc w:val="both"/>
      </w:pPr>
      <w:bookmarkStart w:id="141" w:name="_Toc155356958"/>
      <w:r>
        <w:t>R</w:t>
      </w:r>
      <w:r w:rsidR="00E867C2">
        <w:t xml:space="preserve">ecommendations for </w:t>
      </w:r>
      <w:r w:rsidR="00E867C2" w:rsidRPr="00E867C2">
        <w:t>foundation type</w:t>
      </w:r>
      <w:bookmarkEnd w:id="141"/>
    </w:p>
    <w:p w14:paraId="6992387F" w14:textId="77777777" w:rsidR="003A2384" w:rsidRPr="003A2384" w:rsidRDefault="003A2384" w:rsidP="00DC06F7">
      <w:pPr>
        <w:jc w:val="both"/>
      </w:pPr>
    </w:p>
    <w:p w14:paraId="181DA5CB" w14:textId="4D29C7D8" w:rsidR="000E4983" w:rsidRPr="003A2384" w:rsidRDefault="000E4983" w:rsidP="00DC06F7">
      <w:pPr>
        <w:jc w:val="both"/>
      </w:pPr>
      <w:r w:rsidRPr="003A2384">
        <w:t xml:space="preserve">Prior to </w:t>
      </w:r>
      <w:r w:rsidR="006F14ED" w:rsidRPr="003A2384">
        <w:t xml:space="preserve">reading </w:t>
      </w:r>
      <w:r w:rsidR="00E01670" w:rsidRPr="003A2384">
        <w:t xml:space="preserve">the </w:t>
      </w:r>
      <w:r w:rsidR="006F14ED" w:rsidRPr="003A2384">
        <w:t xml:space="preserve">preliminary recommendation </w:t>
      </w:r>
      <w:r w:rsidR="008A47BB" w:rsidRPr="003A2384">
        <w:t xml:space="preserve">for </w:t>
      </w:r>
      <w:r w:rsidR="00E01670" w:rsidRPr="003A2384">
        <w:t xml:space="preserve">the </w:t>
      </w:r>
      <w:r w:rsidR="008A47BB" w:rsidRPr="003A2384">
        <w:t>foundation type It’s essential to note the limitations of the borehole data provid</w:t>
      </w:r>
      <w:r w:rsidR="002A505E" w:rsidRPr="003A2384">
        <w:t>ed within this desktop study</w:t>
      </w:r>
      <w:r w:rsidR="00E01670" w:rsidRPr="003A2384">
        <w:t xml:space="preserve"> and that these recommendations are </w:t>
      </w:r>
      <w:r w:rsidR="00CE24FC" w:rsidRPr="003A2384">
        <w:t xml:space="preserve">purely based for the borehole </w:t>
      </w:r>
      <w:r w:rsidR="00CD7D1B" w:rsidRPr="003A2384">
        <w:t>for the county hall site. T</w:t>
      </w:r>
      <w:r w:rsidR="002A505E" w:rsidRPr="003A2384">
        <w:t xml:space="preserve">his data is not for the exact site location and there will be differences on the top levels at the very least due to the </w:t>
      </w:r>
      <w:r w:rsidR="00BB029D" w:rsidRPr="003A2384">
        <w:t xml:space="preserve">historical use of the site. </w:t>
      </w:r>
      <w:r w:rsidR="00BF4898" w:rsidRPr="003A2384">
        <w:t>Therefore,</w:t>
      </w:r>
      <w:r w:rsidR="00BB029D" w:rsidRPr="003A2384">
        <w:t xml:space="preserve"> </w:t>
      </w:r>
      <w:r w:rsidR="00BF4898" w:rsidRPr="003A2384">
        <w:t xml:space="preserve">it’s imperative to </w:t>
      </w:r>
      <w:r w:rsidR="00BB029D" w:rsidRPr="003A2384">
        <w:t>comple</w:t>
      </w:r>
      <w:r w:rsidR="00BF4898" w:rsidRPr="003A2384">
        <w:t>te</w:t>
      </w:r>
      <w:r w:rsidR="00BB029D" w:rsidRPr="003A2384">
        <w:t xml:space="preserve"> </w:t>
      </w:r>
      <w:r w:rsidR="00B75311" w:rsidRPr="003A2384">
        <w:t xml:space="preserve">comprehensive </w:t>
      </w:r>
      <w:r w:rsidR="00A47212" w:rsidRPr="003A2384">
        <w:t>on-site</w:t>
      </w:r>
      <w:r w:rsidR="00B75311" w:rsidRPr="003A2384">
        <w:t xml:space="preserve"> borehole</w:t>
      </w:r>
      <w:r w:rsidR="00BF4898" w:rsidRPr="003A2384">
        <w:t xml:space="preserve">s </w:t>
      </w:r>
      <w:r w:rsidR="00B75311" w:rsidRPr="003A2384">
        <w:t>to a depth below 22</w:t>
      </w:r>
      <w:r w:rsidR="00217A5A" w:rsidRPr="003A2384">
        <w:t xml:space="preserve"> </w:t>
      </w:r>
      <w:r w:rsidR="00B75311" w:rsidRPr="003A2384">
        <w:t>m</w:t>
      </w:r>
      <w:r w:rsidR="00217A5A" w:rsidRPr="003A2384">
        <w:t xml:space="preserve">eters </w:t>
      </w:r>
      <w:r w:rsidR="00BF4898" w:rsidRPr="003A2384">
        <w:t xml:space="preserve">(as </w:t>
      </w:r>
      <w:r w:rsidR="00B62210" w:rsidRPr="003A2384">
        <w:t>an</w:t>
      </w:r>
      <w:r w:rsidR="00A47212" w:rsidRPr="003A2384">
        <w:t xml:space="preserve"> </w:t>
      </w:r>
      <w:r w:rsidR="00B62210" w:rsidRPr="003A2384">
        <w:t xml:space="preserve">ideal </w:t>
      </w:r>
      <w:r w:rsidR="00A47212" w:rsidRPr="003A2384">
        <w:t xml:space="preserve">bearing layer was not located on the borehole data provided). </w:t>
      </w:r>
    </w:p>
    <w:p w14:paraId="6A46DF08" w14:textId="2ACCC160" w:rsidR="0000518B" w:rsidRPr="003A2384" w:rsidRDefault="00CC37E1" w:rsidP="00DC06F7">
      <w:pPr>
        <w:jc w:val="both"/>
      </w:pPr>
      <w:r w:rsidRPr="003A2384">
        <w:t xml:space="preserve">Deep foundations </w:t>
      </w:r>
      <w:r w:rsidRPr="003A2384">
        <w:t xml:space="preserve">are </w:t>
      </w:r>
      <w:r w:rsidRPr="003A2384">
        <w:t xml:space="preserve">essential </w:t>
      </w:r>
      <w:r w:rsidR="00936E4E" w:rsidRPr="003A2384">
        <w:t>in this case where</w:t>
      </w:r>
      <w:r w:rsidRPr="003A2384">
        <w:t xml:space="preserve"> the surface soils lack sufficient bearing capacity to support the loads exerted by </w:t>
      </w:r>
      <w:r w:rsidRPr="003A2384">
        <w:t xml:space="preserve">the proposed </w:t>
      </w:r>
      <w:r w:rsidRPr="003A2384">
        <w:t xml:space="preserve">structure. </w:t>
      </w:r>
      <w:r w:rsidR="00FC1A74" w:rsidRPr="003A2384">
        <w:t>It</w:t>
      </w:r>
      <w:r w:rsidRPr="003A2384">
        <w:t xml:space="preserve"> </w:t>
      </w:r>
      <w:r w:rsidR="00FC1A74" w:rsidRPr="003A2384">
        <w:t>vital</w:t>
      </w:r>
      <w:r w:rsidRPr="003A2384">
        <w:t xml:space="preserve"> to transfer these loads to deeper layers with a higher bearing capacity.</w:t>
      </w:r>
    </w:p>
    <w:p w14:paraId="45227F75" w14:textId="30E3776A" w:rsidR="00FC1A74" w:rsidRPr="003A2384" w:rsidRDefault="0000518B" w:rsidP="00DC06F7">
      <w:pPr>
        <w:jc w:val="both"/>
      </w:pPr>
      <w:r w:rsidRPr="003A2384">
        <w:t>I</w:t>
      </w:r>
      <w:r w:rsidR="00CD1615" w:rsidRPr="003A2384">
        <w:t xml:space="preserve">nitial recommendation would be to utilise </w:t>
      </w:r>
      <w:r w:rsidR="003B5FEA" w:rsidRPr="003A2384">
        <w:t>Friction piles</w:t>
      </w:r>
      <w:r w:rsidR="003B5FEA" w:rsidRPr="003A2384">
        <w:t>, which</w:t>
      </w:r>
      <w:r w:rsidR="003B5FEA" w:rsidRPr="003A2384">
        <w:t xml:space="preserve"> primarily rely on shear stresses along the pile sides to develop </w:t>
      </w:r>
      <w:proofErr w:type="gramStart"/>
      <w:r w:rsidR="003B5FEA" w:rsidRPr="003A2384">
        <w:t>the majority of</w:t>
      </w:r>
      <w:proofErr w:type="gramEnd"/>
      <w:r w:rsidR="003B5FEA" w:rsidRPr="003A2384">
        <w:t xml:space="preserve"> their bearing capacity, making them suitable for situations where harder layers are too deep</w:t>
      </w:r>
      <w:r w:rsidR="003B5FEA" w:rsidRPr="003A2384">
        <w:t xml:space="preserve"> as is the case with the proposed plot</w:t>
      </w:r>
      <w:r w:rsidR="003B5FEA" w:rsidRPr="003A2384">
        <w:t xml:space="preserve">. These piles transfer loads to the surrounding soil through friction between the pile surface and the soil, effectively reducing the 'bulb of pressure.' Typically employed for larger structures and in scenarios where soil conditions are unsuitable to prevent excessive </w:t>
      </w:r>
      <w:r w:rsidR="00054926" w:rsidRPr="003A2384">
        <w:t xml:space="preserve">settlement </w:t>
      </w:r>
      <w:r w:rsidR="003B5FEA" w:rsidRPr="003A2384">
        <w:t>such as loose gravels, sands, and made ground</w:t>
      </w:r>
      <w:r w:rsidR="00054926" w:rsidRPr="003A2384">
        <w:t xml:space="preserve"> </w:t>
      </w:r>
      <w:r w:rsidR="003B5FEA" w:rsidRPr="003A2384">
        <w:t>piling serves as a crucial solution.</w:t>
      </w:r>
      <w:sdt>
        <w:sdtPr>
          <w:id w:val="1432708014"/>
          <w:citation/>
        </w:sdtPr>
        <w:sdtContent>
          <w:r w:rsidR="00962BB3" w:rsidRPr="003A2384">
            <w:fldChar w:fldCharType="begin"/>
          </w:r>
          <w:r w:rsidR="00962BB3" w:rsidRPr="003A2384">
            <w:instrText xml:space="preserve"> CITATION Ala23 \l 2057 </w:instrText>
          </w:r>
          <w:r w:rsidR="00962BB3" w:rsidRPr="003A2384">
            <w:fldChar w:fldCharType="separate"/>
          </w:r>
          <w:r w:rsidR="00DC06F7">
            <w:rPr>
              <w:noProof/>
            </w:rPr>
            <w:t xml:space="preserve"> </w:t>
          </w:r>
          <w:r w:rsidR="00DC06F7" w:rsidRPr="00DC06F7">
            <w:rPr>
              <w:noProof/>
            </w:rPr>
            <w:t>(Nantel, 2023)</w:t>
          </w:r>
          <w:r w:rsidR="00962BB3" w:rsidRPr="003A2384">
            <w:fldChar w:fldCharType="end"/>
          </w:r>
        </w:sdtContent>
      </w:sdt>
    </w:p>
    <w:p w14:paraId="03862EEB" w14:textId="420D12BB" w:rsidR="00266D86" w:rsidRPr="003A2384" w:rsidRDefault="00266D86" w:rsidP="00DC06F7">
      <w:pPr>
        <w:jc w:val="both"/>
      </w:pPr>
      <w:r w:rsidRPr="003A2384">
        <w:t>Raft foundations have been explored for the site because level of sand and clay in the sub-strata of the site but due to the size of the building proposed and the number of stories raft foundations are not suitable.</w:t>
      </w:r>
    </w:p>
    <w:p w14:paraId="6CC25C39" w14:textId="23895376" w:rsidR="00266D86" w:rsidRDefault="00210D8C" w:rsidP="001739F8">
      <w:r>
        <w:rPr>
          <w:rFonts w:eastAsia="Times New Roman"/>
          <w:noProof/>
        </w:rPr>
        <w:drawing>
          <wp:anchor distT="0" distB="0" distL="114300" distR="114300" simplePos="0" relativeHeight="251672576" behindDoc="0" locked="0" layoutInCell="1" allowOverlap="1" wp14:anchorId="40717817" wp14:editId="2EE3C902">
            <wp:simplePos x="0" y="0"/>
            <wp:positionH relativeFrom="margin">
              <wp:posOffset>1679605</wp:posOffset>
            </wp:positionH>
            <wp:positionV relativeFrom="paragraph">
              <wp:posOffset>-1228616</wp:posOffset>
            </wp:positionV>
            <wp:extent cx="2377440" cy="6206217"/>
            <wp:effectExtent l="0" t="9208" r="0" b="0"/>
            <wp:wrapNone/>
            <wp:docPr id="1392163544" name="Picture 6"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63544" name="Picture 6" descr="A white paper with writing on it&#10;&#10;Description automatically generated"/>
                    <pic:cNvPicPr>
                      <a:picLocks noChangeAspect="1" noChangeArrowheads="1"/>
                    </pic:cNvPicPr>
                  </pic:nvPicPr>
                  <pic:blipFill rotWithShape="1">
                    <a:blip r:embed="rId51" r:link="rId52" cstate="print">
                      <a:extLst>
                        <a:ext uri="{28A0092B-C50C-407E-A947-70E740481C1C}">
                          <a14:useLocalDpi xmlns:a14="http://schemas.microsoft.com/office/drawing/2010/main" val="0"/>
                        </a:ext>
                      </a:extLst>
                    </a:blip>
                    <a:srcRect l="34235" t="6239" r="12737"/>
                    <a:stretch/>
                  </pic:blipFill>
                  <pic:spPr bwMode="auto">
                    <a:xfrm rot="16200000">
                      <a:off x="0" y="0"/>
                      <a:ext cx="2378593" cy="62092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0F0E5" w14:textId="1E00E621" w:rsidR="00266D86" w:rsidRDefault="00266D86" w:rsidP="001739F8"/>
    <w:p w14:paraId="7C5938A2" w14:textId="77777777" w:rsidR="00266D86" w:rsidRDefault="00266D86" w:rsidP="001739F8"/>
    <w:p w14:paraId="7764D5EB" w14:textId="77777777" w:rsidR="00962BB3" w:rsidRDefault="00962BB3" w:rsidP="001739F8"/>
    <w:p w14:paraId="3D00DF60" w14:textId="77777777" w:rsidR="00962BB3" w:rsidRDefault="00962BB3" w:rsidP="001739F8"/>
    <w:p w14:paraId="6A35E1ED" w14:textId="77777777" w:rsidR="00962BB3" w:rsidRDefault="00962BB3" w:rsidP="001739F8"/>
    <w:p w14:paraId="379E90F5" w14:textId="77777777" w:rsidR="00962BB3" w:rsidRDefault="00962BB3" w:rsidP="001739F8"/>
    <w:p w14:paraId="439AD5C3" w14:textId="5D785A8E" w:rsidR="00054926" w:rsidRDefault="00054926" w:rsidP="001739F8"/>
    <w:p w14:paraId="2B8F505B" w14:textId="47787445" w:rsidR="00962BB3" w:rsidRDefault="00962BB3" w:rsidP="001739F8"/>
    <w:p w14:paraId="1378C8FB" w14:textId="77777777" w:rsidR="00962BB3" w:rsidRDefault="00962BB3" w:rsidP="001739F8"/>
    <w:p w14:paraId="22629637" w14:textId="1683B543" w:rsidR="00962BB3" w:rsidRDefault="003A2384" w:rsidP="001739F8">
      <w:r>
        <w:rPr>
          <w:noProof/>
        </w:rPr>
        <mc:AlternateContent>
          <mc:Choice Requires="wps">
            <w:drawing>
              <wp:anchor distT="0" distB="0" distL="114300" distR="114300" simplePos="0" relativeHeight="251687936" behindDoc="0" locked="0" layoutInCell="1" allowOverlap="1" wp14:anchorId="31F45032" wp14:editId="1F3D0EA6">
                <wp:simplePos x="0" y="0"/>
                <wp:positionH relativeFrom="column">
                  <wp:posOffset>-255519</wp:posOffset>
                </wp:positionH>
                <wp:positionV relativeFrom="paragraph">
                  <wp:posOffset>270261</wp:posOffset>
                </wp:positionV>
                <wp:extent cx="5603875" cy="635"/>
                <wp:effectExtent l="0" t="0" r="0" b="0"/>
                <wp:wrapNone/>
                <wp:docPr id="2091217625" name="Text Box 1"/>
                <wp:cNvGraphicFramePr/>
                <a:graphic xmlns:a="http://schemas.openxmlformats.org/drawingml/2006/main">
                  <a:graphicData uri="http://schemas.microsoft.com/office/word/2010/wordprocessingShape">
                    <wps:wsp>
                      <wps:cNvSpPr txBox="1"/>
                      <wps:spPr>
                        <a:xfrm>
                          <a:off x="0" y="0"/>
                          <a:ext cx="5603875" cy="635"/>
                        </a:xfrm>
                        <a:prstGeom prst="rect">
                          <a:avLst/>
                        </a:prstGeom>
                        <a:solidFill>
                          <a:prstClr val="white"/>
                        </a:solidFill>
                        <a:ln>
                          <a:noFill/>
                        </a:ln>
                      </wps:spPr>
                      <wps:txbx>
                        <w:txbxContent>
                          <w:p w14:paraId="4685B3AA" w14:textId="28B46ADF" w:rsidR="003A2384" w:rsidRPr="00710984" w:rsidRDefault="003A2384" w:rsidP="003A2384">
                            <w:pPr>
                              <w:pStyle w:val="Caption"/>
                              <w:rPr>
                                <w:rFonts w:eastAsia="Times New Roman"/>
                                <w:noProof/>
                              </w:rPr>
                            </w:pPr>
                            <w:bookmarkStart w:id="142" w:name="_Toc155352060"/>
                            <w:bookmarkStart w:id="143" w:name="_Toc155352702"/>
                            <w:bookmarkStart w:id="144" w:name="_Toc155357007"/>
                            <w:r>
                              <w:t xml:space="preserve">Figure </w:t>
                            </w:r>
                            <w:fldSimple w:instr=" SEQ Figure \* ARABIC ">
                              <w:r w:rsidR="00D15096">
                                <w:rPr>
                                  <w:noProof/>
                                </w:rPr>
                                <w:t>36</w:t>
                              </w:r>
                            </w:fldSimple>
                            <w:r>
                              <w:t xml:space="preserve"> Hand drawn sketch of deep foundation/friction piles.</w:t>
                            </w:r>
                            <w:bookmarkEnd w:id="142"/>
                            <w:bookmarkEnd w:id="143"/>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F45032" id="Text Box 1" o:spid="_x0000_s1027" type="#_x0000_t202" style="position:absolute;margin-left:-20.1pt;margin-top:21.3pt;width:441.2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nM0GQIAAD8EAAAOAAAAZHJzL2Uyb0RvYy54bWysU8Fu2zAMvQ/YPwi6L05aJCu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" stroked="f">
                <v:textbox style="mso-fit-shape-to-text:t" inset="0,0,0,0">
                  <w:txbxContent>
                    <w:p w14:paraId="4685B3AA" w14:textId="28B46ADF" w:rsidR="003A2384" w:rsidRPr="00710984" w:rsidRDefault="003A2384" w:rsidP="003A2384">
                      <w:pPr>
                        <w:pStyle w:val="Caption"/>
                        <w:rPr>
                          <w:rFonts w:eastAsia="Times New Roman"/>
                          <w:noProof/>
                        </w:rPr>
                      </w:pPr>
                      <w:bookmarkStart w:id="145" w:name="_Toc155352060"/>
                      <w:bookmarkStart w:id="146" w:name="_Toc155352702"/>
                      <w:bookmarkStart w:id="147" w:name="_Toc155357007"/>
                      <w:r>
                        <w:t xml:space="preserve">Figure </w:t>
                      </w:r>
                      <w:fldSimple w:instr=" SEQ Figure \* ARABIC ">
                        <w:r w:rsidR="00D15096">
                          <w:rPr>
                            <w:noProof/>
                          </w:rPr>
                          <w:t>36</w:t>
                        </w:r>
                      </w:fldSimple>
                      <w:r>
                        <w:t xml:space="preserve"> Hand drawn sketch of deep foundation/friction piles.</w:t>
                      </w:r>
                      <w:bookmarkEnd w:id="145"/>
                      <w:bookmarkEnd w:id="146"/>
                      <w:bookmarkEnd w:id="147"/>
                    </w:p>
                  </w:txbxContent>
                </v:textbox>
              </v:shape>
            </w:pict>
          </mc:Fallback>
        </mc:AlternateContent>
      </w:r>
    </w:p>
    <w:p w14:paraId="28821F81" w14:textId="35D4BC8A" w:rsidR="00962BB3" w:rsidRDefault="00962BB3" w:rsidP="001739F8"/>
    <w:p w14:paraId="4706AFA8" w14:textId="5810C5DE" w:rsidR="00DE0EDA" w:rsidRDefault="00DE0EDA" w:rsidP="001739F8"/>
    <w:p w14:paraId="414A7085" w14:textId="4F6869B5" w:rsidR="005A532C" w:rsidRDefault="005A532C" w:rsidP="00266D86">
      <w:pPr>
        <w:rPr>
          <w:rStyle w:val="SubtleEmphasis"/>
        </w:rPr>
      </w:pPr>
    </w:p>
    <w:bookmarkStart w:id="148" w:name="_Toc155356959" w:displacedByCustomXml="next"/>
    <w:sdt>
      <w:sdtPr>
        <w:id w:val="835424320"/>
        <w:docPartObj>
          <w:docPartGallery w:val="Bibliographies"/>
          <w:docPartUnique/>
        </w:docPartObj>
      </w:sdtPr>
      <w:sdtEndPr>
        <w:rPr>
          <w:rFonts w:asciiTheme="minorHAnsi" w:eastAsiaTheme="minorHAnsi" w:hAnsiTheme="minorHAnsi" w:cstheme="minorBidi"/>
          <w:color w:val="auto"/>
          <w:sz w:val="22"/>
          <w:szCs w:val="22"/>
        </w:rPr>
      </w:sdtEndPr>
      <w:sdtContent>
        <w:p w14:paraId="65E18862" w14:textId="6472885B" w:rsidR="00C57AF1" w:rsidRDefault="00C57AF1">
          <w:pPr>
            <w:pStyle w:val="Heading1"/>
          </w:pPr>
          <w:r>
            <w:t>References</w:t>
          </w:r>
          <w:bookmarkEnd w:id="148"/>
        </w:p>
        <w:sdt>
          <w:sdtPr>
            <w:id w:val="-573587230"/>
            <w:bibliography/>
          </w:sdtPr>
          <w:sdtContent>
            <w:p w14:paraId="4BAE8279" w14:textId="77777777" w:rsidR="00DC06F7" w:rsidRDefault="00C57AF1" w:rsidP="00DC06F7">
              <w:pPr>
                <w:pStyle w:val="Bibliography"/>
                <w:rPr>
                  <w:noProof/>
                  <w:kern w:val="0"/>
                  <w:sz w:val="24"/>
                  <w:szCs w:val="24"/>
                  <w14:ligatures w14:val="none"/>
                </w:rPr>
              </w:pPr>
              <w:r>
                <w:fldChar w:fldCharType="begin"/>
              </w:r>
              <w:r>
                <w:instrText xml:space="preserve"> BIBLIOGRAPHY </w:instrText>
              </w:r>
              <w:r>
                <w:fldChar w:fldCharType="separate"/>
              </w:r>
              <w:r w:rsidR="00DC06F7">
                <w:rPr>
                  <w:noProof/>
                </w:rPr>
                <w:t xml:space="preserve">Namita, 2016. </w:t>
              </w:r>
              <w:r w:rsidR="00DC06F7">
                <w:rPr>
                  <w:i/>
                  <w:iCs/>
                  <w:noProof/>
                </w:rPr>
                <w:t xml:space="preserve">CivilDigital. </w:t>
              </w:r>
              <w:r w:rsidR="00DC06F7">
                <w:rPr>
                  <w:noProof/>
                </w:rPr>
                <w:t xml:space="preserve">[Online] </w:t>
              </w:r>
              <w:r w:rsidR="00DC06F7">
                <w:rPr>
                  <w:noProof/>
                </w:rPr>
                <w:br/>
                <w:t xml:space="preserve">Available at: </w:t>
              </w:r>
              <w:r w:rsidR="00DC06F7">
                <w:rPr>
                  <w:noProof/>
                  <w:u w:val="single"/>
                </w:rPr>
                <w:t>https://civildigital.com/pile-foundation-classification-of-pile-foundations-pile-installation-methods/</w:t>
              </w:r>
              <w:r w:rsidR="00DC06F7">
                <w:rPr>
                  <w:noProof/>
                </w:rPr>
                <w:br/>
                <w:t>[Accessed 05 Janaury 2024].</w:t>
              </w:r>
            </w:p>
            <w:p w14:paraId="00D04995" w14:textId="77777777" w:rsidR="00DC06F7" w:rsidRDefault="00DC06F7" w:rsidP="00DC06F7">
              <w:pPr>
                <w:pStyle w:val="Bibliography"/>
                <w:rPr>
                  <w:noProof/>
                </w:rPr>
              </w:pPr>
              <w:r>
                <w:rPr>
                  <w:noProof/>
                </w:rPr>
                <w:t xml:space="preserve">Academic Accelerator , n.d. </w:t>
              </w:r>
              <w:r>
                <w:rPr>
                  <w:i/>
                  <w:iCs/>
                  <w:noProof/>
                </w:rPr>
                <w:t xml:space="preserve">Academic Accelerator. </w:t>
              </w:r>
              <w:r>
                <w:rPr>
                  <w:noProof/>
                </w:rPr>
                <w:t xml:space="preserve">[Online] </w:t>
              </w:r>
              <w:r>
                <w:rPr>
                  <w:noProof/>
                </w:rPr>
                <w:br/>
                <w:t xml:space="preserve">Available at: </w:t>
              </w:r>
              <w:r>
                <w:rPr>
                  <w:noProof/>
                  <w:u w:val="single"/>
                </w:rPr>
                <w:t>https://academic-accelerator.com/encyclopedia/swansea-docks</w:t>
              </w:r>
              <w:r>
                <w:rPr>
                  <w:noProof/>
                </w:rPr>
                <w:br/>
                <w:t>[Accessed 29 January 2023].</w:t>
              </w:r>
            </w:p>
            <w:p w14:paraId="51A382A3" w14:textId="77777777" w:rsidR="00DC06F7" w:rsidRDefault="00DC06F7" w:rsidP="00DC06F7">
              <w:pPr>
                <w:pStyle w:val="Bibliography"/>
                <w:rPr>
                  <w:noProof/>
                </w:rPr>
              </w:pPr>
              <w:r>
                <w:rPr>
                  <w:noProof/>
                </w:rPr>
                <w:t xml:space="preserve">British Geological Survey, 2024. </w:t>
              </w:r>
              <w:r>
                <w:rPr>
                  <w:i/>
                  <w:iCs/>
                  <w:noProof/>
                </w:rPr>
                <w:t xml:space="preserve">British Geological Survey. </w:t>
              </w:r>
              <w:r>
                <w:rPr>
                  <w:noProof/>
                </w:rPr>
                <w:t xml:space="preserve">[Online] </w:t>
              </w:r>
              <w:r>
                <w:rPr>
                  <w:noProof/>
                </w:rPr>
                <w:br/>
                <w:t xml:space="preserve">Available at: </w:t>
              </w:r>
              <w:r>
                <w:rPr>
                  <w:noProof/>
                  <w:u w:val="single"/>
                </w:rPr>
                <w:t>https://www.bgs.ac.uk/</w:t>
              </w:r>
              <w:r>
                <w:rPr>
                  <w:noProof/>
                </w:rPr>
                <w:br/>
                <w:t>[Accessed 01 January 2024].</w:t>
              </w:r>
            </w:p>
            <w:p w14:paraId="08D79930" w14:textId="77777777" w:rsidR="00DC06F7" w:rsidRDefault="00DC06F7" w:rsidP="00DC06F7">
              <w:pPr>
                <w:pStyle w:val="Bibliography"/>
                <w:rPr>
                  <w:noProof/>
                </w:rPr>
              </w:pPr>
              <w:r>
                <w:rPr>
                  <w:noProof/>
                </w:rPr>
                <w:t xml:space="preserve">Bsi.knowlegde, 2020. </w:t>
              </w:r>
              <w:r>
                <w:rPr>
                  <w:i/>
                  <w:iCs/>
                  <w:noProof/>
                </w:rPr>
                <w:t xml:space="preserve">Bsi.knowlegde. </w:t>
              </w:r>
              <w:r>
                <w:rPr>
                  <w:noProof/>
                </w:rPr>
                <w:t xml:space="preserve">[Online] </w:t>
              </w:r>
              <w:r>
                <w:rPr>
                  <w:noProof/>
                </w:rPr>
                <w:br/>
                <w:t xml:space="preserve">Available at: </w:t>
              </w:r>
              <w:r>
                <w:rPr>
                  <w:noProof/>
                  <w:u w:val="single"/>
                </w:rPr>
                <w:t>https://knowledge.bsigroup.com/products/code-of-practice-for-ground-investigations?version=standard</w:t>
              </w:r>
              <w:r>
                <w:rPr>
                  <w:noProof/>
                </w:rPr>
                <w:br/>
                <w:t>[Accessed 04 January 2024].</w:t>
              </w:r>
            </w:p>
            <w:p w14:paraId="521C6994" w14:textId="77777777" w:rsidR="00DC06F7" w:rsidRDefault="00DC06F7" w:rsidP="00DC06F7">
              <w:pPr>
                <w:pStyle w:val="Bibliography"/>
                <w:rPr>
                  <w:noProof/>
                </w:rPr>
              </w:pPr>
              <w:r>
                <w:rPr>
                  <w:noProof/>
                </w:rPr>
                <w:t xml:space="preserve">Coal Authority Gov.uk, 2021. </w:t>
              </w:r>
              <w:r>
                <w:rPr>
                  <w:i/>
                  <w:iCs/>
                  <w:noProof/>
                </w:rPr>
                <w:t xml:space="preserve">Free of charge coal mining information. </w:t>
              </w:r>
              <w:r>
                <w:rPr>
                  <w:noProof/>
                </w:rPr>
                <w:t xml:space="preserve">[Online] </w:t>
              </w:r>
              <w:r>
                <w:rPr>
                  <w:noProof/>
                </w:rPr>
                <w:br/>
                <w:t xml:space="preserve">Available at: </w:t>
              </w:r>
              <w:r>
                <w:rPr>
                  <w:noProof/>
                  <w:u w:val="single"/>
                </w:rPr>
                <w:t>https://www.gov.uk/guidance/using-coal-mining-information</w:t>
              </w:r>
              <w:r>
                <w:rPr>
                  <w:noProof/>
                </w:rPr>
                <w:br/>
                <w:t>[Accessed 02 January 2024].</w:t>
              </w:r>
            </w:p>
            <w:p w14:paraId="270B33E0" w14:textId="77777777" w:rsidR="00DC06F7" w:rsidRDefault="00DC06F7" w:rsidP="00DC06F7">
              <w:pPr>
                <w:pStyle w:val="Bibliography"/>
                <w:rPr>
                  <w:noProof/>
                </w:rPr>
              </w:pPr>
              <w:r>
                <w:rPr>
                  <w:noProof/>
                </w:rPr>
                <w:t xml:space="preserve">Dwr Cymru Welsh Water, 2024. </w:t>
              </w:r>
              <w:r>
                <w:rPr>
                  <w:i/>
                  <w:iCs/>
                  <w:noProof/>
                </w:rPr>
                <w:t xml:space="preserve">Dwr Cymru Welsh Water. </w:t>
              </w:r>
              <w:r>
                <w:rPr>
                  <w:noProof/>
                </w:rPr>
                <w:t xml:space="preserve">[Online] </w:t>
              </w:r>
              <w:r>
                <w:rPr>
                  <w:noProof/>
                </w:rPr>
                <w:br/>
                <w:t xml:space="preserve">Available at: </w:t>
              </w:r>
              <w:r>
                <w:rPr>
                  <w:noProof/>
                  <w:u w:val="single"/>
                </w:rPr>
                <w:t>https://www.dwrcymru.com/en</w:t>
              </w:r>
              <w:r>
                <w:rPr>
                  <w:noProof/>
                </w:rPr>
                <w:br/>
                <w:t>[Accessed 04 January 2024].</w:t>
              </w:r>
            </w:p>
            <w:p w14:paraId="73D1DB6F" w14:textId="77777777" w:rsidR="00DC06F7" w:rsidRDefault="00DC06F7" w:rsidP="00DC06F7">
              <w:pPr>
                <w:pStyle w:val="Bibliography"/>
                <w:rPr>
                  <w:noProof/>
                </w:rPr>
              </w:pPr>
              <w:r>
                <w:rPr>
                  <w:noProof/>
                </w:rPr>
                <w:t xml:space="preserve">flightradar24, 2024. </w:t>
              </w:r>
              <w:r>
                <w:rPr>
                  <w:i/>
                  <w:iCs/>
                  <w:noProof/>
                </w:rPr>
                <w:t xml:space="preserve">Flight Radar 24. </w:t>
              </w:r>
              <w:r>
                <w:rPr>
                  <w:noProof/>
                </w:rPr>
                <w:t xml:space="preserve">[Online] </w:t>
              </w:r>
              <w:r>
                <w:rPr>
                  <w:noProof/>
                </w:rPr>
                <w:br/>
                <w:t xml:space="preserve">Available at: </w:t>
              </w:r>
              <w:r>
                <w:rPr>
                  <w:noProof/>
                  <w:u w:val="single"/>
                </w:rPr>
                <w:t>https://www.flightradar24.com/multiview/337639db,3376571c</w:t>
              </w:r>
              <w:r>
                <w:rPr>
                  <w:noProof/>
                </w:rPr>
                <w:br/>
                <w:t>[Accessed 02 January 2024].</w:t>
              </w:r>
            </w:p>
            <w:p w14:paraId="54DC20F7" w14:textId="77777777" w:rsidR="00DC06F7" w:rsidRDefault="00DC06F7" w:rsidP="00DC06F7">
              <w:pPr>
                <w:pStyle w:val="Bibliography"/>
                <w:rPr>
                  <w:noProof/>
                </w:rPr>
              </w:pPr>
              <w:r>
                <w:rPr>
                  <w:noProof/>
                </w:rPr>
                <w:t xml:space="preserve">Google Maps , 2012. </w:t>
              </w:r>
              <w:r>
                <w:rPr>
                  <w:i/>
                  <w:iCs/>
                  <w:noProof/>
                </w:rPr>
                <w:t xml:space="preserve">Google Maps Street View. </w:t>
              </w:r>
              <w:r>
                <w:rPr>
                  <w:noProof/>
                </w:rPr>
                <w:t xml:space="preserve">[Online] </w:t>
              </w:r>
              <w:r>
                <w:rPr>
                  <w:noProof/>
                </w:rPr>
                <w:br/>
                <w:t xml:space="preserve">Available at: </w:t>
              </w:r>
              <w:r>
                <w:rPr>
                  <w:noProof/>
                  <w:u w:val="single"/>
                </w:rPr>
                <w:t>https://www.google.com/maps/@52.4326922,4.1898668,7z?entry=ttu</w:t>
              </w:r>
              <w:r>
                <w:rPr>
                  <w:noProof/>
                </w:rPr>
                <w:br/>
                <w:t>[Accessed 26 December 2023].</w:t>
              </w:r>
            </w:p>
            <w:p w14:paraId="1BE99673" w14:textId="77777777" w:rsidR="00DC06F7" w:rsidRDefault="00DC06F7" w:rsidP="00DC06F7">
              <w:pPr>
                <w:pStyle w:val="Bibliography"/>
                <w:rPr>
                  <w:noProof/>
                </w:rPr>
              </w:pPr>
              <w:r>
                <w:rPr>
                  <w:noProof/>
                </w:rPr>
                <w:t xml:space="preserve">Google, 2022. </w:t>
              </w:r>
              <w:r>
                <w:rPr>
                  <w:i/>
                  <w:iCs/>
                  <w:noProof/>
                </w:rPr>
                <w:t xml:space="preserve">Google Earth. </w:t>
              </w:r>
              <w:r>
                <w:rPr>
                  <w:noProof/>
                </w:rPr>
                <w:t xml:space="preserve">[Online] </w:t>
              </w:r>
              <w:r>
                <w:rPr>
                  <w:noProof/>
                </w:rPr>
                <w:br/>
                <w:t xml:space="preserve">Available at: </w:t>
              </w:r>
              <w:r>
                <w:rPr>
                  <w:noProof/>
                  <w:u w:val="single"/>
                </w:rPr>
                <w:t>https://earth.google.com/web/</w:t>
              </w:r>
              <w:r>
                <w:rPr>
                  <w:noProof/>
                </w:rPr>
                <w:br/>
                <w:t>[Accessed 26 December 2023].</w:t>
              </w:r>
            </w:p>
            <w:p w14:paraId="6B3D70C6" w14:textId="77777777" w:rsidR="00DC06F7" w:rsidRDefault="00DC06F7" w:rsidP="00DC06F7">
              <w:pPr>
                <w:pStyle w:val="Bibliography"/>
                <w:rPr>
                  <w:noProof/>
                </w:rPr>
              </w:pPr>
              <w:r>
                <w:rPr>
                  <w:noProof/>
                </w:rPr>
                <w:t xml:space="preserve">Green, A., 2022. </w:t>
              </w:r>
              <w:r>
                <w:rPr>
                  <w:i/>
                  <w:iCs/>
                  <w:noProof/>
                </w:rPr>
                <w:t xml:space="preserve">King's Dock Google Images. </w:t>
              </w:r>
              <w:r>
                <w:rPr>
                  <w:noProof/>
                </w:rPr>
                <w:t xml:space="preserve">[Online] </w:t>
              </w:r>
              <w:r>
                <w:rPr>
                  <w:noProof/>
                </w:rPr>
                <w:br/>
                <w:t xml:space="preserve">Available at: </w:t>
              </w:r>
              <w:r>
                <w:rPr>
                  <w:noProof/>
                  <w:u w:val="single"/>
                </w:rPr>
                <w:t>https://www.google.com/maps/place/King%E2%80%99s+Dock/@51.6153637,-3.9196632,3a,75y,90t/data=!3m8!1e2!3m6!1sAF1QipPcZGkeuJ7exDdCFwsRNTBZr1r_977MK1_-mfbG!2e10!3e12!6shttps:%2F%2Flh5.googleusercontent.com%2Fp%2FAF1QipPcZGkeuJ7exDdCFwsRNTBZr1r_977MK1_-mfbG%3</w:t>
              </w:r>
              <w:r>
                <w:rPr>
                  <w:noProof/>
                </w:rPr>
                <w:br/>
                <w:t>[Accessed 26 December 2023].</w:t>
              </w:r>
            </w:p>
            <w:p w14:paraId="2F1C4235" w14:textId="77777777" w:rsidR="00DC06F7" w:rsidRDefault="00DC06F7" w:rsidP="00DC06F7">
              <w:pPr>
                <w:pStyle w:val="Bibliography"/>
                <w:rPr>
                  <w:noProof/>
                </w:rPr>
              </w:pPr>
              <w:r>
                <w:rPr>
                  <w:noProof/>
                </w:rPr>
                <w:t xml:space="preserve">Linesearch BeforeUDig, 2024. </w:t>
              </w:r>
              <w:r>
                <w:rPr>
                  <w:i/>
                  <w:iCs/>
                  <w:noProof/>
                </w:rPr>
                <w:t xml:space="preserve">Linesearch Before U Dig. </w:t>
              </w:r>
              <w:r>
                <w:rPr>
                  <w:noProof/>
                </w:rPr>
                <w:t xml:space="preserve">[Online] </w:t>
              </w:r>
              <w:r>
                <w:rPr>
                  <w:noProof/>
                </w:rPr>
                <w:br/>
                <w:t xml:space="preserve">Available at: </w:t>
              </w:r>
              <w:r>
                <w:rPr>
                  <w:noProof/>
                  <w:u w:val="single"/>
                </w:rPr>
                <w:t>https://lsbud.co.uk/</w:t>
              </w:r>
              <w:r>
                <w:rPr>
                  <w:noProof/>
                </w:rPr>
                <w:br/>
                <w:t>[Accessed 02 January 2024].</w:t>
              </w:r>
            </w:p>
            <w:p w14:paraId="6A24C2D8" w14:textId="77777777" w:rsidR="00DC06F7" w:rsidRDefault="00DC06F7" w:rsidP="00DC06F7">
              <w:pPr>
                <w:pStyle w:val="Bibliography"/>
                <w:rPr>
                  <w:noProof/>
                </w:rPr>
              </w:pPr>
              <w:r>
                <w:rPr>
                  <w:noProof/>
                </w:rPr>
                <w:t xml:space="preserve">McCann, M., 2020. </w:t>
              </w:r>
              <w:r>
                <w:rPr>
                  <w:i/>
                  <w:iCs/>
                  <w:noProof/>
                </w:rPr>
                <w:t xml:space="preserve">Schematic of the past and current docks of Swansea. </w:t>
              </w:r>
              <w:r>
                <w:rPr>
                  <w:noProof/>
                </w:rPr>
                <w:t>[Art].</w:t>
              </w:r>
            </w:p>
            <w:p w14:paraId="1F53BF46" w14:textId="77777777" w:rsidR="00DC06F7" w:rsidRDefault="00DC06F7" w:rsidP="00DC06F7">
              <w:pPr>
                <w:pStyle w:val="Bibliography"/>
                <w:rPr>
                  <w:noProof/>
                </w:rPr>
              </w:pPr>
              <w:r>
                <w:rPr>
                  <w:noProof/>
                </w:rPr>
                <w:t xml:space="preserve">Nantel, A., 2023. </w:t>
              </w:r>
              <w:r>
                <w:rPr>
                  <w:i/>
                  <w:iCs/>
                  <w:noProof/>
                </w:rPr>
                <w:t xml:space="preserve">Deep Foundations. </w:t>
              </w:r>
              <w:r>
                <w:rPr>
                  <w:noProof/>
                </w:rPr>
                <w:t>Swansea: University of Wales Trinity Saint David.</w:t>
              </w:r>
            </w:p>
            <w:p w14:paraId="6ADD9BFF" w14:textId="77777777" w:rsidR="00DC06F7" w:rsidRDefault="00DC06F7" w:rsidP="00DC06F7">
              <w:pPr>
                <w:pStyle w:val="Bibliography"/>
                <w:rPr>
                  <w:noProof/>
                </w:rPr>
              </w:pPr>
              <w:r>
                <w:rPr>
                  <w:noProof/>
                </w:rPr>
                <w:t xml:space="preserve">nationalgrid, 2023. </w:t>
              </w:r>
              <w:r>
                <w:rPr>
                  <w:i/>
                  <w:iCs/>
                  <w:noProof/>
                </w:rPr>
                <w:t xml:space="preserve">nationalgrid.com. </w:t>
              </w:r>
              <w:r>
                <w:rPr>
                  <w:noProof/>
                </w:rPr>
                <w:t xml:space="preserve">[Online] </w:t>
              </w:r>
              <w:r>
                <w:rPr>
                  <w:noProof/>
                </w:rPr>
                <w:br/>
                <w:t xml:space="preserve">Available at: </w:t>
              </w:r>
              <w:r>
                <w:rPr>
                  <w:noProof/>
                  <w:u w:val="single"/>
                </w:rPr>
                <w:t>https://www.nationalgrid.com/</w:t>
              </w:r>
              <w:r>
                <w:rPr>
                  <w:noProof/>
                </w:rPr>
                <w:br/>
                <w:t>[Accessed 03 January 2024].</w:t>
              </w:r>
            </w:p>
            <w:p w14:paraId="52B66EFC" w14:textId="77777777" w:rsidR="00DC06F7" w:rsidRDefault="00DC06F7" w:rsidP="00DC06F7">
              <w:pPr>
                <w:pStyle w:val="Bibliography"/>
                <w:rPr>
                  <w:noProof/>
                </w:rPr>
              </w:pPr>
              <w:r>
                <w:rPr>
                  <w:noProof/>
                </w:rPr>
                <w:t xml:space="preserve">Natural Resources Wales, 2023. </w:t>
              </w:r>
              <w:r>
                <w:rPr>
                  <w:i/>
                  <w:iCs/>
                  <w:noProof/>
                </w:rPr>
                <w:t xml:space="preserve">Natural Resources Wales. </w:t>
              </w:r>
              <w:r>
                <w:rPr>
                  <w:noProof/>
                </w:rPr>
                <w:t xml:space="preserve">[Online] </w:t>
              </w:r>
              <w:r>
                <w:rPr>
                  <w:noProof/>
                </w:rPr>
                <w:br/>
                <w:t xml:space="preserve">Available at: </w:t>
              </w:r>
              <w:r>
                <w:rPr>
                  <w:noProof/>
                  <w:u w:val="single"/>
                </w:rPr>
                <w:t>https://flood-risk-maps.naturalresources.wales/?locale=en</w:t>
              </w:r>
              <w:r>
                <w:rPr>
                  <w:noProof/>
                </w:rPr>
                <w:br/>
                <w:t>[Accessed 02 January 2024].</w:t>
              </w:r>
            </w:p>
            <w:p w14:paraId="3BCCA25F" w14:textId="77777777" w:rsidR="00DC06F7" w:rsidRDefault="00DC06F7" w:rsidP="00DC06F7">
              <w:pPr>
                <w:pStyle w:val="Bibliography"/>
                <w:rPr>
                  <w:noProof/>
                </w:rPr>
              </w:pPr>
              <w:r>
                <w:rPr>
                  <w:noProof/>
                </w:rPr>
                <w:t xml:space="preserve">Ordnance Survey , 2015. </w:t>
              </w:r>
              <w:r>
                <w:rPr>
                  <w:i/>
                  <w:iCs/>
                  <w:noProof/>
                </w:rPr>
                <w:t xml:space="preserve">Ordnance Survey. </w:t>
              </w:r>
              <w:r>
                <w:rPr>
                  <w:noProof/>
                </w:rPr>
                <w:t xml:space="preserve">[Online] </w:t>
              </w:r>
              <w:r>
                <w:rPr>
                  <w:noProof/>
                </w:rPr>
                <w:br/>
                <w:t xml:space="preserve">Available at: </w:t>
              </w:r>
              <w:r>
                <w:rPr>
                  <w:noProof/>
                  <w:u w:val="single"/>
                </w:rPr>
                <w:t>https://shop.ordnancesurvey.co.uk/map-selector/</w:t>
              </w:r>
              <w:r>
                <w:rPr>
                  <w:noProof/>
                </w:rPr>
                <w:br/>
                <w:t>[Accessed 27 December 2023].</w:t>
              </w:r>
            </w:p>
            <w:p w14:paraId="347DF4C6" w14:textId="77777777" w:rsidR="00DC06F7" w:rsidRDefault="00DC06F7" w:rsidP="00DC06F7">
              <w:pPr>
                <w:pStyle w:val="Bibliography"/>
                <w:rPr>
                  <w:noProof/>
                </w:rPr>
              </w:pPr>
              <w:r>
                <w:rPr>
                  <w:noProof/>
                </w:rPr>
                <w:t xml:space="preserve">OSM Landuse , 2020. </w:t>
              </w:r>
              <w:r>
                <w:rPr>
                  <w:i/>
                  <w:iCs/>
                  <w:noProof/>
                </w:rPr>
                <w:t xml:space="preserve">OSM Landuse Landcover. </w:t>
              </w:r>
              <w:r>
                <w:rPr>
                  <w:noProof/>
                </w:rPr>
                <w:t xml:space="preserve">[Online] </w:t>
              </w:r>
              <w:r>
                <w:rPr>
                  <w:noProof/>
                </w:rPr>
                <w:br/>
                <w:t xml:space="preserve">Available at: </w:t>
              </w:r>
              <w:r>
                <w:rPr>
                  <w:noProof/>
                  <w:u w:val="single"/>
                </w:rPr>
                <w:t>https://osmlanduse.org/#14.738863425559222/-3.91816/51.61929/0/</w:t>
              </w:r>
              <w:r>
                <w:rPr>
                  <w:noProof/>
                </w:rPr>
                <w:br/>
                <w:t>[Accessed 02 January 2024].</w:t>
              </w:r>
            </w:p>
            <w:p w14:paraId="5F2416BC" w14:textId="77777777" w:rsidR="00DC06F7" w:rsidRDefault="00DC06F7" w:rsidP="00DC06F7">
              <w:pPr>
                <w:pStyle w:val="Bibliography"/>
                <w:rPr>
                  <w:noProof/>
                </w:rPr>
              </w:pPr>
              <w:r>
                <w:rPr>
                  <w:noProof/>
                </w:rPr>
                <w:t xml:space="preserve">Soilscapes Viewer, 2022. </w:t>
              </w:r>
              <w:r>
                <w:rPr>
                  <w:i/>
                  <w:iCs/>
                  <w:noProof/>
                </w:rPr>
                <w:t xml:space="preserve">LandIS. </w:t>
              </w:r>
              <w:r>
                <w:rPr>
                  <w:noProof/>
                </w:rPr>
                <w:t xml:space="preserve">[Online] </w:t>
              </w:r>
              <w:r>
                <w:rPr>
                  <w:noProof/>
                </w:rPr>
                <w:br/>
                <w:t xml:space="preserve">Available at: </w:t>
              </w:r>
              <w:r>
                <w:rPr>
                  <w:noProof/>
                  <w:u w:val="single"/>
                </w:rPr>
                <w:t>https://www.landis.org.uk/soilscapes/</w:t>
              </w:r>
              <w:r>
                <w:rPr>
                  <w:noProof/>
                </w:rPr>
                <w:br/>
                <w:t>[Accessed 03 January 2024].</w:t>
              </w:r>
            </w:p>
            <w:p w14:paraId="06891D17" w14:textId="77777777" w:rsidR="00DC06F7" w:rsidRDefault="00DC06F7" w:rsidP="00DC06F7">
              <w:pPr>
                <w:pStyle w:val="Bibliography"/>
                <w:rPr>
                  <w:noProof/>
                </w:rPr>
              </w:pPr>
              <w:r>
                <w:rPr>
                  <w:noProof/>
                </w:rPr>
                <w:t xml:space="preserve">SWANSEA AND PORT TALBOT DOCKS HISTORY, 1920. </w:t>
              </w:r>
              <w:r>
                <w:rPr>
                  <w:i/>
                  <w:iCs/>
                  <w:noProof/>
                </w:rPr>
                <w:t xml:space="preserve">SWANSEA AND PORT TALBOT DOCKS HISTORY. </w:t>
              </w:r>
              <w:r>
                <w:rPr>
                  <w:noProof/>
                </w:rPr>
                <w:t xml:space="preserve">[Online] </w:t>
              </w:r>
              <w:r>
                <w:rPr>
                  <w:noProof/>
                </w:rPr>
                <w:br/>
                <w:t xml:space="preserve">Available at: </w:t>
              </w:r>
              <w:r>
                <w:rPr>
                  <w:noProof/>
                  <w:u w:val="single"/>
                </w:rPr>
                <w:t>http://www.swanseadocks.co.uk/docksnewsite/aerial.html</w:t>
              </w:r>
              <w:r>
                <w:rPr>
                  <w:noProof/>
                </w:rPr>
                <w:br/>
                <w:t>[Accessed 28 December 2023].</w:t>
              </w:r>
            </w:p>
            <w:p w14:paraId="552DB952" w14:textId="77777777" w:rsidR="00DC06F7" w:rsidRDefault="00DC06F7" w:rsidP="00DC06F7">
              <w:pPr>
                <w:pStyle w:val="Bibliography"/>
                <w:rPr>
                  <w:noProof/>
                </w:rPr>
              </w:pPr>
              <w:r>
                <w:rPr>
                  <w:noProof/>
                </w:rPr>
                <w:t xml:space="preserve">SWANSEA AND PORT TALBOT DOCKS HISTORY, n.d. </w:t>
              </w:r>
              <w:r>
                <w:rPr>
                  <w:i/>
                  <w:iCs/>
                  <w:noProof/>
                </w:rPr>
                <w:t xml:space="preserve">SWANSEA AND PORT TALBOT DOCKS HISTORY. </w:t>
              </w:r>
              <w:r>
                <w:rPr>
                  <w:noProof/>
                </w:rPr>
                <w:t xml:space="preserve">[Online] </w:t>
              </w:r>
              <w:r>
                <w:rPr>
                  <w:noProof/>
                </w:rPr>
                <w:br/>
                <w:t xml:space="preserve">Available at: </w:t>
              </w:r>
              <w:r>
                <w:rPr>
                  <w:noProof/>
                  <w:u w:val="single"/>
                </w:rPr>
                <w:t>http://www.swanseadocks.co.uk/docksnewsite/queens.html</w:t>
              </w:r>
              <w:r>
                <w:rPr>
                  <w:noProof/>
                </w:rPr>
                <w:br/>
                <w:t>[Accessed 28 December 2023].</w:t>
              </w:r>
            </w:p>
            <w:p w14:paraId="562B60F2" w14:textId="77777777" w:rsidR="00DC06F7" w:rsidRDefault="00DC06F7" w:rsidP="00DC06F7">
              <w:pPr>
                <w:pStyle w:val="Bibliography"/>
                <w:rPr>
                  <w:noProof/>
                </w:rPr>
              </w:pPr>
              <w:r>
                <w:rPr>
                  <w:noProof/>
                </w:rPr>
                <w:t xml:space="preserve">Swansea Museum, n.d. </w:t>
              </w:r>
              <w:r>
                <w:rPr>
                  <w:i/>
                  <w:iCs/>
                  <w:noProof/>
                </w:rPr>
                <w:t xml:space="preserve">amgueddfa Abertawe Swansea Museum. </w:t>
              </w:r>
              <w:r>
                <w:rPr>
                  <w:noProof/>
                </w:rPr>
                <w:t xml:space="preserve">[Online] </w:t>
              </w:r>
              <w:r>
                <w:rPr>
                  <w:noProof/>
                </w:rPr>
                <w:br/>
                <w:t xml:space="preserve">Available at: </w:t>
              </w:r>
              <w:r>
                <w:rPr>
                  <w:noProof/>
                  <w:u w:val="single"/>
                </w:rPr>
                <w:t>http://www.swanseamuseum.co.uk/swansea-and-the-industrial-revolution</w:t>
              </w:r>
              <w:r>
                <w:rPr>
                  <w:noProof/>
                </w:rPr>
                <w:br/>
                <w:t>[Accessed 28 December 2023].</w:t>
              </w:r>
            </w:p>
            <w:p w14:paraId="5932FBCE" w14:textId="77777777" w:rsidR="00DC06F7" w:rsidRDefault="00DC06F7" w:rsidP="00DC06F7">
              <w:pPr>
                <w:pStyle w:val="Bibliography"/>
                <w:rPr>
                  <w:noProof/>
                </w:rPr>
              </w:pPr>
              <w:r>
                <w:rPr>
                  <w:noProof/>
                </w:rPr>
                <w:t xml:space="preserve">THE SWANSEA &amp; PORT TALBOT DOCKS HISTORY WEBSITE, n.d. </w:t>
              </w:r>
              <w:r>
                <w:rPr>
                  <w:i/>
                  <w:iCs/>
                  <w:noProof/>
                </w:rPr>
                <w:t xml:space="preserve">THE SWANSEA &amp; PORT TALBOT DOCKS HISTORY WEBSITE. </w:t>
              </w:r>
              <w:r>
                <w:rPr>
                  <w:noProof/>
                </w:rPr>
                <w:t xml:space="preserve">[Online] </w:t>
              </w:r>
              <w:r>
                <w:rPr>
                  <w:noProof/>
                </w:rPr>
                <w:br/>
                <w:t xml:space="preserve">Available at: </w:t>
              </w:r>
              <w:r>
                <w:rPr>
                  <w:noProof/>
                  <w:u w:val="single"/>
                </w:rPr>
                <w:t>http://www.swanseadocks.co.uk/index.htm</w:t>
              </w:r>
              <w:r>
                <w:rPr>
                  <w:noProof/>
                </w:rPr>
                <w:br/>
                <w:t>[Accessed 27 December 2023].</w:t>
              </w:r>
            </w:p>
            <w:p w14:paraId="13F2EA27" w14:textId="77777777" w:rsidR="00DC06F7" w:rsidRDefault="00DC06F7" w:rsidP="00DC06F7">
              <w:pPr>
                <w:pStyle w:val="Bibliography"/>
                <w:rPr>
                  <w:noProof/>
                </w:rPr>
              </w:pPr>
              <w:r>
                <w:rPr>
                  <w:noProof/>
                </w:rPr>
                <w:t xml:space="preserve">TideForecast.com, 2024. </w:t>
              </w:r>
              <w:r>
                <w:rPr>
                  <w:i/>
                  <w:iCs/>
                  <w:noProof/>
                </w:rPr>
                <w:t xml:space="preserve">Tide Forecast.com. </w:t>
              </w:r>
              <w:r>
                <w:rPr>
                  <w:noProof/>
                </w:rPr>
                <w:t xml:space="preserve">[Online] </w:t>
              </w:r>
              <w:r>
                <w:rPr>
                  <w:noProof/>
                </w:rPr>
                <w:br/>
                <w:t xml:space="preserve">Available at: </w:t>
              </w:r>
              <w:r>
                <w:rPr>
                  <w:noProof/>
                  <w:u w:val="single"/>
                </w:rPr>
                <w:t>https://www.tide-forecast.com/locations/Swansea-Wales/tides/latest</w:t>
              </w:r>
              <w:r>
                <w:rPr>
                  <w:noProof/>
                </w:rPr>
                <w:br/>
                <w:t>[Accessed 29 Decemeber 2023].</w:t>
              </w:r>
            </w:p>
            <w:p w14:paraId="690D8540" w14:textId="77777777" w:rsidR="00DC06F7" w:rsidRDefault="00DC06F7" w:rsidP="00DC06F7">
              <w:pPr>
                <w:pStyle w:val="Bibliography"/>
                <w:rPr>
                  <w:noProof/>
                </w:rPr>
              </w:pPr>
              <w:r>
                <w:rPr>
                  <w:noProof/>
                </w:rPr>
                <w:t xml:space="preserve">Transport For Wales , 2023. </w:t>
              </w:r>
              <w:r>
                <w:rPr>
                  <w:i/>
                  <w:iCs/>
                  <w:noProof/>
                </w:rPr>
                <w:t xml:space="preserve">Transport For Wales. </w:t>
              </w:r>
              <w:r>
                <w:rPr>
                  <w:noProof/>
                </w:rPr>
                <w:t xml:space="preserve">[Online] </w:t>
              </w:r>
              <w:r>
                <w:rPr>
                  <w:noProof/>
                </w:rPr>
                <w:br/>
                <w:t xml:space="preserve">Available at: </w:t>
              </w:r>
              <w:r>
                <w:rPr>
                  <w:noProof/>
                  <w:u w:val="single"/>
                </w:rPr>
                <w:t>https://tfw.wales/service-status/planned-improvement-works</w:t>
              </w:r>
              <w:r>
                <w:rPr>
                  <w:noProof/>
                </w:rPr>
                <w:br/>
                <w:t>[Accessed 29 December 2023].</w:t>
              </w:r>
            </w:p>
            <w:p w14:paraId="46BDD319" w14:textId="77777777" w:rsidR="00DC06F7" w:rsidRDefault="00DC06F7" w:rsidP="00DC06F7">
              <w:pPr>
                <w:pStyle w:val="Bibliography"/>
                <w:rPr>
                  <w:noProof/>
                </w:rPr>
              </w:pPr>
              <w:r>
                <w:rPr>
                  <w:noProof/>
                </w:rPr>
                <w:t xml:space="preserve">Uk Grid Reference Finder, n.d. </w:t>
              </w:r>
              <w:r>
                <w:rPr>
                  <w:i/>
                  <w:iCs/>
                  <w:noProof/>
                </w:rPr>
                <w:t xml:space="preserve">Uk Grid Reference Finder. </w:t>
              </w:r>
              <w:r>
                <w:rPr>
                  <w:noProof/>
                </w:rPr>
                <w:t xml:space="preserve">[Online] </w:t>
              </w:r>
              <w:r>
                <w:rPr>
                  <w:noProof/>
                </w:rPr>
                <w:br/>
                <w:t xml:space="preserve">Available at: </w:t>
              </w:r>
              <w:r>
                <w:rPr>
                  <w:noProof/>
                  <w:u w:val="single"/>
                </w:rPr>
                <w:t>https://gridreferencefinder.com/</w:t>
              </w:r>
              <w:r>
                <w:rPr>
                  <w:noProof/>
                </w:rPr>
                <w:br/>
                <w:t>[Accessed 26 December 2023].</w:t>
              </w:r>
            </w:p>
            <w:p w14:paraId="7B5840AB" w14:textId="77777777" w:rsidR="00DC06F7" w:rsidRDefault="00DC06F7" w:rsidP="00DC06F7">
              <w:pPr>
                <w:pStyle w:val="Bibliography"/>
                <w:rPr>
                  <w:noProof/>
                </w:rPr>
              </w:pPr>
              <w:r>
                <w:rPr>
                  <w:noProof/>
                </w:rPr>
                <w:t xml:space="preserve">UK Health Security Agency , 2022. </w:t>
              </w:r>
              <w:r>
                <w:rPr>
                  <w:i/>
                  <w:iCs/>
                  <w:noProof/>
                </w:rPr>
                <w:t xml:space="preserve">UK Health Security Agency. </w:t>
              </w:r>
              <w:r>
                <w:rPr>
                  <w:noProof/>
                </w:rPr>
                <w:t xml:space="preserve">[Online] </w:t>
              </w:r>
              <w:r>
                <w:rPr>
                  <w:noProof/>
                </w:rPr>
                <w:br/>
                <w:t xml:space="preserve">Available at: </w:t>
              </w:r>
              <w:r>
                <w:rPr>
                  <w:noProof/>
                  <w:u w:val="single"/>
                </w:rPr>
                <w:t>https://www.ukradon.org/information/ukmaps</w:t>
              </w:r>
              <w:r>
                <w:rPr>
                  <w:noProof/>
                </w:rPr>
                <w:br/>
                <w:t>[Accessed 04 January 2024].</w:t>
              </w:r>
            </w:p>
            <w:p w14:paraId="03B5D11E" w14:textId="77777777" w:rsidR="00DC06F7" w:rsidRDefault="00DC06F7" w:rsidP="00DC06F7">
              <w:pPr>
                <w:pStyle w:val="Bibliography"/>
                <w:rPr>
                  <w:noProof/>
                </w:rPr>
              </w:pPr>
              <w:r>
                <w:rPr>
                  <w:noProof/>
                </w:rPr>
                <w:t xml:space="preserve">Wales &amp; West Utilities , 2024. </w:t>
              </w:r>
              <w:r>
                <w:rPr>
                  <w:i/>
                  <w:iCs/>
                  <w:noProof/>
                </w:rPr>
                <w:t xml:space="preserve">Wales &amp; West Utilities. </w:t>
              </w:r>
              <w:r>
                <w:rPr>
                  <w:noProof/>
                </w:rPr>
                <w:t xml:space="preserve">[Online] </w:t>
              </w:r>
              <w:r>
                <w:rPr>
                  <w:noProof/>
                </w:rPr>
                <w:br/>
                <w:t xml:space="preserve">Available at: </w:t>
              </w:r>
              <w:r>
                <w:rPr>
                  <w:noProof/>
                  <w:u w:val="single"/>
                </w:rPr>
                <w:t>https://www.wwutilities.co.uk/</w:t>
              </w:r>
              <w:r>
                <w:rPr>
                  <w:noProof/>
                </w:rPr>
                <w:br/>
                <w:t>[Accessed 03 January 2024].</w:t>
              </w:r>
            </w:p>
            <w:p w14:paraId="71241C13" w14:textId="77777777" w:rsidR="00DC06F7" w:rsidRDefault="00DC06F7" w:rsidP="00DC06F7">
              <w:pPr>
                <w:pStyle w:val="Bibliography"/>
                <w:rPr>
                  <w:noProof/>
                </w:rPr>
              </w:pPr>
              <w:r>
                <w:rPr>
                  <w:noProof/>
                </w:rPr>
                <w:t xml:space="preserve">West Glamorgan County Council, n.d. </w:t>
              </w:r>
              <w:r>
                <w:rPr>
                  <w:i/>
                  <w:iCs/>
                  <w:noProof/>
                </w:rPr>
                <w:t xml:space="preserve">Proposed New County Hall Paxton Street Swansea Borehole, </w:t>
              </w:r>
              <w:r>
                <w:rPr>
                  <w:noProof/>
                </w:rPr>
                <w:t>Swansea : s.n.</w:t>
              </w:r>
            </w:p>
            <w:p w14:paraId="1155FD3E" w14:textId="77777777" w:rsidR="00DC06F7" w:rsidRDefault="00DC06F7" w:rsidP="00DC06F7">
              <w:pPr>
                <w:pStyle w:val="Bibliography"/>
                <w:rPr>
                  <w:noProof/>
                </w:rPr>
              </w:pPr>
              <w:r>
                <w:rPr>
                  <w:noProof/>
                </w:rPr>
                <w:t xml:space="preserve">Zeticauxo, 2023. </w:t>
              </w:r>
              <w:r>
                <w:rPr>
                  <w:i/>
                  <w:iCs/>
                  <w:noProof/>
                </w:rPr>
                <w:t xml:space="preserve">Zeticauxo. </w:t>
              </w:r>
              <w:r>
                <w:rPr>
                  <w:noProof/>
                </w:rPr>
                <w:t xml:space="preserve">[Online] </w:t>
              </w:r>
              <w:r>
                <w:rPr>
                  <w:noProof/>
                </w:rPr>
                <w:br/>
                <w:t xml:space="preserve">Available at: </w:t>
              </w:r>
              <w:r>
                <w:rPr>
                  <w:noProof/>
                  <w:u w:val="single"/>
                </w:rPr>
                <w:t>https://zeticauxo.com/downloads-and-resources/risk-maps/</w:t>
              </w:r>
              <w:r>
                <w:rPr>
                  <w:noProof/>
                </w:rPr>
                <w:br/>
                <w:t>[Accessed 28 December 2023].</w:t>
              </w:r>
            </w:p>
            <w:p w14:paraId="183A175B" w14:textId="0AF141B6" w:rsidR="00C57AF1" w:rsidRDefault="00C57AF1" w:rsidP="00DC06F7">
              <w:r>
                <w:rPr>
                  <w:b/>
                  <w:bCs/>
                  <w:noProof/>
                </w:rPr>
                <w:fldChar w:fldCharType="end"/>
              </w:r>
            </w:p>
          </w:sdtContent>
        </w:sdt>
      </w:sdtContent>
    </w:sdt>
    <w:p w14:paraId="37CC2CA0" w14:textId="77777777" w:rsidR="005A532C" w:rsidRDefault="005A532C" w:rsidP="00D204EF">
      <w:pPr>
        <w:rPr>
          <w:rStyle w:val="SubtleEmphasis"/>
        </w:rPr>
      </w:pPr>
    </w:p>
    <w:p w14:paraId="4E364DD5" w14:textId="77777777" w:rsidR="005A532C" w:rsidRPr="00D204EF" w:rsidRDefault="005A532C" w:rsidP="00D204EF">
      <w:pPr>
        <w:rPr>
          <w:rStyle w:val="SubtleEmphasis"/>
        </w:rPr>
      </w:pPr>
    </w:p>
    <w:p w14:paraId="450E736B" w14:textId="77777777" w:rsidR="00742A9E" w:rsidRDefault="00742A9E" w:rsidP="00FA1775">
      <w:pPr>
        <w:jc w:val="both"/>
      </w:pPr>
    </w:p>
    <w:p w14:paraId="6FA22F14" w14:textId="77777777" w:rsidR="00742A9E" w:rsidRDefault="00742A9E" w:rsidP="00FA1775">
      <w:pPr>
        <w:jc w:val="both"/>
      </w:pPr>
    </w:p>
    <w:p w14:paraId="4187F1B9" w14:textId="77777777" w:rsidR="00742A9E" w:rsidRDefault="00742A9E" w:rsidP="00FA1775">
      <w:pPr>
        <w:jc w:val="both"/>
      </w:pPr>
    </w:p>
    <w:p w14:paraId="6B3D992C" w14:textId="16EFB20F" w:rsidR="00C270F2" w:rsidRPr="00966033" w:rsidRDefault="00C270F2" w:rsidP="00FA1775">
      <w:pPr>
        <w:jc w:val="both"/>
      </w:pPr>
    </w:p>
    <w:sectPr w:rsidR="00C270F2" w:rsidRPr="00966033" w:rsidSect="00C8001E">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4CCB9" w14:textId="77777777" w:rsidR="0069542A" w:rsidRDefault="0069542A" w:rsidP="0069542A">
      <w:pPr>
        <w:spacing w:after="0" w:line="240" w:lineRule="auto"/>
      </w:pPr>
      <w:r>
        <w:separator/>
      </w:r>
    </w:p>
  </w:endnote>
  <w:endnote w:type="continuationSeparator" w:id="0">
    <w:p w14:paraId="6083CB69" w14:textId="77777777" w:rsidR="0069542A" w:rsidRDefault="0069542A" w:rsidP="0069542A">
      <w:pPr>
        <w:spacing w:after="0" w:line="240" w:lineRule="auto"/>
      </w:pPr>
      <w:r>
        <w:continuationSeparator/>
      </w:r>
    </w:p>
  </w:endnote>
  <w:endnote w:type="continuationNotice" w:id="1">
    <w:p w14:paraId="2BAE1153" w14:textId="77777777" w:rsidR="00304601" w:rsidRDefault="003046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882301"/>
      <w:docPartObj>
        <w:docPartGallery w:val="Page Numbers (Bottom of Page)"/>
        <w:docPartUnique/>
      </w:docPartObj>
    </w:sdtPr>
    <w:sdtEndPr>
      <w:rPr>
        <w:noProof/>
      </w:rPr>
    </w:sdtEndPr>
    <w:sdtContent>
      <w:p w14:paraId="27970AE5" w14:textId="4D8E089E" w:rsidR="006142FC" w:rsidRDefault="006142FC">
        <w:pPr>
          <w:pStyle w:val="Footer"/>
          <w:jc w:val="center"/>
        </w:pPr>
        <w:r>
          <w:rPr>
            <w:noProof/>
          </w:rPr>
          <mc:AlternateContent>
            <mc:Choice Requires="wps">
              <w:drawing>
                <wp:inline distT="0" distB="0" distL="0" distR="0" wp14:anchorId="55F213AF" wp14:editId="67E6186E">
                  <wp:extent cx="5467350" cy="45085"/>
                  <wp:effectExtent l="9525" t="9525" r="0" b="2540"/>
                  <wp:docPr id="918780669"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B8AC0EF"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6889B307" w14:textId="2B8FFA9C" w:rsidR="006142FC" w:rsidRDefault="006142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3DB0A" w14:textId="77777777" w:rsidR="006142FC" w:rsidRDefault="00614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065A2" w14:textId="77777777" w:rsidR="0069542A" w:rsidRDefault="0069542A" w:rsidP="0069542A">
      <w:pPr>
        <w:spacing w:after="0" w:line="240" w:lineRule="auto"/>
      </w:pPr>
      <w:r>
        <w:separator/>
      </w:r>
    </w:p>
  </w:footnote>
  <w:footnote w:type="continuationSeparator" w:id="0">
    <w:p w14:paraId="347625EF" w14:textId="77777777" w:rsidR="0069542A" w:rsidRDefault="0069542A" w:rsidP="0069542A">
      <w:pPr>
        <w:spacing w:after="0" w:line="240" w:lineRule="auto"/>
      </w:pPr>
      <w:r>
        <w:continuationSeparator/>
      </w:r>
    </w:p>
  </w:footnote>
  <w:footnote w:type="continuationNotice" w:id="1">
    <w:p w14:paraId="30FAA2F4" w14:textId="77777777" w:rsidR="00304601" w:rsidRDefault="0030460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1141E"/>
    <w:multiLevelType w:val="hybridMultilevel"/>
    <w:tmpl w:val="CD5CFF3A"/>
    <w:lvl w:ilvl="0" w:tplc="78C6CBB8">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D75F8A"/>
    <w:multiLevelType w:val="multilevel"/>
    <w:tmpl w:val="E956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4386544">
    <w:abstractNumId w:val="1"/>
  </w:num>
  <w:num w:numId="2" w16cid:durableId="1825386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01E"/>
    <w:rsid w:val="0000518B"/>
    <w:rsid w:val="000109D5"/>
    <w:rsid w:val="0001353A"/>
    <w:rsid w:val="00015265"/>
    <w:rsid w:val="00017CED"/>
    <w:rsid w:val="0002273C"/>
    <w:rsid w:val="000272FB"/>
    <w:rsid w:val="00027712"/>
    <w:rsid w:val="000319D2"/>
    <w:rsid w:val="000328AB"/>
    <w:rsid w:val="000328BC"/>
    <w:rsid w:val="00042955"/>
    <w:rsid w:val="00043222"/>
    <w:rsid w:val="00054926"/>
    <w:rsid w:val="00070A0D"/>
    <w:rsid w:val="000743C4"/>
    <w:rsid w:val="00074AAC"/>
    <w:rsid w:val="00074F2E"/>
    <w:rsid w:val="00085281"/>
    <w:rsid w:val="00094A32"/>
    <w:rsid w:val="000972D4"/>
    <w:rsid w:val="000A602C"/>
    <w:rsid w:val="000B6892"/>
    <w:rsid w:val="000B760F"/>
    <w:rsid w:val="000C7C2D"/>
    <w:rsid w:val="000D03B4"/>
    <w:rsid w:val="000D3523"/>
    <w:rsid w:val="000D4650"/>
    <w:rsid w:val="000D571C"/>
    <w:rsid w:val="000E2969"/>
    <w:rsid w:val="000E2D58"/>
    <w:rsid w:val="000E4983"/>
    <w:rsid w:val="000F3BE7"/>
    <w:rsid w:val="00100552"/>
    <w:rsid w:val="001162C0"/>
    <w:rsid w:val="0012178C"/>
    <w:rsid w:val="00127058"/>
    <w:rsid w:val="00132879"/>
    <w:rsid w:val="00142103"/>
    <w:rsid w:val="00142D44"/>
    <w:rsid w:val="001452F4"/>
    <w:rsid w:val="001527CE"/>
    <w:rsid w:val="00171C9F"/>
    <w:rsid w:val="001726C7"/>
    <w:rsid w:val="001739F8"/>
    <w:rsid w:val="00180951"/>
    <w:rsid w:val="0018367D"/>
    <w:rsid w:val="00191403"/>
    <w:rsid w:val="001B72AA"/>
    <w:rsid w:val="001C2AFA"/>
    <w:rsid w:val="001C4AC4"/>
    <w:rsid w:val="001C5293"/>
    <w:rsid w:val="001D6258"/>
    <w:rsid w:val="001E62AE"/>
    <w:rsid w:val="001F0F5D"/>
    <w:rsid w:val="001F1466"/>
    <w:rsid w:val="001F7664"/>
    <w:rsid w:val="002001A5"/>
    <w:rsid w:val="00201A19"/>
    <w:rsid w:val="00201A8B"/>
    <w:rsid w:val="00210D8C"/>
    <w:rsid w:val="00216110"/>
    <w:rsid w:val="00217A5A"/>
    <w:rsid w:val="002247B4"/>
    <w:rsid w:val="00230BFF"/>
    <w:rsid w:val="00231CED"/>
    <w:rsid w:val="0025679B"/>
    <w:rsid w:val="00260AE6"/>
    <w:rsid w:val="00266D86"/>
    <w:rsid w:val="00280653"/>
    <w:rsid w:val="002826E0"/>
    <w:rsid w:val="002868F6"/>
    <w:rsid w:val="00295F26"/>
    <w:rsid w:val="002A36F8"/>
    <w:rsid w:val="002A49AA"/>
    <w:rsid w:val="002A505E"/>
    <w:rsid w:val="002B2AF7"/>
    <w:rsid w:val="002B3211"/>
    <w:rsid w:val="002B369D"/>
    <w:rsid w:val="002B4969"/>
    <w:rsid w:val="002C6487"/>
    <w:rsid w:val="002E41FE"/>
    <w:rsid w:val="002E7E89"/>
    <w:rsid w:val="002F101D"/>
    <w:rsid w:val="002F1363"/>
    <w:rsid w:val="002F5B90"/>
    <w:rsid w:val="002F75EA"/>
    <w:rsid w:val="00304601"/>
    <w:rsid w:val="003105EC"/>
    <w:rsid w:val="0032048A"/>
    <w:rsid w:val="003215B7"/>
    <w:rsid w:val="003239F6"/>
    <w:rsid w:val="00337310"/>
    <w:rsid w:val="003408A0"/>
    <w:rsid w:val="00351E14"/>
    <w:rsid w:val="00363E14"/>
    <w:rsid w:val="00384906"/>
    <w:rsid w:val="00391B0B"/>
    <w:rsid w:val="0039455E"/>
    <w:rsid w:val="003A2384"/>
    <w:rsid w:val="003B5FEA"/>
    <w:rsid w:val="003C1FC9"/>
    <w:rsid w:val="003C45C8"/>
    <w:rsid w:val="003D11A4"/>
    <w:rsid w:val="003E0901"/>
    <w:rsid w:val="003E178E"/>
    <w:rsid w:val="003E17B2"/>
    <w:rsid w:val="003F2DF1"/>
    <w:rsid w:val="003F5A7A"/>
    <w:rsid w:val="00402695"/>
    <w:rsid w:val="0042708B"/>
    <w:rsid w:val="00430390"/>
    <w:rsid w:val="0043286D"/>
    <w:rsid w:val="0043389A"/>
    <w:rsid w:val="00440E16"/>
    <w:rsid w:val="00455488"/>
    <w:rsid w:val="0045786A"/>
    <w:rsid w:val="00465686"/>
    <w:rsid w:val="00467162"/>
    <w:rsid w:val="004755B9"/>
    <w:rsid w:val="004838AC"/>
    <w:rsid w:val="00492D5C"/>
    <w:rsid w:val="004A705B"/>
    <w:rsid w:val="004B1BA4"/>
    <w:rsid w:val="004B3F77"/>
    <w:rsid w:val="004C3C9C"/>
    <w:rsid w:val="004C65B8"/>
    <w:rsid w:val="004D62C8"/>
    <w:rsid w:val="004E060C"/>
    <w:rsid w:val="004F7459"/>
    <w:rsid w:val="00505CF0"/>
    <w:rsid w:val="00511D8E"/>
    <w:rsid w:val="00511DDF"/>
    <w:rsid w:val="00521D23"/>
    <w:rsid w:val="00532F7C"/>
    <w:rsid w:val="0054423A"/>
    <w:rsid w:val="00551235"/>
    <w:rsid w:val="00572914"/>
    <w:rsid w:val="005771A7"/>
    <w:rsid w:val="00577BB7"/>
    <w:rsid w:val="00587E0D"/>
    <w:rsid w:val="00592A06"/>
    <w:rsid w:val="00594275"/>
    <w:rsid w:val="005A2269"/>
    <w:rsid w:val="005A4D87"/>
    <w:rsid w:val="005A532C"/>
    <w:rsid w:val="005A5E93"/>
    <w:rsid w:val="005B7EDA"/>
    <w:rsid w:val="005C3ACC"/>
    <w:rsid w:val="005C66B5"/>
    <w:rsid w:val="005D015D"/>
    <w:rsid w:val="005D2336"/>
    <w:rsid w:val="005D657E"/>
    <w:rsid w:val="005E2227"/>
    <w:rsid w:val="005E3719"/>
    <w:rsid w:val="005F16C6"/>
    <w:rsid w:val="00607C18"/>
    <w:rsid w:val="006142FC"/>
    <w:rsid w:val="00617AA5"/>
    <w:rsid w:val="006208AC"/>
    <w:rsid w:val="00622FC2"/>
    <w:rsid w:val="0062424B"/>
    <w:rsid w:val="00625B52"/>
    <w:rsid w:val="00626262"/>
    <w:rsid w:val="0063160A"/>
    <w:rsid w:val="00631D33"/>
    <w:rsid w:val="0063424C"/>
    <w:rsid w:val="00643A1E"/>
    <w:rsid w:val="0064535C"/>
    <w:rsid w:val="006503BE"/>
    <w:rsid w:val="00653FEB"/>
    <w:rsid w:val="00655C4E"/>
    <w:rsid w:val="00665ECC"/>
    <w:rsid w:val="006671C2"/>
    <w:rsid w:val="00667F97"/>
    <w:rsid w:val="00673FDA"/>
    <w:rsid w:val="0067507A"/>
    <w:rsid w:val="00677CFF"/>
    <w:rsid w:val="00684D78"/>
    <w:rsid w:val="00687515"/>
    <w:rsid w:val="0069542A"/>
    <w:rsid w:val="006A5DE6"/>
    <w:rsid w:val="006A7409"/>
    <w:rsid w:val="006C4D95"/>
    <w:rsid w:val="006D3BC1"/>
    <w:rsid w:val="006D43A3"/>
    <w:rsid w:val="006E02AE"/>
    <w:rsid w:val="006E2DD4"/>
    <w:rsid w:val="006E45F1"/>
    <w:rsid w:val="006E631F"/>
    <w:rsid w:val="006E77B1"/>
    <w:rsid w:val="006F14ED"/>
    <w:rsid w:val="006F21FA"/>
    <w:rsid w:val="006F40FF"/>
    <w:rsid w:val="00721F5C"/>
    <w:rsid w:val="00726466"/>
    <w:rsid w:val="00730619"/>
    <w:rsid w:val="00742A9E"/>
    <w:rsid w:val="007434DC"/>
    <w:rsid w:val="00747FEA"/>
    <w:rsid w:val="0075759B"/>
    <w:rsid w:val="00761109"/>
    <w:rsid w:val="007641DB"/>
    <w:rsid w:val="00782442"/>
    <w:rsid w:val="007849DD"/>
    <w:rsid w:val="00792B26"/>
    <w:rsid w:val="00793A43"/>
    <w:rsid w:val="00796DA1"/>
    <w:rsid w:val="007A5488"/>
    <w:rsid w:val="007C2675"/>
    <w:rsid w:val="007C7157"/>
    <w:rsid w:val="007D1BDC"/>
    <w:rsid w:val="007D230F"/>
    <w:rsid w:val="0080331D"/>
    <w:rsid w:val="008059A8"/>
    <w:rsid w:val="0080708C"/>
    <w:rsid w:val="0081634E"/>
    <w:rsid w:val="00816B54"/>
    <w:rsid w:val="00820771"/>
    <w:rsid w:val="008239A1"/>
    <w:rsid w:val="00823CBB"/>
    <w:rsid w:val="008257D3"/>
    <w:rsid w:val="00827A55"/>
    <w:rsid w:val="00830875"/>
    <w:rsid w:val="0083746D"/>
    <w:rsid w:val="00840BE5"/>
    <w:rsid w:val="008412F0"/>
    <w:rsid w:val="00843687"/>
    <w:rsid w:val="008523A5"/>
    <w:rsid w:val="0085318D"/>
    <w:rsid w:val="008555F8"/>
    <w:rsid w:val="00874876"/>
    <w:rsid w:val="00883746"/>
    <w:rsid w:val="00887225"/>
    <w:rsid w:val="008A47BB"/>
    <w:rsid w:val="008A4ABD"/>
    <w:rsid w:val="008A573E"/>
    <w:rsid w:val="008A73FA"/>
    <w:rsid w:val="008B43AB"/>
    <w:rsid w:val="008B4915"/>
    <w:rsid w:val="008B6FF3"/>
    <w:rsid w:val="008E26F5"/>
    <w:rsid w:val="008E2D01"/>
    <w:rsid w:val="008E3D6A"/>
    <w:rsid w:val="008F3387"/>
    <w:rsid w:val="009036FA"/>
    <w:rsid w:val="00905891"/>
    <w:rsid w:val="00933812"/>
    <w:rsid w:val="0093536F"/>
    <w:rsid w:val="0093589A"/>
    <w:rsid w:val="009361C5"/>
    <w:rsid w:val="00936974"/>
    <w:rsid w:val="00936B2D"/>
    <w:rsid w:val="00936E4E"/>
    <w:rsid w:val="009451CD"/>
    <w:rsid w:val="00955466"/>
    <w:rsid w:val="00961550"/>
    <w:rsid w:val="00962BB3"/>
    <w:rsid w:val="00962E39"/>
    <w:rsid w:val="00964127"/>
    <w:rsid w:val="009655F6"/>
    <w:rsid w:val="00966033"/>
    <w:rsid w:val="0097392A"/>
    <w:rsid w:val="00975330"/>
    <w:rsid w:val="009838A8"/>
    <w:rsid w:val="00986BA2"/>
    <w:rsid w:val="00987A29"/>
    <w:rsid w:val="00990DE3"/>
    <w:rsid w:val="009A003F"/>
    <w:rsid w:val="009B0D7B"/>
    <w:rsid w:val="009B5F66"/>
    <w:rsid w:val="009C5B0F"/>
    <w:rsid w:val="009C6D5D"/>
    <w:rsid w:val="009D2DA5"/>
    <w:rsid w:val="009D62AE"/>
    <w:rsid w:val="009D793E"/>
    <w:rsid w:val="009E7FCC"/>
    <w:rsid w:val="00A229E1"/>
    <w:rsid w:val="00A259FD"/>
    <w:rsid w:val="00A31DAD"/>
    <w:rsid w:val="00A36AE8"/>
    <w:rsid w:val="00A454F9"/>
    <w:rsid w:val="00A47212"/>
    <w:rsid w:val="00A522B7"/>
    <w:rsid w:val="00A6195D"/>
    <w:rsid w:val="00A61F23"/>
    <w:rsid w:val="00A70D2C"/>
    <w:rsid w:val="00A72442"/>
    <w:rsid w:val="00A84E5A"/>
    <w:rsid w:val="00A92B8E"/>
    <w:rsid w:val="00AB124C"/>
    <w:rsid w:val="00AB1642"/>
    <w:rsid w:val="00AC490A"/>
    <w:rsid w:val="00AE40BE"/>
    <w:rsid w:val="00AF2FC9"/>
    <w:rsid w:val="00AF7BE9"/>
    <w:rsid w:val="00B03AA0"/>
    <w:rsid w:val="00B0563D"/>
    <w:rsid w:val="00B17DEB"/>
    <w:rsid w:val="00B20C7E"/>
    <w:rsid w:val="00B216EB"/>
    <w:rsid w:val="00B22D32"/>
    <w:rsid w:val="00B25317"/>
    <w:rsid w:val="00B25AA8"/>
    <w:rsid w:val="00B3634B"/>
    <w:rsid w:val="00B50BFB"/>
    <w:rsid w:val="00B5515F"/>
    <w:rsid w:val="00B56371"/>
    <w:rsid w:val="00B62210"/>
    <w:rsid w:val="00B66057"/>
    <w:rsid w:val="00B75311"/>
    <w:rsid w:val="00B81B06"/>
    <w:rsid w:val="00B81F9E"/>
    <w:rsid w:val="00B82EB8"/>
    <w:rsid w:val="00B83EA4"/>
    <w:rsid w:val="00B8483C"/>
    <w:rsid w:val="00B94831"/>
    <w:rsid w:val="00BA1AD7"/>
    <w:rsid w:val="00BA3A5F"/>
    <w:rsid w:val="00BB029D"/>
    <w:rsid w:val="00BB32E4"/>
    <w:rsid w:val="00BB39F6"/>
    <w:rsid w:val="00BC25C8"/>
    <w:rsid w:val="00BC2B35"/>
    <w:rsid w:val="00BD1076"/>
    <w:rsid w:val="00BD3B94"/>
    <w:rsid w:val="00BD6FCF"/>
    <w:rsid w:val="00BE0866"/>
    <w:rsid w:val="00BE1DDF"/>
    <w:rsid w:val="00BE3457"/>
    <w:rsid w:val="00BE4FDE"/>
    <w:rsid w:val="00BE6008"/>
    <w:rsid w:val="00BE6A0C"/>
    <w:rsid w:val="00BE7B4E"/>
    <w:rsid w:val="00BF0E59"/>
    <w:rsid w:val="00BF1224"/>
    <w:rsid w:val="00BF1FFF"/>
    <w:rsid w:val="00BF3B8B"/>
    <w:rsid w:val="00BF4898"/>
    <w:rsid w:val="00C030DF"/>
    <w:rsid w:val="00C06651"/>
    <w:rsid w:val="00C06DA6"/>
    <w:rsid w:val="00C17E4F"/>
    <w:rsid w:val="00C23877"/>
    <w:rsid w:val="00C25D42"/>
    <w:rsid w:val="00C270F2"/>
    <w:rsid w:val="00C315FB"/>
    <w:rsid w:val="00C35B8C"/>
    <w:rsid w:val="00C35E9E"/>
    <w:rsid w:val="00C367AC"/>
    <w:rsid w:val="00C37F2E"/>
    <w:rsid w:val="00C4696F"/>
    <w:rsid w:val="00C5582E"/>
    <w:rsid w:val="00C57AF1"/>
    <w:rsid w:val="00C67652"/>
    <w:rsid w:val="00C77BDC"/>
    <w:rsid w:val="00C8001E"/>
    <w:rsid w:val="00C85BFA"/>
    <w:rsid w:val="00C97843"/>
    <w:rsid w:val="00CB192D"/>
    <w:rsid w:val="00CB44C9"/>
    <w:rsid w:val="00CB7365"/>
    <w:rsid w:val="00CC172F"/>
    <w:rsid w:val="00CC37E1"/>
    <w:rsid w:val="00CD0664"/>
    <w:rsid w:val="00CD1615"/>
    <w:rsid w:val="00CD569D"/>
    <w:rsid w:val="00CD6899"/>
    <w:rsid w:val="00CD7D1B"/>
    <w:rsid w:val="00CE069E"/>
    <w:rsid w:val="00CE1CF2"/>
    <w:rsid w:val="00CE24FC"/>
    <w:rsid w:val="00CF01C2"/>
    <w:rsid w:val="00CF4550"/>
    <w:rsid w:val="00CF7E78"/>
    <w:rsid w:val="00D0093F"/>
    <w:rsid w:val="00D05D1C"/>
    <w:rsid w:val="00D141B2"/>
    <w:rsid w:val="00D15096"/>
    <w:rsid w:val="00D204EF"/>
    <w:rsid w:val="00D2447C"/>
    <w:rsid w:val="00D25CF6"/>
    <w:rsid w:val="00D33FB9"/>
    <w:rsid w:val="00D379E6"/>
    <w:rsid w:val="00D5465D"/>
    <w:rsid w:val="00D61984"/>
    <w:rsid w:val="00D619D0"/>
    <w:rsid w:val="00D641E7"/>
    <w:rsid w:val="00D672A2"/>
    <w:rsid w:val="00D75353"/>
    <w:rsid w:val="00D8627E"/>
    <w:rsid w:val="00D92394"/>
    <w:rsid w:val="00D92C33"/>
    <w:rsid w:val="00D95670"/>
    <w:rsid w:val="00DA13C9"/>
    <w:rsid w:val="00DB2AF3"/>
    <w:rsid w:val="00DB6DE1"/>
    <w:rsid w:val="00DC06F7"/>
    <w:rsid w:val="00DC655E"/>
    <w:rsid w:val="00DC6963"/>
    <w:rsid w:val="00DD45DC"/>
    <w:rsid w:val="00DE0EDA"/>
    <w:rsid w:val="00DE197B"/>
    <w:rsid w:val="00DE1CBC"/>
    <w:rsid w:val="00DE68BC"/>
    <w:rsid w:val="00DE6B0F"/>
    <w:rsid w:val="00DE6E1C"/>
    <w:rsid w:val="00DF595F"/>
    <w:rsid w:val="00DF6E7E"/>
    <w:rsid w:val="00DF7FFC"/>
    <w:rsid w:val="00E00722"/>
    <w:rsid w:val="00E00D9C"/>
    <w:rsid w:val="00E01670"/>
    <w:rsid w:val="00E155DD"/>
    <w:rsid w:val="00E210F5"/>
    <w:rsid w:val="00E210FF"/>
    <w:rsid w:val="00E43010"/>
    <w:rsid w:val="00E459F6"/>
    <w:rsid w:val="00E46699"/>
    <w:rsid w:val="00E47AAD"/>
    <w:rsid w:val="00E50F35"/>
    <w:rsid w:val="00E545B1"/>
    <w:rsid w:val="00E60481"/>
    <w:rsid w:val="00E61526"/>
    <w:rsid w:val="00E626AD"/>
    <w:rsid w:val="00E63A26"/>
    <w:rsid w:val="00E649C0"/>
    <w:rsid w:val="00E823D4"/>
    <w:rsid w:val="00E82CB3"/>
    <w:rsid w:val="00E84C58"/>
    <w:rsid w:val="00E85BB6"/>
    <w:rsid w:val="00E867C2"/>
    <w:rsid w:val="00EA290C"/>
    <w:rsid w:val="00EA52FF"/>
    <w:rsid w:val="00EA7A9E"/>
    <w:rsid w:val="00EB50A7"/>
    <w:rsid w:val="00EB73ED"/>
    <w:rsid w:val="00EC1E31"/>
    <w:rsid w:val="00ED11C2"/>
    <w:rsid w:val="00ED15C5"/>
    <w:rsid w:val="00ED2CDF"/>
    <w:rsid w:val="00EE44F7"/>
    <w:rsid w:val="00EE6ABF"/>
    <w:rsid w:val="00EF123E"/>
    <w:rsid w:val="00EF7079"/>
    <w:rsid w:val="00F03C61"/>
    <w:rsid w:val="00F13ECC"/>
    <w:rsid w:val="00F1518B"/>
    <w:rsid w:val="00F24AAA"/>
    <w:rsid w:val="00F250D3"/>
    <w:rsid w:val="00F2631A"/>
    <w:rsid w:val="00F271C1"/>
    <w:rsid w:val="00F33522"/>
    <w:rsid w:val="00F45E51"/>
    <w:rsid w:val="00F6030A"/>
    <w:rsid w:val="00F70B7E"/>
    <w:rsid w:val="00F90F7F"/>
    <w:rsid w:val="00F956CF"/>
    <w:rsid w:val="00FA0BD6"/>
    <w:rsid w:val="00FA1775"/>
    <w:rsid w:val="00FA3A9B"/>
    <w:rsid w:val="00FB0C42"/>
    <w:rsid w:val="00FB1582"/>
    <w:rsid w:val="00FB1B41"/>
    <w:rsid w:val="00FC1A74"/>
    <w:rsid w:val="00FC42AD"/>
    <w:rsid w:val="00FD0315"/>
    <w:rsid w:val="00FD5C17"/>
    <w:rsid w:val="00FF3669"/>
    <w:rsid w:val="00FF4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881618"/>
  <w15:chartTrackingRefBased/>
  <w15:docId w15:val="{85DFB126-6907-4182-B3B4-B55F5E95F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01E"/>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0C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001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8001E"/>
    <w:rPr>
      <w:rFonts w:eastAsiaTheme="minorEastAsia"/>
      <w:kern w:val="0"/>
      <w:lang w:val="en-US"/>
      <w14:ligatures w14:val="none"/>
    </w:rPr>
  </w:style>
  <w:style w:type="character" w:customStyle="1" w:styleId="Heading1Char">
    <w:name w:val="Heading 1 Char"/>
    <w:basedOn w:val="DefaultParagraphFont"/>
    <w:link w:val="Heading1"/>
    <w:uiPriority w:val="9"/>
    <w:rsid w:val="00C8001E"/>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505CF0"/>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F90F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90F7F"/>
    <w:rPr>
      <w:rFonts w:eastAsiaTheme="minorEastAsia"/>
      <w:color w:val="5A5A5A" w:themeColor="text1" w:themeTint="A5"/>
      <w:spacing w:val="15"/>
    </w:rPr>
  </w:style>
  <w:style w:type="paragraph" w:styleId="Header">
    <w:name w:val="header"/>
    <w:basedOn w:val="Normal"/>
    <w:link w:val="HeaderChar"/>
    <w:uiPriority w:val="99"/>
    <w:unhideWhenUsed/>
    <w:rsid w:val="00695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42A"/>
  </w:style>
  <w:style w:type="paragraph" w:styleId="Footer">
    <w:name w:val="footer"/>
    <w:basedOn w:val="Normal"/>
    <w:link w:val="FooterChar"/>
    <w:uiPriority w:val="99"/>
    <w:unhideWhenUsed/>
    <w:rsid w:val="00695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42A"/>
  </w:style>
  <w:style w:type="character" w:styleId="SubtleEmphasis">
    <w:name w:val="Subtle Emphasis"/>
    <w:basedOn w:val="DefaultParagraphFont"/>
    <w:uiPriority w:val="19"/>
    <w:qFormat/>
    <w:rsid w:val="00201A8B"/>
    <w:rPr>
      <w:i/>
      <w:iCs/>
      <w:color w:val="404040" w:themeColor="text1" w:themeTint="BF"/>
    </w:rPr>
  </w:style>
  <w:style w:type="character" w:customStyle="1" w:styleId="Heading2Char">
    <w:name w:val="Heading 2 Char"/>
    <w:basedOn w:val="DefaultParagraphFont"/>
    <w:link w:val="Heading2"/>
    <w:uiPriority w:val="9"/>
    <w:rsid w:val="00B20C7E"/>
    <w:rPr>
      <w:rFonts w:asciiTheme="majorHAnsi" w:eastAsiaTheme="majorEastAsia" w:hAnsiTheme="majorHAnsi" w:cstheme="majorBidi"/>
      <w:color w:val="2F5496" w:themeColor="accent1" w:themeShade="BF"/>
      <w:sz w:val="26"/>
      <w:szCs w:val="26"/>
    </w:rPr>
  </w:style>
  <w:style w:type="character" w:customStyle="1" w:styleId="eng-geology">
    <w:name w:val="eng-geology"/>
    <w:basedOn w:val="DefaultParagraphFont"/>
    <w:rsid w:val="00A259FD"/>
  </w:style>
  <w:style w:type="paragraph" w:styleId="TOCHeading">
    <w:name w:val="TOC Heading"/>
    <w:basedOn w:val="Heading1"/>
    <w:next w:val="Normal"/>
    <w:uiPriority w:val="39"/>
    <w:unhideWhenUsed/>
    <w:qFormat/>
    <w:rsid w:val="00E210FF"/>
    <w:pPr>
      <w:outlineLvl w:val="9"/>
    </w:pPr>
    <w:rPr>
      <w:kern w:val="0"/>
      <w:lang w:val="en-US"/>
      <w14:ligatures w14:val="none"/>
    </w:rPr>
  </w:style>
  <w:style w:type="paragraph" w:styleId="TOC1">
    <w:name w:val="toc 1"/>
    <w:basedOn w:val="Normal"/>
    <w:next w:val="Normal"/>
    <w:autoRedefine/>
    <w:uiPriority w:val="39"/>
    <w:unhideWhenUsed/>
    <w:rsid w:val="00E210FF"/>
    <w:pPr>
      <w:spacing w:after="100"/>
    </w:pPr>
  </w:style>
  <w:style w:type="paragraph" w:styleId="TOC2">
    <w:name w:val="toc 2"/>
    <w:basedOn w:val="Normal"/>
    <w:next w:val="Normal"/>
    <w:autoRedefine/>
    <w:uiPriority w:val="39"/>
    <w:unhideWhenUsed/>
    <w:rsid w:val="00E210FF"/>
    <w:pPr>
      <w:spacing w:after="100"/>
      <w:ind w:left="220"/>
    </w:pPr>
  </w:style>
  <w:style w:type="character" w:styleId="Hyperlink">
    <w:name w:val="Hyperlink"/>
    <w:basedOn w:val="DefaultParagraphFont"/>
    <w:uiPriority w:val="99"/>
    <w:unhideWhenUsed/>
    <w:rsid w:val="00E210FF"/>
    <w:rPr>
      <w:color w:val="0563C1" w:themeColor="hyperlink"/>
      <w:u w:val="single"/>
    </w:rPr>
  </w:style>
  <w:style w:type="character" w:styleId="UnresolvedMention">
    <w:name w:val="Unresolved Mention"/>
    <w:basedOn w:val="DefaultParagraphFont"/>
    <w:uiPriority w:val="99"/>
    <w:semiHidden/>
    <w:unhideWhenUsed/>
    <w:rsid w:val="003E17B2"/>
    <w:rPr>
      <w:color w:val="605E5C"/>
      <w:shd w:val="clear" w:color="auto" w:fill="E1DFDD"/>
    </w:rPr>
  </w:style>
  <w:style w:type="paragraph" w:styleId="Bibliography">
    <w:name w:val="Bibliography"/>
    <w:basedOn w:val="Normal"/>
    <w:next w:val="Normal"/>
    <w:uiPriority w:val="37"/>
    <w:unhideWhenUsed/>
    <w:rsid w:val="00C57AF1"/>
  </w:style>
  <w:style w:type="paragraph" w:styleId="TableofFigures">
    <w:name w:val="table of figures"/>
    <w:basedOn w:val="Normal"/>
    <w:next w:val="Normal"/>
    <w:uiPriority w:val="99"/>
    <w:unhideWhenUsed/>
    <w:rsid w:val="00A522B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3196">
      <w:bodyDiv w:val="1"/>
      <w:marLeft w:val="0"/>
      <w:marRight w:val="0"/>
      <w:marTop w:val="0"/>
      <w:marBottom w:val="0"/>
      <w:divBdr>
        <w:top w:val="none" w:sz="0" w:space="0" w:color="auto"/>
        <w:left w:val="none" w:sz="0" w:space="0" w:color="auto"/>
        <w:bottom w:val="none" w:sz="0" w:space="0" w:color="auto"/>
        <w:right w:val="none" w:sz="0" w:space="0" w:color="auto"/>
      </w:divBdr>
      <w:divsChild>
        <w:div w:id="2048095063">
          <w:marLeft w:val="0"/>
          <w:marRight w:val="0"/>
          <w:marTop w:val="0"/>
          <w:marBottom w:val="0"/>
          <w:divBdr>
            <w:top w:val="none" w:sz="0" w:space="0" w:color="auto"/>
            <w:left w:val="none" w:sz="0" w:space="0" w:color="auto"/>
            <w:bottom w:val="single" w:sz="6" w:space="2" w:color="002E40"/>
            <w:right w:val="none" w:sz="0" w:space="0" w:color="auto"/>
          </w:divBdr>
        </w:div>
      </w:divsChild>
    </w:div>
    <w:div w:id="38436585">
      <w:bodyDiv w:val="1"/>
      <w:marLeft w:val="0"/>
      <w:marRight w:val="0"/>
      <w:marTop w:val="0"/>
      <w:marBottom w:val="0"/>
      <w:divBdr>
        <w:top w:val="none" w:sz="0" w:space="0" w:color="auto"/>
        <w:left w:val="none" w:sz="0" w:space="0" w:color="auto"/>
        <w:bottom w:val="none" w:sz="0" w:space="0" w:color="auto"/>
        <w:right w:val="none" w:sz="0" w:space="0" w:color="auto"/>
      </w:divBdr>
    </w:div>
    <w:div w:id="39017095">
      <w:bodyDiv w:val="1"/>
      <w:marLeft w:val="0"/>
      <w:marRight w:val="0"/>
      <w:marTop w:val="0"/>
      <w:marBottom w:val="0"/>
      <w:divBdr>
        <w:top w:val="none" w:sz="0" w:space="0" w:color="auto"/>
        <w:left w:val="none" w:sz="0" w:space="0" w:color="auto"/>
        <w:bottom w:val="none" w:sz="0" w:space="0" w:color="auto"/>
        <w:right w:val="none" w:sz="0" w:space="0" w:color="auto"/>
      </w:divBdr>
    </w:div>
    <w:div w:id="89739173">
      <w:bodyDiv w:val="1"/>
      <w:marLeft w:val="0"/>
      <w:marRight w:val="0"/>
      <w:marTop w:val="0"/>
      <w:marBottom w:val="0"/>
      <w:divBdr>
        <w:top w:val="none" w:sz="0" w:space="0" w:color="auto"/>
        <w:left w:val="none" w:sz="0" w:space="0" w:color="auto"/>
        <w:bottom w:val="none" w:sz="0" w:space="0" w:color="auto"/>
        <w:right w:val="none" w:sz="0" w:space="0" w:color="auto"/>
      </w:divBdr>
    </w:div>
    <w:div w:id="93135055">
      <w:bodyDiv w:val="1"/>
      <w:marLeft w:val="0"/>
      <w:marRight w:val="0"/>
      <w:marTop w:val="0"/>
      <w:marBottom w:val="0"/>
      <w:divBdr>
        <w:top w:val="none" w:sz="0" w:space="0" w:color="auto"/>
        <w:left w:val="none" w:sz="0" w:space="0" w:color="auto"/>
        <w:bottom w:val="none" w:sz="0" w:space="0" w:color="auto"/>
        <w:right w:val="none" w:sz="0" w:space="0" w:color="auto"/>
      </w:divBdr>
    </w:div>
    <w:div w:id="93716897">
      <w:bodyDiv w:val="1"/>
      <w:marLeft w:val="0"/>
      <w:marRight w:val="0"/>
      <w:marTop w:val="0"/>
      <w:marBottom w:val="0"/>
      <w:divBdr>
        <w:top w:val="none" w:sz="0" w:space="0" w:color="auto"/>
        <w:left w:val="none" w:sz="0" w:space="0" w:color="auto"/>
        <w:bottom w:val="none" w:sz="0" w:space="0" w:color="auto"/>
        <w:right w:val="none" w:sz="0" w:space="0" w:color="auto"/>
      </w:divBdr>
    </w:div>
    <w:div w:id="138502604">
      <w:bodyDiv w:val="1"/>
      <w:marLeft w:val="0"/>
      <w:marRight w:val="0"/>
      <w:marTop w:val="0"/>
      <w:marBottom w:val="0"/>
      <w:divBdr>
        <w:top w:val="none" w:sz="0" w:space="0" w:color="auto"/>
        <w:left w:val="none" w:sz="0" w:space="0" w:color="auto"/>
        <w:bottom w:val="none" w:sz="0" w:space="0" w:color="auto"/>
        <w:right w:val="none" w:sz="0" w:space="0" w:color="auto"/>
      </w:divBdr>
    </w:div>
    <w:div w:id="145167706">
      <w:bodyDiv w:val="1"/>
      <w:marLeft w:val="0"/>
      <w:marRight w:val="0"/>
      <w:marTop w:val="0"/>
      <w:marBottom w:val="0"/>
      <w:divBdr>
        <w:top w:val="none" w:sz="0" w:space="0" w:color="auto"/>
        <w:left w:val="none" w:sz="0" w:space="0" w:color="auto"/>
        <w:bottom w:val="none" w:sz="0" w:space="0" w:color="auto"/>
        <w:right w:val="none" w:sz="0" w:space="0" w:color="auto"/>
      </w:divBdr>
    </w:div>
    <w:div w:id="150601872">
      <w:bodyDiv w:val="1"/>
      <w:marLeft w:val="0"/>
      <w:marRight w:val="0"/>
      <w:marTop w:val="0"/>
      <w:marBottom w:val="0"/>
      <w:divBdr>
        <w:top w:val="none" w:sz="0" w:space="0" w:color="auto"/>
        <w:left w:val="none" w:sz="0" w:space="0" w:color="auto"/>
        <w:bottom w:val="none" w:sz="0" w:space="0" w:color="auto"/>
        <w:right w:val="none" w:sz="0" w:space="0" w:color="auto"/>
      </w:divBdr>
    </w:div>
    <w:div w:id="156698598">
      <w:bodyDiv w:val="1"/>
      <w:marLeft w:val="0"/>
      <w:marRight w:val="0"/>
      <w:marTop w:val="0"/>
      <w:marBottom w:val="0"/>
      <w:divBdr>
        <w:top w:val="none" w:sz="0" w:space="0" w:color="auto"/>
        <w:left w:val="none" w:sz="0" w:space="0" w:color="auto"/>
        <w:bottom w:val="none" w:sz="0" w:space="0" w:color="auto"/>
        <w:right w:val="none" w:sz="0" w:space="0" w:color="auto"/>
      </w:divBdr>
    </w:div>
    <w:div w:id="181751145">
      <w:bodyDiv w:val="1"/>
      <w:marLeft w:val="0"/>
      <w:marRight w:val="0"/>
      <w:marTop w:val="0"/>
      <w:marBottom w:val="0"/>
      <w:divBdr>
        <w:top w:val="none" w:sz="0" w:space="0" w:color="auto"/>
        <w:left w:val="none" w:sz="0" w:space="0" w:color="auto"/>
        <w:bottom w:val="none" w:sz="0" w:space="0" w:color="auto"/>
        <w:right w:val="none" w:sz="0" w:space="0" w:color="auto"/>
      </w:divBdr>
    </w:div>
    <w:div w:id="279996288">
      <w:bodyDiv w:val="1"/>
      <w:marLeft w:val="0"/>
      <w:marRight w:val="0"/>
      <w:marTop w:val="0"/>
      <w:marBottom w:val="0"/>
      <w:divBdr>
        <w:top w:val="none" w:sz="0" w:space="0" w:color="auto"/>
        <w:left w:val="none" w:sz="0" w:space="0" w:color="auto"/>
        <w:bottom w:val="none" w:sz="0" w:space="0" w:color="auto"/>
        <w:right w:val="none" w:sz="0" w:space="0" w:color="auto"/>
      </w:divBdr>
      <w:divsChild>
        <w:div w:id="333217791">
          <w:marLeft w:val="0"/>
          <w:marRight w:val="0"/>
          <w:marTop w:val="0"/>
          <w:marBottom w:val="0"/>
          <w:divBdr>
            <w:top w:val="none" w:sz="0" w:space="0" w:color="auto"/>
            <w:left w:val="none" w:sz="0" w:space="0" w:color="auto"/>
            <w:bottom w:val="single" w:sz="6" w:space="2" w:color="002E40"/>
            <w:right w:val="none" w:sz="0" w:space="0" w:color="auto"/>
          </w:divBdr>
        </w:div>
      </w:divsChild>
    </w:div>
    <w:div w:id="288245308">
      <w:bodyDiv w:val="1"/>
      <w:marLeft w:val="0"/>
      <w:marRight w:val="0"/>
      <w:marTop w:val="0"/>
      <w:marBottom w:val="0"/>
      <w:divBdr>
        <w:top w:val="none" w:sz="0" w:space="0" w:color="auto"/>
        <w:left w:val="none" w:sz="0" w:space="0" w:color="auto"/>
        <w:bottom w:val="none" w:sz="0" w:space="0" w:color="auto"/>
        <w:right w:val="none" w:sz="0" w:space="0" w:color="auto"/>
      </w:divBdr>
      <w:divsChild>
        <w:div w:id="2007435278">
          <w:marLeft w:val="0"/>
          <w:marRight w:val="0"/>
          <w:marTop w:val="0"/>
          <w:marBottom w:val="0"/>
          <w:divBdr>
            <w:top w:val="none" w:sz="0" w:space="0" w:color="auto"/>
            <w:left w:val="none" w:sz="0" w:space="0" w:color="auto"/>
            <w:bottom w:val="single" w:sz="6" w:space="2" w:color="002E40"/>
            <w:right w:val="none" w:sz="0" w:space="0" w:color="auto"/>
          </w:divBdr>
        </w:div>
      </w:divsChild>
    </w:div>
    <w:div w:id="318579398">
      <w:bodyDiv w:val="1"/>
      <w:marLeft w:val="0"/>
      <w:marRight w:val="0"/>
      <w:marTop w:val="0"/>
      <w:marBottom w:val="0"/>
      <w:divBdr>
        <w:top w:val="none" w:sz="0" w:space="0" w:color="auto"/>
        <w:left w:val="none" w:sz="0" w:space="0" w:color="auto"/>
        <w:bottom w:val="none" w:sz="0" w:space="0" w:color="auto"/>
        <w:right w:val="none" w:sz="0" w:space="0" w:color="auto"/>
      </w:divBdr>
    </w:div>
    <w:div w:id="332417199">
      <w:bodyDiv w:val="1"/>
      <w:marLeft w:val="0"/>
      <w:marRight w:val="0"/>
      <w:marTop w:val="0"/>
      <w:marBottom w:val="0"/>
      <w:divBdr>
        <w:top w:val="none" w:sz="0" w:space="0" w:color="auto"/>
        <w:left w:val="none" w:sz="0" w:space="0" w:color="auto"/>
        <w:bottom w:val="none" w:sz="0" w:space="0" w:color="auto"/>
        <w:right w:val="none" w:sz="0" w:space="0" w:color="auto"/>
      </w:divBdr>
    </w:div>
    <w:div w:id="366757081">
      <w:bodyDiv w:val="1"/>
      <w:marLeft w:val="0"/>
      <w:marRight w:val="0"/>
      <w:marTop w:val="0"/>
      <w:marBottom w:val="0"/>
      <w:divBdr>
        <w:top w:val="none" w:sz="0" w:space="0" w:color="auto"/>
        <w:left w:val="none" w:sz="0" w:space="0" w:color="auto"/>
        <w:bottom w:val="none" w:sz="0" w:space="0" w:color="auto"/>
        <w:right w:val="none" w:sz="0" w:space="0" w:color="auto"/>
      </w:divBdr>
    </w:div>
    <w:div w:id="391197641">
      <w:bodyDiv w:val="1"/>
      <w:marLeft w:val="0"/>
      <w:marRight w:val="0"/>
      <w:marTop w:val="0"/>
      <w:marBottom w:val="0"/>
      <w:divBdr>
        <w:top w:val="none" w:sz="0" w:space="0" w:color="auto"/>
        <w:left w:val="none" w:sz="0" w:space="0" w:color="auto"/>
        <w:bottom w:val="none" w:sz="0" w:space="0" w:color="auto"/>
        <w:right w:val="none" w:sz="0" w:space="0" w:color="auto"/>
      </w:divBdr>
    </w:div>
    <w:div w:id="406611335">
      <w:bodyDiv w:val="1"/>
      <w:marLeft w:val="0"/>
      <w:marRight w:val="0"/>
      <w:marTop w:val="0"/>
      <w:marBottom w:val="0"/>
      <w:divBdr>
        <w:top w:val="none" w:sz="0" w:space="0" w:color="auto"/>
        <w:left w:val="none" w:sz="0" w:space="0" w:color="auto"/>
        <w:bottom w:val="none" w:sz="0" w:space="0" w:color="auto"/>
        <w:right w:val="none" w:sz="0" w:space="0" w:color="auto"/>
      </w:divBdr>
    </w:div>
    <w:div w:id="416557023">
      <w:bodyDiv w:val="1"/>
      <w:marLeft w:val="0"/>
      <w:marRight w:val="0"/>
      <w:marTop w:val="0"/>
      <w:marBottom w:val="0"/>
      <w:divBdr>
        <w:top w:val="none" w:sz="0" w:space="0" w:color="auto"/>
        <w:left w:val="none" w:sz="0" w:space="0" w:color="auto"/>
        <w:bottom w:val="none" w:sz="0" w:space="0" w:color="auto"/>
        <w:right w:val="none" w:sz="0" w:space="0" w:color="auto"/>
      </w:divBdr>
    </w:div>
    <w:div w:id="471366281">
      <w:bodyDiv w:val="1"/>
      <w:marLeft w:val="0"/>
      <w:marRight w:val="0"/>
      <w:marTop w:val="0"/>
      <w:marBottom w:val="0"/>
      <w:divBdr>
        <w:top w:val="none" w:sz="0" w:space="0" w:color="auto"/>
        <w:left w:val="none" w:sz="0" w:space="0" w:color="auto"/>
        <w:bottom w:val="none" w:sz="0" w:space="0" w:color="auto"/>
        <w:right w:val="none" w:sz="0" w:space="0" w:color="auto"/>
      </w:divBdr>
      <w:divsChild>
        <w:div w:id="1034766305">
          <w:marLeft w:val="0"/>
          <w:marRight w:val="0"/>
          <w:marTop w:val="0"/>
          <w:marBottom w:val="0"/>
          <w:divBdr>
            <w:top w:val="none" w:sz="0" w:space="0" w:color="auto"/>
            <w:left w:val="none" w:sz="0" w:space="0" w:color="auto"/>
            <w:bottom w:val="single" w:sz="6" w:space="2" w:color="002E40"/>
            <w:right w:val="none" w:sz="0" w:space="0" w:color="auto"/>
          </w:divBdr>
        </w:div>
        <w:div w:id="461272195">
          <w:marLeft w:val="45"/>
          <w:marRight w:val="45"/>
          <w:marTop w:val="0"/>
          <w:marBottom w:val="0"/>
          <w:divBdr>
            <w:top w:val="single" w:sz="6" w:space="1" w:color="002E40"/>
            <w:left w:val="single" w:sz="6" w:space="3" w:color="002E40"/>
            <w:bottom w:val="single" w:sz="6" w:space="1" w:color="002E40"/>
            <w:right w:val="single" w:sz="6" w:space="3" w:color="002E40"/>
          </w:divBdr>
        </w:div>
        <w:div w:id="1729111219">
          <w:marLeft w:val="45"/>
          <w:marRight w:val="45"/>
          <w:marTop w:val="0"/>
          <w:marBottom w:val="0"/>
          <w:divBdr>
            <w:top w:val="single" w:sz="6" w:space="1" w:color="95A5A6"/>
            <w:left w:val="single" w:sz="6" w:space="3" w:color="95A5A6"/>
            <w:bottom w:val="single" w:sz="6" w:space="1" w:color="95A5A6"/>
            <w:right w:val="single" w:sz="6" w:space="3" w:color="95A5A6"/>
          </w:divBdr>
        </w:div>
        <w:div w:id="2034111797">
          <w:marLeft w:val="0"/>
          <w:marRight w:val="0"/>
          <w:marTop w:val="0"/>
          <w:marBottom w:val="0"/>
          <w:divBdr>
            <w:top w:val="none" w:sz="0" w:space="0" w:color="auto"/>
            <w:left w:val="none" w:sz="0" w:space="0" w:color="auto"/>
            <w:bottom w:val="none" w:sz="0" w:space="0" w:color="auto"/>
            <w:right w:val="none" w:sz="0" w:space="0" w:color="auto"/>
          </w:divBdr>
        </w:div>
      </w:divsChild>
    </w:div>
    <w:div w:id="480969863">
      <w:bodyDiv w:val="1"/>
      <w:marLeft w:val="0"/>
      <w:marRight w:val="0"/>
      <w:marTop w:val="0"/>
      <w:marBottom w:val="0"/>
      <w:divBdr>
        <w:top w:val="none" w:sz="0" w:space="0" w:color="auto"/>
        <w:left w:val="none" w:sz="0" w:space="0" w:color="auto"/>
        <w:bottom w:val="none" w:sz="0" w:space="0" w:color="auto"/>
        <w:right w:val="none" w:sz="0" w:space="0" w:color="auto"/>
      </w:divBdr>
    </w:div>
    <w:div w:id="506987423">
      <w:bodyDiv w:val="1"/>
      <w:marLeft w:val="0"/>
      <w:marRight w:val="0"/>
      <w:marTop w:val="0"/>
      <w:marBottom w:val="0"/>
      <w:divBdr>
        <w:top w:val="none" w:sz="0" w:space="0" w:color="auto"/>
        <w:left w:val="none" w:sz="0" w:space="0" w:color="auto"/>
        <w:bottom w:val="none" w:sz="0" w:space="0" w:color="auto"/>
        <w:right w:val="none" w:sz="0" w:space="0" w:color="auto"/>
      </w:divBdr>
    </w:div>
    <w:div w:id="519784474">
      <w:bodyDiv w:val="1"/>
      <w:marLeft w:val="0"/>
      <w:marRight w:val="0"/>
      <w:marTop w:val="0"/>
      <w:marBottom w:val="0"/>
      <w:divBdr>
        <w:top w:val="none" w:sz="0" w:space="0" w:color="auto"/>
        <w:left w:val="none" w:sz="0" w:space="0" w:color="auto"/>
        <w:bottom w:val="none" w:sz="0" w:space="0" w:color="auto"/>
        <w:right w:val="none" w:sz="0" w:space="0" w:color="auto"/>
      </w:divBdr>
    </w:div>
    <w:div w:id="623925631">
      <w:bodyDiv w:val="1"/>
      <w:marLeft w:val="0"/>
      <w:marRight w:val="0"/>
      <w:marTop w:val="0"/>
      <w:marBottom w:val="0"/>
      <w:divBdr>
        <w:top w:val="none" w:sz="0" w:space="0" w:color="auto"/>
        <w:left w:val="none" w:sz="0" w:space="0" w:color="auto"/>
        <w:bottom w:val="none" w:sz="0" w:space="0" w:color="auto"/>
        <w:right w:val="none" w:sz="0" w:space="0" w:color="auto"/>
      </w:divBdr>
    </w:div>
    <w:div w:id="688411532">
      <w:bodyDiv w:val="1"/>
      <w:marLeft w:val="0"/>
      <w:marRight w:val="0"/>
      <w:marTop w:val="0"/>
      <w:marBottom w:val="0"/>
      <w:divBdr>
        <w:top w:val="none" w:sz="0" w:space="0" w:color="auto"/>
        <w:left w:val="none" w:sz="0" w:space="0" w:color="auto"/>
        <w:bottom w:val="none" w:sz="0" w:space="0" w:color="auto"/>
        <w:right w:val="none" w:sz="0" w:space="0" w:color="auto"/>
      </w:divBdr>
    </w:div>
    <w:div w:id="701326555">
      <w:bodyDiv w:val="1"/>
      <w:marLeft w:val="0"/>
      <w:marRight w:val="0"/>
      <w:marTop w:val="0"/>
      <w:marBottom w:val="0"/>
      <w:divBdr>
        <w:top w:val="none" w:sz="0" w:space="0" w:color="auto"/>
        <w:left w:val="none" w:sz="0" w:space="0" w:color="auto"/>
        <w:bottom w:val="none" w:sz="0" w:space="0" w:color="auto"/>
        <w:right w:val="none" w:sz="0" w:space="0" w:color="auto"/>
      </w:divBdr>
    </w:div>
    <w:div w:id="709761617">
      <w:bodyDiv w:val="1"/>
      <w:marLeft w:val="0"/>
      <w:marRight w:val="0"/>
      <w:marTop w:val="0"/>
      <w:marBottom w:val="0"/>
      <w:divBdr>
        <w:top w:val="none" w:sz="0" w:space="0" w:color="auto"/>
        <w:left w:val="none" w:sz="0" w:space="0" w:color="auto"/>
        <w:bottom w:val="none" w:sz="0" w:space="0" w:color="auto"/>
        <w:right w:val="none" w:sz="0" w:space="0" w:color="auto"/>
      </w:divBdr>
    </w:div>
    <w:div w:id="780301394">
      <w:bodyDiv w:val="1"/>
      <w:marLeft w:val="0"/>
      <w:marRight w:val="0"/>
      <w:marTop w:val="0"/>
      <w:marBottom w:val="0"/>
      <w:divBdr>
        <w:top w:val="none" w:sz="0" w:space="0" w:color="auto"/>
        <w:left w:val="none" w:sz="0" w:space="0" w:color="auto"/>
        <w:bottom w:val="none" w:sz="0" w:space="0" w:color="auto"/>
        <w:right w:val="none" w:sz="0" w:space="0" w:color="auto"/>
      </w:divBdr>
    </w:div>
    <w:div w:id="835074562">
      <w:bodyDiv w:val="1"/>
      <w:marLeft w:val="0"/>
      <w:marRight w:val="0"/>
      <w:marTop w:val="0"/>
      <w:marBottom w:val="0"/>
      <w:divBdr>
        <w:top w:val="none" w:sz="0" w:space="0" w:color="auto"/>
        <w:left w:val="none" w:sz="0" w:space="0" w:color="auto"/>
        <w:bottom w:val="none" w:sz="0" w:space="0" w:color="auto"/>
        <w:right w:val="none" w:sz="0" w:space="0" w:color="auto"/>
      </w:divBdr>
    </w:div>
    <w:div w:id="854003778">
      <w:bodyDiv w:val="1"/>
      <w:marLeft w:val="0"/>
      <w:marRight w:val="0"/>
      <w:marTop w:val="0"/>
      <w:marBottom w:val="0"/>
      <w:divBdr>
        <w:top w:val="none" w:sz="0" w:space="0" w:color="auto"/>
        <w:left w:val="none" w:sz="0" w:space="0" w:color="auto"/>
        <w:bottom w:val="none" w:sz="0" w:space="0" w:color="auto"/>
        <w:right w:val="none" w:sz="0" w:space="0" w:color="auto"/>
      </w:divBdr>
    </w:div>
    <w:div w:id="881668375">
      <w:bodyDiv w:val="1"/>
      <w:marLeft w:val="0"/>
      <w:marRight w:val="0"/>
      <w:marTop w:val="0"/>
      <w:marBottom w:val="0"/>
      <w:divBdr>
        <w:top w:val="none" w:sz="0" w:space="0" w:color="auto"/>
        <w:left w:val="none" w:sz="0" w:space="0" w:color="auto"/>
        <w:bottom w:val="none" w:sz="0" w:space="0" w:color="auto"/>
        <w:right w:val="none" w:sz="0" w:space="0" w:color="auto"/>
      </w:divBdr>
    </w:div>
    <w:div w:id="904073738">
      <w:bodyDiv w:val="1"/>
      <w:marLeft w:val="0"/>
      <w:marRight w:val="0"/>
      <w:marTop w:val="0"/>
      <w:marBottom w:val="0"/>
      <w:divBdr>
        <w:top w:val="none" w:sz="0" w:space="0" w:color="auto"/>
        <w:left w:val="none" w:sz="0" w:space="0" w:color="auto"/>
        <w:bottom w:val="none" w:sz="0" w:space="0" w:color="auto"/>
        <w:right w:val="none" w:sz="0" w:space="0" w:color="auto"/>
      </w:divBdr>
    </w:div>
    <w:div w:id="905648586">
      <w:bodyDiv w:val="1"/>
      <w:marLeft w:val="0"/>
      <w:marRight w:val="0"/>
      <w:marTop w:val="0"/>
      <w:marBottom w:val="0"/>
      <w:divBdr>
        <w:top w:val="none" w:sz="0" w:space="0" w:color="auto"/>
        <w:left w:val="none" w:sz="0" w:space="0" w:color="auto"/>
        <w:bottom w:val="none" w:sz="0" w:space="0" w:color="auto"/>
        <w:right w:val="none" w:sz="0" w:space="0" w:color="auto"/>
      </w:divBdr>
    </w:div>
    <w:div w:id="905845923">
      <w:bodyDiv w:val="1"/>
      <w:marLeft w:val="0"/>
      <w:marRight w:val="0"/>
      <w:marTop w:val="0"/>
      <w:marBottom w:val="0"/>
      <w:divBdr>
        <w:top w:val="none" w:sz="0" w:space="0" w:color="auto"/>
        <w:left w:val="none" w:sz="0" w:space="0" w:color="auto"/>
        <w:bottom w:val="none" w:sz="0" w:space="0" w:color="auto"/>
        <w:right w:val="none" w:sz="0" w:space="0" w:color="auto"/>
      </w:divBdr>
      <w:divsChild>
        <w:div w:id="1551303892">
          <w:marLeft w:val="0"/>
          <w:marRight w:val="0"/>
          <w:marTop w:val="0"/>
          <w:marBottom w:val="0"/>
          <w:divBdr>
            <w:top w:val="none" w:sz="0" w:space="0" w:color="auto"/>
            <w:left w:val="none" w:sz="0" w:space="0" w:color="auto"/>
            <w:bottom w:val="single" w:sz="6" w:space="2" w:color="002E40"/>
            <w:right w:val="none" w:sz="0" w:space="0" w:color="auto"/>
          </w:divBdr>
        </w:div>
      </w:divsChild>
    </w:div>
    <w:div w:id="918514541">
      <w:bodyDiv w:val="1"/>
      <w:marLeft w:val="0"/>
      <w:marRight w:val="0"/>
      <w:marTop w:val="0"/>
      <w:marBottom w:val="0"/>
      <w:divBdr>
        <w:top w:val="none" w:sz="0" w:space="0" w:color="auto"/>
        <w:left w:val="none" w:sz="0" w:space="0" w:color="auto"/>
        <w:bottom w:val="none" w:sz="0" w:space="0" w:color="auto"/>
        <w:right w:val="none" w:sz="0" w:space="0" w:color="auto"/>
      </w:divBdr>
    </w:div>
    <w:div w:id="922908088">
      <w:bodyDiv w:val="1"/>
      <w:marLeft w:val="0"/>
      <w:marRight w:val="0"/>
      <w:marTop w:val="0"/>
      <w:marBottom w:val="0"/>
      <w:divBdr>
        <w:top w:val="none" w:sz="0" w:space="0" w:color="auto"/>
        <w:left w:val="none" w:sz="0" w:space="0" w:color="auto"/>
        <w:bottom w:val="none" w:sz="0" w:space="0" w:color="auto"/>
        <w:right w:val="none" w:sz="0" w:space="0" w:color="auto"/>
      </w:divBdr>
    </w:div>
    <w:div w:id="971250605">
      <w:bodyDiv w:val="1"/>
      <w:marLeft w:val="0"/>
      <w:marRight w:val="0"/>
      <w:marTop w:val="0"/>
      <w:marBottom w:val="0"/>
      <w:divBdr>
        <w:top w:val="none" w:sz="0" w:space="0" w:color="auto"/>
        <w:left w:val="none" w:sz="0" w:space="0" w:color="auto"/>
        <w:bottom w:val="none" w:sz="0" w:space="0" w:color="auto"/>
        <w:right w:val="none" w:sz="0" w:space="0" w:color="auto"/>
      </w:divBdr>
    </w:div>
    <w:div w:id="978530278">
      <w:bodyDiv w:val="1"/>
      <w:marLeft w:val="0"/>
      <w:marRight w:val="0"/>
      <w:marTop w:val="0"/>
      <w:marBottom w:val="0"/>
      <w:divBdr>
        <w:top w:val="none" w:sz="0" w:space="0" w:color="auto"/>
        <w:left w:val="none" w:sz="0" w:space="0" w:color="auto"/>
        <w:bottom w:val="none" w:sz="0" w:space="0" w:color="auto"/>
        <w:right w:val="none" w:sz="0" w:space="0" w:color="auto"/>
      </w:divBdr>
    </w:div>
    <w:div w:id="981885508">
      <w:bodyDiv w:val="1"/>
      <w:marLeft w:val="0"/>
      <w:marRight w:val="0"/>
      <w:marTop w:val="0"/>
      <w:marBottom w:val="0"/>
      <w:divBdr>
        <w:top w:val="none" w:sz="0" w:space="0" w:color="auto"/>
        <w:left w:val="none" w:sz="0" w:space="0" w:color="auto"/>
        <w:bottom w:val="none" w:sz="0" w:space="0" w:color="auto"/>
        <w:right w:val="none" w:sz="0" w:space="0" w:color="auto"/>
      </w:divBdr>
    </w:div>
    <w:div w:id="990671766">
      <w:bodyDiv w:val="1"/>
      <w:marLeft w:val="0"/>
      <w:marRight w:val="0"/>
      <w:marTop w:val="0"/>
      <w:marBottom w:val="0"/>
      <w:divBdr>
        <w:top w:val="none" w:sz="0" w:space="0" w:color="auto"/>
        <w:left w:val="none" w:sz="0" w:space="0" w:color="auto"/>
        <w:bottom w:val="none" w:sz="0" w:space="0" w:color="auto"/>
        <w:right w:val="none" w:sz="0" w:space="0" w:color="auto"/>
      </w:divBdr>
    </w:div>
    <w:div w:id="1009719221">
      <w:bodyDiv w:val="1"/>
      <w:marLeft w:val="0"/>
      <w:marRight w:val="0"/>
      <w:marTop w:val="0"/>
      <w:marBottom w:val="0"/>
      <w:divBdr>
        <w:top w:val="none" w:sz="0" w:space="0" w:color="auto"/>
        <w:left w:val="none" w:sz="0" w:space="0" w:color="auto"/>
        <w:bottom w:val="none" w:sz="0" w:space="0" w:color="auto"/>
        <w:right w:val="none" w:sz="0" w:space="0" w:color="auto"/>
      </w:divBdr>
    </w:div>
    <w:div w:id="1062093788">
      <w:bodyDiv w:val="1"/>
      <w:marLeft w:val="0"/>
      <w:marRight w:val="0"/>
      <w:marTop w:val="0"/>
      <w:marBottom w:val="0"/>
      <w:divBdr>
        <w:top w:val="none" w:sz="0" w:space="0" w:color="auto"/>
        <w:left w:val="none" w:sz="0" w:space="0" w:color="auto"/>
        <w:bottom w:val="none" w:sz="0" w:space="0" w:color="auto"/>
        <w:right w:val="none" w:sz="0" w:space="0" w:color="auto"/>
      </w:divBdr>
    </w:div>
    <w:div w:id="1063022674">
      <w:bodyDiv w:val="1"/>
      <w:marLeft w:val="0"/>
      <w:marRight w:val="0"/>
      <w:marTop w:val="0"/>
      <w:marBottom w:val="0"/>
      <w:divBdr>
        <w:top w:val="none" w:sz="0" w:space="0" w:color="auto"/>
        <w:left w:val="none" w:sz="0" w:space="0" w:color="auto"/>
        <w:bottom w:val="none" w:sz="0" w:space="0" w:color="auto"/>
        <w:right w:val="none" w:sz="0" w:space="0" w:color="auto"/>
      </w:divBdr>
    </w:div>
    <w:div w:id="1090388238">
      <w:bodyDiv w:val="1"/>
      <w:marLeft w:val="0"/>
      <w:marRight w:val="0"/>
      <w:marTop w:val="0"/>
      <w:marBottom w:val="0"/>
      <w:divBdr>
        <w:top w:val="none" w:sz="0" w:space="0" w:color="auto"/>
        <w:left w:val="none" w:sz="0" w:space="0" w:color="auto"/>
        <w:bottom w:val="none" w:sz="0" w:space="0" w:color="auto"/>
        <w:right w:val="none" w:sz="0" w:space="0" w:color="auto"/>
      </w:divBdr>
    </w:div>
    <w:div w:id="1095520830">
      <w:bodyDiv w:val="1"/>
      <w:marLeft w:val="0"/>
      <w:marRight w:val="0"/>
      <w:marTop w:val="0"/>
      <w:marBottom w:val="0"/>
      <w:divBdr>
        <w:top w:val="none" w:sz="0" w:space="0" w:color="auto"/>
        <w:left w:val="none" w:sz="0" w:space="0" w:color="auto"/>
        <w:bottom w:val="none" w:sz="0" w:space="0" w:color="auto"/>
        <w:right w:val="none" w:sz="0" w:space="0" w:color="auto"/>
      </w:divBdr>
    </w:div>
    <w:div w:id="1114251231">
      <w:bodyDiv w:val="1"/>
      <w:marLeft w:val="0"/>
      <w:marRight w:val="0"/>
      <w:marTop w:val="0"/>
      <w:marBottom w:val="0"/>
      <w:divBdr>
        <w:top w:val="none" w:sz="0" w:space="0" w:color="auto"/>
        <w:left w:val="none" w:sz="0" w:space="0" w:color="auto"/>
        <w:bottom w:val="none" w:sz="0" w:space="0" w:color="auto"/>
        <w:right w:val="none" w:sz="0" w:space="0" w:color="auto"/>
      </w:divBdr>
    </w:div>
    <w:div w:id="1138035682">
      <w:bodyDiv w:val="1"/>
      <w:marLeft w:val="0"/>
      <w:marRight w:val="0"/>
      <w:marTop w:val="0"/>
      <w:marBottom w:val="0"/>
      <w:divBdr>
        <w:top w:val="none" w:sz="0" w:space="0" w:color="auto"/>
        <w:left w:val="none" w:sz="0" w:space="0" w:color="auto"/>
        <w:bottom w:val="none" w:sz="0" w:space="0" w:color="auto"/>
        <w:right w:val="none" w:sz="0" w:space="0" w:color="auto"/>
      </w:divBdr>
    </w:div>
    <w:div w:id="1208878648">
      <w:bodyDiv w:val="1"/>
      <w:marLeft w:val="0"/>
      <w:marRight w:val="0"/>
      <w:marTop w:val="0"/>
      <w:marBottom w:val="0"/>
      <w:divBdr>
        <w:top w:val="none" w:sz="0" w:space="0" w:color="auto"/>
        <w:left w:val="none" w:sz="0" w:space="0" w:color="auto"/>
        <w:bottom w:val="none" w:sz="0" w:space="0" w:color="auto"/>
        <w:right w:val="none" w:sz="0" w:space="0" w:color="auto"/>
      </w:divBdr>
    </w:div>
    <w:div w:id="1211646195">
      <w:bodyDiv w:val="1"/>
      <w:marLeft w:val="0"/>
      <w:marRight w:val="0"/>
      <w:marTop w:val="0"/>
      <w:marBottom w:val="0"/>
      <w:divBdr>
        <w:top w:val="none" w:sz="0" w:space="0" w:color="auto"/>
        <w:left w:val="none" w:sz="0" w:space="0" w:color="auto"/>
        <w:bottom w:val="none" w:sz="0" w:space="0" w:color="auto"/>
        <w:right w:val="none" w:sz="0" w:space="0" w:color="auto"/>
      </w:divBdr>
    </w:div>
    <w:div w:id="1227492427">
      <w:bodyDiv w:val="1"/>
      <w:marLeft w:val="0"/>
      <w:marRight w:val="0"/>
      <w:marTop w:val="0"/>
      <w:marBottom w:val="0"/>
      <w:divBdr>
        <w:top w:val="none" w:sz="0" w:space="0" w:color="auto"/>
        <w:left w:val="none" w:sz="0" w:space="0" w:color="auto"/>
        <w:bottom w:val="none" w:sz="0" w:space="0" w:color="auto"/>
        <w:right w:val="none" w:sz="0" w:space="0" w:color="auto"/>
      </w:divBdr>
    </w:div>
    <w:div w:id="1251623013">
      <w:bodyDiv w:val="1"/>
      <w:marLeft w:val="0"/>
      <w:marRight w:val="0"/>
      <w:marTop w:val="0"/>
      <w:marBottom w:val="0"/>
      <w:divBdr>
        <w:top w:val="none" w:sz="0" w:space="0" w:color="auto"/>
        <w:left w:val="none" w:sz="0" w:space="0" w:color="auto"/>
        <w:bottom w:val="none" w:sz="0" w:space="0" w:color="auto"/>
        <w:right w:val="none" w:sz="0" w:space="0" w:color="auto"/>
      </w:divBdr>
    </w:div>
    <w:div w:id="1255431138">
      <w:bodyDiv w:val="1"/>
      <w:marLeft w:val="0"/>
      <w:marRight w:val="0"/>
      <w:marTop w:val="0"/>
      <w:marBottom w:val="0"/>
      <w:divBdr>
        <w:top w:val="none" w:sz="0" w:space="0" w:color="auto"/>
        <w:left w:val="none" w:sz="0" w:space="0" w:color="auto"/>
        <w:bottom w:val="none" w:sz="0" w:space="0" w:color="auto"/>
        <w:right w:val="none" w:sz="0" w:space="0" w:color="auto"/>
      </w:divBdr>
    </w:div>
    <w:div w:id="1307079409">
      <w:bodyDiv w:val="1"/>
      <w:marLeft w:val="0"/>
      <w:marRight w:val="0"/>
      <w:marTop w:val="0"/>
      <w:marBottom w:val="0"/>
      <w:divBdr>
        <w:top w:val="none" w:sz="0" w:space="0" w:color="auto"/>
        <w:left w:val="none" w:sz="0" w:space="0" w:color="auto"/>
        <w:bottom w:val="none" w:sz="0" w:space="0" w:color="auto"/>
        <w:right w:val="none" w:sz="0" w:space="0" w:color="auto"/>
      </w:divBdr>
    </w:div>
    <w:div w:id="1368411568">
      <w:bodyDiv w:val="1"/>
      <w:marLeft w:val="0"/>
      <w:marRight w:val="0"/>
      <w:marTop w:val="0"/>
      <w:marBottom w:val="0"/>
      <w:divBdr>
        <w:top w:val="none" w:sz="0" w:space="0" w:color="auto"/>
        <w:left w:val="none" w:sz="0" w:space="0" w:color="auto"/>
        <w:bottom w:val="none" w:sz="0" w:space="0" w:color="auto"/>
        <w:right w:val="none" w:sz="0" w:space="0" w:color="auto"/>
      </w:divBdr>
    </w:div>
    <w:div w:id="1395860057">
      <w:bodyDiv w:val="1"/>
      <w:marLeft w:val="0"/>
      <w:marRight w:val="0"/>
      <w:marTop w:val="0"/>
      <w:marBottom w:val="0"/>
      <w:divBdr>
        <w:top w:val="none" w:sz="0" w:space="0" w:color="auto"/>
        <w:left w:val="none" w:sz="0" w:space="0" w:color="auto"/>
        <w:bottom w:val="none" w:sz="0" w:space="0" w:color="auto"/>
        <w:right w:val="none" w:sz="0" w:space="0" w:color="auto"/>
      </w:divBdr>
    </w:div>
    <w:div w:id="1427850065">
      <w:bodyDiv w:val="1"/>
      <w:marLeft w:val="0"/>
      <w:marRight w:val="0"/>
      <w:marTop w:val="0"/>
      <w:marBottom w:val="0"/>
      <w:divBdr>
        <w:top w:val="none" w:sz="0" w:space="0" w:color="auto"/>
        <w:left w:val="none" w:sz="0" w:space="0" w:color="auto"/>
        <w:bottom w:val="none" w:sz="0" w:space="0" w:color="auto"/>
        <w:right w:val="none" w:sz="0" w:space="0" w:color="auto"/>
      </w:divBdr>
    </w:div>
    <w:div w:id="1434742430">
      <w:bodyDiv w:val="1"/>
      <w:marLeft w:val="0"/>
      <w:marRight w:val="0"/>
      <w:marTop w:val="0"/>
      <w:marBottom w:val="0"/>
      <w:divBdr>
        <w:top w:val="none" w:sz="0" w:space="0" w:color="auto"/>
        <w:left w:val="none" w:sz="0" w:space="0" w:color="auto"/>
        <w:bottom w:val="none" w:sz="0" w:space="0" w:color="auto"/>
        <w:right w:val="none" w:sz="0" w:space="0" w:color="auto"/>
      </w:divBdr>
    </w:div>
    <w:div w:id="1467888631">
      <w:bodyDiv w:val="1"/>
      <w:marLeft w:val="0"/>
      <w:marRight w:val="0"/>
      <w:marTop w:val="0"/>
      <w:marBottom w:val="0"/>
      <w:divBdr>
        <w:top w:val="none" w:sz="0" w:space="0" w:color="auto"/>
        <w:left w:val="none" w:sz="0" w:space="0" w:color="auto"/>
        <w:bottom w:val="none" w:sz="0" w:space="0" w:color="auto"/>
        <w:right w:val="none" w:sz="0" w:space="0" w:color="auto"/>
      </w:divBdr>
    </w:div>
    <w:div w:id="1565486121">
      <w:bodyDiv w:val="1"/>
      <w:marLeft w:val="0"/>
      <w:marRight w:val="0"/>
      <w:marTop w:val="0"/>
      <w:marBottom w:val="0"/>
      <w:divBdr>
        <w:top w:val="none" w:sz="0" w:space="0" w:color="auto"/>
        <w:left w:val="none" w:sz="0" w:space="0" w:color="auto"/>
        <w:bottom w:val="none" w:sz="0" w:space="0" w:color="auto"/>
        <w:right w:val="none" w:sz="0" w:space="0" w:color="auto"/>
      </w:divBdr>
    </w:div>
    <w:div w:id="1572234688">
      <w:bodyDiv w:val="1"/>
      <w:marLeft w:val="0"/>
      <w:marRight w:val="0"/>
      <w:marTop w:val="0"/>
      <w:marBottom w:val="0"/>
      <w:divBdr>
        <w:top w:val="none" w:sz="0" w:space="0" w:color="auto"/>
        <w:left w:val="none" w:sz="0" w:space="0" w:color="auto"/>
        <w:bottom w:val="none" w:sz="0" w:space="0" w:color="auto"/>
        <w:right w:val="none" w:sz="0" w:space="0" w:color="auto"/>
      </w:divBdr>
    </w:div>
    <w:div w:id="1577939322">
      <w:bodyDiv w:val="1"/>
      <w:marLeft w:val="0"/>
      <w:marRight w:val="0"/>
      <w:marTop w:val="0"/>
      <w:marBottom w:val="0"/>
      <w:divBdr>
        <w:top w:val="none" w:sz="0" w:space="0" w:color="auto"/>
        <w:left w:val="none" w:sz="0" w:space="0" w:color="auto"/>
        <w:bottom w:val="none" w:sz="0" w:space="0" w:color="auto"/>
        <w:right w:val="none" w:sz="0" w:space="0" w:color="auto"/>
      </w:divBdr>
    </w:div>
    <w:div w:id="1612129292">
      <w:bodyDiv w:val="1"/>
      <w:marLeft w:val="0"/>
      <w:marRight w:val="0"/>
      <w:marTop w:val="0"/>
      <w:marBottom w:val="0"/>
      <w:divBdr>
        <w:top w:val="none" w:sz="0" w:space="0" w:color="auto"/>
        <w:left w:val="none" w:sz="0" w:space="0" w:color="auto"/>
        <w:bottom w:val="none" w:sz="0" w:space="0" w:color="auto"/>
        <w:right w:val="none" w:sz="0" w:space="0" w:color="auto"/>
      </w:divBdr>
    </w:div>
    <w:div w:id="1647010120">
      <w:bodyDiv w:val="1"/>
      <w:marLeft w:val="0"/>
      <w:marRight w:val="0"/>
      <w:marTop w:val="0"/>
      <w:marBottom w:val="0"/>
      <w:divBdr>
        <w:top w:val="none" w:sz="0" w:space="0" w:color="auto"/>
        <w:left w:val="none" w:sz="0" w:space="0" w:color="auto"/>
        <w:bottom w:val="none" w:sz="0" w:space="0" w:color="auto"/>
        <w:right w:val="none" w:sz="0" w:space="0" w:color="auto"/>
      </w:divBdr>
      <w:divsChild>
        <w:div w:id="1597521246">
          <w:marLeft w:val="0"/>
          <w:marRight w:val="0"/>
          <w:marTop w:val="0"/>
          <w:marBottom w:val="0"/>
          <w:divBdr>
            <w:top w:val="none" w:sz="0" w:space="0" w:color="auto"/>
            <w:left w:val="none" w:sz="0" w:space="0" w:color="auto"/>
            <w:bottom w:val="single" w:sz="6" w:space="2" w:color="002E40"/>
            <w:right w:val="none" w:sz="0" w:space="0" w:color="auto"/>
          </w:divBdr>
        </w:div>
      </w:divsChild>
    </w:div>
    <w:div w:id="1692880976">
      <w:bodyDiv w:val="1"/>
      <w:marLeft w:val="0"/>
      <w:marRight w:val="0"/>
      <w:marTop w:val="0"/>
      <w:marBottom w:val="0"/>
      <w:divBdr>
        <w:top w:val="none" w:sz="0" w:space="0" w:color="auto"/>
        <w:left w:val="none" w:sz="0" w:space="0" w:color="auto"/>
        <w:bottom w:val="none" w:sz="0" w:space="0" w:color="auto"/>
        <w:right w:val="none" w:sz="0" w:space="0" w:color="auto"/>
      </w:divBdr>
    </w:div>
    <w:div w:id="1701468028">
      <w:bodyDiv w:val="1"/>
      <w:marLeft w:val="0"/>
      <w:marRight w:val="0"/>
      <w:marTop w:val="0"/>
      <w:marBottom w:val="0"/>
      <w:divBdr>
        <w:top w:val="none" w:sz="0" w:space="0" w:color="auto"/>
        <w:left w:val="none" w:sz="0" w:space="0" w:color="auto"/>
        <w:bottom w:val="none" w:sz="0" w:space="0" w:color="auto"/>
        <w:right w:val="none" w:sz="0" w:space="0" w:color="auto"/>
      </w:divBdr>
    </w:div>
    <w:div w:id="1703093040">
      <w:bodyDiv w:val="1"/>
      <w:marLeft w:val="0"/>
      <w:marRight w:val="0"/>
      <w:marTop w:val="0"/>
      <w:marBottom w:val="0"/>
      <w:divBdr>
        <w:top w:val="none" w:sz="0" w:space="0" w:color="auto"/>
        <w:left w:val="none" w:sz="0" w:space="0" w:color="auto"/>
        <w:bottom w:val="none" w:sz="0" w:space="0" w:color="auto"/>
        <w:right w:val="none" w:sz="0" w:space="0" w:color="auto"/>
      </w:divBdr>
    </w:div>
    <w:div w:id="1743406103">
      <w:bodyDiv w:val="1"/>
      <w:marLeft w:val="0"/>
      <w:marRight w:val="0"/>
      <w:marTop w:val="0"/>
      <w:marBottom w:val="0"/>
      <w:divBdr>
        <w:top w:val="none" w:sz="0" w:space="0" w:color="auto"/>
        <w:left w:val="none" w:sz="0" w:space="0" w:color="auto"/>
        <w:bottom w:val="none" w:sz="0" w:space="0" w:color="auto"/>
        <w:right w:val="none" w:sz="0" w:space="0" w:color="auto"/>
      </w:divBdr>
    </w:div>
    <w:div w:id="1762217284">
      <w:bodyDiv w:val="1"/>
      <w:marLeft w:val="0"/>
      <w:marRight w:val="0"/>
      <w:marTop w:val="0"/>
      <w:marBottom w:val="0"/>
      <w:divBdr>
        <w:top w:val="none" w:sz="0" w:space="0" w:color="auto"/>
        <w:left w:val="none" w:sz="0" w:space="0" w:color="auto"/>
        <w:bottom w:val="none" w:sz="0" w:space="0" w:color="auto"/>
        <w:right w:val="none" w:sz="0" w:space="0" w:color="auto"/>
      </w:divBdr>
    </w:div>
    <w:div w:id="1762943266">
      <w:bodyDiv w:val="1"/>
      <w:marLeft w:val="0"/>
      <w:marRight w:val="0"/>
      <w:marTop w:val="0"/>
      <w:marBottom w:val="0"/>
      <w:divBdr>
        <w:top w:val="none" w:sz="0" w:space="0" w:color="auto"/>
        <w:left w:val="none" w:sz="0" w:space="0" w:color="auto"/>
        <w:bottom w:val="none" w:sz="0" w:space="0" w:color="auto"/>
        <w:right w:val="none" w:sz="0" w:space="0" w:color="auto"/>
      </w:divBdr>
    </w:div>
    <w:div w:id="1782142235">
      <w:bodyDiv w:val="1"/>
      <w:marLeft w:val="0"/>
      <w:marRight w:val="0"/>
      <w:marTop w:val="0"/>
      <w:marBottom w:val="0"/>
      <w:divBdr>
        <w:top w:val="none" w:sz="0" w:space="0" w:color="auto"/>
        <w:left w:val="none" w:sz="0" w:space="0" w:color="auto"/>
        <w:bottom w:val="none" w:sz="0" w:space="0" w:color="auto"/>
        <w:right w:val="none" w:sz="0" w:space="0" w:color="auto"/>
      </w:divBdr>
    </w:div>
    <w:div w:id="1785922725">
      <w:bodyDiv w:val="1"/>
      <w:marLeft w:val="0"/>
      <w:marRight w:val="0"/>
      <w:marTop w:val="0"/>
      <w:marBottom w:val="0"/>
      <w:divBdr>
        <w:top w:val="none" w:sz="0" w:space="0" w:color="auto"/>
        <w:left w:val="none" w:sz="0" w:space="0" w:color="auto"/>
        <w:bottom w:val="none" w:sz="0" w:space="0" w:color="auto"/>
        <w:right w:val="none" w:sz="0" w:space="0" w:color="auto"/>
      </w:divBdr>
      <w:divsChild>
        <w:div w:id="1745567125">
          <w:marLeft w:val="0"/>
          <w:marRight w:val="0"/>
          <w:marTop w:val="0"/>
          <w:marBottom w:val="0"/>
          <w:divBdr>
            <w:top w:val="none" w:sz="0" w:space="0" w:color="auto"/>
            <w:left w:val="none" w:sz="0" w:space="0" w:color="auto"/>
            <w:bottom w:val="single" w:sz="6" w:space="2" w:color="002E40"/>
            <w:right w:val="none" w:sz="0" w:space="0" w:color="auto"/>
          </w:divBdr>
        </w:div>
        <w:div w:id="680813214">
          <w:marLeft w:val="45"/>
          <w:marRight w:val="45"/>
          <w:marTop w:val="0"/>
          <w:marBottom w:val="0"/>
          <w:divBdr>
            <w:top w:val="single" w:sz="6" w:space="1" w:color="002E40"/>
            <w:left w:val="single" w:sz="6" w:space="3" w:color="002E40"/>
            <w:bottom w:val="single" w:sz="6" w:space="1" w:color="002E40"/>
            <w:right w:val="single" w:sz="6" w:space="3" w:color="002E40"/>
          </w:divBdr>
        </w:div>
      </w:divsChild>
    </w:div>
    <w:div w:id="1810705897">
      <w:bodyDiv w:val="1"/>
      <w:marLeft w:val="0"/>
      <w:marRight w:val="0"/>
      <w:marTop w:val="0"/>
      <w:marBottom w:val="0"/>
      <w:divBdr>
        <w:top w:val="none" w:sz="0" w:space="0" w:color="auto"/>
        <w:left w:val="none" w:sz="0" w:space="0" w:color="auto"/>
        <w:bottom w:val="none" w:sz="0" w:space="0" w:color="auto"/>
        <w:right w:val="none" w:sz="0" w:space="0" w:color="auto"/>
      </w:divBdr>
    </w:div>
    <w:div w:id="1813594508">
      <w:bodyDiv w:val="1"/>
      <w:marLeft w:val="0"/>
      <w:marRight w:val="0"/>
      <w:marTop w:val="0"/>
      <w:marBottom w:val="0"/>
      <w:divBdr>
        <w:top w:val="none" w:sz="0" w:space="0" w:color="auto"/>
        <w:left w:val="none" w:sz="0" w:space="0" w:color="auto"/>
        <w:bottom w:val="none" w:sz="0" w:space="0" w:color="auto"/>
        <w:right w:val="none" w:sz="0" w:space="0" w:color="auto"/>
      </w:divBdr>
    </w:div>
    <w:div w:id="1819221763">
      <w:bodyDiv w:val="1"/>
      <w:marLeft w:val="0"/>
      <w:marRight w:val="0"/>
      <w:marTop w:val="0"/>
      <w:marBottom w:val="0"/>
      <w:divBdr>
        <w:top w:val="none" w:sz="0" w:space="0" w:color="auto"/>
        <w:left w:val="none" w:sz="0" w:space="0" w:color="auto"/>
        <w:bottom w:val="none" w:sz="0" w:space="0" w:color="auto"/>
        <w:right w:val="none" w:sz="0" w:space="0" w:color="auto"/>
      </w:divBdr>
    </w:div>
    <w:div w:id="1867525886">
      <w:bodyDiv w:val="1"/>
      <w:marLeft w:val="0"/>
      <w:marRight w:val="0"/>
      <w:marTop w:val="0"/>
      <w:marBottom w:val="0"/>
      <w:divBdr>
        <w:top w:val="none" w:sz="0" w:space="0" w:color="auto"/>
        <w:left w:val="none" w:sz="0" w:space="0" w:color="auto"/>
        <w:bottom w:val="none" w:sz="0" w:space="0" w:color="auto"/>
        <w:right w:val="none" w:sz="0" w:space="0" w:color="auto"/>
      </w:divBdr>
    </w:div>
    <w:div w:id="1871408573">
      <w:bodyDiv w:val="1"/>
      <w:marLeft w:val="0"/>
      <w:marRight w:val="0"/>
      <w:marTop w:val="0"/>
      <w:marBottom w:val="0"/>
      <w:divBdr>
        <w:top w:val="none" w:sz="0" w:space="0" w:color="auto"/>
        <w:left w:val="none" w:sz="0" w:space="0" w:color="auto"/>
        <w:bottom w:val="none" w:sz="0" w:space="0" w:color="auto"/>
        <w:right w:val="none" w:sz="0" w:space="0" w:color="auto"/>
      </w:divBdr>
    </w:div>
    <w:div w:id="1920166865">
      <w:bodyDiv w:val="1"/>
      <w:marLeft w:val="0"/>
      <w:marRight w:val="0"/>
      <w:marTop w:val="0"/>
      <w:marBottom w:val="0"/>
      <w:divBdr>
        <w:top w:val="none" w:sz="0" w:space="0" w:color="auto"/>
        <w:left w:val="none" w:sz="0" w:space="0" w:color="auto"/>
        <w:bottom w:val="none" w:sz="0" w:space="0" w:color="auto"/>
        <w:right w:val="none" w:sz="0" w:space="0" w:color="auto"/>
      </w:divBdr>
    </w:div>
    <w:div w:id="1940411707">
      <w:bodyDiv w:val="1"/>
      <w:marLeft w:val="0"/>
      <w:marRight w:val="0"/>
      <w:marTop w:val="0"/>
      <w:marBottom w:val="0"/>
      <w:divBdr>
        <w:top w:val="none" w:sz="0" w:space="0" w:color="auto"/>
        <w:left w:val="none" w:sz="0" w:space="0" w:color="auto"/>
        <w:bottom w:val="none" w:sz="0" w:space="0" w:color="auto"/>
        <w:right w:val="none" w:sz="0" w:space="0" w:color="auto"/>
      </w:divBdr>
    </w:div>
    <w:div w:id="1971665052">
      <w:bodyDiv w:val="1"/>
      <w:marLeft w:val="0"/>
      <w:marRight w:val="0"/>
      <w:marTop w:val="0"/>
      <w:marBottom w:val="0"/>
      <w:divBdr>
        <w:top w:val="none" w:sz="0" w:space="0" w:color="auto"/>
        <w:left w:val="none" w:sz="0" w:space="0" w:color="auto"/>
        <w:bottom w:val="none" w:sz="0" w:space="0" w:color="auto"/>
        <w:right w:val="none" w:sz="0" w:space="0" w:color="auto"/>
      </w:divBdr>
    </w:div>
    <w:div w:id="1980914820">
      <w:bodyDiv w:val="1"/>
      <w:marLeft w:val="0"/>
      <w:marRight w:val="0"/>
      <w:marTop w:val="0"/>
      <w:marBottom w:val="0"/>
      <w:divBdr>
        <w:top w:val="none" w:sz="0" w:space="0" w:color="auto"/>
        <w:left w:val="none" w:sz="0" w:space="0" w:color="auto"/>
        <w:bottom w:val="none" w:sz="0" w:space="0" w:color="auto"/>
        <w:right w:val="none" w:sz="0" w:space="0" w:color="auto"/>
      </w:divBdr>
    </w:div>
    <w:div w:id="1995987290">
      <w:bodyDiv w:val="1"/>
      <w:marLeft w:val="0"/>
      <w:marRight w:val="0"/>
      <w:marTop w:val="0"/>
      <w:marBottom w:val="0"/>
      <w:divBdr>
        <w:top w:val="none" w:sz="0" w:space="0" w:color="auto"/>
        <w:left w:val="none" w:sz="0" w:space="0" w:color="auto"/>
        <w:bottom w:val="none" w:sz="0" w:space="0" w:color="auto"/>
        <w:right w:val="none" w:sz="0" w:space="0" w:color="auto"/>
      </w:divBdr>
    </w:div>
    <w:div w:id="2033651373">
      <w:bodyDiv w:val="1"/>
      <w:marLeft w:val="0"/>
      <w:marRight w:val="0"/>
      <w:marTop w:val="0"/>
      <w:marBottom w:val="0"/>
      <w:divBdr>
        <w:top w:val="none" w:sz="0" w:space="0" w:color="auto"/>
        <w:left w:val="none" w:sz="0" w:space="0" w:color="auto"/>
        <w:bottom w:val="none" w:sz="0" w:space="0" w:color="auto"/>
        <w:right w:val="none" w:sz="0" w:space="0" w:color="auto"/>
      </w:divBdr>
    </w:div>
    <w:div w:id="2039887118">
      <w:bodyDiv w:val="1"/>
      <w:marLeft w:val="0"/>
      <w:marRight w:val="0"/>
      <w:marTop w:val="0"/>
      <w:marBottom w:val="0"/>
      <w:divBdr>
        <w:top w:val="none" w:sz="0" w:space="0" w:color="auto"/>
        <w:left w:val="none" w:sz="0" w:space="0" w:color="auto"/>
        <w:bottom w:val="none" w:sz="0" w:space="0" w:color="auto"/>
        <w:right w:val="none" w:sz="0" w:space="0" w:color="auto"/>
      </w:divBdr>
    </w:div>
    <w:div w:id="2047943343">
      <w:bodyDiv w:val="1"/>
      <w:marLeft w:val="0"/>
      <w:marRight w:val="0"/>
      <w:marTop w:val="0"/>
      <w:marBottom w:val="0"/>
      <w:divBdr>
        <w:top w:val="none" w:sz="0" w:space="0" w:color="auto"/>
        <w:left w:val="none" w:sz="0" w:space="0" w:color="auto"/>
        <w:bottom w:val="none" w:sz="0" w:space="0" w:color="auto"/>
        <w:right w:val="none" w:sz="0" w:space="0" w:color="auto"/>
      </w:divBdr>
    </w:div>
    <w:div w:id="2067100367">
      <w:bodyDiv w:val="1"/>
      <w:marLeft w:val="0"/>
      <w:marRight w:val="0"/>
      <w:marTop w:val="0"/>
      <w:marBottom w:val="0"/>
      <w:divBdr>
        <w:top w:val="none" w:sz="0" w:space="0" w:color="auto"/>
        <w:left w:val="none" w:sz="0" w:space="0" w:color="auto"/>
        <w:bottom w:val="none" w:sz="0" w:space="0" w:color="auto"/>
        <w:right w:val="none" w:sz="0" w:space="0" w:color="auto"/>
      </w:divBdr>
    </w:div>
    <w:div w:id="2082866526">
      <w:bodyDiv w:val="1"/>
      <w:marLeft w:val="0"/>
      <w:marRight w:val="0"/>
      <w:marTop w:val="0"/>
      <w:marBottom w:val="0"/>
      <w:divBdr>
        <w:top w:val="none" w:sz="0" w:space="0" w:color="auto"/>
        <w:left w:val="none" w:sz="0" w:space="0" w:color="auto"/>
        <w:bottom w:val="none" w:sz="0" w:space="0" w:color="auto"/>
        <w:right w:val="none" w:sz="0" w:space="0" w:color="auto"/>
      </w:divBdr>
    </w:div>
    <w:div w:id="2109504107">
      <w:bodyDiv w:val="1"/>
      <w:marLeft w:val="0"/>
      <w:marRight w:val="0"/>
      <w:marTop w:val="0"/>
      <w:marBottom w:val="0"/>
      <w:divBdr>
        <w:top w:val="none" w:sz="0" w:space="0" w:color="auto"/>
        <w:left w:val="none" w:sz="0" w:space="0" w:color="auto"/>
        <w:bottom w:val="none" w:sz="0" w:space="0" w:color="auto"/>
        <w:right w:val="none" w:sz="0" w:space="0" w:color="auto"/>
      </w:divBdr>
    </w:div>
    <w:div w:id="2117678708">
      <w:bodyDiv w:val="1"/>
      <w:marLeft w:val="0"/>
      <w:marRight w:val="0"/>
      <w:marTop w:val="0"/>
      <w:marBottom w:val="0"/>
      <w:divBdr>
        <w:top w:val="none" w:sz="0" w:space="0" w:color="auto"/>
        <w:left w:val="none" w:sz="0" w:space="0" w:color="auto"/>
        <w:bottom w:val="none" w:sz="0" w:space="0" w:color="auto"/>
        <w:right w:val="none" w:sz="0" w:space="0" w:color="auto"/>
      </w:divBdr>
    </w:div>
    <w:div w:id="2142531604">
      <w:bodyDiv w:val="1"/>
      <w:marLeft w:val="0"/>
      <w:marRight w:val="0"/>
      <w:marTop w:val="0"/>
      <w:marBottom w:val="0"/>
      <w:divBdr>
        <w:top w:val="none" w:sz="0" w:space="0" w:color="auto"/>
        <w:left w:val="none" w:sz="0" w:space="0" w:color="auto"/>
        <w:bottom w:val="none" w:sz="0" w:space="0" w:color="auto"/>
        <w:right w:val="none" w:sz="0" w:space="0" w:color="auto"/>
      </w:divBdr>
    </w:div>
    <w:div w:id="214403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mailto:connections@wwutilities.co.uk" TargetMode="External"/><Relationship Id="rId50" Type="http://schemas.openxmlformats.org/officeDocument/2006/relationships/image" Target="media/image39.png"/><Relationship Id="rId55"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hyperlink" Target="https://dwrcymru-my.sharepoint.com/personal/miles_chilvers_dwrcymru_com/Documents/Desktop/CONSTUCTION%20HNC.docx"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mailto:developer.services@dwrcymru.com" TargetMode="External"/><Relationship Id="rId53"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cid:18cd94ac981e5a88d5c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7.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0.jpe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8.png"/></Relationships>
</file>

<file path=word/_rels/footer1.xml.rels><?xml version="1.0" encoding="UTF-8" standalone="yes"?>
<Relationships xmlns="http://schemas.openxmlformats.org/package/2006/relationships"><Relationship Id="rId1" Type="http://schemas.openxmlformats.org/officeDocument/2006/relationships/image" Target="media/image4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4303EC4A4FA4B05818BDA72A54B3279"/>
        <w:category>
          <w:name w:val="General"/>
          <w:gallery w:val="placeholder"/>
        </w:category>
        <w:types>
          <w:type w:val="bbPlcHdr"/>
        </w:types>
        <w:behaviors>
          <w:behavior w:val="content"/>
        </w:behaviors>
        <w:guid w:val="{258A3A8C-C814-41D5-8B27-202226961F19}"/>
      </w:docPartPr>
      <w:docPartBody>
        <w:p w:rsidR="00652375" w:rsidRDefault="00652375" w:rsidP="00652375">
          <w:pPr>
            <w:pStyle w:val="94303EC4A4FA4B05818BDA72A54B3279"/>
          </w:pPr>
          <w:r>
            <w:rPr>
              <w:rFonts w:asciiTheme="majorHAnsi" w:eastAsiaTheme="majorEastAsia" w:hAnsiTheme="majorHAnsi" w:cstheme="majorBidi"/>
              <w:caps/>
              <w:color w:val="4472C4" w:themeColor="accent1"/>
              <w:sz w:val="80"/>
              <w:szCs w:val="80"/>
            </w:rPr>
            <w:t>[Document title]</w:t>
          </w:r>
        </w:p>
      </w:docPartBody>
    </w:docPart>
    <w:docPart>
      <w:docPartPr>
        <w:name w:val="CAF6427750A248F0B3F4512817521A29"/>
        <w:category>
          <w:name w:val="General"/>
          <w:gallery w:val="placeholder"/>
        </w:category>
        <w:types>
          <w:type w:val="bbPlcHdr"/>
        </w:types>
        <w:behaviors>
          <w:behavior w:val="content"/>
        </w:behaviors>
        <w:guid w:val="{E2B7EDE0-2601-4818-ADC5-2DB8E09BDFB8}"/>
      </w:docPartPr>
      <w:docPartBody>
        <w:p w:rsidR="00652375" w:rsidRDefault="00652375" w:rsidP="00652375">
          <w:pPr>
            <w:pStyle w:val="CAF6427750A248F0B3F4512817521A2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375"/>
    <w:rsid w:val="00652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303EC4A4FA4B05818BDA72A54B3279">
    <w:name w:val="94303EC4A4FA4B05818BDA72A54B3279"/>
    <w:rsid w:val="00652375"/>
  </w:style>
  <w:style w:type="paragraph" w:customStyle="1" w:styleId="CAF6427750A248F0B3F4512817521A29">
    <w:name w:val="CAF6427750A248F0B3F4512817521A29"/>
    <w:rsid w:val="006523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2024-01-01T00:00:00</PublishDate>
  <Abstract/>
  <CompanyAddress>2318123@student.uwtsd.ac.uk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Goo23</b:Tag>
    <b:SourceType>DocumentFromInternetSite</b:SourceType>
    <b:Guid>{9EB32DB8-2B4A-4A3B-BC82-7B095D72A848}</b:Guid>
    <b:Title>Google Earth</b:Title>
    <b:InternetSiteTitle>Google Earth</b:InternetSiteTitle>
    <b:Year>2022</b:Year>
    <b:Month>August</b:Month>
    <b:Day>08</b:Day>
    <b:URL>https://earth.google.com/web/</b:URL>
    <b:YearAccessed>2023</b:YearAccessed>
    <b:MonthAccessed>December</b:MonthAccessed>
    <b:DayAccessed>26</b:DayAccessed>
    <b:Author>
      <b:Author>
        <b:Corporate>Google</b:Corporate>
      </b:Author>
    </b:Author>
    <b:RefOrder>2</b:RefOrder>
  </b:Source>
  <b:Source>
    <b:Tag>UkG23</b:Tag>
    <b:SourceType>DocumentFromInternetSite</b:SourceType>
    <b:Guid>{D8577A6F-4527-4D09-8DA6-CD40C1925B50}</b:Guid>
    <b:Author>
      <b:Author>
        <b:Corporate>Uk Grid Reference Finder</b:Corporate>
      </b:Author>
    </b:Author>
    <b:Title>Uk Grid Reference Finder</b:Title>
    <b:YearAccessed>2023</b:YearAccessed>
    <b:MonthAccessed>December</b:MonthAccessed>
    <b:DayAccessed>26</b:DayAccessed>
    <b:URL>https://gridreferencefinder.com/</b:URL>
    <b:RefOrder>1</b:RefOrder>
  </b:Source>
  <b:Source>
    <b:Tag>Goo12</b:Tag>
    <b:SourceType>DocumentFromInternetSite</b:SourceType>
    <b:Guid>{0C940E84-8726-479F-80EC-2806700AB325}</b:Guid>
    <b:Author>
      <b:Author>
        <b:Corporate>Google Maps </b:Corporate>
      </b:Author>
    </b:Author>
    <b:Title>Google Maps Street View </b:Title>
    <b:Year>2012</b:Year>
    <b:Month>MAY</b:Month>
    <b:Day>15</b:Day>
    <b:YearAccessed>2023</b:YearAccessed>
    <b:MonthAccessed>December </b:MonthAccessed>
    <b:DayAccessed>26</b:DayAccessed>
    <b:URL>https://www.google.com/maps/@52.4326922,4.1898668,7z?entry=ttu</b:URL>
    <b:RefOrder>3</b:RefOrder>
  </b:Source>
  <b:Source>
    <b:Tag>Art22</b:Tag>
    <b:SourceType>DocumentFromInternetSite</b:SourceType>
    <b:Guid>{D9E1BEE9-C5B8-4560-9B5E-5A40DC5E6F1B}</b:Guid>
    <b:Author>
      <b:Author>
        <b:NameList>
          <b:Person>
            <b:Last>Green</b:Last>
            <b:First>Arthur</b:First>
          </b:Person>
        </b:NameList>
      </b:Author>
    </b:Author>
    <b:Title>King's Dock Google Images </b:Title>
    <b:Year>2022</b:Year>
    <b:Month>September </b:Month>
    <b:YearAccessed>2023</b:YearAccessed>
    <b:MonthAccessed>December</b:MonthAccessed>
    <b:DayAccessed>26</b:DayAccessed>
    <b:URL>https://www.google.com/maps/place/King%E2%80%99s+Dock/@51.6153637,-3.9196632,3a,75y,90t/data=!3m8!1e2!3m6!1sAF1QipPcZGkeuJ7exDdCFwsRNTBZr1r_977MK1_-mfbG!2e10!3e12!6shttps:%2F%2Flh5.googleusercontent.com%2Fp%2FAF1QipPcZGkeuJ7exDdCFwsRNTBZr1r_977MK1_-mfbG%3</b:URL>
    <b:RefOrder>6</b:RefOrder>
  </b:Source>
  <b:Source>
    <b:Tag>Ord15</b:Tag>
    <b:SourceType>DocumentFromInternetSite</b:SourceType>
    <b:Guid>{70DF27CE-77D8-4DED-AF97-EE47D8847557}</b:Guid>
    <b:Author>
      <b:Author>
        <b:Corporate>Ordnance Survey </b:Corporate>
      </b:Author>
    </b:Author>
    <b:Title>Ordnance Survey </b:Title>
    <b:Year>2015</b:Year>
    <b:Month>September</b:Month>
    <b:Day>16</b:Day>
    <b:YearAccessed>2023</b:YearAccessed>
    <b:MonthAccessed>December</b:MonthAccessed>
    <b:DayAccessed>27</b:DayAccessed>
    <b:URL>https://shop.ordnancesurvey.co.uk/map-selector/</b:URL>
    <b:RefOrder>4</b:RefOrder>
  </b:Source>
  <b:Source>
    <b:Tag>THE23</b:Tag>
    <b:SourceType>DocumentFromInternetSite</b:SourceType>
    <b:Guid>{65294863-C024-4780-9BE3-3A1047801DA9}</b:Guid>
    <b:Title>THE SWANSEA &amp; PORT TALBOT DOCKS HISTORY WEBSITE</b:Title>
    <b:YearAccessed>2023</b:YearAccessed>
    <b:MonthAccessed>December</b:MonthAccessed>
    <b:DayAccessed>27</b:DayAccessed>
    <b:URL>http://www.swanseadocks.co.uk/index.htm</b:URL>
    <b:Author>
      <b:Author>
        <b:Corporate>THE SWANSEA &amp; PORT TALBOT DOCKS HISTORY WEBSITE</b:Corporate>
      </b:Author>
    </b:Author>
    <b:RefOrder>5</b:RefOrder>
  </b:Source>
  <b:Source>
    <b:Tag>fli24</b:Tag>
    <b:SourceType>InternetSite</b:SourceType>
    <b:Guid>{1ABBC806-2A47-40B9-8578-8443F3924C2D}</b:Guid>
    <b:Author>
      <b:Author>
        <b:Corporate>flightradar24</b:Corporate>
      </b:Author>
    </b:Author>
    <b:Title>Flight Radar 24</b:Title>
    <b:Year>2024</b:Year>
    <b:YearAccessed>2024</b:YearAccessed>
    <b:MonthAccessed>January </b:MonthAccessed>
    <b:DayAccessed>02</b:DayAccessed>
    <b:URL>https://www.flightradar24.com/multiview/337639db,3376571c</b:URL>
    <b:RefOrder>7</b:RefOrder>
  </b:Source>
  <b:Source>
    <b:Tag>Zet23</b:Tag>
    <b:SourceType>InternetSite</b:SourceType>
    <b:Guid>{EFB766E9-1E29-43AD-A91E-9B5217679D24}</b:Guid>
    <b:Author>
      <b:Author>
        <b:Corporate>Zeticauxo</b:Corporate>
      </b:Author>
    </b:Author>
    <b:Title>Zeticauxo</b:Title>
    <b:Year>2023</b:Year>
    <b:YearAccessed>2023</b:YearAccessed>
    <b:MonthAccessed>December</b:MonthAccessed>
    <b:DayAccessed>28</b:DayAccessed>
    <b:URL>https://zeticauxo.com/downloads-and-resources/risk-maps/</b:URL>
    <b:RefOrder>8</b:RefOrder>
  </b:Source>
  <b:Source>
    <b:Tag>Lin24</b:Tag>
    <b:SourceType>InternetSite</b:SourceType>
    <b:Guid>{A6A342C7-9C9E-4663-866D-696FF132F361}</b:Guid>
    <b:Author>
      <b:Author>
        <b:Corporate>Linesearch BeforeUDig</b:Corporate>
      </b:Author>
    </b:Author>
    <b:Title>Linesearch Before U Dig</b:Title>
    <b:Year>2024</b:Year>
    <b:YearAccessed>2024</b:YearAccessed>
    <b:MonthAccessed>January </b:MonthAccessed>
    <b:DayAccessed>02</b:DayAccessed>
    <b:URL>https://lsbud.co.uk/</b:URL>
    <b:RefOrder>9</b:RefOrder>
  </b:Source>
  <b:Source>
    <b:Tag>Swa23</b:Tag>
    <b:SourceType>InternetSite</b:SourceType>
    <b:Guid>{698C0875-2DF6-4029-B9BC-96F833274681}</b:Guid>
    <b:Author>
      <b:Author>
        <b:Corporate>Swansea Museum</b:Corporate>
      </b:Author>
    </b:Author>
    <b:Title>amgueddfa Abertawe Swansea Museum</b:Title>
    <b:YearAccessed>2023</b:YearAccessed>
    <b:MonthAccessed>December</b:MonthAccessed>
    <b:DayAccessed>28</b:DayAccessed>
    <b:URL>http://www.swanseamuseum.co.uk/swansea-and-the-industrial-revolution</b:URL>
    <b:RefOrder>10</b:RefOrder>
  </b:Source>
  <b:Source>
    <b:Tag>SWA20</b:Tag>
    <b:SourceType>InternetSite</b:SourceType>
    <b:Guid>{C9D2A4F6-5796-4CEE-BF36-DC757D664920}</b:Guid>
    <b:Author>
      <b:Author>
        <b:Corporate>SWANSEA AND PORT TALBOT DOCKS HISTORY</b:Corporate>
      </b:Author>
    </b:Author>
    <b:Title>SWANSEA AND PORT TALBOT DOCKS HISTORY</b:Title>
    <b:Year>1920</b:Year>
    <b:YearAccessed>2023</b:YearAccessed>
    <b:MonthAccessed>December</b:MonthAccessed>
    <b:DayAccessed>28</b:DayAccessed>
    <b:URL>http://www.swanseadocks.co.uk/docksnewsite/aerial.html</b:URL>
    <b:RefOrder>11</b:RefOrder>
  </b:Source>
  <b:Source>
    <b:Tag>SWA23</b:Tag>
    <b:SourceType>InternetSite</b:SourceType>
    <b:Guid>{1A4DAB1F-B225-439B-B864-09461584EAEF}</b:Guid>
    <b:Author>
      <b:Author>
        <b:Corporate>SWANSEA AND PORT TALBOT DOCKS HISTORY</b:Corporate>
      </b:Author>
    </b:Author>
    <b:Title>SWANSEA AND PORT TALBOT DOCKS HISTORY</b:Title>
    <b:YearAccessed>2023</b:YearAccessed>
    <b:MonthAccessed>December</b:MonthAccessed>
    <b:DayAccessed>28</b:DayAccessed>
    <b:URL>http://www.swanseadocks.co.uk/docksnewsite/queens.html</b:URL>
    <b:RefOrder>14</b:RefOrder>
  </b:Source>
  <b:Source>
    <b:Tag>Aca23</b:Tag>
    <b:SourceType>InternetSite</b:SourceType>
    <b:Guid>{E1FD0AEA-AE1A-4CF5-AED3-4F23B17312B4}</b:Guid>
    <b:Author>
      <b:Author>
        <b:Corporate>Academic Accelerator </b:Corporate>
      </b:Author>
    </b:Author>
    <b:Title>Academic Accelerator </b:Title>
    <b:YearAccessed>2023</b:YearAccessed>
    <b:MonthAccessed>January</b:MonthAccessed>
    <b:DayAccessed>29</b:DayAccessed>
    <b:URL>https://academic-accelerator.com/encyclopedia/swansea-docks</b:URL>
    <b:RefOrder>13</b:RefOrder>
  </b:Source>
  <b:Source>
    <b:Tag>Tra23</b:Tag>
    <b:SourceType>InternetSite</b:SourceType>
    <b:Guid>{4D421CFE-5766-4D52-BB12-2A300A3F589B}</b:Guid>
    <b:Title>Transport For Wales </b:Title>
    <b:Year>2023</b:Year>
    <b:YearAccessed>2023</b:YearAccessed>
    <b:MonthAccessed>December</b:MonthAccessed>
    <b:DayAccessed>29</b:DayAccessed>
    <b:URL>https://tfw.wales/service-status/planned-improvement-works</b:URL>
    <b:Author>
      <b:Author>
        <b:Corporate>Transport For Wales </b:Corporate>
      </b:Author>
    </b:Author>
    <b:RefOrder>15</b:RefOrder>
  </b:Source>
  <b:Source>
    <b:Tag>Tid24</b:Tag>
    <b:SourceType>InternetSite</b:SourceType>
    <b:Guid>{C9054040-EB91-43DD-9A36-1DB8738D9D1D}</b:Guid>
    <b:Author>
      <b:Author>
        <b:Corporate>TideForecast.com</b:Corporate>
      </b:Author>
    </b:Author>
    <b:Title>Tide Forecast.com</b:Title>
    <b:Year>2024</b:Year>
    <b:YearAccessed>2023</b:YearAccessed>
    <b:MonthAccessed>Decemeber</b:MonthAccessed>
    <b:DayAccessed>29</b:DayAccessed>
    <b:URL>https://www.tide-forecast.com/locations/Swansea-Wales/tides/latest</b:URL>
    <b:RefOrder>16</b:RefOrder>
  </b:Source>
  <b:Source>
    <b:Tag>OSM20</b:Tag>
    <b:SourceType>InternetSite</b:SourceType>
    <b:Guid>{177A910C-006F-48E7-A056-81E8598B07C6}</b:Guid>
    <b:Author>
      <b:Author>
        <b:Corporate>OSM Landuse </b:Corporate>
      </b:Author>
    </b:Author>
    <b:Title>OSM Landuse Landcover</b:Title>
    <b:Year>2020</b:Year>
    <b:YearAccessed>2024</b:YearAccessed>
    <b:MonthAccessed>January </b:MonthAccessed>
    <b:DayAccessed>02</b:DayAccessed>
    <b:URL>https://osmlanduse.org/#14.738863425559222/-3.91816/51.61929/0/</b:URL>
    <b:RefOrder>17</b:RefOrder>
  </b:Source>
  <b:Source>
    <b:Tag>Bri24</b:Tag>
    <b:SourceType>InternetSite</b:SourceType>
    <b:Guid>{91B42FD6-D1D7-4842-A010-78CEB2893B35}</b:Guid>
    <b:Author>
      <b:Author>
        <b:Corporate>British Geological Survey</b:Corporate>
      </b:Author>
    </b:Author>
    <b:Title>British Geological Survey</b:Title>
    <b:Year>2024</b:Year>
    <b:YearAccessed>2024</b:YearAccessed>
    <b:MonthAccessed>January</b:MonthAccessed>
    <b:DayAccessed>01</b:DayAccessed>
    <b:URL>https://www.bgs.ac.uk/</b:URL>
    <b:RefOrder>18</b:RefOrder>
  </b:Source>
  <b:Source>
    <b:Tag>Coa21</b:Tag>
    <b:SourceType>InternetSite</b:SourceType>
    <b:Guid>{0DAC6FC2-9F6B-4A75-A7CC-300C9CD1701F}</b:Guid>
    <b:Author>
      <b:Author>
        <b:Corporate>Coal Authority Gov.uk</b:Corporate>
      </b:Author>
    </b:Author>
    <b:Title>Free of charge coal mining information</b:Title>
    <b:Year>2021</b:Year>
    <b:YearAccessed>2024</b:YearAccessed>
    <b:MonthAccessed>January</b:MonthAccessed>
    <b:DayAccessed>02</b:DayAccessed>
    <b:URL>https://www.gov.uk/guidance/using-coal-mining-information</b:URL>
    <b:RefOrder>19</b:RefOrder>
  </b:Source>
  <b:Source>
    <b:Tag>Nat23</b:Tag>
    <b:SourceType>InternetSite</b:SourceType>
    <b:Guid>{6F9255E6-099F-49E3-8F04-3A5727E22287}</b:Guid>
    <b:Author>
      <b:Author>
        <b:Corporate>Natural Resources Wales</b:Corporate>
      </b:Author>
    </b:Author>
    <b:Title>Natural Resources Wales</b:Title>
    <b:Year>2023</b:Year>
    <b:YearAccessed>2024</b:YearAccessed>
    <b:MonthAccessed>January</b:MonthAccessed>
    <b:DayAccessed>02</b:DayAccessed>
    <b:URL>https://flood-risk-maps.naturalresources.wales/?locale=en</b:URL>
    <b:RefOrder>20</b:RefOrder>
  </b:Source>
  <b:Source>
    <b:Tag>Wes</b:Tag>
    <b:SourceType>Report</b:SourceType>
    <b:Guid>{64DF927E-A554-472F-BD7B-DBFAD21DD5C7}</b:Guid>
    <b:Title>Proposed New County Hall Paxton Street Swansea Borehole</b:Title>
    <b:Author>
      <b:Author>
        <b:Corporate>West Glamorgan County Council</b:Corporate>
      </b:Author>
    </b:Author>
    <b:City>Swansea </b:City>
    <b:RefOrder>21</b:RefOrder>
  </b:Source>
  <b:Source>
    <b:Tag>Dwr24</b:Tag>
    <b:SourceType>InternetSite</b:SourceType>
    <b:Guid>{F48E22C0-434B-455F-9B00-FD3B661D4176}</b:Guid>
    <b:Title>Dwr Cymru Welsh Water</b:Title>
    <b:Year>2024</b:Year>
    <b:Author>
      <b:Author>
        <b:Corporate>Dwr Cymru Welsh Water</b:Corporate>
      </b:Author>
    </b:Author>
    <b:YearAccessed>2024</b:YearAccessed>
    <b:MonthAccessed>January </b:MonthAccessed>
    <b:DayAccessed>04</b:DayAccessed>
    <b:URL>https://www.dwrcymru.com/en</b:URL>
    <b:RefOrder>22</b:RefOrder>
  </b:Source>
  <b:Source>
    <b:Tag>Soi22</b:Tag>
    <b:SourceType>InternetSite</b:SourceType>
    <b:Guid>{BAD9C8E6-979F-4CEE-A330-64959CB7FAA2}</b:Guid>
    <b:Author>
      <b:Author>
        <b:Corporate>Soilscapes Viewer</b:Corporate>
      </b:Author>
    </b:Author>
    <b:Title>LandIS</b:Title>
    <b:Year>2022</b:Year>
    <b:YearAccessed>2024</b:YearAccessed>
    <b:MonthAccessed>January</b:MonthAccessed>
    <b:DayAccessed>03</b:DayAccessed>
    <b:URL>https://www.landis.org.uk/soilscapes/</b:URL>
    <b:RefOrder>23</b:RefOrder>
  </b:Source>
  <b:Source>
    <b:Tag>UKH22</b:Tag>
    <b:SourceType>InternetSite</b:SourceType>
    <b:Guid>{DB30A508-24F8-417B-A891-F67504AD7601}</b:Guid>
    <b:Author>
      <b:Author>
        <b:Corporate>UK Health Security Agency </b:Corporate>
      </b:Author>
    </b:Author>
    <b:Title>UK Health Security Agency </b:Title>
    <b:Year>2022</b:Year>
    <b:YearAccessed>2024</b:YearAccessed>
    <b:MonthAccessed>January</b:MonthAccessed>
    <b:DayAccessed>04</b:DayAccessed>
    <b:URL>https://www.ukradon.org/information/ukmaps</b:URL>
    <b:RefOrder>26</b:RefOrder>
  </b:Source>
  <b:Source>
    <b:Tag>nat23</b:Tag>
    <b:SourceType>InternetSite</b:SourceType>
    <b:Guid>{CB8ECD6E-2931-4456-9A5F-CC12CA94ED34}</b:Guid>
    <b:Author>
      <b:Author>
        <b:Corporate>nationalgrid</b:Corporate>
      </b:Author>
    </b:Author>
    <b:Title>nationalgrid.com</b:Title>
    <b:Year>2023</b:Year>
    <b:YearAccessed>2024</b:YearAccessed>
    <b:MonthAccessed>January</b:MonthAccessed>
    <b:DayAccessed>03</b:DayAccessed>
    <b:URL>https://www.nationalgrid.com/</b:URL>
    <b:RefOrder>24</b:RefOrder>
  </b:Source>
  <b:Source>
    <b:Tag>Wal24</b:Tag>
    <b:SourceType>InternetSite</b:SourceType>
    <b:Guid>{5300E24B-1DA9-44DD-9ED9-6AD3775C4ED5}</b:Guid>
    <b:Author>
      <b:Author>
        <b:Corporate>Wales &amp; West Utilities </b:Corporate>
      </b:Author>
    </b:Author>
    <b:Title>Wales &amp; West Utilities </b:Title>
    <b:Year>2024</b:Year>
    <b:YearAccessed>2024</b:YearAccessed>
    <b:MonthAccessed>January</b:MonthAccessed>
    <b:DayAccessed>03</b:DayAccessed>
    <b:URL>https://www.wwutilities.co.uk/</b:URL>
    <b:RefOrder>25</b:RefOrder>
  </b:Source>
  <b:Source>
    <b:Tag>Bsi20</b:Tag>
    <b:SourceType>InternetSite</b:SourceType>
    <b:Guid>{5EB5562F-AF40-40ED-BA45-9B7333FF6EE1}</b:Guid>
    <b:Author>
      <b:Author>
        <b:Corporate>Bsi.knowlegde</b:Corporate>
      </b:Author>
    </b:Author>
    <b:Title>Bsi.knowlegde</b:Title>
    <b:Year>2020</b:Year>
    <b:YearAccessed>2024</b:YearAccessed>
    <b:MonthAccessed>January</b:MonthAccessed>
    <b:DayAccessed>04</b:DayAccessed>
    <b:URL>https://knowledge.bsigroup.com/products/code-of-practice-for-ground-investigations?version=standard</b:URL>
    <b:RefOrder>27</b:RefOrder>
  </b:Source>
  <b:Source>
    <b:Tag>Mic20</b:Tag>
    <b:SourceType>Art</b:SourceType>
    <b:Guid>{14554EC0-2C5D-4588-B324-6320018BD421}</b:Guid>
    <b:Title>Schematic of the past and current docks of Swansea</b:Title>
    <b:Year>2020</b:Year>
    <b:Author>
      <b:Artist>
        <b:NameList>
          <b:Person>
            <b:Last>McCann</b:Last>
            <b:First>Michael</b:First>
          </b:Person>
        </b:NameList>
      </b:Artist>
    </b:Author>
    <b:RefOrder>12</b:RefOrder>
  </b:Source>
  <b:Source>
    <b:Tag>Nam16</b:Tag>
    <b:SourceType>InternetSite</b:SourceType>
    <b:Guid>{BFF77FB4-D830-40AB-822A-00BE7F656FD8}</b:Guid>
    <b:Title>CivilDigital</b:Title>
    <b:Year>2016</b:Year>
    <b:Author>
      <b:Author>
        <b:Corporate> Namita</b:Corporate>
      </b:Author>
    </b:Author>
    <b:YearAccessed>2024</b:YearAccessed>
    <b:MonthAccessed>Janaury</b:MonthAccessed>
    <b:DayAccessed>05</b:DayAccessed>
    <b:URL>https://civildigital.com/pile-foundation-classification-of-pile-foundations-pile-installation-methods/</b:URL>
    <b:RefOrder>29</b:RefOrder>
  </b:Source>
  <b:Source>
    <b:Tag>Ala23</b:Tag>
    <b:SourceType>Misc</b:SourceType>
    <b:Guid>{1C37A211-8621-4E80-812D-BD0B827D428F}</b:Guid>
    <b:Title>Deep Foundations</b:Title>
    <b:Year>2023</b:Year>
    <b:Author>
      <b:Author>
        <b:NameList>
          <b:Person>
            <b:Last>Nantel</b:Last>
            <b:First>Alan</b:First>
          </b:Person>
        </b:NameList>
      </b:Author>
    </b:Author>
    <b:City>Swansea</b:City>
    <b:Publisher>University of Wales Trinity Saint David</b:Publisher>
    <b:RefOrder>28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843BCA-D0EE-40B8-AC46-E61754B3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5008</Words>
  <Characters>28548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Miles CHILVERS</Company>
  <LinksUpToDate>false</LinksUpToDate>
  <CharactersWithSpaces>33490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PLOT E9                  preliminary desktop study</dc:title>
  <dc:subject>Created for The University of Wales Trinity Saint David</dc:subject>
  <dc:creator>Miles Chilvers</dc:creator>
  <cp:keywords/>
  <dc:description/>
  <cp:lastModifiedBy>Miles Chilvers</cp:lastModifiedBy>
  <cp:revision>2</cp:revision>
  <cp:lastPrinted>2024-01-05T14:33:00Z</cp:lastPrinted>
  <dcterms:created xsi:type="dcterms:W3CDTF">2024-01-05T14:40:00Z</dcterms:created>
  <dcterms:modified xsi:type="dcterms:W3CDTF">2024-01-05T14:40:00Z</dcterms:modified>
</cp:coreProperties>
</file>