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8495B" w14:textId="77777777" w:rsidR="0064313F" w:rsidRPr="00E81061" w:rsidRDefault="00CB1B62">
      <w:pPr>
        <w:pStyle w:val="NoSpacing"/>
        <w:spacing w:before="1540" w:after="240"/>
        <w:jc w:val="center"/>
        <w:rPr>
          <w:rFonts w:asciiTheme="minorHAnsi" w:hAnsiTheme="minorHAnsi"/>
          <w:sz w:val="24"/>
          <w:szCs w:val="24"/>
        </w:rPr>
      </w:pPr>
      <w:r w:rsidRPr="00E81061">
        <w:rPr>
          <w:rFonts w:asciiTheme="minorHAnsi" w:hAnsiTheme="minorHAnsi"/>
          <w:noProof/>
          <w:color w:val="156082"/>
          <w:sz w:val="24"/>
          <w:szCs w:val="24"/>
        </w:rPr>
        <w:drawing>
          <wp:inline distT="0" distB="0" distL="0" distR="0" wp14:anchorId="53BF5051" wp14:editId="6D790937">
            <wp:extent cx="1417320" cy="750896"/>
            <wp:effectExtent l="0" t="0" r="0" b="0"/>
            <wp:docPr id="814620551" name="Picture 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417320" cy="750896"/>
                    </a:xfrm>
                    <a:prstGeom prst="rect">
                      <a:avLst/>
                    </a:prstGeom>
                    <a:noFill/>
                    <a:ln>
                      <a:noFill/>
                      <a:prstDash/>
                    </a:ln>
                  </pic:spPr>
                </pic:pic>
              </a:graphicData>
            </a:graphic>
          </wp:inline>
        </w:drawing>
      </w:r>
    </w:p>
    <w:p w14:paraId="3BD2DA56" w14:textId="49042614" w:rsidR="0064313F" w:rsidRPr="00E81061" w:rsidRDefault="00CB1B62">
      <w:pPr>
        <w:pStyle w:val="NoSpacing"/>
        <w:pBdr>
          <w:top w:val="single" w:sz="6" w:space="6" w:color="156082"/>
          <w:bottom w:val="single" w:sz="6" w:space="6" w:color="156082"/>
        </w:pBdr>
        <w:spacing w:after="240"/>
        <w:jc w:val="center"/>
        <w:rPr>
          <w:rFonts w:asciiTheme="minorHAnsi" w:hAnsiTheme="minorHAnsi"/>
          <w:sz w:val="24"/>
          <w:szCs w:val="24"/>
        </w:rPr>
      </w:pPr>
      <w:r w:rsidRPr="00D632AF">
        <w:rPr>
          <w:rFonts w:asciiTheme="minorHAnsi" w:hAnsiTheme="minorHAnsi"/>
          <w:color w:val="0F4761"/>
          <w:sz w:val="44"/>
          <w:szCs w:val="44"/>
        </w:rPr>
        <w:t>Creativity</w:t>
      </w:r>
      <w:r w:rsidRPr="00E81061">
        <w:rPr>
          <w:rFonts w:asciiTheme="minorHAnsi" w:hAnsiTheme="minorHAnsi"/>
          <w:color w:val="0F4761"/>
          <w:sz w:val="24"/>
          <w:szCs w:val="24"/>
        </w:rPr>
        <w:t xml:space="preserve"> </w:t>
      </w:r>
      <w:r w:rsidRPr="00D632AF">
        <w:rPr>
          <w:rFonts w:asciiTheme="minorHAnsi" w:hAnsiTheme="minorHAnsi"/>
          <w:color w:val="0F4761"/>
          <w:sz w:val="44"/>
          <w:szCs w:val="44"/>
        </w:rPr>
        <w:t>and</w:t>
      </w:r>
      <w:r w:rsidRPr="00E81061">
        <w:rPr>
          <w:rFonts w:asciiTheme="minorHAnsi" w:hAnsiTheme="minorHAnsi"/>
          <w:color w:val="0F4761"/>
          <w:sz w:val="24"/>
          <w:szCs w:val="24"/>
        </w:rPr>
        <w:t xml:space="preserve"> </w:t>
      </w:r>
      <w:r w:rsidRPr="00D632AF">
        <w:rPr>
          <w:rFonts w:asciiTheme="minorHAnsi" w:hAnsiTheme="minorHAnsi"/>
          <w:color w:val="0F4761"/>
          <w:sz w:val="44"/>
          <w:szCs w:val="44"/>
        </w:rPr>
        <w:t>Innovation</w:t>
      </w:r>
      <w:r w:rsidR="00D632AF">
        <w:rPr>
          <w:rFonts w:asciiTheme="minorHAnsi" w:hAnsiTheme="minorHAnsi"/>
          <w:color w:val="0F4761"/>
          <w:sz w:val="44"/>
          <w:szCs w:val="44"/>
        </w:rPr>
        <w:t xml:space="preserve"> </w:t>
      </w:r>
      <w:r w:rsidR="003A1982">
        <w:rPr>
          <w:rFonts w:asciiTheme="minorHAnsi" w:hAnsiTheme="minorHAnsi"/>
          <w:color w:val="0F4761"/>
          <w:sz w:val="44"/>
          <w:szCs w:val="44"/>
        </w:rPr>
        <w:t>i</w:t>
      </w:r>
      <w:r w:rsidR="00D632AF">
        <w:rPr>
          <w:rFonts w:asciiTheme="minorHAnsi" w:hAnsiTheme="minorHAnsi"/>
          <w:color w:val="0F4761"/>
          <w:sz w:val="44"/>
          <w:szCs w:val="44"/>
        </w:rPr>
        <w:t xml:space="preserve">n </w:t>
      </w:r>
      <w:r w:rsidR="00947363">
        <w:rPr>
          <w:rFonts w:asciiTheme="minorHAnsi" w:hAnsiTheme="minorHAnsi"/>
          <w:color w:val="0F4761"/>
          <w:sz w:val="44"/>
          <w:szCs w:val="44"/>
        </w:rPr>
        <w:t>Domino`s</w:t>
      </w:r>
    </w:p>
    <w:p w14:paraId="230EEA84" w14:textId="77777777" w:rsidR="0064313F" w:rsidRPr="00E81061" w:rsidRDefault="00CB1B62">
      <w:pPr>
        <w:pStyle w:val="NoSpacing"/>
        <w:jc w:val="center"/>
        <w:rPr>
          <w:rFonts w:asciiTheme="minorHAnsi" w:hAnsiTheme="minorHAnsi"/>
          <w:sz w:val="24"/>
          <w:szCs w:val="24"/>
        </w:rPr>
      </w:pPr>
      <w:r w:rsidRPr="00E81061">
        <w:rPr>
          <w:rFonts w:asciiTheme="minorHAnsi" w:hAnsiTheme="minorHAnsi"/>
          <w:sz w:val="24"/>
          <w:szCs w:val="24"/>
        </w:rPr>
        <w:t>(</w:t>
      </w:r>
      <w:r w:rsidRPr="00947363">
        <w:rPr>
          <w:rFonts w:asciiTheme="minorHAnsi" w:hAnsiTheme="minorHAnsi"/>
          <w:sz w:val="32"/>
          <w:szCs w:val="32"/>
        </w:rPr>
        <w:t>BMSW5013</w:t>
      </w:r>
      <w:r w:rsidRPr="00E81061">
        <w:rPr>
          <w:rFonts w:asciiTheme="minorHAnsi" w:hAnsiTheme="minorHAnsi"/>
          <w:sz w:val="24"/>
          <w:szCs w:val="24"/>
        </w:rPr>
        <w:t xml:space="preserve">) </w:t>
      </w:r>
    </w:p>
    <w:p w14:paraId="0E478094" w14:textId="77777777" w:rsidR="0064313F" w:rsidRPr="00E81061" w:rsidRDefault="00CB1B62">
      <w:pPr>
        <w:pStyle w:val="NoSpacing"/>
        <w:spacing w:before="480"/>
        <w:jc w:val="center"/>
        <w:rPr>
          <w:rFonts w:asciiTheme="minorHAnsi" w:hAnsiTheme="minorHAnsi"/>
          <w:sz w:val="24"/>
          <w:szCs w:val="24"/>
        </w:rPr>
      </w:pPr>
      <w:r w:rsidRPr="00E81061">
        <w:rPr>
          <w:rFonts w:asciiTheme="minorHAnsi" w:hAnsiTheme="minorHAnsi"/>
          <w:noProof/>
          <w:color w:val="156082"/>
          <w:sz w:val="24"/>
          <w:szCs w:val="24"/>
        </w:rPr>
        <w:drawing>
          <wp:inline distT="0" distB="0" distL="0" distR="0" wp14:anchorId="5763825C" wp14:editId="1F8CD52C">
            <wp:extent cx="758952" cy="478935"/>
            <wp:effectExtent l="0" t="0" r="3048" b="0"/>
            <wp:docPr id="1160070146" name="Picture 4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758952" cy="478935"/>
                    </a:xfrm>
                    <a:prstGeom prst="rect">
                      <a:avLst/>
                    </a:prstGeom>
                    <a:noFill/>
                    <a:ln>
                      <a:noFill/>
                      <a:prstDash/>
                    </a:ln>
                  </pic:spPr>
                </pic:pic>
              </a:graphicData>
            </a:graphic>
          </wp:inline>
        </w:drawing>
      </w:r>
      <w:r w:rsidRPr="00E81061">
        <w:rPr>
          <w:rFonts w:asciiTheme="minorHAnsi" w:hAnsiTheme="minorHAnsi"/>
          <w:color w:val="156082"/>
          <w:sz w:val="24"/>
          <w:szCs w:val="24"/>
        </w:rPr>
        <w:t xml:space="preserve"> </w:t>
      </w:r>
    </w:p>
    <w:p w14:paraId="681C7133" w14:textId="77777777" w:rsidR="0064313F" w:rsidRPr="00E81061" w:rsidRDefault="00CB1B62">
      <w:pPr>
        <w:rPr>
          <w:rFonts w:asciiTheme="minorHAnsi" w:hAnsiTheme="minorHAnsi"/>
        </w:rPr>
      </w:pPr>
      <w:r w:rsidRPr="00E81061">
        <w:rPr>
          <w:rFonts w:asciiTheme="minorHAnsi" w:hAnsiTheme="minorHAnsi"/>
          <w:noProof/>
          <w:color w:val="156082"/>
        </w:rPr>
        <mc:AlternateContent>
          <mc:Choice Requires="wps">
            <w:drawing>
              <wp:anchor distT="0" distB="0" distL="114300" distR="114300" simplePos="0" relativeHeight="251659264" behindDoc="0" locked="0" layoutInCell="1" allowOverlap="1" wp14:anchorId="78DAB2FA" wp14:editId="79111149">
                <wp:simplePos x="0" y="0"/>
                <wp:positionH relativeFrom="margin">
                  <wp:align>right</wp:align>
                </wp:positionH>
                <wp:positionV relativeFrom="page">
                  <wp:posOffset>8191496</wp:posOffset>
                </wp:positionV>
                <wp:extent cx="6553203" cy="1640205"/>
                <wp:effectExtent l="0" t="0" r="0" b="17145"/>
                <wp:wrapNone/>
                <wp:docPr id="1602232524" name="Text Box 44"/>
                <wp:cNvGraphicFramePr/>
                <a:graphic xmlns:a="http://schemas.openxmlformats.org/drawingml/2006/main">
                  <a:graphicData uri="http://schemas.microsoft.com/office/word/2010/wordprocessingShape">
                    <wps:wsp>
                      <wps:cNvSpPr txBox="1"/>
                      <wps:spPr>
                        <a:xfrm>
                          <a:off x="0" y="0"/>
                          <a:ext cx="6553203" cy="1640205"/>
                        </a:xfrm>
                        <a:prstGeom prst="rect">
                          <a:avLst/>
                        </a:prstGeom>
                        <a:noFill/>
                        <a:ln>
                          <a:noFill/>
                          <a:prstDash/>
                        </a:ln>
                      </wps:spPr>
                      <wps:txbx>
                        <w:txbxContent>
                          <w:p w14:paraId="29D19C26" w14:textId="77777777" w:rsidR="0064313F" w:rsidRDefault="00CB1B62">
                            <w:pPr>
                              <w:pStyle w:val="NoSpacing"/>
                              <w:spacing w:after="40"/>
                              <w:jc w:val="center"/>
                            </w:pPr>
                            <w:r>
                              <w:rPr>
                                <w:caps/>
                                <w:color w:val="156082"/>
                                <w:sz w:val="36"/>
                                <w:szCs w:val="36"/>
                              </w:rPr>
                              <w:t>March 22, 2024</w:t>
                            </w:r>
                          </w:p>
                          <w:p w14:paraId="69603339" w14:textId="77777777" w:rsidR="0064313F" w:rsidRDefault="00CB1B62">
                            <w:pPr>
                              <w:pStyle w:val="NoSpacing"/>
                              <w:jc w:val="center"/>
                            </w:pPr>
                            <w:r>
                              <w:rPr>
                                <w:caps/>
                                <w:color w:val="156082"/>
                                <w:sz w:val="28"/>
                                <w:szCs w:val="28"/>
                              </w:rPr>
                              <w:t>name.  Tekle atobrhan</w:t>
                            </w:r>
                          </w:p>
                          <w:p w14:paraId="2A99EE3F" w14:textId="34AA8681" w:rsidR="0064313F" w:rsidRDefault="0000343F">
                            <w:pPr>
                              <w:pStyle w:val="NoSpacing"/>
                              <w:jc w:val="center"/>
                            </w:pPr>
                            <w:r>
                              <w:rPr>
                                <w:sz w:val="28"/>
                                <w:szCs w:val="28"/>
                              </w:rPr>
                              <w:t xml:space="preserve">Lecturer Name.  Julie Thomas </w:t>
                            </w:r>
                          </w:p>
                        </w:txbxContent>
                      </wps:txbx>
                      <wps:bodyPr vert="horz" wrap="square" lIns="0" tIns="0" rIns="0" bIns="0" anchor="b" anchorCtr="0" compatLnSpc="1">
                        <a:noAutofit/>
                      </wps:bodyPr>
                    </wps:wsp>
                  </a:graphicData>
                </a:graphic>
              </wp:anchor>
            </w:drawing>
          </mc:Choice>
          <mc:Fallback>
            <w:pict>
              <v:shapetype w14:anchorId="78DAB2FA" id="_x0000_t202" coordsize="21600,21600" o:spt="202" path="m,l,21600r21600,l21600,xe">
                <v:stroke joinstyle="miter"/>
                <v:path gradientshapeok="t" o:connecttype="rect"/>
              </v:shapetype>
              <v:shape id="Text Box 44" o:spid="_x0000_s1026" type="#_x0000_t202" style="position:absolute;margin-left:464.8pt;margin-top:645pt;width:516pt;height:129.15pt;z-index:251659264;visibility:visible;mso-wrap-style:square;mso-wrap-distance-left:9pt;mso-wrap-distance-top:0;mso-wrap-distance-right:9pt;mso-wrap-distance-bottom:0;mso-position-horizontal:right;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LTNtAEAAF0DAAAOAAAAZHJzL2Uyb0RvYy54bWysU9uO2yAQfa/Uf0C8NzjZTVRZcVZto11V&#10;WrWV0n4AxhAjAcMCiZ1+fQecy2r7VvVlPMwMhzNnxuuH0RpylCFqcA2dzypKpBPQabdv6K+fjx8+&#10;UhITdx034GRDTzLSh837d+vB13IBPZhOBoIgLtaDb2ifkq8Zi6KXlscZeOkwqSBYnvAY9qwLfEB0&#10;a9iiqlZsgND5AELGiNHtlKSbgq+UFOm7UlEmYhqK3FKxodg2W7ZZ83ofuO+1ONPg/8DCcu3w0SvU&#10;lidODkH/BWW1CBBBpZkAy0ApLWTpAbuZV2+62fXcy9ILihP9Vab4/2DFt+PO/wgkjZ9hxAFmQQYf&#10;64jB3M+ogs1fZEowjxKerrLJMRGBwdVyebeo7igRmJuv7qtFtcw47Hbdh5ieJFiSnYYGnEuRix+f&#10;Y5pKLyX5NQeP2pgyG+PeBHLdlsd+upXT7EY4e2lsR0xmt4XuhM3hfuKjPYTflAw464bGlwMPkhLz&#10;1aGYeTEuTrg47cXhTuDVhraUTO6XNC0QTtDz9Ox2XmTlJp6fDgmULj3dGJw54gyLKud9y0vy+lyq&#10;bn/F5g8AAAD//wMAUEsDBBQABgAIAAAAIQAXavXr3wAAAAsBAAAPAAAAZHJzL2Rvd25yZXYueG1s&#10;TI/NTsMwEITvSLyDtUjcqI0DtA1xqgiJAyo/IvAAbrIkEfE6ip00vD3bE9xmd1az32S7xfVixjF0&#10;ngxcrxQIpMrXHTUGPj8erzYgQrRU294TGvjBALv8/Cyzae2P9I5zGRvBIRRSa6CNcUilDFWLzoaV&#10;H5DY+/Kjs5HHsZH1aI8c7nqplbqTznbEH1o74EOL1Xc5OQPzi9PFU/W6leWzTtbrZP9WTHtjLi+W&#10;4h5ExCX+HcMJn9EhZ6aDn6gOojfARSJv9VaxOvkq0awOrG5vNgnIPJP/O+S/AAAA//8DAFBLAQIt&#10;ABQABgAIAAAAIQC2gziS/gAAAOEBAAATAAAAAAAAAAAAAAAAAAAAAABbQ29udGVudF9UeXBlc10u&#10;eG1sUEsBAi0AFAAGAAgAAAAhADj9If/WAAAAlAEAAAsAAAAAAAAAAAAAAAAALwEAAF9yZWxzLy5y&#10;ZWxzUEsBAi0AFAAGAAgAAAAhADY4tM20AQAAXQMAAA4AAAAAAAAAAAAAAAAALgIAAGRycy9lMm9E&#10;b2MueG1sUEsBAi0AFAAGAAgAAAAhABdq9evfAAAACwEAAA8AAAAAAAAAAAAAAAAADgQAAGRycy9k&#10;b3ducmV2LnhtbFBLBQYAAAAABAAEAPMAAAAaBQAAAAA=&#10;" filled="f" stroked="f">
                <v:textbox inset="0,0,0,0">
                  <w:txbxContent>
                    <w:p w14:paraId="29D19C26" w14:textId="77777777" w:rsidR="0064313F" w:rsidRDefault="00CB1B62">
                      <w:pPr>
                        <w:pStyle w:val="NoSpacing"/>
                        <w:spacing w:after="40"/>
                        <w:jc w:val="center"/>
                      </w:pPr>
                      <w:r>
                        <w:rPr>
                          <w:caps/>
                          <w:color w:val="156082"/>
                          <w:sz w:val="36"/>
                          <w:szCs w:val="36"/>
                        </w:rPr>
                        <w:t>March 22, 2024</w:t>
                      </w:r>
                    </w:p>
                    <w:p w14:paraId="69603339" w14:textId="77777777" w:rsidR="0064313F" w:rsidRDefault="00CB1B62">
                      <w:pPr>
                        <w:pStyle w:val="NoSpacing"/>
                        <w:jc w:val="center"/>
                      </w:pPr>
                      <w:r>
                        <w:rPr>
                          <w:caps/>
                          <w:color w:val="156082"/>
                          <w:sz w:val="28"/>
                          <w:szCs w:val="28"/>
                        </w:rPr>
                        <w:t>name.  Tekle atobrhan</w:t>
                      </w:r>
                    </w:p>
                    <w:p w14:paraId="2A99EE3F" w14:textId="34AA8681" w:rsidR="0064313F" w:rsidRDefault="0000343F">
                      <w:pPr>
                        <w:pStyle w:val="NoSpacing"/>
                        <w:jc w:val="center"/>
                      </w:pPr>
                      <w:r>
                        <w:rPr>
                          <w:sz w:val="28"/>
                          <w:szCs w:val="28"/>
                        </w:rPr>
                        <w:t xml:space="preserve">Lecturer Name.  Julie Thomas </w:t>
                      </w:r>
                    </w:p>
                  </w:txbxContent>
                </v:textbox>
                <w10:wrap anchorx="margin" anchory="page"/>
              </v:shape>
            </w:pict>
          </mc:Fallback>
        </mc:AlternateContent>
      </w:r>
    </w:p>
    <w:p w14:paraId="262F9DA7" w14:textId="77777777" w:rsidR="0064313F" w:rsidRPr="00E81061" w:rsidRDefault="0064313F">
      <w:pPr>
        <w:pageBreakBefore/>
        <w:rPr>
          <w:rFonts w:asciiTheme="minorHAnsi" w:hAnsiTheme="minorHAnsi"/>
        </w:rPr>
      </w:pPr>
    </w:p>
    <w:p w14:paraId="0BBFC745" w14:textId="77777777" w:rsidR="0064313F" w:rsidRPr="00801BEA" w:rsidRDefault="00CB1B62">
      <w:pPr>
        <w:pStyle w:val="Heading1"/>
        <w:rPr>
          <w:sz w:val="32"/>
          <w:szCs w:val="32"/>
        </w:rPr>
      </w:pPr>
      <w:bookmarkStart w:id="0" w:name="_Toc158199934"/>
      <w:bookmarkStart w:id="1" w:name="_Toc160738484"/>
      <w:bookmarkStart w:id="2" w:name="_Toc161059781"/>
      <w:r w:rsidRPr="00801BEA">
        <w:rPr>
          <w:sz w:val="32"/>
          <w:szCs w:val="32"/>
        </w:rPr>
        <w:t>Executive summary</w:t>
      </w:r>
      <w:bookmarkEnd w:id="0"/>
      <w:bookmarkEnd w:id="1"/>
      <w:bookmarkEnd w:id="2"/>
    </w:p>
    <w:p w14:paraId="1DD6BF34" w14:textId="7AF42041" w:rsidR="0016721B" w:rsidRDefault="00760C32" w:rsidP="00760C32">
      <w:pPr>
        <w:jc w:val="both"/>
        <w:rPr>
          <w:shd w:val="clear" w:color="auto" w:fill="FFFFFF"/>
        </w:rPr>
      </w:pPr>
      <w:r>
        <w:rPr>
          <w:shd w:val="clear" w:color="auto" w:fill="FFFFFF"/>
        </w:rPr>
        <w:t>This comprehensive report delves into the operations of Domino's Pizza, Inc. It identifies a recurring issue that can lead to customer dissatisfaction - the challenge of maintaining the warmth of pizzas during delivery, particularly for long distances or busy roads. An innovative solution, namely, a heat guard bag, has been proposed to improve product quality and customer satisfaction. The heat guard bag has been designed to maintain warmth for extended periods, ensuring the pizzas are delivered hot and fresh. The report describes how various methods were used to identify this practical and viable solution, including solo brainstorming, seeking inspiration from nature, adopting structured thinking approaches, and fostering openness to diverse perspectives. Potential barriers such as funding, staff training, employee resistance, and environmental considerations are outlined to ensure the solution's success. By developing a comprehensive implementation plan and fostering a positive organisational climate conducive to innovation, Domino's can successfully integrate the heat guard bag into its operations, improving product quality, customer satisfaction, and long-term competitiveness. In conclusion, by embracing innovation and proactively addressing operational challenges, Domino's can secure its position as a significant player in the food delivery industry and achieve sustainable growth in the dynamic market landscape.</w:t>
      </w:r>
    </w:p>
    <w:p w14:paraId="73C6ED49" w14:textId="77777777" w:rsidR="0016721B" w:rsidRDefault="0016721B" w:rsidP="00026850">
      <w:pPr>
        <w:rPr>
          <w:shd w:val="clear" w:color="auto" w:fill="FFFFFF"/>
        </w:rPr>
      </w:pPr>
    </w:p>
    <w:p w14:paraId="3AF51FE7" w14:textId="77777777" w:rsidR="0016721B" w:rsidRDefault="0016721B" w:rsidP="00026850">
      <w:pPr>
        <w:rPr>
          <w:shd w:val="clear" w:color="auto" w:fill="FFFFFF"/>
        </w:rPr>
      </w:pPr>
    </w:p>
    <w:p w14:paraId="73A952F6" w14:textId="77777777" w:rsidR="0016721B" w:rsidRDefault="0016721B" w:rsidP="00026850">
      <w:pPr>
        <w:rPr>
          <w:shd w:val="clear" w:color="auto" w:fill="FFFFFF"/>
        </w:rPr>
      </w:pPr>
    </w:p>
    <w:p w14:paraId="6474CD03" w14:textId="77777777" w:rsidR="0016721B" w:rsidRDefault="0016721B" w:rsidP="00026850">
      <w:pPr>
        <w:rPr>
          <w:shd w:val="clear" w:color="auto" w:fill="FFFFFF"/>
        </w:rPr>
      </w:pPr>
    </w:p>
    <w:p w14:paraId="75266AFC" w14:textId="77777777" w:rsidR="00760C32" w:rsidRDefault="00760C32" w:rsidP="00026850">
      <w:pPr>
        <w:rPr>
          <w:shd w:val="clear" w:color="auto" w:fill="FFFFFF"/>
        </w:rPr>
      </w:pPr>
    </w:p>
    <w:p w14:paraId="744DD01B" w14:textId="77777777" w:rsidR="00760C32" w:rsidRDefault="00760C32" w:rsidP="00026850">
      <w:pPr>
        <w:rPr>
          <w:shd w:val="clear" w:color="auto" w:fill="FFFFFF"/>
        </w:rPr>
      </w:pPr>
    </w:p>
    <w:p w14:paraId="6C8C46CD" w14:textId="77777777" w:rsidR="00760C32" w:rsidRDefault="00760C32" w:rsidP="00026850">
      <w:pPr>
        <w:rPr>
          <w:shd w:val="clear" w:color="auto" w:fill="FFFFFF"/>
        </w:rPr>
      </w:pPr>
    </w:p>
    <w:p w14:paraId="7988BF6B" w14:textId="77777777" w:rsidR="00760C32" w:rsidRDefault="00760C32" w:rsidP="00026850">
      <w:pPr>
        <w:rPr>
          <w:shd w:val="clear" w:color="auto" w:fill="FFFFFF"/>
        </w:rPr>
      </w:pPr>
    </w:p>
    <w:p w14:paraId="25E88B83" w14:textId="77777777" w:rsidR="00760C32" w:rsidRDefault="00760C32" w:rsidP="00026850">
      <w:pPr>
        <w:rPr>
          <w:shd w:val="clear" w:color="auto" w:fill="FFFFFF"/>
        </w:rPr>
      </w:pPr>
    </w:p>
    <w:p w14:paraId="6B806C3F" w14:textId="77777777" w:rsidR="00760C32" w:rsidRDefault="00760C32" w:rsidP="00026850">
      <w:pPr>
        <w:rPr>
          <w:shd w:val="clear" w:color="auto" w:fill="FFFFFF"/>
        </w:rPr>
      </w:pPr>
    </w:p>
    <w:p w14:paraId="71AC6A1E" w14:textId="77777777" w:rsidR="00760C32" w:rsidRDefault="00760C32" w:rsidP="00026850">
      <w:pPr>
        <w:rPr>
          <w:shd w:val="clear" w:color="auto" w:fill="FFFFFF"/>
        </w:rPr>
      </w:pPr>
    </w:p>
    <w:p w14:paraId="19A1C375" w14:textId="77777777" w:rsidR="0016721B" w:rsidRDefault="0016721B" w:rsidP="00026850">
      <w:pPr>
        <w:rPr>
          <w:shd w:val="clear" w:color="auto" w:fill="FFFFFF"/>
        </w:rPr>
      </w:pPr>
    </w:p>
    <w:p w14:paraId="761F0772" w14:textId="77777777" w:rsidR="0016721B" w:rsidRPr="00E81061" w:rsidRDefault="0016721B" w:rsidP="00026850">
      <w:pPr>
        <w:rPr>
          <w:rFonts w:asciiTheme="minorHAnsi" w:hAnsiTheme="minorHAnsi"/>
        </w:rPr>
      </w:pPr>
    </w:p>
    <w:bookmarkStart w:id="3" w:name="_Toc161059782" w:displacedByCustomXml="next"/>
    <w:sdt>
      <w:sdtPr>
        <w:rPr>
          <w:rFonts w:ascii="Aptos" w:eastAsia="Aptos" w:hAnsi="Aptos"/>
          <w:color w:val="auto"/>
          <w:kern w:val="3"/>
          <w:sz w:val="24"/>
          <w:szCs w:val="24"/>
          <w:lang w:val="en-GB"/>
        </w:rPr>
        <w:id w:val="1184566093"/>
        <w:docPartObj>
          <w:docPartGallery w:val="Table of Contents"/>
          <w:docPartUnique/>
        </w:docPartObj>
      </w:sdtPr>
      <w:sdtEndPr>
        <w:rPr>
          <w:b/>
          <w:bCs/>
          <w:noProof/>
        </w:rPr>
      </w:sdtEndPr>
      <w:sdtContent>
        <w:p w14:paraId="10512DD1" w14:textId="04D2BA9F" w:rsidR="00760C32" w:rsidRDefault="00760C32">
          <w:pPr>
            <w:pStyle w:val="TOCHeading"/>
          </w:pPr>
          <w:r>
            <w:t>Contents</w:t>
          </w:r>
          <w:bookmarkEnd w:id="3"/>
        </w:p>
        <w:p w14:paraId="40741DD9" w14:textId="64AA7313" w:rsidR="00760C32" w:rsidRDefault="00760C32">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61059781" w:history="1">
            <w:r w:rsidRPr="002A6193">
              <w:rPr>
                <w:rStyle w:val="Hyperlink"/>
                <w:noProof/>
              </w:rPr>
              <w:t>Executive summary</w:t>
            </w:r>
            <w:r>
              <w:rPr>
                <w:noProof/>
                <w:webHidden/>
              </w:rPr>
              <w:tab/>
            </w:r>
            <w:r>
              <w:rPr>
                <w:noProof/>
                <w:webHidden/>
              </w:rPr>
              <w:fldChar w:fldCharType="begin"/>
            </w:r>
            <w:r>
              <w:rPr>
                <w:noProof/>
                <w:webHidden/>
              </w:rPr>
              <w:instrText xml:space="preserve"> PAGEREF _Toc161059781 \h </w:instrText>
            </w:r>
            <w:r>
              <w:rPr>
                <w:noProof/>
                <w:webHidden/>
              </w:rPr>
            </w:r>
            <w:r>
              <w:rPr>
                <w:noProof/>
                <w:webHidden/>
              </w:rPr>
              <w:fldChar w:fldCharType="separate"/>
            </w:r>
            <w:r>
              <w:rPr>
                <w:noProof/>
                <w:webHidden/>
              </w:rPr>
              <w:t>1</w:t>
            </w:r>
            <w:r>
              <w:rPr>
                <w:noProof/>
                <w:webHidden/>
              </w:rPr>
              <w:fldChar w:fldCharType="end"/>
            </w:r>
          </w:hyperlink>
        </w:p>
        <w:p w14:paraId="41A9E99F" w14:textId="510705BD" w:rsidR="00760C32"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1059782" w:history="1">
            <w:r w:rsidR="00760C32" w:rsidRPr="002A6193">
              <w:rPr>
                <w:rStyle w:val="Hyperlink"/>
                <w:noProof/>
              </w:rPr>
              <w:t>Contents</w:t>
            </w:r>
            <w:r w:rsidR="00760C32">
              <w:rPr>
                <w:noProof/>
                <w:webHidden/>
              </w:rPr>
              <w:tab/>
            </w:r>
            <w:r w:rsidR="00760C32">
              <w:rPr>
                <w:noProof/>
                <w:webHidden/>
              </w:rPr>
              <w:fldChar w:fldCharType="begin"/>
            </w:r>
            <w:r w:rsidR="00760C32">
              <w:rPr>
                <w:noProof/>
                <w:webHidden/>
              </w:rPr>
              <w:instrText xml:space="preserve"> PAGEREF _Toc161059782 \h </w:instrText>
            </w:r>
            <w:r w:rsidR="00760C32">
              <w:rPr>
                <w:noProof/>
                <w:webHidden/>
              </w:rPr>
            </w:r>
            <w:r w:rsidR="00760C32">
              <w:rPr>
                <w:noProof/>
                <w:webHidden/>
              </w:rPr>
              <w:fldChar w:fldCharType="separate"/>
            </w:r>
            <w:r w:rsidR="00760C32">
              <w:rPr>
                <w:noProof/>
                <w:webHidden/>
              </w:rPr>
              <w:t>2</w:t>
            </w:r>
            <w:r w:rsidR="00760C32">
              <w:rPr>
                <w:noProof/>
                <w:webHidden/>
              </w:rPr>
              <w:fldChar w:fldCharType="end"/>
            </w:r>
          </w:hyperlink>
        </w:p>
        <w:p w14:paraId="2E743FCC" w14:textId="3D4236F0" w:rsidR="00760C32"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1059783" w:history="1">
            <w:r w:rsidR="00760C32" w:rsidRPr="002A6193">
              <w:rPr>
                <w:rStyle w:val="Hyperlink"/>
                <w:noProof/>
              </w:rPr>
              <w:t>Introduction</w:t>
            </w:r>
            <w:r w:rsidR="00760C32">
              <w:rPr>
                <w:noProof/>
                <w:webHidden/>
              </w:rPr>
              <w:tab/>
            </w:r>
            <w:r w:rsidR="00760C32">
              <w:rPr>
                <w:noProof/>
                <w:webHidden/>
              </w:rPr>
              <w:fldChar w:fldCharType="begin"/>
            </w:r>
            <w:r w:rsidR="00760C32">
              <w:rPr>
                <w:noProof/>
                <w:webHidden/>
              </w:rPr>
              <w:instrText xml:space="preserve"> PAGEREF _Toc161059783 \h </w:instrText>
            </w:r>
            <w:r w:rsidR="00760C32">
              <w:rPr>
                <w:noProof/>
                <w:webHidden/>
              </w:rPr>
            </w:r>
            <w:r w:rsidR="00760C32">
              <w:rPr>
                <w:noProof/>
                <w:webHidden/>
              </w:rPr>
              <w:fldChar w:fldCharType="separate"/>
            </w:r>
            <w:r w:rsidR="00760C32">
              <w:rPr>
                <w:noProof/>
                <w:webHidden/>
              </w:rPr>
              <w:t>3</w:t>
            </w:r>
            <w:r w:rsidR="00760C32">
              <w:rPr>
                <w:noProof/>
                <w:webHidden/>
              </w:rPr>
              <w:fldChar w:fldCharType="end"/>
            </w:r>
          </w:hyperlink>
        </w:p>
        <w:p w14:paraId="3CC03014" w14:textId="70116A24" w:rsidR="00760C32"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1059784" w:history="1">
            <w:r w:rsidR="00760C32" w:rsidRPr="002A6193">
              <w:rPr>
                <w:rStyle w:val="Hyperlink"/>
                <w:noProof/>
              </w:rPr>
              <w:t>Main finding</w:t>
            </w:r>
            <w:r w:rsidR="00760C32">
              <w:rPr>
                <w:noProof/>
                <w:webHidden/>
              </w:rPr>
              <w:tab/>
            </w:r>
            <w:r w:rsidR="00760C32">
              <w:rPr>
                <w:noProof/>
                <w:webHidden/>
              </w:rPr>
              <w:fldChar w:fldCharType="begin"/>
            </w:r>
            <w:r w:rsidR="00760C32">
              <w:rPr>
                <w:noProof/>
                <w:webHidden/>
              </w:rPr>
              <w:instrText xml:space="preserve"> PAGEREF _Toc161059784 \h </w:instrText>
            </w:r>
            <w:r w:rsidR="00760C32">
              <w:rPr>
                <w:noProof/>
                <w:webHidden/>
              </w:rPr>
            </w:r>
            <w:r w:rsidR="00760C32">
              <w:rPr>
                <w:noProof/>
                <w:webHidden/>
              </w:rPr>
              <w:fldChar w:fldCharType="separate"/>
            </w:r>
            <w:r w:rsidR="00760C32">
              <w:rPr>
                <w:noProof/>
                <w:webHidden/>
              </w:rPr>
              <w:t>4</w:t>
            </w:r>
            <w:r w:rsidR="00760C32">
              <w:rPr>
                <w:noProof/>
                <w:webHidden/>
              </w:rPr>
              <w:fldChar w:fldCharType="end"/>
            </w:r>
          </w:hyperlink>
        </w:p>
        <w:p w14:paraId="3401473C" w14:textId="6780B479" w:rsidR="00760C32" w:rsidRDefault="00000000">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1059785" w:history="1">
            <w:r w:rsidR="00760C32" w:rsidRPr="002A6193">
              <w:rPr>
                <w:rStyle w:val="Hyperlink"/>
                <w:noProof/>
              </w:rPr>
              <w:t>1.</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An introduction to your organisation</w:t>
            </w:r>
            <w:r w:rsidR="00760C32">
              <w:rPr>
                <w:noProof/>
                <w:webHidden/>
              </w:rPr>
              <w:tab/>
            </w:r>
            <w:r w:rsidR="00760C32">
              <w:rPr>
                <w:noProof/>
                <w:webHidden/>
              </w:rPr>
              <w:fldChar w:fldCharType="begin"/>
            </w:r>
            <w:r w:rsidR="00760C32">
              <w:rPr>
                <w:noProof/>
                <w:webHidden/>
              </w:rPr>
              <w:instrText xml:space="preserve"> PAGEREF _Toc161059785 \h </w:instrText>
            </w:r>
            <w:r w:rsidR="00760C32">
              <w:rPr>
                <w:noProof/>
                <w:webHidden/>
              </w:rPr>
            </w:r>
            <w:r w:rsidR="00760C32">
              <w:rPr>
                <w:noProof/>
                <w:webHidden/>
              </w:rPr>
              <w:fldChar w:fldCharType="separate"/>
            </w:r>
            <w:r w:rsidR="00760C32">
              <w:rPr>
                <w:noProof/>
                <w:webHidden/>
              </w:rPr>
              <w:t>4</w:t>
            </w:r>
            <w:r w:rsidR="00760C32">
              <w:rPr>
                <w:noProof/>
                <w:webHidden/>
              </w:rPr>
              <w:fldChar w:fldCharType="end"/>
            </w:r>
          </w:hyperlink>
        </w:p>
        <w:p w14:paraId="301685B7" w14:textId="55F3D6B5" w:rsidR="00760C32" w:rsidRDefault="00000000">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1059786" w:history="1">
            <w:r w:rsidR="00760C32" w:rsidRPr="002A6193">
              <w:rPr>
                <w:rStyle w:val="Hyperlink"/>
                <w:noProof/>
              </w:rPr>
              <w:t>1.1.</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Your current role</w:t>
            </w:r>
            <w:r w:rsidR="00760C32">
              <w:rPr>
                <w:noProof/>
                <w:webHidden/>
              </w:rPr>
              <w:tab/>
            </w:r>
            <w:r w:rsidR="00760C32">
              <w:rPr>
                <w:noProof/>
                <w:webHidden/>
              </w:rPr>
              <w:fldChar w:fldCharType="begin"/>
            </w:r>
            <w:r w:rsidR="00760C32">
              <w:rPr>
                <w:noProof/>
                <w:webHidden/>
              </w:rPr>
              <w:instrText xml:space="preserve"> PAGEREF _Toc161059786 \h </w:instrText>
            </w:r>
            <w:r w:rsidR="00760C32">
              <w:rPr>
                <w:noProof/>
                <w:webHidden/>
              </w:rPr>
            </w:r>
            <w:r w:rsidR="00760C32">
              <w:rPr>
                <w:noProof/>
                <w:webHidden/>
              </w:rPr>
              <w:fldChar w:fldCharType="separate"/>
            </w:r>
            <w:r w:rsidR="00760C32">
              <w:rPr>
                <w:noProof/>
                <w:webHidden/>
              </w:rPr>
              <w:t>4</w:t>
            </w:r>
            <w:r w:rsidR="00760C32">
              <w:rPr>
                <w:noProof/>
                <w:webHidden/>
              </w:rPr>
              <w:fldChar w:fldCharType="end"/>
            </w:r>
          </w:hyperlink>
        </w:p>
        <w:p w14:paraId="6B148ACE" w14:textId="5D2A5773" w:rsidR="00760C32" w:rsidRDefault="00000000">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1059787" w:history="1">
            <w:r w:rsidR="00760C32" w:rsidRPr="002A6193">
              <w:rPr>
                <w:rStyle w:val="Hyperlink"/>
                <w:noProof/>
              </w:rPr>
              <w:t>1.2.</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Importance of creativity and innovation to an organisation</w:t>
            </w:r>
            <w:r w:rsidR="00760C32">
              <w:rPr>
                <w:noProof/>
                <w:webHidden/>
              </w:rPr>
              <w:tab/>
            </w:r>
            <w:r w:rsidR="00760C32">
              <w:rPr>
                <w:noProof/>
                <w:webHidden/>
              </w:rPr>
              <w:fldChar w:fldCharType="begin"/>
            </w:r>
            <w:r w:rsidR="00760C32">
              <w:rPr>
                <w:noProof/>
                <w:webHidden/>
              </w:rPr>
              <w:instrText xml:space="preserve"> PAGEREF _Toc161059787 \h </w:instrText>
            </w:r>
            <w:r w:rsidR="00760C32">
              <w:rPr>
                <w:noProof/>
                <w:webHidden/>
              </w:rPr>
            </w:r>
            <w:r w:rsidR="00760C32">
              <w:rPr>
                <w:noProof/>
                <w:webHidden/>
              </w:rPr>
              <w:fldChar w:fldCharType="separate"/>
            </w:r>
            <w:r w:rsidR="00760C32">
              <w:rPr>
                <w:noProof/>
                <w:webHidden/>
              </w:rPr>
              <w:t>5</w:t>
            </w:r>
            <w:r w:rsidR="00760C32">
              <w:rPr>
                <w:noProof/>
                <w:webHidden/>
              </w:rPr>
              <w:fldChar w:fldCharType="end"/>
            </w:r>
          </w:hyperlink>
        </w:p>
        <w:p w14:paraId="0E1DEC10" w14:textId="2BE4A70F" w:rsidR="00760C32" w:rsidRDefault="00000000">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1059788" w:history="1">
            <w:r w:rsidR="00760C32" w:rsidRPr="002A6193">
              <w:rPr>
                <w:rStyle w:val="Hyperlink"/>
                <w:noProof/>
              </w:rPr>
              <w:t>2.</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What type of innovation have you identified?</w:t>
            </w:r>
            <w:r w:rsidR="00760C32">
              <w:rPr>
                <w:noProof/>
                <w:webHidden/>
              </w:rPr>
              <w:tab/>
            </w:r>
            <w:r w:rsidR="00760C32">
              <w:rPr>
                <w:noProof/>
                <w:webHidden/>
              </w:rPr>
              <w:fldChar w:fldCharType="begin"/>
            </w:r>
            <w:r w:rsidR="00760C32">
              <w:rPr>
                <w:noProof/>
                <w:webHidden/>
              </w:rPr>
              <w:instrText xml:space="preserve"> PAGEREF _Toc161059788 \h </w:instrText>
            </w:r>
            <w:r w:rsidR="00760C32">
              <w:rPr>
                <w:noProof/>
                <w:webHidden/>
              </w:rPr>
            </w:r>
            <w:r w:rsidR="00760C32">
              <w:rPr>
                <w:noProof/>
                <w:webHidden/>
              </w:rPr>
              <w:fldChar w:fldCharType="separate"/>
            </w:r>
            <w:r w:rsidR="00760C32">
              <w:rPr>
                <w:noProof/>
                <w:webHidden/>
              </w:rPr>
              <w:t>6</w:t>
            </w:r>
            <w:r w:rsidR="00760C32">
              <w:rPr>
                <w:noProof/>
                <w:webHidden/>
              </w:rPr>
              <w:fldChar w:fldCharType="end"/>
            </w:r>
          </w:hyperlink>
        </w:p>
        <w:p w14:paraId="2CF5D298" w14:textId="6F0F509D" w:rsidR="00760C32" w:rsidRDefault="00000000">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1059789" w:history="1">
            <w:r w:rsidR="00760C32" w:rsidRPr="002A6193">
              <w:rPr>
                <w:rStyle w:val="Hyperlink"/>
                <w:noProof/>
              </w:rPr>
              <w:t>2.1.</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How have you identified it?</w:t>
            </w:r>
            <w:r w:rsidR="00760C32">
              <w:rPr>
                <w:noProof/>
                <w:webHidden/>
              </w:rPr>
              <w:tab/>
            </w:r>
            <w:r w:rsidR="00760C32">
              <w:rPr>
                <w:noProof/>
                <w:webHidden/>
              </w:rPr>
              <w:fldChar w:fldCharType="begin"/>
            </w:r>
            <w:r w:rsidR="00760C32">
              <w:rPr>
                <w:noProof/>
                <w:webHidden/>
              </w:rPr>
              <w:instrText xml:space="preserve"> PAGEREF _Toc161059789 \h </w:instrText>
            </w:r>
            <w:r w:rsidR="00760C32">
              <w:rPr>
                <w:noProof/>
                <w:webHidden/>
              </w:rPr>
            </w:r>
            <w:r w:rsidR="00760C32">
              <w:rPr>
                <w:noProof/>
                <w:webHidden/>
              </w:rPr>
              <w:fldChar w:fldCharType="separate"/>
            </w:r>
            <w:r w:rsidR="00760C32">
              <w:rPr>
                <w:noProof/>
                <w:webHidden/>
              </w:rPr>
              <w:t>8</w:t>
            </w:r>
            <w:r w:rsidR="00760C32">
              <w:rPr>
                <w:noProof/>
                <w:webHidden/>
              </w:rPr>
              <w:fldChar w:fldCharType="end"/>
            </w:r>
          </w:hyperlink>
        </w:p>
        <w:p w14:paraId="6D9CCE35" w14:textId="7FE8D92D" w:rsidR="00760C32" w:rsidRDefault="00000000">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1059790" w:history="1">
            <w:r w:rsidR="00760C32" w:rsidRPr="002A6193">
              <w:rPr>
                <w:rStyle w:val="Hyperlink"/>
                <w:noProof/>
              </w:rPr>
              <w:t>3.</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The creativity process you have applied to identify possible solutions.</w:t>
            </w:r>
            <w:r w:rsidR="00760C32">
              <w:rPr>
                <w:noProof/>
                <w:webHidden/>
              </w:rPr>
              <w:tab/>
            </w:r>
            <w:r w:rsidR="00760C32">
              <w:rPr>
                <w:noProof/>
                <w:webHidden/>
              </w:rPr>
              <w:fldChar w:fldCharType="begin"/>
            </w:r>
            <w:r w:rsidR="00760C32">
              <w:rPr>
                <w:noProof/>
                <w:webHidden/>
              </w:rPr>
              <w:instrText xml:space="preserve"> PAGEREF _Toc161059790 \h </w:instrText>
            </w:r>
            <w:r w:rsidR="00760C32">
              <w:rPr>
                <w:noProof/>
                <w:webHidden/>
              </w:rPr>
            </w:r>
            <w:r w:rsidR="00760C32">
              <w:rPr>
                <w:noProof/>
                <w:webHidden/>
              </w:rPr>
              <w:fldChar w:fldCharType="separate"/>
            </w:r>
            <w:r w:rsidR="00760C32">
              <w:rPr>
                <w:noProof/>
                <w:webHidden/>
              </w:rPr>
              <w:t>8</w:t>
            </w:r>
            <w:r w:rsidR="00760C32">
              <w:rPr>
                <w:noProof/>
                <w:webHidden/>
              </w:rPr>
              <w:fldChar w:fldCharType="end"/>
            </w:r>
          </w:hyperlink>
        </w:p>
        <w:p w14:paraId="339FC1EA" w14:textId="605961CB" w:rsidR="00760C32" w:rsidRDefault="00000000">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1059791" w:history="1">
            <w:r w:rsidR="00760C32" w:rsidRPr="002A6193">
              <w:rPr>
                <w:rStyle w:val="Hyperlink"/>
                <w:noProof/>
              </w:rPr>
              <w:t>4.</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A critical evaluation of the solution's effectiveness.</w:t>
            </w:r>
            <w:r w:rsidR="00760C32">
              <w:rPr>
                <w:noProof/>
                <w:webHidden/>
              </w:rPr>
              <w:tab/>
            </w:r>
            <w:r w:rsidR="00760C32">
              <w:rPr>
                <w:noProof/>
                <w:webHidden/>
              </w:rPr>
              <w:fldChar w:fldCharType="begin"/>
            </w:r>
            <w:r w:rsidR="00760C32">
              <w:rPr>
                <w:noProof/>
                <w:webHidden/>
              </w:rPr>
              <w:instrText xml:space="preserve"> PAGEREF _Toc161059791 \h </w:instrText>
            </w:r>
            <w:r w:rsidR="00760C32">
              <w:rPr>
                <w:noProof/>
                <w:webHidden/>
              </w:rPr>
            </w:r>
            <w:r w:rsidR="00760C32">
              <w:rPr>
                <w:noProof/>
                <w:webHidden/>
              </w:rPr>
              <w:fldChar w:fldCharType="separate"/>
            </w:r>
            <w:r w:rsidR="00760C32">
              <w:rPr>
                <w:noProof/>
                <w:webHidden/>
              </w:rPr>
              <w:t>9</w:t>
            </w:r>
            <w:r w:rsidR="00760C32">
              <w:rPr>
                <w:noProof/>
                <w:webHidden/>
              </w:rPr>
              <w:fldChar w:fldCharType="end"/>
            </w:r>
          </w:hyperlink>
        </w:p>
        <w:p w14:paraId="12DEEED3" w14:textId="49EBC956" w:rsidR="00760C3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1059792" w:history="1">
            <w:r w:rsidR="00760C32">
              <w:rPr>
                <w:noProof/>
                <w:webHidden/>
              </w:rPr>
              <w:tab/>
            </w:r>
            <w:r w:rsidR="00760C32">
              <w:rPr>
                <w:noProof/>
                <w:webHidden/>
              </w:rPr>
              <w:fldChar w:fldCharType="begin"/>
            </w:r>
            <w:r w:rsidR="00760C32">
              <w:rPr>
                <w:noProof/>
                <w:webHidden/>
              </w:rPr>
              <w:instrText xml:space="preserve"> PAGEREF _Toc161059792 \h </w:instrText>
            </w:r>
            <w:r w:rsidR="00760C32">
              <w:rPr>
                <w:noProof/>
                <w:webHidden/>
              </w:rPr>
            </w:r>
            <w:r w:rsidR="00760C32">
              <w:rPr>
                <w:noProof/>
                <w:webHidden/>
              </w:rPr>
              <w:fldChar w:fldCharType="separate"/>
            </w:r>
            <w:r w:rsidR="00760C32">
              <w:rPr>
                <w:noProof/>
                <w:webHidden/>
              </w:rPr>
              <w:t>11</w:t>
            </w:r>
            <w:r w:rsidR="00760C32">
              <w:rPr>
                <w:noProof/>
                <w:webHidden/>
              </w:rPr>
              <w:fldChar w:fldCharType="end"/>
            </w:r>
          </w:hyperlink>
        </w:p>
        <w:p w14:paraId="0D7CCCB4" w14:textId="7ECF24D2" w:rsidR="00760C3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1059793" w:history="1">
            <w:r w:rsidR="00760C32">
              <w:rPr>
                <w:noProof/>
                <w:webHidden/>
              </w:rPr>
              <w:tab/>
            </w:r>
            <w:r w:rsidR="00760C32">
              <w:rPr>
                <w:noProof/>
                <w:webHidden/>
              </w:rPr>
              <w:fldChar w:fldCharType="begin"/>
            </w:r>
            <w:r w:rsidR="00760C32">
              <w:rPr>
                <w:noProof/>
                <w:webHidden/>
              </w:rPr>
              <w:instrText xml:space="preserve"> PAGEREF _Toc161059793 \h </w:instrText>
            </w:r>
            <w:r w:rsidR="00760C32">
              <w:rPr>
                <w:noProof/>
                <w:webHidden/>
              </w:rPr>
            </w:r>
            <w:r w:rsidR="00760C32">
              <w:rPr>
                <w:noProof/>
                <w:webHidden/>
              </w:rPr>
              <w:fldChar w:fldCharType="separate"/>
            </w:r>
            <w:r w:rsidR="00760C32">
              <w:rPr>
                <w:noProof/>
                <w:webHidden/>
              </w:rPr>
              <w:t>11</w:t>
            </w:r>
            <w:r w:rsidR="00760C32">
              <w:rPr>
                <w:noProof/>
                <w:webHidden/>
              </w:rPr>
              <w:fldChar w:fldCharType="end"/>
            </w:r>
          </w:hyperlink>
        </w:p>
        <w:p w14:paraId="07C5C3C6" w14:textId="12074A5B" w:rsidR="00760C3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1059794" w:history="1">
            <w:r w:rsidR="00760C32">
              <w:rPr>
                <w:noProof/>
                <w:webHidden/>
              </w:rPr>
              <w:tab/>
            </w:r>
            <w:r w:rsidR="00760C32">
              <w:rPr>
                <w:noProof/>
                <w:webHidden/>
              </w:rPr>
              <w:fldChar w:fldCharType="begin"/>
            </w:r>
            <w:r w:rsidR="00760C32">
              <w:rPr>
                <w:noProof/>
                <w:webHidden/>
              </w:rPr>
              <w:instrText xml:space="preserve"> PAGEREF _Toc161059794 \h </w:instrText>
            </w:r>
            <w:r w:rsidR="00760C32">
              <w:rPr>
                <w:noProof/>
                <w:webHidden/>
              </w:rPr>
            </w:r>
            <w:r w:rsidR="00760C32">
              <w:rPr>
                <w:noProof/>
                <w:webHidden/>
              </w:rPr>
              <w:fldChar w:fldCharType="separate"/>
            </w:r>
            <w:r w:rsidR="00760C32">
              <w:rPr>
                <w:noProof/>
                <w:webHidden/>
              </w:rPr>
              <w:t>11</w:t>
            </w:r>
            <w:r w:rsidR="00760C32">
              <w:rPr>
                <w:noProof/>
                <w:webHidden/>
              </w:rPr>
              <w:fldChar w:fldCharType="end"/>
            </w:r>
          </w:hyperlink>
        </w:p>
        <w:p w14:paraId="48F4471D" w14:textId="61FA6DD2" w:rsidR="00760C3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1059795" w:history="1">
            <w:r w:rsidR="00760C32">
              <w:rPr>
                <w:noProof/>
                <w:webHidden/>
              </w:rPr>
              <w:tab/>
            </w:r>
            <w:r w:rsidR="00760C32">
              <w:rPr>
                <w:noProof/>
                <w:webHidden/>
              </w:rPr>
              <w:fldChar w:fldCharType="begin"/>
            </w:r>
            <w:r w:rsidR="00760C32">
              <w:rPr>
                <w:noProof/>
                <w:webHidden/>
              </w:rPr>
              <w:instrText xml:space="preserve"> PAGEREF _Toc161059795 \h </w:instrText>
            </w:r>
            <w:r w:rsidR="00760C32">
              <w:rPr>
                <w:noProof/>
                <w:webHidden/>
              </w:rPr>
            </w:r>
            <w:r w:rsidR="00760C32">
              <w:rPr>
                <w:noProof/>
                <w:webHidden/>
              </w:rPr>
              <w:fldChar w:fldCharType="separate"/>
            </w:r>
            <w:r w:rsidR="00760C32">
              <w:rPr>
                <w:noProof/>
                <w:webHidden/>
              </w:rPr>
              <w:t>11</w:t>
            </w:r>
            <w:r w:rsidR="00760C32">
              <w:rPr>
                <w:noProof/>
                <w:webHidden/>
              </w:rPr>
              <w:fldChar w:fldCharType="end"/>
            </w:r>
          </w:hyperlink>
        </w:p>
        <w:p w14:paraId="5E59089D" w14:textId="1D875BA1" w:rsidR="00760C3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1059796" w:history="1">
            <w:r w:rsidR="00760C32">
              <w:rPr>
                <w:noProof/>
                <w:webHidden/>
              </w:rPr>
              <w:tab/>
            </w:r>
            <w:r w:rsidR="00760C32">
              <w:rPr>
                <w:noProof/>
                <w:webHidden/>
              </w:rPr>
              <w:fldChar w:fldCharType="begin"/>
            </w:r>
            <w:r w:rsidR="00760C32">
              <w:rPr>
                <w:noProof/>
                <w:webHidden/>
              </w:rPr>
              <w:instrText xml:space="preserve"> PAGEREF _Toc161059796 \h </w:instrText>
            </w:r>
            <w:r w:rsidR="00760C32">
              <w:rPr>
                <w:noProof/>
                <w:webHidden/>
              </w:rPr>
            </w:r>
            <w:r w:rsidR="00760C32">
              <w:rPr>
                <w:noProof/>
                <w:webHidden/>
              </w:rPr>
              <w:fldChar w:fldCharType="separate"/>
            </w:r>
            <w:r w:rsidR="00760C32">
              <w:rPr>
                <w:noProof/>
                <w:webHidden/>
              </w:rPr>
              <w:t>11</w:t>
            </w:r>
            <w:r w:rsidR="00760C32">
              <w:rPr>
                <w:noProof/>
                <w:webHidden/>
              </w:rPr>
              <w:fldChar w:fldCharType="end"/>
            </w:r>
          </w:hyperlink>
        </w:p>
        <w:p w14:paraId="18AC4A27" w14:textId="3D20CEEA" w:rsidR="00760C32" w:rsidRDefault="00000000">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1059797" w:history="1">
            <w:r w:rsidR="00760C32" w:rsidRPr="002A6193">
              <w:rPr>
                <w:rStyle w:val="Hyperlink"/>
                <w:noProof/>
              </w:rPr>
              <w:t>5.</w:t>
            </w:r>
            <w:r w:rsidR="00760C32">
              <w:rPr>
                <w:rFonts w:asciiTheme="minorHAnsi" w:eastAsiaTheme="minorEastAsia" w:hAnsiTheme="minorHAnsi" w:cstheme="minorBidi"/>
                <w:noProof/>
                <w:kern w:val="2"/>
                <w:lang w:eastAsia="en-GB"/>
                <w14:ligatures w14:val="standardContextual"/>
              </w:rPr>
              <w:tab/>
            </w:r>
            <w:r w:rsidR="00760C32" w:rsidRPr="002A6193">
              <w:rPr>
                <w:rStyle w:val="Hyperlink"/>
                <w:noProof/>
              </w:rPr>
              <w:t>A critical evaluation of the organisational climate and leadership style.</w:t>
            </w:r>
            <w:r w:rsidR="00760C32">
              <w:rPr>
                <w:noProof/>
                <w:webHidden/>
              </w:rPr>
              <w:tab/>
            </w:r>
            <w:r w:rsidR="00760C32">
              <w:rPr>
                <w:noProof/>
                <w:webHidden/>
              </w:rPr>
              <w:fldChar w:fldCharType="begin"/>
            </w:r>
            <w:r w:rsidR="00760C32">
              <w:rPr>
                <w:noProof/>
                <w:webHidden/>
              </w:rPr>
              <w:instrText xml:space="preserve"> PAGEREF _Toc161059797 \h </w:instrText>
            </w:r>
            <w:r w:rsidR="00760C32">
              <w:rPr>
                <w:noProof/>
                <w:webHidden/>
              </w:rPr>
            </w:r>
            <w:r w:rsidR="00760C32">
              <w:rPr>
                <w:noProof/>
                <w:webHidden/>
              </w:rPr>
              <w:fldChar w:fldCharType="separate"/>
            </w:r>
            <w:r w:rsidR="00760C32">
              <w:rPr>
                <w:noProof/>
                <w:webHidden/>
              </w:rPr>
              <w:t>11</w:t>
            </w:r>
            <w:r w:rsidR="00760C32">
              <w:rPr>
                <w:noProof/>
                <w:webHidden/>
              </w:rPr>
              <w:fldChar w:fldCharType="end"/>
            </w:r>
          </w:hyperlink>
        </w:p>
        <w:p w14:paraId="24A568DA" w14:textId="29D3A093" w:rsidR="00760C32"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1059798" w:history="1">
            <w:r w:rsidR="00760C32" w:rsidRPr="002A6193">
              <w:rPr>
                <w:rStyle w:val="Hyperlink"/>
                <w:noProof/>
              </w:rPr>
              <w:t>Conclusion</w:t>
            </w:r>
            <w:r w:rsidR="00760C32">
              <w:rPr>
                <w:noProof/>
                <w:webHidden/>
              </w:rPr>
              <w:tab/>
            </w:r>
            <w:r w:rsidR="00760C32">
              <w:rPr>
                <w:noProof/>
                <w:webHidden/>
              </w:rPr>
              <w:fldChar w:fldCharType="begin"/>
            </w:r>
            <w:r w:rsidR="00760C32">
              <w:rPr>
                <w:noProof/>
                <w:webHidden/>
              </w:rPr>
              <w:instrText xml:space="preserve"> PAGEREF _Toc161059798 \h </w:instrText>
            </w:r>
            <w:r w:rsidR="00760C32">
              <w:rPr>
                <w:noProof/>
                <w:webHidden/>
              </w:rPr>
            </w:r>
            <w:r w:rsidR="00760C32">
              <w:rPr>
                <w:noProof/>
                <w:webHidden/>
              </w:rPr>
              <w:fldChar w:fldCharType="separate"/>
            </w:r>
            <w:r w:rsidR="00760C32">
              <w:rPr>
                <w:noProof/>
                <w:webHidden/>
              </w:rPr>
              <w:t>12</w:t>
            </w:r>
            <w:r w:rsidR="00760C32">
              <w:rPr>
                <w:noProof/>
                <w:webHidden/>
              </w:rPr>
              <w:fldChar w:fldCharType="end"/>
            </w:r>
          </w:hyperlink>
        </w:p>
        <w:p w14:paraId="78B42CE3" w14:textId="029B5D5C" w:rsidR="00760C32"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1059799" w:history="1">
            <w:r w:rsidR="00760C32" w:rsidRPr="002A6193">
              <w:rPr>
                <w:rStyle w:val="Hyperlink"/>
                <w:noProof/>
              </w:rPr>
              <w:t>References</w:t>
            </w:r>
            <w:r w:rsidR="00760C32">
              <w:rPr>
                <w:noProof/>
                <w:webHidden/>
              </w:rPr>
              <w:tab/>
            </w:r>
            <w:r w:rsidR="00760C32">
              <w:rPr>
                <w:noProof/>
                <w:webHidden/>
              </w:rPr>
              <w:fldChar w:fldCharType="begin"/>
            </w:r>
            <w:r w:rsidR="00760C32">
              <w:rPr>
                <w:noProof/>
                <w:webHidden/>
              </w:rPr>
              <w:instrText xml:space="preserve"> PAGEREF _Toc161059799 \h </w:instrText>
            </w:r>
            <w:r w:rsidR="00760C32">
              <w:rPr>
                <w:noProof/>
                <w:webHidden/>
              </w:rPr>
            </w:r>
            <w:r w:rsidR="00760C32">
              <w:rPr>
                <w:noProof/>
                <w:webHidden/>
              </w:rPr>
              <w:fldChar w:fldCharType="separate"/>
            </w:r>
            <w:r w:rsidR="00760C32">
              <w:rPr>
                <w:noProof/>
                <w:webHidden/>
              </w:rPr>
              <w:t>14</w:t>
            </w:r>
            <w:r w:rsidR="00760C32">
              <w:rPr>
                <w:noProof/>
                <w:webHidden/>
              </w:rPr>
              <w:fldChar w:fldCharType="end"/>
            </w:r>
          </w:hyperlink>
        </w:p>
        <w:p w14:paraId="155752A4" w14:textId="1D5945AD" w:rsidR="00760C32" w:rsidRDefault="00760C32">
          <w:r>
            <w:rPr>
              <w:b/>
              <w:bCs/>
              <w:noProof/>
            </w:rPr>
            <w:fldChar w:fldCharType="end"/>
          </w:r>
        </w:p>
      </w:sdtContent>
    </w:sdt>
    <w:p w14:paraId="470E0381" w14:textId="36406C97" w:rsidR="0064313F" w:rsidRPr="00E81061" w:rsidRDefault="00183A5D">
      <w:pPr>
        <w:rPr>
          <w:rFonts w:asciiTheme="minorHAnsi" w:hAnsiTheme="minorHAnsi"/>
        </w:rPr>
      </w:pPr>
      <w:r>
        <w:rPr>
          <w:rFonts w:asciiTheme="minorHAnsi" w:hAnsiTheme="minorHAnsi"/>
        </w:rPr>
        <w:t xml:space="preserve">  </w:t>
      </w:r>
    </w:p>
    <w:p w14:paraId="269A8F8A" w14:textId="77777777" w:rsidR="003C0533" w:rsidRDefault="003C0533">
      <w:pPr>
        <w:suppressAutoHyphens w:val="0"/>
        <w:rPr>
          <w:rFonts w:asciiTheme="minorHAnsi" w:eastAsia="Times New Roman" w:hAnsiTheme="minorHAnsi"/>
          <w:color w:val="0F4761"/>
        </w:rPr>
      </w:pPr>
      <w:bookmarkStart w:id="4" w:name="_Toc158199935"/>
      <w:r>
        <w:rPr>
          <w:rFonts w:asciiTheme="minorHAnsi" w:hAnsiTheme="minorHAnsi"/>
        </w:rPr>
        <w:br w:type="page"/>
      </w:r>
    </w:p>
    <w:p w14:paraId="1C795557" w14:textId="1FCD6B50" w:rsidR="0064313F" w:rsidRDefault="00CB1B62">
      <w:pPr>
        <w:pStyle w:val="Heading1"/>
      </w:pPr>
      <w:bookmarkStart w:id="5" w:name="_Toc160738486"/>
      <w:bookmarkStart w:id="6" w:name="_Toc161059783"/>
      <w:r w:rsidRPr="00801BEA">
        <w:rPr>
          <w:sz w:val="32"/>
          <w:szCs w:val="32"/>
        </w:rPr>
        <w:lastRenderedPageBreak/>
        <w:t>Introduction</w:t>
      </w:r>
      <w:bookmarkEnd w:id="4"/>
      <w:bookmarkEnd w:id="5"/>
      <w:bookmarkEnd w:id="6"/>
    </w:p>
    <w:p w14:paraId="236DD7C8" w14:textId="674F450D" w:rsidR="00DB571B" w:rsidRPr="00E81061" w:rsidRDefault="009150FB" w:rsidP="009150FB">
      <w:pPr>
        <w:jc w:val="both"/>
        <w:rPr>
          <w:rFonts w:asciiTheme="minorHAnsi" w:eastAsia="Times New Roman" w:hAnsiTheme="minorHAnsi"/>
          <w:color w:val="0F4761"/>
        </w:rPr>
      </w:pPr>
      <w:bookmarkStart w:id="7" w:name="_Toc158199936"/>
      <w:r w:rsidRPr="00EE62ED">
        <w:rPr>
          <w:shd w:val="clear" w:color="auto" w:fill="FFFFFF"/>
        </w:rPr>
        <w:t xml:space="preserve">This report is on </w:t>
      </w:r>
      <w:r w:rsidR="00AD40BE">
        <w:rPr>
          <w:shd w:val="clear" w:color="auto" w:fill="FFFFFF"/>
        </w:rPr>
        <w:t>creativity and innovation</w:t>
      </w:r>
      <w:r w:rsidR="00EC2F18">
        <w:rPr>
          <w:shd w:val="clear" w:color="auto" w:fill="FFFFFF"/>
        </w:rPr>
        <w:t xml:space="preserve"> in </w:t>
      </w:r>
      <w:r w:rsidR="00C10A1F">
        <w:rPr>
          <w:shd w:val="clear" w:color="auto" w:fill="FFFFFF"/>
        </w:rPr>
        <w:t>Domino delivery bags</w:t>
      </w:r>
      <w:r w:rsidR="00C456EB">
        <w:rPr>
          <w:shd w:val="clear" w:color="auto" w:fill="FFFFFF"/>
        </w:rPr>
        <w:t>. Julie Thomas, a lecturer on creativity and innovation at the University of Wales Trinity Saint David, has requested it. The</w:t>
      </w:r>
      <w:r w:rsidRPr="00EE62ED">
        <w:rPr>
          <w:shd w:val="clear" w:color="auto" w:fill="FFFFFF"/>
        </w:rPr>
        <w:t xml:space="preserve"> submission date for this assignment is </w:t>
      </w:r>
      <w:r w:rsidR="006F3E9D">
        <w:rPr>
          <w:shd w:val="clear" w:color="auto" w:fill="FFFFFF"/>
        </w:rPr>
        <w:t xml:space="preserve">on </w:t>
      </w:r>
      <w:r w:rsidRPr="00EE62ED">
        <w:rPr>
          <w:shd w:val="clear" w:color="auto" w:fill="FFFFFF"/>
        </w:rPr>
        <w:t xml:space="preserve">the </w:t>
      </w:r>
      <w:r w:rsidR="006F3E9D">
        <w:rPr>
          <w:shd w:val="clear" w:color="auto" w:fill="FFFFFF"/>
        </w:rPr>
        <w:t>22</w:t>
      </w:r>
      <w:r w:rsidR="006F3E9D" w:rsidRPr="006F3E9D">
        <w:rPr>
          <w:shd w:val="clear" w:color="auto" w:fill="FFFFFF"/>
          <w:vertAlign w:val="superscript"/>
        </w:rPr>
        <w:t>nd</w:t>
      </w:r>
      <w:r w:rsidRPr="00EE62ED">
        <w:rPr>
          <w:shd w:val="clear" w:color="auto" w:fill="FFFFFF"/>
        </w:rPr>
        <w:t xml:space="preserve"> of </w:t>
      </w:r>
      <w:r w:rsidR="00D04CFA">
        <w:rPr>
          <w:shd w:val="clear" w:color="auto" w:fill="FFFFFF"/>
        </w:rPr>
        <w:t>Marich</w:t>
      </w:r>
      <w:r w:rsidRPr="00EE62ED">
        <w:rPr>
          <w:shd w:val="clear" w:color="auto" w:fill="FFFFFF"/>
        </w:rPr>
        <w:t xml:space="preserve">. </w:t>
      </w:r>
      <w:r w:rsidR="00D44438">
        <w:rPr>
          <w:shd w:val="clear" w:color="auto" w:fill="FFFFFF"/>
        </w:rPr>
        <w:t xml:space="preserve">This comprehensive report delves into the role of creativity and innovation within Domino's Pizza, Inc., a globally </w:t>
      </w:r>
      <w:r w:rsidR="00A60FEB">
        <w:rPr>
          <w:shd w:val="clear" w:color="auto" w:fill="FFFFFF"/>
        </w:rPr>
        <w:t>recognised</w:t>
      </w:r>
      <w:r w:rsidR="00D44438">
        <w:rPr>
          <w:shd w:val="clear" w:color="auto" w:fill="FFFFFF"/>
        </w:rPr>
        <w:t xml:space="preserve"> pizza restaurant chain founded in 1960. It provides a detailed </w:t>
      </w:r>
      <w:r w:rsidR="00A60FEB">
        <w:rPr>
          <w:shd w:val="clear" w:color="auto" w:fill="FFFFFF"/>
        </w:rPr>
        <w:t>company overview</w:t>
      </w:r>
      <w:r w:rsidR="00D44438">
        <w:rPr>
          <w:shd w:val="clear" w:color="auto" w:fill="FFFFFF"/>
        </w:rPr>
        <w:t xml:space="preserve">, including its history, business model, and overall strategy. The report explores the significance of creativity and innovation in </w:t>
      </w:r>
      <w:r w:rsidR="00A60FEB">
        <w:rPr>
          <w:shd w:val="clear" w:color="auto" w:fill="FFFFFF"/>
        </w:rPr>
        <w:t>organisational</w:t>
      </w:r>
      <w:r w:rsidR="00D44438">
        <w:rPr>
          <w:shd w:val="clear" w:color="auto" w:fill="FFFFFF"/>
        </w:rPr>
        <w:t xml:space="preserve"> success, </w:t>
      </w:r>
      <w:r w:rsidR="00A60FEB">
        <w:rPr>
          <w:shd w:val="clear" w:color="auto" w:fill="FFFFFF"/>
        </w:rPr>
        <w:t>emphasising</w:t>
      </w:r>
      <w:r w:rsidR="00D44438">
        <w:rPr>
          <w:shd w:val="clear" w:color="auto" w:fill="FFFFFF"/>
        </w:rPr>
        <w:t xml:space="preserve"> their potential impact on products, services, processes, and overall growth. It also identifies the type of innovation that Domino's has implemented and evaluates its effectiveness, considering potential barriers and risks associated with its implementation. Additionally, the report discusses the creativity process </w:t>
      </w:r>
      <w:r w:rsidR="00A60FEB">
        <w:rPr>
          <w:shd w:val="clear" w:color="auto" w:fill="FFFFFF"/>
        </w:rPr>
        <w:t>utilised</w:t>
      </w:r>
      <w:r w:rsidR="00D44438">
        <w:rPr>
          <w:shd w:val="clear" w:color="auto" w:fill="FFFFFF"/>
        </w:rPr>
        <w:t xml:space="preserve"> to generate possible solutions. Furthermore, it critically evaluates the </w:t>
      </w:r>
      <w:r w:rsidR="00A60FEB">
        <w:rPr>
          <w:shd w:val="clear" w:color="auto" w:fill="FFFFFF"/>
        </w:rPr>
        <w:t>organisational</w:t>
      </w:r>
      <w:r w:rsidR="00D44438">
        <w:rPr>
          <w:shd w:val="clear" w:color="auto" w:fill="FFFFFF"/>
        </w:rPr>
        <w:t xml:space="preserve"> climate and leadership style necessary to foster creativity and innovation in the company moving forward, highlighting key factors that can impact </w:t>
      </w:r>
      <w:r w:rsidR="00A60FEB">
        <w:rPr>
          <w:shd w:val="clear" w:color="auto" w:fill="FFFFFF"/>
        </w:rPr>
        <w:t>its</w:t>
      </w:r>
      <w:r w:rsidR="00D44438">
        <w:rPr>
          <w:shd w:val="clear" w:color="auto" w:fill="FFFFFF"/>
        </w:rPr>
        <w:t xml:space="preserve"> success. The report concludes with actionable recommendations for Domino's to continue leveraging creativity and innovation to drive its business forward.</w:t>
      </w:r>
    </w:p>
    <w:p w14:paraId="2B1729A9" w14:textId="77777777" w:rsidR="00606627" w:rsidRDefault="00606627">
      <w:pPr>
        <w:suppressAutoHyphens w:val="0"/>
        <w:rPr>
          <w:rFonts w:asciiTheme="minorHAnsi" w:eastAsia="Times New Roman" w:hAnsiTheme="minorHAnsi"/>
          <w:color w:val="0F4761"/>
        </w:rPr>
      </w:pPr>
      <w:r>
        <w:rPr>
          <w:rFonts w:asciiTheme="minorHAnsi" w:hAnsiTheme="minorHAnsi"/>
        </w:rPr>
        <w:br w:type="page"/>
      </w:r>
    </w:p>
    <w:p w14:paraId="21D24267" w14:textId="381C2729" w:rsidR="0064313F" w:rsidRPr="004739E7" w:rsidRDefault="00CB1B62">
      <w:pPr>
        <w:pStyle w:val="Heading1"/>
        <w:rPr>
          <w:sz w:val="32"/>
          <w:szCs w:val="32"/>
        </w:rPr>
      </w:pPr>
      <w:bookmarkStart w:id="8" w:name="_Toc160738487"/>
      <w:bookmarkStart w:id="9" w:name="_Toc161059784"/>
      <w:r w:rsidRPr="004739E7">
        <w:rPr>
          <w:sz w:val="32"/>
          <w:szCs w:val="32"/>
        </w:rPr>
        <w:lastRenderedPageBreak/>
        <w:t>Main finding</w:t>
      </w:r>
      <w:bookmarkEnd w:id="7"/>
      <w:bookmarkEnd w:id="8"/>
      <w:bookmarkEnd w:id="9"/>
    </w:p>
    <w:p w14:paraId="1A4A35C6" w14:textId="77777777" w:rsidR="0064313F" w:rsidRPr="004739E7" w:rsidRDefault="00CB1B62">
      <w:pPr>
        <w:pStyle w:val="Heading2"/>
        <w:rPr>
          <w:rFonts w:asciiTheme="minorHAnsi" w:hAnsiTheme="minorHAnsi"/>
        </w:rPr>
      </w:pPr>
      <w:bookmarkStart w:id="10" w:name="_Toc158199937"/>
      <w:bookmarkStart w:id="11" w:name="_Toc160738488"/>
      <w:bookmarkStart w:id="12" w:name="_Toc161059785"/>
      <w:r w:rsidRPr="004739E7">
        <w:rPr>
          <w:rFonts w:asciiTheme="minorHAnsi" w:hAnsiTheme="minorHAnsi"/>
        </w:rPr>
        <w:t>An introduction to your organisation</w:t>
      </w:r>
      <w:bookmarkEnd w:id="10"/>
      <w:bookmarkEnd w:id="11"/>
      <w:bookmarkEnd w:id="12"/>
    </w:p>
    <w:p w14:paraId="2C7BD189" w14:textId="3B7CB87D" w:rsidR="009C1321" w:rsidRPr="000027BB" w:rsidRDefault="00AF4744" w:rsidP="004E5D57">
      <w:pPr>
        <w:jc w:val="both"/>
        <w:rPr>
          <w:shd w:val="clear" w:color="auto" w:fill="FFFFFF"/>
        </w:rPr>
      </w:pPr>
      <w:r>
        <w:rPr>
          <w:shd w:val="clear" w:color="auto" w:fill="FFFFFF"/>
        </w:rPr>
        <w:t xml:space="preserve">Domino's Pizza, Inc. </w:t>
      </w:r>
      <w:r w:rsidR="00293EFE">
        <w:rPr>
          <w:shd w:val="clear" w:color="auto" w:fill="FFFFFF"/>
        </w:rPr>
        <w:t>has become a significant player in</w:t>
      </w:r>
      <w:r>
        <w:rPr>
          <w:shd w:val="clear" w:color="auto" w:fill="FFFFFF"/>
        </w:rPr>
        <w:t xml:space="preserve"> the food delivery industry, specifically in the pizza sector, since its establishment in 1960. Domino's has expanded its presence globally with a robust franchise model, operating thousands of stores worldwide, both company-owned and franchised. The company's success is based on its focus on prompt delivery, quality ingredients, and innovative menu offerings. Domino's has distinguished itself in the fiercely competitive food delivery market by </w:t>
      </w:r>
      <w:r w:rsidR="00293EFE">
        <w:rPr>
          <w:shd w:val="clear" w:color="auto" w:fill="FFFFFF"/>
        </w:rPr>
        <w:t>utilising</w:t>
      </w:r>
      <w:r>
        <w:rPr>
          <w:shd w:val="clear" w:color="auto" w:fill="FFFFFF"/>
        </w:rPr>
        <w:t xml:space="preserve"> technology to simplify ordering processes and enhance the customer experience. Customers can easily place orders, track deliveries in real-time, and provide feedback through its user-friendly mobile app and online platform, resulting in greater engagement and satisfaction. Moreover, Domino's has demonstrated agility and adaptability by constantly evolving its menu to cater to changing consumer preferences and dietary trends. In addition to traditional pizzas, Domino's offers a wide range of sides, desserts, and beverages, providing customers with a complete dining experience. Furthermore, Domino's commitment to quality and food safety is evident in its stringent supply chain management practices. The company maintains the freshness and integrity of its ingredients from sourcing to delivery, adhering to strict standards to maintain customer trust and satisfaction. In recent years, Domino's has also embraced sustainability initiatives, implemented eco-friendly packaging, and explored innovative delivery methods to reduce its environmental footprint. By addressing sustainability concerns, Domino's demonstrates its commitment to corporate social responsibility and resonates with environmentally conscious customers. Overall, Domino's Pizza is a testament to the transformative power of innovation and customer-centricity in the food delivery industry. With its unwavering pursuit of excellence and ability to adapt to market dynamics, Domino's continues to set the standard for success in the ever-changing food delivery landscape</w:t>
      </w:r>
      <w:sdt>
        <w:sdtPr>
          <w:rPr>
            <w:shd w:val="clear" w:color="auto" w:fill="FFFFFF"/>
          </w:rPr>
          <w:id w:val="-693538672"/>
          <w:citation/>
        </w:sdtPr>
        <w:sdtContent>
          <w:r w:rsidR="005C3565" w:rsidRPr="00E81061">
            <w:rPr>
              <w:shd w:val="clear" w:color="auto" w:fill="FFFFFF"/>
            </w:rPr>
            <w:fldChar w:fldCharType="begin"/>
          </w:r>
          <w:r w:rsidR="005C3565" w:rsidRPr="00E81061">
            <w:rPr>
              <w:shd w:val="clear" w:color="auto" w:fill="FFFFFF"/>
            </w:rPr>
            <w:instrText xml:space="preserve"> CITATION Dom24 \l 2057 </w:instrText>
          </w:r>
          <w:r w:rsidR="005C3565" w:rsidRPr="00E81061">
            <w:rPr>
              <w:shd w:val="clear" w:color="auto" w:fill="FFFFFF"/>
            </w:rPr>
            <w:fldChar w:fldCharType="separate"/>
          </w:r>
          <w:r w:rsidR="005C3565" w:rsidRPr="00E81061">
            <w:rPr>
              <w:noProof/>
              <w:shd w:val="clear" w:color="auto" w:fill="FFFFFF"/>
            </w:rPr>
            <w:t xml:space="preserve"> (Domino`s, 2024)</w:t>
          </w:r>
          <w:r w:rsidR="005C3565" w:rsidRPr="00E81061">
            <w:rPr>
              <w:shd w:val="clear" w:color="auto" w:fill="FFFFFF"/>
            </w:rPr>
            <w:fldChar w:fldCharType="end"/>
          </w:r>
        </w:sdtContent>
      </w:sdt>
      <w:r w:rsidR="009C1321" w:rsidRPr="00E81061">
        <w:rPr>
          <w:shd w:val="clear" w:color="auto" w:fill="FFFFFF"/>
        </w:rPr>
        <w:t>.</w:t>
      </w:r>
    </w:p>
    <w:p w14:paraId="17DF2DE3" w14:textId="151315B2" w:rsidR="00EC3FA1" w:rsidRPr="004739E7" w:rsidRDefault="00CB1B62" w:rsidP="00EC3FA1">
      <w:pPr>
        <w:pStyle w:val="Heading2"/>
        <w:numPr>
          <w:ilvl w:val="1"/>
          <w:numId w:val="4"/>
        </w:numPr>
        <w:rPr>
          <w:rFonts w:asciiTheme="minorHAnsi" w:hAnsiTheme="minorHAnsi"/>
        </w:rPr>
      </w:pPr>
      <w:bookmarkStart w:id="13" w:name="_Toc158199938"/>
      <w:bookmarkStart w:id="14" w:name="_Toc160738489"/>
      <w:bookmarkStart w:id="15" w:name="_Toc161059786"/>
      <w:r w:rsidRPr="004739E7">
        <w:rPr>
          <w:rFonts w:asciiTheme="minorHAnsi" w:hAnsiTheme="minorHAnsi"/>
        </w:rPr>
        <w:t>Your current role</w:t>
      </w:r>
      <w:bookmarkEnd w:id="13"/>
      <w:bookmarkEnd w:id="14"/>
      <w:bookmarkEnd w:id="15"/>
      <w:r w:rsidRPr="004739E7">
        <w:rPr>
          <w:rFonts w:asciiTheme="minorHAnsi" w:hAnsiTheme="minorHAnsi"/>
        </w:rPr>
        <w:t xml:space="preserve"> </w:t>
      </w:r>
    </w:p>
    <w:p w14:paraId="208C57B0" w14:textId="34B271CB" w:rsidR="00EC3FA1" w:rsidRPr="00E81061" w:rsidRDefault="00182D0F" w:rsidP="00EC3FA1">
      <w:pPr>
        <w:jc w:val="both"/>
        <w:rPr>
          <w:rFonts w:asciiTheme="minorHAnsi" w:hAnsiTheme="minorHAnsi"/>
        </w:rPr>
      </w:pPr>
      <w:r w:rsidRPr="00E81061">
        <w:rPr>
          <w:rFonts w:asciiTheme="minorHAnsi" w:hAnsiTheme="minorHAnsi" w:cs="Segoe UI"/>
          <w:color w:val="0D0D0D"/>
          <w:shd w:val="clear" w:color="auto" w:fill="FFFFFF"/>
        </w:rPr>
        <w:t>Currently, I am a delivery driver at Domino`s Pizza. Therefore, a</w:t>
      </w:r>
      <w:r w:rsidR="00EC3FA1" w:rsidRPr="00E81061">
        <w:rPr>
          <w:rFonts w:asciiTheme="minorHAnsi" w:hAnsiTheme="minorHAnsi" w:cs="Segoe UI"/>
          <w:color w:val="0D0D0D"/>
          <w:shd w:val="clear" w:color="auto" w:fill="FFFFFF"/>
        </w:rPr>
        <w:t xml:space="preserve">s a Domino's delivery driver, the role includes many responsibilities </w:t>
      </w:r>
      <w:r w:rsidRPr="00E81061">
        <w:rPr>
          <w:rFonts w:asciiTheme="minorHAnsi" w:hAnsiTheme="minorHAnsi" w:cs="Segoe UI"/>
          <w:color w:val="0D0D0D"/>
          <w:shd w:val="clear" w:color="auto" w:fill="FFFFFF"/>
        </w:rPr>
        <w:t>fundamental</w:t>
      </w:r>
      <w:r w:rsidR="00EC3FA1" w:rsidRPr="00E81061">
        <w:rPr>
          <w:rFonts w:asciiTheme="minorHAnsi" w:hAnsiTheme="minorHAnsi" w:cs="Segoe UI"/>
          <w:color w:val="0D0D0D"/>
          <w:shd w:val="clear" w:color="auto" w:fill="FFFFFF"/>
        </w:rPr>
        <w:t xml:space="preserve"> to successfully </w:t>
      </w:r>
      <w:r w:rsidRPr="00E81061">
        <w:rPr>
          <w:rFonts w:asciiTheme="minorHAnsi" w:hAnsiTheme="minorHAnsi" w:cs="Segoe UI"/>
          <w:color w:val="0D0D0D"/>
          <w:shd w:val="clear" w:color="auto" w:fill="FFFFFF"/>
        </w:rPr>
        <w:t>performing</w:t>
      </w:r>
      <w:r w:rsidR="00EC3FA1" w:rsidRPr="00E81061">
        <w:rPr>
          <w:rFonts w:asciiTheme="minorHAnsi" w:hAnsiTheme="minorHAnsi" w:cs="Segoe UI"/>
          <w:color w:val="0D0D0D"/>
          <w:shd w:val="clear" w:color="auto" w:fill="FFFFFF"/>
        </w:rPr>
        <w:t xml:space="preserve"> the company's delivery service. Essential duties include </w:t>
      </w:r>
      <w:r w:rsidRPr="00E81061">
        <w:rPr>
          <w:rFonts w:asciiTheme="minorHAnsi" w:hAnsiTheme="minorHAnsi" w:cs="Segoe UI"/>
          <w:color w:val="0D0D0D"/>
          <w:shd w:val="clear" w:color="auto" w:fill="FFFFFF"/>
        </w:rPr>
        <w:t>proficiently</w:t>
      </w:r>
      <w:r w:rsidR="00EC3FA1" w:rsidRPr="00E81061">
        <w:rPr>
          <w:rFonts w:asciiTheme="minorHAnsi" w:hAnsiTheme="minorHAnsi" w:cs="Segoe UI"/>
          <w:color w:val="0D0D0D"/>
          <w:shd w:val="clear" w:color="auto" w:fill="FFFFFF"/>
        </w:rPr>
        <w:t xml:space="preserve"> preparing orders, navigating optimal routes, delivering superior customer service, </w:t>
      </w:r>
      <w:r w:rsidRPr="00E81061">
        <w:rPr>
          <w:rFonts w:asciiTheme="minorHAnsi" w:hAnsiTheme="minorHAnsi" w:cs="Segoe UI"/>
          <w:color w:val="0D0D0D"/>
          <w:shd w:val="clear" w:color="auto" w:fill="FFFFFF"/>
        </w:rPr>
        <w:t>accurately</w:t>
      </w:r>
      <w:r w:rsidR="00EC3FA1" w:rsidRPr="00E81061">
        <w:rPr>
          <w:rFonts w:asciiTheme="minorHAnsi" w:hAnsiTheme="minorHAnsi" w:cs="Segoe UI"/>
          <w:color w:val="0D0D0D"/>
          <w:shd w:val="clear" w:color="auto" w:fill="FFFFFF"/>
        </w:rPr>
        <w:t xml:space="preserve"> maintaining the delivery vehicle, adhering to safety </w:t>
      </w:r>
      <w:r w:rsidRPr="00E81061">
        <w:rPr>
          <w:rFonts w:asciiTheme="minorHAnsi" w:hAnsiTheme="minorHAnsi" w:cs="Segoe UI"/>
          <w:color w:val="0D0D0D"/>
          <w:shd w:val="clear" w:color="auto" w:fill="FFFFFF"/>
        </w:rPr>
        <w:t>regulations</w:t>
      </w:r>
      <w:r w:rsidR="00EC3FA1" w:rsidRPr="00E81061">
        <w:rPr>
          <w:rFonts w:asciiTheme="minorHAnsi" w:hAnsiTheme="minorHAnsi" w:cs="Segoe UI"/>
          <w:color w:val="0D0D0D"/>
          <w:shd w:val="clear" w:color="auto" w:fill="FFFFFF"/>
        </w:rPr>
        <w:t xml:space="preserve">, managing inventory, and upholding the company's commitment to timely delivery. This position embodies a blend of logistical </w:t>
      </w:r>
      <w:r w:rsidRPr="00E81061">
        <w:rPr>
          <w:rFonts w:asciiTheme="minorHAnsi" w:hAnsiTheme="minorHAnsi" w:cs="Segoe UI"/>
          <w:color w:val="0D0D0D"/>
          <w:shd w:val="clear" w:color="auto" w:fill="FFFFFF"/>
        </w:rPr>
        <w:t>insight</w:t>
      </w:r>
      <w:r w:rsidR="00EC3FA1" w:rsidRPr="00E81061">
        <w:rPr>
          <w:rFonts w:asciiTheme="minorHAnsi" w:hAnsiTheme="minorHAnsi" w:cs="Segoe UI"/>
          <w:color w:val="0D0D0D"/>
          <w:shd w:val="clear" w:color="auto" w:fill="FFFFFF"/>
        </w:rPr>
        <w:t>, interpersonal finesse, and operational diligence essential to the operation of Domino's delivery infrastructure</w:t>
      </w:r>
      <w:sdt>
        <w:sdtPr>
          <w:rPr>
            <w:rFonts w:asciiTheme="minorHAnsi" w:hAnsiTheme="minorHAnsi" w:cs="Segoe UI"/>
            <w:color w:val="0D0D0D"/>
            <w:shd w:val="clear" w:color="auto" w:fill="FFFFFF"/>
          </w:rPr>
          <w:id w:val="-1345163297"/>
          <w:citation/>
        </w:sdtPr>
        <w:sdtContent>
          <w:r w:rsidR="00FA1479">
            <w:rPr>
              <w:rFonts w:asciiTheme="minorHAnsi" w:hAnsiTheme="minorHAnsi" w:cs="Segoe UI"/>
              <w:color w:val="0D0D0D"/>
              <w:shd w:val="clear" w:color="auto" w:fill="FFFFFF"/>
            </w:rPr>
            <w:fldChar w:fldCharType="begin"/>
          </w:r>
          <w:r w:rsidR="00FA1479">
            <w:rPr>
              <w:rFonts w:asciiTheme="minorHAnsi" w:hAnsiTheme="minorHAnsi" w:cs="Segoe UI"/>
              <w:color w:val="0D0D0D"/>
              <w:shd w:val="clear" w:color="auto" w:fill="FFFFFF"/>
            </w:rPr>
            <w:instrText xml:space="preserve"> CITATION Dom241 \l 2057 </w:instrText>
          </w:r>
          <w:r w:rsidR="00FA1479">
            <w:rPr>
              <w:rFonts w:asciiTheme="minorHAnsi" w:hAnsiTheme="minorHAnsi" w:cs="Segoe UI"/>
              <w:color w:val="0D0D0D"/>
              <w:shd w:val="clear" w:color="auto" w:fill="FFFFFF"/>
            </w:rPr>
            <w:fldChar w:fldCharType="separate"/>
          </w:r>
          <w:r w:rsidR="00FA1479">
            <w:rPr>
              <w:rFonts w:asciiTheme="minorHAnsi" w:hAnsiTheme="minorHAnsi" w:cs="Segoe UI"/>
              <w:noProof/>
              <w:color w:val="0D0D0D"/>
              <w:shd w:val="clear" w:color="auto" w:fill="FFFFFF"/>
            </w:rPr>
            <w:t xml:space="preserve"> </w:t>
          </w:r>
          <w:r w:rsidR="00FA1479" w:rsidRPr="00FA1479">
            <w:rPr>
              <w:rFonts w:asciiTheme="minorHAnsi" w:hAnsiTheme="minorHAnsi" w:cs="Segoe UI"/>
              <w:noProof/>
              <w:color w:val="0D0D0D"/>
              <w:shd w:val="clear" w:color="auto" w:fill="FFFFFF"/>
            </w:rPr>
            <w:t>(Domino`s, 2024)</w:t>
          </w:r>
          <w:r w:rsidR="00FA1479">
            <w:rPr>
              <w:rFonts w:asciiTheme="minorHAnsi" w:hAnsiTheme="minorHAnsi" w:cs="Segoe UI"/>
              <w:color w:val="0D0D0D"/>
              <w:shd w:val="clear" w:color="auto" w:fill="FFFFFF"/>
            </w:rPr>
            <w:fldChar w:fldCharType="end"/>
          </w:r>
        </w:sdtContent>
      </w:sdt>
      <w:r w:rsidR="00EC3FA1" w:rsidRPr="00E81061">
        <w:rPr>
          <w:rFonts w:asciiTheme="minorHAnsi" w:hAnsiTheme="minorHAnsi" w:cs="Segoe UI"/>
          <w:color w:val="0D0D0D"/>
          <w:shd w:val="clear" w:color="auto" w:fill="FFFFFF"/>
        </w:rPr>
        <w:t>.</w:t>
      </w:r>
    </w:p>
    <w:p w14:paraId="4345BADD" w14:textId="77777777" w:rsidR="00174C22" w:rsidRDefault="00174C22">
      <w:pPr>
        <w:suppressAutoHyphens w:val="0"/>
        <w:rPr>
          <w:rFonts w:asciiTheme="minorHAnsi" w:eastAsia="Times New Roman" w:hAnsiTheme="minorHAnsi"/>
          <w:color w:val="0F4761"/>
        </w:rPr>
      </w:pPr>
      <w:bookmarkStart w:id="16" w:name="_Toc158199939"/>
      <w:bookmarkStart w:id="17" w:name="_Toc160738490"/>
      <w:r>
        <w:rPr>
          <w:rFonts w:asciiTheme="minorHAnsi" w:hAnsiTheme="minorHAnsi"/>
        </w:rPr>
        <w:br w:type="page"/>
      </w:r>
    </w:p>
    <w:p w14:paraId="39092725" w14:textId="7803C266" w:rsidR="00EC3FA1" w:rsidRPr="004739E7" w:rsidRDefault="00CB1B62" w:rsidP="00EC3FA1">
      <w:pPr>
        <w:pStyle w:val="Heading2"/>
        <w:numPr>
          <w:ilvl w:val="1"/>
          <w:numId w:val="4"/>
        </w:numPr>
        <w:rPr>
          <w:rFonts w:asciiTheme="minorHAnsi" w:hAnsiTheme="minorHAnsi"/>
        </w:rPr>
      </w:pPr>
      <w:bookmarkStart w:id="18" w:name="_Toc161059787"/>
      <w:r w:rsidRPr="004739E7">
        <w:rPr>
          <w:rFonts w:asciiTheme="minorHAnsi" w:hAnsiTheme="minorHAnsi"/>
        </w:rPr>
        <w:lastRenderedPageBreak/>
        <w:t xml:space="preserve">Importance of creativity and innovation </w:t>
      </w:r>
      <w:bookmarkEnd w:id="16"/>
      <w:r w:rsidR="009D6FF6" w:rsidRPr="004739E7">
        <w:rPr>
          <w:rFonts w:asciiTheme="minorHAnsi" w:hAnsiTheme="minorHAnsi"/>
        </w:rPr>
        <w:t>to an organisation</w:t>
      </w:r>
      <w:bookmarkEnd w:id="17"/>
      <w:bookmarkEnd w:id="18"/>
      <w:r w:rsidR="009D6FF6" w:rsidRPr="004739E7">
        <w:rPr>
          <w:rFonts w:asciiTheme="minorHAnsi" w:hAnsiTheme="minorHAnsi"/>
        </w:rPr>
        <w:t xml:space="preserve"> </w:t>
      </w:r>
    </w:p>
    <w:p w14:paraId="3C4B6699" w14:textId="0A8AA96A" w:rsidR="00D14E1D" w:rsidRPr="00D14E1D" w:rsidRDefault="00424825" w:rsidP="00612705">
      <w:r>
        <w:t>“</w:t>
      </w:r>
      <w:r w:rsidR="007D140C">
        <w:t>C</w:t>
      </w:r>
      <w:r>
        <w:t xml:space="preserve">reativity is the capacity to produce </w:t>
      </w:r>
      <w:r w:rsidR="004E6E8B">
        <w:t>original and valuable things</w:t>
      </w:r>
      <w:r>
        <w:t>”</w:t>
      </w:r>
      <w:r w:rsidR="00BF27AA" w:rsidRPr="00BF27AA">
        <w:rPr>
          <w:rFonts w:ascii="Arial" w:hAnsi="Arial" w:cs="Arial"/>
          <w:color w:val="222222"/>
          <w:sz w:val="20"/>
          <w:szCs w:val="20"/>
          <w:shd w:val="clear" w:color="auto" w:fill="FFFFFF"/>
        </w:rPr>
        <w:t xml:space="preserve"> </w:t>
      </w:r>
      <w:r w:rsidR="00DF6E79">
        <w:rPr>
          <w:rFonts w:ascii="Arial" w:hAnsi="Arial" w:cs="Arial"/>
          <w:color w:val="222222"/>
          <w:sz w:val="20"/>
          <w:szCs w:val="20"/>
          <w:shd w:val="clear" w:color="auto" w:fill="FFFFFF"/>
        </w:rPr>
        <w:t>(</w:t>
      </w:r>
      <w:r w:rsidR="00BF27AA">
        <w:rPr>
          <w:rFonts w:ascii="Arial" w:hAnsi="Arial" w:cs="Arial"/>
          <w:color w:val="222222"/>
          <w:sz w:val="20"/>
          <w:szCs w:val="20"/>
          <w:shd w:val="clear" w:color="auto" w:fill="FFFFFF"/>
        </w:rPr>
        <w:t>Gaut, 2010</w:t>
      </w:r>
      <w:r w:rsidR="00DF6E79">
        <w:rPr>
          <w:rFonts w:ascii="Arial" w:hAnsi="Arial" w:cs="Arial"/>
          <w:color w:val="222222"/>
          <w:sz w:val="20"/>
          <w:szCs w:val="20"/>
          <w:shd w:val="clear" w:color="auto" w:fill="FFFFFF"/>
        </w:rPr>
        <w:t>)</w:t>
      </w:r>
      <w:r>
        <w:t xml:space="preserve">. </w:t>
      </w:r>
      <w:r w:rsidR="007D140C">
        <w:t xml:space="preserve">Additionally, </w:t>
      </w:r>
      <w:r w:rsidR="00612705">
        <w:t>“According to Peter Drucker, Innovation is the effort to create purposeful</w:t>
      </w:r>
      <w:r w:rsidR="00650B42">
        <w:t>,</w:t>
      </w:r>
      <w:r w:rsidR="00612705">
        <w:t xml:space="preserve"> focused change in an enterprise's economic or social potential</w:t>
      </w:r>
      <w:r w:rsidR="005A236C">
        <w:t>”</w:t>
      </w:r>
      <w:r w:rsidR="008F5368" w:rsidRPr="008F5368">
        <w:rPr>
          <w:rFonts w:ascii="Arial" w:hAnsi="Arial" w:cs="Arial"/>
          <w:color w:val="222222"/>
          <w:sz w:val="20"/>
          <w:szCs w:val="20"/>
          <w:shd w:val="clear" w:color="auto" w:fill="FFFFFF"/>
        </w:rPr>
        <w:t xml:space="preserve"> </w:t>
      </w:r>
      <w:r w:rsidR="008F5368">
        <w:rPr>
          <w:rFonts w:ascii="Arial" w:hAnsi="Arial" w:cs="Arial"/>
          <w:color w:val="222222"/>
          <w:sz w:val="20"/>
          <w:szCs w:val="20"/>
          <w:shd w:val="clear" w:color="auto" w:fill="FFFFFF"/>
        </w:rPr>
        <w:t>Davila, Epstein, &amp; Shelton, 2012)</w:t>
      </w:r>
      <w:r w:rsidR="00612705">
        <w:t>.</w:t>
      </w:r>
      <w:r w:rsidR="00650D78">
        <w:t xml:space="preserve"> </w:t>
      </w:r>
    </w:p>
    <w:p w14:paraId="183DC2BD" w14:textId="700625EB" w:rsidR="00140B1B" w:rsidRPr="00331FF4" w:rsidRDefault="00331FF4" w:rsidP="004870BD">
      <w:pPr>
        <w:spacing w:before="240"/>
        <w:jc w:val="both"/>
        <w:rPr>
          <w:rFonts w:asciiTheme="minorHAnsi" w:hAnsiTheme="minorHAnsi" w:cs="Noto Sans"/>
          <w:color w:val="333333"/>
          <w:shd w:val="clear" w:color="auto" w:fill="FFFFFF"/>
        </w:rPr>
      </w:pPr>
      <w:r w:rsidRPr="00E81061">
        <w:rPr>
          <w:rFonts w:asciiTheme="minorHAnsi" w:hAnsiTheme="minorHAnsi" w:cs="Noto Sans"/>
          <w:color w:val="333333"/>
          <w:shd w:val="clear" w:color="auto" w:fill="FFFFFF"/>
        </w:rPr>
        <w:t>Creativity is a vast subject that holds significance on both individual and collective levels in various domains of work. At an individual level, creativity plays a crucial role in solving problems in professional and personal life. On a societal level, creativity can lead to novel scientific discoveries, innovative art movements, groundbreaking inventions, and new social programs. The economic significance of creativity is evident as it generates employment through new products or services. Furthermore, individuals, organisations, and societies must adapt resources to changing task demands to remain competitive (</w:t>
      </w:r>
      <w:r w:rsidRPr="00E81061">
        <w:rPr>
          <w:rFonts w:asciiTheme="minorHAnsi" w:hAnsiTheme="minorHAnsi" w:cs="Arial"/>
          <w:color w:val="222222"/>
          <w:shd w:val="clear" w:color="auto" w:fill="FFFFFF"/>
        </w:rPr>
        <w:t>Sternberg and Lubart, 1999)</w:t>
      </w:r>
      <w:r w:rsidRPr="00E81061">
        <w:rPr>
          <w:rFonts w:asciiTheme="minorHAnsi" w:hAnsiTheme="minorHAnsi" w:cs="Noto Sans"/>
          <w:color w:val="333333"/>
          <w:shd w:val="clear" w:color="auto" w:fill="FFFFFF"/>
        </w:rPr>
        <w:t>.</w:t>
      </w:r>
      <w:r>
        <w:rPr>
          <w:rFonts w:asciiTheme="minorHAnsi" w:hAnsiTheme="minorHAnsi" w:cs="Noto Sans"/>
          <w:color w:val="333333"/>
          <w:shd w:val="clear" w:color="auto" w:fill="FFFFFF"/>
        </w:rPr>
        <w:t xml:space="preserve"> Additionally, </w:t>
      </w:r>
      <w:r>
        <w:rPr>
          <w:rFonts w:asciiTheme="minorHAnsi" w:hAnsiTheme="minorHAnsi"/>
        </w:rPr>
        <w:t>a</w:t>
      </w:r>
      <w:r w:rsidR="00373272">
        <w:rPr>
          <w:rFonts w:asciiTheme="minorHAnsi" w:hAnsiTheme="minorHAnsi"/>
        </w:rPr>
        <w:t xml:space="preserve">ccording to </w:t>
      </w:r>
      <w:r w:rsidR="00373272" w:rsidRPr="005324BA">
        <w:rPr>
          <w:rFonts w:asciiTheme="minorHAnsi" w:hAnsiTheme="minorHAnsi"/>
        </w:rPr>
        <w:t xml:space="preserve">Sirkova &amp; Ferencova </w:t>
      </w:r>
      <w:r w:rsidR="00373272">
        <w:rPr>
          <w:rFonts w:asciiTheme="minorHAnsi" w:hAnsiTheme="minorHAnsi"/>
        </w:rPr>
        <w:t>(</w:t>
      </w:r>
      <w:r w:rsidR="00373272" w:rsidRPr="005324BA">
        <w:rPr>
          <w:rFonts w:asciiTheme="minorHAnsi" w:hAnsiTheme="minorHAnsi"/>
        </w:rPr>
        <w:t>2016)</w:t>
      </w:r>
      <w:r w:rsidR="00373272">
        <w:rPr>
          <w:rFonts w:asciiTheme="minorHAnsi" w:hAnsiTheme="minorHAnsi"/>
        </w:rPr>
        <w:t>,</w:t>
      </w:r>
      <w:r w:rsidR="00B97FF6">
        <w:rPr>
          <w:rFonts w:asciiTheme="minorHAnsi" w:hAnsiTheme="minorHAnsi"/>
        </w:rPr>
        <w:t xml:space="preserve"> </w:t>
      </w:r>
      <w:r w:rsidR="006F290C" w:rsidRPr="00E81061">
        <w:rPr>
          <w:rFonts w:asciiTheme="minorHAnsi" w:hAnsiTheme="minorHAnsi"/>
        </w:rPr>
        <w:t>Organisational creativity is creating valuable and practical ideas, products, services, procedures, or processes by individuals working together in a complex social system. It involves the production of novel, appropriate ideas in any realm of human activity, which must be different from what</w:t>
      </w:r>
      <w:r w:rsidR="00174C22">
        <w:rPr>
          <w:rFonts w:asciiTheme="minorHAnsi" w:hAnsiTheme="minorHAnsi"/>
        </w:rPr>
        <w:t xml:space="preserve"> </w:t>
      </w:r>
      <w:r w:rsidR="00563FC0">
        <w:rPr>
          <w:rFonts w:asciiTheme="minorHAnsi" w:hAnsiTheme="minorHAnsi"/>
        </w:rPr>
        <w:t>is</w:t>
      </w:r>
      <w:r w:rsidR="006F290C" w:rsidRPr="00E81061">
        <w:rPr>
          <w:rFonts w:asciiTheme="minorHAnsi" w:hAnsiTheme="minorHAnsi"/>
        </w:rPr>
        <w:t xml:space="preserve"> done before and </w:t>
      </w:r>
      <w:r w:rsidR="00C27261">
        <w:rPr>
          <w:rFonts w:asciiTheme="minorHAnsi" w:hAnsiTheme="minorHAnsi"/>
        </w:rPr>
        <w:t>relevant</w:t>
      </w:r>
      <w:r w:rsidR="006F290C" w:rsidRPr="00E81061">
        <w:rPr>
          <w:rFonts w:asciiTheme="minorHAnsi" w:hAnsiTheme="minorHAnsi"/>
        </w:rPr>
        <w:t xml:space="preserve"> to the problem or opportunity presented. Creativity is a complex cognitive process involving finding and developing solutions to novel issues that enhance the organisation's products, services, </w:t>
      </w:r>
      <w:r w:rsidR="00650B42">
        <w:rPr>
          <w:rFonts w:asciiTheme="minorHAnsi" w:hAnsiTheme="minorHAnsi"/>
        </w:rPr>
        <w:t>methods</w:t>
      </w:r>
      <w:r w:rsidR="006F290C" w:rsidRPr="00E81061">
        <w:rPr>
          <w:rFonts w:asciiTheme="minorHAnsi" w:hAnsiTheme="minorHAnsi"/>
        </w:rPr>
        <w:t xml:space="preserve">, and procedures. On the other hand, innovation is the successful implementation of these novel and appropriate ideas. The development of an organisation is directly dependent on the professional preparation and competence of its staff team. </w:t>
      </w:r>
      <w:r w:rsidR="005324BA" w:rsidRPr="005324BA">
        <w:rPr>
          <w:rFonts w:asciiTheme="minorHAnsi" w:hAnsiTheme="minorHAnsi"/>
        </w:rPr>
        <w:t>Creativity and innovation are crucial for Domino's in developing new menu offerings and enhancing service delivery</w:t>
      </w:r>
      <w:r w:rsidR="00BF6286">
        <w:rPr>
          <w:rFonts w:asciiTheme="minorHAnsi" w:hAnsiTheme="minorHAnsi"/>
        </w:rPr>
        <w:t xml:space="preserve">. </w:t>
      </w:r>
      <w:r w:rsidR="005324BA" w:rsidRPr="005324BA">
        <w:rPr>
          <w:rFonts w:asciiTheme="minorHAnsi" w:hAnsiTheme="minorHAnsi"/>
        </w:rPr>
        <w:t>This is essential for Domino's to stay competitive by continually introducing novel pizza flavo</w:t>
      </w:r>
      <w:r w:rsidR="00BF6286">
        <w:rPr>
          <w:rFonts w:asciiTheme="minorHAnsi" w:hAnsiTheme="minorHAnsi"/>
        </w:rPr>
        <w:t>u</w:t>
      </w:r>
      <w:r w:rsidR="005324BA" w:rsidRPr="005324BA">
        <w:rPr>
          <w:rFonts w:asciiTheme="minorHAnsi" w:hAnsiTheme="minorHAnsi"/>
        </w:rPr>
        <w:t>rs, experimenting with crust options, and innovating delivery methods.</w:t>
      </w:r>
    </w:p>
    <w:p w14:paraId="76B72365" w14:textId="6AFE106F" w:rsidR="005B4522" w:rsidRPr="00E81061" w:rsidRDefault="007732BD" w:rsidP="004A5057">
      <w:pPr>
        <w:jc w:val="both"/>
        <w:rPr>
          <w:rFonts w:asciiTheme="minorHAnsi" w:hAnsiTheme="minorHAnsi" w:cs="Arial"/>
          <w:color w:val="000000"/>
        </w:rPr>
      </w:pPr>
      <w:r>
        <w:rPr>
          <w:rFonts w:asciiTheme="minorHAnsi" w:hAnsiTheme="minorHAnsi" w:cs="Arial"/>
          <w:color w:val="000000"/>
        </w:rPr>
        <w:t xml:space="preserve">According to </w:t>
      </w:r>
      <w:r w:rsidR="007D122C">
        <w:rPr>
          <w:rFonts w:asciiTheme="minorHAnsi" w:hAnsiTheme="minorHAnsi" w:cs="Arial"/>
          <w:color w:val="000000"/>
        </w:rPr>
        <w:t xml:space="preserve">the </w:t>
      </w:r>
      <w:r w:rsidRPr="00E81061">
        <w:rPr>
          <w:rFonts w:asciiTheme="minorHAnsi" w:hAnsiTheme="minorHAnsi" w:cs="Arial"/>
          <w:color w:val="000000"/>
        </w:rPr>
        <w:t xml:space="preserve">World Economic Forum </w:t>
      </w:r>
      <w:r>
        <w:rPr>
          <w:rFonts w:asciiTheme="minorHAnsi" w:hAnsiTheme="minorHAnsi" w:cs="Arial"/>
          <w:color w:val="000000"/>
        </w:rPr>
        <w:t>(</w:t>
      </w:r>
      <w:r w:rsidRPr="00E81061">
        <w:rPr>
          <w:rFonts w:asciiTheme="minorHAnsi" w:hAnsiTheme="minorHAnsi" w:cs="Arial"/>
          <w:color w:val="000000"/>
        </w:rPr>
        <w:t>2021</w:t>
      </w:r>
      <w:r>
        <w:rPr>
          <w:rFonts w:asciiTheme="minorHAnsi" w:hAnsiTheme="minorHAnsi" w:cs="Arial"/>
          <w:color w:val="000000"/>
        </w:rPr>
        <w:t xml:space="preserve">), </w:t>
      </w:r>
      <w:r w:rsidR="005B4522" w:rsidRPr="00E81061">
        <w:rPr>
          <w:rFonts w:asciiTheme="minorHAnsi" w:hAnsiTheme="minorHAnsi" w:cs="Arial"/>
          <w:color w:val="000000"/>
        </w:rPr>
        <w:t xml:space="preserve">Marketing has always relied on creativity to develop breakthrough ideas for imaginative campaigns. The last marketing revolution was all about combining creativity with data analytics. </w:t>
      </w:r>
      <w:r w:rsidR="00051228" w:rsidRPr="00E81061">
        <w:rPr>
          <w:rFonts w:asciiTheme="minorHAnsi" w:hAnsiTheme="minorHAnsi" w:cs="Arial"/>
          <w:color w:val="000000"/>
        </w:rPr>
        <w:t>What is</w:t>
      </w:r>
      <w:r w:rsidR="005B4522" w:rsidRPr="00E81061">
        <w:rPr>
          <w:rFonts w:asciiTheme="minorHAnsi" w:hAnsiTheme="minorHAnsi" w:cs="Arial"/>
          <w:color w:val="000000"/>
        </w:rPr>
        <w:t xml:space="preserve"> different now is that purpose has been added to the mix, which means setting a goal beyond just making sales. </w:t>
      </w:r>
      <w:r w:rsidR="007D122C" w:rsidRPr="007D122C">
        <w:rPr>
          <w:rFonts w:asciiTheme="minorHAnsi" w:hAnsiTheme="minorHAnsi" w:cs="Arial"/>
          <w:color w:val="000000"/>
        </w:rPr>
        <w:t xml:space="preserve">Creativity </w:t>
      </w:r>
      <w:r w:rsidR="007D122C">
        <w:rPr>
          <w:rFonts w:asciiTheme="minorHAnsi" w:hAnsiTheme="minorHAnsi" w:cs="Arial"/>
          <w:color w:val="000000"/>
        </w:rPr>
        <w:t>is pivotal</w:t>
      </w:r>
      <w:r w:rsidR="007D122C" w:rsidRPr="007D122C">
        <w:rPr>
          <w:rFonts w:asciiTheme="minorHAnsi" w:hAnsiTheme="minorHAnsi" w:cs="Arial"/>
          <w:color w:val="000000"/>
        </w:rPr>
        <w:t xml:space="preserve"> in Domino's marketing strategies, allowing the company to develop compelling campaigns that resonate with its audience</w:t>
      </w:r>
      <w:r w:rsidR="007D122C">
        <w:rPr>
          <w:rFonts w:asciiTheme="minorHAnsi" w:hAnsiTheme="minorHAnsi" w:cs="Arial"/>
          <w:color w:val="000000"/>
        </w:rPr>
        <w:t xml:space="preserve">. </w:t>
      </w:r>
      <w:r w:rsidR="007D122C" w:rsidRPr="007D122C">
        <w:rPr>
          <w:rFonts w:asciiTheme="minorHAnsi" w:hAnsiTheme="minorHAnsi" w:cs="Arial"/>
          <w:color w:val="000000"/>
        </w:rPr>
        <w:t>Integrating purpose into branding ensures alignment with Domino's core values, fostering deeper connections with consumers and strengthening brand loyalty.</w:t>
      </w:r>
    </w:p>
    <w:p w14:paraId="6589F824" w14:textId="22E1A883" w:rsidR="00B543A5" w:rsidRDefault="005B6105" w:rsidP="004A5057">
      <w:pPr>
        <w:jc w:val="both"/>
        <w:rPr>
          <w:rFonts w:asciiTheme="minorHAnsi" w:hAnsiTheme="minorHAnsi"/>
        </w:rPr>
      </w:pPr>
      <w:r>
        <w:rPr>
          <w:rFonts w:asciiTheme="minorHAnsi" w:hAnsiTheme="minorHAnsi"/>
        </w:rPr>
        <w:t>According</w:t>
      </w:r>
      <w:r w:rsidR="00A52C24">
        <w:rPr>
          <w:rFonts w:asciiTheme="minorHAnsi" w:hAnsiTheme="minorHAnsi"/>
        </w:rPr>
        <w:t xml:space="preserve"> to</w:t>
      </w:r>
      <w:r>
        <w:rPr>
          <w:rFonts w:asciiTheme="minorHAnsi" w:hAnsiTheme="minorHAnsi"/>
        </w:rPr>
        <w:t xml:space="preserve"> </w:t>
      </w:r>
      <w:r w:rsidR="00A52C24">
        <w:rPr>
          <w:rFonts w:asciiTheme="minorHAnsi" w:hAnsiTheme="minorHAnsi"/>
        </w:rPr>
        <w:t>(</w:t>
      </w:r>
      <w:r w:rsidR="006C5BA4">
        <w:rPr>
          <w:rFonts w:asciiTheme="minorHAnsi" w:hAnsiTheme="minorHAnsi"/>
        </w:rPr>
        <w:t>McKinsey</w:t>
      </w:r>
      <w:r w:rsidR="00A52C24">
        <w:rPr>
          <w:rFonts w:asciiTheme="minorHAnsi" w:hAnsiTheme="minorHAnsi"/>
        </w:rPr>
        <w:t>, 2022)</w:t>
      </w:r>
      <w:r w:rsidR="006C5BA4">
        <w:rPr>
          <w:rFonts w:asciiTheme="minorHAnsi" w:hAnsiTheme="minorHAnsi"/>
        </w:rPr>
        <w:t>,</w:t>
      </w:r>
      <w:r>
        <w:rPr>
          <w:rFonts w:asciiTheme="minorHAnsi" w:hAnsiTheme="minorHAnsi"/>
        </w:rPr>
        <w:t xml:space="preserve"> </w:t>
      </w:r>
      <w:r w:rsidR="004159D7" w:rsidRPr="00E81061">
        <w:rPr>
          <w:rFonts w:asciiTheme="minorHAnsi" w:hAnsiTheme="minorHAnsi"/>
        </w:rPr>
        <w:t xml:space="preserve">analysed the innovation proficiency of 183 companies and compared it against a database of economic profit (total profit minus capital cost). The findings showed that companies that master the essentials of innovation have a </w:t>
      </w:r>
      <w:r w:rsidR="004159D7" w:rsidRPr="00E81061">
        <w:rPr>
          <w:rFonts w:asciiTheme="minorHAnsi" w:hAnsiTheme="minorHAnsi"/>
        </w:rPr>
        <w:lastRenderedPageBreak/>
        <w:t xml:space="preserve">significant performance advantage over others. </w:t>
      </w:r>
      <w:r w:rsidR="00B81060" w:rsidRPr="00B81060">
        <w:rPr>
          <w:rFonts w:asciiTheme="minorHAnsi" w:hAnsiTheme="minorHAnsi"/>
        </w:rPr>
        <w:t>By leveraging creativity and innovation, Domino's gains a competitive edge through unique offerings that attract customers and drive economic profit, solidifying its position as a leader in the pizza industry</w:t>
      </w:r>
      <w:r w:rsidR="004159D7" w:rsidRPr="00E81061">
        <w:rPr>
          <w:rFonts w:asciiTheme="minorHAnsi" w:hAnsiTheme="minorHAnsi"/>
        </w:rPr>
        <w:t>.</w:t>
      </w:r>
      <w:r w:rsidR="00AD415D" w:rsidRPr="00E81061">
        <w:rPr>
          <w:rFonts w:asciiTheme="minorHAnsi" w:hAnsiTheme="minorHAnsi"/>
        </w:rPr>
        <w:t xml:space="preserve"> </w:t>
      </w:r>
    </w:p>
    <w:p w14:paraId="7A10A943" w14:textId="40ABA4B4" w:rsidR="001760E7" w:rsidRPr="00E81061" w:rsidRDefault="00B543A5" w:rsidP="004A5057">
      <w:pPr>
        <w:jc w:val="both"/>
        <w:rPr>
          <w:rFonts w:asciiTheme="minorHAnsi" w:hAnsiTheme="minorHAnsi"/>
        </w:rPr>
      </w:pPr>
      <w:r w:rsidRPr="00E81061">
        <w:rPr>
          <w:rFonts w:asciiTheme="minorHAnsi" w:hAnsiTheme="minorHAnsi"/>
        </w:rPr>
        <w:t>A</w:t>
      </w:r>
      <w:r w:rsidR="00AD415D" w:rsidRPr="00E81061">
        <w:rPr>
          <w:rFonts w:asciiTheme="minorHAnsi" w:hAnsiTheme="minorHAnsi"/>
        </w:rPr>
        <w:t>ccording to Tidd</w:t>
      </w:r>
      <w:r w:rsidR="004667F8" w:rsidRPr="00E81061">
        <w:rPr>
          <w:rFonts w:asciiTheme="minorHAnsi" w:hAnsiTheme="minorHAnsi"/>
        </w:rPr>
        <w:t xml:space="preserve"> J </w:t>
      </w:r>
      <w:r>
        <w:rPr>
          <w:rFonts w:asciiTheme="minorHAnsi" w:hAnsiTheme="minorHAnsi"/>
        </w:rPr>
        <w:t>(</w:t>
      </w:r>
      <w:r w:rsidR="004667F8" w:rsidRPr="00E81061">
        <w:rPr>
          <w:rFonts w:asciiTheme="minorHAnsi" w:hAnsiTheme="minorHAnsi"/>
        </w:rPr>
        <w:t>2018</w:t>
      </w:r>
      <w:r w:rsidR="008758EC" w:rsidRPr="00E81061">
        <w:rPr>
          <w:rFonts w:asciiTheme="minorHAnsi" w:hAnsiTheme="minorHAnsi"/>
        </w:rPr>
        <w:t>)</w:t>
      </w:r>
      <w:r w:rsidR="004A5057" w:rsidRPr="00E81061">
        <w:rPr>
          <w:rFonts w:asciiTheme="minorHAnsi" w:hAnsiTheme="minorHAnsi"/>
        </w:rPr>
        <w:t xml:space="preserve">, innovation is </w:t>
      </w:r>
      <w:r w:rsidR="0031339A" w:rsidRPr="00E81061">
        <w:rPr>
          <w:rFonts w:asciiTheme="minorHAnsi" w:hAnsiTheme="minorHAnsi"/>
        </w:rPr>
        <w:t>linked</w:t>
      </w:r>
      <w:r w:rsidR="004A5057" w:rsidRPr="00E81061">
        <w:rPr>
          <w:rFonts w:asciiTheme="minorHAnsi" w:hAnsiTheme="minorHAnsi"/>
        </w:rPr>
        <w:t xml:space="preserve"> to the emergence of new companies founded on novel ideas in the business world</w:t>
      </w:r>
      <w:r w:rsidR="008758EC" w:rsidRPr="00E81061">
        <w:rPr>
          <w:rFonts w:asciiTheme="minorHAnsi" w:hAnsiTheme="minorHAnsi"/>
        </w:rPr>
        <w:t xml:space="preserve">. These companies gain a competitive edge by offering something unique. </w:t>
      </w:r>
      <w:r w:rsidR="00352E3C" w:rsidRPr="00352E3C">
        <w:rPr>
          <w:rFonts w:asciiTheme="minorHAnsi" w:hAnsiTheme="minorHAnsi"/>
        </w:rPr>
        <w:t>In a rapidly evolving business landscape, adaptability is crucial for sustained success. Domino's relies on creativity and innovation to respond swiftly to shifting consumer preferences, market trends, and technological advancements, ensuring its relevance and competitiveness over time.</w:t>
      </w:r>
    </w:p>
    <w:p w14:paraId="4642972C" w14:textId="1067CD5B" w:rsidR="008F275D" w:rsidRPr="00E81061" w:rsidRDefault="008037B7" w:rsidP="005E79AB">
      <w:pPr>
        <w:jc w:val="both"/>
        <w:rPr>
          <w:rFonts w:asciiTheme="minorHAnsi" w:eastAsia="Times New Roman" w:hAnsiTheme="minorHAnsi"/>
          <w:color w:val="0F4761"/>
        </w:rPr>
      </w:pPr>
      <w:r>
        <w:rPr>
          <w:rFonts w:asciiTheme="minorHAnsi" w:hAnsiTheme="minorHAnsi"/>
        </w:rPr>
        <w:t xml:space="preserve">According to </w:t>
      </w:r>
      <w:r w:rsidRPr="00E81061">
        <w:rPr>
          <w:rFonts w:asciiTheme="minorHAnsi" w:hAnsiTheme="minorHAnsi" w:cs="Arial"/>
          <w:color w:val="222222"/>
          <w:shd w:val="clear" w:color="auto" w:fill="FFFFFF"/>
        </w:rPr>
        <w:t xml:space="preserve">Roffe </w:t>
      </w:r>
      <w:r>
        <w:rPr>
          <w:rFonts w:asciiTheme="minorHAnsi" w:hAnsiTheme="minorHAnsi" w:cs="Arial"/>
          <w:color w:val="222222"/>
          <w:shd w:val="clear" w:color="auto" w:fill="FFFFFF"/>
        </w:rPr>
        <w:t>(</w:t>
      </w:r>
      <w:r w:rsidRPr="00E81061">
        <w:rPr>
          <w:rFonts w:asciiTheme="minorHAnsi" w:hAnsiTheme="minorHAnsi" w:cs="Arial"/>
          <w:color w:val="222222"/>
          <w:shd w:val="clear" w:color="auto" w:fill="FFFFFF"/>
        </w:rPr>
        <w:t>1999)</w:t>
      </w:r>
      <w:r>
        <w:rPr>
          <w:rFonts w:asciiTheme="minorHAnsi" w:hAnsiTheme="minorHAnsi"/>
        </w:rPr>
        <w:t>, t</w:t>
      </w:r>
      <w:r w:rsidR="00C46D9A" w:rsidRPr="00E81061">
        <w:rPr>
          <w:rFonts w:asciiTheme="minorHAnsi" w:hAnsiTheme="minorHAnsi"/>
        </w:rPr>
        <w:t xml:space="preserve">he idea that every company wants to be more innovative and creative is widely accepted, and </w:t>
      </w:r>
      <w:r w:rsidR="00976023" w:rsidRPr="00E81061">
        <w:rPr>
          <w:rFonts w:asciiTheme="minorHAnsi" w:hAnsiTheme="minorHAnsi"/>
        </w:rPr>
        <w:t>three key components must</w:t>
      </w:r>
      <w:r w:rsidR="00C46D9A" w:rsidRPr="00E81061">
        <w:rPr>
          <w:rFonts w:asciiTheme="minorHAnsi" w:hAnsiTheme="minorHAnsi"/>
        </w:rPr>
        <w:t xml:space="preserve"> be present to achieve this: the </w:t>
      </w:r>
      <w:r w:rsidR="00976023" w:rsidRPr="00E81061">
        <w:rPr>
          <w:rFonts w:asciiTheme="minorHAnsi" w:hAnsiTheme="minorHAnsi"/>
        </w:rPr>
        <w:t>suitable</w:t>
      </w:r>
      <w:r w:rsidR="00C46D9A" w:rsidRPr="00E81061">
        <w:rPr>
          <w:rFonts w:asciiTheme="minorHAnsi" w:hAnsiTheme="minorHAnsi"/>
        </w:rPr>
        <w:t xml:space="preserve"> climate for creative thinking, effective communication of ideas at all levels, and procedures for managing innovation. These factors are closely interconnected, and their absence can hinder </w:t>
      </w:r>
      <w:r w:rsidR="00976023" w:rsidRPr="00E81061">
        <w:rPr>
          <w:rFonts w:asciiTheme="minorHAnsi" w:hAnsiTheme="minorHAnsi"/>
        </w:rPr>
        <w:t>organisational innovation development</w:t>
      </w:r>
      <w:r w:rsidR="00C46D9A" w:rsidRPr="00E81061">
        <w:rPr>
          <w:rFonts w:asciiTheme="minorHAnsi" w:hAnsiTheme="minorHAnsi"/>
        </w:rPr>
        <w:t xml:space="preserve">. </w:t>
      </w:r>
      <w:r w:rsidR="00521916">
        <w:rPr>
          <w:rFonts w:asciiTheme="minorHAnsi" w:hAnsiTheme="minorHAnsi"/>
        </w:rPr>
        <w:t>Therefore,</w:t>
      </w:r>
      <w:r w:rsidR="002D127F">
        <w:rPr>
          <w:rFonts w:asciiTheme="minorHAnsi" w:hAnsiTheme="minorHAnsi"/>
        </w:rPr>
        <w:t xml:space="preserve"> </w:t>
      </w:r>
      <w:r w:rsidR="005161BE" w:rsidRPr="005161BE">
        <w:rPr>
          <w:rFonts w:asciiTheme="minorHAnsi" w:hAnsiTheme="minorHAnsi"/>
        </w:rPr>
        <w:t xml:space="preserve">fostering a culture of creativity within Domino's is paramount for </w:t>
      </w:r>
      <w:r w:rsidR="005161BE">
        <w:rPr>
          <w:rFonts w:asciiTheme="minorHAnsi" w:hAnsiTheme="minorHAnsi"/>
        </w:rPr>
        <w:t>organisational</w:t>
      </w:r>
      <w:r w:rsidR="005161BE" w:rsidRPr="005161BE">
        <w:rPr>
          <w:rFonts w:asciiTheme="minorHAnsi" w:hAnsiTheme="minorHAnsi"/>
        </w:rPr>
        <w:t xml:space="preserve"> growth and success. By nurturing innovative thinking and providing resources to support creativity, Domino's enhances employee engagement, satisfaction, and productivity, driving overall </w:t>
      </w:r>
      <w:r w:rsidR="005161BE">
        <w:rPr>
          <w:rFonts w:asciiTheme="minorHAnsi" w:hAnsiTheme="minorHAnsi"/>
        </w:rPr>
        <w:t>organisational</w:t>
      </w:r>
      <w:r w:rsidR="005161BE" w:rsidRPr="005161BE">
        <w:rPr>
          <w:rFonts w:asciiTheme="minorHAnsi" w:hAnsiTheme="minorHAnsi"/>
        </w:rPr>
        <w:t xml:space="preserve"> development and performance.</w:t>
      </w:r>
    </w:p>
    <w:p w14:paraId="13E9B765" w14:textId="461F9FCF" w:rsidR="0064313F" w:rsidRPr="004739E7" w:rsidRDefault="00EC3FA1" w:rsidP="004159D7">
      <w:pPr>
        <w:pStyle w:val="Heading2"/>
        <w:numPr>
          <w:ilvl w:val="0"/>
          <w:numId w:val="5"/>
        </w:numPr>
        <w:rPr>
          <w:rFonts w:asciiTheme="minorHAnsi" w:hAnsiTheme="minorHAnsi"/>
        </w:rPr>
      </w:pPr>
      <w:bookmarkStart w:id="19" w:name="_Toc160738491"/>
      <w:bookmarkStart w:id="20" w:name="_Toc161059788"/>
      <w:r w:rsidRPr="004739E7">
        <w:rPr>
          <w:rFonts w:asciiTheme="minorHAnsi" w:hAnsiTheme="minorHAnsi"/>
        </w:rPr>
        <w:t>What type of innovation have you identified?</w:t>
      </w:r>
      <w:bookmarkEnd w:id="19"/>
      <w:bookmarkEnd w:id="20"/>
      <w:r w:rsidRPr="004739E7">
        <w:rPr>
          <w:rFonts w:asciiTheme="minorHAnsi" w:hAnsiTheme="minorHAnsi"/>
        </w:rPr>
        <w:t xml:space="preserve"> </w:t>
      </w:r>
    </w:p>
    <w:p w14:paraId="014D684F" w14:textId="1D08A698" w:rsidR="000F3A9E" w:rsidRPr="00E81061" w:rsidRDefault="006F68C4" w:rsidP="004D2A7E">
      <w:pPr>
        <w:jc w:val="both"/>
        <w:rPr>
          <w:rFonts w:asciiTheme="minorHAnsi" w:hAnsiTheme="minorHAnsi"/>
          <w:shd w:val="clear" w:color="auto" w:fill="FFFFFF"/>
        </w:rPr>
      </w:pPr>
      <w:bookmarkStart w:id="21" w:name="_Toc158199941"/>
      <w:r w:rsidRPr="00E81061">
        <w:rPr>
          <w:rFonts w:asciiTheme="minorHAnsi" w:hAnsiTheme="minorHAnsi"/>
          <w:shd w:val="clear" w:color="auto" w:fill="FFFFFF"/>
        </w:rPr>
        <w:t xml:space="preserve">Heat guard </w:t>
      </w:r>
      <w:r w:rsidR="005B25A8" w:rsidRPr="00E81061">
        <w:rPr>
          <w:rFonts w:asciiTheme="minorHAnsi" w:hAnsiTheme="minorHAnsi"/>
          <w:shd w:val="clear" w:color="auto" w:fill="FFFFFF"/>
        </w:rPr>
        <w:t>bag.</w:t>
      </w:r>
    </w:p>
    <w:p w14:paraId="40504C2B" w14:textId="02843890" w:rsidR="005B25A8" w:rsidRPr="00E81061" w:rsidRDefault="00907DA3" w:rsidP="004D2A7E">
      <w:pPr>
        <w:jc w:val="both"/>
        <w:rPr>
          <w:rFonts w:asciiTheme="minorHAnsi" w:hAnsiTheme="minorHAnsi"/>
          <w:shd w:val="clear" w:color="auto" w:fill="FFFFFF"/>
        </w:rPr>
      </w:pPr>
      <w:r>
        <w:rPr>
          <w:rFonts w:asciiTheme="minorHAnsi" w:hAnsiTheme="minorHAnsi"/>
          <w:shd w:val="clear" w:color="auto" w:fill="FFFFFF"/>
        </w:rPr>
        <w:t>According to the</w:t>
      </w:r>
      <w:r w:rsidR="00CB765E" w:rsidRPr="00E81061">
        <w:rPr>
          <w:rFonts w:asciiTheme="minorHAnsi" w:hAnsiTheme="minorHAnsi"/>
          <w:shd w:val="clear" w:color="auto" w:fill="FFFFFF"/>
        </w:rPr>
        <w:t xml:space="preserve"> feedback</w:t>
      </w:r>
      <w:r>
        <w:rPr>
          <w:rFonts w:asciiTheme="minorHAnsi" w:hAnsiTheme="minorHAnsi"/>
          <w:shd w:val="clear" w:color="auto" w:fill="FFFFFF"/>
        </w:rPr>
        <w:t>,</w:t>
      </w:r>
      <w:r w:rsidR="00CB765E" w:rsidRPr="00E81061">
        <w:rPr>
          <w:rFonts w:asciiTheme="minorHAnsi" w:hAnsiTheme="minorHAnsi"/>
          <w:shd w:val="clear" w:color="auto" w:fill="FFFFFF"/>
        </w:rPr>
        <w:t xml:space="preserve"> </w:t>
      </w:r>
      <w:r w:rsidR="00555E44">
        <w:rPr>
          <w:rFonts w:asciiTheme="minorHAnsi" w:hAnsiTheme="minorHAnsi"/>
          <w:shd w:val="clear" w:color="auto" w:fill="FFFFFF"/>
        </w:rPr>
        <w:t>Domino's customers complained</w:t>
      </w:r>
      <w:r w:rsidR="00CB765E" w:rsidRPr="00E81061">
        <w:rPr>
          <w:rFonts w:asciiTheme="minorHAnsi" w:hAnsiTheme="minorHAnsi"/>
          <w:shd w:val="clear" w:color="auto" w:fill="FFFFFF"/>
        </w:rPr>
        <w:t xml:space="preserve"> that their pizza arrived cold</w:t>
      </w:r>
      <w:r w:rsidR="00C80463">
        <w:rPr>
          <w:rFonts w:asciiTheme="minorHAnsi" w:hAnsiTheme="minorHAnsi"/>
          <w:shd w:val="clear" w:color="auto" w:fill="FFFFFF"/>
        </w:rPr>
        <w:t xml:space="preserve"> when the delivery address </w:t>
      </w:r>
      <w:r w:rsidR="00427CB6">
        <w:rPr>
          <w:rFonts w:asciiTheme="minorHAnsi" w:hAnsiTheme="minorHAnsi"/>
          <w:shd w:val="clear" w:color="auto" w:fill="FFFFFF"/>
        </w:rPr>
        <w:t>was</w:t>
      </w:r>
      <w:r w:rsidR="00C80463">
        <w:rPr>
          <w:rFonts w:asciiTheme="minorHAnsi" w:hAnsiTheme="minorHAnsi"/>
          <w:shd w:val="clear" w:color="auto" w:fill="FFFFFF"/>
        </w:rPr>
        <w:t xml:space="preserve"> far</w:t>
      </w:r>
      <w:r w:rsidR="00385FB4">
        <w:rPr>
          <w:rFonts w:asciiTheme="minorHAnsi" w:hAnsiTheme="minorHAnsi"/>
          <w:shd w:val="clear" w:color="auto" w:fill="FFFFFF"/>
        </w:rPr>
        <w:t xml:space="preserve"> </w:t>
      </w:r>
      <w:r w:rsidR="00A31C24">
        <w:rPr>
          <w:rFonts w:asciiTheme="minorHAnsi" w:hAnsiTheme="minorHAnsi"/>
          <w:shd w:val="clear" w:color="auto" w:fill="FFFFFF"/>
        </w:rPr>
        <w:t>away or the road was busy</w:t>
      </w:r>
      <w:r w:rsidR="001A5B9C">
        <w:rPr>
          <w:rFonts w:asciiTheme="minorHAnsi" w:hAnsiTheme="minorHAnsi"/>
          <w:shd w:val="clear" w:color="auto" w:fill="FFFFFF"/>
        </w:rPr>
        <w:t>, a</w:t>
      </w:r>
      <w:r w:rsidR="00A31C24">
        <w:rPr>
          <w:rFonts w:asciiTheme="minorHAnsi" w:hAnsiTheme="minorHAnsi"/>
          <w:shd w:val="clear" w:color="auto" w:fill="FFFFFF"/>
        </w:rPr>
        <w:t>s the drivers could not do anything in this situation because of the road traffic regulations</w:t>
      </w:r>
      <w:r w:rsidR="00385FB4">
        <w:rPr>
          <w:rFonts w:asciiTheme="minorHAnsi" w:hAnsiTheme="minorHAnsi"/>
          <w:shd w:val="clear" w:color="auto" w:fill="FFFFFF"/>
        </w:rPr>
        <w:t xml:space="preserve">. </w:t>
      </w:r>
      <w:r w:rsidR="00385FB4" w:rsidRPr="00E81061">
        <w:rPr>
          <w:rFonts w:asciiTheme="minorHAnsi" w:hAnsiTheme="minorHAnsi"/>
          <w:shd w:val="clear" w:color="auto" w:fill="FFFFFF"/>
        </w:rPr>
        <w:t>B</w:t>
      </w:r>
      <w:r w:rsidR="00CB765E" w:rsidRPr="00E81061">
        <w:rPr>
          <w:rFonts w:asciiTheme="minorHAnsi" w:hAnsiTheme="minorHAnsi"/>
          <w:shd w:val="clear" w:color="auto" w:fill="FFFFFF"/>
        </w:rPr>
        <w:t>ecause of that, they could not eat immediately when they received the</w:t>
      </w:r>
      <w:r w:rsidR="00CD42EC" w:rsidRPr="00E81061">
        <w:rPr>
          <w:rFonts w:asciiTheme="minorHAnsi" w:hAnsiTheme="minorHAnsi"/>
          <w:shd w:val="clear" w:color="auto" w:fill="FFFFFF"/>
        </w:rPr>
        <w:t>ir</w:t>
      </w:r>
      <w:r w:rsidR="00CB765E" w:rsidRPr="00E81061">
        <w:rPr>
          <w:rFonts w:asciiTheme="minorHAnsi" w:hAnsiTheme="minorHAnsi"/>
          <w:shd w:val="clear" w:color="auto" w:fill="FFFFFF"/>
        </w:rPr>
        <w:t xml:space="preserve"> food; instead, they needed to put it in the oven even though they ordered it instead of cooking</w:t>
      </w:r>
      <w:r w:rsidR="00760C32">
        <w:rPr>
          <w:rFonts w:asciiTheme="minorHAnsi" w:hAnsiTheme="minorHAnsi"/>
          <w:shd w:val="clear" w:color="auto" w:fill="FFFFFF"/>
        </w:rPr>
        <w:t xml:space="preserve"> it</w:t>
      </w:r>
      <w:r w:rsidR="00435000" w:rsidRPr="00E81061">
        <w:rPr>
          <w:rFonts w:asciiTheme="minorHAnsi" w:hAnsiTheme="minorHAnsi"/>
          <w:shd w:val="clear" w:color="auto" w:fill="FFFFFF"/>
        </w:rPr>
        <w:t>.</w:t>
      </w:r>
      <w:r w:rsidR="005E1ECA" w:rsidRPr="00E81061">
        <w:rPr>
          <w:rFonts w:asciiTheme="minorHAnsi" w:hAnsiTheme="minorHAnsi"/>
          <w:shd w:val="clear" w:color="auto" w:fill="FFFFFF"/>
        </w:rPr>
        <w:t xml:space="preserve"> </w:t>
      </w:r>
      <w:r w:rsidR="00834C17" w:rsidRPr="00E81061">
        <w:rPr>
          <w:rFonts w:asciiTheme="minorHAnsi" w:hAnsiTheme="minorHAnsi"/>
          <w:shd w:val="clear" w:color="auto" w:fill="FFFFFF"/>
        </w:rPr>
        <w:t xml:space="preserve">If the customers' non-satisfaction continues for </w:t>
      </w:r>
      <w:r w:rsidR="008A6E75">
        <w:rPr>
          <w:rFonts w:asciiTheme="minorHAnsi" w:hAnsiTheme="minorHAnsi"/>
          <w:shd w:val="clear" w:color="auto" w:fill="FFFFFF"/>
        </w:rPr>
        <w:t>an extended</w:t>
      </w:r>
      <w:r w:rsidR="00834C17" w:rsidRPr="00E81061">
        <w:rPr>
          <w:rFonts w:asciiTheme="minorHAnsi" w:hAnsiTheme="minorHAnsi"/>
          <w:shd w:val="clear" w:color="auto" w:fill="FFFFFF"/>
        </w:rPr>
        <w:t xml:space="preserve"> period, the company could reduce </w:t>
      </w:r>
      <w:r w:rsidR="004E6E8B">
        <w:rPr>
          <w:rFonts w:asciiTheme="minorHAnsi" w:hAnsiTheme="minorHAnsi"/>
          <w:shd w:val="clear" w:color="auto" w:fill="FFFFFF"/>
        </w:rPr>
        <w:t>its profits for</w:t>
      </w:r>
      <w:r w:rsidR="00834C17" w:rsidRPr="00E81061">
        <w:rPr>
          <w:rFonts w:asciiTheme="minorHAnsi" w:hAnsiTheme="minorHAnsi"/>
          <w:shd w:val="clear" w:color="auto" w:fill="FFFFFF"/>
        </w:rPr>
        <w:t xml:space="preserve"> </w:t>
      </w:r>
      <w:r w:rsidR="00FE32B8" w:rsidRPr="00E81061">
        <w:rPr>
          <w:rFonts w:asciiTheme="minorHAnsi" w:hAnsiTheme="minorHAnsi"/>
          <w:shd w:val="clear" w:color="auto" w:fill="FFFFFF"/>
        </w:rPr>
        <w:t>many</w:t>
      </w:r>
      <w:r w:rsidR="00834C17" w:rsidRPr="00E81061">
        <w:rPr>
          <w:rFonts w:asciiTheme="minorHAnsi" w:hAnsiTheme="minorHAnsi"/>
          <w:shd w:val="clear" w:color="auto" w:fill="FFFFFF"/>
        </w:rPr>
        <w:t xml:space="preserve"> customers.</w:t>
      </w:r>
      <w:r w:rsidR="00834C17">
        <w:rPr>
          <w:rFonts w:asciiTheme="minorHAnsi" w:hAnsiTheme="minorHAnsi"/>
          <w:shd w:val="clear" w:color="auto" w:fill="FFFFFF"/>
        </w:rPr>
        <w:t xml:space="preserve"> </w:t>
      </w:r>
      <w:r w:rsidR="00B77015">
        <w:rPr>
          <w:rFonts w:asciiTheme="minorHAnsi" w:hAnsiTheme="minorHAnsi"/>
          <w:shd w:val="clear" w:color="auto" w:fill="FFFFFF"/>
        </w:rPr>
        <w:t xml:space="preserve">However, </w:t>
      </w:r>
      <w:r w:rsidR="00162E2F" w:rsidRPr="00E81061">
        <w:rPr>
          <w:rFonts w:asciiTheme="minorHAnsi" w:hAnsiTheme="minorHAnsi"/>
          <w:shd w:val="clear" w:color="auto" w:fill="FFFFFF"/>
        </w:rPr>
        <w:t xml:space="preserve">innovating a </w:t>
      </w:r>
      <w:r w:rsidR="00B970C4" w:rsidRPr="00E81061">
        <w:rPr>
          <w:rFonts w:asciiTheme="minorHAnsi" w:hAnsiTheme="minorHAnsi"/>
          <w:shd w:val="clear" w:color="auto" w:fill="FFFFFF"/>
        </w:rPr>
        <w:t>heat guard bag can</w:t>
      </w:r>
      <w:r w:rsidR="005E1ECA" w:rsidRPr="00E81061">
        <w:rPr>
          <w:rFonts w:asciiTheme="minorHAnsi" w:hAnsiTheme="minorHAnsi"/>
          <w:shd w:val="clear" w:color="auto" w:fill="FFFFFF"/>
        </w:rPr>
        <w:t xml:space="preserve"> </w:t>
      </w:r>
      <w:r w:rsidR="00162E2F" w:rsidRPr="00E81061">
        <w:rPr>
          <w:rFonts w:asciiTheme="minorHAnsi" w:hAnsiTheme="minorHAnsi"/>
          <w:shd w:val="clear" w:color="auto" w:fill="FFFFFF"/>
        </w:rPr>
        <w:t xml:space="preserve">satisfy </w:t>
      </w:r>
      <w:r w:rsidR="00D66327" w:rsidRPr="00E81061">
        <w:rPr>
          <w:rFonts w:asciiTheme="minorHAnsi" w:hAnsiTheme="minorHAnsi"/>
          <w:shd w:val="clear" w:color="auto" w:fill="FFFFFF"/>
        </w:rPr>
        <w:t>their customers</w:t>
      </w:r>
      <w:r w:rsidR="000042DD">
        <w:rPr>
          <w:rFonts w:asciiTheme="minorHAnsi" w:hAnsiTheme="minorHAnsi"/>
          <w:shd w:val="clear" w:color="auto" w:fill="FFFFFF"/>
        </w:rPr>
        <w:t xml:space="preserve"> and </w:t>
      </w:r>
      <w:r w:rsidR="008A6E75">
        <w:rPr>
          <w:rFonts w:asciiTheme="minorHAnsi" w:hAnsiTheme="minorHAnsi"/>
          <w:shd w:val="clear" w:color="auto" w:fill="FFFFFF"/>
        </w:rPr>
        <w:t>increase</w:t>
      </w:r>
      <w:r w:rsidR="003D1346">
        <w:rPr>
          <w:rFonts w:asciiTheme="minorHAnsi" w:hAnsiTheme="minorHAnsi"/>
          <w:shd w:val="clear" w:color="auto" w:fill="FFFFFF"/>
        </w:rPr>
        <w:t xml:space="preserve"> their profit</w:t>
      </w:r>
      <w:r w:rsidR="00D66327" w:rsidRPr="00E81061">
        <w:rPr>
          <w:rFonts w:asciiTheme="minorHAnsi" w:hAnsiTheme="minorHAnsi"/>
          <w:shd w:val="clear" w:color="auto" w:fill="FFFFFF"/>
        </w:rPr>
        <w:t xml:space="preserve">, as </w:t>
      </w:r>
      <w:r w:rsidR="00F84FCD" w:rsidRPr="00E81061">
        <w:rPr>
          <w:rFonts w:asciiTheme="minorHAnsi" w:hAnsiTheme="minorHAnsi"/>
          <w:shd w:val="clear" w:color="auto" w:fill="FFFFFF"/>
        </w:rPr>
        <w:t xml:space="preserve">the pizza can stay warm </w:t>
      </w:r>
      <w:r w:rsidR="00027CD9" w:rsidRPr="00E81061">
        <w:rPr>
          <w:rFonts w:asciiTheme="minorHAnsi" w:hAnsiTheme="minorHAnsi"/>
          <w:shd w:val="clear" w:color="auto" w:fill="FFFFFF"/>
        </w:rPr>
        <w:t xml:space="preserve">for </w:t>
      </w:r>
      <w:r w:rsidR="00CD42EC" w:rsidRPr="00E81061">
        <w:rPr>
          <w:rFonts w:asciiTheme="minorHAnsi" w:hAnsiTheme="minorHAnsi"/>
          <w:shd w:val="clear" w:color="auto" w:fill="FFFFFF"/>
        </w:rPr>
        <w:t>an extended</w:t>
      </w:r>
      <w:r w:rsidR="004149D9" w:rsidRPr="00E81061">
        <w:rPr>
          <w:rFonts w:asciiTheme="minorHAnsi" w:hAnsiTheme="minorHAnsi"/>
          <w:shd w:val="clear" w:color="auto" w:fill="FFFFFF"/>
        </w:rPr>
        <w:t xml:space="preserve"> </w:t>
      </w:r>
      <w:r w:rsidR="00A967E1" w:rsidRPr="00E81061">
        <w:rPr>
          <w:rFonts w:asciiTheme="minorHAnsi" w:hAnsiTheme="minorHAnsi"/>
          <w:shd w:val="clear" w:color="auto" w:fill="FFFFFF"/>
        </w:rPr>
        <w:t>period</w:t>
      </w:r>
      <w:r w:rsidR="009D2E77" w:rsidRPr="00E81061">
        <w:rPr>
          <w:rFonts w:asciiTheme="minorHAnsi" w:hAnsiTheme="minorHAnsi"/>
          <w:shd w:val="clear" w:color="auto" w:fill="FFFFFF"/>
        </w:rPr>
        <w:t xml:space="preserve">. </w:t>
      </w:r>
    </w:p>
    <w:p w14:paraId="6B391F2E" w14:textId="374F292F" w:rsidR="00283C9E" w:rsidRPr="00E81061" w:rsidRDefault="00342226" w:rsidP="004D2A7E">
      <w:pPr>
        <w:jc w:val="both"/>
        <w:rPr>
          <w:rFonts w:asciiTheme="minorHAnsi" w:hAnsiTheme="minorHAnsi"/>
          <w:shd w:val="clear" w:color="auto" w:fill="FFFFFF"/>
        </w:rPr>
      </w:pPr>
      <w:r w:rsidRPr="00E81061">
        <w:rPr>
          <w:rFonts w:asciiTheme="minorHAnsi" w:hAnsiTheme="minorHAnsi"/>
          <w:shd w:val="clear" w:color="auto" w:fill="FFFFFF"/>
        </w:rPr>
        <w:t>I</w:t>
      </w:r>
      <w:r w:rsidR="00283C9E" w:rsidRPr="00E81061">
        <w:rPr>
          <w:rFonts w:asciiTheme="minorHAnsi" w:hAnsiTheme="minorHAnsi"/>
          <w:shd w:val="clear" w:color="auto" w:fill="FFFFFF"/>
        </w:rPr>
        <w:t>ncr</w:t>
      </w:r>
      <w:r w:rsidRPr="00E81061">
        <w:rPr>
          <w:rFonts w:asciiTheme="minorHAnsi" w:hAnsiTheme="minorHAnsi"/>
          <w:shd w:val="clear" w:color="auto" w:fill="FFFFFF"/>
        </w:rPr>
        <w:t>emental</w:t>
      </w:r>
      <w:r w:rsidR="00EA6433">
        <w:rPr>
          <w:rFonts w:asciiTheme="minorHAnsi" w:hAnsiTheme="minorHAnsi"/>
          <w:shd w:val="clear" w:color="auto" w:fill="FFFFFF"/>
        </w:rPr>
        <w:t xml:space="preserve"> and </w:t>
      </w:r>
      <w:r w:rsidR="00FA4EE7">
        <w:rPr>
          <w:rFonts w:asciiTheme="minorHAnsi" w:hAnsiTheme="minorHAnsi"/>
          <w:shd w:val="clear" w:color="auto" w:fill="FFFFFF"/>
        </w:rPr>
        <w:t xml:space="preserve">Radical </w:t>
      </w:r>
      <w:r w:rsidR="00FA4EE7" w:rsidRPr="00E81061">
        <w:rPr>
          <w:rFonts w:asciiTheme="minorHAnsi" w:hAnsiTheme="minorHAnsi"/>
          <w:shd w:val="clear" w:color="auto" w:fill="FFFFFF"/>
        </w:rPr>
        <w:t>Innovation</w:t>
      </w:r>
      <w:r w:rsidRPr="00E81061">
        <w:rPr>
          <w:rFonts w:asciiTheme="minorHAnsi" w:hAnsiTheme="minorHAnsi"/>
          <w:shd w:val="clear" w:color="auto" w:fill="FFFFFF"/>
        </w:rPr>
        <w:t>:</w:t>
      </w:r>
    </w:p>
    <w:p w14:paraId="6F6410AE" w14:textId="29890467" w:rsidR="00EA6433" w:rsidRDefault="00580CC9" w:rsidP="00EA6433">
      <w:pPr>
        <w:jc w:val="both"/>
        <w:rPr>
          <w:shd w:val="clear" w:color="auto" w:fill="FFFFFF"/>
        </w:rPr>
      </w:pPr>
      <w:r>
        <w:rPr>
          <w:shd w:val="clear" w:color="auto" w:fill="FFFFFF"/>
        </w:rPr>
        <w:t xml:space="preserve">Innovation can be </w:t>
      </w:r>
      <w:r w:rsidR="00FA4EE7">
        <w:rPr>
          <w:shd w:val="clear" w:color="auto" w:fill="FFFFFF"/>
        </w:rPr>
        <w:t>categorised</w:t>
      </w:r>
      <w:r>
        <w:rPr>
          <w:shd w:val="clear" w:color="auto" w:fill="FFFFFF"/>
        </w:rPr>
        <w:t xml:space="preserve"> into two types - incremental and radical. Incremental innovation involves </w:t>
      </w:r>
      <w:r w:rsidR="00FA4EE7">
        <w:rPr>
          <w:shd w:val="clear" w:color="auto" w:fill="FFFFFF"/>
        </w:rPr>
        <w:t>minor</w:t>
      </w:r>
      <w:r>
        <w:rPr>
          <w:shd w:val="clear" w:color="auto" w:fill="FFFFFF"/>
        </w:rPr>
        <w:t xml:space="preserve"> modifications and improvements in existing products, </w:t>
      </w:r>
      <w:r w:rsidR="00B52423">
        <w:rPr>
          <w:shd w:val="clear" w:color="auto" w:fill="FFFFFF"/>
        </w:rPr>
        <w:t>services,</w:t>
      </w:r>
      <w:r>
        <w:rPr>
          <w:shd w:val="clear" w:color="auto" w:fill="FFFFFF"/>
        </w:rPr>
        <w:t xml:space="preserve"> or processes</w:t>
      </w:r>
      <w:r w:rsidR="00CC19DE" w:rsidRPr="00CC19DE">
        <w:rPr>
          <w:rFonts w:ascii="Segoe UI" w:hAnsi="Segoe UI" w:cs="Segoe UI"/>
          <w:color w:val="0D0D0D"/>
          <w:shd w:val="clear" w:color="auto" w:fill="FFFFFF"/>
        </w:rPr>
        <w:t xml:space="preserve"> </w:t>
      </w:r>
      <w:r w:rsidR="00CC19DE">
        <w:rPr>
          <w:rFonts w:ascii="Segoe UI" w:hAnsi="Segoe UI" w:cs="Segoe UI"/>
          <w:color w:val="0D0D0D"/>
          <w:shd w:val="clear" w:color="auto" w:fill="FFFFFF"/>
        </w:rPr>
        <w:t>(Rubin and Abramson, 2018)</w:t>
      </w:r>
      <w:r w:rsidR="00FA4EE7">
        <w:rPr>
          <w:shd w:val="clear" w:color="auto" w:fill="FFFFFF"/>
        </w:rPr>
        <w:t>. In contrast,</w:t>
      </w:r>
      <w:r>
        <w:rPr>
          <w:shd w:val="clear" w:color="auto" w:fill="FFFFFF"/>
        </w:rPr>
        <w:t xml:space="preserve"> radical innovation requires the development of entirely new technologies, products, </w:t>
      </w:r>
      <w:r w:rsidR="00B52423">
        <w:rPr>
          <w:shd w:val="clear" w:color="auto" w:fill="FFFFFF"/>
        </w:rPr>
        <w:t>services,</w:t>
      </w:r>
      <w:r>
        <w:rPr>
          <w:shd w:val="clear" w:color="auto" w:fill="FFFFFF"/>
        </w:rPr>
        <w:t xml:space="preserve"> or processes that challenge existing norms and practices</w:t>
      </w:r>
      <w:r w:rsidR="00126A21" w:rsidRPr="00126A21">
        <w:rPr>
          <w:rFonts w:ascii="Segoe UI" w:hAnsi="Segoe UI" w:cs="Segoe UI"/>
          <w:color w:val="0D0D0D"/>
          <w:shd w:val="clear" w:color="auto" w:fill="FFFFFF"/>
        </w:rPr>
        <w:t xml:space="preserve"> </w:t>
      </w:r>
      <w:r w:rsidR="00126A21">
        <w:rPr>
          <w:rFonts w:ascii="Segoe UI" w:hAnsi="Segoe UI" w:cs="Segoe UI"/>
          <w:color w:val="0D0D0D"/>
          <w:shd w:val="clear" w:color="auto" w:fill="FFFFFF"/>
        </w:rPr>
        <w:t>(McDermott and O'Connor, 2002)</w:t>
      </w:r>
      <w:r>
        <w:rPr>
          <w:shd w:val="clear" w:color="auto" w:fill="FFFFFF"/>
        </w:rPr>
        <w:t xml:space="preserve">. Incremental innovation is considered less risky as it builds upon existing knowledge, technology, and practices and involves a series of </w:t>
      </w:r>
      <w:r w:rsidR="00FA4EE7">
        <w:rPr>
          <w:shd w:val="clear" w:color="auto" w:fill="FFFFFF"/>
        </w:rPr>
        <w:t>minor</w:t>
      </w:r>
      <w:r>
        <w:rPr>
          <w:shd w:val="clear" w:color="auto" w:fill="FFFFFF"/>
        </w:rPr>
        <w:t xml:space="preserve">, continuous improvements driven by </w:t>
      </w:r>
      <w:r w:rsidR="00FA4EE7">
        <w:rPr>
          <w:shd w:val="clear" w:color="auto" w:fill="FFFFFF"/>
        </w:rPr>
        <w:t>customer feedback</w:t>
      </w:r>
      <w:r>
        <w:rPr>
          <w:shd w:val="clear" w:color="auto" w:fill="FFFFFF"/>
        </w:rPr>
        <w:t>, employees, and market trends</w:t>
      </w:r>
      <w:r w:rsidR="00CC19DE" w:rsidRPr="00CC19DE">
        <w:rPr>
          <w:rFonts w:ascii="Segoe UI" w:hAnsi="Segoe UI" w:cs="Segoe UI"/>
          <w:color w:val="0D0D0D"/>
          <w:shd w:val="clear" w:color="auto" w:fill="FFFFFF"/>
        </w:rPr>
        <w:t xml:space="preserve"> </w:t>
      </w:r>
      <w:r w:rsidR="00CC19DE">
        <w:rPr>
          <w:rFonts w:ascii="Segoe UI" w:hAnsi="Segoe UI" w:cs="Segoe UI"/>
          <w:color w:val="0D0D0D"/>
          <w:shd w:val="clear" w:color="auto" w:fill="FFFFFF"/>
        </w:rPr>
        <w:t xml:space="preserve">(Rubin and Abramson, </w:t>
      </w:r>
      <w:r w:rsidR="00CC19DE">
        <w:rPr>
          <w:rFonts w:ascii="Segoe UI" w:hAnsi="Segoe UI" w:cs="Segoe UI"/>
          <w:color w:val="0D0D0D"/>
          <w:shd w:val="clear" w:color="auto" w:fill="FFFFFF"/>
        </w:rPr>
        <w:lastRenderedPageBreak/>
        <w:t>2018)</w:t>
      </w:r>
      <w:r>
        <w:rPr>
          <w:shd w:val="clear" w:color="auto" w:fill="FFFFFF"/>
        </w:rPr>
        <w:t xml:space="preserve">. On the other hand, radical innovation is regarded as transformative and revolutionary, with a high level of risk and uncertainty. It </w:t>
      </w:r>
      <w:r w:rsidR="00FA4EE7">
        <w:rPr>
          <w:shd w:val="clear" w:color="auto" w:fill="FFFFFF"/>
        </w:rPr>
        <w:t>can reshape industries, create new markets, and fundamentally change how</w:t>
      </w:r>
      <w:r>
        <w:rPr>
          <w:shd w:val="clear" w:color="auto" w:fill="FFFFFF"/>
        </w:rPr>
        <w:t xml:space="preserve"> products or services are produced, delivered, or consumed. However, it requires new skills, technologies, and </w:t>
      </w:r>
      <w:r w:rsidR="00FA4EE7">
        <w:rPr>
          <w:shd w:val="clear" w:color="auto" w:fill="FFFFFF"/>
        </w:rPr>
        <w:t>organisational</w:t>
      </w:r>
      <w:r>
        <w:rPr>
          <w:shd w:val="clear" w:color="auto" w:fill="FFFFFF"/>
        </w:rPr>
        <w:t xml:space="preserve"> capabilities to bring innovative ideas to fruition. Ultimately, the </w:t>
      </w:r>
      <w:r w:rsidR="00FA4EE7">
        <w:rPr>
          <w:shd w:val="clear" w:color="auto" w:fill="FFFFFF"/>
        </w:rPr>
        <w:t>critical</w:t>
      </w:r>
      <w:r>
        <w:rPr>
          <w:shd w:val="clear" w:color="auto" w:fill="FFFFFF"/>
        </w:rPr>
        <w:t xml:space="preserve"> difference between incremental and radical innovation lies in the magnitude of change introduced and the disruption caused to existing operations and markets</w:t>
      </w:r>
      <w:r w:rsidR="001108F1" w:rsidRPr="001108F1">
        <w:rPr>
          <w:rFonts w:ascii="Segoe UI" w:hAnsi="Segoe UI" w:cs="Segoe UI"/>
          <w:color w:val="0D0D0D"/>
          <w:shd w:val="clear" w:color="auto" w:fill="FFFFFF"/>
        </w:rPr>
        <w:t xml:space="preserve"> </w:t>
      </w:r>
      <w:r w:rsidR="001108F1">
        <w:rPr>
          <w:rFonts w:ascii="Segoe UI" w:hAnsi="Segoe UI" w:cs="Segoe UI"/>
          <w:color w:val="0D0D0D"/>
          <w:shd w:val="clear" w:color="auto" w:fill="FFFFFF"/>
        </w:rPr>
        <w:t>(McDermott and O'Connor, 2002)</w:t>
      </w:r>
      <w:r>
        <w:rPr>
          <w:shd w:val="clear" w:color="auto" w:fill="FFFFFF"/>
        </w:rPr>
        <w:t>.</w:t>
      </w:r>
    </w:p>
    <w:p w14:paraId="455E075F" w14:textId="4CFA53CC" w:rsidR="00D86269" w:rsidRPr="00E81061" w:rsidRDefault="00813E34" w:rsidP="00580CC9">
      <w:pPr>
        <w:rPr>
          <w:rFonts w:asciiTheme="minorHAnsi" w:hAnsiTheme="minorHAnsi"/>
          <w:shd w:val="clear" w:color="auto" w:fill="FFFFFF"/>
        </w:rPr>
      </w:pPr>
      <w:r>
        <w:rPr>
          <w:rFonts w:asciiTheme="minorHAnsi" w:hAnsiTheme="minorHAnsi"/>
          <w:shd w:val="clear" w:color="auto" w:fill="FFFFFF"/>
        </w:rPr>
        <w:t>4Ps</w:t>
      </w:r>
      <w:r w:rsidR="00283C9E" w:rsidRPr="00E81061">
        <w:rPr>
          <w:rFonts w:asciiTheme="minorHAnsi" w:hAnsiTheme="minorHAnsi"/>
          <w:shd w:val="clear" w:color="auto" w:fill="FFFFFF"/>
        </w:rPr>
        <w:t xml:space="preserve"> innovation:</w:t>
      </w:r>
    </w:p>
    <w:p w14:paraId="74582BA5" w14:textId="60220F78" w:rsidR="003D1D26" w:rsidRDefault="00AA28D1" w:rsidP="00813E34">
      <w:pPr>
        <w:jc w:val="both"/>
      </w:pPr>
      <w:r w:rsidRPr="00AA28D1">
        <w:rPr>
          <w:rFonts w:asciiTheme="minorHAnsi" w:hAnsiTheme="minorHAnsi" w:cs="Arial"/>
          <w:color w:val="1C1C1C"/>
          <w:shd w:val="clear" w:color="auto" w:fill="FFFFFF"/>
        </w:rPr>
        <w:t xml:space="preserve">Product innovation is creating and launching a new product or </w:t>
      </w:r>
      <w:r w:rsidR="00764C42" w:rsidRPr="00AA28D1">
        <w:rPr>
          <w:rFonts w:asciiTheme="minorHAnsi" w:hAnsiTheme="minorHAnsi" w:cs="Arial"/>
          <w:color w:val="1C1C1C"/>
          <w:shd w:val="clear" w:color="auto" w:fill="FFFFFF"/>
        </w:rPr>
        <w:t>service or</w:t>
      </w:r>
      <w:r w:rsidRPr="00AA28D1">
        <w:rPr>
          <w:rFonts w:asciiTheme="minorHAnsi" w:hAnsiTheme="minorHAnsi" w:cs="Arial"/>
          <w:color w:val="1C1C1C"/>
          <w:shd w:val="clear" w:color="auto" w:fill="FFFFFF"/>
        </w:rPr>
        <w:t xml:space="preserve"> </w:t>
      </w:r>
      <w:r w:rsidR="00764C42">
        <w:rPr>
          <w:rFonts w:asciiTheme="minorHAnsi" w:hAnsiTheme="minorHAnsi" w:cs="Arial"/>
          <w:color w:val="1C1C1C"/>
          <w:shd w:val="clear" w:color="auto" w:fill="FFFFFF"/>
        </w:rPr>
        <w:t>substantially improving</w:t>
      </w:r>
      <w:r w:rsidRPr="00AA28D1">
        <w:rPr>
          <w:rFonts w:asciiTheme="minorHAnsi" w:hAnsiTheme="minorHAnsi" w:cs="Arial"/>
          <w:color w:val="1C1C1C"/>
          <w:shd w:val="clear" w:color="auto" w:fill="FFFFFF"/>
        </w:rPr>
        <w:t xml:space="preserve"> an existing one. It involves </w:t>
      </w:r>
      <w:r w:rsidR="00764C42">
        <w:rPr>
          <w:rFonts w:asciiTheme="minorHAnsi" w:hAnsiTheme="minorHAnsi" w:cs="Arial"/>
          <w:color w:val="1C1C1C"/>
          <w:shd w:val="clear" w:color="auto" w:fill="FFFFFF"/>
        </w:rPr>
        <w:t>utilising</w:t>
      </w:r>
      <w:r w:rsidRPr="00AA28D1">
        <w:rPr>
          <w:rFonts w:asciiTheme="minorHAnsi" w:hAnsiTheme="minorHAnsi" w:cs="Arial"/>
          <w:color w:val="1C1C1C"/>
          <w:shd w:val="clear" w:color="auto" w:fill="FFFFFF"/>
        </w:rPr>
        <w:t xml:space="preserve"> novel knowledge, technology, or a combination of existing knowledge and technology in innovative ways to produce something unique and valuable to the market. Product innovation is a crucial aspect of business growth and development, as it enables companies to stay competitive, attract new customers, and retain existing ones </w:t>
      </w:r>
      <w:r w:rsidR="00764C42">
        <w:rPr>
          <w:rFonts w:asciiTheme="minorHAnsi" w:hAnsiTheme="minorHAnsi" w:cs="Arial"/>
          <w:color w:val="1C1C1C"/>
          <w:shd w:val="clear" w:color="auto" w:fill="FFFFFF"/>
        </w:rPr>
        <w:t>by creating</w:t>
      </w:r>
      <w:r w:rsidRPr="00AA28D1">
        <w:rPr>
          <w:rFonts w:asciiTheme="minorHAnsi" w:hAnsiTheme="minorHAnsi" w:cs="Arial"/>
          <w:color w:val="1C1C1C"/>
          <w:shd w:val="clear" w:color="auto" w:fill="FFFFFF"/>
        </w:rPr>
        <w:t xml:space="preserve"> novel and better products.</w:t>
      </w:r>
      <w:r w:rsidRPr="00AA28D1">
        <w:rPr>
          <w:rFonts w:asciiTheme="minorHAnsi" w:hAnsiTheme="minorHAnsi"/>
          <w:lang w:eastAsia="en-GB"/>
        </w:rPr>
        <w:t xml:space="preserve"> </w:t>
      </w:r>
      <w:r w:rsidR="0040377E" w:rsidRPr="00AA28D1">
        <w:rPr>
          <w:rFonts w:asciiTheme="minorHAnsi" w:hAnsiTheme="minorHAnsi"/>
          <w:lang w:eastAsia="en-GB"/>
        </w:rPr>
        <w:t>(</w:t>
      </w:r>
      <w:r w:rsidR="0040377E" w:rsidRPr="00AA28D1">
        <w:rPr>
          <w:rFonts w:asciiTheme="minorHAnsi" w:hAnsiTheme="minorHAnsi" w:cs="Arial"/>
          <w:color w:val="222222"/>
          <w:shd w:val="clear" w:color="auto" w:fill="FFFFFF"/>
        </w:rPr>
        <w:t>Souto, 2015)</w:t>
      </w:r>
      <w:r w:rsidR="00F3374D" w:rsidRPr="00AA28D1">
        <w:rPr>
          <w:rFonts w:asciiTheme="minorHAnsi" w:hAnsiTheme="minorHAnsi"/>
          <w:lang w:eastAsia="en-GB"/>
        </w:rPr>
        <w:t>.</w:t>
      </w:r>
      <w:r w:rsidR="00813E34">
        <w:rPr>
          <w:rFonts w:asciiTheme="minorHAnsi" w:hAnsiTheme="minorHAnsi"/>
          <w:color w:val="0F4761"/>
        </w:rPr>
        <w:t xml:space="preserve"> </w:t>
      </w:r>
      <w:r w:rsidR="00000523" w:rsidRPr="00E81061">
        <w:rPr>
          <w:rFonts w:asciiTheme="minorHAnsi" w:hAnsiTheme="minorHAnsi"/>
          <w:lang w:eastAsia="en-GB"/>
        </w:rPr>
        <w:t xml:space="preserve">On the other hand, process innovation involves implementing new or improved methods in a company's operations, from sales to production and delivery. This can also be driven by new knowledge or technology or by combining existing knowledge or technology in novel ways. Overall, both types of innovation </w:t>
      </w:r>
      <w:r w:rsidR="002F4830">
        <w:rPr>
          <w:rFonts w:asciiTheme="minorHAnsi" w:hAnsiTheme="minorHAnsi"/>
          <w:lang w:eastAsia="en-GB"/>
        </w:rPr>
        <w:t>are crucial</w:t>
      </w:r>
      <w:r w:rsidR="00000523" w:rsidRPr="00E81061">
        <w:rPr>
          <w:rFonts w:asciiTheme="minorHAnsi" w:hAnsiTheme="minorHAnsi"/>
          <w:lang w:eastAsia="en-GB"/>
        </w:rPr>
        <w:t xml:space="preserve"> in advancing products and services and improving business operations and efficiency</w:t>
      </w:r>
      <w:r w:rsidR="00CA02B1">
        <w:rPr>
          <w:rFonts w:asciiTheme="minorHAnsi" w:hAnsiTheme="minorHAnsi"/>
          <w:lang w:eastAsia="en-GB"/>
        </w:rPr>
        <w:t xml:space="preserve"> </w:t>
      </w:r>
      <w:r w:rsidR="004151D5" w:rsidRPr="003931F3">
        <w:t>(Gruszka &amp; Tang, 2017)</w:t>
      </w:r>
      <w:r w:rsidR="00000523" w:rsidRPr="003931F3">
        <w:t>.</w:t>
      </w:r>
    </w:p>
    <w:p w14:paraId="0A759BC9" w14:textId="1DCAE992" w:rsidR="00D3142C" w:rsidRDefault="00E453E2" w:rsidP="00D3142C">
      <w:pPr>
        <w:jc w:val="both"/>
        <w:rPr>
          <w:shd w:val="clear" w:color="auto" w:fill="FFFFFF"/>
        </w:rPr>
      </w:pPr>
      <w:r>
        <w:rPr>
          <w:shd w:val="clear" w:color="auto" w:fill="FFFFFF"/>
        </w:rPr>
        <w:t xml:space="preserve">Position innovation refers to </w:t>
      </w:r>
      <w:r w:rsidR="0079646F">
        <w:rPr>
          <w:shd w:val="clear" w:color="auto" w:fill="FFFFFF"/>
        </w:rPr>
        <w:t xml:space="preserve">introducing products or services in a different context than before, while paradigm innovation involves changing the fundamental mental models that shape an organisation's actions. In simpler terms, position innovation means presenting your product or service </w:t>
      </w:r>
      <w:r w:rsidR="004D2D5E">
        <w:rPr>
          <w:shd w:val="clear" w:color="auto" w:fill="FFFFFF"/>
        </w:rPr>
        <w:t>differently</w:t>
      </w:r>
      <w:r w:rsidR="0079646F">
        <w:rPr>
          <w:shd w:val="clear" w:color="auto" w:fill="FFFFFF"/>
        </w:rPr>
        <w:t xml:space="preserve">, while paradigm innovation means changing </w:t>
      </w:r>
      <w:r w:rsidR="004D2D5E">
        <w:rPr>
          <w:shd w:val="clear" w:color="auto" w:fill="FFFFFF"/>
        </w:rPr>
        <w:t>how</w:t>
      </w:r>
      <w:r w:rsidR="0079646F">
        <w:rPr>
          <w:shd w:val="clear" w:color="auto" w:fill="FFFFFF"/>
        </w:rPr>
        <w:t xml:space="preserve"> you think about and approach your business (Tidd</w:t>
      </w:r>
      <w:r w:rsidR="00112534">
        <w:rPr>
          <w:shd w:val="clear" w:color="auto" w:fill="FFFFFF"/>
        </w:rPr>
        <w:t xml:space="preserve"> and Bessant, 2020)</w:t>
      </w:r>
      <w:r>
        <w:rPr>
          <w:shd w:val="clear" w:color="auto" w:fill="FFFFFF"/>
        </w:rPr>
        <w:t>.</w:t>
      </w:r>
      <w:bookmarkStart w:id="22" w:name="_Toc160738492"/>
    </w:p>
    <w:p w14:paraId="48D6F3CD" w14:textId="794A8CB7" w:rsidR="004D2D5E" w:rsidRDefault="004D2D5E" w:rsidP="004D2D5E">
      <w:pPr>
        <w:jc w:val="both"/>
        <w:rPr>
          <w:shd w:val="clear" w:color="auto" w:fill="FFFFFF"/>
        </w:rPr>
      </w:pPr>
      <w:r>
        <w:rPr>
          <w:shd w:val="clear" w:color="auto" w:fill="FFFFFF"/>
        </w:rPr>
        <w:t>The innovation process involves five interconnected stages: generation and mobilisation, advocacy and screening, experimentation, commercialisation, and diffusion and implementation. Each stage has critical issues and potential tensions that must be managed effectively. Organisations with robust innovation processes navigate these stages successfully by addressing key issues and managing tensions. In contrast, those with brittle processes struggle with resource allocation, risk management, speed to market, and change management</w:t>
      </w:r>
      <w:r w:rsidR="00BD211A">
        <w:rPr>
          <w:shd w:val="clear" w:color="auto" w:fill="FFFFFF"/>
        </w:rPr>
        <w:t xml:space="preserve"> (</w:t>
      </w:r>
      <w:r w:rsidR="00BD211A">
        <w:t>Kevin, Caroline, Awazu, Peter, Sridhar, Sanjeev &amp; Jeffrey, 2009)</w:t>
      </w:r>
      <w:r>
        <w:rPr>
          <w:shd w:val="clear" w:color="auto" w:fill="FFFFFF"/>
        </w:rPr>
        <w:t>.</w:t>
      </w:r>
    </w:p>
    <w:p w14:paraId="312CBA0C" w14:textId="77777777" w:rsidR="00BD211A" w:rsidRDefault="00BD211A" w:rsidP="004D2D5E">
      <w:pPr>
        <w:jc w:val="both"/>
        <w:rPr>
          <w:shd w:val="clear" w:color="auto" w:fill="FFFFFF"/>
        </w:rPr>
      </w:pPr>
    </w:p>
    <w:p w14:paraId="02137E5E" w14:textId="77777777" w:rsidR="00BD211A" w:rsidRDefault="00BD211A" w:rsidP="004D2D5E">
      <w:pPr>
        <w:jc w:val="both"/>
        <w:rPr>
          <w:shd w:val="clear" w:color="auto" w:fill="FFFFFF"/>
        </w:rPr>
      </w:pPr>
    </w:p>
    <w:p w14:paraId="776E0340" w14:textId="77777777" w:rsidR="00BD211A" w:rsidRDefault="00BD211A" w:rsidP="004D2D5E">
      <w:pPr>
        <w:jc w:val="both"/>
        <w:rPr>
          <w:shd w:val="clear" w:color="auto" w:fill="FFFFFF"/>
        </w:rPr>
      </w:pPr>
    </w:p>
    <w:p w14:paraId="6858EF61" w14:textId="500CC329" w:rsidR="00BB2E08" w:rsidRPr="00D3142C" w:rsidRDefault="00CB1B62" w:rsidP="004D2D5E">
      <w:pPr>
        <w:pStyle w:val="Heading2"/>
        <w:numPr>
          <w:ilvl w:val="1"/>
          <w:numId w:val="5"/>
        </w:numPr>
        <w:rPr>
          <w:rFonts w:ascii="Aptos" w:hAnsi="Aptos"/>
          <w:shd w:val="clear" w:color="auto" w:fill="FFFFFF"/>
        </w:rPr>
      </w:pPr>
      <w:bookmarkStart w:id="23" w:name="_Toc161059789"/>
      <w:r w:rsidRPr="00E81061">
        <w:lastRenderedPageBreak/>
        <w:t xml:space="preserve">How </w:t>
      </w:r>
      <w:r w:rsidR="00332A0A">
        <w:t>have you</w:t>
      </w:r>
      <w:r w:rsidRPr="00E81061">
        <w:t xml:space="preserve"> identified it</w:t>
      </w:r>
      <w:bookmarkEnd w:id="21"/>
      <w:bookmarkEnd w:id="22"/>
      <w:r w:rsidR="00B22AEF">
        <w:t>?</w:t>
      </w:r>
      <w:bookmarkEnd w:id="23"/>
    </w:p>
    <w:p w14:paraId="6F7BE788" w14:textId="174C55FC" w:rsidR="003D1D26" w:rsidRPr="00841AC6" w:rsidRDefault="00EC48EF" w:rsidP="00AB6888">
      <w:pPr>
        <w:jc w:val="both"/>
        <w:rPr>
          <w:rFonts w:asciiTheme="minorHAnsi" w:hAnsiTheme="minorHAnsi"/>
        </w:rPr>
      </w:pPr>
      <w:r w:rsidRPr="00E81061">
        <w:rPr>
          <w:rFonts w:asciiTheme="minorHAnsi" w:hAnsiTheme="minorHAnsi"/>
        </w:rPr>
        <w:t>Companies can improve product innovation by enhancing collaboration between design and service functions and using high-quality product field data and techniques such as FMEA to analyse failures. A multinational heating company found that effective feedback processes involve capturing textual and contextual information about product failures, having appropriate classification systems, collecting detailed and accurate failure data, formalising feedback processes, and improving integrating mechanisms between the service and design functions for open and closed-loop communications</w:t>
      </w:r>
      <w:r w:rsidR="00841AC6">
        <w:rPr>
          <w:rFonts w:asciiTheme="minorHAnsi" w:hAnsiTheme="minorHAnsi"/>
        </w:rPr>
        <w:t xml:space="preserve"> </w:t>
      </w:r>
      <w:r w:rsidR="00855100" w:rsidRPr="00841AC6">
        <w:rPr>
          <w:rFonts w:asciiTheme="minorHAnsi" w:hAnsiTheme="minorHAnsi"/>
        </w:rPr>
        <w:t>(</w:t>
      </w:r>
      <w:r w:rsidR="00855100" w:rsidRPr="00841AC6">
        <w:rPr>
          <w:rFonts w:asciiTheme="minorHAnsi" w:hAnsiTheme="minorHAnsi" w:cs="Arial"/>
          <w:color w:val="222222"/>
          <w:shd w:val="clear" w:color="auto" w:fill="FFFFFF"/>
        </w:rPr>
        <w:t>Ajayi and Smart, 2008)</w:t>
      </w:r>
      <w:r w:rsidR="007323A7" w:rsidRPr="00841AC6">
        <w:rPr>
          <w:rFonts w:asciiTheme="minorHAnsi" w:hAnsiTheme="minorHAnsi"/>
        </w:rPr>
        <w:t>.</w:t>
      </w:r>
      <w:r w:rsidR="00937C2C">
        <w:rPr>
          <w:rFonts w:asciiTheme="minorHAnsi" w:hAnsiTheme="minorHAnsi"/>
        </w:rPr>
        <w:t xml:space="preserve"> </w:t>
      </w:r>
    </w:p>
    <w:p w14:paraId="48A60B97" w14:textId="1A742FA7" w:rsidR="00FA49DE" w:rsidRPr="00E862C3" w:rsidRDefault="00DA3157" w:rsidP="00AB6888">
      <w:pPr>
        <w:jc w:val="both"/>
      </w:pPr>
      <w:r>
        <w:rPr>
          <w:rFonts w:asciiTheme="minorHAnsi" w:hAnsiTheme="minorHAnsi" w:cs="Arial"/>
          <w:color w:val="1C1C1C"/>
          <w:shd w:val="clear" w:color="auto" w:fill="FFFFFF"/>
        </w:rPr>
        <w:t>The</w:t>
      </w:r>
      <w:r w:rsidR="00860221" w:rsidRPr="00860221">
        <w:rPr>
          <w:rFonts w:asciiTheme="minorHAnsi" w:hAnsiTheme="minorHAnsi" w:cs="Arial"/>
          <w:color w:val="1C1C1C"/>
          <w:shd w:val="clear" w:color="auto" w:fill="FFFFFF"/>
        </w:rPr>
        <w:t xml:space="preserve"> research indicates that leaders should provide better support for emergent innovation </w:t>
      </w:r>
      <w:r>
        <w:rPr>
          <w:rFonts w:asciiTheme="minorHAnsi" w:hAnsiTheme="minorHAnsi" w:cs="Arial"/>
          <w:color w:val="1C1C1C"/>
          <w:shd w:val="clear" w:color="auto" w:fill="FFFFFF"/>
        </w:rPr>
        <w:t>and</w:t>
      </w:r>
      <w:r w:rsidR="00860221" w:rsidRPr="00860221">
        <w:rPr>
          <w:rFonts w:asciiTheme="minorHAnsi" w:hAnsiTheme="minorHAnsi" w:cs="Arial"/>
          <w:color w:val="1C1C1C"/>
          <w:shd w:val="clear" w:color="auto" w:fill="FFFFFF"/>
        </w:rPr>
        <w:t xml:space="preserve"> planned new product or service development activities. Rather than relying on chance, executives should create collaborative contexts </w:t>
      </w:r>
      <w:r w:rsidR="00D87BE3">
        <w:rPr>
          <w:rFonts w:asciiTheme="minorHAnsi" w:hAnsiTheme="minorHAnsi" w:cs="Arial"/>
          <w:color w:val="1C1C1C"/>
          <w:shd w:val="clear" w:color="auto" w:fill="FFFFFF"/>
        </w:rPr>
        <w:t xml:space="preserve">that </w:t>
      </w:r>
      <w:r w:rsidR="00940980">
        <w:rPr>
          <w:rFonts w:asciiTheme="minorHAnsi" w:hAnsiTheme="minorHAnsi" w:cs="Arial"/>
          <w:color w:val="1C1C1C"/>
          <w:shd w:val="clear" w:color="auto" w:fill="FFFFFF"/>
        </w:rPr>
        <w:t>encourage</w:t>
      </w:r>
      <w:r w:rsidR="00860221" w:rsidRPr="00860221">
        <w:rPr>
          <w:rFonts w:asciiTheme="minorHAnsi" w:hAnsiTheme="minorHAnsi" w:cs="Arial"/>
          <w:color w:val="1C1C1C"/>
          <w:shd w:val="clear" w:color="auto" w:fill="FFFFFF"/>
        </w:rPr>
        <w:t xml:space="preserve"> innovation to emerge from unpredictable pockets of creativity. </w:t>
      </w:r>
      <w:r>
        <w:rPr>
          <w:rFonts w:asciiTheme="minorHAnsi" w:hAnsiTheme="minorHAnsi" w:cs="Arial"/>
          <w:color w:val="1C1C1C"/>
          <w:shd w:val="clear" w:color="auto" w:fill="FFFFFF"/>
        </w:rPr>
        <w:t>Managers must foster</w:t>
      </w:r>
      <w:r w:rsidR="00860221" w:rsidRPr="00860221">
        <w:rPr>
          <w:rFonts w:asciiTheme="minorHAnsi" w:hAnsiTheme="minorHAnsi" w:cs="Arial"/>
          <w:color w:val="1C1C1C"/>
          <w:shd w:val="clear" w:color="auto" w:fill="FFFFFF"/>
        </w:rPr>
        <w:t xml:space="preserve"> these environments </w:t>
      </w:r>
      <w:r>
        <w:rPr>
          <w:rFonts w:asciiTheme="minorHAnsi" w:hAnsiTheme="minorHAnsi" w:cs="Arial"/>
          <w:color w:val="1C1C1C"/>
          <w:shd w:val="clear" w:color="auto" w:fill="FFFFFF"/>
        </w:rPr>
        <w:t>thoughtfully</w:t>
      </w:r>
      <w:r w:rsidR="00860221" w:rsidRPr="00860221">
        <w:rPr>
          <w:rFonts w:asciiTheme="minorHAnsi" w:hAnsiTheme="minorHAnsi" w:cs="Arial"/>
          <w:color w:val="1C1C1C"/>
          <w:shd w:val="clear" w:color="auto" w:fill="FFFFFF"/>
        </w:rPr>
        <w:t xml:space="preserve"> </w:t>
      </w:r>
      <w:r w:rsidR="003B36FF">
        <w:rPr>
          <w:rFonts w:asciiTheme="minorHAnsi" w:hAnsiTheme="minorHAnsi" w:cs="Arial"/>
          <w:color w:val="1C1C1C"/>
          <w:shd w:val="clear" w:color="auto" w:fill="FFFFFF"/>
        </w:rPr>
        <w:t>to avoid</w:t>
      </w:r>
      <w:r w:rsidR="00860221" w:rsidRPr="00860221">
        <w:rPr>
          <w:rFonts w:asciiTheme="minorHAnsi" w:hAnsiTheme="minorHAnsi" w:cs="Arial"/>
          <w:color w:val="1C1C1C"/>
          <w:shd w:val="clear" w:color="auto" w:fill="FFFFFF"/>
        </w:rPr>
        <w:t xml:space="preserve"> overloading employees with new collaborative demands from formal matrix structures, multiple “part-time” team assignments, or collaborative technologies that overtax people and stifle creativity and </w:t>
      </w:r>
      <w:r w:rsidR="00860221" w:rsidRPr="00E862C3">
        <w:t>innovation</w:t>
      </w:r>
      <w:r w:rsidR="00C158DF" w:rsidRPr="00E862C3">
        <w:t xml:space="preserve"> (Uhl-Bien, 2017)</w:t>
      </w:r>
      <w:r w:rsidR="00860221" w:rsidRPr="00E862C3">
        <w:t>.</w:t>
      </w:r>
      <w:r w:rsidR="00937C2C">
        <w:t xml:space="preserve"> </w:t>
      </w:r>
    </w:p>
    <w:p w14:paraId="5CE7FF66" w14:textId="21E817CB" w:rsidR="00ED0619" w:rsidRDefault="003931F3" w:rsidP="003931F3">
      <w:pPr>
        <w:jc w:val="both"/>
        <w:rPr>
          <w:rFonts w:asciiTheme="minorHAnsi" w:hAnsiTheme="minorHAnsi"/>
        </w:rPr>
      </w:pPr>
      <w:r>
        <w:rPr>
          <w:shd w:val="clear" w:color="auto" w:fill="FFFFFF"/>
        </w:rPr>
        <w:t xml:space="preserve">To drive innovation in a business, it is crucial to establish a work culture that nurtures creativity. This can be achieved by implementing various measures encouraging employees to think outside the box. For instance, granting them the freedom to work on innovative projects that pique their interest, enabling them to explore new technologies, creating an environment that eliminates the fear of failure, designating influential individuals to motivate others, instituting a reward system to recognise creative contributions, hiring imaginative personnel, conducting training programs to enhance creative skills, and fostering a workplace that inspires and fuels creativity </w:t>
      </w:r>
      <w:sdt>
        <w:sdtPr>
          <w:rPr>
            <w:rFonts w:asciiTheme="minorHAnsi" w:hAnsiTheme="minorHAnsi"/>
          </w:rPr>
          <w:id w:val="-1578349655"/>
          <w:citation/>
        </w:sdtPr>
        <w:sdtContent>
          <w:r w:rsidR="00CC33AB" w:rsidRPr="00A055A0">
            <w:rPr>
              <w:rFonts w:asciiTheme="minorHAnsi" w:hAnsiTheme="minorHAnsi"/>
            </w:rPr>
            <w:fldChar w:fldCharType="begin"/>
          </w:r>
          <w:r w:rsidR="00CC33AB" w:rsidRPr="00A055A0">
            <w:rPr>
              <w:rFonts w:asciiTheme="minorHAnsi" w:hAnsiTheme="minorHAnsi"/>
            </w:rPr>
            <w:instrText xml:space="preserve"> CITATION E2E20 \l 2057 </w:instrText>
          </w:r>
          <w:r w:rsidR="00CC33AB" w:rsidRPr="00A055A0">
            <w:rPr>
              <w:rFonts w:asciiTheme="minorHAnsi" w:hAnsiTheme="minorHAnsi"/>
            </w:rPr>
            <w:fldChar w:fldCharType="separate"/>
          </w:r>
          <w:r w:rsidR="00CC33AB" w:rsidRPr="00A055A0">
            <w:rPr>
              <w:rFonts w:asciiTheme="minorHAnsi" w:hAnsiTheme="minorHAnsi"/>
              <w:noProof/>
            </w:rPr>
            <w:t>(E2E, 2020)</w:t>
          </w:r>
          <w:r w:rsidR="00CC33AB" w:rsidRPr="00A055A0">
            <w:rPr>
              <w:rFonts w:asciiTheme="minorHAnsi" w:hAnsiTheme="minorHAnsi"/>
            </w:rPr>
            <w:fldChar w:fldCharType="end"/>
          </w:r>
        </w:sdtContent>
      </w:sdt>
      <w:r w:rsidR="000B4036" w:rsidRPr="00A055A0">
        <w:rPr>
          <w:rFonts w:asciiTheme="minorHAnsi" w:hAnsiTheme="minorHAnsi"/>
        </w:rPr>
        <w:t>.</w:t>
      </w:r>
    </w:p>
    <w:p w14:paraId="42E61B0C" w14:textId="1454777C" w:rsidR="00937C2C" w:rsidRPr="00E862C3" w:rsidRDefault="00937C2C" w:rsidP="00937C2C">
      <w:pPr>
        <w:jc w:val="both"/>
      </w:pPr>
      <w:r>
        <w:t>Therefore, in that case</w:t>
      </w:r>
      <w:r>
        <w:t xml:space="preserve">, I explained innovation to my manager and colleagues and how to identify the product or process. Additionally, I listened to the customer's feedback about whether Domino's needed to innovate and how to </w:t>
      </w:r>
      <w:r w:rsidR="00B71E0A">
        <w:t>recognise</w:t>
      </w:r>
      <w:r>
        <w:t xml:space="preserve"> it, and </w:t>
      </w:r>
      <w:r w:rsidR="00B71E0A">
        <w:t>they</w:t>
      </w:r>
      <w:r>
        <w:t xml:space="preserve"> gave me something that could help me</w:t>
      </w:r>
      <w:r>
        <w:t xml:space="preserve"> identify the heat guard bag.</w:t>
      </w:r>
    </w:p>
    <w:p w14:paraId="2E9C729F" w14:textId="77777777" w:rsidR="00937C2C" w:rsidRPr="00A055A0" w:rsidRDefault="00937C2C" w:rsidP="003931F3">
      <w:pPr>
        <w:jc w:val="both"/>
        <w:rPr>
          <w:rFonts w:asciiTheme="minorHAnsi" w:hAnsiTheme="minorHAnsi"/>
        </w:rPr>
      </w:pPr>
    </w:p>
    <w:p w14:paraId="29525C65" w14:textId="4FCCA886" w:rsidR="00FF61BD" w:rsidRDefault="00FF61BD">
      <w:pPr>
        <w:suppressAutoHyphens w:val="0"/>
        <w:rPr>
          <w:rFonts w:asciiTheme="minorHAnsi" w:eastAsia="Times New Roman" w:hAnsiTheme="minorHAnsi"/>
          <w:color w:val="0F4761"/>
        </w:rPr>
      </w:pPr>
      <w:bookmarkStart w:id="24" w:name="_Toc158199942"/>
    </w:p>
    <w:p w14:paraId="7D0CA10B" w14:textId="272897D6" w:rsidR="0012303C" w:rsidRPr="004739E7" w:rsidRDefault="00CB1B62" w:rsidP="0044161D">
      <w:pPr>
        <w:pStyle w:val="Heading2"/>
        <w:numPr>
          <w:ilvl w:val="0"/>
          <w:numId w:val="5"/>
        </w:numPr>
        <w:rPr>
          <w:rFonts w:asciiTheme="minorHAnsi" w:hAnsiTheme="minorHAnsi"/>
        </w:rPr>
      </w:pPr>
      <w:bookmarkStart w:id="25" w:name="_Toc160738493"/>
      <w:bookmarkStart w:id="26" w:name="_Toc161059790"/>
      <w:r w:rsidRPr="004739E7">
        <w:rPr>
          <w:rFonts w:asciiTheme="minorHAnsi" w:hAnsiTheme="minorHAnsi"/>
        </w:rPr>
        <w:t>The creativity process you have applied to identify possible solutions.</w:t>
      </w:r>
      <w:bookmarkStart w:id="27" w:name="_Toc158199943"/>
      <w:bookmarkEnd w:id="24"/>
      <w:bookmarkEnd w:id="25"/>
      <w:bookmarkEnd w:id="26"/>
    </w:p>
    <w:p w14:paraId="7FDD6B1C" w14:textId="7E90A715" w:rsidR="00BF254E" w:rsidRPr="00BF254E" w:rsidRDefault="00BF254E" w:rsidP="00276B19">
      <w:pPr>
        <w:suppressAutoHyphens w:val="0"/>
        <w:jc w:val="both"/>
        <w:rPr>
          <w:shd w:val="clear" w:color="auto" w:fill="FFFFFF"/>
        </w:rPr>
      </w:pPr>
      <w:r w:rsidRPr="00BF254E">
        <w:rPr>
          <w:shd w:val="clear" w:color="auto" w:fill="FFFFFF"/>
        </w:rPr>
        <w:t>In my approach to identifying solutions, I draw upon diverse creative processes:</w:t>
      </w:r>
    </w:p>
    <w:p w14:paraId="7879FDB1" w14:textId="512E9668" w:rsidR="00D424F8" w:rsidRDefault="006E22C6" w:rsidP="00D424F8">
      <w:pPr>
        <w:jc w:val="both"/>
        <w:rPr>
          <w:shd w:val="clear" w:color="auto" w:fill="FFFFFF"/>
        </w:rPr>
      </w:pPr>
      <w:r>
        <w:rPr>
          <w:shd w:val="clear" w:color="auto" w:fill="FFFFFF"/>
        </w:rPr>
        <w:t xml:space="preserve">A. </w:t>
      </w:r>
      <w:r w:rsidR="00495E56">
        <w:rPr>
          <w:shd w:val="clear" w:color="auto" w:fill="FFFFFF"/>
        </w:rPr>
        <w:t xml:space="preserve">I strongly believe in the power of self-expression and the freedom to voice our thoughts. Inspired by Basadur's tape-recorder measure from 1991, I frequently engage in </w:t>
      </w:r>
      <w:r w:rsidR="00495E56">
        <w:rPr>
          <w:shd w:val="clear" w:color="auto" w:fill="FFFFFF"/>
        </w:rPr>
        <w:lastRenderedPageBreak/>
        <w:t xml:space="preserve">solo brainstorming sessions where I express my ideas and thoughts without reservation. By recording all my conscious thoughts, I </w:t>
      </w:r>
      <w:r w:rsidR="00D424F8">
        <w:rPr>
          <w:shd w:val="clear" w:color="auto" w:fill="FFFFFF"/>
        </w:rPr>
        <w:t>can</w:t>
      </w:r>
      <w:r w:rsidR="00495E56">
        <w:rPr>
          <w:shd w:val="clear" w:color="auto" w:fill="FFFFFF"/>
        </w:rPr>
        <w:t xml:space="preserve"> explore a vast range of possibilities and perspectives, ultimately discovering unique solutions to the issue.</w:t>
      </w:r>
    </w:p>
    <w:p w14:paraId="3B3F36EE" w14:textId="3AE3F8F2" w:rsidR="00BF254E" w:rsidRPr="00BF254E" w:rsidRDefault="00BF254E" w:rsidP="00276B19">
      <w:pPr>
        <w:suppressAutoHyphens w:val="0"/>
        <w:jc w:val="both"/>
        <w:rPr>
          <w:shd w:val="clear" w:color="auto" w:fill="FFFFFF"/>
        </w:rPr>
      </w:pPr>
      <w:r w:rsidRPr="00BF254E">
        <w:rPr>
          <w:shd w:val="clear" w:color="auto" w:fill="FFFFFF"/>
        </w:rPr>
        <w:t xml:space="preserve">B. Seeking Inspiration in Nature's Embrace: </w:t>
      </w:r>
      <w:r w:rsidR="00A41D77">
        <w:rPr>
          <w:shd w:val="clear" w:color="auto" w:fill="FFFFFF"/>
        </w:rPr>
        <w:t xml:space="preserve">My </w:t>
      </w:r>
      <w:r w:rsidR="00331FF4">
        <w:rPr>
          <w:shd w:val="clear" w:color="auto" w:fill="FFFFFF"/>
        </w:rPr>
        <w:t>asylum</w:t>
      </w:r>
      <w:r w:rsidR="00A41D77">
        <w:rPr>
          <w:shd w:val="clear" w:color="auto" w:fill="FFFFFF"/>
        </w:rPr>
        <w:t xml:space="preserve"> for creative inspiration is nature</w:t>
      </w:r>
      <w:r w:rsidRPr="00BF254E">
        <w:rPr>
          <w:shd w:val="clear" w:color="auto" w:fill="FFFFFF"/>
        </w:rPr>
        <w:t xml:space="preserve">. </w:t>
      </w:r>
      <w:r w:rsidR="00A41D77" w:rsidRPr="00BF254E">
        <w:rPr>
          <w:shd w:val="clear" w:color="auto" w:fill="FFFFFF"/>
        </w:rPr>
        <w:t>Like</w:t>
      </w:r>
      <w:r w:rsidRPr="00BF254E">
        <w:rPr>
          <w:shd w:val="clear" w:color="auto" w:fill="FFFFFF"/>
        </w:rPr>
        <w:t xml:space="preserve"> the findings highlighted by Henderson (2023), spending time amidst natural surroundings </w:t>
      </w:r>
      <w:r w:rsidR="00A41D77">
        <w:rPr>
          <w:shd w:val="clear" w:color="auto" w:fill="FFFFFF"/>
        </w:rPr>
        <w:t>revitalises</w:t>
      </w:r>
      <w:r w:rsidRPr="00BF254E">
        <w:rPr>
          <w:shd w:val="clear" w:color="auto" w:fill="FFFFFF"/>
        </w:rPr>
        <w:t xml:space="preserve"> my creativity. Whether </w:t>
      </w:r>
      <w:r w:rsidR="001562F4" w:rsidRPr="00BF254E">
        <w:rPr>
          <w:shd w:val="clear" w:color="auto" w:fill="FFFFFF"/>
        </w:rPr>
        <w:t>it is</w:t>
      </w:r>
      <w:r w:rsidRPr="00BF254E">
        <w:rPr>
          <w:shd w:val="clear" w:color="auto" w:fill="FFFFFF"/>
        </w:rPr>
        <w:t xml:space="preserve"> a stroll through a park or a hike in the woods, the serenity of nature stimulates my mind</w:t>
      </w:r>
      <w:r w:rsidR="00A41D77">
        <w:rPr>
          <w:shd w:val="clear" w:color="auto" w:fill="FFFFFF"/>
        </w:rPr>
        <w:t>. It encourages</w:t>
      </w:r>
      <w:r w:rsidRPr="00BF254E">
        <w:rPr>
          <w:shd w:val="clear" w:color="auto" w:fill="FFFFFF"/>
        </w:rPr>
        <w:t xml:space="preserve"> innovative thinking, leading to fresh perspectives and imaginative </w:t>
      </w:r>
      <w:r w:rsidR="001562F4" w:rsidRPr="00BF254E">
        <w:rPr>
          <w:shd w:val="clear" w:color="auto" w:fill="FFFFFF"/>
        </w:rPr>
        <w:t>solutions.</w:t>
      </w:r>
      <w:r w:rsidR="001562F4">
        <w:rPr>
          <w:shd w:val="clear" w:color="auto" w:fill="FFFFFF"/>
        </w:rPr>
        <w:t xml:space="preserve"> </w:t>
      </w:r>
    </w:p>
    <w:p w14:paraId="25829BAB" w14:textId="266EAA97" w:rsidR="00BF254E" w:rsidRPr="00BF254E" w:rsidRDefault="00BF254E" w:rsidP="00276B19">
      <w:pPr>
        <w:suppressAutoHyphens w:val="0"/>
        <w:jc w:val="both"/>
        <w:rPr>
          <w:shd w:val="clear" w:color="auto" w:fill="FFFFFF"/>
        </w:rPr>
      </w:pPr>
      <w:r w:rsidRPr="00BF254E">
        <w:rPr>
          <w:shd w:val="clear" w:color="auto" w:fill="FFFFFF"/>
        </w:rPr>
        <w:t xml:space="preserve">C. Adopting De Bono's Multifaceted Thinking Approach: </w:t>
      </w:r>
      <w:r w:rsidR="008B2D2D">
        <w:rPr>
          <w:shd w:val="clear" w:color="auto" w:fill="FFFFFF"/>
        </w:rPr>
        <w:t>I Embrace De Bono's six-hat thinking strategy. According to Mahoney, Patterson, and</w:t>
      </w:r>
      <w:r w:rsidRPr="00BF254E">
        <w:rPr>
          <w:shd w:val="clear" w:color="auto" w:fill="FFFFFF"/>
        </w:rPr>
        <w:t xml:space="preserve"> Hall </w:t>
      </w:r>
      <w:r w:rsidR="00331FF4">
        <w:rPr>
          <w:shd w:val="clear" w:color="auto" w:fill="FFFFFF"/>
        </w:rPr>
        <w:t>(</w:t>
      </w:r>
      <w:r w:rsidRPr="00BF254E">
        <w:rPr>
          <w:shd w:val="clear" w:color="auto" w:fill="FFFFFF"/>
        </w:rPr>
        <w:t xml:space="preserve">2022), I approach problem-solving from multiple angles. Each "hat" represents a different aspect of the issue, allowing me to systematically explore objective facts, generate creative ideas, evaluate potential benefits and limitations, gather diverse opinions, and formulate well-structured plans. This </w:t>
      </w:r>
      <w:r w:rsidR="007B09D1" w:rsidRPr="00BF254E">
        <w:rPr>
          <w:shd w:val="clear" w:color="auto" w:fill="FFFFFF"/>
        </w:rPr>
        <w:t>integrated approach</w:t>
      </w:r>
      <w:r w:rsidRPr="00BF254E">
        <w:rPr>
          <w:shd w:val="clear" w:color="auto" w:fill="FFFFFF"/>
        </w:rPr>
        <w:t xml:space="preserve"> </w:t>
      </w:r>
      <w:r w:rsidR="00A41D77">
        <w:rPr>
          <w:shd w:val="clear" w:color="auto" w:fill="FFFFFF"/>
        </w:rPr>
        <w:t>thoroughly considers</w:t>
      </w:r>
      <w:r w:rsidRPr="00BF254E">
        <w:rPr>
          <w:shd w:val="clear" w:color="auto" w:fill="FFFFFF"/>
        </w:rPr>
        <w:t xml:space="preserve"> all facets of the problem, paving the way for comprehensive and </w:t>
      </w:r>
      <w:r w:rsidR="00A41D77">
        <w:rPr>
          <w:shd w:val="clear" w:color="auto" w:fill="FFFFFF"/>
        </w:rPr>
        <w:t>practical</w:t>
      </w:r>
      <w:r w:rsidRPr="00BF254E">
        <w:rPr>
          <w:shd w:val="clear" w:color="auto" w:fill="FFFFFF"/>
        </w:rPr>
        <w:t xml:space="preserve"> solutions.</w:t>
      </w:r>
    </w:p>
    <w:p w14:paraId="30A40A7F" w14:textId="5AE709EE" w:rsidR="00BF254E" w:rsidRPr="00BF254E" w:rsidRDefault="00BF254E" w:rsidP="00276B19">
      <w:pPr>
        <w:suppressAutoHyphens w:val="0"/>
        <w:jc w:val="both"/>
        <w:rPr>
          <w:shd w:val="clear" w:color="auto" w:fill="FFFFFF"/>
        </w:rPr>
      </w:pPr>
      <w:r w:rsidRPr="00BF254E">
        <w:rPr>
          <w:shd w:val="clear" w:color="auto" w:fill="FFFFFF"/>
        </w:rPr>
        <w:t>D.</w:t>
      </w:r>
      <w:r w:rsidR="002A4173">
        <w:rPr>
          <w:shd w:val="clear" w:color="auto" w:fill="FFFFFF"/>
        </w:rPr>
        <w:t xml:space="preserve"> </w:t>
      </w:r>
      <w:r w:rsidRPr="00BF254E">
        <w:rPr>
          <w:shd w:val="clear" w:color="auto" w:fill="FFFFFF"/>
        </w:rPr>
        <w:t xml:space="preserve"> Embracing Openness and Active Listening: Central to my concept is the value of openness to new ideas and perspectives. Inspired by Adair's insights (2007), I </w:t>
      </w:r>
      <w:r w:rsidR="00A41D77">
        <w:rPr>
          <w:shd w:val="clear" w:color="auto" w:fill="FFFFFF"/>
        </w:rPr>
        <w:t>prioritise</w:t>
      </w:r>
      <w:r w:rsidRPr="00BF254E">
        <w:rPr>
          <w:shd w:val="clear" w:color="auto" w:fill="FFFFFF"/>
        </w:rPr>
        <w:t xml:space="preserve"> active listening and humility in my interactions with others. </w:t>
      </w:r>
      <w:r w:rsidR="0083390D">
        <w:rPr>
          <w:shd w:val="clear" w:color="auto" w:fill="FFFFFF"/>
        </w:rPr>
        <w:t>I can uncover valuable insights and innovative suggestions by remaining receptive to diverse viewpoints, especially from colleagues, customers, and partners</w:t>
      </w:r>
      <w:r w:rsidRPr="00BF254E">
        <w:rPr>
          <w:shd w:val="clear" w:color="auto" w:fill="FFFFFF"/>
        </w:rPr>
        <w:t>. Through genuine curiosity and a willingness to learn, I cultivate an environment where creativity thrives and collaborative solutions emerge.</w:t>
      </w:r>
    </w:p>
    <w:p w14:paraId="26716FC3" w14:textId="29BC9358" w:rsidR="00BF254E" w:rsidRPr="00BF254E" w:rsidRDefault="00A41D77" w:rsidP="00B22AEF">
      <w:pPr>
        <w:suppressAutoHyphens w:val="0"/>
        <w:jc w:val="both"/>
        <w:rPr>
          <w:shd w:val="clear" w:color="auto" w:fill="FFFFFF"/>
        </w:rPr>
      </w:pPr>
      <w:r>
        <w:rPr>
          <w:shd w:val="clear" w:color="auto" w:fill="FFFFFF"/>
        </w:rPr>
        <w:t>My approach to identifying solutions involves</w:t>
      </w:r>
      <w:r w:rsidR="00BF254E" w:rsidRPr="00BF254E">
        <w:rPr>
          <w:shd w:val="clear" w:color="auto" w:fill="FFFFFF"/>
        </w:rPr>
        <w:t xml:space="preserve"> a blend of self-expression, nature-inspired creativity, structured thinking methodologies, and openness to diverse perspectives. By embracing these principles, I strive to unlock innovative solutions that address challenges and drive personal and professional growth.</w:t>
      </w:r>
    </w:p>
    <w:p w14:paraId="45DBA042" w14:textId="2D0ED9DF" w:rsidR="00C44991" w:rsidRDefault="00C44991">
      <w:pPr>
        <w:suppressAutoHyphens w:val="0"/>
        <w:rPr>
          <w:rFonts w:ascii="Aptos Display" w:eastAsia="Times New Roman" w:hAnsi="Aptos Display"/>
          <w:color w:val="0F4761"/>
        </w:rPr>
      </w:pPr>
    </w:p>
    <w:p w14:paraId="58C379A9" w14:textId="0296D1F8" w:rsidR="0064313F" w:rsidRPr="004739E7" w:rsidRDefault="00CB1B62" w:rsidP="003363D7">
      <w:pPr>
        <w:pStyle w:val="Heading1"/>
        <w:numPr>
          <w:ilvl w:val="0"/>
          <w:numId w:val="5"/>
        </w:numPr>
        <w:rPr>
          <w:sz w:val="32"/>
          <w:szCs w:val="32"/>
        </w:rPr>
      </w:pPr>
      <w:bookmarkStart w:id="28" w:name="_Toc160738494"/>
      <w:bookmarkStart w:id="29" w:name="_Toc161059791"/>
      <w:r w:rsidRPr="004739E7">
        <w:rPr>
          <w:sz w:val="32"/>
          <w:szCs w:val="32"/>
        </w:rPr>
        <w:t>A critical evaluation of the solution's effectiveness</w:t>
      </w:r>
      <w:bookmarkEnd w:id="27"/>
      <w:r w:rsidR="00536194" w:rsidRPr="004739E7">
        <w:rPr>
          <w:sz w:val="32"/>
          <w:szCs w:val="32"/>
        </w:rPr>
        <w:t>.</w:t>
      </w:r>
      <w:bookmarkEnd w:id="28"/>
      <w:bookmarkEnd w:id="29"/>
    </w:p>
    <w:p w14:paraId="22081E6F" w14:textId="4DC6EAFE" w:rsidR="00447F76" w:rsidRPr="00447F76" w:rsidRDefault="00447F76" w:rsidP="00447F76">
      <w:pPr>
        <w:jc w:val="both"/>
        <w:rPr>
          <w:shd w:val="clear" w:color="auto" w:fill="FFFFFF"/>
        </w:rPr>
      </w:pPr>
      <w:bookmarkStart w:id="30" w:name="_Toc158199944"/>
      <w:r w:rsidRPr="00447F76">
        <w:rPr>
          <w:shd w:val="clear" w:color="auto" w:fill="FFFFFF"/>
        </w:rPr>
        <w:t xml:space="preserve">The proposed solution of implementing the head guard bag to improve product quality and customer satisfaction at Domino's appears promising, considering the evidence from previous studies. Enhancing products to meet customer needs and preferences is crucial for gaining a competitive edge and fostering customer loyalty (Panigrahi, Azizan, &amp; Shamsi, 2021). Moreover, process innovation, such as the introduction of the head guard bag, has been shown to lead to various benefits, including cost efficiency, production speed, and quality consistency (Kowo, Akinbola, &amp; Akinrinola, 2018). Therefore, integrating this innovative solution into Domino's operations could </w:t>
      </w:r>
      <w:r w:rsidR="00CD5678">
        <w:rPr>
          <w:shd w:val="clear" w:color="auto" w:fill="FFFFFF"/>
        </w:rPr>
        <w:t>improve pizza quality, reduce cold deliveries, and enhance</w:t>
      </w:r>
      <w:r w:rsidRPr="00447F76">
        <w:rPr>
          <w:shd w:val="clear" w:color="auto" w:fill="FFFFFF"/>
        </w:rPr>
        <w:t xml:space="preserve"> customer satisfaction.</w:t>
      </w:r>
    </w:p>
    <w:p w14:paraId="6A893B87" w14:textId="7D0B8A47" w:rsidR="00447F76" w:rsidRPr="00447F76" w:rsidRDefault="009A1675" w:rsidP="00447F76">
      <w:pPr>
        <w:jc w:val="both"/>
        <w:rPr>
          <w:shd w:val="clear" w:color="auto" w:fill="FFFFFF"/>
        </w:rPr>
      </w:pPr>
      <w:r w:rsidRPr="005E58E8">
        <w:lastRenderedPageBreak/>
        <w:t xml:space="preserve">To ensure the effectiveness of the head guard bag solution, it is crucial to address several barriers and risks that may pose significant challenges. Inadequate funding, staff, and information technology infrastructure are some of the main concerns that need to be </w:t>
      </w:r>
      <w:r w:rsidR="005E58E8" w:rsidRPr="005E58E8">
        <w:t>considered</w:t>
      </w:r>
      <w:r w:rsidRPr="005E58E8">
        <w:t xml:space="preserve"> when implementing innovation initiatives, as highlighted by Cinar, Trott, &amp; Simms (2019). In the case of Domino's, this may mean facing obstacles in securing sufficient financial resources for equipment acquisition and staff training, which are critical for the successful implementation of the head guard bag. Furthermore, the lack of adequately trained personnel to handle the new technology may hinder the </w:t>
      </w:r>
      <w:r w:rsidR="005E58E8">
        <w:t>solution's effectiveness</w:t>
      </w:r>
      <w:r w:rsidRPr="005E58E8">
        <w:t xml:space="preserve">. Another possible hurdle is </w:t>
      </w:r>
      <w:r w:rsidR="005E58E8">
        <w:t>employee resistance</w:t>
      </w:r>
      <w:r w:rsidRPr="005E58E8">
        <w:t xml:space="preserve"> due to fear of the unknown and concerns about potential disruptions to existing processes. This could lead to a reluctance to adopt the new technology, which may impede the successful implementation of the solution. To overcome this challenge, </w:t>
      </w:r>
      <w:r w:rsidR="005E58E8">
        <w:t>it is essential to involve employees in the decision-making process and provide them with comprehensive training on the new technology, its benefits, and how it fits into their existing work processes</w:t>
      </w:r>
      <w:r>
        <w:rPr>
          <w:rFonts w:ascii="Arial" w:hAnsi="Arial" w:cs="Arial"/>
          <w:color w:val="1C1C1C"/>
          <w:sz w:val="21"/>
          <w:szCs w:val="21"/>
          <w:shd w:val="clear" w:color="auto" w:fill="FFFFFF"/>
        </w:rPr>
        <w:t>.</w:t>
      </w:r>
    </w:p>
    <w:p w14:paraId="5CB54D09" w14:textId="698B022F" w:rsidR="00447F76" w:rsidRPr="00447F76" w:rsidRDefault="00447F76" w:rsidP="00447F76">
      <w:pPr>
        <w:jc w:val="both"/>
        <w:rPr>
          <w:shd w:val="clear" w:color="auto" w:fill="FFFFFF"/>
        </w:rPr>
      </w:pPr>
      <w:r w:rsidRPr="00447F76">
        <w:rPr>
          <w:shd w:val="clear" w:color="auto" w:fill="FFFFFF"/>
        </w:rPr>
        <w:t xml:space="preserve">Furthermore, firms often perceive cost and market barriers as deterrents to engaging in innovation activities, highlighting the importance of carefully evaluating and addressing these obstacles (D’Este, Iammarino, Savona, &amp; Von Tunzelmann, 2012). Domino's must </w:t>
      </w:r>
      <w:r w:rsidR="002E12A0">
        <w:rPr>
          <w:shd w:val="clear" w:color="auto" w:fill="FFFFFF"/>
        </w:rPr>
        <w:t>comprehensively assess</w:t>
      </w:r>
      <w:r w:rsidRPr="00447F76">
        <w:rPr>
          <w:shd w:val="clear" w:color="auto" w:fill="FFFFFF"/>
        </w:rPr>
        <w:t xml:space="preserve"> the costs </w:t>
      </w:r>
      <w:r w:rsidR="00CD5678">
        <w:rPr>
          <w:shd w:val="clear" w:color="auto" w:fill="FFFFFF"/>
        </w:rPr>
        <w:t>of</w:t>
      </w:r>
      <w:r w:rsidRPr="00447F76">
        <w:rPr>
          <w:shd w:val="clear" w:color="auto" w:fill="FFFFFF"/>
        </w:rPr>
        <w:t xml:space="preserve"> implementing the head guard bag, including initial investment, ongoing maintenance, and potential operational changes. </w:t>
      </w:r>
      <w:r w:rsidR="002E12A0">
        <w:rPr>
          <w:shd w:val="clear" w:color="auto" w:fill="FFFFFF"/>
        </w:rPr>
        <w:t xml:space="preserve">Environmental impact and sustainability should also </w:t>
      </w:r>
      <w:r w:rsidRPr="00447F76">
        <w:rPr>
          <w:shd w:val="clear" w:color="auto" w:fill="FFFFFF"/>
        </w:rPr>
        <w:t xml:space="preserve">be </w:t>
      </w:r>
      <w:r w:rsidR="002E12A0">
        <w:rPr>
          <w:shd w:val="clear" w:color="auto" w:fill="FFFFFF"/>
        </w:rPr>
        <w:t>considered</w:t>
      </w:r>
      <w:r w:rsidRPr="00447F76">
        <w:rPr>
          <w:shd w:val="clear" w:color="auto" w:fill="FFFFFF"/>
        </w:rPr>
        <w:t xml:space="preserve"> to ensure responsible business practices.</w:t>
      </w:r>
    </w:p>
    <w:p w14:paraId="2581B75E" w14:textId="3D2D116E" w:rsidR="00447F76" w:rsidRPr="00447F76" w:rsidRDefault="00447F76" w:rsidP="00447F76">
      <w:pPr>
        <w:jc w:val="both"/>
        <w:rPr>
          <w:shd w:val="clear" w:color="auto" w:fill="FFFFFF"/>
        </w:rPr>
      </w:pPr>
      <w:r w:rsidRPr="00447F76">
        <w:rPr>
          <w:shd w:val="clear" w:color="auto" w:fill="FFFFFF"/>
        </w:rPr>
        <w:t>Specifically, implementing the heat guard bag at Domino's may involve initial costs for purchasing and installing the equipment</w:t>
      </w:r>
      <w:r w:rsidR="002E12A0">
        <w:rPr>
          <w:shd w:val="clear" w:color="auto" w:fill="FFFFFF"/>
        </w:rPr>
        <w:t xml:space="preserve"> and ongoing maintenance and staff training expenses</w:t>
      </w:r>
      <w:r w:rsidRPr="00447F76">
        <w:rPr>
          <w:shd w:val="clear" w:color="auto" w:fill="FFFFFF"/>
        </w:rPr>
        <w:t xml:space="preserve">. Resistance from employees, particularly delivery drivers and kitchen staff, may arise due to concerns about learning new processes and technologies. To address these challenges, Domino's should invest in comprehensive training programs to </w:t>
      </w:r>
      <w:r w:rsidR="002E12A0">
        <w:rPr>
          <w:shd w:val="clear" w:color="auto" w:fill="FFFFFF"/>
        </w:rPr>
        <w:t>familiarise</w:t>
      </w:r>
      <w:r w:rsidRPr="00447F76">
        <w:rPr>
          <w:shd w:val="clear" w:color="auto" w:fill="FFFFFF"/>
        </w:rPr>
        <w:t xml:space="preserve"> employees with the </w:t>
      </w:r>
      <w:r w:rsidR="00C27261">
        <w:rPr>
          <w:shd w:val="clear" w:color="auto" w:fill="FFFFFF"/>
        </w:rPr>
        <w:t>latest</w:t>
      </w:r>
      <w:r w:rsidRPr="00447F76">
        <w:rPr>
          <w:shd w:val="clear" w:color="auto" w:fill="FFFFFF"/>
        </w:rPr>
        <w:t xml:space="preserve"> equipment and procedures, </w:t>
      </w:r>
      <w:r w:rsidR="002E12A0">
        <w:rPr>
          <w:shd w:val="clear" w:color="auto" w:fill="FFFFFF"/>
        </w:rPr>
        <w:t>emphasising</w:t>
      </w:r>
      <w:r w:rsidRPr="00447F76">
        <w:rPr>
          <w:shd w:val="clear" w:color="auto" w:fill="FFFFFF"/>
        </w:rPr>
        <w:t xml:space="preserve"> the benefits of the head guard bag for both customers and the company.</w:t>
      </w:r>
    </w:p>
    <w:p w14:paraId="36A29669" w14:textId="77777777" w:rsidR="002A4173" w:rsidRDefault="00447F76" w:rsidP="00447F76">
      <w:pPr>
        <w:jc w:val="both"/>
        <w:rPr>
          <w:shd w:val="clear" w:color="auto" w:fill="FFFFFF"/>
        </w:rPr>
      </w:pPr>
      <w:r w:rsidRPr="00447F76">
        <w:rPr>
          <w:shd w:val="clear" w:color="auto" w:fill="FFFFFF"/>
        </w:rPr>
        <w:t xml:space="preserve">Moreover, potential disruptions to existing processes and workflows must be carefully managed to </w:t>
      </w:r>
      <w:r>
        <w:rPr>
          <w:shd w:val="clear" w:color="auto" w:fill="FFFFFF"/>
        </w:rPr>
        <w:t>minimise</w:t>
      </w:r>
      <w:r w:rsidRPr="00447F76">
        <w:rPr>
          <w:shd w:val="clear" w:color="auto" w:fill="FFFFFF"/>
        </w:rPr>
        <w:t xml:space="preserve"> operational downtime and maintain service quality. Domino's should develop a detailed implementation plan that outlines specific steps, timelines, and responsibilities for deploying the head guard bag across its locations. Clear communication with employees and stakeholders is essential to garner support for the initiative and </w:t>
      </w:r>
      <w:r>
        <w:rPr>
          <w:shd w:val="clear" w:color="auto" w:fill="FFFFFF"/>
        </w:rPr>
        <w:t>effectively address any concerns or resistance</w:t>
      </w:r>
      <w:r w:rsidRPr="00447F76">
        <w:rPr>
          <w:shd w:val="clear" w:color="auto" w:fill="FFFFFF"/>
        </w:rPr>
        <w:t>.</w:t>
      </w:r>
    </w:p>
    <w:p w14:paraId="25BCE078" w14:textId="045E745C" w:rsidR="0066719A" w:rsidRDefault="00447F76" w:rsidP="00447F76">
      <w:pPr>
        <w:jc w:val="both"/>
        <w:rPr>
          <w:shd w:val="clear" w:color="auto" w:fill="FFFFFF"/>
        </w:rPr>
      </w:pPr>
      <w:r w:rsidRPr="00447F76">
        <w:rPr>
          <w:shd w:val="clear" w:color="auto" w:fill="FFFFFF"/>
        </w:rPr>
        <w:t xml:space="preserve">In conclusion, while the proposed solution of implementing the head guard bag holds promise for improving product quality and customer satisfaction at Domino's, it is essential to address barriers and risks associated with implementation comprehensively. By addressing challenges related to funding, staff, process changes, and environmental </w:t>
      </w:r>
      <w:r w:rsidRPr="00447F76">
        <w:rPr>
          <w:shd w:val="clear" w:color="auto" w:fill="FFFFFF"/>
        </w:rPr>
        <w:lastRenderedPageBreak/>
        <w:t xml:space="preserve">considerations, Dominos can </w:t>
      </w:r>
      <w:r>
        <w:rPr>
          <w:shd w:val="clear" w:color="auto" w:fill="FFFFFF"/>
        </w:rPr>
        <w:t>maximise</w:t>
      </w:r>
      <w:r w:rsidRPr="00447F76">
        <w:rPr>
          <w:shd w:val="clear" w:color="auto" w:fill="FFFFFF"/>
        </w:rPr>
        <w:t xml:space="preserve"> the </w:t>
      </w:r>
      <w:r>
        <w:rPr>
          <w:shd w:val="clear" w:color="auto" w:fill="FFFFFF"/>
        </w:rPr>
        <w:t>solution's effectiveness</w:t>
      </w:r>
      <w:r w:rsidRPr="00447F76">
        <w:rPr>
          <w:shd w:val="clear" w:color="auto" w:fill="FFFFFF"/>
        </w:rPr>
        <w:t xml:space="preserve"> and achieve </w:t>
      </w:r>
      <w:r>
        <w:rPr>
          <w:shd w:val="clear" w:color="auto" w:fill="FFFFFF"/>
        </w:rPr>
        <w:t xml:space="preserve">a </w:t>
      </w:r>
      <w:r w:rsidRPr="00447F76">
        <w:rPr>
          <w:shd w:val="clear" w:color="auto" w:fill="FFFFFF"/>
        </w:rPr>
        <w:t>sustainable competitive advantage in the market.</w:t>
      </w:r>
    </w:p>
    <w:p w14:paraId="05A53D4A" w14:textId="77777777" w:rsidR="00BD211A" w:rsidRDefault="00BD211A" w:rsidP="00447F76">
      <w:pPr>
        <w:jc w:val="both"/>
        <w:rPr>
          <w:shd w:val="clear" w:color="auto" w:fill="FFFFFF"/>
        </w:rPr>
      </w:pPr>
    </w:p>
    <w:p w14:paraId="6C21AF57" w14:textId="77777777" w:rsidR="00BD211A" w:rsidRDefault="00BD211A" w:rsidP="00447F76">
      <w:pPr>
        <w:jc w:val="both"/>
        <w:rPr>
          <w:shd w:val="clear" w:color="auto" w:fill="FFFFFF"/>
        </w:rPr>
      </w:pPr>
    </w:p>
    <w:p w14:paraId="233B49F3" w14:textId="77777777" w:rsidR="00BD211A" w:rsidRPr="002A4173" w:rsidRDefault="00BD211A" w:rsidP="00447F76">
      <w:pPr>
        <w:jc w:val="both"/>
        <w:rPr>
          <w:shd w:val="clear" w:color="auto" w:fill="FFFFFF"/>
        </w:rPr>
      </w:pPr>
    </w:p>
    <w:p w14:paraId="38283CB3" w14:textId="21952399" w:rsidR="0066719A" w:rsidRDefault="00DA07D5" w:rsidP="000F3A37">
      <w:pPr>
        <w:jc w:val="both"/>
        <w:rPr>
          <w:noProof/>
        </w:rPr>
      </w:pPr>
      <w:r w:rsidRPr="00DA07D5">
        <w:rPr>
          <w:b/>
          <w:bCs/>
          <w:noProof/>
        </w:rPr>
        <w:t>Force-Field Analysis</w:t>
      </w:r>
      <w:r w:rsidR="00FA04D2">
        <w:rPr>
          <w:b/>
          <w:bCs/>
          <w:noProof/>
        </w:rPr>
        <w:t xml:space="preserve"> of Domino </w:t>
      </w:r>
      <w:r w:rsidR="00451942">
        <w:rPr>
          <w:b/>
          <w:bCs/>
          <w:noProof/>
        </w:rPr>
        <w:t>Heat Guard Bag</w:t>
      </w:r>
      <w:r w:rsidR="00FA04D2">
        <w:rPr>
          <w:b/>
          <w:bCs/>
          <w:noProof/>
        </w:rPr>
        <w:t>.</w:t>
      </w:r>
    </w:p>
    <w:p w14:paraId="0DFD7DA5" w14:textId="77777777" w:rsidR="000F3A37" w:rsidRDefault="000F3A37" w:rsidP="000F3A37">
      <w:pPr>
        <w:jc w:val="both"/>
        <w:rPr>
          <w:noProof/>
        </w:rPr>
      </w:pPr>
    </w:p>
    <w:p w14:paraId="4BD11EE8" w14:textId="70948D4C" w:rsidR="00317BDD" w:rsidRDefault="004750E6" w:rsidP="000F3A37">
      <w:pPr>
        <w:jc w:val="both"/>
      </w:pPr>
      <w:r w:rsidRPr="0066719A">
        <w:rPr>
          <w:highlight w:val="green"/>
        </w:rPr>
        <w:t xml:space="preserve">Forces for change                                                                                 </w:t>
      </w:r>
      <w:r w:rsidR="00A7370B" w:rsidRPr="0066719A">
        <w:rPr>
          <w:highlight w:val="green"/>
        </w:rPr>
        <w:t>Forces against the change</w:t>
      </w:r>
    </w:p>
    <w:p w14:paraId="2CF62FF8" w14:textId="30E19B16" w:rsidR="00317BDD" w:rsidRPr="00A7370B" w:rsidRDefault="00451942" w:rsidP="00A7370B">
      <w:r w:rsidRPr="00D4661D">
        <w:rPr>
          <w:noProof/>
          <w:shd w:val="clear" w:color="auto" w:fill="FFFFFF"/>
        </w:rPr>
        <mc:AlternateContent>
          <mc:Choice Requires="wps">
            <w:drawing>
              <wp:anchor distT="45720" distB="45720" distL="114300" distR="114300" simplePos="0" relativeHeight="251663360" behindDoc="0" locked="0" layoutInCell="1" allowOverlap="1" wp14:anchorId="4AD21504" wp14:editId="364B3F4F">
                <wp:simplePos x="0" y="0"/>
                <wp:positionH relativeFrom="margin">
                  <wp:posOffset>298450</wp:posOffset>
                </wp:positionH>
                <wp:positionV relativeFrom="paragraph">
                  <wp:posOffset>243205</wp:posOffset>
                </wp:positionV>
                <wp:extent cx="1371600" cy="304800"/>
                <wp:effectExtent l="0" t="0" r="19050" b="19050"/>
                <wp:wrapSquare wrapText="bothSides"/>
                <wp:docPr id="3088339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304800"/>
                        </a:xfrm>
                        <a:prstGeom prst="rect">
                          <a:avLst/>
                        </a:prstGeom>
                        <a:solidFill>
                          <a:srgbClr val="FFFFFF"/>
                        </a:solidFill>
                        <a:ln w="9525">
                          <a:solidFill>
                            <a:srgbClr val="000000"/>
                          </a:solidFill>
                          <a:miter lim="800000"/>
                          <a:headEnd/>
                          <a:tailEnd/>
                        </a:ln>
                      </wps:spPr>
                      <wps:txbx>
                        <w:txbxContent>
                          <w:p w14:paraId="416984D8" w14:textId="03B8934D" w:rsidR="00D54E9D" w:rsidRDefault="00D54E9D" w:rsidP="00D54E9D">
                            <w:r>
                              <w:t>Customer satisfaction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D21504" id="Text Box 2" o:spid="_x0000_s1027" type="#_x0000_t202" style="position:absolute;margin-left:23.5pt;margin-top:19.15pt;width:108pt;height:2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0p/EAIAACYEAAAOAAAAZHJzL2Uyb0RvYy54bWysU9tu2zAMfR+wfxD0vthJk16MOEWXLsOA&#10;7gJ0+wBFlmNhsqhRSuzs60fJbprdXobpQSBN+pDnkFre9q1hB4Vegy35dJJzpqyESttdyb983ry6&#10;5swHYSthwKqSH5Xnt6uXL5adK9QMGjCVQkYg1hedK3kTgiuyzMtGtcJPwClLwRqwFYFc3GUVio7Q&#10;W5PN8vwy6wArhyCV9/T1fgjyVcKvayXDx7r2KjBTcuotpBvTvY13tlqKYofCNVqObYh/6KIV2lLR&#10;E9S9CILtUf8G1WqJ4KEOEwltBnWtpUociM00/4XNYyOcSlxIHO9OMvn/Bys/HB7dJ2Shfw09DTCR&#10;8O4B5FfPLKwbYXfqDhG6RomKCk+jZFnnfDH+GqX2hY8g2+49VDRksQ+QgPoa26gK8WSETgM4nkRX&#10;fWAylry4ml7mFJIUu8jn12THEqJ4+tuhD28VtCwaJUcaakIXhwcfhtSnlFjMg9HVRhuTHNxt1wbZ&#10;QdACbNIZ0X9KM5Z1Jb9ZzBaDAH+FyNP5E0SrA22y0W3JiQKdmCSKKNsbWyU7CG0Gm9gZO+oYpRtE&#10;DP22Z7oaRY6ybqE6krAIw+LSQyOjAfzOWUdLW3L/bS9QcWbeWRrOzXQ+j1uenPniakYOnke25xFh&#10;JUGVPHA2mOuQXkZs28IdDbHWSd/nTsaWaRnThMaHE7f93E9Zz8979QMAAP//AwBQSwMEFAAGAAgA&#10;AAAhALl6hG/eAAAACAEAAA8AAABkcnMvZG93bnJldi54bWxMj8FOwzAMhu9IvENkJC6IpSxTV0rT&#10;CSGB4AYDwTVrvLaicUqSdeXtMSc42r/1+furzewGMWGIvScNV4sMBFLjbU+thrfX+8sCREyGrBk8&#10;oYZvjLCpT08qU1p/pBectqkVDKFYGg1dSmMpZWw6dCYu/IjE2d4HZxKPoZU2mCPD3SCXWZZLZ3ri&#10;D50Z8a7D5nN7cBqK1eP0EZ/U83uT74frdLGeHr6C1udn8+0NiIRz+juGX31Wh5qddv5ANopBw2rN&#10;VZIGVSgQnC9zxYsdw3MFsq7k/wL1DwAAAP//AwBQSwECLQAUAAYACAAAACEAtoM4kv4AAADhAQAA&#10;EwAAAAAAAAAAAAAAAAAAAAAAW0NvbnRlbnRfVHlwZXNdLnhtbFBLAQItABQABgAIAAAAIQA4/SH/&#10;1gAAAJQBAAALAAAAAAAAAAAAAAAAAC8BAABfcmVscy8ucmVsc1BLAQItABQABgAIAAAAIQDdz0p/&#10;EAIAACYEAAAOAAAAAAAAAAAAAAAAAC4CAABkcnMvZTJvRG9jLnhtbFBLAQItABQABgAIAAAAIQC5&#10;eoRv3gAAAAgBAAAPAAAAAAAAAAAAAAAAAGoEAABkcnMvZG93bnJldi54bWxQSwUGAAAAAAQABADz&#10;AAAAdQUAAAAA&#10;">
                <v:textbox>
                  <w:txbxContent>
                    <w:p w14:paraId="416984D8" w14:textId="03B8934D" w:rsidR="00D54E9D" w:rsidRDefault="00D54E9D" w:rsidP="00D54E9D">
                      <w:r>
                        <w:t>Customer satisfaction</w:t>
                      </w:r>
                    </w:p>
                  </w:txbxContent>
                </v:textbox>
                <w10:wrap type="square" anchorx="margin"/>
              </v:shape>
            </w:pict>
          </mc:Fallback>
        </mc:AlternateContent>
      </w:r>
      <w:r w:rsidRPr="00D4661D">
        <w:rPr>
          <w:noProof/>
          <w:shd w:val="clear" w:color="auto" w:fill="FFFFFF"/>
        </w:rPr>
        <mc:AlternateContent>
          <mc:Choice Requires="wps">
            <w:drawing>
              <wp:anchor distT="45720" distB="45720" distL="114300" distR="114300" simplePos="0" relativeHeight="251661312" behindDoc="0" locked="0" layoutInCell="1" allowOverlap="1" wp14:anchorId="3B2969BD" wp14:editId="2727DC4C">
                <wp:simplePos x="0" y="0"/>
                <wp:positionH relativeFrom="column">
                  <wp:posOffset>2178050</wp:posOffset>
                </wp:positionH>
                <wp:positionV relativeFrom="paragraph">
                  <wp:posOffset>262255</wp:posOffset>
                </wp:positionV>
                <wp:extent cx="946150" cy="22288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2228850"/>
                        </a:xfrm>
                        <a:prstGeom prst="rect">
                          <a:avLst/>
                        </a:prstGeom>
                        <a:solidFill>
                          <a:srgbClr val="FFFFFF"/>
                        </a:solidFill>
                        <a:ln w="9525">
                          <a:solidFill>
                            <a:srgbClr val="000000"/>
                          </a:solidFill>
                          <a:miter lim="800000"/>
                          <a:headEnd/>
                          <a:tailEnd/>
                        </a:ln>
                      </wps:spPr>
                      <wps:txbx>
                        <w:txbxContent>
                          <w:p w14:paraId="79A9C777" w14:textId="77777777" w:rsidR="00451942" w:rsidRDefault="00451942"/>
                          <w:p w14:paraId="7D69547C" w14:textId="77777777" w:rsidR="00451942" w:rsidRDefault="00451942"/>
                          <w:p w14:paraId="651C5EF1" w14:textId="206134F1" w:rsidR="00D4661D" w:rsidRDefault="0061107E">
                            <w:r>
                              <w:t>I</w:t>
                            </w:r>
                            <w:r w:rsidR="00BD03C7">
                              <w:t>mplement</w:t>
                            </w:r>
                            <w:r>
                              <w:t xml:space="preserve"> </w:t>
                            </w:r>
                            <w:r w:rsidR="00A81FF4">
                              <w:t>Headguard</w:t>
                            </w:r>
                            <w:r w:rsidR="009A127C">
                              <w:t xml:space="preserve"> </w:t>
                            </w:r>
                            <w:r w:rsidR="00D54E9D">
                              <w:t>bag</w:t>
                            </w:r>
                            <w:r w:rsidR="00A81FF4">
                              <w:t xml:space="preserve"> </w:t>
                            </w:r>
                            <w:r>
                              <w:t xml:space="preserve">for delivery </w:t>
                            </w:r>
                            <w:r w:rsidR="00A81FF4">
                              <w:t>in Domino`s</w:t>
                            </w:r>
                            <w:r w:rsidR="00FF483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2969BD" id="_x0000_s1028" type="#_x0000_t202" style="position:absolute;margin-left:171.5pt;margin-top:20.65pt;width:74.5pt;height:17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XO/EQIAACYEAAAOAAAAZHJzL2Uyb0RvYy54bWysU81u2zAMvg/YOwi6L06MpEuNOEWXLsOA&#10;rhvQ7QEUWY6FyaJGKbGzpx8lu2n2dxmmg0CK1EfyI7m66VvDjgq9Blvy2WTKmbISKm33Jf/yeftq&#10;yZkPwlbCgFUlPynPb9YvX6w6V6gcGjCVQkYg1hedK3kTgiuyzMtGtcJPwClLxhqwFYFU3GcVio7Q&#10;W5Pl0+lV1gFWDkEq7+n1bjDydcKvayXDx7r2KjBTcsotpBvTvYt3tl6JYo/CNVqOaYh/yKIV2lLQ&#10;M9SdCIIdUP8G1WqJ4KEOEwltBnWtpUo1UDWz6S/VPDbCqVQLkePdmSb//2Dlw/HRfUIW+jfQUwNT&#10;Ed7dg/zqmYVNI+xe3SJC1yhRUeBZpCzrnC/Gr5FqX/gIsus+QEVNFocACaivsY2sUJ2M0KkBpzPp&#10;qg9M0uP1/Gq2IIskU57nyyUpMYQonn479OGdgpZFoeRITU3o4njvw+D65BKDeTC62mpjkoL73cYg&#10;OwoagG06I/pPbsayjlJZ5IuBgL9CTNP5E0SrA02y0W3Jl2cnUUTa3toqzVkQ2gwyVWfsyGOkbiAx&#10;9Lue6Yp4iAEirTuoTkQswjC4tGgkNIDfOetoaEvuvx0EKs7Me0vNuZ7N53HKkzJfvM5JwUvL7tIi&#10;rCSokgfOBnET0mZE3izcUhNrnfh9zmRMmYYxdWhcnDjtl3ryel7v9Q8AAAD//wMAUEsDBBQABgAI&#10;AAAAIQCh6/sW4AAAAAoBAAAPAAAAZHJzL2Rvd25yZXYueG1sTI/BTsMwEETvSPyDtUhcEHUaR6UJ&#10;cSqEBIJbKQiubuwmEfY62G4a/p7lBMedGc2+qTezs2wyIQ4eJSwXGTCDrdcDdhLeXh+u18BiUqiV&#10;9WgkfJsIm+b8rFaV9id8MdMudYxKMFZKQp/SWHEe2944FRd+NEjewQenEp2h4zqoE5U7y/MsW3Gn&#10;BqQPvRrNfW/az93RSVgXT9NHfBbb93Z1sGW6upkev4KUlxfz3S2wZOb0F4ZffEKHhpj2/og6MitB&#10;FIK2JAnFUgCjQFHmJOzJKXMBvKn5/wnNDwAAAP//AwBQSwECLQAUAAYACAAAACEAtoM4kv4AAADh&#10;AQAAEwAAAAAAAAAAAAAAAAAAAAAAW0NvbnRlbnRfVHlwZXNdLnhtbFBLAQItABQABgAIAAAAIQA4&#10;/SH/1gAAAJQBAAALAAAAAAAAAAAAAAAAAC8BAABfcmVscy8ucmVsc1BLAQItABQABgAIAAAAIQDl&#10;yXO/EQIAACYEAAAOAAAAAAAAAAAAAAAAAC4CAABkcnMvZTJvRG9jLnhtbFBLAQItABQABgAIAAAA&#10;IQCh6/sW4AAAAAoBAAAPAAAAAAAAAAAAAAAAAGsEAABkcnMvZG93bnJldi54bWxQSwUGAAAAAAQA&#10;BADzAAAAeAUAAAAA&#10;">
                <v:textbox>
                  <w:txbxContent>
                    <w:p w14:paraId="79A9C777" w14:textId="77777777" w:rsidR="00451942" w:rsidRDefault="00451942"/>
                    <w:p w14:paraId="7D69547C" w14:textId="77777777" w:rsidR="00451942" w:rsidRDefault="00451942"/>
                    <w:p w14:paraId="651C5EF1" w14:textId="206134F1" w:rsidR="00D4661D" w:rsidRDefault="0061107E">
                      <w:r>
                        <w:t>I</w:t>
                      </w:r>
                      <w:r w:rsidR="00BD03C7">
                        <w:t>mplement</w:t>
                      </w:r>
                      <w:r>
                        <w:t xml:space="preserve"> </w:t>
                      </w:r>
                      <w:r w:rsidR="00A81FF4">
                        <w:t>Headguard</w:t>
                      </w:r>
                      <w:r w:rsidR="009A127C">
                        <w:t xml:space="preserve"> </w:t>
                      </w:r>
                      <w:r w:rsidR="00D54E9D">
                        <w:t>bag</w:t>
                      </w:r>
                      <w:r w:rsidR="00A81FF4">
                        <w:t xml:space="preserve"> </w:t>
                      </w:r>
                      <w:r>
                        <w:t xml:space="preserve">for delivery </w:t>
                      </w:r>
                      <w:r w:rsidR="00A81FF4">
                        <w:t>in Domino`s</w:t>
                      </w:r>
                      <w:r w:rsidR="00FF4831">
                        <w:t>.</w:t>
                      </w:r>
                    </w:p>
                  </w:txbxContent>
                </v:textbox>
                <w10:wrap type="square"/>
              </v:shape>
            </w:pict>
          </mc:Fallback>
        </mc:AlternateContent>
      </w:r>
      <w:r w:rsidR="001877DC">
        <w:t xml:space="preserve">5  </w:t>
      </w:r>
      <w:r w:rsidR="0024172D">
        <w:t xml:space="preserve">    4      3        2       1                                                                                   </w:t>
      </w:r>
      <w:r w:rsidR="00FF4831">
        <w:t xml:space="preserve">  </w:t>
      </w:r>
      <w:r w:rsidR="0024172D">
        <w:t xml:space="preserve">  </w:t>
      </w:r>
      <w:r w:rsidR="00FF4831">
        <w:t xml:space="preserve"> </w:t>
      </w:r>
      <w:r w:rsidR="00D25EF8">
        <w:t xml:space="preserve">   </w:t>
      </w:r>
      <w:r w:rsidR="00FF4831">
        <w:t xml:space="preserve">  </w:t>
      </w:r>
      <w:r w:rsidR="00C86502">
        <w:t xml:space="preserve">1        2   </w:t>
      </w:r>
      <w:r w:rsidR="006104F7">
        <w:t xml:space="preserve">   </w:t>
      </w:r>
      <w:r w:rsidR="00952C8D">
        <w:t xml:space="preserve">  </w:t>
      </w:r>
      <w:r w:rsidR="00C86502">
        <w:t xml:space="preserve"> 3</w:t>
      </w:r>
      <w:r w:rsidR="006104F7">
        <w:t xml:space="preserve">   </w:t>
      </w:r>
      <w:r w:rsidR="00C86502">
        <w:t xml:space="preserve">    4    </w:t>
      </w:r>
      <w:r w:rsidR="006104F7">
        <w:t xml:space="preserve"> </w:t>
      </w:r>
      <w:r w:rsidR="00C86502">
        <w:t xml:space="preserve">  5 </w:t>
      </w:r>
      <w:r w:rsidR="0024172D">
        <w:t xml:space="preserve">  </w:t>
      </w:r>
    </w:p>
    <w:p w14:paraId="71877339" w14:textId="7937047D" w:rsidR="00D4661D" w:rsidRDefault="0001628C" w:rsidP="009A127C">
      <w:pPr>
        <w:pStyle w:val="Heading2"/>
        <w:numPr>
          <w:ilvl w:val="0"/>
          <w:numId w:val="0"/>
        </w:numPr>
        <w:ind w:left="500"/>
        <w:rPr>
          <w:rFonts w:asciiTheme="minorHAnsi" w:hAnsiTheme="minorHAnsi"/>
          <w:sz w:val="24"/>
          <w:szCs w:val="24"/>
        </w:rPr>
      </w:pPr>
      <w:bookmarkStart w:id="31" w:name="_Toc160738496"/>
      <w:bookmarkStart w:id="32" w:name="_Toc161059792"/>
      <w:r w:rsidRPr="00D4661D">
        <w:rPr>
          <w:noProof/>
          <w:shd w:val="clear" w:color="auto" w:fill="FFFFFF"/>
        </w:rPr>
        <mc:AlternateContent>
          <mc:Choice Requires="wps">
            <w:drawing>
              <wp:anchor distT="45720" distB="45720" distL="114300" distR="114300" simplePos="0" relativeHeight="251669504" behindDoc="0" locked="0" layoutInCell="1" allowOverlap="1" wp14:anchorId="3114AC4B" wp14:editId="58B3E02D">
                <wp:simplePos x="0" y="0"/>
                <wp:positionH relativeFrom="column">
                  <wp:posOffset>3606800</wp:posOffset>
                </wp:positionH>
                <wp:positionV relativeFrom="paragraph">
                  <wp:posOffset>3810</wp:posOffset>
                </wp:positionV>
                <wp:extent cx="1574800" cy="317500"/>
                <wp:effectExtent l="0" t="0" r="25400" b="25400"/>
                <wp:wrapSquare wrapText="bothSides"/>
                <wp:docPr id="334106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4800" cy="317500"/>
                        </a:xfrm>
                        <a:prstGeom prst="rect">
                          <a:avLst/>
                        </a:prstGeom>
                        <a:solidFill>
                          <a:srgbClr val="FFFFFF"/>
                        </a:solidFill>
                        <a:ln w="9525">
                          <a:solidFill>
                            <a:srgbClr val="000000"/>
                          </a:solidFill>
                          <a:miter lim="800000"/>
                          <a:headEnd/>
                          <a:tailEnd/>
                        </a:ln>
                      </wps:spPr>
                      <wps:txbx>
                        <w:txbxContent>
                          <w:p w14:paraId="565B8EE9" w14:textId="233C4D37" w:rsidR="00E97A15" w:rsidRDefault="00E97A15" w:rsidP="00E97A15">
                            <w:r>
                              <w:t xml:space="preserve">Cost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4AC4B" id="_x0000_s1029" type="#_x0000_t202" style="position:absolute;left:0;text-align:left;margin-left:284pt;margin-top:.3pt;width:124pt;height: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l8EgIAACYEAAAOAAAAZHJzL2Uyb0RvYy54bWysU9tu2zAMfR+wfxD0vtjJkqU14hRdugwD&#10;ugvQ7QMUWY6FyaJGKbGzrx8lu2l2exmmB4EUqUPykFzd9K1hR4Vegy35dJJzpqyEStt9yb983r64&#10;4swHYSthwKqSn5TnN+vnz1adK9QMGjCVQkYg1hedK3kTgiuyzMtGtcJPwClLxhqwFYFU3GcVio7Q&#10;W5PN8vxV1gFWDkEq7+n1bjDydcKvayXDx7r2KjBTcsotpBvTvYt3tl6JYo/CNVqOaYh/yKIV2lLQ&#10;M9SdCIIdUP8G1WqJ4KEOEwltBnWtpUo1UDXT/JdqHhrhVKqFyPHuTJP/f7Dyw/HBfUIW+tfQUwNT&#10;Ed7dg/zqmYVNI+xe3SJC1yhRUeBppCzrnC/Gr5FqX/gIsuveQ0VNFocACaivsY2sUJ2M0KkBpzPp&#10;qg9MxpCL5fwqJ5Mk28vpckFyDCGKx98OfXiroGVRKDlSUxO6ON77MLg+usRgHoyuttqYpOB+tzHI&#10;joIGYJvOiP6Tm7GsK/n1YrYYCPgrRJ7OnyBaHWiSjW5LTuXQiU6iiLS9sVWSg9BmkKk6Y0ceI3UD&#10;iaHf9UxXREP8G2ndQXUiYhGGwaVFI6EB/M5ZR0Nbcv/tIFBxZt5Zas71dD6PU56U+WI5IwUvLbtL&#10;i7CSoEoeOBvETUibEdO2cEtNrHXi9ymTMWUaxtShcXHitF/qyetpvdc/AAAA//8DAFBLAwQUAAYA&#10;CAAAACEApC2QgdwAAAAHAQAADwAAAGRycy9kb3ducmV2LnhtbEyPzU7DMBCE70i8g7VIXBB1yo8J&#10;IU6FkEBwg4Lg6sbbJMJeB9tNw9uznOA4O6uZb+rV7J2YMKYhkIblogCB1AY7UKfh7fX+tASRsiFr&#10;XCDU8I0JVs3hQW0qG/b0gtM6d4JDKFVGQ5/zWEmZ2h69SYswIrG3DdGbzDJ20kaz53Dv5FlRKOnN&#10;QNzQmxHvemw/1zuvobx4nD7S0/nze6u27jqfXE0PX1Hr46P59gZExjn/PcMvPqNDw0ybsCObhNNw&#10;qUrekjUoEGyXS8Vyw/dCgWxq+Z+/+QEAAP//AwBQSwECLQAUAAYACAAAACEAtoM4kv4AAADhAQAA&#10;EwAAAAAAAAAAAAAAAAAAAAAAW0NvbnRlbnRfVHlwZXNdLnhtbFBLAQItABQABgAIAAAAIQA4/SH/&#10;1gAAAJQBAAALAAAAAAAAAAAAAAAAAC8BAABfcmVscy8ucmVsc1BLAQItABQABgAIAAAAIQB5N+l8&#10;EgIAACYEAAAOAAAAAAAAAAAAAAAAAC4CAABkcnMvZTJvRG9jLnhtbFBLAQItABQABgAIAAAAIQCk&#10;LZCB3AAAAAcBAAAPAAAAAAAAAAAAAAAAAGwEAABkcnMvZG93bnJldi54bWxQSwUGAAAAAAQABADz&#10;AAAAdQUAAAAA&#10;">
                <v:textbox>
                  <w:txbxContent>
                    <w:p w14:paraId="565B8EE9" w14:textId="233C4D37" w:rsidR="00E97A15" w:rsidRDefault="00E97A15" w:rsidP="00E97A15">
                      <w:r>
                        <w:t xml:space="preserve">Cost </w:t>
                      </w:r>
                    </w:p>
                  </w:txbxContent>
                </v:textbox>
                <w10:wrap type="square"/>
              </v:shape>
            </w:pict>
          </mc:Fallback>
        </mc:AlternateContent>
      </w:r>
      <w:bookmarkEnd w:id="31"/>
      <w:bookmarkEnd w:id="32"/>
    </w:p>
    <w:p w14:paraId="1297423A" w14:textId="3413E095" w:rsidR="00D4661D" w:rsidRDefault="00451942" w:rsidP="009A127C">
      <w:pPr>
        <w:pStyle w:val="Heading2"/>
        <w:numPr>
          <w:ilvl w:val="0"/>
          <w:numId w:val="0"/>
        </w:numPr>
        <w:ind w:left="500"/>
        <w:rPr>
          <w:rFonts w:asciiTheme="minorHAnsi" w:hAnsiTheme="minorHAnsi"/>
          <w:sz w:val="24"/>
          <w:szCs w:val="24"/>
        </w:rPr>
      </w:pPr>
      <w:bookmarkStart w:id="33" w:name="_Toc160738497"/>
      <w:bookmarkStart w:id="34" w:name="_Toc161059793"/>
      <w:r w:rsidRPr="00D4661D">
        <w:rPr>
          <w:noProof/>
          <w:shd w:val="clear" w:color="auto" w:fill="FFFFFF"/>
        </w:rPr>
        <mc:AlternateContent>
          <mc:Choice Requires="wps">
            <w:drawing>
              <wp:anchor distT="45720" distB="45720" distL="114300" distR="114300" simplePos="0" relativeHeight="251665408" behindDoc="0" locked="0" layoutInCell="1" allowOverlap="1" wp14:anchorId="2154E3C4" wp14:editId="5F66D0C6">
                <wp:simplePos x="0" y="0"/>
                <wp:positionH relativeFrom="column">
                  <wp:posOffset>298450</wp:posOffset>
                </wp:positionH>
                <wp:positionV relativeFrom="paragraph">
                  <wp:posOffset>88265</wp:posOffset>
                </wp:positionV>
                <wp:extent cx="1371600" cy="317500"/>
                <wp:effectExtent l="0" t="0" r="19050" b="25400"/>
                <wp:wrapSquare wrapText="bothSides"/>
                <wp:docPr id="20494123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317500"/>
                        </a:xfrm>
                        <a:prstGeom prst="rect">
                          <a:avLst/>
                        </a:prstGeom>
                        <a:solidFill>
                          <a:srgbClr val="FFFFFF"/>
                        </a:solidFill>
                        <a:ln w="9525">
                          <a:solidFill>
                            <a:srgbClr val="000000"/>
                          </a:solidFill>
                          <a:miter lim="800000"/>
                          <a:headEnd/>
                          <a:tailEnd/>
                        </a:ln>
                      </wps:spPr>
                      <wps:txbx>
                        <w:txbxContent>
                          <w:p w14:paraId="5AF7A233" w14:textId="0FF00BA3" w:rsidR="00D54E9D" w:rsidRDefault="001337DC" w:rsidP="00D54E9D">
                            <w:r>
                              <w:t xml:space="preserve">Profit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4E3C4" id="_x0000_s1030" type="#_x0000_t202" style="position:absolute;left:0;text-align:left;margin-left:23.5pt;margin-top:6.95pt;width:108pt;height: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TPEgIAACYEAAAOAAAAZHJzL2Uyb0RvYy54bWysU9tu2zAMfR+wfxD0vthOk16MKEWXLsOA&#10;7gJ0+wBZlmNhsqhJSuzs60fJbprdXob5QSBN6pA8PFrdDp0mB+m8AsNoMcspkUZArcyO0S+ft6+u&#10;KfGBm5prMJLRo/T0dv3yxaq3pZxDC7qWjiCI8WVvGW1DsGWWedHKjvsZWGkw2IDreEDX7bLa8R7R&#10;O53N8/wy68HV1oGQ3uPf+zFI1wm/aaQIH5vGy0A0o9hbSKdLZxXPbL3i5c5x2yoxtcH/oYuOK4NF&#10;T1D3PHCyd+o3qE4JBx6aMBPQZdA0Ssg0A05T5L9M89hyK9MsSI63J5r8/4MVHw6P9pMjYXgNAy4w&#10;DeHtA4ivnhjYtNzs5J1z0LeS11i4iJRlvfXldDVS7UsfQar+PdS4ZL4PkICGxnWRFZyTIDou4Hgi&#10;XQ6BiFjy4qq4zDEkMHZRXC3RjiV4+XTbOh/eSuhINBh1uNSEzg8PPoypTymxmAet6q3SOjluV220&#10;IweOAtimb0L/KU0b0jN6s5wvRwL+CpGn708QnQqoZK06Rq9PSbyMtL0xddJZ4EqPNk6nzcRjpG4k&#10;MQzVQFTN6CIWiLRWUB+RWAejcPGhodGC+05Jj6Jl1H/bcycp0e8MLuemWCyiypOzWF7N0XHnkeo8&#10;wo1AKEYDJaO5CellRN4M3OESG5X4fe5kahnFmDY0PZyo9nM/ZT0/7/UPAAAA//8DAFBLAwQUAAYA&#10;CAAAACEAvMxDLd0AAAAIAQAADwAAAGRycy9kb3ducmV2LnhtbEyPwU7DMBBE70j8g7VIXBB1aKq0&#10;DXEqhASCWykIrm68TSLsdbDdNPw9ywmO+2Y0O1NtJmfFiCH2nhTczDIQSI03PbUK3l4frlcgYtJk&#10;tPWECr4xwqY+P6t0afyJXnDcpVZwCMVSK+hSGkopY9Oh03HmByTWDj44nfgMrTRBnzjcWTnPskI6&#10;3RN/6PSA9x02n7ujU7BaPI0f8TnfvjfFwa7T1XJ8/ApKXV5Md7cgEk7pzwy/9bk61Nxp749korAK&#10;FkuekpjnaxCsz4ucwV5BwUDWlfw/oP4BAAD//wMAUEsBAi0AFAAGAAgAAAAhALaDOJL+AAAA4QEA&#10;ABMAAAAAAAAAAAAAAAAAAAAAAFtDb250ZW50X1R5cGVzXS54bWxQSwECLQAUAAYACAAAACEAOP0h&#10;/9YAAACUAQAACwAAAAAAAAAAAAAAAAAvAQAAX3JlbHMvLnJlbHNQSwECLQAUAAYACAAAACEAaf8k&#10;zxICAAAmBAAADgAAAAAAAAAAAAAAAAAuAgAAZHJzL2Uyb0RvYy54bWxQSwECLQAUAAYACAAAACEA&#10;vMxDLd0AAAAIAQAADwAAAAAAAAAAAAAAAABsBAAAZHJzL2Rvd25yZXYueG1sUEsFBgAAAAAEAAQA&#10;8wAAAHYFAAAAAA==&#10;">
                <v:textbox>
                  <w:txbxContent>
                    <w:p w14:paraId="5AF7A233" w14:textId="0FF00BA3" w:rsidR="00D54E9D" w:rsidRDefault="001337DC" w:rsidP="00D54E9D">
                      <w:r>
                        <w:t xml:space="preserve">Profit </w:t>
                      </w:r>
                    </w:p>
                  </w:txbxContent>
                </v:textbox>
                <w10:wrap type="square"/>
              </v:shape>
            </w:pict>
          </mc:Fallback>
        </mc:AlternateContent>
      </w:r>
      <w:r w:rsidR="00C412DC" w:rsidRPr="00D4661D">
        <w:rPr>
          <w:noProof/>
          <w:shd w:val="clear" w:color="auto" w:fill="FFFFFF"/>
        </w:rPr>
        <mc:AlternateContent>
          <mc:Choice Requires="wps">
            <w:drawing>
              <wp:anchor distT="45720" distB="45720" distL="114300" distR="114300" simplePos="0" relativeHeight="251671552" behindDoc="0" locked="0" layoutInCell="1" allowOverlap="1" wp14:anchorId="715BC8E5" wp14:editId="5AE9A304">
                <wp:simplePos x="0" y="0"/>
                <wp:positionH relativeFrom="column">
                  <wp:posOffset>3594100</wp:posOffset>
                </wp:positionH>
                <wp:positionV relativeFrom="paragraph">
                  <wp:posOffset>126365</wp:posOffset>
                </wp:positionV>
                <wp:extent cx="1352550" cy="482600"/>
                <wp:effectExtent l="0" t="0" r="19050" b="12700"/>
                <wp:wrapSquare wrapText="bothSides"/>
                <wp:docPr id="10305339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482600"/>
                        </a:xfrm>
                        <a:prstGeom prst="rect">
                          <a:avLst/>
                        </a:prstGeom>
                        <a:solidFill>
                          <a:srgbClr val="FFFFFF"/>
                        </a:solidFill>
                        <a:ln w="9525">
                          <a:solidFill>
                            <a:srgbClr val="000000"/>
                          </a:solidFill>
                          <a:miter lim="800000"/>
                          <a:headEnd/>
                          <a:tailEnd/>
                        </a:ln>
                      </wps:spPr>
                      <wps:txbx>
                        <w:txbxContent>
                          <w:p w14:paraId="5B6AEAD4" w14:textId="78D3BEB9" w:rsidR="00E97A15" w:rsidRDefault="00D311A8" w:rsidP="00E97A15">
                            <w:r>
                              <w:t>Environment</w:t>
                            </w:r>
                            <w:r w:rsidR="00952C8D">
                              <w:t>al</w:t>
                            </w:r>
                            <w:r>
                              <w:t xml:space="preserve"> </w:t>
                            </w:r>
                            <w:r w:rsidR="0070611D">
                              <w:t>impact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5BC8E5" id="_x0000_s1031" type="#_x0000_t202" style="position:absolute;left:0;text-align:left;margin-left:283pt;margin-top:9.95pt;width:106.5pt;height:3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WgtEwIAACYEAAAOAAAAZHJzL2Uyb0RvYy54bWysU9tu2zAMfR+wfxD0vtjJki414hRdugwD&#10;ugvQ7QNoWY6FyaImKbGzrx8lp2nQbS/D/CCIJnV4eEiuboZOs4N0XqEp+XSScyaNwFqZXcm/fd2+&#10;WnLmA5gaNBpZ8qP0/Gb98sWqt4WcYYu6lo4RiPFFb0vehmCLLPOilR34CVppyNmg6yCQ6XZZ7aAn&#10;9E5nszy/ynp0tXUopPf092508nXCbxopwuem8TIwXXLiFtLp0lnFM1uvoNg5sK0SJxrwDyw6UIaS&#10;nqHuIADbO/UbVKeEQ49NmAjsMmwaJWSqgaqZ5s+qeWjBylQLiePtWSb//2DFp8OD/eJYGN7iQA1M&#10;RXh7j+K7ZwY3LZidvHUO+1ZCTYmnUbKst744PY1S+8JHkKr/iDU1GfYBE9DQuC6qQnUyQqcGHM+i&#10;yyEwEVO+XswWC3IJ8s2Xs6s8dSWD4vG1dT68l9ixeCm5o6YmdDjc+xDZQPEYEpN51KreKq2T4XbV&#10;Rjt2ABqAbfpSAc/CtGF9ya+JySjAXyHy9P0JolOBJlmrruTLcxAUUbZ3pk5zFkDp8U6UtTnpGKUb&#10;RQxDNTBVl3wRE0RZK6yPJKzDcXBp0ejSovvJWU9DW3L/Yw9OcqY/GGrO9XQ+j1OejPnizYwMd+mp&#10;Lj1gBEGVPHA2XjchbUbUzeAtNbFRSd8nJifKNIxJ9tPixGm/tFPU03qvfwEAAP//AwBQSwMEFAAG&#10;AAgAAAAhAF6HisHfAAAACQEAAA8AAABkcnMvZG93bnJldi54bWxMj81OwzAQhO9IvIO1SFwQdfhp&#10;Uoc4FUICwQ0Kgqsbb5OIeB1sNw1vz3KC486MZr+p1rMbxIQh9p40XCwyEEiNtz21Gt5e789XIGIy&#10;ZM3gCTV8Y4R1fXxUmdL6A73gtEmt4BKKpdHQpTSWUsamQ2fiwo9I7O18cCbxGVppgzlwuRvkZZbl&#10;0pme+ENnRrzrsPnc7J2G1fXj9BGfrp7fm3w3qHRWTA9fQevTk/n2BkTCOf2F4Ref0aFmpq3fk41i&#10;0LDMc96S2FAKBAeKQrGw1aCWCmRdyf8L6h8AAAD//wMAUEsBAi0AFAAGAAgAAAAhALaDOJL+AAAA&#10;4QEAABMAAAAAAAAAAAAAAAAAAAAAAFtDb250ZW50X1R5cGVzXS54bWxQSwECLQAUAAYACAAAACEA&#10;OP0h/9YAAACUAQAACwAAAAAAAAAAAAAAAAAvAQAAX3JlbHMvLnJlbHNQSwECLQAUAAYACAAAACEA&#10;atloLRMCAAAmBAAADgAAAAAAAAAAAAAAAAAuAgAAZHJzL2Uyb0RvYy54bWxQSwECLQAUAAYACAAA&#10;ACEAXoeKwd8AAAAJAQAADwAAAAAAAAAAAAAAAABtBAAAZHJzL2Rvd25yZXYueG1sUEsFBgAAAAAE&#10;AAQA8wAAAHkFAAAAAA==&#10;">
                <v:textbox>
                  <w:txbxContent>
                    <w:p w14:paraId="5B6AEAD4" w14:textId="78D3BEB9" w:rsidR="00E97A15" w:rsidRDefault="00D311A8" w:rsidP="00E97A15">
                      <w:r>
                        <w:t>Environment</w:t>
                      </w:r>
                      <w:r w:rsidR="00952C8D">
                        <w:t>al</w:t>
                      </w:r>
                      <w:r>
                        <w:t xml:space="preserve"> </w:t>
                      </w:r>
                      <w:r w:rsidR="0070611D">
                        <w:t>impact</w:t>
                      </w:r>
                    </w:p>
                  </w:txbxContent>
                </v:textbox>
                <w10:wrap type="square"/>
              </v:shape>
            </w:pict>
          </mc:Fallback>
        </mc:AlternateContent>
      </w:r>
      <w:bookmarkEnd w:id="33"/>
      <w:bookmarkEnd w:id="34"/>
    </w:p>
    <w:p w14:paraId="2010FFFC" w14:textId="134C12B6" w:rsidR="00D4661D" w:rsidRDefault="00D311A8" w:rsidP="009A127C">
      <w:pPr>
        <w:pStyle w:val="Heading2"/>
        <w:numPr>
          <w:ilvl w:val="0"/>
          <w:numId w:val="0"/>
        </w:numPr>
        <w:ind w:left="500"/>
        <w:rPr>
          <w:rFonts w:asciiTheme="minorHAnsi" w:hAnsiTheme="minorHAnsi"/>
          <w:sz w:val="24"/>
          <w:szCs w:val="24"/>
        </w:rPr>
      </w:pPr>
      <w:bookmarkStart w:id="35" w:name="_Toc160738498"/>
      <w:bookmarkStart w:id="36" w:name="_Toc161059794"/>
      <w:r w:rsidRPr="00D4661D">
        <w:rPr>
          <w:noProof/>
          <w:shd w:val="clear" w:color="auto" w:fill="FFFFFF"/>
        </w:rPr>
        <mc:AlternateContent>
          <mc:Choice Requires="wps">
            <w:drawing>
              <wp:anchor distT="45720" distB="45720" distL="114300" distR="114300" simplePos="0" relativeHeight="251667456" behindDoc="0" locked="0" layoutInCell="1" allowOverlap="1" wp14:anchorId="4C405F6B" wp14:editId="6AB92179">
                <wp:simplePos x="0" y="0"/>
                <wp:positionH relativeFrom="margin">
                  <wp:posOffset>590550</wp:posOffset>
                </wp:positionH>
                <wp:positionV relativeFrom="paragraph">
                  <wp:posOffset>223520</wp:posOffset>
                </wp:positionV>
                <wp:extent cx="1079500" cy="501650"/>
                <wp:effectExtent l="0" t="0" r="25400" b="12700"/>
                <wp:wrapSquare wrapText="bothSides"/>
                <wp:docPr id="2053778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9500" cy="501650"/>
                        </a:xfrm>
                        <a:prstGeom prst="rect">
                          <a:avLst/>
                        </a:prstGeom>
                        <a:solidFill>
                          <a:srgbClr val="FFFFFF"/>
                        </a:solidFill>
                        <a:ln w="9525">
                          <a:solidFill>
                            <a:srgbClr val="000000"/>
                          </a:solidFill>
                          <a:miter lim="800000"/>
                          <a:headEnd/>
                          <a:tailEnd/>
                        </a:ln>
                      </wps:spPr>
                      <wps:txbx>
                        <w:txbxContent>
                          <w:p w14:paraId="651AA567" w14:textId="2C7A4E77" w:rsidR="001337DC" w:rsidRDefault="00E97A15" w:rsidP="001337DC">
                            <w:r>
                              <w:t>More 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405F6B" id="_x0000_s1032" type="#_x0000_t202" style="position:absolute;left:0;text-align:left;margin-left:46.5pt;margin-top:17.6pt;width:85pt;height:39.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TIzFAIAACYEAAAOAAAAZHJzL2Uyb0RvYy54bWysU9tu2zAMfR+wfxD0vtgJ4rQx6hRdugwD&#10;ugvQ7QNkWY6FyaJGKbGzrx+lpGnQbS/D/CCIJnVIHh7e3I69YXuFXoOt+HSSc6ashEbbbcW/fd28&#10;uebMB2EbYcCqih+U57er169uBleqGXRgGoWMQKwvB1fxLgRXZpmXneqFn4BTlpwtYC8CmbjNGhQD&#10;ofcmm+X5IhsAG4cglff09/7o5KuE37ZKhs9t61VgpuJUW0gnprOOZ7a6EeUWheu0PJUh/qGKXmhL&#10;Sc9Q9yIItkP9G1SvJYKHNkwk9Bm0rZYq9UDdTPMX3Tx2wqnUC5Hj3Zkm//9g5af9o/uCLIxvYaQB&#10;pia8ewD53TML607YrbpDhKFToqHE00hZNjhfnp5Gqn3pI0g9fISGhix2ARLQ2GIfWaE+GaHTAA5n&#10;0tUYmIwp86tlkZNLkq/Ip4siTSUT5dNrhz68V9CzeKk40lATutg/+BCrEeVTSEzmwehmo41JBm7r&#10;tUG2FySATfpSAy/CjGVDxZfFrDgS8FeIPH1/guh1ICUb3Vf8+hwkykjbO9sknQWhzfFOJRt74jFS&#10;dyQxjPXIdFPxRUwQaa2hORCxCEfh0qLRpQP8ydlAoq24/7ETqDgzHywNZzmdz6PKkzEvrmZk4KWn&#10;vvQIKwmq4oGz43Ud0mZE3izc0RBbnfh9ruRUMokx0X5anKj2SztFPa/36hcAAAD//wMAUEsDBBQA&#10;BgAIAAAAIQAd68nX3wAAAAkBAAAPAAAAZHJzL2Rvd25yZXYueG1sTI/BTsMwEETvSPyDtUhcEHWa&#10;lNCGOBVCAtEbFARXN94mEfE62G4a/p7tCY47M5p9U64n24sRfegcKZjPEhBItTMdNQre3x6vlyBC&#10;1GR07wgV/GCAdXV+VurCuCO94riNjeASCoVW0MY4FFKGukWrw8wNSOztnbc68ukbabw+crntZZok&#10;ubS6I/7Q6gEfWqy/tgerYLl4Hj/DJnv5qPN9v4pXt+PTt1fq8mK6vwMRcYp/YTjhMzpUzLRzBzJB&#10;9ApWGU+JCrKbFAT7aX4SdhycL1KQVSn/L6h+AQAA//8DAFBLAQItABQABgAIAAAAIQC2gziS/gAA&#10;AOEBAAATAAAAAAAAAAAAAAAAAAAAAABbQ29udGVudF9UeXBlc10ueG1sUEsBAi0AFAAGAAgAAAAh&#10;ADj9If/WAAAAlAEAAAsAAAAAAAAAAAAAAAAALwEAAF9yZWxzLy5yZWxzUEsBAi0AFAAGAAgAAAAh&#10;APvtMjMUAgAAJgQAAA4AAAAAAAAAAAAAAAAALgIAAGRycy9lMm9Eb2MueG1sUEsBAi0AFAAGAAgA&#10;AAAhAB3rydffAAAACQEAAA8AAAAAAAAAAAAAAAAAbgQAAGRycy9kb3ducmV2LnhtbFBLBQYAAAAA&#10;BAAEAPMAAAB6BQAAAAA=&#10;">
                <v:textbox>
                  <w:txbxContent>
                    <w:p w14:paraId="651AA567" w14:textId="2C7A4E77" w:rsidR="001337DC" w:rsidRDefault="00E97A15" w:rsidP="001337DC">
                      <w:r>
                        <w:t>More customers</w:t>
                      </w:r>
                    </w:p>
                  </w:txbxContent>
                </v:textbox>
                <w10:wrap type="square" anchorx="margin"/>
              </v:shape>
            </w:pict>
          </mc:Fallback>
        </mc:AlternateContent>
      </w:r>
      <w:bookmarkEnd w:id="35"/>
      <w:bookmarkEnd w:id="36"/>
    </w:p>
    <w:p w14:paraId="7593DF3E" w14:textId="03A75105" w:rsidR="00D4661D" w:rsidRDefault="001877DC" w:rsidP="009A127C">
      <w:pPr>
        <w:pStyle w:val="Heading2"/>
        <w:numPr>
          <w:ilvl w:val="0"/>
          <w:numId w:val="0"/>
        </w:numPr>
        <w:ind w:left="500"/>
        <w:rPr>
          <w:rFonts w:asciiTheme="minorHAnsi" w:hAnsiTheme="minorHAnsi"/>
          <w:sz w:val="24"/>
          <w:szCs w:val="24"/>
        </w:rPr>
      </w:pPr>
      <w:bookmarkStart w:id="37" w:name="_Toc160738499"/>
      <w:bookmarkStart w:id="38" w:name="_Toc161059795"/>
      <w:r w:rsidRPr="00D4661D">
        <w:rPr>
          <w:noProof/>
          <w:shd w:val="clear" w:color="auto" w:fill="FFFFFF"/>
        </w:rPr>
        <mc:AlternateContent>
          <mc:Choice Requires="wps">
            <w:drawing>
              <wp:anchor distT="45720" distB="45720" distL="114300" distR="114300" simplePos="0" relativeHeight="251673600" behindDoc="0" locked="0" layoutInCell="1" allowOverlap="1" wp14:anchorId="323EDE5B" wp14:editId="00F6F76B">
                <wp:simplePos x="0" y="0"/>
                <wp:positionH relativeFrom="column">
                  <wp:posOffset>3600450</wp:posOffset>
                </wp:positionH>
                <wp:positionV relativeFrom="paragraph">
                  <wp:posOffset>29210</wp:posOffset>
                </wp:positionV>
                <wp:extent cx="1365250" cy="584200"/>
                <wp:effectExtent l="0" t="0" r="25400" b="25400"/>
                <wp:wrapSquare wrapText="bothSides"/>
                <wp:docPr id="294949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584200"/>
                        </a:xfrm>
                        <a:prstGeom prst="rect">
                          <a:avLst/>
                        </a:prstGeom>
                        <a:solidFill>
                          <a:srgbClr val="FFFFFF"/>
                        </a:solidFill>
                        <a:ln w="9525">
                          <a:solidFill>
                            <a:srgbClr val="000000"/>
                          </a:solidFill>
                          <a:miter lim="800000"/>
                          <a:headEnd/>
                          <a:tailEnd/>
                        </a:ln>
                      </wps:spPr>
                      <wps:txbx>
                        <w:txbxContent>
                          <w:p w14:paraId="11B7BA16" w14:textId="32756795" w:rsidR="001877DC" w:rsidRDefault="001877DC" w:rsidP="001877DC">
                            <w:r>
                              <w:t>Staff fearful of new 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3EDE5B" id="_x0000_s1033" type="#_x0000_t202" style="position:absolute;left:0;text-align:left;margin-left:283.5pt;margin-top:2.3pt;width:107.5pt;height:4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jEEgIAACYEAAAOAAAAZHJzL2Uyb0RvYy54bWysU9tu2zAMfR+wfxD0vjjJkjY14hRdugwD&#10;ugvQ7QNkWY6FyaJGKbG7ry8lu2l2exnmB0E0qUPy8HB93beGHRV6Dbbgs8mUM2UlVNruC/71y+7V&#10;ijMfhK2EAasK/qA8v968fLHuXK7m0ICpFDICsT7vXMGbEFyeZV42qhV+Ak5ZctaArQhk4j6rUHSE&#10;3ppsPp1eZB1g5RCk8p7+3g5Ovkn4da1k+FTXXgVmCk61hXRiOst4Zpu1yPcoXKPlWIb4hypaoS0l&#10;PUHdiiDYAfVvUK2WCB7qMJHQZlDXWqrUA3Uzm/7SzX0jnEq9EDnenWjy/w9Wfjzeu8/IQv8Gehpg&#10;asK7O5DfPLOwbYTdqxtE6BolKko8i5RlnfP5+DRS7XMfQcruA1Q0ZHEIkID6GtvICvXJCJ0G8HAi&#10;XfWByZjy9cVyviSXJN9ytaCpphQif3rt0Id3CloWLwVHGmpCF8c7H2I1In8Kick8GF3ttDHJwH25&#10;NciOggSwS9+I/lOYsawr+BUVMhDwV4hp+v4E0epASja6LfjqFCTySNtbWyWdBaHNcKeSjR15jNQN&#10;JIa+7JmuCn4ZE0RaS6geiFiEQbi0aHRpAH9w1pFoC+6/HwQqzsx7S8O5mi0WUeXJWCwv52Tguac8&#10;9wgrCarggbPhug1pMyJvFm5oiLVO/D5XMpZMYky0j4sT1X5up6jn9d48AgAA//8DAFBLAwQUAAYA&#10;CAAAACEADUR5+d4AAAAIAQAADwAAAGRycy9kb3ducmV2LnhtbEyPwU7DMBBE70j8g7VIXFDrUIqT&#10;hjgVQgLRG7QIrm68TSLsdbDdNPw95gTH0Yxm3lTryRo2og+9IwnX8wwYUuN0T62Et93jrAAWoiKt&#10;jCOU8I0B1vX5WaVK7U70iuM2tiyVUCiVhC7GoeQ8NB1aFeZuQErewXmrYpK+5dqrUyq3hi+yTHCr&#10;ekoLnRrwocPmc3u0Eorl8/gRNjcv7404mFW8ysenLy/l5cV0fwcs4hT/wvCLn9ChTkx7dyQdmJFw&#10;K/L0JUpYCmDJz4tF0nsJKyGA1xX/f6D+AQAA//8DAFBLAQItABQABgAIAAAAIQC2gziS/gAAAOEB&#10;AAATAAAAAAAAAAAAAAAAAAAAAABbQ29udGVudF9UeXBlc10ueG1sUEsBAi0AFAAGAAgAAAAhADj9&#10;If/WAAAAlAEAAAsAAAAAAAAAAAAAAAAALwEAAF9yZWxzLy5yZWxzUEsBAi0AFAAGAAgAAAAhANsT&#10;6MQSAgAAJgQAAA4AAAAAAAAAAAAAAAAALgIAAGRycy9lMm9Eb2MueG1sUEsBAi0AFAAGAAgAAAAh&#10;AA1EefneAAAACAEAAA8AAAAAAAAAAAAAAAAAbAQAAGRycy9kb3ducmV2LnhtbFBLBQYAAAAABAAE&#10;APMAAAB3BQAAAAA=&#10;">
                <v:textbox>
                  <w:txbxContent>
                    <w:p w14:paraId="11B7BA16" w14:textId="32756795" w:rsidR="001877DC" w:rsidRDefault="001877DC" w:rsidP="001877DC">
                      <w:r>
                        <w:t>Staff fearful of new technology</w:t>
                      </w:r>
                    </w:p>
                  </w:txbxContent>
                </v:textbox>
                <w10:wrap type="square"/>
              </v:shape>
            </w:pict>
          </mc:Fallback>
        </mc:AlternateContent>
      </w:r>
      <w:bookmarkEnd w:id="37"/>
      <w:bookmarkEnd w:id="38"/>
    </w:p>
    <w:p w14:paraId="11714CC8" w14:textId="2E75C2CF" w:rsidR="00D4661D" w:rsidRDefault="00451942" w:rsidP="009A127C">
      <w:pPr>
        <w:pStyle w:val="Heading2"/>
        <w:numPr>
          <w:ilvl w:val="0"/>
          <w:numId w:val="0"/>
        </w:numPr>
        <w:ind w:left="720" w:hanging="360"/>
        <w:rPr>
          <w:rFonts w:asciiTheme="minorHAnsi" w:hAnsiTheme="minorHAnsi"/>
          <w:sz w:val="24"/>
          <w:szCs w:val="24"/>
        </w:rPr>
      </w:pPr>
      <w:bookmarkStart w:id="39" w:name="_Toc160738500"/>
      <w:bookmarkStart w:id="40" w:name="_Toc161059796"/>
      <w:r w:rsidRPr="00D4661D">
        <w:rPr>
          <w:noProof/>
          <w:shd w:val="clear" w:color="auto" w:fill="FFFFFF"/>
        </w:rPr>
        <mc:AlternateContent>
          <mc:Choice Requires="wps">
            <w:drawing>
              <wp:anchor distT="45720" distB="45720" distL="114300" distR="114300" simplePos="0" relativeHeight="251675648" behindDoc="0" locked="0" layoutInCell="1" allowOverlap="1" wp14:anchorId="1D29A7F7" wp14:editId="05996311">
                <wp:simplePos x="0" y="0"/>
                <wp:positionH relativeFrom="margin">
                  <wp:posOffset>311150</wp:posOffset>
                </wp:positionH>
                <wp:positionV relativeFrom="paragraph">
                  <wp:posOffset>183515</wp:posOffset>
                </wp:positionV>
                <wp:extent cx="1352550" cy="501650"/>
                <wp:effectExtent l="0" t="0" r="19050" b="12700"/>
                <wp:wrapSquare wrapText="bothSides"/>
                <wp:docPr id="12317810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501650"/>
                        </a:xfrm>
                        <a:prstGeom prst="rect">
                          <a:avLst/>
                        </a:prstGeom>
                        <a:solidFill>
                          <a:srgbClr val="FFFFFF"/>
                        </a:solidFill>
                        <a:ln w="9525">
                          <a:solidFill>
                            <a:srgbClr val="000000"/>
                          </a:solidFill>
                          <a:miter lim="800000"/>
                          <a:headEnd/>
                          <a:tailEnd/>
                        </a:ln>
                      </wps:spPr>
                      <wps:txbx>
                        <w:txbxContent>
                          <w:p w14:paraId="4019F235" w14:textId="659A2F29" w:rsidR="00451942" w:rsidRDefault="00451942" w:rsidP="00451942">
                            <w:r>
                              <w:t>Improving production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29A7F7" id="_x0000_s1034" type="#_x0000_t202" style="position:absolute;left:0;text-align:left;margin-left:24.5pt;margin-top:14.45pt;width:106.5pt;height:39.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0QiEAIAACYEAAAOAAAAZHJzL2Uyb0RvYy54bWysU9tu2zAMfR+wfxD0vtjJkq414hRdugwD&#10;ugvQ7QNkWY6FyaJGKbG7rx8lu2l2exnmB4E0qUPy8Gh9PXSGHRV6Dbbk81nOmbISam33Jf/yeffi&#10;kjMfhK2FAatK/qA8v948f7buXaEW0IKpFTICsb7oXcnbEFyRZV62qhN+Bk5ZCjaAnQjk4j6rUfSE&#10;3plskecXWQ9YOwSpvKe/t2OQbxJ+0ygZPjaNV4GZklNvIZ2Yziqe2WYtij0K12o5tSH+oYtOaEtF&#10;T1C3Igh2QP0bVKclgocmzCR0GTSNlirNQNPM81+muW+FU2kWIse7E03+/8HKD8d79wlZGF7DQAtM&#10;Q3h3B/KrZxa2rbB7dYMIfatETYXnkbKsd76YrkaqfeEjSNW/h5qWLA4BEtDQYBdZoTkZodMCHk6k&#10;qyEwGUu+XC1WKwpJiq3y+QXZsYQoHm879OGtgo5Fo+RIS03o4njnw5j6mBKLeTC63mljkoP7amuQ&#10;HQUJYJe+Cf2nNGNZX/Ir6mQk4K8Qefr+BNHpQEo2uiv55SlJFJG2N7ZOOgtCm9Gm6YydeIzUjSSG&#10;oRqYrgkgFoi0VlA/ELEIo3DpoZHRAn7nrCfRltx/OwhUnJl3lpZzNV8uo8qTs1y9WpCD55HqPCKs&#10;JKiSB85GcxvSy4i8WbihJTY68fvUydQyiTFtaHo4Ue3nfsp6et6bHwAAAP//AwBQSwMEFAAGAAgA&#10;AAAhAO+UptrfAAAACQEAAA8AAABkcnMvZG93bnJldi54bWxMj8FOwzAQRO9I/IO1SFwQdQhVmoQ4&#10;FUICwQ0Kaq9uvE0i4nWw3TT8PcsJjjszmn1TrWc7iAl96B0puFkkIJAaZ3pqFXy8P17nIELUZPTg&#10;CBV8Y4B1fX5W6dK4E73htImt4BIKpVbQxTiWUoamQ6vDwo1I7B2ctzry6VtpvD5xuR1kmiSZtLon&#10;/tDpER86bD43R6sgXz5Pu/By+7ptssNQxKvV9PTllbq8mO/vQESc418YfvEZHWpm2rsjmSAGBcuC&#10;p0QFaV6AYD/NUhb2HExWBci6kv8X1D8AAAD//wMAUEsBAi0AFAAGAAgAAAAhALaDOJL+AAAA4QEA&#10;ABMAAAAAAAAAAAAAAAAAAAAAAFtDb250ZW50X1R5cGVzXS54bWxQSwECLQAUAAYACAAAACEAOP0h&#10;/9YAAACUAQAACwAAAAAAAAAAAAAAAAAvAQAAX3JlbHMvLnJlbHNQSwECLQAUAAYACAAAACEA5XtE&#10;IhACAAAmBAAADgAAAAAAAAAAAAAAAAAuAgAAZHJzL2Uyb0RvYy54bWxQSwECLQAUAAYACAAAACEA&#10;75Sm2t8AAAAJAQAADwAAAAAAAAAAAAAAAABqBAAAZHJzL2Rvd25yZXYueG1sUEsFBgAAAAAEAAQA&#10;8wAAAHYFAAAAAA==&#10;">
                <v:textbox>
                  <w:txbxContent>
                    <w:p w14:paraId="4019F235" w14:textId="659A2F29" w:rsidR="00451942" w:rsidRDefault="00451942" w:rsidP="00451942">
                      <w:r>
                        <w:t>Improving production time</w:t>
                      </w:r>
                    </w:p>
                  </w:txbxContent>
                </v:textbox>
                <w10:wrap type="square" anchorx="margin"/>
              </v:shape>
            </w:pict>
          </mc:Fallback>
        </mc:AlternateContent>
      </w:r>
      <w:bookmarkEnd w:id="39"/>
      <w:bookmarkEnd w:id="40"/>
    </w:p>
    <w:p w14:paraId="53B680B6" w14:textId="1AA972F0" w:rsidR="009A127C" w:rsidRPr="009A127C" w:rsidRDefault="00451942" w:rsidP="009A127C">
      <w:r w:rsidRPr="00D4661D">
        <w:rPr>
          <w:noProof/>
          <w:shd w:val="clear" w:color="auto" w:fill="FFFFFF"/>
        </w:rPr>
        <mc:AlternateContent>
          <mc:Choice Requires="wps">
            <w:drawing>
              <wp:anchor distT="45720" distB="45720" distL="114300" distR="114300" simplePos="0" relativeHeight="251677696" behindDoc="0" locked="0" layoutInCell="1" allowOverlap="1" wp14:anchorId="54CDE818" wp14:editId="71AF2979">
                <wp:simplePos x="0" y="0"/>
                <wp:positionH relativeFrom="margin">
                  <wp:posOffset>3619500</wp:posOffset>
                </wp:positionH>
                <wp:positionV relativeFrom="paragraph">
                  <wp:posOffset>115570</wp:posOffset>
                </wp:positionV>
                <wp:extent cx="1346200" cy="501650"/>
                <wp:effectExtent l="0" t="0" r="25400" b="12700"/>
                <wp:wrapSquare wrapText="bothSides"/>
                <wp:docPr id="990093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6200" cy="501650"/>
                        </a:xfrm>
                        <a:prstGeom prst="rect">
                          <a:avLst/>
                        </a:prstGeom>
                        <a:solidFill>
                          <a:srgbClr val="FFFFFF"/>
                        </a:solidFill>
                        <a:ln w="9525">
                          <a:solidFill>
                            <a:srgbClr val="000000"/>
                          </a:solidFill>
                          <a:miter lim="800000"/>
                          <a:headEnd/>
                          <a:tailEnd/>
                        </a:ln>
                      </wps:spPr>
                      <wps:txbx>
                        <w:txbxContent>
                          <w:p w14:paraId="069089E3" w14:textId="00C41727" w:rsidR="00451942" w:rsidRDefault="00451942" w:rsidP="00451942">
                            <w:r>
                              <w:t>Changing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DE818" id="_x0000_s1035" type="#_x0000_t202" style="position:absolute;margin-left:285pt;margin-top:9.1pt;width:106pt;height:39.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I9dEwIAACYEAAAOAAAAZHJzL2Uyb0RvYy54bWysU9tu2zAMfR+wfxD0vtjJkqw14hRdugwD&#10;ugvQ7QNkWY6FyaJGKbGzrx8lp2nQbS/D/CCIJnVIHh6ubobOsINCr8GWfDrJOVNWQq3truTfvm5f&#10;XXHmg7C1MGBVyY/K85v1yxer3hVqBi2YWiEjEOuL3pW8DcEVWeZlqzrhJ+CUJWcD2IlAJu6yGkVP&#10;6J3JZnm+zHrA2iFI5T39vRudfJ3wm0bJ8LlpvArMlJxqC+nEdFbxzNYrUexQuFbLUxniH6rohLaU&#10;9Ax1J4Jge9S/QXVaInhowkRCl0HTaKlSD9TNNH/WzUMrnEq9EDnenWny/w9Wfjo8uC/IwvAWBhpg&#10;asK7e5DfPbOwaYXdqVtE6Fslako8jZRlvfPF6Wmk2hc+glT9R6hpyGIfIAENDXaRFeqTEToN4Hgm&#10;XQ2ByZjy9XxJk+RMkm+RT5eLNJVMFI+vHfrwXkHH4qXkSENN6OJw70OsRhSPITGZB6PrrTYmGbir&#10;NgbZQZAAtulLDTwLM5b1Jb9ezBYjAX+FyNP3J4hOB1Ky0V3Jr85Booi0vbN10lkQ2ox3KtnYE4+R&#10;upHEMFQD0zUVEhNEWiuoj0QswihcWjS6tIA/OetJtCX3P/YCFWfmg6XhXE/n86jyZMwXb2Zk4KWn&#10;uvQIKwmq5IGz8boJaTMibxZuaYiNTvw+VXIqmcSYaD8tTlT7pZ2intZ7/QsAAP//AwBQSwMEFAAG&#10;AAgAAAAhAFjyl2beAAAACQEAAA8AAABkcnMvZG93bnJldi54bWxMj8FOwzAQRO9I/IO1SFwQdQjQ&#10;pCFOhZBAcIOC4OrG2yTCXgfbTcPfs5zguDOj2Tf1enZWTBji4EnBxSIDgdR6M1Cn4O31/rwEEZMm&#10;o60nVPCNEdbN8VGtK+MP9ILTJnWCSyhWWkGf0lhJGdsenY4LPyKxt/PB6cRn6KQJ+sDlzso8y5bS&#10;6YH4Q69HvOux/dzsnYLy6nH6iE+Xz+/tcmdX6ayYHr6CUqcn8+0NiIRz+gvDLz6jQ8NMW78nE4VV&#10;cF1kvCWxUeYgOFCUOQtbBasiB9nU8v+C5gcAAP//AwBQSwECLQAUAAYACAAAACEAtoM4kv4AAADh&#10;AQAAEwAAAAAAAAAAAAAAAAAAAAAAW0NvbnRlbnRfVHlwZXNdLnhtbFBLAQItABQABgAIAAAAIQA4&#10;/SH/1gAAAJQBAAALAAAAAAAAAAAAAAAAAC8BAABfcmVscy8ucmVsc1BLAQItABQABgAIAAAAIQBT&#10;XI9dEwIAACYEAAAOAAAAAAAAAAAAAAAAAC4CAABkcnMvZTJvRG9jLnhtbFBLAQItABQABgAIAAAA&#10;IQBY8pdm3gAAAAkBAAAPAAAAAAAAAAAAAAAAAG0EAABkcnMvZG93bnJldi54bWxQSwUGAAAAAAQA&#10;BADzAAAAeAUAAAAA&#10;">
                <v:textbox>
                  <w:txbxContent>
                    <w:p w14:paraId="069089E3" w14:textId="00C41727" w:rsidR="00451942" w:rsidRDefault="00451942" w:rsidP="00451942">
                      <w:r>
                        <w:t>Changing process</w:t>
                      </w:r>
                    </w:p>
                  </w:txbxContent>
                </v:textbox>
                <w10:wrap type="square" anchorx="margin"/>
              </v:shape>
            </w:pict>
          </mc:Fallback>
        </mc:AlternateContent>
      </w:r>
    </w:p>
    <w:p w14:paraId="642E958B" w14:textId="31E0DDCB" w:rsidR="00C87290" w:rsidRDefault="00C87290" w:rsidP="00C030F4"/>
    <w:p w14:paraId="758CF294" w14:textId="77777777" w:rsidR="00451942" w:rsidRDefault="00451942" w:rsidP="00C030F4"/>
    <w:p w14:paraId="3CBEF168" w14:textId="50A6E143" w:rsidR="0066719A" w:rsidRPr="008D7DD5" w:rsidRDefault="00D61751" w:rsidP="008D7DD5">
      <w:r>
        <w:rPr>
          <w:highlight w:val="green"/>
        </w:rPr>
        <w:t xml:space="preserve">                </w:t>
      </w:r>
      <w:r w:rsidR="00C87290" w:rsidRPr="003C7C8D">
        <w:rPr>
          <w:highlight w:val="green"/>
        </w:rPr>
        <w:t xml:space="preserve">Total= </w:t>
      </w:r>
      <w:r w:rsidR="00C87290" w:rsidRPr="00B42431">
        <w:rPr>
          <w:highlight w:val="green"/>
        </w:rPr>
        <w:t>1</w:t>
      </w:r>
      <w:r w:rsidR="00451942">
        <w:rPr>
          <w:highlight w:val="green"/>
        </w:rPr>
        <w:t>5</w:t>
      </w:r>
      <w:r w:rsidR="00C87290" w:rsidRPr="00B42431">
        <w:rPr>
          <w:highlight w:val="green"/>
        </w:rPr>
        <w:t xml:space="preserve">                                                                                                    </w:t>
      </w:r>
      <w:r w:rsidR="003C7C8D" w:rsidRPr="00B42431">
        <w:rPr>
          <w:highlight w:val="green"/>
        </w:rPr>
        <w:t xml:space="preserve">   </w:t>
      </w:r>
      <w:r w:rsidR="00C87290" w:rsidRPr="00B42431">
        <w:rPr>
          <w:highlight w:val="green"/>
        </w:rPr>
        <w:t>Total</w:t>
      </w:r>
      <w:r w:rsidR="00C87290" w:rsidRPr="00451942">
        <w:rPr>
          <w:highlight w:val="green"/>
        </w:rPr>
        <w:t xml:space="preserve">= </w:t>
      </w:r>
      <w:r w:rsidR="00451942" w:rsidRPr="00451942">
        <w:rPr>
          <w:highlight w:val="green"/>
        </w:rPr>
        <w:t>13</w:t>
      </w:r>
    </w:p>
    <w:p w14:paraId="5E1F2D52" w14:textId="38A5B2DE" w:rsidR="0064313F" w:rsidRPr="00801BEA" w:rsidRDefault="00CB1B62" w:rsidP="00EC3FA1">
      <w:pPr>
        <w:pStyle w:val="Heading2"/>
        <w:numPr>
          <w:ilvl w:val="0"/>
          <w:numId w:val="5"/>
        </w:numPr>
        <w:rPr>
          <w:rFonts w:asciiTheme="minorHAnsi" w:hAnsiTheme="minorHAnsi"/>
        </w:rPr>
      </w:pPr>
      <w:bookmarkStart w:id="41" w:name="_Toc160738501"/>
      <w:bookmarkStart w:id="42" w:name="_Toc161059797"/>
      <w:r w:rsidRPr="00801BEA">
        <w:rPr>
          <w:rFonts w:asciiTheme="minorHAnsi" w:hAnsiTheme="minorHAnsi"/>
        </w:rPr>
        <w:t>A critical evaluation of the organisational climate and leadership style</w:t>
      </w:r>
      <w:r w:rsidR="00BA5788" w:rsidRPr="00801BEA">
        <w:rPr>
          <w:rFonts w:asciiTheme="minorHAnsi" w:hAnsiTheme="minorHAnsi"/>
        </w:rPr>
        <w:t>.</w:t>
      </w:r>
      <w:bookmarkEnd w:id="41"/>
      <w:bookmarkEnd w:id="42"/>
      <w:r w:rsidRPr="00801BEA">
        <w:rPr>
          <w:rFonts w:asciiTheme="minorHAnsi" w:hAnsiTheme="minorHAnsi"/>
        </w:rPr>
        <w:t xml:space="preserve"> </w:t>
      </w:r>
      <w:bookmarkEnd w:id="30"/>
    </w:p>
    <w:p w14:paraId="311A0DD9" w14:textId="41424241" w:rsidR="00CA4D08" w:rsidRDefault="00886F76" w:rsidP="00CA4D08">
      <w:pPr>
        <w:jc w:val="both"/>
        <w:rPr>
          <w:shd w:val="clear" w:color="auto" w:fill="FFFFFF"/>
        </w:rPr>
      </w:pPr>
      <w:bookmarkStart w:id="43" w:name="_Toc158199945"/>
      <w:r>
        <w:rPr>
          <w:shd w:val="clear" w:color="auto" w:fill="FFFFFF"/>
        </w:rPr>
        <w:t xml:space="preserve">Leaders play a vital role in shaping </w:t>
      </w:r>
      <w:r w:rsidR="00CA4D08">
        <w:rPr>
          <w:shd w:val="clear" w:color="auto" w:fill="FFFFFF"/>
        </w:rPr>
        <w:t>Domino's organisational climate</w:t>
      </w:r>
      <w:r>
        <w:rPr>
          <w:shd w:val="clear" w:color="auto" w:fill="FFFFFF"/>
        </w:rPr>
        <w:t xml:space="preserve">. They </w:t>
      </w:r>
      <w:r w:rsidR="008D7DD5">
        <w:rPr>
          <w:shd w:val="clear" w:color="auto" w:fill="FFFFFF"/>
        </w:rPr>
        <w:t>created</w:t>
      </w:r>
      <w:r>
        <w:rPr>
          <w:shd w:val="clear" w:color="auto" w:fill="FFFFFF"/>
        </w:rPr>
        <w:t xml:space="preserve"> strategic plans and objectives that align with the company's vision. To do this effectively, leaders must develop a clear and shared vision that inspires employees to work towards achieving ambitious goals. Moreover, leaders must lead by example and exhibit the desired behaviour, which can </w:t>
      </w:r>
      <w:r w:rsidR="00CA4D08">
        <w:rPr>
          <w:shd w:val="clear" w:color="auto" w:fill="FFFFFF"/>
        </w:rPr>
        <w:t>positively impact</w:t>
      </w:r>
      <w:r>
        <w:rPr>
          <w:shd w:val="clear" w:color="auto" w:fill="FFFFFF"/>
        </w:rPr>
        <w:t xml:space="preserve"> the </w:t>
      </w:r>
      <w:r w:rsidR="00CA4D08">
        <w:rPr>
          <w:shd w:val="clear" w:color="auto" w:fill="FFFFFF"/>
        </w:rPr>
        <w:t>organisational</w:t>
      </w:r>
      <w:r>
        <w:rPr>
          <w:shd w:val="clear" w:color="auto" w:fill="FFFFFF"/>
        </w:rPr>
        <w:t xml:space="preserve"> climate. According to the Chartered Institute of Personnel and Development</w:t>
      </w:r>
      <w:r w:rsidR="00331FF4">
        <w:rPr>
          <w:noProof/>
        </w:rPr>
        <w:t xml:space="preserve"> (2023)</w:t>
      </w:r>
      <w:r>
        <w:rPr>
          <w:shd w:val="clear" w:color="auto" w:fill="FFFFFF"/>
        </w:rPr>
        <w:t>, leaders can create a positive work environment conducive to innovation by prioritising safety protocols and exhibiting transformational leadership qualities such as inspiring employees and encouraging creativity. By doing so, Domino's leaders can create a work culture that fosters innovation, employee engagement, and success.</w:t>
      </w:r>
    </w:p>
    <w:p w14:paraId="60259E3A" w14:textId="5A39D8FC" w:rsidR="002D6461" w:rsidRDefault="002D6461" w:rsidP="00477225">
      <w:pPr>
        <w:jc w:val="both"/>
        <w:rPr>
          <w:shd w:val="clear" w:color="auto" w:fill="FFFFFF"/>
        </w:rPr>
      </w:pPr>
      <w:r>
        <w:rPr>
          <w:shd w:val="clear" w:color="auto" w:fill="FFFFFF"/>
        </w:rPr>
        <w:t xml:space="preserve">Integrative leadership is </w:t>
      </w:r>
      <w:r w:rsidR="00477225">
        <w:rPr>
          <w:shd w:val="clear" w:color="auto" w:fill="FFFFFF"/>
        </w:rPr>
        <w:t xml:space="preserve">critical </w:t>
      </w:r>
      <w:r>
        <w:rPr>
          <w:shd w:val="clear" w:color="auto" w:fill="FFFFFF"/>
        </w:rPr>
        <w:t xml:space="preserve">in driving innovation in a supply chain cooperative network like Domino's. This approach involves identifying and leveraging external </w:t>
      </w:r>
      <w:r>
        <w:rPr>
          <w:shd w:val="clear" w:color="auto" w:fill="FFFFFF"/>
        </w:rPr>
        <w:lastRenderedPageBreak/>
        <w:t xml:space="preserve">innovation resources to achieve shared goals among network members. According to Alblooshi et al. (2021), such an approach is crucial for success in today's highly competitive business environment. However, fostering innovation within a network requires effective leadership, which presents a significant challenge for Domino's leaders. While transformational leadership has been extensively studied and shown to enhance team innovation climate, there is a growing need for more nuanced </w:t>
      </w:r>
      <w:r w:rsidR="00477225">
        <w:rPr>
          <w:shd w:val="clear" w:color="auto" w:fill="FFFFFF"/>
        </w:rPr>
        <w:t>behaviour</w:t>
      </w:r>
      <w:r>
        <w:rPr>
          <w:shd w:val="clear" w:color="auto" w:fill="FFFFFF"/>
        </w:rPr>
        <w:t xml:space="preserve"> analysis </w:t>
      </w:r>
      <w:r w:rsidR="00477225">
        <w:rPr>
          <w:shd w:val="clear" w:color="auto" w:fill="FFFFFF"/>
        </w:rPr>
        <w:t>to understand leadership's influence on innovation fully</w:t>
      </w:r>
      <w:r>
        <w:rPr>
          <w:shd w:val="clear" w:color="auto" w:fill="FFFFFF"/>
        </w:rPr>
        <w:t xml:space="preserve">. Hughes et al. (2018) suggest that a more detailed analysis of leadership </w:t>
      </w:r>
      <w:r w:rsidR="00477225">
        <w:rPr>
          <w:shd w:val="clear" w:color="auto" w:fill="FFFFFF"/>
        </w:rPr>
        <w:t>behaviours</w:t>
      </w:r>
      <w:r>
        <w:rPr>
          <w:shd w:val="clear" w:color="auto" w:fill="FFFFFF"/>
        </w:rPr>
        <w:t xml:space="preserve"> can help leaders tailor their approach to specific situations and drive innovation more effectively. Therefore, </w:t>
      </w:r>
      <w:r w:rsidR="00477225">
        <w:rPr>
          <w:shd w:val="clear" w:color="auto" w:fill="FFFFFF"/>
        </w:rPr>
        <w:t>Domino's leadership needs to consider</w:t>
      </w:r>
      <w:r>
        <w:rPr>
          <w:shd w:val="clear" w:color="auto" w:fill="FFFFFF"/>
        </w:rPr>
        <w:t xml:space="preserve"> </w:t>
      </w:r>
      <w:r w:rsidR="00477225">
        <w:rPr>
          <w:shd w:val="clear" w:color="auto" w:fill="FFFFFF"/>
        </w:rPr>
        <w:t>its circumstances and adapt its leadership style to foster innovation within its</w:t>
      </w:r>
      <w:r>
        <w:rPr>
          <w:shd w:val="clear" w:color="auto" w:fill="FFFFFF"/>
        </w:rPr>
        <w:t xml:space="preserve"> network.</w:t>
      </w:r>
    </w:p>
    <w:p w14:paraId="74B2E3AA" w14:textId="592814BD" w:rsidR="00014FD5" w:rsidRDefault="00014FD5" w:rsidP="00014FD5">
      <w:pPr>
        <w:jc w:val="both"/>
        <w:rPr>
          <w:shd w:val="clear" w:color="auto" w:fill="FFFFFF"/>
        </w:rPr>
      </w:pPr>
      <w:r>
        <w:rPr>
          <w:shd w:val="clear" w:color="auto" w:fill="FFFFFF"/>
        </w:rPr>
        <w:t xml:space="preserve">Creating an environment that fosters innovation and creativity is crucial for Domino's to function successfully. The organisational climate plays a pivotal role in shaping the psychological and </w:t>
      </w:r>
      <w:r w:rsidR="00C27261">
        <w:rPr>
          <w:shd w:val="clear" w:color="auto" w:fill="FFFFFF"/>
        </w:rPr>
        <w:t>managerial</w:t>
      </w:r>
      <w:r>
        <w:rPr>
          <w:shd w:val="clear" w:color="auto" w:fill="FFFFFF"/>
        </w:rPr>
        <w:t xml:space="preserve"> processes necessary for encouraging innovation, such as communication, coordination, motivation, and decision-making (Isaksen, 2007). Studies have highlighted that higher scores in creative climate and leadership support for innovation are </w:t>
      </w:r>
      <w:r w:rsidR="00B55F1C">
        <w:rPr>
          <w:shd w:val="clear" w:color="auto" w:fill="FFFFFF"/>
        </w:rPr>
        <w:t>linked</w:t>
      </w:r>
      <w:r>
        <w:rPr>
          <w:shd w:val="clear" w:color="auto" w:fill="FFFFFF"/>
        </w:rPr>
        <w:t xml:space="preserve"> with increased levels of innovative productivity (Isaksen &amp; Akkermans, 2011). Therefore, Domino's must cultivate an atmosphere conducive to creativity, experimentation, knowledge sharing, and risk-taking. This approach will enable Domino's to enhance its innovative productivity and stay ahead of the ever-changing market.</w:t>
      </w:r>
    </w:p>
    <w:p w14:paraId="230BF4D3" w14:textId="45554E8A" w:rsidR="005E7411" w:rsidRPr="005E7411" w:rsidRDefault="005E7411" w:rsidP="000271E3">
      <w:pPr>
        <w:jc w:val="both"/>
        <w:rPr>
          <w:shd w:val="clear" w:color="auto" w:fill="FFFFFF"/>
        </w:rPr>
      </w:pPr>
      <w:r w:rsidRPr="005E7411">
        <w:rPr>
          <w:shd w:val="clear" w:color="auto" w:fill="FFFFFF"/>
        </w:rPr>
        <w:t xml:space="preserve">Fostering an innovative culture at Domino's requires establishing connections with the external world and actively listening to customer feedback. Customer-centric innovation involves understanding customer problems and needs and incorporating them into product and service development (WEF, 2023). Therefore, Domino's should </w:t>
      </w:r>
      <w:r>
        <w:rPr>
          <w:shd w:val="clear" w:color="auto" w:fill="FFFFFF"/>
        </w:rPr>
        <w:t>prioritise</w:t>
      </w:r>
      <w:r w:rsidRPr="005E7411">
        <w:rPr>
          <w:shd w:val="clear" w:color="auto" w:fill="FFFFFF"/>
        </w:rPr>
        <w:t xml:space="preserve"> customer feedback mechanisms and create a data-driven culture of customer obsession to drive innovation effectively.</w:t>
      </w:r>
    </w:p>
    <w:p w14:paraId="37160179" w14:textId="22F53981" w:rsidR="004864DA" w:rsidRDefault="005E7411" w:rsidP="005E7411">
      <w:pPr>
        <w:jc w:val="both"/>
        <w:rPr>
          <w:rFonts w:asciiTheme="minorHAnsi" w:hAnsiTheme="minorHAnsi"/>
        </w:rPr>
      </w:pPr>
      <w:r w:rsidRPr="005E7411">
        <w:rPr>
          <w:shd w:val="clear" w:color="auto" w:fill="FFFFFF"/>
        </w:rPr>
        <w:t xml:space="preserve">In conclusion, </w:t>
      </w:r>
      <w:r>
        <w:rPr>
          <w:shd w:val="clear" w:color="auto" w:fill="FFFFFF"/>
        </w:rPr>
        <w:t xml:space="preserve">Domino's organisational climate and leadership style </w:t>
      </w:r>
      <w:r w:rsidRPr="005E7411">
        <w:rPr>
          <w:shd w:val="clear" w:color="auto" w:fill="FFFFFF"/>
        </w:rPr>
        <w:t xml:space="preserve">are </w:t>
      </w:r>
      <w:r w:rsidR="00331FF4">
        <w:rPr>
          <w:shd w:val="clear" w:color="auto" w:fill="FFFFFF"/>
        </w:rPr>
        <w:t>not good enough</w:t>
      </w:r>
      <w:r w:rsidRPr="005E7411">
        <w:rPr>
          <w:shd w:val="clear" w:color="auto" w:fill="FFFFFF"/>
        </w:rPr>
        <w:t xml:space="preserve"> </w:t>
      </w:r>
      <w:r w:rsidR="00331FF4">
        <w:rPr>
          <w:shd w:val="clear" w:color="auto" w:fill="FFFFFF"/>
        </w:rPr>
        <w:t>f</w:t>
      </w:r>
      <w:r>
        <w:rPr>
          <w:shd w:val="clear" w:color="auto" w:fill="FFFFFF"/>
        </w:rPr>
        <w:t>o</w:t>
      </w:r>
      <w:r w:rsidR="00331FF4">
        <w:rPr>
          <w:shd w:val="clear" w:color="auto" w:fill="FFFFFF"/>
        </w:rPr>
        <w:t>r</w:t>
      </w:r>
      <w:r w:rsidRPr="005E7411">
        <w:rPr>
          <w:shd w:val="clear" w:color="auto" w:fill="FFFFFF"/>
        </w:rPr>
        <w:t xml:space="preserve"> its ability to innovate and stay competitive. </w:t>
      </w:r>
      <w:r w:rsidR="00331FF4">
        <w:rPr>
          <w:shd w:val="clear" w:color="auto" w:fill="FFFFFF"/>
        </w:rPr>
        <w:t xml:space="preserve">However, </w:t>
      </w:r>
      <w:r w:rsidR="00ED259B">
        <w:rPr>
          <w:shd w:val="clear" w:color="auto" w:fill="FFFFFF"/>
        </w:rPr>
        <w:t>Dominos</w:t>
      </w:r>
      <w:r>
        <w:rPr>
          <w:shd w:val="clear" w:color="auto" w:fill="FFFFFF"/>
        </w:rPr>
        <w:t xml:space="preserve"> can effectively drive innovation and achieve sustainable growth in the dynamic market by prioritising a positive work environment, integrating leadership with strategic decision-making, fostering a creative climate, and embracing customer-centric innovation.</w:t>
      </w:r>
    </w:p>
    <w:p w14:paraId="1AD73081" w14:textId="77777777" w:rsidR="008D7DD5" w:rsidRDefault="008D7DD5" w:rsidP="005E7411">
      <w:pPr>
        <w:jc w:val="both"/>
        <w:rPr>
          <w:rFonts w:asciiTheme="minorHAnsi" w:hAnsiTheme="minorHAnsi"/>
        </w:rPr>
      </w:pPr>
    </w:p>
    <w:p w14:paraId="18657DA8" w14:textId="77777777" w:rsidR="008D7DD5" w:rsidRPr="008B3A56" w:rsidRDefault="008D7DD5" w:rsidP="005E7411">
      <w:pPr>
        <w:jc w:val="both"/>
        <w:rPr>
          <w:shd w:val="clear" w:color="auto" w:fill="FFFFFF"/>
        </w:rPr>
      </w:pPr>
    </w:p>
    <w:p w14:paraId="0F9A1EDB" w14:textId="77777777" w:rsidR="008B2D2D" w:rsidRDefault="008B2D2D">
      <w:pPr>
        <w:suppressAutoHyphens w:val="0"/>
        <w:rPr>
          <w:rFonts w:asciiTheme="minorHAnsi" w:eastAsia="Times New Roman" w:hAnsiTheme="minorHAnsi"/>
          <w:color w:val="0F4761"/>
        </w:rPr>
      </w:pPr>
      <w:bookmarkStart w:id="44" w:name="_Toc160738502"/>
      <w:bookmarkStart w:id="45" w:name="_Toc161059798"/>
      <w:r>
        <w:br w:type="page"/>
      </w:r>
    </w:p>
    <w:p w14:paraId="6F1A24DB" w14:textId="697383F4" w:rsidR="0064313F" w:rsidRPr="00E81061" w:rsidRDefault="00CB1B62" w:rsidP="008D7DD5">
      <w:pPr>
        <w:pStyle w:val="Heading1"/>
      </w:pPr>
      <w:r w:rsidRPr="00801BEA">
        <w:rPr>
          <w:sz w:val="32"/>
          <w:szCs w:val="32"/>
        </w:rPr>
        <w:lastRenderedPageBreak/>
        <w:t>Conclusion</w:t>
      </w:r>
      <w:bookmarkEnd w:id="43"/>
      <w:bookmarkEnd w:id="44"/>
      <w:bookmarkEnd w:id="45"/>
    </w:p>
    <w:p w14:paraId="7C9E9EA2" w14:textId="1EE48BA4" w:rsidR="00252DFA" w:rsidRDefault="00F8719E" w:rsidP="00F8719E">
      <w:pPr>
        <w:jc w:val="both"/>
        <w:rPr>
          <w:shd w:val="clear" w:color="auto" w:fill="FFFFFF"/>
        </w:rPr>
      </w:pPr>
      <w:bookmarkStart w:id="46" w:name="_Toc158199946"/>
      <w:r>
        <w:rPr>
          <w:shd w:val="clear" w:color="auto" w:fill="FFFFFF"/>
        </w:rPr>
        <w:t>This comprehensive report provides a detailed analysis of the role of creativity and innovation in Domino's Pizza, Inc., a globally recognised pizza restaurant chain founded in 1960. The report offers an overview of the company, including its history, business model, and overall strategy</w:t>
      </w:r>
      <w:r w:rsidR="008D09B3">
        <w:rPr>
          <w:shd w:val="clear" w:color="auto" w:fill="FFFFFF"/>
        </w:rPr>
        <w:t>.</w:t>
      </w:r>
      <w:r w:rsidR="00252DFA">
        <w:rPr>
          <w:shd w:val="clear" w:color="auto" w:fill="FFFFFF"/>
        </w:rPr>
        <w:t xml:space="preserve"> </w:t>
      </w:r>
      <w:r>
        <w:rPr>
          <w:shd w:val="clear" w:color="auto" w:fill="FFFFFF"/>
        </w:rPr>
        <w:t>It emphasises the significance of creativity and innovation in organisational success, highlighting their potential impact on products, services, processes, and overall growth</w:t>
      </w:r>
      <w:r w:rsidR="008D09B3">
        <w:rPr>
          <w:shd w:val="clear" w:color="auto" w:fill="FFFFFF"/>
        </w:rPr>
        <w:t>.</w:t>
      </w:r>
    </w:p>
    <w:p w14:paraId="7A0E44FB" w14:textId="26987691" w:rsidR="00252DFA" w:rsidRDefault="00F8719E" w:rsidP="00F8719E">
      <w:pPr>
        <w:jc w:val="both"/>
        <w:rPr>
          <w:shd w:val="clear" w:color="auto" w:fill="FFFFFF"/>
        </w:rPr>
      </w:pPr>
      <w:r>
        <w:rPr>
          <w:shd w:val="clear" w:color="auto" w:fill="FFFFFF"/>
        </w:rPr>
        <w:t xml:space="preserve">The report identifies a recurring issue faced by Domino's, particularly for long distances or busy roads that can lead to customer dissatisfaction - the challenge of maintaining the warmth of pizzas during delivery. It proposes an innovative solution, namely, a heat guard bag, to improve product quality and customer satisfaction. </w:t>
      </w:r>
    </w:p>
    <w:p w14:paraId="17E0E3FA" w14:textId="77777777" w:rsidR="00252DFA" w:rsidRDefault="00F8719E" w:rsidP="00F8719E">
      <w:pPr>
        <w:jc w:val="both"/>
        <w:rPr>
          <w:shd w:val="clear" w:color="auto" w:fill="FFFFFF"/>
        </w:rPr>
      </w:pPr>
      <w:r>
        <w:rPr>
          <w:shd w:val="clear" w:color="auto" w:fill="FFFFFF"/>
        </w:rPr>
        <w:t xml:space="preserve">The report describes the various methods to identify this practical and viable solution, including solo brainstorming, seeking inspiration from nature, adopting structured thinking approaches, and fostering openness to diverse perspectives. </w:t>
      </w:r>
    </w:p>
    <w:p w14:paraId="11D39C80" w14:textId="77777777" w:rsidR="00252DFA" w:rsidRDefault="00F8719E" w:rsidP="00F8719E">
      <w:pPr>
        <w:jc w:val="both"/>
        <w:rPr>
          <w:shd w:val="clear" w:color="auto" w:fill="FFFFFF"/>
        </w:rPr>
      </w:pPr>
      <w:r>
        <w:rPr>
          <w:shd w:val="clear" w:color="auto" w:fill="FFFFFF"/>
        </w:rPr>
        <w:t xml:space="preserve">Additionally, the report evaluates the solution's effectiveness, considering potential barriers and risks associated with its implementation. The report critically evaluates the organisational climate and leadership style necessary to foster creativity and innovation in the company moving forward, highlighting key factors that can impact its success. </w:t>
      </w:r>
    </w:p>
    <w:p w14:paraId="69EA76B8" w14:textId="29969B61" w:rsidR="00F90D24" w:rsidRPr="004B00F3" w:rsidRDefault="00F8719E" w:rsidP="00F8719E">
      <w:pPr>
        <w:jc w:val="both"/>
        <w:rPr>
          <w:shd w:val="clear" w:color="auto" w:fill="FFFFFF"/>
        </w:rPr>
      </w:pPr>
      <w:r>
        <w:rPr>
          <w:shd w:val="clear" w:color="auto" w:fill="FFFFFF"/>
        </w:rPr>
        <w:t>The report concludes with actionable recommendations for Domino's to continue leveraging creativity and innovation to drive its business forward and achieve sustainable growth in the dynamic market landscape.</w:t>
      </w:r>
      <w:r w:rsidR="00F90D24" w:rsidRPr="00E81061">
        <w:rPr>
          <w:rFonts w:asciiTheme="minorHAnsi" w:hAnsiTheme="minorHAnsi"/>
        </w:rPr>
        <w:br w:type="page"/>
      </w:r>
    </w:p>
    <w:p w14:paraId="035400F1" w14:textId="53AE6CBD" w:rsidR="00DF6E79" w:rsidRDefault="00A5056F" w:rsidP="00A5056F">
      <w:pPr>
        <w:pStyle w:val="Heading1"/>
      </w:pPr>
      <w:bookmarkStart w:id="47" w:name="_Toc161059799"/>
      <w:bookmarkEnd w:id="46"/>
      <w:r w:rsidRPr="00801BEA">
        <w:rPr>
          <w:sz w:val="32"/>
          <w:szCs w:val="32"/>
        </w:rPr>
        <w:lastRenderedPageBreak/>
        <w:t>References</w:t>
      </w:r>
      <w:bookmarkEnd w:id="47"/>
      <w:r>
        <w:t xml:space="preserve"> </w:t>
      </w:r>
    </w:p>
    <w:p w14:paraId="2A14ABE1" w14:textId="77777777" w:rsidR="00860B8F" w:rsidRDefault="00860B8F" w:rsidP="00860B8F">
      <w:pPr>
        <w:rPr>
          <w:shd w:val="clear" w:color="auto" w:fill="FFFFFF"/>
        </w:rPr>
      </w:pPr>
      <w:r>
        <w:rPr>
          <w:shd w:val="clear" w:color="auto" w:fill="FFFFFF"/>
        </w:rPr>
        <w:t>Adair, J.E., 2007. The art of creative thinking: How to be innovative and develop great ideas. Kogan Page Publishers.</w:t>
      </w:r>
    </w:p>
    <w:p w14:paraId="4867BF03" w14:textId="77777777" w:rsidR="00860B8F" w:rsidRDefault="00860B8F" w:rsidP="00860B8F">
      <w:r>
        <w:rPr>
          <w:rFonts w:cs="Arial"/>
          <w:color w:val="222222"/>
          <w:shd w:val="clear" w:color="auto" w:fill="FFFFFF"/>
        </w:rPr>
        <w:t>Ajayi, M. and Smart, P., 2008. Innovation and learning: exploring feedback from service to design. </w:t>
      </w:r>
      <w:r>
        <w:rPr>
          <w:rFonts w:cs="Arial"/>
          <w:i/>
          <w:iCs/>
          <w:color w:val="222222"/>
          <w:shd w:val="clear" w:color="auto" w:fill="FFFFFF"/>
        </w:rPr>
        <w:t>Proceedings of the Institution of Mechanical Engineers, Part B: Journal of Engineering Manufacture</w:t>
      </w:r>
      <w:r>
        <w:rPr>
          <w:rFonts w:cs="Arial"/>
          <w:color w:val="222222"/>
          <w:shd w:val="clear" w:color="auto" w:fill="FFFFFF"/>
        </w:rPr>
        <w:t>, </w:t>
      </w:r>
      <w:r>
        <w:rPr>
          <w:rFonts w:cs="Arial"/>
          <w:i/>
          <w:iCs/>
          <w:color w:val="222222"/>
          <w:shd w:val="clear" w:color="auto" w:fill="FFFFFF"/>
        </w:rPr>
        <w:t>222</w:t>
      </w:r>
      <w:r>
        <w:rPr>
          <w:rFonts w:cs="Arial"/>
          <w:color w:val="222222"/>
          <w:shd w:val="clear" w:color="auto" w:fill="FFFFFF"/>
        </w:rPr>
        <w:t>(9), pp.1195-1199.</w:t>
      </w:r>
    </w:p>
    <w:p w14:paraId="3BCF2255" w14:textId="77777777" w:rsidR="00860B8F" w:rsidRDefault="00860B8F" w:rsidP="00860B8F">
      <w:r>
        <w:rPr>
          <w:shd w:val="clear" w:color="auto" w:fill="FFFFFF"/>
        </w:rPr>
        <w:t>Alblooshi, M., Shamsuzzaman, M. and Haridy, S., 2021. The relationship between leadership styles and organisational innovation: A systematic literature review and narrative synthesis. </w:t>
      </w:r>
      <w:r>
        <w:rPr>
          <w:i/>
          <w:iCs/>
          <w:shd w:val="clear" w:color="auto" w:fill="FFFFFF"/>
        </w:rPr>
        <w:t>European Journal of Innovation Management</w:t>
      </w:r>
      <w:r>
        <w:rPr>
          <w:shd w:val="clear" w:color="auto" w:fill="FFFFFF"/>
        </w:rPr>
        <w:t>, </w:t>
      </w:r>
      <w:r>
        <w:rPr>
          <w:i/>
          <w:iCs/>
          <w:shd w:val="clear" w:color="auto" w:fill="FFFFFF"/>
        </w:rPr>
        <w:t>24</w:t>
      </w:r>
      <w:r>
        <w:rPr>
          <w:shd w:val="clear" w:color="auto" w:fill="FFFFFF"/>
        </w:rPr>
        <w:t>(2), pp.338-370.</w:t>
      </w:r>
    </w:p>
    <w:p w14:paraId="0DF93559" w14:textId="77777777" w:rsidR="00860B8F" w:rsidRDefault="00860B8F" w:rsidP="00860B8F">
      <w:r>
        <w:rPr>
          <w:rFonts w:cs="Arial"/>
          <w:color w:val="222222"/>
          <w:shd w:val="clear" w:color="auto" w:fill="FFFFFF"/>
        </w:rPr>
        <w:t>Ali Taha, V., Sirkova, M. and Ferencova, M., 2016. The impact of organisational culture on creativity and innovation. </w:t>
      </w:r>
      <w:r>
        <w:rPr>
          <w:rFonts w:cs="Arial"/>
          <w:i/>
          <w:iCs/>
          <w:color w:val="222222"/>
          <w:shd w:val="clear" w:color="auto" w:fill="FFFFFF"/>
        </w:rPr>
        <w:t>Polish journal of management studies</w:t>
      </w:r>
      <w:r>
        <w:rPr>
          <w:rFonts w:cs="Arial"/>
          <w:color w:val="222222"/>
          <w:shd w:val="clear" w:color="auto" w:fill="FFFFFF"/>
        </w:rPr>
        <w:t>, </w:t>
      </w:r>
      <w:r>
        <w:rPr>
          <w:rFonts w:cs="Arial"/>
          <w:i/>
          <w:iCs/>
          <w:color w:val="222222"/>
          <w:shd w:val="clear" w:color="auto" w:fill="FFFFFF"/>
        </w:rPr>
        <w:t>14</w:t>
      </w:r>
      <w:r>
        <w:rPr>
          <w:rFonts w:cs="Arial"/>
          <w:color w:val="222222"/>
          <w:shd w:val="clear" w:color="auto" w:fill="FFFFFF"/>
        </w:rPr>
        <w:t>.</w:t>
      </w:r>
    </w:p>
    <w:p w14:paraId="0B5BCD4B" w14:textId="77777777" w:rsidR="00860B8F" w:rsidRDefault="00860B8F" w:rsidP="00860B8F">
      <w:r>
        <w:rPr>
          <w:rFonts w:cs="Arial"/>
          <w:color w:val="222222"/>
          <w:shd w:val="clear" w:color="auto" w:fill="FFFFFF"/>
        </w:rPr>
        <w:t>Arena, M., Cross, R., Sims, J. and Uhl-Bien, M., 2017. How to catalyse innovation in your organisation. </w:t>
      </w:r>
      <w:r>
        <w:rPr>
          <w:rFonts w:cs="Arial"/>
          <w:i/>
          <w:iCs/>
          <w:color w:val="222222"/>
          <w:shd w:val="clear" w:color="auto" w:fill="FFFFFF"/>
        </w:rPr>
        <w:t>MIT Sloan Management Review</w:t>
      </w:r>
      <w:r>
        <w:rPr>
          <w:rFonts w:cs="Arial"/>
          <w:color w:val="222222"/>
          <w:shd w:val="clear" w:color="auto" w:fill="FFFFFF"/>
        </w:rPr>
        <w:t>.</w:t>
      </w:r>
    </w:p>
    <w:p w14:paraId="4EEFED90" w14:textId="77777777" w:rsidR="00860B8F" w:rsidRDefault="00860B8F" w:rsidP="00860B8F">
      <w:pPr>
        <w:rPr>
          <w:rFonts w:cs="Arial"/>
          <w:color w:val="222222"/>
          <w:shd w:val="clear" w:color="auto" w:fill="FFFFFF"/>
        </w:rPr>
      </w:pPr>
      <w:r>
        <w:rPr>
          <w:rFonts w:cs="Arial"/>
          <w:color w:val="222222"/>
          <w:shd w:val="clear" w:color="auto" w:fill="FFFFFF"/>
        </w:rPr>
        <w:t>Basadur, M., 1991. Managing the creative process in organisations.</w:t>
      </w:r>
    </w:p>
    <w:p w14:paraId="03E9A34C" w14:textId="77777777" w:rsidR="00860B8F" w:rsidRDefault="00860B8F" w:rsidP="00860B8F">
      <w:pPr>
        <w:rPr>
          <w:shd w:val="clear" w:color="auto" w:fill="FFFFFF"/>
        </w:rPr>
      </w:pPr>
      <w:r>
        <w:rPr>
          <w:shd w:val="clear" w:color="auto" w:fill="FFFFFF"/>
        </w:rPr>
        <w:t>Cinar, E., Trott, P. and Simms, C., 2019. A systematic review of barriers to public sector innovation process. </w:t>
      </w:r>
      <w:r>
        <w:rPr>
          <w:i/>
          <w:iCs/>
          <w:shd w:val="clear" w:color="auto" w:fill="FFFFFF"/>
        </w:rPr>
        <w:t>Public Management Review</w:t>
      </w:r>
      <w:r>
        <w:rPr>
          <w:shd w:val="clear" w:color="auto" w:fill="FFFFFF"/>
        </w:rPr>
        <w:t>, </w:t>
      </w:r>
      <w:r>
        <w:rPr>
          <w:i/>
          <w:iCs/>
          <w:shd w:val="clear" w:color="auto" w:fill="FFFFFF"/>
        </w:rPr>
        <w:t>21</w:t>
      </w:r>
      <w:r>
        <w:rPr>
          <w:shd w:val="clear" w:color="auto" w:fill="FFFFFF"/>
        </w:rPr>
        <w:t>(2), pp.264-290.</w:t>
      </w:r>
    </w:p>
    <w:p w14:paraId="3E2B94B9" w14:textId="67A332D2" w:rsidR="008D42A8" w:rsidRDefault="008D42A8" w:rsidP="008D42A8">
      <w:pPr>
        <w:pStyle w:val="Bibliography"/>
        <w:rPr>
          <w:noProof/>
        </w:rPr>
      </w:pPr>
      <w:r>
        <w:rPr>
          <w:noProof/>
        </w:rPr>
        <w:t xml:space="preserve">CIPD, 2023. How to shape organisational climate? </w:t>
      </w:r>
      <w:r>
        <w:rPr>
          <w:i/>
          <w:iCs/>
          <w:noProof/>
        </w:rPr>
        <w:t>Organisational climate and culture</w:t>
      </w:r>
      <w:r>
        <w:rPr>
          <w:noProof/>
        </w:rPr>
        <w:t>, 12 10, pp. https://www.cipd.org/uk/knowledge/factsheets/organisation-culture-change-factsheet/#what-is-organisational-culture.</w:t>
      </w:r>
    </w:p>
    <w:p w14:paraId="392161D1" w14:textId="77777777" w:rsidR="00860B8F" w:rsidRDefault="00860B8F" w:rsidP="00860B8F">
      <w:pPr>
        <w:rPr>
          <w:shd w:val="clear" w:color="auto" w:fill="FFFFFF"/>
        </w:rPr>
      </w:pPr>
      <w:r>
        <w:rPr>
          <w:shd w:val="clear" w:color="auto" w:fill="FFFFFF"/>
        </w:rPr>
        <w:t>Davila, T., Epstein, M. and Shelton, R., 2012. Making innovation work: How to manage it, measure it, and profit from it. FT press.</w:t>
      </w:r>
    </w:p>
    <w:p w14:paraId="5D2DF2DE" w14:textId="42B89B9B" w:rsidR="00860B8F" w:rsidRPr="00860B8F" w:rsidRDefault="00860B8F" w:rsidP="00860B8F">
      <w:r>
        <w:rPr>
          <w:shd w:val="clear" w:color="auto" w:fill="FFFFFF"/>
        </w:rPr>
        <w:t>Desouza, K.C., Dombrowski, C., Awazu, Y., Baloh, P., Papagari, S., Jha, S. and Kim, J.Y., 2009. Crafting organisational innovation processes. </w:t>
      </w:r>
      <w:r>
        <w:rPr>
          <w:i/>
          <w:iCs/>
          <w:shd w:val="clear" w:color="auto" w:fill="FFFFFF"/>
        </w:rPr>
        <w:t>Innovation</w:t>
      </w:r>
      <w:r>
        <w:rPr>
          <w:shd w:val="clear" w:color="auto" w:fill="FFFFFF"/>
        </w:rPr>
        <w:t>, </w:t>
      </w:r>
      <w:r>
        <w:rPr>
          <w:i/>
          <w:iCs/>
          <w:shd w:val="clear" w:color="auto" w:fill="FFFFFF"/>
        </w:rPr>
        <w:t>11</w:t>
      </w:r>
      <w:r>
        <w:rPr>
          <w:shd w:val="clear" w:color="auto" w:fill="FFFFFF"/>
        </w:rPr>
        <w:t>(1), pp.6-33.</w:t>
      </w:r>
    </w:p>
    <w:p w14:paraId="2488408D" w14:textId="77777777" w:rsidR="00860B8F" w:rsidRDefault="00860B8F" w:rsidP="00860B8F">
      <w:pPr>
        <w:rPr>
          <w:shd w:val="clear" w:color="auto" w:fill="FFFFFF"/>
        </w:rPr>
      </w:pPr>
      <w:r>
        <w:rPr>
          <w:shd w:val="clear" w:color="auto" w:fill="FFFFFF"/>
        </w:rPr>
        <w:t>D’Este, P., Iammarino, S., Savona, M. and Von Tunzelmann, N., 2012. What hampers innovation? Revealed barriers versus deterring barriers. </w:t>
      </w:r>
      <w:r>
        <w:rPr>
          <w:i/>
          <w:iCs/>
          <w:shd w:val="clear" w:color="auto" w:fill="FFFFFF"/>
        </w:rPr>
        <w:t>Research Policy</w:t>
      </w:r>
      <w:r>
        <w:rPr>
          <w:shd w:val="clear" w:color="auto" w:fill="FFFFFF"/>
        </w:rPr>
        <w:t>, </w:t>
      </w:r>
      <w:r>
        <w:rPr>
          <w:i/>
          <w:iCs/>
          <w:shd w:val="clear" w:color="auto" w:fill="FFFFFF"/>
        </w:rPr>
        <w:t>41</w:t>
      </w:r>
      <w:r>
        <w:rPr>
          <w:shd w:val="clear" w:color="auto" w:fill="FFFFFF"/>
        </w:rPr>
        <w:t>(2), pp.482-488.</w:t>
      </w:r>
    </w:p>
    <w:p w14:paraId="0C4E9536" w14:textId="5FA24FD4" w:rsidR="008D42A8" w:rsidRDefault="008D42A8" w:rsidP="008D42A8">
      <w:pPr>
        <w:pStyle w:val="Bibliography"/>
        <w:rPr>
          <w:noProof/>
        </w:rPr>
      </w:pPr>
      <w:r>
        <w:rPr>
          <w:noProof/>
        </w:rPr>
        <w:t xml:space="preserve">Domino`s, 2024. </w:t>
      </w:r>
      <w:r>
        <w:rPr>
          <w:i/>
          <w:iCs/>
          <w:noProof/>
        </w:rPr>
        <w:t xml:space="preserve">domino`s. </w:t>
      </w:r>
      <w:r>
        <w:rPr>
          <w:noProof/>
        </w:rPr>
        <w:t xml:space="preserve">[Online] </w:t>
      </w:r>
      <w:r>
        <w:rPr>
          <w:noProof/>
        </w:rPr>
        <w:br/>
        <w:t xml:space="preserve">Available at: </w:t>
      </w:r>
      <w:r>
        <w:rPr>
          <w:noProof/>
          <w:u w:val="single"/>
        </w:rPr>
        <w:t>https://corporate.dominos.co.uk/our-journey</w:t>
      </w:r>
      <w:r>
        <w:rPr>
          <w:noProof/>
        </w:rPr>
        <w:br/>
        <w:t>[Accessed 12 02 2024].</w:t>
      </w:r>
    </w:p>
    <w:p w14:paraId="27A7F300" w14:textId="77777777" w:rsidR="008D42A8" w:rsidRDefault="008D42A8" w:rsidP="008D42A8">
      <w:pPr>
        <w:pStyle w:val="Bibliography"/>
        <w:rPr>
          <w:noProof/>
        </w:rPr>
      </w:pPr>
      <w:r>
        <w:rPr>
          <w:noProof/>
        </w:rPr>
        <w:t xml:space="preserve">Domino`s, 2024. </w:t>
      </w:r>
      <w:r>
        <w:rPr>
          <w:i/>
          <w:iCs/>
          <w:noProof/>
        </w:rPr>
        <w:t xml:space="preserve">Domno`s Hampshire and Cardiff. </w:t>
      </w:r>
      <w:r>
        <w:rPr>
          <w:noProof/>
        </w:rPr>
        <w:t xml:space="preserve">[Online] </w:t>
      </w:r>
      <w:r>
        <w:rPr>
          <w:noProof/>
        </w:rPr>
        <w:br/>
        <w:t xml:space="preserve">Available at: </w:t>
      </w:r>
      <w:r>
        <w:rPr>
          <w:noProof/>
          <w:u w:val="single"/>
        </w:rPr>
        <w:t>https://dominoscareers.co.uk/store-vacancies/delivery-driver-using-own-car-11/#:~:text=Being%20a%20Domino's%20Pizza%20Delivery,on%20time%2C%20hot%20and%20fresh.</w:t>
      </w:r>
      <w:r>
        <w:rPr>
          <w:noProof/>
        </w:rPr>
        <w:br/>
        <w:t>[Accessed 01 03 2024].</w:t>
      </w:r>
    </w:p>
    <w:p w14:paraId="7A5FB944" w14:textId="6E191FEC" w:rsidR="008D42A8" w:rsidRPr="008D42A8" w:rsidRDefault="008D42A8" w:rsidP="008D42A8">
      <w:pPr>
        <w:pStyle w:val="Bibliography"/>
        <w:rPr>
          <w:noProof/>
        </w:rPr>
      </w:pPr>
      <w:r>
        <w:rPr>
          <w:noProof/>
        </w:rPr>
        <w:lastRenderedPageBreak/>
        <w:t xml:space="preserve">E2E, 2020. </w:t>
      </w:r>
      <w:r>
        <w:rPr>
          <w:i/>
          <w:iCs/>
          <w:noProof/>
        </w:rPr>
        <w:t xml:space="preserve">E2E. </w:t>
      </w:r>
      <w:r>
        <w:rPr>
          <w:noProof/>
        </w:rPr>
        <w:t xml:space="preserve">[Online] </w:t>
      </w:r>
      <w:r>
        <w:rPr>
          <w:noProof/>
        </w:rPr>
        <w:br/>
        <w:t xml:space="preserve">Available at: </w:t>
      </w:r>
      <w:r>
        <w:rPr>
          <w:noProof/>
          <w:u w:val="single"/>
        </w:rPr>
        <w:t>https://www.e2exchange.com/articles/8-ways-to-spot-opportunities-for-innovation-in-your-business/</w:t>
      </w:r>
      <w:r>
        <w:rPr>
          <w:noProof/>
        </w:rPr>
        <w:br/>
        <w:t>[Accessed 01 03 2024].</w:t>
      </w:r>
    </w:p>
    <w:p w14:paraId="6852405B" w14:textId="4D72E8C8" w:rsidR="008D42A8" w:rsidRPr="008D42A8" w:rsidRDefault="008D42A8" w:rsidP="00860B8F">
      <w:r>
        <w:rPr>
          <w:shd w:val="clear" w:color="auto" w:fill="FFFFFF"/>
        </w:rPr>
        <w:t>Gaut, B., 2010. The philosophy of creativity. </w:t>
      </w:r>
      <w:r>
        <w:rPr>
          <w:i/>
          <w:iCs/>
          <w:shd w:val="clear" w:color="auto" w:fill="FFFFFF"/>
        </w:rPr>
        <w:t>Philosophy Compass</w:t>
      </w:r>
      <w:r>
        <w:rPr>
          <w:shd w:val="clear" w:color="auto" w:fill="FFFFFF"/>
        </w:rPr>
        <w:t>, </w:t>
      </w:r>
      <w:r>
        <w:rPr>
          <w:i/>
          <w:iCs/>
          <w:shd w:val="clear" w:color="auto" w:fill="FFFFFF"/>
        </w:rPr>
        <w:t>5</w:t>
      </w:r>
      <w:r>
        <w:rPr>
          <w:shd w:val="clear" w:color="auto" w:fill="FFFFFF"/>
        </w:rPr>
        <w:t>(12), pp.1034-1046.</w:t>
      </w:r>
    </w:p>
    <w:p w14:paraId="2C93CAFD" w14:textId="455EAB1C" w:rsidR="00860B8F" w:rsidRDefault="00860B8F" w:rsidP="00860B8F">
      <w:pPr>
        <w:rPr>
          <w:rFonts w:cs="Arial"/>
          <w:color w:val="222222"/>
          <w:shd w:val="clear" w:color="auto" w:fill="FFFFFF"/>
        </w:rPr>
      </w:pPr>
      <w:r>
        <w:rPr>
          <w:rFonts w:cs="Arial"/>
          <w:color w:val="222222"/>
          <w:shd w:val="clear" w:color="auto" w:fill="FFFFFF"/>
        </w:rPr>
        <w:t>Gruszka, A. and Tang, M., 2017. The 4P’s creativity model and its application in different fields. In </w:t>
      </w:r>
      <w:r>
        <w:rPr>
          <w:rFonts w:cs="Arial"/>
          <w:i/>
          <w:iCs/>
          <w:color w:val="222222"/>
          <w:shd w:val="clear" w:color="auto" w:fill="FFFFFF"/>
        </w:rPr>
        <w:t>Handbook of the management of creativity and innovation: Theory and practice</w:t>
      </w:r>
      <w:r>
        <w:rPr>
          <w:rFonts w:cs="Arial"/>
          <w:color w:val="222222"/>
          <w:shd w:val="clear" w:color="auto" w:fill="FFFFFF"/>
        </w:rPr>
        <w:t> (pp. 51-71).</w:t>
      </w:r>
    </w:p>
    <w:p w14:paraId="087A8EA8" w14:textId="2E48D2D8" w:rsidR="00DE715D" w:rsidRDefault="00DE715D" w:rsidP="00DE715D">
      <w:pPr>
        <w:pStyle w:val="Bibliography"/>
        <w:rPr>
          <w:noProof/>
        </w:rPr>
      </w:pPr>
      <w:r>
        <w:rPr>
          <w:noProof/>
        </w:rPr>
        <w:t>Henderson, S., 2023. Can nature boost your creativity and improve your well-being? 09 05, pp. https://www.linkedin.com/pulse/can-nature-boost-your-creativity-improve-wellbeing-sarah-henderson/.</w:t>
      </w:r>
    </w:p>
    <w:p w14:paraId="757C9D95" w14:textId="77777777" w:rsidR="00860B8F" w:rsidRDefault="00860B8F" w:rsidP="00860B8F">
      <w:r>
        <w:rPr>
          <w:shd w:val="clear" w:color="auto" w:fill="FFFFFF"/>
        </w:rPr>
        <w:t>Hughes, D.J., Lee, A., Tian, A.W., Newman, A. and Legood, A., 2018. Leadership, creativity, and innovation: A critical review and practical recommendations. </w:t>
      </w:r>
      <w:r>
        <w:rPr>
          <w:i/>
          <w:iCs/>
          <w:shd w:val="clear" w:color="auto" w:fill="FFFFFF"/>
        </w:rPr>
        <w:t>The Leadership Quarterly</w:t>
      </w:r>
      <w:r>
        <w:rPr>
          <w:shd w:val="clear" w:color="auto" w:fill="FFFFFF"/>
        </w:rPr>
        <w:t>, </w:t>
      </w:r>
      <w:r>
        <w:rPr>
          <w:i/>
          <w:iCs/>
          <w:shd w:val="clear" w:color="auto" w:fill="FFFFFF"/>
        </w:rPr>
        <w:t>29</w:t>
      </w:r>
      <w:r>
        <w:rPr>
          <w:shd w:val="clear" w:color="auto" w:fill="FFFFFF"/>
        </w:rPr>
        <w:t>(5), pp.549-569.</w:t>
      </w:r>
    </w:p>
    <w:p w14:paraId="144B69EE" w14:textId="77777777" w:rsidR="008D42A8" w:rsidRDefault="008D42A8" w:rsidP="008D42A8">
      <w:r>
        <w:rPr>
          <w:shd w:val="clear" w:color="auto" w:fill="FFFFFF"/>
        </w:rPr>
        <w:t>Isaksen, S.G., 2007. The climate for transformation: Lessons for leaders. </w:t>
      </w:r>
      <w:r>
        <w:rPr>
          <w:i/>
          <w:iCs/>
          <w:shd w:val="clear" w:color="auto" w:fill="FFFFFF"/>
        </w:rPr>
        <w:t>Creativity and Innovation Management</w:t>
      </w:r>
      <w:r>
        <w:rPr>
          <w:shd w:val="clear" w:color="auto" w:fill="FFFFFF"/>
        </w:rPr>
        <w:t>, </w:t>
      </w:r>
      <w:r>
        <w:rPr>
          <w:i/>
          <w:iCs/>
          <w:shd w:val="clear" w:color="auto" w:fill="FFFFFF"/>
        </w:rPr>
        <w:t>16</w:t>
      </w:r>
      <w:r>
        <w:rPr>
          <w:shd w:val="clear" w:color="auto" w:fill="FFFFFF"/>
        </w:rPr>
        <w:t>(1), pp.3-15.</w:t>
      </w:r>
    </w:p>
    <w:p w14:paraId="69BA7AE5" w14:textId="77777777" w:rsidR="008D42A8" w:rsidRDefault="008D42A8" w:rsidP="008D42A8">
      <w:r>
        <w:rPr>
          <w:shd w:val="clear" w:color="auto" w:fill="FFFFFF"/>
        </w:rPr>
        <w:t>Isaksen, S.G. and Akkermans, H.J., 2011. Creative climate: A leadership lever for innovation. </w:t>
      </w:r>
      <w:r>
        <w:rPr>
          <w:i/>
          <w:iCs/>
          <w:shd w:val="clear" w:color="auto" w:fill="FFFFFF"/>
        </w:rPr>
        <w:t>The Journal of Creative Behaviour</w:t>
      </w:r>
      <w:r>
        <w:rPr>
          <w:shd w:val="clear" w:color="auto" w:fill="FFFFFF"/>
        </w:rPr>
        <w:t>, </w:t>
      </w:r>
      <w:r>
        <w:rPr>
          <w:i/>
          <w:iCs/>
          <w:shd w:val="clear" w:color="auto" w:fill="FFFFFF"/>
        </w:rPr>
        <w:t>45</w:t>
      </w:r>
      <w:r>
        <w:rPr>
          <w:shd w:val="clear" w:color="auto" w:fill="FFFFFF"/>
        </w:rPr>
        <w:t>(3), pp.161-187.</w:t>
      </w:r>
    </w:p>
    <w:p w14:paraId="68EF1D62" w14:textId="77777777" w:rsidR="008D42A8" w:rsidRDefault="008D42A8" w:rsidP="008D42A8">
      <w:r>
        <w:rPr>
          <w:shd w:val="clear" w:color="auto" w:fill="FFFFFF"/>
        </w:rPr>
        <w:t>Kowo, S.A., Akinbola, A.O. and Akinrinola, O.O., 2018. The impact of process innovation on organisational performance. </w:t>
      </w:r>
      <w:r>
        <w:rPr>
          <w:i/>
          <w:iCs/>
          <w:shd w:val="clear" w:color="auto" w:fill="FFFFFF"/>
        </w:rPr>
        <w:t>Acta Universitatis Danubius. Economical</w:t>
      </w:r>
      <w:r>
        <w:rPr>
          <w:shd w:val="clear" w:color="auto" w:fill="FFFFFF"/>
        </w:rPr>
        <w:t>, </w:t>
      </w:r>
      <w:r>
        <w:rPr>
          <w:i/>
          <w:iCs/>
          <w:shd w:val="clear" w:color="auto" w:fill="FFFFFF"/>
        </w:rPr>
        <w:t>15</w:t>
      </w:r>
      <w:r>
        <w:rPr>
          <w:shd w:val="clear" w:color="auto" w:fill="FFFFFF"/>
        </w:rPr>
        <w:t>(2).</w:t>
      </w:r>
    </w:p>
    <w:p w14:paraId="37295145" w14:textId="77777777" w:rsidR="008D42A8" w:rsidRPr="00396C74" w:rsidRDefault="008D42A8" w:rsidP="008D42A8">
      <w:r>
        <w:rPr>
          <w:rFonts w:cs="Arial"/>
          <w:color w:val="222222"/>
          <w:shd w:val="clear" w:color="auto" w:fill="FFFFFF"/>
        </w:rPr>
        <w:t>Mahoney, J., Patterson, L. and Hall, C., 2022. De Bono's Six Hats Thinking Strategy for All Content Areas. </w:t>
      </w:r>
      <w:r>
        <w:rPr>
          <w:rFonts w:cs="Arial"/>
          <w:i/>
          <w:iCs/>
          <w:color w:val="222222"/>
          <w:shd w:val="clear" w:color="auto" w:fill="FFFFFF"/>
        </w:rPr>
        <w:t>Kentucky Teacher Education Journal: The Journal of the Teacher Education Division of the Kentucky Council for Exceptional Children</w:t>
      </w:r>
      <w:r>
        <w:rPr>
          <w:rFonts w:cs="Arial"/>
          <w:color w:val="222222"/>
          <w:shd w:val="clear" w:color="auto" w:fill="FFFFFF"/>
        </w:rPr>
        <w:t>, </w:t>
      </w:r>
      <w:r>
        <w:rPr>
          <w:rFonts w:cs="Arial"/>
          <w:i/>
          <w:iCs/>
          <w:color w:val="222222"/>
          <w:shd w:val="clear" w:color="auto" w:fill="FFFFFF"/>
        </w:rPr>
        <w:t>9</w:t>
      </w:r>
      <w:r>
        <w:rPr>
          <w:rFonts w:cs="Arial"/>
          <w:color w:val="222222"/>
          <w:shd w:val="clear" w:color="auto" w:fill="FFFFFF"/>
        </w:rPr>
        <w:t>(1), p.4.</w:t>
      </w:r>
    </w:p>
    <w:p w14:paraId="7CBBE9A2" w14:textId="77777777" w:rsidR="008D42A8" w:rsidRDefault="008D42A8" w:rsidP="008D42A8">
      <w:pPr>
        <w:rPr>
          <w:shd w:val="clear" w:color="auto" w:fill="FFFFFF"/>
        </w:rPr>
      </w:pPr>
      <w:r>
        <w:rPr>
          <w:shd w:val="clear" w:color="auto" w:fill="FFFFFF"/>
        </w:rPr>
        <w:t>McDermott, C.M. and O'connor, G.C., 2002. Managing radical innovation: an overview of emergent strategy issues. </w:t>
      </w:r>
      <w:r>
        <w:rPr>
          <w:i/>
          <w:iCs/>
          <w:shd w:val="clear" w:color="auto" w:fill="FFFFFF"/>
        </w:rPr>
        <w:t>Journal of Product Innovation Management: an international publication of the Product Development &amp; Management Association</w:t>
      </w:r>
      <w:r>
        <w:rPr>
          <w:shd w:val="clear" w:color="auto" w:fill="FFFFFF"/>
        </w:rPr>
        <w:t>, </w:t>
      </w:r>
      <w:r>
        <w:rPr>
          <w:i/>
          <w:iCs/>
          <w:shd w:val="clear" w:color="auto" w:fill="FFFFFF"/>
        </w:rPr>
        <w:t>19</w:t>
      </w:r>
      <w:r>
        <w:rPr>
          <w:shd w:val="clear" w:color="auto" w:fill="FFFFFF"/>
        </w:rPr>
        <w:t>(6), pp.424-438.</w:t>
      </w:r>
    </w:p>
    <w:p w14:paraId="376ED777" w14:textId="456FB78A" w:rsidR="00DE715D" w:rsidRPr="00DE715D" w:rsidRDefault="00DE715D" w:rsidP="00DE715D">
      <w:pPr>
        <w:pStyle w:val="Bibliography"/>
        <w:rPr>
          <w:noProof/>
        </w:rPr>
      </w:pPr>
      <w:r>
        <w:rPr>
          <w:noProof/>
        </w:rPr>
        <w:t xml:space="preserve">Mckinsey, 2022. What is innovation? </w:t>
      </w:r>
      <w:r>
        <w:rPr>
          <w:i/>
          <w:iCs/>
          <w:noProof/>
        </w:rPr>
        <w:t>Mckinsey and Company</w:t>
      </w:r>
      <w:r>
        <w:rPr>
          <w:noProof/>
        </w:rPr>
        <w:t>, 08, pp. 1-6.</w:t>
      </w:r>
    </w:p>
    <w:p w14:paraId="2BB56C78" w14:textId="77777777" w:rsidR="008D42A8" w:rsidRDefault="008D42A8" w:rsidP="008D42A8">
      <w:r>
        <w:rPr>
          <w:shd w:val="clear" w:color="auto" w:fill="FFFFFF"/>
        </w:rPr>
        <w:t>Newman, A., Round, H., Wang, S. and Mount, M., 2020. Innovation climate: A systematic review of the literature and agenda for future research. </w:t>
      </w:r>
      <w:r>
        <w:rPr>
          <w:i/>
          <w:iCs/>
          <w:shd w:val="clear" w:color="auto" w:fill="FFFFFF"/>
        </w:rPr>
        <w:t>Journal of Occupational and Organizational Psychology</w:t>
      </w:r>
      <w:r>
        <w:rPr>
          <w:shd w:val="clear" w:color="auto" w:fill="FFFFFF"/>
        </w:rPr>
        <w:t>, </w:t>
      </w:r>
      <w:r>
        <w:rPr>
          <w:i/>
          <w:iCs/>
          <w:shd w:val="clear" w:color="auto" w:fill="FFFFFF"/>
        </w:rPr>
        <w:t>93</w:t>
      </w:r>
      <w:r>
        <w:rPr>
          <w:shd w:val="clear" w:color="auto" w:fill="FFFFFF"/>
        </w:rPr>
        <w:t>(1), pp.73-109.</w:t>
      </w:r>
    </w:p>
    <w:p w14:paraId="423F15C7" w14:textId="77777777" w:rsidR="008D42A8" w:rsidRDefault="008D42A8" w:rsidP="008D42A8">
      <w:r>
        <w:rPr>
          <w:shd w:val="clear" w:color="auto" w:fill="FFFFFF"/>
        </w:rPr>
        <w:t>Panigrahi, S., Azizan, N.A.B. and Shamsi, I.R.A., 2021. Product innovation, customer satisfaction, and brand loyalty of using smartphones among university students: PLS–SEM approach. </w:t>
      </w:r>
      <w:r>
        <w:rPr>
          <w:i/>
          <w:iCs/>
          <w:shd w:val="clear" w:color="auto" w:fill="FFFFFF"/>
        </w:rPr>
        <w:t>Panigrahi, SK, Azizan, NAB, &amp; Al Shamsi, IR (2021). Product Innovation, Customer Satisfaction, and Brand Loyalty of Using Smartphones Among University Students: PLS–SEM Approach. Indian Journal of Marketing</w:t>
      </w:r>
      <w:r>
        <w:rPr>
          <w:shd w:val="clear" w:color="auto" w:fill="FFFFFF"/>
        </w:rPr>
        <w:t>, </w:t>
      </w:r>
      <w:r>
        <w:rPr>
          <w:i/>
          <w:iCs/>
          <w:shd w:val="clear" w:color="auto" w:fill="FFFFFF"/>
        </w:rPr>
        <w:t>51</w:t>
      </w:r>
      <w:r>
        <w:rPr>
          <w:shd w:val="clear" w:color="auto" w:fill="FFFFFF"/>
        </w:rPr>
        <w:t>(1), pp.8-25.</w:t>
      </w:r>
    </w:p>
    <w:p w14:paraId="0FBC99F1" w14:textId="77777777" w:rsidR="008D42A8" w:rsidRDefault="008D42A8" w:rsidP="008D42A8">
      <w:r>
        <w:rPr>
          <w:rFonts w:cs="Arial"/>
          <w:color w:val="222222"/>
          <w:shd w:val="clear" w:color="auto" w:fill="FFFFFF"/>
        </w:rPr>
        <w:lastRenderedPageBreak/>
        <w:t>Roffe, I., 1999. Innovation and creativity in organisations: a review of the implications for training and development. </w:t>
      </w:r>
      <w:r>
        <w:rPr>
          <w:rFonts w:cs="Arial"/>
          <w:i/>
          <w:iCs/>
          <w:color w:val="222222"/>
          <w:shd w:val="clear" w:color="auto" w:fill="FFFFFF"/>
        </w:rPr>
        <w:t>Journal of European Industrial Training</w:t>
      </w:r>
      <w:r>
        <w:rPr>
          <w:rFonts w:cs="Arial"/>
          <w:color w:val="222222"/>
          <w:shd w:val="clear" w:color="auto" w:fill="FFFFFF"/>
        </w:rPr>
        <w:t>, </w:t>
      </w:r>
      <w:r>
        <w:rPr>
          <w:rFonts w:cs="Arial"/>
          <w:i/>
          <w:iCs/>
          <w:color w:val="222222"/>
          <w:shd w:val="clear" w:color="auto" w:fill="FFFFFF"/>
        </w:rPr>
        <w:t>23</w:t>
      </w:r>
      <w:r>
        <w:rPr>
          <w:rFonts w:cs="Arial"/>
          <w:color w:val="222222"/>
          <w:shd w:val="clear" w:color="auto" w:fill="FFFFFF"/>
        </w:rPr>
        <w:t>(4/5), pp.224-241.</w:t>
      </w:r>
    </w:p>
    <w:p w14:paraId="25DE7BEA" w14:textId="77777777" w:rsidR="008D42A8" w:rsidRDefault="008D42A8" w:rsidP="008D42A8">
      <w:r>
        <w:rPr>
          <w:rFonts w:cs="Arial"/>
          <w:color w:val="222222"/>
          <w:shd w:val="clear" w:color="auto" w:fill="FFFFFF"/>
        </w:rPr>
        <w:t>Rubin, G.D. and Abramson, R.G., 2018. Creating value through incremental innovation: Managing culture, structure, and process. </w:t>
      </w:r>
      <w:r>
        <w:rPr>
          <w:rFonts w:cs="Arial"/>
          <w:i/>
          <w:iCs/>
          <w:color w:val="222222"/>
          <w:shd w:val="clear" w:color="auto" w:fill="FFFFFF"/>
        </w:rPr>
        <w:t>Radiology</w:t>
      </w:r>
      <w:r>
        <w:rPr>
          <w:rFonts w:cs="Arial"/>
          <w:color w:val="222222"/>
          <w:shd w:val="clear" w:color="auto" w:fill="FFFFFF"/>
        </w:rPr>
        <w:t>, </w:t>
      </w:r>
      <w:r>
        <w:rPr>
          <w:rFonts w:cs="Arial"/>
          <w:i/>
          <w:iCs/>
          <w:color w:val="222222"/>
          <w:shd w:val="clear" w:color="auto" w:fill="FFFFFF"/>
        </w:rPr>
        <w:t>288</w:t>
      </w:r>
      <w:r>
        <w:rPr>
          <w:rFonts w:cs="Arial"/>
          <w:color w:val="222222"/>
          <w:shd w:val="clear" w:color="auto" w:fill="FFFFFF"/>
        </w:rPr>
        <w:t>(2), pp.330-340.</w:t>
      </w:r>
    </w:p>
    <w:p w14:paraId="6306F66F" w14:textId="77777777" w:rsidR="008D42A8" w:rsidRDefault="008D42A8" w:rsidP="008D42A8">
      <w:r>
        <w:rPr>
          <w:rFonts w:cs="Arial"/>
          <w:color w:val="222222"/>
          <w:shd w:val="clear" w:color="auto" w:fill="FFFFFF"/>
        </w:rPr>
        <w:t>Souto, J.E., 2015. Business model innovation and business concept innovation as the context of incremental innovation and radical innovation. </w:t>
      </w:r>
      <w:r>
        <w:rPr>
          <w:rFonts w:cs="Arial"/>
          <w:i/>
          <w:iCs/>
          <w:color w:val="222222"/>
          <w:shd w:val="clear" w:color="auto" w:fill="FFFFFF"/>
        </w:rPr>
        <w:t>Tourism management</w:t>
      </w:r>
      <w:r>
        <w:rPr>
          <w:rFonts w:cs="Arial"/>
          <w:color w:val="222222"/>
          <w:shd w:val="clear" w:color="auto" w:fill="FFFFFF"/>
        </w:rPr>
        <w:t>, </w:t>
      </w:r>
      <w:r>
        <w:rPr>
          <w:rFonts w:cs="Arial"/>
          <w:i/>
          <w:iCs/>
          <w:color w:val="222222"/>
          <w:shd w:val="clear" w:color="auto" w:fill="FFFFFF"/>
        </w:rPr>
        <w:t>51</w:t>
      </w:r>
      <w:r>
        <w:rPr>
          <w:rFonts w:cs="Arial"/>
          <w:color w:val="222222"/>
          <w:shd w:val="clear" w:color="auto" w:fill="FFFFFF"/>
        </w:rPr>
        <w:t>, pp.142-155.</w:t>
      </w:r>
    </w:p>
    <w:p w14:paraId="4D9F3D32" w14:textId="77777777" w:rsidR="008D42A8" w:rsidRDefault="008D42A8" w:rsidP="008D42A8">
      <w:r>
        <w:rPr>
          <w:rFonts w:cs="Arial"/>
          <w:color w:val="222222"/>
          <w:shd w:val="clear" w:color="auto" w:fill="FFFFFF"/>
        </w:rPr>
        <w:t>Sternberg, R.J. and Lubart, T.I., 1999. The concept of creativity: Prospects and paradigms. </w:t>
      </w:r>
      <w:r>
        <w:rPr>
          <w:rFonts w:cs="Arial"/>
          <w:i/>
          <w:iCs/>
          <w:color w:val="222222"/>
          <w:shd w:val="clear" w:color="auto" w:fill="FFFFFF"/>
        </w:rPr>
        <w:t>Handbook of creativity</w:t>
      </w:r>
      <w:r>
        <w:rPr>
          <w:rFonts w:cs="Arial"/>
          <w:color w:val="222222"/>
          <w:shd w:val="clear" w:color="auto" w:fill="FFFFFF"/>
        </w:rPr>
        <w:t>, </w:t>
      </w:r>
      <w:r>
        <w:rPr>
          <w:rFonts w:cs="Arial"/>
          <w:i/>
          <w:iCs/>
          <w:color w:val="222222"/>
          <w:shd w:val="clear" w:color="auto" w:fill="FFFFFF"/>
        </w:rPr>
        <w:t>1</w:t>
      </w:r>
      <w:r>
        <w:rPr>
          <w:rFonts w:cs="Arial"/>
          <w:color w:val="222222"/>
          <w:shd w:val="clear" w:color="auto" w:fill="FFFFFF"/>
        </w:rPr>
        <w:t>(3-15).</w:t>
      </w:r>
    </w:p>
    <w:p w14:paraId="73FC1742" w14:textId="77777777" w:rsidR="008D42A8" w:rsidRDefault="008D42A8" w:rsidP="008D42A8">
      <w:r>
        <w:rPr>
          <w:i/>
          <w:iCs/>
        </w:rPr>
        <w:t>The growth triple play: Creativity, analytics, and purpose</w:t>
      </w:r>
      <w:r>
        <w:t xml:space="preserve">. (2021, July 5). World Economic Forum. Retrieved February 13, 2024, from </w:t>
      </w:r>
      <w:hyperlink r:id="rId13" w:history="1">
        <w:r>
          <w:rPr>
            <w:rStyle w:val="Hyperlink"/>
            <w:sz w:val="22"/>
            <w:szCs w:val="22"/>
          </w:rPr>
          <w:t>https://www.weforum.org/agenda/2021/07/growth-rate-revenue-creativity-analytics-purpose/</w:t>
        </w:r>
      </w:hyperlink>
      <w:r>
        <w:rPr>
          <w:rStyle w:val="url"/>
          <w:sz w:val="22"/>
          <w:szCs w:val="22"/>
        </w:rPr>
        <w:t>.</w:t>
      </w:r>
    </w:p>
    <w:p w14:paraId="389E01A9" w14:textId="77777777" w:rsidR="008D42A8" w:rsidRDefault="008D42A8" w:rsidP="008D42A8">
      <w:r>
        <w:rPr>
          <w:color w:val="555555"/>
          <w:shd w:val="clear" w:color="auto" w:fill="FFFFFF"/>
        </w:rPr>
        <w:t>Tidd, J 2018, Managing Innovation: Integrating Technological, Market and Organizational Change, 6th Edition, John Wiley &amp; Sons, Incorporated, New York. Available from: ProQuest eBook Central. [12 February 2024].</w:t>
      </w:r>
    </w:p>
    <w:p w14:paraId="38FDE1B8" w14:textId="0C0035EC" w:rsidR="008D42A8" w:rsidRDefault="008D42A8" w:rsidP="008D42A8">
      <w:pPr>
        <w:rPr>
          <w:shd w:val="clear" w:color="auto" w:fill="FFFFFF"/>
        </w:rPr>
      </w:pPr>
      <w:bookmarkStart w:id="48" w:name="_Hlk161057067"/>
      <w:r>
        <w:rPr>
          <w:shd w:val="clear" w:color="auto" w:fill="FFFFFF"/>
        </w:rPr>
        <w:t>Tidd, J., and Bessant, J.R., 2020</w:t>
      </w:r>
      <w:bookmarkEnd w:id="48"/>
      <w:r>
        <w:rPr>
          <w:shd w:val="clear" w:color="auto" w:fill="FFFFFF"/>
        </w:rPr>
        <w:t>. Managing innovation: integrating technological, market and organisational change. John Wiley &amp; Sons.</w:t>
      </w:r>
    </w:p>
    <w:p w14:paraId="578D3A48" w14:textId="77777777" w:rsidR="00DE715D" w:rsidRDefault="00DE715D" w:rsidP="00DE715D">
      <w:pPr>
        <w:pStyle w:val="Bibliography"/>
        <w:rPr>
          <w:noProof/>
          <w:kern w:val="0"/>
        </w:rPr>
      </w:pPr>
      <w:r>
        <w:rPr>
          <w:noProof/>
        </w:rPr>
        <w:t xml:space="preserve">(WEF), W. E. F., 2023. From ideas to impact: Cultivating a culture of innovation at work. </w:t>
      </w:r>
      <w:r>
        <w:rPr>
          <w:i/>
          <w:iCs/>
          <w:noProof/>
        </w:rPr>
        <w:t xml:space="preserve">Jobs and skills, </w:t>
      </w:r>
      <w:r>
        <w:rPr>
          <w:noProof/>
        </w:rPr>
        <w:t>Issue https://www.weforum.org/agenda/2023/05/ideas-impact-foster-culture-of-innovation/, p. 1.</w:t>
      </w:r>
    </w:p>
    <w:p w14:paraId="59C33689" w14:textId="6899C30E" w:rsidR="008D42A8" w:rsidRDefault="008D42A8" w:rsidP="00DE715D"/>
    <w:p w14:paraId="1105E451" w14:textId="77777777" w:rsidR="00860B8F" w:rsidRPr="00860B8F" w:rsidRDefault="00860B8F" w:rsidP="00860B8F"/>
    <w:sectPr w:rsidR="00860B8F" w:rsidRPr="00860B8F">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359FA" w14:textId="77777777" w:rsidR="0087187D" w:rsidRDefault="0087187D">
      <w:pPr>
        <w:spacing w:after="0" w:line="240" w:lineRule="auto"/>
      </w:pPr>
      <w:r>
        <w:separator/>
      </w:r>
    </w:p>
  </w:endnote>
  <w:endnote w:type="continuationSeparator" w:id="0">
    <w:p w14:paraId="2208F0C4" w14:textId="77777777" w:rsidR="0087187D" w:rsidRDefault="00871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90B34" w14:textId="77777777" w:rsidR="0087187D" w:rsidRDefault="0087187D">
      <w:pPr>
        <w:spacing w:after="0" w:line="240" w:lineRule="auto"/>
      </w:pPr>
      <w:r>
        <w:rPr>
          <w:color w:val="000000"/>
        </w:rPr>
        <w:separator/>
      </w:r>
    </w:p>
  </w:footnote>
  <w:footnote w:type="continuationSeparator" w:id="0">
    <w:p w14:paraId="007FAC27" w14:textId="77777777" w:rsidR="0087187D" w:rsidRDefault="008718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77C4E"/>
    <w:multiLevelType w:val="hybridMultilevel"/>
    <w:tmpl w:val="39FA87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A57C5"/>
    <w:multiLevelType w:val="multilevel"/>
    <w:tmpl w:val="8A729712"/>
    <w:lvl w:ilvl="0">
      <w:start w:val="4"/>
      <w:numFmt w:val="decimal"/>
      <w:lvlText w:val="%1"/>
      <w:lvlJc w:val="left"/>
      <w:pPr>
        <w:ind w:left="420" w:hanging="420"/>
      </w:pPr>
      <w:rPr>
        <w:rFonts w:ascii="Aptos Display" w:hAnsi="Aptos Display" w:hint="default"/>
      </w:rPr>
    </w:lvl>
    <w:lvl w:ilvl="1">
      <w:start w:val="1"/>
      <w:numFmt w:val="decimal"/>
      <w:lvlText w:val="%1.%2"/>
      <w:lvlJc w:val="left"/>
      <w:pPr>
        <w:ind w:left="1146" w:hanging="720"/>
      </w:pPr>
      <w:rPr>
        <w:rFonts w:ascii="Aptos Display" w:hAnsi="Aptos Display" w:hint="default"/>
        <w:sz w:val="24"/>
        <w:szCs w:val="24"/>
      </w:rPr>
    </w:lvl>
    <w:lvl w:ilvl="2">
      <w:start w:val="1"/>
      <w:numFmt w:val="decimal"/>
      <w:lvlText w:val="%1.%2.%3"/>
      <w:lvlJc w:val="left"/>
      <w:pPr>
        <w:ind w:left="2160" w:hanging="720"/>
      </w:pPr>
      <w:rPr>
        <w:rFonts w:ascii="Aptos Display" w:hAnsi="Aptos Display" w:hint="default"/>
      </w:rPr>
    </w:lvl>
    <w:lvl w:ilvl="3">
      <w:start w:val="1"/>
      <w:numFmt w:val="decimal"/>
      <w:lvlText w:val="%1.%2.%3.%4"/>
      <w:lvlJc w:val="left"/>
      <w:pPr>
        <w:ind w:left="3240" w:hanging="1080"/>
      </w:pPr>
      <w:rPr>
        <w:rFonts w:ascii="Aptos Display" w:hAnsi="Aptos Display" w:hint="default"/>
      </w:rPr>
    </w:lvl>
    <w:lvl w:ilvl="4">
      <w:start w:val="1"/>
      <w:numFmt w:val="decimal"/>
      <w:lvlText w:val="%1.%2.%3.%4.%5"/>
      <w:lvlJc w:val="left"/>
      <w:pPr>
        <w:ind w:left="4320" w:hanging="1440"/>
      </w:pPr>
      <w:rPr>
        <w:rFonts w:ascii="Aptos Display" w:hAnsi="Aptos Display" w:hint="default"/>
      </w:rPr>
    </w:lvl>
    <w:lvl w:ilvl="5">
      <w:start w:val="1"/>
      <w:numFmt w:val="decimal"/>
      <w:lvlText w:val="%1.%2.%3.%4.%5.%6"/>
      <w:lvlJc w:val="left"/>
      <w:pPr>
        <w:ind w:left="5400" w:hanging="1800"/>
      </w:pPr>
      <w:rPr>
        <w:rFonts w:ascii="Aptos Display" w:hAnsi="Aptos Display" w:hint="default"/>
      </w:rPr>
    </w:lvl>
    <w:lvl w:ilvl="6">
      <w:start w:val="1"/>
      <w:numFmt w:val="decimal"/>
      <w:lvlText w:val="%1.%2.%3.%4.%5.%6.%7"/>
      <w:lvlJc w:val="left"/>
      <w:pPr>
        <w:ind w:left="6120" w:hanging="1800"/>
      </w:pPr>
      <w:rPr>
        <w:rFonts w:ascii="Aptos Display" w:hAnsi="Aptos Display" w:hint="default"/>
      </w:rPr>
    </w:lvl>
    <w:lvl w:ilvl="7">
      <w:start w:val="1"/>
      <w:numFmt w:val="decimal"/>
      <w:lvlText w:val="%1.%2.%3.%4.%5.%6.%7.%8"/>
      <w:lvlJc w:val="left"/>
      <w:pPr>
        <w:ind w:left="7200" w:hanging="2160"/>
      </w:pPr>
      <w:rPr>
        <w:rFonts w:ascii="Aptos Display" w:hAnsi="Aptos Display" w:hint="default"/>
      </w:rPr>
    </w:lvl>
    <w:lvl w:ilvl="8">
      <w:start w:val="1"/>
      <w:numFmt w:val="decimal"/>
      <w:lvlText w:val="%1.%2.%3.%4.%5.%6.%7.%8.%9"/>
      <w:lvlJc w:val="left"/>
      <w:pPr>
        <w:ind w:left="8280" w:hanging="2520"/>
      </w:pPr>
      <w:rPr>
        <w:rFonts w:ascii="Aptos Display" w:hAnsi="Aptos Display" w:hint="default"/>
      </w:rPr>
    </w:lvl>
  </w:abstractNum>
  <w:abstractNum w:abstractNumId="2" w15:restartNumberingAfterBreak="0">
    <w:nsid w:val="2D9C7E1A"/>
    <w:multiLevelType w:val="multilevel"/>
    <w:tmpl w:val="DDF8F1E6"/>
    <w:styleLink w:val="WWOutlineListStyle"/>
    <w:lvl w:ilvl="0">
      <w:start w:val="1"/>
      <w:numFmt w:val="none"/>
      <w:lvlText w:val="%1"/>
      <w:lvlJc w:val="left"/>
    </w:lvl>
    <w:lvl w:ilvl="1">
      <w:start w:val="1"/>
      <w:numFmt w:val="decimal"/>
      <w:pStyle w:val="Heading2"/>
      <w:lvlText w:val="%2."/>
      <w:lvlJc w:val="left"/>
      <w:pPr>
        <w:ind w:left="720" w:hanging="360"/>
      </w:pPr>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15:restartNumberingAfterBreak="0">
    <w:nsid w:val="2DF664BF"/>
    <w:multiLevelType w:val="multilevel"/>
    <w:tmpl w:val="6EA8B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6941A7"/>
    <w:multiLevelType w:val="multilevel"/>
    <w:tmpl w:val="CB0E84A0"/>
    <w:lvl w:ilvl="0">
      <w:start w:val="2"/>
      <w:numFmt w:val="decimal"/>
      <w:lvlText w:val="%1."/>
      <w:lvlJc w:val="left"/>
      <w:pPr>
        <w:ind w:left="500" w:hanging="50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5" w15:restartNumberingAfterBreak="0">
    <w:nsid w:val="61EF6B97"/>
    <w:multiLevelType w:val="multilevel"/>
    <w:tmpl w:val="9AB0E3AC"/>
    <w:lvl w:ilvl="0">
      <w:start w:val="1"/>
      <w:numFmt w:val="decimal"/>
      <w:lvlText w:val="%1"/>
      <w:lvlJc w:val="left"/>
      <w:pPr>
        <w:ind w:left="420" w:hanging="4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C1532FC"/>
    <w:multiLevelType w:val="multilevel"/>
    <w:tmpl w:val="7C1847DE"/>
    <w:lvl w:ilvl="0">
      <w:start w:val="1"/>
      <w:numFmt w:val="decimal"/>
      <w:lvlText w:val="%1."/>
      <w:lvlJc w:val="left"/>
      <w:pPr>
        <w:ind w:left="500" w:hanging="50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num w:numId="1" w16cid:durableId="1641425354">
    <w:abstractNumId w:val="2"/>
  </w:num>
  <w:num w:numId="2" w16cid:durableId="1959533015">
    <w:abstractNumId w:val="2"/>
    <w:lvlOverride w:ilvl="0">
      <w:startOverride w:val="1"/>
    </w:lvlOverride>
    <w:lvlOverride w:ilvl="1">
      <w:startOverride w:val="2"/>
    </w:lvlOverride>
  </w:num>
  <w:num w:numId="3" w16cid:durableId="2095929089">
    <w:abstractNumId w:val="5"/>
  </w:num>
  <w:num w:numId="4" w16cid:durableId="1142307268">
    <w:abstractNumId w:val="6"/>
  </w:num>
  <w:num w:numId="5" w16cid:durableId="744760646">
    <w:abstractNumId w:val="4"/>
  </w:num>
  <w:num w:numId="6" w16cid:durableId="1481117948">
    <w:abstractNumId w:val="3"/>
  </w:num>
  <w:num w:numId="7" w16cid:durableId="587007109">
    <w:abstractNumId w:val="0"/>
  </w:num>
  <w:num w:numId="8" w16cid:durableId="290212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13F"/>
    <w:rsid w:val="00000523"/>
    <w:rsid w:val="000027BB"/>
    <w:rsid w:val="0000343F"/>
    <w:rsid w:val="00003705"/>
    <w:rsid w:val="000042DD"/>
    <w:rsid w:val="00004321"/>
    <w:rsid w:val="00004C18"/>
    <w:rsid w:val="00013E4F"/>
    <w:rsid w:val="00014FD5"/>
    <w:rsid w:val="0001628C"/>
    <w:rsid w:val="000218F5"/>
    <w:rsid w:val="00026850"/>
    <w:rsid w:val="000271E3"/>
    <w:rsid w:val="00027CD9"/>
    <w:rsid w:val="000317CE"/>
    <w:rsid w:val="00040AFA"/>
    <w:rsid w:val="00042E68"/>
    <w:rsid w:val="0004497D"/>
    <w:rsid w:val="00047D8D"/>
    <w:rsid w:val="00051228"/>
    <w:rsid w:val="00054F79"/>
    <w:rsid w:val="000557F5"/>
    <w:rsid w:val="00061E11"/>
    <w:rsid w:val="0007234F"/>
    <w:rsid w:val="0007616D"/>
    <w:rsid w:val="0007780F"/>
    <w:rsid w:val="0008150F"/>
    <w:rsid w:val="00081EC4"/>
    <w:rsid w:val="00086057"/>
    <w:rsid w:val="000958E2"/>
    <w:rsid w:val="000964BE"/>
    <w:rsid w:val="000976A0"/>
    <w:rsid w:val="000A41B1"/>
    <w:rsid w:val="000B3C87"/>
    <w:rsid w:val="000B4036"/>
    <w:rsid w:val="000B46D8"/>
    <w:rsid w:val="000B62BE"/>
    <w:rsid w:val="000B6E6E"/>
    <w:rsid w:val="000B72A8"/>
    <w:rsid w:val="000B7F2E"/>
    <w:rsid w:val="000C2706"/>
    <w:rsid w:val="000D2A64"/>
    <w:rsid w:val="000E2EBB"/>
    <w:rsid w:val="000E4735"/>
    <w:rsid w:val="000F3A37"/>
    <w:rsid w:val="000F3A9E"/>
    <w:rsid w:val="001072A7"/>
    <w:rsid w:val="001108F1"/>
    <w:rsid w:val="00112534"/>
    <w:rsid w:val="00112C9B"/>
    <w:rsid w:val="0012303C"/>
    <w:rsid w:val="00126A21"/>
    <w:rsid w:val="00126B6F"/>
    <w:rsid w:val="00126FEC"/>
    <w:rsid w:val="001337DC"/>
    <w:rsid w:val="00140B1B"/>
    <w:rsid w:val="00142C21"/>
    <w:rsid w:val="0015032F"/>
    <w:rsid w:val="00152E48"/>
    <w:rsid w:val="001562F4"/>
    <w:rsid w:val="001611B1"/>
    <w:rsid w:val="0016132A"/>
    <w:rsid w:val="00161CE4"/>
    <w:rsid w:val="00162E2F"/>
    <w:rsid w:val="001652CF"/>
    <w:rsid w:val="0016569E"/>
    <w:rsid w:val="0016721B"/>
    <w:rsid w:val="00174C22"/>
    <w:rsid w:val="001760E7"/>
    <w:rsid w:val="0017725B"/>
    <w:rsid w:val="00182D0F"/>
    <w:rsid w:val="00183A5D"/>
    <w:rsid w:val="001877DC"/>
    <w:rsid w:val="001A01F4"/>
    <w:rsid w:val="001A3107"/>
    <w:rsid w:val="001A5B9C"/>
    <w:rsid w:val="001A7903"/>
    <w:rsid w:val="001A7BD7"/>
    <w:rsid w:val="001B01EF"/>
    <w:rsid w:val="001C27C3"/>
    <w:rsid w:val="001C3746"/>
    <w:rsid w:val="001C61F8"/>
    <w:rsid w:val="001D6EC5"/>
    <w:rsid w:val="001E5EE5"/>
    <w:rsid w:val="001F6949"/>
    <w:rsid w:val="00202A25"/>
    <w:rsid w:val="0020623D"/>
    <w:rsid w:val="00210616"/>
    <w:rsid w:val="00217045"/>
    <w:rsid w:val="0022015A"/>
    <w:rsid w:val="002313CE"/>
    <w:rsid w:val="00233461"/>
    <w:rsid w:val="00233741"/>
    <w:rsid w:val="0024172D"/>
    <w:rsid w:val="00244EED"/>
    <w:rsid w:val="00247EA9"/>
    <w:rsid w:val="00252DFA"/>
    <w:rsid w:val="00264C6C"/>
    <w:rsid w:val="002712B7"/>
    <w:rsid w:val="002720F0"/>
    <w:rsid w:val="00272454"/>
    <w:rsid w:val="00276B19"/>
    <w:rsid w:val="00283C9E"/>
    <w:rsid w:val="00284AE6"/>
    <w:rsid w:val="00287BC8"/>
    <w:rsid w:val="00291360"/>
    <w:rsid w:val="00293EFE"/>
    <w:rsid w:val="00296FBB"/>
    <w:rsid w:val="002A35EE"/>
    <w:rsid w:val="002A4173"/>
    <w:rsid w:val="002A58CD"/>
    <w:rsid w:val="002B0201"/>
    <w:rsid w:val="002B1CA5"/>
    <w:rsid w:val="002B7D07"/>
    <w:rsid w:val="002C2FB1"/>
    <w:rsid w:val="002C3578"/>
    <w:rsid w:val="002C67F1"/>
    <w:rsid w:val="002C7DCE"/>
    <w:rsid w:val="002D127F"/>
    <w:rsid w:val="002D6461"/>
    <w:rsid w:val="002D6C83"/>
    <w:rsid w:val="002D79D7"/>
    <w:rsid w:val="002E064C"/>
    <w:rsid w:val="002E08E3"/>
    <w:rsid w:val="002E12A0"/>
    <w:rsid w:val="002E6325"/>
    <w:rsid w:val="002F034B"/>
    <w:rsid w:val="002F21D3"/>
    <w:rsid w:val="002F366C"/>
    <w:rsid w:val="002F408F"/>
    <w:rsid w:val="002F4830"/>
    <w:rsid w:val="003070C3"/>
    <w:rsid w:val="0031339A"/>
    <w:rsid w:val="0031592D"/>
    <w:rsid w:val="003171C0"/>
    <w:rsid w:val="00317BDD"/>
    <w:rsid w:val="00324C93"/>
    <w:rsid w:val="00324FF5"/>
    <w:rsid w:val="003308C8"/>
    <w:rsid w:val="00331FF4"/>
    <w:rsid w:val="00332A0A"/>
    <w:rsid w:val="003363D7"/>
    <w:rsid w:val="00342226"/>
    <w:rsid w:val="00352E3C"/>
    <w:rsid w:val="00355DB8"/>
    <w:rsid w:val="00362E5D"/>
    <w:rsid w:val="00366A88"/>
    <w:rsid w:val="00373272"/>
    <w:rsid w:val="00374567"/>
    <w:rsid w:val="00385FB4"/>
    <w:rsid w:val="003931F3"/>
    <w:rsid w:val="003977AC"/>
    <w:rsid w:val="003A0D3B"/>
    <w:rsid w:val="003A1982"/>
    <w:rsid w:val="003A233E"/>
    <w:rsid w:val="003A3632"/>
    <w:rsid w:val="003B2436"/>
    <w:rsid w:val="003B36FF"/>
    <w:rsid w:val="003C0533"/>
    <w:rsid w:val="003C7C8D"/>
    <w:rsid w:val="003D1346"/>
    <w:rsid w:val="003D1D26"/>
    <w:rsid w:val="003E1AD6"/>
    <w:rsid w:val="003E5104"/>
    <w:rsid w:val="003E7E03"/>
    <w:rsid w:val="003F3F39"/>
    <w:rsid w:val="003F433C"/>
    <w:rsid w:val="003F77D5"/>
    <w:rsid w:val="0040377E"/>
    <w:rsid w:val="00412784"/>
    <w:rsid w:val="00413912"/>
    <w:rsid w:val="004149D9"/>
    <w:rsid w:val="004151D5"/>
    <w:rsid w:val="004159D7"/>
    <w:rsid w:val="00424825"/>
    <w:rsid w:val="004269B1"/>
    <w:rsid w:val="00427CB6"/>
    <w:rsid w:val="00435000"/>
    <w:rsid w:val="0044161D"/>
    <w:rsid w:val="00447BCE"/>
    <w:rsid w:val="00447F76"/>
    <w:rsid w:val="00451214"/>
    <w:rsid w:val="00451942"/>
    <w:rsid w:val="00455625"/>
    <w:rsid w:val="00466689"/>
    <w:rsid w:val="004667F8"/>
    <w:rsid w:val="004739E7"/>
    <w:rsid w:val="004750E6"/>
    <w:rsid w:val="00477225"/>
    <w:rsid w:val="00482111"/>
    <w:rsid w:val="00482898"/>
    <w:rsid w:val="004840D5"/>
    <w:rsid w:val="004864DA"/>
    <w:rsid w:val="004870BD"/>
    <w:rsid w:val="004909F6"/>
    <w:rsid w:val="00495E56"/>
    <w:rsid w:val="0049647A"/>
    <w:rsid w:val="004A0430"/>
    <w:rsid w:val="004A39F5"/>
    <w:rsid w:val="004A5057"/>
    <w:rsid w:val="004A57CD"/>
    <w:rsid w:val="004B00F3"/>
    <w:rsid w:val="004B41FB"/>
    <w:rsid w:val="004C6764"/>
    <w:rsid w:val="004D2A7E"/>
    <w:rsid w:val="004D2D5E"/>
    <w:rsid w:val="004D5DE4"/>
    <w:rsid w:val="004E5D57"/>
    <w:rsid w:val="004E6E8B"/>
    <w:rsid w:val="00500D99"/>
    <w:rsid w:val="00512DC9"/>
    <w:rsid w:val="00513375"/>
    <w:rsid w:val="005161BE"/>
    <w:rsid w:val="00521916"/>
    <w:rsid w:val="00522DF0"/>
    <w:rsid w:val="00525AB8"/>
    <w:rsid w:val="005324BA"/>
    <w:rsid w:val="00536194"/>
    <w:rsid w:val="00542C77"/>
    <w:rsid w:val="00555E44"/>
    <w:rsid w:val="00563FC0"/>
    <w:rsid w:val="00567F33"/>
    <w:rsid w:val="005722C0"/>
    <w:rsid w:val="0058061F"/>
    <w:rsid w:val="005806C3"/>
    <w:rsid w:val="00580CC9"/>
    <w:rsid w:val="00583864"/>
    <w:rsid w:val="00593B84"/>
    <w:rsid w:val="005A236C"/>
    <w:rsid w:val="005A7061"/>
    <w:rsid w:val="005B174A"/>
    <w:rsid w:val="005B25A8"/>
    <w:rsid w:val="005B4522"/>
    <w:rsid w:val="005B6105"/>
    <w:rsid w:val="005B6D52"/>
    <w:rsid w:val="005B733C"/>
    <w:rsid w:val="005C3565"/>
    <w:rsid w:val="005C5517"/>
    <w:rsid w:val="005D3C1F"/>
    <w:rsid w:val="005D453F"/>
    <w:rsid w:val="005E1ECA"/>
    <w:rsid w:val="005E52C6"/>
    <w:rsid w:val="005E58E8"/>
    <w:rsid w:val="005E7411"/>
    <w:rsid w:val="005E79AB"/>
    <w:rsid w:val="005F7E96"/>
    <w:rsid w:val="00601E75"/>
    <w:rsid w:val="006038AE"/>
    <w:rsid w:val="00606627"/>
    <w:rsid w:val="006104F7"/>
    <w:rsid w:val="0061107E"/>
    <w:rsid w:val="00612705"/>
    <w:rsid w:val="00615EF8"/>
    <w:rsid w:val="00623EB3"/>
    <w:rsid w:val="00624F62"/>
    <w:rsid w:val="00625071"/>
    <w:rsid w:val="00627D53"/>
    <w:rsid w:val="00631BA9"/>
    <w:rsid w:val="00640521"/>
    <w:rsid w:val="0064313F"/>
    <w:rsid w:val="00650B42"/>
    <w:rsid w:val="00650D78"/>
    <w:rsid w:val="00652FD9"/>
    <w:rsid w:val="00657C26"/>
    <w:rsid w:val="00665ADC"/>
    <w:rsid w:val="00665AE0"/>
    <w:rsid w:val="0066719A"/>
    <w:rsid w:val="00670647"/>
    <w:rsid w:val="00673C24"/>
    <w:rsid w:val="00676E2B"/>
    <w:rsid w:val="00682246"/>
    <w:rsid w:val="00683E34"/>
    <w:rsid w:val="00690975"/>
    <w:rsid w:val="006A5C2A"/>
    <w:rsid w:val="006C04F8"/>
    <w:rsid w:val="006C4752"/>
    <w:rsid w:val="006C5BA4"/>
    <w:rsid w:val="006D0CBB"/>
    <w:rsid w:val="006D6AF4"/>
    <w:rsid w:val="006E04F2"/>
    <w:rsid w:val="006E22C6"/>
    <w:rsid w:val="006E344A"/>
    <w:rsid w:val="006F290C"/>
    <w:rsid w:val="006F3BB5"/>
    <w:rsid w:val="006F3E9D"/>
    <w:rsid w:val="006F68C4"/>
    <w:rsid w:val="00700BC3"/>
    <w:rsid w:val="0070611D"/>
    <w:rsid w:val="00707E48"/>
    <w:rsid w:val="00710CE3"/>
    <w:rsid w:val="00721B88"/>
    <w:rsid w:val="00721FE0"/>
    <w:rsid w:val="007255F6"/>
    <w:rsid w:val="00726E1D"/>
    <w:rsid w:val="007323A7"/>
    <w:rsid w:val="00734FC8"/>
    <w:rsid w:val="00736EFE"/>
    <w:rsid w:val="00737A68"/>
    <w:rsid w:val="00741A3B"/>
    <w:rsid w:val="00754684"/>
    <w:rsid w:val="00755233"/>
    <w:rsid w:val="00755468"/>
    <w:rsid w:val="00757A2A"/>
    <w:rsid w:val="00760C32"/>
    <w:rsid w:val="0076488E"/>
    <w:rsid w:val="00764C42"/>
    <w:rsid w:val="00765BB8"/>
    <w:rsid w:val="007732BD"/>
    <w:rsid w:val="007828A2"/>
    <w:rsid w:val="00783B63"/>
    <w:rsid w:val="00784394"/>
    <w:rsid w:val="00794CCA"/>
    <w:rsid w:val="0079646F"/>
    <w:rsid w:val="00797FB3"/>
    <w:rsid w:val="007A4D8E"/>
    <w:rsid w:val="007A6A27"/>
    <w:rsid w:val="007B09D1"/>
    <w:rsid w:val="007B0E50"/>
    <w:rsid w:val="007B2CB5"/>
    <w:rsid w:val="007B459A"/>
    <w:rsid w:val="007B6023"/>
    <w:rsid w:val="007B7C1D"/>
    <w:rsid w:val="007C1899"/>
    <w:rsid w:val="007C3FC4"/>
    <w:rsid w:val="007D122C"/>
    <w:rsid w:val="007D140C"/>
    <w:rsid w:val="007D1D3B"/>
    <w:rsid w:val="007D2985"/>
    <w:rsid w:val="007D29E0"/>
    <w:rsid w:val="007E37E5"/>
    <w:rsid w:val="007E68F0"/>
    <w:rsid w:val="007F5C16"/>
    <w:rsid w:val="00801BEA"/>
    <w:rsid w:val="00801E81"/>
    <w:rsid w:val="008034D6"/>
    <w:rsid w:val="008037B7"/>
    <w:rsid w:val="00813E34"/>
    <w:rsid w:val="00833529"/>
    <w:rsid w:val="0083390D"/>
    <w:rsid w:val="00834C17"/>
    <w:rsid w:val="00836289"/>
    <w:rsid w:val="00837919"/>
    <w:rsid w:val="00841AC6"/>
    <w:rsid w:val="00850B5B"/>
    <w:rsid w:val="00854255"/>
    <w:rsid w:val="00855100"/>
    <w:rsid w:val="00860221"/>
    <w:rsid w:val="00860B8F"/>
    <w:rsid w:val="00860CE0"/>
    <w:rsid w:val="00871338"/>
    <w:rsid w:val="0087187D"/>
    <w:rsid w:val="00874A60"/>
    <w:rsid w:val="008758EC"/>
    <w:rsid w:val="00883F64"/>
    <w:rsid w:val="00886F76"/>
    <w:rsid w:val="0089007D"/>
    <w:rsid w:val="008906B6"/>
    <w:rsid w:val="00893F92"/>
    <w:rsid w:val="0089715D"/>
    <w:rsid w:val="008A1973"/>
    <w:rsid w:val="008A3938"/>
    <w:rsid w:val="008A6E75"/>
    <w:rsid w:val="008A7FB9"/>
    <w:rsid w:val="008B1DB1"/>
    <w:rsid w:val="008B22E5"/>
    <w:rsid w:val="008B2D2D"/>
    <w:rsid w:val="008B3A56"/>
    <w:rsid w:val="008B4729"/>
    <w:rsid w:val="008B5F1C"/>
    <w:rsid w:val="008C00C9"/>
    <w:rsid w:val="008C1FD8"/>
    <w:rsid w:val="008C51B4"/>
    <w:rsid w:val="008C70D3"/>
    <w:rsid w:val="008D09B3"/>
    <w:rsid w:val="008D2E32"/>
    <w:rsid w:val="008D42A8"/>
    <w:rsid w:val="008D7DD5"/>
    <w:rsid w:val="008E2859"/>
    <w:rsid w:val="008E580A"/>
    <w:rsid w:val="008E64ED"/>
    <w:rsid w:val="008F275D"/>
    <w:rsid w:val="008F5368"/>
    <w:rsid w:val="009072E9"/>
    <w:rsid w:val="00907DA3"/>
    <w:rsid w:val="0091128D"/>
    <w:rsid w:val="00911771"/>
    <w:rsid w:val="00912B3C"/>
    <w:rsid w:val="009150FB"/>
    <w:rsid w:val="009202B5"/>
    <w:rsid w:val="00924EB5"/>
    <w:rsid w:val="009251B9"/>
    <w:rsid w:val="009262F0"/>
    <w:rsid w:val="0093077D"/>
    <w:rsid w:val="00937C2C"/>
    <w:rsid w:val="00940336"/>
    <w:rsid w:val="00940980"/>
    <w:rsid w:val="00947363"/>
    <w:rsid w:val="00952C8D"/>
    <w:rsid w:val="00955EE0"/>
    <w:rsid w:val="00957A21"/>
    <w:rsid w:val="0096607E"/>
    <w:rsid w:val="0097356C"/>
    <w:rsid w:val="00976023"/>
    <w:rsid w:val="00983665"/>
    <w:rsid w:val="00984E1B"/>
    <w:rsid w:val="009A0D85"/>
    <w:rsid w:val="009A127C"/>
    <w:rsid w:val="009A1675"/>
    <w:rsid w:val="009A24A3"/>
    <w:rsid w:val="009A3142"/>
    <w:rsid w:val="009A353A"/>
    <w:rsid w:val="009B6A7E"/>
    <w:rsid w:val="009B7687"/>
    <w:rsid w:val="009C1321"/>
    <w:rsid w:val="009C347F"/>
    <w:rsid w:val="009D0684"/>
    <w:rsid w:val="009D2E77"/>
    <w:rsid w:val="009D6FF6"/>
    <w:rsid w:val="009F68CD"/>
    <w:rsid w:val="009F762A"/>
    <w:rsid w:val="00A055A0"/>
    <w:rsid w:val="00A05F73"/>
    <w:rsid w:val="00A0603C"/>
    <w:rsid w:val="00A10753"/>
    <w:rsid w:val="00A1131B"/>
    <w:rsid w:val="00A161D7"/>
    <w:rsid w:val="00A22F73"/>
    <w:rsid w:val="00A30C27"/>
    <w:rsid w:val="00A31C24"/>
    <w:rsid w:val="00A36114"/>
    <w:rsid w:val="00A40B00"/>
    <w:rsid w:val="00A41D77"/>
    <w:rsid w:val="00A469C0"/>
    <w:rsid w:val="00A46E87"/>
    <w:rsid w:val="00A501B1"/>
    <w:rsid w:val="00A5056F"/>
    <w:rsid w:val="00A52847"/>
    <w:rsid w:val="00A52C24"/>
    <w:rsid w:val="00A60FEB"/>
    <w:rsid w:val="00A7104E"/>
    <w:rsid w:val="00A72ED4"/>
    <w:rsid w:val="00A7370B"/>
    <w:rsid w:val="00A81FF4"/>
    <w:rsid w:val="00A82141"/>
    <w:rsid w:val="00A865CD"/>
    <w:rsid w:val="00A91130"/>
    <w:rsid w:val="00A917E6"/>
    <w:rsid w:val="00A9292C"/>
    <w:rsid w:val="00A9352A"/>
    <w:rsid w:val="00A967E1"/>
    <w:rsid w:val="00AA2420"/>
    <w:rsid w:val="00AA27A0"/>
    <w:rsid w:val="00AA28D1"/>
    <w:rsid w:val="00AA3EC3"/>
    <w:rsid w:val="00AB6888"/>
    <w:rsid w:val="00AC5D93"/>
    <w:rsid w:val="00AC5DE1"/>
    <w:rsid w:val="00AD40BE"/>
    <w:rsid w:val="00AD415D"/>
    <w:rsid w:val="00AE06D7"/>
    <w:rsid w:val="00AE2487"/>
    <w:rsid w:val="00AF15D8"/>
    <w:rsid w:val="00AF4744"/>
    <w:rsid w:val="00B05B62"/>
    <w:rsid w:val="00B0777B"/>
    <w:rsid w:val="00B12E84"/>
    <w:rsid w:val="00B22AEF"/>
    <w:rsid w:val="00B41798"/>
    <w:rsid w:val="00B41AA2"/>
    <w:rsid w:val="00B42431"/>
    <w:rsid w:val="00B46B59"/>
    <w:rsid w:val="00B479F0"/>
    <w:rsid w:val="00B503C2"/>
    <w:rsid w:val="00B51E25"/>
    <w:rsid w:val="00B52423"/>
    <w:rsid w:val="00B543A5"/>
    <w:rsid w:val="00B5595F"/>
    <w:rsid w:val="00B55F1C"/>
    <w:rsid w:val="00B57CBA"/>
    <w:rsid w:val="00B631B1"/>
    <w:rsid w:val="00B6787B"/>
    <w:rsid w:val="00B71A5A"/>
    <w:rsid w:val="00B71E0A"/>
    <w:rsid w:val="00B77015"/>
    <w:rsid w:val="00B80900"/>
    <w:rsid w:val="00B81060"/>
    <w:rsid w:val="00B91F3B"/>
    <w:rsid w:val="00B970C4"/>
    <w:rsid w:val="00B97FF6"/>
    <w:rsid w:val="00BA20A8"/>
    <w:rsid w:val="00BA5788"/>
    <w:rsid w:val="00BB2E08"/>
    <w:rsid w:val="00BB4249"/>
    <w:rsid w:val="00BB434D"/>
    <w:rsid w:val="00BC1CC8"/>
    <w:rsid w:val="00BC22D0"/>
    <w:rsid w:val="00BD03C7"/>
    <w:rsid w:val="00BD211A"/>
    <w:rsid w:val="00BD6EDD"/>
    <w:rsid w:val="00BE6FFA"/>
    <w:rsid w:val="00BF254E"/>
    <w:rsid w:val="00BF27AA"/>
    <w:rsid w:val="00BF3570"/>
    <w:rsid w:val="00BF6286"/>
    <w:rsid w:val="00C030F4"/>
    <w:rsid w:val="00C10A1F"/>
    <w:rsid w:val="00C14914"/>
    <w:rsid w:val="00C158DF"/>
    <w:rsid w:val="00C16D79"/>
    <w:rsid w:val="00C2397D"/>
    <w:rsid w:val="00C27261"/>
    <w:rsid w:val="00C27549"/>
    <w:rsid w:val="00C306A6"/>
    <w:rsid w:val="00C30998"/>
    <w:rsid w:val="00C33564"/>
    <w:rsid w:val="00C37F2F"/>
    <w:rsid w:val="00C412DC"/>
    <w:rsid w:val="00C430D9"/>
    <w:rsid w:val="00C44991"/>
    <w:rsid w:val="00C456EB"/>
    <w:rsid w:val="00C4600C"/>
    <w:rsid w:val="00C46D9A"/>
    <w:rsid w:val="00C50B2F"/>
    <w:rsid w:val="00C50CDF"/>
    <w:rsid w:val="00C54B70"/>
    <w:rsid w:val="00C60F72"/>
    <w:rsid w:val="00C80463"/>
    <w:rsid w:val="00C86502"/>
    <w:rsid w:val="00C86C4C"/>
    <w:rsid w:val="00C87290"/>
    <w:rsid w:val="00C87AC4"/>
    <w:rsid w:val="00C9711F"/>
    <w:rsid w:val="00CA02B1"/>
    <w:rsid w:val="00CA4C4F"/>
    <w:rsid w:val="00CA4D08"/>
    <w:rsid w:val="00CB1B62"/>
    <w:rsid w:val="00CB26B0"/>
    <w:rsid w:val="00CB765E"/>
    <w:rsid w:val="00CC19DE"/>
    <w:rsid w:val="00CC33AB"/>
    <w:rsid w:val="00CC4BDC"/>
    <w:rsid w:val="00CD1E28"/>
    <w:rsid w:val="00CD42EC"/>
    <w:rsid w:val="00CD4B50"/>
    <w:rsid w:val="00CD5678"/>
    <w:rsid w:val="00CE1E1D"/>
    <w:rsid w:val="00CF498B"/>
    <w:rsid w:val="00D04CFA"/>
    <w:rsid w:val="00D1222A"/>
    <w:rsid w:val="00D14E1D"/>
    <w:rsid w:val="00D15987"/>
    <w:rsid w:val="00D25EF8"/>
    <w:rsid w:val="00D2636C"/>
    <w:rsid w:val="00D311A8"/>
    <w:rsid w:val="00D3142C"/>
    <w:rsid w:val="00D316C0"/>
    <w:rsid w:val="00D359BF"/>
    <w:rsid w:val="00D35B44"/>
    <w:rsid w:val="00D3770C"/>
    <w:rsid w:val="00D41CC8"/>
    <w:rsid w:val="00D42219"/>
    <w:rsid w:val="00D424F8"/>
    <w:rsid w:val="00D44438"/>
    <w:rsid w:val="00D4661D"/>
    <w:rsid w:val="00D47AD0"/>
    <w:rsid w:val="00D5231B"/>
    <w:rsid w:val="00D54E41"/>
    <w:rsid w:val="00D54E9D"/>
    <w:rsid w:val="00D5652D"/>
    <w:rsid w:val="00D61751"/>
    <w:rsid w:val="00D632AF"/>
    <w:rsid w:val="00D66327"/>
    <w:rsid w:val="00D70E44"/>
    <w:rsid w:val="00D86269"/>
    <w:rsid w:val="00D86DFB"/>
    <w:rsid w:val="00D87BE3"/>
    <w:rsid w:val="00D91419"/>
    <w:rsid w:val="00D9557C"/>
    <w:rsid w:val="00D978D3"/>
    <w:rsid w:val="00D97AEB"/>
    <w:rsid w:val="00DA0082"/>
    <w:rsid w:val="00DA0159"/>
    <w:rsid w:val="00DA07D5"/>
    <w:rsid w:val="00DA2C60"/>
    <w:rsid w:val="00DA3157"/>
    <w:rsid w:val="00DA62A2"/>
    <w:rsid w:val="00DB0F71"/>
    <w:rsid w:val="00DB571B"/>
    <w:rsid w:val="00DC1179"/>
    <w:rsid w:val="00DC35E8"/>
    <w:rsid w:val="00DC62BF"/>
    <w:rsid w:val="00DD4CA1"/>
    <w:rsid w:val="00DD5A26"/>
    <w:rsid w:val="00DE1564"/>
    <w:rsid w:val="00DE191A"/>
    <w:rsid w:val="00DE2DAD"/>
    <w:rsid w:val="00DE392B"/>
    <w:rsid w:val="00DE48E4"/>
    <w:rsid w:val="00DE715D"/>
    <w:rsid w:val="00DF6E79"/>
    <w:rsid w:val="00E123EE"/>
    <w:rsid w:val="00E13E27"/>
    <w:rsid w:val="00E14A68"/>
    <w:rsid w:val="00E22343"/>
    <w:rsid w:val="00E22624"/>
    <w:rsid w:val="00E2720D"/>
    <w:rsid w:val="00E31297"/>
    <w:rsid w:val="00E31AD4"/>
    <w:rsid w:val="00E40629"/>
    <w:rsid w:val="00E453E2"/>
    <w:rsid w:val="00E47CD4"/>
    <w:rsid w:val="00E52686"/>
    <w:rsid w:val="00E6238A"/>
    <w:rsid w:val="00E62C7A"/>
    <w:rsid w:val="00E64BF9"/>
    <w:rsid w:val="00E6714C"/>
    <w:rsid w:val="00E81061"/>
    <w:rsid w:val="00E82C24"/>
    <w:rsid w:val="00E862C3"/>
    <w:rsid w:val="00E96C8D"/>
    <w:rsid w:val="00E9746A"/>
    <w:rsid w:val="00E97A15"/>
    <w:rsid w:val="00EA48A2"/>
    <w:rsid w:val="00EA6433"/>
    <w:rsid w:val="00EA7CCB"/>
    <w:rsid w:val="00EB056F"/>
    <w:rsid w:val="00EB5B31"/>
    <w:rsid w:val="00EB680C"/>
    <w:rsid w:val="00EC2F18"/>
    <w:rsid w:val="00EC33C5"/>
    <w:rsid w:val="00EC3FA1"/>
    <w:rsid w:val="00EC48EF"/>
    <w:rsid w:val="00EC640B"/>
    <w:rsid w:val="00ED0619"/>
    <w:rsid w:val="00ED259B"/>
    <w:rsid w:val="00EE52CC"/>
    <w:rsid w:val="00EE63B1"/>
    <w:rsid w:val="00EF051E"/>
    <w:rsid w:val="00EF1C1D"/>
    <w:rsid w:val="00EF2BFC"/>
    <w:rsid w:val="00F02996"/>
    <w:rsid w:val="00F0324E"/>
    <w:rsid w:val="00F10ECA"/>
    <w:rsid w:val="00F148C8"/>
    <w:rsid w:val="00F22AF0"/>
    <w:rsid w:val="00F2343E"/>
    <w:rsid w:val="00F26096"/>
    <w:rsid w:val="00F31088"/>
    <w:rsid w:val="00F31865"/>
    <w:rsid w:val="00F3374D"/>
    <w:rsid w:val="00F37A6E"/>
    <w:rsid w:val="00F427ED"/>
    <w:rsid w:val="00F454FD"/>
    <w:rsid w:val="00F46051"/>
    <w:rsid w:val="00F463AD"/>
    <w:rsid w:val="00F50963"/>
    <w:rsid w:val="00F522A1"/>
    <w:rsid w:val="00F61656"/>
    <w:rsid w:val="00F66C43"/>
    <w:rsid w:val="00F84FCD"/>
    <w:rsid w:val="00F85752"/>
    <w:rsid w:val="00F8719E"/>
    <w:rsid w:val="00F903B1"/>
    <w:rsid w:val="00F90D24"/>
    <w:rsid w:val="00F94FDC"/>
    <w:rsid w:val="00FA04D2"/>
    <w:rsid w:val="00FA1479"/>
    <w:rsid w:val="00FA3548"/>
    <w:rsid w:val="00FA49DE"/>
    <w:rsid w:val="00FA4EE7"/>
    <w:rsid w:val="00FB260F"/>
    <w:rsid w:val="00FC022F"/>
    <w:rsid w:val="00FD1195"/>
    <w:rsid w:val="00FD2CFF"/>
    <w:rsid w:val="00FE32B8"/>
    <w:rsid w:val="00FF4831"/>
    <w:rsid w:val="00FF5C92"/>
    <w:rsid w:val="00FF61BD"/>
    <w:rsid w:val="00FF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E41927"/>
  <w15:docId w15:val="{7BFA1EFD-198C-4415-809C-62ED46AFC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rsid w:val="008D7DD5"/>
    <w:pPr>
      <w:keepNext/>
      <w:keepLines/>
      <w:spacing w:before="360" w:after="80"/>
      <w:outlineLvl w:val="0"/>
    </w:pPr>
    <w:rPr>
      <w:rFonts w:asciiTheme="minorHAnsi" w:eastAsia="Times New Roman" w:hAnsiTheme="minorHAnsi"/>
      <w:color w:val="0F4761"/>
    </w:rPr>
  </w:style>
  <w:style w:type="paragraph" w:styleId="Heading2">
    <w:name w:val="heading 2"/>
    <w:basedOn w:val="Normal"/>
    <w:next w:val="Normal"/>
    <w:uiPriority w:val="9"/>
    <w:unhideWhenUsed/>
    <w:qFormat/>
    <w:pPr>
      <w:keepNext/>
      <w:keepLines/>
      <w:numPr>
        <w:ilvl w:val="1"/>
        <w:numId w:val="1"/>
      </w:numPr>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
    <w:name w:val="WW_OutlineListStyle"/>
    <w:basedOn w:val="NoList"/>
    <w:pPr>
      <w:numPr>
        <w:numId w:val="1"/>
      </w:numPr>
    </w:pPr>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TOCHeading">
    <w:name w:val="TOC Heading"/>
    <w:basedOn w:val="Heading1"/>
    <w:next w:val="Normal"/>
    <w:uiPriority w:val="39"/>
    <w:qFormat/>
    <w:pPr>
      <w:spacing w:before="240" w:after="0" w:line="256" w:lineRule="auto"/>
    </w:pPr>
    <w:rPr>
      <w:kern w:val="0"/>
      <w:sz w:val="32"/>
      <w:szCs w:val="32"/>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character" w:styleId="Hyperlink">
    <w:name w:val="Hyperlink"/>
    <w:basedOn w:val="DefaultParagraphFont"/>
    <w:uiPriority w:val="99"/>
    <w:rPr>
      <w:color w:val="467886"/>
      <w:u w:val="single"/>
    </w:rPr>
  </w:style>
  <w:style w:type="paragraph" w:styleId="NormalWeb">
    <w:name w:val="Normal (Web)"/>
    <w:basedOn w:val="Normal"/>
    <w:uiPriority w:val="99"/>
    <w:semiHidden/>
    <w:unhideWhenUsed/>
    <w:rsid w:val="00EC3FA1"/>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styleId="Strong">
    <w:name w:val="Strong"/>
    <w:basedOn w:val="DefaultParagraphFont"/>
    <w:uiPriority w:val="22"/>
    <w:qFormat/>
    <w:rsid w:val="00EC3FA1"/>
    <w:rPr>
      <w:b/>
      <w:bCs/>
    </w:rPr>
  </w:style>
  <w:style w:type="character" w:customStyle="1" w:styleId="url">
    <w:name w:val="url"/>
    <w:basedOn w:val="DefaultParagraphFont"/>
    <w:rsid w:val="00B6787B"/>
  </w:style>
  <w:style w:type="character" w:styleId="UnresolvedMention">
    <w:name w:val="Unresolved Mention"/>
    <w:basedOn w:val="DefaultParagraphFont"/>
    <w:uiPriority w:val="99"/>
    <w:semiHidden/>
    <w:unhideWhenUsed/>
    <w:rsid w:val="00D1222A"/>
    <w:rPr>
      <w:color w:val="605E5C"/>
      <w:shd w:val="clear" w:color="auto" w:fill="E1DFDD"/>
    </w:rPr>
  </w:style>
  <w:style w:type="character" w:customStyle="1" w:styleId="anchor-text">
    <w:name w:val="anchor-text"/>
    <w:basedOn w:val="DefaultParagraphFont"/>
    <w:rsid w:val="00F02996"/>
  </w:style>
  <w:style w:type="paragraph" w:customStyle="1" w:styleId="ember-view">
    <w:name w:val="ember-view"/>
    <w:basedOn w:val="Normal"/>
    <w:rsid w:val="005806C3"/>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styleId="Emphasis">
    <w:name w:val="Emphasis"/>
    <w:basedOn w:val="DefaultParagraphFont"/>
    <w:uiPriority w:val="20"/>
    <w:qFormat/>
    <w:rsid w:val="005F7E96"/>
    <w:rPr>
      <w:i/>
      <w:iCs/>
    </w:rPr>
  </w:style>
  <w:style w:type="paragraph" w:styleId="Header">
    <w:name w:val="header"/>
    <w:basedOn w:val="Normal"/>
    <w:link w:val="HeaderChar"/>
    <w:uiPriority w:val="99"/>
    <w:unhideWhenUsed/>
    <w:rsid w:val="003B2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436"/>
  </w:style>
  <w:style w:type="paragraph" w:styleId="Footer">
    <w:name w:val="footer"/>
    <w:basedOn w:val="Normal"/>
    <w:link w:val="FooterChar"/>
    <w:uiPriority w:val="99"/>
    <w:unhideWhenUsed/>
    <w:rsid w:val="003B2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436"/>
  </w:style>
  <w:style w:type="paragraph" w:styleId="Bibliography">
    <w:name w:val="Bibliography"/>
    <w:basedOn w:val="Normal"/>
    <w:next w:val="Normal"/>
    <w:uiPriority w:val="37"/>
    <w:unhideWhenUsed/>
    <w:rsid w:val="008D42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39481">
      <w:bodyDiv w:val="1"/>
      <w:marLeft w:val="0"/>
      <w:marRight w:val="0"/>
      <w:marTop w:val="0"/>
      <w:marBottom w:val="0"/>
      <w:divBdr>
        <w:top w:val="none" w:sz="0" w:space="0" w:color="auto"/>
        <w:left w:val="none" w:sz="0" w:space="0" w:color="auto"/>
        <w:bottom w:val="none" w:sz="0" w:space="0" w:color="auto"/>
        <w:right w:val="none" w:sz="0" w:space="0" w:color="auto"/>
      </w:divBdr>
      <w:divsChild>
        <w:div w:id="914316172">
          <w:marLeft w:val="0"/>
          <w:marRight w:val="0"/>
          <w:marTop w:val="0"/>
          <w:marBottom w:val="0"/>
          <w:divBdr>
            <w:top w:val="none" w:sz="0" w:space="0" w:color="auto"/>
            <w:left w:val="none" w:sz="0" w:space="0" w:color="auto"/>
            <w:bottom w:val="none" w:sz="0" w:space="0" w:color="auto"/>
            <w:right w:val="none" w:sz="0" w:space="0" w:color="auto"/>
          </w:divBdr>
          <w:divsChild>
            <w:div w:id="114491393">
              <w:marLeft w:val="0"/>
              <w:marRight w:val="0"/>
              <w:marTop w:val="0"/>
              <w:marBottom w:val="0"/>
              <w:divBdr>
                <w:top w:val="none" w:sz="0" w:space="0" w:color="auto"/>
                <w:left w:val="none" w:sz="0" w:space="0" w:color="auto"/>
                <w:bottom w:val="none" w:sz="0" w:space="0" w:color="auto"/>
                <w:right w:val="none" w:sz="0" w:space="0" w:color="auto"/>
              </w:divBdr>
            </w:div>
          </w:divsChild>
        </w:div>
        <w:div w:id="452292670">
          <w:marLeft w:val="0"/>
          <w:marRight w:val="0"/>
          <w:marTop w:val="0"/>
          <w:marBottom w:val="0"/>
          <w:divBdr>
            <w:top w:val="none" w:sz="0" w:space="0" w:color="auto"/>
            <w:left w:val="none" w:sz="0" w:space="0" w:color="auto"/>
            <w:bottom w:val="none" w:sz="0" w:space="0" w:color="auto"/>
            <w:right w:val="none" w:sz="0" w:space="0" w:color="auto"/>
          </w:divBdr>
          <w:divsChild>
            <w:div w:id="623387908">
              <w:marLeft w:val="0"/>
              <w:marRight w:val="0"/>
              <w:marTop w:val="0"/>
              <w:marBottom w:val="0"/>
              <w:divBdr>
                <w:top w:val="none" w:sz="0" w:space="0" w:color="auto"/>
                <w:left w:val="none" w:sz="0" w:space="0" w:color="auto"/>
                <w:bottom w:val="none" w:sz="0" w:space="0" w:color="auto"/>
                <w:right w:val="none" w:sz="0" w:space="0" w:color="auto"/>
              </w:divBdr>
              <w:divsChild>
                <w:div w:id="2132018761">
                  <w:marLeft w:val="0"/>
                  <w:marRight w:val="0"/>
                  <w:marTop w:val="0"/>
                  <w:marBottom w:val="0"/>
                  <w:divBdr>
                    <w:top w:val="none" w:sz="0" w:space="0" w:color="auto"/>
                    <w:left w:val="none" w:sz="0" w:space="0" w:color="auto"/>
                    <w:bottom w:val="none" w:sz="0" w:space="0" w:color="auto"/>
                    <w:right w:val="none" w:sz="0" w:space="0" w:color="auto"/>
                  </w:divBdr>
                  <w:divsChild>
                    <w:div w:id="415055926">
                      <w:marLeft w:val="0"/>
                      <w:marRight w:val="0"/>
                      <w:marTop w:val="0"/>
                      <w:marBottom w:val="0"/>
                      <w:divBdr>
                        <w:top w:val="none" w:sz="0" w:space="0" w:color="auto"/>
                        <w:left w:val="none" w:sz="0" w:space="0" w:color="auto"/>
                        <w:bottom w:val="none" w:sz="0" w:space="0" w:color="auto"/>
                        <w:right w:val="none" w:sz="0" w:space="0" w:color="auto"/>
                      </w:divBdr>
                      <w:divsChild>
                        <w:div w:id="75362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177800">
          <w:marLeft w:val="0"/>
          <w:marRight w:val="0"/>
          <w:marTop w:val="0"/>
          <w:marBottom w:val="0"/>
          <w:divBdr>
            <w:top w:val="none" w:sz="0" w:space="0" w:color="auto"/>
            <w:left w:val="none" w:sz="0" w:space="0" w:color="auto"/>
            <w:bottom w:val="none" w:sz="0" w:space="0" w:color="auto"/>
            <w:right w:val="none" w:sz="0" w:space="0" w:color="auto"/>
          </w:divBdr>
          <w:divsChild>
            <w:div w:id="88456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82256">
      <w:bodyDiv w:val="1"/>
      <w:marLeft w:val="0"/>
      <w:marRight w:val="0"/>
      <w:marTop w:val="0"/>
      <w:marBottom w:val="0"/>
      <w:divBdr>
        <w:top w:val="none" w:sz="0" w:space="0" w:color="auto"/>
        <w:left w:val="none" w:sz="0" w:space="0" w:color="auto"/>
        <w:bottom w:val="none" w:sz="0" w:space="0" w:color="auto"/>
        <w:right w:val="none" w:sz="0" w:space="0" w:color="auto"/>
      </w:divBdr>
    </w:div>
    <w:div w:id="385644840">
      <w:bodyDiv w:val="1"/>
      <w:marLeft w:val="0"/>
      <w:marRight w:val="0"/>
      <w:marTop w:val="0"/>
      <w:marBottom w:val="0"/>
      <w:divBdr>
        <w:top w:val="none" w:sz="0" w:space="0" w:color="auto"/>
        <w:left w:val="none" w:sz="0" w:space="0" w:color="auto"/>
        <w:bottom w:val="none" w:sz="0" w:space="0" w:color="auto"/>
        <w:right w:val="none" w:sz="0" w:space="0" w:color="auto"/>
      </w:divBdr>
    </w:div>
    <w:div w:id="643773106">
      <w:bodyDiv w:val="1"/>
      <w:marLeft w:val="0"/>
      <w:marRight w:val="0"/>
      <w:marTop w:val="0"/>
      <w:marBottom w:val="0"/>
      <w:divBdr>
        <w:top w:val="none" w:sz="0" w:space="0" w:color="auto"/>
        <w:left w:val="none" w:sz="0" w:space="0" w:color="auto"/>
        <w:bottom w:val="none" w:sz="0" w:space="0" w:color="auto"/>
        <w:right w:val="none" w:sz="0" w:space="0" w:color="auto"/>
      </w:divBdr>
    </w:div>
    <w:div w:id="924417257">
      <w:bodyDiv w:val="1"/>
      <w:marLeft w:val="0"/>
      <w:marRight w:val="0"/>
      <w:marTop w:val="0"/>
      <w:marBottom w:val="0"/>
      <w:divBdr>
        <w:top w:val="none" w:sz="0" w:space="0" w:color="auto"/>
        <w:left w:val="none" w:sz="0" w:space="0" w:color="auto"/>
        <w:bottom w:val="none" w:sz="0" w:space="0" w:color="auto"/>
        <w:right w:val="none" w:sz="0" w:space="0" w:color="auto"/>
      </w:divBdr>
    </w:div>
    <w:div w:id="966159851">
      <w:bodyDiv w:val="1"/>
      <w:marLeft w:val="0"/>
      <w:marRight w:val="0"/>
      <w:marTop w:val="0"/>
      <w:marBottom w:val="0"/>
      <w:divBdr>
        <w:top w:val="none" w:sz="0" w:space="0" w:color="auto"/>
        <w:left w:val="none" w:sz="0" w:space="0" w:color="auto"/>
        <w:bottom w:val="none" w:sz="0" w:space="0" w:color="auto"/>
        <w:right w:val="none" w:sz="0" w:space="0" w:color="auto"/>
      </w:divBdr>
      <w:divsChild>
        <w:div w:id="1052969279">
          <w:marLeft w:val="-720"/>
          <w:marRight w:val="0"/>
          <w:marTop w:val="0"/>
          <w:marBottom w:val="0"/>
          <w:divBdr>
            <w:top w:val="none" w:sz="0" w:space="0" w:color="auto"/>
            <w:left w:val="none" w:sz="0" w:space="0" w:color="auto"/>
            <w:bottom w:val="none" w:sz="0" w:space="0" w:color="auto"/>
            <w:right w:val="none" w:sz="0" w:space="0" w:color="auto"/>
          </w:divBdr>
        </w:div>
      </w:divsChild>
    </w:div>
    <w:div w:id="979697724">
      <w:bodyDiv w:val="1"/>
      <w:marLeft w:val="0"/>
      <w:marRight w:val="0"/>
      <w:marTop w:val="0"/>
      <w:marBottom w:val="0"/>
      <w:divBdr>
        <w:top w:val="none" w:sz="0" w:space="0" w:color="auto"/>
        <w:left w:val="none" w:sz="0" w:space="0" w:color="auto"/>
        <w:bottom w:val="none" w:sz="0" w:space="0" w:color="auto"/>
        <w:right w:val="none" w:sz="0" w:space="0" w:color="auto"/>
      </w:divBdr>
    </w:div>
    <w:div w:id="1117986254">
      <w:bodyDiv w:val="1"/>
      <w:marLeft w:val="0"/>
      <w:marRight w:val="0"/>
      <w:marTop w:val="0"/>
      <w:marBottom w:val="0"/>
      <w:divBdr>
        <w:top w:val="none" w:sz="0" w:space="0" w:color="auto"/>
        <w:left w:val="none" w:sz="0" w:space="0" w:color="auto"/>
        <w:bottom w:val="none" w:sz="0" w:space="0" w:color="auto"/>
        <w:right w:val="none" w:sz="0" w:space="0" w:color="auto"/>
      </w:divBdr>
    </w:div>
    <w:div w:id="1161123905">
      <w:bodyDiv w:val="1"/>
      <w:marLeft w:val="0"/>
      <w:marRight w:val="0"/>
      <w:marTop w:val="0"/>
      <w:marBottom w:val="0"/>
      <w:divBdr>
        <w:top w:val="none" w:sz="0" w:space="0" w:color="auto"/>
        <w:left w:val="none" w:sz="0" w:space="0" w:color="auto"/>
        <w:bottom w:val="none" w:sz="0" w:space="0" w:color="auto"/>
        <w:right w:val="none" w:sz="0" w:space="0" w:color="auto"/>
      </w:divBdr>
    </w:div>
    <w:div w:id="1435828622">
      <w:bodyDiv w:val="1"/>
      <w:marLeft w:val="0"/>
      <w:marRight w:val="0"/>
      <w:marTop w:val="0"/>
      <w:marBottom w:val="0"/>
      <w:divBdr>
        <w:top w:val="none" w:sz="0" w:space="0" w:color="auto"/>
        <w:left w:val="none" w:sz="0" w:space="0" w:color="auto"/>
        <w:bottom w:val="none" w:sz="0" w:space="0" w:color="auto"/>
        <w:right w:val="none" w:sz="0" w:space="0" w:color="auto"/>
      </w:divBdr>
      <w:divsChild>
        <w:div w:id="8794839">
          <w:marLeft w:val="0"/>
          <w:marRight w:val="0"/>
          <w:marTop w:val="360"/>
          <w:marBottom w:val="360"/>
          <w:divBdr>
            <w:top w:val="single" w:sz="2" w:space="0" w:color="auto"/>
            <w:left w:val="single" w:sz="2" w:space="0" w:color="auto"/>
            <w:bottom w:val="single" w:sz="2" w:space="0" w:color="auto"/>
            <w:right w:val="single" w:sz="2" w:space="0" w:color="auto"/>
          </w:divBdr>
        </w:div>
        <w:div w:id="2005694011">
          <w:marLeft w:val="0"/>
          <w:marRight w:val="0"/>
          <w:marTop w:val="360"/>
          <w:marBottom w:val="360"/>
          <w:divBdr>
            <w:top w:val="single" w:sz="2" w:space="0" w:color="auto"/>
            <w:left w:val="single" w:sz="2" w:space="0" w:color="auto"/>
            <w:bottom w:val="single" w:sz="2" w:space="0" w:color="auto"/>
            <w:right w:val="single" w:sz="2" w:space="0" w:color="auto"/>
          </w:divBdr>
        </w:div>
      </w:divsChild>
    </w:div>
    <w:div w:id="1452825345">
      <w:bodyDiv w:val="1"/>
      <w:marLeft w:val="0"/>
      <w:marRight w:val="0"/>
      <w:marTop w:val="0"/>
      <w:marBottom w:val="0"/>
      <w:divBdr>
        <w:top w:val="none" w:sz="0" w:space="0" w:color="auto"/>
        <w:left w:val="none" w:sz="0" w:space="0" w:color="auto"/>
        <w:bottom w:val="none" w:sz="0" w:space="0" w:color="auto"/>
        <w:right w:val="none" w:sz="0" w:space="0" w:color="auto"/>
      </w:divBdr>
    </w:div>
    <w:div w:id="1696468624">
      <w:bodyDiv w:val="1"/>
      <w:marLeft w:val="0"/>
      <w:marRight w:val="0"/>
      <w:marTop w:val="0"/>
      <w:marBottom w:val="0"/>
      <w:divBdr>
        <w:top w:val="none" w:sz="0" w:space="0" w:color="auto"/>
        <w:left w:val="none" w:sz="0" w:space="0" w:color="auto"/>
        <w:bottom w:val="none" w:sz="0" w:space="0" w:color="auto"/>
        <w:right w:val="none" w:sz="0" w:space="0" w:color="auto"/>
      </w:divBdr>
    </w:div>
    <w:div w:id="1793356226">
      <w:bodyDiv w:val="1"/>
      <w:marLeft w:val="0"/>
      <w:marRight w:val="0"/>
      <w:marTop w:val="0"/>
      <w:marBottom w:val="0"/>
      <w:divBdr>
        <w:top w:val="none" w:sz="0" w:space="0" w:color="auto"/>
        <w:left w:val="none" w:sz="0" w:space="0" w:color="auto"/>
        <w:bottom w:val="none" w:sz="0" w:space="0" w:color="auto"/>
        <w:right w:val="none" w:sz="0" w:space="0" w:color="auto"/>
      </w:divBdr>
    </w:div>
    <w:div w:id="1958558488">
      <w:bodyDiv w:val="1"/>
      <w:marLeft w:val="0"/>
      <w:marRight w:val="0"/>
      <w:marTop w:val="0"/>
      <w:marBottom w:val="0"/>
      <w:divBdr>
        <w:top w:val="none" w:sz="0" w:space="0" w:color="auto"/>
        <w:left w:val="none" w:sz="0" w:space="0" w:color="auto"/>
        <w:bottom w:val="none" w:sz="0" w:space="0" w:color="auto"/>
        <w:right w:val="none" w:sz="0" w:space="0" w:color="auto"/>
      </w:divBdr>
    </w:div>
    <w:div w:id="1980837942">
      <w:bodyDiv w:val="1"/>
      <w:marLeft w:val="0"/>
      <w:marRight w:val="0"/>
      <w:marTop w:val="0"/>
      <w:marBottom w:val="0"/>
      <w:divBdr>
        <w:top w:val="none" w:sz="0" w:space="0" w:color="auto"/>
        <w:left w:val="none" w:sz="0" w:space="0" w:color="auto"/>
        <w:bottom w:val="none" w:sz="0" w:space="0" w:color="auto"/>
        <w:right w:val="none" w:sz="0" w:space="0" w:color="auto"/>
      </w:divBdr>
    </w:div>
    <w:div w:id="2030255191">
      <w:bodyDiv w:val="1"/>
      <w:marLeft w:val="0"/>
      <w:marRight w:val="0"/>
      <w:marTop w:val="0"/>
      <w:marBottom w:val="0"/>
      <w:divBdr>
        <w:top w:val="none" w:sz="0" w:space="0" w:color="auto"/>
        <w:left w:val="none" w:sz="0" w:space="0" w:color="auto"/>
        <w:bottom w:val="none" w:sz="0" w:space="0" w:color="auto"/>
        <w:right w:val="none" w:sz="0" w:space="0" w:color="auto"/>
      </w:divBdr>
    </w:div>
    <w:div w:id="2035423907">
      <w:bodyDiv w:val="1"/>
      <w:marLeft w:val="0"/>
      <w:marRight w:val="0"/>
      <w:marTop w:val="0"/>
      <w:marBottom w:val="0"/>
      <w:divBdr>
        <w:top w:val="none" w:sz="0" w:space="0" w:color="auto"/>
        <w:left w:val="none" w:sz="0" w:space="0" w:color="auto"/>
        <w:bottom w:val="none" w:sz="0" w:space="0" w:color="auto"/>
        <w:right w:val="none" w:sz="0" w:space="0" w:color="auto"/>
      </w:divBdr>
    </w:div>
    <w:div w:id="2055305079">
      <w:bodyDiv w:val="1"/>
      <w:marLeft w:val="0"/>
      <w:marRight w:val="0"/>
      <w:marTop w:val="0"/>
      <w:marBottom w:val="0"/>
      <w:divBdr>
        <w:top w:val="none" w:sz="0" w:space="0" w:color="auto"/>
        <w:left w:val="none" w:sz="0" w:space="0" w:color="auto"/>
        <w:bottom w:val="none" w:sz="0" w:space="0" w:color="auto"/>
        <w:right w:val="none" w:sz="0" w:space="0" w:color="auto"/>
      </w:divBdr>
    </w:div>
    <w:div w:id="2091540868">
      <w:bodyDiv w:val="1"/>
      <w:marLeft w:val="0"/>
      <w:marRight w:val="0"/>
      <w:marTop w:val="0"/>
      <w:marBottom w:val="0"/>
      <w:divBdr>
        <w:top w:val="none" w:sz="0" w:space="0" w:color="auto"/>
        <w:left w:val="none" w:sz="0" w:space="0" w:color="auto"/>
        <w:bottom w:val="none" w:sz="0" w:space="0" w:color="auto"/>
        <w:right w:val="none" w:sz="0" w:space="0" w:color="auto"/>
      </w:divBdr>
    </w:div>
    <w:div w:id="20931154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eforum.org/agenda/2021/07/growth-rate-revenue-creativity-analytics-purpos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Dom24</b:Tag>
    <b:SourceType>InternetSite</b:SourceType>
    <b:Guid>{FFBFF881-36FC-4D9F-A533-963EEF336CD0}</b:Guid>
    <b:Title>domino`s</b:Title>
    <b:Year>2024</b:Year>
    <b:Author>
      <b:Author>
        <b:NameList>
          <b:Person>
            <b:Last>Domino`s</b:Last>
          </b:Person>
        </b:NameList>
      </b:Author>
    </b:Author>
    <b:YearAccessed>2024</b:YearAccessed>
    <b:MonthAccessed>02</b:MonthAccessed>
    <b:DayAccessed>12</b:DayAccessed>
    <b:URL>https://corporate.dominos.co.uk/our-journey</b:URL>
    <b:RefOrder>1</b:RefOrder>
  </b:Source>
  <b:Source>
    <b:Tag>E2E20</b:Tag>
    <b:SourceType>InternetSite</b:SourceType>
    <b:Guid>{3552A331-8391-4BFC-A253-A05394130EB6}</b:Guid>
    <b:Title>E2E</b:Title>
    <b:Year>2020</b:Year>
    <b:Author>
      <b:Author>
        <b:NameList>
          <b:Person>
            <b:Last>E2E</b:Last>
          </b:Person>
        </b:NameList>
      </b:Author>
    </b:Author>
    <b:YearAccessed>2024</b:YearAccessed>
    <b:MonthAccessed>03</b:MonthAccessed>
    <b:DayAccessed>01</b:DayAccessed>
    <b:URL>https://www.e2exchange.com/articles/8-ways-to-spot-opportunities-for-innovation-in-your-business/</b:URL>
    <b:RefOrder>3</b:RefOrder>
  </b:Source>
  <b:Source>
    <b:Tag>Dom241</b:Tag>
    <b:SourceType>InternetSite</b:SourceType>
    <b:Guid>{A4B22FBF-3ED9-474C-8548-46C66262D491}</b:Guid>
    <b:Author>
      <b:Author>
        <b:NameList>
          <b:Person>
            <b:Last>Domino`s</b:Last>
          </b:Person>
        </b:NameList>
      </b:Author>
    </b:Author>
    <b:Title>Domno`s Hampshire and Cardiff</b:Title>
    <b:Year>2024</b:Year>
    <b:YearAccessed>2024</b:YearAccessed>
    <b:MonthAccessed>03</b:MonthAccessed>
    <b:DayAccessed>01</b:DayAccessed>
    <b:URL>https://dominoscareers.co.uk/store-vacancies/delivery-driver-using-own-car-11/#:~:text=Being%20a%20Domino's%20Pizza%20Delivery,on%20time%2C%20hot%20and%20fresh.</b:URL>
    <b:RefOrder>2</b:RefOrder>
  </b:Source>
  <b:Source>
    <b:Tag>Mck22</b:Tag>
    <b:SourceType>ArticleInAPeriodical</b:SourceType>
    <b:Guid>{3869D629-21BC-41BE-968D-D5239BD84787}</b:Guid>
    <b:Title>What is innovation</b:Title>
    <b:Year>2022</b:Year>
    <b:Author>
      <b:Author>
        <b:NameList>
          <b:Person>
            <b:Last>Mckinsey</b:Last>
          </b:Person>
        </b:NameList>
      </b:Author>
    </b:Author>
    <b:JournalName>Mckinsey and Company</b:JournalName>
    <b:Pages>1-6</b:Pages>
    <b:PeriodicalTitle>Mckinsey and Company</b:PeriodicalTitle>
    <b:Month>08</b:Month>
    <b:RefOrder>4</b:RefOrder>
  </b:Source>
  <b:Source>
    <b:Tag>Sar23</b:Tag>
    <b:SourceType>ArticleInAPeriodical</b:SourceType>
    <b:Guid>{62602AB9-DF6B-4F6E-9C64-3B82C29F0EFF}</b:Guid>
    <b:Author>
      <b:Author>
        <b:NameList>
          <b:Person>
            <b:Last>Henderson</b:Last>
            <b:First>Sarah</b:First>
          </b:Person>
        </b:NameList>
      </b:Author>
    </b:Author>
    <b:Title>Can nature boost your creativity and improve wellbeing?</b:Title>
    <b:Year>2023</b:Year>
    <b:Month>05</b:Month>
    <b:Day>09</b:Day>
    <b:Pages>https://www.linkedin.com/pulse/can-nature-boost-your-creativity-improve-wellbeing-sarah-henderson/</b:Pages>
    <b:RefOrder>5</b:RefOrder>
  </b:Source>
  <b:Source>
    <b:Tag>Wor23</b:Tag>
    <b:SourceType>JournalArticle</b:SourceType>
    <b:Guid>{2DB43CAE-06A4-4E18-95A1-3BAC8E0F5156}</b:Guid>
    <b:Author>
      <b:Author>
        <b:NameList>
          <b:Person>
            <b:Last>(WEF)</b:Last>
            <b:First>World</b:First>
            <b:Middle>Economic Forum</b:Middle>
          </b:Person>
        </b:NameList>
      </b:Author>
    </b:Author>
    <b:Title>From ideas to impact: Cultivating a culture of innovation at work</b:Title>
    <b:JournalName>jobs and skills</b:JournalName>
    <b:Year>2023</b:Year>
    <b:Pages>1</b:Pages>
    <b:Issue>https://www.weforum.org/agenda/2023/05/ideas-impact-foster-culture-of-innovation/</b:Issue>
    <b:RefOrder>6</b:RefOrder>
  </b:Source>
  <b:Source>
    <b:Tag>CIP23</b:Tag>
    <b:SourceType>ArticleInAPeriodical</b:SourceType>
    <b:Guid>{0269983D-3C9E-476B-B863-295114887467}</b:Guid>
    <b:Title>How to shape oganisational climat?</b:Title>
    <b:Year>2023</b:Year>
    <b:Pages>https://www.cipd.org/uk/knowledge/factsheets/organisation-culture-change-factsheet/#what-is-organisational-culture</b:Pages>
    <b:Author>
      <b:Author>
        <b:NameList>
          <b:Person>
            <b:Last>CIPD</b:Last>
          </b:Person>
        </b:NameList>
      </b:Author>
    </b:Author>
    <b:PeriodicalTitle> Oganisational climat and culture</b:PeriodicalTitle>
    <b:Month>10</b:Month>
    <b:Day>12</b:Day>
    <b:RefOrder>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92e0e1aa566732a4d4e9854910a9bb5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94ad4140a68b8496474d07a629cded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1FA7B5-932B-4F4B-91A5-6DB1E803EB4D}">
  <ds:schemaRefs>
    <ds:schemaRef ds:uri="http://schemas.microsoft.com/sharepoint/v3/contenttype/forms"/>
  </ds:schemaRefs>
</ds:datastoreItem>
</file>

<file path=customXml/itemProps2.xml><?xml version="1.0" encoding="utf-8"?>
<ds:datastoreItem xmlns:ds="http://schemas.openxmlformats.org/officeDocument/2006/customXml" ds:itemID="{D2A1716D-7255-49F3-B136-7B10A24294CF}">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543DB568-BA10-4B69-979C-AD12F28DEF2D}">
  <ds:schemaRefs>
    <ds:schemaRef ds:uri="http://schemas.openxmlformats.org/officeDocument/2006/bibliography"/>
  </ds:schemaRefs>
</ds:datastoreItem>
</file>

<file path=customXml/itemProps4.xml><?xml version="1.0" encoding="utf-8"?>
<ds:datastoreItem xmlns:ds="http://schemas.openxmlformats.org/officeDocument/2006/customXml" ds:itemID="{A23F0931-F612-44E9-856A-5FE2095F93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17</Pages>
  <Words>4740</Words>
  <Characters>30097</Characters>
  <Application>Microsoft Office Word</Application>
  <DocSecurity>0</DocSecurity>
  <Lines>517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(BMSW5013)</dc:subject>
  <dc:creator>tekle</dc:creator>
  <dc:description/>
  <cp:lastModifiedBy>tekle</cp:lastModifiedBy>
  <cp:revision>8</cp:revision>
  <dcterms:created xsi:type="dcterms:W3CDTF">2024-03-11T13:58:00Z</dcterms:created>
  <dcterms:modified xsi:type="dcterms:W3CDTF">2024-03-21T19:09:00Z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7db2ea6c-eecb-4312-8c73-66e7cc4a2c27</vt:lpwstr>
  </property>
  <property fmtid="{D5CDD505-2E9C-101B-9397-08002B2CF9AE}" pid="3" name="ContentTypeId">
    <vt:lpwstr>0x01010060EEA2F366178047808FA03462A57F61</vt:lpwstr>
  </property>
</Properties>
</file>