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21456234" w14:textId="0BBDA860" w:rsidR="00243319" w:rsidRPr="00EC261C" w:rsidRDefault="00283A43" w:rsidP="00055CBB">
          <w:pPr>
            <w:pStyle w:val="TOCHeading"/>
            <w:rPr>
              <w:rFonts w:ascii="Arial" w:hAnsi="Arial" w:cs="Arial"/>
              <w:b/>
              <w:bCs/>
              <w:noProof/>
            </w:rPr>
          </w:pPr>
          <w:r>
            <w:rPr>
              <w:rFonts w:ascii="Arial" w:hAnsi="Arial" w:cs="Arial"/>
              <w:b/>
              <w:bCs/>
            </w:rPr>
            <w:t>REFLECTIVE</w:t>
          </w:r>
          <w:r w:rsidR="00E66D13">
            <w:rPr>
              <w:rFonts w:ascii="Arial" w:hAnsi="Arial" w:cs="Arial"/>
              <w:b/>
              <w:bCs/>
            </w:rPr>
            <w:t xml:space="preserve"> writing</w:t>
          </w:r>
        </w:p>
        <w:p w14:paraId="73765B6C" w14:textId="28D31525" w:rsidR="00243319" w:rsidRDefault="00243319" w:rsidP="00243319">
          <w:pPr>
            <w:pStyle w:val="NoSpacing"/>
            <w:rPr>
              <w:noProof/>
            </w:rPr>
          </w:pPr>
        </w:p>
        <w:p w14:paraId="33FCCC68" w14:textId="580FB912" w:rsidR="00243319" w:rsidRDefault="00243319" w:rsidP="00243319">
          <w:pPr>
            <w:pStyle w:val="NoSpacing"/>
            <w:rPr>
              <w:noProof/>
            </w:rPr>
          </w:pPr>
        </w:p>
        <w:p w14:paraId="6E3BBEE7" w14:textId="05179C2F" w:rsidR="0003758D" w:rsidRDefault="0003758D" w:rsidP="00243319">
          <w:pPr>
            <w:pStyle w:val="NoSpacing"/>
            <w:rPr>
              <w:noProof/>
            </w:rPr>
          </w:pPr>
        </w:p>
        <w:p w14:paraId="75CF58B7" w14:textId="2E8B53AD" w:rsidR="0003758D" w:rsidRDefault="0003758D" w:rsidP="00243319">
          <w:pPr>
            <w:pStyle w:val="NoSpacing"/>
            <w:rPr>
              <w:noProof/>
            </w:rPr>
          </w:pPr>
        </w:p>
        <w:p w14:paraId="3215DC9B" w14:textId="77777777" w:rsidR="0003758D" w:rsidRDefault="0003758D" w:rsidP="00243319">
          <w:pPr>
            <w:pStyle w:val="NoSpacing"/>
            <w:rPr>
              <w:noProof/>
            </w:rPr>
          </w:pPr>
        </w:p>
        <w:p w14:paraId="5347D8BD" w14:textId="77777777" w:rsidR="00243319" w:rsidRDefault="00243319" w:rsidP="00243319">
          <w:pPr>
            <w:pStyle w:val="NoSpacing"/>
            <w:rPr>
              <w:noProof/>
            </w:rPr>
          </w:pPr>
        </w:p>
        <w:p w14:paraId="2AA5FDDF" w14:textId="77777777" w:rsidR="00243319" w:rsidRDefault="00243319" w:rsidP="00243319">
          <w:pPr>
            <w:pStyle w:val="NoSpacing"/>
            <w:rPr>
              <w:noProof/>
            </w:rPr>
          </w:pPr>
        </w:p>
        <w:p w14:paraId="2472F2E5" w14:textId="77777777" w:rsidR="00243319" w:rsidRDefault="00243319" w:rsidP="00243319">
          <w:pPr>
            <w:pStyle w:val="NoSpacing"/>
            <w:rPr>
              <w:noProof/>
            </w:rPr>
          </w:pPr>
        </w:p>
        <w:p w14:paraId="7533E0B7" w14:textId="1F01A01F" w:rsidR="006F1573" w:rsidRPr="00243319" w:rsidRDefault="001330F4" w:rsidP="00243319">
          <w:pPr>
            <w:pStyle w:val="NoSpacing"/>
            <w:rPr>
              <w:sz w:val="2"/>
            </w:rPr>
          </w:pPr>
          <w:r>
            <w:rPr>
              <w:noProof/>
            </w:rPr>
            <w:drawing>
              <wp:inline distT="0" distB="0" distL="0" distR="0" wp14:anchorId="1C688C39" wp14:editId="4A7E9B1C">
                <wp:extent cx="5739130" cy="26482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9130" cy="2648291"/>
                        </a:xfrm>
                        <a:prstGeom prst="rect">
                          <a:avLst/>
                        </a:prstGeom>
                      </pic:spPr>
                    </pic:pic>
                  </a:graphicData>
                </a:graphic>
              </wp:inline>
            </w:drawing>
          </w:r>
          <w:r w:rsidR="005D5412">
            <w:rPr>
              <w:noProof/>
            </w:rPr>
            <w:pict w14:anchorId="065B7BF2">
              <v:shapetype id="_x0000_t202" coordsize="21600,21600" o:spt="202" path="m,l,21600r21600,l21600,xe">
                <v:stroke joinstyle="miter"/>
                <v:path gradientshapeok="t" o:connecttype="rect"/>
              </v:shapetype>
              <v:shape id="Text Box 69" o:spid="_x0000_s2050" type="#_x0000_t202" style="position:absolute;margin-left:62.5pt;margin-top:532.7pt;width:419.4pt;height:15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tbl>
                      <w:tblPr>
                        <w:tblStyle w:val="TableGrid"/>
                        <w:tblW w:w="5732" w:type="dxa"/>
                        <w:tblInd w:w="418" w:type="dxa"/>
                        <w:tblBorders>
                          <w:top w:val="single" w:sz="8" w:space="0" w:color="5B63B7" w:themeColor="text2" w:themeTint="99"/>
                          <w:left w:val="single" w:sz="8" w:space="0" w:color="5B63B7" w:themeColor="text2" w:themeTint="99"/>
                          <w:bottom w:val="single" w:sz="8" w:space="0" w:color="5B63B7" w:themeColor="text2" w:themeTint="99"/>
                          <w:right w:val="single" w:sz="8" w:space="0" w:color="5B63B7" w:themeColor="text2" w:themeTint="99"/>
                          <w:insideH w:val="single" w:sz="8" w:space="0" w:color="5B63B7" w:themeColor="text2" w:themeTint="99"/>
                          <w:insideV w:val="single" w:sz="8" w:space="0" w:color="5B63B7" w:themeColor="text2" w:themeTint="99"/>
                        </w:tblBorders>
                        <w:tblLook w:val="04A0" w:firstRow="1" w:lastRow="0" w:firstColumn="1" w:lastColumn="0" w:noHBand="0" w:noVBand="1"/>
                      </w:tblPr>
                      <w:tblGrid>
                        <w:gridCol w:w="1742"/>
                        <w:gridCol w:w="3990"/>
                      </w:tblGrid>
                      <w:tr w:rsidR="00AC5B51" w:rsidRPr="008E6F7A" w14:paraId="34E09468" w14:textId="77777777" w:rsidTr="00A5492F">
                        <w:trPr>
                          <w:trHeight w:val="360"/>
                        </w:trPr>
                        <w:tc>
                          <w:tcPr>
                            <w:tcW w:w="1742" w:type="dxa"/>
                            <w:shd w:val="clear" w:color="auto" w:fill="FFFFFF" w:themeFill="background1"/>
                          </w:tcPr>
                          <w:p w14:paraId="02D580CA" w14:textId="77777777" w:rsidR="006351C3" w:rsidRPr="001C1A3E" w:rsidRDefault="006351C3" w:rsidP="00AC5B51">
                            <w:pPr>
                              <w:pStyle w:val="NoSpacing"/>
                              <w:shd w:val="clear" w:color="auto" w:fill="FFFFFF" w:themeFill="background1"/>
                              <w:jc w:val="center"/>
                              <w:rPr>
                                <w:color w:val="5B63B7" w:themeColor="text2" w:themeTint="99"/>
                                <w:sz w:val="22"/>
                                <w:szCs w:val="22"/>
                              </w:rPr>
                            </w:pPr>
                            <w:r w:rsidRPr="001C1A3E">
                              <w:rPr>
                                <w:rFonts w:ascii="Arial" w:hAnsi="Arial" w:cs="Arial"/>
                                <w:color w:val="5B63B7" w:themeColor="text2" w:themeTint="99"/>
                                <w:sz w:val="22"/>
                                <w:szCs w:val="22"/>
                              </w:rPr>
                              <w:t>Student Name</w:t>
                            </w:r>
                          </w:p>
                        </w:tc>
                        <w:tc>
                          <w:tcPr>
                            <w:tcW w:w="3990" w:type="dxa"/>
                            <w:shd w:val="clear" w:color="auto" w:fill="FFFFFF" w:themeFill="background1"/>
                          </w:tcPr>
                          <w:p w14:paraId="53BA8080" w14:textId="03CEE6C3" w:rsidR="006351C3" w:rsidRPr="001C1A3E" w:rsidRDefault="008E6F7A" w:rsidP="00AC5B51">
                            <w:pPr>
                              <w:pStyle w:val="NoSpacing"/>
                              <w:shd w:val="clear" w:color="auto" w:fill="FFFFFF" w:themeFill="background1"/>
                              <w:jc w:val="center"/>
                              <w:rPr>
                                <w:rFonts w:ascii="Arial" w:hAnsi="Arial" w:cs="Arial"/>
                                <w:color w:val="5B63B7" w:themeColor="text2" w:themeTint="99"/>
                                <w:sz w:val="22"/>
                                <w:szCs w:val="22"/>
                              </w:rPr>
                            </w:pPr>
                            <w:r w:rsidRPr="001C1A3E">
                              <w:rPr>
                                <w:rFonts w:ascii="Arial" w:hAnsi="Arial" w:cs="Arial"/>
                                <w:color w:val="5B63B7" w:themeColor="text2" w:themeTint="99"/>
                                <w:sz w:val="22"/>
                                <w:szCs w:val="22"/>
                              </w:rPr>
                              <w:t>Radoslav Nikolov</w:t>
                            </w:r>
                          </w:p>
                        </w:tc>
                      </w:tr>
                      <w:tr w:rsidR="00AC5B51" w:rsidRPr="008E6F7A" w14:paraId="0E384A62" w14:textId="77777777" w:rsidTr="00A5492F">
                        <w:trPr>
                          <w:trHeight w:val="360"/>
                        </w:trPr>
                        <w:tc>
                          <w:tcPr>
                            <w:tcW w:w="1742" w:type="dxa"/>
                            <w:shd w:val="clear" w:color="auto" w:fill="FFFFFF" w:themeFill="background1"/>
                          </w:tcPr>
                          <w:p w14:paraId="26AA2576" w14:textId="77777777" w:rsidR="006351C3" w:rsidRPr="001C1A3E" w:rsidRDefault="006351C3" w:rsidP="00AC5B51">
                            <w:pPr>
                              <w:pStyle w:val="NoSpacing"/>
                              <w:shd w:val="clear" w:color="auto" w:fill="FFFFFF" w:themeFill="background1"/>
                              <w:jc w:val="center"/>
                              <w:rPr>
                                <w:color w:val="5B63B7" w:themeColor="text2" w:themeTint="99"/>
                                <w:sz w:val="22"/>
                                <w:szCs w:val="22"/>
                              </w:rPr>
                            </w:pPr>
                            <w:r w:rsidRPr="001C1A3E">
                              <w:rPr>
                                <w:rFonts w:ascii="Arial" w:hAnsi="Arial" w:cs="Arial"/>
                                <w:color w:val="5B63B7" w:themeColor="text2" w:themeTint="99"/>
                                <w:sz w:val="22"/>
                                <w:szCs w:val="22"/>
                              </w:rPr>
                              <w:t>Student ID</w:t>
                            </w:r>
                          </w:p>
                        </w:tc>
                        <w:tc>
                          <w:tcPr>
                            <w:tcW w:w="3990" w:type="dxa"/>
                            <w:shd w:val="clear" w:color="auto" w:fill="FFFFFF" w:themeFill="background1"/>
                          </w:tcPr>
                          <w:p w14:paraId="686BE4E0" w14:textId="262A19F9" w:rsidR="006351C3" w:rsidRPr="001C1A3E" w:rsidRDefault="006351C3" w:rsidP="00AC5B51">
                            <w:pPr>
                              <w:pStyle w:val="NoSpacing"/>
                              <w:shd w:val="clear" w:color="auto" w:fill="FFFFFF" w:themeFill="background1"/>
                              <w:jc w:val="center"/>
                              <w:rPr>
                                <w:rFonts w:ascii="Arial" w:hAnsi="Arial" w:cs="Arial"/>
                                <w:color w:val="5B63B7" w:themeColor="text2" w:themeTint="99"/>
                                <w:sz w:val="22"/>
                                <w:szCs w:val="22"/>
                              </w:rPr>
                            </w:pPr>
                            <w:r w:rsidRPr="001C1A3E">
                              <w:rPr>
                                <w:rFonts w:ascii="Arial" w:hAnsi="Arial" w:cs="Arial"/>
                                <w:color w:val="5B63B7" w:themeColor="text2" w:themeTint="99"/>
                                <w:sz w:val="22"/>
                                <w:szCs w:val="22"/>
                              </w:rPr>
                              <w:t>2</w:t>
                            </w:r>
                            <w:r w:rsidR="008E6F7A" w:rsidRPr="001C1A3E">
                              <w:rPr>
                                <w:rFonts w:ascii="Arial" w:hAnsi="Arial" w:cs="Arial"/>
                                <w:color w:val="5B63B7" w:themeColor="text2" w:themeTint="99"/>
                                <w:sz w:val="22"/>
                                <w:szCs w:val="22"/>
                              </w:rPr>
                              <w:t>118366</w:t>
                            </w:r>
                          </w:p>
                        </w:tc>
                      </w:tr>
                      <w:tr w:rsidR="00AC5B51" w:rsidRPr="008E6F7A" w14:paraId="28691DE3" w14:textId="77777777" w:rsidTr="00A5492F">
                        <w:trPr>
                          <w:trHeight w:val="376"/>
                        </w:trPr>
                        <w:tc>
                          <w:tcPr>
                            <w:tcW w:w="1742" w:type="dxa"/>
                            <w:shd w:val="clear" w:color="auto" w:fill="FFFFFF" w:themeFill="background1"/>
                          </w:tcPr>
                          <w:p w14:paraId="208A3F63" w14:textId="77777777" w:rsidR="006351C3" w:rsidRPr="001C1A3E" w:rsidRDefault="006351C3" w:rsidP="00AC5B51">
                            <w:pPr>
                              <w:pStyle w:val="NoSpacing"/>
                              <w:shd w:val="clear" w:color="auto" w:fill="FFFFFF" w:themeFill="background1"/>
                              <w:jc w:val="center"/>
                              <w:rPr>
                                <w:color w:val="5B63B7" w:themeColor="text2" w:themeTint="99"/>
                                <w:sz w:val="22"/>
                                <w:szCs w:val="22"/>
                              </w:rPr>
                            </w:pPr>
                            <w:r w:rsidRPr="001C1A3E">
                              <w:rPr>
                                <w:rFonts w:ascii="Arial" w:hAnsi="Arial" w:cs="Arial"/>
                                <w:color w:val="5B63B7" w:themeColor="text2" w:themeTint="99"/>
                                <w:sz w:val="22"/>
                                <w:szCs w:val="22"/>
                              </w:rPr>
                              <w:t>Module code</w:t>
                            </w:r>
                          </w:p>
                        </w:tc>
                        <w:tc>
                          <w:tcPr>
                            <w:tcW w:w="3990" w:type="dxa"/>
                            <w:shd w:val="clear" w:color="auto" w:fill="FFFFFF" w:themeFill="background1"/>
                          </w:tcPr>
                          <w:p w14:paraId="72AE6BC3" w14:textId="77777777" w:rsidR="006351C3" w:rsidRPr="001C1A3E" w:rsidRDefault="006351C3" w:rsidP="00AC5B51">
                            <w:pPr>
                              <w:pStyle w:val="NoSpacing"/>
                              <w:shd w:val="clear" w:color="auto" w:fill="FFFFFF" w:themeFill="background1"/>
                              <w:jc w:val="center"/>
                              <w:rPr>
                                <w:rFonts w:ascii="Arial" w:hAnsi="Arial" w:cs="Arial"/>
                                <w:color w:val="5B63B7" w:themeColor="text2" w:themeTint="99"/>
                                <w:sz w:val="22"/>
                                <w:szCs w:val="22"/>
                              </w:rPr>
                            </w:pPr>
                            <w:r w:rsidRPr="001C1A3E">
                              <w:rPr>
                                <w:rFonts w:ascii="Arial" w:hAnsi="Arial" w:cs="Arial"/>
                                <w:color w:val="5B63B7" w:themeColor="text2" w:themeTint="99"/>
                                <w:sz w:val="22"/>
                                <w:szCs w:val="22"/>
                              </w:rPr>
                              <w:t>BMSW4001_BIRM</w:t>
                            </w:r>
                          </w:p>
                        </w:tc>
                      </w:tr>
                      <w:tr w:rsidR="00AC5B51" w:rsidRPr="008E6F7A" w14:paraId="7F9B2585" w14:textId="77777777" w:rsidTr="00A5492F">
                        <w:trPr>
                          <w:trHeight w:val="360"/>
                        </w:trPr>
                        <w:tc>
                          <w:tcPr>
                            <w:tcW w:w="1742" w:type="dxa"/>
                            <w:shd w:val="clear" w:color="auto" w:fill="FFFFFF" w:themeFill="background1"/>
                          </w:tcPr>
                          <w:p w14:paraId="63AC65A7" w14:textId="77777777" w:rsidR="006351C3" w:rsidRPr="001C1A3E" w:rsidRDefault="006351C3" w:rsidP="00AC5B51">
                            <w:pPr>
                              <w:pStyle w:val="NoSpacing"/>
                              <w:shd w:val="clear" w:color="auto" w:fill="FFFFFF" w:themeFill="background1"/>
                              <w:jc w:val="center"/>
                              <w:rPr>
                                <w:color w:val="5B63B7" w:themeColor="text2" w:themeTint="99"/>
                                <w:sz w:val="22"/>
                                <w:szCs w:val="22"/>
                              </w:rPr>
                            </w:pPr>
                            <w:r w:rsidRPr="001C1A3E">
                              <w:rPr>
                                <w:rFonts w:ascii="Arial" w:hAnsi="Arial" w:cs="Arial"/>
                                <w:color w:val="5B63B7" w:themeColor="text2" w:themeTint="99"/>
                                <w:sz w:val="22"/>
                                <w:szCs w:val="22"/>
                              </w:rPr>
                              <w:t>Assignment section</w:t>
                            </w:r>
                          </w:p>
                        </w:tc>
                        <w:tc>
                          <w:tcPr>
                            <w:tcW w:w="3990" w:type="dxa"/>
                            <w:shd w:val="clear" w:color="auto" w:fill="FFFFFF" w:themeFill="background1"/>
                          </w:tcPr>
                          <w:p w14:paraId="67C4AFDA" w14:textId="77777777" w:rsidR="006351C3" w:rsidRPr="001C1A3E" w:rsidRDefault="006351C3" w:rsidP="00AC5B51">
                            <w:pPr>
                              <w:pStyle w:val="NoSpacing"/>
                              <w:shd w:val="clear" w:color="auto" w:fill="FFFFFF" w:themeFill="background1"/>
                              <w:jc w:val="center"/>
                              <w:rPr>
                                <w:rFonts w:ascii="Arial" w:hAnsi="Arial" w:cs="Arial"/>
                                <w:color w:val="5B63B7" w:themeColor="text2" w:themeTint="99"/>
                                <w:sz w:val="22"/>
                                <w:szCs w:val="22"/>
                              </w:rPr>
                            </w:pPr>
                            <w:r w:rsidRPr="001C1A3E">
                              <w:rPr>
                                <w:rFonts w:ascii="Arial" w:hAnsi="Arial" w:cs="Arial"/>
                                <w:bCs/>
                                <w:color w:val="5B63B7" w:themeColor="text2" w:themeTint="99"/>
                                <w:sz w:val="22"/>
                                <w:szCs w:val="22"/>
                              </w:rPr>
                              <w:t xml:space="preserve">Academic and Employability Skills  </w:t>
                            </w:r>
                          </w:p>
                        </w:tc>
                      </w:tr>
                      <w:tr w:rsidR="00AC5B51" w:rsidRPr="008E6F7A" w14:paraId="0C14E018" w14:textId="77777777" w:rsidTr="00A5492F">
                        <w:trPr>
                          <w:trHeight w:val="360"/>
                        </w:trPr>
                        <w:tc>
                          <w:tcPr>
                            <w:tcW w:w="1742" w:type="dxa"/>
                            <w:shd w:val="clear" w:color="auto" w:fill="FFFFFF" w:themeFill="background1"/>
                          </w:tcPr>
                          <w:p w14:paraId="7DFB4BA9" w14:textId="77777777" w:rsidR="006351C3" w:rsidRPr="001C1A3E" w:rsidRDefault="006351C3" w:rsidP="00AC5B51">
                            <w:pPr>
                              <w:pStyle w:val="NoSpacing"/>
                              <w:shd w:val="clear" w:color="auto" w:fill="FFFFFF" w:themeFill="background1"/>
                              <w:jc w:val="center"/>
                              <w:rPr>
                                <w:color w:val="5B63B7" w:themeColor="text2" w:themeTint="99"/>
                                <w:sz w:val="22"/>
                                <w:szCs w:val="22"/>
                              </w:rPr>
                            </w:pPr>
                            <w:r w:rsidRPr="001C1A3E">
                              <w:rPr>
                                <w:rFonts w:ascii="Arial" w:hAnsi="Arial" w:cs="Arial"/>
                                <w:color w:val="5B63B7" w:themeColor="text2" w:themeTint="99"/>
                                <w:sz w:val="22"/>
                                <w:szCs w:val="22"/>
                              </w:rPr>
                              <w:t>Lecturer’s name</w:t>
                            </w:r>
                          </w:p>
                        </w:tc>
                        <w:tc>
                          <w:tcPr>
                            <w:tcW w:w="3990" w:type="dxa"/>
                            <w:shd w:val="clear" w:color="auto" w:fill="FFFFFF" w:themeFill="background1"/>
                          </w:tcPr>
                          <w:p w14:paraId="2C928569" w14:textId="77777777" w:rsidR="006351C3" w:rsidRPr="001C1A3E" w:rsidRDefault="006351C3" w:rsidP="00AC5B51">
                            <w:pPr>
                              <w:pStyle w:val="NoSpacing"/>
                              <w:shd w:val="clear" w:color="auto" w:fill="FFFFFF" w:themeFill="background1"/>
                              <w:jc w:val="center"/>
                              <w:rPr>
                                <w:rFonts w:ascii="Arial" w:hAnsi="Arial" w:cs="Arial"/>
                                <w:color w:val="5B63B7" w:themeColor="text2" w:themeTint="99"/>
                                <w:sz w:val="22"/>
                                <w:szCs w:val="22"/>
                              </w:rPr>
                            </w:pPr>
                            <w:r w:rsidRPr="001C1A3E">
                              <w:rPr>
                                <w:rFonts w:ascii="Arial" w:hAnsi="Arial" w:cs="Arial"/>
                                <w:color w:val="5B63B7" w:themeColor="text2" w:themeTint="99"/>
                                <w:sz w:val="22"/>
                                <w:szCs w:val="22"/>
                              </w:rPr>
                              <w:t xml:space="preserve">Doreen </w:t>
                            </w:r>
                            <w:proofErr w:type="spellStart"/>
                            <w:r w:rsidRPr="001C1A3E">
                              <w:rPr>
                                <w:rFonts w:ascii="Arial" w:hAnsi="Arial" w:cs="Arial"/>
                                <w:color w:val="5B63B7" w:themeColor="text2" w:themeTint="99"/>
                                <w:sz w:val="22"/>
                                <w:szCs w:val="22"/>
                              </w:rPr>
                              <w:t>Nyaa</w:t>
                            </w:r>
                            <w:proofErr w:type="spellEnd"/>
                            <w:r w:rsidRPr="001C1A3E">
                              <w:rPr>
                                <w:rFonts w:ascii="Arial" w:hAnsi="Arial" w:cs="Arial"/>
                                <w:color w:val="5B63B7" w:themeColor="text2" w:themeTint="99"/>
                                <w:sz w:val="22"/>
                                <w:szCs w:val="22"/>
                              </w:rPr>
                              <w:t xml:space="preserve"> </w:t>
                            </w:r>
                            <w:proofErr w:type="spellStart"/>
                            <w:r w:rsidRPr="001C1A3E">
                              <w:rPr>
                                <w:rFonts w:ascii="Arial" w:hAnsi="Arial" w:cs="Arial"/>
                                <w:color w:val="5B63B7" w:themeColor="text2" w:themeTint="99"/>
                                <w:sz w:val="22"/>
                                <w:szCs w:val="22"/>
                              </w:rPr>
                              <w:t>Amundam</w:t>
                            </w:r>
                            <w:proofErr w:type="spellEnd"/>
                          </w:p>
                        </w:tc>
                      </w:tr>
                    </w:tbl>
                    <w:p w14:paraId="0FBE1B22" w14:textId="619AF005" w:rsidR="00D504FB" w:rsidRDefault="00D504FB" w:rsidP="00AC5B51">
                      <w:pPr>
                        <w:pStyle w:val="NoSpacing"/>
                        <w:shd w:val="clear" w:color="auto" w:fill="FFFFFF" w:themeFill="background1"/>
                        <w:jc w:val="center"/>
                        <w:rPr>
                          <w:color w:val="4A66AC" w:themeColor="accent1"/>
                        </w:rPr>
                      </w:pPr>
                    </w:p>
                    <w:sdt>
                      <w:sdtPr>
                        <w:rPr>
                          <w:color w:val="4A66AC"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41BB4161" w14:textId="7B3C30CB" w:rsidR="00D504FB" w:rsidRDefault="00D504FB">
                          <w:pPr>
                            <w:pStyle w:val="NoSpacing"/>
                            <w:jc w:val="right"/>
                            <w:rPr>
                              <w:color w:val="4A66AC" w:themeColor="accent1"/>
                              <w:sz w:val="36"/>
                              <w:szCs w:val="36"/>
                            </w:rPr>
                          </w:pPr>
                          <w:r>
                            <w:rPr>
                              <w:color w:val="4A66AC" w:themeColor="accent1"/>
                              <w:sz w:val="36"/>
                              <w:szCs w:val="36"/>
                            </w:rPr>
                            <w:t xml:space="preserve">     </w:t>
                          </w:r>
                        </w:p>
                      </w:sdtContent>
                    </w:sdt>
                  </w:txbxContent>
                </v:textbox>
                <w10:wrap anchorx="margin" anchory="margin"/>
              </v:shape>
            </w:pict>
          </w:r>
          <w:r w:rsidR="00D504FB">
            <w:rPr>
              <w:rFonts w:ascii="Arial" w:hAnsi="Arial" w:cs="Arial"/>
              <w:sz w:val="22"/>
              <w:szCs w:val="22"/>
            </w:rPr>
            <w:br w:type="page"/>
          </w: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FA15DC5" w:rsidR="00791E64" w:rsidRPr="007C5577" w:rsidRDefault="00791E64">
          <w:pPr>
            <w:pStyle w:val="TOCHeading"/>
            <w:rPr>
              <w:rFonts w:ascii="Arial" w:hAnsi="Arial" w:cs="Arial"/>
              <w:b/>
              <w:bCs/>
            </w:rPr>
          </w:pPr>
          <w:r w:rsidRPr="007C5577">
            <w:rPr>
              <w:rFonts w:ascii="Arial" w:hAnsi="Arial" w:cs="Arial"/>
              <w:b/>
              <w:bCs/>
            </w:rPr>
            <w:t>Table of Contents</w:t>
          </w:r>
        </w:p>
        <w:p w14:paraId="7E85F386" w14:textId="437A70EF" w:rsidR="005D5412"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00078291" w:history="1">
            <w:r w:rsidR="005D5412" w:rsidRPr="00552BEF">
              <w:rPr>
                <w:rStyle w:val="Hyperlink"/>
                <w:rFonts w:ascii="Arial" w:hAnsi="Arial" w:cs="Arial"/>
              </w:rPr>
              <w:t>introduction</w:t>
            </w:r>
            <w:r w:rsidR="005D5412">
              <w:rPr>
                <w:webHidden/>
              </w:rPr>
              <w:tab/>
            </w:r>
            <w:r w:rsidR="005D5412">
              <w:rPr>
                <w:webHidden/>
              </w:rPr>
              <w:fldChar w:fldCharType="begin"/>
            </w:r>
            <w:r w:rsidR="005D5412">
              <w:rPr>
                <w:webHidden/>
              </w:rPr>
              <w:instrText xml:space="preserve"> PAGEREF _Toc100078291 \h </w:instrText>
            </w:r>
            <w:r w:rsidR="005D5412">
              <w:rPr>
                <w:webHidden/>
              </w:rPr>
            </w:r>
            <w:r w:rsidR="005D5412">
              <w:rPr>
                <w:webHidden/>
              </w:rPr>
              <w:fldChar w:fldCharType="separate"/>
            </w:r>
            <w:r w:rsidR="005D5412">
              <w:rPr>
                <w:webHidden/>
              </w:rPr>
              <w:t>2</w:t>
            </w:r>
            <w:r w:rsidR="005D5412">
              <w:rPr>
                <w:webHidden/>
              </w:rPr>
              <w:fldChar w:fldCharType="end"/>
            </w:r>
          </w:hyperlink>
        </w:p>
        <w:p w14:paraId="73DC5D61" w14:textId="2E68C9C4" w:rsidR="005D5412" w:rsidRDefault="005D5412">
          <w:pPr>
            <w:pStyle w:val="TOC1"/>
            <w:rPr>
              <w:b w:val="0"/>
              <w:bCs w:val="0"/>
              <w:sz w:val="22"/>
              <w:szCs w:val="22"/>
              <w:lang w:val="bg-BG" w:eastAsia="bg-BG"/>
            </w:rPr>
          </w:pPr>
          <w:hyperlink w:anchor="_Toc100078292" w:history="1">
            <w:r w:rsidRPr="00552BEF">
              <w:rPr>
                <w:rStyle w:val="Hyperlink"/>
                <w:rFonts w:ascii="Arial" w:hAnsi="Arial" w:cs="Arial"/>
              </w:rPr>
              <w:t>reflective writing</w:t>
            </w:r>
            <w:r>
              <w:rPr>
                <w:webHidden/>
              </w:rPr>
              <w:tab/>
            </w:r>
            <w:r>
              <w:rPr>
                <w:webHidden/>
              </w:rPr>
              <w:fldChar w:fldCharType="begin"/>
            </w:r>
            <w:r>
              <w:rPr>
                <w:webHidden/>
              </w:rPr>
              <w:instrText xml:space="preserve"> PAGEREF _Toc100078292 \h </w:instrText>
            </w:r>
            <w:r>
              <w:rPr>
                <w:webHidden/>
              </w:rPr>
            </w:r>
            <w:r>
              <w:rPr>
                <w:webHidden/>
              </w:rPr>
              <w:fldChar w:fldCharType="separate"/>
            </w:r>
            <w:r>
              <w:rPr>
                <w:webHidden/>
              </w:rPr>
              <w:t>3</w:t>
            </w:r>
            <w:r>
              <w:rPr>
                <w:webHidden/>
              </w:rPr>
              <w:fldChar w:fldCharType="end"/>
            </w:r>
          </w:hyperlink>
        </w:p>
        <w:p w14:paraId="67F73C42" w14:textId="64C978C9" w:rsidR="005D5412" w:rsidRDefault="005D5412">
          <w:pPr>
            <w:pStyle w:val="TOC2"/>
            <w:tabs>
              <w:tab w:val="right" w:leader="dot" w:pos="9016"/>
            </w:tabs>
            <w:rPr>
              <w:noProof/>
              <w:sz w:val="22"/>
              <w:szCs w:val="22"/>
              <w:lang w:val="bg-BG" w:eastAsia="bg-BG"/>
            </w:rPr>
          </w:pPr>
          <w:hyperlink w:anchor="_Toc100078293" w:history="1">
            <w:r w:rsidRPr="00552BEF">
              <w:rPr>
                <w:rStyle w:val="Hyperlink"/>
                <w:noProof/>
              </w:rPr>
              <w:t>ERA Model</w:t>
            </w:r>
            <w:r>
              <w:rPr>
                <w:noProof/>
                <w:webHidden/>
              </w:rPr>
              <w:tab/>
            </w:r>
            <w:r>
              <w:rPr>
                <w:noProof/>
                <w:webHidden/>
              </w:rPr>
              <w:fldChar w:fldCharType="begin"/>
            </w:r>
            <w:r>
              <w:rPr>
                <w:noProof/>
                <w:webHidden/>
              </w:rPr>
              <w:instrText xml:space="preserve"> PAGEREF _Toc100078293 \h </w:instrText>
            </w:r>
            <w:r>
              <w:rPr>
                <w:noProof/>
                <w:webHidden/>
              </w:rPr>
            </w:r>
            <w:r>
              <w:rPr>
                <w:noProof/>
                <w:webHidden/>
              </w:rPr>
              <w:fldChar w:fldCharType="separate"/>
            </w:r>
            <w:r>
              <w:rPr>
                <w:noProof/>
                <w:webHidden/>
              </w:rPr>
              <w:t>4</w:t>
            </w:r>
            <w:r>
              <w:rPr>
                <w:noProof/>
                <w:webHidden/>
              </w:rPr>
              <w:fldChar w:fldCharType="end"/>
            </w:r>
          </w:hyperlink>
        </w:p>
        <w:p w14:paraId="12CFB115" w14:textId="658A90F0" w:rsidR="005D5412" w:rsidRDefault="005D5412">
          <w:pPr>
            <w:pStyle w:val="TOC2"/>
            <w:tabs>
              <w:tab w:val="right" w:leader="dot" w:pos="9016"/>
            </w:tabs>
            <w:rPr>
              <w:noProof/>
              <w:sz w:val="22"/>
              <w:szCs w:val="22"/>
              <w:lang w:val="bg-BG" w:eastAsia="bg-BG"/>
            </w:rPr>
          </w:pPr>
          <w:hyperlink w:anchor="_Toc100078294" w:history="1">
            <w:r w:rsidRPr="00552BEF">
              <w:rPr>
                <w:rStyle w:val="Hyperlink"/>
                <w:noProof/>
              </w:rPr>
              <w:t>Driscoll’s What model</w:t>
            </w:r>
            <w:r>
              <w:rPr>
                <w:noProof/>
                <w:webHidden/>
              </w:rPr>
              <w:tab/>
            </w:r>
            <w:r>
              <w:rPr>
                <w:noProof/>
                <w:webHidden/>
              </w:rPr>
              <w:fldChar w:fldCharType="begin"/>
            </w:r>
            <w:r>
              <w:rPr>
                <w:noProof/>
                <w:webHidden/>
              </w:rPr>
              <w:instrText xml:space="preserve"> PAGEREF _Toc100078294 \h </w:instrText>
            </w:r>
            <w:r>
              <w:rPr>
                <w:noProof/>
                <w:webHidden/>
              </w:rPr>
            </w:r>
            <w:r>
              <w:rPr>
                <w:noProof/>
                <w:webHidden/>
              </w:rPr>
              <w:fldChar w:fldCharType="separate"/>
            </w:r>
            <w:r>
              <w:rPr>
                <w:noProof/>
                <w:webHidden/>
              </w:rPr>
              <w:t>4</w:t>
            </w:r>
            <w:r>
              <w:rPr>
                <w:noProof/>
                <w:webHidden/>
              </w:rPr>
              <w:fldChar w:fldCharType="end"/>
            </w:r>
          </w:hyperlink>
        </w:p>
        <w:p w14:paraId="44C924D5" w14:textId="298D4087" w:rsidR="005D5412" w:rsidRDefault="005D5412">
          <w:pPr>
            <w:pStyle w:val="TOC1"/>
            <w:rPr>
              <w:b w:val="0"/>
              <w:bCs w:val="0"/>
              <w:sz w:val="22"/>
              <w:szCs w:val="22"/>
              <w:lang w:val="bg-BG" w:eastAsia="bg-BG"/>
            </w:rPr>
          </w:pPr>
          <w:hyperlink w:anchor="_Toc100078295" w:history="1">
            <w:r w:rsidRPr="00552BEF">
              <w:rPr>
                <w:rStyle w:val="Hyperlink"/>
                <w:rFonts w:ascii="Arial" w:hAnsi="Arial" w:cs="Arial"/>
              </w:rPr>
              <w:t>model of reflection</w:t>
            </w:r>
            <w:r>
              <w:rPr>
                <w:webHidden/>
              </w:rPr>
              <w:tab/>
            </w:r>
            <w:r>
              <w:rPr>
                <w:webHidden/>
              </w:rPr>
              <w:fldChar w:fldCharType="begin"/>
            </w:r>
            <w:r>
              <w:rPr>
                <w:webHidden/>
              </w:rPr>
              <w:instrText xml:space="preserve"> PAGEREF _Toc100078295 \h </w:instrText>
            </w:r>
            <w:r>
              <w:rPr>
                <w:webHidden/>
              </w:rPr>
            </w:r>
            <w:r>
              <w:rPr>
                <w:webHidden/>
              </w:rPr>
              <w:fldChar w:fldCharType="separate"/>
            </w:r>
            <w:r>
              <w:rPr>
                <w:webHidden/>
              </w:rPr>
              <w:t>5</w:t>
            </w:r>
            <w:r>
              <w:rPr>
                <w:webHidden/>
              </w:rPr>
              <w:fldChar w:fldCharType="end"/>
            </w:r>
          </w:hyperlink>
        </w:p>
        <w:p w14:paraId="7396CDAD" w14:textId="3BD2D354" w:rsidR="005D5412" w:rsidRDefault="005D5412">
          <w:pPr>
            <w:pStyle w:val="TOC2"/>
            <w:tabs>
              <w:tab w:val="right" w:leader="dot" w:pos="9016"/>
            </w:tabs>
            <w:rPr>
              <w:noProof/>
              <w:sz w:val="22"/>
              <w:szCs w:val="22"/>
              <w:lang w:val="bg-BG" w:eastAsia="bg-BG"/>
            </w:rPr>
          </w:pPr>
          <w:hyperlink w:anchor="_Toc100078296" w:history="1">
            <w:r w:rsidRPr="00552BEF">
              <w:rPr>
                <w:rStyle w:val="Hyperlink"/>
                <w:rFonts w:ascii="Arial" w:hAnsi="Arial" w:cs="Arial"/>
                <w:noProof/>
              </w:rPr>
              <w:t>Kolb’s experiential learning cycle.</w:t>
            </w:r>
            <w:r>
              <w:rPr>
                <w:noProof/>
                <w:webHidden/>
              </w:rPr>
              <w:tab/>
            </w:r>
            <w:r>
              <w:rPr>
                <w:noProof/>
                <w:webHidden/>
              </w:rPr>
              <w:fldChar w:fldCharType="begin"/>
            </w:r>
            <w:r>
              <w:rPr>
                <w:noProof/>
                <w:webHidden/>
              </w:rPr>
              <w:instrText xml:space="preserve"> PAGEREF _Toc100078296 \h </w:instrText>
            </w:r>
            <w:r>
              <w:rPr>
                <w:noProof/>
                <w:webHidden/>
              </w:rPr>
            </w:r>
            <w:r>
              <w:rPr>
                <w:noProof/>
                <w:webHidden/>
              </w:rPr>
              <w:fldChar w:fldCharType="separate"/>
            </w:r>
            <w:r>
              <w:rPr>
                <w:noProof/>
                <w:webHidden/>
              </w:rPr>
              <w:t>5</w:t>
            </w:r>
            <w:r>
              <w:rPr>
                <w:noProof/>
                <w:webHidden/>
              </w:rPr>
              <w:fldChar w:fldCharType="end"/>
            </w:r>
          </w:hyperlink>
        </w:p>
        <w:p w14:paraId="7B5D5EEE" w14:textId="51DAF406" w:rsidR="005D5412" w:rsidRDefault="005D5412">
          <w:pPr>
            <w:pStyle w:val="TOC2"/>
            <w:tabs>
              <w:tab w:val="right" w:leader="dot" w:pos="9016"/>
            </w:tabs>
            <w:rPr>
              <w:noProof/>
              <w:sz w:val="22"/>
              <w:szCs w:val="22"/>
              <w:lang w:val="bg-BG" w:eastAsia="bg-BG"/>
            </w:rPr>
          </w:pPr>
          <w:hyperlink w:anchor="_Toc100078297" w:history="1">
            <w:r w:rsidRPr="00552BEF">
              <w:rPr>
                <w:rStyle w:val="Hyperlink"/>
                <w:rFonts w:ascii="Arial" w:hAnsi="Arial" w:cs="Arial"/>
                <w:noProof/>
              </w:rPr>
              <w:t>The Gibb’s reflective circle.</w:t>
            </w:r>
            <w:r>
              <w:rPr>
                <w:noProof/>
                <w:webHidden/>
              </w:rPr>
              <w:tab/>
            </w:r>
            <w:r>
              <w:rPr>
                <w:noProof/>
                <w:webHidden/>
              </w:rPr>
              <w:fldChar w:fldCharType="begin"/>
            </w:r>
            <w:r>
              <w:rPr>
                <w:noProof/>
                <w:webHidden/>
              </w:rPr>
              <w:instrText xml:space="preserve"> PAGEREF _Toc100078297 \h </w:instrText>
            </w:r>
            <w:r>
              <w:rPr>
                <w:noProof/>
                <w:webHidden/>
              </w:rPr>
            </w:r>
            <w:r>
              <w:rPr>
                <w:noProof/>
                <w:webHidden/>
              </w:rPr>
              <w:fldChar w:fldCharType="separate"/>
            </w:r>
            <w:r>
              <w:rPr>
                <w:noProof/>
                <w:webHidden/>
              </w:rPr>
              <w:t>6</w:t>
            </w:r>
            <w:r>
              <w:rPr>
                <w:noProof/>
                <w:webHidden/>
              </w:rPr>
              <w:fldChar w:fldCharType="end"/>
            </w:r>
          </w:hyperlink>
        </w:p>
        <w:p w14:paraId="480FBEAE" w14:textId="5573961D" w:rsidR="005D5412" w:rsidRDefault="005D5412">
          <w:pPr>
            <w:pStyle w:val="TOC1"/>
            <w:rPr>
              <w:b w:val="0"/>
              <w:bCs w:val="0"/>
              <w:sz w:val="22"/>
              <w:szCs w:val="22"/>
              <w:lang w:val="bg-BG" w:eastAsia="bg-BG"/>
            </w:rPr>
          </w:pPr>
          <w:hyperlink w:anchor="_Toc100078298" w:history="1">
            <w:r w:rsidRPr="00552BEF">
              <w:rPr>
                <w:rStyle w:val="Hyperlink"/>
                <w:rFonts w:ascii="Arial" w:hAnsi="Arial" w:cs="Arial"/>
              </w:rPr>
              <w:t>reflect on my writing task 1</w:t>
            </w:r>
            <w:r>
              <w:rPr>
                <w:webHidden/>
              </w:rPr>
              <w:tab/>
            </w:r>
            <w:r>
              <w:rPr>
                <w:webHidden/>
              </w:rPr>
              <w:fldChar w:fldCharType="begin"/>
            </w:r>
            <w:r>
              <w:rPr>
                <w:webHidden/>
              </w:rPr>
              <w:instrText xml:space="preserve"> PAGEREF _Toc100078298 \h </w:instrText>
            </w:r>
            <w:r>
              <w:rPr>
                <w:webHidden/>
              </w:rPr>
            </w:r>
            <w:r>
              <w:rPr>
                <w:webHidden/>
              </w:rPr>
              <w:fldChar w:fldCharType="separate"/>
            </w:r>
            <w:r>
              <w:rPr>
                <w:webHidden/>
              </w:rPr>
              <w:t>7</w:t>
            </w:r>
            <w:r>
              <w:rPr>
                <w:webHidden/>
              </w:rPr>
              <w:fldChar w:fldCharType="end"/>
            </w:r>
          </w:hyperlink>
        </w:p>
        <w:p w14:paraId="1F12FA8C" w14:textId="4762DC9F" w:rsidR="005D5412" w:rsidRDefault="005D5412">
          <w:pPr>
            <w:pStyle w:val="TOC1"/>
            <w:rPr>
              <w:b w:val="0"/>
              <w:bCs w:val="0"/>
              <w:sz w:val="22"/>
              <w:szCs w:val="22"/>
              <w:lang w:val="bg-BG" w:eastAsia="bg-BG"/>
            </w:rPr>
          </w:pPr>
          <w:hyperlink w:anchor="_Toc100078299" w:history="1">
            <w:r w:rsidRPr="00552BEF">
              <w:rPr>
                <w:rStyle w:val="Hyperlink"/>
                <w:rFonts w:ascii="Arial" w:hAnsi="Arial" w:cs="Arial"/>
              </w:rPr>
              <w:t>reflect on my group</w:t>
            </w:r>
            <w:r>
              <w:rPr>
                <w:webHidden/>
              </w:rPr>
              <w:tab/>
            </w:r>
            <w:r>
              <w:rPr>
                <w:webHidden/>
              </w:rPr>
              <w:fldChar w:fldCharType="begin"/>
            </w:r>
            <w:r>
              <w:rPr>
                <w:webHidden/>
              </w:rPr>
              <w:instrText xml:space="preserve"> PAGEREF _Toc100078299 \h </w:instrText>
            </w:r>
            <w:r>
              <w:rPr>
                <w:webHidden/>
              </w:rPr>
            </w:r>
            <w:r>
              <w:rPr>
                <w:webHidden/>
              </w:rPr>
              <w:fldChar w:fldCharType="separate"/>
            </w:r>
            <w:r>
              <w:rPr>
                <w:webHidden/>
              </w:rPr>
              <w:t>9</w:t>
            </w:r>
            <w:r>
              <w:rPr>
                <w:webHidden/>
              </w:rPr>
              <w:fldChar w:fldCharType="end"/>
            </w:r>
          </w:hyperlink>
        </w:p>
        <w:p w14:paraId="36227E76" w14:textId="406983C8" w:rsidR="005D5412" w:rsidRDefault="005D5412">
          <w:pPr>
            <w:pStyle w:val="TOC1"/>
            <w:rPr>
              <w:b w:val="0"/>
              <w:bCs w:val="0"/>
              <w:sz w:val="22"/>
              <w:szCs w:val="22"/>
              <w:lang w:val="bg-BG" w:eastAsia="bg-BG"/>
            </w:rPr>
          </w:pPr>
          <w:hyperlink w:anchor="_Toc100078300" w:history="1">
            <w:r w:rsidRPr="00552BEF">
              <w:rPr>
                <w:rStyle w:val="Hyperlink"/>
                <w:rFonts w:ascii="Arial" w:hAnsi="Arial" w:cs="Arial"/>
              </w:rPr>
              <w:t>personal development plan</w:t>
            </w:r>
            <w:r>
              <w:rPr>
                <w:webHidden/>
              </w:rPr>
              <w:tab/>
            </w:r>
            <w:r>
              <w:rPr>
                <w:webHidden/>
              </w:rPr>
              <w:fldChar w:fldCharType="begin"/>
            </w:r>
            <w:r>
              <w:rPr>
                <w:webHidden/>
              </w:rPr>
              <w:instrText xml:space="preserve"> PAGEREF _Toc100078300 \h </w:instrText>
            </w:r>
            <w:r>
              <w:rPr>
                <w:webHidden/>
              </w:rPr>
            </w:r>
            <w:r>
              <w:rPr>
                <w:webHidden/>
              </w:rPr>
              <w:fldChar w:fldCharType="separate"/>
            </w:r>
            <w:r>
              <w:rPr>
                <w:webHidden/>
              </w:rPr>
              <w:t>12</w:t>
            </w:r>
            <w:r>
              <w:rPr>
                <w:webHidden/>
              </w:rPr>
              <w:fldChar w:fldCharType="end"/>
            </w:r>
          </w:hyperlink>
        </w:p>
        <w:p w14:paraId="645A5825" w14:textId="57D1D926" w:rsidR="005D5412" w:rsidRDefault="005D5412">
          <w:pPr>
            <w:pStyle w:val="TOC1"/>
            <w:rPr>
              <w:b w:val="0"/>
              <w:bCs w:val="0"/>
              <w:sz w:val="22"/>
              <w:szCs w:val="22"/>
              <w:lang w:val="bg-BG" w:eastAsia="bg-BG"/>
            </w:rPr>
          </w:pPr>
          <w:hyperlink w:anchor="_Toc100078301" w:history="1">
            <w:r w:rsidRPr="00552BEF">
              <w:rPr>
                <w:rStyle w:val="Hyperlink"/>
                <w:rFonts w:ascii="Arial" w:hAnsi="Arial" w:cs="Arial"/>
              </w:rPr>
              <w:t>conclusion</w:t>
            </w:r>
            <w:r>
              <w:rPr>
                <w:webHidden/>
              </w:rPr>
              <w:tab/>
            </w:r>
            <w:r>
              <w:rPr>
                <w:webHidden/>
              </w:rPr>
              <w:fldChar w:fldCharType="begin"/>
            </w:r>
            <w:r>
              <w:rPr>
                <w:webHidden/>
              </w:rPr>
              <w:instrText xml:space="preserve"> PAGEREF _Toc100078301 \h </w:instrText>
            </w:r>
            <w:r>
              <w:rPr>
                <w:webHidden/>
              </w:rPr>
            </w:r>
            <w:r>
              <w:rPr>
                <w:webHidden/>
              </w:rPr>
              <w:fldChar w:fldCharType="separate"/>
            </w:r>
            <w:r>
              <w:rPr>
                <w:webHidden/>
              </w:rPr>
              <w:t>13</w:t>
            </w:r>
            <w:r>
              <w:rPr>
                <w:webHidden/>
              </w:rPr>
              <w:fldChar w:fldCharType="end"/>
            </w:r>
          </w:hyperlink>
        </w:p>
        <w:p w14:paraId="78F47721" w14:textId="7D7102E8" w:rsidR="005D5412" w:rsidRDefault="005D5412">
          <w:pPr>
            <w:pStyle w:val="TOC1"/>
            <w:rPr>
              <w:b w:val="0"/>
              <w:bCs w:val="0"/>
              <w:sz w:val="22"/>
              <w:szCs w:val="22"/>
              <w:lang w:val="bg-BG" w:eastAsia="bg-BG"/>
            </w:rPr>
          </w:pPr>
          <w:hyperlink w:anchor="_Toc100078302" w:history="1">
            <w:r w:rsidRPr="00552BEF">
              <w:rPr>
                <w:rStyle w:val="Hyperlink"/>
                <w:rFonts w:ascii="Arial" w:hAnsi="Arial" w:cs="Arial"/>
              </w:rPr>
              <w:t>reference list</w:t>
            </w:r>
            <w:r>
              <w:rPr>
                <w:webHidden/>
              </w:rPr>
              <w:tab/>
            </w:r>
            <w:r>
              <w:rPr>
                <w:webHidden/>
              </w:rPr>
              <w:fldChar w:fldCharType="begin"/>
            </w:r>
            <w:r>
              <w:rPr>
                <w:webHidden/>
              </w:rPr>
              <w:instrText xml:space="preserve"> PAGEREF _Toc100078302 \h </w:instrText>
            </w:r>
            <w:r>
              <w:rPr>
                <w:webHidden/>
              </w:rPr>
            </w:r>
            <w:r>
              <w:rPr>
                <w:webHidden/>
              </w:rPr>
              <w:fldChar w:fldCharType="separate"/>
            </w:r>
            <w:r>
              <w:rPr>
                <w:webHidden/>
              </w:rPr>
              <w:t>14</w:t>
            </w:r>
            <w:r>
              <w:rPr>
                <w:webHidden/>
              </w:rPr>
              <w:fldChar w:fldCharType="end"/>
            </w:r>
          </w:hyperlink>
        </w:p>
        <w:p w14:paraId="2B2E01EC" w14:textId="558B1836" w:rsidR="00791E64" w:rsidRDefault="00791E64">
          <w:r>
            <w:rPr>
              <w:b/>
              <w:bCs/>
              <w:noProof/>
            </w:rPr>
            <w:fldChar w:fldCharType="end"/>
          </w:r>
        </w:p>
      </w:sdtContent>
    </w:sdt>
    <w:p w14:paraId="319660E9" w14:textId="71109233" w:rsidR="006F1573" w:rsidRPr="005A4578" w:rsidRDefault="006F1573" w:rsidP="00E758C6">
      <w:pPr>
        <w:jc w:val="center"/>
        <w:rPr>
          <w:rFonts w:ascii="Arial" w:hAnsi="Arial" w:cs="Arial"/>
          <w:sz w:val="22"/>
          <w:szCs w:val="22"/>
        </w:rPr>
      </w:pPr>
    </w:p>
    <w:p w14:paraId="23C59A47" w14:textId="6EBC510F" w:rsidR="006F1573" w:rsidRPr="008B1472" w:rsidRDefault="006F1573" w:rsidP="008B1472"/>
    <w:p w14:paraId="497EA04A" w14:textId="19D809D5" w:rsidR="006F1573" w:rsidRPr="005A4578" w:rsidRDefault="006F1573" w:rsidP="00E758C6">
      <w:pPr>
        <w:jc w:val="center"/>
        <w:rPr>
          <w:rFonts w:ascii="Arial" w:hAnsi="Arial" w:cs="Arial"/>
          <w:sz w:val="72"/>
          <w:szCs w:val="72"/>
        </w:rPr>
      </w:pPr>
    </w:p>
    <w:p w14:paraId="0FFDE6C8" w14:textId="1A8B3530" w:rsidR="006F1573" w:rsidRPr="005A4578" w:rsidRDefault="006F1573" w:rsidP="00E758C6">
      <w:pPr>
        <w:jc w:val="center"/>
        <w:rPr>
          <w:rFonts w:ascii="Arial" w:hAnsi="Arial" w:cs="Arial"/>
          <w:sz w:val="72"/>
          <w:szCs w:val="72"/>
        </w:rPr>
      </w:pPr>
    </w:p>
    <w:p w14:paraId="6984448F" w14:textId="1246FECA" w:rsidR="006F1573" w:rsidRPr="005A4578" w:rsidRDefault="006F1573" w:rsidP="00E758C6">
      <w:pPr>
        <w:jc w:val="center"/>
        <w:rPr>
          <w:rFonts w:ascii="Arial" w:hAnsi="Arial" w:cs="Arial"/>
          <w:sz w:val="72"/>
          <w:szCs w:val="72"/>
        </w:rPr>
      </w:pPr>
    </w:p>
    <w:p w14:paraId="2F1E6BD6" w14:textId="2685737D" w:rsidR="004A7E01" w:rsidRDefault="004A7E01" w:rsidP="005A4578">
      <w:pPr>
        <w:rPr>
          <w:rFonts w:ascii="Arial" w:hAnsi="Arial" w:cs="Arial"/>
          <w:sz w:val="72"/>
          <w:szCs w:val="72"/>
        </w:rPr>
      </w:pPr>
    </w:p>
    <w:p w14:paraId="262E2DD1" w14:textId="65CE7EBF" w:rsidR="00AC5B51" w:rsidRDefault="00AC5B51" w:rsidP="00AC5B51">
      <w:pPr>
        <w:rPr>
          <w:rFonts w:ascii="Arial" w:hAnsi="Arial" w:cs="Arial"/>
          <w:b/>
          <w:bCs/>
          <w:sz w:val="22"/>
          <w:szCs w:val="22"/>
          <w:u w:val="single"/>
        </w:rPr>
      </w:pPr>
    </w:p>
    <w:p w14:paraId="3DE15CE6" w14:textId="73D2D807" w:rsidR="004A3FF7" w:rsidRDefault="004A3FF7" w:rsidP="00AC5B51">
      <w:pPr>
        <w:rPr>
          <w:rFonts w:ascii="Arial" w:hAnsi="Arial" w:cs="Arial"/>
          <w:b/>
          <w:bCs/>
          <w:sz w:val="22"/>
          <w:szCs w:val="22"/>
          <w:u w:val="single"/>
        </w:rPr>
      </w:pPr>
    </w:p>
    <w:p w14:paraId="7AB6692B" w14:textId="61760A79" w:rsidR="004A3FF7" w:rsidRDefault="004A3FF7" w:rsidP="00AC5B51">
      <w:pPr>
        <w:rPr>
          <w:rFonts w:ascii="Arial" w:hAnsi="Arial" w:cs="Arial"/>
          <w:b/>
          <w:bCs/>
          <w:sz w:val="22"/>
          <w:szCs w:val="22"/>
          <w:u w:val="single"/>
        </w:rPr>
      </w:pPr>
    </w:p>
    <w:p w14:paraId="087CA9F0" w14:textId="11527170" w:rsidR="004A3FF7" w:rsidRDefault="004A3FF7" w:rsidP="00AC5B51">
      <w:pPr>
        <w:rPr>
          <w:rFonts w:ascii="Arial" w:hAnsi="Arial" w:cs="Arial"/>
          <w:b/>
          <w:bCs/>
          <w:sz w:val="22"/>
          <w:szCs w:val="22"/>
          <w:u w:val="single"/>
        </w:rPr>
      </w:pPr>
    </w:p>
    <w:p w14:paraId="3730F1B4" w14:textId="7A99B676" w:rsidR="003E6F3B" w:rsidRPr="00EE11C3" w:rsidRDefault="00331E23" w:rsidP="00DD1064">
      <w:pPr>
        <w:pStyle w:val="Heading1"/>
        <w:rPr>
          <w:rFonts w:ascii="Arial" w:hAnsi="Arial" w:cs="Arial"/>
          <w:b/>
          <w:bCs/>
        </w:rPr>
      </w:pPr>
      <w:bookmarkStart w:id="0" w:name="_Toc100078291"/>
      <w:r>
        <w:rPr>
          <w:rFonts w:ascii="Arial" w:hAnsi="Arial" w:cs="Arial"/>
          <w:b/>
          <w:bCs/>
        </w:rPr>
        <w:lastRenderedPageBreak/>
        <w:t>introduction</w:t>
      </w:r>
      <w:bookmarkEnd w:id="0"/>
    </w:p>
    <w:p w14:paraId="3D9FAE69" w14:textId="75C197BE" w:rsidR="00224371" w:rsidRDefault="00224371" w:rsidP="00B471E9">
      <w:pPr>
        <w:pStyle w:val="NormalWeb"/>
        <w:spacing w:beforeAutospacing="0" w:line="360" w:lineRule="auto"/>
        <w:rPr>
          <w:rFonts w:ascii="Arial" w:hAnsi="Arial" w:cs="Arial"/>
          <w:color w:val="000000"/>
          <w:sz w:val="22"/>
          <w:szCs w:val="22"/>
        </w:rPr>
      </w:pPr>
    </w:p>
    <w:p w14:paraId="3FE7315A" w14:textId="75D2131C" w:rsidR="00C47FBC" w:rsidRDefault="00BF6647" w:rsidP="00F10ED1">
      <w:pPr>
        <w:pStyle w:val="NormalWeb"/>
        <w:spacing w:beforeAutospacing="0" w:line="360" w:lineRule="auto"/>
        <w:rPr>
          <w:rFonts w:ascii="Arial" w:hAnsi="Arial" w:cs="Arial"/>
          <w:color w:val="000000"/>
          <w:sz w:val="22"/>
          <w:szCs w:val="22"/>
        </w:rPr>
      </w:pPr>
      <w:r w:rsidRPr="00BF6647">
        <w:rPr>
          <w:rFonts w:ascii="Arial" w:hAnsi="Arial" w:cs="Arial"/>
          <w:color w:val="000000"/>
          <w:sz w:val="22"/>
          <w:szCs w:val="22"/>
        </w:rPr>
        <w:t>In this report I will clarify the essence of</w:t>
      </w:r>
      <w:r w:rsidR="006D2A37">
        <w:rPr>
          <w:rFonts w:ascii="Arial" w:hAnsi="Arial" w:cs="Arial"/>
          <w:color w:val="000000"/>
          <w:sz w:val="22"/>
          <w:szCs w:val="22"/>
        </w:rPr>
        <w:t xml:space="preserve"> </w:t>
      </w:r>
      <w:r w:rsidR="00C47FBC">
        <w:rPr>
          <w:rFonts w:ascii="Arial" w:hAnsi="Arial" w:cs="Arial"/>
          <w:color w:val="000000"/>
          <w:sz w:val="22"/>
          <w:szCs w:val="22"/>
        </w:rPr>
        <w:t>reflective</w:t>
      </w:r>
      <w:r w:rsidR="006D2A37">
        <w:rPr>
          <w:rFonts w:ascii="Arial" w:hAnsi="Arial" w:cs="Arial"/>
          <w:color w:val="000000"/>
          <w:sz w:val="22"/>
          <w:szCs w:val="22"/>
        </w:rPr>
        <w:t xml:space="preserve"> writing</w:t>
      </w:r>
      <w:r w:rsidR="00D14F33">
        <w:rPr>
          <w:rFonts w:ascii="Arial" w:hAnsi="Arial" w:cs="Arial"/>
          <w:color w:val="000000"/>
          <w:sz w:val="22"/>
          <w:szCs w:val="22"/>
        </w:rPr>
        <w:t>,</w:t>
      </w:r>
      <w:r w:rsidRPr="00BF6647">
        <w:rPr>
          <w:rFonts w:ascii="Arial" w:hAnsi="Arial" w:cs="Arial"/>
          <w:color w:val="000000"/>
          <w:sz w:val="22"/>
          <w:szCs w:val="22"/>
        </w:rPr>
        <w:t xml:space="preserve"> by focusing on the basic models</w:t>
      </w:r>
      <w:r w:rsidR="00D14F33">
        <w:rPr>
          <w:rFonts w:ascii="Arial" w:hAnsi="Arial" w:cs="Arial"/>
          <w:color w:val="000000"/>
          <w:sz w:val="22"/>
          <w:szCs w:val="22"/>
        </w:rPr>
        <w:t>:</w:t>
      </w:r>
      <w:r w:rsidR="003D6297">
        <w:rPr>
          <w:rFonts w:ascii="Arial" w:hAnsi="Arial" w:cs="Arial"/>
          <w:color w:val="000000"/>
          <w:sz w:val="22"/>
          <w:szCs w:val="22"/>
        </w:rPr>
        <w:t xml:space="preserve"> </w:t>
      </w:r>
      <w:r w:rsidR="00830D1D">
        <w:rPr>
          <w:rFonts w:ascii="Arial" w:hAnsi="Arial" w:cs="Arial"/>
          <w:color w:val="000000"/>
          <w:sz w:val="22"/>
          <w:szCs w:val="22"/>
        </w:rPr>
        <w:t>Era Model</w:t>
      </w:r>
      <w:r w:rsidR="000801B0">
        <w:rPr>
          <w:rFonts w:ascii="Arial" w:hAnsi="Arial" w:cs="Arial"/>
          <w:color w:val="000000"/>
          <w:sz w:val="22"/>
          <w:szCs w:val="22"/>
        </w:rPr>
        <w:t xml:space="preserve">, Driscoll’s what </w:t>
      </w:r>
      <w:r w:rsidR="00F063CF">
        <w:rPr>
          <w:rFonts w:ascii="Arial" w:hAnsi="Arial" w:cs="Arial"/>
          <w:color w:val="000000"/>
          <w:sz w:val="22"/>
          <w:szCs w:val="22"/>
        </w:rPr>
        <w:t xml:space="preserve">model, Kolb’s experiential </w:t>
      </w:r>
      <w:r w:rsidR="00FC2983">
        <w:rPr>
          <w:rFonts w:ascii="Arial" w:hAnsi="Arial" w:cs="Arial"/>
          <w:color w:val="000000"/>
          <w:sz w:val="22"/>
          <w:szCs w:val="22"/>
        </w:rPr>
        <w:t>learning cycle and The Gi</w:t>
      </w:r>
      <w:r w:rsidR="0056175B">
        <w:rPr>
          <w:rFonts w:ascii="Arial" w:hAnsi="Arial" w:cs="Arial"/>
          <w:color w:val="000000"/>
          <w:sz w:val="22"/>
          <w:szCs w:val="22"/>
        </w:rPr>
        <w:t>bb’s reflective cycle</w:t>
      </w:r>
      <w:r w:rsidR="00F10ED1">
        <w:rPr>
          <w:rFonts w:ascii="Arial" w:hAnsi="Arial" w:cs="Arial"/>
          <w:color w:val="000000"/>
          <w:sz w:val="22"/>
          <w:szCs w:val="22"/>
        </w:rPr>
        <w:t>.</w:t>
      </w:r>
      <w:r w:rsidR="00BC4A23">
        <w:rPr>
          <w:rFonts w:ascii="Arial" w:hAnsi="Arial" w:cs="Arial"/>
          <w:color w:val="000000"/>
          <w:sz w:val="22"/>
          <w:szCs w:val="22"/>
        </w:rPr>
        <w:t xml:space="preserve"> </w:t>
      </w:r>
      <w:r w:rsidR="00BC4A23" w:rsidRPr="00BC4A23">
        <w:rPr>
          <w:rFonts w:ascii="Arial" w:hAnsi="Arial" w:cs="Arial"/>
          <w:color w:val="000000"/>
          <w:sz w:val="22"/>
          <w:szCs w:val="22"/>
        </w:rPr>
        <w:t xml:space="preserve">It will also introduce you to the use of the last two models for </w:t>
      </w:r>
      <w:r w:rsidR="00ED38DA">
        <w:rPr>
          <w:rFonts w:ascii="Arial" w:hAnsi="Arial" w:cs="Arial"/>
          <w:color w:val="000000"/>
          <w:sz w:val="22"/>
          <w:szCs w:val="22"/>
        </w:rPr>
        <w:t>r</w:t>
      </w:r>
      <w:r w:rsidR="00BC4A23" w:rsidRPr="00BC4A23">
        <w:rPr>
          <w:rFonts w:ascii="Arial" w:hAnsi="Arial" w:cs="Arial"/>
          <w:color w:val="000000"/>
          <w:sz w:val="22"/>
          <w:szCs w:val="22"/>
        </w:rPr>
        <w:t>eflection</w:t>
      </w:r>
      <w:r w:rsidR="00ED38DA">
        <w:rPr>
          <w:rFonts w:ascii="Arial" w:hAnsi="Arial" w:cs="Arial"/>
          <w:color w:val="000000"/>
          <w:sz w:val="22"/>
          <w:szCs w:val="22"/>
        </w:rPr>
        <w:t>: Reflect</w:t>
      </w:r>
      <w:r w:rsidR="00AD4791">
        <w:rPr>
          <w:rFonts w:ascii="Arial" w:hAnsi="Arial" w:cs="Arial"/>
          <w:color w:val="000000"/>
          <w:sz w:val="22"/>
          <w:szCs w:val="22"/>
        </w:rPr>
        <w:t xml:space="preserve"> on my writing Task1 and Ref</w:t>
      </w:r>
      <w:r w:rsidR="0029339A">
        <w:rPr>
          <w:rFonts w:ascii="Arial" w:hAnsi="Arial" w:cs="Arial"/>
          <w:color w:val="000000"/>
          <w:sz w:val="22"/>
          <w:szCs w:val="22"/>
        </w:rPr>
        <w:t>lect on group</w:t>
      </w:r>
      <w:r w:rsidR="00CC4071">
        <w:rPr>
          <w:rFonts w:ascii="Arial" w:hAnsi="Arial" w:cs="Arial"/>
          <w:color w:val="000000"/>
          <w:sz w:val="22"/>
          <w:szCs w:val="22"/>
        </w:rPr>
        <w:t>.</w:t>
      </w:r>
      <w:r w:rsidR="009D5ADB">
        <w:rPr>
          <w:rFonts w:ascii="Arial" w:hAnsi="Arial" w:cs="Arial"/>
          <w:color w:val="000000"/>
          <w:sz w:val="22"/>
          <w:szCs w:val="22"/>
        </w:rPr>
        <w:t xml:space="preserve"> </w:t>
      </w:r>
      <w:r w:rsidR="00F06354" w:rsidRPr="00F06354">
        <w:rPr>
          <w:rFonts w:ascii="Arial" w:hAnsi="Arial" w:cs="Arial"/>
          <w:color w:val="000000"/>
          <w:sz w:val="22"/>
          <w:szCs w:val="22"/>
        </w:rPr>
        <w:t>Finally, I will share how I prepared my</w:t>
      </w:r>
      <w:r w:rsidR="00F06354">
        <w:rPr>
          <w:rFonts w:ascii="Arial" w:hAnsi="Arial" w:cs="Arial"/>
          <w:color w:val="000000"/>
          <w:sz w:val="22"/>
          <w:szCs w:val="22"/>
        </w:rPr>
        <w:t xml:space="preserve"> Personal Develop</w:t>
      </w:r>
      <w:r w:rsidR="00FA2206">
        <w:rPr>
          <w:rFonts w:ascii="Arial" w:hAnsi="Arial" w:cs="Arial"/>
          <w:color w:val="000000"/>
          <w:sz w:val="22"/>
          <w:szCs w:val="22"/>
        </w:rPr>
        <w:t xml:space="preserve">ment </w:t>
      </w:r>
      <w:proofErr w:type="gramStart"/>
      <w:r w:rsidR="00FA2206">
        <w:rPr>
          <w:rFonts w:ascii="Arial" w:hAnsi="Arial" w:cs="Arial"/>
          <w:color w:val="000000"/>
          <w:sz w:val="22"/>
          <w:szCs w:val="22"/>
        </w:rPr>
        <w:t xml:space="preserve">Plan </w:t>
      </w:r>
      <w:r w:rsidR="00F06354" w:rsidRPr="00F06354">
        <w:rPr>
          <w:rFonts w:ascii="Arial" w:hAnsi="Arial" w:cs="Arial"/>
          <w:color w:val="000000"/>
          <w:sz w:val="22"/>
          <w:szCs w:val="22"/>
        </w:rPr>
        <w:t xml:space="preserve"> Who</w:t>
      </w:r>
      <w:proofErr w:type="gramEnd"/>
      <w:r w:rsidR="00F06354" w:rsidRPr="00F06354">
        <w:rPr>
          <w:rFonts w:ascii="Arial" w:hAnsi="Arial" w:cs="Arial"/>
          <w:color w:val="000000"/>
          <w:sz w:val="22"/>
          <w:szCs w:val="22"/>
        </w:rPr>
        <w:t xml:space="preserve"> helps me to achieve my goals and in the best way</w:t>
      </w:r>
      <w:r w:rsidR="00FA2206">
        <w:rPr>
          <w:rFonts w:ascii="Arial" w:hAnsi="Arial" w:cs="Arial"/>
          <w:color w:val="000000"/>
          <w:sz w:val="22"/>
          <w:szCs w:val="22"/>
        </w:rPr>
        <w:t>.</w:t>
      </w:r>
    </w:p>
    <w:p w14:paraId="52F67F70" w14:textId="77777777" w:rsidR="00D14F33" w:rsidRDefault="00D14F33" w:rsidP="006D2A37">
      <w:pPr>
        <w:pStyle w:val="NormalWeb"/>
        <w:spacing w:beforeAutospacing="0" w:line="360" w:lineRule="auto"/>
        <w:jc w:val="right"/>
        <w:rPr>
          <w:rFonts w:ascii="Arial" w:hAnsi="Arial" w:cs="Arial"/>
          <w:color w:val="000000"/>
          <w:sz w:val="22"/>
          <w:szCs w:val="22"/>
        </w:rPr>
      </w:pPr>
    </w:p>
    <w:p w14:paraId="63DDABBB" w14:textId="5F38EBB3" w:rsidR="003E6F3B" w:rsidRDefault="003E6F3B" w:rsidP="00E758C6">
      <w:pPr>
        <w:jc w:val="center"/>
        <w:rPr>
          <w:rFonts w:ascii="Arial" w:hAnsi="Arial" w:cs="Arial"/>
          <w:b/>
          <w:bCs/>
          <w:sz w:val="22"/>
          <w:szCs w:val="22"/>
          <w:u w:val="single"/>
        </w:rPr>
      </w:pPr>
    </w:p>
    <w:p w14:paraId="25B70F17" w14:textId="7ACAAFC2" w:rsidR="004730DA" w:rsidRDefault="004730DA" w:rsidP="00E758C6">
      <w:pPr>
        <w:jc w:val="center"/>
        <w:rPr>
          <w:rFonts w:ascii="Arial" w:hAnsi="Arial" w:cs="Arial"/>
          <w:b/>
          <w:bCs/>
          <w:sz w:val="22"/>
          <w:szCs w:val="22"/>
          <w:u w:val="single"/>
        </w:rPr>
      </w:pPr>
    </w:p>
    <w:p w14:paraId="4CC58D7A" w14:textId="51D15FA7" w:rsidR="004730DA" w:rsidRDefault="004730DA" w:rsidP="00E758C6">
      <w:pPr>
        <w:jc w:val="center"/>
        <w:rPr>
          <w:rFonts w:ascii="Arial" w:hAnsi="Arial" w:cs="Arial"/>
          <w:b/>
          <w:bCs/>
          <w:sz w:val="22"/>
          <w:szCs w:val="22"/>
          <w:u w:val="single"/>
        </w:rPr>
      </w:pPr>
    </w:p>
    <w:p w14:paraId="684F7DCE" w14:textId="4C9A3681" w:rsidR="004730DA" w:rsidRDefault="004730DA" w:rsidP="00E758C6">
      <w:pPr>
        <w:jc w:val="center"/>
        <w:rPr>
          <w:rFonts w:ascii="Arial" w:hAnsi="Arial" w:cs="Arial"/>
          <w:b/>
          <w:bCs/>
          <w:sz w:val="22"/>
          <w:szCs w:val="22"/>
          <w:u w:val="single"/>
        </w:rPr>
      </w:pPr>
    </w:p>
    <w:p w14:paraId="5329D791" w14:textId="073FB450" w:rsidR="004730DA" w:rsidRDefault="004730DA" w:rsidP="00E758C6">
      <w:pPr>
        <w:jc w:val="center"/>
        <w:rPr>
          <w:rFonts w:ascii="Arial" w:hAnsi="Arial" w:cs="Arial"/>
          <w:b/>
          <w:bCs/>
          <w:sz w:val="22"/>
          <w:szCs w:val="22"/>
          <w:u w:val="single"/>
        </w:rPr>
      </w:pPr>
    </w:p>
    <w:p w14:paraId="31F52459" w14:textId="24804885" w:rsidR="004730DA" w:rsidRDefault="004730DA" w:rsidP="00E758C6">
      <w:pPr>
        <w:jc w:val="center"/>
        <w:rPr>
          <w:rFonts w:ascii="Arial" w:hAnsi="Arial" w:cs="Arial"/>
          <w:b/>
          <w:bCs/>
          <w:sz w:val="22"/>
          <w:szCs w:val="22"/>
          <w:u w:val="single"/>
        </w:rPr>
      </w:pPr>
    </w:p>
    <w:p w14:paraId="686AD627" w14:textId="65A68D14" w:rsidR="004730DA" w:rsidRDefault="004730DA" w:rsidP="00E758C6">
      <w:pPr>
        <w:jc w:val="center"/>
        <w:rPr>
          <w:rFonts w:ascii="Arial" w:hAnsi="Arial" w:cs="Arial"/>
          <w:b/>
          <w:bCs/>
          <w:sz w:val="22"/>
          <w:szCs w:val="22"/>
          <w:u w:val="single"/>
        </w:rPr>
      </w:pPr>
    </w:p>
    <w:p w14:paraId="417F1C38" w14:textId="446A7606" w:rsidR="004730DA" w:rsidRDefault="004730DA" w:rsidP="00E758C6">
      <w:pPr>
        <w:jc w:val="center"/>
        <w:rPr>
          <w:rFonts w:ascii="Arial" w:hAnsi="Arial" w:cs="Arial"/>
          <w:b/>
          <w:bCs/>
          <w:sz w:val="22"/>
          <w:szCs w:val="22"/>
          <w:u w:val="single"/>
        </w:rPr>
      </w:pPr>
    </w:p>
    <w:p w14:paraId="433E8A50" w14:textId="514CF980" w:rsidR="004730DA" w:rsidRDefault="004730DA" w:rsidP="00E758C6">
      <w:pPr>
        <w:jc w:val="center"/>
        <w:rPr>
          <w:rFonts w:ascii="Arial" w:hAnsi="Arial" w:cs="Arial"/>
          <w:b/>
          <w:bCs/>
          <w:sz w:val="22"/>
          <w:szCs w:val="22"/>
          <w:u w:val="single"/>
        </w:rPr>
      </w:pPr>
    </w:p>
    <w:p w14:paraId="110C868F" w14:textId="2892D45F" w:rsidR="004730DA" w:rsidRDefault="004730DA" w:rsidP="00E758C6">
      <w:pPr>
        <w:jc w:val="center"/>
        <w:rPr>
          <w:rFonts w:ascii="Arial" w:hAnsi="Arial" w:cs="Arial"/>
          <w:b/>
          <w:bCs/>
          <w:sz w:val="22"/>
          <w:szCs w:val="22"/>
          <w:u w:val="single"/>
        </w:rPr>
      </w:pPr>
    </w:p>
    <w:p w14:paraId="23EA11BC" w14:textId="65B72F3D" w:rsidR="004730DA" w:rsidRDefault="004730DA" w:rsidP="00E758C6">
      <w:pPr>
        <w:jc w:val="center"/>
        <w:rPr>
          <w:rFonts w:ascii="Arial" w:hAnsi="Arial" w:cs="Arial"/>
          <w:b/>
          <w:bCs/>
          <w:sz w:val="22"/>
          <w:szCs w:val="22"/>
          <w:u w:val="single"/>
        </w:rPr>
      </w:pPr>
    </w:p>
    <w:p w14:paraId="3F9C1E1D" w14:textId="77777777" w:rsidR="004730DA" w:rsidRPr="005A4578" w:rsidRDefault="004730DA" w:rsidP="00E758C6">
      <w:pPr>
        <w:jc w:val="center"/>
        <w:rPr>
          <w:rFonts w:ascii="Arial" w:hAnsi="Arial" w:cs="Arial"/>
          <w:b/>
          <w:bCs/>
          <w:sz w:val="22"/>
          <w:szCs w:val="22"/>
          <w:u w:val="single"/>
        </w:rPr>
      </w:pPr>
    </w:p>
    <w:p w14:paraId="31EE8681" w14:textId="26AAD5BC" w:rsidR="003E6F3B" w:rsidRPr="005A4578" w:rsidRDefault="003E6F3B" w:rsidP="00E758C6">
      <w:pPr>
        <w:jc w:val="center"/>
        <w:rPr>
          <w:rFonts w:ascii="Arial" w:hAnsi="Arial" w:cs="Arial"/>
          <w:b/>
          <w:bCs/>
          <w:sz w:val="22"/>
          <w:szCs w:val="22"/>
          <w:u w:val="single"/>
        </w:rPr>
      </w:pPr>
    </w:p>
    <w:p w14:paraId="02D66318" w14:textId="75A4425E" w:rsidR="003E6F3B" w:rsidRPr="005A4578" w:rsidRDefault="003E6F3B" w:rsidP="00E758C6">
      <w:pPr>
        <w:jc w:val="center"/>
        <w:rPr>
          <w:rFonts w:ascii="Arial" w:hAnsi="Arial" w:cs="Arial"/>
          <w:b/>
          <w:bCs/>
          <w:sz w:val="22"/>
          <w:szCs w:val="22"/>
          <w:u w:val="single"/>
        </w:rPr>
      </w:pPr>
    </w:p>
    <w:p w14:paraId="39930843" w14:textId="58B0C356" w:rsidR="003E6F3B" w:rsidRPr="005A4578" w:rsidRDefault="003E6F3B" w:rsidP="00E758C6">
      <w:pPr>
        <w:jc w:val="center"/>
        <w:rPr>
          <w:rFonts w:ascii="Arial" w:hAnsi="Arial" w:cs="Arial"/>
          <w:b/>
          <w:bCs/>
          <w:sz w:val="22"/>
          <w:szCs w:val="22"/>
          <w:u w:val="single"/>
        </w:rPr>
      </w:pPr>
    </w:p>
    <w:p w14:paraId="1042A1A5" w14:textId="674003E4" w:rsidR="003E6F3B" w:rsidRPr="005A4578" w:rsidRDefault="003E6F3B" w:rsidP="00E758C6">
      <w:pPr>
        <w:jc w:val="center"/>
        <w:rPr>
          <w:rFonts w:ascii="Arial" w:hAnsi="Arial" w:cs="Arial"/>
          <w:b/>
          <w:bCs/>
          <w:sz w:val="22"/>
          <w:szCs w:val="22"/>
          <w:u w:val="single"/>
        </w:rPr>
      </w:pPr>
    </w:p>
    <w:p w14:paraId="1DE23093" w14:textId="096E3CB7" w:rsidR="003E6F3B" w:rsidRPr="005A4578" w:rsidRDefault="003E6F3B" w:rsidP="00E758C6">
      <w:pPr>
        <w:jc w:val="center"/>
        <w:rPr>
          <w:rFonts w:ascii="Arial" w:hAnsi="Arial" w:cs="Arial"/>
          <w:b/>
          <w:bCs/>
          <w:sz w:val="22"/>
          <w:szCs w:val="22"/>
          <w:u w:val="single"/>
        </w:rPr>
      </w:pPr>
    </w:p>
    <w:p w14:paraId="651BECA1" w14:textId="7B51C682" w:rsidR="003E6F3B" w:rsidRPr="005A4578" w:rsidRDefault="003E6F3B" w:rsidP="00E758C6">
      <w:pPr>
        <w:jc w:val="center"/>
        <w:rPr>
          <w:rFonts w:ascii="Arial" w:hAnsi="Arial" w:cs="Arial"/>
          <w:b/>
          <w:bCs/>
          <w:sz w:val="22"/>
          <w:szCs w:val="22"/>
          <w:u w:val="single"/>
        </w:rPr>
      </w:pPr>
    </w:p>
    <w:p w14:paraId="0B396A42" w14:textId="34AE115C" w:rsidR="003E6F3B" w:rsidRPr="005A4578" w:rsidRDefault="003E6F3B" w:rsidP="00E758C6">
      <w:pPr>
        <w:jc w:val="center"/>
        <w:rPr>
          <w:rFonts w:ascii="Arial" w:hAnsi="Arial" w:cs="Arial"/>
          <w:b/>
          <w:bCs/>
          <w:sz w:val="22"/>
          <w:szCs w:val="22"/>
          <w:u w:val="single"/>
        </w:rPr>
      </w:pPr>
    </w:p>
    <w:p w14:paraId="14DCD6C8" w14:textId="772880C2" w:rsidR="003E6F3B" w:rsidRPr="005A4578" w:rsidRDefault="003E6F3B" w:rsidP="00E758C6">
      <w:pPr>
        <w:jc w:val="center"/>
        <w:rPr>
          <w:rFonts w:ascii="Arial" w:hAnsi="Arial" w:cs="Arial"/>
          <w:b/>
          <w:bCs/>
          <w:sz w:val="22"/>
          <w:szCs w:val="22"/>
          <w:u w:val="single"/>
        </w:rPr>
      </w:pPr>
    </w:p>
    <w:p w14:paraId="5D33D152" w14:textId="53DD2A3C" w:rsidR="00E758C6" w:rsidRPr="00EE11C3" w:rsidRDefault="00331E23" w:rsidP="007B2E33">
      <w:pPr>
        <w:pStyle w:val="Heading1"/>
        <w:rPr>
          <w:rFonts w:ascii="Arial" w:hAnsi="Arial" w:cs="Arial"/>
          <w:b/>
          <w:bCs/>
        </w:rPr>
      </w:pPr>
      <w:bookmarkStart w:id="1" w:name="_Toc100078292"/>
      <w:r>
        <w:rPr>
          <w:rFonts w:ascii="Arial" w:hAnsi="Arial" w:cs="Arial"/>
          <w:b/>
          <w:bCs/>
        </w:rPr>
        <w:lastRenderedPageBreak/>
        <w:t>reflec</w:t>
      </w:r>
      <w:r w:rsidR="006010A5">
        <w:rPr>
          <w:rFonts w:ascii="Arial" w:hAnsi="Arial" w:cs="Arial"/>
          <w:b/>
          <w:bCs/>
        </w:rPr>
        <w:t>tive writing</w:t>
      </w:r>
      <w:bookmarkEnd w:id="1"/>
    </w:p>
    <w:p w14:paraId="0E4C9E09" w14:textId="77777777" w:rsidR="00806EB5" w:rsidRDefault="00806EB5" w:rsidP="00470F66">
      <w:pPr>
        <w:spacing w:line="360" w:lineRule="auto"/>
        <w:rPr>
          <w:rFonts w:ascii="Arial" w:hAnsi="Arial" w:cs="Arial"/>
          <w:sz w:val="22"/>
          <w:szCs w:val="22"/>
          <w:lang w:val="en-US"/>
        </w:rPr>
      </w:pPr>
    </w:p>
    <w:p w14:paraId="349D8EC1" w14:textId="5B8B691E" w:rsidR="00224371" w:rsidRDefault="007A3D53" w:rsidP="00470F66">
      <w:pPr>
        <w:spacing w:line="360" w:lineRule="auto"/>
        <w:rPr>
          <w:rFonts w:ascii="Arial" w:hAnsi="Arial" w:cs="Arial"/>
          <w:sz w:val="22"/>
          <w:szCs w:val="22"/>
          <w:lang w:val="en-US"/>
        </w:rPr>
      </w:pPr>
      <w:r w:rsidRPr="007A3D53">
        <w:rPr>
          <w:rFonts w:ascii="Arial" w:hAnsi="Arial" w:cs="Arial"/>
          <w:sz w:val="22"/>
          <w:szCs w:val="22"/>
          <w:lang w:val="en-US"/>
        </w:rPr>
        <w:t>Reflective skills are widely regarded as a means of improving students' lifelong learning and professional practice in higher education (Rogers 2001).</w:t>
      </w:r>
    </w:p>
    <w:p w14:paraId="56AF83FD" w14:textId="587FED0F" w:rsidR="00647685" w:rsidRDefault="00647685" w:rsidP="00470F66">
      <w:pPr>
        <w:spacing w:line="360" w:lineRule="auto"/>
        <w:rPr>
          <w:rFonts w:ascii="Arial" w:hAnsi="Arial" w:cs="Arial"/>
          <w:sz w:val="22"/>
          <w:szCs w:val="22"/>
          <w:lang w:val="en-US"/>
        </w:rPr>
      </w:pPr>
      <w:r w:rsidRPr="00647685">
        <w:rPr>
          <w:rFonts w:ascii="Arial" w:hAnsi="Arial" w:cs="Arial"/>
          <w:sz w:val="22"/>
          <w:szCs w:val="22"/>
          <w:lang w:val="en-US"/>
        </w:rPr>
        <w:t>Reflection becomes the ability to function effectively in diverse and complex realities.</w:t>
      </w:r>
    </w:p>
    <w:p w14:paraId="4E41D891" w14:textId="77777777" w:rsidR="00821386" w:rsidRDefault="007E7A41" w:rsidP="00470F66">
      <w:pPr>
        <w:spacing w:line="360" w:lineRule="auto"/>
        <w:rPr>
          <w:rFonts w:ascii="Arial" w:hAnsi="Arial" w:cs="Arial"/>
          <w:sz w:val="22"/>
          <w:szCs w:val="22"/>
          <w:lang w:val="en-US"/>
        </w:rPr>
      </w:pPr>
      <w:r w:rsidRPr="007E7A41">
        <w:rPr>
          <w:rFonts w:ascii="Arial" w:hAnsi="Arial" w:cs="Arial"/>
          <w:sz w:val="22"/>
          <w:szCs w:val="22"/>
          <w:lang w:val="en-US"/>
        </w:rPr>
        <w:t xml:space="preserve">Simple presentation of content is not a teaching, another world is needed where to practically analyze, evaluate and review the knowledge of the specific practical experience. </w:t>
      </w:r>
    </w:p>
    <w:p w14:paraId="3EB6495E" w14:textId="1CAA59C0" w:rsidR="007E7A41" w:rsidRDefault="007E7A41" w:rsidP="00470F66">
      <w:pPr>
        <w:spacing w:line="360" w:lineRule="auto"/>
        <w:rPr>
          <w:rFonts w:ascii="Arial" w:hAnsi="Arial" w:cs="Arial"/>
          <w:sz w:val="22"/>
          <w:szCs w:val="22"/>
          <w:lang w:val="en-US"/>
        </w:rPr>
      </w:pPr>
      <w:r w:rsidRPr="007E7A41">
        <w:rPr>
          <w:rFonts w:ascii="Arial" w:hAnsi="Arial" w:cs="Arial"/>
          <w:sz w:val="22"/>
          <w:szCs w:val="22"/>
          <w:lang w:val="en-US"/>
        </w:rPr>
        <w:t xml:space="preserve">Professionals develop the practical judgments that learners need by introducing them to the traditions of knowledge and action. This creates bridges between theory and modern requirements. In order to meet the challenges, learners must be prepared with knowledge, </w:t>
      </w:r>
      <w:proofErr w:type="gramStart"/>
      <w:r w:rsidRPr="007E7A41">
        <w:rPr>
          <w:rFonts w:ascii="Arial" w:hAnsi="Arial" w:cs="Arial"/>
          <w:sz w:val="22"/>
          <w:szCs w:val="22"/>
          <w:lang w:val="en-US"/>
        </w:rPr>
        <w:t>values</w:t>
      </w:r>
      <w:proofErr w:type="gramEnd"/>
      <w:r w:rsidRPr="007E7A41">
        <w:rPr>
          <w:rFonts w:ascii="Arial" w:hAnsi="Arial" w:cs="Arial"/>
          <w:sz w:val="22"/>
          <w:szCs w:val="22"/>
          <w:lang w:val="en-US"/>
        </w:rPr>
        <w:t xml:space="preserve"> and skills.</w:t>
      </w:r>
    </w:p>
    <w:p w14:paraId="36430D1F" w14:textId="77777777" w:rsidR="009E1C0C" w:rsidRDefault="009E1C0C" w:rsidP="00470F66">
      <w:pPr>
        <w:spacing w:line="360" w:lineRule="auto"/>
        <w:rPr>
          <w:rFonts w:ascii="Arial" w:hAnsi="Arial" w:cs="Arial"/>
          <w:sz w:val="22"/>
          <w:szCs w:val="22"/>
          <w:lang w:val="en-US"/>
        </w:rPr>
      </w:pPr>
    </w:p>
    <w:p w14:paraId="072AE256" w14:textId="507FF04B" w:rsidR="00E81285" w:rsidRDefault="00014D7C" w:rsidP="00470F66">
      <w:pPr>
        <w:spacing w:line="360" w:lineRule="auto"/>
        <w:rPr>
          <w:rFonts w:ascii="Arial" w:hAnsi="Arial" w:cs="Arial"/>
          <w:sz w:val="22"/>
          <w:szCs w:val="22"/>
          <w:lang w:val="en-US"/>
        </w:rPr>
      </w:pPr>
      <w:r>
        <w:rPr>
          <w:rFonts w:ascii="Arial" w:hAnsi="Arial" w:cs="Arial"/>
          <w:sz w:val="22"/>
          <w:szCs w:val="22"/>
          <w:lang w:val="en-US"/>
        </w:rPr>
        <w:t>T</w:t>
      </w:r>
      <w:r w:rsidRPr="00014D7C">
        <w:rPr>
          <w:rFonts w:ascii="Arial" w:hAnsi="Arial" w:cs="Arial"/>
          <w:sz w:val="22"/>
          <w:szCs w:val="22"/>
          <w:lang w:val="en-US"/>
        </w:rPr>
        <w:t xml:space="preserve">here are several basic patterns that help us shape our </w:t>
      </w:r>
      <w:r>
        <w:rPr>
          <w:rFonts w:ascii="Arial" w:hAnsi="Arial" w:cs="Arial"/>
          <w:sz w:val="22"/>
          <w:szCs w:val="22"/>
          <w:lang w:val="en-US"/>
        </w:rPr>
        <w:t>reflection</w:t>
      </w:r>
      <w:r w:rsidR="00467609">
        <w:rPr>
          <w:rFonts w:ascii="Arial" w:hAnsi="Arial" w:cs="Arial"/>
          <w:sz w:val="22"/>
          <w:szCs w:val="22"/>
          <w:lang w:val="en-US"/>
        </w:rPr>
        <w:t>:</w:t>
      </w:r>
    </w:p>
    <w:p w14:paraId="7C84C874" w14:textId="0D0B17E9" w:rsidR="002520C6" w:rsidRPr="003975F4" w:rsidRDefault="002520C6" w:rsidP="00D728BD">
      <w:pPr>
        <w:pStyle w:val="heading"/>
      </w:pPr>
    </w:p>
    <w:p w14:paraId="7DA0EC3B" w14:textId="550E0CB1" w:rsidR="002520C6" w:rsidRDefault="002520C6" w:rsidP="00470F66">
      <w:pPr>
        <w:spacing w:line="360" w:lineRule="auto"/>
        <w:rPr>
          <w:rFonts w:ascii="Arial" w:hAnsi="Arial" w:cs="Arial"/>
          <w:sz w:val="22"/>
          <w:szCs w:val="22"/>
          <w:lang w:val="en-US"/>
        </w:rPr>
      </w:pPr>
    </w:p>
    <w:p w14:paraId="1709D817" w14:textId="7436E415" w:rsidR="008F209D" w:rsidRDefault="008F209D" w:rsidP="00470F66">
      <w:pPr>
        <w:spacing w:line="360" w:lineRule="auto"/>
        <w:rPr>
          <w:rFonts w:ascii="Arial" w:hAnsi="Arial" w:cs="Arial"/>
          <w:sz w:val="22"/>
          <w:szCs w:val="22"/>
          <w:lang w:val="en-US"/>
        </w:rPr>
      </w:pPr>
    </w:p>
    <w:p w14:paraId="78D8F076" w14:textId="5C740F11" w:rsidR="008F209D" w:rsidRDefault="008F209D" w:rsidP="00470F66">
      <w:pPr>
        <w:spacing w:line="360" w:lineRule="auto"/>
        <w:rPr>
          <w:rFonts w:ascii="Arial" w:hAnsi="Arial" w:cs="Arial"/>
          <w:sz w:val="22"/>
          <w:szCs w:val="22"/>
          <w:lang w:val="en-US"/>
        </w:rPr>
      </w:pPr>
    </w:p>
    <w:p w14:paraId="6B72D9C3" w14:textId="583DBAB4" w:rsidR="008F209D" w:rsidRDefault="008F209D" w:rsidP="00470F66">
      <w:pPr>
        <w:spacing w:line="360" w:lineRule="auto"/>
        <w:rPr>
          <w:rFonts w:ascii="Arial" w:hAnsi="Arial" w:cs="Arial"/>
          <w:sz w:val="22"/>
          <w:szCs w:val="22"/>
          <w:lang w:val="en-US"/>
        </w:rPr>
      </w:pPr>
    </w:p>
    <w:p w14:paraId="533080A7" w14:textId="2FF0F7F7" w:rsidR="008F209D" w:rsidRDefault="008F209D" w:rsidP="00470F66">
      <w:pPr>
        <w:spacing w:line="360" w:lineRule="auto"/>
        <w:rPr>
          <w:rFonts w:ascii="Arial" w:hAnsi="Arial" w:cs="Arial"/>
          <w:sz w:val="22"/>
          <w:szCs w:val="22"/>
          <w:lang w:val="en-US"/>
        </w:rPr>
      </w:pPr>
    </w:p>
    <w:p w14:paraId="4A6599EB" w14:textId="7D0EEA19" w:rsidR="008F209D" w:rsidRDefault="008F209D" w:rsidP="00470F66">
      <w:pPr>
        <w:spacing w:line="360" w:lineRule="auto"/>
        <w:rPr>
          <w:rFonts w:ascii="Arial" w:hAnsi="Arial" w:cs="Arial"/>
          <w:sz w:val="22"/>
          <w:szCs w:val="22"/>
          <w:lang w:val="en-US"/>
        </w:rPr>
      </w:pPr>
    </w:p>
    <w:p w14:paraId="4037C089" w14:textId="2EBB51E4" w:rsidR="008F209D" w:rsidRDefault="008F209D" w:rsidP="00470F66">
      <w:pPr>
        <w:spacing w:line="360" w:lineRule="auto"/>
        <w:rPr>
          <w:rFonts w:ascii="Arial" w:hAnsi="Arial" w:cs="Arial"/>
          <w:sz w:val="22"/>
          <w:szCs w:val="22"/>
          <w:lang w:val="en-US"/>
        </w:rPr>
      </w:pPr>
    </w:p>
    <w:p w14:paraId="634160CE" w14:textId="4219D643" w:rsidR="008F209D" w:rsidRDefault="008F209D" w:rsidP="00470F66">
      <w:pPr>
        <w:spacing w:line="360" w:lineRule="auto"/>
        <w:rPr>
          <w:rFonts w:ascii="Arial" w:hAnsi="Arial" w:cs="Arial"/>
          <w:sz w:val="22"/>
          <w:szCs w:val="22"/>
          <w:lang w:val="en-US"/>
        </w:rPr>
      </w:pPr>
    </w:p>
    <w:p w14:paraId="743D8CF9" w14:textId="70A58D0F" w:rsidR="00426C54" w:rsidRDefault="00426C54" w:rsidP="00470F66">
      <w:pPr>
        <w:spacing w:line="360" w:lineRule="auto"/>
        <w:rPr>
          <w:rFonts w:ascii="Arial" w:hAnsi="Arial" w:cs="Arial"/>
          <w:sz w:val="22"/>
          <w:szCs w:val="22"/>
          <w:lang w:val="en-US"/>
        </w:rPr>
      </w:pPr>
    </w:p>
    <w:p w14:paraId="1A216C97" w14:textId="77777777" w:rsidR="00426C54" w:rsidRDefault="00426C54" w:rsidP="00470F66">
      <w:pPr>
        <w:spacing w:line="360" w:lineRule="auto"/>
        <w:rPr>
          <w:rFonts w:ascii="Arial" w:hAnsi="Arial" w:cs="Arial"/>
          <w:sz w:val="22"/>
          <w:szCs w:val="22"/>
          <w:lang w:val="en-US"/>
        </w:rPr>
      </w:pPr>
    </w:p>
    <w:p w14:paraId="3D009E48" w14:textId="701B49BB" w:rsidR="008F209D" w:rsidRDefault="008F209D" w:rsidP="00470F66">
      <w:pPr>
        <w:spacing w:line="360" w:lineRule="auto"/>
        <w:rPr>
          <w:rFonts w:ascii="Arial" w:hAnsi="Arial" w:cs="Arial"/>
          <w:sz w:val="22"/>
          <w:szCs w:val="22"/>
          <w:lang w:val="en-US"/>
        </w:rPr>
      </w:pPr>
    </w:p>
    <w:p w14:paraId="61E89074" w14:textId="77777777" w:rsidR="008F209D" w:rsidRDefault="008F209D" w:rsidP="00470F66">
      <w:pPr>
        <w:spacing w:line="360" w:lineRule="auto"/>
        <w:rPr>
          <w:rFonts w:ascii="Arial" w:hAnsi="Arial" w:cs="Arial"/>
          <w:sz w:val="22"/>
          <w:szCs w:val="22"/>
          <w:lang w:val="en-US"/>
        </w:rPr>
      </w:pPr>
    </w:p>
    <w:p w14:paraId="056748A2" w14:textId="13DFC44B" w:rsidR="00467609" w:rsidRDefault="00467609" w:rsidP="0038436D">
      <w:pPr>
        <w:pStyle w:val="Heading2"/>
      </w:pPr>
      <w:bookmarkStart w:id="2" w:name="_Toc100078293"/>
      <w:r w:rsidRPr="002661C4">
        <w:lastRenderedPageBreak/>
        <w:t>ERA Model</w:t>
      </w:r>
      <w:bookmarkEnd w:id="2"/>
    </w:p>
    <w:p w14:paraId="0A7A2E04" w14:textId="77777777" w:rsidR="00426C54" w:rsidRPr="00426C54" w:rsidRDefault="00426C54" w:rsidP="00426C54"/>
    <w:p w14:paraId="499E7EDB" w14:textId="02051631" w:rsidR="00901841" w:rsidRDefault="004307CC" w:rsidP="009B2A7F">
      <w:pPr>
        <w:rPr>
          <w:rFonts w:ascii="Arial" w:hAnsi="Arial" w:cs="Arial"/>
          <w:sz w:val="22"/>
          <w:szCs w:val="22"/>
          <w:lang w:val="bg-BG"/>
        </w:rPr>
      </w:pPr>
      <w:r>
        <w:rPr>
          <w:rFonts w:ascii="Arial" w:hAnsi="Arial" w:cs="Arial"/>
          <w:noProof/>
          <w:sz w:val="22"/>
          <w:szCs w:val="22"/>
          <w:lang w:val="bg-BG"/>
        </w:rPr>
        <w:drawing>
          <wp:inline distT="0" distB="0" distL="0" distR="0" wp14:anchorId="17F335CF" wp14:editId="1ABF7899">
            <wp:extent cx="5486400" cy="3200400"/>
            <wp:effectExtent l="0" t="1905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3229445" w14:textId="58B8757A" w:rsidR="00501BA3" w:rsidRPr="00501BA3" w:rsidRDefault="00501BA3" w:rsidP="00501BA3">
      <w:pPr>
        <w:pStyle w:val="Arial"/>
        <w:numPr>
          <w:ilvl w:val="0"/>
          <w:numId w:val="0"/>
        </w:numPr>
        <w:rPr>
          <w:lang w:val="en-GB"/>
        </w:rPr>
      </w:pPr>
    </w:p>
    <w:p w14:paraId="79AE01E9" w14:textId="608F7C56" w:rsidR="00501BA3" w:rsidRPr="00501BA3" w:rsidRDefault="00F2022C" w:rsidP="00501BA3">
      <w:pPr>
        <w:pStyle w:val="Arial"/>
        <w:numPr>
          <w:ilvl w:val="0"/>
          <w:numId w:val="0"/>
        </w:numPr>
        <w:ind w:left="720"/>
        <w:rPr>
          <w:lang w:val="bg-BG"/>
        </w:rPr>
      </w:pPr>
      <w:r w:rsidRPr="00F2022C">
        <w:rPr>
          <w:lang w:val="en-GB"/>
        </w:rPr>
        <w:t>Jasper</w:t>
      </w:r>
      <w:r w:rsidR="00FA0B76">
        <w:rPr>
          <w:lang w:val="en-GB"/>
        </w:rPr>
        <w:t>.</w:t>
      </w:r>
      <w:r w:rsidRPr="00F2022C">
        <w:rPr>
          <w:lang w:val="en-GB"/>
        </w:rPr>
        <w:t xml:space="preserve"> (2013)</w:t>
      </w:r>
    </w:p>
    <w:p w14:paraId="03B485B2" w14:textId="589209B8" w:rsidR="00760153" w:rsidRPr="00771406" w:rsidRDefault="00760153" w:rsidP="0038436D">
      <w:pPr>
        <w:pStyle w:val="Heading2"/>
        <w:rPr>
          <w:lang w:val="bg-BG"/>
        </w:rPr>
      </w:pPr>
      <w:bookmarkStart w:id="3" w:name="_Toc100078294"/>
      <w:r>
        <w:t>Driscoll’s What model</w:t>
      </w:r>
      <w:bookmarkEnd w:id="3"/>
    </w:p>
    <w:p w14:paraId="758BC7B5" w14:textId="0E79723A" w:rsidR="00771406" w:rsidRDefault="00771406" w:rsidP="00771406">
      <w:pPr>
        <w:pStyle w:val="Arial"/>
        <w:numPr>
          <w:ilvl w:val="0"/>
          <w:numId w:val="0"/>
        </w:numPr>
        <w:ind w:left="720" w:hanging="360"/>
      </w:pPr>
    </w:p>
    <w:p w14:paraId="44953FBF" w14:textId="2CBB5928" w:rsidR="00771406" w:rsidRDefault="00771406" w:rsidP="00771406">
      <w:pPr>
        <w:pStyle w:val="Arial"/>
        <w:numPr>
          <w:ilvl w:val="0"/>
          <w:numId w:val="0"/>
        </w:numPr>
        <w:ind w:left="720" w:hanging="360"/>
      </w:pPr>
    </w:p>
    <w:p w14:paraId="2A58140C" w14:textId="77777777" w:rsidR="00771406" w:rsidRPr="008E160F" w:rsidRDefault="00771406" w:rsidP="00771406">
      <w:pPr>
        <w:pStyle w:val="Arial"/>
        <w:numPr>
          <w:ilvl w:val="0"/>
          <w:numId w:val="0"/>
        </w:numPr>
        <w:ind w:left="720" w:hanging="360"/>
        <w:rPr>
          <w:lang w:val="bg-BG"/>
        </w:rPr>
      </w:pPr>
    </w:p>
    <w:p w14:paraId="709573E8" w14:textId="77777777" w:rsidR="004440CB" w:rsidRDefault="004440CB" w:rsidP="00C911B4">
      <w:pPr>
        <w:pStyle w:val="ListParagraph"/>
        <w:rPr>
          <w:rFonts w:ascii="Arial" w:hAnsi="Arial" w:cs="Arial"/>
          <w:sz w:val="22"/>
          <w:szCs w:val="22"/>
          <w:lang w:val="bg-BG"/>
        </w:rPr>
      </w:pPr>
    </w:p>
    <w:p w14:paraId="550404AB" w14:textId="09E6EA31" w:rsidR="009321E2" w:rsidRDefault="00C911B4" w:rsidP="00C911B4">
      <w:pPr>
        <w:pStyle w:val="ListParagraph"/>
        <w:rPr>
          <w:rFonts w:ascii="Arial" w:hAnsi="Arial" w:cs="Arial"/>
          <w:sz w:val="22"/>
          <w:szCs w:val="22"/>
          <w:lang w:val="bg-BG"/>
        </w:rPr>
      </w:pPr>
      <w:r>
        <w:rPr>
          <w:rFonts w:ascii="Arial" w:hAnsi="Arial" w:cs="Arial"/>
          <w:noProof/>
          <w:sz w:val="22"/>
          <w:szCs w:val="22"/>
          <w:lang w:val="bg-BG"/>
        </w:rPr>
        <w:drawing>
          <wp:inline distT="0" distB="0" distL="0" distR="0" wp14:anchorId="64A7F4BD" wp14:editId="5B32B1DB">
            <wp:extent cx="5486400" cy="1234440"/>
            <wp:effectExtent l="0" t="38100" r="19050" b="4191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841F251" w14:textId="3300C72C" w:rsidR="00771406" w:rsidRDefault="00771406" w:rsidP="00B26153">
      <w:pPr>
        <w:pStyle w:val="ListParagraph"/>
        <w:rPr>
          <w:rFonts w:ascii="Arial" w:hAnsi="Arial" w:cs="Arial"/>
          <w:sz w:val="22"/>
          <w:szCs w:val="22"/>
        </w:rPr>
      </w:pPr>
    </w:p>
    <w:p w14:paraId="3FE5C0CC" w14:textId="77777777" w:rsidR="00AA0650" w:rsidRDefault="00AA0650" w:rsidP="00B26153">
      <w:pPr>
        <w:pStyle w:val="ListParagraph"/>
        <w:rPr>
          <w:rFonts w:ascii="Arial" w:hAnsi="Arial" w:cs="Arial"/>
          <w:sz w:val="22"/>
          <w:szCs w:val="22"/>
        </w:rPr>
      </w:pPr>
    </w:p>
    <w:p w14:paraId="12270D82" w14:textId="77777777" w:rsidR="00771406" w:rsidRDefault="00771406" w:rsidP="00B26153">
      <w:pPr>
        <w:pStyle w:val="ListParagraph"/>
        <w:rPr>
          <w:rFonts w:ascii="Arial" w:hAnsi="Arial" w:cs="Arial"/>
          <w:sz w:val="22"/>
          <w:szCs w:val="22"/>
        </w:rPr>
      </w:pPr>
    </w:p>
    <w:p w14:paraId="3CA429B8" w14:textId="6C221578" w:rsidR="00806EB5" w:rsidRDefault="008F6B3B" w:rsidP="00B26153">
      <w:pPr>
        <w:pStyle w:val="ListParagraph"/>
        <w:rPr>
          <w:rFonts w:ascii="Arial" w:hAnsi="Arial" w:cs="Arial"/>
          <w:sz w:val="22"/>
          <w:szCs w:val="22"/>
        </w:rPr>
      </w:pPr>
      <w:r w:rsidRPr="008F6B3B">
        <w:rPr>
          <w:rFonts w:ascii="Arial" w:hAnsi="Arial" w:cs="Arial"/>
          <w:sz w:val="22"/>
          <w:szCs w:val="22"/>
        </w:rPr>
        <w:t>Driscoll</w:t>
      </w:r>
      <w:r w:rsidR="00FA0B76">
        <w:rPr>
          <w:rFonts w:ascii="Arial" w:hAnsi="Arial" w:cs="Arial"/>
          <w:sz w:val="22"/>
          <w:szCs w:val="22"/>
        </w:rPr>
        <w:t>.</w:t>
      </w:r>
      <w:r w:rsidRPr="008F6B3B">
        <w:rPr>
          <w:rFonts w:ascii="Arial" w:hAnsi="Arial" w:cs="Arial"/>
          <w:sz w:val="22"/>
          <w:szCs w:val="22"/>
        </w:rPr>
        <w:t xml:space="preserve"> (2007)</w:t>
      </w:r>
    </w:p>
    <w:p w14:paraId="729E81BF" w14:textId="77777777" w:rsidR="00AA0650" w:rsidRDefault="00AA0650" w:rsidP="00B26153">
      <w:pPr>
        <w:pStyle w:val="ListParagraph"/>
        <w:rPr>
          <w:rFonts w:ascii="Arial" w:hAnsi="Arial" w:cs="Arial"/>
          <w:sz w:val="22"/>
          <w:szCs w:val="22"/>
        </w:rPr>
      </w:pPr>
    </w:p>
    <w:p w14:paraId="6080074D" w14:textId="77777777" w:rsidR="00806EB5" w:rsidRDefault="00806EB5" w:rsidP="00B26153">
      <w:pPr>
        <w:pStyle w:val="ListParagraph"/>
        <w:rPr>
          <w:rFonts w:ascii="Arial" w:hAnsi="Arial" w:cs="Arial"/>
          <w:sz w:val="22"/>
          <w:szCs w:val="22"/>
        </w:rPr>
      </w:pPr>
    </w:p>
    <w:p w14:paraId="6D554997" w14:textId="00E15B81" w:rsidR="00B26153" w:rsidRPr="00B26153" w:rsidRDefault="00B26153" w:rsidP="00B26153">
      <w:pPr>
        <w:pStyle w:val="ListParagraph"/>
        <w:rPr>
          <w:rFonts w:ascii="Arial" w:hAnsi="Arial" w:cs="Arial"/>
          <w:sz w:val="22"/>
          <w:szCs w:val="22"/>
          <w:lang w:val="bg-BG"/>
        </w:rPr>
      </w:pPr>
      <w:r w:rsidRPr="00B26153">
        <w:rPr>
          <w:rFonts w:ascii="Arial" w:hAnsi="Arial" w:cs="Arial"/>
          <w:sz w:val="22"/>
          <w:szCs w:val="22"/>
        </w:rPr>
        <w:t xml:space="preserve">The ERA and Driscoll models are simple and easy to use but can lack depth for more complex experiences. </w:t>
      </w:r>
    </w:p>
    <w:p w14:paraId="1C599FED" w14:textId="66144E44" w:rsidR="003E6F3B" w:rsidRPr="008421A2" w:rsidRDefault="000620AC" w:rsidP="00A32D26">
      <w:pPr>
        <w:pStyle w:val="Heading1"/>
        <w:rPr>
          <w:rFonts w:ascii="Arial" w:hAnsi="Arial" w:cs="Arial"/>
          <w:b/>
          <w:bCs/>
        </w:rPr>
      </w:pPr>
      <w:bookmarkStart w:id="4" w:name="_Toc100078295"/>
      <w:r w:rsidRPr="008421A2">
        <w:rPr>
          <w:rFonts w:ascii="Arial" w:hAnsi="Arial" w:cs="Arial"/>
          <w:b/>
          <w:bCs/>
        </w:rPr>
        <w:lastRenderedPageBreak/>
        <w:t>model of reflec</w:t>
      </w:r>
      <w:r w:rsidR="0075433B" w:rsidRPr="008421A2">
        <w:rPr>
          <w:rFonts w:ascii="Arial" w:hAnsi="Arial" w:cs="Arial"/>
          <w:b/>
          <w:bCs/>
        </w:rPr>
        <w:t>tion</w:t>
      </w:r>
      <w:bookmarkEnd w:id="4"/>
    </w:p>
    <w:p w14:paraId="2A032CB9" w14:textId="77777777" w:rsidR="003512B8" w:rsidRDefault="003512B8" w:rsidP="00B15B5A">
      <w:pPr>
        <w:pStyle w:val="NormalWeb"/>
        <w:spacing w:line="360" w:lineRule="auto"/>
        <w:rPr>
          <w:rFonts w:ascii="Arial" w:hAnsi="Arial" w:cs="Arial"/>
          <w:color w:val="000000"/>
          <w:sz w:val="22"/>
          <w:szCs w:val="22"/>
        </w:rPr>
      </w:pPr>
    </w:p>
    <w:p w14:paraId="507672E8" w14:textId="139D33FD" w:rsidR="00F15029" w:rsidRDefault="004D531B" w:rsidP="00B15B5A">
      <w:pPr>
        <w:pStyle w:val="NormalWeb"/>
        <w:spacing w:line="360" w:lineRule="auto"/>
        <w:rPr>
          <w:rFonts w:ascii="Arial" w:hAnsi="Arial" w:cs="Arial"/>
          <w:color w:val="000000"/>
          <w:sz w:val="22"/>
          <w:szCs w:val="22"/>
        </w:rPr>
      </w:pPr>
      <w:r>
        <w:rPr>
          <w:rFonts w:ascii="Arial" w:hAnsi="Arial" w:cs="Arial"/>
          <w:color w:val="000000"/>
          <w:sz w:val="22"/>
          <w:szCs w:val="22"/>
        </w:rPr>
        <w:t xml:space="preserve">For my </w:t>
      </w:r>
      <w:r w:rsidR="008412B2">
        <w:rPr>
          <w:rFonts w:ascii="Arial" w:hAnsi="Arial" w:cs="Arial"/>
          <w:color w:val="000000"/>
          <w:sz w:val="22"/>
          <w:szCs w:val="22"/>
        </w:rPr>
        <w:t xml:space="preserve">reflect on my writing </w:t>
      </w:r>
      <w:r w:rsidR="00694287">
        <w:rPr>
          <w:rFonts w:ascii="Arial" w:hAnsi="Arial" w:cs="Arial"/>
          <w:color w:val="000000"/>
          <w:sz w:val="22"/>
          <w:szCs w:val="22"/>
        </w:rPr>
        <w:t>I chouse</w:t>
      </w:r>
      <w:r w:rsidR="0045744C">
        <w:rPr>
          <w:rFonts w:ascii="Arial" w:hAnsi="Arial" w:cs="Arial"/>
          <w:color w:val="000000"/>
          <w:sz w:val="22"/>
          <w:szCs w:val="22"/>
        </w:rPr>
        <w:t>:</w:t>
      </w:r>
    </w:p>
    <w:p w14:paraId="10E033C0" w14:textId="77777777" w:rsidR="008C319C" w:rsidRDefault="008C319C" w:rsidP="00B15B5A">
      <w:pPr>
        <w:pStyle w:val="NormalWeb"/>
        <w:spacing w:line="360" w:lineRule="auto"/>
        <w:rPr>
          <w:rFonts w:ascii="Arial" w:hAnsi="Arial" w:cs="Arial"/>
          <w:color w:val="000000"/>
          <w:sz w:val="22"/>
          <w:szCs w:val="22"/>
        </w:rPr>
      </w:pPr>
    </w:p>
    <w:p w14:paraId="6C66963A" w14:textId="662082D1" w:rsidR="0045744C" w:rsidRDefault="0045744C" w:rsidP="0038436D">
      <w:pPr>
        <w:pStyle w:val="Heading2"/>
        <w:rPr>
          <w:rFonts w:ascii="Arial" w:hAnsi="Arial" w:cs="Arial"/>
          <w:sz w:val="22"/>
          <w:szCs w:val="22"/>
        </w:rPr>
      </w:pPr>
      <w:bookmarkStart w:id="5" w:name="_Toc100078296"/>
      <w:r w:rsidRPr="0038436D">
        <w:rPr>
          <w:rFonts w:ascii="Arial" w:hAnsi="Arial" w:cs="Arial"/>
          <w:sz w:val="22"/>
          <w:szCs w:val="22"/>
        </w:rPr>
        <w:t>Kolb’s experiential learning cycle.</w:t>
      </w:r>
      <w:bookmarkEnd w:id="5"/>
      <w:r w:rsidRPr="0038436D">
        <w:rPr>
          <w:rFonts w:ascii="Arial" w:hAnsi="Arial" w:cs="Arial"/>
          <w:sz w:val="22"/>
          <w:szCs w:val="22"/>
        </w:rPr>
        <w:t xml:space="preserve"> </w:t>
      </w:r>
    </w:p>
    <w:p w14:paraId="08476A0A" w14:textId="36BBBA81" w:rsidR="008C319C" w:rsidRDefault="008C319C" w:rsidP="008C319C"/>
    <w:p w14:paraId="5AEEBB88" w14:textId="77777777" w:rsidR="008C319C" w:rsidRPr="008C319C" w:rsidRDefault="008C319C" w:rsidP="008C319C"/>
    <w:p w14:paraId="369E314C" w14:textId="194423AF" w:rsidR="0045744C" w:rsidRPr="0057580D" w:rsidRDefault="0045744C" w:rsidP="0057580D">
      <w:pPr>
        <w:rPr>
          <w:rFonts w:ascii="Arial" w:hAnsi="Arial" w:cs="Arial"/>
          <w:sz w:val="22"/>
          <w:szCs w:val="22"/>
        </w:rPr>
      </w:pPr>
      <w:r w:rsidRPr="0057580D">
        <w:rPr>
          <w:rFonts w:ascii="Arial" w:hAnsi="Arial" w:cs="Arial"/>
          <w:sz w:val="22"/>
          <w:szCs w:val="22"/>
        </w:rPr>
        <w:t>Gives insight into how we all learn from experience.</w:t>
      </w:r>
    </w:p>
    <w:p w14:paraId="436A85B6" w14:textId="68985EAC" w:rsidR="00D63267" w:rsidRDefault="00D63267" w:rsidP="00B15B5A">
      <w:pPr>
        <w:pStyle w:val="NormalWeb"/>
        <w:spacing w:line="360" w:lineRule="auto"/>
        <w:rPr>
          <w:rFonts w:ascii="Arial" w:hAnsi="Arial" w:cs="Arial"/>
          <w:color w:val="000000"/>
          <w:sz w:val="22"/>
          <w:szCs w:val="22"/>
        </w:rPr>
      </w:pPr>
    </w:p>
    <w:p w14:paraId="3874D83B" w14:textId="77777777" w:rsidR="00D63267" w:rsidRDefault="00D63267" w:rsidP="00B15B5A">
      <w:pPr>
        <w:pStyle w:val="NormalWeb"/>
        <w:spacing w:line="360" w:lineRule="auto"/>
        <w:rPr>
          <w:rFonts w:ascii="Arial" w:hAnsi="Arial" w:cs="Arial"/>
          <w:color w:val="000000"/>
          <w:sz w:val="22"/>
          <w:szCs w:val="22"/>
        </w:rPr>
      </w:pPr>
    </w:p>
    <w:p w14:paraId="4FC8940B" w14:textId="5CE44914" w:rsidR="009F142C" w:rsidRDefault="009F142C" w:rsidP="00B15B5A">
      <w:pPr>
        <w:pStyle w:val="NormalWeb"/>
        <w:spacing w:line="360" w:lineRule="auto"/>
        <w:rPr>
          <w:rFonts w:ascii="Arial" w:hAnsi="Arial" w:cs="Arial"/>
          <w:color w:val="000000"/>
          <w:sz w:val="22"/>
          <w:szCs w:val="22"/>
        </w:rPr>
      </w:pPr>
      <w:r>
        <w:rPr>
          <w:rFonts w:ascii="Arial" w:hAnsi="Arial" w:cs="Arial"/>
          <w:noProof/>
          <w:sz w:val="22"/>
          <w:szCs w:val="22"/>
        </w:rPr>
        <w:drawing>
          <wp:inline distT="0" distB="0" distL="0" distR="0" wp14:anchorId="3CD4715D" wp14:editId="3D0DC23F">
            <wp:extent cx="553212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A9966E8" w14:textId="77777777" w:rsidR="00D63267" w:rsidRDefault="00D63267" w:rsidP="00D63267">
      <w:pPr>
        <w:pStyle w:val="Arial"/>
        <w:numPr>
          <w:ilvl w:val="0"/>
          <w:numId w:val="0"/>
        </w:numPr>
        <w:ind w:left="720"/>
      </w:pPr>
    </w:p>
    <w:p w14:paraId="1F7EAEA7" w14:textId="77777777" w:rsidR="00D63267" w:rsidRDefault="00D63267" w:rsidP="00D63267">
      <w:pPr>
        <w:pStyle w:val="Arial"/>
        <w:numPr>
          <w:ilvl w:val="0"/>
          <w:numId w:val="0"/>
        </w:numPr>
        <w:ind w:left="720"/>
      </w:pPr>
    </w:p>
    <w:p w14:paraId="25DC3B45" w14:textId="77777777" w:rsidR="00D63267" w:rsidRDefault="00D63267" w:rsidP="00D63267">
      <w:pPr>
        <w:pStyle w:val="Arial"/>
        <w:numPr>
          <w:ilvl w:val="0"/>
          <w:numId w:val="0"/>
        </w:numPr>
        <w:ind w:left="720"/>
      </w:pPr>
    </w:p>
    <w:p w14:paraId="3567104E" w14:textId="77777777" w:rsidR="00D63267" w:rsidRDefault="00D63267" w:rsidP="00D63267">
      <w:pPr>
        <w:pStyle w:val="Arial"/>
        <w:numPr>
          <w:ilvl w:val="0"/>
          <w:numId w:val="0"/>
        </w:numPr>
        <w:ind w:left="720"/>
      </w:pPr>
    </w:p>
    <w:p w14:paraId="0C01845A" w14:textId="77777777" w:rsidR="00D63267" w:rsidRDefault="00D63267" w:rsidP="00D63267">
      <w:pPr>
        <w:pStyle w:val="Arial"/>
        <w:numPr>
          <w:ilvl w:val="0"/>
          <w:numId w:val="0"/>
        </w:numPr>
        <w:ind w:left="720"/>
      </w:pPr>
    </w:p>
    <w:p w14:paraId="764A914F" w14:textId="4DE958D3" w:rsidR="001C07DD" w:rsidRDefault="001C07DD" w:rsidP="00D63267">
      <w:pPr>
        <w:pStyle w:val="Arial"/>
        <w:numPr>
          <w:ilvl w:val="0"/>
          <w:numId w:val="0"/>
        </w:numPr>
        <w:ind w:left="720"/>
      </w:pPr>
      <w:r w:rsidRPr="0079651F">
        <w:t>Kolb’s</w:t>
      </w:r>
      <w:r>
        <w:t>.</w:t>
      </w:r>
      <w:r w:rsidRPr="0079651F">
        <w:t xml:space="preserve"> (1984)</w:t>
      </w:r>
    </w:p>
    <w:p w14:paraId="25B585DA" w14:textId="425F7BA1" w:rsidR="001C07DD" w:rsidRPr="00AE619F" w:rsidRDefault="001C07DD" w:rsidP="00AE619F">
      <w:pPr>
        <w:pStyle w:val="Heading2"/>
        <w:rPr>
          <w:rFonts w:ascii="Arial" w:hAnsi="Arial" w:cs="Arial"/>
          <w:sz w:val="22"/>
          <w:szCs w:val="22"/>
          <w:lang w:val="bg-BG"/>
        </w:rPr>
      </w:pPr>
      <w:bookmarkStart w:id="6" w:name="_Toc100078297"/>
      <w:r w:rsidRPr="00AE619F">
        <w:rPr>
          <w:rFonts w:ascii="Arial" w:hAnsi="Arial" w:cs="Arial"/>
          <w:sz w:val="22"/>
          <w:szCs w:val="22"/>
        </w:rPr>
        <w:lastRenderedPageBreak/>
        <w:t>The Gibb’s reflective circle.</w:t>
      </w:r>
      <w:bookmarkEnd w:id="6"/>
    </w:p>
    <w:p w14:paraId="39B6BB3E" w14:textId="2D940B31" w:rsidR="00830B44" w:rsidRPr="00335FA1" w:rsidRDefault="001C07DD" w:rsidP="00335FA1">
      <w:pPr>
        <w:rPr>
          <w:rFonts w:ascii="Arial" w:hAnsi="Arial" w:cs="Arial"/>
          <w:color w:val="000000"/>
          <w:sz w:val="22"/>
          <w:szCs w:val="22"/>
        </w:rPr>
      </w:pPr>
      <w:r w:rsidRPr="00335FA1">
        <w:rPr>
          <w:rFonts w:ascii="Arial" w:hAnsi="Arial" w:cs="Arial"/>
          <w:sz w:val="22"/>
          <w:szCs w:val="22"/>
        </w:rPr>
        <w:t xml:space="preserve">He also emphasises the importance of being able to generalise, to transfer knowledge and insights gained from one situation to another. As a result, this framework is frequently used in developing practitioner courses in healthcare and business. </w:t>
      </w:r>
      <w:r w:rsidR="00AD35C7" w:rsidRPr="00335FA1">
        <w:rPr>
          <w:rFonts w:ascii="Arial" w:hAnsi="Arial" w:cs="Arial"/>
          <w:color w:val="000000"/>
          <w:sz w:val="22"/>
          <w:szCs w:val="22"/>
        </w:rPr>
        <w:t xml:space="preserve">For my group </w:t>
      </w:r>
      <w:r w:rsidR="001020F7" w:rsidRPr="00335FA1">
        <w:rPr>
          <w:rFonts w:ascii="Arial" w:hAnsi="Arial" w:cs="Arial"/>
          <w:color w:val="000000"/>
          <w:sz w:val="22"/>
          <w:szCs w:val="22"/>
        </w:rPr>
        <w:t>reflect after</w:t>
      </w:r>
      <w:r w:rsidR="003143D5" w:rsidRPr="00335FA1">
        <w:rPr>
          <w:rFonts w:ascii="Arial" w:hAnsi="Arial" w:cs="Arial"/>
          <w:color w:val="000000"/>
          <w:sz w:val="22"/>
          <w:szCs w:val="22"/>
        </w:rPr>
        <w:t xml:space="preserve"> reviewing the various cycles, I reviewed the literature, as well as the questions and objectives, I chose the reflex cycle of </w:t>
      </w:r>
      <w:r w:rsidR="0028629D" w:rsidRPr="00335FA1">
        <w:rPr>
          <w:rFonts w:ascii="Arial" w:hAnsi="Arial" w:cs="Arial"/>
          <w:color w:val="000000"/>
          <w:sz w:val="22"/>
          <w:szCs w:val="22"/>
        </w:rPr>
        <w:t>G</w:t>
      </w:r>
      <w:r w:rsidR="003143D5" w:rsidRPr="00335FA1">
        <w:rPr>
          <w:rFonts w:ascii="Arial" w:hAnsi="Arial" w:cs="Arial"/>
          <w:color w:val="000000"/>
          <w:sz w:val="22"/>
          <w:szCs w:val="22"/>
        </w:rPr>
        <w:t>ib</w:t>
      </w:r>
      <w:r w:rsidR="0064099F" w:rsidRPr="00335FA1">
        <w:rPr>
          <w:rFonts w:ascii="Arial" w:hAnsi="Arial" w:cs="Arial"/>
          <w:color w:val="000000"/>
          <w:sz w:val="22"/>
          <w:szCs w:val="22"/>
        </w:rPr>
        <w:t>b</w:t>
      </w:r>
      <w:r w:rsidR="003143D5" w:rsidRPr="00335FA1">
        <w:rPr>
          <w:rFonts w:ascii="Arial" w:hAnsi="Arial" w:cs="Arial"/>
          <w:color w:val="000000"/>
          <w:sz w:val="22"/>
          <w:szCs w:val="22"/>
        </w:rPr>
        <w:t>.</w:t>
      </w:r>
    </w:p>
    <w:p w14:paraId="6EB6820C" w14:textId="239A6C88" w:rsidR="003E6F3B" w:rsidRPr="005A4578" w:rsidRDefault="00DB4CF1" w:rsidP="0068387B">
      <w:pPr>
        <w:pStyle w:val="NormalWeb"/>
        <w:spacing w:line="360" w:lineRule="auto"/>
        <w:rPr>
          <w:rFonts w:ascii="Arial" w:hAnsi="Arial" w:cs="Arial"/>
          <w:color w:val="000000"/>
          <w:sz w:val="27"/>
          <w:szCs w:val="27"/>
        </w:rPr>
      </w:pPr>
      <w:r w:rsidRPr="00DB4CF1">
        <w:rPr>
          <w:rFonts w:ascii="Arial" w:hAnsi="Arial" w:cs="Arial"/>
          <w:color w:val="000000"/>
          <w:sz w:val="22"/>
          <w:szCs w:val="22"/>
        </w:rPr>
        <w:t xml:space="preserve">It helps to think systematically, for the different stages of the experience, and not everyone is used to thinking, so the </w:t>
      </w:r>
      <w:r>
        <w:rPr>
          <w:rFonts w:ascii="Arial" w:hAnsi="Arial" w:cs="Arial"/>
          <w:color w:val="000000"/>
          <w:sz w:val="22"/>
          <w:szCs w:val="22"/>
        </w:rPr>
        <w:t>G</w:t>
      </w:r>
      <w:r w:rsidRPr="00DB4CF1">
        <w:rPr>
          <w:rFonts w:ascii="Arial" w:hAnsi="Arial" w:cs="Arial"/>
          <w:color w:val="000000"/>
          <w:sz w:val="22"/>
          <w:szCs w:val="22"/>
        </w:rPr>
        <w:t>ib</w:t>
      </w:r>
      <w:r w:rsidR="00B15B5A">
        <w:rPr>
          <w:rFonts w:ascii="Arial" w:hAnsi="Arial" w:cs="Arial"/>
          <w:color w:val="000000"/>
          <w:sz w:val="22"/>
          <w:szCs w:val="22"/>
        </w:rPr>
        <w:t>b’s</w:t>
      </w:r>
      <w:r w:rsidRPr="00DB4CF1">
        <w:rPr>
          <w:rFonts w:ascii="Arial" w:hAnsi="Arial" w:cs="Arial"/>
          <w:color w:val="000000"/>
          <w:sz w:val="22"/>
          <w:szCs w:val="22"/>
        </w:rPr>
        <w:t xml:space="preserve"> model provides guidelines and questions that the answers would help to smooth them out in practice</w:t>
      </w:r>
      <w:r w:rsidRPr="00DB4CF1">
        <w:rPr>
          <w:rFonts w:ascii="Arial" w:hAnsi="Arial" w:cs="Arial"/>
          <w:color w:val="000000"/>
          <w:sz w:val="27"/>
          <w:szCs w:val="27"/>
        </w:rPr>
        <w:t>.</w:t>
      </w:r>
    </w:p>
    <w:p w14:paraId="009442FD" w14:textId="77777777" w:rsidR="003E6F3B" w:rsidRPr="005A4578" w:rsidRDefault="003E6F3B" w:rsidP="003E6F3B">
      <w:pPr>
        <w:pStyle w:val="NormalWeb"/>
        <w:rPr>
          <w:rFonts w:ascii="Arial" w:hAnsi="Arial" w:cs="Arial"/>
          <w:color w:val="000000"/>
          <w:sz w:val="27"/>
          <w:szCs w:val="27"/>
        </w:rPr>
      </w:pPr>
    </w:p>
    <w:p w14:paraId="279DDAC0" w14:textId="77777777" w:rsidR="003E6F3B" w:rsidRPr="005A4578" w:rsidRDefault="003E6F3B" w:rsidP="003E6F3B">
      <w:pPr>
        <w:pStyle w:val="NormalWeb"/>
        <w:rPr>
          <w:rFonts w:ascii="Arial" w:hAnsi="Arial" w:cs="Arial"/>
          <w:color w:val="000000"/>
          <w:sz w:val="27"/>
          <w:szCs w:val="27"/>
        </w:rPr>
      </w:pPr>
    </w:p>
    <w:p w14:paraId="7037711D" w14:textId="7788B3FF" w:rsidR="003E6F3B" w:rsidRPr="005A4578" w:rsidRDefault="00B2690F" w:rsidP="003E6F3B">
      <w:pPr>
        <w:pStyle w:val="NormalWeb"/>
        <w:rPr>
          <w:rFonts w:ascii="Arial" w:hAnsi="Arial" w:cs="Arial"/>
          <w:color w:val="000000"/>
          <w:sz w:val="27"/>
          <w:szCs w:val="27"/>
        </w:rPr>
      </w:pPr>
      <w:r>
        <w:rPr>
          <w:rFonts w:ascii="Arial" w:hAnsi="Arial" w:cs="Arial"/>
          <w:noProof/>
          <w:sz w:val="22"/>
          <w:szCs w:val="22"/>
        </w:rPr>
        <w:drawing>
          <wp:inline distT="0" distB="0" distL="0" distR="0" wp14:anchorId="526E32D3" wp14:editId="180F2811">
            <wp:extent cx="5593080" cy="3577590"/>
            <wp:effectExtent l="0" t="57150" r="0" b="990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7B065E3" w14:textId="619CE105" w:rsidR="002205F1" w:rsidRDefault="00AA249C" w:rsidP="003E6F3B">
      <w:pPr>
        <w:pStyle w:val="NormalWeb"/>
        <w:rPr>
          <w:rFonts w:ascii="Arial" w:hAnsi="Arial" w:cs="Arial"/>
          <w:color w:val="000000"/>
          <w:sz w:val="22"/>
          <w:szCs w:val="22"/>
        </w:rPr>
      </w:pPr>
      <w:r w:rsidRPr="00482756">
        <w:rPr>
          <w:rFonts w:ascii="Arial" w:hAnsi="Arial" w:cs="Arial"/>
          <w:color w:val="000000"/>
          <w:sz w:val="22"/>
          <w:szCs w:val="22"/>
        </w:rPr>
        <w:t>Gibbs</w:t>
      </w:r>
      <w:r w:rsidR="00482756">
        <w:rPr>
          <w:rFonts w:ascii="Arial" w:hAnsi="Arial" w:cs="Arial"/>
          <w:color w:val="000000"/>
          <w:sz w:val="22"/>
          <w:szCs w:val="22"/>
        </w:rPr>
        <w:t>.</w:t>
      </w:r>
      <w:r w:rsidRPr="00482756">
        <w:rPr>
          <w:rFonts w:ascii="Arial" w:hAnsi="Arial" w:cs="Arial"/>
          <w:color w:val="000000"/>
          <w:sz w:val="22"/>
          <w:szCs w:val="22"/>
        </w:rPr>
        <w:t xml:space="preserve"> </w:t>
      </w:r>
      <w:r w:rsidR="00482756">
        <w:rPr>
          <w:rFonts w:ascii="Arial" w:hAnsi="Arial" w:cs="Arial"/>
          <w:color w:val="000000"/>
          <w:sz w:val="22"/>
          <w:szCs w:val="22"/>
        </w:rPr>
        <w:t>(</w:t>
      </w:r>
      <w:r w:rsidRPr="00482756">
        <w:rPr>
          <w:rFonts w:ascii="Arial" w:hAnsi="Arial" w:cs="Arial"/>
          <w:color w:val="000000"/>
          <w:sz w:val="22"/>
          <w:szCs w:val="22"/>
        </w:rPr>
        <w:t>1988</w:t>
      </w:r>
      <w:r w:rsidR="00280411">
        <w:rPr>
          <w:rFonts w:ascii="Arial" w:hAnsi="Arial" w:cs="Arial"/>
          <w:color w:val="000000"/>
          <w:sz w:val="22"/>
          <w:szCs w:val="22"/>
        </w:rPr>
        <w:t>)</w:t>
      </w:r>
    </w:p>
    <w:p w14:paraId="3ECCAE25" w14:textId="77777777" w:rsidR="00E8292B" w:rsidRPr="00E8292B" w:rsidRDefault="00280411" w:rsidP="00E8292B">
      <w:pPr>
        <w:pStyle w:val="Arial"/>
        <w:rPr>
          <w:lang w:val="bg-BG"/>
        </w:rPr>
      </w:pPr>
      <w:r w:rsidRPr="00280411">
        <w:rPr>
          <w:rFonts w:eastAsia="Times New Roman"/>
        </w:rPr>
        <w:t>Description</w:t>
      </w:r>
      <w:r>
        <w:t xml:space="preserve"> -</w:t>
      </w:r>
      <w:r w:rsidR="00E8292B">
        <w:t xml:space="preserve"> </w:t>
      </w:r>
      <w:r w:rsidR="00E8292B" w:rsidRPr="00E8292B">
        <w:rPr>
          <w:rFonts w:eastAsia="Times New Roman"/>
          <w:lang w:val="en-GB"/>
        </w:rPr>
        <w:t>What Happened?</w:t>
      </w:r>
    </w:p>
    <w:p w14:paraId="07257D7C" w14:textId="77777777" w:rsidR="003F60D8" w:rsidRPr="003F60D8" w:rsidRDefault="00E75455" w:rsidP="003F60D8">
      <w:pPr>
        <w:pStyle w:val="Arial"/>
        <w:rPr>
          <w:lang w:val="bg-BG"/>
        </w:rPr>
      </w:pPr>
      <w:r w:rsidRPr="00E75455">
        <w:rPr>
          <w:lang w:val="en-GB"/>
        </w:rPr>
        <w:t>Feelings</w:t>
      </w:r>
      <w:r>
        <w:rPr>
          <w:lang w:val="en-GB"/>
        </w:rPr>
        <w:t xml:space="preserve"> - </w:t>
      </w:r>
      <w:r w:rsidR="003F60D8" w:rsidRPr="003F60D8">
        <w:t xml:space="preserve">What were you thinking and feeling at the time? </w:t>
      </w:r>
    </w:p>
    <w:p w14:paraId="5A71603F" w14:textId="571AC333" w:rsidR="00280411" w:rsidRPr="00F318BB" w:rsidRDefault="003F60D8" w:rsidP="00E8292B">
      <w:pPr>
        <w:pStyle w:val="Arial"/>
      </w:pPr>
      <w:r w:rsidRPr="003F60D8">
        <w:rPr>
          <w:lang w:val="en-GB"/>
        </w:rPr>
        <w:t>Evaluation</w:t>
      </w:r>
      <w:r>
        <w:rPr>
          <w:lang w:val="en-GB"/>
        </w:rPr>
        <w:t xml:space="preserve"> - </w:t>
      </w:r>
      <w:r w:rsidR="003C68D8" w:rsidRPr="003C68D8">
        <w:rPr>
          <w:lang w:val="en-GB"/>
        </w:rPr>
        <w:t>What was good and bad about the experience</w:t>
      </w:r>
      <w:r w:rsidR="00F318BB">
        <w:rPr>
          <w:lang w:val="en-GB"/>
        </w:rPr>
        <w:t>?</w:t>
      </w:r>
    </w:p>
    <w:p w14:paraId="05B8CC4A" w14:textId="77777777" w:rsidR="00F318BB" w:rsidRPr="00F318BB" w:rsidRDefault="00F318BB" w:rsidP="00F318BB">
      <w:pPr>
        <w:pStyle w:val="Arial"/>
        <w:rPr>
          <w:lang w:val="bg-BG"/>
        </w:rPr>
      </w:pPr>
      <w:r w:rsidRPr="00F318BB">
        <w:rPr>
          <w:lang w:val="en-GB"/>
        </w:rPr>
        <w:t>Analysis</w:t>
      </w:r>
      <w:r>
        <w:rPr>
          <w:lang w:val="en-GB"/>
        </w:rPr>
        <w:t xml:space="preserve"> - </w:t>
      </w:r>
      <w:r w:rsidRPr="00F318BB">
        <w:t>What sense can you make out of the situation?</w:t>
      </w:r>
    </w:p>
    <w:p w14:paraId="5EB581A6" w14:textId="77777777" w:rsidR="003E7009" w:rsidRPr="003E7009" w:rsidRDefault="00B10DBE" w:rsidP="003E7009">
      <w:pPr>
        <w:pStyle w:val="Arial"/>
        <w:rPr>
          <w:lang w:val="bg-BG"/>
        </w:rPr>
      </w:pPr>
      <w:r w:rsidRPr="00B10DBE">
        <w:rPr>
          <w:lang w:val="en-GB"/>
        </w:rPr>
        <w:t>Conclusion</w:t>
      </w:r>
      <w:r>
        <w:rPr>
          <w:lang w:val="en-GB"/>
        </w:rPr>
        <w:t xml:space="preserve"> - </w:t>
      </w:r>
      <w:r w:rsidR="003E7009" w:rsidRPr="003E7009">
        <w:t>What else could you have done?</w:t>
      </w:r>
    </w:p>
    <w:p w14:paraId="50715771" w14:textId="77777777" w:rsidR="00D22963" w:rsidRPr="00D22963" w:rsidRDefault="00CF6D82" w:rsidP="00D22963">
      <w:pPr>
        <w:pStyle w:val="Arial"/>
        <w:rPr>
          <w:lang w:val="bg-BG"/>
        </w:rPr>
      </w:pPr>
      <w:r w:rsidRPr="00CF6D82">
        <w:t>Action Plan</w:t>
      </w:r>
      <w:r w:rsidR="00D22963">
        <w:t xml:space="preserve"> - </w:t>
      </w:r>
      <w:r w:rsidR="00D22963" w:rsidRPr="00D22963">
        <w:rPr>
          <w:lang w:val="en-GB"/>
        </w:rPr>
        <w:t>If it arose again, what would you do?</w:t>
      </w:r>
    </w:p>
    <w:p w14:paraId="3558FF5F" w14:textId="7F410851" w:rsidR="003E6F3B" w:rsidRPr="00EE11C3" w:rsidRDefault="0075433B" w:rsidP="006404A4">
      <w:pPr>
        <w:pStyle w:val="Heading1"/>
        <w:rPr>
          <w:rFonts w:ascii="Arial" w:hAnsi="Arial" w:cs="Arial"/>
          <w:b/>
          <w:bCs/>
        </w:rPr>
      </w:pPr>
      <w:bookmarkStart w:id="7" w:name="_Toc100078298"/>
      <w:r>
        <w:rPr>
          <w:rFonts w:ascii="Arial" w:hAnsi="Arial" w:cs="Arial"/>
          <w:b/>
          <w:bCs/>
        </w:rPr>
        <w:lastRenderedPageBreak/>
        <w:t xml:space="preserve">reflect on my </w:t>
      </w:r>
      <w:r w:rsidR="000A3E52">
        <w:rPr>
          <w:rFonts w:ascii="Arial" w:hAnsi="Arial" w:cs="Arial"/>
          <w:b/>
          <w:bCs/>
        </w:rPr>
        <w:t>writing task 1</w:t>
      </w:r>
      <w:bookmarkEnd w:id="7"/>
    </w:p>
    <w:p w14:paraId="1F2F7135" w14:textId="17530E50" w:rsidR="00EC0617" w:rsidRPr="00953575" w:rsidRDefault="00EC0617" w:rsidP="00750884">
      <w:pPr>
        <w:pStyle w:val="Arial"/>
        <w:rPr>
          <w:rFonts w:eastAsia="Times New Roman"/>
          <w:lang w:val="bg-BG"/>
        </w:rPr>
      </w:pPr>
      <w:r w:rsidRPr="00EC0617">
        <w:rPr>
          <w:rFonts w:eastAsia="Times New Roman"/>
        </w:rPr>
        <w:t xml:space="preserve">Concrete experience – doing/having an experience. </w:t>
      </w:r>
    </w:p>
    <w:p w14:paraId="6737AC56" w14:textId="5DDB4093" w:rsidR="001D0370" w:rsidRDefault="001D0370" w:rsidP="00B60B5A">
      <w:pPr>
        <w:pStyle w:val="Arial"/>
        <w:numPr>
          <w:ilvl w:val="0"/>
          <w:numId w:val="0"/>
        </w:numPr>
        <w:ind w:left="720"/>
        <w:rPr>
          <w:rFonts w:eastAsia="Times New Roman"/>
          <w:lang w:val="bg-BG"/>
        </w:rPr>
      </w:pPr>
    </w:p>
    <w:p w14:paraId="14FD8C4C" w14:textId="77777777" w:rsidR="001D0370" w:rsidRPr="001D0370" w:rsidRDefault="001D0370" w:rsidP="001D0370">
      <w:pPr>
        <w:pStyle w:val="Arial"/>
        <w:numPr>
          <w:ilvl w:val="0"/>
          <w:numId w:val="0"/>
        </w:numPr>
        <w:ind w:left="720"/>
        <w:rPr>
          <w:rFonts w:eastAsia="Times New Roman"/>
          <w:lang w:val="bg-BG"/>
        </w:rPr>
      </w:pPr>
      <w:r w:rsidRPr="001D0370">
        <w:rPr>
          <w:rFonts w:eastAsia="Times New Roman"/>
          <w:lang w:val="bg-BG"/>
        </w:rPr>
        <w:t>In order to build his concept on the case, what is needed to motivate staff in the workplace, he had to gather information from various sources.</w:t>
      </w:r>
    </w:p>
    <w:p w14:paraId="5DFBEED0" w14:textId="77777777" w:rsidR="001D0370" w:rsidRPr="001D0370" w:rsidRDefault="001D0370" w:rsidP="001D0370">
      <w:pPr>
        <w:pStyle w:val="Arial"/>
        <w:numPr>
          <w:ilvl w:val="0"/>
          <w:numId w:val="0"/>
        </w:numPr>
        <w:ind w:left="720"/>
        <w:rPr>
          <w:rFonts w:eastAsia="Times New Roman"/>
          <w:lang w:val="bg-BG"/>
        </w:rPr>
      </w:pPr>
      <w:r w:rsidRPr="001D0370">
        <w:rPr>
          <w:rFonts w:eastAsia="Times New Roman"/>
          <w:lang w:val="bg-BG"/>
        </w:rPr>
        <w:t>In order to be better reflected, I decided to make a plan on how to achieve the goals.</w:t>
      </w:r>
    </w:p>
    <w:p w14:paraId="422C154A" w14:textId="3F740C02" w:rsidR="001D0370" w:rsidRDefault="001D0370" w:rsidP="00B60B5A">
      <w:pPr>
        <w:pStyle w:val="Arial"/>
        <w:numPr>
          <w:ilvl w:val="0"/>
          <w:numId w:val="0"/>
        </w:numPr>
        <w:ind w:left="720"/>
        <w:rPr>
          <w:rFonts w:eastAsia="Times New Roman"/>
          <w:lang w:val="bg-BG"/>
        </w:rPr>
      </w:pPr>
      <w:r w:rsidRPr="001D0370">
        <w:rPr>
          <w:rFonts w:eastAsia="Times New Roman"/>
          <w:lang w:val="bg-BG"/>
        </w:rPr>
        <w:t>In one week I managed to gather information to read and systematize the most important things for motivation.</w:t>
      </w:r>
    </w:p>
    <w:p w14:paraId="28735C18" w14:textId="1BD922B1" w:rsidR="001D0370" w:rsidRDefault="00A33105" w:rsidP="00B60B5A">
      <w:pPr>
        <w:pStyle w:val="Arial"/>
        <w:numPr>
          <w:ilvl w:val="0"/>
          <w:numId w:val="0"/>
        </w:numPr>
        <w:ind w:left="720"/>
        <w:rPr>
          <w:rFonts w:eastAsia="Times New Roman"/>
          <w:lang w:val="bg-BG"/>
        </w:rPr>
      </w:pPr>
      <w:r w:rsidRPr="00A33105">
        <w:rPr>
          <w:rFonts w:eastAsia="Times New Roman"/>
          <w:lang w:val="bg-BG"/>
        </w:rPr>
        <w:t xml:space="preserve">To see exactly how employers actually proceed, I watched a number of videos on the Internet. From </w:t>
      </w:r>
      <w:proofErr w:type="spellStart"/>
      <w:r w:rsidR="00CE32DE" w:rsidRPr="00A33105">
        <w:rPr>
          <w:lang w:val="en"/>
        </w:rPr>
        <w:t>them</w:t>
      </w:r>
      <w:proofErr w:type="spellEnd"/>
      <w:r w:rsidR="00CE32DE" w:rsidRPr="00A33105">
        <w:rPr>
          <w:lang w:val="en"/>
        </w:rPr>
        <w:t xml:space="preserve"> I got an idea of the attitude of the workers and their feeling towards the work environment and the attitude of the management</w:t>
      </w:r>
      <w:r w:rsidRPr="00A33105">
        <w:rPr>
          <w:rFonts w:eastAsia="Times New Roman"/>
          <w:lang w:val="bg-BG"/>
        </w:rPr>
        <w:t>.</w:t>
      </w:r>
    </w:p>
    <w:p w14:paraId="1CD09185" w14:textId="77777777" w:rsidR="007C2A43" w:rsidRPr="007C2A43" w:rsidRDefault="007C2A43" w:rsidP="007C2A43">
      <w:pPr>
        <w:pStyle w:val="Arial"/>
        <w:numPr>
          <w:ilvl w:val="0"/>
          <w:numId w:val="0"/>
        </w:numPr>
        <w:ind w:left="720"/>
        <w:rPr>
          <w:rFonts w:eastAsia="Times New Roman"/>
          <w:lang w:val="bg-BG"/>
        </w:rPr>
      </w:pPr>
    </w:p>
    <w:p w14:paraId="7A16C5A8" w14:textId="16E08FA1" w:rsidR="00EC0617" w:rsidRPr="00D14591" w:rsidRDefault="00EC0617" w:rsidP="00750884">
      <w:pPr>
        <w:pStyle w:val="Arial"/>
        <w:rPr>
          <w:rFonts w:eastAsia="Times New Roman"/>
          <w:lang w:val="bg-BG"/>
        </w:rPr>
      </w:pPr>
      <w:r w:rsidRPr="00EC0617">
        <w:rPr>
          <w:rFonts w:eastAsia="Times New Roman"/>
        </w:rPr>
        <w:t>Reflective observation – reviewing/reflecting on the experience</w:t>
      </w:r>
    </w:p>
    <w:p w14:paraId="3FF2C6BD" w14:textId="77777777" w:rsidR="00D14591" w:rsidRPr="0050554F" w:rsidRDefault="00D14591" w:rsidP="00D14591">
      <w:pPr>
        <w:pStyle w:val="Arial"/>
        <w:numPr>
          <w:ilvl w:val="0"/>
          <w:numId w:val="0"/>
        </w:numPr>
        <w:ind w:left="720"/>
        <w:rPr>
          <w:rFonts w:eastAsia="Times New Roman"/>
          <w:lang w:val="bg-BG"/>
        </w:rPr>
      </w:pPr>
    </w:p>
    <w:p w14:paraId="191D158E" w14:textId="2C679242" w:rsidR="00BC3179" w:rsidRPr="00BC3179" w:rsidRDefault="003A5301" w:rsidP="00D14591">
      <w:pPr>
        <w:pStyle w:val="Arial"/>
        <w:numPr>
          <w:ilvl w:val="0"/>
          <w:numId w:val="0"/>
        </w:numPr>
        <w:ind w:left="720"/>
        <w:rPr>
          <w:lang w:val="en"/>
        </w:rPr>
      </w:pPr>
      <w:r w:rsidRPr="003A5301">
        <w:rPr>
          <w:lang w:val="en"/>
        </w:rPr>
        <w:t xml:space="preserve">Along with the research that has </w:t>
      </w:r>
      <w:proofErr w:type="gramStart"/>
      <w:r w:rsidRPr="003A5301">
        <w:rPr>
          <w:lang w:val="en"/>
        </w:rPr>
        <w:t>been done</w:t>
      </w:r>
      <w:proofErr w:type="gramEnd"/>
      <w:r w:rsidRPr="003A5301">
        <w:rPr>
          <w:lang w:val="en"/>
        </w:rPr>
        <w:t>, I have tried to state my views and express my opinion on the best results methods.</w:t>
      </w:r>
      <w:r w:rsidR="00BC3179">
        <w:rPr>
          <w:lang w:val="en"/>
        </w:rPr>
        <w:t xml:space="preserve"> </w:t>
      </w:r>
      <w:r w:rsidR="00BC3179" w:rsidRPr="00BC3179">
        <w:rPr>
          <w:lang w:val="en"/>
        </w:rPr>
        <w:t xml:space="preserve">The main levers used by work and </w:t>
      </w:r>
      <w:r w:rsidR="001547F5" w:rsidRPr="00BC3179">
        <w:rPr>
          <w:lang w:val="en"/>
        </w:rPr>
        <w:t>came</w:t>
      </w:r>
      <w:r w:rsidR="00BC3179" w:rsidRPr="00BC3179">
        <w:rPr>
          <w:lang w:val="en"/>
        </w:rPr>
        <w:t xml:space="preserve"> down to two: tangible and intangible</w:t>
      </w:r>
    </w:p>
    <w:p w14:paraId="21D50F27" w14:textId="14695C87" w:rsidR="003A5301" w:rsidRDefault="00BC3179" w:rsidP="00BC3179">
      <w:pPr>
        <w:pStyle w:val="Arial"/>
        <w:numPr>
          <w:ilvl w:val="0"/>
          <w:numId w:val="0"/>
        </w:numPr>
        <w:ind w:left="720"/>
        <w:rPr>
          <w:lang w:val="en"/>
        </w:rPr>
      </w:pPr>
      <w:r w:rsidRPr="00BC3179">
        <w:rPr>
          <w:lang w:val="en"/>
        </w:rPr>
        <w:t xml:space="preserve">I have considered each of these two levers separately and I have noted the main techniques for stimulating and motivating staff to achieve the company's corporate goals. The material incentive is the payment and the bonuses. The second lever has </w:t>
      </w:r>
      <w:r w:rsidR="00DE7B1D" w:rsidRPr="00BC3179">
        <w:rPr>
          <w:lang w:val="en"/>
        </w:rPr>
        <w:t>a major influence</w:t>
      </w:r>
      <w:r w:rsidRPr="00BC3179">
        <w:rPr>
          <w:lang w:val="en"/>
        </w:rPr>
        <w:t xml:space="preserve"> and specifically the social program, the </w:t>
      </w:r>
      <w:proofErr w:type="gramStart"/>
      <w:r w:rsidRPr="00BC3179">
        <w:rPr>
          <w:lang w:val="en"/>
        </w:rPr>
        <w:t>awards</w:t>
      </w:r>
      <w:proofErr w:type="gramEnd"/>
      <w:r w:rsidRPr="00BC3179">
        <w:rPr>
          <w:lang w:val="en"/>
        </w:rPr>
        <w:t xml:space="preserve"> and the creation of a pleasant atmosphere.</w:t>
      </w:r>
    </w:p>
    <w:p w14:paraId="42CCE223" w14:textId="77777777" w:rsidR="00D14591" w:rsidRPr="00953575" w:rsidRDefault="00D14591" w:rsidP="00BC3179">
      <w:pPr>
        <w:pStyle w:val="Arial"/>
        <w:numPr>
          <w:ilvl w:val="0"/>
          <w:numId w:val="0"/>
        </w:numPr>
        <w:ind w:left="720"/>
        <w:rPr>
          <w:rFonts w:eastAsia="Times New Roman"/>
          <w:lang w:val="bg-BG"/>
        </w:rPr>
      </w:pPr>
    </w:p>
    <w:p w14:paraId="56A9C234" w14:textId="2348F117" w:rsidR="00EC0617" w:rsidRPr="0050554F" w:rsidRDefault="00EC0617" w:rsidP="00750884">
      <w:pPr>
        <w:pStyle w:val="Arial"/>
        <w:rPr>
          <w:rFonts w:eastAsia="Times New Roman"/>
          <w:lang w:val="bg-BG"/>
        </w:rPr>
      </w:pPr>
      <w:r w:rsidRPr="00EC0617">
        <w:rPr>
          <w:rFonts w:eastAsia="Times New Roman"/>
        </w:rPr>
        <w:t xml:space="preserve">Abstract </w:t>
      </w:r>
      <w:r w:rsidR="00953575" w:rsidRPr="00EC0617">
        <w:rPr>
          <w:rFonts w:eastAsia="Times New Roman"/>
        </w:rPr>
        <w:t>conceptualization</w:t>
      </w:r>
      <w:r w:rsidRPr="00EC0617">
        <w:rPr>
          <w:rFonts w:eastAsia="Times New Roman"/>
        </w:rPr>
        <w:t xml:space="preserve"> – concluding/learning from the experience</w:t>
      </w:r>
    </w:p>
    <w:p w14:paraId="1CD5286A" w14:textId="6E335E3B" w:rsidR="00065E2D" w:rsidRDefault="00065E2D" w:rsidP="00C2025C">
      <w:pPr>
        <w:pStyle w:val="Arial"/>
        <w:numPr>
          <w:ilvl w:val="0"/>
          <w:numId w:val="0"/>
        </w:numPr>
        <w:ind w:left="720"/>
        <w:rPr>
          <w:lang w:val="en"/>
        </w:rPr>
      </w:pPr>
      <w:r w:rsidRPr="00065E2D">
        <w:rPr>
          <w:lang w:val="en"/>
        </w:rPr>
        <w:t>I must emphasize that the dilemma of who can have a positive impact on staff for their motivation cannot be resolved bilaterally. The things facing human resources are complex, namely the selection of workers and managers and their segregation and cooperation. This is the basis of success. Teamwork and good knowledge of the team are the basis of spice for the preparation of a finished product.</w:t>
      </w:r>
    </w:p>
    <w:p w14:paraId="43B2F8D7" w14:textId="77777777" w:rsidR="00287B21" w:rsidRPr="00EC0617" w:rsidRDefault="00287B21" w:rsidP="00C2025C">
      <w:pPr>
        <w:pStyle w:val="Arial"/>
        <w:numPr>
          <w:ilvl w:val="0"/>
          <w:numId w:val="0"/>
        </w:numPr>
        <w:ind w:left="720"/>
        <w:rPr>
          <w:rFonts w:eastAsia="Times New Roman"/>
          <w:lang w:val="bg-BG"/>
        </w:rPr>
      </w:pPr>
    </w:p>
    <w:p w14:paraId="06B5F353" w14:textId="5AFE9E57" w:rsidR="003E6F3B" w:rsidRPr="00D45074" w:rsidRDefault="00EC0617" w:rsidP="00750884">
      <w:pPr>
        <w:pStyle w:val="Arial"/>
      </w:pPr>
      <w:r w:rsidRPr="00EC0617">
        <w:rPr>
          <w:rFonts w:eastAsia="Times New Roman"/>
        </w:rPr>
        <w:t>Active experimentation – planning/trying out what you have learned</w:t>
      </w:r>
    </w:p>
    <w:p w14:paraId="173652D6" w14:textId="77777777" w:rsidR="00D45074" w:rsidRDefault="00D45074" w:rsidP="00D45074">
      <w:pPr>
        <w:pStyle w:val="Arial"/>
        <w:numPr>
          <w:ilvl w:val="0"/>
          <w:numId w:val="0"/>
        </w:numPr>
        <w:ind w:left="720"/>
      </w:pPr>
    </w:p>
    <w:p w14:paraId="750D48B1" w14:textId="4F4C7840" w:rsidR="00D45074" w:rsidRPr="005A4578" w:rsidRDefault="00D45074" w:rsidP="00D45074">
      <w:pPr>
        <w:pStyle w:val="Arial"/>
        <w:numPr>
          <w:ilvl w:val="0"/>
          <w:numId w:val="0"/>
        </w:numPr>
        <w:ind w:left="720"/>
      </w:pPr>
      <w:r w:rsidRPr="00D45074">
        <w:t xml:space="preserve">The goals that I plan to </w:t>
      </w:r>
      <w:proofErr w:type="gramStart"/>
      <w:r w:rsidRPr="00D45074">
        <w:t>carry out</w:t>
      </w:r>
      <w:proofErr w:type="gramEnd"/>
      <w:r w:rsidRPr="00D45074">
        <w:t xml:space="preserve"> in the next research is to include the method of the respondents. The opinion of the staff, the opinion of the management in the organization how the specific goals </w:t>
      </w:r>
      <w:proofErr w:type="gramStart"/>
      <w:r w:rsidRPr="00D45074">
        <w:t>were obtained</w:t>
      </w:r>
      <w:proofErr w:type="gramEnd"/>
      <w:r w:rsidRPr="00D45074">
        <w:t xml:space="preserve">. What was the most motivating? </w:t>
      </w:r>
      <w:r w:rsidRPr="00D45074">
        <w:lastRenderedPageBreak/>
        <w:t xml:space="preserve">What is the mood of the workers? Have they managed to feel significant in the work process and how has their life improved </w:t>
      </w:r>
      <w:r w:rsidR="00DE7B1D" w:rsidRPr="00D45074">
        <w:t>because of</w:t>
      </w:r>
      <w:r w:rsidRPr="00D45074">
        <w:t xml:space="preserve"> the decisions made?</w:t>
      </w:r>
    </w:p>
    <w:p w14:paraId="6BA66D76" w14:textId="47D36712" w:rsidR="003E6F3B" w:rsidRPr="005A4578" w:rsidRDefault="007077B9" w:rsidP="003E6F3B">
      <w:pPr>
        <w:pStyle w:val="NormalWeb"/>
        <w:rPr>
          <w:rFonts w:ascii="Arial" w:hAnsi="Arial" w:cs="Arial"/>
          <w:color w:val="000000"/>
          <w:sz w:val="27"/>
          <w:szCs w:val="27"/>
        </w:rPr>
      </w:pPr>
      <w:r>
        <w:rPr>
          <w:rFonts w:ascii="Arial" w:hAnsi="Arial" w:cs="Arial"/>
          <w:color w:val="000000"/>
          <w:sz w:val="27"/>
          <w:szCs w:val="27"/>
        </w:rPr>
        <w:t xml:space="preserve">         </w:t>
      </w:r>
    </w:p>
    <w:p w14:paraId="355D2573" w14:textId="77777777" w:rsidR="003E6F3B" w:rsidRPr="005A4578" w:rsidRDefault="003E6F3B" w:rsidP="003E6F3B">
      <w:pPr>
        <w:pStyle w:val="NormalWeb"/>
        <w:rPr>
          <w:rFonts w:ascii="Arial" w:hAnsi="Arial" w:cs="Arial"/>
          <w:color w:val="000000"/>
          <w:sz w:val="27"/>
          <w:szCs w:val="27"/>
        </w:rPr>
      </w:pPr>
    </w:p>
    <w:p w14:paraId="2FA0A439" w14:textId="77777777" w:rsidR="003E6F3B" w:rsidRPr="005A4578" w:rsidRDefault="003E6F3B" w:rsidP="003E6F3B">
      <w:pPr>
        <w:pStyle w:val="NormalWeb"/>
        <w:rPr>
          <w:rFonts w:ascii="Arial" w:hAnsi="Arial" w:cs="Arial"/>
          <w:color w:val="000000"/>
          <w:sz w:val="27"/>
          <w:szCs w:val="27"/>
        </w:rPr>
      </w:pPr>
    </w:p>
    <w:p w14:paraId="74733863" w14:textId="77777777" w:rsidR="003E6F3B" w:rsidRPr="005A4578" w:rsidRDefault="003E6F3B" w:rsidP="003E6F3B">
      <w:pPr>
        <w:pStyle w:val="NormalWeb"/>
        <w:rPr>
          <w:rFonts w:ascii="Arial" w:hAnsi="Arial" w:cs="Arial"/>
          <w:color w:val="000000"/>
          <w:sz w:val="27"/>
          <w:szCs w:val="27"/>
        </w:rPr>
      </w:pPr>
    </w:p>
    <w:p w14:paraId="5D21D506" w14:textId="77777777" w:rsidR="003E6F3B" w:rsidRPr="005A4578" w:rsidRDefault="003E6F3B" w:rsidP="003E6F3B">
      <w:pPr>
        <w:pStyle w:val="NormalWeb"/>
        <w:rPr>
          <w:rFonts w:ascii="Arial" w:hAnsi="Arial" w:cs="Arial"/>
          <w:color w:val="000000"/>
          <w:sz w:val="27"/>
          <w:szCs w:val="27"/>
        </w:rPr>
      </w:pPr>
    </w:p>
    <w:p w14:paraId="00EA2823" w14:textId="77777777" w:rsidR="003E6F3B" w:rsidRPr="005A4578" w:rsidRDefault="003E6F3B" w:rsidP="003E6F3B">
      <w:pPr>
        <w:pStyle w:val="NormalWeb"/>
        <w:rPr>
          <w:rFonts w:ascii="Arial" w:hAnsi="Arial" w:cs="Arial"/>
          <w:color w:val="000000"/>
          <w:sz w:val="27"/>
          <w:szCs w:val="27"/>
        </w:rPr>
      </w:pPr>
    </w:p>
    <w:p w14:paraId="0C02E32A" w14:textId="77777777" w:rsidR="003E6F3B" w:rsidRPr="005A4578" w:rsidRDefault="003E6F3B" w:rsidP="003E6F3B">
      <w:pPr>
        <w:pStyle w:val="NormalWeb"/>
        <w:rPr>
          <w:rFonts w:ascii="Arial" w:hAnsi="Arial" w:cs="Arial"/>
          <w:color w:val="000000"/>
          <w:sz w:val="27"/>
          <w:szCs w:val="27"/>
        </w:rPr>
      </w:pPr>
    </w:p>
    <w:p w14:paraId="302708D4" w14:textId="77777777" w:rsidR="003E6F3B" w:rsidRPr="005A4578" w:rsidRDefault="003E6F3B" w:rsidP="003E6F3B">
      <w:pPr>
        <w:pStyle w:val="NormalWeb"/>
        <w:rPr>
          <w:rFonts w:ascii="Arial" w:hAnsi="Arial" w:cs="Arial"/>
          <w:color w:val="000000"/>
          <w:sz w:val="27"/>
          <w:szCs w:val="27"/>
        </w:rPr>
      </w:pPr>
    </w:p>
    <w:p w14:paraId="2DDAD9F8" w14:textId="77777777" w:rsidR="003E6F3B" w:rsidRPr="005A4578" w:rsidRDefault="003E6F3B" w:rsidP="003E6F3B">
      <w:pPr>
        <w:pStyle w:val="NormalWeb"/>
        <w:rPr>
          <w:rFonts w:ascii="Arial" w:hAnsi="Arial" w:cs="Arial"/>
          <w:color w:val="000000"/>
          <w:sz w:val="27"/>
          <w:szCs w:val="27"/>
        </w:rPr>
      </w:pPr>
    </w:p>
    <w:p w14:paraId="61D74601" w14:textId="77777777" w:rsidR="003E6F3B" w:rsidRPr="005A4578" w:rsidRDefault="003E6F3B" w:rsidP="003E6F3B">
      <w:pPr>
        <w:pStyle w:val="NormalWeb"/>
        <w:rPr>
          <w:rFonts w:ascii="Arial" w:hAnsi="Arial" w:cs="Arial"/>
          <w:color w:val="000000"/>
          <w:sz w:val="27"/>
          <w:szCs w:val="27"/>
        </w:rPr>
      </w:pPr>
    </w:p>
    <w:p w14:paraId="5AA94E38" w14:textId="01281209" w:rsidR="003E6F3B" w:rsidRDefault="003E6F3B" w:rsidP="003E6F3B">
      <w:pPr>
        <w:pStyle w:val="NormalWeb"/>
        <w:rPr>
          <w:rFonts w:ascii="Arial" w:hAnsi="Arial" w:cs="Arial"/>
          <w:color w:val="000000"/>
          <w:sz w:val="27"/>
          <w:szCs w:val="27"/>
        </w:rPr>
      </w:pPr>
    </w:p>
    <w:p w14:paraId="79488728" w14:textId="6E7609F5" w:rsidR="002205F1" w:rsidRDefault="002205F1" w:rsidP="003E6F3B">
      <w:pPr>
        <w:pStyle w:val="NormalWeb"/>
        <w:rPr>
          <w:rFonts w:ascii="Arial" w:hAnsi="Arial" w:cs="Arial"/>
          <w:color w:val="000000"/>
          <w:sz w:val="27"/>
          <w:szCs w:val="27"/>
        </w:rPr>
      </w:pPr>
    </w:p>
    <w:p w14:paraId="4168EE1F" w14:textId="7183E750" w:rsidR="002205F1" w:rsidRDefault="002205F1" w:rsidP="003E6F3B">
      <w:pPr>
        <w:pStyle w:val="NormalWeb"/>
        <w:rPr>
          <w:rFonts w:ascii="Arial" w:hAnsi="Arial" w:cs="Arial"/>
          <w:color w:val="000000"/>
          <w:sz w:val="27"/>
          <w:szCs w:val="27"/>
        </w:rPr>
      </w:pPr>
    </w:p>
    <w:p w14:paraId="6C4DCFE9" w14:textId="002E148F" w:rsidR="002205F1" w:rsidRDefault="002205F1" w:rsidP="003E6F3B">
      <w:pPr>
        <w:pStyle w:val="NormalWeb"/>
        <w:rPr>
          <w:rFonts w:ascii="Arial" w:hAnsi="Arial" w:cs="Arial"/>
          <w:color w:val="000000"/>
          <w:sz w:val="27"/>
          <w:szCs w:val="27"/>
        </w:rPr>
      </w:pPr>
    </w:p>
    <w:p w14:paraId="02D76F9F" w14:textId="1DE1C6AF" w:rsidR="002205F1" w:rsidRDefault="002205F1" w:rsidP="003E6F3B">
      <w:pPr>
        <w:pStyle w:val="NormalWeb"/>
        <w:rPr>
          <w:rFonts w:ascii="Arial" w:hAnsi="Arial" w:cs="Arial"/>
          <w:color w:val="000000"/>
          <w:sz w:val="27"/>
          <w:szCs w:val="27"/>
        </w:rPr>
      </w:pPr>
    </w:p>
    <w:p w14:paraId="798FF7F5" w14:textId="7CCBF535" w:rsidR="002205F1" w:rsidRDefault="002205F1" w:rsidP="003E6F3B">
      <w:pPr>
        <w:pStyle w:val="NormalWeb"/>
        <w:rPr>
          <w:rFonts w:ascii="Arial" w:hAnsi="Arial" w:cs="Arial"/>
          <w:color w:val="000000"/>
          <w:sz w:val="27"/>
          <w:szCs w:val="27"/>
        </w:rPr>
      </w:pPr>
    </w:p>
    <w:p w14:paraId="378AFB99" w14:textId="69E2F478" w:rsidR="00FF5151" w:rsidRDefault="00FF5151" w:rsidP="003E6F3B">
      <w:pPr>
        <w:pStyle w:val="NormalWeb"/>
        <w:rPr>
          <w:rFonts w:ascii="Arial" w:hAnsi="Arial" w:cs="Arial"/>
          <w:color w:val="000000"/>
          <w:sz w:val="27"/>
          <w:szCs w:val="27"/>
        </w:rPr>
      </w:pPr>
    </w:p>
    <w:p w14:paraId="42C9A245" w14:textId="03171E6B" w:rsidR="00FF5151" w:rsidRDefault="00FF5151" w:rsidP="003E6F3B">
      <w:pPr>
        <w:pStyle w:val="NormalWeb"/>
        <w:rPr>
          <w:rFonts w:ascii="Arial" w:hAnsi="Arial" w:cs="Arial"/>
          <w:color w:val="000000"/>
          <w:sz w:val="27"/>
          <w:szCs w:val="27"/>
        </w:rPr>
      </w:pPr>
    </w:p>
    <w:p w14:paraId="28F6A2B9" w14:textId="18CD615D" w:rsidR="00B305E6" w:rsidRDefault="00B305E6" w:rsidP="003E6F3B">
      <w:pPr>
        <w:pStyle w:val="NormalWeb"/>
        <w:rPr>
          <w:rFonts w:ascii="Arial" w:hAnsi="Arial" w:cs="Arial"/>
          <w:color w:val="000000"/>
          <w:sz w:val="27"/>
          <w:szCs w:val="27"/>
        </w:rPr>
      </w:pPr>
    </w:p>
    <w:p w14:paraId="1A1CE236" w14:textId="38EB1A2E" w:rsidR="00B305E6" w:rsidRDefault="00B305E6" w:rsidP="003E6F3B">
      <w:pPr>
        <w:pStyle w:val="NormalWeb"/>
        <w:rPr>
          <w:rFonts w:ascii="Arial" w:hAnsi="Arial" w:cs="Arial"/>
          <w:color w:val="000000"/>
          <w:sz w:val="27"/>
          <w:szCs w:val="27"/>
        </w:rPr>
      </w:pPr>
    </w:p>
    <w:p w14:paraId="2E583A24" w14:textId="6A33704E" w:rsidR="00B305E6" w:rsidRDefault="00B305E6" w:rsidP="003E6F3B">
      <w:pPr>
        <w:pStyle w:val="NormalWeb"/>
        <w:rPr>
          <w:rFonts w:ascii="Arial" w:hAnsi="Arial" w:cs="Arial"/>
          <w:color w:val="000000"/>
          <w:sz w:val="27"/>
          <w:szCs w:val="27"/>
        </w:rPr>
      </w:pPr>
    </w:p>
    <w:p w14:paraId="52685C0B" w14:textId="77777777" w:rsidR="00B305E6" w:rsidRDefault="00B305E6" w:rsidP="003E6F3B">
      <w:pPr>
        <w:pStyle w:val="NormalWeb"/>
        <w:rPr>
          <w:rFonts w:ascii="Arial" w:hAnsi="Arial" w:cs="Arial"/>
          <w:color w:val="000000"/>
          <w:sz w:val="27"/>
          <w:szCs w:val="27"/>
        </w:rPr>
      </w:pPr>
    </w:p>
    <w:p w14:paraId="3249A2CC" w14:textId="0D9757F6" w:rsidR="003E6F3B" w:rsidRPr="0003660A" w:rsidRDefault="000A3E52" w:rsidP="006404A4">
      <w:pPr>
        <w:pStyle w:val="Heading1"/>
        <w:rPr>
          <w:rFonts w:ascii="Arial" w:hAnsi="Arial" w:cs="Arial"/>
          <w:b/>
          <w:bCs/>
        </w:rPr>
      </w:pPr>
      <w:bookmarkStart w:id="8" w:name="_Toc100078299"/>
      <w:r>
        <w:rPr>
          <w:rFonts w:ascii="Arial" w:hAnsi="Arial" w:cs="Arial"/>
          <w:b/>
          <w:bCs/>
        </w:rPr>
        <w:lastRenderedPageBreak/>
        <w:t>reflect on my group</w:t>
      </w:r>
      <w:bookmarkEnd w:id="8"/>
    </w:p>
    <w:p w14:paraId="0EB68542" w14:textId="1E9E874B" w:rsidR="00BB6F05" w:rsidRDefault="00BB6F05" w:rsidP="003E6F3B">
      <w:pPr>
        <w:pStyle w:val="NormalWeb"/>
        <w:rPr>
          <w:rFonts w:ascii="Arial" w:hAnsi="Arial" w:cs="Arial"/>
          <w:color w:val="000000"/>
          <w:sz w:val="27"/>
          <w:szCs w:val="27"/>
        </w:rPr>
      </w:pPr>
    </w:p>
    <w:p w14:paraId="388CEBDB" w14:textId="2919A804" w:rsidR="009322E3" w:rsidRPr="002C09A1" w:rsidRDefault="009322E3" w:rsidP="00306FD7">
      <w:pPr>
        <w:pStyle w:val="Arial"/>
        <w:jc w:val="both"/>
        <w:rPr>
          <w:lang w:val="bg-BG"/>
        </w:rPr>
      </w:pPr>
      <w:r w:rsidRPr="00280411">
        <w:rPr>
          <w:rFonts w:eastAsia="Times New Roman"/>
        </w:rPr>
        <w:t>Description</w:t>
      </w:r>
      <w:r>
        <w:t xml:space="preserve"> - </w:t>
      </w:r>
      <w:r w:rsidRPr="00E8292B">
        <w:rPr>
          <w:rFonts w:eastAsia="Times New Roman"/>
          <w:lang w:val="en-GB"/>
        </w:rPr>
        <w:t>What Happened?</w:t>
      </w:r>
    </w:p>
    <w:p w14:paraId="5B7E9B5D" w14:textId="77777777" w:rsidR="00730142" w:rsidRPr="002C09A1" w:rsidRDefault="00730142" w:rsidP="00306FD7">
      <w:pPr>
        <w:pStyle w:val="Arial"/>
        <w:numPr>
          <w:ilvl w:val="0"/>
          <w:numId w:val="0"/>
        </w:numPr>
        <w:ind w:left="720"/>
        <w:jc w:val="both"/>
      </w:pPr>
      <w:r w:rsidRPr="002C09A1">
        <w:t>I received the assignment to prepare a job advertisement. I was assigned to a group of my classmates with whom I had to prepare the task.</w:t>
      </w:r>
    </w:p>
    <w:p w14:paraId="231B1747" w14:textId="77777777" w:rsidR="00730142" w:rsidRPr="002C09A1" w:rsidRDefault="00730142" w:rsidP="00306FD7">
      <w:pPr>
        <w:pStyle w:val="Arial"/>
        <w:numPr>
          <w:ilvl w:val="0"/>
          <w:numId w:val="0"/>
        </w:numPr>
        <w:ind w:left="720"/>
        <w:jc w:val="both"/>
      </w:pPr>
      <w:r w:rsidRPr="002C09A1">
        <w:t>I got acquainted with the requirements and the way of preparing the ad, did a study of what a detailed job ad should look like in several sources: staffing agency, private ads, social networks Facebook, Marketplace, Gumtree and Google.</w:t>
      </w:r>
    </w:p>
    <w:p w14:paraId="6158C61F" w14:textId="49E2B096" w:rsidR="00730142" w:rsidRPr="002C09A1" w:rsidRDefault="00730142" w:rsidP="00306FD7">
      <w:pPr>
        <w:pStyle w:val="Arial"/>
        <w:numPr>
          <w:ilvl w:val="0"/>
          <w:numId w:val="0"/>
        </w:numPr>
        <w:ind w:left="720"/>
        <w:jc w:val="both"/>
      </w:pPr>
      <w:r w:rsidRPr="002C09A1">
        <w:t>I collected literature that would be useful to me for the way of systematization and the arrangement of this type of ad.</w:t>
      </w:r>
    </w:p>
    <w:p w14:paraId="25B59078" w14:textId="77777777" w:rsidR="00730142" w:rsidRPr="002C09A1" w:rsidRDefault="00730142" w:rsidP="00306FD7">
      <w:pPr>
        <w:pStyle w:val="Arial"/>
        <w:numPr>
          <w:ilvl w:val="0"/>
          <w:numId w:val="0"/>
        </w:numPr>
        <w:ind w:left="720"/>
        <w:jc w:val="both"/>
      </w:pPr>
      <w:r w:rsidRPr="002C09A1">
        <w:t>I prepared my announcement and contacted the other colleagues to comment on the proposals and announcements they made. The connection was successful and after the conversation a common communication group was established.</w:t>
      </w:r>
    </w:p>
    <w:p w14:paraId="41741313" w14:textId="77777777" w:rsidR="00730142" w:rsidRPr="009322E3" w:rsidRDefault="00730142" w:rsidP="00306FD7">
      <w:pPr>
        <w:pStyle w:val="Arial"/>
        <w:numPr>
          <w:ilvl w:val="0"/>
          <w:numId w:val="0"/>
        </w:numPr>
        <w:ind w:left="720"/>
        <w:jc w:val="both"/>
      </w:pPr>
      <w:r w:rsidRPr="002C09A1">
        <w:t>I prepared an action plan to find out the position of each member of the group and to make notes.</w:t>
      </w:r>
    </w:p>
    <w:p w14:paraId="0803C450" w14:textId="77777777" w:rsidR="009322E3" w:rsidRPr="00E8292B" w:rsidRDefault="009322E3" w:rsidP="00306FD7">
      <w:pPr>
        <w:pStyle w:val="Arial"/>
        <w:numPr>
          <w:ilvl w:val="0"/>
          <w:numId w:val="0"/>
        </w:numPr>
        <w:ind w:left="720"/>
        <w:jc w:val="both"/>
        <w:rPr>
          <w:lang w:val="bg-BG"/>
        </w:rPr>
      </w:pPr>
    </w:p>
    <w:p w14:paraId="6DCBABA5" w14:textId="77777777" w:rsidR="00CD68C3" w:rsidRPr="00CD68C3" w:rsidRDefault="009322E3" w:rsidP="00306FD7">
      <w:pPr>
        <w:pStyle w:val="Arial"/>
        <w:jc w:val="both"/>
        <w:rPr>
          <w:lang w:val="bg-BG"/>
        </w:rPr>
      </w:pPr>
      <w:r w:rsidRPr="00E75455">
        <w:rPr>
          <w:lang w:val="en-GB"/>
        </w:rPr>
        <w:t>Feelings</w:t>
      </w:r>
      <w:r>
        <w:rPr>
          <w:lang w:val="en-GB"/>
        </w:rPr>
        <w:t xml:space="preserve"> - </w:t>
      </w:r>
      <w:r w:rsidRPr="003F60D8">
        <w:t>What were you thinking and feeling at the time?</w:t>
      </w:r>
    </w:p>
    <w:p w14:paraId="1140FFE9" w14:textId="09378A9F" w:rsidR="009322E3" w:rsidRPr="009322E3" w:rsidRDefault="00CD68C3" w:rsidP="00306FD7">
      <w:pPr>
        <w:pStyle w:val="Arial"/>
        <w:numPr>
          <w:ilvl w:val="0"/>
          <w:numId w:val="0"/>
        </w:numPr>
        <w:ind w:left="720"/>
        <w:jc w:val="both"/>
        <w:rPr>
          <w:lang w:val="bg-BG"/>
        </w:rPr>
      </w:pPr>
      <w:r w:rsidRPr="00CD68C3">
        <w:t xml:space="preserve">At the beginning I thought that making a job advertisement would not take us </w:t>
      </w:r>
      <w:proofErr w:type="gramStart"/>
      <w:r w:rsidRPr="00CD68C3">
        <w:t>much</w:t>
      </w:r>
      <w:proofErr w:type="gramEnd"/>
      <w:r w:rsidRPr="00CD68C3">
        <w:t xml:space="preserve"> time, especially since there was a group with which you can communicate and decide on your actions. You think everyone will take the parts they decided they could make from the whole scheme and then fit them in with the others, but unfortunately </w:t>
      </w:r>
      <w:r w:rsidR="00DE7B1D" w:rsidRPr="00CD68C3">
        <w:t>that is</w:t>
      </w:r>
      <w:r w:rsidRPr="00CD68C3">
        <w:t xml:space="preserve"> not the case. The employment of each member of the group complicated the situation. Some had more opportunities to work on the project, others less. It was difficult to get unanimity on the main topic of the ad, namely any field.</w:t>
      </w:r>
      <w:r w:rsidR="00240198">
        <w:t xml:space="preserve"> </w:t>
      </w:r>
      <w:r w:rsidR="00240198" w:rsidRPr="00240198">
        <w:t xml:space="preserve">The debates were going to be long and time limited. Leadership and knowledge are important here. The one who took care of the implementation had enough time, with the technical implementation the idea came from the man who recently had </w:t>
      </w:r>
      <w:r w:rsidR="00076450" w:rsidRPr="00240198">
        <w:t>an analogous situation</w:t>
      </w:r>
      <w:r w:rsidR="00240198" w:rsidRPr="00240198">
        <w:t xml:space="preserve"> to look for staff and share his experience. Others got involved with technical knowledge, </w:t>
      </w:r>
      <w:r w:rsidR="00076450" w:rsidRPr="00240198">
        <w:t>solutions,</w:t>
      </w:r>
      <w:r w:rsidR="00240198" w:rsidRPr="00240198">
        <w:t xml:space="preserve"> and advice.</w:t>
      </w:r>
      <w:r w:rsidR="009322E3" w:rsidRPr="003F60D8">
        <w:t xml:space="preserve"> </w:t>
      </w:r>
    </w:p>
    <w:p w14:paraId="6E6636D5" w14:textId="77777777" w:rsidR="009322E3" w:rsidRPr="003F60D8" w:rsidRDefault="009322E3" w:rsidP="00306FD7">
      <w:pPr>
        <w:pStyle w:val="Arial"/>
        <w:numPr>
          <w:ilvl w:val="0"/>
          <w:numId w:val="0"/>
        </w:numPr>
        <w:ind w:left="720"/>
        <w:jc w:val="both"/>
        <w:rPr>
          <w:lang w:val="bg-BG"/>
        </w:rPr>
      </w:pPr>
    </w:p>
    <w:p w14:paraId="05A64ED6" w14:textId="1307AFCB" w:rsidR="009322E3" w:rsidRPr="009322E3" w:rsidRDefault="009322E3" w:rsidP="00306FD7">
      <w:pPr>
        <w:pStyle w:val="Arial"/>
        <w:jc w:val="both"/>
      </w:pPr>
      <w:r w:rsidRPr="003F60D8">
        <w:rPr>
          <w:lang w:val="en-GB"/>
        </w:rPr>
        <w:t>Evaluation</w:t>
      </w:r>
      <w:r>
        <w:rPr>
          <w:lang w:val="en-GB"/>
        </w:rPr>
        <w:t xml:space="preserve"> - </w:t>
      </w:r>
      <w:r w:rsidRPr="003C68D8">
        <w:rPr>
          <w:lang w:val="en-GB"/>
        </w:rPr>
        <w:t>What was good and bad about the experience</w:t>
      </w:r>
      <w:r>
        <w:rPr>
          <w:lang w:val="en-GB"/>
        </w:rPr>
        <w:t>?</w:t>
      </w:r>
    </w:p>
    <w:p w14:paraId="7B8D5014" w14:textId="77777777" w:rsidR="007648CA" w:rsidRDefault="007648CA" w:rsidP="00306FD7">
      <w:pPr>
        <w:pStyle w:val="Arial"/>
        <w:numPr>
          <w:ilvl w:val="0"/>
          <w:numId w:val="0"/>
        </w:numPr>
        <w:ind w:left="720"/>
        <w:jc w:val="both"/>
      </w:pPr>
      <w:r>
        <w:t>My assessment of the project implementation is Excellent. The good sides are:</w:t>
      </w:r>
    </w:p>
    <w:p w14:paraId="7745F670" w14:textId="77777777" w:rsidR="007648CA" w:rsidRDefault="007648CA" w:rsidP="00306FD7">
      <w:pPr>
        <w:pStyle w:val="Arial"/>
        <w:numPr>
          <w:ilvl w:val="0"/>
          <w:numId w:val="0"/>
        </w:numPr>
        <w:ind w:left="720"/>
        <w:jc w:val="both"/>
      </w:pPr>
      <w:r>
        <w:t>Choosing the right distribution of group members to achieve the goal.</w:t>
      </w:r>
    </w:p>
    <w:p w14:paraId="520C2B89" w14:textId="77777777" w:rsidR="007648CA" w:rsidRDefault="007648CA" w:rsidP="00306FD7">
      <w:pPr>
        <w:pStyle w:val="Arial"/>
        <w:numPr>
          <w:ilvl w:val="0"/>
          <w:numId w:val="0"/>
        </w:numPr>
        <w:ind w:left="720"/>
        <w:jc w:val="both"/>
      </w:pPr>
      <w:r>
        <w:t>Everyone accepted their task with responsibility and enthusiasm.</w:t>
      </w:r>
    </w:p>
    <w:p w14:paraId="11A3A8EA" w14:textId="77777777" w:rsidR="009C6F32" w:rsidRDefault="007648CA" w:rsidP="00306FD7">
      <w:pPr>
        <w:pStyle w:val="Arial"/>
        <w:numPr>
          <w:ilvl w:val="0"/>
          <w:numId w:val="0"/>
        </w:numPr>
        <w:ind w:left="720"/>
        <w:jc w:val="both"/>
      </w:pPr>
      <w:r>
        <w:lastRenderedPageBreak/>
        <w:t>Everyone worked out their tasks with diligence and dedication</w:t>
      </w:r>
      <w:r w:rsidR="00563DB5">
        <w:t>.</w:t>
      </w:r>
      <w:r w:rsidR="0029728C" w:rsidRPr="0029728C">
        <w:t xml:space="preserve"> </w:t>
      </w:r>
      <w:r w:rsidR="0029728C">
        <w:t>The group work was at a level where there is no solution to a problem, the positions of the colleagues from the group are considered.</w:t>
      </w:r>
    </w:p>
    <w:p w14:paraId="3B493768" w14:textId="4E93DD7E" w:rsidR="0029728C" w:rsidRDefault="0029728C" w:rsidP="00306FD7">
      <w:pPr>
        <w:pStyle w:val="Arial"/>
        <w:numPr>
          <w:ilvl w:val="0"/>
          <w:numId w:val="0"/>
        </w:numPr>
        <w:ind w:left="720"/>
        <w:jc w:val="both"/>
      </w:pPr>
      <w:r>
        <w:t>Leadership was clearly delegated.</w:t>
      </w:r>
    </w:p>
    <w:p w14:paraId="251A2C41" w14:textId="77777777" w:rsidR="00A81A2F" w:rsidRDefault="0029728C" w:rsidP="00306FD7">
      <w:pPr>
        <w:pStyle w:val="Arial"/>
        <w:numPr>
          <w:ilvl w:val="0"/>
          <w:numId w:val="0"/>
        </w:numPr>
        <w:ind w:left="720"/>
        <w:jc w:val="both"/>
      </w:pPr>
      <w:r>
        <w:t>The downsides:</w:t>
      </w:r>
      <w:r w:rsidR="00F910D2">
        <w:t xml:space="preserve"> </w:t>
      </w:r>
    </w:p>
    <w:p w14:paraId="42618D0A" w14:textId="25A42488" w:rsidR="00F910D2" w:rsidRDefault="00F910D2" w:rsidP="00306FD7">
      <w:pPr>
        <w:pStyle w:val="Arial"/>
        <w:numPr>
          <w:ilvl w:val="0"/>
          <w:numId w:val="0"/>
        </w:numPr>
        <w:ind w:left="720"/>
        <w:jc w:val="both"/>
      </w:pPr>
      <w:r>
        <w:t>The high employment of the members of the group.</w:t>
      </w:r>
    </w:p>
    <w:p w14:paraId="336C801E" w14:textId="77777777" w:rsidR="00F910D2" w:rsidRDefault="00F910D2" w:rsidP="00306FD7">
      <w:pPr>
        <w:pStyle w:val="Arial"/>
        <w:numPr>
          <w:ilvl w:val="0"/>
          <w:numId w:val="0"/>
        </w:numPr>
        <w:ind w:left="720"/>
        <w:jc w:val="both"/>
      </w:pPr>
      <w:r>
        <w:t>Difficult to make the connection.</w:t>
      </w:r>
    </w:p>
    <w:p w14:paraId="28EFBBE4" w14:textId="6F656340" w:rsidR="009322E3" w:rsidRDefault="00F910D2" w:rsidP="00306FD7">
      <w:pPr>
        <w:pStyle w:val="Arial"/>
        <w:numPr>
          <w:ilvl w:val="0"/>
          <w:numId w:val="0"/>
        </w:numPr>
        <w:ind w:left="720"/>
        <w:jc w:val="both"/>
      </w:pPr>
      <w:r>
        <w:t>Communication problems when establishing contacts. The differences in the group that had to be ironed out and overcome.</w:t>
      </w:r>
    </w:p>
    <w:p w14:paraId="1F9D73EE" w14:textId="77777777" w:rsidR="008D2462" w:rsidRPr="00F318BB" w:rsidRDefault="008D2462" w:rsidP="00306FD7">
      <w:pPr>
        <w:pStyle w:val="Arial"/>
        <w:numPr>
          <w:ilvl w:val="0"/>
          <w:numId w:val="0"/>
        </w:numPr>
        <w:ind w:left="720"/>
        <w:jc w:val="both"/>
      </w:pPr>
    </w:p>
    <w:p w14:paraId="582B1C44" w14:textId="3978DDEF" w:rsidR="009322E3" w:rsidRPr="00B02BBD" w:rsidRDefault="009322E3" w:rsidP="00306FD7">
      <w:pPr>
        <w:pStyle w:val="Arial"/>
        <w:jc w:val="both"/>
        <w:rPr>
          <w:lang w:val="bg-BG"/>
        </w:rPr>
      </w:pPr>
      <w:r w:rsidRPr="00F318BB">
        <w:rPr>
          <w:lang w:val="en-GB"/>
        </w:rPr>
        <w:t>Analysis</w:t>
      </w:r>
      <w:r>
        <w:rPr>
          <w:lang w:val="en-GB"/>
        </w:rPr>
        <w:t xml:space="preserve"> - </w:t>
      </w:r>
      <w:r w:rsidRPr="00F318BB">
        <w:t>What sense can you make out of the situation?</w:t>
      </w:r>
    </w:p>
    <w:p w14:paraId="6CE6E98C" w14:textId="49675865" w:rsidR="00B02BBD" w:rsidRDefault="007A6C43" w:rsidP="00306FD7">
      <w:pPr>
        <w:pStyle w:val="Arial"/>
        <w:numPr>
          <w:ilvl w:val="0"/>
          <w:numId w:val="0"/>
        </w:numPr>
        <w:ind w:left="720"/>
        <w:jc w:val="both"/>
        <w:rPr>
          <w:lang w:val="en-GB"/>
        </w:rPr>
      </w:pPr>
      <w:r>
        <w:rPr>
          <w:lang w:val="en-GB"/>
        </w:rPr>
        <w:t xml:space="preserve"> </w:t>
      </w:r>
      <w:r w:rsidR="002D6468" w:rsidRPr="002D6468">
        <w:rPr>
          <w:lang w:val="en-GB"/>
        </w:rPr>
        <w:t xml:space="preserve">Despite the difficulties and differences that we had the desire to listen to each other, it made us create an excellent project and we must not forget to mention that the presentation of the project was a great challenge. The option we have chosen is to take the members of the group who feel confident in communicating with others. </w:t>
      </w:r>
      <w:proofErr w:type="gramStart"/>
      <w:r w:rsidR="002D6468" w:rsidRPr="002D6468">
        <w:rPr>
          <w:lang w:val="en-GB"/>
        </w:rPr>
        <w:t>So</w:t>
      </w:r>
      <w:proofErr w:type="gramEnd"/>
      <w:r w:rsidR="002D6468" w:rsidRPr="002D6468">
        <w:rPr>
          <w:lang w:val="en-GB"/>
        </w:rPr>
        <w:t xml:space="preserve"> we chose the best man and woman. I think this was a very successful approach. They were given time to prepare the presentation by practicing speech, diction, and emphasis on pronunciation.</w:t>
      </w:r>
      <w:r w:rsidR="00184694">
        <w:rPr>
          <w:lang w:val="en-GB"/>
        </w:rPr>
        <w:t xml:space="preserve"> </w:t>
      </w:r>
      <w:r w:rsidR="00184694" w:rsidRPr="00184694">
        <w:rPr>
          <w:lang w:val="en-GB"/>
        </w:rPr>
        <w:t>This gave us a confident and eloquent idea of the goal we set out to do. This is how this compilation of technical project execution and excellent performance came about. I think it was important to feel this so that those who appreciate it can be satisfied afterwards.</w:t>
      </w:r>
    </w:p>
    <w:p w14:paraId="1CB6EDB7" w14:textId="77777777" w:rsidR="0065399C" w:rsidRPr="007A6C43" w:rsidRDefault="0065399C" w:rsidP="00306FD7">
      <w:pPr>
        <w:pStyle w:val="Arial"/>
        <w:numPr>
          <w:ilvl w:val="0"/>
          <w:numId w:val="0"/>
        </w:numPr>
        <w:ind w:left="720"/>
        <w:jc w:val="both"/>
        <w:rPr>
          <w:lang w:val="en-GB"/>
        </w:rPr>
      </w:pPr>
    </w:p>
    <w:p w14:paraId="08E84335" w14:textId="1EA25970" w:rsidR="009322E3" w:rsidRPr="00B02BBD" w:rsidRDefault="009322E3" w:rsidP="00306FD7">
      <w:pPr>
        <w:pStyle w:val="Arial"/>
        <w:jc w:val="both"/>
        <w:rPr>
          <w:lang w:val="bg-BG"/>
        </w:rPr>
      </w:pPr>
      <w:r w:rsidRPr="00B10DBE">
        <w:rPr>
          <w:lang w:val="en-GB"/>
        </w:rPr>
        <w:t>Conclusion</w:t>
      </w:r>
      <w:r>
        <w:rPr>
          <w:lang w:val="en-GB"/>
        </w:rPr>
        <w:t xml:space="preserve"> - </w:t>
      </w:r>
      <w:r w:rsidRPr="003E7009">
        <w:t>What else could you have done?</w:t>
      </w:r>
    </w:p>
    <w:p w14:paraId="554DD343" w14:textId="6C94C202" w:rsidR="00B02BBD" w:rsidRDefault="00B02BBD" w:rsidP="00306FD7">
      <w:pPr>
        <w:pStyle w:val="Arial"/>
        <w:numPr>
          <w:ilvl w:val="0"/>
          <w:numId w:val="0"/>
        </w:numPr>
        <w:ind w:left="720"/>
        <w:jc w:val="both"/>
        <w:rPr>
          <w:lang w:val="bg-BG"/>
        </w:rPr>
      </w:pPr>
    </w:p>
    <w:p w14:paraId="21E3B732" w14:textId="6039DA7E" w:rsidR="00004EFF" w:rsidRPr="00955B1B" w:rsidRDefault="00EF0F1A" w:rsidP="00306FD7">
      <w:pPr>
        <w:pStyle w:val="Arial"/>
        <w:numPr>
          <w:ilvl w:val="0"/>
          <w:numId w:val="0"/>
        </w:numPr>
        <w:ind w:left="720"/>
        <w:jc w:val="both"/>
        <w:rPr>
          <w:lang w:val="en-GB"/>
        </w:rPr>
      </w:pPr>
      <w:r w:rsidRPr="00EF0F1A">
        <w:rPr>
          <w:lang w:val="en-GB"/>
        </w:rPr>
        <w:t>This ad is intended for people looking for work. That is why it is important that the project itself is clear and precise and that it represents the necessary information for everyone who is interested. People in need deserve to be informed about all the possibilities of the job position, as we made our announcement, I am sure it will be enough to reveal everything necessary for the workplace, the employer and what is required.</w:t>
      </w:r>
      <w:r w:rsidR="00401806">
        <w:rPr>
          <w:lang w:val="en-GB"/>
        </w:rPr>
        <w:t xml:space="preserve"> </w:t>
      </w:r>
      <w:r w:rsidR="00955B1B" w:rsidRPr="00955B1B">
        <w:rPr>
          <w:lang w:val="en-GB"/>
        </w:rPr>
        <w:t xml:space="preserve">In my opinion, if there was an opportunity, it would be very useful to communicate with real employers who need workers for certain positions. Direct contact with them would help us understand what </w:t>
      </w:r>
      <w:r w:rsidR="00DA1F56" w:rsidRPr="00955B1B">
        <w:rPr>
          <w:lang w:val="en-GB"/>
        </w:rPr>
        <w:t>their views on the production of such an ad are</w:t>
      </w:r>
      <w:r w:rsidR="00955B1B" w:rsidRPr="00955B1B">
        <w:rPr>
          <w:lang w:val="en-GB"/>
        </w:rPr>
        <w:t>, the way they would like to be presented and the segments to which they would like to target the ad. And it's also very interesting to get feedback on how the ad helped find the right workers.</w:t>
      </w:r>
    </w:p>
    <w:p w14:paraId="375B7693" w14:textId="4AE0AD8F" w:rsidR="00004EFF" w:rsidRDefault="00004EFF" w:rsidP="00306FD7">
      <w:pPr>
        <w:pStyle w:val="Arial"/>
        <w:numPr>
          <w:ilvl w:val="0"/>
          <w:numId w:val="0"/>
        </w:numPr>
        <w:ind w:left="720"/>
        <w:jc w:val="both"/>
        <w:rPr>
          <w:lang w:val="bg-BG"/>
        </w:rPr>
      </w:pPr>
    </w:p>
    <w:p w14:paraId="286F1DB8" w14:textId="77777777" w:rsidR="00004EFF" w:rsidRPr="003E7009" w:rsidRDefault="00004EFF" w:rsidP="00306FD7">
      <w:pPr>
        <w:pStyle w:val="Arial"/>
        <w:numPr>
          <w:ilvl w:val="0"/>
          <w:numId w:val="0"/>
        </w:numPr>
        <w:ind w:left="720"/>
        <w:jc w:val="both"/>
        <w:rPr>
          <w:lang w:val="bg-BG"/>
        </w:rPr>
      </w:pPr>
    </w:p>
    <w:p w14:paraId="51670E50" w14:textId="77777777" w:rsidR="009322E3" w:rsidRPr="00D22963" w:rsidRDefault="009322E3" w:rsidP="00306FD7">
      <w:pPr>
        <w:pStyle w:val="Arial"/>
        <w:jc w:val="both"/>
        <w:rPr>
          <w:lang w:val="bg-BG"/>
        </w:rPr>
      </w:pPr>
      <w:r w:rsidRPr="00CF6D82">
        <w:lastRenderedPageBreak/>
        <w:t>Action Plan</w:t>
      </w:r>
      <w:r>
        <w:t xml:space="preserve"> - </w:t>
      </w:r>
      <w:r w:rsidRPr="00D22963">
        <w:rPr>
          <w:lang w:val="en-GB"/>
        </w:rPr>
        <w:t>If it arose again, what would you do?</w:t>
      </w:r>
    </w:p>
    <w:p w14:paraId="42B91280" w14:textId="2CD0580D" w:rsidR="009322E3" w:rsidRPr="00A23E73" w:rsidRDefault="008937DE" w:rsidP="006E45E8">
      <w:pPr>
        <w:pStyle w:val="NormalWeb"/>
        <w:spacing w:line="360" w:lineRule="auto"/>
        <w:ind w:left="720"/>
        <w:jc w:val="both"/>
        <w:rPr>
          <w:rFonts w:ascii="Arial" w:hAnsi="Arial" w:cs="Arial"/>
          <w:color w:val="000000"/>
          <w:sz w:val="22"/>
          <w:szCs w:val="22"/>
        </w:rPr>
      </w:pPr>
      <w:r w:rsidRPr="00A23E73">
        <w:rPr>
          <w:rFonts w:ascii="Arial" w:hAnsi="Arial" w:cs="Arial"/>
          <w:color w:val="000000"/>
          <w:sz w:val="22"/>
          <w:szCs w:val="22"/>
        </w:rPr>
        <w:t>In my opinion, what more could be desired and how to improve the project next time. I would dwell on other options for presenting the project purely technically. I think that the presentation of such an advertisement can also be done by creating a poster.</w:t>
      </w:r>
      <w:r w:rsidR="00003E1B" w:rsidRPr="00003E1B">
        <w:t xml:space="preserve"> </w:t>
      </w:r>
      <w:r w:rsidR="00003E1B" w:rsidRPr="00003E1B">
        <w:rPr>
          <w:rFonts w:ascii="Arial" w:hAnsi="Arial" w:cs="Arial"/>
          <w:color w:val="000000"/>
          <w:sz w:val="22"/>
          <w:szCs w:val="22"/>
        </w:rPr>
        <w:t>The option is much tighter and suitable for distribution. There is the same information, but in a more concise and concise form. Access is easy for any potential worker. For me, each team is better to work face to face, so there is much better communication and everyone's participation in the process is mandatory.</w:t>
      </w:r>
      <w:r w:rsidR="002C7E2E">
        <w:rPr>
          <w:rFonts w:ascii="Arial" w:hAnsi="Arial" w:cs="Arial"/>
          <w:color w:val="000000"/>
          <w:sz w:val="22"/>
          <w:szCs w:val="22"/>
        </w:rPr>
        <w:t xml:space="preserve"> </w:t>
      </w:r>
      <w:r w:rsidR="002C7E2E" w:rsidRPr="002C7E2E">
        <w:rPr>
          <w:rFonts w:ascii="Arial" w:hAnsi="Arial" w:cs="Arial"/>
          <w:color w:val="000000"/>
          <w:sz w:val="22"/>
          <w:szCs w:val="22"/>
        </w:rPr>
        <w:t>The ability for everyone to choose their team is also important. When people can communicate freely and have similar views and ideas, it is much easier to get a unified concept.</w:t>
      </w:r>
    </w:p>
    <w:p w14:paraId="5735F2CE" w14:textId="4BB09E7B" w:rsidR="002205F1" w:rsidRDefault="002205F1" w:rsidP="003E6F3B">
      <w:pPr>
        <w:pStyle w:val="NormalWeb"/>
        <w:rPr>
          <w:rFonts w:ascii="Arial" w:hAnsi="Arial" w:cs="Arial"/>
          <w:color w:val="000000"/>
          <w:sz w:val="27"/>
          <w:szCs w:val="27"/>
        </w:rPr>
      </w:pPr>
    </w:p>
    <w:p w14:paraId="51BC9FC3" w14:textId="4C49D5D4" w:rsidR="002205F1" w:rsidRDefault="002205F1" w:rsidP="003E6F3B">
      <w:pPr>
        <w:pStyle w:val="NormalWeb"/>
        <w:rPr>
          <w:rFonts w:ascii="Arial" w:hAnsi="Arial" w:cs="Arial"/>
          <w:color w:val="000000"/>
          <w:sz w:val="27"/>
          <w:szCs w:val="27"/>
        </w:rPr>
      </w:pPr>
    </w:p>
    <w:p w14:paraId="479D05A0" w14:textId="6DED9C45" w:rsidR="002205F1" w:rsidRDefault="002205F1" w:rsidP="003E6F3B">
      <w:pPr>
        <w:pStyle w:val="NormalWeb"/>
        <w:rPr>
          <w:rFonts w:ascii="Arial" w:hAnsi="Arial" w:cs="Arial"/>
          <w:color w:val="000000"/>
          <w:sz w:val="27"/>
          <w:szCs w:val="27"/>
        </w:rPr>
      </w:pPr>
    </w:p>
    <w:p w14:paraId="4F90F867" w14:textId="079672A5" w:rsidR="002205F1" w:rsidRDefault="002205F1" w:rsidP="003E6F3B">
      <w:pPr>
        <w:pStyle w:val="NormalWeb"/>
        <w:rPr>
          <w:rFonts w:ascii="Arial" w:hAnsi="Arial" w:cs="Arial"/>
          <w:color w:val="000000"/>
          <w:sz w:val="27"/>
          <w:szCs w:val="27"/>
        </w:rPr>
      </w:pPr>
    </w:p>
    <w:p w14:paraId="31B8D4A5" w14:textId="1AC29A55" w:rsidR="002205F1" w:rsidRDefault="002205F1" w:rsidP="003E6F3B">
      <w:pPr>
        <w:pStyle w:val="NormalWeb"/>
        <w:rPr>
          <w:rFonts w:ascii="Arial" w:hAnsi="Arial" w:cs="Arial"/>
          <w:color w:val="000000"/>
          <w:sz w:val="27"/>
          <w:szCs w:val="27"/>
        </w:rPr>
      </w:pPr>
    </w:p>
    <w:p w14:paraId="36A760EF" w14:textId="4E3E7130" w:rsidR="002205F1" w:rsidRDefault="002205F1" w:rsidP="003E6F3B">
      <w:pPr>
        <w:pStyle w:val="NormalWeb"/>
        <w:rPr>
          <w:rFonts w:ascii="Arial" w:hAnsi="Arial" w:cs="Arial"/>
          <w:color w:val="000000"/>
          <w:sz w:val="27"/>
          <w:szCs w:val="27"/>
        </w:rPr>
      </w:pPr>
    </w:p>
    <w:p w14:paraId="4C891966" w14:textId="42A04B86" w:rsidR="002205F1" w:rsidRDefault="002205F1" w:rsidP="003E6F3B">
      <w:pPr>
        <w:pStyle w:val="NormalWeb"/>
        <w:rPr>
          <w:rFonts w:ascii="Arial" w:hAnsi="Arial" w:cs="Arial"/>
          <w:color w:val="000000"/>
          <w:sz w:val="27"/>
          <w:szCs w:val="27"/>
        </w:rPr>
      </w:pPr>
    </w:p>
    <w:p w14:paraId="1A7E3BFC" w14:textId="77CFE006" w:rsidR="002205F1" w:rsidRDefault="002205F1" w:rsidP="003E6F3B">
      <w:pPr>
        <w:pStyle w:val="NormalWeb"/>
        <w:rPr>
          <w:rFonts w:ascii="Arial" w:hAnsi="Arial" w:cs="Arial"/>
          <w:color w:val="000000"/>
          <w:sz w:val="27"/>
          <w:szCs w:val="27"/>
        </w:rPr>
      </w:pPr>
    </w:p>
    <w:p w14:paraId="7CD25032" w14:textId="2B5B7E7C" w:rsidR="002205F1" w:rsidRDefault="002205F1" w:rsidP="003E6F3B">
      <w:pPr>
        <w:pStyle w:val="NormalWeb"/>
        <w:rPr>
          <w:rFonts w:ascii="Arial" w:hAnsi="Arial" w:cs="Arial"/>
          <w:color w:val="000000"/>
          <w:sz w:val="27"/>
          <w:szCs w:val="27"/>
        </w:rPr>
      </w:pPr>
    </w:p>
    <w:p w14:paraId="7010194F" w14:textId="34A7E9BB" w:rsidR="002205F1" w:rsidRDefault="002205F1" w:rsidP="003E6F3B">
      <w:pPr>
        <w:pStyle w:val="NormalWeb"/>
        <w:rPr>
          <w:rFonts w:ascii="Arial" w:hAnsi="Arial" w:cs="Arial"/>
          <w:color w:val="000000"/>
          <w:sz w:val="27"/>
          <w:szCs w:val="27"/>
        </w:rPr>
      </w:pPr>
    </w:p>
    <w:p w14:paraId="28BE727E" w14:textId="2D3B1129" w:rsidR="002205F1" w:rsidRDefault="002205F1" w:rsidP="003E6F3B">
      <w:pPr>
        <w:pStyle w:val="NormalWeb"/>
        <w:rPr>
          <w:rFonts w:ascii="Arial" w:hAnsi="Arial" w:cs="Arial"/>
          <w:color w:val="000000"/>
          <w:sz w:val="27"/>
          <w:szCs w:val="27"/>
        </w:rPr>
      </w:pPr>
    </w:p>
    <w:p w14:paraId="4E0E0D03" w14:textId="0C1611FF" w:rsidR="002205F1" w:rsidRDefault="002205F1" w:rsidP="003E6F3B">
      <w:pPr>
        <w:pStyle w:val="NormalWeb"/>
        <w:rPr>
          <w:rFonts w:ascii="Arial" w:hAnsi="Arial" w:cs="Arial"/>
          <w:color w:val="000000"/>
          <w:sz w:val="27"/>
          <w:szCs w:val="27"/>
        </w:rPr>
      </w:pPr>
    </w:p>
    <w:p w14:paraId="45BD1850" w14:textId="5CC4B7BF" w:rsidR="002205F1" w:rsidRDefault="002205F1" w:rsidP="003E6F3B">
      <w:pPr>
        <w:pStyle w:val="NormalWeb"/>
        <w:rPr>
          <w:rFonts w:ascii="Arial" w:hAnsi="Arial" w:cs="Arial"/>
          <w:color w:val="000000"/>
          <w:sz w:val="27"/>
          <w:szCs w:val="27"/>
        </w:rPr>
      </w:pPr>
    </w:p>
    <w:p w14:paraId="01CA00D1" w14:textId="3D8E1104" w:rsidR="004B6CD1" w:rsidRDefault="004B6CD1" w:rsidP="003E6F3B">
      <w:pPr>
        <w:pStyle w:val="NormalWeb"/>
        <w:rPr>
          <w:rFonts w:ascii="Arial" w:hAnsi="Arial" w:cs="Arial"/>
          <w:color w:val="000000"/>
          <w:sz w:val="27"/>
          <w:szCs w:val="27"/>
        </w:rPr>
      </w:pPr>
    </w:p>
    <w:p w14:paraId="0E2F9E0D" w14:textId="4FA68B6A" w:rsidR="004B6CD1" w:rsidRDefault="004B6CD1" w:rsidP="003E6F3B">
      <w:pPr>
        <w:pStyle w:val="NormalWeb"/>
        <w:rPr>
          <w:rFonts w:ascii="Arial" w:hAnsi="Arial" w:cs="Arial"/>
          <w:color w:val="000000"/>
          <w:sz w:val="27"/>
          <w:szCs w:val="27"/>
        </w:rPr>
      </w:pPr>
    </w:p>
    <w:p w14:paraId="433F4A1C" w14:textId="2CDBA46F" w:rsidR="004B6CD1" w:rsidRDefault="004B6CD1" w:rsidP="003E6F3B">
      <w:pPr>
        <w:pStyle w:val="NormalWeb"/>
        <w:rPr>
          <w:rFonts w:ascii="Arial" w:hAnsi="Arial" w:cs="Arial"/>
          <w:color w:val="000000"/>
          <w:sz w:val="27"/>
          <w:szCs w:val="27"/>
        </w:rPr>
      </w:pPr>
    </w:p>
    <w:p w14:paraId="4DF74A4B" w14:textId="142D68AA" w:rsidR="003E6F3B" w:rsidRPr="0003660A" w:rsidRDefault="009C15EC" w:rsidP="006404A4">
      <w:pPr>
        <w:pStyle w:val="Heading1"/>
        <w:rPr>
          <w:rFonts w:ascii="Arial" w:hAnsi="Arial" w:cs="Arial"/>
          <w:b/>
          <w:bCs/>
        </w:rPr>
      </w:pPr>
      <w:bookmarkStart w:id="9" w:name="_Toc100078300"/>
      <w:r>
        <w:rPr>
          <w:rFonts w:ascii="Arial" w:hAnsi="Arial" w:cs="Arial"/>
          <w:b/>
          <w:bCs/>
        </w:rPr>
        <w:lastRenderedPageBreak/>
        <w:t>personal</w:t>
      </w:r>
      <w:r w:rsidR="00B3202C">
        <w:rPr>
          <w:rFonts w:ascii="Arial" w:hAnsi="Arial" w:cs="Arial"/>
          <w:b/>
          <w:bCs/>
        </w:rPr>
        <w:t xml:space="preserve"> development plan</w:t>
      </w:r>
      <w:bookmarkEnd w:id="9"/>
      <w:r w:rsidR="0078333C">
        <w:rPr>
          <w:rFonts w:ascii="Arial" w:hAnsi="Arial" w:cs="Arial"/>
          <w:b/>
          <w:bCs/>
        </w:rPr>
        <w:t xml:space="preserve"> </w:t>
      </w:r>
    </w:p>
    <w:p w14:paraId="3BA93D25" w14:textId="2911EE32" w:rsidR="003E6F3B" w:rsidRDefault="003E6F3B" w:rsidP="00E758C6">
      <w:pPr>
        <w:jc w:val="center"/>
        <w:rPr>
          <w:rFonts w:ascii="Arial" w:hAnsi="Arial" w:cs="Arial"/>
          <w:b/>
          <w:bCs/>
          <w:sz w:val="22"/>
          <w:szCs w:val="22"/>
          <w:u w:val="single"/>
        </w:rPr>
      </w:pPr>
    </w:p>
    <w:p w14:paraId="2FEBC311" w14:textId="74064C04" w:rsidR="008D1D59" w:rsidRDefault="008D1D59" w:rsidP="00E758C6">
      <w:pPr>
        <w:jc w:val="center"/>
        <w:rPr>
          <w:rFonts w:ascii="Arial" w:hAnsi="Arial" w:cs="Arial"/>
          <w:b/>
          <w:bCs/>
          <w:sz w:val="22"/>
          <w:szCs w:val="22"/>
          <w:u w:val="single"/>
        </w:rPr>
      </w:pPr>
    </w:p>
    <w:p w14:paraId="309F27A5" w14:textId="77777777" w:rsidR="008D1D59" w:rsidRPr="005A4578" w:rsidRDefault="008D1D59" w:rsidP="00E758C6">
      <w:pPr>
        <w:jc w:val="center"/>
        <w:rPr>
          <w:rFonts w:ascii="Arial" w:hAnsi="Arial" w:cs="Arial"/>
          <w:b/>
          <w:bCs/>
          <w:sz w:val="22"/>
          <w:szCs w:val="22"/>
          <w:u w:val="single"/>
        </w:rPr>
      </w:pPr>
    </w:p>
    <w:tbl>
      <w:tblPr>
        <w:tblStyle w:val="PlainTable1"/>
        <w:tblW w:w="0" w:type="auto"/>
        <w:tblLook w:val="04A0" w:firstRow="1" w:lastRow="0" w:firstColumn="1" w:lastColumn="0" w:noHBand="0" w:noVBand="1"/>
      </w:tblPr>
      <w:tblGrid>
        <w:gridCol w:w="1833"/>
        <w:gridCol w:w="1833"/>
        <w:gridCol w:w="1833"/>
        <w:gridCol w:w="1833"/>
        <w:gridCol w:w="1834"/>
      </w:tblGrid>
      <w:tr w:rsidR="00556441" w14:paraId="3C861D67" w14:textId="77777777" w:rsidTr="00987C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shd w:val="clear" w:color="auto" w:fill="00B0F0"/>
          </w:tcPr>
          <w:p w14:paraId="6FEB9627" w14:textId="4CF7EB4D" w:rsidR="00556441" w:rsidRDefault="00E866FE" w:rsidP="00E758C6">
            <w:pPr>
              <w:jc w:val="center"/>
              <w:rPr>
                <w:rFonts w:ascii="Arial" w:hAnsi="Arial" w:cs="Arial"/>
                <w:b w:val="0"/>
                <w:bCs w:val="0"/>
                <w:sz w:val="22"/>
                <w:szCs w:val="22"/>
                <w:u w:val="single"/>
              </w:rPr>
            </w:pPr>
            <w:r>
              <w:rPr>
                <w:rFonts w:ascii="Arial" w:hAnsi="Arial" w:cs="Arial"/>
                <w:b w:val="0"/>
                <w:bCs w:val="0"/>
                <w:sz w:val="22"/>
                <w:szCs w:val="22"/>
                <w:u w:val="single"/>
              </w:rPr>
              <w:t>Personal</w:t>
            </w:r>
            <w:r w:rsidR="00B47B98">
              <w:rPr>
                <w:rFonts w:ascii="Arial" w:hAnsi="Arial" w:cs="Arial"/>
                <w:b w:val="0"/>
                <w:bCs w:val="0"/>
                <w:sz w:val="22"/>
                <w:szCs w:val="22"/>
                <w:u w:val="single"/>
              </w:rPr>
              <w:t xml:space="preserve"> target</w:t>
            </w:r>
          </w:p>
        </w:tc>
        <w:tc>
          <w:tcPr>
            <w:tcW w:w="1833" w:type="dxa"/>
            <w:shd w:val="clear" w:color="auto" w:fill="00B0F0"/>
          </w:tcPr>
          <w:p w14:paraId="3BEC413E" w14:textId="165B4CB7" w:rsidR="00556441" w:rsidRDefault="00B47B98" w:rsidP="00E758C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u w:val="single"/>
              </w:rPr>
            </w:pPr>
            <w:r>
              <w:rPr>
                <w:rFonts w:ascii="Arial" w:hAnsi="Arial" w:cs="Arial"/>
                <w:b w:val="0"/>
                <w:bCs w:val="0"/>
                <w:sz w:val="22"/>
                <w:szCs w:val="22"/>
                <w:u w:val="single"/>
              </w:rPr>
              <w:t xml:space="preserve">How will </w:t>
            </w:r>
            <w:r w:rsidR="00DF4A21">
              <w:rPr>
                <w:rFonts w:ascii="Arial" w:hAnsi="Arial" w:cs="Arial"/>
                <w:b w:val="0"/>
                <w:bCs w:val="0"/>
                <w:sz w:val="22"/>
                <w:szCs w:val="22"/>
                <w:u w:val="single"/>
              </w:rPr>
              <w:t>achieve this?</w:t>
            </w:r>
          </w:p>
        </w:tc>
        <w:tc>
          <w:tcPr>
            <w:tcW w:w="1833" w:type="dxa"/>
            <w:shd w:val="clear" w:color="auto" w:fill="00B0F0"/>
          </w:tcPr>
          <w:p w14:paraId="718FB0BA" w14:textId="44125B41" w:rsidR="00556441" w:rsidRDefault="005824AD" w:rsidP="00E758C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u w:val="single"/>
              </w:rPr>
            </w:pPr>
            <w:r>
              <w:rPr>
                <w:rFonts w:ascii="Arial" w:hAnsi="Arial" w:cs="Arial"/>
                <w:b w:val="0"/>
                <w:bCs w:val="0"/>
                <w:sz w:val="22"/>
                <w:szCs w:val="22"/>
                <w:u w:val="single"/>
              </w:rPr>
              <w:t>How will this improv</w:t>
            </w:r>
            <w:r w:rsidR="00E0065F">
              <w:rPr>
                <w:rFonts w:ascii="Arial" w:hAnsi="Arial" w:cs="Arial"/>
                <w:b w:val="0"/>
                <w:bCs w:val="0"/>
                <w:sz w:val="22"/>
                <w:szCs w:val="22"/>
                <w:u w:val="single"/>
              </w:rPr>
              <w:t>e</w:t>
            </w:r>
            <w:r w:rsidR="009224E6">
              <w:rPr>
                <w:rFonts w:ascii="Arial" w:hAnsi="Arial" w:cs="Arial"/>
                <w:b w:val="0"/>
                <w:bCs w:val="0"/>
                <w:sz w:val="22"/>
                <w:szCs w:val="22"/>
                <w:u w:val="single"/>
              </w:rPr>
              <w:t xml:space="preserve"> my academic </w:t>
            </w:r>
            <w:r w:rsidR="008B52AE">
              <w:rPr>
                <w:rFonts w:ascii="Arial" w:hAnsi="Arial" w:cs="Arial"/>
                <w:b w:val="0"/>
                <w:bCs w:val="0"/>
                <w:sz w:val="22"/>
                <w:szCs w:val="22"/>
                <w:u w:val="single"/>
              </w:rPr>
              <w:t>or employability prospect?</w:t>
            </w:r>
          </w:p>
        </w:tc>
        <w:tc>
          <w:tcPr>
            <w:tcW w:w="1833" w:type="dxa"/>
            <w:shd w:val="clear" w:color="auto" w:fill="00B0F0"/>
          </w:tcPr>
          <w:p w14:paraId="307BBB2B" w14:textId="5744AEF6" w:rsidR="00556441" w:rsidRDefault="00FA1082" w:rsidP="00E758C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u w:val="single"/>
              </w:rPr>
            </w:pPr>
            <w:r>
              <w:rPr>
                <w:rFonts w:ascii="Arial" w:hAnsi="Arial" w:cs="Arial"/>
                <w:b w:val="0"/>
                <w:bCs w:val="0"/>
                <w:sz w:val="22"/>
                <w:szCs w:val="22"/>
                <w:u w:val="single"/>
              </w:rPr>
              <w:t xml:space="preserve">How will I know that I have achieved </w:t>
            </w:r>
            <w:r w:rsidR="0052332E">
              <w:rPr>
                <w:rFonts w:ascii="Arial" w:hAnsi="Arial" w:cs="Arial"/>
                <w:b w:val="0"/>
                <w:bCs w:val="0"/>
                <w:sz w:val="22"/>
                <w:szCs w:val="22"/>
                <w:u w:val="single"/>
              </w:rPr>
              <w:t>this?</w:t>
            </w:r>
          </w:p>
        </w:tc>
        <w:tc>
          <w:tcPr>
            <w:tcW w:w="1834" w:type="dxa"/>
            <w:shd w:val="clear" w:color="auto" w:fill="00B0F0"/>
          </w:tcPr>
          <w:p w14:paraId="15C8342B" w14:textId="3A9827D2" w:rsidR="00556441" w:rsidRDefault="0052332E" w:rsidP="00E758C6">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u w:val="single"/>
              </w:rPr>
            </w:pPr>
            <w:r>
              <w:rPr>
                <w:rFonts w:ascii="Arial" w:hAnsi="Arial" w:cs="Arial"/>
                <w:b w:val="0"/>
                <w:bCs w:val="0"/>
                <w:sz w:val="22"/>
                <w:szCs w:val="22"/>
                <w:u w:val="single"/>
              </w:rPr>
              <w:t>When will</w:t>
            </w:r>
            <w:r w:rsidR="009B197A">
              <w:rPr>
                <w:rFonts w:ascii="Arial" w:hAnsi="Arial" w:cs="Arial"/>
                <w:b w:val="0"/>
                <w:bCs w:val="0"/>
                <w:sz w:val="22"/>
                <w:szCs w:val="22"/>
                <w:u w:val="single"/>
              </w:rPr>
              <w:t xml:space="preserve"> I </w:t>
            </w:r>
            <w:proofErr w:type="spellStart"/>
            <w:r w:rsidR="009B197A">
              <w:rPr>
                <w:rFonts w:ascii="Arial" w:hAnsi="Arial" w:cs="Arial"/>
                <w:b w:val="0"/>
                <w:bCs w:val="0"/>
                <w:sz w:val="22"/>
                <w:szCs w:val="22"/>
                <w:u w:val="single"/>
              </w:rPr>
              <w:t>achive</w:t>
            </w:r>
            <w:proofErr w:type="spellEnd"/>
            <w:r w:rsidR="009B197A">
              <w:rPr>
                <w:rFonts w:ascii="Arial" w:hAnsi="Arial" w:cs="Arial"/>
                <w:b w:val="0"/>
                <w:bCs w:val="0"/>
                <w:sz w:val="22"/>
                <w:szCs w:val="22"/>
                <w:u w:val="single"/>
              </w:rPr>
              <w:t xml:space="preserve"> this by?</w:t>
            </w:r>
          </w:p>
        </w:tc>
      </w:tr>
      <w:tr w:rsidR="00556441" w14:paraId="2212108F" w14:textId="77777777" w:rsidTr="00987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0022D2B6" w14:textId="4005A440" w:rsidR="00556441" w:rsidRPr="00F87D6E" w:rsidRDefault="00F87D6E" w:rsidP="00E758C6">
            <w:pPr>
              <w:jc w:val="center"/>
              <w:rPr>
                <w:rFonts w:ascii="Arial" w:hAnsi="Arial" w:cs="Arial"/>
                <w:b w:val="0"/>
                <w:bCs w:val="0"/>
                <w:sz w:val="22"/>
                <w:szCs w:val="22"/>
              </w:rPr>
            </w:pPr>
            <w:r w:rsidRPr="00F87D6E">
              <w:rPr>
                <w:rFonts w:ascii="Arial" w:hAnsi="Arial" w:cs="Arial"/>
                <w:b w:val="0"/>
                <w:bCs w:val="0"/>
                <w:sz w:val="22"/>
                <w:szCs w:val="22"/>
              </w:rPr>
              <w:t>To improve my demand</w:t>
            </w:r>
          </w:p>
        </w:tc>
        <w:tc>
          <w:tcPr>
            <w:tcW w:w="1833" w:type="dxa"/>
          </w:tcPr>
          <w:p w14:paraId="52FA3EDF" w14:textId="01172335" w:rsidR="00556441" w:rsidRPr="00DD5520" w:rsidRDefault="00DD5520"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520">
              <w:rPr>
                <w:rFonts w:ascii="Arial" w:hAnsi="Arial" w:cs="Arial"/>
                <w:sz w:val="22"/>
                <w:szCs w:val="22"/>
              </w:rPr>
              <w:t>As I began to use different sources</w:t>
            </w:r>
          </w:p>
        </w:tc>
        <w:tc>
          <w:tcPr>
            <w:tcW w:w="1833" w:type="dxa"/>
          </w:tcPr>
          <w:p w14:paraId="654AD80A" w14:textId="7DA79F4E" w:rsidR="00556441" w:rsidRPr="001448B1" w:rsidRDefault="001448B1"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448B1">
              <w:rPr>
                <w:rFonts w:ascii="Arial" w:hAnsi="Arial" w:cs="Arial"/>
                <w:sz w:val="22"/>
                <w:szCs w:val="22"/>
              </w:rPr>
              <w:t>I will receive more comprehensive information</w:t>
            </w:r>
          </w:p>
        </w:tc>
        <w:tc>
          <w:tcPr>
            <w:tcW w:w="1833" w:type="dxa"/>
          </w:tcPr>
          <w:p w14:paraId="034ED67F" w14:textId="4276A2D1" w:rsidR="00556441" w:rsidRPr="001A0C97" w:rsidRDefault="001A0C97"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A0C97">
              <w:rPr>
                <w:rFonts w:ascii="Arial" w:hAnsi="Arial" w:cs="Arial"/>
                <w:sz w:val="22"/>
                <w:szCs w:val="22"/>
              </w:rPr>
              <w:t>When I easily find the necessary materials</w:t>
            </w:r>
          </w:p>
        </w:tc>
        <w:tc>
          <w:tcPr>
            <w:tcW w:w="1834" w:type="dxa"/>
          </w:tcPr>
          <w:p w14:paraId="028777F8" w14:textId="6B575E6F" w:rsidR="00556441" w:rsidRPr="00173FC6" w:rsidRDefault="00D7561E"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73FC6">
              <w:rPr>
                <w:rFonts w:ascii="Arial" w:hAnsi="Arial" w:cs="Arial"/>
                <w:sz w:val="22"/>
                <w:szCs w:val="22"/>
              </w:rPr>
              <w:t>The next study period</w:t>
            </w:r>
          </w:p>
        </w:tc>
      </w:tr>
      <w:tr w:rsidR="00556441" w14:paraId="4A996DB1" w14:textId="77777777" w:rsidTr="00987C00">
        <w:tc>
          <w:tcPr>
            <w:cnfStyle w:val="001000000000" w:firstRow="0" w:lastRow="0" w:firstColumn="1" w:lastColumn="0" w:oddVBand="0" w:evenVBand="0" w:oddHBand="0" w:evenHBand="0" w:firstRowFirstColumn="0" w:firstRowLastColumn="0" w:lastRowFirstColumn="0" w:lastRowLastColumn="0"/>
            <w:tcW w:w="1833" w:type="dxa"/>
          </w:tcPr>
          <w:p w14:paraId="2A11EF8C" w14:textId="1398F264" w:rsidR="00556441" w:rsidRPr="0081277D" w:rsidRDefault="0081277D" w:rsidP="00E758C6">
            <w:pPr>
              <w:jc w:val="center"/>
              <w:rPr>
                <w:rFonts w:ascii="Arial" w:hAnsi="Arial" w:cs="Arial"/>
                <w:b w:val="0"/>
                <w:bCs w:val="0"/>
                <w:sz w:val="22"/>
                <w:szCs w:val="22"/>
              </w:rPr>
            </w:pPr>
            <w:r w:rsidRPr="0081277D">
              <w:rPr>
                <w:rFonts w:ascii="Arial" w:hAnsi="Arial" w:cs="Arial"/>
                <w:b w:val="0"/>
                <w:bCs w:val="0"/>
                <w:sz w:val="22"/>
                <w:szCs w:val="22"/>
              </w:rPr>
              <w:t>To improve communication</w:t>
            </w:r>
          </w:p>
        </w:tc>
        <w:tc>
          <w:tcPr>
            <w:tcW w:w="1833" w:type="dxa"/>
          </w:tcPr>
          <w:p w14:paraId="0D1FA980" w14:textId="21C60064" w:rsidR="00556441" w:rsidRPr="000D35B1" w:rsidRDefault="00FE1D73" w:rsidP="00E758C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E1D73">
              <w:rPr>
                <w:rFonts w:ascii="Arial" w:hAnsi="Arial" w:cs="Arial"/>
                <w:sz w:val="22"/>
                <w:szCs w:val="22"/>
              </w:rPr>
              <w:t>When I use all means of communication</w:t>
            </w:r>
          </w:p>
        </w:tc>
        <w:tc>
          <w:tcPr>
            <w:tcW w:w="1833" w:type="dxa"/>
          </w:tcPr>
          <w:p w14:paraId="12B64C99" w14:textId="4EACFF7E" w:rsidR="00556441" w:rsidRPr="00FE1D73" w:rsidRDefault="004A6B26" w:rsidP="00E758C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A6B26">
              <w:rPr>
                <w:rFonts w:ascii="Arial" w:hAnsi="Arial" w:cs="Arial"/>
                <w:sz w:val="22"/>
                <w:szCs w:val="22"/>
              </w:rPr>
              <w:t>I will get different points of view</w:t>
            </w:r>
          </w:p>
        </w:tc>
        <w:tc>
          <w:tcPr>
            <w:tcW w:w="1833" w:type="dxa"/>
          </w:tcPr>
          <w:p w14:paraId="76A54CCA" w14:textId="2A29968A" w:rsidR="00556441" w:rsidRPr="004A6B26" w:rsidRDefault="00796872" w:rsidP="00E758C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96872">
              <w:rPr>
                <w:rFonts w:ascii="Arial" w:hAnsi="Arial" w:cs="Arial"/>
                <w:sz w:val="22"/>
                <w:szCs w:val="22"/>
              </w:rPr>
              <w:t>When people share with me</w:t>
            </w:r>
          </w:p>
        </w:tc>
        <w:tc>
          <w:tcPr>
            <w:tcW w:w="1834" w:type="dxa"/>
          </w:tcPr>
          <w:p w14:paraId="3E7FDEF7" w14:textId="14AC1358" w:rsidR="00556441" w:rsidRDefault="00173FC6" w:rsidP="00E758C6">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u w:val="single"/>
              </w:rPr>
            </w:pPr>
            <w:r w:rsidRPr="00173FC6">
              <w:rPr>
                <w:rFonts w:ascii="Arial" w:hAnsi="Arial" w:cs="Arial"/>
                <w:sz w:val="22"/>
                <w:szCs w:val="22"/>
              </w:rPr>
              <w:t>The next study period</w:t>
            </w:r>
          </w:p>
        </w:tc>
      </w:tr>
      <w:tr w:rsidR="00556441" w14:paraId="70790E7E" w14:textId="77777777" w:rsidTr="00987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7B11EF79" w14:textId="1AE16470" w:rsidR="00556441" w:rsidRPr="00941A2E" w:rsidRDefault="00941A2E" w:rsidP="00E758C6">
            <w:pPr>
              <w:jc w:val="center"/>
              <w:rPr>
                <w:rFonts w:ascii="Arial" w:hAnsi="Arial" w:cs="Arial"/>
                <w:b w:val="0"/>
                <w:bCs w:val="0"/>
                <w:sz w:val="22"/>
                <w:szCs w:val="22"/>
              </w:rPr>
            </w:pPr>
            <w:r w:rsidRPr="00941A2E">
              <w:rPr>
                <w:rFonts w:ascii="Arial" w:hAnsi="Arial" w:cs="Arial"/>
                <w:b w:val="0"/>
                <w:bCs w:val="0"/>
                <w:sz w:val="22"/>
                <w:szCs w:val="22"/>
              </w:rPr>
              <w:t>To improve your work with</w:t>
            </w:r>
            <w:r>
              <w:rPr>
                <w:rFonts w:ascii="Arial" w:hAnsi="Arial" w:cs="Arial"/>
                <w:b w:val="0"/>
                <w:bCs w:val="0"/>
                <w:sz w:val="22"/>
                <w:szCs w:val="22"/>
              </w:rPr>
              <w:t xml:space="preserve"> Word</w:t>
            </w:r>
          </w:p>
        </w:tc>
        <w:tc>
          <w:tcPr>
            <w:tcW w:w="1833" w:type="dxa"/>
          </w:tcPr>
          <w:p w14:paraId="7A1CDC6E" w14:textId="0BA75AC6" w:rsidR="00556441" w:rsidRPr="00A41A1B" w:rsidRDefault="00794086"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94086">
              <w:rPr>
                <w:rFonts w:ascii="Arial" w:hAnsi="Arial" w:cs="Arial"/>
                <w:sz w:val="22"/>
                <w:szCs w:val="22"/>
              </w:rPr>
              <w:t>By attending additional courses</w:t>
            </w:r>
          </w:p>
        </w:tc>
        <w:tc>
          <w:tcPr>
            <w:tcW w:w="1833" w:type="dxa"/>
          </w:tcPr>
          <w:p w14:paraId="40416252" w14:textId="1A640E32" w:rsidR="00556441" w:rsidRPr="00794086" w:rsidRDefault="00A63890"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63890">
              <w:rPr>
                <w:rFonts w:ascii="Arial" w:hAnsi="Arial" w:cs="Arial"/>
                <w:sz w:val="22"/>
                <w:szCs w:val="22"/>
              </w:rPr>
              <w:t>When I compile better reports</w:t>
            </w:r>
          </w:p>
        </w:tc>
        <w:tc>
          <w:tcPr>
            <w:tcW w:w="1833" w:type="dxa"/>
          </w:tcPr>
          <w:p w14:paraId="2765AF18" w14:textId="7B818322" w:rsidR="00556441" w:rsidRPr="00A9326E" w:rsidRDefault="00DB339B"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B339B">
              <w:rPr>
                <w:rFonts w:ascii="Arial" w:hAnsi="Arial" w:cs="Arial"/>
                <w:sz w:val="22"/>
                <w:szCs w:val="22"/>
              </w:rPr>
              <w:t>When I improve grades</w:t>
            </w:r>
          </w:p>
        </w:tc>
        <w:tc>
          <w:tcPr>
            <w:tcW w:w="1834" w:type="dxa"/>
          </w:tcPr>
          <w:p w14:paraId="02FAF441" w14:textId="6E22E6E1" w:rsidR="00556441" w:rsidRDefault="00173FC6" w:rsidP="00E758C6">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u w:val="single"/>
              </w:rPr>
            </w:pPr>
            <w:r w:rsidRPr="00173FC6">
              <w:rPr>
                <w:rFonts w:ascii="Arial" w:hAnsi="Arial" w:cs="Arial"/>
                <w:sz w:val="22"/>
                <w:szCs w:val="22"/>
              </w:rPr>
              <w:t>The next study period</w:t>
            </w:r>
          </w:p>
        </w:tc>
      </w:tr>
      <w:tr w:rsidR="00713A1E" w14:paraId="7F6927C0" w14:textId="77777777" w:rsidTr="00987C00">
        <w:tc>
          <w:tcPr>
            <w:cnfStyle w:val="001000000000" w:firstRow="0" w:lastRow="0" w:firstColumn="1" w:lastColumn="0" w:oddVBand="0" w:evenVBand="0" w:oddHBand="0" w:evenHBand="0" w:firstRowFirstColumn="0" w:firstRowLastColumn="0" w:lastRowFirstColumn="0" w:lastRowLastColumn="0"/>
            <w:tcW w:w="1833" w:type="dxa"/>
          </w:tcPr>
          <w:p w14:paraId="6F2DF068" w14:textId="4F237C8E" w:rsidR="00713A1E" w:rsidRPr="00713A1E" w:rsidRDefault="00713A1E" w:rsidP="00713A1E">
            <w:pPr>
              <w:jc w:val="center"/>
              <w:rPr>
                <w:rFonts w:ascii="Arial" w:hAnsi="Arial" w:cs="Arial"/>
                <w:b w:val="0"/>
                <w:bCs w:val="0"/>
                <w:sz w:val="22"/>
                <w:szCs w:val="22"/>
                <w:u w:val="single"/>
              </w:rPr>
            </w:pPr>
            <w:r w:rsidRPr="00713A1E">
              <w:rPr>
                <w:rFonts w:ascii="Arial" w:hAnsi="Arial" w:cs="Arial"/>
                <w:b w:val="0"/>
                <w:bCs w:val="0"/>
                <w:sz w:val="22"/>
                <w:szCs w:val="22"/>
              </w:rPr>
              <w:t>To improve your work with</w:t>
            </w:r>
            <w:r>
              <w:rPr>
                <w:rFonts w:ascii="Arial" w:hAnsi="Arial" w:cs="Arial"/>
                <w:b w:val="0"/>
                <w:bCs w:val="0"/>
                <w:sz w:val="22"/>
                <w:szCs w:val="22"/>
              </w:rPr>
              <w:t xml:space="preserve"> </w:t>
            </w:r>
            <w:r w:rsidR="00A704EB">
              <w:rPr>
                <w:rFonts w:ascii="Arial" w:hAnsi="Arial" w:cs="Arial"/>
                <w:b w:val="0"/>
                <w:bCs w:val="0"/>
                <w:sz w:val="22"/>
                <w:szCs w:val="22"/>
              </w:rPr>
              <w:t xml:space="preserve">PowerPoint </w:t>
            </w:r>
          </w:p>
        </w:tc>
        <w:tc>
          <w:tcPr>
            <w:tcW w:w="1833" w:type="dxa"/>
          </w:tcPr>
          <w:p w14:paraId="506CC7A2" w14:textId="1C32725B" w:rsidR="00713A1E" w:rsidRPr="00DB339B" w:rsidRDefault="005F318F" w:rsidP="00713A1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F318F">
              <w:rPr>
                <w:rFonts w:ascii="Arial" w:hAnsi="Arial" w:cs="Arial"/>
                <w:sz w:val="22"/>
                <w:szCs w:val="22"/>
              </w:rPr>
              <w:t>Additional consultations</w:t>
            </w:r>
            <w:r>
              <w:rPr>
                <w:rFonts w:ascii="Arial" w:hAnsi="Arial" w:cs="Arial"/>
                <w:sz w:val="22"/>
                <w:szCs w:val="22"/>
              </w:rPr>
              <w:t xml:space="preserve"> whit IT</w:t>
            </w:r>
          </w:p>
        </w:tc>
        <w:tc>
          <w:tcPr>
            <w:tcW w:w="1833" w:type="dxa"/>
          </w:tcPr>
          <w:p w14:paraId="78336372" w14:textId="7E79A294" w:rsidR="00713A1E" w:rsidRPr="005F318F" w:rsidRDefault="000E3014" w:rsidP="00713A1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E3014">
              <w:rPr>
                <w:rFonts w:ascii="Arial" w:hAnsi="Arial" w:cs="Arial"/>
                <w:sz w:val="22"/>
                <w:szCs w:val="22"/>
              </w:rPr>
              <w:t>When I compose my presentations better</w:t>
            </w:r>
          </w:p>
        </w:tc>
        <w:tc>
          <w:tcPr>
            <w:tcW w:w="1833" w:type="dxa"/>
          </w:tcPr>
          <w:p w14:paraId="667B0532" w14:textId="1A72ACA0" w:rsidR="00713A1E" w:rsidRPr="00DB339B" w:rsidRDefault="00DB339B" w:rsidP="00713A1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339B">
              <w:rPr>
                <w:rFonts w:ascii="Arial" w:hAnsi="Arial" w:cs="Arial"/>
                <w:sz w:val="22"/>
                <w:szCs w:val="22"/>
              </w:rPr>
              <w:t>When I improve grades</w:t>
            </w:r>
          </w:p>
        </w:tc>
        <w:tc>
          <w:tcPr>
            <w:tcW w:w="1834" w:type="dxa"/>
          </w:tcPr>
          <w:p w14:paraId="188347E0" w14:textId="40DD758D" w:rsidR="00713A1E" w:rsidRDefault="00713A1E" w:rsidP="00713A1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u w:val="single"/>
              </w:rPr>
            </w:pPr>
            <w:r w:rsidRPr="00173FC6">
              <w:rPr>
                <w:rFonts w:ascii="Arial" w:hAnsi="Arial" w:cs="Arial"/>
                <w:sz w:val="22"/>
                <w:szCs w:val="22"/>
              </w:rPr>
              <w:t>The next study period</w:t>
            </w:r>
          </w:p>
        </w:tc>
      </w:tr>
      <w:tr w:rsidR="00713A1E" w14:paraId="08846856" w14:textId="77777777" w:rsidTr="00987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14:paraId="0026E69E" w14:textId="4CCA05F7" w:rsidR="00713A1E" w:rsidRPr="00C34DA4" w:rsidRDefault="00C34DA4" w:rsidP="00713A1E">
            <w:pPr>
              <w:jc w:val="center"/>
              <w:rPr>
                <w:rFonts w:ascii="Arial" w:hAnsi="Arial" w:cs="Arial"/>
                <w:b w:val="0"/>
                <w:bCs w:val="0"/>
                <w:sz w:val="22"/>
                <w:szCs w:val="22"/>
              </w:rPr>
            </w:pPr>
            <w:r w:rsidRPr="00C34DA4">
              <w:rPr>
                <w:rFonts w:ascii="Arial" w:hAnsi="Arial" w:cs="Arial"/>
                <w:b w:val="0"/>
                <w:bCs w:val="0"/>
                <w:sz w:val="22"/>
                <w:szCs w:val="22"/>
              </w:rPr>
              <w:t>To optimize my time</w:t>
            </w:r>
          </w:p>
        </w:tc>
        <w:tc>
          <w:tcPr>
            <w:tcW w:w="1833" w:type="dxa"/>
          </w:tcPr>
          <w:p w14:paraId="6F69E43B" w14:textId="18D720E4" w:rsidR="00713A1E" w:rsidRPr="009C18C5" w:rsidRDefault="00215B58" w:rsidP="00713A1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15B58">
              <w:rPr>
                <w:rFonts w:ascii="Arial" w:hAnsi="Arial" w:cs="Arial"/>
                <w:sz w:val="22"/>
                <w:szCs w:val="22"/>
              </w:rPr>
              <w:t>When I spend more time preparing</w:t>
            </w:r>
          </w:p>
        </w:tc>
        <w:tc>
          <w:tcPr>
            <w:tcW w:w="1833" w:type="dxa"/>
          </w:tcPr>
          <w:p w14:paraId="4C65AB6A" w14:textId="0FF33496" w:rsidR="00713A1E" w:rsidRPr="00215B58" w:rsidRDefault="00DB4E49" w:rsidP="00713A1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B4E49">
              <w:rPr>
                <w:rFonts w:ascii="Arial" w:hAnsi="Arial" w:cs="Arial"/>
                <w:sz w:val="22"/>
                <w:szCs w:val="22"/>
              </w:rPr>
              <w:t>When I'm ready with the tasks long before the deadline</w:t>
            </w:r>
          </w:p>
        </w:tc>
        <w:tc>
          <w:tcPr>
            <w:tcW w:w="1833" w:type="dxa"/>
          </w:tcPr>
          <w:p w14:paraId="736DCCA8" w14:textId="42F97CB4" w:rsidR="00713A1E" w:rsidRPr="00221598" w:rsidRDefault="00B3482B" w:rsidP="00713A1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3482B">
              <w:rPr>
                <w:rFonts w:ascii="Arial" w:hAnsi="Arial" w:cs="Arial"/>
                <w:sz w:val="22"/>
                <w:szCs w:val="22"/>
              </w:rPr>
              <w:t>When the voltage decreases</w:t>
            </w:r>
          </w:p>
        </w:tc>
        <w:tc>
          <w:tcPr>
            <w:tcW w:w="1834" w:type="dxa"/>
          </w:tcPr>
          <w:p w14:paraId="5651505A" w14:textId="11C6FFA7" w:rsidR="00713A1E" w:rsidRDefault="00713A1E" w:rsidP="00713A1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u w:val="single"/>
              </w:rPr>
            </w:pPr>
            <w:r w:rsidRPr="00173FC6">
              <w:rPr>
                <w:rFonts w:ascii="Arial" w:hAnsi="Arial" w:cs="Arial"/>
                <w:sz w:val="22"/>
                <w:szCs w:val="22"/>
              </w:rPr>
              <w:t>The next study period</w:t>
            </w:r>
          </w:p>
        </w:tc>
      </w:tr>
    </w:tbl>
    <w:p w14:paraId="23C24A74" w14:textId="6FAF1C7A" w:rsidR="00E758C6" w:rsidRPr="005A4578" w:rsidRDefault="00E758C6" w:rsidP="00E758C6">
      <w:pPr>
        <w:jc w:val="center"/>
        <w:rPr>
          <w:rFonts w:ascii="Arial" w:hAnsi="Arial" w:cs="Arial"/>
          <w:b/>
          <w:bCs/>
          <w:sz w:val="22"/>
          <w:szCs w:val="22"/>
          <w:u w:val="single"/>
        </w:rPr>
      </w:pPr>
    </w:p>
    <w:p w14:paraId="2BE47A72" w14:textId="43A9BB5E" w:rsidR="00E758C6" w:rsidRDefault="00E758C6" w:rsidP="00E758C6">
      <w:pPr>
        <w:jc w:val="center"/>
        <w:rPr>
          <w:rFonts w:ascii="Arial" w:hAnsi="Arial" w:cs="Arial"/>
          <w:b/>
          <w:bCs/>
          <w:sz w:val="22"/>
          <w:szCs w:val="22"/>
          <w:u w:val="single"/>
        </w:rPr>
      </w:pPr>
    </w:p>
    <w:p w14:paraId="6185D638" w14:textId="78A696D1" w:rsidR="004C1191" w:rsidRDefault="004C1191" w:rsidP="00E758C6">
      <w:pPr>
        <w:jc w:val="center"/>
        <w:rPr>
          <w:rFonts w:ascii="Arial" w:hAnsi="Arial" w:cs="Arial"/>
          <w:b/>
          <w:bCs/>
          <w:sz w:val="22"/>
          <w:szCs w:val="22"/>
          <w:u w:val="single"/>
        </w:rPr>
      </w:pPr>
    </w:p>
    <w:p w14:paraId="68F7AF9B" w14:textId="0118B430" w:rsidR="004C1191" w:rsidRDefault="004C1191" w:rsidP="004C1191">
      <w:pPr>
        <w:rPr>
          <w:rFonts w:ascii="Arial" w:hAnsi="Arial" w:cs="Arial"/>
          <w:b/>
          <w:bCs/>
          <w:sz w:val="22"/>
          <w:szCs w:val="22"/>
          <w:u w:val="single"/>
        </w:rPr>
      </w:pPr>
    </w:p>
    <w:p w14:paraId="2BC557FA" w14:textId="46B8444E" w:rsidR="004C1191" w:rsidRDefault="004C1191" w:rsidP="00E758C6">
      <w:pPr>
        <w:jc w:val="center"/>
        <w:rPr>
          <w:rFonts w:ascii="Arial" w:hAnsi="Arial" w:cs="Arial"/>
          <w:b/>
          <w:bCs/>
          <w:sz w:val="22"/>
          <w:szCs w:val="22"/>
          <w:u w:val="single"/>
        </w:rPr>
      </w:pPr>
    </w:p>
    <w:p w14:paraId="686EBE1F" w14:textId="7B80AD09" w:rsidR="004C1191" w:rsidRDefault="004C1191" w:rsidP="00E758C6">
      <w:pPr>
        <w:jc w:val="center"/>
        <w:rPr>
          <w:rFonts w:ascii="Arial" w:hAnsi="Arial" w:cs="Arial"/>
          <w:b/>
          <w:bCs/>
          <w:sz w:val="22"/>
          <w:szCs w:val="22"/>
          <w:u w:val="single"/>
        </w:rPr>
      </w:pPr>
    </w:p>
    <w:p w14:paraId="127B2331" w14:textId="08B6949D" w:rsidR="004C1191" w:rsidRDefault="004C1191" w:rsidP="00E758C6">
      <w:pPr>
        <w:jc w:val="center"/>
        <w:rPr>
          <w:rFonts w:ascii="Arial" w:hAnsi="Arial" w:cs="Arial"/>
          <w:b/>
          <w:bCs/>
          <w:sz w:val="22"/>
          <w:szCs w:val="22"/>
          <w:u w:val="single"/>
        </w:rPr>
      </w:pPr>
    </w:p>
    <w:p w14:paraId="5F700687" w14:textId="67B74B6C" w:rsidR="003C0F0B" w:rsidRDefault="003C0F0B" w:rsidP="00E758C6">
      <w:pPr>
        <w:jc w:val="center"/>
        <w:rPr>
          <w:rFonts w:ascii="Arial" w:hAnsi="Arial" w:cs="Arial"/>
          <w:b/>
          <w:bCs/>
          <w:sz w:val="22"/>
          <w:szCs w:val="22"/>
          <w:u w:val="single"/>
        </w:rPr>
      </w:pPr>
    </w:p>
    <w:p w14:paraId="7DD55B07" w14:textId="7D1211DA" w:rsidR="003C0F0B" w:rsidRDefault="003C0F0B" w:rsidP="00E758C6">
      <w:pPr>
        <w:jc w:val="center"/>
        <w:rPr>
          <w:rFonts w:ascii="Arial" w:hAnsi="Arial" w:cs="Arial"/>
          <w:b/>
          <w:bCs/>
          <w:sz w:val="22"/>
          <w:szCs w:val="22"/>
          <w:u w:val="single"/>
        </w:rPr>
      </w:pPr>
    </w:p>
    <w:p w14:paraId="3943D135" w14:textId="79BD9F37" w:rsidR="003C0F0B" w:rsidRDefault="003C0F0B" w:rsidP="00E758C6">
      <w:pPr>
        <w:jc w:val="center"/>
        <w:rPr>
          <w:rFonts w:ascii="Arial" w:hAnsi="Arial" w:cs="Arial"/>
          <w:b/>
          <w:bCs/>
          <w:sz w:val="22"/>
          <w:szCs w:val="22"/>
          <w:u w:val="single"/>
        </w:rPr>
      </w:pPr>
    </w:p>
    <w:p w14:paraId="7A91ED53" w14:textId="4B4A7C2B" w:rsidR="003C0F0B" w:rsidRDefault="003C0F0B" w:rsidP="00E758C6">
      <w:pPr>
        <w:jc w:val="center"/>
        <w:rPr>
          <w:rFonts w:ascii="Arial" w:hAnsi="Arial" w:cs="Arial"/>
          <w:b/>
          <w:bCs/>
          <w:sz w:val="22"/>
          <w:szCs w:val="22"/>
          <w:u w:val="single"/>
        </w:rPr>
      </w:pPr>
    </w:p>
    <w:p w14:paraId="5107ACB3" w14:textId="0A3AA08E" w:rsidR="0078333C" w:rsidRDefault="00B3202C" w:rsidP="001B106A">
      <w:pPr>
        <w:pStyle w:val="Heading1"/>
        <w:rPr>
          <w:rFonts w:ascii="Arial" w:hAnsi="Arial" w:cs="Arial"/>
          <w:b/>
          <w:bCs/>
        </w:rPr>
      </w:pPr>
      <w:bookmarkStart w:id="10" w:name="_Toc100078301"/>
      <w:r>
        <w:rPr>
          <w:rFonts w:ascii="Arial" w:hAnsi="Arial" w:cs="Arial"/>
          <w:b/>
          <w:bCs/>
        </w:rPr>
        <w:lastRenderedPageBreak/>
        <w:t>conclusion</w:t>
      </w:r>
      <w:bookmarkEnd w:id="10"/>
    </w:p>
    <w:p w14:paraId="06DE57C3" w14:textId="24D5CF5C" w:rsidR="00110400" w:rsidRDefault="00110400" w:rsidP="00110400">
      <w:pPr>
        <w:tabs>
          <w:tab w:val="left" w:pos="1392"/>
        </w:tabs>
      </w:pPr>
      <w:r>
        <w:tab/>
      </w:r>
    </w:p>
    <w:p w14:paraId="35ECFF91"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Reflective writing as a form of assessment has become increasingly popular in</w:t>
      </w:r>
    </w:p>
    <w:p w14:paraId="60153F75" w14:textId="0535EA91"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 xml:space="preserve">university courses Grossman </w:t>
      </w:r>
      <w:r w:rsidR="00F3768A">
        <w:rPr>
          <w:rFonts w:ascii="Arial" w:hAnsi="Arial" w:cs="Arial"/>
          <w:sz w:val="22"/>
          <w:szCs w:val="22"/>
        </w:rPr>
        <w:t>(</w:t>
      </w:r>
      <w:r w:rsidRPr="00876B19">
        <w:rPr>
          <w:rFonts w:ascii="Arial" w:hAnsi="Arial" w:cs="Arial"/>
          <w:sz w:val="22"/>
          <w:szCs w:val="22"/>
        </w:rPr>
        <w:t>2008), particularly as a way for students to relate</w:t>
      </w:r>
    </w:p>
    <w:p w14:paraId="2A3046EB" w14:textId="5130A603"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 xml:space="preserve">disciplinary ways of working and knowing Freebody and Muspratt </w:t>
      </w:r>
      <w:r w:rsidR="001B4979">
        <w:rPr>
          <w:rFonts w:ascii="Arial" w:hAnsi="Arial" w:cs="Arial"/>
          <w:sz w:val="22"/>
          <w:szCs w:val="22"/>
        </w:rPr>
        <w:t>(</w:t>
      </w:r>
      <w:r w:rsidRPr="00876B19">
        <w:rPr>
          <w:rFonts w:ascii="Arial" w:hAnsi="Arial" w:cs="Arial"/>
          <w:sz w:val="22"/>
          <w:szCs w:val="22"/>
        </w:rPr>
        <w:t xml:space="preserve">2007) to </w:t>
      </w:r>
      <w:proofErr w:type="gramStart"/>
      <w:r w:rsidRPr="00876B19">
        <w:rPr>
          <w:rFonts w:ascii="Arial" w:hAnsi="Arial" w:cs="Arial"/>
          <w:sz w:val="22"/>
          <w:szCs w:val="22"/>
        </w:rPr>
        <w:t>their</w:t>
      </w:r>
      <w:proofErr w:type="gramEnd"/>
    </w:p>
    <w:p w14:paraId="191D6FED"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 xml:space="preserve">own values, </w:t>
      </w:r>
      <w:proofErr w:type="gramStart"/>
      <w:r w:rsidRPr="00876B19">
        <w:rPr>
          <w:rFonts w:ascii="Arial" w:hAnsi="Arial" w:cs="Arial"/>
          <w:sz w:val="22"/>
          <w:szCs w:val="22"/>
        </w:rPr>
        <w:t>ethics</w:t>
      </w:r>
      <w:proofErr w:type="gramEnd"/>
      <w:r w:rsidRPr="00876B19">
        <w:rPr>
          <w:rFonts w:ascii="Arial" w:hAnsi="Arial" w:cs="Arial"/>
          <w:sz w:val="22"/>
          <w:szCs w:val="22"/>
        </w:rPr>
        <w:t xml:space="preserve"> and practices. Students are often penalised in assessment for an</w:t>
      </w:r>
    </w:p>
    <w:p w14:paraId="195BA6AD"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inability to express their knowledge and understanding in discipline-appropriate</w:t>
      </w:r>
    </w:p>
    <w:p w14:paraId="6C15EA93"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ways, yet teaching time is not necessarily allocated to the development of this crucial</w:t>
      </w:r>
    </w:p>
    <w:p w14:paraId="1FD4FE4B"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element of assessment. Generalised library programmes cannot always offer the</w:t>
      </w:r>
    </w:p>
    <w:p w14:paraId="492C4482"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specificity needed to attend to these disciplinary demands. If a model such as the one</w:t>
      </w:r>
    </w:p>
    <w:p w14:paraId="424D1115"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I have proposed is introduced in a systematic way across courses or programmes,</w:t>
      </w:r>
    </w:p>
    <w:p w14:paraId="21953503"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students will have multiple opportunities to become familiar with the complex</w:t>
      </w:r>
    </w:p>
    <w:p w14:paraId="741F7A85"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textual demands of academic reflection, and thus improve their skills in this area.</w:t>
      </w:r>
    </w:p>
    <w:p w14:paraId="76AC36A0" w14:textId="77777777" w:rsidR="00876B19" w:rsidRPr="00876B19" w:rsidRDefault="00876B19" w:rsidP="00876B19">
      <w:pPr>
        <w:tabs>
          <w:tab w:val="left" w:pos="1392"/>
        </w:tabs>
        <w:rPr>
          <w:rFonts w:ascii="Arial" w:hAnsi="Arial" w:cs="Arial"/>
          <w:sz w:val="22"/>
          <w:szCs w:val="22"/>
        </w:rPr>
      </w:pPr>
      <w:r w:rsidRPr="00876B19">
        <w:rPr>
          <w:rFonts w:ascii="Arial" w:hAnsi="Arial" w:cs="Arial"/>
          <w:sz w:val="22"/>
          <w:szCs w:val="22"/>
        </w:rPr>
        <w:t>Students and academic staff will have access to a shared language about academic</w:t>
      </w:r>
    </w:p>
    <w:p w14:paraId="3980C960" w14:textId="47B89122" w:rsidR="00110400" w:rsidRPr="00876B19" w:rsidRDefault="00876B19" w:rsidP="00876B19">
      <w:pPr>
        <w:tabs>
          <w:tab w:val="left" w:pos="1392"/>
        </w:tabs>
        <w:rPr>
          <w:rFonts w:ascii="Arial" w:hAnsi="Arial" w:cs="Arial"/>
          <w:sz w:val="22"/>
          <w:szCs w:val="22"/>
        </w:rPr>
      </w:pPr>
      <w:r w:rsidRPr="00876B19">
        <w:rPr>
          <w:rFonts w:ascii="Arial" w:hAnsi="Arial" w:cs="Arial"/>
          <w:sz w:val="22"/>
          <w:szCs w:val="22"/>
        </w:rPr>
        <w:t>reflection that can be applied in different contexts and at different stages of learning.</w:t>
      </w:r>
    </w:p>
    <w:p w14:paraId="2DDA1949" w14:textId="2308E009" w:rsidR="00110400" w:rsidRDefault="00110400" w:rsidP="00110400">
      <w:pPr>
        <w:tabs>
          <w:tab w:val="left" w:pos="1392"/>
        </w:tabs>
      </w:pPr>
    </w:p>
    <w:p w14:paraId="26877CEF" w14:textId="36D09120" w:rsidR="00110400" w:rsidRDefault="00110400" w:rsidP="00110400">
      <w:pPr>
        <w:tabs>
          <w:tab w:val="left" w:pos="1392"/>
        </w:tabs>
      </w:pPr>
    </w:p>
    <w:p w14:paraId="7A5C4A38" w14:textId="41983F21" w:rsidR="00110400" w:rsidRDefault="00110400" w:rsidP="00110400">
      <w:pPr>
        <w:tabs>
          <w:tab w:val="left" w:pos="1392"/>
        </w:tabs>
      </w:pPr>
    </w:p>
    <w:p w14:paraId="08BAA757" w14:textId="7BB2599E" w:rsidR="00110400" w:rsidRDefault="00110400" w:rsidP="00110400">
      <w:pPr>
        <w:tabs>
          <w:tab w:val="left" w:pos="1392"/>
        </w:tabs>
      </w:pPr>
    </w:p>
    <w:p w14:paraId="0424F844" w14:textId="1954F18B" w:rsidR="00110400" w:rsidRDefault="00110400" w:rsidP="00110400">
      <w:pPr>
        <w:tabs>
          <w:tab w:val="left" w:pos="1392"/>
        </w:tabs>
      </w:pPr>
    </w:p>
    <w:p w14:paraId="6AC314BF" w14:textId="58FFC684" w:rsidR="00110400" w:rsidRDefault="00110400" w:rsidP="00110400">
      <w:pPr>
        <w:tabs>
          <w:tab w:val="left" w:pos="1392"/>
        </w:tabs>
      </w:pPr>
    </w:p>
    <w:p w14:paraId="676F9BB4" w14:textId="3FB53BDB" w:rsidR="00110400" w:rsidRDefault="00110400" w:rsidP="00110400">
      <w:pPr>
        <w:tabs>
          <w:tab w:val="left" w:pos="1392"/>
        </w:tabs>
      </w:pPr>
    </w:p>
    <w:p w14:paraId="26C616E1" w14:textId="186872CF" w:rsidR="00110400" w:rsidRDefault="00110400" w:rsidP="00110400">
      <w:pPr>
        <w:tabs>
          <w:tab w:val="left" w:pos="1392"/>
        </w:tabs>
      </w:pPr>
    </w:p>
    <w:p w14:paraId="7A092418" w14:textId="4BBAB610" w:rsidR="00110400" w:rsidRDefault="00110400" w:rsidP="00110400">
      <w:pPr>
        <w:tabs>
          <w:tab w:val="left" w:pos="1392"/>
        </w:tabs>
      </w:pPr>
    </w:p>
    <w:p w14:paraId="54E75BB4" w14:textId="4AB5E4B4" w:rsidR="00110400" w:rsidRDefault="00110400" w:rsidP="00110400">
      <w:pPr>
        <w:tabs>
          <w:tab w:val="left" w:pos="1392"/>
        </w:tabs>
      </w:pPr>
    </w:p>
    <w:p w14:paraId="3F139ED7" w14:textId="6EC16296" w:rsidR="00110400" w:rsidRDefault="00110400" w:rsidP="00110400">
      <w:pPr>
        <w:tabs>
          <w:tab w:val="left" w:pos="1392"/>
        </w:tabs>
      </w:pPr>
    </w:p>
    <w:p w14:paraId="0BF01573" w14:textId="1473811F" w:rsidR="00110400" w:rsidRDefault="00110400" w:rsidP="00110400">
      <w:pPr>
        <w:tabs>
          <w:tab w:val="left" w:pos="1392"/>
        </w:tabs>
      </w:pPr>
    </w:p>
    <w:p w14:paraId="2E2D3969" w14:textId="18003EFF" w:rsidR="00110400" w:rsidRDefault="00110400" w:rsidP="00110400">
      <w:pPr>
        <w:tabs>
          <w:tab w:val="left" w:pos="1392"/>
        </w:tabs>
      </w:pPr>
    </w:p>
    <w:p w14:paraId="5C7D8BE9" w14:textId="576D4A3A" w:rsidR="00110400" w:rsidRDefault="00110400" w:rsidP="00110400">
      <w:pPr>
        <w:tabs>
          <w:tab w:val="left" w:pos="1392"/>
        </w:tabs>
      </w:pPr>
    </w:p>
    <w:p w14:paraId="1DA5EC0B" w14:textId="344FC075" w:rsidR="00110400" w:rsidRDefault="00F34BB8" w:rsidP="00110400">
      <w:pPr>
        <w:pStyle w:val="Heading1"/>
        <w:rPr>
          <w:rFonts w:ascii="Arial" w:hAnsi="Arial" w:cs="Arial"/>
          <w:b/>
          <w:bCs/>
        </w:rPr>
      </w:pPr>
      <w:bookmarkStart w:id="11" w:name="_Toc100078302"/>
      <w:r>
        <w:rPr>
          <w:rFonts w:ascii="Arial" w:hAnsi="Arial" w:cs="Arial"/>
          <w:b/>
          <w:bCs/>
        </w:rPr>
        <w:lastRenderedPageBreak/>
        <w:t>reference list</w:t>
      </w:r>
      <w:bookmarkEnd w:id="11"/>
    </w:p>
    <w:p w14:paraId="33179249" w14:textId="77777777" w:rsidR="00C6033D" w:rsidRDefault="00C6033D" w:rsidP="00397630">
      <w:pPr>
        <w:spacing w:line="360" w:lineRule="auto"/>
        <w:rPr>
          <w:rStyle w:val="hlfld-contribauthor"/>
          <w:rFonts w:ascii="Arial" w:hAnsi="Arial" w:cs="Arial"/>
          <w:color w:val="333333"/>
          <w:sz w:val="22"/>
          <w:szCs w:val="22"/>
        </w:rPr>
      </w:pPr>
    </w:p>
    <w:p w14:paraId="782FE024" w14:textId="77777777"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Bassot, B. (2020) </w:t>
      </w:r>
      <w:r w:rsidRPr="00B95984">
        <w:rPr>
          <w:rFonts w:ascii="Arial" w:hAnsi="Arial" w:cs="Arial"/>
          <w:i/>
          <w:iCs/>
          <w:sz w:val="22"/>
          <w:szCs w:val="22"/>
        </w:rPr>
        <w:t>The Reflective Journal</w:t>
      </w:r>
      <w:r w:rsidRPr="00B95984">
        <w:rPr>
          <w:rFonts w:ascii="Arial" w:hAnsi="Arial" w:cs="Arial"/>
          <w:sz w:val="22"/>
          <w:szCs w:val="22"/>
        </w:rPr>
        <w:t>, London: Red Globe Press</w:t>
      </w:r>
    </w:p>
    <w:p w14:paraId="5FB6C8CD" w14:textId="398573B9"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Driscoll, J (2007) </w:t>
      </w:r>
      <w:r w:rsidRPr="00B95984">
        <w:rPr>
          <w:rFonts w:ascii="Arial" w:hAnsi="Arial" w:cs="Arial"/>
          <w:i/>
          <w:iCs/>
          <w:sz w:val="22"/>
          <w:szCs w:val="22"/>
        </w:rPr>
        <w:t>Practising Clinical Supervision: A reflective approach for healthcare professionals</w:t>
      </w:r>
      <w:r w:rsidRPr="00B95984">
        <w:rPr>
          <w:rFonts w:ascii="Arial" w:hAnsi="Arial" w:cs="Arial"/>
          <w:sz w:val="22"/>
          <w:szCs w:val="22"/>
        </w:rPr>
        <w:t>, Edinburgh: Balliere Tindall, Elsevier</w:t>
      </w:r>
    </w:p>
    <w:p w14:paraId="4FB552A1" w14:textId="51C98545" w:rsidR="003D2B88" w:rsidRPr="00B95984" w:rsidRDefault="00B95984"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Freebody, P., and S. Muspratt. 2007. Beyond generic knowledge in pedagogy and disciplinarity: The case of science textbooks. Pedagogies: An International Journal 2, no. 1: 35</w:t>
      </w:r>
      <w:r w:rsidRPr="00B95984">
        <w:rPr>
          <w:rFonts w:ascii="Arial" w:hAnsi="Arial" w:cs="Arial"/>
          <w:sz w:val="22"/>
          <w:szCs w:val="22"/>
        </w:rPr>
        <w:t>48.</w:t>
      </w:r>
    </w:p>
    <w:p w14:paraId="024246E7" w14:textId="35E9F541"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Gibbs, G. (1998) </w:t>
      </w:r>
      <w:r w:rsidRPr="00B95984">
        <w:rPr>
          <w:rFonts w:ascii="Arial" w:hAnsi="Arial" w:cs="Arial"/>
          <w:i/>
          <w:iCs/>
          <w:sz w:val="22"/>
          <w:szCs w:val="22"/>
        </w:rPr>
        <w:t xml:space="preserve">Learning </w:t>
      </w:r>
      <w:r w:rsidR="007A1B2D" w:rsidRPr="00B95984">
        <w:rPr>
          <w:rFonts w:ascii="Arial" w:hAnsi="Arial" w:cs="Arial"/>
          <w:i/>
          <w:iCs/>
          <w:sz w:val="22"/>
          <w:szCs w:val="22"/>
        </w:rPr>
        <w:t>by</w:t>
      </w:r>
      <w:r w:rsidRPr="00B95984">
        <w:rPr>
          <w:rFonts w:ascii="Arial" w:hAnsi="Arial" w:cs="Arial"/>
          <w:i/>
          <w:iCs/>
          <w:sz w:val="22"/>
          <w:szCs w:val="22"/>
        </w:rPr>
        <w:t xml:space="preserve"> </w:t>
      </w:r>
      <w:r w:rsidR="007A1B2D" w:rsidRPr="00B95984">
        <w:rPr>
          <w:rFonts w:ascii="Arial" w:hAnsi="Arial" w:cs="Arial"/>
          <w:i/>
          <w:iCs/>
          <w:sz w:val="22"/>
          <w:szCs w:val="22"/>
        </w:rPr>
        <w:t>Doing:</w:t>
      </w:r>
      <w:r w:rsidR="006B424D" w:rsidRPr="00B95984">
        <w:rPr>
          <w:rFonts w:ascii="Arial" w:hAnsi="Arial" w:cs="Arial"/>
          <w:i/>
          <w:iCs/>
          <w:sz w:val="22"/>
          <w:szCs w:val="22"/>
        </w:rPr>
        <w:t xml:space="preserve"> </w:t>
      </w:r>
      <w:r w:rsidRPr="00B95984">
        <w:rPr>
          <w:rFonts w:ascii="Arial" w:hAnsi="Arial" w:cs="Arial"/>
          <w:i/>
          <w:iCs/>
          <w:sz w:val="22"/>
          <w:szCs w:val="22"/>
        </w:rPr>
        <w:t>A guide to teaching and learning methods</w:t>
      </w:r>
      <w:r w:rsidRPr="00B95984">
        <w:rPr>
          <w:rFonts w:ascii="Arial" w:hAnsi="Arial" w:cs="Arial"/>
          <w:sz w:val="22"/>
          <w:szCs w:val="22"/>
        </w:rPr>
        <w:t>, Oxford: Further Education Unit, Oxford Polytechnic</w:t>
      </w:r>
    </w:p>
    <w:p w14:paraId="6B728B6A" w14:textId="420B90B3" w:rsidR="006A7B9E" w:rsidRPr="00B95984" w:rsidRDefault="006A7B9E"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Grossman, R. 2008. Structures for facilitating student reflection. College Teaching 57, no. 1: 15</w:t>
      </w:r>
      <w:r w:rsidRPr="00B95984">
        <w:rPr>
          <w:rFonts w:ascii="Arial" w:hAnsi="Arial" w:cs="Arial"/>
          <w:sz w:val="22"/>
          <w:szCs w:val="22"/>
        </w:rPr>
        <w:t>22.</w:t>
      </w:r>
    </w:p>
    <w:p w14:paraId="43A6CB02" w14:textId="568CF6D8"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Kolb, D (1984) </w:t>
      </w:r>
      <w:r w:rsidRPr="00B95984">
        <w:rPr>
          <w:rFonts w:ascii="Arial" w:hAnsi="Arial" w:cs="Arial"/>
          <w:i/>
          <w:iCs/>
          <w:sz w:val="22"/>
          <w:szCs w:val="22"/>
        </w:rPr>
        <w:t>Experiential Learning: Experience as the source of Learning and development</w:t>
      </w:r>
      <w:r w:rsidRPr="00B95984">
        <w:rPr>
          <w:rFonts w:ascii="Arial" w:hAnsi="Arial" w:cs="Arial"/>
          <w:sz w:val="22"/>
          <w:szCs w:val="22"/>
        </w:rPr>
        <w:t>, Englewood Cliffs, NJ: Prentice Hall.</w:t>
      </w:r>
    </w:p>
    <w:p w14:paraId="3FCDF5A2" w14:textId="77777777" w:rsidR="00AA1F3A" w:rsidRPr="00B95984" w:rsidRDefault="00AA1F3A" w:rsidP="00B95984">
      <w:pPr>
        <w:pStyle w:val="ListParagraph"/>
        <w:numPr>
          <w:ilvl w:val="0"/>
          <w:numId w:val="8"/>
        </w:numPr>
        <w:spacing w:line="360" w:lineRule="auto"/>
        <w:ind w:left="714" w:hanging="357"/>
        <w:rPr>
          <w:rFonts w:ascii="Arial" w:hAnsi="Arial" w:cs="Arial"/>
          <w:sz w:val="22"/>
          <w:szCs w:val="22"/>
        </w:rPr>
      </w:pPr>
      <w:r w:rsidRPr="00B95984">
        <w:rPr>
          <w:rStyle w:val="hlfld-contribauthor"/>
          <w:rFonts w:ascii="Arial" w:hAnsi="Arial" w:cs="Arial"/>
          <w:color w:val="333333"/>
          <w:sz w:val="22"/>
          <w:szCs w:val="22"/>
        </w:rPr>
        <w:t>Rogers, </w:t>
      </w:r>
      <w:r w:rsidRPr="00B95984">
        <w:rPr>
          <w:rStyle w:val="nlmgiven-names"/>
          <w:rFonts w:ascii="Arial" w:hAnsi="Arial" w:cs="Arial"/>
          <w:color w:val="333333"/>
          <w:sz w:val="22"/>
          <w:szCs w:val="22"/>
        </w:rPr>
        <w:t>R.</w:t>
      </w:r>
      <w:r w:rsidRPr="00B95984">
        <w:rPr>
          <w:rFonts w:ascii="Arial" w:hAnsi="Arial" w:cs="Arial"/>
          <w:color w:val="333333"/>
          <w:sz w:val="22"/>
          <w:szCs w:val="22"/>
        </w:rPr>
        <w:t> </w:t>
      </w:r>
      <w:r w:rsidRPr="00B95984">
        <w:rPr>
          <w:rStyle w:val="nlmyear"/>
          <w:rFonts w:ascii="Arial" w:hAnsi="Arial" w:cs="Arial"/>
          <w:color w:val="333333"/>
          <w:sz w:val="22"/>
          <w:szCs w:val="22"/>
        </w:rPr>
        <w:t>2001</w:t>
      </w:r>
      <w:r w:rsidRPr="00B95984">
        <w:rPr>
          <w:rFonts w:ascii="Arial" w:hAnsi="Arial" w:cs="Arial"/>
          <w:color w:val="333333"/>
          <w:sz w:val="22"/>
          <w:szCs w:val="22"/>
        </w:rPr>
        <w:t>. </w:t>
      </w:r>
      <w:r w:rsidRPr="00B95984">
        <w:rPr>
          <w:rStyle w:val="nlmarticle-title"/>
          <w:rFonts w:ascii="Arial" w:hAnsi="Arial" w:cs="Arial"/>
          <w:color w:val="333333"/>
          <w:sz w:val="22"/>
          <w:szCs w:val="22"/>
        </w:rPr>
        <w:t>Reflection in higher education: A concept analysis</w:t>
      </w:r>
      <w:r w:rsidRPr="00B95984">
        <w:rPr>
          <w:rFonts w:ascii="Arial" w:hAnsi="Arial" w:cs="Arial"/>
          <w:color w:val="333333"/>
          <w:sz w:val="22"/>
          <w:szCs w:val="22"/>
        </w:rPr>
        <w:t>. </w:t>
      </w:r>
      <w:r w:rsidRPr="00B95984">
        <w:rPr>
          <w:rFonts w:ascii="Arial" w:hAnsi="Arial" w:cs="Arial"/>
          <w:i/>
          <w:iCs/>
          <w:color w:val="333333"/>
          <w:sz w:val="22"/>
          <w:szCs w:val="22"/>
        </w:rPr>
        <w:t>Innovative Higher Education</w:t>
      </w:r>
      <w:r w:rsidRPr="00B95984">
        <w:rPr>
          <w:rFonts w:ascii="Arial" w:hAnsi="Arial" w:cs="Arial"/>
          <w:color w:val="333333"/>
          <w:sz w:val="22"/>
          <w:szCs w:val="22"/>
        </w:rPr>
        <w:t>, 26(1): </w:t>
      </w:r>
      <w:r w:rsidRPr="00B95984">
        <w:rPr>
          <w:rStyle w:val="nlmfpage"/>
          <w:rFonts w:ascii="Arial" w:hAnsi="Arial" w:cs="Arial"/>
          <w:color w:val="333333"/>
          <w:sz w:val="22"/>
          <w:szCs w:val="22"/>
        </w:rPr>
        <w:t>37</w:t>
      </w:r>
      <w:r w:rsidRPr="00B95984">
        <w:rPr>
          <w:rFonts w:ascii="Arial" w:hAnsi="Arial" w:cs="Arial"/>
          <w:color w:val="333333"/>
          <w:sz w:val="22"/>
          <w:szCs w:val="22"/>
        </w:rPr>
        <w:t>–</w:t>
      </w:r>
      <w:r w:rsidRPr="00B95984">
        <w:rPr>
          <w:rStyle w:val="nlmlpage"/>
          <w:rFonts w:ascii="Arial" w:hAnsi="Arial" w:cs="Arial"/>
          <w:color w:val="333333"/>
          <w:sz w:val="22"/>
          <w:szCs w:val="22"/>
        </w:rPr>
        <w:t>57</w:t>
      </w:r>
      <w:r w:rsidRPr="00B95984">
        <w:rPr>
          <w:rFonts w:ascii="Arial" w:hAnsi="Arial" w:cs="Arial"/>
          <w:color w:val="333333"/>
          <w:sz w:val="22"/>
          <w:szCs w:val="22"/>
        </w:rPr>
        <w:t>.  </w:t>
      </w:r>
    </w:p>
    <w:p w14:paraId="78E68D77" w14:textId="77777777" w:rsidR="00AA1F3A" w:rsidRPr="004F2BE0" w:rsidRDefault="00AA1F3A" w:rsidP="00AA1F3A">
      <w:pPr>
        <w:pStyle w:val="ListParagraph"/>
        <w:tabs>
          <w:tab w:val="left" w:pos="1008"/>
        </w:tabs>
        <w:spacing w:line="360" w:lineRule="auto"/>
        <w:rPr>
          <w:rFonts w:ascii="Arial" w:hAnsi="Arial" w:cs="Arial"/>
          <w:sz w:val="22"/>
          <w:szCs w:val="22"/>
          <w:lang w:val="bg-BG"/>
        </w:rPr>
      </w:pPr>
    </w:p>
    <w:p w14:paraId="3F27DB08" w14:textId="770A98D2" w:rsidR="00397630" w:rsidRPr="00397630" w:rsidRDefault="00397630" w:rsidP="00397630">
      <w:pPr>
        <w:tabs>
          <w:tab w:val="left" w:pos="1008"/>
        </w:tabs>
      </w:pPr>
      <w:r>
        <w:tab/>
      </w:r>
    </w:p>
    <w:sectPr w:rsidR="00397630" w:rsidRPr="00397630" w:rsidSect="00243319">
      <w:footerReference w:type="default" r:id="rId3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E4065" w14:textId="77777777" w:rsidR="009F5F5D" w:rsidRDefault="009F5F5D" w:rsidP="00E758C6">
      <w:pPr>
        <w:spacing w:after="0" w:line="240" w:lineRule="auto"/>
      </w:pPr>
      <w:r>
        <w:separator/>
      </w:r>
    </w:p>
  </w:endnote>
  <w:endnote w:type="continuationSeparator" w:id="0">
    <w:p w14:paraId="7C83577C" w14:textId="77777777" w:rsidR="009F5F5D" w:rsidRDefault="009F5F5D"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170791"/>
      <w:docPartObj>
        <w:docPartGallery w:val="Page Numbers (Bottom of Page)"/>
        <w:docPartUnique/>
      </w:docPartObj>
    </w:sdtPr>
    <w:sdtEndPr/>
    <w:sdtContent>
      <w:p w14:paraId="7486E1E5" w14:textId="5D60AD31" w:rsidR="00E758C6" w:rsidRDefault="005D5412">
        <w:pPr>
          <w:pStyle w:val="Footer"/>
        </w:pPr>
        <w:r>
          <w:rPr>
            <w:noProof/>
          </w:rPr>
          <w:pict w14:anchorId="2F8D5E20">
            <v:group id="Group 4" o:spid="_x0000_s1025"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">
              <v:shapetype id="_x0000_t202" coordsize="21600,21600" o:spt="202" path="m,l,21600r21600,l21600,xe">
                <v:stroke joinstyle="miter"/>
                <v:path gradientshapeok="t" o:connecttype="rect"/>
              </v:shapetype>
              <v:shape id="Text Box 25" o:spid="_x0000_s102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FCFCD6E" w14:textId="77777777" w:rsidR="00F83D50" w:rsidRDefault="00F83D50">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" strokecolor="#a5a5a5"/>
                <v:shape id="AutoShape 28" o:spid="_x0000_s102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" adj="20904" strokecolor="#a5a5a5"/>
              </v:group>
              <w10:wrap anchorx="page" anchory="margin"/>
            </v:group>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96AA8" w14:textId="77777777" w:rsidR="009F5F5D" w:rsidRDefault="009F5F5D" w:rsidP="00E758C6">
      <w:pPr>
        <w:spacing w:after="0" w:line="240" w:lineRule="auto"/>
      </w:pPr>
      <w:r>
        <w:separator/>
      </w:r>
    </w:p>
  </w:footnote>
  <w:footnote w:type="continuationSeparator" w:id="0">
    <w:p w14:paraId="2DB48FFE" w14:textId="77777777" w:rsidR="009F5F5D" w:rsidRDefault="009F5F5D" w:rsidP="00E75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9"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3"/>
  </w:num>
  <w:num w:numId="5">
    <w:abstractNumId w:val="5"/>
  </w:num>
  <w:num w:numId="6">
    <w:abstractNumId w:val="4"/>
  </w:num>
  <w:num w:numId="7">
    <w:abstractNumId w:val="9"/>
  </w:num>
  <w:num w:numId="8">
    <w:abstractNumId w:val="2"/>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hdrShapeDefaults>
    <o:shapedefaults v:ext="edit" spidmax="2052"/>
    <o:shapelayout v:ext="edit">
      <o:idmap v:ext="edit" data="1"/>
      <o:rules v:ext="edit">
        <o:r id="V:Rule3" type="connector" idref="#AutoShape 27"/>
        <o:r id="V:Rule4" type="connector" idref="#AutoShape 28"/>
      </o:rules>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3E1B"/>
    <w:rsid w:val="00004EFF"/>
    <w:rsid w:val="00005742"/>
    <w:rsid w:val="00010FDC"/>
    <w:rsid w:val="00012F88"/>
    <w:rsid w:val="00014D7C"/>
    <w:rsid w:val="00030272"/>
    <w:rsid w:val="000316A3"/>
    <w:rsid w:val="00034B78"/>
    <w:rsid w:val="00035227"/>
    <w:rsid w:val="0003660A"/>
    <w:rsid w:val="0003758D"/>
    <w:rsid w:val="00042C1D"/>
    <w:rsid w:val="0004649D"/>
    <w:rsid w:val="00051E77"/>
    <w:rsid w:val="00052E80"/>
    <w:rsid w:val="000537F5"/>
    <w:rsid w:val="00054CB3"/>
    <w:rsid w:val="00055CBB"/>
    <w:rsid w:val="000620AC"/>
    <w:rsid w:val="00065195"/>
    <w:rsid w:val="00065288"/>
    <w:rsid w:val="00065E2D"/>
    <w:rsid w:val="000704B9"/>
    <w:rsid w:val="0007199D"/>
    <w:rsid w:val="00075E8E"/>
    <w:rsid w:val="00076450"/>
    <w:rsid w:val="000801B0"/>
    <w:rsid w:val="00082860"/>
    <w:rsid w:val="00087038"/>
    <w:rsid w:val="000A2A48"/>
    <w:rsid w:val="000A3E52"/>
    <w:rsid w:val="000A674C"/>
    <w:rsid w:val="000B1A9B"/>
    <w:rsid w:val="000C0448"/>
    <w:rsid w:val="000C2A1A"/>
    <w:rsid w:val="000C762A"/>
    <w:rsid w:val="000D0F83"/>
    <w:rsid w:val="000D35B1"/>
    <w:rsid w:val="000E3014"/>
    <w:rsid w:val="000F197F"/>
    <w:rsid w:val="000F35F2"/>
    <w:rsid w:val="000F711A"/>
    <w:rsid w:val="001020F7"/>
    <w:rsid w:val="0011036D"/>
    <w:rsid w:val="00110400"/>
    <w:rsid w:val="001243A8"/>
    <w:rsid w:val="0012582F"/>
    <w:rsid w:val="00126708"/>
    <w:rsid w:val="00126918"/>
    <w:rsid w:val="001330F4"/>
    <w:rsid w:val="00134BAA"/>
    <w:rsid w:val="00134F5B"/>
    <w:rsid w:val="00135A4F"/>
    <w:rsid w:val="00135BE7"/>
    <w:rsid w:val="00140709"/>
    <w:rsid w:val="00140BE3"/>
    <w:rsid w:val="001448B1"/>
    <w:rsid w:val="00150BC9"/>
    <w:rsid w:val="001547F5"/>
    <w:rsid w:val="001574B6"/>
    <w:rsid w:val="0016475F"/>
    <w:rsid w:val="00171CD7"/>
    <w:rsid w:val="00173FC6"/>
    <w:rsid w:val="00182A34"/>
    <w:rsid w:val="00184694"/>
    <w:rsid w:val="00186416"/>
    <w:rsid w:val="0018756F"/>
    <w:rsid w:val="00191492"/>
    <w:rsid w:val="00195CBE"/>
    <w:rsid w:val="001A0C97"/>
    <w:rsid w:val="001A249B"/>
    <w:rsid w:val="001A3037"/>
    <w:rsid w:val="001A7854"/>
    <w:rsid w:val="001B106A"/>
    <w:rsid w:val="001B436D"/>
    <w:rsid w:val="001B4979"/>
    <w:rsid w:val="001B7ABC"/>
    <w:rsid w:val="001C07DD"/>
    <w:rsid w:val="001C1A3E"/>
    <w:rsid w:val="001C4421"/>
    <w:rsid w:val="001C5DF7"/>
    <w:rsid w:val="001D0370"/>
    <w:rsid w:val="001D09D2"/>
    <w:rsid w:val="001D6813"/>
    <w:rsid w:val="001E0DF1"/>
    <w:rsid w:val="001F752A"/>
    <w:rsid w:val="00215B58"/>
    <w:rsid w:val="0021790C"/>
    <w:rsid w:val="002205F1"/>
    <w:rsid w:val="00221598"/>
    <w:rsid w:val="00224371"/>
    <w:rsid w:val="00224EF3"/>
    <w:rsid w:val="00225CEC"/>
    <w:rsid w:val="002343B7"/>
    <w:rsid w:val="00234CF1"/>
    <w:rsid w:val="00240198"/>
    <w:rsid w:val="00243319"/>
    <w:rsid w:val="00251710"/>
    <w:rsid w:val="002520C6"/>
    <w:rsid w:val="00253DB2"/>
    <w:rsid w:val="002623DA"/>
    <w:rsid w:val="00265B08"/>
    <w:rsid w:val="002661C4"/>
    <w:rsid w:val="00267157"/>
    <w:rsid w:val="002701B1"/>
    <w:rsid w:val="00273812"/>
    <w:rsid w:val="0027402F"/>
    <w:rsid w:val="00280411"/>
    <w:rsid w:val="00283639"/>
    <w:rsid w:val="00283A43"/>
    <w:rsid w:val="0028629D"/>
    <w:rsid w:val="00287B21"/>
    <w:rsid w:val="0029339A"/>
    <w:rsid w:val="002947D7"/>
    <w:rsid w:val="0029728C"/>
    <w:rsid w:val="002A4C0D"/>
    <w:rsid w:val="002A4CE7"/>
    <w:rsid w:val="002A651D"/>
    <w:rsid w:val="002B1197"/>
    <w:rsid w:val="002B3F02"/>
    <w:rsid w:val="002C09A1"/>
    <w:rsid w:val="002C2CD9"/>
    <w:rsid w:val="002C304C"/>
    <w:rsid w:val="002C4EBD"/>
    <w:rsid w:val="002C7E2E"/>
    <w:rsid w:val="002D01E8"/>
    <w:rsid w:val="002D53AB"/>
    <w:rsid w:val="002D6468"/>
    <w:rsid w:val="002E0E89"/>
    <w:rsid w:val="002E7D8E"/>
    <w:rsid w:val="002F6916"/>
    <w:rsid w:val="002F7BC3"/>
    <w:rsid w:val="00301870"/>
    <w:rsid w:val="00306FD7"/>
    <w:rsid w:val="003143D5"/>
    <w:rsid w:val="00323BF2"/>
    <w:rsid w:val="00325D61"/>
    <w:rsid w:val="0032774D"/>
    <w:rsid w:val="00331E23"/>
    <w:rsid w:val="003321DC"/>
    <w:rsid w:val="00334EE1"/>
    <w:rsid w:val="00335FA1"/>
    <w:rsid w:val="003366D5"/>
    <w:rsid w:val="0034363A"/>
    <w:rsid w:val="00343755"/>
    <w:rsid w:val="0034414F"/>
    <w:rsid w:val="00344249"/>
    <w:rsid w:val="003442B7"/>
    <w:rsid w:val="003512B8"/>
    <w:rsid w:val="00354A84"/>
    <w:rsid w:val="0035519B"/>
    <w:rsid w:val="003571BB"/>
    <w:rsid w:val="0036459C"/>
    <w:rsid w:val="00365D0F"/>
    <w:rsid w:val="00366346"/>
    <w:rsid w:val="003663B4"/>
    <w:rsid w:val="00372800"/>
    <w:rsid w:val="00382368"/>
    <w:rsid w:val="0038436D"/>
    <w:rsid w:val="00385136"/>
    <w:rsid w:val="00391564"/>
    <w:rsid w:val="003975F4"/>
    <w:rsid w:val="00397630"/>
    <w:rsid w:val="003A13EE"/>
    <w:rsid w:val="003A5301"/>
    <w:rsid w:val="003B15DC"/>
    <w:rsid w:val="003B6FE9"/>
    <w:rsid w:val="003C0F0B"/>
    <w:rsid w:val="003C1402"/>
    <w:rsid w:val="003C3325"/>
    <w:rsid w:val="003C68D8"/>
    <w:rsid w:val="003D2B88"/>
    <w:rsid w:val="003D6297"/>
    <w:rsid w:val="003D750E"/>
    <w:rsid w:val="003D7F61"/>
    <w:rsid w:val="003E64A5"/>
    <w:rsid w:val="003E6F3B"/>
    <w:rsid w:val="003E7009"/>
    <w:rsid w:val="003F1C9D"/>
    <w:rsid w:val="003F60D8"/>
    <w:rsid w:val="003F6BD8"/>
    <w:rsid w:val="0040060B"/>
    <w:rsid w:val="00401806"/>
    <w:rsid w:val="00415CB1"/>
    <w:rsid w:val="00426C54"/>
    <w:rsid w:val="004307CC"/>
    <w:rsid w:val="004360AE"/>
    <w:rsid w:val="004440CB"/>
    <w:rsid w:val="004506A4"/>
    <w:rsid w:val="0045744C"/>
    <w:rsid w:val="00467609"/>
    <w:rsid w:val="00470F66"/>
    <w:rsid w:val="00471FE2"/>
    <w:rsid w:val="004730DA"/>
    <w:rsid w:val="004757BB"/>
    <w:rsid w:val="00475A47"/>
    <w:rsid w:val="0047705B"/>
    <w:rsid w:val="00481534"/>
    <w:rsid w:val="00482756"/>
    <w:rsid w:val="0048681B"/>
    <w:rsid w:val="00496BF9"/>
    <w:rsid w:val="004A2922"/>
    <w:rsid w:val="004A3FF7"/>
    <w:rsid w:val="004A6B26"/>
    <w:rsid w:val="004A7E01"/>
    <w:rsid w:val="004B0340"/>
    <w:rsid w:val="004B6CD1"/>
    <w:rsid w:val="004B7702"/>
    <w:rsid w:val="004C1191"/>
    <w:rsid w:val="004D46B3"/>
    <w:rsid w:val="004D531B"/>
    <w:rsid w:val="004E4C13"/>
    <w:rsid w:val="004E51EA"/>
    <w:rsid w:val="004F1470"/>
    <w:rsid w:val="004F2BE0"/>
    <w:rsid w:val="004F4E8B"/>
    <w:rsid w:val="00501BA3"/>
    <w:rsid w:val="00502AAF"/>
    <w:rsid w:val="0050331B"/>
    <w:rsid w:val="0050554F"/>
    <w:rsid w:val="00506B4E"/>
    <w:rsid w:val="0051054F"/>
    <w:rsid w:val="0051360E"/>
    <w:rsid w:val="00514690"/>
    <w:rsid w:val="0052332E"/>
    <w:rsid w:val="005321B4"/>
    <w:rsid w:val="00537C38"/>
    <w:rsid w:val="0054098A"/>
    <w:rsid w:val="005429FC"/>
    <w:rsid w:val="00556441"/>
    <w:rsid w:val="0056175B"/>
    <w:rsid w:val="00563832"/>
    <w:rsid w:val="00563DB5"/>
    <w:rsid w:val="005719AA"/>
    <w:rsid w:val="00573227"/>
    <w:rsid w:val="00575283"/>
    <w:rsid w:val="0057580D"/>
    <w:rsid w:val="005824AD"/>
    <w:rsid w:val="00586A3C"/>
    <w:rsid w:val="00586FBD"/>
    <w:rsid w:val="00594237"/>
    <w:rsid w:val="005A1604"/>
    <w:rsid w:val="005A17A9"/>
    <w:rsid w:val="005A4578"/>
    <w:rsid w:val="005A4F91"/>
    <w:rsid w:val="005B05FA"/>
    <w:rsid w:val="005B55B6"/>
    <w:rsid w:val="005C5A5C"/>
    <w:rsid w:val="005C63B0"/>
    <w:rsid w:val="005D006D"/>
    <w:rsid w:val="005D5412"/>
    <w:rsid w:val="005D5575"/>
    <w:rsid w:val="005D6C12"/>
    <w:rsid w:val="005E0E8E"/>
    <w:rsid w:val="005E1637"/>
    <w:rsid w:val="005E48B9"/>
    <w:rsid w:val="005F2E21"/>
    <w:rsid w:val="005F318F"/>
    <w:rsid w:val="005F6625"/>
    <w:rsid w:val="005F7CC3"/>
    <w:rsid w:val="006010A5"/>
    <w:rsid w:val="00604655"/>
    <w:rsid w:val="00604C02"/>
    <w:rsid w:val="00610161"/>
    <w:rsid w:val="00613610"/>
    <w:rsid w:val="00613700"/>
    <w:rsid w:val="006178BC"/>
    <w:rsid w:val="006351C3"/>
    <w:rsid w:val="006404A4"/>
    <w:rsid w:val="0064099F"/>
    <w:rsid w:val="00645BC3"/>
    <w:rsid w:val="00647685"/>
    <w:rsid w:val="0065399C"/>
    <w:rsid w:val="00654A9D"/>
    <w:rsid w:val="006556EC"/>
    <w:rsid w:val="00656322"/>
    <w:rsid w:val="006618E4"/>
    <w:rsid w:val="006636A2"/>
    <w:rsid w:val="00666B4D"/>
    <w:rsid w:val="00680F0C"/>
    <w:rsid w:val="0068364D"/>
    <w:rsid w:val="0068387B"/>
    <w:rsid w:val="0068508A"/>
    <w:rsid w:val="0069158D"/>
    <w:rsid w:val="00694287"/>
    <w:rsid w:val="0069522A"/>
    <w:rsid w:val="006A6131"/>
    <w:rsid w:val="006A632D"/>
    <w:rsid w:val="006A7B9E"/>
    <w:rsid w:val="006B15AD"/>
    <w:rsid w:val="006B424D"/>
    <w:rsid w:val="006D08FF"/>
    <w:rsid w:val="006D1209"/>
    <w:rsid w:val="006D2A37"/>
    <w:rsid w:val="006D504F"/>
    <w:rsid w:val="006E321B"/>
    <w:rsid w:val="006E45E8"/>
    <w:rsid w:val="006E50D9"/>
    <w:rsid w:val="006F01C0"/>
    <w:rsid w:val="006F1573"/>
    <w:rsid w:val="006F2F8D"/>
    <w:rsid w:val="006F5292"/>
    <w:rsid w:val="0070386C"/>
    <w:rsid w:val="00707389"/>
    <w:rsid w:val="007077B9"/>
    <w:rsid w:val="00712B1A"/>
    <w:rsid w:val="00713A1E"/>
    <w:rsid w:val="007209D6"/>
    <w:rsid w:val="00730142"/>
    <w:rsid w:val="0074185A"/>
    <w:rsid w:val="00745A1D"/>
    <w:rsid w:val="00747C12"/>
    <w:rsid w:val="00747F41"/>
    <w:rsid w:val="00750884"/>
    <w:rsid w:val="007537AF"/>
    <w:rsid w:val="0075433B"/>
    <w:rsid w:val="00760153"/>
    <w:rsid w:val="007648CA"/>
    <w:rsid w:val="00771406"/>
    <w:rsid w:val="00773C74"/>
    <w:rsid w:val="00781139"/>
    <w:rsid w:val="0078313D"/>
    <w:rsid w:val="0078333C"/>
    <w:rsid w:val="00790797"/>
    <w:rsid w:val="0079117A"/>
    <w:rsid w:val="007915A3"/>
    <w:rsid w:val="00791E64"/>
    <w:rsid w:val="00794086"/>
    <w:rsid w:val="0079651F"/>
    <w:rsid w:val="007967CA"/>
    <w:rsid w:val="00796872"/>
    <w:rsid w:val="007A1B2D"/>
    <w:rsid w:val="007A3D53"/>
    <w:rsid w:val="007A6C43"/>
    <w:rsid w:val="007B2E33"/>
    <w:rsid w:val="007B4EAD"/>
    <w:rsid w:val="007C2A43"/>
    <w:rsid w:val="007C5577"/>
    <w:rsid w:val="007D1060"/>
    <w:rsid w:val="007D35D8"/>
    <w:rsid w:val="007D59BA"/>
    <w:rsid w:val="007E5A64"/>
    <w:rsid w:val="007E7A41"/>
    <w:rsid w:val="007F5586"/>
    <w:rsid w:val="00803886"/>
    <w:rsid w:val="00806EB5"/>
    <w:rsid w:val="00807F1F"/>
    <w:rsid w:val="00810014"/>
    <w:rsid w:val="008126DB"/>
    <w:rsid w:val="0081277D"/>
    <w:rsid w:val="00813001"/>
    <w:rsid w:val="00814FD8"/>
    <w:rsid w:val="00815F9B"/>
    <w:rsid w:val="00820473"/>
    <w:rsid w:val="008210A6"/>
    <w:rsid w:val="00821386"/>
    <w:rsid w:val="00830B44"/>
    <w:rsid w:val="00830D1D"/>
    <w:rsid w:val="008412B2"/>
    <w:rsid w:val="008421A2"/>
    <w:rsid w:val="00846774"/>
    <w:rsid w:val="008505A6"/>
    <w:rsid w:val="00851BFE"/>
    <w:rsid w:val="00856DCF"/>
    <w:rsid w:val="00863F81"/>
    <w:rsid w:val="008646D5"/>
    <w:rsid w:val="0086568C"/>
    <w:rsid w:val="00871EE0"/>
    <w:rsid w:val="00876B19"/>
    <w:rsid w:val="0088177C"/>
    <w:rsid w:val="008937DE"/>
    <w:rsid w:val="008B1472"/>
    <w:rsid w:val="008B52AE"/>
    <w:rsid w:val="008C0B8B"/>
    <w:rsid w:val="008C319C"/>
    <w:rsid w:val="008C47CC"/>
    <w:rsid w:val="008C6B30"/>
    <w:rsid w:val="008D1D59"/>
    <w:rsid w:val="008D2462"/>
    <w:rsid w:val="008D280F"/>
    <w:rsid w:val="008D549E"/>
    <w:rsid w:val="008E004D"/>
    <w:rsid w:val="008E160F"/>
    <w:rsid w:val="008E605E"/>
    <w:rsid w:val="008E6F7A"/>
    <w:rsid w:val="008F209D"/>
    <w:rsid w:val="008F6B3B"/>
    <w:rsid w:val="0090030E"/>
    <w:rsid w:val="00901841"/>
    <w:rsid w:val="00913300"/>
    <w:rsid w:val="00914F33"/>
    <w:rsid w:val="0091722F"/>
    <w:rsid w:val="0091729F"/>
    <w:rsid w:val="009224E6"/>
    <w:rsid w:val="0093038A"/>
    <w:rsid w:val="00930FC5"/>
    <w:rsid w:val="009321E2"/>
    <w:rsid w:val="009322E3"/>
    <w:rsid w:val="00941A2E"/>
    <w:rsid w:val="00953575"/>
    <w:rsid w:val="00953C35"/>
    <w:rsid w:val="00955B1B"/>
    <w:rsid w:val="009617D7"/>
    <w:rsid w:val="00961F66"/>
    <w:rsid w:val="0096291E"/>
    <w:rsid w:val="00971C9D"/>
    <w:rsid w:val="009725C0"/>
    <w:rsid w:val="009753E5"/>
    <w:rsid w:val="00984ECE"/>
    <w:rsid w:val="00987C00"/>
    <w:rsid w:val="00990181"/>
    <w:rsid w:val="0099463C"/>
    <w:rsid w:val="009A2EDC"/>
    <w:rsid w:val="009A747F"/>
    <w:rsid w:val="009B197A"/>
    <w:rsid w:val="009B2A7F"/>
    <w:rsid w:val="009B7382"/>
    <w:rsid w:val="009C15EC"/>
    <w:rsid w:val="009C18C5"/>
    <w:rsid w:val="009C6F32"/>
    <w:rsid w:val="009D5ADB"/>
    <w:rsid w:val="009E1C0C"/>
    <w:rsid w:val="009E46A4"/>
    <w:rsid w:val="009F142C"/>
    <w:rsid w:val="009F5F5D"/>
    <w:rsid w:val="009F723A"/>
    <w:rsid w:val="00A01D4F"/>
    <w:rsid w:val="00A02847"/>
    <w:rsid w:val="00A05200"/>
    <w:rsid w:val="00A23E73"/>
    <w:rsid w:val="00A24BAA"/>
    <w:rsid w:val="00A32D26"/>
    <w:rsid w:val="00A33105"/>
    <w:rsid w:val="00A41A1B"/>
    <w:rsid w:val="00A41BAD"/>
    <w:rsid w:val="00A462F0"/>
    <w:rsid w:val="00A5110B"/>
    <w:rsid w:val="00A5492F"/>
    <w:rsid w:val="00A63890"/>
    <w:rsid w:val="00A704EB"/>
    <w:rsid w:val="00A72356"/>
    <w:rsid w:val="00A72F43"/>
    <w:rsid w:val="00A80004"/>
    <w:rsid w:val="00A81A2F"/>
    <w:rsid w:val="00A84CB8"/>
    <w:rsid w:val="00A84D16"/>
    <w:rsid w:val="00A85E2F"/>
    <w:rsid w:val="00A873E3"/>
    <w:rsid w:val="00A9326E"/>
    <w:rsid w:val="00A97719"/>
    <w:rsid w:val="00A97D33"/>
    <w:rsid w:val="00AA0650"/>
    <w:rsid w:val="00AA1F3A"/>
    <w:rsid w:val="00AA249C"/>
    <w:rsid w:val="00AA5922"/>
    <w:rsid w:val="00AB4161"/>
    <w:rsid w:val="00AC5B51"/>
    <w:rsid w:val="00AC750C"/>
    <w:rsid w:val="00AD35C7"/>
    <w:rsid w:val="00AD4791"/>
    <w:rsid w:val="00AE619F"/>
    <w:rsid w:val="00B01213"/>
    <w:rsid w:val="00B02BBD"/>
    <w:rsid w:val="00B031B8"/>
    <w:rsid w:val="00B10DBE"/>
    <w:rsid w:val="00B112DB"/>
    <w:rsid w:val="00B12266"/>
    <w:rsid w:val="00B1283F"/>
    <w:rsid w:val="00B15B5A"/>
    <w:rsid w:val="00B1730A"/>
    <w:rsid w:val="00B23FE8"/>
    <w:rsid w:val="00B26153"/>
    <w:rsid w:val="00B2690F"/>
    <w:rsid w:val="00B305E6"/>
    <w:rsid w:val="00B3191A"/>
    <w:rsid w:val="00B3202C"/>
    <w:rsid w:val="00B3482B"/>
    <w:rsid w:val="00B35EA3"/>
    <w:rsid w:val="00B45315"/>
    <w:rsid w:val="00B46C2E"/>
    <w:rsid w:val="00B471E9"/>
    <w:rsid w:val="00B47B98"/>
    <w:rsid w:val="00B56ABE"/>
    <w:rsid w:val="00B60B5A"/>
    <w:rsid w:val="00B6143A"/>
    <w:rsid w:val="00B83452"/>
    <w:rsid w:val="00B90637"/>
    <w:rsid w:val="00B93B42"/>
    <w:rsid w:val="00B95984"/>
    <w:rsid w:val="00BA40CB"/>
    <w:rsid w:val="00BA6695"/>
    <w:rsid w:val="00BB6F05"/>
    <w:rsid w:val="00BB7769"/>
    <w:rsid w:val="00BC2A58"/>
    <w:rsid w:val="00BC3179"/>
    <w:rsid w:val="00BC4A23"/>
    <w:rsid w:val="00BC579F"/>
    <w:rsid w:val="00BC6290"/>
    <w:rsid w:val="00BE1959"/>
    <w:rsid w:val="00BE2FB5"/>
    <w:rsid w:val="00BE49BA"/>
    <w:rsid w:val="00BE7807"/>
    <w:rsid w:val="00BF0871"/>
    <w:rsid w:val="00BF18F5"/>
    <w:rsid w:val="00BF6647"/>
    <w:rsid w:val="00BF77E4"/>
    <w:rsid w:val="00C15FA8"/>
    <w:rsid w:val="00C237B8"/>
    <w:rsid w:val="00C305A1"/>
    <w:rsid w:val="00C30F5C"/>
    <w:rsid w:val="00C31B9E"/>
    <w:rsid w:val="00C33372"/>
    <w:rsid w:val="00C341DA"/>
    <w:rsid w:val="00C34DA4"/>
    <w:rsid w:val="00C460AE"/>
    <w:rsid w:val="00C47FBC"/>
    <w:rsid w:val="00C554DD"/>
    <w:rsid w:val="00C55E30"/>
    <w:rsid w:val="00C5721A"/>
    <w:rsid w:val="00C6033D"/>
    <w:rsid w:val="00C60D5E"/>
    <w:rsid w:val="00C74AB8"/>
    <w:rsid w:val="00C864F0"/>
    <w:rsid w:val="00C8655E"/>
    <w:rsid w:val="00C90E56"/>
    <w:rsid w:val="00C911B4"/>
    <w:rsid w:val="00C912F5"/>
    <w:rsid w:val="00C923AE"/>
    <w:rsid w:val="00CB07EA"/>
    <w:rsid w:val="00CC3D51"/>
    <w:rsid w:val="00CC4071"/>
    <w:rsid w:val="00CC51AC"/>
    <w:rsid w:val="00CC7E37"/>
    <w:rsid w:val="00CD4E24"/>
    <w:rsid w:val="00CD68C3"/>
    <w:rsid w:val="00CE0327"/>
    <w:rsid w:val="00CE05F5"/>
    <w:rsid w:val="00CE0884"/>
    <w:rsid w:val="00CE32DE"/>
    <w:rsid w:val="00CE69C6"/>
    <w:rsid w:val="00CF419B"/>
    <w:rsid w:val="00CF6978"/>
    <w:rsid w:val="00CF6D82"/>
    <w:rsid w:val="00D00167"/>
    <w:rsid w:val="00D018FC"/>
    <w:rsid w:val="00D01AF0"/>
    <w:rsid w:val="00D039DB"/>
    <w:rsid w:val="00D132D1"/>
    <w:rsid w:val="00D14591"/>
    <w:rsid w:val="00D14E93"/>
    <w:rsid w:val="00D14F33"/>
    <w:rsid w:val="00D15B43"/>
    <w:rsid w:val="00D16AFC"/>
    <w:rsid w:val="00D17EEC"/>
    <w:rsid w:val="00D22150"/>
    <w:rsid w:val="00D222E8"/>
    <w:rsid w:val="00D22963"/>
    <w:rsid w:val="00D2374D"/>
    <w:rsid w:val="00D25A35"/>
    <w:rsid w:val="00D3150E"/>
    <w:rsid w:val="00D334CB"/>
    <w:rsid w:val="00D45074"/>
    <w:rsid w:val="00D504FB"/>
    <w:rsid w:val="00D55D5D"/>
    <w:rsid w:val="00D620FC"/>
    <w:rsid w:val="00D63267"/>
    <w:rsid w:val="00D67B0A"/>
    <w:rsid w:val="00D70A9D"/>
    <w:rsid w:val="00D714D2"/>
    <w:rsid w:val="00D728BD"/>
    <w:rsid w:val="00D7561E"/>
    <w:rsid w:val="00D84D41"/>
    <w:rsid w:val="00D91241"/>
    <w:rsid w:val="00D9436D"/>
    <w:rsid w:val="00DA0A12"/>
    <w:rsid w:val="00DA1F56"/>
    <w:rsid w:val="00DA34B1"/>
    <w:rsid w:val="00DA4E71"/>
    <w:rsid w:val="00DB246F"/>
    <w:rsid w:val="00DB339B"/>
    <w:rsid w:val="00DB4CF1"/>
    <w:rsid w:val="00DB4E49"/>
    <w:rsid w:val="00DC104B"/>
    <w:rsid w:val="00DC1138"/>
    <w:rsid w:val="00DC3815"/>
    <w:rsid w:val="00DC3BD8"/>
    <w:rsid w:val="00DC7546"/>
    <w:rsid w:val="00DD1064"/>
    <w:rsid w:val="00DD42FB"/>
    <w:rsid w:val="00DD4C98"/>
    <w:rsid w:val="00DD5520"/>
    <w:rsid w:val="00DD5740"/>
    <w:rsid w:val="00DD70D3"/>
    <w:rsid w:val="00DE3F34"/>
    <w:rsid w:val="00DE7B1D"/>
    <w:rsid w:val="00DF4A21"/>
    <w:rsid w:val="00E0065F"/>
    <w:rsid w:val="00E106D3"/>
    <w:rsid w:val="00E21C5C"/>
    <w:rsid w:val="00E31088"/>
    <w:rsid w:val="00E32F7D"/>
    <w:rsid w:val="00E4695C"/>
    <w:rsid w:val="00E6261C"/>
    <w:rsid w:val="00E63D87"/>
    <w:rsid w:val="00E66D13"/>
    <w:rsid w:val="00E67844"/>
    <w:rsid w:val="00E7072B"/>
    <w:rsid w:val="00E711AC"/>
    <w:rsid w:val="00E75455"/>
    <w:rsid w:val="00E758C6"/>
    <w:rsid w:val="00E808F1"/>
    <w:rsid w:val="00E81285"/>
    <w:rsid w:val="00E8292B"/>
    <w:rsid w:val="00E866FE"/>
    <w:rsid w:val="00E9139D"/>
    <w:rsid w:val="00EA657A"/>
    <w:rsid w:val="00EC0617"/>
    <w:rsid w:val="00EC261C"/>
    <w:rsid w:val="00EC3C88"/>
    <w:rsid w:val="00EC59E6"/>
    <w:rsid w:val="00ED38DA"/>
    <w:rsid w:val="00ED4331"/>
    <w:rsid w:val="00EE11C3"/>
    <w:rsid w:val="00EE32D1"/>
    <w:rsid w:val="00EE7ADE"/>
    <w:rsid w:val="00EF0F1A"/>
    <w:rsid w:val="00EF1737"/>
    <w:rsid w:val="00EF3C07"/>
    <w:rsid w:val="00EF43CF"/>
    <w:rsid w:val="00EF5FF1"/>
    <w:rsid w:val="00F008F7"/>
    <w:rsid w:val="00F06354"/>
    <w:rsid w:val="00F063CF"/>
    <w:rsid w:val="00F10ED1"/>
    <w:rsid w:val="00F14902"/>
    <w:rsid w:val="00F15029"/>
    <w:rsid w:val="00F15415"/>
    <w:rsid w:val="00F166D4"/>
    <w:rsid w:val="00F2022C"/>
    <w:rsid w:val="00F2129E"/>
    <w:rsid w:val="00F318BB"/>
    <w:rsid w:val="00F34BB8"/>
    <w:rsid w:val="00F3768A"/>
    <w:rsid w:val="00F4312C"/>
    <w:rsid w:val="00F44308"/>
    <w:rsid w:val="00F60C89"/>
    <w:rsid w:val="00F644EC"/>
    <w:rsid w:val="00F679C7"/>
    <w:rsid w:val="00F7118C"/>
    <w:rsid w:val="00F71458"/>
    <w:rsid w:val="00F756B4"/>
    <w:rsid w:val="00F83D50"/>
    <w:rsid w:val="00F87D6E"/>
    <w:rsid w:val="00F90BFA"/>
    <w:rsid w:val="00F910D2"/>
    <w:rsid w:val="00F957FE"/>
    <w:rsid w:val="00FA0B76"/>
    <w:rsid w:val="00FA1082"/>
    <w:rsid w:val="00FA1290"/>
    <w:rsid w:val="00FA2206"/>
    <w:rsid w:val="00FA59EA"/>
    <w:rsid w:val="00FA5FB2"/>
    <w:rsid w:val="00FB3472"/>
    <w:rsid w:val="00FB3B4F"/>
    <w:rsid w:val="00FB76FA"/>
    <w:rsid w:val="00FC2983"/>
    <w:rsid w:val="00FC3C94"/>
    <w:rsid w:val="00FC54E5"/>
    <w:rsid w:val="00FD55C4"/>
    <w:rsid w:val="00FE1D73"/>
    <w:rsid w:val="00FF2D13"/>
    <w:rsid w:val="00FF5151"/>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9158D"/>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69158D"/>
    <w:rPr>
      <w:caps/>
      <w:spacing w:val="15"/>
      <w:shd w:val="clear" w:color="auto" w:fill="D9DFEF" w:themeFill="accent1" w:themeFillTint="33"/>
    </w:rPr>
  </w:style>
  <w:style w:type="character" w:customStyle="1" w:styleId="Heading3Char">
    <w:name w:val="Heading 3 Char"/>
    <w:basedOn w:val="DefaultParagraphFont"/>
    <w:link w:val="Heading3"/>
    <w:uiPriority w:val="9"/>
    <w:rsid w:val="0069158D"/>
    <w:rPr>
      <w:caps/>
      <w:color w:val="243255" w:themeColor="accent1" w:themeShade="7F"/>
      <w:spacing w:val="15"/>
    </w:rPr>
  </w:style>
  <w:style w:type="character" w:customStyle="1" w:styleId="Heading4Char">
    <w:name w:val="Heading 4 Char"/>
    <w:basedOn w:val="DefaultParagraphFont"/>
    <w:link w:val="Heading4"/>
    <w:uiPriority w:val="9"/>
    <w:semiHidden/>
    <w:rsid w:val="0069158D"/>
    <w:rPr>
      <w:caps/>
      <w:color w:val="374C80" w:themeColor="accent1" w:themeShade="BF"/>
      <w:spacing w:val="10"/>
    </w:rPr>
  </w:style>
  <w:style w:type="character" w:customStyle="1" w:styleId="Heading5Char">
    <w:name w:val="Heading 5 Char"/>
    <w:basedOn w:val="DefaultParagraphFont"/>
    <w:link w:val="Heading5"/>
    <w:uiPriority w:val="9"/>
    <w:semiHidden/>
    <w:rsid w:val="0069158D"/>
    <w:rPr>
      <w:caps/>
      <w:color w:val="374C80" w:themeColor="accent1" w:themeShade="BF"/>
      <w:spacing w:val="10"/>
    </w:rPr>
  </w:style>
  <w:style w:type="character" w:customStyle="1" w:styleId="Heading6Char">
    <w:name w:val="Heading 6 Char"/>
    <w:basedOn w:val="DefaultParagraphFont"/>
    <w:link w:val="Heading6"/>
    <w:uiPriority w:val="9"/>
    <w:semiHidden/>
    <w:rsid w:val="0069158D"/>
    <w:rPr>
      <w:caps/>
      <w:color w:val="374C80" w:themeColor="accent1" w:themeShade="BF"/>
      <w:spacing w:val="10"/>
    </w:rPr>
  </w:style>
  <w:style w:type="character" w:customStyle="1" w:styleId="Heading7Char">
    <w:name w:val="Heading 7 Char"/>
    <w:basedOn w:val="DefaultParagraphFont"/>
    <w:link w:val="Heading7"/>
    <w:uiPriority w:val="9"/>
    <w:semiHidden/>
    <w:rsid w:val="0069158D"/>
    <w:rPr>
      <w:caps/>
      <w:color w:val="374C80"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374C80"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243255"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69158D"/>
    <w:rPr>
      <w:color w:val="4A66AC" w:themeColor="accent1"/>
      <w:sz w:val="24"/>
      <w:szCs w:val="24"/>
    </w:rPr>
  </w:style>
  <w:style w:type="character" w:styleId="SubtleEmphasis">
    <w:name w:val="Subtle Emphasis"/>
    <w:uiPriority w:val="19"/>
    <w:qFormat/>
    <w:rsid w:val="0069158D"/>
    <w:rPr>
      <w:i/>
      <w:iCs/>
      <w:color w:val="243255" w:themeColor="accent1" w:themeShade="7F"/>
    </w:rPr>
  </w:style>
  <w:style w:type="character" w:styleId="IntenseEmphasis">
    <w:name w:val="Intense Emphasis"/>
    <w:uiPriority w:val="21"/>
    <w:qFormat/>
    <w:rsid w:val="0069158D"/>
    <w:rPr>
      <w:b/>
      <w:bCs/>
      <w:caps/>
      <w:color w:val="243255" w:themeColor="accent1" w:themeShade="7F"/>
      <w:spacing w:val="10"/>
    </w:rPr>
  </w:style>
  <w:style w:type="character" w:styleId="SubtleReference">
    <w:name w:val="Subtle Reference"/>
    <w:uiPriority w:val="31"/>
    <w:qFormat/>
    <w:rsid w:val="0069158D"/>
    <w:rPr>
      <w:b/>
      <w:bCs/>
      <w:color w:val="4A66AC" w:themeColor="accent1"/>
    </w:rPr>
  </w:style>
  <w:style w:type="character" w:styleId="IntenseReference">
    <w:name w:val="Intense Reference"/>
    <w:uiPriority w:val="32"/>
    <w:qFormat/>
    <w:rsid w:val="0069158D"/>
    <w:rPr>
      <w:b/>
      <w:bCs/>
      <w:i/>
      <w:iCs/>
      <w:caps/>
      <w:color w:val="4A66AC"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9454C3"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spacing w:line="360" w:lineRule="auto"/>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 Type="http://schemas.openxmlformats.org/officeDocument/2006/relationships/numbering" Target="numbering.xml"/><Relationship Id="rId21" Type="http://schemas.openxmlformats.org/officeDocument/2006/relationships/diagramData" Target="diagrams/data3.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10" Type="http://schemas.openxmlformats.org/officeDocument/2006/relationships/hyperlink" Target="https://joyceshankarkay.blogspot.com/2016/05/reflective-writing-how-to.html" TargetMode="External"/><Relationship Id="rId19" Type="http://schemas.openxmlformats.org/officeDocument/2006/relationships/diagramColors" Target="diagrams/colors2.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75C8CB-B17B-4B01-9F3B-5A63561A60F9}" type="doc">
      <dgm:prSet loTypeId="urn:microsoft.com/office/officeart/2005/8/layout/cycle8" loCatId="cycle" qsTypeId="urn:microsoft.com/office/officeart/2005/8/quickstyle/3d3" qsCatId="3D" csTypeId="urn:microsoft.com/office/officeart/2005/8/colors/accent1_2" csCatId="accent1" phldr="1"/>
      <dgm:spPr/>
    </dgm:pt>
    <dgm:pt modelId="{D8A94376-0254-4818-BB6E-3E16A770BB11}">
      <dgm:prSet phldrT="[Text]"/>
      <dgm:spPr/>
      <dgm:t>
        <a:bodyPr/>
        <a:lstStyle/>
        <a:p>
          <a:r>
            <a:rPr lang="en-GB"/>
            <a:t>Experience</a:t>
          </a:r>
          <a:endParaRPr lang="bg-BG"/>
        </a:p>
      </dgm:t>
    </dgm:pt>
    <dgm:pt modelId="{9AEC59E8-6FE7-42D7-AC2C-1085210AE91E}" type="parTrans" cxnId="{6553D479-71B5-4C1C-ACF2-2CA2574451BA}">
      <dgm:prSet/>
      <dgm:spPr/>
      <dgm:t>
        <a:bodyPr/>
        <a:lstStyle/>
        <a:p>
          <a:endParaRPr lang="bg-BG"/>
        </a:p>
      </dgm:t>
    </dgm:pt>
    <dgm:pt modelId="{0BE23A13-C760-4802-BB44-E7AD00A7581E}" type="sibTrans" cxnId="{6553D479-71B5-4C1C-ACF2-2CA2574451BA}">
      <dgm:prSet/>
      <dgm:spPr/>
      <dgm:t>
        <a:bodyPr/>
        <a:lstStyle/>
        <a:p>
          <a:endParaRPr lang="bg-BG"/>
        </a:p>
      </dgm:t>
    </dgm:pt>
    <dgm:pt modelId="{471E8FDF-860B-4AC0-A244-1DAE4B104BD0}">
      <dgm:prSet phldrT="[Text]"/>
      <dgm:spPr/>
      <dgm:t>
        <a:bodyPr/>
        <a:lstStyle/>
        <a:p>
          <a:r>
            <a:rPr lang="en-GB"/>
            <a:t>Reflection</a:t>
          </a:r>
          <a:endParaRPr lang="bg-BG"/>
        </a:p>
      </dgm:t>
    </dgm:pt>
    <dgm:pt modelId="{94AB37D9-C5BE-45F7-983E-0B19B5FC8300}" type="parTrans" cxnId="{4103B674-42F1-466C-933D-5CFF87945EA8}">
      <dgm:prSet/>
      <dgm:spPr/>
      <dgm:t>
        <a:bodyPr/>
        <a:lstStyle/>
        <a:p>
          <a:endParaRPr lang="bg-BG"/>
        </a:p>
      </dgm:t>
    </dgm:pt>
    <dgm:pt modelId="{5D0E6CAD-64BF-4B57-85C3-B921A197324B}" type="sibTrans" cxnId="{4103B674-42F1-466C-933D-5CFF87945EA8}">
      <dgm:prSet/>
      <dgm:spPr/>
      <dgm:t>
        <a:bodyPr/>
        <a:lstStyle/>
        <a:p>
          <a:endParaRPr lang="bg-BG"/>
        </a:p>
      </dgm:t>
    </dgm:pt>
    <dgm:pt modelId="{88DCED05-F0D5-4393-AEA7-8996B3A43ABF}">
      <dgm:prSet phldrT="[Text]"/>
      <dgm:spPr/>
      <dgm:t>
        <a:bodyPr/>
        <a:lstStyle/>
        <a:p>
          <a:r>
            <a:rPr lang="en-GB"/>
            <a:t>Action</a:t>
          </a:r>
          <a:endParaRPr lang="bg-BG"/>
        </a:p>
      </dgm:t>
    </dgm:pt>
    <dgm:pt modelId="{20D35489-2683-4886-8D9C-7DC162DEF59C}" type="parTrans" cxnId="{93F0D7C7-5C81-46A0-A4F6-703FE46834AD}">
      <dgm:prSet/>
      <dgm:spPr/>
      <dgm:t>
        <a:bodyPr/>
        <a:lstStyle/>
        <a:p>
          <a:endParaRPr lang="bg-BG"/>
        </a:p>
      </dgm:t>
    </dgm:pt>
    <dgm:pt modelId="{974175FA-F427-4072-8609-E9CB97DC45B5}" type="sibTrans" cxnId="{93F0D7C7-5C81-46A0-A4F6-703FE46834AD}">
      <dgm:prSet/>
      <dgm:spPr/>
      <dgm:t>
        <a:bodyPr/>
        <a:lstStyle/>
        <a:p>
          <a:endParaRPr lang="bg-BG"/>
        </a:p>
      </dgm:t>
    </dgm:pt>
    <dgm:pt modelId="{35C5E3FB-84A9-48F4-9739-61A46E6CC125}" type="pres">
      <dgm:prSet presAssocID="{FB75C8CB-B17B-4B01-9F3B-5A63561A60F9}" presName="compositeShape" presStyleCnt="0">
        <dgm:presLayoutVars>
          <dgm:chMax val="7"/>
          <dgm:dir/>
          <dgm:resizeHandles val="exact"/>
        </dgm:presLayoutVars>
      </dgm:prSet>
      <dgm:spPr/>
    </dgm:pt>
    <dgm:pt modelId="{08743BCE-0A82-4E3F-B8D9-2935D6258BB5}" type="pres">
      <dgm:prSet presAssocID="{FB75C8CB-B17B-4B01-9F3B-5A63561A60F9}" presName="wedge1" presStyleLbl="node1" presStyleIdx="0" presStyleCnt="3"/>
      <dgm:spPr/>
    </dgm:pt>
    <dgm:pt modelId="{838D521A-6B92-4719-90A5-B9DD6FA79481}" type="pres">
      <dgm:prSet presAssocID="{FB75C8CB-B17B-4B01-9F3B-5A63561A60F9}" presName="dummy1a" presStyleCnt="0"/>
      <dgm:spPr/>
    </dgm:pt>
    <dgm:pt modelId="{0675E6F1-628C-4ADA-8C1C-1AAF2077E2B3}" type="pres">
      <dgm:prSet presAssocID="{FB75C8CB-B17B-4B01-9F3B-5A63561A60F9}" presName="dummy1b" presStyleCnt="0"/>
      <dgm:spPr/>
    </dgm:pt>
    <dgm:pt modelId="{8F92A920-2112-4E69-9049-750BA3882C4B}" type="pres">
      <dgm:prSet presAssocID="{FB75C8CB-B17B-4B01-9F3B-5A63561A60F9}" presName="wedge1Tx" presStyleLbl="node1" presStyleIdx="0" presStyleCnt="3">
        <dgm:presLayoutVars>
          <dgm:chMax val="0"/>
          <dgm:chPref val="0"/>
          <dgm:bulletEnabled val="1"/>
        </dgm:presLayoutVars>
      </dgm:prSet>
      <dgm:spPr/>
    </dgm:pt>
    <dgm:pt modelId="{539234D2-943F-4262-B591-8DB17A4E6EC0}" type="pres">
      <dgm:prSet presAssocID="{FB75C8CB-B17B-4B01-9F3B-5A63561A60F9}" presName="wedge2" presStyleLbl="node1" presStyleIdx="1" presStyleCnt="3"/>
      <dgm:spPr/>
    </dgm:pt>
    <dgm:pt modelId="{98EFF009-6D8F-4260-BDDF-AF8D87DD4A8A}" type="pres">
      <dgm:prSet presAssocID="{FB75C8CB-B17B-4B01-9F3B-5A63561A60F9}" presName="dummy2a" presStyleCnt="0"/>
      <dgm:spPr/>
    </dgm:pt>
    <dgm:pt modelId="{2DA46C0F-8759-4292-AC98-F94B4CAB0044}" type="pres">
      <dgm:prSet presAssocID="{FB75C8CB-B17B-4B01-9F3B-5A63561A60F9}" presName="dummy2b" presStyleCnt="0"/>
      <dgm:spPr/>
    </dgm:pt>
    <dgm:pt modelId="{A9ABE86F-17C9-48A3-B92F-AEA806A32A22}" type="pres">
      <dgm:prSet presAssocID="{FB75C8CB-B17B-4B01-9F3B-5A63561A60F9}" presName="wedge2Tx" presStyleLbl="node1" presStyleIdx="1" presStyleCnt="3">
        <dgm:presLayoutVars>
          <dgm:chMax val="0"/>
          <dgm:chPref val="0"/>
          <dgm:bulletEnabled val="1"/>
        </dgm:presLayoutVars>
      </dgm:prSet>
      <dgm:spPr/>
    </dgm:pt>
    <dgm:pt modelId="{6C83246F-B186-4D8D-A78A-D06629FBB864}" type="pres">
      <dgm:prSet presAssocID="{FB75C8CB-B17B-4B01-9F3B-5A63561A60F9}" presName="wedge3" presStyleLbl="node1" presStyleIdx="2" presStyleCnt="3"/>
      <dgm:spPr/>
    </dgm:pt>
    <dgm:pt modelId="{540B5609-0A12-4492-8F20-75D7F54C9DAD}" type="pres">
      <dgm:prSet presAssocID="{FB75C8CB-B17B-4B01-9F3B-5A63561A60F9}" presName="dummy3a" presStyleCnt="0"/>
      <dgm:spPr/>
    </dgm:pt>
    <dgm:pt modelId="{4FC5F57C-79FC-45B7-B253-209623C283EE}" type="pres">
      <dgm:prSet presAssocID="{FB75C8CB-B17B-4B01-9F3B-5A63561A60F9}" presName="dummy3b" presStyleCnt="0"/>
      <dgm:spPr/>
    </dgm:pt>
    <dgm:pt modelId="{B07F8ADC-AFC5-4062-AFF3-8C046523A678}" type="pres">
      <dgm:prSet presAssocID="{FB75C8CB-B17B-4B01-9F3B-5A63561A60F9}" presName="wedge3Tx" presStyleLbl="node1" presStyleIdx="2" presStyleCnt="3">
        <dgm:presLayoutVars>
          <dgm:chMax val="0"/>
          <dgm:chPref val="0"/>
          <dgm:bulletEnabled val="1"/>
        </dgm:presLayoutVars>
      </dgm:prSet>
      <dgm:spPr/>
    </dgm:pt>
    <dgm:pt modelId="{CA15230A-4EF0-45A7-9E8A-8E42214FA47D}" type="pres">
      <dgm:prSet presAssocID="{0BE23A13-C760-4802-BB44-E7AD00A7581E}" presName="arrowWedge1" presStyleLbl="fgSibTrans2D1" presStyleIdx="0" presStyleCnt="3"/>
      <dgm:spPr/>
    </dgm:pt>
    <dgm:pt modelId="{04CD4828-034D-4AD3-8176-21EB53DE14A0}" type="pres">
      <dgm:prSet presAssocID="{5D0E6CAD-64BF-4B57-85C3-B921A197324B}" presName="arrowWedge2" presStyleLbl="fgSibTrans2D1" presStyleIdx="1" presStyleCnt="3"/>
      <dgm:spPr/>
    </dgm:pt>
    <dgm:pt modelId="{1227D809-2A90-4E7A-A19B-DC727683FDF6}" type="pres">
      <dgm:prSet presAssocID="{974175FA-F427-4072-8609-E9CB97DC45B5}" presName="arrowWedge3" presStyleLbl="fgSibTrans2D1" presStyleIdx="2" presStyleCnt="3"/>
      <dgm:spPr/>
    </dgm:pt>
  </dgm:ptLst>
  <dgm:cxnLst>
    <dgm:cxn modelId="{F2F22E08-675C-405B-8ADE-4D8AAD5420CC}" type="presOf" srcId="{D8A94376-0254-4818-BB6E-3E16A770BB11}" destId="{8F92A920-2112-4E69-9049-750BA3882C4B}" srcOrd="1" destOrd="0" presId="urn:microsoft.com/office/officeart/2005/8/layout/cycle8"/>
    <dgm:cxn modelId="{B9869C2E-DB6E-4BC0-A3E0-32408C730F90}" type="presOf" srcId="{FB75C8CB-B17B-4B01-9F3B-5A63561A60F9}" destId="{35C5E3FB-84A9-48F4-9739-61A46E6CC125}" srcOrd="0" destOrd="0" presId="urn:microsoft.com/office/officeart/2005/8/layout/cycle8"/>
    <dgm:cxn modelId="{2CB09236-11BF-4475-8200-0838E6AD20DF}" type="presOf" srcId="{D8A94376-0254-4818-BB6E-3E16A770BB11}" destId="{08743BCE-0A82-4E3F-B8D9-2935D6258BB5}" srcOrd="0" destOrd="0" presId="urn:microsoft.com/office/officeart/2005/8/layout/cycle8"/>
    <dgm:cxn modelId="{4103B674-42F1-466C-933D-5CFF87945EA8}" srcId="{FB75C8CB-B17B-4B01-9F3B-5A63561A60F9}" destId="{471E8FDF-860B-4AC0-A244-1DAE4B104BD0}" srcOrd="1" destOrd="0" parTransId="{94AB37D9-C5BE-45F7-983E-0B19B5FC8300}" sibTransId="{5D0E6CAD-64BF-4B57-85C3-B921A197324B}"/>
    <dgm:cxn modelId="{6553D479-71B5-4C1C-ACF2-2CA2574451BA}" srcId="{FB75C8CB-B17B-4B01-9F3B-5A63561A60F9}" destId="{D8A94376-0254-4818-BB6E-3E16A770BB11}" srcOrd="0" destOrd="0" parTransId="{9AEC59E8-6FE7-42D7-AC2C-1085210AE91E}" sibTransId="{0BE23A13-C760-4802-BB44-E7AD00A7581E}"/>
    <dgm:cxn modelId="{973FB098-7FFD-4475-84FF-8326E1D64D01}" type="presOf" srcId="{471E8FDF-860B-4AC0-A244-1DAE4B104BD0}" destId="{539234D2-943F-4262-B591-8DB17A4E6EC0}" srcOrd="0" destOrd="0" presId="urn:microsoft.com/office/officeart/2005/8/layout/cycle8"/>
    <dgm:cxn modelId="{846E719A-81CB-4EE6-9B8C-3B47B35DCB8F}" type="presOf" srcId="{88DCED05-F0D5-4393-AEA7-8996B3A43ABF}" destId="{6C83246F-B186-4D8D-A78A-D06629FBB864}" srcOrd="0" destOrd="0" presId="urn:microsoft.com/office/officeart/2005/8/layout/cycle8"/>
    <dgm:cxn modelId="{93F0D7C7-5C81-46A0-A4F6-703FE46834AD}" srcId="{FB75C8CB-B17B-4B01-9F3B-5A63561A60F9}" destId="{88DCED05-F0D5-4393-AEA7-8996B3A43ABF}" srcOrd="2" destOrd="0" parTransId="{20D35489-2683-4886-8D9C-7DC162DEF59C}" sibTransId="{974175FA-F427-4072-8609-E9CB97DC45B5}"/>
    <dgm:cxn modelId="{6825EAD3-D0AF-44F5-B466-DF0B09E4665E}" type="presOf" srcId="{88DCED05-F0D5-4393-AEA7-8996B3A43ABF}" destId="{B07F8ADC-AFC5-4062-AFF3-8C046523A678}" srcOrd="1" destOrd="0" presId="urn:microsoft.com/office/officeart/2005/8/layout/cycle8"/>
    <dgm:cxn modelId="{948490E4-0257-4696-B20E-97C107ACB097}" type="presOf" srcId="{471E8FDF-860B-4AC0-A244-1DAE4B104BD0}" destId="{A9ABE86F-17C9-48A3-B92F-AEA806A32A22}" srcOrd="1" destOrd="0" presId="urn:microsoft.com/office/officeart/2005/8/layout/cycle8"/>
    <dgm:cxn modelId="{4F84D3D4-5CFE-4D48-B921-077394FF9555}" type="presParOf" srcId="{35C5E3FB-84A9-48F4-9739-61A46E6CC125}" destId="{08743BCE-0A82-4E3F-B8D9-2935D6258BB5}" srcOrd="0" destOrd="0" presId="urn:microsoft.com/office/officeart/2005/8/layout/cycle8"/>
    <dgm:cxn modelId="{C8B5CA3C-D6CF-4833-BF8E-85A7B02387E9}" type="presParOf" srcId="{35C5E3FB-84A9-48F4-9739-61A46E6CC125}" destId="{838D521A-6B92-4719-90A5-B9DD6FA79481}" srcOrd="1" destOrd="0" presId="urn:microsoft.com/office/officeart/2005/8/layout/cycle8"/>
    <dgm:cxn modelId="{7FE50E3B-63CB-4D2F-8E1A-0B53A587AAB9}" type="presParOf" srcId="{35C5E3FB-84A9-48F4-9739-61A46E6CC125}" destId="{0675E6F1-628C-4ADA-8C1C-1AAF2077E2B3}" srcOrd="2" destOrd="0" presId="urn:microsoft.com/office/officeart/2005/8/layout/cycle8"/>
    <dgm:cxn modelId="{03F9AAB1-DD55-4EC0-AFC9-0D6F241274C7}" type="presParOf" srcId="{35C5E3FB-84A9-48F4-9739-61A46E6CC125}" destId="{8F92A920-2112-4E69-9049-750BA3882C4B}" srcOrd="3" destOrd="0" presId="urn:microsoft.com/office/officeart/2005/8/layout/cycle8"/>
    <dgm:cxn modelId="{12C63D7F-E8E8-4CB0-82D6-3CC948396A8C}" type="presParOf" srcId="{35C5E3FB-84A9-48F4-9739-61A46E6CC125}" destId="{539234D2-943F-4262-B591-8DB17A4E6EC0}" srcOrd="4" destOrd="0" presId="urn:microsoft.com/office/officeart/2005/8/layout/cycle8"/>
    <dgm:cxn modelId="{BEEFCF7F-67E0-4226-9AC8-9183AB139B21}" type="presParOf" srcId="{35C5E3FB-84A9-48F4-9739-61A46E6CC125}" destId="{98EFF009-6D8F-4260-BDDF-AF8D87DD4A8A}" srcOrd="5" destOrd="0" presId="urn:microsoft.com/office/officeart/2005/8/layout/cycle8"/>
    <dgm:cxn modelId="{8F6CA6C1-DBFE-45EF-A247-269EFCD10FC4}" type="presParOf" srcId="{35C5E3FB-84A9-48F4-9739-61A46E6CC125}" destId="{2DA46C0F-8759-4292-AC98-F94B4CAB0044}" srcOrd="6" destOrd="0" presId="urn:microsoft.com/office/officeart/2005/8/layout/cycle8"/>
    <dgm:cxn modelId="{E5EE13E0-E316-4777-8FD7-147E6B97A108}" type="presParOf" srcId="{35C5E3FB-84A9-48F4-9739-61A46E6CC125}" destId="{A9ABE86F-17C9-48A3-B92F-AEA806A32A22}" srcOrd="7" destOrd="0" presId="urn:microsoft.com/office/officeart/2005/8/layout/cycle8"/>
    <dgm:cxn modelId="{06477C2E-C9A1-4031-9EAB-9FDC078B2392}" type="presParOf" srcId="{35C5E3FB-84A9-48F4-9739-61A46E6CC125}" destId="{6C83246F-B186-4D8D-A78A-D06629FBB864}" srcOrd="8" destOrd="0" presId="urn:microsoft.com/office/officeart/2005/8/layout/cycle8"/>
    <dgm:cxn modelId="{753A1A53-5558-4FAE-A361-0F5ACD561745}" type="presParOf" srcId="{35C5E3FB-84A9-48F4-9739-61A46E6CC125}" destId="{540B5609-0A12-4492-8F20-75D7F54C9DAD}" srcOrd="9" destOrd="0" presId="urn:microsoft.com/office/officeart/2005/8/layout/cycle8"/>
    <dgm:cxn modelId="{3FF3CF36-65CD-41EE-8A6F-4AE6CCE8BC77}" type="presParOf" srcId="{35C5E3FB-84A9-48F4-9739-61A46E6CC125}" destId="{4FC5F57C-79FC-45B7-B253-209623C283EE}" srcOrd="10" destOrd="0" presId="urn:microsoft.com/office/officeart/2005/8/layout/cycle8"/>
    <dgm:cxn modelId="{00C6283A-8565-46B7-BDC1-4A685981C52B}" type="presParOf" srcId="{35C5E3FB-84A9-48F4-9739-61A46E6CC125}" destId="{B07F8ADC-AFC5-4062-AFF3-8C046523A678}" srcOrd="11" destOrd="0" presId="urn:microsoft.com/office/officeart/2005/8/layout/cycle8"/>
    <dgm:cxn modelId="{CA773A4C-040F-4AE9-9E3C-729886C141A5}" type="presParOf" srcId="{35C5E3FB-84A9-48F4-9739-61A46E6CC125}" destId="{CA15230A-4EF0-45A7-9E8A-8E42214FA47D}" srcOrd="12" destOrd="0" presId="urn:microsoft.com/office/officeart/2005/8/layout/cycle8"/>
    <dgm:cxn modelId="{83E00E49-F23A-458D-A969-00EE686360C9}" type="presParOf" srcId="{35C5E3FB-84A9-48F4-9739-61A46E6CC125}" destId="{04CD4828-034D-4AD3-8176-21EB53DE14A0}" srcOrd="13" destOrd="0" presId="urn:microsoft.com/office/officeart/2005/8/layout/cycle8"/>
    <dgm:cxn modelId="{361B4312-EB18-4DEF-B252-9236256A2BE6}" type="presParOf" srcId="{35C5E3FB-84A9-48F4-9739-61A46E6CC125}" destId="{1227D809-2A90-4E7A-A19B-DC727683FDF6}" srcOrd="14" destOrd="0" presId="urn:microsoft.com/office/officeart/2005/8/layout/cycle8"/>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31F27C9-98E8-42C1-AB15-E333D1FC9327}"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bg-BG"/>
        </a:p>
      </dgm:t>
    </dgm:pt>
    <dgm:pt modelId="{B700F78D-64EB-41EA-BCD0-600C859A29AE}">
      <dgm:prSet phldrT="[Text]"/>
      <dgm:spPr/>
      <dgm:t>
        <a:bodyPr/>
        <a:lstStyle/>
        <a:p>
          <a:endParaRPr lang="bg-BG"/>
        </a:p>
      </dgm:t>
    </dgm:pt>
    <dgm:pt modelId="{99A1850F-1BD9-46A5-AAC0-14D612B449DF}" type="parTrans" cxnId="{4341324E-1D67-4A28-B60E-0CE5A0781296}">
      <dgm:prSet/>
      <dgm:spPr/>
      <dgm:t>
        <a:bodyPr/>
        <a:lstStyle/>
        <a:p>
          <a:endParaRPr lang="bg-BG"/>
        </a:p>
      </dgm:t>
    </dgm:pt>
    <dgm:pt modelId="{90F51C0B-6106-43C8-944B-75FC3FD41E9E}" type="sibTrans" cxnId="{4341324E-1D67-4A28-B60E-0CE5A0781296}">
      <dgm:prSet/>
      <dgm:spPr/>
      <dgm:t>
        <a:bodyPr/>
        <a:lstStyle/>
        <a:p>
          <a:endParaRPr lang="bg-BG"/>
        </a:p>
      </dgm:t>
    </dgm:pt>
    <dgm:pt modelId="{439DA7F8-54B8-40AB-AAE3-B6A2B2464D3C}">
      <dgm:prSet phldrT="[Text]"/>
      <dgm:spPr/>
      <dgm:t>
        <a:bodyPr/>
        <a:lstStyle/>
        <a:p>
          <a:r>
            <a:rPr lang="en-GB"/>
            <a:t>What?</a:t>
          </a:r>
          <a:endParaRPr lang="bg-BG"/>
        </a:p>
      </dgm:t>
    </dgm:pt>
    <dgm:pt modelId="{DBF3E0C6-6170-4419-BC0D-8AADACCAB8F3}" type="parTrans" cxnId="{841A426D-3F12-4C99-B800-15C396959AB5}">
      <dgm:prSet/>
      <dgm:spPr/>
      <dgm:t>
        <a:bodyPr/>
        <a:lstStyle/>
        <a:p>
          <a:endParaRPr lang="bg-BG"/>
        </a:p>
      </dgm:t>
    </dgm:pt>
    <dgm:pt modelId="{8410FDB7-7073-430D-83CA-82BBA08725A1}" type="sibTrans" cxnId="{841A426D-3F12-4C99-B800-15C396959AB5}">
      <dgm:prSet/>
      <dgm:spPr/>
      <dgm:t>
        <a:bodyPr/>
        <a:lstStyle/>
        <a:p>
          <a:endParaRPr lang="bg-BG"/>
        </a:p>
      </dgm:t>
    </dgm:pt>
    <dgm:pt modelId="{6156B704-541B-4637-8F41-41B31CD4D219}">
      <dgm:prSet phldrT="[Text]"/>
      <dgm:spPr/>
      <dgm:t>
        <a:bodyPr/>
        <a:lstStyle/>
        <a:p>
          <a:r>
            <a:rPr lang="en-GB"/>
            <a:t>   </a:t>
          </a:r>
          <a:endParaRPr lang="bg-BG"/>
        </a:p>
      </dgm:t>
    </dgm:pt>
    <dgm:pt modelId="{7604AD91-21F6-457B-8C2F-702B3F27F9CA}" type="parTrans" cxnId="{0E7BBC95-7320-40CF-A664-B2F728E6A6C2}">
      <dgm:prSet/>
      <dgm:spPr/>
      <dgm:t>
        <a:bodyPr/>
        <a:lstStyle/>
        <a:p>
          <a:endParaRPr lang="bg-BG"/>
        </a:p>
      </dgm:t>
    </dgm:pt>
    <dgm:pt modelId="{81EA0C69-1ACB-4FE3-A91B-0C42A2F7F38E}" type="sibTrans" cxnId="{0E7BBC95-7320-40CF-A664-B2F728E6A6C2}">
      <dgm:prSet/>
      <dgm:spPr/>
      <dgm:t>
        <a:bodyPr/>
        <a:lstStyle/>
        <a:p>
          <a:endParaRPr lang="bg-BG"/>
        </a:p>
      </dgm:t>
    </dgm:pt>
    <dgm:pt modelId="{8C2BBABF-C28D-49D7-AE01-B23141B3A27B}">
      <dgm:prSet phldrT="[Text]"/>
      <dgm:spPr/>
      <dgm:t>
        <a:bodyPr/>
        <a:lstStyle/>
        <a:p>
          <a:r>
            <a:rPr lang="en-GB"/>
            <a:t>Now What?</a:t>
          </a:r>
          <a:endParaRPr lang="bg-BG"/>
        </a:p>
      </dgm:t>
    </dgm:pt>
    <dgm:pt modelId="{5C53497C-B337-486E-8253-057AC23236D8}" type="parTrans" cxnId="{B4C179D8-55ED-4458-8257-8E15876089B7}">
      <dgm:prSet/>
      <dgm:spPr/>
      <dgm:t>
        <a:bodyPr/>
        <a:lstStyle/>
        <a:p>
          <a:endParaRPr lang="bg-BG"/>
        </a:p>
      </dgm:t>
    </dgm:pt>
    <dgm:pt modelId="{AEB7E72D-6F9E-4B7B-B099-1A9732DAF8E6}" type="sibTrans" cxnId="{B4C179D8-55ED-4458-8257-8E15876089B7}">
      <dgm:prSet/>
      <dgm:spPr/>
      <dgm:t>
        <a:bodyPr/>
        <a:lstStyle/>
        <a:p>
          <a:endParaRPr lang="bg-BG"/>
        </a:p>
      </dgm:t>
    </dgm:pt>
    <dgm:pt modelId="{53687F75-1C7D-48E1-8364-31AC259BE7A4}">
      <dgm:prSet phldrT="[Text]"/>
      <dgm:spPr/>
      <dgm:t>
        <a:bodyPr/>
        <a:lstStyle/>
        <a:p>
          <a:r>
            <a:rPr lang="en-GB"/>
            <a:t>So What?</a:t>
          </a:r>
          <a:endParaRPr lang="bg-BG"/>
        </a:p>
      </dgm:t>
    </dgm:pt>
    <dgm:pt modelId="{913F6693-6598-46FA-B95F-A437E5A7EADB}" type="sibTrans" cxnId="{FD2AD78A-E3E5-40E9-8908-4C781ABA4890}">
      <dgm:prSet/>
      <dgm:spPr/>
      <dgm:t>
        <a:bodyPr/>
        <a:lstStyle/>
        <a:p>
          <a:endParaRPr lang="bg-BG"/>
        </a:p>
      </dgm:t>
    </dgm:pt>
    <dgm:pt modelId="{BE830107-5F57-4EC7-8149-4E0C490B4B05}" type="parTrans" cxnId="{FD2AD78A-E3E5-40E9-8908-4C781ABA4890}">
      <dgm:prSet/>
      <dgm:spPr/>
      <dgm:t>
        <a:bodyPr/>
        <a:lstStyle/>
        <a:p>
          <a:endParaRPr lang="bg-BG"/>
        </a:p>
      </dgm:t>
    </dgm:pt>
    <dgm:pt modelId="{64F3702E-BAD5-465F-B228-F77D68B5741E}">
      <dgm:prSet phldrT="[Text]"/>
      <dgm:spPr/>
      <dgm:t>
        <a:bodyPr/>
        <a:lstStyle/>
        <a:p>
          <a:r>
            <a:rPr lang="en-GB"/>
            <a:t>   </a:t>
          </a:r>
          <a:endParaRPr lang="bg-BG"/>
        </a:p>
      </dgm:t>
    </dgm:pt>
    <dgm:pt modelId="{5F0B4262-B1C0-44F7-B15E-8DD26879A849}" type="sibTrans" cxnId="{994772B5-B499-4B88-AA23-DA44AC125EF4}">
      <dgm:prSet/>
      <dgm:spPr/>
      <dgm:t>
        <a:bodyPr/>
        <a:lstStyle/>
        <a:p>
          <a:endParaRPr lang="bg-BG"/>
        </a:p>
      </dgm:t>
    </dgm:pt>
    <dgm:pt modelId="{38F826F5-4D34-4CCD-AF30-112C64454212}" type="parTrans" cxnId="{994772B5-B499-4B88-AA23-DA44AC125EF4}">
      <dgm:prSet/>
      <dgm:spPr/>
      <dgm:t>
        <a:bodyPr/>
        <a:lstStyle/>
        <a:p>
          <a:endParaRPr lang="bg-BG"/>
        </a:p>
      </dgm:t>
    </dgm:pt>
    <dgm:pt modelId="{46440470-D78B-4140-AEDF-8A6D7F72F4B5}" type="pres">
      <dgm:prSet presAssocID="{D31F27C9-98E8-42C1-AB15-E333D1FC9327}" presName="Name0" presStyleCnt="0">
        <dgm:presLayoutVars>
          <dgm:dir/>
          <dgm:animLvl val="lvl"/>
          <dgm:resizeHandles val="exact"/>
        </dgm:presLayoutVars>
      </dgm:prSet>
      <dgm:spPr/>
    </dgm:pt>
    <dgm:pt modelId="{C763078A-F48C-46A1-B9B7-93D8CE9DB90D}" type="pres">
      <dgm:prSet presAssocID="{B700F78D-64EB-41EA-BCD0-600C859A29AE}" presName="compositeNode" presStyleCnt="0">
        <dgm:presLayoutVars>
          <dgm:bulletEnabled val="1"/>
        </dgm:presLayoutVars>
      </dgm:prSet>
      <dgm:spPr/>
    </dgm:pt>
    <dgm:pt modelId="{975E7EF8-2464-4EE4-BD4A-57151ED69FC6}" type="pres">
      <dgm:prSet presAssocID="{B700F78D-64EB-41EA-BCD0-600C859A29AE}" presName="bgRect" presStyleLbl="node1" presStyleIdx="0" presStyleCnt="3"/>
      <dgm:spPr/>
    </dgm:pt>
    <dgm:pt modelId="{699BB51D-B545-4134-B751-1665C4580C05}" type="pres">
      <dgm:prSet presAssocID="{B700F78D-64EB-41EA-BCD0-600C859A29AE}" presName="parentNode" presStyleLbl="node1" presStyleIdx="0" presStyleCnt="3">
        <dgm:presLayoutVars>
          <dgm:chMax val="0"/>
          <dgm:bulletEnabled val="1"/>
        </dgm:presLayoutVars>
      </dgm:prSet>
      <dgm:spPr/>
    </dgm:pt>
    <dgm:pt modelId="{F19671E8-09E9-4B30-9E1A-7AFBA0F8ADE4}" type="pres">
      <dgm:prSet presAssocID="{B700F78D-64EB-41EA-BCD0-600C859A29AE}" presName="childNode" presStyleLbl="node1" presStyleIdx="0" presStyleCnt="3">
        <dgm:presLayoutVars>
          <dgm:bulletEnabled val="1"/>
        </dgm:presLayoutVars>
      </dgm:prSet>
      <dgm:spPr/>
    </dgm:pt>
    <dgm:pt modelId="{5030989D-4ACD-4EB9-B3C6-66A3819F4D53}" type="pres">
      <dgm:prSet presAssocID="{90F51C0B-6106-43C8-944B-75FC3FD41E9E}" presName="hSp" presStyleCnt="0"/>
      <dgm:spPr/>
    </dgm:pt>
    <dgm:pt modelId="{3D824A2C-69FC-4BFD-97F8-E0AB0FC59D19}" type="pres">
      <dgm:prSet presAssocID="{90F51C0B-6106-43C8-944B-75FC3FD41E9E}" presName="vProcSp" presStyleCnt="0"/>
      <dgm:spPr/>
    </dgm:pt>
    <dgm:pt modelId="{3D285FB1-5B96-4A87-A8FC-FB63CF7D21BD}" type="pres">
      <dgm:prSet presAssocID="{90F51C0B-6106-43C8-944B-75FC3FD41E9E}" presName="vSp1" presStyleCnt="0"/>
      <dgm:spPr/>
    </dgm:pt>
    <dgm:pt modelId="{40046EF3-9840-43AC-97E9-BDF8CEDC9929}" type="pres">
      <dgm:prSet presAssocID="{90F51C0B-6106-43C8-944B-75FC3FD41E9E}" presName="simulatedConn" presStyleLbl="solidFgAcc1" presStyleIdx="0" presStyleCnt="2"/>
      <dgm:spPr/>
    </dgm:pt>
    <dgm:pt modelId="{C3D6261B-3B86-4088-BEE4-B10EF4B4C77F}" type="pres">
      <dgm:prSet presAssocID="{90F51C0B-6106-43C8-944B-75FC3FD41E9E}" presName="vSp2" presStyleCnt="0"/>
      <dgm:spPr/>
    </dgm:pt>
    <dgm:pt modelId="{8DFFCADA-6078-427B-9CBC-72C714F6B0B9}" type="pres">
      <dgm:prSet presAssocID="{90F51C0B-6106-43C8-944B-75FC3FD41E9E}" presName="sibTrans" presStyleCnt="0"/>
      <dgm:spPr/>
    </dgm:pt>
    <dgm:pt modelId="{9939683F-0E09-48C7-96F4-80F5E0A24C12}" type="pres">
      <dgm:prSet presAssocID="{64F3702E-BAD5-465F-B228-F77D68B5741E}" presName="compositeNode" presStyleCnt="0">
        <dgm:presLayoutVars>
          <dgm:bulletEnabled val="1"/>
        </dgm:presLayoutVars>
      </dgm:prSet>
      <dgm:spPr/>
    </dgm:pt>
    <dgm:pt modelId="{0B42FF23-91E0-4B5D-9AD9-BEB0CC5BD1D2}" type="pres">
      <dgm:prSet presAssocID="{64F3702E-BAD5-465F-B228-F77D68B5741E}" presName="bgRect" presStyleLbl="node1" presStyleIdx="1" presStyleCnt="3"/>
      <dgm:spPr/>
    </dgm:pt>
    <dgm:pt modelId="{3CA40FBA-2FC7-417D-841D-2B71AAC122E6}" type="pres">
      <dgm:prSet presAssocID="{64F3702E-BAD5-465F-B228-F77D68B5741E}" presName="parentNode" presStyleLbl="node1" presStyleIdx="1" presStyleCnt="3">
        <dgm:presLayoutVars>
          <dgm:chMax val="0"/>
          <dgm:bulletEnabled val="1"/>
        </dgm:presLayoutVars>
      </dgm:prSet>
      <dgm:spPr/>
    </dgm:pt>
    <dgm:pt modelId="{50B73D0E-A15A-4294-AD94-484075B35545}" type="pres">
      <dgm:prSet presAssocID="{64F3702E-BAD5-465F-B228-F77D68B5741E}" presName="childNode" presStyleLbl="node1" presStyleIdx="1" presStyleCnt="3">
        <dgm:presLayoutVars>
          <dgm:bulletEnabled val="1"/>
        </dgm:presLayoutVars>
      </dgm:prSet>
      <dgm:spPr/>
    </dgm:pt>
    <dgm:pt modelId="{13BCCB2F-C9A5-4B4D-817E-E34B96201989}" type="pres">
      <dgm:prSet presAssocID="{5F0B4262-B1C0-44F7-B15E-8DD26879A849}" presName="hSp" presStyleCnt="0"/>
      <dgm:spPr/>
    </dgm:pt>
    <dgm:pt modelId="{B2BC5FAD-6EF3-41E2-96BD-2EEC8EA1761A}" type="pres">
      <dgm:prSet presAssocID="{5F0B4262-B1C0-44F7-B15E-8DD26879A849}" presName="vProcSp" presStyleCnt="0"/>
      <dgm:spPr/>
    </dgm:pt>
    <dgm:pt modelId="{1B26D479-7F78-40BE-91C3-A9D4B0BBC4B0}" type="pres">
      <dgm:prSet presAssocID="{5F0B4262-B1C0-44F7-B15E-8DD26879A849}" presName="vSp1" presStyleCnt="0"/>
      <dgm:spPr/>
    </dgm:pt>
    <dgm:pt modelId="{A14200EF-4FA0-461B-9919-40BB6737262F}" type="pres">
      <dgm:prSet presAssocID="{5F0B4262-B1C0-44F7-B15E-8DD26879A849}" presName="simulatedConn" presStyleLbl="solidFgAcc1" presStyleIdx="1" presStyleCnt="2"/>
      <dgm:spPr/>
    </dgm:pt>
    <dgm:pt modelId="{5B5A4B6D-32FC-43B9-9435-BA2E181C334C}" type="pres">
      <dgm:prSet presAssocID="{5F0B4262-B1C0-44F7-B15E-8DD26879A849}" presName="vSp2" presStyleCnt="0"/>
      <dgm:spPr/>
    </dgm:pt>
    <dgm:pt modelId="{9AD06CF1-B2AA-44C4-B8F5-378171C1D701}" type="pres">
      <dgm:prSet presAssocID="{5F0B4262-B1C0-44F7-B15E-8DD26879A849}" presName="sibTrans" presStyleCnt="0"/>
      <dgm:spPr/>
    </dgm:pt>
    <dgm:pt modelId="{EF902A64-4829-40E3-A382-85D50C9DAB7C}" type="pres">
      <dgm:prSet presAssocID="{6156B704-541B-4637-8F41-41B31CD4D219}" presName="compositeNode" presStyleCnt="0">
        <dgm:presLayoutVars>
          <dgm:bulletEnabled val="1"/>
        </dgm:presLayoutVars>
      </dgm:prSet>
      <dgm:spPr/>
    </dgm:pt>
    <dgm:pt modelId="{D09D25B4-5E9D-420B-8AD4-0ADBA5692628}" type="pres">
      <dgm:prSet presAssocID="{6156B704-541B-4637-8F41-41B31CD4D219}" presName="bgRect" presStyleLbl="node1" presStyleIdx="2" presStyleCnt="3"/>
      <dgm:spPr/>
    </dgm:pt>
    <dgm:pt modelId="{A11E72A0-3936-4DA5-8E3D-B419C2E89552}" type="pres">
      <dgm:prSet presAssocID="{6156B704-541B-4637-8F41-41B31CD4D219}" presName="parentNode" presStyleLbl="node1" presStyleIdx="2" presStyleCnt="3">
        <dgm:presLayoutVars>
          <dgm:chMax val="0"/>
          <dgm:bulletEnabled val="1"/>
        </dgm:presLayoutVars>
      </dgm:prSet>
      <dgm:spPr/>
    </dgm:pt>
    <dgm:pt modelId="{947A0DA0-0E87-4678-8832-1668971645BA}" type="pres">
      <dgm:prSet presAssocID="{6156B704-541B-4637-8F41-41B31CD4D219}" presName="childNode" presStyleLbl="node1" presStyleIdx="2" presStyleCnt="3">
        <dgm:presLayoutVars>
          <dgm:bulletEnabled val="1"/>
        </dgm:presLayoutVars>
      </dgm:prSet>
      <dgm:spPr/>
    </dgm:pt>
  </dgm:ptLst>
  <dgm:cxnLst>
    <dgm:cxn modelId="{CB114911-614C-4A7F-8F44-FF3ADA1E4ACB}" type="presOf" srcId="{6156B704-541B-4637-8F41-41B31CD4D219}" destId="{D09D25B4-5E9D-420B-8AD4-0ADBA5692628}" srcOrd="0" destOrd="0" presId="urn:microsoft.com/office/officeart/2005/8/layout/hProcess7"/>
    <dgm:cxn modelId="{00BAFC1E-8504-45E0-8042-418A2EE2C398}" type="presOf" srcId="{6156B704-541B-4637-8F41-41B31CD4D219}" destId="{A11E72A0-3936-4DA5-8E3D-B419C2E89552}" srcOrd="1" destOrd="0" presId="urn:microsoft.com/office/officeart/2005/8/layout/hProcess7"/>
    <dgm:cxn modelId="{A7B52820-5165-407F-BD74-E70025771072}" type="presOf" srcId="{64F3702E-BAD5-465F-B228-F77D68B5741E}" destId="{0B42FF23-91E0-4B5D-9AD9-BEB0CC5BD1D2}" srcOrd="0" destOrd="0" presId="urn:microsoft.com/office/officeart/2005/8/layout/hProcess7"/>
    <dgm:cxn modelId="{A67F132B-9789-4668-9D4B-16086A09D273}" type="presOf" srcId="{B700F78D-64EB-41EA-BCD0-600C859A29AE}" destId="{975E7EF8-2464-4EE4-BD4A-57151ED69FC6}" srcOrd="0" destOrd="0" presId="urn:microsoft.com/office/officeart/2005/8/layout/hProcess7"/>
    <dgm:cxn modelId="{B546C32D-D411-4D31-8A7F-F59CF4B6E77E}" type="presOf" srcId="{8C2BBABF-C28D-49D7-AE01-B23141B3A27B}" destId="{947A0DA0-0E87-4678-8832-1668971645BA}" srcOrd="0" destOrd="0" presId="urn:microsoft.com/office/officeart/2005/8/layout/hProcess7"/>
    <dgm:cxn modelId="{931BE543-4F9C-40C3-B78F-439692F7445A}" type="presOf" srcId="{B700F78D-64EB-41EA-BCD0-600C859A29AE}" destId="{699BB51D-B545-4134-B751-1665C4580C05}" srcOrd="1" destOrd="0" presId="urn:microsoft.com/office/officeart/2005/8/layout/hProcess7"/>
    <dgm:cxn modelId="{841A426D-3F12-4C99-B800-15C396959AB5}" srcId="{B700F78D-64EB-41EA-BCD0-600C859A29AE}" destId="{439DA7F8-54B8-40AB-AAE3-B6A2B2464D3C}" srcOrd="0" destOrd="0" parTransId="{DBF3E0C6-6170-4419-BC0D-8AADACCAB8F3}" sibTransId="{8410FDB7-7073-430D-83CA-82BBA08725A1}"/>
    <dgm:cxn modelId="{4341324E-1D67-4A28-B60E-0CE5A0781296}" srcId="{D31F27C9-98E8-42C1-AB15-E333D1FC9327}" destId="{B700F78D-64EB-41EA-BCD0-600C859A29AE}" srcOrd="0" destOrd="0" parTransId="{99A1850F-1BD9-46A5-AAC0-14D612B449DF}" sibTransId="{90F51C0B-6106-43C8-944B-75FC3FD41E9E}"/>
    <dgm:cxn modelId="{0F156551-7559-4746-A60B-4EFEEC9BC183}" type="presOf" srcId="{64F3702E-BAD5-465F-B228-F77D68B5741E}" destId="{3CA40FBA-2FC7-417D-841D-2B71AAC122E6}" srcOrd="1" destOrd="0" presId="urn:microsoft.com/office/officeart/2005/8/layout/hProcess7"/>
    <dgm:cxn modelId="{37EC7A75-F5AB-4AF4-A4B1-EF2B5E03DE4B}" type="presOf" srcId="{439DA7F8-54B8-40AB-AAE3-B6A2B2464D3C}" destId="{F19671E8-09E9-4B30-9E1A-7AFBA0F8ADE4}" srcOrd="0" destOrd="0" presId="urn:microsoft.com/office/officeart/2005/8/layout/hProcess7"/>
    <dgm:cxn modelId="{6E3B2B8A-4F26-4A17-B6A9-8ACAC9ED184C}" type="presOf" srcId="{D31F27C9-98E8-42C1-AB15-E333D1FC9327}" destId="{46440470-D78B-4140-AEDF-8A6D7F72F4B5}" srcOrd="0" destOrd="0" presId="urn:microsoft.com/office/officeart/2005/8/layout/hProcess7"/>
    <dgm:cxn modelId="{FD2AD78A-E3E5-40E9-8908-4C781ABA4890}" srcId="{64F3702E-BAD5-465F-B228-F77D68B5741E}" destId="{53687F75-1C7D-48E1-8364-31AC259BE7A4}" srcOrd="0" destOrd="0" parTransId="{BE830107-5F57-4EC7-8149-4E0C490B4B05}" sibTransId="{913F6693-6598-46FA-B95F-A437E5A7EADB}"/>
    <dgm:cxn modelId="{0E7BBC95-7320-40CF-A664-B2F728E6A6C2}" srcId="{D31F27C9-98E8-42C1-AB15-E333D1FC9327}" destId="{6156B704-541B-4637-8F41-41B31CD4D219}" srcOrd="2" destOrd="0" parTransId="{7604AD91-21F6-457B-8C2F-702B3F27F9CA}" sibTransId="{81EA0C69-1ACB-4FE3-A91B-0C42A2F7F38E}"/>
    <dgm:cxn modelId="{CC0234AA-EDD6-43B4-B8D4-943D478DB2C0}" type="presOf" srcId="{53687F75-1C7D-48E1-8364-31AC259BE7A4}" destId="{50B73D0E-A15A-4294-AD94-484075B35545}" srcOrd="0" destOrd="0" presId="urn:microsoft.com/office/officeart/2005/8/layout/hProcess7"/>
    <dgm:cxn modelId="{994772B5-B499-4B88-AA23-DA44AC125EF4}" srcId="{D31F27C9-98E8-42C1-AB15-E333D1FC9327}" destId="{64F3702E-BAD5-465F-B228-F77D68B5741E}" srcOrd="1" destOrd="0" parTransId="{38F826F5-4D34-4CCD-AF30-112C64454212}" sibTransId="{5F0B4262-B1C0-44F7-B15E-8DD26879A849}"/>
    <dgm:cxn modelId="{B4C179D8-55ED-4458-8257-8E15876089B7}" srcId="{6156B704-541B-4637-8F41-41B31CD4D219}" destId="{8C2BBABF-C28D-49D7-AE01-B23141B3A27B}" srcOrd="0" destOrd="0" parTransId="{5C53497C-B337-486E-8253-057AC23236D8}" sibTransId="{AEB7E72D-6F9E-4B7B-B099-1A9732DAF8E6}"/>
    <dgm:cxn modelId="{BDBC961C-1C30-4E39-A839-F95772D0503E}" type="presParOf" srcId="{46440470-D78B-4140-AEDF-8A6D7F72F4B5}" destId="{C763078A-F48C-46A1-B9B7-93D8CE9DB90D}" srcOrd="0" destOrd="0" presId="urn:microsoft.com/office/officeart/2005/8/layout/hProcess7"/>
    <dgm:cxn modelId="{FEFAEA41-18F3-4A0B-9586-96E7B02D2188}" type="presParOf" srcId="{C763078A-F48C-46A1-B9B7-93D8CE9DB90D}" destId="{975E7EF8-2464-4EE4-BD4A-57151ED69FC6}" srcOrd="0" destOrd="0" presId="urn:microsoft.com/office/officeart/2005/8/layout/hProcess7"/>
    <dgm:cxn modelId="{E87EFDD1-55DD-4907-9A72-25AAC3B8DB6D}" type="presParOf" srcId="{C763078A-F48C-46A1-B9B7-93D8CE9DB90D}" destId="{699BB51D-B545-4134-B751-1665C4580C05}" srcOrd="1" destOrd="0" presId="urn:microsoft.com/office/officeart/2005/8/layout/hProcess7"/>
    <dgm:cxn modelId="{39FFBBCD-25DC-4379-A6AE-6C40B6665A8B}" type="presParOf" srcId="{C763078A-F48C-46A1-B9B7-93D8CE9DB90D}" destId="{F19671E8-09E9-4B30-9E1A-7AFBA0F8ADE4}" srcOrd="2" destOrd="0" presId="urn:microsoft.com/office/officeart/2005/8/layout/hProcess7"/>
    <dgm:cxn modelId="{1E1CC9ED-9D06-4F17-8A93-5ACF0B72E168}" type="presParOf" srcId="{46440470-D78B-4140-AEDF-8A6D7F72F4B5}" destId="{5030989D-4ACD-4EB9-B3C6-66A3819F4D53}" srcOrd="1" destOrd="0" presId="urn:microsoft.com/office/officeart/2005/8/layout/hProcess7"/>
    <dgm:cxn modelId="{3F56F894-B3CA-4DA9-90AE-D1284CF88822}" type="presParOf" srcId="{46440470-D78B-4140-AEDF-8A6D7F72F4B5}" destId="{3D824A2C-69FC-4BFD-97F8-E0AB0FC59D19}" srcOrd="2" destOrd="0" presId="urn:microsoft.com/office/officeart/2005/8/layout/hProcess7"/>
    <dgm:cxn modelId="{6F0001E9-AF06-42A3-9132-79C188B91ACD}" type="presParOf" srcId="{3D824A2C-69FC-4BFD-97F8-E0AB0FC59D19}" destId="{3D285FB1-5B96-4A87-A8FC-FB63CF7D21BD}" srcOrd="0" destOrd="0" presId="urn:microsoft.com/office/officeart/2005/8/layout/hProcess7"/>
    <dgm:cxn modelId="{CBD8155F-431E-4A20-B167-43AA9346A910}" type="presParOf" srcId="{3D824A2C-69FC-4BFD-97F8-E0AB0FC59D19}" destId="{40046EF3-9840-43AC-97E9-BDF8CEDC9929}" srcOrd="1" destOrd="0" presId="urn:microsoft.com/office/officeart/2005/8/layout/hProcess7"/>
    <dgm:cxn modelId="{6B4AF0FD-08C5-48F4-AEFE-0931D1DC1C13}" type="presParOf" srcId="{3D824A2C-69FC-4BFD-97F8-E0AB0FC59D19}" destId="{C3D6261B-3B86-4088-BEE4-B10EF4B4C77F}" srcOrd="2" destOrd="0" presId="urn:microsoft.com/office/officeart/2005/8/layout/hProcess7"/>
    <dgm:cxn modelId="{1A46B532-CDAE-4D36-AE48-B04CC26B7B69}" type="presParOf" srcId="{46440470-D78B-4140-AEDF-8A6D7F72F4B5}" destId="{8DFFCADA-6078-427B-9CBC-72C714F6B0B9}" srcOrd="3" destOrd="0" presId="urn:microsoft.com/office/officeart/2005/8/layout/hProcess7"/>
    <dgm:cxn modelId="{A1BD1EE2-5240-4429-A7AD-FFE7462148D0}" type="presParOf" srcId="{46440470-D78B-4140-AEDF-8A6D7F72F4B5}" destId="{9939683F-0E09-48C7-96F4-80F5E0A24C12}" srcOrd="4" destOrd="0" presId="urn:microsoft.com/office/officeart/2005/8/layout/hProcess7"/>
    <dgm:cxn modelId="{BBD7452C-069E-4CD2-96D6-98C67F76C3BA}" type="presParOf" srcId="{9939683F-0E09-48C7-96F4-80F5E0A24C12}" destId="{0B42FF23-91E0-4B5D-9AD9-BEB0CC5BD1D2}" srcOrd="0" destOrd="0" presId="urn:microsoft.com/office/officeart/2005/8/layout/hProcess7"/>
    <dgm:cxn modelId="{61110BC4-533E-4AFA-A7D4-97EBFC819A95}" type="presParOf" srcId="{9939683F-0E09-48C7-96F4-80F5E0A24C12}" destId="{3CA40FBA-2FC7-417D-841D-2B71AAC122E6}" srcOrd="1" destOrd="0" presId="urn:microsoft.com/office/officeart/2005/8/layout/hProcess7"/>
    <dgm:cxn modelId="{FA6876E9-63F8-411D-83A0-0A220C490B82}" type="presParOf" srcId="{9939683F-0E09-48C7-96F4-80F5E0A24C12}" destId="{50B73D0E-A15A-4294-AD94-484075B35545}" srcOrd="2" destOrd="0" presId="urn:microsoft.com/office/officeart/2005/8/layout/hProcess7"/>
    <dgm:cxn modelId="{23E9B0AD-24F2-4896-A29D-37BF83E95088}" type="presParOf" srcId="{46440470-D78B-4140-AEDF-8A6D7F72F4B5}" destId="{13BCCB2F-C9A5-4B4D-817E-E34B96201989}" srcOrd="5" destOrd="0" presId="urn:microsoft.com/office/officeart/2005/8/layout/hProcess7"/>
    <dgm:cxn modelId="{1E4B7214-BAA3-4B43-969E-3CCB56146F4E}" type="presParOf" srcId="{46440470-D78B-4140-AEDF-8A6D7F72F4B5}" destId="{B2BC5FAD-6EF3-41E2-96BD-2EEC8EA1761A}" srcOrd="6" destOrd="0" presId="urn:microsoft.com/office/officeart/2005/8/layout/hProcess7"/>
    <dgm:cxn modelId="{43C733BC-6187-45F1-839C-4165245AAEFB}" type="presParOf" srcId="{B2BC5FAD-6EF3-41E2-96BD-2EEC8EA1761A}" destId="{1B26D479-7F78-40BE-91C3-A9D4B0BBC4B0}" srcOrd="0" destOrd="0" presId="urn:microsoft.com/office/officeart/2005/8/layout/hProcess7"/>
    <dgm:cxn modelId="{E9D1A23C-3596-4F56-B9A4-3D7C649548AF}" type="presParOf" srcId="{B2BC5FAD-6EF3-41E2-96BD-2EEC8EA1761A}" destId="{A14200EF-4FA0-461B-9919-40BB6737262F}" srcOrd="1" destOrd="0" presId="urn:microsoft.com/office/officeart/2005/8/layout/hProcess7"/>
    <dgm:cxn modelId="{20F1CD7A-F788-4413-8EFC-FE2431ED646C}" type="presParOf" srcId="{B2BC5FAD-6EF3-41E2-96BD-2EEC8EA1761A}" destId="{5B5A4B6D-32FC-43B9-9435-BA2E181C334C}" srcOrd="2" destOrd="0" presId="urn:microsoft.com/office/officeart/2005/8/layout/hProcess7"/>
    <dgm:cxn modelId="{24FCC2D5-621B-476F-8FD0-582F625E1BDA}" type="presParOf" srcId="{46440470-D78B-4140-AEDF-8A6D7F72F4B5}" destId="{9AD06CF1-B2AA-44C4-B8F5-378171C1D701}" srcOrd="7" destOrd="0" presId="urn:microsoft.com/office/officeart/2005/8/layout/hProcess7"/>
    <dgm:cxn modelId="{8EF3CAB7-2ECE-43FE-9386-99A5726295C0}" type="presParOf" srcId="{46440470-D78B-4140-AEDF-8A6D7F72F4B5}" destId="{EF902A64-4829-40E3-A382-85D50C9DAB7C}" srcOrd="8" destOrd="0" presId="urn:microsoft.com/office/officeart/2005/8/layout/hProcess7"/>
    <dgm:cxn modelId="{C83848F7-CA6D-4319-A5BD-96811718181E}" type="presParOf" srcId="{EF902A64-4829-40E3-A382-85D50C9DAB7C}" destId="{D09D25B4-5E9D-420B-8AD4-0ADBA5692628}" srcOrd="0" destOrd="0" presId="urn:microsoft.com/office/officeart/2005/8/layout/hProcess7"/>
    <dgm:cxn modelId="{96CF0E14-5726-4F05-9B68-BF3536BF4E6C}" type="presParOf" srcId="{EF902A64-4829-40E3-A382-85D50C9DAB7C}" destId="{A11E72A0-3936-4DA5-8E3D-B419C2E89552}" srcOrd="1" destOrd="0" presId="urn:microsoft.com/office/officeart/2005/8/layout/hProcess7"/>
    <dgm:cxn modelId="{0FE4FFA2-967F-422E-BBE9-2BD4C151C349}" type="presParOf" srcId="{EF902A64-4829-40E3-A382-85D50C9DAB7C}" destId="{947A0DA0-0E87-4678-8832-1668971645BA}" srcOrd="2" destOrd="0" presId="urn:microsoft.com/office/officeart/2005/8/layout/hProcess7"/>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AA4767-398F-4557-ACC2-7CB311D68162}"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bg-BG"/>
        </a:p>
      </dgm:t>
    </dgm:pt>
    <dgm:pt modelId="{C109E5BC-D5CE-4A42-980A-45B33AF7F62B}">
      <dgm:prSet phldrT="[Text]"/>
      <dgm:spPr/>
      <dgm:t>
        <a:bodyPr/>
        <a:lstStyle/>
        <a:p>
          <a:r>
            <a:rPr lang="en-GB"/>
            <a:t>Concrete experience</a:t>
          </a:r>
          <a:endParaRPr lang="bg-BG"/>
        </a:p>
      </dgm:t>
    </dgm:pt>
    <dgm:pt modelId="{4750171E-3A86-41E0-969B-FF85418433C0}" type="parTrans" cxnId="{F628EC6D-A009-45BD-A200-66C384223741}">
      <dgm:prSet/>
      <dgm:spPr/>
      <dgm:t>
        <a:bodyPr/>
        <a:lstStyle/>
        <a:p>
          <a:endParaRPr lang="bg-BG"/>
        </a:p>
      </dgm:t>
    </dgm:pt>
    <dgm:pt modelId="{C5242E62-DA04-4A0B-B719-8126D64CA210}" type="sibTrans" cxnId="{F628EC6D-A009-45BD-A200-66C384223741}">
      <dgm:prSet/>
      <dgm:spPr/>
      <dgm:t>
        <a:bodyPr/>
        <a:lstStyle/>
        <a:p>
          <a:endParaRPr lang="bg-BG"/>
        </a:p>
      </dgm:t>
    </dgm:pt>
    <dgm:pt modelId="{DEC25711-4C29-4E62-AD35-29E8393E9B53}">
      <dgm:prSet phldrT="[Text]"/>
      <dgm:spPr/>
      <dgm:t>
        <a:bodyPr/>
        <a:lstStyle/>
        <a:p>
          <a:r>
            <a:rPr lang="en-GB"/>
            <a:t>Reflective observation </a:t>
          </a:r>
          <a:endParaRPr lang="bg-BG"/>
        </a:p>
      </dgm:t>
    </dgm:pt>
    <dgm:pt modelId="{74A30052-4843-410D-8AA5-CCE6ACE4BBDE}" type="parTrans" cxnId="{23381B0E-82D9-476D-95B3-952C4650A759}">
      <dgm:prSet/>
      <dgm:spPr/>
      <dgm:t>
        <a:bodyPr/>
        <a:lstStyle/>
        <a:p>
          <a:endParaRPr lang="bg-BG"/>
        </a:p>
      </dgm:t>
    </dgm:pt>
    <dgm:pt modelId="{7F3A4B30-4E01-4766-9E0A-653B99CD3E32}" type="sibTrans" cxnId="{23381B0E-82D9-476D-95B3-952C4650A759}">
      <dgm:prSet/>
      <dgm:spPr/>
      <dgm:t>
        <a:bodyPr/>
        <a:lstStyle/>
        <a:p>
          <a:endParaRPr lang="bg-BG"/>
        </a:p>
      </dgm:t>
    </dgm:pt>
    <dgm:pt modelId="{1A3BF0B7-5B52-44FD-9155-82B45EDE95F0}">
      <dgm:prSet phldrT="[Text]"/>
      <dgm:spPr/>
      <dgm:t>
        <a:bodyPr/>
        <a:lstStyle/>
        <a:p>
          <a:r>
            <a:rPr lang="en-GB"/>
            <a:t>Abstract conceptualisetion</a:t>
          </a:r>
          <a:endParaRPr lang="bg-BG"/>
        </a:p>
      </dgm:t>
    </dgm:pt>
    <dgm:pt modelId="{6ED36DB6-2369-48A3-A209-E0BA73992325}" type="parTrans" cxnId="{C255838D-98F7-4683-94AE-51A7FFEB7EDD}">
      <dgm:prSet/>
      <dgm:spPr/>
      <dgm:t>
        <a:bodyPr/>
        <a:lstStyle/>
        <a:p>
          <a:endParaRPr lang="bg-BG"/>
        </a:p>
      </dgm:t>
    </dgm:pt>
    <dgm:pt modelId="{B534145C-1174-4231-B489-734E21DB68E6}" type="sibTrans" cxnId="{C255838D-98F7-4683-94AE-51A7FFEB7EDD}">
      <dgm:prSet/>
      <dgm:spPr/>
      <dgm:t>
        <a:bodyPr/>
        <a:lstStyle/>
        <a:p>
          <a:endParaRPr lang="bg-BG"/>
        </a:p>
      </dgm:t>
    </dgm:pt>
    <dgm:pt modelId="{64022B5B-D88D-4532-B9CE-CFA65709FC38}">
      <dgm:prSet phldrT="[Text]"/>
      <dgm:spPr/>
      <dgm:t>
        <a:bodyPr/>
        <a:lstStyle/>
        <a:p>
          <a:r>
            <a:rPr lang="en-GB"/>
            <a:t>Active experimentation</a:t>
          </a:r>
          <a:endParaRPr lang="bg-BG"/>
        </a:p>
      </dgm:t>
    </dgm:pt>
    <dgm:pt modelId="{455954AD-5F70-49A4-B492-221AE43144F1}" type="parTrans" cxnId="{19CC2272-022F-461F-98EC-4262EAEEE3BF}">
      <dgm:prSet/>
      <dgm:spPr/>
      <dgm:t>
        <a:bodyPr/>
        <a:lstStyle/>
        <a:p>
          <a:endParaRPr lang="bg-BG"/>
        </a:p>
      </dgm:t>
    </dgm:pt>
    <dgm:pt modelId="{6B19B1BD-CF4B-4B96-BB98-7745A92E556D}" type="sibTrans" cxnId="{19CC2272-022F-461F-98EC-4262EAEEE3BF}">
      <dgm:prSet/>
      <dgm:spPr/>
      <dgm:t>
        <a:bodyPr/>
        <a:lstStyle/>
        <a:p>
          <a:endParaRPr lang="bg-BG"/>
        </a:p>
      </dgm:t>
    </dgm:pt>
    <dgm:pt modelId="{D711B98F-B677-4DFA-9181-75320E3F7A67}" type="pres">
      <dgm:prSet presAssocID="{28AA4767-398F-4557-ACC2-7CB311D68162}" presName="cycle" presStyleCnt="0">
        <dgm:presLayoutVars>
          <dgm:dir/>
          <dgm:resizeHandles val="exact"/>
        </dgm:presLayoutVars>
      </dgm:prSet>
      <dgm:spPr/>
    </dgm:pt>
    <dgm:pt modelId="{28E5D165-8B7F-4427-B80C-01298F266C52}" type="pres">
      <dgm:prSet presAssocID="{C109E5BC-D5CE-4A42-980A-45B33AF7F62B}" presName="node" presStyleLbl="node1" presStyleIdx="0" presStyleCnt="4">
        <dgm:presLayoutVars>
          <dgm:bulletEnabled val="1"/>
        </dgm:presLayoutVars>
      </dgm:prSet>
      <dgm:spPr/>
    </dgm:pt>
    <dgm:pt modelId="{DB3EA2F7-E83E-49CF-9E76-3646F2CB000D}" type="pres">
      <dgm:prSet presAssocID="{C109E5BC-D5CE-4A42-980A-45B33AF7F62B}" presName="spNode" presStyleCnt="0"/>
      <dgm:spPr/>
    </dgm:pt>
    <dgm:pt modelId="{DB9AA593-CC54-4EB2-B49A-4D190FAEEDF9}" type="pres">
      <dgm:prSet presAssocID="{C5242E62-DA04-4A0B-B719-8126D64CA210}" presName="sibTrans" presStyleLbl="sibTrans1D1" presStyleIdx="0" presStyleCnt="4"/>
      <dgm:spPr/>
    </dgm:pt>
    <dgm:pt modelId="{B28804D1-C732-4757-8AE1-5C43E6146A1D}" type="pres">
      <dgm:prSet presAssocID="{DEC25711-4C29-4E62-AD35-29E8393E9B53}" presName="node" presStyleLbl="node1" presStyleIdx="1" presStyleCnt="4">
        <dgm:presLayoutVars>
          <dgm:bulletEnabled val="1"/>
        </dgm:presLayoutVars>
      </dgm:prSet>
      <dgm:spPr/>
    </dgm:pt>
    <dgm:pt modelId="{B1045279-EB03-4399-AE31-17AAA7681DD7}" type="pres">
      <dgm:prSet presAssocID="{DEC25711-4C29-4E62-AD35-29E8393E9B53}" presName="spNode" presStyleCnt="0"/>
      <dgm:spPr/>
    </dgm:pt>
    <dgm:pt modelId="{F5D3C391-B91B-480C-8467-39FA39AFCC36}" type="pres">
      <dgm:prSet presAssocID="{7F3A4B30-4E01-4766-9E0A-653B99CD3E32}" presName="sibTrans" presStyleLbl="sibTrans1D1" presStyleIdx="1" presStyleCnt="4"/>
      <dgm:spPr/>
    </dgm:pt>
    <dgm:pt modelId="{108B5013-1398-473B-9066-A9C2824BAF26}" type="pres">
      <dgm:prSet presAssocID="{1A3BF0B7-5B52-44FD-9155-82B45EDE95F0}" presName="node" presStyleLbl="node1" presStyleIdx="2" presStyleCnt="4">
        <dgm:presLayoutVars>
          <dgm:bulletEnabled val="1"/>
        </dgm:presLayoutVars>
      </dgm:prSet>
      <dgm:spPr/>
    </dgm:pt>
    <dgm:pt modelId="{095E5F88-0456-47B2-A488-F4433BBA42A3}" type="pres">
      <dgm:prSet presAssocID="{1A3BF0B7-5B52-44FD-9155-82B45EDE95F0}" presName="spNode" presStyleCnt="0"/>
      <dgm:spPr/>
    </dgm:pt>
    <dgm:pt modelId="{642B083F-AC27-4ACB-91FD-832637E25579}" type="pres">
      <dgm:prSet presAssocID="{B534145C-1174-4231-B489-734E21DB68E6}" presName="sibTrans" presStyleLbl="sibTrans1D1" presStyleIdx="2" presStyleCnt="4"/>
      <dgm:spPr/>
    </dgm:pt>
    <dgm:pt modelId="{B4B3471F-44DB-47E0-AD5E-D961966F2CCE}" type="pres">
      <dgm:prSet presAssocID="{64022B5B-D88D-4532-B9CE-CFA65709FC38}" presName="node" presStyleLbl="node1" presStyleIdx="3" presStyleCnt="4">
        <dgm:presLayoutVars>
          <dgm:bulletEnabled val="1"/>
        </dgm:presLayoutVars>
      </dgm:prSet>
      <dgm:spPr/>
    </dgm:pt>
    <dgm:pt modelId="{3527F3D9-EC46-4D9B-99C1-3A66105EAE12}" type="pres">
      <dgm:prSet presAssocID="{64022B5B-D88D-4532-B9CE-CFA65709FC38}" presName="spNode" presStyleCnt="0"/>
      <dgm:spPr/>
    </dgm:pt>
    <dgm:pt modelId="{925DED95-3897-4564-A97A-4A3DE6AA7F3B}" type="pres">
      <dgm:prSet presAssocID="{6B19B1BD-CF4B-4B96-BB98-7745A92E556D}" presName="sibTrans" presStyleLbl="sibTrans1D1" presStyleIdx="3" presStyleCnt="4"/>
      <dgm:spPr/>
    </dgm:pt>
  </dgm:ptLst>
  <dgm:cxnLst>
    <dgm:cxn modelId="{23381B0E-82D9-476D-95B3-952C4650A759}" srcId="{28AA4767-398F-4557-ACC2-7CB311D68162}" destId="{DEC25711-4C29-4E62-AD35-29E8393E9B53}" srcOrd="1" destOrd="0" parTransId="{74A30052-4843-410D-8AA5-CCE6ACE4BBDE}" sibTransId="{7F3A4B30-4E01-4766-9E0A-653B99CD3E32}"/>
    <dgm:cxn modelId="{827D1A5B-4EC9-46CB-B744-B97840A1BFBD}" type="presOf" srcId="{C5242E62-DA04-4A0B-B719-8126D64CA210}" destId="{DB9AA593-CC54-4EB2-B49A-4D190FAEEDF9}" srcOrd="0" destOrd="0" presId="urn:microsoft.com/office/officeart/2005/8/layout/cycle5"/>
    <dgm:cxn modelId="{3FA1595C-E68B-4B8D-86EF-AE8A772BC570}" type="presOf" srcId="{DEC25711-4C29-4E62-AD35-29E8393E9B53}" destId="{B28804D1-C732-4757-8AE1-5C43E6146A1D}" srcOrd="0" destOrd="0" presId="urn:microsoft.com/office/officeart/2005/8/layout/cycle5"/>
    <dgm:cxn modelId="{F628EC6D-A009-45BD-A200-66C384223741}" srcId="{28AA4767-398F-4557-ACC2-7CB311D68162}" destId="{C109E5BC-D5CE-4A42-980A-45B33AF7F62B}" srcOrd="0" destOrd="0" parTransId="{4750171E-3A86-41E0-969B-FF85418433C0}" sibTransId="{C5242E62-DA04-4A0B-B719-8126D64CA210}"/>
    <dgm:cxn modelId="{2C6C696F-865D-41D0-920C-2C32AE494571}" type="presOf" srcId="{B534145C-1174-4231-B489-734E21DB68E6}" destId="{642B083F-AC27-4ACB-91FD-832637E25579}" srcOrd="0" destOrd="0" presId="urn:microsoft.com/office/officeart/2005/8/layout/cycle5"/>
    <dgm:cxn modelId="{19CC2272-022F-461F-98EC-4262EAEEE3BF}" srcId="{28AA4767-398F-4557-ACC2-7CB311D68162}" destId="{64022B5B-D88D-4532-B9CE-CFA65709FC38}" srcOrd="3" destOrd="0" parTransId="{455954AD-5F70-49A4-B492-221AE43144F1}" sibTransId="{6B19B1BD-CF4B-4B96-BB98-7745A92E556D}"/>
    <dgm:cxn modelId="{5460A179-74B1-4867-8526-F835D8A92C54}" type="presOf" srcId="{28AA4767-398F-4557-ACC2-7CB311D68162}" destId="{D711B98F-B677-4DFA-9181-75320E3F7A67}" srcOrd="0" destOrd="0" presId="urn:microsoft.com/office/officeart/2005/8/layout/cycle5"/>
    <dgm:cxn modelId="{D2AADF79-2DEB-4878-8729-0F3DA7E2F19F}" type="presOf" srcId="{1A3BF0B7-5B52-44FD-9155-82B45EDE95F0}" destId="{108B5013-1398-473B-9066-A9C2824BAF26}" srcOrd="0" destOrd="0" presId="urn:microsoft.com/office/officeart/2005/8/layout/cycle5"/>
    <dgm:cxn modelId="{7DA0DE7E-FC11-46E4-9F25-9992F4FFABB9}" type="presOf" srcId="{7F3A4B30-4E01-4766-9E0A-653B99CD3E32}" destId="{F5D3C391-B91B-480C-8467-39FA39AFCC36}" srcOrd="0" destOrd="0" presId="urn:microsoft.com/office/officeart/2005/8/layout/cycle5"/>
    <dgm:cxn modelId="{C255838D-98F7-4683-94AE-51A7FFEB7EDD}" srcId="{28AA4767-398F-4557-ACC2-7CB311D68162}" destId="{1A3BF0B7-5B52-44FD-9155-82B45EDE95F0}" srcOrd="2" destOrd="0" parTransId="{6ED36DB6-2369-48A3-A209-E0BA73992325}" sibTransId="{B534145C-1174-4231-B489-734E21DB68E6}"/>
    <dgm:cxn modelId="{65C17A9C-CFE9-486C-9C24-3C0C71958DD2}" type="presOf" srcId="{6B19B1BD-CF4B-4B96-BB98-7745A92E556D}" destId="{925DED95-3897-4564-A97A-4A3DE6AA7F3B}" srcOrd="0" destOrd="0" presId="urn:microsoft.com/office/officeart/2005/8/layout/cycle5"/>
    <dgm:cxn modelId="{F0EC6DD3-D1BF-477E-B34B-A813C9380B65}" type="presOf" srcId="{C109E5BC-D5CE-4A42-980A-45B33AF7F62B}" destId="{28E5D165-8B7F-4427-B80C-01298F266C52}" srcOrd="0" destOrd="0" presId="urn:microsoft.com/office/officeart/2005/8/layout/cycle5"/>
    <dgm:cxn modelId="{9FA79EED-CB1B-4C74-9252-6F3ABC18F654}" type="presOf" srcId="{64022B5B-D88D-4532-B9CE-CFA65709FC38}" destId="{B4B3471F-44DB-47E0-AD5E-D961966F2CCE}" srcOrd="0" destOrd="0" presId="urn:microsoft.com/office/officeart/2005/8/layout/cycle5"/>
    <dgm:cxn modelId="{E85F64A3-B109-4D3D-9F16-ED823B1FA2B8}" type="presParOf" srcId="{D711B98F-B677-4DFA-9181-75320E3F7A67}" destId="{28E5D165-8B7F-4427-B80C-01298F266C52}" srcOrd="0" destOrd="0" presId="urn:microsoft.com/office/officeart/2005/8/layout/cycle5"/>
    <dgm:cxn modelId="{58E713F7-4409-44BE-ABBF-A9FCF7467F82}" type="presParOf" srcId="{D711B98F-B677-4DFA-9181-75320E3F7A67}" destId="{DB3EA2F7-E83E-49CF-9E76-3646F2CB000D}" srcOrd="1" destOrd="0" presId="urn:microsoft.com/office/officeart/2005/8/layout/cycle5"/>
    <dgm:cxn modelId="{86A9E5F5-B3F8-4A3A-A8E4-99FDD6CB8360}" type="presParOf" srcId="{D711B98F-B677-4DFA-9181-75320E3F7A67}" destId="{DB9AA593-CC54-4EB2-B49A-4D190FAEEDF9}" srcOrd="2" destOrd="0" presId="urn:microsoft.com/office/officeart/2005/8/layout/cycle5"/>
    <dgm:cxn modelId="{10841DFC-6F5F-4725-8374-2823378410A8}" type="presParOf" srcId="{D711B98F-B677-4DFA-9181-75320E3F7A67}" destId="{B28804D1-C732-4757-8AE1-5C43E6146A1D}" srcOrd="3" destOrd="0" presId="urn:microsoft.com/office/officeart/2005/8/layout/cycle5"/>
    <dgm:cxn modelId="{CE83B9DF-43D0-44D8-9599-A95C2018DE46}" type="presParOf" srcId="{D711B98F-B677-4DFA-9181-75320E3F7A67}" destId="{B1045279-EB03-4399-AE31-17AAA7681DD7}" srcOrd="4" destOrd="0" presId="urn:microsoft.com/office/officeart/2005/8/layout/cycle5"/>
    <dgm:cxn modelId="{93858219-6A7B-4033-A102-96E34EF850DD}" type="presParOf" srcId="{D711B98F-B677-4DFA-9181-75320E3F7A67}" destId="{F5D3C391-B91B-480C-8467-39FA39AFCC36}" srcOrd="5" destOrd="0" presId="urn:microsoft.com/office/officeart/2005/8/layout/cycle5"/>
    <dgm:cxn modelId="{93DF372E-8C64-4058-A276-4C09FD89CEBE}" type="presParOf" srcId="{D711B98F-B677-4DFA-9181-75320E3F7A67}" destId="{108B5013-1398-473B-9066-A9C2824BAF26}" srcOrd="6" destOrd="0" presId="urn:microsoft.com/office/officeart/2005/8/layout/cycle5"/>
    <dgm:cxn modelId="{B21F7787-5900-44A4-8793-98FEC89834EE}" type="presParOf" srcId="{D711B98F-B677-4DFA-9181-75320E3F7A67}" destId="{095E5F88-0456-47B2-A488-F4433BBA42A3}" srcOrd="7" destOrd="0" presId="urn:microsoft.com/office/officeart/2005/8/layout/cycle5"/>
    <dgm:cxn modelId="{1D3911A3-4375-4FBB-8A2F-B43D0D86D0E0}" type="presParOf" srcId="{D711B98F-B677-4DFA-9181-75320E3F7A67}" destId="{642B083F-AC27-4ACB-91FD-832637E25579}" srcOrd="8" destOrd="0" presId="urn:microsoft.com/office/officeart/2005/8/layout/cycle5"/>
    <dgm:cxn modelId="{0D53DA97-E6DC-4E20-8445-0C7A42EC9010}" type="presParOf" srcId="{D711B98F-B677-4DFA-9181-75320E3F7A67}" destId="{B4B3471F-44DB-47E0-AD5E-D961966F2CCE}" srcOrd="9" destOrd="0" presId="urn:microsoft.com/office/officeart/2005/8/layout/cycle5"/>
    <dgm:cxn modelId="{E7E3829E-A81A-47E9-B412-8E4B7615A883}" type="presParOf" srcId="{D711B98F-B677-4DFA-9181-75320E3F7A67}" destId="{3527F3D9-EC46-4D9B-99C1-3A66105EAE12}" srcOrd="10" destOrd="0" presId="urn:microsoft.com/office/officeart/2005/8/layout/cycle5"/>
    <dgm:cxn modelId="{5D05B765-49AD-4506-9A07-06BF888CDA7D}" type="presParOf" srcId="{D711B98F-B677-4DFA-9181-75320E3F7A67}" destId="{925DED95-3897-4564-A97A-4A3DE6AA7F3B}" srcOrd="11" destOrd="0" presId="urn:microsoft.com/office/officeart/2005/8/layout/cycle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A29D62F-45CC-4909-8883-0B0844818DF9}" type="doc">
      <dgm:prSet loTypeId="urn:microsoft.com/office/officeart/2005/8/layout/cycle2" loCatId="cycle" qsTypeId="urn:microsoft.com/office/officeart/2005/8/quickstyle/3d3" qsCatId="3D" csTypeId="urn:microsoft.com/office/officeart/2005/8/colors/colorful1" csCatId="colorful" phldr="1"/>
      <dgm:spPr/>
      <dgm:t>
        <a:bodyPr/>
        <a:lstStyle/>
        <a:p>
          <a:endParaRPr lang="bg-BG"/>
        </a:p>
      </dgm:t>
    </dgm:pt>
    <dgm:pt modelId="{B059AC62-7D8D-47B3-B56C-42E109EE011B}">
      <dgm:prSet phldrT="[Text]"/>
      <dgm:spPr/>
      <dgm:t>
        <a:bodyPr/>
        <a:lstStyle/>
        <a:p>
          <a:r>
            <a:rPr lang="en-GB"/>
            <a:t>Description</a:t>
          </a:r>
          <a:endParaRPr lang="bg-BG"/>
        </a:p>
      </dgm:t>
    </dgm:pt>
    <dgm:pt modelId="{E45B03A7-61C6-4380-91FC-5110D4A300B4}" type="parTrans" cxnId="{1AE1A47D-9BDE-4D4B-8E77-784885E68635}">
      <dgm:prSet/>
      <dgm:spPr/>
      <dgm:t>
        <a:bodyPr/>
        <a:lstStyle/>
        <a:p>
          <a:endParaRPr lang="bg-BG"/>
        </a:p>
      </dgm:t>
    </dgm:pt>
    <dgm:pt modelId="{E15AD440-8937-41A5-AD69-91C85CEDA7A9}" type="sibTrans" cxnId="{1AE1A47D-9BDE-4D4B-8E77-784885E68635}">
      <dgm:prSet/>
      <dgm:spPr/>
      <dgm:t>
        <a:bodyPr/>
        <a:lstStyle/>
        <a:p>
          <a:endParaRPr lang="bg-BG"/>
        </a:p>
      </dgm:t>
    </dgm:pt>
    <dgm:pt modelId="{0802AED9-FC7D-4FDE-A0EA-1B2008BE6E2A}">
      <dgm:prSet phldrT="[Text]"/>
      <dgm:spPr/>
      <dgm:t>
        <a:bodyPr/>
        <a:lstStyle/>
        <a:p>
          <a:r>
            <a:rPr lang="en-US" dirty="0"/>
            <a:t>Evaluation</a:t>
          </a:r>
          <a:endParaRPr lang="bg-BG"/>
        </a:p>
      </dgm:t>
    </dgm:pt>
    <dgm:pt modelId="{402AEBE6-FE84-4775-9606-6EE37892DC27}" type="parTrans" cxnId="{842DB1E5-655E-4C8C-868C-CB427D9DFC91}">
      <dgm:prSet/>
      <dgm:spPr/>
      <dgm:t>
        <a:bodyPr/>
        <a:lstStyle/>
        <a:p>
          <a:endParaRPr lang="bg-BG"/>
        </a:p>
      </dgm:t>
    </dgm:pt>
    <dgm:pt modelId="{BF8D37C6-7AE4-4984-B8A3-FE28EA07FA18}" type="sibTrans" cxnId="{842DB1E5-655E-4C8C-868C-CB427D9DFC91}">
      <dgm:prSet/>
      <dgm:spPr/>
      <dgm:t>
        <a:bodyPr/>
        <a:lstStyle/>
        <a:p>
          <a:endParaRPr lang="bg-BG"/>
        </a:p>
      </dgm:t>
    </dgm:pt>
    <dgm:pt modelId="{6DB69D46-E5C3-4542-BAFC-0F05B2435CF1}">
      <dgm:prSet phldrT="[Text]"/>
      <dgm:spPr/>
      <dgm:t>
        <a:bodyPr/>
        <a:lstStyle/>
        <a:p>
          <a:r>
            <a:rPr lang="en-US" dirty="0"/>
            <a:t>Analysis</a:t>
          </a:r>
          <a:endParaRPr lang="bg-BG"/>
        </a:p>
      </dgm:t>
    </dgm:pt>
    <dgm:pt modelId="{1EBA9E65-5C4A-4924-9909-CC2681EA94A5}" type="parTrans" cxnId="{770FFD0D-5002-4AA9-8A52-B1E6CFA26336}">
      <dgm:prSet/>
      <dgm:spPr/>
      <dgm:t>
        <a:bodyPr/>
        <a:lstStyle/>
        <a:p>
          <a:endParaRPr lang="bg-BG"/>
        </a:p>
      </dgm:t>
    </dgm:pt>
    <dgm:pt modelId="{C44A0089-FB01-40A6-BA66-F88D09D8A2A1}" type="sibTrans" cxnId="{770FFD0D-5002-4AA9-8A52-B1E6CFA26336}">
      <dgm:prSet/>
      <dgm:spPr/>
      <dgm:t>
        <a:bodyPr/>
        <a:lstStyle/>
        <a:p>
          <a:endParaRPr lang="bg-BG"/>
        </a:p>
      </dgm:t>
    </dgm:pt>
    <dgm:pt modelId="{FBD2CFB7-3C16-4019-B811-B2347EDE90D7}">
      <dgm:prSet phldrT="[Text]"/>
      <dgm:spPr/>
      <dgm:t>
        <a:bodyPr/>
        <a:lstStyle/>
        <a:p>
          <a:r>
            <a:rPr lang="en-US" dirty="0"/>
            <a:t>Conclusion</a:t>
          </a:r>
          <a:endParaRPr lang="bg-BG"/>
        </a:p>
      </dgm:t>
    </dgm:pt>
    <dgm:pt modelId="{343DDF69-F518-44EE-93F9-453197FDD84C}" type="parTrans" cxnId="{F17BB174-6E38-404A-BFB5-BD92D35D6A2C}">
      <dgm:prSet/>
      <dgm:spPr/>
      <dgm:t>
        <a:bodyPr/>
        <a:lstStyle/>
        <a:p>
          <a:endParaRPr lang="bg-BG"/>
        </a:p>
      </dgm:t>
    </dgm:pt>
    <dgm:pt modelId="{A56E7EE1-0C55-4B68-803B-4617BC490CA2}" type="sibTrans" cxnId="{F17BB174-6E38-404A-BFB5-BD92D35D6A2C}">
      <dgm:prSet/>
      <dgm:spPr/>
      <dgm:t>
        <a:bodyPr/>
        <a:lstStyle/>
        <a:p>
          <a:endParaRPr lang="bg-BG"/>
        </a:p>
      </dgm:t>
    </dgm:pt>
    <dgm:pt modelId="{D01675CC-FE29-4D1F-8F4D-08489B811298}">
      <dgm:prSet phldrT="[Text]"/>
      <dgm:spPr/>
      <dgm:t>
        <a:bodyPr/>
        <a:lstStyle/>
        <a:p>
          <a:r>
            <a:rPr lang="en-US" dirty="0"/>
            <a:t>Action Plan</a:t>
          </a:r>
          <a:endParaRPr lang="bg-BG"/>
        </a:p>
      </dgm:t>
    </dgm:pt>
    <dgm:pt modelId="{89F2AAEE-D0FD-4EBD-9D44-BF35D697FFC8}" type="parTrans" cxnId="{9BED7C64-9FFF-4C70-8A30-9C96CD56443C}">
      <dgm:prSet/>
      <dgm:spPr/>
      <dgm:t>
        <a:bodyPr/>
        <a:lstStyle/>
        <a:p>
          <a:endParaRPr lang="bg-BG"/>
        </a:p>
      </dgm:t>
    </dgm:pt>
    <dgm:pt modelId="{897AB5E1-C4F9-45A5-9441-094B9B552020}" type="sibTrans" cxnId="{9BED7C64-9FFF-4C70-8A30-9C96CD56443C}">
      <dgm:prSet/>
      <dgm:spPr/>
      <dgm:t>
        <a:bodyPr/>
        <a:lstStyle/>
        <a:p>
          <a:endParaRPr lang="bg-BG"/>
        </a:p>
      </dgm:t>
    </dgm:pt>
    <dgm:pt modelId="{0DFA8640-7869-4D51-A3EB-34846DAAB9C7}">
      <dgm:prSet/>
      <dgm:spPr/>
      <dgm:t>
        <a:bodyPr/>
        <a:lstStyle/>
        <a:p>
          <a:r>
            <a:rPr lang="en-US" dirty="0"/>
            <a:t>Feelings</a:t>
          </a:r>
          <a:endParaRPr lang="bg-BG"/>
        </a:p>
      </dgm:t>
    </dgm:pt>
    <dgm:pt modelId="{DC92520F-DE6D-4683-A57E-8BC3C1F2A4B8}" type="parTrans" cxnId="{5200BA5B-9E6F-492B-BDB6-ED403BE62AE9}">
      <dgm:prSet/>
      <dgm:spPr/>
      <dgm:t>
        <a:bodyPr/>
        <a:lstStyle/>
        <a:p>
          <a:endParaRPr lang="bg-BG"/>
        </a:p>
      </dgm:t>
    </dgm:pt>
    <dgm:pt modelId="{BA955A41-43B3-4EF7-9FE0-14C8EDF27436}" type="sibTrans" cxnId="{5200BA5B-9E6F-492B-BDB6-ED403BE62AE9}">
      <dgm:prSet/>
      <dgm:spPr/>
      <dgm:t>
        <a:bodyPr/>
        <a:lstStyle/>
        <a:p>
          <a:endParaRPr lang="bg-BG"/>
        </a:p>
      </dgm:t>
    </dgm:pt>
    <dgm:pt modelId="{8C9CF633-9A3B-4874-9ADF-6403E35BC19C}" type="pres">
      <dgm:prSet presAssocID="{CA29D62F-45CC-4909-8883-0B0844818DF9}" presName="cycle" presStyleCnt="0">
        <dgm:presLayoutVars>
          <dgm:dir/>
          <dgm:resizeHandles val="exact"/>
        </dgm:presLayoutVars>
      </dgm:prSet>
      <dgm:spPr/>
    </dgm:pt>
    <dgm:pt modelId="{1F01461A-DC7F-4906-8436-CC687ABA7B11}" type="pres">
      <dgm:prSet presAssocID="{B059AC62-7D8D-47B3-B56C-42E109EE011B}" presName="node" presStyleLbl="node1" presStyleIdx="0" presStyleCnt="6">
        <dgm:presLayoutVars>
          <dgm:bulletEnabled val="1"/>
        </dgm:presLayoutVars>
      </dgm:prSet>
      <dgm:spPr/>
    </dgm:pt>
    <dgm:pt modelId="{4BEDDA8A-5384-416E-832E-A01F1C202F7E}" type="pres">
      <dgm:prSet presAssocID="{E15AD440-8937-41A5-AD69-91C85CEDA7A9}" presName="sibTrans" presStyleLbl="sibTrans2D1" presStyleIdx="0" presStyleCnt="6"/>
      <dgm:spPr/>
    </dgm:pt>
    <dgm:pt modelId="{53488B81-9EC7-48B5-AD09-D9D0007BACFD}" type="pres">
      <dgm:prSet presAssocID="{E15AD440-8937-41A5-AD69-91C85CEDA7A9}" presName="connectorText" presStyleLbl="sibTrans2D1" presStyleIdx="0" presStyleCnt="6"/>
      <dgm:spPr/>
    </dgm:pt>
    <dgm:pt modelId="{4999C40D-1F2D-4697-9A3E-392585E1E09A}" type="pres">
      <dgm:prSet presAssocID="{0DFA8640-7869-4D51-A3EB-34846DAAB9C7}" presName="node" presStyleLbl="node1" presStyleIdx="1" presStyleCnt="6">
        <dgm:presLayoutVars>
          <dgm:bulletEnabled val="1"/>
        </dgm:presLayoutVars>
      </dgm:prSet>
      <dgm:spPr/>
    </dgm:pt>
    <dgm:pt modelId="{834EFEAD-5A13-4355-B36A-2FE190C9D373}" type="pres">
      <dgm:prSet presAssocID="{BA955A41-43B3-4EF7-9FE0-14C8EDF27436}" presName="sibTrans" presStyleLbl="sibTrans2D1" presStyleIdx="1" presStyleCnt="6"/>
      <dgm:spPr/>
    </dgm:pt>
    <dgm:pt modelId="{1956EEA0-E53B-4E05-BC83-ACFD4214E498}" type="pres">
      <dgm:prSet presAssocID="{BA955A41-43B3-4EF7-9FE0-14C8EDF27436}" presName="connectorText" presStyleLbl="sibTrans2D1" presStyleIdx="1" presStyleCnt="6"/>
      <dgm:spPr/>
    </dgm:pt>
    <dgm:pt modelId="{8A955530-1249-45ED-9747-72CF2E60C0A5}" type="pres">
      <dgm:prSet presAssocID="{0802AED9-FC7D-4FDE-A0EA-1B2008BE6E2A}" presName="node" presStyleLbl="node1" presStyleIdx="2" presStyleCnt="6">
        <dgm:presLayoutVars>
          <dgm:bulletEnabled val="1"/>
        </dgm:presLayoutVars>
      </dgm:prSet>
      <dgm:spPr/>
    </dgm:pt>
    <dgm:pt modelId="{170AC9AC-1F63-4E95-8515-F3E28F6315E4}" type="pres">
      <dgm:prSet presAssocID="{BF8D37C6-7AE4-4984-B8A3-FE28EA07FA18}" presName="sibTrans" presStyleLbl="sibTrans2D1" presStyleIdx="2" presStyleCnt="6"/>
      <dgm:spPr/>
    </dgm:pt>
    <dgm:pt modelId="{C2166EB3-84E8-4B7C-8888-B78DFEA38CAB}" type="pres">
      <dgm:prSet presAssocID="{BF8D37C6-7AE4-4984-B8A3-FE28EA07FA18}" presName="connectorText" presStyleLbl="sibTrans2D1" presStyleIdx="2" presStyleCnt="6"/>
      <dgm:spPr/>
    </dgm:pt>
    <dgm:pt modelId="{C6D388F1-B820-49CF-91AD-493F73BFA117}" type="pres">
      <dgm:prSet presAssocID="{6DB69D46-E5C3-4542-BAFC-0F05B2435CF1}" presName="node" presStyleLbl="node1" presStyleIdx="3" presStyleCnt="6">
        <dgm:presLayoutVars>
          <dgm:bulletEnabled val="1"/>
        </dgm:presLayoutVars>
      </dgm:prSet>
      <dgm:spPr/>
    </dgm:pt>
    <dgm:pt modelId="{AC4913CA-831D-498D-A1CF-F531BF92A09D}" type="pres">
      <dgm:prSet presAssocID="{C44A0089-FB01-40A6-BA66-F88D09D8A2A1}" presName="sibTrans" presStyleLbl="sibTrans2D1" presStyleIdx="3" presStyleCnt="6"/>
      <dgm:spPr/>
    </dgm:pt>
    <dgm:pt modelId="{AA63D755-5274-4898-9C36-91661612DD6D}" type="pres">
      <dgm:prSet presAssocID="{C44A0089-FB01-40A6-BA66-F88D09D8A2A1}" presName="connectorText" presStyleLbl="sibTrans2D1" presStyleIdx="3" presStyleCnt="6"/>
      <dgm:spPr/>
    </dgm:pt>
    <dgm:pt modelId="{E360B887-826F-4AB2-88CF-E485D3B3AC92}" type="pres">
      <dgm:prSet presAssocID="{FBD2CFB7-3C16-4019-B811-B2347EDE90D7}" presName="node" presStyleLbl="node1" presStyleIdx="4" presStyleCnt="6">
        <dgm:presLayoutVars>
          <dgm:bulletEnabled val="1"/>
        </dgm:presLayoutVars>
      </dgm:prSet>
      <dgm:spPr/>
    </dgm:pt>
    <dgm:pt modelId="{C9521F7F-0204-45D0-B632-A04F45A51A32}" type="pres">
      <dgm:prSet presAssocID="{A56E7EE1-0C55-4B68-803B-4617BC490CA2}" presName="sibTrans" presStyleLbl="sibTrans2D1" presStyleIdx="4" presStyleCnt="6"/>
      <dgm:spPr/>
    </dgm:pt>
    <dgm:pt modelId="{3855B9BD-7380-446F-9089-7A333A4C278A}" type="pres">
      <dgm:prSet presAssocID="{A56E7EE1-0C55-4B68-803B-4617BC490CA2}" presName="connectorText" presStyleLbl="sibTrans2D1" presStyleIdx="4" presStyleCnt="6"/>
      <dgm:spPr/>
    </dgm:pt>
    <dgm:pt modelId="{888051F6-BB18-45A5-B0FD-D3E1805B695F}" type="pres">
      <dgm:prSet presAssocID="{D01675CC-FE29-4D1F-8F4D-08489B811298}" presName="node" presStyleLbl="node1" presStyleIdx="5" presStyleCnt="6">
        <dgm:presLayoutVars>
          <dgm:bulletEnabled val="1"/>
        </dgm:presLayoutVars>
      </dgm:prSet>
      <dgm:spPr/>
    </dgm:pt>
    <dgm:pt modelId="{9FDBF62A-1A73-47B0-8B7A-B43DD142CEFB}" type="pres">
      <dgm:prSet presAssocID="{897AB5E1-C4F9-45A5-9441-094B9B552020}" presName="sibTrans" presStyleLbl="sibTrans2D1" presStyleIdx="5" presStyleCnt="6"/>
      <dgm:spPr/>
    </dgm:pt>
    <dgm:pt modelId="{0428F054-CD71-4A46-9BF3-48A75E20B37A}" type="pres">
      <dgm:prSet presAssocID="{897AB5E1-C4F9-45A5-9441-094B9B552020}" presName="connectorText" presStyleLbl="sibTrans2D1" presStyleIdx="5" presStyleCnt="6"/>
      <dgm:spPr/>
    </dgm:pt>
  </dgm:ptLst>
  <dgm:cxnLst>
    <dgm:cxn modelId="{770FFD0D-5002-4AA9-8A52-B1E6CFA26336}" srcId="{CA29D62F-45CC-4909-8883-0B0844818DF9}" destId="{6DB69D46-E5C3-4542-BAFC-0F05B2435CF1}" srcOrd="3" destOrd="0" parTransId="{1EBA9E65-5C4A-4924-9909-CC2681EA94A5}" sibTransId="{C44A0089-FB01-40A6-BA66-F88D09D8A2A1}"/>
    <dgm:cxn modelId="{4A6EAA0F-DCA3-49C3-A6A3-436EEA384ED3}" type="presOf" srcId="{BA955A41-43B3-4EF7-9FE0-14C8EDF27436}" destId="{834EFEAD-5A13-4355-B36A-2FE190C9D373}" srcOrd="0" destOrd="0" presId="urn:microsoft.com/office/officeart/2005/8/layout/cycle2"/>
    <dgm:cxn modelId="{07359811-AF9B-4EA2-B00D-7C31C9C6A81A}" type="presOf" srcId="{D01675CC-FE29-4D1F-8F4D-08489B811298}" destId="{888051F6-BB18-45A5-B0FD-D3E1805B695F}" srcOrd="0" destOrd="0" presId="urn:microsoft.com/office/officeart/2005/8/layout/cycle2"/>
    <dgm:cxn modelId="{A93CCB22-AC1A-42DE-BDA6-8DFF78FC5247}" type="presOf" srcId="{CA29D62F-45CC-4909-8883-0B0844818DF9}" destId="{8C9CF633-9A3B-4874-9ADF-6403E35BC19C}" srcOrd="0" destOrd="0" presId="urn:microsoft.com/office/officeart/2005/8/layout/cycle2"/>
    <dgm:cxn modelId="{7BE3DD2F-F489-4070-B6EB-190E37144081}" type="presOf" srcId="{6DB69D46-E5C3-4542-BAFC-0F05B2435CF1}" destId="{C6D388F1-B820-49CF-91AD-493F73BFA117}" srcOrd="0" destOrd="0" presId="urn:microsoft.com/office/officeart/2005/8/layout/cycle2"/>
    <dgm:cxn modelId="{5C252A5B-F897-452B-B44A-44F76BA2105A}" type="presOf" srcId="{E15AD440-8937-41A5-AD69-91C85CEDA7A9}" destId="{4BEDDA8A-5384-416E-832E-A01F1C202F7E}" srcOrd="0" destOrd="0" presId="urn:microsoft.com/office/officeart/2005/8/layout/cycle2"/>
    <dgm:cxn modelId="{5200BA5B-9E6F-492B-BDB6-ED403BE62AE9}" srcId="{CA29D62F-45CC-4909-8883-0B0844818DF9}" destId="{0DFA8640-7869-4D51-A3EB-34846DAAB9C7}" srcOrd="1" destOrd="0" parTransId="{DC92520F-DE6D-4683-A57E-8BC3C1F2A4B8}" sibTransId="{BA955A41-43B3-4EF7-9FE0-14C8EDF27436}"/>
    <dgm:cxn modelId="{9BED7C64-9FFF-4C70-8A30-9C96CD56443C}" srcId="{CA29D62F-45CC-4909-8883-0B0844818DF9}" destId="{D01675CC-FE29-4D1F-8F4D-08489B811298}" srcOrd="5" destOrd="0" parTransId="{89F2AAEE-D0FD-4EBD-9D44-BF35D697FFC8}" sibTransId="{897AB5E1-C4F9-45A5-9441-094B9B552020}"/>
    <dgm:cxn modelId="{13A0BF4E-6CDF-415B-A585-9B393DD030BF}" type="presOf" srcId="{897AB5E1-C4F9-45A5-9441-094B9B552020}" destId="{0428F054-CD71-4A46-9BF3-48A75E20B37A}" srcOrd="1" destOrd="0" presId="urn:microsoft.com/office/officeart/2005/8/layout/cycle2"/>
    <dgm:cxn modelId="{79261571-65AE-460C-B35A-1D35DD9EB86A}" type="presOf" srcId="{0DFA8640-7869-4D51-A3EB-34846DAAB9C7}" destId="{4999C40D-1F2D-4697-9A3E-392585E1E09A}" srcOrd="0" destOrd="0" presId="urn:microsoft.com/office/officeart/2005/8/layout/cycle2"/>
    <dgm:cxn modelId="{56A3D571-7406-4DA0-A5D0-F5640985C90A}" type="presOf" srcId="{FBD2CFB7-3C16-4019-B811-B2347EDE90D7}" destId="{E360B887-826F-4AB2-88CF-E485D3B3AC92}" srcOrd="0" destOrd="0" presId="urn:microsoft.com/office/officeart/2005/8/layout/cycle2"/>
    <dgm:cxn modelId="{F17BB174-6E38-404A-BFB5-BD92D35D6A2C}" srcId="{CA29D62F-45CC-4909-8883-0B0844818DF9}" destId="{FBD2CFB7-3C16-4019-B811-B2347EDE90D7}" srcOrd="4" destOrd="0" parTransId="{343DDF69-F518-44EE-93F9-453197FDD84C}" sibTransId="{A56E7EE1-0C55-4B68-803B-4617BC490CA2}"/>
    <dgm:cxn modelId="{1AE1A47D-9BDE-4D4B-8E77-784885E68635}" srcId="{CA29D62F-45CC-4909-8883-0B0844818DF9}" destId="{B059AC62-7D8D-47B3-B56C-42E109EE011B}" srcOrd="0" destOrd="0" parTransId="{E45B03A7-61C6-4380-91FC-5110D4A300B4}" sibTransId="{E15AD440-8937-41A5-AD69-91C85CEDA7A9}"/>
    <dgm:cxn modelId="{0B778888-F2A1-48F1-BFDB-7A37B9278A4E}" type="presOf" srcId="{C44A0089-FB01-40A6-BA66-F88D09D8A2A1}" destId="{AA63D755-5274-4898-9C36-91661612DD6D}" srcOrd="1" destOrd="0" presId="urn:microsoft.com/office/officeart/2005/8/layout/cycle2"/>
    <dgm:cxn modelId="{5DF4288A-D718-46EF-BDB1-2AB063309E82}" type="presOf" srcId="{897AB5E1-C4F9-45A5-9441-094B9B552020}" destId="{9FDBF62A-1A73-47B0-8B7A-B43DD142CEFB}" srcOrd="0" destOrd="0" presId="urn:microsoft.com/office/officeart/2005/8/layout/cycle2"/>
    <dgm:cxn modelId="{E431228D-9580-4A63-BFB7-20751ACEFAB5}" type="presOf" srcId="{A56E7EE1-0C55-4B68-803B-4617BC490CA2}" destId="{C9521F7F-0204-45D0-B632-A04F45A51A32}" srcOrd="0" destOrd="0" presId="urn:microsoft.com/office/officeart/2005/8/layout/cycle2"/>
    <dgm:cxn modelId="{76332FBE-A7E7-4CC5-A38E-8A7CD3C399A8}" type="presOf" srcId="{BA955A41-43B3-4EF7-9FE0-14C8EDF27436}" destId="{1956EEA0-E53B-4E05-BC83-ACFD4214E498}" srcOrd="1" destOrd="0" presId="urn:microsoft.com/office/officeart/2005/8/layout/cycle2"/>
    <dgm:cxn modelId="{50FF65CB-8A18-4DE2-A672-8E0142246A9C}" type="presOf" srcId="{BF8D37C6-7AE4-4984-B8A3-FE28EA07FA18}" destId="{C2166EB3-84E8-4B7C-8888-B78DFEA38CAB}" srcOrd="1" destOrd="0" presId="urn:microsoft.com/office/officeart/2005/8/layout/cycle2"/>
    <dgm:cxn modelId="{03476FCC-0AAC-47CD-9C10-A73AC4966937}" type="presOf" srcId="{C44A0089-FB01-40A6-BA66-F88D09D8A2A1}" destId="{AC4913CA-831D-498D-A1CF-F531BF92A09D}" srcOrd="0" destOrd="0" presId="urn:microsoft.com/office/officeart/2005/8/layout/cycle2"/>
    <dgm:cxn modelId="{5C91D8CC-E909-4ABE-A2B7-5118742912B3}" type="presOf" srcId="{A56E7EE1-0C55-4B68-803B-4617BC490CA2}" destId="{3855B9BD-7380-446F-9089-7A333A4C278A}" srcOrd="1" destOrd="0" presId="urn:microsoft.com/office/officeart/2005/8/layout/cycle2"/>
    <dgm:cxn modelId="{711868D2-E865-425C-B2AA-29BE045B7943}" type="presOf" srcId="{B059AC62-7D8D-47B3-B56C-42E109EE011B}" destId="{1F01461A-DC7F-4906-8436-CC687ABA7B11}" srcOrd="0" destOrd="0" presId="urn:microsoft.com/office/officeart/2005/8/layout/cycle2"/>
    <dgm:cxn modelId="{732375D8-EE75-4508-9957-E083118DDA58}" type="presOf" srcId="{E15AD440-8937-41A5-AD69-91C85CEDA7A9}" destId="{53488B81-9EC7-48B5-AD09-D9D0007BACFD}" srcOrd="1" destOrd="0" presId="urn:microsoft.com/office/officeart/2005/8/layout/cycle2"/>
    <dgm:cxn modelId="{842DB1E5-655E-4C8C-868C-CB427D9DFC91}" srcId="{CA29D62F-45CC-4909-8883-0B0844818DF9}" destId="{0802AED9-FC7D-4FDE-A0EA-1B2008BE6E2A}" srcOrd="2" destOrd="0" parTransId="{402AEBE6-FE84-4775-9606-6EE37892DC27}" sibTransId="{BF8D37C6-7AE4-4984-B8A3-FE28EA07FA18}"/>
    <dgm:cxn modelId="{1F4B19EA-8DE0-4DCC-AD87-198A525AABF1}" type="presOf" srcId="{0802AED9-FC7D-4FDE-A0EA-1B2008BE6E2A}" destId="{8A955530-1249-45ED-9747-72CF2E60C0A5}" srcOrd="0" destOrd="0" presId="urn:microsoft.com/office/officeart/2005/8/layout/cycle2"/>
    <dgm:cxn modelId="{2ED798F8-0071-471C-8E87-514CAA0DDF5B}" type="presOf" srcId="{BF8D37C6-7AE4-4984-B8A3-FE28EA07FA18}" destId="{170AC9AC-1F63-4E95-8515-F3E28F6315E4}" srcOrd="0" destOrd="0" presId="urn:microsoft.com/office/officeart/2005/8/layout/cycle2"/>
    <dgm:cxn modelId="{4D3B2224-0854-4532-9972-9996387B13DE}" type="presParOf" srcId="{8C9CF633-9A3B-4874-9ADF-6403E35BC19C}" destId="{1F01461A-DC7F-4906-8436-CC687ABA7B11}" srcOrd="0" destOrd="0" presId="urn:microsoft.com/office/officeart/2005/8/layout/cycle2"/>
    <dgm:cxn modelId="{A42C22D0-6EB5-485B-B460-D38C851D1321}" type="presParOf" srcId="{8C9CF633-9A3B-4874-9ADF-6403E35BC19C}" destId="{4BEDDA8A-5384-416E-832E-A01F1C202F7E}" srcOrd="1" destOrd="0" presId="urn:microsoft.com/office/officeart/2005/8/layout/cycle2"/>
    <dgm:cxn modelId="{38CBE87E-4731-46FC-A716-CEC9916E3AA7}" type="presParOf" srcId="{4BEDDA8A-5384-416E-832E-A01F1C202F7E}" destId="{53488B81-9EC7-48B5-AD09-D9D0007BACFD}" srcOrd="0" destOrd="0" presId="urn:microsoft.com/office/officeart/2005/8/layout/cycle2"/>
    <dgm:cxn modelId="{9B926D1D-F17F-44C7-BBD5-457DD7BE1B32}" type="presParOf" srcId="{8C9CF633-9A3B-4874-9ADF-6403E35BC19C}" destId="{4999C40D-1F2D-4697-9A3E-392585E1E09A}" srcOrd="2" destOrd="0" presId="urn:microsoft.com/office/officeart/2005/8/layout/cycle2"/>
    <dgm:cxn modelId="{A79A8BCB-2E00-4B5D-AB85-263E57C510E9}" type="presParOf" srcId="{8C9CF633-9A3B-4874-9ADF-6403E35BC19C}" destId="{834EFEAD-5A13-4355-B36A-2FE190C9D373}" srcOrd="3" destOrd="0" presId="urn:microsoft.com/office/officeart/2005/8/layout/cycle2"/>
    <dgm:cxn modelId="{3C018357-48F5-4BFA-A78B-399F5B283D71}" type="presParOf" srcId="{834EFEAD-5A13-4355-B36A-2FE190C9D373}" destId="{1956EEA0-E53B-4E05-BC83-ACFD4214E498}" srcOrd="0" destOrd="0" presId="urn:microsoft.com/office/officeart/2005/8/layout/cycle2"/>
    <dgm:cxn modelId="{AAF639D6-37A3-46E5-A73D-67331B2994A9}" type="presParOf" srcId="{8C9CF633-9A3B-4874-9ADF-6403E35BC19C}" destId="{8A955530-1249-45ED-9747-72CF2E60C0A5}" srcOrd="4" destOrd="0" presId="urn:microsoft.com/office/officeart/2005/8/layout/cycle2"/>
    <dgm:cxn modelId="{DFAE5078-FB08-4C2C-B22A-BDF02136670C}" type="presParOf" srcId="{8C9CF633-9A3B-4874-9ADF-6403E35BC19C}" destId="{170AC9AC-1F63-4E95-8515-F3E28F6315E4}" srcOrd="5" destOrd="0" presId="urn:microsoft.com/office/officeart/2005/8/layout/cycle2"/>
    <dgm:cxn modelId="{C724DA8A-5C95-4169-B41E-642088682704}" type="presParOf" srcId="{170AC9AC-1F63-4E95-8515-F3E28F6315E4}" destId="{C2166EB3-84E8-4B7C-8888-B78DFEA38CAB}" srcOrd="0" destOrd="0" presId="urn:microsoft.com/office/officeart/2005/8/layout/cycle2"/>
    <dgm:cxn modelId="{E1D999CB-E2D4-4125-99B9-A65D3B52430C}" type="presParOf" srcId="{8C9CF633-9A3B-4874-9ADF-6403E35BC19C}" destId="{C6D388F1-B820-49CF-91AD-493F73BFA117}" srcOrd="6" destOrd="0" presId="urn:microsoft.com/office/officeart/2005/8/layout/cycle2"/>
    <dgm:cxn modelId="{0E609129-47B7-4CDD-9600-1A3FDBD20CA7}" type="presParOf" srcId="{8C9CF633-9A3B-4874-9ADF-6403E35BC19C}" destId="{AC4913CA-831D-498D-A1CF-F531BF92A09D}" srcOrd="7" destOrd="0" presId="urn:microsoft.com/office/officeart/2005/8/layout/cycle2"/>
    <dgm:cxn modelId="{DC8BC808-9147-4F0A-8F94-FF9CC3DF1843}" type="presParOf" srcId="{AC4913CA-831D-498D-A1CF-F531BF92A09D}" destId="{AA63D755-5274-4898-9C36-91661612DD6D}" srcOrd="0" destOrd="0" presId="urn:microsoft.com/office/officeart/2005/8/layout/cycle2"/>
    <dgm:cxn modelId="{249F74CF-1519-4A31-90BC-02BF0AD9E94F}" type="presParOf" srcId="{8C9CF633-9A3B-4874-9ADF-6403E35BC19C}" destId="{E360B887-826F-4AB2-88CF-E485D3B3AC92}" srcOrd="8" destOrd="0" presId="urn:microsoft.com/office/officeart/2005/8/layout/cycle2"/>
    <dgm:cxn modelId="{D2C73988-E42A-4407-95C2-2055D7CAE80D}" type="presParOf" srcId="{8C9CF633-9A3B-4874-9ADF-6403E35BC19C}" destId="{C9521F7F-0204-45D0-B632-A04F45A51A32}" srcOrd="9" destOrd="0" presId="urn:microsoft.com/office/officeart/2005/8/layout/cycle2"/>
    <dgm:cxn modelId="{4F4D4736-653D-4EE0-839B-460248C55DEA}" type="presParOf" srcId="{C9521F7F-0204-45D0-B632-A04F45A51A32}" destId="{3855B9BD-7380-446F-9089-7A333A4C278A}" srcOrd="0" destOrd="0" presId="urn:microsoft.com/office/officeart/2005/8/layout/cycle2"/>
    <dgm:cxn modelId="{7361FA07-F500-496D-8CA6-D82C9FA7C84E}" type="presParOf" srcId="{8C9CF633-9A3B-4874-9ADF-6403E35BC19C}" destId="{888051F6-BB18-45A5-B0FD-D3E1805B695F}" srcOrd="10" destOrd="0" presId="urn:microsoft.com/office/officeart/2005/8/layout/cycle2"/>
    <dgm:cxn modelId="{7DDE1272-994A-4702-A94F-A473E374F7C2}" type="presParOf" srcId="{8C9CF633-9A3B-4874-9ADF-6403E35BC19C}" destId="{9FDBF62A-1A73-47B0-8B7A-B43DD142CEFB}" srcOrd="11" destOrd="0" presId="urn:microsoft.com/office/officeart/2005/8/layout/cycle2"/>
    <dgm:cxn modelId="{33DA3253-0A03-412F-A8F8-BB7C6E8BA7BC}" type="presParOf" srcId="{9FDBF62A-1A73-47B0-8B7A-B43DD142CEFB}" destId="{0428F054-CD71-4A46-9BF3-48A75E20B37A}" srcOrd="0" destOrd="0" presId="urn:microsoft.com/office/officeart/2005/8/layout/cycle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743BCE-0A82-4E3F-B8D9-2935D6258BB5}">
      <dsp:nvSpPr>
        <dsp:cNvPr id="0" name=""/>
        <dsp:cNvSpPr/>
      </dsp:nvSpPr>
      <dsp:spPr>
        <a:xfrm>
          <a:off x="1454398" y="208025"/>
          <a:ext cx="2688336" cy="2688336"/>
        </a:xfrm>
        <a:prstGeom prst="pie">
          <a:avLst>
            <a:gd name="adj1" fmla="val 16200000"/>
            <a:gd name="adj2" fmla="val 180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Experience</a:t>
          </a:r>
          <a:endParaRPr lang="bg-BG" sz="1600" kern="1200"/>
        </a:p>
      </dsp:txBody>
      <dsp:txXfrm>
        <a:off x="2871216" y="777697"/>
        <a:ext cx="960120" cy="800100"/>
      </dsp:txXfrm>
    </dsp:sp>
    <dsp:sp modelId="{539234D2-943F-4262-B591-8DB17A4E6EC0}">
      <dsp:nvSpPr>
        <dsp:cNvPr id="0" name=""/>
        <dsp:cNvSpPr/>
      </dsp:nvSpPr>
      <dsp:spPr>
        <a:xfrm>
          <a:off x="1399032" y="304037"/>
          <a:ext cx="2688336" cy="2688336"/>
        </a:xfrm>
        <a:prstGeom prst="pie">
          <a:avLst>
            <a:gd name="adj1" fmla="val 1800000"/>
            <a:gd name="adj2" fmla="val 900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Reflection</a:t>
          </a:r>
          <a:endParaRPr lang="bg-BG" sz="1600" kern="1200"/>
        </a:p>
      </dsp:txBody>
      <dsp:txXfrm>
        <a:off x="2039112" y="2048256"/>
        <a:ext cx="1440180" cy="704088"/>
      </dsp:txXfrm>
    </dsp:sp>
    <dsp:sp modelId="{6C83246F-B186-4D8D-A78A-D06629FBB864}">
      <dsp:nvSpPr>
        <dsp:cNvPr id="0" name=""/>
        <dsp:cNvSpPr/>
      </dsp:nvSpPr>
      <dsp:spPr>
        <a:xfrm>
          <a:off x="1343665" y="208025"/>
          <a:ext cx="2688336" cy="2688336"/>
        </a:xfrm>
        <a:prstGeom prst="pie">
          <a:avLst>
            <a:gd name="adj1" fmla="val 9000000"/>
            <a:gd name="adj2" fmla="val 1620000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Action</a:t>
          </a:r>
          <a:endParaRPr lang="bg-BG" sz="1600" kern="1200"/>
        </a:p>
      </dsp:txBody>
      <dsp:txXfrm>
        <a:off x="1655064" y="777697"/>
        <a:ext cx="960120" cy="800100"/>
      </dsp:txXfrm>
    </dsp:sp>
    <dsp:sp modelId="{CA15230A-4EF0-45A7-9E8A-8E42214FA47D}">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04CD4828-034D-4AD3-8176-21EB53DE14A0}">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227D809-2A90-4E7A-A19B-DC727683FDF6}">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5E7EF8-2464-4EE4-BD4A-57151ED69FC6}">
      <dsp:nvSpPr>
        <dsp:cNvPr id="0" name=""/>
        <dsp:cNvSpPr/>
      </dsp:nvSpPr>
      <dsp:spPr>
        <a:xfrm>
          <a:off x="415" y="0"/>
          <a:ext cx="1786830" cy="1234440"/>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endParaRPr lang="bg-BG" sz="2000" kern="1200"/>
        </a:p>
      </dsp:txBody>
      <dsp:txXfrm rot="16200000">
        <a:off x="-327022" y="327437"/>
        <a:ext cx="1012240" cy="357366"/>
      </dsp:txXfrm>
    </dsp:sp>
    <dsp:sp modelId="{F19671E8-09E9-4B30-9E1A-7AFBA0F8ADE4}">
      <dsp:nvSpPr>
        <dsp:cNvPr id="0" name=""/>
        <dsp:cNvSpPr/>
      </dsp:nvSpPr>
      <dsp:spPr>
        <a:xfrm>
          <a:off x="357781" y="0"/>
          <a:ext cx="1331188" cy="123444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33731" rIns="0" bIns="0" numCol="1" spcCol="1270" anchor="t" anchorCtr="0">
          <a:noAutofit/>
        </a:bodyPr>
        <a:lstStyle/>
        <a:p>
          <a:pPr marL="0" lvl="0" indent="0" algn="l" defTabSz="1733550">
            <a:lnSpc>
              <a:spcPct val="90000"/>
            </a:lnSpc>
            <a:spcBef>
              <a:spcPct val="0"/>
            </a:spcBef>
            <a:spcAft>
              <a:spcPct val="35000"/>
            </a:spcAft>
            <a:buNone/>
          </a:pPr>
          <a:r>
            <a:rPr lang="en-GB" sz="3900" kern="1200"/>
            <a:t>What?</a:t>
          </a:r>
          <a:endParaRPr lang="bg-BG" sz="3900" kern="1200"/>
        </a:p>
      </dsp:txBody>
      <dsp:txXfrm>
        <a:off x="357781" y="0"/>
        <a:ext cx="1331188" cy="1234440"/>
      </dsp:txXfrm>
    </dsp:sp>
    <dsp:sp modelId="{0B42FF23-91E0-4B5D-9AD9-BEB0CC5BD1D2}">
      <dsp:nvSpPr>
        <dsp:cNvPr id="0" name=""/>
        <dsp:cNvSpPr/>
      </dsp:nvSpPr>
      <dsp:spPr>
        <a:xfrm>
          <a:off x="1849784" y="0"/>
          <a:ext cx="1786830" cy="1234440"/>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   </a:t>
          </a:r>
          <a:endParaRPr lang="bg-BG" sz="2000" kern="1200"/>
        </a:p>
      </dsp:txBody>
      <dsp:txXfrm rot="16200000">
        <a:off x="1522347" y="327437"/>
        <a:ext cx="1012240" cy="357366"/>
      </dsp:txXfrm>
    </dsp:sp>
    <dsp:sp modelId="{40046EF3-9840-43AC-97E9-BDF8CEDC9929}">
      <dsp:nvSpPr>
        <dsp:cNvPr id="0" name=""/>
        <dsp:cNvSpPr/>
      </dsp:nvSpPr>
      <dsp:spPr>
        <a:xfrm rot="5400000">
          <a:off x="1768004" y="924323"/>
          <a:ext cx="181428" cy="268024"/>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0B73D0E-A15A-4294-AD94-484075B35545}">
      <dsp:nvSpPr>
        <dsp:cNvPr id="0" name=""/>
        <dsp:cNvSpPr/>
      </dsp:nvSpPr>
      <dsp:spPr>
        <a:xfrm>
          <a:off x="2207150" y="0"/>
          <a:ext cx="1331188" cy="123444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33731" rIns="0" bIns="0" numCol="1" spcCol="1270" anchor="t" anchorCtr="0">
          <a:noAutofit/>
        </a:bodyPr>
        <a:lstStyle/>
        <a:p>
          <a:pPr marL="0" lvl="0" indent="0" algn="l" defTabSz="1733550">
            <a:lnSpc>
              <a:spcPct val="90000"/>
            </a:lnSpc>
            <a:spcBef>
              <a:spcPct val="0"/>
            </a:spcBef>
            <a:spcAft>
              <a:spcPct val="35000"/>
            </a:spcAft>
            <a:buNone/>
          </a:pPr>
          <a:r>
            <a:rPr lang="en-GB" sz="3900" kern="1200"/>
            <a:t>So What?</a:t>
          </a:r>
          <a:endParaRPr lang="bg-BG" sz="3900" kern="1200"/>
        </a:p>
      </dsp:txBody>
      <dsp:txXfrm>
        <a:off x="2207150" y="0"/>
        <a:ext cx="1331188" cy="1234440"/>
      </dsp:txXfrm>
    </dsp:sp>
    <dsp:sp modelId="{D09D25B4-5E9D-420B-8AD4-0ADBA5692628}">
      <dsp:nvSpPr>
        <dsp:cNvPr id="0" name=""/>
        <dsp:cNvSpPr/>
      </dsp:nvSpPr>
      <dsp:spPr>
        <a:xfrm>
          <a:off x="3699154" y="0"/>
          <a:ext cx="1786830" cy="1234440"/>
        </a:xfrm>
        <a:prstGeom prst="roundRect">
          <a:avLst>
            <a:gd name="adj" fmla="val 5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t>   </a:t>
          </a:r>
          <a:endParaRPr lang="bg-BG" sz="2000" kern="1200"/>
        </a:p>
      </dsp:txBody>
      <dsp:txXfrm rot="16200000">
        <a:off x="3371716" y="327437"/>
        <a:ext cx="1012240" cy="357366"/>
      </dsp:txXfrm>
    </dsp:sp>
    <dsp:sp modelId="{A14200EF-4FA0-461B-9919-40BB6737262F}">
      <dsp:nvSpPr>
        <dsp:cNvPr id="0" name=""/>
        <dsp:cNvSpPr/>
      </dsp:nvSpPr>
      <dsp:spPr>
        <a:xfrm rot="5400000">
          <a:off x="3617373" y="924323"/>
          <a:ext cx="181428" cy="268024"/>
        </a:xfrm>
        <a:prstGeom prst="flowChartExtra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47A0DA0-0E87-4678-8832-1668971645BA}">
      <dsp:nvSpPr>
        <dsp:cNvPr id="0" name=""/>
        <dsp:cNvSpPr/>
      </dsp:nvSpPr>
      <dsp:spPr>
        <a:xfrm>
          <a:off x="4056520" y="0"/>
          <a:ext cx="1331188" cy="1234440"/>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133731" rIns="0" bIns="0" numCol="1" spcCol="1270" anchor="t" anchorCtr="0">
          <a:noAutofit/>
        </a:bodyPr>
        <a:lstStyle/>
        <a:p>
          <a:pPr marL="0" lvl="0" indent="0" algn="l" defTabSz="1733550">
            <a:lnSpc>
              <a:spcPct val="90000"/>
            </a:lnSpc>
            <a:spcBef>
              <a:spcPct val="0"/>
            </a:spcBef>
            <a:spcAft>
              <a:spcPct val="35000"/>
            </a:spcAft>
            <a:buNone/>
          </a:pPr>
          <a:r>
            <a:rPr lang="en-GB" sz="3900" kern="1200"/>
            <a:t>Now What?</a:t>
          </a:r>
          <a:endParaRPr lang="bg-BG" sz="3900" kern="1200"/>
        </a:p>
      </dsp:txBody>
      <dsp:txXfrm>
        <a:off x="4056520" y="0"/>
        <a:ext cx="1331188" cy="12344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E5D165-8B7F-4427-B80C-01298F266C52}">
      <dsp:nvSpPr>
        <dsp:cNvPr id="0" name=""/>
        <dsp:cNvSpPr/>
      </dsp:nvSpPr>
      <dsp:spPr>
        <a:xfrm>
          <a:off x="2194749" y="854"/>
          <a:ext cx="1142620" cy="74270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Concrete experience</a:t>
          </a:r>
          <a:endParaRPr lang="bg-BG" sz="1000" kern="1200"/>
        </a:p>
      </dsp:txBody>
      <dsp:txXfrm>
        <a:off x="2231005" y="37110"/>
        <a:ext cx="1070108" cy="670191"/>
      </dsp:txXfrm>
    </dsp:sp>
    <dsp:sp modelId="{DB9AA593-CC54-4EB2-B49A-4D190FAEEDF9}">
      <dsp:nvSpPr>
        <dsp:cNvPr id="0" name=""/>
        <dsp:cNvSpPr/>
      </dsp:nvSpPr>
      <dsp:spPr>
        <a:xfrm>
          <a:off x="1538066" y="372206"/>
          <a:ext cx="2455987" cy="2455987"/>
        </a:xfrm>
        <a:custGeom>
          <a:avLst/>
          <a:gdLst/>
          <a:ahLst/>
          <a:cxnLst/>
          <a:rect l="0" t="0" r="0" b="0"/>
          <a:pathLst>
            <a:path>
              <a:moveTo>
                <a:pt x="1957321" y="240041"/>
              </a:moveTo>
              <a:arcTo wR="1227993" hR="1227993" stAng="18386132" swAng="163515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B28804D1-C732-4757-8AE1-5C43E6146A1D}">
      <dsp:nvSpPr>
        <dsp:cNvPr id="0" name=""/>
        <dsp:cNvSpPr/>
      </dsp:nvSpPr>
      <dsp:spPr>
        <a:xfrm>
          <a:off x="3422743" y="1228848"/>
          <a:ext cx="1142620" cy="74270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Reflective observation </a:t>
          </a:r>
          <a:endParaRPr lang="bg-BG" sz="1000" kern="1200"/>
        </a:p>
      </dsp:txBody>
      <dsp:txXfrm>
        <a:off x="3458999" y="1265104"/>
        <a:ext cx="1070108" cy="670191"/>
      </dsp:txXfrm>
    </dsp:sp>
    <dsp:sp modelId="{F5D3C391-B91B-480C-8467-39FA39AFCC36}">
      <dsp:nvSpPr>
        <dsp:cNvPr id="0" name=""/>
        <dsp:cNvSpPr/>
      </dsp:nvSpPr>
      <dsp:spPr>
        <a:xfrm>
          <a:off x="1538066" y="372206"/>
          <a:ext cx="2455987" cy="2455987"/>
        </a:xfrm>
        <a:custGeom>
          <a:avLst/>
          <a:gdLst/>
          <a:ahLst/>
          <a:cxnLst/>
          <a:rect l="0" t="0" r="0" b="0"/>
          <a:pathLst>
            <a:path>
              <a:moveTo>
                <a:pt x="2328759" y="1772312"/>
              </a:moveTo>
              <a:arcTo wR="1227993" hR="1227993" stAng="1578719" swAng="163515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08B5013-1398-473B-9066-A9C2824BAF26}">
      <dsp:nvSpPr>
        <dsp:cNvPr id="0" name=""/>
        <dsp:cNvSpPr/>
      </dsp:nvSpPr>
      <dsp:spPr>
        <a:xfrm>
          <a:off x="2194749" y="2456842"/>
          <a:ext cx="1142620" cy="74270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Abstract conceptualisetion</a:t>
          </a:r>
          <a:endParaRPr lang="bg-BG" sz="1000" kern="1200"/>
        </a:p>
      </dsp:txBody>
      <dsp:txXfrm>
        <a:off x="2231005" y="2493098"/>
        <a:ext cx="1070108" cy="670191"/>
      </dsp:txXfrm>
    </dsp:sp>
    <dsp:sp modelId="{642B083F-AC27-4ACB-91FD-832637E25579}">
      <dsp:nvSpPr>
        <dsp:cNvPr id="0" name=""/>
        <dsp:cNvSpPr/>
      </dsp:nvSpPr>
      <dsp:spPr>
        <a:xfrm>
          <a:off x="1538066" y="372206"/>
          <a:ext cx="2455987" cy="2455987"/>
        </a:xfrm>
        <a:custGeom>
          <a:avLst/>
          <a:gdLst/>
          <a:ahLst/>
          <a:cxnLst/>
          <a:rect l="0" t="0" r="0" b="0"/>
          <a:pathLst>
            <a:path>
              <a:moveTo>
                <a:pt x="498666" y="2215946"/>
              </a:moveTo>
              <a:arcTo wR="1227993" hR="1227993" stAng="7586132" swAng="163515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B4B3471F-44DB-47E0-AD5E-D961966F2CCE}">
      <dsp:nvSpPr>
        <dsp:cNvPr id="0" name=""/>
        <dsp:cNvSpPr/>
      </dsp:nvSpPr>
      <dsp:spPr>
        <a:xfrm>
          <a:off x="966756" y="1228848"/>
          <a:ext cx="1142620" cy="742703"/>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Active experimentation</a:t>
          </a:r>
          <a:endParaRPr lang="bg-BG" sz="1000" kern="1200"/>
        </a:p>
      </dsp:txBody>
      <dsp:txXfrm>
        <a:off x="1003012" y="1265104"/>
        <a:ext cx="1070108" cy="670191"/>
      </dsp:txXfrm>
    </dsp:sp>
    <dsp:sp modelId="{925DED95-3897-4564-A97A-4A3DE6AA7F3B}">
      <dsp:nvSpPr>
        <dsp:cNvPr id="0" name=""/>
        <dsp:cNvSpPr/>
      </dsp:nvSpPr>
      <dsp:spPr>
        <a:xfrm>
          <a:off x="1538066" y="372206"/>
          <a:ext cx="2455987" cy="2455987"/>
        </a:xfrm>
        <a:custGeom>
          <a:avLst/>
          <a:gdLst/>
          <a:ahLst/>
          <a:cxnLst/>
          <a:rect l="0" t="0" r="0" b="0"/>
          <a:pathLst>
            <a:path>
              <a:moveTo>
                <a:pt x="127227" y="683674"/>
              </a:moveTo>
              <a:arcTo wR="1227993" hR="1227993" stAng="12378719" swAng="163515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1461A-DC7F-4906-8436-CC687ABA7B11}">
      <dsp:nvSpPr>
        <dsp:cNvPr id="0" name=""/>
        <dsp:cNvSpPr/>
      </dsp:nvSpPr>
      <dsp:spPr>
        <a:xfrm>
          <a:off x="2350022" y="864"/>
          <a:ext cx="893035" cy="893035"/>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Description</a:t>
          </a:r>
          <a:endParaRPr lang="bg-BG" sz="1000" kern="1200"/>
        </a:p>
      </dsp:txBody>
      <dsp:txXfrm>
        <a:off x="2480804" y="131646"/>
        <a:ext cx="631471" cy="631471"/>
      </dsp:txXfrm>
    </dsp:sp>
    <dsp:sp modelId="{4BEDDA8A-5384-416E-832E-A01F1C202F7E}">
      <dsp:nvSpPr>
        <dsp:cNvPr id="0" name=""/>
        <dsp:cNvSpPr/>
      </dsp:nvSpPr>
      <dsp:spPr>
        <a:xfrm rot="1800000">
          <a:off x="3252744" y="628672"/>
          <a:ext cx="237639" cy="301399"/>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a:off x="3257520" y="671129"/>
        <a:ext cx="166347" cy="180839"/>
      </dsp:txXfrm>
    </dsp:sp>
    <dsp:sp modelId="{4999C40D-1F2D-4697-9A3E-392585E1E09A}">
      <dsp:nvSpPr>
        <dsp:cNvPr id="0" name=""/>
        <dsp:cNvSpPr/>
      </dsp:nvSpPr>
      <dsp:spPr>
        <a:xfrm>
          <a:off x="3511719" y="671570"/>
          <a:ext cx="893035" cy="893035"/>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t>Feelings</a:t>
          </a:r>
          <a:endParaRPr lang="bg-BG" sz="1000" kern="1200"/>
        </a:p>
      </dsp:txBody>
      <dsp:txXfrm>
        <a:off x="3642501" y="802352"/>
        <a:ext cx="631471" cy="631471"/>
      </dsp:txXfrm>
    </dsp:sp>
    <dsp:sp modelId="{834EFEAD-5A13-4355-B36A-2FE190C9D373}">
      <dsp:nvSpPr>
        <dsp:cNvPr id="0" name=""/>
        <dsp:cNvSpPr/>
      </dsp:nvSpPr>
      <dsp:spPr>
        <a:xfrm rot="5400000">
          <a:off x="3839417" y="1631369"/>
          <a:ext cx="237639" cy="301399"/>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a:off x="3875063" y="1656003"/>
        <a:ext cx="166347" cy="180839"/>
      </dsp:txXfrm>
    </dsp:sp>
    <dsp:sp modelId="{8A955530-1249-45ED-9747-72CF2E60C0A5}">
      <dsp:nvSpPr>
        <dsp:cNvPr id="0" name=""/>
        <dsp:cNvSpPr/>
      </dsp:nvSpPr>
      <dsp:spPr>
        <a:xfrm>
          <a:off x="3511719" y="2012983"/>
          <a:ext cx="893035" cy="893035"/>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t>Evaluation</a:t>
          </a:r>
          <a:endParaRPr lang="bg-BG" sz="1000" kern="1200"/>
        </a:p>
      </dsp:txBody>
      <dsp:txXfrm>
        <a:off x="3642501" y="2143765"/>
        <a:ext cx="631471" cy="631471"/>
      </dsp:txXfrm>
    </dsp:sp>
    <dsp:sp modelId="{170AC9AC-1F63-4E95-8515-F3E28F6315E4}">
      <dsp:nvSpPr>
        <dsp:cNvPr id="0" name=""/>
        <dsp:cNvSpPr/>
      </dsp:nvSpPr>
      <dsp:spPr>
        <a:xfrm rot="9000000">
          <a:off x="3264393" y="2640791"/>
          <a:ext cx="237639" cy="301399"/>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rot="10800000">
        <a:off x="3330909" y="2683248"/>
        <a:ext cx="166347" cy="180839"/>
      </dsp:txXfrm>
    </dsp:sp>
    <dsp:sp modelId="{C6D388F1-B820-49CF-91AD-493F73BFA117}">
      <dsp:nvSpPr>
        <dsp:cNvPr id="0" name=""/>
        <dsp:cNvSpPr/>
      </dsp:nvSpPr>
      <dsp:spPr>
        <a:xfrm>
          <a:off x="2350022" y="2683689"/>
          <a:ext cx="893035" cy="893035"/>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t>Analysis</a:t>
          </a:r>
          <a:endParaRPr lang="bg-BG" sz="1000" kern="1200"/>
        </a:p>
      </dsp:txBody>
      <dsp:txXfrm>
        <a:off x="2480804" y="2814471"/>
        <a:ext cx="631471" cy="631471"/>
      </dsp:txXfrm>
    </dsp:sp>
    <dsp:sp modelId="{AC4913CA-831D-498D-A1CF-F531BF92A09D}">
      <dsp:nvSpPr>
        <dsp:cNvPr id="0" name=""/>
        <dsp:cNvSpPr/>
      </dsp:nvSpPr>
      <dsp:spPr>
        <a:xfrm rot="12600000">
          <a:off x="2102695" y="2647517"/>
          <a:ext cx="237639" cy="301399"/>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rot="10800000">
        <a:off x="2169211" y="2725620"/>
        <a:ext cx="166347" cy="180839"/>
      </dsp:txXfrm>
    </dsp:sp>
    <dsp:sp modelId="{E360B887-826F-4AB2-88CF-E485D3B3AC92}">
      <dsp:nvSpPr>
        <dsp:cNvPr id="0" name=""/>
        <dsp:cNvSpPr/>
      </dsp:nvSpPr>
      <dsp:spPr>
        <a:xfrm>
          <a:off x="1188324" y="2012983"/>
          <a:ext cx="893035" cy="893035"/>
        </a:xfrm>
        <a:prstGeom prst="ellipse">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t>Conclusion</a:t>
          </a:r>
          <a:endParaRPr lang="bg-BG" sz="1000" kern="1200"/>
        </a:p>
      </dsp:txBody>
      <dsp:txXfrm>
        <a:off x="1319106" y="2143765"/>
        <a:ext cx="631471" cy="631471"/>
      </dsp:txXfrm>
    </dsp:sp>
    <dsp:sp modelId="{C9521F7F-0204-45D0-B632-A04F45A51A32}">
      <dsp:nvSpPr>
        <dsp:cNvPr id="0" name=""/>
        <dsp:cNvSpPr/>
      </dsp:nvSpPr>
      <dsp:spPr>
        <a:xfrm rot="16200000">
          <a:off x="1516022" y="1644820"/>
          <a:ext cx="237639" cy="301399"/>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a:off x="1551668" y="1740746"/>
        <a:ext cx="166347" cy="180839"/>
      </dsp:txXfrm>
    </dsp:sp>
    <dsp:sp modelId="{888051F6-BB18-45A5-B0FD-D3E1805B695F}">
      <dsp:nvSpPr>
        <dsp:cNvPr id="0" name=""/>
        <dsp:cNvSpPr/>
      </dsp:nvSpPr>
      <dsp:spPr>
        <a:xfrm>
          <a:off x="1188324" y="671570"/>
          <a:ext cx="893035" cy="893035"/>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t>Action Plan</a:t>
          </a:r>
          <a:endParaRPr lang="bg-BG" sz="1000" kern="1200"/>
        </a:p>
      </dsp:txBody>
      <dsp:txXfrm>
        <a:off x="1319106" y="802352"/>
        <a:ext cx="631471" cy="631471"/>
      </dsp:txXfrm>
    </dsp:sp>
    <dsp:sp modelId="{9FDBF62A-1A73-47B0-8B7A-B43DD142CEFB}">
      <dsp:nvSpPr>
        <dsp:cNvPr id="0" name=""/>
        <dsp:cNvSpPr/>
      </dsp:nvSpPr>
      <dsp:spPr>
        <a:xfrm rot="19800000">
          <a:off x="2091046" y="635398"/>
          <a:ext cx="237639" cy="301399"/>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bg-BG" sz="800" kern="1200"/>
        </a:p>
      </dsp:txBody>
      <dsp:txXfrm>
        <a:off x="2095822" y="713501"/>
        <a:ext cx="166347" cy="18083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27B8A2-5894-463D-9356-5BD715AF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cp:lastModifiedBy>
  <cp:revision>376</cp:revision>
  <dcterms:created xsi:type="dcterms:W3CDTF">2022-03-31T08:21:00Z</dcterms:created>
  <dcterms:modified xsi:type="dcterms:W3CDTF">2022-04-05T18:11:00Z</dcterms:modified>
</cp:coreProperties>
</file>