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8A656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David Tucker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8A656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Evaluating the Effectiveness of Scaffolding Problem Based Learning to Teach Software Design Patterns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F16F8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F16F8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Pr="00F16F8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16F8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6929B6" w:rsidRPr="00DA081B" w:rsidRDefault="003E2E02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good</w:t>
            </w:r>
            <w:r w:rsidR="00DA081B" w:rsidRPr="00DA081B">
              <w:rPr>
                <w:rFonts w:asciiTheme="minorHAnsi" w:hAnsiTheme="minorHAnsi"/>
                <w:color w:val="000000" w:themeColor="text1"/>
              </w:rPr>
              <w:t xml:space="preserve"> project</w:t>
            </w:r>
            <w:r w:rsidR="00A24019">
              <w:rPr>
                <w:rFonts w:asciiTheme="minorHAnsi" w:hAnsiTheme="minorHAnsi"/>
                <w:color w:val="000000" w:themeColor="text1"/>
              </w:rPr>
              <w:t xml:space="preserve"> investigating the use of scaffolding in problem based learning to teach software design patterns. </w:t>
            </w:r>
            <w:r w:rsidR="00FF2D0A">
              <w:rPr>
                <w:rFonts w:asciiTheme="minorHAnsi" w:hAnsiTheme="minorHAnsi"/>
                <w:color w:val="000000" w:themeColor="text1"/>
              </w:rPr>
              <w:t>It is evident that a lot of work has gone in to the development of the teaching framework.</w:t>
            </w:r>
          </w:p>
          <w:p w:rsidR="004779D1" w:rsidRPr="00C2152E" w:rsidRDefault="004779D1" w:rsidP="00A2401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04239F" w:rsidRDefault="0004239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04239F" w:rsidRPr="00C2152E" w:rsidRDefault="003C595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  <w:r w:rsidR="0004239F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6D27B8" w:rsidP="006363DD">
      <w:pPr>
        <w:rPr>
          <w:rFonts w:asciiTheme="minorHAnsi" w:hAnsiTheme="minorHAnsi" w:cstheme="minorHAnsi"/>
          <w:color w:val="000000" w:themeColor="text1"/>
        </w:rPr>
      </w:pPr>
      <w:r>
        <w:rPr>
          <w:rFonts w:asciiTheme="minorHAnsi" w:hAnsiTheme="minorHAnsi" w:cstheme="minorHAnsi"/>
          <w:color w:val="000000" w:themeColor="text1"/>
        </w:rPr>
        <w:tab/>
      </w:r>
      <w:r>
        <w:rPr>
          <w:rFonts w:asciiTheme="minorHAnsi" w:hAnsiTheme="minorHAnsi" w:cstheme="minorHAnsi"/>
          <w:color w:val="000000" w:themeColor="text1"/>
        </w:rPr>
        <w:tab/>
      </w:r>
      <w:r>
        <w:rPr>
          <w:rFonts w:asciiTheme="minorHAnsi" w:hAnsiTheme="minorHAnsi"/>
          <w:color w:val="000000" w:themeColor="text1"/>
        </w:rPr>
        <w:t>0. A. Ademoye</w:t>
      </w:r>
      <w:bookmarkStart w:id="0" w:name="_GoBack"/>
      <w:bookmarkEnd w:id="0"/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D6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D640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117343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E77F85" w:rsidRDefault="00E77F8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24019" w:rsidRDefault="00E77F8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provides a</w:t>
            </w:r>
            <w:r w:rsidR="00813263">
              <w:rPr>
                <w:rFonts w:asciiTheme="minorHAnsi" w:hAnsiTheme="minorHAnsi"/>
                <w:color w:val="000000" w:themeColor="text1"/>
                <w:lang w:eastAsia="en-GB"/>
              </w:rPr>
              <w:t xml:space="preserve"> very good rationale for the project, but the role of the framework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 the context of the project and how the students interact with the framework needs to be made </w:t>
            </w:r>
            <w:r w:rsidR="0006725A">
              <w:rPr>
                <w:rFonts w:asciiTheme="minorHAnsi" w:hAnsiTheme="minorHAnsi"/>
                <w:color w:val="000000" w:themeColor="text1"/>
                <w:lang w:eastAsia="en-GB"/>
              </w:rPr>
              <w:t xml:space="preserve">much </w:t>
            </w:r>
            <w:r w:rsidR="00813263">
              <w:rPr>
                <w:rFonts w:asciiTheme="minorHAnsi" w:hAnsiTheme="minorHAnsi"/>
                <w:color w:val="000000" w:themeColor="text1"/>
                <w:lang w:eastAsia="en-GB"/>
              </w:rPr>
              <w:t>clearer earlier on.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 excellent review of relevant backgr</w:t>
            </w:r>
            <w:r w:rsidR="00DD640A">
              <w:rPr>
                <w:rFonts w:asciiTheme="minorHAnsi" w:hAnsiTheme="minorHAnsi"/>
                <w:color w:val="000000" w:themeColor="text1"/>
                <w:lang w:eastAsia="en-GB"/>
              </w:rPr>
              <w:t>ound literature for the project.</w:t>
            </w:r>
          </w:p>
          <w:p w:rsidR="00E77F85" w:rsidRDefault="00E77F8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24019" w:rsidRDefault="00A24019" w:rsidP="000672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B05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117343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2B05E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117343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50717" w:rsidRDefault="00F5071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6725A" w:rsidRDefault="000672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Overall, you have given good consideration to the research and development methods used. There is, however, room for improvement in the discussion and justification with respect to the research methodology.</w:t>
            </w:r>
            <w:r w:rsidR="002C72FE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development methodology is very well documented with 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xcellent use of class and sequence diagrams to discuss your design, but note that in some cases the diagrams were too small and not </w:t>
            </w:r>
            <w:r w:rsidR="007E1782">
              <w:rPr>
                <w:rFonts w:asciiTheme="minorHAnsi" w:hAnsiTheme="minorHAnsi"/>
                <w:color w:val="000000" w:themeColor="text1"/>
                <w:lang w:eastAsia="en-GB"/>
              </w:rPr>
              <w:t xml:space="preserve">always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legible.</w:t>
            </w:r>
          </w:p>
          <w:p w:rsidR="00E60F93" w:rsidRDefault="00E60F93" w:rsidP="0006725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color w:val="000000" w:themeColor="text1"/>
              </w:rPr>
              <w:lastRenderedPageBreak/>
              <w:br w:type="page"/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C57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4418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117343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F27C19" w:rsidRDefault="00F27C1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F27C19" w:rsidRDefault="00F27C19" w:rsidP="00F27EE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good approach to obtaining results for the study, however your use of graphs sometimes gave a somewhat skewe</w:t>
            </w:r>
            <w:r w:rsidR="00347A6F">
              <w:rPr>
                <w:rFonts w:asciiTheme="minorHAnsi" w:hAnsiTheme="minorHAnsi"/>
                <w:color w:val="000000" w:themeColor="text1"/>
                <w:lang w:eastAsia="en-GB"/>
              </w:rPr>
              <w:t>d presentation of the results. Note that 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here is no need to display bar charts in a sorted order as you did</w:t>
            </w:r>
            <w:r w:rsidR="007C06FC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doing this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sometimes made it harder to follow the discussion of the results. Also, when drawing graphs ensure that the scale is drawn to the maximum possible value – some of your graphs stopped at 4 (your maximum observed value) as opposed to the maximum possible value</w:t>
            </w:r>
            <w:r w:rsidR="00347A6F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ED30EC">
              <w:rPr>
                <w:rFonts w:asciiTheme="minorHAnsi" w:hAnsiTheme="minorHAnsi"/>
                <w:color w:val="000000" w:themeColor="text1"/>
                <w:lang w:eastAsia="en-GB"/>
              </w:rPr>
              <w:t>What</w:t>
            </w:r>
            <w:r w:rsidR="00BA4576">
              <w:rPr>
                <w:rFonts w:asciiTheme="minorHAnsi" w:hAnsiTheme="minorHAnsi"/>
                <w:color w:val="000000" w:themeColor="text1"/>
                <w:lang w:eastAsia="en-GB"/>
              </w:rPr>
              <w:t xml:space="preserve"> would also have been nice is </w:t>
            </w:r>
            <w:r w:rsidR="00ED30EC"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summary </w:t>
            </w:r>
            <w:r w:rsidR="00102025">
              <w:rPr>
                <w:rFonts w:asciiTheme="minorHAnsi" w:hAnsiTheme="minorHAnsi"/>
                <w:color w:val="000000" w:themeColor="text1"/>
                <w:lang w:eastAsia="en-GB"/>
              </w:rPr>
              <w:t>discussion of</w:t>
            </w:r>
            <w:r w:rsidR="00ED30EC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</w:t>
            </w:r>
            <w:r w:rsidR="0083553B">
              <w:rPr>
                <w:rFonts w:asciiTheme="minorHAnsi" w:hAnsiTheme="minorHAnsi"/>
                <w:color w:val="000000" w:themeColor="text1"/>
                <w:lang w:eastAsia="en-GB"/>
              </w:rPr>
              <w:t xml:space="preserve"> nature of the</w:t>
            </w:r>
            <w:r w:rsidR="00ED30EC">
              <w:rPr>
                <w:rFonts w:asciiTheme="minorHAnsi" w:hAnsiTheme="minorHAnsi"/>
                <w:color w:val="000000" w:themeColor="text1"/>
                <w:lang w:eastAsia="en-GB"/>
              </w:rPr>
              <w:t xml:space="preserve"> task exercises given to the students – the one screenshot provided in the appendix was barely legible</w:t>
            </w:r>
            <w:r w:rsidR="0083553B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and also some indication of students’ completion of the tasks</w:t>
            </w:r>
            <w:r w:rsidR="00ED30E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9E0358">
              <w:rPr>
                <w:rFonts w:asciiTheme="minorHAnsi" w:hAnsiTheme="minorHAnsi"/>
                <w:color w:val="000000" w:themeColor="text1"/>
                <w:lang w:eastAsia="en-GB"/>
              </w:rPr>
              <w:t xml:space="preserve"> Nonetheless, a very good discussion of the results leading to some very good conclusions.</w:t>
            </w:r>
          </w:p>
        </w:tc>
      </w:tr>
      <w:tr w:rsidR="00C2152E" w:rsidRPr="00C2152E" w:rsidTr="0011734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C57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117343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AA6BCA" w:rsidP="00AA6BCA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An excellent implementation</w:t>
            </w:r>
            <w:r w:rsidR="0070230F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a</w:t>
            </w:r>
            <w:r w:rsidR="00320B6E">
              <w:rPr>
                <w:rFonts w:asciiTheme="minorHAnsi" w:hAnsiTheme="minorHAnsi"/>
                <w:color w:val="000000" w:themeColor="text1"/>
                <w:lang w:eastAsia="en-GB"/>
              </w:rPr>
              <w:t xml:space="preserve"> scaffolding</w:t>
            </w:r>
            <w:r w:rsidR="0070230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B0A28">
              <w:rPr>
                <w:rFonts w:asciiTheme="minorHAnsi" w:hAnsiTheme="minorHAnsi"/>
                <w:color w:val="000000" w:themeColor="text1"/>
                <w:lang w:eastAsia="en-GB"/>
              </w:rPr>
              <w:t xml:space="preserve">learning </w:t>
            </w:r>
            <w:r w:rsidR="00C865DE">
              <w:rPr>
                <w:rFonts w:asciiTheme="minorHAnsi" w:hAnsiTheme="minorHAnsi"/>
                <w:color w:val="000000" w:themeColor="text1"/>
                <w:lang w:eastAsia="en-GB"/>
              </w:rPr>
              <w:t xml:space="preserve">web </w:t>
            </w:r>
            <w:r w:rsidR="003B0A28">
              <w:rPr>
                <w:rFonts w:asciiTheme="minorHAnsi" w:hAnsiTheme="minorHAnsi"/>
                <w:color w:val="000000" w:themeColor="text1"/>
                <w:lang w:eastAsia="en-GB"/>
              </w:rPr>
              <w:t xml:space="preserve">interface and </w:t>
            </w:r>
            <w:r w:rsidR="00320B6E"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70230F">
              <w:rPr>
                <w:rFonts w:asciiTheme="minorHAnsi" w:hAnsiTheme="minorHAnsi"/>
                <w:color w:val="000000" w:themeColor="text1"/>
                <w:lang w:eastAsia="en-GB"/>
              </w:rPr>
              <w:t>partial PHP framework</w:t>
            </w:r>
            <w:r w:rsidR="00250B23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0230F">
              <w:rPr>
                <w:rFonts w:asciiTheme="minorHAnsi" w:hAnsiTheme="minorHAnsi"/>
                <w:color w:val="000000" w:themeColor="text1"/>
                <w:lang w:eastAsia="en-GB"/>
              </w:rPr>
              <w:t xml:space="preserve">for </w:t>
            </w:r>
            <w:r w:rsidR="003B0A28">
              <w:rPr>
                <w:rFonts w:asciiTheme="minorHAnsi" w:hAnsiTheme="minorHAnsi"/>
                <w:color w:val="000000" w:themeColor="text1"/>
                <w:lang w:eastAsia="en-GB"/>
              </w:rPr>
              <w:t>learning</w:t>
            </w:r>
            <w:r w:rsidR="0070230F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B0A28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to </w:t>
            </w:r>
            <w:r w:rsidR="007A4BA3">
              <w:rPr>
                <w:rFonts w:asciiTheme="minorHAnsi" w:hAnsiTheme="minorHAnsi"/>
                <w:color w:val="000000" w:themeColor="text1"/>
                <w:lang w:eastAsia="en-GB"/>
              </w:rPr>
              <w:t>use</w:t>
            </w:r>
            <w:r w:rsidR="00BF2CED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apply</w:t>
            </w:r>
            <w:r w:rsidR="003B0A28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70230F">
              <w:rPr>
                <w:rFonts w:asciiTheme="minorHAnsi" w:hAnsiTheme="minorHAnsi"/>
                <w:color w:val="000000" w:themeColor="text1"/>
                <w:lang w:eastAsia="en-GB"/>
              </w:rPr>
              <w:t>software design patterns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117343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AD2ED4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117343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C57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117343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Pr="002E1547" w:rsidRDefault="007C2CCC" w:rsidP="002E154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2E1547" w:rsidRPr="002E1547" w:rsidRDefault="002E1547" w:rsidP="00B74EF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2E1547">
              <w:rPr>
                <w:rFonts w:asciiTheme="minorHAnsi" w:hAnsiTheme="minorHAnsi"/>
                <w:color w:val="000000" w:themeColor="text1"/>
                <w:lang w:eastAsia="en-GB"/>
              </w:rPr>
              <w:t>The 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eport is generally of a very good standard, but take care </w:t>
            </w:r>
            <w:r w:rsidR="00523982">
              <w:rPr>
                <w:rFonts w:asciiTheme="minorHAnsi" w:hAnsiTheme="minorHAnsi"/>
                <w:color w:val="000000" w:themeColor="text1"/>
                <w:lang w:eastAsia="en-GB"/>
              </w:rPr>
              <w:t>with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similar sounding words</w:t>
            </w:r>
            <w:r w:rsidR="007B5E6B"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</w:t>
            </w:r>
            <w:r w:rsidR="003008A2">
              <w:rPr>
                <w:rFonts w:asciiTheme="minorHAnsi" w:hAnsiTheme="minorHAnsi"/>
                <w:color w:val="000000" w:themeColor="text1"/>
                <w:lang w:eastAsia="en-GB"/>
              </w:rPr>
              <w:t>e.g.</w:t>
            </w:r>
            <w:r w:rsidR="007B5E6B">
              <w:rPr>
                <w:rFonts w:asciiTheme="minorHAnsi" w:hAnsiTheme="minorHAnsi"/>
                <w:color w:val="000000" w:themeColor="text1"/>
                <w:lang w:eastAsia="en-GB"/>
              </w:rPr>
              <w:t xml:space="preserve"> of/have</w:t>
            </w:r>
            <w:r w:rsidR="003008A2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phrases becoming repetitive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B74EFB">
              <w:rPr>
                <w:rFonts w:asciiTheme="minorHAnsi" w:hAnsiTheme="minorHAnsi"/>
                <w:color w:val="000000" w:themeColor="text1"/>
                <w:lang w:eastAsia="en-GB"/>
              </w:rPr>
              <w:t xml:space="preserve"> You have provided a good reflective evaluation of the experience.</w:t>
            </w:r>
          </w:p>
        </w:tc>
      </w:tr>
      <w:tr w:rsidR="00C2152E" w:rsidRPr="00C2152E" w:rsidTr="00117343">
        <w:trPr>
          <w:trHeight w:val="261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117343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3C595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4239F"/>
    <w:rsid w:val="0006611F"/>
    <w:rsid w:val="0006725A"/>
    <w:rsid w:val="000F7A4A"/>
    <w:rsid w:val="00102025"/>
    <w:rsid w:val="00117343"/>
    <w:rsid w:val="00125730"/>
    <w:rsid w:val="001313FE"/>
    <w:rsid w:val="001476C2"/>
    <w:rsid w:val="001D0DDD"/>
    <w:rsid w:val="00242112"/>
    <w:rsid w:val="002469A4"/>
    <w:rsid w:val="00250B23"/>
    <w:rsid w:val="00253402"/>
    <w:rsid w:val="002B05EB"/>
    <w:rsid w:val="002C72FE"/>
    <w:rsid w:val="002E1547"/>
    <w:rsid w:val="003008A2"/>
    <w:rsid w:val="00320B6E"/>
    <w:rsid w:val="00347A6F"/>
    <w:rsid w:val="00394D93"/>
    <w:rsid w:val="003B0A28"/>
    <w:rsid w:val="003C5953"/>
    <w:rsid w:val="003E2E02"/>
    <w:rsid w:val="003E5437"/>
    <w:rsid w:val="003F049D"/>
    <w:rsid w:val="00434635"/>
    <w:rsid w:val="00460565"/>
    <w:rsid w:val="004779D1"/>
    <w:rsid w:val="004F69BF"/>
    <w:rsid w:val="00523982"/>
    <w:rsid w:val="00543C41"/>
    <w:rsid w:val="00576B2C"/>
    <w:rsid w:val="005C79DB"/>
    <w:rsid w:val="006363DD"/>
    <w:rsid w:val="006530D2"/>
    <w:rsid w:val="006645F5"/>
    <w:rsid w:val="006929B6"/>
    <w:rsid w:val="006D27B8"/>
    <w:rsid w:val="0070230F"/>
    <w:rsid w:val="0074418B"/>
    <w:rsid w:val="00751D4D"/>
    <w:rsid w:val="00782CF2"/>
    <w:rsid w:val="007A4BA3"/>
    <w:rsid w:val="007B5E6B"/>
    <w:rsid w:val="007C06FC"/>
    <w:rsid w:val="007C2CCC"/>
    <w:rsid w:val="007E1782"/>
    <w:rsid w:val="00811371"/>
    <w:rsid w:val="00813263"/>
    <w:rsid w:val="0083553B"/>
    <w:rsid w:val="00866E85"/>
    <w:rsid w:val="008A656D"/>
    <w:rsid w:val="008B05C1"/>
    <w:rsid w:val="008B67FF"/>
    <w:rsid w:val="008D4A65"/>
    <w:rsid w:val="00990E8B"/>
    <w:rsid w:val="009C5778"/>
    <w:rsid w:val="009E0358"/>
    <w:rsid w:val="009E129D"/>
    <w:rsid w:val="009F37CB"/>
    <w:rsid w:val="00A151E5"/>
    <w:rsid w:val="00A16A6A"/>
    <w:rsid w:val="00A24019"/>
    <w:rsid w:val="00A736BA"/>
    <w:rsid w:val="00AA6BCA"/>
    <w:rsid w:val="00AB34FE"/>
    <w:rsid w:val="00AD2ED4"/>
    <w:rsid w:val="00B27A16"/>
    <w:rsid w:val="00B3542C"/>
    <w:rsid w:val="00B74EFB"/>
    <w:rsid w:val="00BA4576"/>
    <w:rsid w:val="00BF2CED"/>
    <w:rsid w:val="00C2152E"/>
    <w:rsid w:val="00C60A27"/>
    <w:rsid w:val="00C865DE"/>
    <w:rsid w:val="00CA6B57"/>
    <w:rsid w:val="00CC4C41"/>
    <w:rsid w:val="00CD2262"/>
    <w:rsid w:val="00CF3983"/>
    <w:rsid w:val="00D87BAB"/>
    <w:rsid w:val="00DA081B"/>
    <w:rsid w:val="00DD640A"/>
    <w:rsid w:val="00DE7FC4"/>
    <w:rsid w:val="00E60F93"/>
    <w:rsid w:val="00E77F85"/>
    <w:rsid w:val="00ED30EC"/>
    <w:rsid w:val="00EE0FE1"/>
    <w:rsid w:val="00F14758"/>
    <w:rsid w:val="00F16F83"/>
    <w:rsid w:val="00F27C19"/>
    <w:rsid w:val="00F27EED"/>
    <w:rsid w:val="00F3743F"/>
    <w:rsid w:val="00F50717"/>
    <w:rsid w:val="00FB3142"/>
    <w:rsid w:val="00FF2D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2739</TotalTime>
  <Pages>4</Pages>
  <Words>569</Words>
  <Characters>3248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71</cp:revision>
  <cp:lastPrinted>2013-09-25T13:22:00Z</cp:lastPrinted>
  <dcterms:created xsi:type="dcterms:W3CDTF">2013-07-16T15:41:00Z</dcterms:created>
  <dcterms:modified xsi:type="dcterms:W3CDTF">2017-05-18T08:34:00Z</dcterms:modified>
</cp:coreProperties>
</file>