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55"/>
        <w:gridCol w:w="6095"/>
        <w:gridCol w:w="1366"/>
      </w:tblGrid>
      <w:tr w:rsidR="00F04977" w14:paraId="49196FB8" w14:textId="77777777" w:rsidTr="00F04977">
        <w:trPr>
          <w:trHeight w:val="680"/>
        </w:trPr>
        <w:tc>
          <w:tcPr>
            <w:tcW w:w="1555" w:type="dxa"/>
            <w:vAlign w:val="center"/>
          </w:tcPr>
          <w:p w14:paraId="62C45C20" w14:textId="77777777" w:rsidR="00F04977" w:rsidRDefault="00F04977" w:rsidP="00F04977">
            <w:r w:rsidRPr="00F04977">
              <w:rPr>
                <w:sz w:val="40"/>
              </w:rPr>
              <w:t>Student</w:t>
            </w:r>
          </w:p>
        </w:tc>
        <w:tc>
          <w:tcPr>
            <w:tcW w:w="6095" w:type="dxa"/>
            <w:vAlign w:val="center"/>
          </w:tcPr>
          <w:p w14:paraId="220F1E34" w14:textId="5C1E9B54" w:rsidR="00F04977" w:rsidRPr="00CF692A" w:rsidRDefault="00CF0C20" w:rsidP="00F04977">
            <w:pPr>
              <w:rPr>
                <w:sz w:val="40"/>
                <w:szCs w:val="40"/>
              </w:rPr>
            </w:pPr>
            <w:r>
              <w:rPr>
                <w:sz w:val="40"/>
                <w:szCs w:val="40"/>
              </w:rPr>
              <w:t>Suraj Babu</w:t>
            </w:r>
          </w:p>
        </w:tc>
        <w:tc>
          <w:tcPr>
            <w:tcW w:w="1366" w:type="dxa"/>
            <w:vAlign w:val="center"/>
          </w:tcPr>
          <w:p w14:paraId="39067DEB" w14:textId="51E7418D" w:rsidR="00F04977" w:rsidRPr="00CF692A" w:rsidRDefault="00BD7816" w:rsidP="00965395">
            <w:pPr>
              <w:jc w:val="center"/>
              <w:rPr>
                <w:sz w:val="40"/>
                <w:szCs w:val="40"/>
              </w:rPr>
            </w:pPr>
            <w:r>
              <w:rPr>
                <w:sz w:val="40"/>
                <w:szCs w:val="40"/>
              </w:rPr>
              <w:t>30</w:t>
            </w:r>
          </w:p>
        </w:tc>
      </w:tr>
    </w:tbl>
    <w:p w14:paraId="6FDFCD64" w14:textId="77777777" w:rsidR="002A279D" w:rsidRDefault="00C33273" w:rsidP="00F04977">
      <w:pPr>
        <w:pStyle w:val="Heading1"/>
      </w:pPr>
      <w:r>
        <w:t>Part 1</w:t>
      </w:r>
    </w:p>
    <w:tbl>
      <w:tblPr>
        <w:tblStyle w:val="TableGrid"/>
        <w:tblW w:w="0" w:type="auto"/>
        <w:tblLook w:val="04A0" w:firstRow="1" w:lastRow="0" w:firstColumn="1" w:lastColumn="0" w:noHBand="0" w:noVBand="1"/>
      </w:tblPr>
      <w:tblGrid>
        <w:gridCol w:w="6900"/>
        <w:gridCol w:w="1033"/>
        <w:gridCol w:w="1083"/>
      </w:tblGrid>
      <w:tr w:rsidR="00890708" w14:paraId="5CC273DB" w14:textId="77777777" w:rsidTr="006C1621">
        <w:tc>
          <w:tcPr>
            <w:tcW w:w="6900" w:type="dxa"/>
          </w:tcPr>
          <w:p w14:paraId="77D77694" w14:textId="77777777" w:rsidR="00890708" w:rsidRPr="00EC6115" w:rsidRDefault="00890708" w:rsidP="00750789">
            <w:pPr>
              <w:rPr>
                <w:rFonts w:ascii="Arial" w:hAnsi="Arial" w:cs="Arial"/>
                <w:szCs w:val="24"/>
              </w:rPr>
            </w:pPr>
          </w:p>
        </w:tc>
        <w:tc>
          <w:tcPr>
            <w:tcW w:w="1033" w:type="dxa"/>
            <w:vAlign w:val="center"/>
          </w:tcPr>
          <w:p w14:paraId="1FECF258" w14:textId="77777777" w:rsidR="00890708" w:rsidRDefault="00890708" w:rsidP="00750789">
            <w:pPr>
              <w:jc w:val="center"/>
            </w:pPr>
            <w:r>
              <w:t>Available</w:t>
            </w:r>
          </w:p>
        </w:tc>
        <w:tc>
          <w:tcPr>
            <w:tcW w:w="1083" w:type="dxa"/>
            <w:vAlign w:val="center"/>
          </w:tcPr>
          <w:p w14:paraId="6019E711" w14:textId="77777777" w:rsidR="00890708" w:rsidRDefault="00890708" w:rsidP="00750789">
            <w:pPr>
              <w:jc w:val="center"/>
            </w:pPr>
            <w:r>
              <w:t>Marks</w:t>
            </w:r>
          </w:p>
        </w:tc>
      </w:tr>
      <w:tr w:rsidR="00890708" w14:paraId="163841A0" w14:textId="77777777" w:rsidTr="006C1621">
        <w:trPr>
          <w:trHeight w:val="567"/>
        </w:trPr>
        <w:tc>
          <w:tcPr>
            <w:tcW w:w="6900" w:type="dxa"/>
            <w:vAlign w:val="center"/>
          </w:tcPr>
          <w:p w14:paraId="2AE37BFD" w14:textId="2AA38CA8" w:rsidR="00890708" w:rsidRPr="006C1621" w:rsidRDefault="00D5132E" w:rsidP="00066C33">
            <w:pPr>
              <w:rPr>
                <w:rFonts w:ascii="Arial" w:hAnsi="Arial" w:cs="Arial"/>
                <w:szCs w:val="24"/>
              </w:rPr>
            </w:pPr>
            <w:r>
              <w:rPr>
                <w:rFonts w:ascii="Arial" w:hAnsi="Arial" w:cs="Arial"/>
                <w:szCs w:val="24"/>
              </w:rPr>
              <w:t xml:space="preserve">1: </w:t>
            </w:r>
            <w:r w:rsidRPr="00D5132E">
              <w:rPr>
                <w:rFonts w:ascii="Arial" w:hAnsi="Arial" w:cs="Arial"/>
                <w:szCs w:val="24"/>
              </w:rPr>
              <w:t xml:space="preserve">Create a data frame </w:t>
            </w:r>
            <w:proofErr w:type="spellStart"/>
            <w:r w:rsidRPr="00D5132E">
              <w:rPr>
                <w:rFonts w:ascii="Arial" w:hAnsi="Arial" w:cs="Arial"/>
                <w:i/>
                <w:szCs w:val="24"/>
              </w:rPr>
              <w:t>PortTalbotAQ</w:t>
            </w:r>
            <w:proofErr w:type="spellEnd"/>
            <w:r w:rsidRPr="00D5132E">
              <w:rPr>
                <w:rFonts w:ascii="Arial" w:hAnsi="Arial" w:cs="Arial"/>
                <w:szCs w:val="24"/>
              </w:rPr>
              <w:t>, ensuring that the headers are imported. You should then rename the headers to shorter but still understandable descriptors. Your script should assume that the data file is stored in the same folder as the script file. Display the resulting data frame.</w:t>
            </w:r>
          </w:p>
        </w:tc>
        <w:tc>
          <w:tcPr>
            <w:tcW w:w="1033" w:type="dxa"/>
            <w:vAlign w:val="center"/>
          </w:tcPr>
          <w:p w14:paraId="7418742C" w14:textId="4366451C" w:rsidR="00890708" w:rsidRPr="00EC6115" w:rsidRDefault="00D5132E" w:rsidP="00750789">
            <w:pPr>
              <w:jc w:val="center"/>
              <w:rPr>
                <w:sz w:val="36"/>
              </w:rPr>
            </w:pPr>
            <w:r>
              <w:rPr>
                <w:sz w:val="36"/>
              </w:rPr>
              <w:t>5</w:t>
            </w:r>
          </w:p>
        </w:tc>
        <w:tc>
          <w:tcPr>
            <w:tcW w:w="1083" w:type="dxa"/>
            <w:vAlign w:val="center"/>
          </w:tcPr>
          <w:p w14:paraId="692D9EF6" w14:textId="67291931" w:rsidR="00890708" w:rsidRPr="00965395" w:rsidRDefault="001675BB" w:rsidP="00750789">
            <w:pPr>
              <w:jc w:val="center"/>
              <w:rPr>
                <w:sz w:val="36"/>
                <w:szCs w:val="36"/>
              </w:rPr>
            </w:pPr>
            <w:r>
              <w:rPr>
                <w:sz w:val="36"/>
                <w:szCs w:val="36"/>
              </w:rPr>
              <w:t>2</w:t>
            </w:r>
          </w:p>
        </w:tc>
      </w:tr>
      <w:tr w:rsidR="00890708" w14:paraId="265D574D" w14:textId="77777777" w:rsidTr="006C1621">
        <w:trPr>
          <w:trHeight w:val="567"/>
        </w:trPr>
        <w:tc>
          <w:tcPr>
            <w:tcW w:w="6900" w:type="dxa"/>
            <w:vAlign w:val="center"/>
          </w:tcPr>
          <w:p w14:paraId="073A4D14" w14:textId="6B83A5FF" w:rsidR="00890708" w:rsidRPr="00066C33" w:rsidRDefault="00D5132E" w:rsidP="00066C33">
            <w:pPr>
              <w:rPr>
                <w:rFonts w:ascii="Arial" w:hAnsi="Arial" w:cs="Arial"/>
                <w:szCs w:val="24"/>
              </w:rPr>
            </w:pPr>
            <w:r>
              <w:rPr>
                <w:rFonts w:ascii="Arial" w:hAnsi="Arial" w:cs="Arial"/>
                <w:szCs w:val="24"/>
              </w:rPr>
              <w:t xml:space="preserve">2: </w:t>
            </w:r>
            <w:r w:rsidRPr="00D5132E">
              <w:rPr>
                <w:rFonts w:ascii="Arial" w:hAnsi="Arial" w:cs="Arial"/>
                <w:szCs w:val="24"/>
              </w:rPr>
              <w:t xml:space="preserve">Create a new data frame </w:t>
            </w:r>
            <w:proofErr w:type="spellStart"/>
            <w:r w:rsidRPr="00D5132E">
              <w:rPr>
                <w:rFonts w:ascii="Arial" w:hAnsi="Arial" w:cs="Arial"/>
                <w:i/>
                <w:iCs/>
                <w:szCs w:val="24"/>
              </w:rPr>
              <w:t>invalidData</w:t>
            </w:r>
            <w:proofErr w:type="spellEnd"/>
            <w:r w:rsidRPr="00D5132E">
              <w:rPr>
                <w:rFonts w:ascii="Arial" w:hAnsi="Arial" w:cs="Arial"/>
                <w:szCs w:val="24"/>
              </w:rPr>
              <w:t xml:space="preserve"> that shows the percentage of readings where no measurement has been recorded for each pollutant. Display this data frame.</w:t>
            </w:r>
          </w:p>
        </w:tc>
        <w:tc>
          <w:tcPr>
            <w:tcW w:w="1033" w:type="dxa"/>
            <w:vAlign w:val="center"/>
          </w:tcPr>
          <w:p w14:paraId="62ABA359" w14:textId="4D928210" w:rsidR="00890708" w:rsidRPr="00EC6115" w:rsidRDefault="00D5132E" w:rsidP="00750789">
            <w:pPr>
              <w:jc w:val="center"/>
              <w:rPr>
                <w:sz w:val="36"/>
              </w:rPr>
            </w:pPr>
            <w:r>
              <w:rPr>
                <w:sz w:val="36"/>
              </w:rPr>
              <w:t>8</w:t>
            </w:r>
          </w:p>
        </w:tc>
        <w:tc>
          <w:tcPr>
            <w:tcW w:w="1083" w:type="dxa"/>
            <w:vAlign w:val="center"/>
          </w:tcPr>
          <w:p w14:paraId="6DA6782D" w14:textId="07E5603A" w:rsidR="00890708" w:rsidRPr="00965395" w:rsidRDefault="001675BB" w:rsidP="00750789">
            <w:pPr>
              <w:jc w:val="center"/>
              <w:rPr>
                <w:sz w:val="36"/>
                <w:szCs w:val="36"/>
              </w:rPr>
            </w:pPr>
            <w:r>
              <w:rPr>
                <w:sz w:val="36"/>
                <w:szCs w:val="36"/>
              </w:rPr>
              <w:t>0</w:t>
            </w:r>
          </w:p>
        </w:tc>
      </w:tr>
      <w:tr w:rsidR="00890708" w14:paraId="160F6CB5" w14:textId="77777777" w:rsidTr="006C1621">
        <w:trPr>
          <w:trHeight w:val="567"/>
        </w:trPr>
        <w:tc>
          <w:tcPr>
            <w:tcW w:w="6900" w:type="dxa"/>
            <w:vAlign w:val="center"/>
          </w:tcPr>
          <w:p w14:paraId="65EAEFAD" w14:textId="084E53BB" w:rsidR="00890708" w:rsidRPr="00D5132E" w:rsidRDefault="00D5132E" w:rsidP="00D5132E">
            <w:pPr>
              <w:rPr>
                <w:rFonts w:ascii="Arial" w:hAnsi="Arial" w:cs="Arial"/>
                <w:szCs w:val="24"/>
              </w:rPr>
            </w:pPr>
            <w:r>
              <w:rPr>
                <w:rFonts w:ascii="Arial" w:hAnsi="Arial" w:cs="Arial"/>
                <w:szCs w:val="24"/>
              </w:rPr>
              <w:t xml:space="preserve">3: </w:t>
            </w:r>
            <w:r w:rsidRPr="00D5132E">
              <w:rPr>
                <w:rFonts w:ascii="Arial" w:hAnsi="Arial" w:cs="Arial"/>
                <w:szCs w:val="24"/>
              </w:rPr>
              <w:t xml:space="preserve">Create a function </w:t>
            </w:r>
            <w:proofErr w:type="spellStart"/>
            <w:r w:rsidRPr="00D5132E">
              <w:rPr>
                <w:rFonts w:ascii="Arial" w:hAnsi="Arial" w:cs="Arial"/>
                <w:i/>
                <w:iCs/>
                <w:szCs w:val="24"/>
              </w:rPr>
              <w:t>displayPollutantGraph</w:t>
            </w:r>
            <w:proofErr w:type="spellEnd"/>
            <w:r w:rsidRPr="00D5132E">
              <w:rPr>
                <w:rFonts w:ascii="Arial" w:hAnsi="Arial" w:cs="Arial"/>
                <w:i/>
                <w:iCs/>
                <w:szCs w:val="24"/>
              </w:rPr>
              <w:t>()</w:t>
            </w:r>
            <w:r w:rsidRPr="00D5132E">
              <w:rPr>
                <w:rFonts w:ascii="Arial" w:hAnsi="Arial" w:cs="Arial"/>
                <w:szCs w:val="24"/>
              </w:rPr>
              <w:t xml:space="preserve"> that will take the pollutant name, start month, start year, end month, and end year, and will produce a graph of the variation in pollutant levels measured at noon on the 1</w:t>
            </w:r>
            <w:r w:rsidRPr="00D5132E">
              <w:rPr>
                <w:rFonts w:ascii="Arial" w:hAnsi="Arial" w:cs="Arial"/>
                <w:szCs w:val="24"/>
                <w:vertAlign w:val="superscript"/>
              </w:rPr>
              <w:t>st</w:t>
            </w:r>
            <w:r w:rsidRPr="00D5132E">
              <w:rPr>
                <w:rFonts w:ascii="Arial" w:hAnsi="Arial" w:cs="Arial"/>
                <w:szCs w:val="24"/>
              </w:rPr>
              <w:t xml:space="preserve"> of the month. Display this using the data for nitrogen oxides as nitrogen dioxide between July 2015 and November 2024 inclusive</w:t>
            </w:r>
            <w:r>
              <w:rPr>
                <w:rFonts w:ascii="Arial" w:hAnsi="Arial" w:cs="Arial"/>
                <w:szCs w:val="24"/>
              </w:rPr>
              <w:t>.</w:t>
            </w:r>
          </w:p>
        </w:tc>
        <w:tc>
          <w:tcPr>
            <w:tcW w:w="1033" w:type="dxa"/>
            <w:vAlign w:val="center"/>
          </w:tcPr>
          <w:p w14:paraId="00F99D5D" w14:textId="7F2F18CE" w:rsidR="00890708" w:rsidRPr="00EC6115" w:rsidRDefault="00890708" w:rsidP="00750789">
            <w:pPr>
              <w:jc w:val="center"/>
              <w:rPr>
                <w:sz w:val="36"/>
              </w:rPr>
            </w:pPr>
            <w:r>
              <w:rPr>
                <w:sz w:val="36"/>
              </w:rPr>
              <w:t>1</w:t>
            </w:r>
            <w:r w:rsidR="00D5132E">
              <w:rPr>
                <w:sz w:val="36"/>
              </w:rPr>
              <w:t>5</w:t>
            </w:r>
          </w:p>
        </w:tc>
        <w:tc>
          <w:tcPr>
            <w:tcW w:w="1083" w:type="dxa"/>
            <w:vAlign w:val="center"/>
          </w:tcPr>
          <w:p w14:paraId="0316A047" w14:textId="2D693C78" w:rsidR="00890708" w:rsidRPr="00965395" w:rsidRDefault="00BD7816" w:rsidP="00750789">
            <w:pPr>
              <w:jc w:val="center"/>
              <w:rPr>
                <w:sz w:val="36"/>
                <w:szCs w:val="36"/>
              </w:rPr>
            </w:pPr>
            <w:r>
              <w:rPr>
                <w:sz w:val="36"/>
                <w:szCs w:val="36"/>
              </w:rPr>
              <w:t>7</w:t>
            </w:r>
          </w:p>
        </w:tc>
      </w:tr>
      <w:tr w:rsidR="00890708" w14:paraId="344D5CA1" w14:textId="77777777" w:rsidTr="006C1621">
        <w:trPr>
          <w:trHeight w:val="567"/>
        </w:trPr>
        <w:tc>
          <w:tcPr>
            <w:tcW w:w="6900" w:type="dxa"/>
            <w:vAlign w:val="center"/>
          </w:tcPr>
          <w:p w14:paraId="68CA2178" w14:textId="7957FC36" w:rsidR="00890708" w:rsidRPr="00D5132E" w:rsidRDefault="00D5132E" w:rsidP="00D5132E">
            <w:pPr>
              <w:rPr>
                <w:rFonts w:ascii="Arial" w:hAnsi="Arial" w:cs="Arial"/>
                <w:szCs w:val="24"/>
              </w:rPr>
            </w:pPr>
            <w:r>
              <w:rPr>
                <w:rFonts w:ascii="Arial" w:hAnsi="Arial" w:cs="Arial"/>
                <w:szCs w:val="24"/>
              </w:rPr>
              <w:t xml:space="preserve">4: </w:t>
            </w:r>
            <w:r w:rsidRPr="00D5132E">
              <w:rPr>
                <w:rFonts w:ascii="Arial" w:hAnsi="Arial" w:cs="Arial"/>
                <w:szCs w:val="24"/>
              </w:rPr>
              <w:t xml:space="preserve">Create a function </w:t>
            </w:r>
            <w:proofErr w:type="spellStart"/>
            <w:r w:rsidRPr="00D5132E">
              <w:rPr>
                <w:rFonts w:ascii="Arial" w:hAnsi="Arial" w:cs="Arial"/>
                <w:i/>
                <w:iCs/>
                <w:szCs w:val="24"/>
              </w:rPr>
              <w:t>comparePollutants</w:t>
            </w:r>
            <w:proofErr w:type="spellEnd"/>
            <w:r w:rsidRPr="00D5132E">
              <w:rPr>
                <w:rFonts w:ascii="Arial" w:hAnsi="Arial" w:cs="Arial"/>
                <w:i/>
                <w:iCs/>
                <w:szCs w:val="24"/>
              </w:rPr>
              <w:t>()</w:t>
            </w:r>
            <w:r w:rsidRPr="00D5132E">
              <w:rPr>
                <w:rFonts w:ascii="Arial" w:hAnsi="Arial" w:cs="Arial"/>
                <w:szCs w:val="24"/>
              </w:rPr>
              <w:t xml:space="preserve"> that will take a vector of pollutants and will produce a graph of the variation in each pollutant level measured at noon on the 1</w:t>
            </w:r>
            <w:r w:rsidRPr="00D5132E">
              <w:rPr>
                <w:rFonts w:ascii="Arial" w:hAnsi="Arial" w:cs="Arial"/>
                <w:szCs w:val="24"/>
                <w:vertAlign w:val="superscript"/>
              </w:rPr>
              <w:t>st</w:t>
            </w:r>
            <w:r w:rsidRPr="00D5132E">
              <w:rPr>
                <w:rFonts w:ascii="Arial" w:hAnsi="Arial" w:cs="Arial"/>
                <w:szCs w:val="24"/>
              </w:rPr>
              <w:t xml:space="preserve"> of the month for all ten years on the same graph. Display this using an appropriate vector of 4 pollutant</w:t>
            </w:r>
            <w:r>
              <w:rPr>
                <w:rFonts w:ascii="Arial" w:hAnsi="Arial" w:cs="Arial"/>
                <w:szCs w:val="24"/>
              </w:rPr>
              <w:t>s.</w:t>
            </w:r>
          </w:p>
        </w:tc>
        <w:tc>
          <w:tcPr>
            <w:tcW w:w="1033" w:type="dxa"/>
            <w:vAlign w:val="center"/>
          </w:tcPr>
          <w:p w14:paraId="2D72F59D" w14:textId="581032C6" w:rsidR="00890708" w:rsidRPr="00EC6115" w:rsidRDefault="00D5132E" w:rsidP="00750789">
            <w:pPr>
              <w:jc w:val="center"/>
              <w:rPr>
                <w:sz w:val="36"/>
              </w:rPr>
            </w:pPr>
            <w:r>
              <w:rPr>
                <w:sz w:val="36"/>
              </w:rPr>
              <w:t>8</w:t>
            </w:r>
          </w:p>
        </w:tc>
        <w:tc>
          <w:tcPr>
            <w:tcW w:w="1083" w:type="dxa"/>
            <w:vAlign w:val="center"/>
          </w:tcPr>
          <w:p w14:paraId="2E455151" w14:textId="53B6B8C2" w:rsidR="00890708" w:rsidRPr="00965395" w:rsidRDefault="006B302C" w:rsidP="00750789">
            <w:pPr>
              <w:jc w:val="center"/>
              <w:rPr>
                <w:sz w:val="36"/>
                <w:szCs w:val="36"/>
              </w:rPr>
            </w:pPr>
            <w:r>
              <w:rPr>
                <w:sz w:val="36"/>
                <w:szCs w:val="36"/>
              </w:rPr>
              <w:t>3</w:t>
            </w:r>
          </w:p>
        </w:tc>
      </w:tr>
      <w:tr w:rsidR="00D5132E" w14:paraId="7565AE84" w14:textId="77777777" w:rsidTr="006C1621">
        <w:trPr>
          <w:trHeight w:val="567"/>
        </w:trPr>
        <w:tc>
          <w:tcPr>
            <w:tcW w:w="6900" w:type="dxa"/>
            <w:vAlign w:val="center"/>
          </w:tcPr>
          <w:p w14:paraId="53F95E01" w14:textId="31FF00FB" w:rsidR="00D5132E" w:rsidRPr="00D5132E" w:rsidRDefault="00D5132E" w:rsidP="00D5132E">
            <w:pPr>
              <w:rPr>
                <w:rFonts w:ascii="Arial" w:hAnsi="Arial" w:cs="Arial"/>
                <w:szCs w:val="24"/>
              </w:rPr>
            </w:pPr>
            <w:r>
              <w:rPr>
                <w:rFonts w:ascii="Arial" w:hAnsi="Arial" w:cs="Arial"/>
                <w:szCs w:val="24"/>
              </w:rPr>
              <w:t xml:space="preserve">5: </w:t>
            </w:r>
            <w:r w:rsidRPr="00D5132E">
              <w:rPr>
                <w:rFonts w:ascii="Arial" w:hAnsi="Arial" w:cs="Arial"/>
                <w:szCs w:val="24"/>
              </w:rPr>
              <w:t xml:space="preserve">Create a function </w:t>
            </w:r>
            <w:r w:rsidRPr="00D5132E">
              <w:rPr>
                <w:rFonts w:ascii="Arial" w:hAnsi="Arial" w:cs="Arial"/>
                <w:i/>
                <w:iCs/>
                <w:szCs w:val="24"/>
              </w:rPr>
              <w:t>O3NOCorrelation()</w:t>
            </w:r>
            <w:r w:rsidRPr="00D5132E">
              <w:rPr>
                <w:rFonts w:ascii="Arial" w:hAnsi="Arial" w:cs="Arial"/>
                <w:szCs w:val="24"/>
              </w:rPr>
              <w:t xml:space="preserve"> that calculates the correlation between ozone and nitrogen dioxide measurements for the entire data collection period. Plot the data used as a scatterplot.</w:t>
            </w:r>
          </w:p>
        </w:tc>
        <w:tc>
          <w:tcPr>
            <w:tcW w:w="1033" w:type="dxa"/>
            <w:vAlign w:val="center"/>
          </w:tcPr>
          <w:p w14:paraId="20982C80" w14:textId="0F904866" w:rsidR="00D5132E" w:rsidRDefault="00D5132E" w:rsidP="00750789">
            <w:pPr>
              <w:jc w:val="center"/>
              <w:rPr>
                <w:sz w:val="36"/>
              </w:rPr>
            </w:pPr>
            <w:r>
              <w:rPr>
                <w:sz w:val="36"/>
              </w:rPr>
              <w:t>9</w:t>
            </w:r>
          </w:p>
        </w:tc>
        <w:tc>
          <w:tcPr>
            <w:tcW w:w="1083" w:type="dxa"/>
            <w:vAlign w:val="center"/>
          </w:tcPr>
          <w:p w14:paraId="08EFDFB4" w14:textId="23DABD59" w:rsidR="00D5132E" w:rsidRPr="00965395" w:rsidRDefault="006B302C" w:rsidP="00750789">
            <w:pPr>
              <w:jc w:val="center"/>
              <w:rPr>
                <w:sz w:val="36"/>
                <w:szCs w:val="36"/>
              </w:rPr>
            </w:pPr>
            <w:r>
              <w:rPr>
                <w:sz w:val="36"/>
                <w:szCs w:val="36"/>
              </w:rPr>
              <w:t>5</w:t>
            </w:r>
          </w:p>
        </w:tc>
      </w:tr>
      <w:tr w:rsidR="00D5132E" w14:paraId="37E94B3D" w14:textId="77777777" w:rsidTr="006C1621">
        <w:trPr>
          <w:trHeight w:val="567"/>
        </w:trPr>
        <w:tc>
          <w:tcPr>
            <w:tcW w:w="6900" w:type="dxa"/>
            <w:vAlign w:val="center"/>
          </w:tcPr>
          <w:p w14:paraId="4E250F66" w14:textId="2755CDFF" w:rsidR="00D5132E" w:rsidRPr="00D5132E" w:rsidRDefault="00D5132E" w:rsidP="00D5132E">
            <w:pPr>
              <w:rPr>
                <w:rFonts w:ascii="Arial" w:hAnsi="Arial" w:cs="Arial"/>
                <w:szCs w:val="24"/>
              </w:rPr>
            </w:pPr>
            <w:r>
              <w:rPr>
                <w:rFonts w:ascii="Arial" w:hAnsi="Arial" w:cs="Arial"/>
                <w:szCs w:val="24"/>
              </w:rPr>
              <w:t xml:space="preserve">6: </w:t>
            </w:r>
            <w:r w:rsidRPr="00D5132E">
              <w:rPr>
                <w:rFonts w:ascii="Arial" w:hAnsi="Arial" w:cs="Arial"/>
                <w:szCs w:val="24"/>
              </w:rPr>
              <w:t>Perform a t-test to identify whether there is a significant difference in ozone levels when wind speeds are below 5ms</w:t>
            </w:r>
            <w:r w:rsidRPr="00D5132E">
              <w:rPr>
                <w:rFonts w:ascii="Arial" w:hAnsi="Arial" w:cs="Arial"/>
                <w:szCs w:val="24"/>
                <w:vertAlign w:val="superscript"/>
              </w:rPr>
              <w:t>-1</w:t>
            </w:r>
            <w:r w:rsidRPr="00D5132E">
              <w:rPr>
                <w:rFonts w:ascii="Arial" w:hAnsi="Arial" w:cs="Arial"/>
                <w:szCs w:val="24"/>
              </w:rPr>
              <w:t xml:space="preserve"> and when they are equal to or greater than 5ms</w:t>
            </w:r>
            <w:r w:rsidRPr="00D5132E">
              <w:rPr>
                <w:rFonts w:ascii="Arial" w:hAnsi="Arial" w:cs="Arial"/>
                <w:szCs w:val="24"/>
                <w:vertAlign w:val="superscript"/>
              </w:rPr>
              <w:t>-1</w:t>
            </w:r>
            <w:r w:rsidRPr="00D5132E">
              <w:rPr>
                <w:rFonts w:ascii="Arial" w:hAnsi="Arial" w:cs="Arial"/>
                <w:szCs w:val="24"/>
              </w:rPr>
              <w:t>. You should state your experimental hypotheses, the result of the test, and whether you accept or reject the null hypothesis in your comments.</w:t>
            </w:r>
          </w:p>
        </w:tc>
        <w:tc>
          <w:tcPr>
            <w:tcW w:w="1033" w:type="dxa"/>
            <w:vAlign w:val="center"/>
          </w:tcPr>
          <w:p w14:paraId="7ECC9C69" w14:textId="2715A82D" w:rsidR="00D5132E" w:rsidRDefault="00D5132E" w:rsidP="00750789">
            <w:pPr>
              <w:jc w:val="center"/>
              <w:rPr>
                <w:sz w:val="36"/>
              </w:rPr>
            </w:pPr>
            <w:r>
              <w:rPr>
                <w:sz w:val="36"/>
              </w:rPr>
              <w:t>10</w:t>
            </w:r>
          </w:p>
        </w:tc>
        <w:tc>
          <w:tcPr>
            <w:tcW w:w="1083" w:type="dxa"/>
            <w:vAlign w:val="center"/>
          </w:tcPr>
          <w:p w14:paraId="0A99589E" w14:textId="206013B9" w:rsidR="00D5132E" w:rsidRPr="00965395" w:rsidRDefault="006B302C" w:rsidP="00750789">
            <w:pPr>
              <w:jc w:val="center"/>
              <w:rPr>
                <w:sz w:val="36"/>
                <w:szCs w:val="36"/>
              </w:rPr>
            </w:pPr>
            <w:r>
              <w:rPr>
                <w:sz w:val="36"/>
                <w:szCs w:val="36"/>
              </w:rPr>
              <w:t>4</w:t>
            </w:r>
          </w:p>
        </w:tc>
      </w:tr>
      <w:tr w:rsidR="00D5132E" w14:paraId="3485FA95" w14:textId="77777777" w:rsidTr="006C1621">
        <w:trPr>
          <w:trHeight w:val="567"/>
        </w:trPr>
        <w:tc>
          <w:tcPr>
            <w:tcW w:w="6900" w:type="dxa"/>
            <w:vAlign w:val="center"/>
          </w:tcPr>
          <w:p w14:paraId="481CBA70" w14:textId="6784F185" w:rsidR="00D5132E" w:rsidRPr="00D5132E" w:rsidRDefault="00D5132E" w:rsidP="00D5132E">
            <w:pPr>
              <w:rPr>
                <w:rFonts w:ascii="Arial" w:hAnsi="Arial" w:cs="Arial"/>
                <w:szCs w:val="24"/>
              </w:rPr>
            </w:pPr>
            <w:r>
              <w:rPr>
                <w:rFonts w:ascii="Arial" w:hAnsi="Arial" w:cs="Arial"/>
                <w:szCs w:val="24"/>
              </w:rPr>
              <w:t xml:space="preserve">7: </w:t>
            </w:r>
            <w:r w:rsidRPr="00D5132E">
              <w:rPr>
                <w:rFonts w:ascii="Arial" w:hAnsi="Arial" w:cs="Arial"/>
                <w:szCs w:val="24"/>
              </w:rPr>
              <w:t>Perform an ANOVA test to identify if there are statistically significant differences in the levels of nitrogen dioxide during the three periods November-December 2016, November-December 2018, and November-December 2020. In each case the data should be taken for 17:00 on each day between November 1</w:t>
            </w:r>
            <w:r w:rsidRPr="00D5132E">
              <w:rPr>
                <w:rFonts w:ascii="Arial" w:hAnsi="Arial" w:cs="Arial"/>
                <w:szCs w:val="24"/>
                <w:vertAlign w:val="superscript"/>
              </w:rPr>
              <w:t>st</w:t>
            </w:r>
            <w:r w:rsidRPr="00D5132E">
              <w:rPr>
                <w:rFonts w:ascii="Arial" w:hAnsi="Arial" w:cs="Arial"/>
                <w:szCs w:val="24"/>
              </w:rPr>
              <w:t xml:space="preserve"> and December 31</w:t>
            </w:r>
            <w:r w:rsidRPr="00D5132E">
              <w:rPr>
                <w:rFonts w:ascii="Arial" w:hAnsi="Arial" w:cs="Arial"/>
                <w:szCs w:val="24"/>
                <w:vertAlign w:val="superscript"/>
              </w:rPr>
              <w:t>st</w:t>
            </w:r>
            <w:r w:rsidRPr="00D5132E">
              <w:rPr>
                <w:rFonts w:ascii="Arial" w:hAnsi="Arial" w:cs="Arial"/>
                <w:szCs w:val="24"/>
              </w:rPr>
              <w:t xml:space="preserve"> for the three years. If such a difference is found, perform the appropriate ad-hoc tests to identify where the differences lie. You should state your experimental hypotheses, the result of the test, and whether you accept or reject the null hypothesis in your comments. If you do post-hoc test then you should also explain what you are doing and why you are doing this in the comments.</w:t>
            </w:r>
          </w:p>
        </w:tc>
        <w:tc>
          <w:tcPr>
            <w:tcW w:w="1033" w:type="dxa"/>
            <w:vAlign w:val="center"/>
          </w:tcPr>
          <w:p w14:paraId="11292399" w14:textId="4540A1C2" w:rsidR="00D5132E" w:rsidRDefault="00D5132E" w:rsidP="00750789">
            <w:pPr>
              <w:jc w:val="center"/>
              <w:rPr>
                <w:sz w:val="36"/>
              </w:rPr>
            </w:pPr>
            <w:r>
              <w:rPr>
                <w:sz w:val="36"/>
              </w:rPr>
              <w:t>20</w:t>
            </w:r>
          </w:p>
        </w:tc>
        <w:tc>
          <w:tcPr>
            <w:tcW w:w="1083" w:type="dxa"/>
            <w:vAlign w:val="center"/>
          </w:tcPr>
          <w:p w14:paraId="72474DF1" w14:textId="20E16C09" w:rsidR="00D5132E" w:rsidRPr="00965395" w:rsidRDefault="006B302C" w:rsidP="00750789">
            <w:pPr>
              <w:jc w:val="center"/>
              <w:rPr>
                <w:sz w:val="36"/>
                <w:szCs w:val="36"/>
              </w:rPr>
            </w:pPr>
            <w:r>
              <w:rPr>
                <w:sz w:val="36"/>
                <w:szCs w:val="36"/>
              </w:rPr>
              <w:t>0</w:t>
            </w:r>
          </w:p>
        </w:tc>
      </w:tr>
      <w:tr w:rsidR="00C33273" w14:paraId="0D704F0F" w14:textId="77777777" w:rsidTr="006C1621">
        <w:trPr>
          <w:trHeight w:val="567"/>
        </w:trPr>
        <w:tc>
          <w:tcPr>
            <w:tcW w:w="6900" w:type="dxa"/>
            <w:vAlign w:val="center"/>
          </w:tcPr>
          <w:p w14:paraId="16E75BEA" w14:textId="5171A5B0" w:rsidR="00C33273" w:rsidRDefault="00D5132E" w:rsidP="00890708">
            <w:pPr>
              <w:rPr>
                <w:rFonts w:ascii="Arial" w:hAnsi="Arial" w:cs="Arial"/>
                <w:szCs w:val="24"/>
              </w:rPr>
            </w:pPr>
            <w:r>
              <w:rPr>
                <w:rFonts w:ascii="Arial" w:hAnsi="Arial" w:cs="Arial"/>
                <w:szCs w:val="24"/>
              </w:rPr>
              <w:t xml:space="preserve">8: </w:t>
            </w:r>
            <w:r w:rsidR="00C33273">
              <w:rPr>
                <w:rFonts w:ascii="Arial" w:hAnsi="Arial" w:cs="Arial"/>
                <w:szCs w:val="24"/>
              </w:rPr>
              <w:t>Commenting, white space and code presentation</w:t>
            </w:r>
          </w:p>
        </w:tc>
        <w:tc>
          <w:tcPr>
            <w:tcW w:w="1033" w:type="dxa"/>
            <w:vAlign w:val="center"/>
          </w:tcPr>
          <w:p w14:paraId="44BDE82A" w14:textId="77777777" w:rsidR="00C33273" w:rsidRDefault="00C33273" w:rsidP="00750789">
            <w:pPr>
              <w:jc w:val="center"/>
              <w:rPr>
                <w:sz w:val="36"/>
              </w:rPr>
            </w:pPr>
            <w:r>
              <w:rPr>
                <w:sz w:val="36"/>
              </w:rPr>
              <w:t>5</w:t>
            </w:r>
          </w:p>
        </w:tc>
        <w:tc>
          <w:tcPr>
            <w:tcW w:w="1083" w:type="dxa"/>
            <w:vAlign w:val="center"/>
          </w:tcPr>
          <w:p w14:paraId="44806A06" w14:textId="418B376F" w:rsidR="00C33273" w:rsidRPr="00965395" w:rsidRDefault="001675BB" w:rsidP="00750789">
            <w:pPr>
              <w:jc w:val="center"/>
              <w:rPr>
                <w:sz w:val="36"/>
                <w:szCs w:val="36"/>
              </w:rPr>
            </w:pPr>
            <w:r>
              <w:rPr>
                <w:sz w:val="36"/>
                <w:szCs w:val="36"/>
              </w:rPr>
              <w:t>2</w:t>
            </w:r>
          </w:p>
        </w:tc>
      </w:tr>
      <w:tr w:rsidR="00D5132E" w14:paraId="056E03A7" w14:textId="77777777" w:rsidTr="006C1621">
        <w:trPr>
          <w:trHeight w:val="567"/>
        </w:trPr>
        <w:tc>
          <w:tcPr>
            <w:tcW w:w="6900" w:type="dxa"/>
            <w:vAlign w:val="center"/>
          </w:tcPr>
          <w:p w14:paraId="62AF6B40" w14:textId="72E9268A" w:rsidR="00D5132E" w:rsidRDefault="00D5132E" w:rsidP="00890708">
            <w:pPr>
              <w:rPr>
                <w:rFonts w:ascii="Arial" w:hAnsi="Arial" w:cs="Arial"/>
                <w:szCs w:val="24"/>
              </w:rPr>
            </w:pPr>
            <w:r>
              <w:rPr>
                <w:rFonts w:ascii="Arial" w:hAnsi="Arial" w:cs="Arial"/>
                <w:szCs w:val="24"/>
              </w:rPr>
              <w:t>9: Report on visualisations, challenges and things learned, and improvements for future work. Should include statement on how generative AI has been used.</w:t>
            </w:r>
          </w:p>
        </w:tc>
        <w:tc>
          <w:tcPr>
            <w:tcW w:w="1033" w:type="dxa"/>
            <w:vAlign w:val="center"/>
          </w:tcPr>
          <w:p w14:paraId="7EB259FA" w14:textId="657F4C05" w:rsidR="00D5132E" w:rsidRDefault="00D5132E" w:rsidP="00750789">
            <w:pPr>
              <w:jc w:val="center"/>
              <w:rPr>
                <w:sz w:val="36"/>
              </w:rPr>
            </w:pPr>
            <w:r>
              <w:rPr>
                <w:sz w:val="36"/>
              </w:rPr>
              <w:t>20</w:t>
            </w:r>
          </w:p>
        </w:tc>
        <w:tc>
          <w:tcPr>
            <w:tcW w:w="1083" w:type="dxa"/>
            <w:vAlign w:val="center"/>
          </w:tcPr>
          <w:p w14:paraId="1B32C2F5" w14:textId="6737BD4C" w:rsidR="00D5132E" w:rsidRPr="00965395" w:rsidRDefault="00BD7816" w:rsidP="00750789">
            <w:pPr>
              <w:jc w:val="center"/>
              <w:rPr>
                <w:sz w:val="36"/>
                <w:szCs w:val="36"/>
              </w:rPr>
            </w:pPr>
            <w:r>
              <w:rPr>
                <w:sz w:val="36"/>
                <w:szCs w:val="36"/>
              </w:rPr>
              <w:t>7</w:t>
            </w:r>
          </w:p>
        </w:tc>
      </w:tr>
      <w:tr w:rsidR="004759F5" w14:paraId="6B8D2D0A" w14:textId="77777777" w:rsidTr="006C1621">
        <w:trPr>
          <w:trHeight w:val="567"/>
        </w:trPr>
        <w:tc>
          <w:tcPr>
            <w:tcW w:w="7933" w:type="dxa"/>
            <w:gridSpan w:val="2"/>
            <w:vAlign w:val="center"/>
          </w:tcPr>
          <w:p w14:paraId="5402368E" w14:textId="7BC50254" w:rsidR="004759F5" w:rsidRPr="004759F5" w:rsidRDefault="004759F5" w:rsidP="004759F5">
            <w:pPr>
              <w:rPr>
                <w:i/>
                <w:iCs/>
                <w:sz w:val="36"/>
              </w:rPr>
            </w:pPr>
            <w:r w:rsidRPr="004759F5">
              <w:rPr>
                <w:rFonts w:ascii="Arial" w:hAnsi="Arial" w:cs="Arial"/>
                <w:i/>
                <w:iCs/>
                <w:szCs w:val="24"/>
              </w:rPr>
              <w:t>TOTAL</w:t>
            </w:r>
          </w:p>
        </w:tc>
        <w:tc>
          <w:tcPr>
            <w:tcW w:w="1083" w:type="dxa"/>
            <w:vAlign w:val="center"/>
          </w:tcPr>
          <w:p w14:paraId="73F3D05B" w14:textId="48B27658" w:rsidR="004759F5" w:rsidRPr="00965395" w:rsidRDefault="00BD7816" w:rsidP="00750789">
            <w:pPr>
              <w:jc w:val="center"/>
              <w:rPr>
                <w:color w:val="FF0000"/>
                <w:sz w:val="36"/>
                <w:szCs w:val="36"/>
              </w:rPr>
            </w:pPr>
            <w:r>
              <w:rPr>
                <w:color w:val="FF0000"/>
                <w:sz w:val="36"/>
                <w:szCs w:val="36"/>
              </w:rPr>
              <w:t>30</w:t>
            </w:r>
          </w:p>
        </w:tc>
      </w:tr>
      <w:tr w:rsidR="001B769A" w14:paraId="124D0CC7" w14:textId="77777777" w:rsidTr="004759F5">
        <w:trPr>
          <w:trHeight w:val="2182"/>
        </w:trPr>
        <w:tc>
          <w:tcPr>
            <w:tcW w:w="9016" w:type="dxa"/>
            <w:gridSpan w:val="3"/>
          </w:tcPr>
          <w:p w14:paraId="7889EB71" w14:textId="1AC45D4B" w:rsidR="001B769A" w:rsidRPr="00D5132E" w:rsidRDefault="00C33273" w:rsidP="001B769A">
            <w:pPr>
              <w:rPr>
                <w:rFonts w:ascii="Arial" w:hAnsi="Arial" w:cs="Arial"/>
                <w:b/>
                <w:bCs/>
                <w:szCs w:val="24"/>
              </w:rPr>
            </w:pPr>
            <w:r w:rsidRPr="00D5132E">
              <w:rPr>
                <w:rFonts w:ascii="Arial" w:hAnsi="Arial" w:cs="Arial"/>
                <w:b/>
                <w:bCs/>
                <w:szCs w:val="24"/>
              </w:rPr>
              <w:lastRenderedPageBreak/>
              <w:t>Comment</w:t>
            </w:r>
            <w:r w:rsidR="00D5132E" w:rsidRPr="00D5132E">
              <w:rPr>
                <w:rFonts w:ascii="Arial" w:hAnsi="Arial" w:cs="Arial"/>
                <w:b/>
                <w:bCs/>
                <w:szCs w:val="24"/>
              </w:rPr>
              <w:t>s</w:t>
            </w:r>
          </w:p>
          <w:p w14:paraId="53446539" w14:textId="7194FD06" w:rsidR="006E2CC0" w:rsidRDefault="006E2CC0" w:rsidP="001B769A">
            <w:pPr>
              <w:rPr>
                <w:szCs w:val="24"/>
              </w:rPr>
            </w:pPr>
            <w:r>
              <w:rPr>
                <w:szCs w:val="24"/>
              </w:rPr>
              <w:t>Q1:</w:t>
            </w:r>
            <w:r w:rsidR="001675BB">
              <w:rPr>
                <w:szCs w:val="24"/>
              </w:rPr>
              <w:t xml:space="preserve"> You’ve created the data frame but you’ve kept the first 10 lines of irrelevant data. This will make it difficult to process the data later on.</w:t>
            </w:r>
            <w:r w:rsidR="006B302C">
              <w:rPr>
                <w:szCs w:val="24"/>
              </w:rPr>
              <w:t xml:space="preserve"> It would also be much better to convert the date/time data once at the start instead of having to repeat the conversion several times.</w:t>
            </w:r>
          </w:p>
          <w:p w14:paraId="73A8B796" w14:textId="3F53AB74" w:rsidR="006E2CC0" w:rsidRDefault="006E2CC0" w:rsidP="001B769A">
            <w:pPr>
              <w:rPr>
                <w:szCs w:val="24"/>
              </w:rPr>
            </w:pPr>
            <w:r>
              <w:rPr>
                <w:szCs w:val="24"/>
              </w:rPr>
              <w:t>Q2:</w:t>
            </w:r>
            <w:r w:rsidR="001675BB">
              <w:rPr>
                <w:szCs w:val="24"/>
              </w:rPr>
              <w:t xml:space="preserve"> No data frame produced.</w:t>
            </w:r>
          </w:p>
          <w:p w14:paraId="6F8E40A7" w14:textId="5795F66E" w:rsidR="006E2CC0" w:rsidRDefault="006E2CC0" w:rsidP="001B769A">
            <w:pPr>
              <w:rPr>
                <w:szCs w:val="24"/>
              </w:rPr>
            </w:pPr>
            <w:r>
              <w:rPr>
                <w:szCs w:val="24"/>
              </w:rPr>
              <w:t>Q3:</w:t>
            </w:r>
            <w:r w:rsidR="001675BB">
              <w:rPr>
                <w:szCs w:val="24"/>
              </w:rPr>
              <w:t xml:space="preserve"> A line graph would have been better than a point graph. While the graph is drawn successfully the filter is incorrect.</w:t>
            </w:r>
          </w:p>
          <w:p w14:paraId="2B66340F" w14:textId="26988CC7" w:rsidR="006E2CC0" w:rsidRDefault="006E2CC0" w:rsidP="001B769A">
            <w:pPr>
              <w:rPr>
                <w:szCs w:val="24"/>
              </w:rPr>
            </w:pPr>
            <w:r>
              <w:rPr>
                <w:szCs w:val="24"/>
              </w:rPr>
              <w:t>Q4:</w:t>
            </w:r>
            <w:r w:rsidR="001675BB">
              <w:rPr>
                <w:szCs w:val="24"/>
              </w:rPr>
              <w:t xml:space="preserve"> You have written the function but have not called it so no graphs are drawn.</w:t>
            </w:r>
          </w:p>
          <w:p w14:paraId="0D70163D" w14:textId="7E432C10" w:rsidR="00D5132E" w:rsidRDefault="00D5132E" w:rsidP="001B769A">
            <w:pPr>
              <w:rPr>
                <w:szCs w:val="24"/>
              </w:rPr>
            </w:pPr>
            <w:r>
              <w:rPr>
                <w:szCs w:val="24"/>
              </w:rPr>
              <w:t>Q5:</w:t>
            </w:r>
            <w:r w:rsidR="006B302C">
              <w:rPr>
                <w:szCs w:val="24"/>
              </w:rPr>
              <w:t xml:space="preserve"> Why does this appear twice?</w:t>
            </w:r>
          </w:p>
          <w:p w14:paraId="27D67725" w14:textId="60791679" w:rsidR="00D5132E" w:rsidRDefault="00D5132E" w:rsidP="001B769A">
            <w:pPr>
              <w:rPr>
                <w:szCs w:val="24"/>
              </w:rPr>
            </w:pPr>
            <w:r>
              <w:rPr>
                <w:szCs w:val="24"/>
              </w:rPr>
              <w:t>Q6:</w:t>
            </w:r>
            <w:r w:rsidR="006B302C">
              <w:rPr>
                <w:szCs w:val="24"/>
              </w:rPr>
              <w:t xml:space="preserve"> You have completed the t-test but have not provided any hypotheses.</w:t>
            </w:r>
          </w:p>
          <w:p w14:paraId="765796A4" w14:textId="011C7494" w:rsidR="00D5132E" w:rsidRDefault="00D5132E" w:rsidP="001B769A">
            <w:pPr>
              <w:rPr>
                <w:szCs w:val="24"/>
              </w:rPr>
            </w:pPr>
            <w:r>
              <w:rPr>
                <w:szCs w:val="24"/>
              </w:rPr>
              <w:t>Q7:</w:t>
            </w:r>
            <w:r w:rsidR="006B302C">
              <w:rPr>
                <w:szCs w:val="24"/>
              </w:rPr>
              <w:t xml:space="preserve"> The ANOVA test should be done on the Port Talbot data, not Swansea data. You have not followed the instructions for the question.</w:t>
            </w:r>
          </w:p>
          <w:p w14:paraId="040379CB" w14:textId="14E399D2" w:rsidR="00D5132E" w:rsidRDefault="00D5132E" w:rsidP="001B769A">
            <w:pPr>
              <w:rPr>
                <w:szCs w:val="24"/>
              </w:rPr>
            </w:pPr>
            <w:r>
              <w:rPr>
                <w:szCs w:val="24"/>
              </w:rPr>
              <w:t>Q8:</w:t>
            </w:r>
            <w:r w:rsidR="001675BB">
              <w:rPr>
                <w:szCs w:val="24"/>
              </w:rPr>
              <w:t xml:space="preserve"> This is not well structured. It needs to label the answers to each question rather than just produce a continuous length of code. Function definitions should be clear and </w:t>
            </w:r>
            <w:r w:rsidR="009E1FE4">
              <w:rPr>
                <w:szCs w:val="24"/>
              </w:rPr>
              <w:t>show where the function starts, ends, and is called</w:t>
            </w:r>
            <w:r w:rsidR="001675BB">
              <w:rPr>
                <w:szCs w:val="24"/>
              </w:rPr>
              <w:t>. General commenting is okay.</w:t>
            </w:r>
          </w:p>
          <w:p w14:paraId="2895B4FD" w14:textId="1A848DE0" w:rsidR="00D5132E" w:rsidRDefault="00D5132E" w:rsidP="001B769A">
            <w:r>
              <w:rPr>
                <w:szCs w:val="24"/>
              </w:rPr>
              <w:t>Q9:</w:t>
            </w:r>
            <w:r w:rsidR="002D7A3D">
              <w:rPr>
                <w:szCs w:val="24"/>
              </w:rPr>
              <w:t xml:space="preserve"> This has a wordcount of over 2500 words, not 600. As per University regulation 7.7</w:t>
            </w:r>
            <w:r w:rsidR="00B8185D">
              <w:rPr>
                <w:szCs w:val="24"/>
              </w:rPr>
              <w:t>(ii)</w:t>
            </w:r>
            <w:r w:rsidR="002D7A3D">
              <w:rPr>
                <w:szCs w:val="24"/>
              </w:rPr>
              <w:t xml:space="preserve"> the maximum for this section is 10 marks (50% of available marks)</w:t>
            </w:r>
            <w:r w:rsidR="00B8185D">
              <w:rPr>
                <w:szCs w:val="24"/>
              </w:rPr>
              <w:t xml:space="preserve">. The majority of this report is irrelevant; you were asked to comment on your visualisation choices, challenges and things learned, and improvements for future work, not document the code. This was made clear in class. You have not justified why you chose the visualisation styles that you used. </w:t>
            </w:r>
            <w:r w:rsidR="0011173C">
              <w:rPr>
                <w:szCs w:val="24"/>
              </w:rPr>
              <w:t>Some good points are made, but there is no statement on the use of generative AI.</w:t>
            </w:r>
          </w:p>
        </w:tc>
      </w:tr>
    </w:tbl>
    <w:p w14:paraId="66F98EA9" w14:textId="565F22BC" w:rsidR="002A279D" w:rsidRPr="00D5132E" w:rsidRDefault="002A279D">
      <w:pPr>
        <w:rPr>
          <w:rFonts w:asciiTheme="majorHAnsi" w:eastAsiaTheme="majorEastAsia" w:hAnsiTheme="majorHAnsi" w:cstheme="majorBidi"/>
          <w:color w:val="2E74B5" w:themeColor="accent1" w:themeShade="BF"/>
          <w:sz w:val="32"/>
          <w:szCs w:val="32"/>
        </w:rPr>
      </w:pPr>
    </w:p>
    <w:sectPr w:rsidR="002A279D" w:rsidRPr="00D5132E" w:rsidSect="004759F5">
      <w:headerReference w:type="default" r:id="rId7"/>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84A30" w14:textId="77777777" w:rsidR="005966AF" w:rsidRDefault="005966AF" w:rsidP="00F04977">
      <w:pPr>
        <w:spacing w:after="0" w:line="240" w:lineRule="auto"/>
      </w:pPr>
      <w:r>
        <w:separator/>
      </w:r>
    </w:p>
  </w:endnote>
  <w:endnote w:type="continuationSeparator" w:id="0">
    <w:p w14:paraId="69827287" w14:textId="77777777" w:rsidR="005966AF" w:rsidRDefault="005966AF" w:rsidP="00F0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4A292" w14:textId="77777777" w:rsidR="005966AF" w:rsidRDefault="005966AF" w:rsidP="00F04977">
      <w:pPr>
        <w:spacing w:after="0" w:line="240" w:lineRule="auto"/>
      </w:pPr>
      <w:r>
        <w:separator/>
      </w:r>
    </w:p>
  </w:footnote>
  <w:footnote w:type="continuationSeparator" w:id="0">
    <w:p w14:paraId="0CECAFB4" w14:textId="77777777" w:rsidR="005966AF" w:rsidRDefault="005966AF" w:rsidP="00F04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942D" w14:textId="6AFA96CB" w:rsidR="00F04977" w:rsidRPr="00F04977" w:rsidRDefault="00311CCE" w:rsidP="00F04977">
    <w:pPr>
      <w:pStyle w:val="Header"/>
      <w:jc w:val="right"/>
      <w:rPr>
        <w:sz w:val="20"/>
      </w:rPr>
    </w:pPr>
    <w:r>
      <w:rPr>
        <w:sz w:val="20"/>
      </w:rPr>
      <w:t xml:space="preserve">Advanced </w:t>
    </w:r>
    <w:r w:rsidR="002A7E10">
      <w:rPr>
        <w:sz w:val="20"/>
      </w:rPr>
      <w:t>Statistical Programming (AC</w:t>
    </w:r>
    <w:r>
      <w:rPr>
        <w:sz w:val="20"/>
      </w:rPr>
      <w:t>CA7022</w:t>
    </w:r>
    <w:r w:rsidR="00C33273">
      <w:rPr>
        <w:sz w:val="20"/>
      </w:rPr>
      <w:t>) - Assignment 2</w:t>
    </w:r>
    <w:r w:rsidR="00F04977" w:rsidRPr="00F04977">
      <w:rPr>
        <w:sz w:val="20"/>
      </w:rPr>
      <w:t xml:space="preserve"> Marking Sheet</w:t>
    </w:r>
  </w:p>
  <w:p w14:paraId="077660E9" w14:textId="77777777" w:rsidR="00F04977" w:rsidRDefault="00F04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1763B"/>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D570393"/>
    <w:multiLevelType w:val="hybridMultilevel"/>
    <w:tmpl w:val="B9D80572"/>
    <w:lvl w:ilvl="0" w:tplc="FFFFFFF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6F59C4"/>
    <w:multiLevelType w:val="hybridMultilevel"/>
    <w:tmpl w:val="8916B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F7F1F24"/>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4624129C"/>
    <w:multiLevelType w:val="hybridMultilevel"/>
    <w:tmpl w:val="2948274E"/>
    <w:lvl w:ilvl="0" w:tplc="0809000F">
      <w:start w:val="1"/>
      <w:numFmt w:val="decimal"/>
      <w:lvlText w:val="%1."/>
      <w:lvlJc w:val="left"/>
      <w:pPr>
        <w:ind w:left="-360" w:hanging="360"/>
      </w:p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5" w15:restartNumberingAfterBreak="0">
    <w:nsid w:val="548B2770"/>
    <w:multiLevelType w:val="hybridMultilevel"/>
    <w:tmpl w:val="B42A3E36"/>
    <w:lvl w:ilvl="0" w:tplc="9D125F6C">
      <w:start w:val="1"/>
      <w:numFmt w:val="decimal"/>
      <w:lvlText w:val="%1."/>
      <w:lvlJc w:val="left"/>
      <w:pPr>
        <w:ind w:left="371" w:hanging="360"/>
      </w:pPr>
    </w:lvl>
    <w:lvl w:ilvl="1" w:tplc="FFFFFFFF">
      <w:start w:val="1"/>
      <w:numFmt w:val="lowerLetter"/>
      <w:lvlText w:val="%2."/>
      <w:lvlJc w:val="left"/>
      <w:pPr>
        <w:ind w:left="1091" w:hanging="360"/>
      </w:pPr>
    </w:lvl>
    <w:lvl w:ilvl="2" w:tplc="FFFFFFFF" w:tentative="1">
      <w:start w:val="1"/>
      <w:numFmt w:val="lowerRoman"/>
      <w:lvlText w:val="%3."/>
      <w:lvlJc w:val="right"/>
      <w:pPr>
        <w:ind w:left="1811" w:hanging="180"/>
      </w:pPr>
    </w:lvl>
    <w:lvl w:ilvl="3" w:tplc="FFFFFFFF" w:tentative="1">
      <w:start w:val="1"/>
      <w:numFmt w:val="decimal"/>
      <w:lvlText w:val="%4."/>
      <w:lvlJc w:val="left"/>
      <w:pPr>
        <w:ind w:left="2531" w:hanging="360"/>
      </w:pPr>
    </w:lvl>
    <w:lvl w:ilvl="4" w:tplc="FFFFFFFF" w:tentative="1">
      <w:start w:val="1"/>
      <w:numFmt w:val="lowerLetter"/>
      <w:lvlText w:val="%5."/>
      <w:lvlJc w:val="left"/>
      <w:pPr>
        <w:ind w:left="3251" w:hanging="360"/>
      </w:pPr>
    </w:lvl>
    <w:lvl w:ilvl="5" w:tplc="FFFFFFFF" w:tentative="1">
      <w:start w:val="1"/>
      <w:numFmt w:val="lowerRoman"/>
      <w:lvlText w:val="%6."/>
      <w:lvlJc w:val="right"/>
      <w:pPr>
        <w:ind w:left="3971" w:hanging="180"/>
      </w:pPr>
    </w:lvl>
    <w:lvl w:ilvl="6" w:tplc="FFFFFFFF" w:tentative="1">
      <w:start w:val="1"/>
      <w:numFmt w:val="decimal"/>
      <w:lvlText w:val="%7."/>
      <w:lvlJc w:val="left"/>
      <w:pPr>
        <w:ind w:left="4691" w:hanging="360"/>
      </w:pPr>
    </w:lvl>
    <w:lvl w:ilvl="7" w:tplc="FFFFFFFF" w:tentative="1">
      <w:start w:val="1"/>
      <w:numFmt w:val="lowerLetter"/>
      <w:lvlText w:val="%8."/>
      <w:lvlJc w:val="left"/>
      <w:pPr>
        <w:ind w:left="5411" w:hanging="360"/>
      </w:pPr>
    </w:lvl>
    <w:lvl w:ilvl="8" w:tplc="FFFFFFFF" w:tentative="1">
      <w:start w:val="1"/>
      <w:numFmt w:val="lowerRoman"/>
      <w:lvlText w:val="%9."/>
      <w:lvlJc w:val="right"/>
      <w:pPr>
        <w:ind w:left="6131" w:hanging="180"/>
      </w:pPr>
    </w:lvl>
  </w:abstractNum>
  <w:abstractNum w:abstractNumId="6" w15:restartNumberingAfterBreak="0">
    <w:nsid w:val="5D8465E1"/>
    <w:multiLevelType w:val="hybridMultilevel"/>
    <w:tmpl w:val="543E5D3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E4D7003"/>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963415547">
    <w:abstractNumId w:val="4"/>
  </w:num>
  <w:num w:numId="2" w16cid:durableId="1875576550">
    <w:abstractNumId w:val="2"/>
  </w:num>
  <w:num w:numId="3" w16cid:durableId="1478957398">
    <w:abstractNumId w:val="6"/>
  </w:num>
  <w:num w:numId="4" w16cid:durableId="191575319">
    <w:abstractNumId w:val="0"/>
  </w:num>
  <w:num w:numId="5" w16cid:durableId="1838156960">
    <w:abstractNumId w:val="7"/>
  </w:num>
  <w:num w:numId="6" w16cid:durableId="1623806485">
    <w:abstractNumId w:val="3"/>
  </w:num>
  <w:num w:numId="7" w16cid:durableId="714622260">
    <w:abstractNumId w:val="1"/>
  </w:num>
  <w:num w:numId="8" w16cid:durableId="8468683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9D"/>
    <w:rsid w:val="00011A7B"/>
    <w:rsid w:val="00013B75"/>
    <w:rsid w:val="00033610"/>
    <w:rsid w:val="00064988"/>
    <w:rsid w:val="00066C33"/>
    <w:rsid w:val="000A60B4"/>
    <w:rsid w:val="001109E0"/>
    <w:rsid w:val="0011173C"/>
    <w:rsid w:val="00113391"/>
    <w:rsid w:val="00125532"/>
    <w:rsid w:val="001675BB"/>
    <w:rsid w:val="001B769A"/>
    <w:rsid w:val="00255D45"/>
    <w:rsid w:val="00265BE3"/>
    <w:rsid w:val="002A279D"/>
    <w:rsid w:val="002A7E10"/>
    <w:rsid w:val="002C75BE"/>
    <w:rsid w:val="002D7A3D"/>
    <w:rsid w:val="002F3655"/>
    <w:rsid w:val="00311CCE"/>
    <w:rsid w:val="00347B4C"/>
    <w:rsid w:val="003A11A6"/>
    <w:rsid w:val="003E444F"/>
    <w:rsid w:val="003F326D"/>
    <w:rsid w:val="003F5081"/>
    <w:rsid w:val="00425D88"/>
    <w:rsid w:val="00446096"/>
    <w:rsid w:val="004759F5"/>
    <w:rsid w:val="004C76F0"/>
    <w:rsid w:val="00531EF0"/>
    <w:rsid w:val="00540462"/>
    <w:rsid w:val="005443ED"/>
    <w:rsid w:val="00561549"/>
    <w:rsid w:val="005966AF"/>
    <w:rsid w:val="005A0D00"/>
    <w:rsid w:val="005F5F8F"/>
    <w:rsid w:val="0062689D"/>
    <w:rsid w:val="00646242"/>
    <w:rsid w:val="006B302C"/>
    <w:rsid w:val="006C1621"/>
    <w:rsid w:val="006E2CC0"/>
    <w:rsid w:val="006E6C3D"/>
    <w:rsid w:val="0071639F"/>
    <w:rsid w:val="00777D9D"/>
    <w:rsid w:val="007A0AA0"/>
    <w:rsid w:val="00821FDD"/>
    <w:rsid w:val="00890708"/>
    <w:rsid w:val="00965395"/>
    <w:rsid w:val="00972CD5"/>
    <w:rsid w:val="009D3638"/>
    <w:rsid w:val="009E1FE4"/>
    <w:rsid w:val="00A759F2"/>
    <w:rsid w:val="00A91C88"/>
    <w:rsid w:val="00AD537F"/>
    <w:rsid w:val="00B42509"/>
    <w:rsid w:val="00B76C54"/>
    <w:rsid w:val="00B8185D"/>
    <w:rsid w:val="00B91D6A"/>
    <w:rsid w:val="00BA434E"/>
    <w:rsid w:val="00BB3017"/>
    <w:rsid w:val="00BD7816"/>
    <w:rsid w:val="00C33273"/>
    <w:rsid w:val="00C66900"/>
    <w:rsid w:val="00CF0C20"/>
    <w:rsid w:val="00CF692A"/>
    <w:rsid w:val="00D5132E"/>
    <w:rsid w:val="00D84E83"/>
    <w:rsid w:val="00DC338F"/>
    <w:rsid w:val="00E326C5"/>
    <w:rsid w:val="00E554E0"/>
    <w:rsid w:val="00EC4C26"/>
    <w:rsid w:val="00EC6115"/>
    <w:rsid w:val="00F04977"/>
    <w:rsid w:val="00F92E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1E236"/>
  <w15:chartTrackingRefBased/>
  <w15:docId w15:val="{EAA819C3-A44A-4B9F-9CD7-3B9D85DD8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9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2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omar footnote,List Paragraph1,Numbered Indented Text,Colorful List - Accent 11,Text bullets 1"/>
    <w:basedOn w:val="Normal"/>
    <w:link w:val="ListParagraphChar"/>
    <w:uiPriority w:val="34"/>
    <w:qFormat/>
    <w:rsid w:val="002A279D"/>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A279D"/>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F04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977"/>
  </w:style>
  <w:style w:type="paragraph" w:styleId="Footer">
    <w:name w:val="footer"/>
    <w:basedOn w:val="Normal"/>
    <w:link w:val="FooterChar"/>
    <w:uiPriority w:val="99"/>
    <w:unhideWhenUsed/>
    <w:rsid w:val="00F04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977"/>
  </w:style>
  <w:style w:type="character" w:customStyle="1" w:styleId="Heading1Char">
    <w:name w:val="Heading 1 Char"/>
    <w:basedOn w:val="DefaultParagraphFont"/>
    <w:link w:val="Heading1"/>
    <w:uiPriority w:val="9"/>
    <w:rsid w:val="00F04977"/>
    <w:rPr>
      <w:rFonts w:asciiTheme="majorHAnsi" w:eastAsiaTheme="majorEastAsia" w:hAnsiTheme="majorHAnsi" w:cstheme="majorBidi"/>
      <w:color w:val="2E74B5" w:themeColor="accent1" w:themeShade="BF"/>
      <w:sz w:val="32"/>
      <w:szCs w:val="32"/>
    </w:rPr>
  </w:style>
  <w:style w:type="paragraph" w:customStyle="1" w:styleId="Default">
    <w:name w:val="Default"/>
    <w:rsid w:val="005A0D0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621</Words>
  <Characters>3542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5</cp:revision>
  <dcterms:created xsi:type="dcterms:W3CDTF">2026-01-20T10:21:00Z</dcterms:created>
  <dcterms:modified xsi:type="dcterms:W3CDTF">2026-01-20T16:46:00Z</dcterms:modified>
</cp:coreProperties>
</file>