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5563392"/>
        <w:docPartObj>
          <w:docPartGallery w:val="Cover Pages"/>
          <w:docPartUnique/>
        </w:docPartObj>
      </w:sdtPr>
      <w:sdtContent>
        <w:p w14:paraId="63C03DE7" w14:textId="3D292CEB" w:rsidR="00582CA0" w:rsidRDefault="00512728">
          <w:r>
            <w:rPr>
              <w:noProof/>
            </w:rPr>
            <w:drawing>
              <wp:anchor distT="0" distB="0" distL="114300" distR="114300" simplePos="0" relativeHeight="251671552" behindDoc="1" locked="0" layoutInCell="1" allowOverlap="1" wp14:anchorId="54F6A39D" wp14:editId="0704A325">
                <wp:simplePos x="0" y="0"/>
                <wp:positionH relativeFrom="page">
                  <wp:posOffset>1481522</wp:posOffset>
                </wp:positionH>
                <wp:positionV relativeFrom="paragraph">
                  <wp:posOffset>568</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9">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0AE7FF9" w14:textId="5FB2C52C" w:rsidR="00582CA0" w:rsidRDefault="00AC481E">
          <w:pPr>
            <w:spacing w:line="259" w:lineRule="auto"/>
            <w:jc w:val="left"/>
          </w:pPr>
          <w:r>
            <w:rPr>
              <w:noProof/>
            </w:rPr>
            <mc:AlternateContent>
              <mc:Choice Requires="wps">
                <w:drawing>
                  <wp:anchor distT="45720" distB="45720" distL="114300" distR="114300" simplePos="0" relativeHeight="251674624" behindDoc="0" locked="0" layoutInCell="1" allowOverlap="1" wp14:anchorId="69FA1B35" wp14:editId="682D02DD">
                    <wp:simplePos x="0" y="0"/>
                    <wp:positionH relativeFrom="column">
                      <wp:posOffset>832485</wp:posOffset>
                    </wp:positionH>
                    <wp:positionV relativeFrom="paragraph">
                      <wp:posOffset>3982085</wp:posOffset>
                    </wp:positionV>
                    <wp:extent cx="4408170" cy="2197100"/>
                    <wp:effectExtent l="0" t="0" r="1143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8170" cy="2197100"/>
                            </a:xfrm>
                            <a:prstGeom prst="rect">
                              <a:avLst/>
                            </a:prstGeom>
                            <a:solidFill>
                              <a:srgbClr val="FFFFFF"/>
                            </a:solidFill>
                            <a:ln w="9525">
                              <a:solidFill>
                                <a:srgbClr val="000000"/>
                              </a:solidFill>
                              <a:miter lim="800000"/>
                              <a:headEnd/>
                              <a:tailEnd/>
                            </a:ln>
                          </wps:spPr>
                          <wps:txbx>
                            <w:txbxContent>
                              <w:p w14:paraId="3FA2882B" w14:textId="3D0BD007" w:rsidR="00AE19FC" w:rsidRPr="00AC481E" w:rsidRDefault="00AE19FC" w:rsidP="00AC481E">
                                <w:pPr>
                                  <w:tabs>
                                    <w:tab w:val="left" w:pos="6540"/>
                                  </w:tabs>
                                  <w:ind w:left="426"/>
                                  <w:jc w:val="left"/>
                                  <w:rPr>
                                    <w:rFonts w:cs="Arial"/>
                                    <w:sz w:val="40"/>
                                    <w:szCs w:val="40"/>
                                    <w:lang w:val="nl-NL"/>
                                  </w:rPr>
                                </w:pPr>
                                <w:r w:rsidRPr="00AC481E">
                                  <w:rPr>
                                    <w:rFonts w:cs="Arial"/>
                                    <w:b/>
                                    <w:bCs/>
                                    <w:sz w:val="40"/>
                                    <w:szCs w:val="40"/>
                                    <w:lang w:val="nl-NL"/>
                                  </w:rPr>
                                  <w:t>Student name</w:t>
                                </w:r>
                                <w:r w:rsidRPr="00AC481E">
                                  <w:rPr>
                                    <w:rFonts w:cs="Arial"/>
                                    <w:sz w:val="40"/>
                                    <w:szCs w:val="40"/>
                                    <w:lang w:val="nl-NL"/>
                                  </w:rPr>
                                  <w:t xml:space="preserve">: </w:t>
                                </w:r>
                                <w:r w:rsidR="00D43852" w:rsidRPr="00AC481E">
                                  <w:rPr>
                                    <w:rFonts w:cs="Arial"/>
                                    <w:sz w:val="40"/>
                                    <w:szCs w:val="40"/>
                                    <w:lang w:val="nl-NL"/>
                                  </w:rPr>
                                  <w:t>Kiren Mubarik</w:t>
                                </w:r>
                              </w:p>
                              <w:p w14:paraId="594E9FFA" w14:textId="41F867E9" w:rsidR="00AE19FC" w:rsidRPr="00AC481E" w:rsidRDefault="00AE19FC" w:rsidP="00AC481E">
                                <w:pPr>
                                  <w:tabs>
                                    <w:tab w:val="left" w:pos="6540"/>
                                  </w:tabs>
                                  <w:ind w:left="426"/>
                                  <w:jc w:val="left"/>
                                  <w:rPr>
                                    <w:rFonts w:cs="Arial"/>
                                    <w:sz w:val="40"/>
                                    <w:szCs w:val="40"/>
                                    <w:lang w:val="nl-NL"/>
                                  </w:rPr>
                                </w:pPr>
                                <w:r w:rsidRPr="00AC481E">
                                  <w:rPr>
                                    <w:rFonts w:cs="Arial"/>
                                    <w:b/>
                                    <w:bCs/>
                                    <w:sz w:val="40"/>
                                    <w:szCs w:val="40"/>
                                    <w:lang w:val="nl-NL"/>
                                  </w:rPr>
                                  <w:t>Student ID</w:t>
                                </w:r>
                                <w:r w:rsidRPr="00AC481E">
                                  <w:rPr>
                                    <w:rFonts w:cs="Arial"/>
                                    <w:sz w:val="40"/>
                                    <w:szCs w:val="40"/>
                                    <w:lang w:val="nl-NL"/>
                                  </w:rPr>
                                  <w:t>:</w:t>
                                </w:r>
                                <w:r w:rsidR="00D43852" w:rsidRPr="00AC481E">
                                  <w:rPr>
                                    <w:rFonts w:cs="Arial"/>
                                    <w:sz w:val="40"/>
                                    <w:szCs w:val="40"/>
                                    <w:lang w:val="nl-NL"/>
                                  </w:rPr>
                                  <w:t xml:space="preserve"> 2208861</w:t>
                                </w:r>
                              </w:p>
                              <w:p w14:paraId="42A406F3" w14:textId="2C6F3A6E" w:rsidR="00AE19FC" w:rsidRPr="002844B1" w:rsidRDefault="00AE19FC" w:rsidP="00AC481E">
                                <w:pPr>
                                  <w:tabs>
                                    <w:tab w:val="left" w:pos="6540"/>
                                  </w:tabs>
                                  <w:ind w:left="426"/>
                                  <w:jc w:val="left"/>
                                  <w:rPr>
                                    <w:rFonts w:cs="Arial"/>
                                    <w:sz w:val="40"/>
                                    <w:szCs w:val="40"/>
                                  </w:rPr>
                                </w:pPr>
                                <w:r w:rsidRPr="002844B1">
                                  <w:rPr>
                                    <w:rFonts w:cs="Arial"/>
                                    <w:b/>
                                    <w:bCs/>
                                    <w:sz w:val="40"/>
                                    <w:szCs w:val="40"/>
                                  </w:rPr>
                                  <w:t>Module name</w:t>
                                </w:r>
                                <w:r w:rsidRPr="002844B1">
                                  <w:rPr>
                                    <w:rFonts w:cs="Arial"/>
                                    <w:sz w:val="40"/>
                                    <w:szCs w:val="40"/>
                                  </w:rPr>
                                  <w:t xml:space="preserve">: </w:t>
                                </w:r>
                                <w:r w:rsidR="00284DE4" w:rsidRPr="002844B1">
                                  <w:rPr>
                                    <w:rFonts w:cs="Arial"/>
                                    <w:sz w:val="40"/>
                                    <w:szCs w:val="40"/>
                                  </w:rPr>
                                  <w:t xml:space="preserve">Independent </w:t>
                                </w:r>
                                <w:r w:rsidR="00124D6E" w:rsidRPr="002844B1">
                                  <w:rPr>
                                    <w:rFonts w:cs="Arial"/>
                                    <w:sz w:val="40"/>
                                    <w:szCs w:val="40"/>
                                  </w:rPr>
                                  <w:t>Project</w:t>
                                </w:r>
                              </w:p>
                              <w:p w14:paraId="29AB7830" w14:textId="1F3C27F1" w:rsidR="00AE19FC" w:rsidRPr="00AC481E" w:rsidRDefault="00AE19FC" w:rsidP="00AC481E">
                                <w:pPr>
                                  <w:tabs>
                                    <w:tab w:val="left" w:pos="6540"/>
                                  </w:tabs>
                                  <w:ind w:left="426"/>
                                  <w:jc w:val="left"/>
                                  <w:rPr>
                                    <w:rFonts w:cs="Arial"/>
                                    <w:sz w:val="40"/>
                                    <w:szCs w:val="40"/>
                                  </w:rPr>
                                </w:pPr>
                                <w:r w:rsidRPr="00AC481E">
                                  <w:rPr>
                                    <w:rFonts w:cs="Arial"/>
                                    <w:b/>
                                    <w:bCs/>
                                    <w:sz w:val="40"/>
                                    <w:szCs w:val="40"/>
                                  </w:rPr>
                                  <w:t>Module code</w:t>
                                </w:r>
                                <w:r w:rsidRPr="00AC481E">
                                  <w:rPr>
                                    <w:rFonts w:cs="Arial"/>
                                    <w:sz w:val="40"/>
                                    <w:szCs w:val="40"/>
                                  </w:rPr>
                                  <w:t>:</w:t>
                                </w:r>
                                <w:r w:rsidR="00A722BA" w:rsidRPr="00AC481E">
                                  <w:rPr>
                                    <w:rFonts w:cs="Arial"/>
                                    <w:sz w:val="40"/>
                                    <w:szCs w:val="40"/>
                                  </w:rPr>
                                  <w:t xml:space="preserve"> BMHP6020</w:t>
                                </w:r>
                                <w:r w:rsidR="00284DE4" w:rsidRPr="00AC481E">
                                  <w:rPr>
                                    <w:rFonts w:cs="Arial"/>
                                    <w:sz w:val="40"/>
                                    <w:szCs w:val="40"/>
                                  </w:rPr>
                                  <w:t>_BIRM</w:t>
                                </w:r>
                              </w:p>
                              <w:p w14:paraId="124FF381" w14:textId="7F2CACF5" w:rsidR="0060155C" w:rsidRDefault="006015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FA1B35" id="_x0000_t202" coordsize="21600,21600" o:spt="202" path="m,l,21600r21600,l21600,xe">
                    <v:stroke joinstyle="miter"/>
                    <v:path gradientshapeok="t" o:connecttype="rect"/>
                  </v:shapetype>
                  <v:shape id="Text Box 2" o:spid="_x0000_s1026" type="#_x0000_t202" style="position:absolute;margin-left:65.55pt;margin-top:313.55pt;width:347.1pt;height:173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">
                    <v:textbox>
                      <w:txbxContent>
                        <w:p w14:paraId="3FA2882B" w14:textId="3D0BD007" w:rsidR="00AE19FC" w:rsidRPr="00AC481E" w:rsidRDefault="00AE19FC" w:rsidP="00AC481E">
                          <w:pPr>
                            <w:tabs>
                              <w:tab w:val="left" w:pos="6540"/>
                            </w:tabs>
                            <w:ind w:left="426"/>
                            <w:jc w:val="left"/>
                            <w:rPr>
                              <w:rFonts w:cs="Arial"/>
                              <w:sz w:val="40"/>
                              <w:szCs w:val="40"/>
                              <w:lang w:val="nl-NL"/>
                            </w:rPr>
                          </w:pPr>
                          <w:r w:rsidRPr="00AC481E">
                            <w:rPr>
                              <w:rFonts w:cs="Arial"/>
                              <w:b/>
                              <w:bCs/>
                              <w:sz w:val="40"/>
                              <w:szCs w:val="40"/>
                              <w:lang w:val="nl-NL"/>
                            </w:rPr>
                            <w:t>Student name</w:t>
                          </w:r>
                          <w:r w:rsidRPr="00AC481E">
                            <w:rPr>
                              <w:rFonts w:cs="Arial"/>
                              <w:sz w:val="40"/>
                              <w:szCs w:val="40"/>
                              <w:lang w:val="nl-NL"/>
                            </w:rPr>
                            <w:t xml:space="preserve">: </w:t>
                          </w:r>
                          <w:r w:rsidR="00D43852" w:rsidRPr="00AC481E">
                            <w:rPr>
                              <w:rFonts w:cs="Arial"/>
                              <w:sz w:val="40"/>
                              <w:szCs w:val="40"/>
                              <w:lang w:val="nl-NL"/>
                            </w:rPr>
                            <w:t>Kiren Mubarik</w:t>
                          </w:r>
                        </w:p>
                        <w:p w14:paraId="594E9FFA" w14:textId="41F867E9" w:rsidR="00AE19FC" w:rsidRPr="00AC481E" w:rsidRDefault="00AE19FC" w:rsidP="00AC481E">
                          <w:pPr>
                            <w:tabs>
                              <w:tab w:val="left" w:pos="6540"/>
                            </w:tabs>
                            <w:ind w:left="426"/>
                            <w:jc w:val="left"/>
                            <w:rPr>
                              <w:rFonts w:cs="Arial"/>
                              <w:sz w:val="40"/>
                              <w:szCs w:val="40"/>
                              <w:lang w:val="nl-NL"/>
                            </w:rPr>
                          </w:pPr>
                          <w:r w:rsidRPr="00AC481E">
                            <w:rPr>
                              <w:rFonts w:cs="Arial"/>
                              <w:b/>
                              <w:bCs/>
                              <w:sz w:val="40"/>
                              <w:szCs w:val="40"/>
                              <w:lang w:val="nl-NL"/>
                            </w:rPr>
                            <w:t>Student ID</w:t>
                          </w:r>
                          <w:r w:rsidRPr="00AC481E">
                            <w:rPr>
                              <w:rFonts w:cs="Arial"/>
                              <w:sz w:val="40"/>
                              <w:szCs w:val="40"/>
                              <w:lang w:val="nl-NL"/>
                            </w:rPr>
                            <w:t>:</w:t>
                          </w:r>
                          <w:r w:rsidR="00D43852" w:rsidRPr="00AC481E">
                            <w:rPr>
                              <w:rFonts w:cs="Arial"/>
                              <w:sz w:val="40"/>
                              <w:szCs w:val="40"/>
                              <w:lang w:val="nl-NL"/>
                            </w:rPr>
                            <w:t xml:space="preserve"> 2208861</w:t>
                          </w:r>
                        </w:p>
                        <w:p w14:paraId="42A406F3" w14:textId="2C6F3A6E" w:rsidR="00AE19FC" w:rsidRPr="002844B1" w:rsidRDefault="00AE19FC" w:rsidP="00AC481E">
                          <w:pPr>
                            <w:tabs>
                              <w:tab w:val="left" w:pos="6540"/>
                            </w:tabs>
                            <w:ind w:left="426"/>
                            <w:jc w:val="left"/>
                            <w:rPr>
                              <w:rFonts w:cs="Arial"/>
                              <w:sz w:val="40"/>
                              <w:szCs w:val="40"/>
                            </w:rPr>
                          </w:pPr>
                          <w:r w:rsidRPr="002844B1">
                            <w:rPr>
                              <w:rFonts w:cs="Arial"/>
                              <w:b/>
                              <w:bCs/>
                              <w:sz w:val="40"/>
                              <w:szCs w:val="40"/>
                            </w:rPr>
                            <w:t>Module name</w:t>
                          </w:r>
                          <w:r w:rsidRPr="002844B1">
                            <w:rPr>
                              <w:rFonts w:cs="Arial"/>
                              <w:sz w:val="40"/>
                              <w:szCs w:val="40"/>
                            </w:rPr>
                            <w:t xml:space="preserve">: </w:t>
                          </w:r>
                          <w:r w:rsidR="00284DE4" w:rsidRPr="002844B1">
                            <w:rPr>
                              <w:rFonts w:cs="Arial"/>
                              <w:sz w:val="40"/>
                              <w:szCs w:val="40"/>
                            </w:rPr>
                            <w:t xml:space="preserve">Independent </w:t>
                          </w:r>
                          <w:r w:rsidR="00124D6E" w:rsidRPr="002844B1">
                            <w:rPr>
                              <w:rFonts w:cs="Arial"/>
                              <w:sz w:val="40"/>
                              <w:szCs w:val="40"/>
                            </w:rPr>
                            <w:t>Project</w:t>
                          </w:r>
                        </w:p>
                        <w:p w14:paraId="29AB7830" w14:textId="1F3C27F1" w:rsidR="00AE19FC" w:rsidRPr="00AC481E" w:rsidRDefault="00AE19FC" w:rsidP="00AC481E">
                          <w:pPr>
                            <w:tabs>
                              <w:tab w:val="left" w:pos="6540"/>
                            </w:tabs>
                            <w:ind w:left="426"/>
                            <w:jc w:val="left"/>
                            <w:rPr>
                              <w:rFonts w:cs="Arial"/>
                              <w:sz w:val="40"/>
                              <w:szCs w:val="40"/>
                            </w:rPr>
                          </w:pPr>
                          <w:r w:rsidRPr="00AC481E">
                            <w:rPr>
                              <w:rFonts w:cs="Arial"/>
                              <w:b/>
                              <w:bCs/>
                              <w:sz w:val="40"/>
                              <w:szCs w:val="40"/>
                            </w:rPr>
                            <w:t>Module code</w:t>
                          </w:r>
                          <w:r w:rsidRPr="00AC481E">
                            <w:rPr>
                              <w:rFonts w:cs="Arial"/>
                              <w:sz w:val="40"/>
                              <w:szCs w:val="40"/>
                            </w:rPr>
                            <w:t>:</w:t>
                          </w:r>
                          <w:r w:rsidR="00A722BA" w:rsidRPr="00AC481E">
                            <w:rPr>
                              <w:rFonts w:cs="Arial"/>
                              <w:sz w:val="40"/>
                              <w:szCs w:val="40"/>
                            </w:rPr>
                            <w:t xml:space="preserve"> BMHP6020</w:t>
                          </w:r>
                          <w:r w:rsidR="00284DE4" w:rsidRPr="00AC481E">
                            <w:rPr>
                              <w:rFonts w:cs="Arial"/>
                              <w:sz w:val="40"/>
                              <w:szCs w:val="40"/>
                            </w:rPr>
                            <w:t>_BIRM</w:t>
                          </w:r>
                        </w:p>
                        <w:p w14:paraId="124FF381" w14:textId="7F2CACF5" w:rsidR="0060155C" w:rsidRDefault="0060155C"/>
                      </w:txbxContent>
                    </v:textbox>
                    <w10:wrap type="square"/>
                  </v:shape>
                </w:pict>
              </mc:Fallback>
            </mc:AlternateContent>
          </w:r>
          <w:r w:rsidR="00124D6E">
            <w:rPr>
              <w:noProof/>
            </w:rPr>
            <mc:AlternateContent>
              <mc:Choice Requires="wps">
                <w:drawing>
                  <wp:anchor distT="0" distB="0" distL="114300" distR="114300" simplePos="0" relativeHeight="251672576" behindDoc="0" locked="0" layoutInCell="1" allowOverlap="1" wp14:anchorId="337B7221" wp14:editId="7763CEBF">
                    <wp:simplePos x="0" y="0"/>
                    <wp:positionH relativeFrom="column">
                      <wp:posOffset>-491319</wp:posOffset>
                    </wp:positionH>
                    <wp:positionV relativeFrom="paragraph">
                      <wp:posOffset>2003558</wp:posOffset>
                    </wp:positionV>
                    <wp:extent cx="6741994" cy="1282889"/>
                    <wp:effectExtent l="0" t="0" r="1905" b="0"/>
                    <wp:wrapNone/>
                    <wp:docPr id="2135289000" name="Text Box 10"/>
                    <wp:cNvGraphicFramePr/>
                    <a:graphic xmlns:a="http://schemas.openxmlformats.org/drawingml/2006/main">
                      <a:graphicData uri="http://schemas.microsoft.com/office/word/2010/wordprocessingShape">
                        <wps:wsp>
                          <wps:cNvSpPr txBox="1"/>
                          <wps:spPr>
                            <a:xfrm>
                              <a:off x="0" y="0"/>
                              <a:ext cx="6741994" cy="1282889"/>
                            </a:xfrm>
                            <a:prstGeom prst="rect">
                              <a:avLst/>
                            </a:prstGeom>
                            <a:solidFill>
                              <a:schemeClr val="lt1"/>
                            </a:solidFill>
                            <a:ln w="6350">
                              <a:noFill/>
                            </a:ln>
                          </wps:spPr>
                          <wps:txbx>
                            <w:txbxContent>
                              <w:p w14:paraId="6FAEE3CF" w14:textId="77777777" w:rsidR="0060155C" w:rsidRPr="00124D6E" w:rsidRDefault="0060155C" w:rsidP="0060155C">
                                <w:pPr>
                                  <w:jc w:val="center"/>
                                  <w:rPr>
                                    <w:b/>
                                    <w:bCs/>
                                    <w:sz w:val="48"/>
                                    <w:szCs w:val="48"/>
                                  </w:rPr>
                                </w:pPr>
                                <w:r w:rsidRPr="00124D6E">
                                  <w:rPr>
                                    <w:b/>
                                    <w:bCs/>
                                    <w:sz w:val="48"/>
                                    <w:szCs w:val="48"/>
                                  </w:rPr>
                                  <w:t xml:space="preserve">Methods and Search Strategy Academic Poster </w:t>
                                </w:r>
                              </w:p>
                              <w:p w14:paraId="2E2FE1FA" w14:textId="77777777" w:rsidR="0060155C" w:rsidRPr="00124D6E" w:rsidRDefault="0060155C">
                                <w:pPr>
                                  <w:rPr>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B7221" id="Text Box 10" o:spid="_x0000_s1027" type="#_x0000_t202" style="position:absolute;margin-left:-38.7pt;margin-top:157.75pt;width:530.85pt;height:10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" fillcolor="white [3201]" stroked="f" strokeweight=".5pt">
                    <v:textbox>
                      <w:txbxContent>
                        <w:p w14:paraId="6FAEE3CF" w14:textId="77777777" w:rsidR="0060155C" w:rsidRPr="00124D6E" w:rsidRDefault="0060155C" w:rsidP="0060155C">
                          <w:pPr>
                            <w:jc w:val="center"/>
                            <w:rPr>
                              <w:b/>
                              <w:bCs/>
                              <w:sz w:val="48"/>
                              <w:szCs w:val="48"/>
                            </w:rPr>
                          </w:pPr>
                          <w:r w:rsidRPr="00124D6E">
                            <w:rPr>
                              <w:b/>
                              <w:bCs/>
                              <w:sz w:val="48"/>
                              <w:szCs w:val="48"/>
                            </w:rPr>
                            <w:t xml:space="preserve">Methods and Search Strategy Academic Poster </w:t>
                          </w:r>
                        </w:p>
                        <w:p w14:paraId="2E2FE1FA" w14:textId="77777777" w:rsidR="0060155C" w:rsidRPr="00124D6E" w:rsidRDefault="0060155C">
                          <w:pPr>
                            <w:rPr>
                              <w:sz w:val="48"/>
                              <w:szCs w:val="48"/>
                            </w:rPr>
                          </w:pPr>
                        </w:p>
                      </w:txbxContent>
                    </v:textbox>
                  </v:shape>
                </w:pict>
              </mc:Fallback>
            </mc:AlternateContent>
          </w:r>
          <w:r w:rsidR="00582CA0">
            <w:br w:type="page"/>
          </w:r>
        </w:p>
      </w:sdtContent>
    </w:sdt>
    <w:p w14:paraId="2092365D" w14:textId="620BA621" w:rsidR="0054222E" w:rsidRDefault="0054222E" w:rsidP="00D501C9">
      <w:pPr>
        <w:jc w:val="left"/>
        <w:sectPr w:rsidR="0054222E" w:rsidSect="0054222E">
          <w:pgSz w:w="11906" w:h="16838" w:code="9"/>
          <w:pgMar w:top="1440" w:right="1440" w:bottom="1440" w:left="1440" w:header="709" w:footer="709" w:gutter="0"/>
          <w:pgNumType w:start="0"/>
          <w:cols w:space="708"/>
          <w:titlePg/>
          <w:docGrid w:linePitch="360"/>
        </w:sectPr>
      </w:pPr>
    </w:p>
    <w:p w14:paraId="6EC684BD" w14:textId="606E063A" w:rsidR="00F03C95" w:rsidRDefault="00383460">
      <w:pPr>
        <w:spacing w:line="259" w:lineRule="auto"/>
        <w:jc w:val="left"/>
      </w:pPr>
      <w:r w:rsidRPr="00B97862">
        <w:rPr>
          <w:noProof/>
        </w:rPr>
        <w:lastRenderedPageBreak/>
        <w:drawing>
          <wp:anchor distT="0" distB="0" distL="114300" distR="114300" simplePos="0" relativeHeight="251675648" behindDoc="0" locked="0" layoutInCell="1" allowOverlap="1" wp14:anchorId="662AFAF6" wp14:editId="15735421">
            <wp:simplePos x="0" y="0"/>
            <wp:positionH relativeFrom="column">
              <wp:posOffset>3530009</wp:posOffset>
            </wp:positionH>
            <wp:positionV relativeFrom="paragraph">
              <wp:posOffset>3732028</wp:posOffset>
            </wp:positionV>
            <wp:extent cx="3508744" cy="2882128"/>
            <wp:effectExtent l="0" t="0" r="0" b="0"/>
            <wp:wrapNone/>
            <wp:docPr id="1910297317"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97317" name="Picture 1" descr="A screenshot of a tab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510563" cy="2883622"/>
                    </a:xfrm>
                    <a:prstGeom prst="rect">
                      <a:avLst/>
                    </a:prstGeom>
                  </pic:spPr>
                </pic:pic>
              </a:graphicData>
            </a:graphic>
            <wp14:sizeRelH relativeFrom="margin">
              <wp14:pctWidth>0</wp14:pctWidth>
            </wp14:sizeRelH>
            <wp14:sizeRelV relativeFrom="margin">
              <wp14:pctHeight>0</wp14:pctHeight>
            </wp14:sizeRelV>
          </wp:anchor>
        </w:drawing>
      </w:r>
      <w:r w:rsidR="00421ACD">
        <w:rPr>
          <w:noProof/>
        </w:rPr>
        <mc:AlternateContent>
          <mc:Choice Requires="wps">
            <w:drawing>
              <wp:anchor distT="0" distB="0" distL="114300" distR="114300" simplePos="0" relativeHeight="251679744" behindDoc="0" locked="0" layoutInCell="1" allowOverlap="1" wp14:anchorId="451152B2" wp14:editId="1F5BAE67">
                <wp:simplePos x="0" y="0"/>
                <wp:positionH relativeFrom="column">
                  <wp:posOffset>7038753</wp:posOffset>
                </wp:positionH>
                <wp:positionV relativeFrom="paragraph">
                  <wp:posOffset>3732028</wp:posOffset>
                </wp:positionV>
                <wp:extent cx="2700478" cy="2882265"/>
                <wp:effectExtent l="0" t="0" r="24130" b="13335"/>
                <wp:wrapNone/>
                <wp:docPr id="1708381842" name="Text Box 1"/>
                <wp:cNvGraphicFramePr/>
                <a:graphic xmlns:a="http://schemas.openxmlformats.org/drawingml/2006/main">
                  <a:graphicData uri="http://schemas.microsoft.com/office/word/2010/wordprocessingShape">
                    <wps:wsp>
                      <wps:cNvSpPr txBox="1"/>
                      <wps:spPr>
                        <a:xfrm>
                          <a:off x="0" y="0"/>
                          <a:ext cx="2700478" cy="2882265"/>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03B95470" w14:textId="438CE48A" w:rsidR="00B96CD6" w:rsidRPr="000355E1" w:rsidRDefault="00B96CD6" w:rsidP="00421ACD">
                            <w:pPr>
                              <w:shd w:val="clear" w:color="auto" w:fill="FAE2D5" w:themeFill="accent2" w:themeFillTint="33"/>
                              <w:jc w:val="left"/>
                              <w:rPr>
                                <w:rFonts w:ascii="Arial" w:hAnsi="Arial" w:cs="Arial"/>
                                <w:sz w:val="20"/>
                                <w:szCs w:val="20"/>
                              </w:rPr>
                            </w:pPr>
                            <w:r w:rsidRPr="000355E1">
                              <w:rPr>
                                <w:rFonts w:ascii="Arial" w:hAnsi="Arial" w:cs="Arial"/>
                                <w:sz w:val="20"/>
                                <w:szCs w:val="20"/>
                              </w:rPr>
                              <w:t xml:space="preserve">To select the final </w:t>
                            </w:r>
                            <w:r w:rsidR="00421ACD">
                              <w:rPr>
                                <w:rFonts w:ascii="Arial" w:hAnsi="Arial" w:cs="Arial"/>
                                <w:sz w:val="20"/>
                                <w:szCs w:val="20"/>
                              </w:rPr>
                              <w:t>seven</w:t>
                            </w:r>
                            <w:r w:rsidRPr="000355E1">
                              <w:rPr>
                                <w:rFonts w:ascii="Arial" w:hAnsi="Arial" w:cs="Arial"/>
                                <w:sz w:val="20"/>
                                <w:szCs w:val="20"/>
                              </w:rPr>
                              <w:t xml:space="preserve"> articles, a structured screening process was followed. Over 100 articles were initially identified using keywords and filters. </w:t>
                            </w:r>
                            <w:r w:rsidR="00F509C6">
                              <w:rPr>
                                <w:rFonts w:ascii="Arial" w:hAnsi="Arial" w:cs="Arial"/>
                                <w:sz w:val="20"/>
                                <w:szCs w:val="20"/>
                              </w:rPr>
                              <w:t>Titles and abstratcs</w:t>
                            </w:r>
                            <w:r w:rsidRPr="000355E1">
                              <w:rPr>
                                <w:rFonts w:ascii="Arial" w:hAnsi="Arial" w:cs="Arial"/>
                                <w:sz w:val="20"/>
                                <w:szCs w:val="20"/>
                              </w:rPr>
                              <w:t xml:space="preserve"> were skimmed, and the CRAAP checklist was used to assess source quality. Articles not focused on elderly care home residents during COVID-19 or lacking relevance to depression and loneliness were excluded. It became clear that UK-specific literature was limited, highlighting a research gap and requiring careful selection of the most relevant studies.</w:t>
                            </w:r>
                          </w:p>
                          <w:p w14:paraId="6C3478B0" w14:textId="77777777" w:rsidR="00B07FC9" w:rsidRPr="003A369E" w:rsidRDefault="00B07FC9" w:rsidP="00421ACD">
                            <w:pPr>
                              <w:pStyle w:val="NormalWeb"/>
                              <w:spacing w:line="360" w:lineRule="auto"/>
                              <w:rPr>
                                <w:rFonts w:ascii="Arial" w:hAnsi="Arial" w:cs="Arial"/>
                                <w:caps/>
                                <w:color w:val="000000" w:themeColor="tex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1152B2" id="_x0000_t202" coordsize="21600,21600" o:spt="202" path="m,l,21600r21600,l21600,xe">
                <v:stroke joinstyle="miter"/>
                <v:path gradientshapeok="t" o:connecttype="rect"/>
              </v:shapetype>
              <v:shape id="Text Box 1" o:spid="_x0000_s1028" type="#_x0000_t202" style="position:absolute;margin-left:554.25pt;margin-top:293.85pt;width:212.65pt;height:226.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" fillcolor="#fae2d5 [661]" strokecolor="#156082 [3204]" strokeweight="2pt">
                <v:textbox inset=",7.2pt,,0">
                  <w:txbxContent>
                    <w:p w14:paraId="03B95470" w14:textId="438CE48A" w:rsidR="00B96CD6" w:rsidRPr="000355E1" w:rsidRDefault="00B96CD6" w:rsidP="00421ACD">
                      <w:pPr>
                        <w:shd w:val="clear" w:color="auto" w:fill="FAE2D5" w:themeFill="accent2" w:themeFillTint="33"/>
                        <w:jc w:val="left"/>
                        <w:rPr>
                          <w:rFonts w:ascii="Arial" w:hAnsi="Arial" w:cs="Arial"/>
                          <w:sz w:val="20"/>
                          <w:szCs w:val="20"/>
                        </w:rPr>
                      </w:pPr>
                      <w:r w:rsidRPr="000355E1">
                        <w:rPr>
                          <w:rFonts w:ascii="Arial" w:hAnsi="Arial" w:cs="Arial"/>
                          <w:sz w:val="20"/>
                          <w:szCs w:val="20"/>
                        </w:rPr>
                        <w:t xml:space="preserve">To select the final </w:t>
                      </w:r>
                      <w:r w:rsidR="00421ACD">
                        <w:rPr>
                          <w:rFonts w:ascii="Arial" w:hAnsi="Arial" w:cs="Arial"/>
                          <w:sz w:val="20"/>
                          <w:szCs w:val="20"/>
                        </w:rPr>
                        <w:t>seven</w:t>
                      </w:r>
                      <w:r w:rsidRPr="000355E1">
                        <w:rPr>
                          <w:rFonts w:ascii="Arial" w:hAnsi="Arial" w:cs="Arial"/>
                          <w:sz w:val="20"/>
                          <w:szCs w:val="20"/>
                        </w:rPr>
                        <w:t xml:space="preserve"> articles, a structured screening process was followed. Over 100 articles were initially identified using keywords and filters. </w:t>
                      </w:r>
                      <w:r w:rsidR="00F509C6">
                        <w:rPr>
                          <w:rFonts w:ascii="Arial" w:hAnsi="Arial" w:cs="Arial"/>
                          <w:sz w:val="20"/>
                          <w:szCs w:val="20"/>
                        </w:rPr>
                        <w:t>Titles and abstratcs</w:t>
                      </w:r>
                      <w:r w:rsidRPr="000355E1">
                        <w:rPr>
                          <w:rFonts w:ascii="Arial" w:hAnsi="Arial" w:cs="Arial"/>
                          <w:sz w:val="20"/>
                          <w:szCs w:val="20"/>
                        </w:rPr>
                        <w:t xml:space="preserve"> were skimmed, and the CRAAP checklist was used to assess source quality. Articles not focused on elderly care home residents during COVID-19 or lacking relevance to depression and loneliness were excluded. It became clear that UK-specific literature was limited, highlighting a research gap and requiring careful selection of the most relevant studies.</w:t>
                      </w:r>
                    </w:p>
                    <w:p w14:paraId="6C3478B0" w14:textId="77777777" w:rsidR="00B07FC9" w:rsidRPr="003A369E" w:rsidRDefault="00B07FC9" w:rsidP="00421ACD">
                      <w:pPr>
                        <w:pStyle w:val="NormalWeb"/>
                        <w:spacing w:line="360" w:lineRule="auto"/>
                        <w:rPr>
                          <w:rFonts w:ascii="Arial" w:hAnsi="Arial" w:cs="Arial"/>
                          <w:caps/>
                          <w:color w:val="000000" w:themeColor="text1"/>
                        </w:rPr>
                      </w:pPr>
                    </w:p>
                  </w:txbxContent>
                </v:textbox>
              </v:shape>
            </w:pict>
          </mc:Fallback>
        </mc:AlternateContent>
      </w:r>
      <w:r w:rsidR="00B010AA">
        <w:rPr>
          <w:noProof/>
        </w:rPr>
        <mc:AlternateContent>
          <mc:Choice Requires="wps">
            <w:drawing>
              <wp:anchor distT="45720" distB="45720" distL="114300" distR="114300" simplePos="0" relativeHeight="251681792" behindDoc="0" locked="0" layoutInCell="1" allowOverlap="1" wp14:anchorId="42FDF64A" wp14:editId="589AC3BE">
                <wp:simplePos x="0" y="0"/>
                <wp:positionH relativeFrom="column">
                  <wp:posOffset>5805577</wp:posOffset>
                </wp:positionH>
                <wp:positionV relativeFrom="paragraph">
                  <wp:posOffset>6392174</wp:posOffset>
                </wp:positionV>
                <wp:extent cx="1138519" cy="206566"/>
                <wp:effectExtent l="0" t="0" r="24130" b="22225"/>
                <wp:wrapNone/>
                <wp:docPr id="349020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8519" cy="206566"/>
                        </a:xfrm>
                        <a:prstGeom prst="rect">
                          <a:avLst/>
                        </a:prstGeom>
                        <a:solidFill>
                          <a:srgbClr val="FFFFFF"/>
                        </a:solidFill>
                        <a:ln w="9525">
                          <a:solidFill>
                            <a:srgbClr val="000000"/>
                          </a:solidFill>
                          <a:miter lim="800000"/>
                          <a:headEnd/>
                          <a:tailEnd/>
                        </a:ln>
                      </wps:spPr>
                      <wps:txbx>
                        <w:txbxContent>
                          <w:p w14:paraId="7A319D89" w14:textId="2E0E9FCE" w:rsidR="002844B1" w:rsidRPr="00B010AA" w:rsidRDefault="00B010AA">
                            <w:pPr>
                              <w:rPr>
                                <w:sz w:val="16"/>
                                <w:szCs w:val="16"/>
                              </w:rPr>
                            </w:pPr>
                            <w:r>
                              <w:rPr>
                                <w:sz w:val="16"/>
                                <w:szCs w:val="16"/>
                              </w:rPr>
                              <w:t>(</w:t>
                            </w:r>
                            <w:r w:rsidR="00EC215F" w:rsidRPr="00B010AA">
                              <w:rPr>
                                <w:sz w:val="16"/>
                                <w:szCs w:val="16"/>
                              </w:rPr>
                              <w:t>Authors own work</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DF64A" id="_x0000_s1029" type="#_x0000_t202" style="position:absolute;margin-left:457.15pt;margin-top:503.3pt;width:89.65pt;height:16.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">
                <v:textbox>
                  <w:txbxContent>
                    <w:p w14:paraId="7A319D89" w14:textId="2E0E9FCE" w:rsidR="002844B1" w:rsidRPr="00B010AA" w:rsidRDefault="00B010AA">
                      <w:pPr>
                        <w:rPr>
                          <w:sz w:val="16"/>
                          <w:szCs w:val="16"/>
                        </w:rPr>
                      </w:pPr>
                      <w:r>
                        <w:rPr>
                          <w:sz w:val="16"/>
                          <w:szCs w:val="16"/>
                        </w:rPr>
                        <w:t>(</w:t>
                      </w:r>
                      <w:r w:rsidR="00EC215F" w:rsidRPr="00B010AA">
                        <w:rPr>
                          <w:sz w:val="16"/>
                          <w:szCs w:val="16"/>
                        </w:rPr>
                        <w:t>Authors own work</w:t>
                      </w:r>
                      <w:r>
                        <w:rPr>
                          <w:sz w:val="16"/>
                          <w:szCs w:val="16"/>
                        </w:rPr>
                        <w:t>)</w:t>
                      </w:r>
                    </w:p>
                  </w:txbxContent>
                </v:textbox>
              </v:shape>
            </w:pict>
          </mc:Fallback>
        </mc:AlternateContent>
      </w:r>
      <w:r w:rsidR="00C459AF">
        <w:rPr>
          <w:noProof/>
        </w:rPr>
        <mc:AlternateContent>
          <mc:Choice Requires="wpg">
            <w:drawing>
              <wp:anchor distT="45720" distB="45720" distL="182880" distR="182880" simplePos="0" relativeHeight="251667456" behindDoc="0" locked="0" layoutInCell="1" allowOverlap="1" wp14:anchorId="53880856" wp14:editId="2B310F09">
                <wp:simplePos x="0" y="0"/>
                <wp:positionH relativeFrom="margin">
                  <wp:posOffset>3508375</wp:posOffset>
                </wp:positionH>
                <wp:positionV relativeFrom="margin">
                  <wp:posOffset>1998345</wp:posOffset>
                </wp:positionV>
                <wp:extent cx="6231890" cy="1722120"/>
                <wp:effectExtent l="0" t="0" r="16510" b="11430"/>
                <wp:wrapSquare wrapText="bothSides"/>
                <wp:docPr id="1116329035" name="Group 203"/>
                <wp:cNvGraphicFramePr/>
                <a:graphic xmlns:a="http://schemas.openxmlformats.org/drawingml/2006/main">
                  <a:graphicData uri="http://schemas.microsoft.com/office/word/2010/wordprocessingGroup">
                    <wpg:wgp>
                      <wpg:cNvGrpSpPr/>
                      <wpg:grpSpPr>
                        <a:xfrm>
                          <a:off x="0" y="0"/>
                          <a:ext cx="6231890" cy="1722120"/>
                          <a:chOff x="-2830052" y="1850153"/>
                          <a:chExt cx="3640980" cy="711351"/>
                        </a:xfrm>
                      </wpg:grpSpPr>
                      <wps:wsp>
                        <wps:cNvPr id="540452562" name="Rectangle 540452562"/>
                        <wps:cNvSpPr/>
                        <wps:spPr>
                          <a:xfrm>
                            <a:off x="-2828495" y="1850153"/>
                            <a:ext cx="3637499" cy="141855"/>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2334080A" w14:textId="34277ABB" w:rsidR="00207CB9" w:rsidRPr="00C306C6" w:rsidRDefault="00207CB9" w:rsidP="00F50EA6">
                              <w:pPr>
                                <w:shd w:val="clear" w:color="auto" w:fill="FFFF0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w:t>
                              </w:r>
                              <w:r w:rsidR="00C008BD">
                                <w:rPr>
                                  <w:rFonts w:ascii="Arial" w:eastAsiaTheme="majorEastAsia" w:hAnsi="Arial" w:cs="Arial"/>
                                  <w:b/>
                                  <w:bCs/>
                                  <w:color w:val="000000" w:themeColor="text1"/>
                                  <w:sz w:val="28"/>
                                  <w:szCs w:val="28"/>
                                  <w:u w:val="single"/>
                                </w:rPr>
                                <w:t>4</w:t>
                              </w:r>
                              <w:r>
                                <w:rPr>
                                  <w:rFonts w:ascii="Arial" w:eastAsiaTheme="majorEastAsia" w:hAnsi="Arial" w:cs="Arial"/>
                                  <w:b/>
                                  <w:bCs/>
                                  <w:color w:val="000000" w:themeColor="text1"/>
                                  <w:sz w:val="28"/>
                                  <w:szCs w:val="28"/>
                                  <w:u w:val="single"/>
                                </w:rPr>
                                <w:t xml:space="preserve">- </w:t>
                              </w:r>
                              <w:r w:rsidR="00C008BD">
                                <w:rPr>
                                  <w:rFonts w:ascii="Arial" w:eastAsiaTheme="majorEastAsia" w:hAnsi="Arial" w:cs="Arial"/>
                                  <w:b/>
                                  <w:bCs/>
                                  <w:color w:val="000000" w:themeColor="text1"/>
                                  <w:sz w:val="28"/>
                                  <w:szCs w:val="28"/>
                                  <w:u w:val="single"/>
                                </w:rPr>
                                <w:t>Visual Aid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1494100" name="Text Box 181494100"/>
                        <wps:cNvSpPr txBox="1"/>
                        <wps:spPr>
                          <a:xfrm>
                            <a:off x="-2830052" y="1992008"/>
                            <a:ext cx="3640980" cy="569496"/>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43AC9A7F" w14:textId="25B2A52A" w:rsidR="00207CB9" w:rsidRPr="00C459AF" w:rsidRDefault="00A27EB2" w:rsidP="00744DC3">
                              <w:pPr>
                                <w:shd w:val="clear" w:color="auto" w:fill="FAE2D5" w:themeFill="accent2" w:themeFillTint="33"/>
                                <w:jc w:val="left"/>
                                <w:rPr>
                                  <w:rFonts w:ascii="Arial" w:hAnsi="Arial" w:cs="Arial"/>
                                  <w:caps/>
                                  <w:color w:val="000000" w:themeColor="text1"/>
                                  <w:sz w:val="20"/>
                                  <w:szCs w:val="20"/>
                                </w:rPr>
                              </w:pPr>
                              <w:r w:rsidRPr="00C459AF">
                                <w:rPr>
                                  <w:rFonts w:ascii="Arial" w:hAnsi="Arial" w:cs="Arial"/>
                                  <w:color w:val="000000" w:themeColor="text1"/>
                                  <w:sz w:val="20"/>
                                  <w:szCs w:val="20"/>
                                </w:rPr>
                                <w:t>The search strategy table below outlines the systematic approach taken to gather relevant literature. It highlights the databases consulted, keywords employed, filters used, and boolean operators applied. Additionally, a results column has been included to display the number of articles retrieved and selected, offering a transparent and comprehensive view of how sources were identified and assessed for inclusion in this dissertation.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880856" id="Group 203" o:spid="_x0000_s1030" style="position:absolute;margin-left:276.25pt;margin-top:157.35pt;width:490.7pt;height:135.6pt;z-index:251667456;mso-wrap-distance-left:14.4pt;mso-wrap-distance-top:3.6pt;mso-wrap-distance-right:14.4pt;mso-wrap-distance-bottom:3.6pt;mso-position-horizontal-relative:margin;mso-position-vertical-relative:margin;mso-width-relative:margin;mso-height-relative:margin" coordorigin="-28300,18501" coordsize="36409,71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">
                <v:rect id="Rectangle 540452562" o:spid="_x0000_s1031" style="position:absolute;left:-28284;top:18501;width:36374;height:14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" fillcolor="#4fc5f2 [2167]" strokecolor="#156082 [3204]" strokeweight="2pt">
                  <v:fill color2="#2ab8f0 [2615]" rotate="t" colors="0 #9ccff5;.5 #8fc4eb;1 #79beed" focus="100%" type="gradient">
                    <o:fill v:ext="view" type="gradientUnscaled"/>
                  </v:fill>
                  <v:textbox>
                    <w:txbxContent>
                      <w:p w14:paraId="2334080A" w14:textId="34277ABB" w:rsidR="00207CB9" w:rsidRPr="00C306C6" w:rsidRDefault="00207CB9" w:rsidP="00F50EA6">
                        <w:pPr>
                          <w:shd w:val="clear" w:color="auto" w:fill="FFFF0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w:t>
                        </w:r>
                        <w:r w:rsidR="00C008BD">
                          <w:rPr>
                            <w:rFonts w:ascii="Arial" w:eastAsiaTheme="majorEastAsia" w:hAnsi="Arial" w:cs="Arial"/>
                            <w:b/>
                            <w:bCs/>
                            <w:color w:val="000000" w:themeColor="text1"/>
                            <w:sz w:val="28"/>
                            <w:szCs w:val="28"/>
                            <w:u w:val="single"/>
                          </w:rPr>
                          <w:t>4</w:t>
                        </w:r>
                        <w:r>
                          <w:rPr>
                            <w:rFonts w:ascii="Arial" w:eastAsiaTheme="majorEastAsia" w:hAnsi="Arial" w:cs="Arial"/>
                            <w:b/>
                            <w:bCs/>
                            <w:color w:val="000000" w:themeColor="text1"/>
                            <w:sz w:val="28"/>
                            <w:szCs w:val="28"/>
                            <w:u w:val="single"/>
                          </w:rPr>
                          <w:t xml:space="preserve">- </w:t>
                        </w:r>
                        <w:r w:rsidR="00C008BD">
                          <w:rPr>
                            <w:rFonts w:ascii="Arial" w:eastAsiaTheme="majorEastAsia" w:hAnsi="Arial" w:cs="Arial"/>
                            <w:b/>
                            <w:bCs/>
                            <w:color w:val="000000" w:themeColor="text1"/>
                            <w:sz w:val="28"/>
                            <w:szCs w:val="28"/>
                            <w:u w:val="single"/>
                          </w:rPr>
                          <w:t>Visual Aid</w:t>
                        </w:r>
                      </w:p>
                    </w:txbxContent>
                  </v:textbox>
                </v:rect>
                <v:shape id="Text Box 181494100" o:spid="_x0000_s1032" type="#_x0000_t202" style="position:absolute;left:-28300;top:19920;width:36409;height:5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" fillcolor="#fae2d5 [661]" strokecolor="#156082 [3204]" strokeweight="2pt">
                  <v:textbox inset=",7.2pt,,0">
                    <w:txbxContent>
                      <w:p w14:paraId="43AC9A7F" w14:textId="25B2A52A" w:rsidR="00207CB9" w:rsidRPr="00C459AF" w:rsidRDefault="00A27EB2" w:rsidP="00744DC3">
                        <w:pPr>
                          <w:shd w:val="clear" w:color="auto" w:fill="FAE2D5" w:themeFill="accent2" w:themeFillTint="33"/>
                          <w:jc w:val="left"/>
                          <w:rPr>
                            <w:rFonts w:ascii="Arial" w:hAnsi="Arial" w:cs="Arial"/>
                            <w:caps/>
                            <w:color w:val="000000" w:themeColor="text1"/>
                            <w:sz w:val="20"/>
                            <w:szCs w:val="20"/>
                          </w:rPr>
                        </w:pPr>
                        <w:r w:rsidRPr="00C459AF">
                          <w:rPr>
                            <w:rFonts w:ascii="Arial" w:hAnsi="Arial" w:cs="Arial"/>
                            <w:color w:val="000000" w:themeColor="text1"/>
                            <w:sz w:val="20"/>
                            <w:szCs w:val="20"/>
                          </w:rPr>
                          <w:t>The search strategy table below outlines the systematic approach taken to gather relevant literature. It highlights the databases consulted, keywords employed, filters used, and boolean operators applied. Additionally, a results column has been included to display the number of articles retrieved and selected, offering a transparent and comprehensive view of how sources were identified and assessed for inclusion in this dissertation.</w:t>
                        </w:r>
                      </w:p>
                    </w:txbxContent>
                  </v:textbox>
                </v:shape>
                <w10:wrap type="square" anchorx="margin" anchory="margin"/>
              </v:group>
            </w:pict>
          </mc:Fallback>
        </mc:AlternateContent>
      </w:r>
      <w:r w:rsidR="00426D5C">
        <w:rPr>
          <w:noProof/>
        </w:rPr>
        <mc:AlternateContent>
          <mc:Choice Requires="wpg">
            <w:drawing>
              <wp:anchor distT="45720" distB="45720" distL="182880" distR="182880" simplePos="0" relativeHeight="251665408" behindDoc="0" locked="0" layoutInCell="1" allowOverlap="1" wp14:anchorId="555372C6" wp14:editId="15D6F72A">
                <wp:simplePos x="0" y="0"/>
                <wp:positionH relativeFrom="margin">
                  <wp:posOffset>3508375</wp:posOffset>
                </wp:positionH>
                <wp:positionV relativeFrom="margin">
                  <wp:posOffset>-180975</wp:posOffset>
                </wp:positionV>
                <wp:extent cx="6228715" cy="2179320"/>
                <wp:effectExtent l="0" t="0" r="19685" b="11430"/>
                <wp:wrapSquare wrapText="bothSides"/>
                <wp:docPr id="1359629424" name="Group 203"/>
                <wp:cNvGraphicFramePr/>
                <a:graphic xmlns:a="http://schemas.openxmlformats.org/drawingml/2006/main">
                  <a:graphicData uri="http://schemas.microsoft.com/office/word/2010/wordprocessingGroup">
                    <wpg:wgp>
                      <wpg:cNvGrpSpPr/>
                      <wpg:grpSpPr>
                        <a:xfrm>
                          <a:off x="0" y="0"/>
                          <a:ext cx="6228715" cy="2179320"/>
                          <a:chOff x="-9871" y="0"/>
                          <a:chExt cx="3334997" cy="2191969"/>
                        </a:xfrm>
                      </wpg:grpSpPr>
                      <wps:wsp>
                        <wps:cNvPr id="990896647" name="Rectangle 990896647"/>
                        <wps:cNvSpPr/>
                        <wps:spPr>
                          <a:xfrm>
                            <a:off x="-9871" y="0"/>
                            <a:ext cx="3334997" cy="370850"/>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214D46A6" w14:textId="304659A8" w:rsidR="00CD6C54" w:rsidRPr="00F21E76" w:rsidRDefault="00C008BD" w:rsidP="00F50EA6">
                              <w:pPr>
                                <w:pStyle w:val="ListParagraph"/>
                                <w:numPr>
                                  <w:ilvl w:val="0"/>
                                  <w:numId w:val="3"/>
                                </w:numPr>
                                <w:shd w:val="clear" w:color="auto" w:fill="A02B93" w:themeFill="accent5"/>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w:t>
                              </w:r>
                              <w:r w:rsidR="00F21E76">
                                <w:rPr>
                                  <w:rFonts w:ascii="Arial" w:eastAsiaTheme="majorEastAsia" w:hAnsi="Arial" w:cs="Arial"/>
                                  <w:b/>
                                  <w:bCs/>
                                  <w:color w:val="000000" w:themeColor="text1"/>
                                  <w:sz w:val="28"/>
                                  <w:szCs w:val="28"/>
                                  <w:u w:val="single"/>
                                </w:rPr>
                                <w:t>Searching for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333524" name="Text Box 78333524"/>
                        <wps:cNvSpPr txBox="1"/>
                        <wps:spPr>
                          <a:xfrm>
                            <a:off x="-9868" y="370850"/>
                            <a:ext cx="3334994" cy="1821119"/>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6F76F8E6" w14:textId="07F70E81" w:rsidR="00971077" w:rsidRPr="00426D5C" w:rsidRDefault="00910C0F" w:rsidP="00744DC3">
                              <w:pPr>
                                <w:shd w:val="clear" w:color="auto" w:fill="FAE2D5" w:themeFill="accent2" w:themeFillTint="33"/>
                                <w:rPr>
                                  <w:rFonts w:ascii="Arial" w:hAnsi="Arial" w:cs="Arial"/>
                                  <w:color w:val="000000" w:themeColor="text1"/>
                                  <w:sz w:val="20"/>
                                  <w:szCs w:val="20"/>
                                </w:rPr>
                              </w:pPr>
                              <w:r w:rsidRPr="00426D5C">
                                <w:rPr>
                                  <w:rFonts w:ascii="Arial" w:hAnsi="Arial" w:cs="Arial"/>
                                  <w:color w:val="000000" w:themeColor="text1"/>
                                  <w:sz w:val="20"/>
                                  <w:szCs w:val="20"/>
                                </w:rPr>
                                <w:t xml:space="preserve">A structured search was carried out using academic databases, including UWTSD Library, Google Scholar, PubMed, and BMJ, to collect relevant information. Keywords from the dissertation title </w:t>
                              </w:r>
                              <w:r w:rsidR="00F3718E" w:rsidRPr="00426D5C">
                                <w:rPr>
                                  <w:rFonts w:ascii="Arial" w:hAnsi="Arial" w:cs="Arial"/>
                                  <w:color w:val="000000" w:themeColor="text1"/>
                                  <w:sz w:val="20"/>
                                  <w:szCs w:val="20"/>
                                </w:rPr>
                                <w:t>- “</w:t>
                              </w:r>
                              <w:r w:rsidRPr="00426D5C">
                                <w:rPr>
                                  <w:rFonts w:ascii="Arial" w:hAnsi="Arial" w:cs="Arial"/>
                                  <w:color w:val="000000" w:themeColor="text1"/>
                                  <w:sz w:val="20"/>
                                  <w:szCs w:val="20"/>
                                </w:rPr>
                                <w:t>Social isolation,” “Covid-19,” “Loneliness,” “Depression,” “Elderly residents,” “UK care homes” - and the broader term “long-term facility” were applied. “Long-term facility” was included to widen the scope and capture literature from various residential care settings beyond traditional care homes. Search results were filtered by publication date (2015–2025), UK focus, and source type. Boolean operators were used to refine the search. Abstracts, key findings, and conclusions were skimmed to assess relevance, and the CRAAP checklist was applied to ensure source quality. Relevant articles were recorded in a results table for further analysis.</w:t>
                              </w:r>
                            </w:p>
                            <w:p w14:paraId="2C9C0707" w14:textId="64E2E4F8" w:rsidR="00CD6C54" w:rsidRPr="00D20E55" w:rsidRDefault="00CD6C54" w:rsidP="00CD6C54">
                              <w:pPr>
                                <w:jc w:val="left"/>
                                <w:rPr>
                                  <w:rFonts w:ascii="Arial" w:hAnsi="Arial" w:cs="Arial"/>
                                  <w:caps/>
                                  <w:color w:val="000000" w:themeColor="tex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5372C6" id="_x0000_s1033" style="position:absolute;margin-left:276.25pt;margin-top:-14.25pt;width:490.45pt;height:171.6pt;z-index:251665408;mso-wrap-distance-left:14.4pt;mso-wrap-distance-top:3.6pt;mso-wrap-distance-right:14.4pt;mso-wrap-distance-bottom:3.6pt;mso-position-horizontal-relative:margin;mso-position-vertical-relative:margin;mso-width-relative:margin;mso-height-relative:margin" coordorigin="-98" coordsize="33349,219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">
                <v:rect id="Rectangle 990896647" o:spid="_x0000_s1034" style="position:absolute;left:-98;width:33349;height:37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" fillcolor="#4fc5f2 [2167]" strokecolor="#156082 [3204]" strokeweight="2pt">
                  <v:fill color2="#2ab8f0 [2615]" rotate="t" colors="0 #9ccff5;.5 #8fc4eb;1 #79beed" focus="100%" type="gradient">
                    <o:fill v:ext="view" type="gradientUnscaled"/>
                  </v:fill>
                  <v:textbox>
                    <w:txbxContent>
                      <w:p w14:paraId="214D46A6" w14:textId="304659A8" w:rsidR="00CD6C54" w:rsidRPr="00F21E76" w:rsidRDefault="00C008BD" w:rsidP="00F50EA6">
                        <w:pPr>
                          <w:pStyle w:val="ListParagraph"/>
                          <w:numPr>
                            <w:ilvl w:val="0"/>
                            <w:numId w:val="3"/>
                          </w:numPr>
                          <w:shd w:val="clear" w:color="auto" w:fill="A02B93" w:themeFill="accent5"/>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w:t>
                        </w:r>
                        <w:r w:rsidR="00F21E76">
                          <w:rPr>
                            <w:rFonts w:ascii="Arial" w:eastAsiaTheme="majorEastAsia" w:hAnsi="Arial" w:cs="Arial"/>
                            <w:b/>
                            <w:bCs/>
                            <w:color w:val="000000" w:themeColor="text1"/>
                            <w:sz w:val="28"/>
                            <w:szCs w:val="28"/>
                            <w:u w:val="single"/>
                          </w:rPr>
                          <w:t>Searching for Information</w:t>
                        </w:r>
                      </w:p>
                    </w:txbxContent>
                  </v:textbox>
                </v:rect>
                <v:shape id="Text Box 78333524" o:spid="_x0000_s1035" type="#_x0000_t202" style="position:absolute;left:-98;top:3708;width:33349;height:18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" fillcolor="#fae2d5 [661]" strokecolor="#156082 [3204]" strokeweight="2pt">
                  <v:textbox inset=",7.2pt,,0">
                    <w:txbxContent>
                      <w:p w14:paraId="6F76F8E6" w14:textId="07F70E81" w:rsidR="00971077" w:rsidRPr="00426D5C" w:rsidRDefault="00910C0F" w:rsidP="00744DC3">
                        <w:pPr>
                          <w:shd w:val="clear" w:color="auto" w:fill="FAE2D5" w:themeFill="accent2" w:themeFillTint="33"/>
                          <w:rPr>
                            <w:rFonts w:ascii="Arial" w:hAnsi="Arial" w:cs="Arial"/>
                            <w:color w:val="000000" w:themeColor="text1"/>
                            <w:sz w:val="20"/>
                            <w:szCs w:val="20"/>
                          </w:rPr>
                        </w:pPr>
                        <w:r w:rsidRPr="00426D5C">
                          <w:rPr>
                            <w:rFonts w:ascii="Arial" w:hAnsi="Arial" w:cs="Arial"/>
                            <w:color w:val="000000" w:themeColor="text1"/>
                            <w:sz w:val="20"/>
                            <w:szCs w:val="20"/>
                          </w:rPr>
                          <w:t xml:space="preserve">A structured search was carried out using academic databases, including UWTSD Library, Google Scholar, PubMed, and BMJ, to collect relevant information. Keywords from the dissertation title </w:t>
                        </w:r>
                        <w:r w:rsidR="00F3718E" w:rsidRPr="00426D5C">
                          <w:rPr>
                            <w:rFonts w:ascii="Arial" w:hAnsi="Arial" w:cs="Arial"/>
                            <w:color w:val="000000" w:themeColor="text1"/>
                            <w:sz w:val="20"/>
                            <w:szCs w:val="20"/>
                          </w:rPr>
                          <w:t>- “</w:t>
                        </w:r>
                        <w:r w:rsidRPr="00426D5C">
                          <w:rPr>
                            <w:rFonts w:ascii="Arial" w:hAnsi="Arial" w:cs="Arial"/>
                            <w:color w:val="000000" w:themeColor="text1"/>
                            <w:sz w:val="20"/>
                            <w:szCs w:val="20"/>
                          </w:rPr>
                          <w:t>Social isolation,” “Covid-19,” “Loneliness,” “Depression,” “Elderly residents,” “UK care homes” - and the broader term “long-term facility” were applied. “Long-term facility” was included to widen the scope and capture literature from various residential care settings beyond traditional care homes. Search results were filtered by publication date (2015–2025), UK focus, and source type. Boolean operators were used to refine the search. Abstracts, key findings, and conclusions were skimmed to assess relevance, and the CRAAP checklist was applied to ensure source quality. Relevant articles were recorded in a results table for further analysis.</w:t>
                        </w:r>
                      </w:p>
                      <w:p w14:paraId="2C9C0707" w14:textId="64E2E4F8" w:rsidR="00CD6C54" w:rsidRPr="00D20E55" w:rsidRDefault="00CD6C54" w:rsidP="00CD6C54">
                        <w:pPr>
                          <w:jc w:val="left"/>
                          <w:rPr>
                            <w:rFonts w:ascii="Arial" w:hAnsi="Arial" w:cs="Arial"/>
                            <w:caps/>
                            <w:color w:val="000000" w:themeColor="text1"/>
                          </w:rPr>
                        </w:pPr>
                      </w:p>
                    </w:txbxContent>
                  </v:textbox>
                </v:shape>
                <w10:wrap type="square" anchorx="margin" anchory="margin"/>
              </v:group>
            </w:pict>
          </mc:Fallback>
        </mc:AlternateContent>
      </w:r>
      <w:r w:rsidR="00B670B5">
        <w:rPr>
          <w:noProof/>
        </w:rPr>
        <mc:AlternateContent>
          <mc:Choice Requires="wpg">
            <w:drawing>
              <wp:anchor distT="45720" distB="45720" distL="182880" distR="182880" simplePos="0" relativeHeight="251661312" behindDoc="0" locked="0" layoutInCell="1" allowOverlap="1" wp14:anchorId="6DBFF168" wp14:editId="4365F491">
                <wp:simplePos x="0" y="0"/>
                <wp:positionH relativeFrom="margin">
                  <wp:posOffset>-882650</wp:posOffset>
                </wp:positionH>
                <wp:positionV relativeFrom="margin">
                  <wp:posOffset>-180975</wp:posOffset>
                </wp:positionV>
                <wp:extent cx="4389120" cy="2743200"/>
                <wp:effectExtent l="0" t="0" r="11430" b="19050"/>
                <wp:wrapSquare wrapText="bothSides"/>
                <wp:docPr id="198" name="Group 203"/>
                <wp:cNvGraphicFramePr/>
                <a:graphic xmlns:a="http://schemas.openxmlformats.org/drawingml/2006/main">
                  <a:graphicData uri="http://schemas.microsoft.com/office/word/2010/wordprocessingGroup">
                    <wpg:wgp>
                      <wpg:cNvGrpSpPr/>
                      <wpg:grpSpPr>
                        <a:xfrm>
                          <a:off x="0" y="0"/>
                          <a:ext cx="4389120" cy="2743200"/>
                          <a:chOff x="0" y="0"/>
                          <a:chExt cx="3269665" cy="1266770"/>
                        </a:xfrm>
                      </wpg:grpSpPr>
                      <wps:wsp>
                        <wps:cNvPr id="199" name="Rectangle 199"/>
                        <wps:cNvSpPr/>
                        <wps:spPr>
                          <a:xfrm>
                            <a:off x="0" y="0"/>
                            <a:ext cx="3269665" cy="162774"/>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662AB9AC" w14:textId="01D4C7BF" w:rsidR="004F6EB0" w:rsidRPr="00FE013F" w:rsidRDefault="00C008BD" w:rsidP="00F50EA6">
                              <w:pPr>
                                <w:pStyle w:val="ListParagraph"/>
                                <w:numPr>
                                  <w:ilvl w:val="0"/>
                                  <w:numId w:val="1"/>
                                </w:numPr>
                                <w:shd w:val="clear" w:color="auto" w:fill="47D459" w:themeFill="accent3" w:themeFillTint="99"/>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w:t>
                              </w:r>
                              <w:r w:rsidR="004F6EB0" w:rsidRPr="00FE013F">
                                <w:rPr>
                                  <w:rFonts w:ascii="Arial" w:eastAsiaTheme="majorEastAsia" w:hAnsi="Arial" w:cs="Arial"/>
                                  <w:b/>
                                  <w:bCs/>
                                  <w:color w:val="000000" w:themeColor="text1"/>
                                  <w:sz w:val="28"/>
                                  <w:szCs w:val="28"/>
                                  <w:u w:val="single"/>
                                </w:rPr>
                                <w:t>Introduction</w:t>
                              </w:r>
                              <w:r w:rsidR="0025471D">
                                <w:rPr>
                                  <w:rFonts w:ascii="Arial" w:eastAsiaTheme="majorEastAsia" w:hAnsi="Arial" w:cs="Arial"/>
                                  <w:b/>
                                  <w:bCs/>
                                  <w:color w:val="000000" w:themeColor="text1"/>
                                  <w:sz w:val="28"/>
                                  <w:szCs w:val="28"/>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 y="162774"/>
                            <a:ext cx="3269664" cy="1103996"/>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1021E4D6" w14:textId="2EF5A025" w:rsidR="004F6EB0" w:rsidRPr="00C0171A" w:rsidRDefault="00CA104F" w:rsidP="00A36E86">
                              <w:pPr>
                                <w:shd w:val="clear" w:color="auto" w:fill="FAE2D5" w:themeFill="accent2" w:themeFillTint="33"/>
                                <w:rPr>
                                  <w:rFonts w:ascii="Arial" w:hAnsi="Arial" w:cs="Arial"/>
                                  <w:caps/>
                                  <w:color w:val="000000" w:themeColor="text1"/>
                                  <w:sz w:val="20"/>
                                  <w:szCs w:val="20"/>
                                </w:rPr>
                              </w:pPr>
                              <w:r w:rsidRPr="00C0171A">
                                <w:rPr>
                                  <w:rFonts w:ascii="Arial" w:hAnsi="Arial" w:cs="Arial"/>
                                  <w:color w:val="000000" w:themeColor="text1"/>
                                  <w:sz w:val="20"/>
                                  <w:szCs w:val="20"/>
                                </w:rPr>
                                <w:t xml:space="preserve">This </w:t>
                              </w:r>
                              <w:r w:rsidR="005A6DB4" w:rsidRPr="00C0171A">
                                <w:rPr>
                                  <w:rFonts w:ascii="Arial" w:hAnsi="Arial" w:cs="Arial"/>
                                  <w:color w:val="000000" w:themeColor="text1"/>
                                  <w:sz w:val="20"/>
                                  <w:szCs w:val="20"/>
                                </w:rPr>
                                <w:t>method's</w:t>
                              </w:r>
                              <w:r w:rsidRPr="00C0171A">
                                <w:rPr>
                                  <w:rFonts w:ascii="Arial" w:hAnsi="Arial" w:cs="Arial"/>
                                  <w:color w:val="000000" w:themeColor="text1"/>
                                  <w:sz w:val="20"/>
                                  <w:szCs w:val="20"/>
                                </w:rPr>
                                <w:t xml:space="preserve"> poster provides a concise visual summary of the research methodology and systematic search strategy used in a thematic literature review examining the </w:t>
                              </w:r>
                              <w:r w:rsidR="008C6320" w:rsidRPr="00C0171A">
                                <w:rPr>
                                  <w:rFonts w:ascii="Arial" w:hAnsi="Arial" w:cs="Arial"/>
                                  <w:color w:val="000000" w:themeColor="text1"/>
                                  <w:sz w:val="20"/>
                                  <w:szCs w:val="20"/>
                                </w:rPr>
                                <w:t xml:space="preserve">impact </w:t>
                              </w:r>
                              <w:r w:rsidRPr="00C0171A">
                                <w:rPr>
                                  <w:rFonts w:ascii="Arial" w:hAnsi="Arial" w:cs="Arial"/>
                                  <w:color w:val="000000" w:themeColor="text1"/>
                                  <w:sz w:val="20"/>
                                  <w:szCs w:val="20"/>
                                </w:rPr>
                                <w:t xml:space="preserve">of social isolation during COVID-19 lockdowns on depression and loneliness among elderly residents in </w:t>
                              </w:r>
                              <w:r w:rsidR="005074E5" w:rsidRPr="00C0171A">
                                <w:rPr>
                                  <w:rFonts w:ascii="Arial" w:hAnsi="Arial" w:cs="Arial"/>
                                  <w:color w:val="000000" w:themeColor="text1"/>
                                  <w:sz w:val="20"/>
                                  <w:szCs w:val="20"/>
                                </w:rPr>
                                <w:t>UK</w:t>
                              </w:r>
                              <w:r w:rsidRPr="00C0171A">
                                <w:rPr>
                                  <w:rFonts w:ascii="Arial" w:hAnsi="Arial" w:cs="Arial"/>
                                  <w:color w:val="000000" w:themeColor="text1"/>
                                  <w:sz w:val="20"/>
                                  <w:szCs w:val="20"/>
                                </w:rPr>
                                <w:t xml:space="preserve"> care homes. It aims to critically appraise existing literature and identify effective interventions for addressing mental health challenges. The poster details the steps involved in searching, selecting, validating, and analysing sources, including clear inclusion and exclusion criteria, visual illustrations, and relevant ethical considerations, ensuring transparency and clarity throughout the research.</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BFF168" id="_x0000_s1036" style="position:absolute;margin-left:-69.5pt;margin-top:-14.25pt;width:345.6pt;height:3in;z-index:251661312;mso-wrap-distance-left:14.4pt;mso-wrap-distance-top:3.6pt;mso-wrap-distance-right:14.4pt;mso-wrap-distance-bottom:3.6pt;mso-position-horizontal-relative:margin;mso-position-vertical-relative:margin;mso-width-relative:margin;mso-height-relative:margin" coordsize="32696,12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">
                <v:rect id="Rectangle 199" o:spid="_x0000_s1037" style="position:absolute;width:32696;height:16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" fillcolor="#4fc5f2 [2167]" strokecolor="#156082 [3204]" strokeweight="2pt">
                  <v:fill color2="#2ab8f0 [2615]" rotate="t" colors="0 #9ccff5;.5 #8fc4eb;1 #79beed" focus="100%" type="gradient">
                    <o:fill v:ext="view" type="gradientUnscaled"/>
                  </v:fill>
                  <v:textbox>
                    <w:txbxContent>
                      <w:p w14:paraId="662AB9AC" w14:textId="01D4C7BF" w:rsidR="004F6EB0" w:rsidRPr="00FE013F" w:rsidRDefault="00C008BD" w:rsidP="00F50EA6">
                        <w:pPr>
                          <w:pStyle w:val="ListParagraph"/>
                          <w:numPr>
                            <w:ilvl w:val="0"/>
                            <w:numId w:val="1"/>
                          </w:numPr>
                          <w:shd w:val="clear" w:color="auto" w:fill="47D459" w:themeFill="accent3" w:themeFillTint="99"/>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w:t>
                        </w:r>
                        <w:r w:rsidR="004F6EB0" w:rsidRPr="00FE013F">
                          <w:rPr>
                            <w:rFonts w:ascii="Arial" w:eastAsiaTheme="majorEastAsia" w:hAnsi="Arial" w:cs="Arial"/>
                            <w:b/>
                            <w:bCs/>
                            <w:color w:val="000000" w:themeColor="text1"/>
                            <w:sz w:val="28"/>
                            <w:szCs w:val="28"/>
                            <w:u w:val="single"/>
                          </w:rPr>
                          <w:t>Introduction</w:t>
                        </w:r>
                        <w:r w:rsidR="0025471D">
                          <w:rPr>
                            <w:rFonts w:ascii="Arial" w:eastAsiaTheme="majorEastAsia" w:hAnsi="Arial" w:cs="Arial"/>
                            <w:b/>
                            <w:bCs/>
                            <w:color w:val="000000" w:themeColor="text1"/>
                            <w:sz w:val="28"/>
                            <w:szCs w:val="28"/>
                            <w:u w:val="single"/>
                          </w:rPr>
                          <w:t xml:space="preserve">       </w:t>
                        </w:r>
                      </w:p>
                    </w:txbxContent>
                  </v:textbox>
                </v:rect>
                <v:shape id="Text Box 200" o:spid="_x0000_s1038" type="#_x0000_t202" style="position:absolute;top:1627;width:32696;height:11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" fillcolor="#fae2d5 [661]" strokecolor="#156082 [3204]" strokeweight="2pt">
                  <v:textbox inset=",7.2pt,,0">
                    <w:txbxContent>
                      <w:p w14:paraId="1021E4D6" w14:textId="2EF5A025" w:rsidR="004F6EB0" w:rsidRPr="00C0171A" w:rsidRDefault="00CA104F" w:rsidP="00A36E86">
                        <w:pPr>
                          <w:shd w:val="clear" w:color="auto" w:fill="FAE2D5" w:themeFill="accent2" w:themeFillTint="33"/>
                          <w:rPr>
                            <w:rFonts w:ascii="Arial" w:hAnsi="Arial" w:cs="Arial"/>
                            <w:caps/>
                            <w:color w:val="000000" w:themeColor="text1"/>
                            <w:sz w:val="20"/>
                            <w:szCs w:val="20"/>
                          </w:rPr>
                        </w:pPr>
                        <w:r w:rsidRPr="00C0171A">
                          <w:rPr>
                            <w:rFonts w:ascii="Arial" w:hAnsi="Arial" w:cs="Arial"/>
                            <w:color w:val="000000" w:themeColor="text1"/>
                            <w:sz w:val="20"/>
                            <w:szCs w:val="20"/>
                          </w:rPr>
                          <w:t xml:space="preserve">This </w:t>
                        </w:r>
                        <w:r w:rsidR="005A6DB4" w:rsidRPr="00C0171A">
                          <w:rPr>
                            <w:rFonts w:ascii="Arial" w:hAnsi="Arial" w:cs="Arial"/>
                            <w:color w:val="000000" w:themeColor="text1"/>
                            <w:sz w:val="20"/>
                            <w:szCs w:val="20"/>
                          </w:rPr>
                          <w:t>method's</w:t>
                        </w:r>
                        <w:r w:rsidRPr="00C0171A">
                          <w:rPr>
                            <w:rFonts w:ascii="Arial" w:hAnsi="Arial" w:cs="Arial"/>
                            <w:color w:val="000000" w:themeColor="text1"/>
                            <w:sz w:val="20"/>
                            <w:szCs w:val="20"/>
                          </w:rPr>
                          <w:t xml:space="preserve"> poster provides a concise visual summary of the research methodology and systematic search strategy used in a thematic literature review examining the </w:t>
                        </w:r>
                        <w:r w:rsidR="008C6320" w:rsidRPr="00C0171A">
                          <w:rPr>
                            <w:rFonts w:ascii="Arial" w:hAnsi="Arial" w:cs="Arial"/>
                            <w:color w:val="000000" w:themeColor="text1"/>
                            <w:sz w:val="20"/>
                            <w:szCs w:val="20"/>
                          </w:rPr>
                          <w:t xml:space="preserve">impact </w:t>
                        </w:r>
                        <w:r w:rsidRPr="00C0171A">
                          <w:rPr>
                            <w:rFonts w:ascii="Arial" w:hAnsi="Arial" w:cs="Arial"/>
                            <w:color w:val="000000" w:themeColor="text1"/>
                            <w:sz w:val="20"/>
                            <w:szCs w:val="20"/>
                          </w:rPr>
                          <w:t xml:space="preserve">of social isolation during COVID-19 lockdowns on depression and loneliness among elderly residents in </w:t>
                        </w:r>
                        <w:r w:rsidR="005074E5" w:rsidRPr="00C0171A">
                          <w:rPr>
                            <w:rFonts w:ascii="Arial" w:hAnsi="Arial" w:cs="Arial"/>
                            <w:color w:val="000000" w:themeColor="text1"/>
                            <w:sz w:val="20"/>
                            <w:szCs w:val="20"/>
                          </w:rPr>
                          <w:t>UK</w:t>
                        </w:r>
                        <w:r w:rsidRPr="00C0171A">
                          <w:rPr>
                            <w:rFonts w:ascii="Arial" w:hAnsi="Arial" w:cs="Arial"/>
                            <w:color w:val="000000" w:themeColor="text1"/>
                            <w:sz w:val="20"/>
                            <w:szCs w:val="20"/>
                          </w:rPr>
                          <w:t xml:space="preserve"> care homes. It aims to critically appraise existing literature and identify effective interventions for addressing mental health challenges. The poster details the steps involved in searching, selecting, validating, and analysing sources, including clear inclusion and exclusion criteria, visual illustrations, and relevant ethical considerations, ensuring transparency and clarity throughout the research.</w:t>
                        </w:r>
                      </w:p>
                    </w:txbxContent>
                  </v:textbox>
                </v:shape>
                <w10:wrap type="square" anchorx="margin" anchory="margin"/>
              </v:group>
            </w:pict>
          </mc:Fallback>
        </mc:AlternateContent>
      </w:r>
      <w:r w:rsidR="00C0171A">
        <w:rPr>
          <w:noProof/>
        </w:rPr>
        <mc:AlternateContent>
          <mc:Choice Requires="wpg">
            <w:drawing>
              <wp:anchor distT="45720" distB="45720" distL="182880" distR="182880" simplePos="0" relativeHeight="251663360" behindDoc="0" locked="0" layoutInCell="1" allowOverlap="1" wp14:anchorId="03AE45FD" wp14:editId="4620E1D5">
                <wp:simplePos x="0" y="0"/>
                <wp:positionH relativeFrom="margin">
                  <wp:posOffset>-882650</wp:posOffset>
                </wp:positionH>
                <wp:positionV relativeFrom="margin">
                  <wp:posOffset>2562225</wp:posOffset>
                </wp:positionV>
                <wp:extent cx="4391025" cy="4036695"/>
                <wp:effectExtent l="0" t="0" r="28575" b="20955"/>
                <wp:wrapSquare wrapText="bothSides"/>
                <wp:docPr id="1323941737" name="Group 203"/>
                <wp:cNvGraphicFramePr/>
                <a:graphic xmlns:a="http://schemas.openxmlformats.org/drawingml/2006/main">
                  <a:graphicData uri="http://schemas.microsoft.com/office/word/2010/wordprocessingGroup">
                    <wpg:wgp>
                      <wpg:cNvGrpSpPr/>
                      <wpg:grpSpPr>
                        <a:xfrm>
                          <a:off x="0" y="0"/>
                          <a:ext cx="4391025" cy="4036695"/>
                          <a:chOff x="-99994" y="0"/>
                          <a:chExt cx="3668694" cy="2865173"/>
                        </a:xfrm>
                      </wpg:grpSpPr>
                      <wps:wsp>
                        <wps:cNvPr id="1297608240" name="Rectangle 1297608240"/>
                        <wps:cNvSpPr/>
                        <wps:spPr>
                          <a:xfrm>
                            <a:off x="-99994" y="0"/>
                            <a:ext cx="3667442" cy="282540"/>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22430B6C" w14:textId="0D825787" w:rsidR="00FE013F" w:rsidRPr="00C306C6" w:rsidRDefault="00FE013F" w:rsidP="00F50EA6">
                              <w:pPr>
                                <w:shd w:val="clear" w:color="auto" w:fill="EE000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02- Search Strategy</w:t>
                              </w:r>
                              <w:r w:rsidR="00B21239">
                                <w:rPr>
                                  <w:rFonts w:ascii="Arial" w:eastAsiaTheme="majorEastAsia" w:hAnsi="Arial" w:cs="Arial"/>
                                  <w:b/>
                                  <w:bCs/>
                                  <w:color w:val="000000" w:themeColor="text1"/>
                                  <w:sz w:val="28"/>
                                  <w:szCs w:val="28"/>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5920757" name="Text Box 1405920757"/>
                        <wps:cNvSpPr txBox="1"/>
                        <wps:spPr>
                          <a:xfrm>
                            <a:off x="-98743" y="280298"/>
                            <a:ext cx="3667443" cy="2584875"/>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431E1144" w14:textId="02499FFD" w:rsidR="00B13BD8" w:rsidRPr="00C0171A" w:rsidRDefault="00B13BD8" w:rsidP="00744DC3">
                              <w:pPr>
                                <w:shd w:val="clear" w:color="auto" w:fill="FAE2D5" w:themeFill="accent2" w:themeFillTint="33"/>
                                <w:rPr>
                                  <w:rFonts w:ascii="Arial" w:hAnsi="Arial" w:cs="Arial"/>
                                  <w:sz w:val="20"/>
                                  <w:szCs w:val="20"/>
                                </w:rPr>
                              </w:pPr>
                              <w:r w:rsidRPr="00C0171A">
                                <w:rPr>
                                  <w:rFonts w:ascii="Arial" w:hAnsi="Arial" w:cs="Arial"/>
                                  <w:sz w:val="20"/>
                                  <w:szCs w:val="20"/>
                                </w:rPr>
                                <w:t>Definition of a Search Strategy in Secondary Research</w:t>
                              </w:r>
                              <w:r w:rsidR="00BF0CBD" w:rsidRPr="00C0171A">
                                <w:rPr>
                                  <w:rFonts w:ascii="Arial" w:hAnsi="Arial" w:cs="Arial"/>
                                  <w:sz w:val="20"/>
                                  <w:szCs w:val="20"/>
                                </w:rPr>
                                <w:t xml:space="preserve">: </w:t>
                              </w:r>
                              <w:r w:rsidRPr="00C0171A">
                                <w:rPr>
                                  <w:rFonts w:ascii="Arial" w:hAnsi="Arial" w:cs="Arial"/>
                                  <w:sz w:val="20"/>
                                  <w:szCs w:val="20"/>
                                </w:rPr>
                                <w:t>A structured method to identify and retrieve relevant academic literature and information sources (University of Leeds, 2022).</w:t>
                              </w:r>
                              <w:r w:rsidR="00437D92" w:rsidRPr="00C0171A">
                                <w:rPr>
                                  <w:rFonts w:ascii="Arial" w:hAnsi="Arial" w:cs="Arial"/>
                                  <w:sz w:val="20"/>
                                  <w:szCs w:val="20"/>
                                </w:rPr>
                                <w:t xml:space="preserve"> </w:t>
                              </w:r>
                              <w:r w:rsidRPr="00C0171A">
                                <w:rPr>
                                  <w:rFonts w:ascii="Arial" w:hAnsi="Arial" w:cs="Arial"/>
                                  <w:sz w:val="20"/>
                                  <w:szCs w:val="20"/>
                                </w:rPr>
                                <w:t>Involves careful planning, selecting suitable databases, choosing appropriate keywords</w:t>
                              </w:r>
                              <w:r w:rsidR="00277E4D" w:rsidRPr="00C0171A">
                                <w:rPr>
                                  <w:rFonts w:ascii="Arial" w:hAnsi="Arial" w:cs="Arial"/>
                                  <w:sz w:val="20"/>
                                  <w:szCs w:val="20"/>
                                </w:rPr>
                                <w:t xml:space="preserve"> and </w:t>
                              </w:r>
                              <w:r w:rsidR="007758F7" w:rsidRPr="00C0171A">
                                <w:rPr>
                                  <w:rFonts w:ascii="Arial" w:hAnsi="Arial" w:cs="Arial"/>
                                  <w:sz w:val="20"/>
                                  <w:szCs w:val="20"/>
                                </w:rPr>
                                <w:t>using boolean</w:t>
                              </w:r>
                              <w:r w:rsidR="000671BC" w:rsidRPr="00C0171A">
                                <w:rPr>
                                  <w:rFonts w:ascii="Arial" w:hAnsi="Arial" w:cs="Arial"/>
                                  <w:sz w:val="20"/>
                                  <w:szCs w:val="20"/>
                                </w:rPr>
                                <w:t xml:space="preserve"> operators to narrow</w:t>
                              </w:r>
                              <w:r w:rsidR="00E107B1" w:rsidRPr="00C0171A">
                                <w:rPr>
                                  <w:rFonts w:ascii="Arial" w:hAnsi="Arial" w:cs="Arial"/>
                                  <w:sz w:val="20"/>
                                  <w:szCs w:val="20"/>
                                </w:rPr>
                                <w:t xml:space="preserve"> search</w:t>
                              </w:r>
                              <w:r w:rsidRPr="00C0171A">
                                <w:rPr>
                                  <w:rFonts w:ascii="Arial" w:hAnsi="Arial" w:cs="Arial"/>
                                  <w:sz w:val="20"/>
                                  <w:szCs w:val="20"/>
                                </w:rPr>
                                <w:t>, and applying inclusion and exclusion criteria to ensure results are both relevant and of high quality (Bramer et al., 2018).</w:t>
                              </w:r>
                            </w:p>
                            <w:p w14:paraId="5B5079A1" w14:textId="0BBF1427" w:rsidR="00FE013F" w:rsidRPr="00C0171A" w:rsidRDefault="00B972D0" w:rsidP="00744DC3">
                              <w:pPr>
                                <w:pStyle w:val="NormalWeb"/>
                                <w:shd w:val="clear" w:color="auto" w:fill="FAE2D5" w:themeFill="accent2" w:themeFillTint="33"/>
                                <w:spacing w:line="360" w:lineRule="auto"/>
                                <w:jc w:val="both"/>
                                <w:rPr>
                                  <w:rFonts w:ascii="Arial" w:hAnsi="Arial" w:cs="Arial"/>
                                  <w:caps/>
                                  <w:color w:val="000000" w:themeColor="text1"/>
                                  <w:sz w:val="20"/>
                                  <w:szCs w:val="20"/>
                                </w:rPr>
                              </w:pPr>
                              <w:r w:rsidRPr="00C0171A">
                                <w:rPr>
                                  <w:rFonts w:ascii="Arial" w:hAnsi="Arial" w:cs="Arial"/>
                                  <w:sz w:val="20"/>
                                  <w:szCs w:val="20"/>
                                </w:rPr>
                                <w:t xml:space="preserve">This dissertation used databases such as the UWTSD Library, Google Scholar, PubMed, and BMJ. Keywords like </w:t>
                              </w:r>
                              <w:r w:rsidRPr="00C0171A">
                                <w:rPr>
                                  <w:rFonts w:ascii="Arial" w:hAnsi="Arial" w:cs="Arial"/>
                                  <w:b/>
                                  <w:bCs/>
                                  <w:sz w:val="20"/>
                                  <w:szCs w:val="20"/>
                                </w:rPr>
                                <w:t>“social isolation,” “depression,” “COVID-19 lockdown,”</w:t>
                              </w:r>
                              <w:r w:rsidRPr="00C0171A">
                                <w:rPr>
                                  <w:rFonts w:ascii="Arial" w:hAnsi="Arial" w:cs="Arial"/>
                                  <w:sz w:val="20"/>
                                  <w:szCs w:val="20"/>
                                </w:rPr>
                                <w:t xml:space="preserve"> and </w:t>
                              </w:r>
                              <w:r w:rsidRPr="00C0171A">
                                <w:rPr>
                                  <w:rFonts w:ascii="Arial" w:hAnsi="Arial" w:cs="Arial"/>
                                  <w:b/>
                                  <w:bCs/>
                                  <w:sz w:val="20"/>
                                  <w:szCs w:val="20"/>
                                </w:rPr>
                                <w:t>“elderly care homes”</w:t>
                              </w:r>
                              <w:r w:rsidRPr="00C0171A">
                                <w:rPr>
                                  <w:rFonts w:ascii="Arial" w:hAnsi="Arial" w:cs="Arial"/>
                                  <w:sz w:val="20"/>
                                  <w:szCs w:val="20"/>
                                </w:rPr>
                                <w:t xml:space="preserve"> were applied, with filters for publication date (2015–2025), UK-based studies, and the elderly population. The CRAAP test was used to assess each source’s Currency, Relevance, Authority, Accuracy, and Purpose (Birmingham City University, 2024). Selected studies were organised into thematic folders and recorded in a results table to support clear analysis and synthesis throughout the dissertation.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AE45FD" id="_x0000_s1039" style="position:absolute;margin-left:-69.5pt;margin-top:201.75pt;width:345.75pt;height:317.85pt;z-index:251663360;mso-wrap-distance-left:14.4pt;mso-wrap-distance-top:3.6pt;mso-wrap-distance-right:14.4pt;mso-wrap-distance-bottom:3.6pt;mso-position-horizontal-relative:margin;mso-position-vertical-relative:margin;mso-width-relative:margin;mso-height-relative:margin" coordorigin="-999" coordsize="36686,28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">
                <v:rect id="Rectangle 1297608240" o:spid="_x0000_s1040" style="position:absolute;left:-999;width:36673;height:2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" fillcolor="#4fc5f2 [2167]" strokecolor="#156082 [3204]" strokeweight="2pt">
                  <v:fill color2="#2ab8f0 [2615]" rotate="t" colors="0 #9ccff5;.5 #8fc4eb;1 #79beed" focus="100%" type="gradient">
                    <o:fill v:ext="view" type="gradientUnscaled"/>
                  </v:fill>
                  <v:textbox>
                    <w:txbxContent>
                      <w:p w14:paraId="22430B6C" w14:textId="0D825787" w:rsidR="00FE013F" w:rsidRPr="00C306C6" w:rsidRDefault="00FE013F" w:rsidP="00F50EA6">
                        <w:pPr>
                          <w:shd w:val="clear" w:color="auto" w:fill="EE000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02- Search Strategy</w:t>
                        </w:r>
                        <w:r w:rsidR="00B21239">
                          <w:rPr>
                            <w:rFonts w:ascii="Arial" w:eastAsiaTheme="majorEastAsia" w:hAnsi="Arial" w:cs="Arial"/>
                            <w:b/>
                            <w:bCs/>
                            <w:color w:val="000000" w:themeColor="text1"/>
                            <w:sz w:val="28"/>
                            <w:szCs w:val="28"/>
                            <w:u w:val="single"/>
                          </w:rPr>
                          <w:t xml:space="preserve"> </w:t>
                        </w:r>
                      </w:p>
                    </w:txbxContent>
                  </v:textbox>
                </v:rect>
                <v:shape id="Text Box 1405920757" o:spid="_x0000_s1041" type="#_x0000_t202" style="position:absolute;left:-987;top:2802;width:36674;height:25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" fillcolor="#fae2d5 [661]" strokecolor="#156082 [3204]" strokeweight="2pt">
                  <v:textbox inset=",7.2pt,,0">
                    <w:txbxContent>
                      <w:p w14:paraId="431E1144" w14:textId="02499FFD" w:rsidR="00B13BD8" w:rsidRPr="00C0171A" w:rsidRDefault="00B13BD8" w:rsidP="00744DC3">
                        <w:pPr>
                          <w:shd w:val="clear" w:color="auto" w:fill="FAE2D5" w:themeFill="accent2" w:themeFillTint="33"/>
                          <w:rPr>
                            <w:rFonts w:ascii="Arial" w:hAnsi="Arial" w:cs="Arial"/>
                            <w:sz w:val="20"/>
                            <w:szCs w:val="20"/>
                          </w:rPr>
                        </w:pPr>
                        <w:r w:rsidRPr="00C0171A">
                          <w:rPr>
                            <w:rFonts w:ascii="Arial" w:hAnsi="Arial" w:cs="Arial"/>
                            <w:sz w:val="20"/>
                            <w:szCs w:val="20"/>
                          </w:rPr>
                          <w:t>Definition of a Search Strategy in Secondary Research</w:t>
                        </w:r>
                        <w:r w:rsidR="00BF0CBD" w:rsidRPr="00C0171A">
                          <w:rPr>
                            <w:rFonts w:ascii="Arial" w:hAnsi="Arial" w:cs="Arial"/>
                            <w:sz w:val="20"/>
                            <w:szCs w:val="20"/>
                          </w:rPr>
                          <w:t xml:space="preserve">: </w:t>
                        </w:r>
                        <w:r w:rsidRPr="00C0171A">
                          <w:rPr>
                            <w:rFonts w:ascii="Arial" w:hAnsi="Arial" w:cs="Arial"/>
                            <w:sz w:val="20"/>
                            <w:szCs w:val="20"/>
                          </w:rPr>
                          <w:t>A structured method to identify and retrieve relevant academic literature and information sources (University of Leeds, 2022).</w:t>
                        </w:r>
                        <w:r w:rsidR="00437D92" w:rsidRPr="00C0171A">
                          <w:rPr>
                            <w:rFonts w:ascii="Arial" w:hAnsi="Arial" w:cs="Arial"/>
                            <w:sz w:val="20"/>
                            <w:szCs w:val="20"/>
                          </w:rPr>
                          <w:t xml:space="preserve"> </w:t>
                        </w:r>
                        <w:r w:rsidRPr="00C0171A">
                          <w:rPr>
                            <w:rFonts w:ascii="Arial" w:hAnsi="Arial" w:cs="Arial"/>
                            <w:sz w:val="20"/>
                            <w:szCs w:val="20"/>
                          </w:rPr>
                          <w:t>Involves careful planning, selecting suitable databases, choosing appropriate keywords</w:t>
                        </w:r>
                        <w:r w:rsidR="00277E4D" w:rsidRPr="00C0171A">
                          <w:rPr>
                            <w:rFonts w:ascii="Arial" w:hAnsi="Arial" w:cs="Arial"/>
                            <w:sz w:val="20"/>
                            <w:szCs w:val="20"/>
                          </w:rPr>
                          <w:t xml:space="preserve"> and </w:t>
                        </w:r>
                        <w:r w:rsidR="007758F7" w:rsidRPr="00C0171A">
                          <w:rPr>
                            <w:rFonts w:ascii="Arial" w:hAnsi="Arial" w:cs="Arial"/>
                            <w:sz w:val="20"/>
                            <w:szCs w:val="20"/>
                          </w:rPr>
                          <w:t>using boolean</w:t>
                        </w:r>
                        <w:r w:rsidR="000671BC" w:rsidRPr="00C0171A">
                          <w:rPr>
                            <w:rFonts w:ascii="Arial" w:hAnsi="Arial" w:cs="Arial"/>
                            <w:sz w:val="20"/>
                            <w:szCs w:val="20"/>
                          </w:rPr>
                          <w:t xml:space="preserve"> operators to narrow</w:t>
                        </w:r>
                        <w:r w:rsidR="00E107B1" w:rsidRPr="00C0171A">
                          <w:rPr>
                            <w:rFonts w:ascii="Arial" w:hAnsi="Arial" w:cs="Arial"/>
                            <w:sz w:val="20"/>
                            <w:szCs w:val="20"/>
                          </w:rPr>
                          <w:t xml:space="preserve"> search</w:t>
                        </w:r>
                        <w:r w:rsidRPr="00C0171A">
                          <w:rPr>
                            <w:rFonts w:ascii="Arial" w:hAnsi="Arial" w:cs="Arial"/>
                            <w:sz w:val="20"/>
                            <w:szCs w:val="20"/>
                          </w:rPr>
                          <w:t>, and applying inclusion and exclusion criteria to ensure results are both relevant and of high quality (Bramer et al., 2018).</w:t>
                        </w:r>
                      </w:p>
                      <w:p w14:paraId="5B5079A1" w14:textId="0BBF1427" w:rsidR="00FE013F" w:rsidRPr="00C0171A" w:rsidRDefault="00B972D0" w:rsidP="00744DC3">
                        <w:pPr>
                          <w:pStyle w:val="NormalWeb"/>
                          <w:shd w:val="clear" w:color="auto" w:fill="FAE2D5" w:themeFill="accent2" w:themeFillTint="33"/>
                          <w:spacing w:line="360" w:lineRule="auto"/>
                          <w:jc w:val="both"/>
                          <w:rPr>
                            <w:rFonts w:ascii="Arial" w:hAnsi="Arial" w:cs="Arial"/>
                            <w:caps/>
                            <w:color w:val="000000" w:themeColor="text1"/>
                            <w:sz w:val="20"/>
                            <w:szCs w:val="20"/>
                          </w:rPr>
                        </w:pPr>
                        <w:r w:rsidRPr="00C0171A">
                          <w:rPr>
                            <w:rFonts w:ascii="Arial" w:hAnsi="Arial" w:cs="Arial"/>
                            <w:sz w:val="20"/>
                            <w:szCs w:val="20"/>
                          </w:rPr>
                          <w:t xml:space="preserve">This dissertation used databases such as the UWTSD Library, Google Scholar, PubMed, and BMJ. Keywords like </w:t>
                        </w:r>
                        <w:r w:rsidRPr="00C0171A">
                          <w:rPr>
                            <w:rFonts w:ascii="Arial" w:hAnsi="Arial" w:cs="Arial"/>
                            <w:b/>
                            <w:bCs/>
                            <w:sz w:val="20"/>
                            <w:szCs w:val="20"/>
                          </w:rPr>
                          <w:t>“social isolation,” “depression,” “COVID-19 lockdown,”</w:t>
                        </w:r>
                        <w:r w:rsidRPr="00C0171A">
                          <w:rPr>
                            <w:rFonts w:ascii="Arial" w:hAnsi="Arial" w:cs="Arial"/>
                            <w:sz w:val="20"/>
                            <w:szCs w:val="20"/>
                          </w:rPr>
                          <w:t xml:space="preserve"> and </w:t>
                        </w:r>
                        <w:r w:rsidRPr="00C0171A">
                          <w:rPr>
                            <w:rFonts w:ascii="Arial" w:hAnsi="Arial" w:cs="Arial"/>
                            <w:b/>
                            <w:bCs/>
                            <w:sz w:val="20"/>
                            <w:szCs w:val="20"/>
                          </w:rPr>
                          <w:t>“elderly care homes”</w:t>
                        </w:r>
                        <w:r w:rsidRPr="00C0171A">
                          <w:rPr>
                            <w:rFonts w:ascii="Arial" w:hAnsi="Arial" w:cs="Arial"/>
                            <w:sz w:val="20"/>
                            <w:szCs w:val="20"/>
                          </w:rPr>
                          <w:t xml:space="preserve"> were applied, with filters for publication date (2015–2025), UK-based studies, and the elderly population. The CRAAP test was used to assess each source’s Currency, Relevance, Authority, Accuracy, and Purpose (Birmingham City University, 2024). Selected studies were organised into thematic folders and recorded in a results table to support clear analysis and synthesis throughout the dissertation.</w:t>
                        </w:r>
                      </w:p>
                    </w:txbxContent>
                  </v:textbox>
                </v:shape>
                <w10:wrap type="square" anchorx="margin" anchory="margin"/>
              </v:group>
            </w:pict>
          </mc:Fallback>
        </mc:AlternateContent>
      </w:r>
      <w:r w:rsidR="00F03C95">
        <w:rPr>
          <w:noProof/>
        </w:rPr>
        <mc:AlternateContent>
          <mc:Choice Requires="wps">
            <w:drawing>
              <wp:anchor distT="0" distB="0" distL="114300" distR="114300" simplePos="0" relativeHeight="251659264" behindDoc="0" locked="0" layoutInCell="1" allowOverlap="1" wp14:anchorId="16BF6994" wp14:editId="08D2DFBF">
                <wp:simplePos x="0" y="0"/>
                <wp:positionH relativeFrom="column">
                  <wp:posOffset>-890379</wp:posOffset>
                </wp:positionH>
                <wp:positionV relativeFrom="paragraph">
                  <wp:posOffset>-873125</wp:posOffset>
                </wp:positionV>
                <wp:extent cx="10629900" cy="693420"/>
                <wp:effectExtent l="57150" t="38100" r="57150" b="68580"/>
                <wp:wrapNone/>
                <wp:docPr id="684794965" name="Text Box 1"/>
                <wp:cNvGraphicFramePr/>
                <a:graphic xmlns:a="http://schemas.openxmlformats.org/drawingml/2006/main">
                  <a:graphicData uri="http://schemas.microsoft.com/office/word/2010/wordprocessingShape">
                    <wps:wsp>
                      <wps:cNvSpPr txBox="1"/>
                      <wps:spPr>
                        <a:xfrm>
                          <a:off x="0" y="0"/>
                          <a:ext cx="10629900" cy="693420"/>
                        </a:xfrm>
                        <a:prstGeom prst="rect">
                          <a:avLst/>
                        </a:prstGeom>
                        <a:ln w="9525"/>
                      </wps:spPr>
                      <wps:style>
                        <a:lnRef idx="0">
                          <a:schemeClr val="accent4"/>
                        </a:lnRef>
                        <a:fillRef idx="3">
                          <a:schemeClr val="accent4"/>
                        </a:fillRef>
                        <a:effectRef idx="3">
                          <a:schemeClr val="accent4"/>
                        </a:effectRef>
                        <a:fontRef idx="minor">
                          <a:schemeClr val="lt1"/>
                        </a:fontRef>
                      </wps:style>
                      <wps:txbx>
                        <w:txbxContent>
                          <w:p w14:paraId="37B609DF" w14:textId="77777777" w:rsidR="004F6EB0" w:rsidRPr="00AC481E" w:rsidRDefault="004F6EB0" w:rsidP="00744DC3">
                            <w:pPr>
                              <w:shd w:val="clear" w:color="auto" w:fill="C1E4F5" w:themeFill="accent1" w:themeFillTint="33"/>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color w:val="000000" w:themeColor="text1"/>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481E">
                              <w:rPr>
                                <w:rFonts w:ascii="Arial" w:hAnsi="Arial" w:cs="Arial"/>
                                <w:b/>
                                <w:color w:val="000000" w:themeColor="text1"/>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was the Impact of Social Isolation During COVID-19 Lockdowns on Depression and Loneliness among Elderly Residents in UK Care Homes?</w:t>
                            </w:r>
                          </w:p>
                          <w:p w14:paraId="5DA5940A" w14:textId="77777777" w:rsidR="004F6EB0" w:rsidRPr="004F6EB0" w:rsidRDefault="004F6EB0" w:rsidP="004F6EB0">
                            <w:pPr>
                              <w:pStyle w:val="Title"/>
                              <w:shd w:val="clear" w:color="auto" w:fill="FFFFFF" w:themeFill="background1"/>
                              <w:rPr>
                                <w:b/>
                                <w:color w:val="E59EDC" w:themeColor="accent5" w:themeTint="66"/>
                                <w:spacing w:val="0"/>
                                <w:sz w:val="44"/>
                                <w:szCs w:val="44"/>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F6994" id="_x0000_s1042" type="#_x0000_t202" style="position:absolute;margin-left:-70.1pt;margin-top:-68.75pt;width:837pt;height:5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" fillcolor="#10aae5 [3031]" stroked="f">
                <v:fill color2="#0f9bd2 [3175]" rotate="t" colors="0 #47aadf;.5 #05a2df;1 #0094ce" focus="100%" type="gradient">
                  <o:fill v:ext="view" type="gradientUnscaled"/>
                </v:fill>
                <v:shadow on="t" color="black" opacity="41287f" offset="0,1.5pt"/>
                <v:textbox>
                  <w:txbxContent>
                    <w:p w14:paraId="37B609DF" w14:textId="77777777" w:rsidR="004F6EB0" w:rsidRPr="00AC481E" w:rsidRDefault="004F6EB0" w:rsidP="00744DC3">
                      <w:pPr>
                        <w:shd w:val="clear" w:color="auto" w:fill="C1E4F5" w:themeFill="accent1" w:themeFillTint="33"/>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color w:val="000000" w:themeColor="text1"/>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481E">
                        <w:rPr>
                          <w:rFonts w:ascii="Arial" w:hAnsi="Arial" w:cs="Arial"/>
                          <w:b/>
                          <w:color w:val="000000" w:themeColor="text1"/>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was the Impact of Social Isolation During COVID-19 Lockdowns on Depression and Loneliness among Elderly Residents in UK Care Homes?</w:t>
                      </w:r>
                    </w:p>
                    <w:p w14:paraId="5DA5940A" w14:textId="77777777" w:rsidR="004F6EB0" w:rsidRPr="004F6EB0" w:rsidRDefault="004F6EB0" w:rsidP="004F6EB0">
                      <w:pPr>
                        <w:pStyle w:val="Title"/>
                        <w:shd w:val="clear" w:color="auto" w:fill="FFFFFF" w:themeFill="background1"/>
                        <w:rPr>
                          <w:b/>
                          <w:color w:val="E59EDC" w:themeColor="accent5" w:themeTint="66"/>
                          <w:spacing w:val="0"/>
                          <w:sz w:val="44"/>
                          <w:szCs w:val="44"/>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rPr>
                      </w:pPr>
                    </w:p>
                  </w:txbxContent>
                </v:textbox>
              </v:shape>
            </w:pict>
          </mc:Fallback>
        </mc:AlternateContent>
      </w:r>
      <w:r w:rsidR="00F03C95">
        <w:br w:type="page"/>
      </w:r>
    </w:p>
    <w:p w14:paraId="73B6E247" w14:textId="7EC55B5B" w:rsidR="001C17A8" w:rsidRDefault="003E128A">
      <w:pPr>
        <w:spacing w:line="259" w:lineRule="auto"/>
        <w:jc w:val="left"/>
      </w:pPr>
      <w:r>
        <w:rPr>
          <w:noProof/>
        </w:rPr>
        <w:lastRenderedPageBreak/>
        <mc:AlternateContent>
          <mc:Choice Requires="wps">
            <w:drawing>
              <wp:anchor distT="0" distB="0" distL="114300" distR="114300" simplePos="0" relativeHeight="251697152" behindDoc="0" locked="0" layoutInCell="1" allowOverlap="1" wp14:anchorId="5E1C1425" wp14:editId="467A0BAD">
                <wp:simplePos x="0" y="0"/>
                <wp:positionH relativeFrom="column">
                  <wp:posOffset>7550150</wp:posOffset>
                </wp:positionH>
                <wp:positionV relativeFrom="paragraph">
                  <wp:posOffset>5143500</wp:posOffset>
                </wp:positionV>
                <wp:extent cx="2110105" cy="1358265"/>
                <wp:effectExtent l="76200" t="76200" r="99695" b="89535"/>
                <wp:wrapNone/>
                <wp:docPr id="898174237" name="Text Box 24"/>
                <wp:cNvGraphicFramePr/>
                <a:graphic xmlns:a="http://schemas.openxmlformats.org/drawingml/2006/main">
                  <a:graphicData uri="http://schemas.microsoft.com/office/word/2010/wordprocessingShape">
                    <wps:wsp>
                      <wps:cNvSpPr txBox="1"/>
                      <wps:spPr>
                        <a:xfrm>
                          <a:off x="0" y="0"/>
                          <a:ext cx="2110105" cy="1358265"/>
                        </a:xfrm>
                        <a:prstGeom prst="rect">
                          <a:avLst/>
                        </a:prstGeom>
                        <a:ln/>
                        <a:effectLst>
                          <a:glow rad="63500">
                            <a:schemeClr val="accent1">
                              <a:satMod val="175000"/>
                              <a:alpha val="40000"/>
                            </a:schemeClr>
                          </a:glow>
                        </a:effectLst>
                      </wps:spPr>
                      <wps:style>
                        <a:lnRef idx="1">
                          <a:schemeClr val="accent4"/>
                        </a:lnRef>
                        <a:fillRef idx="2">
                          <a:schemeClr val="accent4"/>
                        </a:fillRef>
                        <a:effectRef idx="1">
                          <a:schemeClr val="accent4"/>
                        </a:effectRef>
                        <a:fontRef idx="minor">
                          <a:schemeClr val="dk1"/>
                        </a:fontRef>
                      </wps:style>
                      <wps:txbx>
                        <w:txbxContent>
                          <w:p w14:paraId="3271B9D3" w14:textId="6DAEFED0" w:rsidR="003E128A" w:rsidRPr="003E128A" w:rsidRDefault="003E128A" w:rsidP="003E128A">
                            <w:pPr>
                              <w:pStyle w:val="ListParagraph"/>
                              <w:spacing w:after="0" w:line="240" w:lineRule="auto"/>
                              <w:ind w:left="360"/>
                              <w:jc w:val="center"/>
                              <w:rPr>
                                <w:rFonts w:ascii="Arial" w:hAnsi="Arial" w:cs="Arial"/>
                                <w:b/>
                                <w:bCs/>
                                <w:sz w:val="16"/>
                                <w:szCs w:val="16"/>
                                <w:u w:val="single"/>
                              </w:rPr>
                            </w:pPr>
                            <w:r w:rsidRPr="003E128A">
                              <w:rPr>
                                <w:rFonts w:ascii="Arial" w:hAnsi="Arial" w:cs="Arial"/>
                                <w:b/>
                                <w:bCs/>
                                <w:sz w:val="16"/>
                                <w:szCs w:val="16"/>
                                <w:u w:val="single"/>
                              </w:rPr>
                              <w:t>Ethical Use of Secondary Data</w:t>
                            </w:r>
                          </w:p>
                          <w:p w14:paraId="4FF2AADE" w14:textId="77777777" w:rsidR="003E128A" w:rsidRPr="003E128A" w:rsidRDefault="003E128A" w:rsidP="003E128A">
                            <w:pPr>
                              <w:spacing w:after="0" w:line="240" w:lineRule="auto"/>
                              <w:jc w:val="center"/>
                              <w:rPr>
                                <w:rFonts w:ascii="Arial" w:hAnsi="Arial" w:cs="Arial"/>
                                <w:b/>
                                <w:bCs/>
                                <w:sz w:val="16"/>
                                <w:szCs w:val="16"/>
                                <w:u w:val="single"/>
                              </w:rPr>
                            </w:pPr>
                          </w:p>
                          <w:p w14:paraId="026B544D" w14:textId="255CA52A" w:rsidR="003E128A" w:rsidRPr="003E128A" w:rsidRDefault="003E128A" w:rsidP="003E128A">
                            <w:pPr>
                              <w:pStyle w:val="NormalWeb"/>
                              <w:numPr>
                                <w:ilvl w:val="0"/>
                                <w:numId w:val="31"/>
                              </w:numPr>
                              <w:spacing w:before="0" w:beforeAutospacing="0" w:line="264" w:lineRule="auto"/>
                              <w:ind w:left="357" w:hanging="357"/>
                              <w:rPr>
                                <w:rFonts w:ascii="Arial" w:hAnsi="Arial" w:cs="Arial"/>
                                <w:sz w:val="16"/>
                                <w:szCs w:val="16"/>
                              </w:rPr>
                            </w:pPr>
                            <w:r w:rsidRPr="003E128A">
                              <w:rPr>
                                <w:rFonts w:ascii="Arial" w:hAnsi="Arial" w:cs="Arial"/>
                                <w:sz w:val="16"/>
                                <w:szCs w:val="16"/>
                              </w:rPr>
                              <w:t>Ensure data sources were ethically collected with proper consent.</w:t>
                            </w:r>
                          </w:p>
                          <w:p w14:paraId="6A8DC20C" w14:textId="6E38FF9E" w:rsidR="003E128A" w:rsidRPr="003E128A" w:rsidRDefault="003E128A" w:rsidP="003E128A">
                            <w:pPr>
                              <w:pStyle w:val="NormalWeb"/>
                              <w:numPr>
                                <w:ilvl w:val="0"/>
                                <w:numId w:val="31"/>
                              </w:numPr>
                              <w:spacing w:line="264" w:lineRule="auto"/>
                              <w:ind w:left="357" w:hanging="357"/>
                              <w:rPr>
                                <w:rFonts w:ascii="Arial" w:hAnsi="Arial" w:cs="Arial"/>
                                <w:sz w:val="16"/>
                                <w:szCs w:val="16"/>
                              </w:rPr>
                            </w:pPr>
                            <w:r w:rsidRPr="003E128A">
                              <w:rPr>
                                <w:rFonts w:ascii="Arial" w:hAnsi="Arial" w:cs="Arial"/>
                                <w:sz w:val="16"/>
                                <w:szCs w:val="16"/>
                              </w:rPr>
                              <w:t>Use publicly available or authorised datasets only.</w:t>
                            </w:r>
                          </w:p>
                          <w:p w14:paraId="5B5A296A" w14:textId="1BB3358E" w:rsidR="003E128A" w:rsidRPr="003E128A" w:rsidRDefault="003E128A" w:rsidP="003E128A">
                            <w:pPr>
                              <w:pStyle w:val="NormalWeb"/>
                              <w:numPr>
                                <w:ilvl w:val="0"/>
                                <w:numId w:val="31"/>
                              </w:numPr>
                              <w:spacing w:line="264" w:lineRule="auto"/>
                              <w:ind w:left="357" w:hanging="357"/>
                              <w:rPr>
                                <w:rFonts w:ascii="Arial" w:hAnsi="Arial" w:cs="Arial"/>
                                <w:sz w:val="16"/>
                                <w:szCs w:val="16"/>
                              </w:rPr>
                            </w:pPr>
                            <w:r w:rsidRPr="003E128A">
                              <w:rPr>
                                <w:rFonts w:ascii="Arial" w:hAnsi="Arial" w:cs="Arial"/>
                                <w:sz w:val="16"/>
                                <w:szCs w:val="16"/>
                              </w:rPr>
                              <w:t>Avoid using data that includes identifiable personal information.</w:t>
                            </w:r>
                          </w:p>
                          <w:p w14:paraId="2CF3BD4C" w14:textId="451A4474" w:rsidR="003E128A" w:rsidRPr="003E128A" w:rsidRDefault="003E128A" w:rsidP="003E128A">
                            <w:pPr>
                              <w:pStyle w:val="NormalWeb"/>
                              <w:numPr>
                                <w:ilvl w:val="0"/>
                                <w:numId w:val="31"/>
                              </w:numPr>
                              <w:spacing w:line="264" w:lineRule="auto"/>
                              <w:ind w:left="357" w:hanging="357"/>
                              <w:rPr>
                                <w:rFonts w:ascii="Arial" w:hAnsi="Arial" w:cs="Arial"/>
                                <w:sz w:val="16"/>
                                <w:szCs w:val="16"/>
                              </w:rPr>
                            </w:pPr>
                            <w:r w:rsidRPr="003E128A">
                              <w:rPr>
                                <w:rFonts w:ascii="Arial" w:hAnsi="Arial" w:cs="Arial"/>
                                <w:sz w:val="16"/>
                                <w:szCs w:val="16"/>
                              </w:rPr>
                              <w:t>Acknowledge any limitations of the secondary data used.</w:t>
                            </w:r>
                          </w:p>
                          <w:p w14:paraId="70E017F6" w14:textId="1F225032" w:rsidR="003E128A" w:rsidRPr="003E128A" w:rsidRDefault="003E128A" w:rsidP="003E128A">
                            <w:pPr>
                              <w:pStyle w:val="NormalWeb"/>
                              <w:spacing w:before="0" w:beforeAutospacing="0" w:after="0" w:afterAutospacing="0" w:line="360" w:lineRule="auto"/>
                              <w:ind w:left="360"/>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C1425" id="Text Box 24" o:spid="_x0000_s1043" type="#_x0000_t202" style="position:absolute;margin-left:594.5pt;margin-top:405pt;width:166.15pt;height:106.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" fillcolor="#4fc5f2 [2167]" strokecolor="#0f9ed5 [3207]" strokeweight=".5pt">
                <v:fill color2="#2ab8f0 [2615]" rotate="t" colors="0 #9ccff5;.5 #8fc4eb;1 #79beed" focus="100%" type="gradient">
                  <o:fill v:ext="view" type="gradientUnscaled"/>
                </v:fill>
                <v:textbox>
                  <w:txbxContent>
                    <w:p w14:paraId="3271B9D3" w14:textId="6DAEFED0" w:rsidR="003E128A" w:rsidRPr="003E128A" w:rsidRDefault="003E128A" w:rsidP="003E128A">
                      <w:pPr>
                        <w:pStyle w:val="ListParagraph"/>
                        <w:spacing w:after="0" w:line="240" w:lineRule="auto"/>
                        <w:ind w:left="360"/>
                        <w:jc w:val="center"/>
                        <w:rPr>
                          <w:rFonts w:ascii="Arial" w:hAnsi="Arial" w:cs="Arial"/>
                          <w:b/>
                          <w:bCs/>
                          <w:sz w:val="16"/>
                          <w:szCs w:val="16"/>
                          <w:u w:val="single"/>
                        </w:rPr>
                      </w:pPr>
                      <w:r w:rsidRPr="003E128A">
                        <w:rPr>
                          <w:rFonts w:ascii="Arial" w:hAnsi="Arial" w:cs="Arial"/>
                          <w:b/>
                          <w:bCs/>
                          <w:sz w:val="16"/>
                          <w:szCs w:val="16"/>
                          <w:u w:val="single"/>
                        </w:rPr>
                        <w:t>Ethical Use of Secondary Data</w:t>
                      </w:r>
                    </w:p>
                    <w:p w14:paraId="4FF2AADE" w14:textId="77777777" w:rsidR="003E128A" w:rsidRPr="003E128A" w:rsidRDefault="003E128A" w:rsidP="003E128A">
                      <w:pPr>
                        <w:spacing w:after="0" w:line="240" w:lineRule="auto"/>
                        <w:jc w:val="center"/>
                        <w:rPr>
                          <w:rFonts w:ascii="Arial" w:hAnsi="Arial" w:cs="Arial"/>
                          <w:b/>
                          <w:bCs/>
                          <w:sz w:val="16"/>
                          <w:szCs w:val="16"/>
                          <w:u w:val="single"/>
                        </w:rPr>
                      </w:pPr>
                    </w:p>
                    <w:p w14:paraId="026B544D" w14:textId="255CA52A" w:rsidR="003E128A" w:rsidRPr="003E128A" w:rsidRDefault="003E128A" w:rsidP="003E128A">
                      <w:pPr>
                        <w:pStyle w:val="NormalWeb"/>
                        <w:numPr>
                          <w:ilvl w:val="0"/>
                          <w:numId w:val="31"/>
                        </w:numPr>
                        <w:spacing w:before="0" w:beforeAutospacing="0" w:line="264" w:lineRule="auto"/>
                        <w:ind w:left="357" w:hanging="357"/>
                        <w:rPr>
                          <w:rFonts w:ascii="Arial" w:hAnsi="Arial" w:cs="Arial"/>
                          <w:sz w:val="16"/>
                          <w:szCs w:val="16"/>
                        </w:rPr>
                      </w:pPr>
                      <w:r w:rsidRPr="003E128A">
                        <w:rPr>
                          <w:rFonts w:ascii="Arial" w:hAnsi="Arial" w:cs="Arial"/>
                          <w:sz w:val="16"/>
                          <w:szCs w:val="16"/>
                        </w:rPr>
                        <w:t>Ensure data sources were ethically collected with proper consent.</w:t>
                      </w:r>
                    </w:p>
                    <w:p w14:paraId="6A8DC20C" w14:textId="6E38FF9E" w:rsidR="003E128A" w:rsidRPr="003E128A" w:rsidRDefault="003E128A" w:rsidP="003E128A">
                      <w:pPr>
                        <w:pStyle w:val="NormalWeb"/>
                        <w:numPr>
                          <w:ilvl w:val="0"/>
                          <w:numId w:val="31"/>
                        </w:numPr>
                        <w:spacing w:line="264" w:lineRule="auto"/>
                        <w:ind w:left="357" w:hanging="357"/>
                        <w:rPr>
                          <w:rFonts w:ascii="Arial" w:hAnsi="Arial" w:cs="Arial"/>
                          <w:sz w:val="16"/>
                          <w:szCs w:val="16"/>
                        </w:rPr>
                      </w:pPr>
                      <w:r w:rsidRPr="003E128A">
                        <w:rPr>
                          <w:rFonts w:ascii="Arial" w:hAnsi="Arial" w:cs="Arial"/>
                          <w:sz w:val="16"/>
                          <w:szCs w:val="16"/>
                        </w:rPr>
                        <w:t>Use publicly available or authorised datasets only.</w:t>
                      </w:r>
                    </w:p>
                    <w:p w14:paraId="5B5A296A" w14:textId="1BB3358E" w:rsidR="003E128A" w:rsidRPr="003E128A" w:rsidRDefault="003E128A" w:rsidP="003E128A">
                      <w:pPr>
                        <w:pStyle w:val="NormalWeb"/>
                        <w:numPr>
                          <w:ilvl w:val="0"/>
                          <w:numId w:val="31"/>
                        </w:numPr>
                        <w:spacing w:line="264" w:lineRule="auto"/>
                        <w:ind w:left="357" w:hanging="357"/>
                        <w:rPr>
                          <w:rFonts w:ascii="Arial" w:hAnsi="Arial" w:cs="Arial"/>
                          <w:sz w:val="16"/>
                          <w:szCs w:val="16"/>
                        </w:rPr>
                      </w:pPr>
                      <w:r w:rsidRPr="003E128A">
                        <w:rPr>
                          <w:rFonts w:ascii="Arial" w:hAnsi="Arial" w:cs="Arial"/>
                          <w:sz w:val="16"/>
                          <w:szCs w:val="16"/>
                        </w:rPr>
                        <w:t>Avoid using data that includes identifiable personal information.</w:t>
                      </w:r>
                    </w:p>
                    <w:p w14:paraId="2CF3BD4C" w14:textId="451A4474" w:rsidR="003E128A" w:rsidRPr="003E128A" w:rsidRDefault="003E128A" w:rsidP="003E128A">
                      <w:pPr>
                        <w:pStyle w:val="NormalWeb"/>
                        <w:numPr>
                          <w:ilvl w:val="0"/>
                          <w:numId w:val="31"/>
                        </w:numPr>
                        <w:spacing w:line="264" w:lineRule="auto"/>
                        <w:ind w:left="357" w:hanging="357"/>
                        <w:rPr>
                          <w:rFonts w:ascii="Arial" w:hAnsi="Arial" w:cs="Arial"/>
                          <w:sz w:val="16"/>
                          <w:szCs w:val="16"/>
                        </w:rPr>
                      </w:pPr>
                      <w:r w:rsidRPr="003E128A">
                        <w:rPr>
                          <w:rFonts w:ascii="Arial" w:hAnsi="Arial" w:cs="Arial"/>
                          <w:sz w:val="16"/>
                          <w:szCs w:val="16"/>
                        </w:rPr>
                        <w:t>Acknowledge any limitations of the secondary data used.</w:t>
                      </w:r>
                    </w:p>
                    <w:p w14:paraId="70E017F6" w14:textId="1F225032" w:rsidR="003E128A" w:rsidRPr="003E128A" w:rsidRDefault="003E128A" w:rsidP="003E128A">
                      <w:pPr>
                        <w:pStyle w:val="NormalWeb"/>
                        <w:spacing w:before="0" w:beforeAutospacing="0" w:after="0" w:afterAutospacing="0" w:line="360" w:lineRule="auto"/>
                        <w:ind w:left="360"/>
                        <w:rPr>
                          <w:rFonts w:ascii="Arial" w:hAnsi="Arial" w:cs="Arial"/>
                          <w:sz w:val="16"/>
                          <w:szCs w:val="16"/>
                        </w:rPr>
                      </w:pP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239F1DA8" wp14:editId="26815697">
                <wp:simplePos x="0" y="0"/>
                <wp:positionH relativeFrom="column">
                  <wp:posOffset>1124585</wp:posOffset>
                </wp:positionH>
                <wp:positionV relativeFrom="paragraph">
                  <wp:posOffset>5140325</wp:posOffset>
                </wp:positionV>
                <wp:extent cx="2213610" cy="1358265"/>
                <wp:effectExtent l="76200" t="76200" r="91440" b="89535"/>
                <wp:wrapNone/>
                <wp:docPr id="2127881883" name="Text Box 24"/>
                <wp:cNvGraphicFramePr/>
                <a:graphic xmlns:a="http://schemas.openxmlformats.org/drawingml/2006/main">
                  <a:graphicData uri="http://schemas.microsoft.com/office/word/2010/wordprocessingShape">
                    <wps:wsp>
                      <wps:cNvSpPr txBox="1"/>
                      <wps:spPr>
                        <a:xfrm>
                          <a:off x="0" y="0"/>
                          <a:ext cx="2213610" cy="1358265"/>
                        </a:xfrm>
                        <a:prstGeom prst="rect">
                          <a:avLst/>
                        </a:prstGeom>
                        <a:ln/>
                        <a:effectLst>
                          <a:glow rad="63500">
                            <a:schemeClr val="accent1">
                              <a:satMod val="175000"/>
                              <a:alpha val="40000"/>
                            </a:schemeClr>
                          </a:glow>
                        </a:effectLst>
                      </wps:spPr>
                      <wps:style>
                        <a:lnRef idx="1">
                          <a:schemeClr val="accent4"/>
                        </a:lnRef>
                        <a:fillRef idx="2">
                          <a:schemeClr val="accent4"/>
                        </a:fillRef>
                        <a:effectRef idx="1">
                          <a:schemeClr val="accent4"/>
                        </a:effectRef>
                        <a:fontRef idx="minor">
                          <a:schemeClr val="dk1"/>
                        </a:fontRef>
                      </wps:style>
                      <wps:txbx>
                        <w:txbxContent>
                          <w:p w14:paraId="57AA10B8" w14:textId="465BCA86" w:rsidR="00E575DD" w:rsidRPr="00E575DD" w:rsidRDefault="00E575DD" w:rsidP="00E575DD">
                            <w:pPr>
                              <w:jc w:val="center"/>
                              <w:rPr>
                                <w:rFonts w:ascii="Arial" w:hAnsi="Arial" w:cs="Arial"/>
                                <w:b/>
                                <w:bCs/>
                                <w:sz w:val="16"/>
                                <w:szCs w:val="16"/>
                                <w:u w:val="single"/>
                              </w:rPr>
                            </w:pPr>
                            <w:r w:rsidRPr="00E575DD">
                              <w:rPr>
                                <w:rFonts w:ascii="Arial" w:hAnsi="Arial" w:cs="Arial"/>
                                <w:b/>
                                <w:bCs/>
                                <w:sz w:val="16"/>
                                <w:szCs w:val="16"/>
                                <w:u w:val="single"/>
                              </w:rPr>
                              <w:t>Privacy and Confidentiality</w:t>
                            </w:r>
                          </w:p>
                          <w:p w14:paraId="3620CCC1" w14:textId="6B5FEB41" w:rsidR="00E575DD" w:rsidRPr="00E575DD" w:rsidRDefault="00E575DD" w:rsidP="00D33C88">
                            <w:pPr>
                              <w:pStyle w:val="NormalWeb"/>
                              <w:numPr>
                                <w:ilvl w:val="0"/>
                                <w:numId w:val="24"/>
                              </w:numPr>
                              <w:spacing w:before="0" w:beforeAutospacing="0" w:after="0" w:afterAutospacing="0" w:line="312" w:lineRule="auto"/>
                              <w:ind w:left="357" w:hanging="357"/>
                              <w:rPr>
                                <w:rFonts w:ascii="Arial" w:hAnsi="Arial" w:cs="Arial"/>
                                <w:sz w:val="16"/>
                                <w:szCs w:val="16"/>
                              </w:rPr>
                            </w:pPr>
                            <w:r w:rsidRPr="00E575DD">
                              <w:rPr>
                                <w:rFonts w:ascii="Arial" w:hAnsi="Arial" w:cs="Arial"/>
                                <w:sz w:val="16"/>
                                <w:szCs w:val="16"/>
                              </w:rPr>
                              <w:t>Do not disclose personal or sensitive information.</w:t>
                            </w:r>
                          </w:p>
                          <w:p w14:paraId="235BCB7A" w14:textId="59D1158C" w:rsidR="00E575DD" w:rsidRPr="00E575DD" w:rsidRDefault="00E575DD" w:rsidP="00D33C88">
                            <w:pPr>
                              <w:pStyle w:val="NormalWeb"/>
                              <w:numPr>
                                <w:ilvl w:val="0"/>
                                <w:numId w:val="24"/>
                              </w:numPr>
                              <w:spacing w:before="0" w:beforeAutospacing="0" w:after="0" w:afterAutospacing="0" w:line="312" w:lineRule="auto"/>
                              <w:ind w:left="357" w:hanging="357"/>
                              <w:rPr>
                                <w:rFonts w:ascii="Arial" w:hAnsi="Arial" w:cs="Arial"/>
                                <w:sz w:val="16"/>
                                <w:szCs w:val="16"/>
                              </w:rPr>
                            </w:pPr>
                            <w:r w:rsidRPr="00E575DD">
                              <w:rPr>
                                <w:rFonts w:ascii="Arial" w:hAnsi="Arial" w:cs="Arial"/>
                                <w:sz w:val="16"/>
                                <w:szCs w:val="16"/>
                              </w:rPr>
                              <w:t>Follow data protection policies (e.g., UWTSD Data Protection Policy).</w:t>
                            </w:r>
                          </w:p>
                          <w:p w14:paraId="1399C61D" w14:textId="496301A4" w:rsidR="00E575DD" w:rsidRPr="00E575DD" w:rsidRDefault="00E575DD" w:rsidP="00D33C88">
                            <w:pPr>
                              <w:pStyle w:val="NormalWeb"/>
                              <w:numPr>
                                <w:ilvl w:val="0"/>
                                <w:numId w:val="24"/>
                              </w:numPr>
                              <w:spacing w:before="0" w:beforeAutospacing="0" w:after="0" w:afterAutospacing="0" w:line="312" w:lineRule="auto"/>
                              <w:ind w:left="357" w:hanging="357"/>
                              <w:rPr>
                                <w:rFonts w:ascii="Arial" w:hAnsi="Arial" w:cs="Arial"/>
                                <w:sz w:val="16"/>
                                <w:szCs w:val="16"/>
                              </w:rPr>
                            </w:pPr>
                            <w:r w:rsidRPr="00E575DD">
                              <w:rPr>
                                <w:rFonts w:ascii="Arial" w:hAnsi="Arial" w:cs="Arial"/>
                                <w:sz w:val="16"/>
                                <w:szCs w:val="16"/>
                              </w:rPr>
                              <w:t xml:space="preserve">Limit access to </w:t>
                            </w:r>
                            <w:r>
                              <w:rPr>
                                <w:rFonts w:ascii="Arial" w:hAnsi="Arial" w:cs="Arial"/>
                                <w:sz w:val="16"/>
                                <w:szCs w:val="16"/>
                              </w:rPr>
                              <w:t>c</w:t>
                            </w:r>
                            <w:r w:rsidRPr="00E575DD">
                              <w:rPr>
                                <w:rFonts w:ascii="Arial" w:hAnsi="Arial" w:cs="Arial"/>
                                <w:sz w:val="16"/>
                                <w:szCs w:val="16"/>
                              </w:rPr>
                              <w:t>onfidential information to authorised individuals only.</w:t>
                            </w:r>
                          </w:p>
                          <w:p w14:paraId="4DA3037B" w14:textId="62647D60" w:rsidR="00E575DD" w:rsidRPr="00E575DD" w:rsidRDefault="00E575DD" w:rsidP="00E575DD">
                            <w:pPr>
                              <w:jc w:val="left"/>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F1DA8" id="_x0000_s1044" type="#_x0000_t202" style="position:absolute;margin-left:88.55pt;margin-top:404.75pt;width:174.3pt;height:106.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" fillcolor="#4fc5f2 [2167]" strokecolor="#0f9ed5 [3207]" strokeweight=".5pt">
                <v:fill color2="#2ab8f0 [2615]" rotate="t" colors="0 #9ccff5;.5 #8fc4eb;1 #79beed" focus="100%" type="gradient">
                  <o:fill v:ext="view" type="gradientUnscaled"/>
                </v:fill>
                <v:textbox>
                  <w:txbxContent>
                    <w:p w14:paraId="57AA10B8" w14:textId="465BCA86" w:rsidR="00E575DD" w:rsidRPr="00E575DD" w:rsidRDefault="00E575DD" w:rsidP="00E575DD">
                      <w:pPr>
                        <w:jc w:val="center"/>
                        <w:rPr>
                          <w:rFonts w:ascii="Arial" w:hAnsi="Arial" w:cs="Arial"/>
                          <w:b/>
                          <w:bCs/>
                          <w:sz w:val="16"/>
                          <w:szCs w:val="16"/>
                          <w:u w:val="single"/>
                        </w:rPr>
                      </w:pPr>
                      <w:r w:rsidRPr="00E575DD">
                        <w:rPr>
                          <w:rFonts w:ascii="Arial" w:hAnsi="Arial" w:cs="Arial"/>
                          <w:b/>
                          <w:bCs/>
                          <w:sz w:val="16"/>
                          <w:szCs w:val="16"/>
                          <w:u w:val="single"/>
                        </w:rPr>
                        <w:t>Privacy and Confidentiality</w:t>
                      </w:r>
                    </w:p>
                    <w:p w14:paraId="3620CCC1" w14:textId="6B5FEB41" w:rsidR="00E575DD" w:rsidRPr="00E575DD" w:rsidRDefault="00E575DD" w:rsidP="00D33C88">
                      <w:pPr>
                        <w:pStyle w:val="NormalWeb"/>
                        <w:numPr>
                          <w:ilvl w:val="0"/>
                          <w:numId w:val="24"/>
                        </w:numPr>
                        <w:spacing w:before="0" w:beforeAutospacing="0" w:after="0" w:afterAutospacing="0" w:line="312" w:lineRule="auto"/>
                        <w:ind w:left="357" w:hanging="357"/>
                        <w:rPr>
                          <w:rFonts w:ascii="Arial" w:hAnsi="Arial" w:cs="Arial"/>
                          <w:sz w:val="16"/>
                          <w:szCs w:val="16"/>
                        </w:rPr>
                      </w:pPr>
                      <w:r w:rsidRPr="00E575DD">
                        <w:rPr>
                          <w:rFonts w:ascii="Arial" w:hAnsi="Arial" w:cs="Arial"/>
                          <w:sz w:val="16"/>
                          <w:szCs w:val="16"/>
                        </w:rPr>
                        <w:t>Do not disclose personal or sensitive information.</w:t>
                      </w:r>
                    </w:p>
                    <w:p w14:paraId="235BCB7A" w14:textId="59D1158C" w:rsidR="00E575DD" w:rsidRPr="00E575DD" w:rsidRDefault="00E575DD" w:rsidP="00D33C88">
                      <w:pPr>
                        <w:pStyle w:val="NormalWeb"/>
                        <w:numPr>
                          <w:ilvl w:val="0"/>
                          <w:numId w:val="24"/>
                        </w:numPr>
                        <w:spacing w:before="0" w:beforeAutospacing="0" w:after="0" w:afterAutospacing="0" w:line="312" w:lineRule="auto"/>
                        <w:ind w:left="357" w:hanging="357"/>
                        <w:rPr>
                          <w:rFonts w:ascii="Arial" w:hAnsi="Arial" w:cs="Arial"/>
                          <w:sz w:val="16"/>
                          <w:szCs w:val="16"/>
                        </w:rPr>
                      </w:pPr>
                      <w:r w:rsidRPr="00E575DD">
                        <w:rPr>
                          <w:rFonts w:ascii="Arial" w:hAnsi="Arial" w:cs="Arial"/>
                          <w:sz w:val="16"/>
                          <w:szCs w:val="16"/>
                        </w:rPr>
                        <w:t>Follow data protection policies (e.g., UWTSD Data Protection Policy).</w:t>
                      </w:r>
                    </w:p>
                    <w:p w14:paraId="1399C61D" w14:textId="496301A4" w:rsidR="00E575DD" w:rsidRPr="00E575DD" w:rsidRDefault="00E575DD" w:rsidP="00D33C88">
                      <w:pPr>
                        <w:pStyle w:val="NormalWeb"/>
                        <w:numPr>
                          <w:ilvl w:val="0"/>
                          <w:numId w:val="24"/>
                        </w:numPr>
                        <w:spacing w:before="0" w:beforeAutospacing="0" w:after="0" w:afterAutospacing="0" w:line="312" w:lineRule="auto"/>
                        <w:ind w:left="357" w:hanging="357"/>
                        <w:rPr>
                          <w:rFonts w:ascii="Arial" w:hAnsi="Arial" w:cs="Arial"/>
                          <w:sz w:val="16"/>
                          <w:szCs w:val="16"/>
                        </w:rPr>
                      </w:pPr>
                      <w:r w:rsidRPr="00E575DD">
                        <w:rPr>
                          <w:rFonts w:ascii="Arial" w:hAnsi="Arial" w:cs="Arial"/>
                          <w:sz w:val="16"/>
                          <w:szCs w:val="16"/>
                        </w:rPr>
                        <w:t xml:space="preserve">Limit access to </w:t>
                      </w:r>
                      <w:r>
                        <w:rPr>
                          <w:rFonts w:ascii="Arial" w:hAnsi="Arial" w:cs="Arial"/>
                          <w:sz w:val="16"/>
                          <w:szCs w:val="16"/>
                        </w:rPr>
                        <w:t>c</w:t>
                      </w:r>
                      <w:r w:rsidRPr="00E575DD">
                        <w:rPr>
                          <w:rFonts w:ascii="Arial" w:hAnsi="Arial" w:cs="Arial"/>
                          <w:sz w:val="16"/>
                          <w:szCs w:val="16"/>
                        </w:rPr>
                        <w:t>onfidential information to authorised individuals only.</w:t>
                      </w:r>
                    </w:p>
                    <w:p w14:paraId="4DA3037B" w14:textId="62647D60" w:rsidR="00E575DD" w:rsidRPr="00E575DD" w:rsidRDefault="00E575DD" w:rsidP="00E575DD">
                      <w:pPr>
                        <w:jc w:val="left"/>
                        <w:rPr>
                          <w:rFonts w:ascii="Arial" w:hAnsi="Arial" w:cs="Arial"/>
                          <w:sz w:val="16"/>
                          <w:szCs w:val="16"/>
                        </w:rPr>
                      </w:pP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25F12DCB" wp14:editId="3CA7CD18">
                <wp:simplePos x="0" y="0"/>
                <wp:positionH relativeFrom="column">
                  <wp:posOffset>3414726</wp:posOffset>
                </wp:positionH>
                <wp:positionV relativeFrom="paragraph">
                  <wp:posOffset>5140960</wp:posOffset>
                </wp:positionV>
                <wp:extent cx="1895475" cy="1350645"/>
                <wp:effectExtent l="76200" t="76200" r="104775" b="97155"/>
                <wp:wrapNone/>
                <wp:docPr id="1269799648" name="Text Box 24"/>
                <wp:cNvGraphicFramePr/>
                <a:graphic xmlns:a="http://schemas.openxmlformats.org/drawingml/2006/main">
                  <a:graphicData uri="http://schemas.microsoft.com/office/word/2010/wordprocessingShape">
                    <wps:wsp>
                      <wps:cNvSpPr txBox="1"/>
                      <wps:spPr>
                        <a:xfrm>
                          <a:off x="0" y="0"/>
                          <a:ext cx="1895475" cy="1350645"/>
                        </a:xfrm>
                        <a:prstGeom prst="rect">
                          <a:avLst/>
                        </a:prstGeom>
                        <a:ln/>
                        <a:effectLst>
                          <a:glow rad="63500">
                            <a:schemeClr val="accent1">
                              <a:satMod val="175000"/>
                              <a:alpha val="40000"/>
                            </a:schemeClr>
                          </a:glow>
                        </a:effectLst>
                      </wps:spPr>
                      <wps:style>
                        <a:lnRef idx="1">
                          <a:schemeClr val="accent4"/>
                        </a:lnRef>
                        <a:fillRef idx="2">
                          <a:schemeClr val="accent4"/>
                        </a:fillRef>
                        <a:effectRef idx="1">
                          <a:schemeClr val="accent4"/>
                        </a:effectRef>
                        <a:fontRef idx="minor">
                          <a:schemeClr val="dk1"/>
                        </a:fontRef>
                      </wps:style>
                      <wps:txbx>
                        <w:txbxContent>
                          <w:p w14:paraId="13B37E57" w14:textId="5C6E97F0" w:rsidR="00D33C88" w:rsidRPr="00D33C88" w:rsidRDefault="00D33C88" w:rsidP="00D33C88">
                            <w:pPr>
                              <w:ind w:left="360"/>
                              <w:jc w:val="center"/>
                              <w:rPr>
                                <w:rFonts w:ascii="Arial" w:hAnsi="Arial" w:cs="Arial"/>
                                <w:b/>
                                <w:bCs/>
                                <w:sz w:val="16"/>
                                <w:szCs w:val="16"/>
                                <w:u w:val="single"/>
                              </w:rPr>
                            </w:pPr>
                            <w:r w:rsidRPr="00D33C88">
                              <w:rPr>
                                <w:rFonts w:ascii="Arial" w:hAnsi="Arial" w:cs="Arial"/>
                                <w:b/>
                                <w:bCs/>
                                <w:sz w:val="16"/>
                                <w:szCs w:val="16"/>
                                <w:u w:val="single"/>
                              </w:rPr>
                              <w:t>Data Integrity and Reliability</w:t>
                            </w:r>
                          </w:p>
                          <w:p w14:paraId="66F89E2F" w14:textId="4C420A14" w:rsidR="00D33C88" w:rsidRPr="00D33C88" w:rsidRDefault="00D33C88" w:rsidP="003E128A">
                            <w:pPr>
                              <w:pStyle w:val="NormalWeb"/>
                              <w:numPr>
                                <w:ilvl w:val="0"/>
                                <w:numId w:val="25"/>
                              </w:numPr>
                              <w:spacing w:before="0" w:beforeAutospacing="0" w:after="0" w:afterAutospacing="0" w:line="360" w:lineRule="auto"/>
                              <w:rPr>
                                <w:rFonts w:ascii="Arial" w:hAnsi="Arial" w:cs="Arial"/>
                                <w:sz w:val="16"/>
                                <w:szCs w:val="16"/>
                              </w:rPr>
                            </w:pPr>
                            <w:r w:rsidRPr="00D33C88">
                              <w:rPr>
                                <w:rFonts w:ascii="Arial" w:hAnsi="Arial" w:cs="Arial"/>
                                <w:sz w:val="16"/>
                                <w:szCs w:val="16"/>
                              </w:rPr>
                              <w:t>Use academic, peer-reviewed, or officially published data.</w:t>
                            </w:r>
                          </w:p>
                          <w:p w14:paraId="6AD95C25" w14:textId="1C8990B0" w:rsidR="00D33C88" w:rsidRPr="00D33C88" w:rsidRDefault="00D33C88" w:rsidP="003E128A">
                            <w:pPr>
                              <w:pStyle w:val="NormalWeb"/>
                              <w:numPr>
                                <w:ilvl w:val="0"/>
                                <w:numId w:val="25"/>
                              </w:numPr>
                              <w:spacing w:before="0" w:beforeAutospacing="0" w:after="0" w:afterAutospacing="0" w:line="360" w:lineRule="auto"/>
                              <w:rPr>
                                <w:rFonts w:ascii="Arial" w:hAnsi="Arial" w:cs="Arial"/>
                                <w:sz w:val="16"/>
                                <w:szCs w:val="16"/>
                              </w:rPr>
                            </w:pPr>
                            <w:r w:rsidRPr="00D33C88">
                              <w:rPr>
                                <w:rFonts w:ascii="Arial" w:hAnsi="Arial" w:cs="Arial"/>
                                <w:sz w:val="16"/>
                                <w:szCs w:val="16"/>
                              </w:rPr>
                              <w:t>Check for accuracy, relevance, and recency of sources.</w:t>
                            </w:r>
                          </w:p>
                          <w:p w14:paraId="2FB0E6F0" w14:textId="6480673C" w:rsidR="00D33C88" w:rsidRPr="00D33C88" w:rsidRDefault="00D33C88" w:rsidP="003E128A">
                            <w:pPr>
                              <w:pStyle w:val="NormalWeb"/>
                              <w:numPr>
                                <w:ilvl w:val="0"/>
                                <w:numId w:val="25"/>
                              </w:numPr>
                              <w:spacing w:before="0" w:beforeAutospacing="0" w:after="0" w:afterAutospacing="0" w:line="360" w:lineRule="auto"/>
                              <w:rPr>
                                <w:rFonts w:ascii="Arial" w:hAnsi="Arial" w:cs="Arial"/>
                                <w:sz w:val="16"/>
                                <w:szCs w:val="16"/>
                              </w:rPr>
                            </w:pPr>
                            <w:r w:rsidRPr="00D33C88">
                              <w:rPr>
                                <w:rFonts w:ascii="Arial" w:hAnsi="Arial" w:cs="Arial"/>
                                <w:sz w:val="16"/>
                                <w:szCs w:val="16"/>
                              </w:rPr>
                              <w:t>Avoid using biased, outdated, or non-credible information.</w:t>
                            </w:r>
                          </w:p>
                          <w:p w14:paraId="10566E2A" w14:textId="5B04ECAD" w:rsidR="00D33C88" w:rsidRPr="00D33C88" w:rsidRDefault="00D33C88" w:rsidP="00D33C88">
                            <w:pPr>
                              <w:spacing w:after="0"/>
                              <w:ind w:left="360"/>
                              <w:jc w:val="left"/>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F12DCB" id="_x0000_s1045" type="#_x0000_t202" style="position:absolute;margin-left:268.9pt;margin-top:404.8pt;width:149.25pt;height:106.3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" fillcolor="#4fc5f2 [2167]" strokecolor="#0f9ed5 [3207]" strokeweight=".5pt">
                <v:fill color2="#2ab8f0 [2615]" rotate="t" colors="0 #9ccff5;.5 #8fc4eb;1 #79beed" focus="100%" type="gradient">
                  <o:fill v:ext="view" type="gradientUnscaled"/>
                </v:fill>
                <v:textbox>
                  <w:txbxContent>
                    <w:p w14:paraId="13B37E57" w14:textId="5C6E97F0" w:rsidR="00D33C88" w:rsidRPr="00D33C88" w:rsidRDefault="00D33C88" w:rsidP="00D33C88">
                      <w:pPr>
                        <w:ind w:left="360"/>
                        <w:jc w:val="center"/>
                        <w:rPr>
                          <w:rFonts w:ascii="Arial" w:hAnsi="Arial" w:cs="Arial"/>
                          <w:b/>
                          <w:bCs/>
                          <w:sz w:val="16"/>
                          <w:szCs w:val="16"/>
                          <w:u w:val="single"/>
                        </w:rPr>
                      </w:pPr>
                      <w:r w:rsidRPr="00D33C88">
                        <w:rPr>
                          <w:rFonts w:ascii="Arial" w:hAnsi="Arial" w:cs="Arial"/>
                          <w:b/>
                          <w:bCs/>
                          <w:sz w:val="16"/>
                          <w:szCs w:val="16"/>
                          <w:u w:val="single"/>
                        </w:rPr>
                        <w:t>Data Integrity and Reliability</w:t>
                      </w:r>
                    </w:p>
                    <w:p w14:paraId="66F89E2F" w14:textId="4C420A14" w:rsidR="00D33C88" w:rsidRPr="00D33C88" w:rsidRDefault="00D33C88" w:rsidP="003E128A">
                      <w:pPr>
                        <w:pStyle w:val="NormalWeb"/>
                        <w:numPr>
                          <w:ilvl w:val="0"/>
                          <w:numId w:val="25"/>
                        </w:numPr>
                        <w:spacing w:before="0" w:beforeAutospacing="0" w:after="0" w:afterAutospacing="0" w:line="360" w:lineRule="auto"/>
                        <w:rPr>
                          <w:rFonts w:ascii="Arial" w:hAnsi="Arial" w:cs="Arial"/>
                          <w:sz w:val="16"/>
                          <w:szCs w:val="16"/>
                        </w:rPr>
                      </w:pPr>
                      <w:r w:rsidRPr="00D33C88">
                        <w:rPr>
                          <w:rFonts w:ascii="Arial" w:hAnsi="Arial" w:cs="Arial"/>
                          <w:sz w:val="16"/>
                          <w:szCs w:val="16"/>
                        </w:rPr>
                        <w:t>Use academic, peer-reviewed, or officially published data.</w:t>
                      </w:r>
                    </w:p>
                    <w:p w14:paraId="6AD95C25" w14:textId="1C8990B0" w:rsidR="00D33C88" w:rsidRPr="00D33C88" w:rsidRDefault="00D33C88" w:rsidP="003E128A">
                      <w:pPr>
                        <w:pStyle w:val="NormalWeb"/>
                        <w:numPr>
                          <w:ilvl w:val="0"/>
                          <w:numId w:val="25"/>
                        </w:numPr>
                        <w:spacing w:before="0" w:beforeAutospacing="0" w:after="0" w:afterAutospacing="0" w:line="360" w:lineRule="auto"/>
                        <w:rPr>
                          <w:rFonts w:ascii="Arial" w:hAnsi="Arial" w:cs="Arial"/>
                          <w:sz w:val="16"/>
                          <w:szCs w:val="16"/>
                        </w:rPr>
                      </w:pPr>
                      <w:r w:rsidRPr="00D33C88">
                        <w:rPr>
                          <w:rFonts w:ascii="Arial" w:hAnsi="Arial" w:cs="Arial"/>
                          <w:sz w:val="16"/>
                          <w:szCs w:val="16"/>
                        </w:rPr>
                        <w:t>Check for accuracy, relevance, and recency of sources.</w:t>
                      </w:r>
                    </w:p>
                    <w:p w14:paraId="2FB0E6F0" w14:textId="6480673C" w:rsidR="00D33C88" w:rsidRPr="00D33C88" w:rsidRDefault="00D33C88" w:rsidP="003E128A">
                      <w:pPr>
                        <w:pStyle w:val="NormalWeb"/>
                        <w:numPr>
                          <w:ilvl w:val="0"/>
                          <w:numId w:val="25"/>
                        </w:numPr>
                        <w:spacing w:before="0" w:beforeAutospacing="0" w:after="0" w:afterAutospacing="0" w:line="360" w:lineRule="auto"/>
                        <w:rPr>
                          <w:rFonts w:ascii="Arial" w:hAnsi="Arial" w:cs="Arial"/>
                          <w:sz w:val="16"/>
                          <w:szCs w:val="16"/>
                        </w:rPr>
                      </w:pPr>
                      <w:r w:rsidRPr="00D33C88">
                        <w:rPr>
                          <w:rFonts w:ascii="Arial" w:hAnsi="Arial" w:cs="Arial"/>
                          <w:sz w:val="16"/>
                          <w:szCs w:val="16"/>
                        </w:rPr>
                        <w:t>Avoid using biased, outdated, or non-credible information.</w:t>
                      </w:r>
                    </w:p>
                    <w:p w14:paraId="10566E2A" w14:textId="5B04ECAD" w:rsidR="00D33C88" w:rsidRPr="00D33C88" w:rsidRDefault="00D33C88" w:rsidP="00D33C88">
                      <w:pPr>
                        <w:spacing w:after="0"/>
                        <w:ind w:left="360"/>
                        <w:jc w:val="left"/>
                        <w:rPr>
                          <w:rFonts w:ascii="Arial" w:hAnsi="Arial" w:cs="Arial"/>
                          <w:sz w:val="16"/>
                          <w:szCs w:val="16"/>
                        </w:rPr>
                      </w:pP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4C1A0936" wp14:editId="0C072F41">
                <wp:simplePos x="0" y="0"/>
                <wp:positionH relativeFrom="column">
                  <wp:posOffset>5405424</wp:posOffset>
                </wp:positionH>
                <wp:positionV relativeFrom="paragraph">
                  <wp:posOffset>5140325</wp:posOffset>
                </wp:positionV>
                <wp:extent cx="2078355" cy="1351280"/>
                <wp:effectExtent l="76200" t="76200" r="93345" b="96520"/>
                <wp:wrapNone/>
                <wp:docPr id="1263701738" name="Text Box 24"/>
                <wp:cNvGraphicFramePr/>
                <a:graphic xmlns:a="http://schemas.openxmlformats.org/drawingml/2006/main">
                  <a:graphicData uri="http://schemas.microsoft.com/office/word/2010/wordprocessingShape">
                    <wps:wsp>
                      <wps:cNvSpPr txBox="1"/>
                      <wps:spPr>
                        <a:xfrm>
                          <a:off x="0" y="0"/>
                          <a:ext cx="2078355" cy="1351280"/>
                        </a:xfrm>
                        <a:prstGeom prst="rect">
                          <a:avLst/>
                        </a:prstGeom>
                        <a:ln/>
                        <a:effectLst>
                          <a:glow rad="63500">
                            <a:schemeClr val="accent1">
                              <a:satMod val="175000"/>
                              <a:alpha val="40000"/>
                            </a:schemeClr>
                          </a:glow>
                        </a:effectLst>
                      </wps:spPr>
                      <wps:style>
                        <a:lnRef idx="1">
                          <a:schemeClr val="accent4"/>
                        </a:lnRef>
                        <a:fillRef idx="2">
                          <a:schemeClr val="accent4"/>
                        </a:fillRef>
                        <a:effectRef idx="1">
                          <a:schemeClr val="accent4"/>
                        </a:effectRef>
                        <a:fontRef idx="minor">
                          <a:schemeClr val="dk1"/>
                        </a:fontRef>
                      </wps:style>
                      <wps:txbx>
                        <w:txbxContent>
                          <w:p w14:paraId="45C50300" w14:textId="6A9944F2" w:rsidR="00B31710" w:rsidRDefault="00B31710" w:rsidP="003E128A">
                            <w:pPr>
                              <w:spacing w:after="0" w:line="240" w:lineRule="auto"/>
                              <w:jc w:val="center"/>
                              <w:rPr>
                                <w:rFonts w:ascii="Arial" w:hAnsi="Arial" w:cs="Arial"/>
                                <w:b/>
                                <w:bCs/>
                                <w:sz w:val="16"/>
                                <w:szCs w:val="16"/>
                                <w:u w:val="single"/>
                              </w:rPr>
                            </w:pPr>
                            <w:r w:rsidRPr="00B31710">
                              <w:rPr>
                                <w:rFonts w:ascii="Arial" w:hAnsi="Arial" w:cs="Arial"/>
                                <w:b/>
                                <w:bCs/>
                                <w:sz w:val="16"/>
                                <w:szCs w:val="16"/>
                                <w:u w:val="single"/>
                              </w:rPr>
                              <w:t>Compliance with Law and Regulations</w:t>
                            </w:r>
                          </w:p>
                          <w:p w14:paraId="34D36D94" w14:textId="77777777" w:rsidR="003E128A" w:rsidRPr="00B31710" w:rsidRDefault="003E128A" w:rsidP="003E128A">
                            <w:pPr>
                              <w:spacing w:after="0" w:line="240" w:lineRule="auto"/>
                              <w:jc w:val="center"/>
                              <w:rPr>
                                <w:rFonts w:ascii="Arial" w:hAnsi="Arial" w:cs="Arial"/>
                                <w:b/>
                                <w:bCs/>
                                <w:sz w:val="16"/>
                                <w:szCs w:val="16"/>
                                <w:u w:val="single"/>
                              </w:rPr>
                            </w:pPr>
                          </w:p>
                          <w:p w14:paraId="18F6A55B" w14:textId="5B37D9D2" w:rsidR="00B31710" w:rsidRPr="00B31710" w:rsidRDefault="00B31710" w:rsidP="003E128A">
                            <w:pPr>
                              <w:pStyle w:val="NormalWeb"/>
                              <w:numPr>
                                <w:ilvl w:val="0"/>
                                <w:numId w:val="28"/>
                              </w:numPr>
                              <w:spacing w:before="0" w:beforeAutospacing="0" w:after="0" w:afterAutospacing="0" w:line="360" w:lineRule="auto"/>
                              <w:rPr>
                                <w:rFonts w:ascii="Arial" w:hAnsi="Arial" w:cs="Arial"/>
                                <w:sz w:val="16"/>
                                <w:szCs w:val="16"/>
                              </w:rPr>
                            </w:pPr>
                            <w:r w:rsidRPr="00B31710">
                              <w:rPr>
                                <w:rFonts w:ascii="Arial" w:hAnsi="Arial" w:cs="Arial"/>
                                <w:sz w:val="16"/>
                                <w:szCs w:val="16"/>
                              </w:rPr>
                              <w:t>Follow GDPR and UK data protection laws.</w:t>
                            </w:r>
                          </w:p>
                          <w:p w14:paraId="70181FF0" w14:textId="77777777" w:rsidR="00B31710" w:rsidRDefault="00B31710" w:rsidP="003E128A">
                            <w:pPr>
                              <w:pStyle w:val="NormalWeb"/>
                              <w:numPr>
                                <w:ilvl w:val="0"/>
                                <w:numId w:val="28"/>
                              </w:numPr>
                              <w:spacing w:before="0" w:beforeAutospacing="0" w:after="0" w:afterAutospacing="0" w:line="360" w:lineRule="auto"/>
                              <w:rPr>
                                <w:rFonts w:ascii="Arial" w:hAnsi="Arial" w:cs="Arial"/>
                                <w:sz w:val="16"/>
                                <w:szCs w:val="16"/>
                              </w:rPr>
                            </w:pPr>
                            <w:r w:rsidRPr="00B31710">
                              <w:rPr>
                                <w:rFonts w:ascii="Arial" w:hAnsi="Arial" w:cs="Arial"/>
                                <w:sz w:val="16"/>
                                <w:szCs w:val="16"/>
                              </w:rPr>
                              <w:t>Use data only for lawful and authorised research purposes.</w:t>
                            </w:r>
                          </w:p>
                          <w:p w14:paraId="3210F69C" w14:textId="31C1BA62" w:rsidR="00B31710" w:rsidRPr="00B31710" w:rsidRDefault="00B31710" w:rsidP="003E128A">
                            <w:pPr>
                              <w:pStyle w:val="NormalWeb"/>
                              <w:numPr>
                                <w:ilvl w:val="0"/>
                                <w:numId w:val="23"/>
                              </w:numPr>
                              <w:spacing w:before="0" w:beforeAutospacing="0" w:after="0" w:afterAutospacing="0" w:line="360" w:lineRule="auto"/>
                              <w:rPr>
                                <w:rFonts w:ascii="Arial" w:hAnsi="Arial" w:cs="Arial"/>
                                <w:sz w:val="16"/>
                                <w:szCs w:val="16"/>
                              </w:rPr>
                            </w:pPr>
                            <w:r w:rsidRPr="003E128A">
                              <w:rPr>
                                <w:rFonts w:ascii="Arial" w:hAnsi="Arial" w:cs="Arial"/>
                                <w:sz w:val="16"/>
                                <w:szCs w:val="16"/>
                              </w:rPr>
                              <w:t>Be aware of copyright and licensing restrictions on data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A0936" id="_x0000_s1046" type="#_x0000_t202" style="position:absolute;margin-left:425.6pt;margin-top:404.75pt;width:163.65pt;height:106.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" fillcolor="#4fc5f2 [2167]" strokecolor="#0f9ed5 [3207]" strokeweight=".5pt">
                <v:fill color2="#2ab8f0 [2615]" rotate="t" colors="0 #9ccff5;.5 #8fc4eb;1 #79beed" focus="100%" type="gradient">
                  <o:fill v:ext="view" type="gradientUnscaled"/>
                </v:fill>
                <v:textbox>
                  <w:txbxContent>
                    <w:p w14:paraId="45C50300" w14:textId="6A9944F2" w:rsidR="00B31710" w:rsidRDefault="00B31710" w:rsidP="003E128A">
                      <w:pPr>
                        <w:spacing w:after="0" w:line="240" w:lineRule="auto"/>
                        <w:jc w:val="center"/>
                        <w:rPr>
                          <w:rFonts w:ascii="Arial" w:hAnsi="Arial" w:cs="Arial"/>
                          <w:b/>
                          <w:bCs/>
                          <w:sz w:val="16"/>
                          <w:szCs w:val="16"/>
                          <w:u w:val="single"/>
                        </w:rPr>
                      </w:pPr>
                      <w:r w:rsidRPr="00B31710">
                        <w:rPr>
                          <w:rFonts w:ascii="Arial" w:hAnsi="Arial" w:cs="Arial"/>
                          <w:b/>
                          <w:bCs/>
                          <w:sz w:val="16"/>
                          <w:szCs w:val="16"/>
                          <w:u w:val="single"/>
                        </w:rPr>
                        <w:t>Compliance with Law and Regulations</w:t>
                      </w:r>
                    </w:p>
                    <w:p w14:paraId="34D36D94" w14:textId="77777777" w:rsidR="003E128A" w:rsidRPr="00B31710" w:rsidRDefault="003E128A" w:rsidP="003E128A">
                      <w:pPr>
                        <w:spacing w:after="0" w:line="240" w:lineRule="auto"/>
                        <w:jc w:val="center"/>
                        <w:rPr>
                          <w:rFonts w:ascii="Arial" w:hAnsi="Arial" w:cs="Arial"/>
                          <w:b/>
                          <w:bCs/>
                          <w:sz w:val="16"/>
                          <w:szCs w:val="16"/>
                          <w:u w:val="single"/>
                        </w:rPr>
                      </w:pPr>
                    </w:p>
                    <w:p w14:paraId="18F6A55B" w14:textId="5B37D9D2" w:rsidR="00B31710" w:rsidRPr="00B31710" w:rsidRDefault="00B31710" w:rsidP="003E128A">
                      <w:pPr>
                        <w:pStyle w:val="NormalWeb"/>
                        <w:numPr>
                          <w:ilvl w:val="0"/>
                          <w:numId w:val="28"/>
                        </w:numPr>
                        <w:spacing w:before="0" w:beforeAutospacing="0" w:after="0" w:afterAutospacing="0" w:line="360" w:lineRule="auto"/>
                        <w:rPr>
                          <w:rFonts w:ascii="Arial" w:hAnsi="Arial" w:cs="Arial"/>
                          <w:sz w:val="16"/>
                          <w:szCs w:val="16"/>
                        </w:rPr>
                      </w:pPr>
                      <w:r w:rsidRPr="00B31710">
                        <w:rPr>
                          <w:rFonts w:ascii="Arial" w:hAnsi="Arial" w:cs="Arial"/>
                          <w:sz w:val="16"/>
                          <w:szCs w:val="16"/>
                        </w:rPr>
                        <w:t>Follow</w:t>
                      </w:r>
                      <w:r w:rsidRPr="00B31710">
                        <w:rPr>
                          <w:rFonts w:ascii="Arial" w:hAnsi="Arial" w:cs="Arial"/>
                          <w:sz w:val="16"/>
                          <w:szCs w:val="16"/>
                        </w:rPr>
                        <w:t xml:space="preserve"> GDPR and UK data protection laws.</w:t>
                      </w:r>
                    </w:p>
                    <w:p w14:paraId="70181FF0" w14:textId="77777777" w:rsidR="00B31710" w:rsidRDefault="00B31710" w:rsidP="003E128A">
                      <w:pPr>
                        <w:pStyle w:val="NormalWeb"/>
                        <w:numPr>
                          <w:ilvl w:val="0"/>
                          <w:numId w:val="28"/>
                        </w:numPr>
                        <w:spacing w:before="0" w:beforeAutospacing="0" w:after="0" w:afterAutospacing="0" w:line="360" w:lineRule="auto"/>
                        <w:rPr>
                          <w:rFonts w:ascii="Arial" w:hAnsi="Arial" w:cs="Arial"/>
                          <w:sz w:val="16"/>
                          <w:szCs w:val="16"/>
                        </w:rPr>
                      </w:pPr>
                      <w:r w:rsidRPr="00B31710">
                        <w:rPr>
                          <w:rFonts w:ascii="Arial" w:hAnsi="Arial" w:cs="Arial"/>
                          <w:sz w:val="16"/>
                          <w:szCs w:val="16"/>
                        </w:rPr>
                        <w:t>Use data only for lawful and authorised research purposes.</w:t>
                      </w:r>
                    </w:p>
                    <w:p w14:paraId="3210F69C" w14:textId="31C1BA62" w:rsidR="00B31710" w:rsidRPr="00B31710" w:rsidRDefault="00B31710" w:rsidP="003E128A">
                      <w:pPr>
                        <w:pStyle w:val="NormalWeb"/>
                        <w:numPr>
                          <w:ilvl w:val="0"/>
                          <w:numId w:val="23"/>
                        </w:numPr>
                        <w:spacing w:before="0" w:beforeAutospacing="0" w:after="0" w:afterAutospacing="0" w:line="360" w:lineRule="auto"/>
                        <w:rPr>
                          <w:rFonts w:ascii="Arial" w:hAnsi="Arial" w:cs="Arial"/>
                          <w:sz w:val="16"/>
                          <w:szCs w:val="16"/>
                        </w:rPr>
                      </w:pPr>
                      <w:r w:rsidRPr="003E128A">
                        <w:rPr>
                          <w:rFonts w:ascii="Arial" w:hAnsi="Arial" w:cs="Arial"/>
                          <w:sz w:val="16"/>
                          <w:szCs w:val="16"/>
                        </w:rPr>
                        <w:t>Be aware of copyright and licensing restrictions on data use.</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7FABEAD0" wp14:editId="0944D10E">
                <wp:simplePos x="0" y="0"/>
                <wp:positionH relativeFrom="column">
                  <wp:posOffset>-782541</wp:posOffset>
                </wp:positionH>
                <wp:positionV relativeFrom="paragraph">
                  <wp:posOffset>5141181</wp:posOffset>
                </wp:positionV>
                <wp:extent cx="1828800" cy="1358265"/>
                <wp:effectExtent l="76200" t="76200" r="95250" b="89535"/>
                <wp:wrapNone/>
                <wp:docPr id="477092337" name="Text Box 24"/>
                <wp:cNvGraphicFramePr/>
                <a:graphic xmlns:a="http://schemas.openxmlformats.org/drawingml/2006/main">
                  <a:graphicData uri="http://schemas.microsoft.com/office/word/2010/wordprocessingShape">
                    <wps:wsp>
                      <wps:cNvSpPr txBox="1"/>
                      <wps:spPr>
                        <a:xfrm>
                          <a:off x="0" y="0"/>
                          <a:ext cx="1828800" cy="1358265"/>
                        </a:xfrm>
                        <a:prstGeom prst="rect">
                          <a:avLst/>
                        </a:prstGeom>
                        <a:ln/>
                        <a:effectLst>
                          <a:glow rad="63500">
                            <a:schemeClr val="accent1">
                              <a:satMod val="175000"/>
                              <a:alpha val="40000"/>
                            </a:schemeClr>
                          </a:glow>
                        </a:effectLst>
                      </wps:spPr>
                      <wps:style>
                        <a:lnRef idx="1">
                          <a:schemeClr val="accent4"/>
                        </a:lnRef>
                        <a:fillRef idx="2">
                          <a:schemeClr val="accent4"/>
                        </a:fillRef>
                        <a:effectRef idx="1">
                          <a:schemeClr val="accent4"/>
                        </a:effectRef>
                        <a:fontRef idx="minor">
                          <a:schemeClr val="dk1"/>
                        </a:fontRef>
                      </wps:style>
                      <wps:txbx>
                        <w:txbxContent>
                          <w:p w14:paraId="30B537EF" w14:textId="77777777" w:rsidR="0021454E" w:rsidRDefault="0021454E" w:rsidP="00B31710">
                            <w:pPr>
                              <w:spacing w:after="0"/>
                              <w:jc w:val="center"/>
                              <w:rPr>
                                <w:rFonts w:ascii="Arial" w:hAnsi="Arial" w:cs="Arial"/>
                                <w:b/>
                                <w:bCs/>
                                <w:sz w:val="16"/>
                                <w:szCs w:val="16"/>
                                <w:u w:val="single"/>
                              </w:rPr>
                            </w:pPr>
                            <w:r w:rsidRPr="0021454E">
                              <w:rPr>
                                <w:rFonts w:ascii="Arial" w:hAnsi="Arial" w:cs="Arial"/>
                                <w:b/>
                                <w:bCs/>
                                <w:sz w:val="16"/>
                                <w:szCs w:val="16"/>
                                <w:u w:val="single"/>
                              </w:rPr>
                              <w:t>Respect for Intellectual Property</w:t>
                            </w:r>
                          </w:p>
                          <w:p w14:paraId="2DA76EEF" w14:textId="77777777" w:rsidR="00E575DD" w:rsidRPr="0021454E" w:rsidRDefault="00E575DD" w:rsidP="0021454E">
                            <w:pPr>
                              <w:spacing w:after="0"/>
                              <w:jc w:val="left"/>
                              <w:rPr>
                                <w:rFonts w:ascii="Arial" w:hAnsi="Arial" w:cs="Arial"/>
                                <w:b/>
                                <w:bCs/>
                                <w:sz w:val="16"/>
                                <w:szCs w:val="16"/>
                                <w:u w:val="single"/>
                              </w:rPr>
                            </w:pPr>
                          </w:p>
                          <w:p w14:paraId="19E4E673" w14:textId="33E012C8" w:rsidR="0021454E" w:rsidRPr="0021454E" w:rsidRDefault="0021454E" w:rsidP="00D33C88">
                            <w:pPr>
                              <w:pStyle w:val="ListParagraph"/>
                              <w:numPr>
                                <w:ilvl w:val="0"/>
                                <w:numId w:val="23"/>
                              </w:numPr>
                              <w:spacing w:after="0"/>
                              <w:jc w:val="left"/>
                              <w:rPr>
                                <w:rFonts w:ascii="Arial" w:hAnsi="Arial" w:cs="Arial"/>
                                <w:sz w:val="16"/>
                                <w:szCs w:val="16"/>
                              </w:rPr>
                            </w:pPr>
                            <w:r w:rsidRPr="0021454E">
                              <w:rPr>
                                <w:rFonts w:ascii="Arial" w:hAnsi="Arial" w:cs="Arial"/>
                                <w:sz w:val="16"/>
                                <w:szCs w:val="16"/>
                              </w:rPr>
                              <w:t>Properly cite all original sources (</w:t>
                            </w:r>
                            <w:r w:rsidR="00E575DD">
                              <w:rPr>
                                <w:rFonts w:ascii="Arial" w:hAnsi="Arial" w:cs="Arial"/>
                                <w:sz w:val="16"/>
                                <w:szCs w:val="16"/>
                              </w:rPr>
                              <w:t>Harvard Style</w:t>
                            </w:r>
                            <w:r w:rsidRPr="0021454E">
                              <w:rPr>
                                <w:rFonts w:ascii="Arial" w:hAnsi="Arial" w:cs="Arial"/>
                                <w:sz w:val="16"/>
                                <w:szCs w:val="16"/>
                              </w:rPr>
                              <w:t>).</w:t>
                            </w:r>
                          </w:p>
                          <w:p w14:paraId="213BDEFB" w14:textId="77777777" w:rsidR="0021454E" w:rsidRDefault="0021454E" w:rsidP="00D33C88">
                            <w:pPr>
                              <w:pStyle w:val="ListParagraph"/>
                              <w:numPr>
                                <w:ilvl w:val="0"/>
                                <w:numId w:val="23"/>
                              </w:numPr>
                              <w:spacing w:after="0"/>
                              <w:jc w:val="left"/>
                              <w:rPr>
                                <w:rFonts w:ascii="Arial" w:hAnsi="Arial" w:cs="Arial"/>
                                <w:sz w:val="16"/>
                                <w:szCs w:val="16"/>
                              </w:rPr>
                            </w:pPr>
                            <w:r w:rsidRPr="0021454E">
                              <w:rPr>
                                <w:rFonts w:ascii="Arial" w:hAnsi="Arial" w:cs="Arial"/>
                                <w:sz w:val="16"/>
                                <w:szCs w:val="16"/>
                              </w:rPr>
                              <w:t>Do not copy or use work without permission.</w:t>
                            </w:r>
                          </w:p>
                          <w:p w14:paraId="3D52F099" w14:textId="42A07882" w:rsidR="0021454E" w:rsidRPr="0021454E" w:rsidRDefault="0021454E" w:rsidP="00704167">
                            <w:pPr>
                              <w:pStyle w:val="ListParagraph"/>
                              <w:numPr>
                                <w:ilvl w:val="0"/>
                                <w:numId w:val="23"/>
                              </w:numPr>
                              <w:spacing w:after="0"/>
                              <w:jc w:val="left"/>
                              <w:rPr>
                                <w:rFonts w:ascii="Arial" w:hAnsi="Arial" w:cs="Arial"/>
                                <w:sz w:val="16"/>
                                <w:szCs w:val="16"/>
                              </w:rPr>
                            </w:pPr>
                            <w:r w:rsidRPr="00B31710">
                              <w:rPr>
                                <w:rFonts w:ascii="Arial" w:hAnsi="Arial" w:cs="Arial"/>
                                <w:sz w:val="16"/>
                                <w:szCs w:val="16"/>
                              </w:rPr>
                              <w:t>Avoid all forms of plagiarism.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ABEAD0" id="_x0000_s1047" type="#_x0000_t202" style="position:absolute;margin-left:-61.6pt;margin-top:404.8pt;width:2in;height:106.9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" fillcolor="#4fc5f2 [2167]" strokecolor="#0f9ed5 [3207]" strokeweight=".5pt">
                <v:fill color2="#2ab8f0 [2615]" rotate="t" colors="0 #9ccff5;.5 #8fc4eb;1 #79beed" focus="100%" type="gradient">
                  <o:fill v:ext="view" type="gradientUnscaled"/>
                </v:fill>
                <v:textbox>
                  <w:txbxContent>
                    <w:p w14:paraId="30B537EF" w14:textId="77777777" w:rsidR="0021454E" w:rsidRDefault="0021454E" w:rsidP="00B31710">
                      <w:pPr>
                        <w:spacing w:after="0"/>
                        <w:jc w:val="center"/>
                        <w:rPr>
                          <w:rFonts w:ascii="Arial" w:hAnsi="Arial" w:cs="Arial"/>
                          <w:b/>
                          <w:bCs/>
                          <w:sz w:val="16"/>
                          <w:szCs w:val="16"/>
                          <w:u w:val="single"/>
                        </w:rPr>
                      </w:pPr>
                      <w:r w:rsidRPr="0021454E">
                        <w:rPr>
                          <w:rFonts w:ascii="Arial" w:hAnsi="Arial" w:cs="Arial"/>
                          <w:b/>
                          <w:bCs/>
                          <w:sz w:val="16"/>
                          <w:szCs w:val="16"/>
                          <w:u w:val="single"/>
                        </w:rPr>
                        <w:t>Respect for Intellectual Property</w:t>
                      </w:r>
                    </w:p>
                    <w:p w14:paraId="2DA76EEF" w14:textId="77777777" w:rsidR="00E575DD" w:rsidRPr="0021454E" w:rsidRDefault="00E575DD" w:rsidP="0021454E">
                      <w:pPr>
                        <w:spacing w:after="0"/>
                        <w:jc w:val="left"/>
                        <w:rPr>
                          <w:rFonts w:ascii="Arial" w:hAnsi="Arial" w:cs="Arial"/>
                          <w:b/>
                          <w:bCs/>
                          <w:sz w:val="16"/>
                          <w:szCs w:val="16"/>
                          <w:u w:val="single"/>
                        </w:rPr>
                      </w:pPr>
                    </w:p>
                    <w:p w14:paraId="19E4E673" w14:textId="33E012C8" w:rsidR="0021454E" w:rsidRPr="0021454E" w:rsidRDefault="0021454E" w:rsidP="00D33C88">
                      <w:pPr>
                        <w:pStyle w:val="ListParagraph"/>
                        <w:numPr>
                          <w:ilvl w:val="0"/>
                          <w:numId w:val="23"/>
                        </w:numPr>
                        <w:spacing w:after="0"/>
                        <w:jc w:val="left"/>
                        <w:rPr>
                          <w:rFonts w:ascii="Arial" w:hAnsi="Arial" w:cs="Arial"/>
                          <w:sz w:val="16"/>
                          <w:szCs w:val="16"/>
                        </w:rPr>
                      </w:pPr>
                      <w:r w:rsidRPr="0021454E">
                        <w:rPr>
                          <w:rFonts w:ascii="Arial" w:hAnsi="Arial" w:cs="Arial"/>
                          <w:sz w:val="16"/>
                          <w:szCs w:val="16"/>
                        </w:rPr>
                        <w:t>Properly cite all original sources (</w:t>
                      </w:r>
                      <w:r w:rsidR="00E575DD">
                        <w:rPr>
                          <w:rFonts w:ascii="Arial" w:hAnsi="Arial" w:cs="Arial"/>
                          <w:sz w:val="16"/>
                          <w:szCs w:val="16"/>
                        </w:rPr>
                        <w:t>Harvard Style</w:t>
                      </w:r>
                      <w:r w:rsidRPr="0021454E">
                        <w:rPr>
                          <w:rFonts w:ascii="Arial" w:hAnsi="Arial" w:cs="Arial"/>
                          <w:sz w:val="16"/>
                          <w:szCs w:val="16"/>
                        </w:rPr>
                        <w:t>).</w:t>
                      </w:r>
                    </w:p>
                    <w:p w14:paraId="213BDEFB" w14:textId="77777777" w:rsidR="0021454E" w:rsidRDefault="0021454E" w:rsidP="00D33C88">
                      <w:pPr>
                        <w:pStyle w:val="ListParagraph"/>
                        <w:numPr>
                          <w:ilvl w:val="0"/>
                          <w:numId w:val="23"/>
                        </w:numPr>
                        <w:spacing w:after="0"/>
                        <w:jc w:val="left"/>
                        <w:rPr>
                          <w:rFonts w:ascii="Arial" w:hAnsi="Arial" w:cs="Arial"/>
                          <w:sz w:val="16"/>
                          <w:szCs w:val="16"/>
                        </w:rPr>
                      </w:pPr>
                      <w:r w:rsidRPr="0021454E">
                        <w:rPr>
                          <w:rFonts w:ascii="Arial" w:hAnsi="Arial" w:cs="Arial"/>
                          <w:sz w:val="16"/>
                          <w:szCs w:val="16"/>
                        </w:rPr>
                        <w:t>Do not copy or use work without permission.</w:t>
                      </w:r>
                    </w:p>
                    <w:p w14:paraId="3D52F099" w14:textId="42A07882" w:rsidR="0021454E" w:rsidRPr="0021454E" w:rsidRDefault="0021454E" w:rsidP="00704167">
                      <w:pPr>
                        <w:pStyle w:val="ListParagraph"/>
                        <w:numPr>
                          <w:ilvl w:val="0"/>
                          <w:numId w:val="23"/>
                        </w:numPr>
                        <w:spacing w:after="0"/>
                        <w:jc w:val="left"/>
                        <w:rPr>
                          <w:rFonts w:ascii="Arial" w:hAnsi="Arial" w:cs="Arial"/>
                          <w:sz w:val="16"/>
                          <w:szCs w:val="16"/>
                        </w:rPr>
                      </w:pPr>
                      <w:r w:rsidRPr="00B31710">
                        <w:rPr>
                          <w:rFonts w:ascii="Arial" w:hAnsi="Arial" w:cs="Arial"/>
                          <w:sz w:val="16"/>
                          <w:szCs w:val="16"/>
                        </w:rPr>
                        <w:t>Avoid all forms of plagiarism.</w:t>
                      </w:r>
                    </w:p>
                  </w:txbxContent>
                </v:textbox>
              </v:shape>
            </w:pict>
          </mc:Fallback>
        </mc:AlternateContent>
      </w:r>
      <w:r w:rsidR="003822BA">
        <w:rPr>
          <w:noProof/>
        </w:rPr>
        <mc:AlternateContent>
          <mc:Choice Requires="wpg">
            <w:drawing>
              <wp:anchor distT="45720" distB="45720" distL="182880" distR="182880" simplePos="0" relativeHeight="251687936" behindDoc="0" locked="0" layoutInCell="1" allowOverlap="1" wp14:anchorId="181BCDD3" wp14:editId="0D394A6D">
                <wp:simplePos x="0" y="0"/>
                <wp:positionH relativeFrom="margin">
                  <wp:posOffset>-885825</wp:posOffset>
                </wp:positionH>
                <wp:positionV relativeFrom="margin">
                  <wp:posOffset>4381500</wp:posOffset>
                </wp:positionV>
                <wp:extent cx="10617835" cy="2171700"/>
                <wp:effectExtent l="0" t="0" r="12065" b="19050"/>
                <wp:wrapSquare wrapText="bothSides"/>
                <wp:docPr id="709266632" name="Group 203"/>
                <wp:cNvGraphicFramePr/>
                <a:graphic xmlns:a="http://schemas.openxmlformats.org/drawingml/2006/main">
                  <a:graphicData uri="http://schemas.microsoft.com/office/word/2010/wordprocessingGroup">
                    <wpg:wgp>
                      <wpg:cNvGrpSpPr/>
                      <wpg:grpSpPr>
                        <a:xfrm>
                          <a:off x="0" y="0"/>
                          <a:ext cx="10617835" cy="2171700"/>
                          <a:chOff x="0" y="0"/>
                          <a:chExt cx="3269665" cy="1650106"/>
                        </a:xfrm>
                      </wpg:grpSpPr>
                      <wps:wsp>
                        <wps:cNvPr id="2047596780" name="Rectangle 2047596780"/>
                        <wps:cNvSpPr/>
                        <wps:spPr>
                          <a:xfrm>
                            <a:off x="0" y="0"/>
                            <a:ext cx="3269665" cy="246068"/>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06CD4A56" w14:textId="578D0B31" w:rsidR="003822BA" w:rsidRPr="002B5D3B" w:rsidRDefault="002B5D3B" w:rsidP="002B5D3B">
                              <w:pPr>
                                <w:pStyle w:val="ListParagraph"/>
                                <w:numPr>
                                  <w:ilvl w:val="0"/>
                                  <w:numId w:val="13"/>
                                </w:numPr>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Ethical Considerations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8639439" name="Text Box 658639439"/>
                        <wps:cNvSpPr txBox="1"/>
                        <wps:spPr>
                          <a:xfrm>
                            <a:off x="1" y="246068"/>
                            <a:ext cx="3269664" cy="1404038"/>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22C48A85" w14:textId="7715F13A" w:rsidR="003822BA" w:rsidRDefault="00CD0EA3" w:rsidP="00251D34">
                              <w:pPr>
                                <w:spacing w:line="240" w:lineRule="auto"/>
                                <w:jc w:val="left"/>
                                <w:rPr>
                                  <w:rFonts w:ascii="Arial" w:hAnsi="Arial" w:cs="Arial"/>
                                  <w:sz w:val="20"/>
                                  <w:szCs w:val="20"/>
                                </w:rPr>
                              </w:pPr>
                              <w:r w:rsidRPr="00251D34">
                                <w:rPr>
                                  <w:rFonts w:ascii="Arial" w:hAnsi="Arial" w:cs="Arial"/>
                                  <w:sz w:val="20"/>
                                  <w:szCs w:val="20"/>
                                </w:rPr>
                                <w:t>Ethics in secondary research involves applying moral principles to the use of existing data, ensuring integrity, transparency, and respect for original sources (University of Wales Trinity Saint David, 2022</w:t>
                              </w:r>
                              <w:r w:rsidR="00251D34" w:rsidRPr="00251D34">
                                <w:rPr>
                                  <w:rFonts w:ascii="Arial" w:hAnsi="Arial" w:cs="Arial"/>
                                  <w:sz w:val="20"/>
                                  <w:szCs w:val="20"/>
                                </w:rPr>
                                <w:t xml:space="preserve">; </w:t>
                              </w:r>
                              <w:r w:rsidR="00251D34" w:rsidRPr="00251D34">
                                <w:rPr>
                                  <w:rFonts w:ascii="Arial" w:eastAsia="Times New Roman" w:hAnsi="Arial" w:cs="Arial"/>
                                  <w:kern w:val="0"/>
                                  <w:sz w:val="20"/>
                                  <w:szCs w:val="20"/>
                                  <w:lang w:eastAsia="en-GB"/>
                                  <w14:ligatures w14:val="none"/>
                                </w:rPr>
                                <w:t>Resnik, 2020</w:t>
                              </w:r>
                              <w:r w:rsidRPr="00251D34">
                                <w:rPr>
                                  <w:rFonts w:ascii="Arial" w:hAnsi="Arial" w:cs="Arial"/>
                                  <w:sz w:val="20"/>
                                  <w:szCs w:val="20"/>
                                </w:rPr>
                                <w:t>). This process requires researchers to critically evaluate the reliability and credibility of sources while preventing misrepresentation or misuse of findings</w:t>
                              </w:r>
                              <w:r w:rsidR="00384F6D" w:rsidRPr="00251D34">
                                <w:rPr>
                                  <w:rFonts w:ascii="Arial" w:hAnsi="Arial" w:cs="Arial"/>
                                  <w:sz w:val="20"/>
                                  <w:szCs w:val="20"/>
                                </w:rPr>
                                <w:t>.</w:t>
                              </w:r>
                              <w:r w:rsidR="00F93064">
                                <w:rPr>
                                  <w:rFonts w:ascii="Arial" w:hAnsi="Arial" w:cs="Arial"/>
                                  <w:sz w:val="20"/>
                                  <w:szCs w:val="20"/>
                                </w:rPr>
                                <w:t xml:space="preserve"> </w:t>
                              </w:r>
                            </w:p>
                            <w:p w14:paraId="08A31630" w14:textId="59FB3543" w:rsidR="00625E9C" w:rsidRPr="00251D34" w:rsidRDefault="00625E9C" w:rsidP="00251D34">
                              <w:pPr>
                                <w:spacing w:line="240" w:lineRule="auto"/>
                                <w:jc w:val="left"/>
                                <w:rPr>
                                  <w:rFonts w:ascii="Times New Roman" w:eastAsia="Times New Roman" w:hAnsi="Times New Roman" w:cs="Times New Roman"/>
                                  <w:kern w:val="0"/>
                                  <w:sz w:val="20"/>
                                  <w:szCs w:val="20"/>
                                  <w:lang w:eastAsia="en-GB"/>
                                  <w14:ligatures w14:val="none"/>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1BCDD3" id="_x0000_s1048" style="position:absolute;margin-left:-69.75pt;margin-top:345pt;width:836.05pt;height:171pt;z-index:251687936;mso-wrap-distance-left:14.4pt;mso-wrap-distance-top:3.6pt;mso-wrap-distance-right:14.4pt;mso-wrap-distance-bottom:3.6pt;mso-position-horizontal-relative:margin;mso-position-vertical-relative:margin;mso-width-relative:margin;mso-height-relative:margin" coordsize="32696,165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">
                <v:rect id="Rectangle 2047596780" o:spid="_x0000_s1049" style="position:absolute;width:32696;height:2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" fillcolor="#4fc5f2 [2167]" strokecolor="#156082 [3204]" strokeweight="2pt">
                  <v:fill color2="#2ab8f0 [2615]" rotate="t" colors="0 #9ccff5;.5 #8fc4eb;1 #79beed" focus="100%" type="gradient">
                    <o:fill v:ext="view" type="gradientUnscaled"/>
                  </v:fill>
                  <v:textbox>
                    <w:txbxContent>
                      <w:p w14:paraId="06CD4A56" w14:textId="578D0B31" w:rsidR="003822BA" w:rsidRPr="002B5D3B" w:rsidRDefault="002B5D3B" w:rsidP="002B5D3B">
                        <w:pPr>
                          <w:pStyle w:val="ListParagraph"/>
                          <w:numPr>
                            <w:ilvl w:val="0"/>
                            <w:numId w:val="13"/>
                          </w:numPr>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Ethical Considerations</w:t>
                        </w:r>
                      </w:p>
                    </w:txbxContent>
                  </v:textbox>
                </v:rect>
                <v:shape id="Text Box 658639439" o:spid="_x0000_s1050" type="#_x0000_t202" style="position:absolute;top:2460;width:32696;height:14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" fillcolor="#fae2d5 [661]" strokecolor="#156082 [3204]" strokeweight="2pt">
                  <v:textbox inset=",7.2pt,,0">
                    <w:txbxContent>
                      <w:p w14:paraId="22C48A85" w14:textId="7715F13A" w:rsidR="003822BA" w:rsidRDefault="00CD0EA3" w:rsidP="00251D34">
                        <w:pPr>
                          <w:spacing w:line="240" w:lineRule="auto"/>
                          <w:jc w:val="left"/>
                          <w:rPr>
                            <w:rFonts w:ascii="Arial" w:hAnsi="Arial" w:cs="Arial"/>
                            <w:sz w:val="20"/>
                            <w:szCs w:val="20"/>
                          </w:rPr>
                        </w:pPr>
                        <w:r w:rsidRPr="00251D34">
                          <w:rPr>
                            <w:rFonts w:ascii="Arial" w:hAnsi="Arial" w:cs="Arial"/>
                            <w:sz w:val="20"/>
                            <w:szCs w:val="20"/>
                          </w:rPr>
                          <w:t>Ethics in secondary research involves applying moral principles to the use of existing data, ensuring integrity, transparency, and respect for original sources (University of Wales Trinity Saint David, 2022</w:t>
                        </w:r>
                        <w:r w:rsidR="00251D34" w:rsidRPr="00251D34">
                          <w:rPr>
                            <w:rFonts w:ascii="Arial" w:hAnsi="Arial" w:cs="Arial"/>
                            <w:sz w:val="20"/>
                            <w:szCs w:val="20"/>
                          </w:rPr>
                          <w:t xml:space="preserve">; </w:t>
                        </w:r>
                        <w:r w:rsidR="00251D34" w:rsidRPr="00251D34">
                          <w:rPr>
                            <w:rFonts w:ascii="Arial" w:eastAsia="Times New Roman" w:hAnsi="Arial" w:cs="Arial"/>
                            <w:kern w:val="0"/>
                            <w:sz w:val="20"/>
                            <w:szCs w:val="20"/>
                            <w:lang w:eastAsia="en-GB"/>
                            <w14:ligatures w14:val="none"/>
                          </w:rPr>
                          <w:t>Resnik, 2020</w:t>
                        </w:r>
                        <w:r w:rsidRPr="00251D34">
                          <w:rPr>
                            <w:rFonts w:ascii="Arial" w:hAnsi="Arial" w:cs="Arial"/>
                            <w:sz w:val="20"/>
                            <w:szCs w:val="20"/>
                          </w:rPr>
                          <w:t>). This process requires researchers to critically evaluate the reliability and credibility of sources while preventing misrepresentation or misuse of findings</w:t>
                        </w:r>
                        <w:r w:rsidR="00384F6D" w:rsidRPr="00251D34">
                          <w:rPr>
                            <w:rFonts w:ascii="Arial" w:hAnsi="Arial" w:cs="Arial"/>
                            <w:sz w:val="20"/>
                            <w:szCs w:val="20"/>
                          </w:rPr>
                          <w:t>.</w:t>
                        </w:r>
                        <w:r w:rsidR="00F93064">
                          <w:rPr>
                            <w:rFonts w:ascii="Arial" w:hAnsi="Arial" w:cs="Arial"/>
                            <w:sz w:val="20"/>
                            <w:szCs w:val="20"/>
                          </w:rPr>
                          <w:t xml:space="preserve"> </w:t>
                        </w:r>
                      </w:p>
                      <w:p w14:paraId="08A31630" w14:textId="59FB3543" w:rsidR="00625E9C" w:rsidRPr="00251D34" w:rsidRDefault="00625E9C" w:rsidP="00251D34">
                        <w:pPr>
                          <w:spacing w:line="240" w:lineRule="auto"/>
                          <w:jc w:val="left"/>
                          <w:rPr>
                            <w:rFonts w:ascii="Times New Roman" w:eastAsia="Times New Roman" w:hAnsi="Times New Roman" w:cs="Times New Roman"/>
                            <w:kern w:val="0"/>
                            <w:sz w:val="20"/>
                            <w:szCs w:val="20"/>
                            <w:lang w:eastAsia="en-GB"/>
                            <w14:ligatures w14:val="none"/>
                          </w:rPr>
                        </w:pPr>
                      </w:p>
                    </w:txbxContent>
                  </v:textbox>
                </v:shape>
                <w10:wrap type="square" anchorx="margin" anchory="margin"/>
              </v:group>
            </w:pict>
          </mc:Fallback>
        </mc:AlternateContent>
      </w:r>
      <w:r w:rsidR="003822BA">
        <w:rPr>
          <w:noProof/>
        </w:rPr>
        <mc:AlternateContent>
          <mc:Choice Requires="wpg">
            <w:drawing>
              <wp:anchor distT="45720" distB="45720" distL="182880" distR="182880" simplePos="0" relativeHeight="251685888" behindDoc="0" locked="0" layoutInCell="1" allowOverlap="1" wp14:anchorId="4746C84C" wp14:editId="6DDE2DEE">
                <wp:simplePos x="0" y="0"/>
                <wp:positionH relativeFrom="margin">
                  <wp:posOffset>4200525</wp:posOffset>
                </wp:positionH>
                <wp:positionV relativeFrom="margin">
                  <wp:posOffset>1295400</wp:posOffset>
                </wp:positionV>
                <wp:extent cx="5532120" cy="3076575"/>
                <wp:effectExtent l="0" t="0" r="11430" b="28575"/>
                <wp:wrapSquare wrapText="bothSides"/>
                <wp:docPr id="1259343991" name="Group 203"/>
                <wp:cNvGraphicFramePr/>
                <a:graphic xmlns:a="http://schemas.openxmlformats.org/drawingml/2006/main">
                  <a:graphicData uri="http://schemas.microsoft.com/office/word/2010/wordprocessingGroup">
                    <wpg:wgp>
                      <wpg:cNvGrpSpPr/>
                      <wpg:grpSpPr>
                        <a:xfrm>
                          <a:off x="0" y="0"/>
                          <a:ext cx="5532120" cy="3076575"/>
                          <a:chOff x="0" y="0"/>
                          <a:chExt cx="3269665" cy="1266770"/>
                        </a:xfrm>
                      </wpg:grpSpPr>
                      <wps:wsp>
                        <wps:cNvPr id="1256022382" name="Rectangle 1256022382"/>
                        <wps:cNvSpPr/>
                        <wps:spPr>
                          <a:xfrm>
                            <a:off x="0" y="0"/>
                            <a:ext cx="3269665" cy="162774"/>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79C1E9AB" w14:textId="701E5AC9" w:rsidR="004A43A5" w:rsidRPr="004A43A5" w:rsidRDefault="004A43A5" w:rsidP="003466D1">
                              <w:pPr>
                                <w:shd w:val="clear" w:color="auto" w:fill="FA0000"/>
                                <w:ind w:left="36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07-</w:t>
                              </w:r>
                              <w:r w:rsidRPr="004A43A5">
                                <w:rPr>
                                  <w:rFonts w:ascii="Arial" w:eastAsiaTheme="majorEastAsia" w:hAnsi="Arial" w:cs="Arial"/>
                                  <w:b/>
                                  <w:bCs/>
                                  <w:color w:val="000000" w:themeColor="text1"/>
                                  <w:sz w:val="28"/>
                                  <w:szCs w:val="28"/>
                                  <w:u w:val="single"/>
                                </w:rPr>
                                <w:t xml:space="preserve"> </w:t>
                              </w:r>
                              <w:r>
                                <w:rPr>
                                  <w:rFonts w:ascii="Arial" w:eastAsiaTheme="majorEastAsia" w:hAnsi="Arial" w:cs="Arial"/>
                                  <w:b/>
                                  <w:bCs/>
                                  <w:color w:val="000000" w:themeColor="text1"/>
                                  <w:sz w:val="28"/>
                                  <w:szCs w:val="28"/>
                                  <w:u w:val="single"/>
                                </w:rPr>
                                <w:t>Exclusion Criteria</w:t>
                              </w:r>
                              <w:r w:rsidRPr="004A43A5">
                                <w:rPr>
                                  <w:rFonts w:ascii="Arial" w:eastAsiaTheme="majorEastAsia" w:hAnsi="Arial" w:cs="Arial"/>
                                  <w:b/>
                                  <w:bCs/>
                                  <w:color w:val="000000" w:themeColor="text1"/>
                                  <w:sz w:val="28"/>
                                  <w:szCs w:val="28"/>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34396" name="Text Box 20534396"/>
                        <wps:cNvSpPr txBox="1"/>
                        <wps:spPr>
                          <a:xfrm>
                            <a:off x="0" y="128251"/>
                            <a:ext cx="3269665" cy="1138519"/>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7D6DD2DD" w14:textId="4DD8B473"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Publication Date:</w:t>
                              </w:r>
                              <w:r w:rsidRPr="00116980">
                                <w:rPr>
                                  <w:rFonts w:ascii="Arial" w:eastAsia="Times New Roman" w:hAnsi="Arial" w:cs="Arial"/>
                                  <w:sz w:val="20"/>
                                  <w:szCs w:val="20"/>
                                  <w:lang w:eastAsia="en-GB"/>
                                </w:rPr>
                                <w:t xml:space="preserve"> Studies published before 2019 are excluded to ensure relevance to the COVID-19 context.</w:t>
                              </w:r>
                            </w:p>
                            <w:p w14:paraId="793F51B5" w14:textId="77777777"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Geographic Scope:</w:t>
                              </w:r>
                              <w:r w:rsidRPr="00116980">
                                <w:rPr>
                                  <w:rFonts w:ascii="Arial" w:eastAsia="Times New Roman" w:hAnsi="Arial" w:cs="Arial"/>
                                  <w:sz w:val="20"/>
                                  <w:szCs w:val="20"/>
                                  <w:lang w:eastAsia="en-GB"/>
                                </w:rPr>
                                <w:t xml:space="preserve"> Research outside the UK is excluded unless it provides transferable insights applicable to UK care homes.</w:t>
                              </w:r>
                            </w:p>
                            <w:p w14:paraId="0D2E7C7A" w14:textId="77777777"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Accessibility:</w:t>
                              </w:r>
                              <w:r w:rsidRPr="00116980">
                                <w:rPr>
                                  <w:rFonts w:ascii="Arial" w:eastAsia="Times New Roman" w:hAnsi="Arial" w:cs="Arial"/>
                                  <w:sz w:val="20"/>
                                  <w:szCs w:val="20"/>
                                  <w:lang w:eastAsia="en-GB"/>
                                </w:rPr>
                                <w:t xml:space="preserve"> Sources that are not fully accessible online or require paid access are excluded.</w:t>
                              </w:r>
                            </w:p>
                            <w:p w14:paraId="4B6A0134" w14:textId="77777777"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Peer-Review Status:</w:t>
                              </w:r>
                              <w:r w:rsidRPr="00116980">
                                <w:rPr>
                                  <w:rFonts w:ascii="Arial" w:eastAsia="Times New Roman" w:hAnsi="Arial" w:cs="Arial"/>
                                  <w:sz w:val="20"/>
                                  <w:szCs w:val="20"/>
                                  <w:lang w:eastAsia="en-GB"/>
                                </w:rPr>
                                <w:t xml:space="preserve"> Non-peer-reviewed sources are excluded unless they provide substantial empirical data (e.g., government reports).</w:t>
                              </w:r>
                            </w:p>
                            <w:p w14:paraId="3CBCFA2A" w14:textId="2F6C5EC9"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Focus Area:</w:t>
                              </w:r>
                              <w:r w:rsidRPr="00116980">
                                <w:rPr>
                                  <w:rFonts w:ascii="Arial" w:eastAsia="Times New Roman" w:hAnsi="Arial" w:cs="Arial"/>
                                  <w:sz w:val="20"/>
                                  <w:szCs w:val="20"/>
                                  <w:lang w:eastAsia="en-GB"/>
                                </w:rPr>
                                <w:t xml:space="preserve"> Studies that do not explicitly examine depression, loneliness, or social isolation in care home residents</w:t>
                              </w:r>
                              <w:r w:rsidR="00871EFF" w:rsidRPr="00116980">
                                <w:rPr>
                                  <w:rFonts w:ascii="Arial" w:eastAsia="Times New Roman" w:hAnsi="Arial" w:cs="Arial"/>
                                  <w:sz w:val="20"/>
                                  <w:szCs w:val="20"/>
                                  <w:lang w:eastAsia="en-GB"/>
                                </w:rPr>
                                <w:t xml:space="preserve"> during COVID-19 lockdowns</w:t>
                              </w:r>
                              <w:r w:rsidRPr="00116980">
                                <w:rPr>
                                  <w:rFonts w:ascii="Arial" w:eastAsia="Times New Roman" w:hAnsi="Arial" w:cs="Arial"/>
                                  <w:sz w:val="20"/>
                                  <w:szCs w:val="20"/>
                                  <w:lang w:eastAsia="en-GB"/>
                                </w:rPr>
                                <w:t xml:space="preserve"> are excluded.</w:t>
                              </w:r>
                            </w:p>
                            <w:p w14:paraId="38D5E1AB" w14:textId="0E07DCAA"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Research Design:</w:t>
                              </w:r>
                              <w:r w:rsidRPr="00116980">
                                <w:rPr>
                                  <w:rFonts w:ascii="Arial" w:eastAsia="Times New Roman" w:hAnsi="Arial" w:cs="Arial"/>
                                  <w:sz w:val="20"/>
                                  <w:szCs w:val="20"/>
                                  <w:lang w:eastAsia="en-GB"/>
                                </w:rPr>
                                <w:t xml:space="preserve"> Articles with unclear methodologies, </w:t>
                              </w:r>
                              <w:r w:rsidR="00691E79" w:rsidRPr="00116980">
                                <w:rPr>
                                  <w:rFonts w:ascii="Arial" w:eastAsia="Times New Roman" w:hAnsi="Arial" w:cs="Arial"/>
                                  <w:sz w:val="20"/>
                                  <w:szCs w:val="20"/>
                                  <w:lang w:eastAsia="en-GB"/>
                                </w:rPr>
                                <w:t xml:space="preserve">Personal </w:t>
                              </w:r>
                              <w:r w:rsidR="00034B61" w:rsidRPr="00116980">
                                <w:rPr>
                                  <w:rFonts w:ascii="Arial" w:eastAsia="Times New Roman" w:hAnsi="Arial" w:cs="Arial"/>
                                  <w:sz w:val="20"/>
                                  <w:szCs w:val="20"/>
                                  <w:lang w:eastAsia="en-GB"/>
                                </w:rPr>
                                <w:t>experience, or weak sample sizes are excluded to maintain analytical rigour</w:t>
                              </w:r>
                              <w:r w:rsidRPr="00116980">
                                <w:rPr>
                                  <w:rFonts w:ascii="Arial" w:eastAsia="Times New Roman" w:hAnsi="Arial" w:cs="Arial"/>
                                  <w:sz w:val="20"/>
                                  <w:szCs w:val="20"/>
                                  <w:lang w:eastAsia="en-GB"/>
                                </w:rPr>
                                <w:t>.</w:t>
                              </w:r>
                            </w:p>
                            <w:p w14:paraId="4A187613" w14:textId="65F688A6" w:rsidR="004A43A5" w:rsidRPr="00C0171A" w:rsidRDefault="004A43A5" w:rsidP="004A43A5">
                              <w:pPr>
                                <w:shd w:val="clear" w:color="auto" w:fill="FAE2D5" w:themeFill="accent2" w:themeFillTint="33"/>
                                <w:rPr>
                                  <w:rFonts w:ascii="Arial" w:hAnsi="Arial" w:cs="Arial"/>
                                  <w:caps/>
                                  <w:color w:val="000000" w:themeColor="text1"/>
                                  <w:sz w:val="20"/>
                                  <w:szCs w:val="20"/>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46C84C" id="_x0000_s1051" style="position:absolute;margin-left:330.75pt;margin-top:102pt;width:435.6pt;height:242.25pt;z-index:251685888;mso-wrap-distance-left:14.4pt;mso-wrap-distance-top:3.6pt;mso-wrap-distance-right:14.4pt;mso-wrap-distance-bottom:3.6pt;mso-position-horizontal-relative:margin;mso-position-vertical-relative:margin;mso-width-relative:margin;mso-height-relative:margin" coordsize="32696,12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">
                <v:rect id="Rectangle 1256022382" o:spid="_x0000_s1052" style="position:absolute;width:32696;height:16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" fillcolor="#4fc5f2 [2167]" strokecolor="#156082 [3204]" strokeweight="2pt">
                  <v:fill color2="#2ab8f0 [2615]" rotate="t" colors="0 #9ccff5;.5 #8fc4eb;1 #79beed" focus="100%" type="gradient">
                    <o:fill v:ext="view" type="gradientUnscaled"/>
                  </v:fill>
                  <v:textbox>
                    <w:txbxContent>
                      <w:p w14:paraId="79C1E9AB" w14:textId="701E5AC9" w:rsidR="004A43A5" w:rsidRPr="004A43A5" w:rsidRDefault="004A43A5" w:rsidP="003466D1">
                        <w:pPr>
                          <w:shd w:val="clear" w:color="auto" w:fill="FA0000"/>
                          <w:ind w:left="36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07-</w:t>
                        </w:r>
                        <w:r w:rsidRPr="004A43A5">
                          <w:rPr>
                            <w:rFonts w:ascii="Arial" w:eastAsiaTheme="majorEastAsia" w:hAnsi="Arial" w:cs="Arial"/>
                            <w:b/>
                            <w:bCs/>
                            <w:color w:val="000000" w:themeColor="text1"/>
                            <w:sz w:val="28"/>
                            <w:szCs w:val="28"/>
                            <w:u w:val="single"/>
                          </w:rPr>
                          <w:t xml:space="preserve"> </w:t>
                        </w:r>
                        <w:r>
                          <w:rPr>
                            <w:rFonts w:ascii="Arial" w:eastAsiaTheme="majorEastAsia" w:hAnsi="Arial" w:cs="Arial"/>
                            <w:b/>
                            <w:bCs/>
                            <w:color w:val="000000" w:themeColor="text1"/>
                            <w:sz w:val="28"/>
                            <w:szCs w:val="28"/>
                            <w:u w:val="single"/>
                          </w:rPr>
                          <w:t>Exclusion Criteria</w:t>
                        </w:r>
                        <w:r w:rsidRPr="004A43A5">
                          <w:rPr>
                            <w:rFonts w:ascii="Arial" w:eastAsiaTheme="majorEastAsia" w:hAnsi="Arial" w:cs="Arial"/>
                            <w:b/>
                            <w:bCs/>
                            <w:color w:val="000000" w:themeColor="text1"/>
                            <w:sz w:val="28"/>
                            <w:szCs w:val="28"/>
                            <w:u w:val="single"/>
                          </w:rPr>
                          <w:t xml:space="preserve">       </w:t>
                        </w:r>
                      </w:p>
                    </w:txbxContent>
                  </v:textbox>
                </v:rect>
                <v:shape id="Text Box 20534396" o:spid="_x0000_s1053" type="#_x0000_t202" style="position:absolute;top:1282;width:32696;height:11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" fillcolor="#fae2d5 [661]" strokecolor="#156082 [3204]" strokeweight="2pt">
                  <v:textbox inset=",7.2pt,,0">
                    <w:txbxContent>
                      <w:p w14:paraId="7D6DD2DD" w14:textId="4DD8B473"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Publication Date:</w:t>
                        </w:r>
                        <w:r w:rsidRPr="00116980">
                          <w:rPr>
                            <w:rFonts w:ascii="Arial" w:eastAsia="Times New Roman" w:hAnsi="Arial" w:cs="Arial"/>
                            <w:sz w:val="20"/>
                            <w:szCs w:val="20"/>
                            <w:lang w:eastAsia="en-GB"/>
                          </w:rPr>
                          <w:t xml:space="preserve"> Studies published before 2019 are excluded to ensure relevance to the COVID-19 context.</w:t>
                        </w:r>
                      </w:p>
                      <w:p w14:paraId="793F51B5" w14:textId="77777777"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Geographic Scope:</w:t>
                        </w:r>
                        <w:r w:rsidRPr="00116980">
                          <w:rPr>
                            <w:rFonts w:ascii="Arial" w:eastAsia="Times New Roman" w:hAnsi="Arial" w:cs="Arial"/>
                            <w:sz w:val="20"/>
                            <w:szCs w:val="20"/>
                            <w:lang w:eastAsia="en-GB"/>
                          </w:rPr>
                          <w:t xml:space="preserve"> Research outside the UK is excluded unless it provides transferable insights applicable to UK care homes.</w:t>
                        </w:r>
                      </w:p>
                      <w:p w14:paraId="0D2E7C7A" w14:textId="77777777"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Accessibility:</w:t>
                        </w:r>
                        <w:r w:rsidRPr="00116980">
                          <w:rPr>
                            <w:rFonts w:ascii="Arial" w:eastAsia="Times New Roman" w:hAnsi="Arial" w:cs="Arial"/>
                            <w:sz w:val="20"/>
                            <w:szCs w:val="20"/>
                            <w:lang w:eastAsia="en-GB"/>
                          </w:rPr>
                          <w:t xml:space="preserve"> Sources that are not fully accessible online or require paid access are excluded.</w:t>
                        </w:r>
                      </w:p>
                      <w:p w14:paraId="4B6A0134" w14:textId="77777777"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Peer-Review Status:</w:t>
                        </w:r>
                        <w:r w:rsidRPr="00116980">
                          <w:rPr>
                            <w:rFonts w:ascii="Arial" w:eastAsia="Times New Roman" w:hAnsi="Arial" w:cs="Arial"/>
                            <w:sz w:val="20"/>
                            <w:szCs w:val="20"/>
                            <w:lang w:eastAsia="en-GB"/>
                          </w:rPr>
                          <w:t xml:space="preserve"> Non-peer-reviewed sources are excluded unless they provide substantial empirical data (e.g., government reports).</w:t>
                        </w:r>
                      </w:p>
                      <w:p w14:paraId="3CBCFA2A" w14:textId="2F6C5EC9"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Focus Area:</w:t>
                        </w:r>
                        <w:r w:rsidRPr="00116980">
                          <w:rPr>
                            <w:rFonts w:ascii="Arial" w:eastAsia="Times New Roman" w:hAnsi="Arial" w:cs="Arial"/>
                            <w:sz w:val="20"/>
                            <w:szCs w:val="20"/>
                            <w:lang w:eastAsia="en-GB"/>
                          </w:rPr>
                          <w:t xml:space="preserve"> Studies that do not explicitly examine depression, loneliness, or social isolation in care home residents</w:t>
                        </w:r>
                        <w:r w:rsidR="00871EFF" w:rsidRPr="00116980">
                          <w:rPr>
                            <w:rFonts w:ascii="Arial" w:eastAsia="Times New Roman" w:hAnsi="Arial" w:cs="Arial"/>
                            <w:sz w:val="20"/>
                            <w:szCs w:val="20"/>
                            <w:lang w:eastAsia="en-GB"/>
                          </w:rPr>
                          <w:t xml:space="preserve"> during COVID-19 lockdowns</w:t>
                        </w:r>
                        <w:r w:rsidRPr="00116980">
                          <w:rPr>
                            <w:rFonts w:ascii="Arial" w:eastAsia="Times New Roman" w:hAnsi="Arial" w:cs="Arial"/>
                            <w:sz w:val="20"/>
                            <w:szCs w:val="20"/>
                            <w:lang w:eastAsia="en-GB"/>
                          </w:rPr>
                          <w:t xml:space="preserve"> are excluded.</w:t>
                        </w:r>
                      </w:p>
                      <w:p w14:paraId="38D5E1AB" w14:textId="0E07DCAA" w:rsidR="003C548E" w:rsidRPr="00116980" w:rsidRDefault="003C548E" w:rsidP="00691E79">
                        <w:pPr>
                          <w:pStyle w:val="ListParagraph"/>
                          <w:numPr>
                            <w:ilvl w:val="0"/>
                            <w:numId w:val="12"/>
                          </w:numPr>
                          <w:rPr>
                            <w:rFonts w:ascii="Arial" w:eastAsia="Times New Roman" w:hAnsi="Arial" w:cs="Arial"/>
                            <w:sz w:val="20"/>
                            <w:szCs w:val="20"/>
                            <w:lang w:eastAsia="en-GB"/>
                          </w:rPr>
                        </w:pPr>
                        <w:r w:rsidRPr="00116980">
                          <w:rPr>
                            <w:rFonts w:ascii="Arial" w:eastAsia="Times New Roman" w:hAnsi="Arial" w:cs="Arial"/>
                            <w:b/>
                            <w:bCs/>
                            <w:sz w:val="20"/>
                            <w:szCs w:val="20"/>
                            <w:lang w:eastAsia="en-GB"/>
                          </w:rPr>
                          <w:t>Research Design:</w:t>
                        </w:r>
                        <w:r w:rsidRPr="00116980">
                          <w:rPr>
                            <w:rFonts w:ascii="Arial" w:eastAsia="Times New Roman" w:hAnsi="Arial" w:cs="Arial"/>
                            <w:sz w:val="20"/>
                            <w:szCs w:val="20"/>
                            <w:lang w:eastAsia="en-GB"/>
                          </w:rPr>
                          <w:t xml:space="preserve"> Articles with unclear methodologies, </w:t>
                        </w:r>
                        <w:r w:rsidR="00691E79" w:rsidRPr="00116980">
                          <w:rPr>
                            <w:rFonts w:ascii="Arial" w:eastAsia="Times New Roman" w:hAnsi="Arial" w:cs="Arial"/>
                            <w:sz w:val="20"/>
                            <w:szCs w:val="20"/>
                            <w:lang w:eastAsia="en-GB"/>
                          </w:rPr>
                          <w:t xml:space="preserve">Personal </w:t>
                        </w:r>
                        <w:r w:rsidR="00034B61" w:rsidRPr="00116980">
                          <w:rPr>
                            <w:rFonts w:ascii="Arial" w:eastAsia="Times New Roman" w:hAnsi="Arial" w:cs="Arial"/>
                            <w:sz w:val="20"/>
                            <w:szCs w:val="20"/>
                            <w:lang w:eastAsia="en-GB"/>
                          </w:rPr>
                          <w:t>experience, or weak sample sizes are excluded to maintain analytical rigour</w:t>
                        </w:r>
                        <w:r w:rsidRPr="00116980">
                          <w:rPr>
                            <w:rFonts w:ascii="Arial" w:eastAsia="Times New Roman" w:hAnsi="Arial" w:cs="Arial"/>
                            <w:sz w:val="20"/>
                            <w:szCs w:val="20"/>
                            <w:lang w:eastAsia="en-GB"/>
                          </w:rPr>
                          <w:t>.</w:t>
                        </w:r>
                      </w:p>
                      <w:p w14:paraId="4A187613" w14:textId="65F688A6" w:rsidR="004A43A5" w:rsidRPr="00C0171A" w:rsidRDefault="004A43A5" w:rsidP="004A43A5">
                        <w:pPr>
                          <w:shd w:val="clear" w:color="auto" w:fill="FAE2D5" w:themeFill="accent2" w:themeFillTint="33"/>
                          <w:rPr>
                            <w:rFonts w:ascii="Arial" w:hAnsi="Arial" w:cs="Arial"/>
                            <w:caps/>
                            <w:color w:val="000000" w:themeColor="text1"/>
                            <w:sz w:val="20"/>
                            <w:szCs w:val="20"/>
                          </w:rPr>
                        </w:pPr>
                      </w:p>
                    </w:txbxContent>
                  </v:textbox>
                </v:shape>
                <w10:wrap type="square" anchorx="margin" anchory="margin"/>
              </v:group>
            </w:pict>
          </mc:Fallback>
        </mc:AlternateContent>
      </w:r>
      <w:r w:rsidR="003822BA">
        <w:rPr>
          <w:noProof/>
        </w:rPr>
        <mc:AlternateContent>
          <mc:Choice Requires="wpg">
            <w:drawing>
              <wp:anchor distT="45720" distB="45720" distL="182880" distR="182880" simplePos="0" relativeHeight="251683840" behindDoc="0" locked="0" layoutInCell="1" allowOverlap="1" wp14:anchorId="272C6B6F" wp14:editId="5512743F">
                <wp:simplePos x="0" y="0"/>
                <wp:positionH relativeFrom="margin">
                  <wp:posOffset>-885825</wp:posOffset>
                </wp:positionH>
                <wp:positionV relativeFrom="margin">
                  <wp:posOffset>1304925</wp:posOffset>
                </wp:positionV>
                <wp:extent cx="5086350" cy="3067050"/>
                <wp:effectExtent l="0" t="0" r="19050" b="19050"/>
                <wp:wrapSquare wrapText="bothSides"/>
                <wp:docPr id="1211398205" name="Group 203"/>
                <wp:cNvGraphicFramePr/>
                <a:graphic xmlns:a="http://schemas.openxmlformats.org/drawingml/2006/main">
                  <a:graphicData uri="http://schemas.microsoft.com/office/word/2010/wordprocessingGroup">
                    <wpg:wgp>
                      <wpg:cNvGrpSpPr/>
                      <wpg:grpSpPr>
                        <a:xfrm>
                          <a:off x="0" y="0"/>
                          <a:ext cx="5086350" cy="3067050"/>
                          <a:chOff x="0" y="0"/>
                          <a:chExt cx="3269665" cy="1650106"/>
                        </a:xfrm>
                      </wpg:grpSpPr>
                      <wps:wsp>
                        <wps:cNvPr id="1958909721" name="Rectangle 1958909721"/>
                        <wps:cNvSpPr/>
                        <wps:spPr>
                          <a:xfrm>
                            <a:off x="0" y="0"/>
                            <a:ext cx="3269665" cy="162774"/>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4F3B6AC6" w14:textId="617F5F01" w:rsidR="00C36698" w:rsidRPr="003B0736" w:rsidRDefault="003B0736" w:rsidP="003466D1">
                              <w:pPr>
                                <w:pStyle w:val="ListParagraph"/>
                                <w:numPr>
                                  <w:ilvl w:val="0"/>
                                  <w:numId w:val="5"/>
                                </w:numPr>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Inclusion Criteria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0249871" name="Text Box 160249871"/>
                        <wps:cNvSpPr txBox="1"/>
                        <wps:spPr>
                          <a:xfrm>
                            <a:off x="1" y="162773"/>
                            <a:ext cx="3269664" cy="1487333"/>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35170FF3" w14:textId="51E98142"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Publication Date:</w:t>
                              </w:r>
                              <w:r w:rsidRPr="00116980">
                                <w:rPr>
                                  <w:rFonts w:ascii="Arial" w:eastAsia="Times New Roman" w:hAnsi="Arial" w:cs="Arial"/>
                                  <w:sz w:val="20"/>
                                  <w:szCs w:val="20"/>
                                  <w:lang w:eastAsia="en-GB"/>
                                </w:rPr>
                                <w:t xml:space="preserve"> Only sources published from 2019 to the present to ensure relevance to COVID-19 impacts.</w:t>
                              </w:r>
                            </w:p>
                            <w:p w14:paraId="50CBBF6F"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Geographic Scope:</w:t>
                              </w:r>
                              <w:r w:rsidRPr="00116980">
                                <w:rPr>
                                  <w:rFonts w:ascii="Arial" w:eastAsia="Times New Roman" w:hAnsi="Arial" w:cs="Arial"/>
                                  <w:sz w:val="20"/>
                                  <w:szCs w:val="20"/>
                                  <w:lang w:eastAsia="en-GB"/>
                                </w:rPr>
                                <w:t xml:space="preserve"> Preference for UK-based studies to align with the research focus on elderly care home residents.</w:t>
                              </w:r>
                            </w:p>
                            <w:p w14:paraId="337BDD37"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Accessibility:</w:t>
                              </w:r>
                              <w:r w:rsidRPr="00116980">
                                <w:rPr>
                                  <w:rFonts w:ascii="Arial" w:eastAsia="Times New Roman" w:hAnsi="Arial" w:cs="Arial"/>
                                  <w:sz w:val="20"/>
                                  <w:szCs w:val="20"/>
                                  <w:lang w:eastAsia="en-GB"/>
                                </w:rPr>
                                <w:t xml:space="preserve"> Included articles are fully accessible online, ensuring transparency and reproducibility.</w:t>
                              </w:r>
                            </w:p>
                            <w:p w14:paraId="31E2634B" w14:textId="679821D6"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Peer-Reviewed:</w:t>
                              </w:r>
                              <w:r w:rsidRPr="00116980">
                                <w:rPr>
                                  <w:rFonts w:ascii="Arial" w:eastAsia="Times New Roman" w:hAnsi="Arial" w:cs="Arial"/>
                                  <w:sz w:val="20"/>
                                  <w:szCs w:val="20"/>
                                  <w:lang w:eastAsia="en-GB"/>
                                </w:rPr>
                                <w:t xml:space="preserve"> Prioriti</w:t>
                              </w:r>
                              <w:r w:rsidR="00CE2A04" w:rsidRPr="00116980">
                                <w:rPr>
                                  <w:rFonts w:ascii="Arial" w:eastAsia="Times New Roman" w:hAnsi="Arial" w:cs="Arial"/>
                                  <w:sz w:val="20"/>
                                  <w:szCs w:val="20"/>
                                  <w:lang w:eastAsia="en-GB"/>
                                </w:rPr>
                                <w:t>s</w:t>
                              </w:r>
                              <w:r w:rsidRPr="00116980">
                                <w:rPr>
                                  <w:rFonts w:ascii="Arial" w:eastAsia="Times New Roman" w:hAnsi="Arial" w:cs="Arial"/>
                                  <w:sz w:val="20"/>
                                  <w:szCs w:val="20"/>
                                  <w:lang w:eastAsia="en-GB"/>
                                </w:rPr>
                                <w:t>ing academic and peer-reviewed sources for methodological rigor and credibility.</w:t>
                              </w:r>
                            </w:p>
                            <w:p w14:paraId="550805B1"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Focus Area:</w:t>
                              </w:r>
                              <w:r w:rsidRPr="00116980">
                                <w:rPr>
                                  <w:rFonts w:ascii="Arial" w:eastAsia="Times New Roman" w:hAnsi="Arial" w:cs="Arial"/>
                                  <w:sz w:val="20"/>
                                  <w:szCs w:val="20"/>
                                  <w:lang w:eastAsia="en-GB"/>
                                </w:rPr>
                                <w:t xml:space="preserve"> Studies examining depression, loneliness, and social isolation in long-term care settings.</w:t>
                              </w:r>
                            </w:p>
                            <w:p w14:paraId="2FCF4226"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Research Design:</w:t>
                              </w:r>
                              <w:r w:rsidRPr="00116980">
                                <w:rPr>
                                  <w:rFonts w:ascii="Arial" w:eastAsia="Times New Roman" w:hAnsi="Arial" w:cs="Arial"/>
                                  <w:sz w:val="20"/>
                                  <w:szCs w:val="20"/>
                                  <w:lang w:eastAsia="en-GB"/>
                                </w:rPr>
                                <w:t xml:space="preserve"> Preference for qualitative, mixed-methods, and systematic reviews that provide depth in exploring resident experiences and policy implications.</w:t>
                              </w:r>
                            </w:p>
                            <w:p w14:paraId="70CD330C" w14:textId="202DCA9F" w:rsidR="00C36698" w:rsidRPr="001F1ADA" w:rsidRDefault="00C36698" w:rsidP="00CE2A04">
                              <w:pPr>
                                <w:rPr>
                                  <w:rFonts w:ascii="Arial" w:hAnsi="Arial" w:cs="Arial"/>
                                  <w:caps/>
                                  <w:color w:val="000000" w:themeColor="text1"/>
                                  <w:sz w:val="20"/>
                                  <w:szCs w:val="20"/>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2C6B6F" id="_x0000_s1054" style="position:absolute;margin-left:-69.75pt;margin-top:102.75pt;width:400.5pt;height:241.5pt;z-index:251683840;mso-wrap-distance-left:14.4pt;mso-wrap-distance-top:3.6pt;mso-wrap-distance-right:14.4pt;mso-wrap-distance-bottom:3.6pt;mso-position-horizontal-relative:margin;mso-position-vertical-relative:margin;mso-width-relative:margin;mso-height-relative:margin" coordsize="32696,165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">
                <v:rect id="Rectangle 1958909721" o:spid="_x0000_s1055" style="position:absolute;width:32696;height:16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" fillcolor="#4fc5f2 [2167]" strokecolor="#156082 [3204]" strokeweight="2pt">
                  <v:fill color2="#2ab8f0 [2615]" rotate="t" colors="0 #9ccff5;.5 #8fc4eb;1 #79beed" focus="100%" type="gradient">
                    <o:fill v:ext="view" type="gradientUnscaled"/>
                  </v:fill>
                  <v:textbox>
                    <w:txbxContent>
                      <w:p w14:paraId="4F3B6AC6" w14:textId="617F5F01" w:rsidR="00C36698" w:rsidRPr="003B0736" w:rsidRDefault="003B0736" w:rsidP="003466D1">
                        <w:pPr>
                          <w:pStyle w:val="ListParagraph"/>
                          <w:numPr>
                            <w:ilvl w:val="0"/>
                            <w:numId w:val="5"/>
                          </w:numPr>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 xml:space="preserve"> Inclusion Criteria</w:t>
                        </w:r>
                      </w:p>
                    </w:txbxContent>
                  </v:textbox>
                </v:rect>
                <v:shape id="Text Box 160249871" o:spid="_x0000_s1056" type="#_x0000_t202" style="position:absolute;top:1627;width:32696;height:14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" fillcolor="#fae2d5 [661]" strokecolor="#156082 [3204]" strokeweight="2pt">
                  <v:textbox inset=",7.2pt,,0">
                    <w:txbxContent>
                      <w:p w14:paraId="35170FF3" w14:textId="51E98142"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Publication Date:</w:t>
                        </w:r>
                        <w:r w:rsidRPr="00116980">
                          <w:rPr>
                            <w:rFonts w:ascii="Arial" w:eastAsia="Times New Roman" w:hAnsi="Arial" w:cs="Arial"/>
                            <w:sz w:val="20"/>
                            <w:szCs w:val="20"/>
                            <w:lang w:eastAsia="en-GB"/>
                          </w:rPr>
                          <w:t xml:space="preserve"> Only sources published from 2019 to the present to ensure relevance to COVID-19 impacts.</w:t>
                        </w:r>
                      </w:p>
                      <w:p w14:paraId="50CBBF6F"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Geographic Scope:</w:t>
                        </w:r>
                        <w:r w:rsidRPr="00116980">
                          <w:rPr>
                            <w:rFonts w:ascii="Arial" w:eastAsia="Times New Roman" w:hAnsi="Arial" w:cs="Arial"/>
                            <w:sz w:val="20"/>
                            <w:szCs w:val="20"/>
                            <w:lang w:eastAsia="en-GB"/>
                          </w:rPr>
                          <w:t xml:space="preserve"> Preference for UK-based studies to align with the research focus on elderly care home residents.</w:t>
                        </w:r>
                      </w:p>
                      <w:p w14:paraId="337BDD37"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Accessibility:</w:t>
                        </w:r>
                        <w:r w:rsidRPr="00116980">
                          <w:rPr>
                            <w:rFonts w:ascii="Arial" w:eastAsia="Times New Roman" w:hAnsi="Arial" w:cs="Arial"/>
                            <w:sz w:val="20"/>
                            <w:szCs w:val="20"/>
                            <w:lang w:eastAsia="en-GB"/>
                          </w:rPr>
                          <w:t xml:space="preserve"> Included articles are fully accessible online, ensuring transparency and reproducibility.</w:t>
                        </w:r>
                      </w:p>
                      <w:p w14:paraId="31E2634B" w14:textId="679821D6"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Peer-Reviewed:</w:t>
                        </w:r>
                        <w:r w:rsidRPr="00116980">
                          <w:rPr>
                            <w:rFonts w:ascii="Arial" w:eastAsia="Times New Roman" w:hAnsi="Arial" w:cs="Arial"/>
                            <w:sz w:val="20"/>
                            <w:szCs w:val="20"/>
                            <w:lang w:eastAsia="en-GB"/>
                          </w:rPr>
                          <w:t xml:space="preserve"> Prioriti</w:t>
                        </w:r>
                        <w:r w:rsidR="00CE2A04" w:rsidRPr="00116980">
                          <w:rPr>
                            <w:rFonts w:ascii="Arial" w:eastAsia="Times New Roman" w:hAnsi="Arial" w:cs="Arial"/>
                            <w:sz w:val="20"/>
                            <w:szCs w:val="20"/>
                            <w:lang w:eastAsia="en-GB"/>
                          </w:rPr>
                          <w:t>s</w:t>
                        </w:r>
                        <w:r w:rsidRPr="00116980">
                          <w:rPr>
                            <w:rFonts w:ascii="Arial" w:eastAsia="Times New Roman" w:hAnsi="Arial" w:cs="Arial"/>
                            <w:sz w:val="20"/>
                            <w:szCs w:val="20"/>
                            <w:lang w:eastAsia="en-GB"/>
                          </w:rPr>
                          <w:t>ing academic and peer-reviewed sources for methodological rigor and credibility.</w:t>
                        </w:r>
                      </w:p>
                      <w:p w14:paraId="550805B1"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Focus Area:</w:t>
                        </w:r>
                        <w:r w:rsidRPr="00116980">
                          <w:rPr>
                            <w:rFonts w:ascii="Arial" w:eastAsia="Times New Roman" w:hAnsi="Arial" w:cs="Arial"/>
                            <w:sz w:val="20"/>
                            <w:szCs w:val="20"/>
                            <w:lang w:eastAsia="en-GB"/>
                          </w:rPr>
                          <w:t xml:space="preserve"> Studies examining depression, loneliness, and social isolation in long-term care settings.</w:t>
                        </w:r>
                      </w:p>
                      <w:p w14:paraId="2FCF4226" w14:textId="77777777" w:rsidR="001F1ADA" w:rsidRPr="00116980" w:rsidRDefault="001F1ADA" w:rsidP="00CE2A04">
                        <w:pPr>
                          <w:pStyle w:val="ListParagraph"/>
                          <w:numPr>
                            <w:ilvl w:val="0"/>
                            <w:numId w:val="7"/>
                          </w:numPr>
                          <w:ind w:left="360"/>
                          <w:rPr>
                            <w:rFonts w:ascii="Arial" w:eastAsia="Times New Roman" w:hAnsi="Arial" w:cs="Arial"/>
                            <w:sz w:val="20"/>
                            <w:szCs w:val="20"/>
                            <w:lang w:eastAsia="en-GB"/>
                          </w:rPr>
                        </w:pPr>
                        <w:r w:rsidRPr="00116980">
                          <w:rPr>
                            <w:rFonts w:ascii="Arial" w:eastAsia="Times New Roman" w:hAnsi="Arial" w:cs="Arial"/>
                            <w:b/>
                            <w:bCs/>
                            <w:sz w:val="20"/>
                            <w:szCs w:val="20"/>
                            <w:lang w:eastAsia="en-GB"/>
                          </w:rPr>
                          <w:t>Research Design:</w:t>
                        </w:r>
                        <w:r w:rsidRPr="00116980">
                          <w:rPr>
                            <w:rFonts w:ascii="Arial" w:eastAsia="Times New Roman" w:hAnsi="Arial" w:cs="Arial"/>
                            <w:sz w:val="20"/>
                            <w:szCs w:val="20"/>
                            <w:lang w:eastAsia="en-GB"/>
                          </w:rPr>
                          <w:t xml:space="preserve"> Preference for qualitative, mixed-methods, and systematic reviews that provide depth in exploring resident experiences and policy implications.</w:t>
                        </w:r>
                      </w:p>
                      <w:p w14:paraId="70CD330C" w14:textId="202DCA9F" w:rsidR="00C36698" w:rsidRPr="001F1ADA" w:rsidRDefault="00C36698" w:rsidP="00CE2A04">
                        <w:pPr>
                          <w:rPr>
                            <w:rFonts w:ascii="Arial" w:hAnsi="Arial" w:cs="Arial"/>
                            <w:caps/>
                            <w:color w:val="000000" w:themeColor="text1"/>
                            <w:sz w:val="20"/>
                            <w:szCs w:val="20"/>
                          </w:rPr>
                        </w:pPr>
                      </w:p>
                    </w:txbxContent>
                  </v:textbox>
                </v:shape>
                <w10:wrap type="square" anchorx="margin" anchory="margin"/>
              </v:group>
            </w:pict>
          </mc:Fallback>
        </mc:AlternateContent>
      </w:r>
      <w:r w:rsidR="001C17A8">
        <w:rPr>
          <w:noProof/>
        </w:rPr>
        <mc:AlternateContent>
          <mc:Choice Requires="wpg">
            <w:drawing>
              <wp:anchor distT="45720" distB="45720" distL="182880" distR="182880" simplePos="0" relativeHeight="251677696" behindDoc="0" locked="0" layoutInCell="1" allowOverlap="1" wp14:anchorId="7CFD5117" wp14:editId="0891B4F1">
                <wp:simplePos x="0" y="0"/>
                <wp:positionH relativeFrom="margin">
                  <wp:posOffset>-890905</wp:posOffset>
                </wp:positionH>
                <wp:positionV relativeFrom="margin">
                  <wp:posOffset>-890905</wp:posOffset>
                </wp:positionV>
                <wp:extent cx="10620375" cy="2172970"/>
                <wp:effectExtent l="0" t="0" r="28575" b="17780"/>
                <wp:wrapSquare wrapText="bothSides"/>
                <wp:docPr id="1355386225" name="Group 203"/>
                <wp:cNvGraphicFramePr/>
                <a:graphic xmlns:a="http://schemas.openxmlformats.org/drawingml/2006/main">
                  <a:graphicData uri="http://schemas.microsoft.com/office/word/2010/wordprocessingGroup">
                    <wpg:wgp>
                      <wpg:cNvGrpSpPr/>
                      <wpg:grpSpPr>
                        <a:xfrm>
                          <a:off x="0" y="0"/>
                          <a:ext cx="10620375" cy="2172970"/>
                          <a:chOff x="-99995" y="0"/>
                          <a:chExt cx="3667443" cy="2137814"/>
                        </a:xfrm>
                      </wpg:grpSpPr>
                      <wps:wsp>
                        <wps:cNvPr id="1810665179" name="Rectangle 1810665179"/>
                        <wps:cNvSpPr/>
                        <wps:spPr>
                          <a:xfrm>
                            <a:off x="-99994" y="0"/>
                            <a:ext cx="3667442" cy="393448"/>
                          </a:xfrm>
                          <a:prstGeom prst="rect">
                            <a:avLst/>
                          </a:prstGeom>
                          <a:ln w="25400">
                            <a:solidFill>
                              <a:schemeClr val="accent1"/>
                            </a:solidFill>
                          </a:ln>
                        </wps:spPr>
                        <wps:style>
                          <a:lnRef idx="1">
                            <a:schemeClr val="accent4"/>
                          </a:lnRef>
                          <a:fillRef idx="2">
                            <a:schemeClr val="accent4"/>
                          </a:fillRef>
                          <a:effectRef idx="1">
                            <a:schemeClr val="accent4"/>
                          </a:effectRef>
                          <a:fontRef idx="minor">
                            <a:schemeClr val="dk1"/>
                          </a:fontRef>
                        </wps:style>
                        <wps:txbx>
                          <w:txbxContent>
                            <w:p w14:paraId="3647B7AD" w14:textId="1B20B764" w:rsidR="005D132B" w:rsidRPr="00C306C6" w:rsidRDefault="005D132B" w:rsidP="007F3283">
                              <w:pPr>
                                <w:shd w:val="clear" w:color="auto" w:fill="00B05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w:t>
                              </w:r>
                              <w:r w:rsidR="008A5F63">
                                <w:rPr>
                                  <w:rFonts w:ascii="Arial" w:eastAsiaTheme="majorEastAsia" w:hAnsi="Arial" w:cs="Arial"/>
                                  <w:b/>
                                  <w:bCs/>
                                  <w:color w:val="000000" w:themeColor="text1"/>
                                  <w:sz w:val="28"/>
                                  <w:szCs w:val="28"/>
                                  <w:u w:val="single"/>
                                </w:rPr>
                                <w:t>5</w:t>
                              </w:r>
                              <w:r>
                                <w:rPr>
                                  <w:rFonts w:ascii="Arial" w:eastAsiaTheme="majorEastAsia" w:hAnsi="Arial" w:cs="Arial"/>
                                  <w:b/>
                                  <w:bCs/>
                                  <w:color w:val="000000" w:themeColor="text1"/>
                                  <w:sz w:val="28"/>
                                  <w:szCs w:val="28"/>
                                  <w:u w:val="single"/>
                                </w:rPr>
                                <w:t>-</w:t>
                              </w:r>
                              <w:r w:rsidR="00F26575">
                                <w:rPr>
                                  <w:rFonts w:ascii="Arial" w:eastAsiaTheme="majorEastAsia" w:hAnsi="Arial" w:cs="Arial"/>
                                  <w:b/>
                                  <w:bCs/>
                                  <w:color w:val="000000" w:themeColor="text1"/>
                                  <w:sz w:val="28"/>
                                  <w:szCs w:val="28"/>
                                  <w:u w:val="single"/>
                                </w:rPr>
                                <w:t xml:space="preserve"> Research Validation and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0722610" name="Text Box 970722610"/>
                        <wps:cNvSpPr txBox="1"/>
                        <wps:spPr>
                          <a:xfrm>
                            <a:off x="-99995" y="393448"/>
                            <a:ext cx="3667443" cy="1744366"/>
                          </a:xfrm>
                          <a:prstGeom prst="rect">
                            <a:avLst/>
                          </a:prstGeom>
                          <a:solidFill>
                            <a:schemeClr val="accent2">
                              <a:lumMod val="20000"/>
                              <a:lumOff val="80000"/>
                            </a:schemeClr>
                          </a:solidFill>
                          <a:ln w="2540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0D315F27" w14:textId="0D3A334F" w:rsidR="000A2AA6" w:rsidRDefault="000A2AA6" w:rsidP="001B2E2D">
                              <w:pPr>
                                <w:rPr>
                                  <w:rFonts w:ascii="Arial" w:hAnsi="Arial" w:cs="Arial"/>
                                  <w:sz w:val="20"/>
                                  <w:szCs w:val="20"/>
                                </w:rPr>
                              </w:pPr>
                              <w:r w:rsidRPr="00756C53">
                                <w:rPr>
                                  <w:rFonts w:ascii="Arial" w:hAnsi="Arial" w:cs="Arial"/>
                                  <w:sz w:val="20"/>
                                  <w:szCs w:val="20"/>
                                </w:rPr>
                                <w:t xml:space="preserve">Validation in secondary research entails evaluating the reliability and accuracy of </w:t>
                              </w:r>
                              <w:r w:rsidRPr="00877B34">
                                <w:rPr>
                                  <w:rFonts w:ascii="Arial" w:hAnsi="Arial" w:cs="Arial"/>
                                  <w:sz w:val="20"/>
                                  <w:szCs w:val="20"/>
                                </w:rPr>
                                <w:t>existing data before analysis</w:t>
                              </w:r>
                              <w:r w:rsidR="009A013C" w:rsidRPr="00877B34">
                                <w:rPr>
                                  <w:rFonts w:ascii="Arial" w:hAnsi="Arial" w:cs="Arial"/>
                                  <w:sz w:val="20"/>
                                  <w:szCs w:val="20"/>
                                </w:rPr>
                                <w:t xml:space="preserve"> </w:t>
                              </w:r>
                              <w:r w:rsidR="009A013C" w:rsidRPr="00877B34">
                                <w:rPr>
                                  <w:rFonts w:ascii="Arial" w:eastAsia="Times New Roman" w:hAnsi="Arial" w:cs="Arial"/>
                                  <w:kern w:val="0"/>
                                  <w:sz w:val="20"/>
                                  <w:szCs w:val="20"/>
                                  <w:lang w:eastAsia="en-GB"/>
                                  <w14:ligatures w14:val="none"/>
                                </w:rPr>
                                <w:t>(Hassan, 2023)</w:t>
                              </w:r>
                              <w:r w:rsidRPr="00877B34">
                                <w:rPr>
                                  <w:rFonts w:ascii="Arial" w:hAnsi="Arial" w:cs="Arial"/>
                                  <w:sz w:val="20"/>
                                  <w:szCs w:val="20"/>
                                </w:rPr>
                                <w:t>. This process identifies inherent limitations, ensuring that the data is appropriate for hypothesis testing and meaningful interpretation. By critically assessing its suitability, researchers can determine whether the information aligns with their specific research objectives, minimising the risk of inaccurate conclusions based on flawed or inconsistent data</w:t>
                              </w:r>
                              <w:r w:rsidR="004753D8" w:rsidRPr="00877B34">
                                <w:rPr>
                                  <w:rFonts w:ascii="Arial" w:hAnsi="Arial" w:cs="Arial"/>
                                  <w:sz w:val="20"/>
                                  <w:szCs w:val="20"/>
                                </w:rPr>
                                <w:t xml:space="preserve"> </w:t>
                              </w:r>
                              <w:r w:rsidR="004753D8" w:rsidRPr="00877B34">
                                <w:rPr>
                                  <w:rFonts w:ascii="Arial" w:eastAsia="Times New Roman" w:hAnsi="Arial" w:cs="Arial"/>
                                  <w:kern w:val="0"/>
                                  <w:sz w:val="20"/>
                                  <w:szCs w:val="20"/>
                                  <w:lang w:eastAsia="en-GB"/>
                                  <w14:ligatures w14:val="none"/>
                                </w:rPr>
                                <w:t>(Phillora, 2025)</w:t>
                              </w:r>
                              <w:r w:rsidRPr="00877B34">
                                <w:rPr>
                                  <w:rFonts w:ascii="Arial" w:hAnsi="Arial" w:cs="Arial"/>
                                  <w:sz w:val="20"/>
                                  <w:szCs w:val="20"/>
                                </w:rPr>
                                <w:t>.</w:t>
                              </w:r>
                            </w:p>
                            <w:p w14:paraId="73266B4E" w14:textId="2C694CEB" w:rsidR="006F529B" w:rsidRPr="001B2E2D" w:rsidRDefault="006F529B" w:rsidP="001B2E2D">
                              <w:pPr>
                                <w:pStyle w:val="NormalWeb"/>
                                <w:spacing w:line="360" w:lineRule="auto"/>
                                <w:jc w:val="both"/>
                                <w:rPr>
                                  <w:rFonts w:ascii="Arial" w:hAnsi="Arial" w:cs="Arial"/>
                                  <w:sz w:val="20"/>
                                  <w:szCs w:val="20"/>
                                </w:rPr>
                              </w:pPr>
                              <w:r w:rsidRPr="001B2E2D">
                                <w:rPr>
                                  <w:rFonts w:ascii="Arial" w:hAnsi="Arial" w:cs="Arial"/>
                                  <w:sz w:val="20"/>
                                  <w:szCs w:val="20"/>
                                </w:rPr>
                                <w:t xml:space="preserve">For this dissertation, thematic analysis was applied to a structured results summary table, </w:t>
                              </w:r>
                              <w:r w:rsidR="001B2E2D">
                                <w:rPr>
                                  <w:rFonts w:ascii="Arial" w:hAnsi="Arial" w:cs="Arial"/>
                                  <w:sz w:val="20"/>
                                  <w:szCs w:val="20"/>
                                </w:rPr>
                                <w:t>synthesising</w:t>
                              </w:r>
                              <w:r w:rsidRPr="001B2E2D">
                                <w:rPr>
                                  <w:rFonts w:ascii="Arial" w:hAnsi="Arial" w:cs="Arial"/>
                                  <w:sz w:val="20"/>
                                  <w:szCs w:val="20"/>
                                </w:rPr>
                                <w:t xml:space="preserve"> key findings from ten articles. Identified themes include </w:t>
                              </w:r>
                              <w:r w:rsidRPr="001B2E2D">
                                <w:rPr>
                                  <w:rStyle w:val="Strong"/>
                                  <w:rFonts w:ascii="Arial" w:eastAsiaTheme="majorEastAsia" w:hAnsi="Arial" w:cs="Arial"/>
                                  <w:sz w:val="20"/>
                                  <w:szCs w:val="20"/>
                                </w:rPr>
                                <w:t>increased depression and loneliness due to isolation</w:t>
                              </w:r>
                              <w:r w:rsidRPr="001B2E2D">
                                <w:rPr>
                                  <w:rFonts w:ascii="Arial" w:hAnsi="Arial" w:cs="Arial"/>
                                  <w:sz w:val="20"/>
                                  <w:szCs w:val="20"/>
                                </w:rPr>
                                <w:t xml:space="preserve">, </w:t>
                              </w:r>
                              <w:r w:rsidRPr="001B2E2D">
                                <w:rPr>
                                  <w:rStyle w:val="Strong"/>
                                  <w:rFonts w:ascii="Arial" w:eastAsiaTheme="majorEastAsia" w:hAnsi="Arial" w:cs="Arial"/>
                                  <w:sz w:val="20"/>
                                  <w:szCs w:val="20"/>
                                </w:rPr>
                                <w:t>cognitive decline linked to reduced social engagement</w:t>
                              </w:r>
                              <w:r w:rsidRPr="001B2E2D">
                                <w:rPr>
                                  <w:rFonts w:ascii="Arial" w:hAnsi="Arial" w:cs="Arial"/>
                                  <w:sz w:val="20"/>
                                  <w:szCs w:val="20"/>
                                </w:rPr>
                                <w:t xml:space="preserve">, </w:t>
                              </w:r>
                              <w:r w:rsidRPr="001B2E2D">
                                <w:rPr>
                                  <w:rStyle w:val="Strong"/>
                                  <w:rFonts w:ascii="Arial" w:eastAsiaTheme="majorEastAsia" w:hAnsi="Arial" w:cs="Arial"/>
                                  <w:sz w:val="20"/>
                                  <w:szCs w:val="20"/>
                                </w:rPr>
                                <w:t>loss of autonomy</w:t>
                              </w:r>
                              <w:r w:rsidRPr="001B2E2D">
                                <w:rPr>
                                  <w:rFonts w:ascii="Arial" w:hAnsi="Arial" w:cs="Arial"/>
                                  <w:sz w:val="20"/>
                                  <w:szCs w:val="20"/>
                                </w:rPr>
                                <w:t xml:space="preserve">, and </w:t>
                              </w:r>
                              <w:r w:rsidRPr="001B2E2D">
                                <w:rPr>
                                  <w:rStyle w:val="Strong"/>
                                  <w:rFonts w:ascii="Arial" w:eastAsiaTheme="majorEastAsia" w:hAnsi="Arial" w:cs="Arial"/>
                                  <w:sz w:val="20"/>
                                  <w:szCs w:val="20"/>
                                </w:rPr>
                                <w:t>staff shortages impacting psychosocial support</w:t>
                              </w:r>
                              <w:r w:rsidRPr="001B2E2D">
                                <w:rPr>
                                  <w:rFonts w:ascii="Arial" w:hAnsi="Arial" w:cs="Arial"/>
                                  <w:sz w:val="20"/>
                                  <w:szCs w:val="20"/>
                                </w:rPr>
                                <w:t xml:space="preserve"> (Age UK, 2021; Fitzpatrick </w:t>
                              </w:r>
                              <w:r w:rsidRPr="00E2665D">
                                <w:rPr>
                                  <w:rFonts w:ascii="Arial" w:hAnsi="Arial" w:cs="Arial"/>
                                  <w:i/>
                                  <w:iCs/>
                                  <w:sz w:val="20"/>
                                  <w:szCs w:val="20"/>
                                </w:rPr>
                                <w:t>et al</w:t>
                              </w:r>
                              <w:r w:rsidRPr="001B2E2D">
                                <w:rPr>
                                  <w:rFonts w:ascii="Arial" w:hAnsi="Arial" w:cs="Arial"/>
                                  <w:sz w:val="20"/>
                                  <w:szCs w:val="20"/>
                                </w:rPr>
                                <w:t xml:space="preserve">., 2021; Martín-Erice </w:t>
                              </w:r>
                              <w:r w:rsidRPr="00E2665D">
                                <w:rPr>
                                  <w:rFonts w:ascii="Arial" w:hAnsi="Arial" w:cs="Arial"/>
                                  <w:i/>
                                  <w:iCs/>
                                  <w:sz w:val="20"/>
                                  <w:szCs w:val="20"/>
                                </w:rPr>
                                <w:t>et al</w:t>
                              </w:r>
                              <w:r w:rsidRPr="001B2E2D">
                                <w:rPr>
                                  <w:rFonts w:ascii="Arial" w:hAnsi="Arial" w:cs="Arial"/>
                                  <w:sz w:val="20"/>
                                  <w:szCs w:val="20"/>
                                </w:rPr>
                                <w:t>., 2024). These themes inform Chapter 4, critically evaluating the psychological consequences of COVID-19 lockdowns on elderly UK care home residents.</w:t>
                              </w:r>
                            </w:p>
                            <w:p w14:paraId="441F8F34" w14:textId="77777777" w:rsidR="006F529B" w:rsidRPr="009A013C" w:rsidRDefault="006F529B" w:rsidP="009A013C">
                              <w:pPr>
                                <w:spacing w:line="240" w:lineRule="auto"/>
                                <w:jc w:val="left"/>
                                <w:rPr>
                                  <w:rFonts w:ascii="Times New Roman" w:eastAsia="Times New Roman" w:hAnsi="Times New Roman" w:cs="Times New Roman"/>
                                  <w:kern w:val="0"/>
                                  <w:sz w:val="24"/>
                                  <w:szCs w:val="24"/>
                                  <w:lang w:eastAsia="en-GB"/>
                                  <w14:ligatures w14:val="none"/>
                                </w:rPr>
                              </w:pPr>
                            </w:p>
                            <w:p w14:paraId="4F48D146" w14:textId="40B5286D" w:rsidR="005D132B" w:rsidRPr="003A369E" w:rsidRDefault="005D132B" w:rsidP="005D132B">
                              <w:pPr>
                                <w:pStyle w:val="NormalWeb"/>
                                <w:spacing w:line="360" w:lineRule="auto"/>
                                <w:jc w:val="both"/>
                                <w:rPr>
                                  <w:rFonts w:ascii="Arial" w:hAnsi="Arial" w:cs="Arial"/>
                                  <w:caps/>
                                  <w:color w:val="000000" w:themeColor="tex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FD5117" id="_x0000_s1057" style="position:absolute;margin-left:-70.15pt;margin-top:-70.15pt;width:836.25pt;height:171.1pt;z-index:251677696;mso-wrap-distance-left:14.4pt;mso-wrap-distance-top:3.6pt;mso-wrap-distance-right:14.4pt;mso-wrap-distance-bottom:3.6pt;mso-position-horizontal-relative:margin;mso-position-vertical-relative:margin;mso-width-relative:margin;mso-height-relative:margin" coordorigin="-999" coordsize="36674,213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">
                <v:rect id="Rectangle 1810665179" o:spid="_x0000_s1058" style="position:absolute;left:-999;width:36673;height:39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" fillcolor="#4fc5f2 [2167]" strokecolor="#156082 [3204]" strokeweight="2pt">
                  <v:fill color2="#2ab8f0 [2615]" rotate="t" colors="0 #9ccff5;.5 #8fc4eb;1 #79beed" focus="100%" type="gradient">
                    <o:fill v:ext="view" type="gradientUnscaled"/>
                  </v:fill>
                  <v:textbox>
                    <w:txbxContent>
                      <w:p w14:paraId="3647B7AD" w14:textId="1B20B764" w:rsidR="005D132B" w:rsidRPr="00C306C6" w:rsidRDefault="005D132B" w:rsidP="007F3283">
                        <w:pPr>
                          <w:shd w:val="clear" w:color="auto" w:fill="00B050"/>
                          <w:jc w:val="center"/>
                          <w:rPr>
                            <w:rFonts w:ascii="Arial" w:eastAsiaTheme="majorEastAsia" w:hAnsi="Arial" w:cs="Arial"/>
                            <w:b/>
                            <w:bCs/>
                            <w:color w:val="000000" w:themeColor="text1"/>
                            <w:sz w:val="28"/>
                            <w:szCs w:val="28"/>
                            <w:u w:val="single"/>
                          </w:rPr>
                        </w:pPr>
                        <w:r>
                          <w:rPr>
                            <w:rFonts w:ascii="Arial" w:eastAsiaTheme="majorEastAsia" w:hAnsi="Arial" w:cs="Arial"/>
                            <w:b/>
                            <w:bCs/>
                            <w:color w:val="000000" w:themeColor="text1"/>
                            <w:sz w:val="28"/>
                            <w:szCs w:val="28"/>
                            <w:u w:val="single"/>
                          </w:rPr>
                          <w:t>0</w:t>
                        </w:r>
                        <w:r w:rsidR="008A5F63">
                          <w:rPr>
                            <w:rFonts w:ascii="Arial" w:eastAsiaTheme="majorEastAsia" w:hAnsi="Arial" w:cs="Arial"/>
                            <w:b/>
                            <w:bCs/>
                            <w:color w:val="000000" w:themeColor="text1"/>
                            <w:sz w:val="28"/>
                            <w:szCs w:val="28"/>
                            <w:u w:val="single"/>
                          </w:rPr>
                          <w:t>5</w:t>
                        </w:r>
                        <w:r>
                          <w:rPr>
                            <w:rFonts w:ascii="Arial" w:eastAsiaTheme="majorEastAsia" w:hAnsi="Arial" w:cs="Arial"/>
                            <w:b/>
                            <w:bCs/>
                            <w:color w:val="000000" w:themeColor="text1"/>
                            <w:sz w:val="28"/>
                            <w:szCs w:val="28"/>
                            <w:u w:val="single"/>
                          </w:rPr>
                          <w:t>-</w:t>
                        </w:r>
                        <w:r w:rsidR="00F26575">
                          <w:rPr>
                            <w:rFonts w:ascii="Arial" w:eastAsiaTheme="majorEastAsia" w:hAnsi="Arial" w:cs="Arial"/>
                            <w:b/>
                            <w:bCs/>
                            <w:color w:val="000000" w:themeColor="text1"/>
                            <w:sz w:val="28"/>
                            <w:szCs w:val="28"/>
                            <w:u w:val="single"/>
                          </w:rPr>
                          <w:t xml:space="preserve"> Research Validation and Analysis</w:t>
                        </w:r>
                      </w:p>
                    </w:txbxContent>
                  </v:textbox>
                </v:rect>
                <v:shape id="Text Box 970722610" o:spid="_x0000_s1059" type="#_x0000_t202" style="position:absolute;left:-999;top:3934;width:36673;height:17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" fillcolor="#fae2d5 [661]" strokecolor="#156082 [3204]" strokeweight="2pt">
                  <v:textbox inset=",7.2pt,,0">
                    <w:txbxContent>
                      <w:p w14:paraId="0D315F27" w14:textId="0D3A334F" w:rsidR="000A2AA6" w:rsidRDefault="000A2AA6" w:rsidP="001B2E2D">
                        <w:pPr>
                          <w:rPr>
                            <w:rFonts w:ascii="Arial" w:hAnsi="Arial" w:cs="Arial"/>
                            <w:sz w:val="20"/>
                            <w:szCs w:val="20"/>
                          </w:rPr>
                        </w:pPr>
                        <w:r w:rsidRPr="00756C53">
                          <w:rPr>
                            <w:rFonts w:ascii="Arial" w:hAnsi="Arial" w:cs="Arial"/>
                            <w:sz w:val="20"/>
                            <w:szCs w:val="20"/>
                          </w:rPr>
                          <w:t xml:space="preserve">Validation in secondary research entails evaluating the reliability and accuracy of </w:t>
                        </w:r>
                        <w:r w:rsidRPr="00877B34">
                          <w:rPr>
                            <w:rFonts w:ascii="Arial" w:hAnsi="Arial" w:cs="Arial"/>
                            <w:sz w:val="20"/>
                            <w:szCs w:val="20"/>
                          </w:rPr>
                          <w:t>existing data before analysis</w:t>
                        </w:r>
                        <w:r w:rsidR="009A013C" w:rsidRPr="00877B34">
                          <w:rPr>
                            <w:rFonts w:ascii="Arial" w:hAnsi="Arial" w:cs="Arial"/>
                            <w:sz w:val="20"/>
                            <w:szCs w:val="20"/>
                          </w:rPr>
                          <w:t xml:space="preserve"> </w:t>
                        </w:r>
                        <w:r w:rsidR="009A013C" w:rsidRPr="00877B34">
                          <w:rPr>
                            <w:rFonts w:ascii="Arial" w:eastAsia="Times New Roman" w:hAnsi="Arial" w:cs="Arial"/>
                            <w:kern w:val="0"/>
                            <w:sz w:val="20"/>
                            <w:szCs w:val="20"/>
                            <w:lang w:eastAsia="en-GB"/>
                            <w14:ligatures w14:val="none"/>
                          </w:rPr>
                          <w:t>(Hassan, 2023)</w:t>
                        </w:r>
                        <w:r w:rsidRPr="00877B34">
                          <w:rPr>
                            <w:rFonts w:ascii="Arial" w:hAnsi="Arial" w:cs="Arial"/>
                            <w:sz w:val="20"/>
                            <w:szCs w:val="20"/>
                          </w:rPr>
                          <w:t>. This process identifies inherent limitations, ensuring that the data is appropriate for hypothesis testing and meaningful interpretation. By critically assessing its suitability, researchers can determine whether the information aligns with their specific research objectives, minimising the risk of inaccurate conclusions based on flawed or inconsistent data</w:t>
                        </w:r>
                        <w:r w:rsidR="004753D8" w:rsidRPr="00877B34">
                          <w:rPr>
                            <w:rFonts w:ascii="Arial" w:hAnsi="Arial" w:cs="Arial"/>
                            <w:sz w:val="20"/>
                            <w:szCs w:val="20"/>
                          </w:rPr>
                          <w:t xml:space="preserve"> </w:t>
                        </w:r>
                        <w:r w:rsidR="004753D8" w:rsidRPr="00877B34">
                          <w:rPr>
                            <w:rFonts w:ascii="Arial" w:eastAsia="Times New Roman" w:hAnsi="Arial" w:cs="Arial"/>
                            <w:kern w:val="0"/>
                            <w:sz w:val="20"/>
                            <w:szCs w:val="20"/>
                            <w:lang w:eastAsia="en-GB"/>
                            <w14:ligatures w14:val="none"/>
                          </w:rPr>
                          <w:t>(</w:t>
                        </w:r>
                        <w:proofErr w:type="spellStart"/>
                        <w:r w:rsidR="004753D8" w:rsidRPr="00877B34">
                          <w:rPr>
                            <w:rFonts w:ascii="Arial" w:eastAsia="Times New Roman" w:hAnsi="Arial" w:cs="Arial"/>
                            <w:kern w:val="0"/>
                            <w:sz w:val="20"/>
                            <w:szCs w:val="20"/>
                            <w:lang w:eastAsia="en-GB"/>
                            <w14:ligatures w14:val="none"/>
                          </w:rPr>
                          <w:t>Phillora</w:t>
                        </w:r>
                        <w:proofErr w:type="spellEnd"/>
                        <w:r w:rsidR="004753D8" w:rsidRPr="00877B34">
                          <w:rPr>
                            <w:rFonts w:ascii="Arial" w:eastAsia="Times New Roman" w:hAnsi="Arial" w:cs="Arial"/>
                            <w:kern w:val="0"/>
                            <w:sz w:val="20"/>
                            <w:szCs w:val="20"/>
                            <w:lang w:eastAsia="en-GB"/>
                            <w14:ligatures w14:val="none"/>
                          </w:rPr>
                          <w:t>, 2025)</w:t>
                        </w:r>
                        <w:r w:rsidRPr="00877B34">
                          <w:rPr>
                            <w:rFonts w:ascii="Arial" w:hAnsi="Arial" w:cs="Arial"/>
                            <w:sz w:val="20"/>
                            <w:szCs w:val="20"/>
                          </w:rPr>
                          <w:t>.</w:t>
                        </w:r>
                      </w:p>
                      <w:p w14:paraId="73266B4E" w14:textId="2C694CEB" w:rsidR="006F529B" w:rsidRPr="001B2E2D" w:rsidRDefault="006F529B" w:rsidP="001B2E2D">
                        <w:pPr>
                          <w:pStyle w:val="NormalWeb"/>
                          <w:spacing w:line="360" w:lineRule="auto"/>
                          <w:jc w:val="both"/>
                          <w:rPr>
                            <w:rFonts w:ascii="Arial" w:hAnsi="Arial" w:cs="Arial"/>
                            <w:sz w:val="20"/>
                            <w:szCs w:val="20"/>
                          </w:rPr>
                        </w:pPr>
                        <w:r w:rsidRPr="001B2E2D">
                          <w:rPr>
                            <w:rFonts w:ascii="Arial" w:hAnsi="Arial" w:cs="Arial"/>
                            <w:sz w:val="20"/>
                            <w:szCs w:val="20"/>
                          </w:rPr>
                          <w:t xml:space="preserve">For this dissertation, thematic analysis was applied to a structured results summary table, </w:t>
                        </w:r>
                        <w:r w:rsidR="001B2E2D">
                          <w:rPr>
                            <w:rFonts w:ascii="Arial" w:hAnsi="Arial" w:cs="Arial"/>
                            <w:sz w:val="20"/>
                            <w:szCs w:val="20"/>
                          </w:rPr>
                          <w:t>synthesising</w:t>
                        </w:r>
                        <w:r w:rsidRPr="001B2E2D">
                          <w:rPr>
                            <w:rFonts w:ascii="Arial" w:hAnsi="Arial" w:cs="Arial"/>
                            <w:sz w:val="20"/>
                            <w:szCs w:val="20"/>
                          </w:rPr>
                          <w:t xml:space="preserve"> key findings from ten articles. Identified themes include </w:t>
                        </w:r>
                        <w:r w:rsidRPr="001B2E2D">
                          <w:rPr>
                            <w:rStyle w:val="Strong"/>
                            <w:rFonts w:ascii="Arial" w:eastAsiaTheme="majorEastAsia" w:hAnsi="Arial" w:cs="Arial"/>
                            <w:sz w:val="20"/>
                            <w:szCs w:val="20"/>
                          </w:rPr>
                          <w:t>increased depression and loneliness due to isolation</w:t>
                        </w:r>
                        <w:r w:rsidRPr="001B2E2D">
                          <w:rPr>
                            <w:rFonts w:ascii="Arial" w:hAnsi="Arial" w:cs="Arial"/>
                            <w:sz w:val="20"/>
                            <w:szCs w:val="20"/>
                          </w:rPr>
                          <w:t xml:space="preserve">, </w:t>
                        </w:r>
                        <w:r w:rsidRPr="001B2E2D">
                          <w:rPr>
                            <w:rStyle w:val="Strong"/>
                            <w:rFonts w:ascii="Arial" w:eastAsiaTheme="majorEastAsia" w:hAnsi="Arial" w:cs="Arial"/>
                            <w:sz w:val="20"/>
                            <w:szCs w:val="20"/>
                          </w:rPr>
                          <w:t>cognitive decline linked to reduced social engagement</w:t>
                        </w:r>
                        <w:r w:rsidRPr="001B2E2D">
                          <w:rPr>
                            <w:rFonts w:ascii="Arial" w:hAnsi="Arial" w:cs="Arial"/>
                            <w:sz w:val="20"/>
                            <w:szCs w:val="20"/>
                          </w:rPr>
                          <w:t xml:space="preserve">, </w:t>
                        </w:r>
                        <w:r w:rsidRPr="001B2E2D">
                          <w:rPr>
                            <w:rStyle w:val="Strong"/>
                            <w:rFonts w:ascii="Arial" w:eastAsiaTheme="majorEastAsia" w:hAnsi="Arial" w:cs="Arial"/>
                            <w:sz w:val="20"/>
                            <w:szCs w:val="20"/>
                          </w:rPr>
                          <w:t>loss of autonomy</w:t>
                        </w:r>
                        <w:r w:rsidRPr="001B2E2D">
                          <w:rPr>
                            <w:rFonts w:ascii="Arial" w:hAnsi="Arial" w:cs="Arial"/>
                            <w:sz w:val="20"/>
                            <w:szCs w:val="20"/>
                          </w:rPr>
                          <w:t xml:space="preserve">, and </w:t>
                        </w:r>
                        <w:r w:rsidRPr="001B2E2D">
                          <w:rPr>
                            <w:rStyle w:val="Strong"/>
                            <w:rFonts w:ascii="Arial" w:eastAsiaTheme="majorEastAsia" w:hAnsi="Arial" w:cs="Arial"/>
                            <w:sz w:val="20"/>
                            <w:szCs w:val="20"/>
                          </w:rPr>
                          <w:t>staff shortages impacting psychosocial support</w:t>
                        </w:r>
                        <w:r w:rsidRPr="001B2E2D">
                          <w:rPr>
                            <w:rFonts w:ascii="Arial" w:hAnsi="Arial" w:cs="Arial"/>
                            <w:sz w:val="20"/>
                            <w:szCs w:val="20"/>
                          </w:rPr>
                          <w:t xml:space="preserve"> (Age UK, 2021; Fitzpatrick </w:t>
                        </w:r>
                        <w:r w:rsidRPr="00E2665D">
                          <w:rPr>
                            <w:rFonts w:ascii="Arial" w:hAnsi="Arial" w:cs="Arial"/>
                            <w:i/>
                            <w:iCs/>
                            <w:sz w:val="20"/>
                            <w:szCs w:val="20"/>
                          </w:rPr>
                          <w:t>et al</w:t>
                        </w:r>
                        <w:r w:rsidRPr="001B2E2D">
                          <w:rPr>
                            <w:rFonts w:ascii="Arial" w:hAnsi="Arial" w:cs="Arial"/>
                            <w:sz w:val="20"/>
                            <w:szCs w:val="20"/>
                          </w:rPr>
                          <w:t xml:space="preserve">., 2021; Martín-Erice </w:t>
                        </w:r>
                        <w:r w:rsidRPr="00E2665D">
                          <w:rPr>
                            <w:rFonts w:ascii="Arial" w:hAnsi="Arial" w:cs="Arial"/>
                            <w:i/>
                            <w:iCs/>
                            <w:sz w:val="20"/>
                            <w:szCs w:val="20"/>
                          </w:rPr>
                          <w:t>et al</w:t>
                        </w:r>
                        <w:r w:rsidRPr="001B2E2D">
                          <w:rPr>
                            <w:rFonts w:ascii="Arial" w:hAnsi="Arial" w:cs="Arial"/>
                            <w:sz w:val="20"/>
                            <w:szCs w:val="20"/>
                          </w:rPr>
                          <w:t>., 2024). These themes inform Chapter 4, critically evaluating the psychological consequences of COVID-19 lockdowns on elderly UK care home residents.</w:t>
                        </w:r>
                      </w:p>
                      <w:p w14:paraId="441F8F34" w14:textId="77777777" w:rsidR="006F529B" w:rsidRPr="009A013C" w:rsidRDefault="006F529B" w:rsidP="009A013C">
                        <w:pPr>
                          <w:spacing w:line="240" w:lineRule="auto"/>
                          <w:jc w:val="left"/>
                          <w:rPr>
                            <w:rFonts w:ascii="Times New Roman" w:eastAsia="Times New Roman" w:hAnsi="Times New Roman" w:cs="Times New Roman"/>
                            <w:kern w:val="0"/>
                            <w:sz w:val="24"/>
                            <w:szCs w:val="24"/>
                            <w:lang w:eastAsia="en-GB"/>
                            <w14:ligatures w14:val="none"/>
                          </w:rPr>
                        </w:pPr>
                      </w:p>
                      <w:p w14:paraId="4F48D146" w14:textId="40B5286D" w:rsidR="005D132B" w:rsidRPr="003A369E" w:rsidRDefault="005D132B" w:rsidP="005D132B">
                        <w:pPr>
                          <w:pStyle w:val="NormalWeb"/>
                          <w:spacing w:line="360" w:lineRule="auto"/>
                          <w:jc w:val="both"/>
                          <w:rPr>
                            <w:rFonts w:ascii="Arial" w:hAnsi="Arial" w:cs="Arial"/>
                            <w:caps/>
                            <w:color w:val="000000" w:themeColor="text1"/>
                          </w:rPr>
                        </w:pPr>
                      </w:p>
                    </w:txbxContent>
                  </v:textbox>
                </v:shape>
                <w10:wrap type="square" anchorx="margin" anchory="margin"/>
              </v:group>
            </w:pict>
          </mc:Fallback>
        </mc:AlternateContent>
      </w:r>
      <w:r w:rsidR="001C17A8">
        <w:br w:type="page"/>
      </w:r>
    </w:p>
    <w:p w14:paraId="61677F4A" w14:textId="0F02A6AA" w:rsidR="00A36E86" w:rsidRDefault="00A36E86" w:rsidP="00D501C9">
      <w:pPr>
        <w:jc w:val="left"/>
        <w:sectPr w:rsidR="00A36E86" w:rsidSect="00A36E86">
          <w:pgSz w:w="16838" w:h="11906" w:orient="landscape" w:code="9"/>
          <w:pgMar w:top="1440" w:right="1440" w:bottom="1440" w:left="1440" w:header="709" w:footer="709" w:gutter="0"/>
          <w:pgNumType w:start="0"/>
          <w:cols w:space="708"/>
          <w:titlePg/>
          <w:docGrid w:linePitch="360"/>
        </w:sectPr>
      </w:pPr>
    </w:p>
    <w:p w14:paraId="1E935F65" w14:textId="0470E10F" w:rsidR="00CE2DF5" w:rsidRDefault="00C43434" w:rsidP="00D501C9">
      <w:pPr>
        <w:jc w:val="left"/>
        <w:rPr>
          <w:rFonts w:ascii="Arial" w:hAnsi="Arial" w:cs="Arial"/>
          <w:b/>
          <w:bCs/>
          <w:sz w:val="28"/>
          <w:szCs w:val="28"/>
          <w:u w:val="single"/>
        </w:rPr>
      </w:pPr>
      <w:r w:rsidRPr="00C43434">
        <w:rPr>
          <w:rFonts w:ascii="Arial" w:hAnsi="Arial" w:cs="Arial"/>
          <w:b/>
          <w:bCs/>
          <w:sz w:val="28"/>
          <w:szCs w:val="28"/>
          <w:u w:val="single"/>
        </w:rPr>
        <w:lastRenderedPageBreak/>
        <w:t>References</w:t>
      </w:r>
    </w:p>
    <w:p w14:paraId="1D577090"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(2021) </w:t>
      </w:r>
      <w:r>
        <w:rPr>
          <w:rFonts w:ascii="Arial" w:hAnsi="Arial" w:cs="Arial"/>
          <w:i/>
          <w:iCs/>
          <w:sz w:val="22"/>
          <w:szCs w:val="22"/>
        </w:rPr>
        <w:t xml:space="preserve">Same as it ever was: ‘Life during the pandemic was no different to normal… I’m always lonely’ </w:t>
      </w:r>
      <w:r>
        <w:rPr>
          <w:rFonts w:ascii="Arial" w:hAnsi="Arial" w:cs="Arial"/>
          <w:sz w:val="22"/>
          <w:szCs w:val="22"/>
        </w:rPr>
        <w:t>. Available at: https://www.ageuk.org.uk/siteassets/documents/reports-and-publications/consultation-responses-and-submissions/health--wellbeing/loneliness-and-covid-19---december-2021.pdf (Accessed: 27 February 2025).</w:t>
      </w:r>
    </w:p>
    <w:p w14:paraId="3E85F4A4"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Birmingham City University (2024) </w:t>
      </w:r>
      <w:r>
        <w:rPr>
          <w:rFonts w:ascii="Arial" w:hAnsi="Arial" w:cs="Arial"/>
          <w:i/>
          <w:iCs/>
          <w:sz w:val="22"/>
          <w:szCs w:val="22"/>
        </w:rPr>
        <w:t>Subject Guides: Critical Evaluation: Criteria Checklist Approach: CRAAP</w:t>
      </w:r>
      <w:r>
        <w:rPr>
          <w:rFonts w:ascii="Arial" w:hAnsi="Arial" w:cs="Arial"/>
          <w:sz w:val="22"/>
          <w:szCs w:val="22"/>
        </w:rPr>
        <w:t xml:space="preserve">, </w:t>
      </w:r>
      <w:r>
        <w:rPr>
          <w:rFonts w:ascii="Arial" w:hAnsi="Arial" w:cs="Arial"/>
          <w:i/>
          <w:iCs/>
          <w:sz w:val="22"/>
          <w:szCs w:val="22"/>
        </w:rPr>
        <w:t>libguides.bcu.ac.uk</w:t>
      </w:r>
      <w:r>
        <w:rPr>
          <w:rFonts w:ascii="Arial" w:hAnsi="Arial" w:cs="Arial"/>
          <w:sz w:val="22"/>
          <w:szCs w:val="22"/>
        </w:rPr>
        <w:t>. Available at: https://libguides.bcu.ac.uk/critical-evaluation/checklist-approach (Accessed: 14 May 2025).</w:t>
      </w:r>
    </w:p>
    <w:p w14:paraId="3407177D" w14:textId="77777777" w:rsidR="000E2016" w:rsidRDefault="000E2016" w:rsidP="00375BFF">
      <w:pPr>
        <w:pStyle w:val="NormalWeb"/>
        <w:spacing w:before="0" w:beforeAutospacing="0" w:after="240" w:afterAutospacing="0" w:line="360" w:lineRule="auto"/>
        <w:rPr>
          <w:rFonts w:ascii="Arial" w:hAnsi="Arial" w:cs="Arial"/>
          <w:sz w:val="22"/>
          <w:szCs w:val="22"/>
        </w:rPr>
      </w:pPr>
      <w:r w:rsidRPr="00375BFF">
        <w:rPr>
          <w:rFonts w:ascii="Arial" w:hAnsi="Arial" w:cs="Arial"/>
          <w:sz w:val="22"/>
          <w:szCs w:val="22"/>
          <w:lang w:val="nl-NL"/>
        </w:rPr>
        <w:t xml:space="preserve">Bramer, W.M. </w:t>
      </w:r>
      <w:r w:rsidRPr="00375BFF">
        <w:rPr>
          <w:rFonts w:ascii="Arial" w:hAnsi="Arial" w:cs="Arial"/>
          <w:i/>
          <w:iCs/>
          <w:sz w:val="22"/>
          <w:szCs w:val="22"/>
          <w:lang w:val="nl-NL"/>
        </w:rPr>
        <w:t>et al.</w:t>
      </w:r>
      <w:r w:rsidRPr="00375BFF">
        <w:rPr>
          <w:rFonts w:ascii="Arial" w:hAnsi="Arial" w:cs="Arial"/>
          <w:sz w:val="22"/>
          <w:szCs w:val="22"/>
          <w:lang w:val="nl-NL"/>
        </w:rPr>
        <w:t xml:space="preserve"> </w:t>
      </w:r>
      <w:r>
        <w:rPr>
          <w:rFonts w:ascii="Arial" w:hAnsi="Arial" w:cs="Arial"/>
          <w:sz w:val="22"/>
          <w:szCs w:val="22"/>
        </w:rPr>
        <w:t xml:space="preserve">(2018) ‘A Systematic Approach to Searching: an Efficient and Complete Method to Develop Literature Searches’, </w:t>
      </w:r>
      <w:r>
        <w:rPr>
          <w:rFonts w:ascii="Arial" w:hAnsi="Arial" w:cs="Arial"/>
          <w:i/>
          <w:iCs/>
          <w:sz w:val="22"/>
          <w:szCs w:val="22"/>
        </w:rPr>
        <w:t>Journal of the Medical Library Association</w:t>
      </w:r>
      <w:r>
        <w:rPr>
          <w:rFonts w:ascii="Arial" w:hAnsi="Arial" w:cs="Arial"/>
          <w:sz w:val="22"/>
          <w:szCs w:val="22"/>
        </w:rPr>
        <w:t>, 106(4), pp. 531–541. Available at: https://pmc.ncbi.nlm.nih.gov/articles/PMC6148622/.</w:t>
      </w:r>
    </w:p>
    <w:p w14:paraId="0F1CDD12"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Fitzpatrick, J.M. </w:t>
      </w:r>
      <w:r>
        <w:rPr>
          <w:rFonts w:ascii="Arial" w:hAnsi="Arial" w:cs="Arial"/>
          <w:i/>
          <w:iCs/>
          <w:sz w:val="22"/>
          <w:szCs w:val="22"/>
        </w:rPr>
        <w:t>et al.</w:t>
      </w:r>
      <w:r>
        <w:rPr>
          <w:rFonts w:ascii="Arial" w:hAnsi="Arial" w:cs="Arial"/>
          <w:sz w:val="22"/>
          <w:szCs w:val="22"/>
        </w:rPr>
        <w:t xml:space="preserve"> (2021) ‘Protecting older people living in care homes from COVID-19: a protocol for a mixed-methods study to understand the challenges and solutions to implementing social distancing and isolation’, </w:t>
      </w:r>
      <w:r>
        <w:rPr>
          <w:rFonts w:ascii="Arial" w:hAnsi="Arial" w:cs="Arial"/>
          <w:i/>
          <w:iCs/>
          <w:sz w:val="22"/>
          <w:szCs w:val="22"/>
        </w:rPr>
        <w:t>BMJ Open</w:t>
      </w:r>
      <w:r>
        <w:rPr>
          <w:rFonts w:ascii="Arial" w:hAnsi="Arial" w:cs="Arial"/>
          <w:sz w:val="22"/>
          <w:szCs w:val="22"/>
        </w:rPr>
        <w:t>, 11(8), p. e050706. Available at: https://doi.org/10.1136/bmjopen-2021-050706.</w:t>
      </w:r>
    </w:p>
    <w:p w14:paraId="6159BA07"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Hassan, M. (2023) </w:t>
      </w:r>
      <w:r>
        <w:rPr>
          <w:rFonts w:ascii="Arial" w:hAnsi="Arial" w:cs="Arial"/>
          <w:i/>
          <w:iCs/>
          <w:sz w:val="22"/>
          <w:szCs w:val="22"/>
        </w:rPr>
        <w:t>Research Validity – Types and Examples</w:t>
      </w:r>
      <w:r>
        <w:rPr>
          <w:rFonts w:ascii="Arial" w:hAnsi="Arial" w:cs="Arial"/>
          <w:sz w:val="22"/>
          <w:szCs w:val="22"/>
        </w:rPr>
        <w:t>. Available at: https://researchmethod.net/validity/ (Accessed: 11 June 2025).</w:t>
      </w:r>
    </w:p>
    <w:p w14:paraId="4A428B1D"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Martín-Erice, I.S. </w:t>
      </w:r>
      <w:r>
        <w:rPr>
          <w:rFonts w:ascii="Arial" w:hAnsi="Arial" w:cs="Arial"/>
          <w:i/>
          <w:iCs/>
          <w:sz w:val="22"/>
          <w:szCs w:val="22"/>
        </w:rPr>
        <w:t>et al.</w:t>
      </w:r>
      <w:r>
        <w:rPr>
          <w:rFonts w:ascii="Arial" w:hAnsi="Arial" w:cs="Arial"/>
          <w:sz w:val="22"/>
          <w:szCs w:val="22"/>
        </w:rPr>
        <w:t xml:space="preserve"> (2024) ‘How did COVID-19 lockdown impact the health of older adults in nursing homes? A scoping review’, </w:t>
      </w:r>
      <w:r>
        <w:rPr>
          <w:rFonts w:ascii="Arial" w:hAnsi="Arial" w:cs="Arial"/>
          <w:i/>
          <w:iCs/>
          <w:sz w:val="22"/>
          <w:szCs w:val="22"/>
        </w:rPr>
        <w:t>BMC Geriatrics</w:t>
      </w:r>
      <w:r>
        <w:rPr>
          <w:rFonts w:ascii="Arial" w:hAnsi="Arial" w:cs="Arial"/>
          <w:sz w:val="22"/>
          <w:szCs w:val="22"/>
        </w:rPr>
        <w:t>, 24(1). Available at: https://doi.org/10.1186/s12877-024-05356-9.</w:t>
      </w:r>
    </w:p>
    <w:p w14:paraId="75DFB8F0"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Phillora, S. (2025) </w:t>
      </w:r>
      <w:r>
        <w:rPr>
          <w:rFonts w:ascii="Arial" w:hAnsi="Arial" w:cs="Arial"/>
          <w:i/>
          <w:iCs/>
          <w:sz w:val="22"/>
          <w:szCs w:val="22"/>
        </w:rPr>
        <w:t>Secondary research explained: How to conduct efficient research with existing data</w:t>
      </w:r>
      <w:r>
        <w:rPr>
          <w:rFonts w:ascii="Arial" w:hAnsi="Arial" w:cs="Arial"/>
          <w:sz w:val="22"/>
          <w:szCs w:val="22"/>
        </w:rPr>
        <w:t>. Available at: https://maze.co/collections/user-research/secondary-research/ (Accessed: 11 June 2025).</w:t>
      </w:r>
    </w:p>
    <w:p w14:paraId="22C6D47D" w14:textId="77777777"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Resnik, D. (2020) </w:t>
      </w:r>
      <w:r>
        <w:rPr>
          <w:rFonts w:ascii="Arial" w:hAnsi="Arial" w:cs="Arial"/>
          <w:i/>
          <w:iCs/>
          <w:sz w:val="22"/>
          <w:szCs w:val="22"/>
        </w:rPr>
        <w:t>What is ethics in research &amp; why is it important?</w:t>
      </w:r>
      <w:r>
        <w:rPr>
          <w:rFonts w:ascii="Arial" w:hAnsi="Arial" w:cs="Arial"/>
          <w:sz w:val="22"/>
          <w:szCs w:val="22"/>
        </w:rPr>
        <w:t xml:space="preserve"> Available at: https://www.niehs.nih.gov/research/resources/bioethics/whatis (Accessed: 11 June 2025).</w:t>
      </w:r>
    </w:p>
    <w:p w14:paraId="40D27848" w14:textId="76ABE7D1" w:rsidR="000E2016" w:rsidRDefault="000E2016" w:rsidP="00375B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University of Leeds (2022) </w:t>
      </w:r>
      <w:r>
        <w:rPr>
          <w:rFonts w:ascii="Arial" w:hAnsi="Arial" w:cs="Arial"/>
          <w:i/>
          <w:iCs/>
          <w:sz w:val="22"/>
          <w:szCs w:val="22"/>
        </w:rPr>
        <w:t>Literature searching explained</w:t>
      </w:r>
      <w:r>
        <w:rPr>
          <w:rFonts w:ascii="Arial" w:hAnsi="Arial" w:cs="Arial"/>
          <w:sz w:val="22"/>
          <w:szCs w:val="22"/>
        </w:rPr>
        <w:t>. Available at: https://library.leeds.ac.uk/info/1404/literature_searching/14/literature_searching_explained/4 (Accessed: 12 May 2025).</w:t>
      </w:r>
    </w:p>
    <w:p w14:paraId="004F7F4E" w14:textId="00BE851A" w:rsidR="0021454E" w:rsidRPr="00C43434" w:rsidRDefault="000E2016" w:rsidP="001A2453">
      <w:pPr>
        <w:pStyle w:val="NormalWeb"/>
        <w:spacing w:before="0" w:beforeAutospacing="0" w:after="240" w:afterAutospacing="0" w:line="360" w:lineRule="auto"/>
        <w:rPr>
          <w:rFonts w:ascii="Arial" w:hAnsi="Arial" w:cs="Arial"/>
          <w:b/>
          <w:bCs/>
          <w:sz w:val="28"/>
          <w:szCs w:val="28"/>
          <w:u w:val="single"/>
        </w:rPr>
      </w:pPr>
      <w:r w:rsidRPr="000E2016">
        <w:rPr>
          <w:rFonts w:ascii="Arial" w:hAnsi="Arial" w:cs="Arial"/>
          <w:sz w:val="22"/>
          <w:szCs w:val="22"/>
        </w:rPr>
        <w:t>University of Wales Trinity Saint David</w:t>
      </w:r>
      <w:r>
        <w:rPr>
          <w:rFonts w:ascii="Arial" w:hAnsi="Arial" w:cs="Arial"/>
          <w:i/>
          <w:iCs/>
          <w:sz w:val="22"/>
          <w:szCs w:val="22"/>
        </w:rPr>
        <w:t xml:space="preserve"> </w:t>
      </w:r>
      <w:r>
        <w:rPr>
          <w:rFonts w:ascii="Arial" w:hAnsi="Arial" w:cs="Arial"/>
          <w:sz w:val="22"/>
          <w:szCs w:val="22"/>
        </w:rPr>
        <w:t xml:space="preserve">(2022) </w:t>
      </w:r>
      <w:r>
        <w:rPr>
          <w:rFonts w:ascii="Arial" w:hAnsi="Arial" w:cs="Arial"/>
          <w:i/>
          <w:iCs/>
          <w:sz w:val="22"/>
          <w:szCs w:val="22"/>
        </w:rPr>
        <w:t>Research Integrity and Ethics</w:t>
      </w:r>
      <w:r>
        <w:rPr>
          <w:rFonts w:ascii="Arial" w:hAnsi="Arial" w:cs="Arial"/>
          <w:sz w:val="22"/>
          <w:szCs w:val="22"/>
        </w:rPr>
        <w:t>. Available at: https://www.uwtsd.ac.uk/research/research-integrity-and-ethics (Accessed: 23 June 2025).</w:t>
      </w:r>
    </w:p>
    <w:sectPr w:rsidR="0021454E" w:rsidRPr="00C43434" w:rsidSect="00A36E86">
      <w:pgSz w:w="11906" w:h="16838" w:code="9"/>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6B8F7D7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1.25pt;height:11.25pt;visibility:visible;mso-wrap-style:square">
            <v:imagedata r:id="rId1" o:title="msoFBFF"/>
          </v:shape>
        </w:pict>
      </mc:Choice>
      <mc:Fallback>
        <w:drawing>
          <wp:inline distT="0" distB="0" distL="0" distR="0" wp14:anchorId="4914CB6D" wp14:editId="3DCCEA51">
            <wp:extent cx="142875" cy="142875"/>
            <wp:effectExtent l="0" t="0" r="9525" b="9525"/>
            <wp:docPr id="2031200317" name="Picture 1" descr="C:\Users\KIRENM~1\AppData\Local\Temp\msoFBF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89851" name="Picture 774089851" descr="C:\Users\KIRENM~1\AppData\Local\Temp\msoFBFF.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05C054E3"/>
    <w:multiLevelType w:val="hybridMultilevel"/>
    <w:tmpl w:val="881C3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B3CBC"/>
    <w:multiLevelType w:val="hybridMultilevel"/>
    <w:tmpl w:val="802CA494"/>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852663"/>
    <w:multiLevelType w:val="hybridMultilevel"/>
    <w:tmpl w:val="A610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569F2"/>
    <w:multiLevelType w:val="hybridMultilevel"/>
    <w:tmpl w:val="640C7B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6F70B3"/>
    <w:multiLevelType w:val="multilevel"/>
    <w:tmpl w:val="9BC4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0C540D"/>
    <w:multiLevelType w:val="hybridMultilevel"/>
    <w:tmpl w:val="81A660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20A85"/>
    <w:multiLevelType w:val="hybridMultilevel"/>
    <w:tmpl w:val="A77E2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D7517"/>
    <w:multiLevelType w:val="hybridMultilevel"/>
    <w:tmpl w:val="654468B0"/>
    <w:lvl w:ilvl="0" w:tplc="8400739A">
      <w:start w:val="1"/>
      <w:numFmt w:val="decimalZero"/>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7E42AA"/>
    <w:multiLevelType w:val="hybridMultilevel"/>
    <w:tmpl w:val="79CCEB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4D66347"/>
    <w:multiLevelType w:val="hybridMultilevel"/>
    <w:tmpl w:val="C21C487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EE7402"/>
    <w:multiLevelType w:val="hybridMultilevel"/>
    <w:tmpl w:val="C0EA6A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3B7CC9"/>
    <w:multiLevelType w:val="hybridMultilevel"/>
    <w:tmpl w:val="7572359A"/>
    <w:lvl w:ilvl="0" w:tplc="2D58DE9A">
      <w:start w:val="4"/>
      <w:numFmt w:val="decimalZero"/>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7D6628"/>
    <w:multiLevelType w:val="hybridMultilevel"/>
    <w:tmpl w:val="195C5122"/>
    <w:lvl w:ilvl="0" w:tplc="08090007">
      <w:start w:val="1"/>
      <w:numFmt w:val="bullet"/>
      <w:lvlText w:val=""/>
      <w:lvlPicBulletId w:val="0"/>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2EED0542"/>
    <w:multiLevelType w:val="hybridMultilevel"/>
    <w:tmpl w:val="B19AF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21ECA"/>
    <w:multiLevelType w:val="hybridMultilevel"/>
    <w:tmpl w:val="5CE677D2"/>
    <w:lvl w:ilvl="0" w:tplc="08090007">
      <w:start w:val="1"/>
      <w:numFmt w:val="bullet"/>
      <w:lvlText w:val=""/>
      <w:lvlPicBulletId w:val="0"/>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3A7E25AE"/>
    <w:multiLevelType w:val="hybridMultilevel"/>
    <w:tmpl w:val="DE04CC46"/>
    <w:lvl w:ilvl="0" w:tplc="779AC83A">
      <w:start w:val="8"/>
      <w:numFmt w:val="decimalZero"/>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464813"/>
    <w:multiLevelType w:val="hybridMultilevel"/>
    <w:tmpl w:val="A59E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36678"/>
    <w:multiLevelType w:val="hybridMultilevel"/>
    <w:tmpl w:val="78A6EE38"/>
    <w:lvl w:ilvl="0" w:tplc="08090007">
      <w:start w:val="1"/>
      <w:numFmt w:val="bullet"/>
      <w:lvlText w:val=""/>
      <w:lvlPicBulletId w:val="0"/>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55CB1D18"/>
    <w:multiLevelType w:val="hybridMultilevel"/>
    <w:tmpl w:val="CDEEB3F2"/>
    <w:lvl w:ilvl="0" w:tplc="E0EE9E1A">
      <w:start w:val="3"/>
      <w:numFmt w:val="decimalZero"/>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3A133A"/>
    <w:multiLevelType w:val="hybridMultilevel"/>
    <w:tmpl w:val="77208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880970"/>
    <w:multiLevelType w:val="multilevel"/>
    <w:tmpl w:val="A2064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010908"/>
    <w:multiLevelType w:val="hybridMultilevel"/>
    <w:tmpl w:val="53F42BA0"/>
    <w:lvl w:ilvl="0" w:tplc="78443986">
      <w:numFmt w:val="bullet"/>
      <w:lvlText w:val=""/>
      <w:lvlJc w:val="left"/>
      <w:pPr>
        <w:ind w:left="1080" w:hanging="360"/>
      </w:pPr>
      <w:rPr>
        <w:rFonts w:ascii="Symbol" w:eastAsia="Times New Roman"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A533F1E"/>
    <w:multiLevelType w:val="hybridMultilevel"/>
    <w:tmpl w:val="390039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BB415AD"/>
    <w:multiLevelType w:val="hybridMultilevel"/>
    <w:tmpl w:val="926CDB94"/>
    <w:lvl w:ilvl="0" w:tplc="78443986">
      <w:numFmt w:val="bullet"/>
      <w:lvlText w:val=""/>
      <w:lvlJc w:val="left"/>
      <w:pPr>
        <w:ind w:left="360" w:hanging="360"/>
      </w:pPr>
      <w:rPr>
        <w:rFonts w:ascii="Symbol" w:eastAsia="Times New Roman"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C7E6EAA"/>
    <w:multiLevelType w:val="hybridMultilevel"/>
    <w:tmpl w:val="85A6B9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092320"/>
    <w:multiLevelType w:val="hybridMultilevel"/>
    <w:tmpl w:val="31AAA5E4"/>
    <w:lvl w:ilvl="0" w:tplc="78443986">
      <w:numFmt w:val="bullet"/>
      <w:lvlText w:val=""/>
      <w:lvlJc w:val="left"/>
      <w:pPr>
        <w:ind w:left="720" w:hanging="360"/>
      </w:pPr>
      <w:rPr>
        <w:rFonts w:ascii="Symbol" w:eastAsia="Times New Roman"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072DF2"/>
    <w:multiLevelType w:val="hybridMultilevel"/>
    <w:tmpl w:val="8BD26A46"/>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49A02FF"/>
    <w:multiLevelType w:val="hybridMultilevel"/>
    <w:tmpl w:val="029A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A820AE"/>
    <w:multiLevelType w:val="hybridMultilevel"/>
    <w:tmpl w:val="888E396C"/>
    <w:lvl w:ilvl="0" w:tplc="01764C88">
      <w:start w:val="6"/>
      <w:numFmt w:val="decimalZero"/>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816985"/>
    <w:multiLevelType w:val="hybridMultilevel"/>
    <w:tmpl w:val="E38CF1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FD7473"/>
    <w:multiLevelType w:val="multilevel"/>
    <w:tmpl w:val="6C627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909105">
    <w:abstractNumId w:val="7"/>
  </w:num>
  <w:num w:numId="2" w16cid:durableId="231812609">
    <w:abstractNumId w:val="11"/>
  </w:num>
  <w:num w:numId="3" w16cid:durableId="828640839">
    <w:abstractNumId w:val="18"/>
  </w:num>
  <w:num w:numId="4" w16cid:durableId="1853255903">
    <w:abstractNumId w:val="27"/>
  </w:num>
  <w:num w:numId="5" w16cid:durableId="181407917">
    <w:abstractNumId w:val="28"/>
  </w:num>
  <w:num w:numId="6" w16cid:durableId="95564117">
    <w:abstractNumId w:val="20"/>
  </w:num>
  <w:num w:numId="7" w16cid:durableId="524562025">
    <w:abstractNumId w:val="13"/>
  </w:num>
  <w:num w:numId="8" w16cid:durableId="257180966">
    <w:abstractNumId w:val="4"/>
  </w:num>
  <w:num w:numId="9" w16cid:durableId="1007907030">
    <w:abstractNumId w:val="0"/>
  </w:num>
  <w:num w:numId="10" w16cid:durableId="1098253940">
    <w:abstractNumId w:val="25"/>
  </w:num>
  <w:num w:numId="11" w16cid:durableId="997463567">
    <w:abstractNumId w:val="21"/>
  </w:num>
  <w:num w:numId="12" w16cid:durableId="1097794929">
    <w:abstractNumId w:val="23"/>
  </w:num>
  <w:num w:numId="13" w16cid:durableId="1928609086">
    <w:abstractNumId w:val="15"/>
  </w:num>
  <w:num w:numId="14" w16cid:durableId="917786530">
    <w:abstractNumId w:val="30"/>
  </w:num>
  <w:num w:numId="15" w16cid:durableId="1838810459">
    <w:abstractNumId w:val="8"/>
  </w:num>
  <w:num w:numId="16" w16cid:durableId="343360184">
    <w:abstractNumId w:val="16"/>
  </w:num>
  <w:num w:numId="17" w16cid:durableId="1904562281">
    <w:abstractNumId w:val="3"/>
  </w:num>
  <w:num w:numId="18" w16cid:durableId="1934631598">
    <w:abstractNumId w:val="6"/>
  </w:num>
  <w:num w:numId="19" w16cid:durableId="579171451">
    <w:abstractNumId w:val="22"/>
  </w:num>
  <w:num w:numId="20" w16cid:durableId="635915507">
    <w:abstractNumId w:val="19"/>
  </w:num>
  <w:num w:numId="21" w16cid:durableId="614361652">
    <w:abstractNumId w:val="2"/>
  </w:num>
  <w:num w:numId="22" w16cid:durableId="907112819">
    <w:abstractNumId w:val="10"/>
  </w:num>
  <w:num w:numId="23" w16cid:durableId="1817798877">
    <w:abstractNumId w:val="14"/>
  </w:num>
  <w:num w:numId="24" w16cid:durableId="1278369584">
    <w:abstractNumId w:val="12"/>
  </w:num>
  <w:num w:numId="25" w16cid:durableId="1559779545">
    <w:abstractNumId w:val="17"/>
  </w:num>
  <w:num w:numId="26" w16cid:durableId="1422528263">
    <w:abstractNumId w:val="9"/>
  </w:num>
  <w:num w:numId="27" w16cid:durableId="1070233351">
    <w:abstractNumId w:val="5"/>
  </w:num>
  <w:num w:numId="28" w16cid:durableId="1086532907">
    <w:abstractNumId w:val="1"/>
  </w:num>
  <w:num w:numId="29" w16cid:durableId="1094980224">
    <w:abstractNumId w:val="24"/>
  </w:num>
  <w:num w:numId="30" w16cid:durableId="1309751362">
    <w:abstractNumId w:val="29"/>
  </w:num>
  <w:num w:numId="31" w16cid:durableId="48910036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SzNDUxNzAxMDQzM7BU0lEKTi0uzszPAykwrQUAiVvwiiwAAAA="/>
  </w:docVars>
  <w:rsids>
    <w:rsidRoot w:val="004F6EB0"/>
    <w:rsid w:val="0000202C"/>
    <w:rsid w:val="00034B61"/>
    <w:rsid w:val="00042E1E"/>
    <w:rsid w:val="00061531"/>
    <w:rsid w:val="000671BC"/>
    <w:rsid w:val="000A2AA6"/>
    <w:rsid w:val="000A53AC"/>
    <w:rsid w:val="000C200B"/>
    <w:rsid w:val="000D4467"/>
    <w:rsid w:val="000E2016"/>
    <w:rsid w:val="000E4679"/>
    <w:rsid w:val="00100CDF"/>
    <w:rsid w:val="001164BD"/>
    <w:rsid w:val="00116980"/>
    <w:rsid w:val="00121FE0"/>
    <w:rsid w:val="00124D6E"/>
    <w:rsid w:val="00143D57"/>
    <w:rsid w:val="00151E93"/>
    <w:rsid w:val="001534E1"/>
    <w:rsid w:val="001618A5"/>
    <w:rsid w:val="0018056B"/>
    <w:rsid w:val="001A2453"/>
    <w:rsid w:val="001B050C"/>
    <w:rsid w:val="001B2E2D"/>
    <w:rsid w:val="001B53A9"/>
    <w:rsid w:val="001B749F"/>
    <w:rsid w:val="001C17A8"/>
    <w:rsid w:val="001D2A65"/>
    <w:rsid w:val="001F1ADA"/>
    <w:rsid w:val="001F22D6"/>
    <w:rsid w:val="001F3213"/>
    <w:rsid w:val="00207CB9"/>
    <w:rsid w:val="0021454E"/>
    <w:rsid w:val="0022191A"/>
    <w:rsid w:val="002238F7"/>
    <w:rsid w:val="0022574A"/>
    <w:rsid w:val="00232479"/>
    <w:rsid w:val="002474BA"/>
    <w:rsid w:val="00251D34"/>
    <w:rsid w:val="00252CE1"/>
    <w:rsid w:val="0025471D"/>
    <w:rsid w:val="00277E4D"/>
    <w:rsid w:val="002807CA"/>
    <w:rsid w:val="002844B1"/>
    <w:rsid w:val="00284DE4"/>
    <w:rsid w:val="00296E0D"/>
    <w:rsid w:val="002A1F91"/>
    <w:rsid w:val="002B5D3B"/>
    <w:rsid w:val="003174B9"/>
    <w:rsid w:val="00322E77"/>
    <w:rsid w:val="00323194"/>
    <w:rsid w:val="003466D1"/>
    <w:rsid w:val="00350E7F"/>
    <w:rsid w:val="00375BFF"/>
    <w:rsid w:val="00381A80"/>
    <w:rsid w:val="003822BA"/>
    <w:rsid w:val="00383460"/>
    <w:rsid w:val="00384F6D"/>
    <w:rsid w:val="003974D3"/>
    <w:rsid w:val="003A369E"/>
    <w:rsid w:val="003B0736"/>
    <w:rsid w:val="003C548E"/>
    <w:rsid w:val="003D4459"/>
    <w:rsid w:val="003D5747"/>
    <w:rsid w:val="003E128A"/>
    <w:rsid w:val="003E7D79"/>
    <w:rsid w:val="003F132F"/>
    <w:rsid w:val="00412083"/>
    <w:rsid w:val="004121BC"/>
    <w:rsid w:val="00421ACD"/>
    <w:rsid w:val="004269BA"/>
    <w:rsid w:val="00426D5C"/>
    <w:rsid w:val="004270EF"/>
    <w:rsid w:val="00435DAE"/>
    <w:rsid w:val="00437D92"/>
    <w:rsid w:val="0045268D"/>
    <w:rsid w:val="00466A21"/>
    <w:rsid w:val="004744F7"/>
    <w:rsid w:val="004753D8"/>
    <w:rsid w:val="00475EB9"/>
    <w:rsid w:val="00484A18"/>
    <w:rsid w:val="004866F7"/>
    <w:rsid w:val="004A43A5"/>
    <w:rsid w:val="004D1891"/>
    <w:rsid w:val="004E1254"/>
    <w:rsid w:val="004F6EB0"/>
    <w:rsid w:val="004F7FFD"/>
    <w:rsid w:val="005074E5"/>
    <w:rsid w:val="0051022B"/>
    <w:rsid w:val="00512728"/>
    <w:rsid w:val="0053401C"/>
    <w:rsid w:val="0054222E"/>
    <w:rsid w:val="005664EC"/>
    <w:rsid w:val="00580B94"/>
    <w:rsid w:val="00582A91"/>
    <w:rsid w:val="00582CA0"/>
    <w:rsid w:val="0058798B"/>
    <w:rsid w:val="005A30BA"/>
    <w:rsid w:val="005A6DB4"/>
    <w:rsid w:val="005B0689"/>
    <w:rsid w:val="005C498F"/>
    <w:rsid w:val="005D132B"/>
    <w:rsid w:val="005F4D00"/>
    <w:rsid w:val="0060155C"/>
    <w:rsid w:val="0062104E"/>
    <w:rsid w:val="00625E9C"/>
    <w:rsid w:val="00644B09"/>
    <w:rsid w:val="00652BA7"/>
    <w:rsid w:val="00690314"/>
    <w:rsid w:val="00691E79"/>
    <w:rsid w:val="006B4477"/>
    <w:rsid w:val="006E6496"/>
    <w:rsid w:val="006F529B"/>
    <w:rsid w:val="00716045"/>
    <w:rsid w:val="00716D46"/>
    <w:rsid w:val="00744DC3"/>
    <w:rsid w:val="00756C53"/>
    <w:rsid w:val="007758F7"/>
    <w:rsid w:val="007909BC"/>
    <w:rsid w:val="00796B00"/>
    <w:rsid w:val="007F3283"/>
    <w:rsid w:val="00826043"/>
    <w:rsid w:val="00871EFF"/>
    <w:rsid w:val="00877B34"/>
    <w:rsid w:val="00884B55"/>
    <w:rsid w:val="00887DBB"/>
    <w:rsid w:val="0089191B"/>
    <w:rsid w:val="008A5F63"/>
    <w:rsid w:val="008B6545"/>
    <w:rsid w:val="008C6320"/>
    <w:rsid w:val="008F0ADF"/>
    <w:rsid w:val="008F0BF5"/>
    <w:rsid w:val="008F31A9"/>
    <w:rsid w:val="008F41E2"/>
    <w:rsid w:val="00910C0F"/>
    <w:rsid w:val="009117B4"/>
    <w:rsid w:val="00932D0F"/>
    <w:rsid w:val="00937350"/>
    <w:rsid w:val="00943657"/>
    <w:rsid w:val="00962DF6"/>
    <w:rsid w:val="00964B42"/>
    <w:rsid w:val="00971077"/>
    <w:rsid w:val="009724C6"/>
    <w:rsid w:val="009863AD"/>
    <w:rsid w:val="00993BBC"/>
    <w:rsid w:val="009A013C"/>
    <w:rsid w:val="009D667E"/>
    <w:rsid w:val="009F089C"/>
    <w:rsid w:val="00A25C44"/>
    <w:rsid w:val="00A27EB2"/>
    <w:rsid w:val="00A36940"/>
    <w:rsid w:val="00A36E86"/>
    <w:rsid w:val="00A417FE"/>
    <w:rsid w:val="00A722BA"/>
    <w:rsid w:val="00A75F69"/>
    <w:rsid w:val="00A80856"/>
    <w:rsid w:val="00A820EE"/>
    <w:rsid w:val="00A9500F"/>
    <w:rsid w:val="00AA1832"/>
    <w:rsid w:val="00AB50FE"/>
    <w:rsid w:val="00AC481E"/>
    <w:rsid w:val="00AC6DC5"/>
    <w:rsid w:val="00AE19FC"/>
    <w:rsid w:val="00AE6DB3"/>
    <w:rsid w:val="00B010AA"/>
    <w:rsid w:val="00B054E7"/>
    <w:rsid w:val="00B07FC9"/>
    <w:rsid w:val="00B13BD8"/>
    <w:rsid w:val="00B21239"/>
    <w:rsid w:val="00B22B30"/>
    <w:rsid w:val="00B31710"/>
    <w:rsid w:val="00B4585F"/>
    <w:rsid w:val="00B45AB3"/>
    <w:rsid w:val="00B670B5"/>
    <w:rsid w:val="00B81277"/>
    <w:rsid w:val="00B94DBC"/>
    <w:rsid w:val="00B96CD6"/>
    <w:rsid w:val="00B972D0"/>
    <w:rsid w:val="00B97862"/>
    <w:rsid w:val="00BA4BF5"/>
    <w:rsid w:val="00BB3498"/>
    <w:rsid w:val="00BB4C28"/>
    <w:rsid w:val="00BB6D3E"/>
    <w:rsid w:val="00BD07B1"/>
    <w:rsid w:val="00BF0CBD"/>
    <w:rsid w:val="00BF184A"/>
    <w:rsid w:val="00BF375E"/>
    <w:rsid w:val="00BF7BB1"/>
    <w:rsid w:val="00C008BD"/>
    <w:rsid w:val="00C0171A"/>
    <w:rsid w:val="00C043E2"/>
    <w:rsid w:val="00C20ABC"/>
    <w:rsid w:val="00C20C43"/>
    <w:rsid w:val="00C306C6"/>
    <w:rsid w:val="00C3651E"/>
    <w:rsid w:val="00C36698"/>
    <w:rsid w:val="00C43434"/>
    <w:rsid w:val="00C459AF"/>
    <w:rsid w:val="00C61579"/>
    <w:rsid w:val="00C74326"/>
    <w:rsid w:val="00C77852"/>
    <w:rsid w:val="00C92F01"/>
    <w:rsid w:val="00CA104F"/>
    <w:rsid w:val="00CC5D45"/>
    <w:rsid w:val="00CD0EA3"/>
    <w:rsid w:val="00CD6C54"/>
    <w:rsid w:val="00CE2A04"/>
    <w:rsid w:val="00CE2DF5"/>
    <w:rsid w:val="00CE571A"/>
    <w:rsid w:val="00CE7C6B"/>
    <w:rsid w:val="00CF6FED"/>
    <w:rsid w:val="00D0292B"/>
    <w:rsid w:val="00D20E55"/>
    <w:rsid w:val="00D33C88"/>
    <w:rsid w:val="00D34A69"/>
    <w:rsid w:val="00D34BBB"/>
    <w:rsid w:val="00D43852"/>
    <w:rsid w:val="00D501C9"/>
    <w:rsid w:val="00D571FA"/>
    <w:rsid w:val="00D71730"/>
    <w:rsid w:val="00D90396"/>
    <w:rsid w:val="00D97A38"/>
    <w:rsid w:val="00DA0C91"/>
    <w:rsid w:val="00DB7CF8"/>
    <w:rsid w:val="00DC3EE1"/>
    <w:rsid w:val="00DE2EEF"/>
    <w:rsid w:val="00DF333C"/>
    <w:rsid w:val="00E04F1A"/>
    <w:rsid w:val="00E06709"/>
    <w:rsid w:val="00E107B1"/>
    <w:rsid w:val="00E2665D"/>
    <w:rsid w:val="00E30A83"/>
    <w:rsid w:val="00E3311F"/>
    <w:rsid w:val="00E5349C"/>
    <w:rsid w:val="00E5685D"/>
    <w:rsid w:val="00E575DD"/>
    <w:rsid w:val="00E65D32"/>
    <w:rsid w:val="00E66515"/>
    <w:rsid w:val="00E72DFB"/>
    <w:rsid w:val="00E73ECA"/>
    <w:rsid w:val="00E75548"/>
    <w:rsid w:val="00E77B8A"/>
    <w:rsid w:val="00EC215F"/>
    <w:rsid w:val="00EC7655"/>
    <w:rsid w:val="00ED007E"/>
    <w:rsid w:val="00EE32E7"/>
    <w:rsid w:val="00F03C95"/>
    <w:rsid w:val="00F04E66"/>
    <w:rsid w:val="00F06AAB"/>
    <w:rsid w:val="00F12558"/>
    <w:rsid w:val="00F14207"/>
    <w:rsid w:val="00F17100"/>
    <w:rsid w:val="00F21E76"/>
    <w:rsid w:val="00F264B3"/>
    <w:rsid w:val="00F264EC"/>
    <w:rsid w:val="00F26575"/>
    <w:rsid w:val="00F36A05"/>
    <w:rsid w:val="00F3718E"/>
    <w:rsid w:val="00F509C6"/>
    <w:rsid w:val="00F50EA6"/>
    <w:rsid w:val="00F5503A"/>
    <w:rsid w:val="00F8657F"/>
    <w:rsid w:val="00F91EAE"/>
    <w:rsid w:val="00F93064"/>
    <w:rsid w:val="00FA333D"/>
    <w:rsid w:val="00FA5AFA"/>
    <w:rsid w:val="00FE013F"/>
    <w:rsid w:val="00FF6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8371A"/>
  <w15:chartTrackingRefBased/>
  <w15:docId w15:val="{8FBAB06D-21C0-4347-B521-2CD813C0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EB0"/>
    <w:pPr>
      <w:spacing w:line="360" w:lineRule="auto"/>
      <w:jc w:val="both"/>
    </w:pPr>
    <w:rPr>
      <w:rFonts w:ascii="Aptos" w:eastAsiaTheme="minorEastAsia" w:hAnsi="Aptos"/>
      <w:lang w:eastAsia="zh-CN"/>
    </w:rPr>
  </w:style>
  <w:style w:type="paragraph" w:styleId="Heading1">
    <w:name w:val="heading 1"/>
    <w:basedOn w:val="Normal"/>
    <w:next w:val="Normal"/>
    <w:link w:val="Heading1Char"/>
    <w:uiPriority w:val="9"/>
    <w:qFormat/>
    <w:rsid w:val="004F6E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E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E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E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E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E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E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E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E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E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E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E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E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E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E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E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E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EB0"/>
    <w:rPr>
      <w:rFonts w:eastAsiaTheme="majorEastAsia" w:cstheme="majorBidi"/>
      <w:color w:val="272727" w:themeColor="text1" w:themeTint="D8"/>
    </w:rPr>
  </w:style>
  <w:style w:type="paragraph" w:styleId="Title">
    <w:name w:val="Title"/>
    <w:basedOn w:val="Normal"/>
    <w:next w:val="Normal"/>
    <w:link w:val="TitleChar"/>
    <w:uiPriority w:val="10"/>
    <w:qFormat/>
    <w:rsid w:val="004F6E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E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E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E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EB0"/>
    <w:pPr>
      <w:spacing w:before="160"/>
      <w:jc w:val="center"/>
    </w:pPr>
    <w:rPr>
      <w:i/>
      <w:iCs/>
      <w:color w:val="404040" w:themeColor="text1" w:themeTint="BF"/>
    </w:rPr>
  </w:style>
  <w:style w:type="character" w:customStyle="1" w:styleId="QuoteChar">
    <w:name w:val="Quote Char"/>
    <w:basedOn w:val="DefaultParagraphFont"/>
    <w:link w:val="Quote"/>
    <w:uiPriority w:val="29"/>
    <w:rsid w:val="004F6EB0"/>
    <w:rPr>
      <w:i/>
      <w:iCs/>
      <w:color w:val="404040" w:themeColor="text1" w:themeTint="BF"/>
    </w:rPr>
  </w:style>
  <w:style w:type="paragraph" w:styleId="ListParagraph">
    <w:name w:val="List Paragraph"/>
    <w:basedOn w:val="Normal"/>
    <w:uiPriority w:val="34"/>
    <w:qFormat/>
    <w:rsid w:val="004F6EB0"/>
    <w:pPr>
      <w:ind w:left="720"/>
      <w:contextualSpacing/>
    </w:pPr>
  </w:style>
  <w:style w:type="character" w:styleId="IntenseEmphasis">
    <w:name w:val="Intense Emphasis"/>
    <w:basedOn w:val="DefaultParagraphFont"/>
    <w:uiPriority w:val="21"/>
    <w:qFormat/>
    <w:rsid w:val="004F6EB0"/>
    <w:rPr>
      <w:i/>
      <w:iCs/>
      <w:color w:val="0F4761" w:themeColor="accent1" w:themeShade="BF"/>
    </w:rPr>
  </w:style>
  <w:style w:type="paragraph" w:styleId="IntenseQuote">
    <w:name w:val="Intense Quote"/>
    <w:basedOn w:val="Normal"/>
    <w:next w:val="Normal"/>
    <w:link w:val="IntenseQuoteChar"/>
    <w:uiPriority w:val="30"/>
    <w:qFormat/>
    <w:rsid w:val="004F6E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EB0"/>
    <w:rPr>
      <w:i/>
      <w:iCs/>
      <w:color w:val="0F4761" w:themeColor="accent1" w:themeShade="BF"/>
    </w:rPr>
  </w:style>
  <w:style w:type="character" w:styleId="IntenseReference">
    <w:name w:val="Intense Reference"/>
    <w:basedOn w:val="DefaultParagraphFont"/>
    <w:uiPriority w:val="32"/>
    <w:qFormat/>
    <w:rsid w:val="004F6EB0"/>
    <w:rPr>
      <w:b/>
      <w:bCs/>
      <w:smallCaps/>
      <w:color w:val="0F4761" w:themeColor="accent1" w:themeShade="BF"/>
      <w:spacing w:val="5"/>
    </w:rPr>
  </w:style>
  <w:style w:type="paragraph" w:styleId="NoSpacing">
    <w:name w:val="No Spacing"/>
    <w:link w:val="NoSpacingChar"/>
    <w:uiPriority w:val="1"/>
    <w:qFormat/>
    <w:rsid w:val="004F6EB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6EB0"/>
    <w:rPr>
      <w:rFonts w:eastAsiaTheme="minorEastAsia"/>
      <w:kern w:val="0"/>
      <w:lang w:val="en-US"/>
      <w14:ligatures w14:val="none"/>
    </w:rPr>
  </w:style>
  <w:style w:type="paragraph" w:styleId="NormalWeb">
    <w:name w:val="Normal (Web)"/>
    <w:basedOn w:val="Normal"/>
    <w:uiPriority w:val="99"/>
    <w:unhideWhenUsed/>
    <w:rsid w:val="003A369E"/>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DF33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2104E"/>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Strong">
    <w:name w:val="Strong"/>
    <w:basedOn w:val="DefaultParagraphFont"/>
    <w:uiPriority w:val="22"/>
    <w:qFormat/>
    <w:rsid w:val="006F52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405972">
      <w:bodyDiv w:val="1"/>
      <w:marLeft w:val="0"/>
      <w:marRight w:val="0"/>
      <w:marTop w:val="0"/>
      <w:marBottom w:val="0"/>
      <w:divBdr>
        <w:top w:val="none" w:sz="0" w:space="0" w:color="auto"/>
        <w:left w:val="none" w:sz="0" w:space="0" w:color="auto"/>
        <w:bottom w:val="none" w:sz="0" w:space="0" w:color="auto"/>
        <w:right w:val="none" w:sz="0" w:space="0" w:color="auto"/>
      </w:divBdr>
    </w:div>
    <w:div w:id="59595814">
      <w:bodyDiv w:val="1"/>
      <w:marLeft w:val="0"/>
      <w:marRight w:val="0"/>
      <w:marTop w:val="0"/>
      <w:marBottom w:val="0"/>
      <w:divBdr>
        <w:top w:val="none" w:sz="0" w:space="0" w:color="auto"/>
        <w:left w:val="none" w:sz="0" w:space="0" w:color="auto"/>
        <w:bottom w:val="none" w:sz="0" w:space="0" w:color="auto"/>
        <w:right w:val="none" w:sz="0" w:space="0" w:color="auto"/>
      </w:divBdr>
      <w:divsChild>
        <w:div w:id="2067290585">
          <w:marLeft w:val="0"/>
          <w:marRight w:val="0"/>
          <w:marTop w:val="0"/>
          <w:marBottom w:val="0"/>
          <w:divBdr>
            <w:top w:val="none" w:sz="0" w:space="0" w:color="auto"/>
            <w:left w:val="none" w:sz="0" w:space="0" w:color="auto"/>
            <w:bottom w:val="none" w:sz="0" w:space="0" w:color="auto"/>
            <w:right w:val="none" w:sz="0" w:space="0" w:color="auto"/>
          </w:divBdr>
        </w:div>
      </w:divsChild>
    </w:div>
    <w:div w:id="63844986">
      <w:bodyDiv w:val="1"/>
      <w:marLeft w:val="0"/>
      <w:marRight w:val="0"/>
      <w:marTop w:val="0"/>
      <w:marBottom w:val="0"/>
      <w:divBdr>
        <w:top w:val="none" w:sz="0" w:space="0" w:color="auto"/>
        <w:left w:val="none" w:sz="0" w:space="0" w:color="auto"/>
        <w:bottom w:val="none" w:sz="0" w:space="0" w:color="auto"/>
        <w:right w:val="none" w:sz="0" w:space="0" w:color="auto"/>
      </w:divBdr>
      <w:divsChild>
        <w:div w:id="1551333544">
          <w:marLeft w:val="0"/>
          <w:marRight w:val="0"/>
          <w:marTop w:val="0"/>
          <w:marBottom w:val="0"/>
          <w:divBdr>
            <w:top w:val="none" w:sz="0" w:space="0" w:color="auto"/>
            <w:left w:val="none" w:sz="0" w:space="0" w:color="auto"/>
            <w:bottom w:val="none" w:sz="0" w:space="0" w:color="auto"/>
            <w:right w:val="none" w:sz="0" w:space="0" w:color="auto"/>
          </w:divBdr>
        </w:div>
      </w:divsChild>
    </w:div>
    <w:div w:id="65420925">
      <w:bodyDiv w:val="1"/>
      <w:marLeft w:val="0"/>
      <w:marRight w:val="0"/>
      <w:marTop w:val="0"/>
      <w:marBottom w:val="0"/>
      <w:divBdr>
        <w:top w:val="none" w:sz="0" w:space="0" w:color="auto"/>
        <w:left w:val="none" w:sz="0" w:space="0" w:color="auto"/>
        <w:bottom w:val="none" w:sz="0" w:space="0" w:color="auto"/>
        <w:right w:val="none" w:sz="0" w:space="0" w:color="auto"/>
      </w:divBdr>
      <w:divsChild>
        <w:div w:id="1529174746">
          <w:marLeft w:val="0"/>
          <w:marRight w:val="0"/>
          <w:marTop w:val="0"/>
          <w:marBottom w:val="0"/>
          <w:divBdr>
            <w:top w:val="none" w:sz="0" w:space="0" w:color="auto"/>
            <w:left w:val="none" w:sz="0" w:space="0" w:color="auto"/>
            <w:bottom w:val="none" w:sz="0" w:space="0" w:color="auto"/>
            <w:right w:val="none" w:sz="0" w:space="0" w:color="auto"/>
          </w:divBdr>
        </w:div>
      </w:divsChild>
    </w:div>
    <w:div w:id="102192898">
      <w:bodyDiv w:val="1"/>
      <w:marLeft w:val="0"/>
      <w:marRight w:val="0"/>
      <w:marTop w:val="0"/>
      <w:marBottom w:val="0"/>
      <w:divBdr>
        <w:top w:val="none" w:sz="0" w:space="0" w:color="auto"/>
        <w:left w:val="none" w:sz="0" w:space="0" w:color="auto"/>
        <w:bottom w:val="none" w:sz="0" w:space="0" w:color="auto"/>
        <w:right w:val="none" w:sz="0" w:space="0" w:color="auto"/>
      </w:divBdr>
      <w:divsChild>
        <w:div w:id="1910000759">
          <w:marLeft w:val="0"/>
          <w:marRight w:val="0"/>
          <w:marTop w:val="0"/>
          <w:marBottom w:val="0"/>
          <w:divBdr>
            <w:top w:val="none" w:sz="0" w:space="0" w:color="auto"/>
            <w:left w:val="none" w:sz="0" w:space="0" w:color="auto"/>
            <w:bottom w:val="none" w:sz="0" w:space="0" w:color="auto"/>
            <w:right w:val="none" w:sz="0" w:space="0" w:color="auto"/>
          </w:divBdr>
        </w:div>
      </w:divsChild>
    </w:div>
    <w:div w:id="162011141">
      <w:bodyDiv w:val="1"/>
      <w:marLeft w:val="0"/>
      <w:marRight w:val="0"/>
      <w:marTop w:val="0"/>
      <w:marBottom w:val="0"/>
      <w:divBdr>
        <w:top w:val="none" w:sz="0" w:space="0" w:color="auto"/>
        <w:left w:val="none" w:sz="0" w:space="0" w:color="auto"/>
        <w:bottom w:val="none" w:sz="0" w:space="0" w:color="auto"/>
        <w:right w:val="none" w:sz="0" w:space="0" w:color="auto"/>
      </w:divBdr>
    </w:div>
    <w:div w:id="188564420">
      <w:bodyDiv w:val="1"/>
      <w:marLeft w:val="0"/>
      <w:marRight w:val="0"/>
      <w:marTop w:val="0"/>
      <w:marBottom w:val="0"/>
      <w:divBdr>
        <w:top w:val="none" w:sz="0" w:space="0" w:color="auto"/>
        <w:left w:val="none" w:sz="0" w:space="0" w:color="auto"/>
        <w:bottom w:val="none" w:sz="0" w:space="0" w:color="auto"/>
        <w:right w:val="none" w:sz="0" w:space="0" w:color="auto"/>
      </w:divBdr>
    </w:div>
    <w:div w:id="352075673">
      <w:bodyDiv w:val="1"/>
      <w:marLeft w:val="0"/>
      <w:marRight w:val="0"/>
      <w:marTop w:val="0"/>
      <w:marBottom w:val="0"/>
      <w:divBdr>
        <w:top w:val="none" w:sz="0" w:space="0" w:color="auto"/>
        <w:left w:val="none" w:sz="0" w:space="0" w:color="auto"/>
        <w:bottom w:val="none" w:sz="0" w:space="0" w:color="auto"/>
        <w:right w:val="none" w:sz="0" w:space="0" w:color="auto"/>
      </w:divBdr>
    </w:div>
    <w:div w:id="540485426">
      <w:bodyDiv w:val="1"/>
      <w:marLeft w:val="0"/>
      <w:marRight w:val="0"/>
      <w:marTop w:val="0"/>
      <w:marBottom w:val="0"/>
      <w:divBdr>
        <w:top w:val="none" w:sz="0" w:space="0" w:color="auto"/>
        <w:left w:val="none" w:sz="0" w:space="0" w:color="auto"/>
        <w:bottom w:val="none" w:sz="0" w:space="0" w:color="auto"/>
        <w:right w:val="none" w:sz="0" w:space="0" w:color="auto"/>
      </w:divBdr>
    </w:div>
    <w:div w:id="749692848">
      <w:bodyDiv w:val="1"/>
      <w:marLeft w:val="0"/>
      <w:marRight w:val="0"/>
      <w:marTop w:val="0"/>
      <w:marBottom w:val="0"/>
      <w:divBdr>
        <w:top w:val="none" w:sz="0" w:space="0" w:color="auto"/>
        <w:left w:val="none" w:sz="0" w:space="0" w:color="auto"/>
        <w:bottom w:val="none" w:sz="0" w:space="0" w:color="auto"/>
        <w:right w:val="none" w:sz="0" w:space="0" w:color="auto"/>
      </w:divBdr>
    </w:div>
    <w:div w:id="754284827">
      <w:bodyDiv w:val="1"/>
      <w:marLeft w:val="0"/>
      <w:marRight w:val="0"/>
      <w:marTop w:val="0"/>
      <w:marBottom w:val="0"/>
      <w:divBdr>
        <w:top w:val="none" w:sz="0" w:space="0" w:color="auto"/>
        <w:left w:val="none" w:sz="0" w:space="0" w:color="auto"/>
        <w:bottom w:val="none" w:sz="0" w:space="0" w:color="auto"/>
        <w:right w:val="none" w:sz="0" w:space="0" w:color="auto"/>
      </w:divBdr>
    </w:div>
    <w:div w:id="812215446">
      <w:bodyDiv w:val="1"/>
      <w:marLeft w:val="0"/>
      <w:marRight w:val="0"/>
      <w:marTop w:val="0"/>
      <w:marBottom w:val="0"/>
      <w:divBdr>
        <w:top w:val="none" w:sz="0" w:space="0" w:color="auto"/>
        <w:left w:val="none" w:sz="0" w:space="0" w:color="auto"/>
        <w:bottom w:val="none" w:sz="0" w:space="0" w:color="auto"/>
        <w:right w:val="none" w:sz="0" w:space="0" w:color="auto"/>
      </w:divBdr>
      <w:divsChild>
        <w:div w:id="291060111">
          <w:marLeft w:val="0"/>
          <w:marRight w:val="0"/>
          <w:marTop w:val="0"/>
          <w:marBottom w:val="0"/>
          <w:divBdr>
            <w:top w:val="none" w:sz="0" w:space="0" w:color="auto"/>
            <w:left w:val="none" w:sz="0" w:space="0" w:color="auto"/>
            <w:bottom w:val="none" w:sz="0" w:space="0" w:color="auto"/>
            <w:right w:val="none" w:sz="0" w:space="0" w:color="auto"/>
          </w:divBdr>
        </w:div>
      </w:divsChild>
    </w:div>
    <w:div w:id="979840857">
      <w:bodyDiv w:val="1"/>
      <w:marLeft w:val="0"/>
      <w:marRight w:val="0"/>
      <w:marTop w:val="0"/>
      <w:marBottom w:val="0"/>
      <w:divBdr>
        <w:top w:val="none" w:sz="0" w:space="0" w:color="auto"/>
        <w:left w:val="none" w:sz="0" w:space="0" w:color="auto"/>
        <w:bottom w:val="none" w:sz="0" w:space="0" w:color="auto"/>
        <w:right w:val="none" w:sz="0" w:space="0" w:color="auto"/>
      </w:divBdr>
      <w:divsChild>
        <w:div w:id="97719322">
          <w:marLeft w:val="0"/>
          <w:marRight w:val="0"/>
          <w:marTop w:val="0"/>
          <w:marBottom w:val="0"/>
          <w:divBdr>
            <w:top w:val="none" w:sz="0" w:space="0" w:color="auto"/>
            <w:left w:val="none" w:sz="0" w:space="0" w:color="auto"/>
            <w:bottom w:val="none" w:sz="0" w:space="0" w:color="auto"/>
            <w:right w:val="none" w:sz="0" w:space="0" w:color="auto"/>
          </w:divBdr>
        </w:div>
      </w:divsChild>
    </w:div>
    <w:div w:id="1053044953">
      <w:bodyDiv w:val="1"/>
      <w:marLeft w:val="0"/>
      <w:marRight w:val="0"/>
      <w:marTop w:val="0"/>
      <w:marBottom w:val="0"/>
      <w:divBdr>
        <w:top w:val="none" w:sz="0" w:space="0" w:color="auto"/>
        <w:left w:val="none" w:sz="0" w:space="0" w:color="auto"/>
        <w:bottom w:val="none" w:sz="0" w:space="0" w:color="auto"/>
        <w:right w:val="none" w:sz="0" w:space="0" w:color="auto"/>
      </w:divBdr>
    </w:div>
    <w:div w:id="1150707731">
      <w:bodyDiv w:val="1"/>
      <w:marLeft w:val="0"/>
      <w:marRight w:val="0"/>
      <w:marTop w:val="0"/>
      <w:marBottom w:val="0"/>
      <w:divBdr>
        <w:top w:val="none" w:sz="0" w:space="0" w:color="auto"/>
        <w:left w:val="none" w:sz="0" w:space="0" w:color="auto"/>
        <w:bottom w:val="none" w:sz="0" w:space="0" w:color="auto"/>
        <w:right w:val="none" w:sz="0" w:space="0" w:color="auto"/>
      </w:divBdr>
    </w:div>
    <w:div w:id="1350988355">
      <w:bodyDiv w:val="1"/>
      <w:marLeft w:val="0"/>
      <w:marRight w:val="0"/>
      <w:marTop w:val="0"/>
      <w:marBottom w:val="0"/>
      <w:divBdr>
        <w:top w:val="none" w:sz="0" w:space="0" w:color="auto"/>
        <w:left w:val="none" w:sz="0" w:space="0" w:color="auto"/>
        <w:bottom w:val="none" w:sz="0" w:space="0" w:color="auto"/>
        <w:right w:val="none" w:sz="0" w:space="0" w:color="auto"/>
      </w:divBdr>
    </w:div>
    <w:div w:id="1406803538">
      <w:bodyDiv w:val="1"/>
      <w:marLeft w:val="0"/>
      <w:marRight w:val="0"/>
      <w:marTop w:val="0"/>
      <w:marBottom w:val="0"/>
      <w:divBdr>
        <w:top w:val="none" w:sz="0" w:space="0" w:color="auto"/>
        <w:left w:val="none" w:sz="0" w:space="0" w:color="auto"/>
        <w:bottom w:val="none" w:sz="0" w:space="0" w:color="auto"/>
        <w:right w:val="none" w:sz="0" w:space="0" w:color="auto"/>
      </w:divBdr>
    </w:div>
    <w:div w:id="1486387102">
      <w:bodyDiv w:val="1"/>
      <w:marLeft w:val="0"/>
      <w:marRight w:val="0"/>
      <w:marTop w:val="0"/>
      <w:marBottom w:val="0"/>
      <w:divBdr>
        <w:top w:val="none" w:sz="0" w:space="0" w:color="auto"/>
        <w:left w:val="none" w:sz="0" w:space="0" w:color="auto"/>
        <w:bottom w:val="none" w:sz="0" w:space="0" w:color="auto"/>
        <w:right w:val="none" w:sz="0" w:space="0" w:color="auto"/>
      </w:divBdr>
      <w:divsChild>
        <w:div w:id="1036008441">
          <w:marLeft w:val="0"/>
          <w:marRight w:val="0"/>
          <w:marTop w:val="0"/>
          <w:marBottom w:val="0"/>
          <w:divBdr>
            <w:top w:val="none" w:sz="0" w:space="0" w:color="auto"/>
            <w:left w:val="none" w:sz="0" w:space="0" w:color="auto"/>
            <w:bottom w:val="none" w:sz="0" w:space="0" w:color="auto"/>
            <w:right w:val="none" w:sz="0" w:space="0" w:color="auto"/>
          </w:divBdr>
        </w:div>
      </w:divsChild>
    </w:div>
    <w:div w:id="1547718122">
      <w:bodyDiv w:val="1"/>
      <w:marLeft w:val="0"/>
      <w:marRight w:val="0"/>
      <w:marTop w:val="0"/>
      <w:marBottom w:val="0"/>
      <w:divBdr>
        <w:top w:val="none" w:sz="0" w:space="0" w:color="auto"/>
        <w:left w:val="none" w:sz="0" w:space="0" w:color="auto"/>
        <w:bottom w:val="none" w:sz="0" w:space="0" w:color="auto"/>
        <w:right w:val="none" w:sz="0" w:space="0" w:color="auto"/>
      </w:divBdr>
    </w:div>
    <w:div w:id="1600599409">
      <w:bodyDiv w:val="1"/>
      <w:marLeft w:val="0"/>
      <w:marRight w:val="0"/>
      <w:marTop w:val="0"/>
      <w:marBottom w:val="0"/>
      <w:divBdr>
        <w:top w:val="none" w:sz="0" w:space="0" w:color="auto"/>
        <w:left w:val="none" w:sz="0" w:space="0" w:color="auto"/>
        <w:bottom w:val="none" w:sz="0" w:space="0" w:color="auto"/>
        <w:right w:val="none" w:sz="0" w:space="0" w:color="auto"/>
      </w:divBdr>
    </w:div>
    <w:div w:id="1687976344">
      <w:bodyDiv w:val="1"/>
      <w:marLeft w:val="0"/>
      <w:marRight w:val="0"/>
      <w:marTop w:val="0"/>
      <w:marBottom w:val="0"/>
      <w:divBdr>
        <w:top w:val="none" w:sz="0" w:space="0" w:color="auto"/>
        <w:left w:val="none" w:sz="0" w:space="0" w:color="auto"/>
        <w:bottom w:val="none" w:sz="0" w:space="0" w:color="auto"/>
        <w:right w:val="none" w:sz="0" w:space="0" w:color="auto"/>
      </w:divBdr>
    </w:div>
    <w:div w:id="1715538071">
      <w:bodyDiv w:val="1"/>
      <w:marLeft w:val="0"/>
      <w:marRight w:val="0"/>
      <w:marTop w:val="0"/>
      <w:marBottom w:val="0"/>
      <w:divBdr>
        <w:top w:val="none" w:sz="0" w:space="0" w:color="auto"/>
        <w:left w:val="none" w:sz="0" w:space="0" w:color="auto"/>
        <w:bottom w:val="none" w:sz="0" w:space="0" w:color="auto"/>
        <w:right w:val="none" w:sz="0" w:space="0" w:color="auto"/>
      </w:divBdr>
      <w:divsChild>
        <w:div w:id="377166719">
          <w:marLeft w:val="0"/>
          <w:marRight w:val="0"/>
          <w:marTop w:val="0"/>
          <w:marBottom w:val="0"/>
          <w:divBdr>
            <w:top w:val="none" w:sz="0" w:space="0" w:color="auto"/>
            <w:left w:val="none" w:sz="0" w:space="0" w:color="auto"/>
            <w:bottom w:val="none" w:sz="0" w:space="0" w:color="auto"/>
            <w:right w:val="none" w:sz="0" w:space="0" w:color="auto"/>
          </w:divBdr>
        </w:div>
      </w:divsChild>
    </w:div>
    <w:div w:id="1717120226">
      <w:bodyDiv w:val="1"/>
      <w:marLeft w:val="0"/>
      <w:marRight w:val="0"/>
      <w:marTop w:val="0"/>
      <w:marBottom w:val="0"/>
      <w:divBdr>
        <w:top w:val="none" w:sz="0" w:space="0" w:color="auto"/>
        <w:left w:val="none" w:sz="0" w:space="0" w:color="auto"/>
        <w:bottom w:val="none" w:sz="0" w:space="0" w:color="auto"/>
        <w:right w:val="none" w:sz="0" w:space="0" w:color="auto"/>
      </w:divBdr>
    </w:div>
    <w:div w:id="1733040534">
      <w:bodyDiv w:val="1"/>
      <w:marLeft w:val="0"/>
      <w:marRight w:val="0"/>
      <w:marTop w:val="0"/>
      <w:marBottom w:val="0"/>
      <w:divBdr>
        <w:top w:val="none" w:sz="0" w:space="0" w:color="auto"/>
        <w:left w:val="none" w:sz="0" w:space="0" w:color="auto"/>
        <w:bottom w:val="none" w:sz="0" w:space="0" w:color="auto"/>
        <w:right w:val="none" w:sz="0" w:space="0" w:color="auto"/>
      </w:divBdr>
    </w:div>
    <w:div w:id="1777749882">
      <w:bodyDiv w:val="1"/>
      <w:marLeft w:val="0"/>
      <w:marRight w:val="0"/>
      <w:marTop w:val="0"/>
      <w:marBottom w:val="0"/>
      <w:divBdr>
        <w:top w:val="none" w:sz="0" w:space="0" w:color="auto"/>
        <w:left w:val="none" w:sz="0" w:space="0" w:color="auto"/>
        <w:bottom w:val="none" w:sz="0" w:space="0" w:color="auto"/>
        <w:right w:val="none" w:sz="0" w:space="0" w:color="auto"/>
      </w:divBdr>
    </w:div>
    <w:div w:id="1847790756">
      <w:bodyDiv w:val="1"/>
      <w:marLeft w:val="0"/>
      <w:marRight w:val="0"/>
      <w:marTop w:val="0"/>
      <w:marBottom w:val="0"/>
      <w:divBdr>
        <w:top w:val="none" w:sz="0" w:space="0" w:color="auto"/>
        <w:left w:val="none" w:sz="0" w:space="0" w:color="auto"/>
        <w:bottom w:val="none" w:sz="0" w:space="0" w:color="auto"/>
        <w:right w:val="none" w:sz="0" w:space="0" w:color="auto"/>
      </w:divBdr>
    </w:div>
    <w:div w:id="1862279376">
      <w:bodyDiv w:val="1"/>
      <w:marLeft w:val="0"/>
      <w:marRight w:val="0"/>
      <w:marTop w:val="0"/>
      <w:marBottom w:val="0"/>
      <w:divBdr>
        <w:top w:val="none" w:sz="0" w:space="0" w:color="auto"/>
        <w:left w:val="none" w:sz="0" w:space="0" w:color="auto"/>
        <w:bottom w:val="none" w:sz="0" w:space="0" w:color="auto"/>
        <w:right w:val="none" w:sz="0" w:space="0" w:color="auto"/>
      </w:divBdr>
    </w:div>
    <w:div w:id="1934708052">
      <w:bodyDiv w:val="1"/>
      <w:marLeft w:val="0"/>
      <w:marRight w:val="0"/>
      <w:marTop w:val="0"/>
      <w:marBottom w:val="0"/>
      <w:divBdr>
        <w:top w:val="none" w:sz="0" w:space="0" w:color="auto"/>
        <w:left w:val="none" w:sz="0" w:space="0" w:color="auto"/>
        <w:bottom w:val="none" w:sz="0" w:space="0" w:color="auto"/>
        <w:right w:val="none" w:sz="0" w:space="0" w:color="auto"/>
      </w:divBdr>
    </w:div>
    <w:div w:id="1993673775">
      <w:bodyDiv w:val="1"/>
      <w:marLeft w:val="0"/>
      <w:marRight w:val="0"/>
      <w:marTop w:val="0"/>
      <w:marBottom w:val="0"/>
      <w:divBdr>
        <w:top w:val="none" w:sz="0" w:space="0" w:color="auto"/>
        <w:left w:val="none" w:sz="0" w:space="0" w:color="auto"/>
        <w:bottom w:val="none" w:sz="0" w:space="0" w:color="auto"/>
        <w:right w:val="none" w:sz="0" w:space="0" w:color="auto"/>
      </w:divBdr>
      <w:divsChild>
        <w:div w:id="158891981">
          <w:marLeft w:val="0"/>
          <w:marRight w:val="0"/>
          <w:marTop w:val="0"/>
          <w:marBottom w:val="0"/>
          <w:divBdr>
            <w:top w:val="none" w:sz="0" w:space="0" w:color="auto"/>
            <w:left w:val="none" w:sz="0" w:space="0" w:color="auto"/>
            <w:bottom w:val="none" w:sz="0" w:space="0" w:color="auto"/>
            <w:right w:val="none" w:sz="0" w:space="0" w:color="auto"/>
          </w:divBdr>
        </w:div>
      </w:divsChild>
    </w:div>
    <w:div w:id="2086687650">
      <w:bodyDiv w:val="1"/>
      <w:marLeft w:val="0"/>
      <w:marRight w:val="0"/>
      <w:marTop w:val="0"/>
      <w:marBottom w:val="0"/>
      <w:divBdr>
        <w:top w:val="none" w:sz="0" w:space="0" w:color="auto"/>
        <w:left w:val="none" w:sz="0" w:space="0" w:color="auto"/>
        <w:bottom w:val="none" w:sz="0" w:space="0" w:color="auto"/>
        <w:right w:val="none" w:sz="0" w:space="0" w:color="auto"/>
      </w:divBdr>
    </w:div>
    <w:div w:id="2099213136">
      <w:bodyDiv w:val="1"/>
      <w:marLeft w:val="0"/>
      <w:marRight w:val="0"/>
      <w:marTop w:val="0"/>
      <w:marBottom w:val="0"/>
      <w:divBdr>
        <w:top w:val="none" w:sz="0" w:space="0" w:color="auto"/>
        <w:left w:val="none" w:sz="0" w:space="0" w:color="auto"/>
        <w:bottom w:val="none" w:sz="0" w:space="0" w:color="auto"/>
        <w:right w:val="none" w:sz="0" w:space="0" w:color="auto"/>
      </w:divBdr>
    </w:div>
    <w:div w:id="2126464754">
      <w:bodyDiv w:val="1"/>
      <w:marLeft w:val="0"/>
      <w:marRight w:val="0"/>
      <w:marTop w:val="0"/>
      <w:marBottom w:val="0"/>
      <w:divBdr>
        <w:top w:val="none" w:sz="0" w:space="0" w:color="auto"/>
        <w:left w:val="none" w:sz="0" w:space="0" w:color="auto"/>
        <w:bottom w:val="none" w:sz="0" w:space="0" w:color="auto"/>
        <w:right w:val="none" w:sz="0" w:space="0" w:color="auto"/>
      </w:divBdr>
      <w:divsChild>
        <w:div w:id="1225063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636ce88aefbd3f29f92c393a5a98585a">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006c89db332b45b4a7334d84344b231"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766090FA-1D18-4D6B-9733-B539C980C1FC}">
  <ds:schemaRefs>
    <ds:schemaRef ds:uri="http://schemas.openxmlformats.org/officeDocument/2006/bibliography"/>
  </ds:schemaRefs>
</ds:datastoreItem>
</file>

<file path=customXml/itemProps2.xml><?xml version="1.0" encoding="utf-8"?>
<ds:datastoreItem xmlns:ds="http://schemas.openxmlformats.org/officeDocument/2006/customXml" ds:itemID="{63DBF34C-53EF-4153-ADDA-0D3E686B2E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C1E0B9-7209-45F5-9924-0EF09265C751}">
  <ds:schemaRefs>
    <ds:schemaRef ds:uri="http://schemas.microsoft.com/sharepoint/v3/contenttype/forms"/>
  </ds:schemaRefs>
</ds:datastoreItem>
</file>

<file path=customXml/itemProps4.xml><?xml version="1.0" encoding="utf-8"?>
<ds:datastoreItem xmlns:ds="http://schemas.openxmlformats.org/officeDocument/2006/customXml" ds:itemID="{A4E4C55F-12F9-4300-9177-5E5AAAE59C3F}">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338</Words>
  <Characters>1932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Methods and Search Strategy Academic Poster</vt:lpstr>
    </vt:vector>
  </TitlesOfParts>
  <Company/>
  <LinksUpToDate>false</LinksUpToDate>
  <CharactersWithSpaces>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Methods and Search Strategy Academic Poster</dc:title>
  <dc:subject/>
  <dc:creator>Kiren Mubarik</dc:creator>
  <cp:keywords/>
  <dc:description/>
  <cp:lastModifiedBy>Kiren Mubarik</cp:lastModifiedBy>
  <cp:revision>11</cp:revision>
  <dcterms:created xsi:type="dcterms:W3CDTF">2025-06-23T22:37:00Z</dcterms:created>
  <dcterms:modified xsi:type="dcterms:W3CDTF">2025-06-24T01:00:00Z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442de54d-9604-4ea6-90f0-5cda58ae76c2</vt:lpwstr>
  </property>
  <property fmtid="{D5CDD505-2E9C-101B-9397-08002B2CF9AE}" pid="3" name="ContentTypeId">
    <vt:lpwstr>0x01010003FE60FBA00DFD4EA0E1E66DCDED4993</vt:lpwstr>
  </property>
</Properties>
</file>