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DCDFA" w14:textId="77777777" w:rsidR="0092170C" w:rsidRDefault="0092170C" w:rsidP="002A07CE">
      <w:pPr>
        <w:jc w:val="both"/>
        <w:rPr>
          <w:sz w:val="72"/>
          <w:szCs w:val="72"/>
        </w:rPr>
      </w:pPr>
    </w:p>
    <w:p w14:paraId="5EE32F2E" w14:textId="77777777" w:rsidR="0092170C" w:rsidRDefault="0092170C" w:rsidP="002A07CE">
      <w:pPr>
        <w:jc w:val="both"/>
        <w:rPr>
          <w:sz w:val="72"/>
          <w:szCs w:val="72"/>
        </w:rPr>
      </w:pPr>
    </w:p>
    <w:p w14:paraId="2F4949B5" w14:textId="77777777" w:rsidR="0092170C" w:rsidRDefault="0092170C" w:rsidP="002A07CE">
      <w:pPr>
        <w:jc w:val="both"/>
        <w:rPr>
          <w:sz w:val="72"/>
          <w:szCs w:val="72"/>
        </w:rPr>
      </w:pPr>
    </w:p>
    <w:p w14:paraId="6DB1326A" w14:textId="4C95F0F2" w:rsidR="00CF70E8" w:rsidRDefault="0092170C" w:rsidP="002A07CE">
      <w:pPr>
        <w:jc w:val="both"/>
        <w:rPr>
          <w:sz w:val="72"/>
          <w:szCs w:val="72"/>
        </w:rPr>
      </w:pPr>
      <w:r>
        <w:rPr>
          <w:sz w:val="72"/>
          <w:szCs w:val="72"/>
        </w:rPr>
        <w:t xml:space="preserve">Module Code: </w:t>
      </w:r>
      <w:r w:rsidRPr="0092170C">
        <w:rPr>
          <w:sz w:val="72"/>
          <w:szCs w:val="72"/>
        </w:rPr>
        <w:t>ECAD4007</w:t>
      </w:r>
      <w:r>
        <w:rPr>
          <w:sz w:val="72"/>
          <w:szCs w:val="72"/>
        </w:rPr>
        <w:t xml:space="preserve"> -C</w:t>
      </w:r>
    </w:p>
    <w:p w14:paraId="7DA16E0C" w14:textId="7CB96059" w:rsidR="0092170C" w:rsidRDefault="0092170C" w:rsidP="002A07CE">
      <w:pPr>
        <w:jc w:val="both"/>
        <w:rPr>
          <w:sz w:val="72"/>
          <w:szCs w:val="72"/>
        </w:rPr>
      </w:pPr>
      <w:r>
        <w:rPr>
          <w:sz w:val="72"/>
          <w:szCs w:val="72"/>
        </w:rPr>
        <w:t>Student Name: Kathryn Riches</w:t>
      </w:r>
    </w:p>
    <w:p w14:paraId="6EB22C0B" w14:textId="299D7DC5" w:rsidR="0092170C" w:rsidRDefault="0092170C" w:rsidP="002A07CE">
      <w:pPr>
        <w:jc w:val="both"/>
        <w:rPr>
          <w:sz w:val="72"/>
          <w:szCs w:val="72"/>
        </w:rPr>
      </w:pPr>
      <w:r>
        <w:rPr>
          <w:sz w:val="72"/>
          <w:szCs w:val="72"/>
        </w:rPr>
        <w:t>Student Number: 1900411</w:t>
      </w:r>
    </w:p>
    <w:p w14:paraId="19EEC051" w14:textId="77549D6B" w:rsidR="0092170C" w:rsidRDefault="0092170C" w:rsidP="002A07CE">
      <w:pPr>
        <w:jc w:val="both"/>
        <w:rPr>
          <w:sz w:val="72"/>
          <w:szCs w:val="72"/>
        </w:rPr>
      </w:pPr>
    </w:p>
    <w:p w14:paraId="04280258" w14:textId="0DEE8FD0" w:rsidR="0092170C" w:rsidRDefault="0092170C" w:rsidP="002A07CE">
      <w:pPr>
        <w:jc w:val="both"/>
        <w:rPr>
          <w:sz w:val="72"/>
          <w:szCs w:val="72"/>
        </w:rPr>
      </w:pPr>
    </w:p>
    <w:p w14:paraId="140FC7A0" w14:textId="3C6A0D48" w:rsidR="0092170C" w:rsidRDefault="0092170C" w:rsidP="002A07CE">
      <w:pPr>
        <w:jc w:val="both"/>
        <w:rPr>
          <w:sz w:val="72"/>
          <w:szCs w:val="72"/>
        </w:rPr>
      </w:pPr>
    </w:p>
    <w:p w14:paraId="4B8C59EC" w14:textId="6262999C" w:rsidR="0092170C" w:rsidRDefault="0092170C" w:rsidP="002A07CE">
      <w:pPr>
        <w:jc w:val="both"/>
        <w:rPr>
          <w:sz w:val="72"/>
          <w:szCs w:val="72"/>
        </w:rPr>
      </w:pPr>
    </w:p>
    <w:p w14:paraId="7BABDE91" w14:textId="0B866C45" w:rsidR="0092170C" w:rsidRDefault="0092170C" w:rsidP="002A07CE">
      <w:pPr>
        <w:jc w:val="both"/>
        <w:rPr>
          <w:sz w:val="72"/>
          <w:szCs w:val="72"/>
        </w:rPr>
      </w:pPr>
    </w:p>
    <w:p w14:paraId="3EF455D4" w14:textId="3E8D79C9" w:rsidR="0092170C" w:rsidRDefault="0092170C" w:rsidP="002A07CE">
      <w:pPr>
        <w:jc w:val="both"/>
        <w:rPr>
          <w:sz w:val="72"/>
          <w:szCs w:val="72"/>
        </w:rPr>
      </w:pPr>
    </w:p>
    <w:p w14:paraId="5485F0B4" w14:textId="31701DAE" w:rsidR="0092170C" w:rsidRDefault="0092170C" w:rsidP="002A07CE">
      <w:pPr>
        <w:jc w:val="both"/>
        <w:rPr>
          <w:sz w:val="24"/>
          <w:szCs w:val="24"/>
        </w:rPr>
      </w:pPr>
    </w:p>
    <w:p w14:paraId="352F7274" w14:textId="379BF4FC" w:rsidR="0092170C" w:rsidRDefault="00AA7F7C" w:rsidP="002A07CE">
      <w:pPr>
        <w:jc w:val="both"/>
        <w:rPr>
          <w:sz w:val="24"/>
          <w:szCs w:val="24"/>
          <w:u w:val="single"/>
        </w:rPr>
      </w:pPr>
      <w:r w:rsidRPr="00AA7F7C">
        <w:rPr>
          <w:sz w:val="24"/>
          <w:szCs w:val="24"/>
          <w:u w:val="single"/>
        </w:rPr>
        <w:lastRenderedPageBreak/>
        <w:t>Using the pupil profile given, identify how specific aspects of the child’s holistic development could be met within an educational setting. Underpin this with references to relevant theories, research and examples of excellent practice.</w:t>
      </w:r>
    </w:p>
    <w:p w14:paraId="40760396" w14:textId="0108F2E3" w:rsidR="00CE1C97" w:rsidRPr="00CF39E1" w:rsidRDefault="005E7BE5" w:rsidP="002A07CE">
      <w:pPr>
        <w:jc w:val="both"/>
        <w:rPr>
          <w:sz w:val="24"/>
          <w:szCs w:val="24"/>
        </w:rPr>
      </w:pPr>
      <w:r w:rsidRPr="00CF39E1">
        <w:rPr>
          <w:sz w:val="24"/>
          <w:szCs w:val="24"/>
        </w:rPr>
        <w:t xml:space="preserve">Using the pupil profile given of </w:t>
      </w:r>
      <w:r w:rsidR="002A07CE" w:rsidRPr="00CF39E1">
        <w:rPr>
          <w:sz w:val="24"/>
          <w:szCs w:val="24"/>
        </w:rPr>
        <w:t>4-year-old</w:t>
      </w:r>
      <w:r w:rsidRPr="00CF39E1">
        <w:rPr>
          <w:sz w:val="24"/>
          <w:szCs w:val="24"/>
        </w:rPr>
        <w:t xml:space="preserve"> Ella, the three aspects of her holistic development I</w:t>
      </w:r>
      <w:r w:rsidR="000B537F" w:rsidRPr="00CF39E1">
        <w:rPr>
          <w:sz w:val="24"/>
          <w:szCs w:val="24"/>
        </w:rPr>
        <w:t xml:space="preserve"> ha</w:t>
      </w:r>
      <w:r w:rsidRPr="00CF39E1">
        <w:rPr>
          <w:sz w:val="24"/>
          <w:szCs w:val="24"/>
        </w:rPr>
        <w:t>ve chosen to focus on are her emotional, social and physical development within an educational setting.</w:t>
      </w:r>
      <w:r w:rsidR="002A07CE" w:rsidRPr="00CF39E1">
        <w:rPr>
          <w:sz w:val="24"/>
          <w:szCs w:val="24"/>
        </w:rPr>
        <w:t xml:space="preserve"> </w:t>
      </w:r>
      <w:r w:rsidR="002A040F" w:rsidRPr="00CF39E1">
        <w:rPr>
          <w:sz w:val="24"/>
          <w:szCs w:val="24"/>
        </w:rPr>
        <w:t>When looking at a child and how they could develop, it is important to recognise that if you focus on it holistically with the child as a whole</w:t>
      </w:r>
      <w:r w:rsidR="00F2359C" w:rsidRPr="00CF39E1">
        <w:rPr>
          <w:sz w:val="24"/>
          <w:szCs w:val="24"/>
        </w:rPr>
        <w:t xml:space="preserve">, </w:t>
      </w:r>
      <w:r w:rsidR="00ED2DA2" w:rsidRPr="00CF39E1">
        <w:rPr>
          <w:sz w:val="24"/>
          <w:szCs w:val="24"/>
        </w:rPr>
        <w:t xml:space="preserve">you are then able to notice how the child can develop </w:t>
      </w:r>
      <w:r w:rsidR="00991839" w:rsidRPr="00CF39E1">
        <w:rPr>
          <w:sz w:val="24"/>
          <w:szCs w:val="24"/>
        </w:rPr>
        <w:t>as a person, rather than just as emotions or how they speak to people, for example.</w:t>
      </w:r>
      <w:r w:rsidR="00F2359C" w:rsidRPr="00CF39E1">
        <w:rPr>
          <w:sz w:val="24"/>
          <w:szCs w:val="24"/>
        </w:rPr>
        <w:t xml:space="preserve"> It is vital that the teacher of the child understands what it is the child needs in order to develop positively, so that the correct resources are available to them, with the child’s difficulties being addressed, rather than </w:t>
      </w:r>
      <w:r w:rsidR="00C76F10" w:rsidRPr="00CF39E1">
        <w:rPr>
          <w:sz w:val="24"/>
          <w:szCs w:val="24"/>
        </w:rPr>
        <w:t>just what the average ability of child in the class would need. If a chil</w:t>
      </w:r>
      <w:r w:rsidR="000B537F" w:rsidRPr="00CF39E1">
        <w:rPr>
          <w:sz w:val="24"/>
          <w:szCs w:val="24"/>
        </w:rPr>
        <w:t>d does not have the correct support in place for them, it would affect not only their ability to learn, but also the rest of the class</w:t>
      </w:r>
      <w:r w:rsidR="008C7025" w:rsidRPr="00CF39E1">
        <w:rPr>
          <w:sz w:val="24"/>
          <w:szCs w:val="24"/>
        </w:rPr>
        <w:t>,</w:t>
      </w:r>
      <w:r w:rsidR="000B537F" w:rsidRPr="00CF39E1">
        <w:rPr>
          <w:sz w:val="24"/>
          <w:szCs w:val="24"/>
        </w:rPr>
        <w:t xml:space="preserve"> as the</w:t>
      </w:r>
      <w:r w:rsidR="008C7025" w:rsidRPr="00CF39E1">
        <w:rPr>
          <w:sz w:val="24"/>
          <w:szCs w:val="24"/>
        </w:rPr>
        <w:t xml:space="preserve"> child can easily become distracted and then no one in the class is able to properly learn.</w:t>
      </w:r>
    </w:p>
    <w:p w14:paraId="2A9C835F" w14:textId="4A376B40" w:rsidR="008C7025" w:rsidRPr="00CF39E1" w:rsidRDefault="002A07CE" w:rsidP="002A07CE">
      <w:pPr>
        <w:jc w:val="both"/>
        <w:rPr>
          <w:sz w:val="24"/>
          <w:szCs w:val="24"/>
        </w:rPr>
      </w:pPr>
      <w:r w:rsidRPr="00CF39E1">
        <w:rPr>
          <w:sz w:val="24"/>
          <w:szCs w:val="24"/>
        </w:rPr>
        <w:t xml:space="preserve">It is stated in </w:t>
      </w:r>
      <w:r w:rsidR="00CE1C97" w:rsidRPr="00CF39E1">
        <w:rPr>
          <w:sz w:val="24"/>
          <w:szCs w:val="24"/>
        </w:rPr>
        <w:t>Ella</w:t>
      </w:r>
      <w:r w:rsidRPr="00CF39E1">
        <w:rPr>
          <w:sz w:val="24"/>
          <w:szCs w:val="24"/>
        </w:rPr>
        <w:t>’s pupil profile that she is “</w:t>
      </w:r>
      <w:r w:rsidR="005A0F96" w:rsidRPr="00CF39E1">
        <w:rPr>
          <w:sz w:val="24"/>
          <w:szCs w:val="24"/>
        </w:rPr>
        <w:t>beginning to communicate her feelings and is aware that others may have different feelings”</w:t>
      </w:r>
      <w:r w:rsidRPr="00CF39E1">
        <w:rPr>
          <w:sz w:val="24"/>
          <w:szCs w:val="24"/>
        </w:rPr>
        <w:t>. This is a key part of a child’s emotional development</w:t>
      </w:r>
      <w:r w:rsidR="00CA5237" w:rsidRPr="00CF39E1">
        <w:rPr>
          <w:sz w:val="24"/>
          <w:szCs w:val="24"/>
        </w:rPr>
        <w:t xml:space="preserve"> as without being able to verbalise your feelings, you can struggle with </w:t>
      </w:r>
      <w:r w:rsidR="008C7025" w:rsidRPr="00CF39E1">
        <w:rPr>
          <w:sz w:val="24"/>
          <w:szCs w:val="24"/>
        </w:rPr>
        <w:t>your social skills too</w:t>
      </w:r>
      <w:r w:rsidRPr="00CF39E1">
        <w:rPr>
          <w:sz w:val="24"/>
          <w:szCs w:val="24"/>
        </w:rPr>
        <w:t xml:space="preserve">. </w:t>
      </w:r>
      <w:r w:rsidR="003C37BD" w:rsidRPr="00CF39E1">
        <w:rPr>
          <w:sz w:val="24"/>
          <w:szCs w:val="24"/>
        </w:rPr>
        <w:t>As part of my bridging days, I saw a reception class watch an emotive video</w:t>
      </w:r>
      <w:sdt>
        <w:sdtPr>
          <w:rPr>
            <w:sz w:val="24"/>
            <w:szCs w:val="24"/>
          </w:rPr>
          <w:id w:val="-1999338641"/>
          <w:citation/>
        </w:sdtPr>
        <w:sdtContent>
          <w:r w:rsidR="003C37BD" w:rsidRPr="00CF39E1">
            <w:rPr>
              <w:sz w:val="24"/>
              <w:szCs w:val="24"/>
            </w:rPr>
            <w:fldChar w:fldCharType="begin"/>
          </w:r>
          <w:r w:rsidR="003C37BD" w:rsidRPr="00CF39E1">
            <w:rPr>
              <w:sz w:val="24"/>
              <w:szCs w:val="24"/>
            </w:rPr>
            <w:instrText xml:space="preserve"> CITATION Pop19 \l 2057 </w:instrText>
          </w:r>
          <w:r w:rsidR="003C37BD" w:rsidRPr="00CF39E1">
            <w:rPr>
              <w:sz w:val="24"/>
              <w:szCs w:val="24"/>
            </w:rPr>
            <w:fldChar w:fldCharType="separate"/>
          </w:r>
          <w:r w:rsidR="003C37BD" w:rsidRPr="00CF39E1">
            <w:rPr>
              <w:noProof/>
              <w:sz w:val="24"/>
              <w:szCs w:val="24"/>
            </w:rPr>
            <w:t xml:space="preserve"> (Poppies, 2019)</w:t>
          </w:r>
          <w:r w:rsidR="003C37BD" w:rsidRPr="00CF39E1">
            <w:rPr>
              <w:sz w:val="24"/>
              <w:szCs w:val="24"/>
            </w:rPr>
            <w:fldChar w:fldCharType="end"/>
          </w:r>
        </w:sdtContent>
      </w:sdt>
      <w:r w:rsidR="003C37BD" w:rsidRPr="00CF39E1">
        <w:rPr>
          <w:sz w:val="24"/>
          <w:szCs w:val="24"/>
        </w:rPr>
        <w:t xml:space="preserve"> as part of their Remembrance Day commemorations</w:t>
      </w:r>
      <w:r w:rsidR="00CA5237" w:rsidRPr="00CF39E1">
        <w:rPr>
          <w:sz w:val="24"/>
          <w:szCs w:val="24"/>
        </w:rPr>
        <w:t xml:space="preserve"> in</w:t>
      </w:r>
      <w:r w:rsidR="002A040F" w:rsidRPr="00CF39E1">
        <w:rPr>
          <w:sz w:val="24"/>
          <w:szCs w:val="24"/>
        </w:rPr>
        <w:t xml:space="preserve"> their class</w:t>
      </w:r>
      <w:r w:rsidR="00CA5237" w:rsidRPr="00CF39E1">
        <w:rPr>
          <w:sz w:val="24"/>
          <w:szCs w:val="24"/>
        </w:rPr>
        <w:t xml:space="preserve"> ‘Circle Time’</w:t>
      </w:r>
      <w:r w:rsidR="003C37BD" w:rsidRPr="00CF39E1">
        <w:rPr>
          <w:sz w:val="24"/>
          <w:szCs w:val="24"/>
        </w:rPr>
        <w:t xml:space="preserve">. The children were </w:t>
      </w:r>
      <w:r w:rsidR="00CA5237" w:rsidRPr="00CF39E1">
        <w:rPr>
          <w:sz w:val="24"/>
          <w:szCs w:val="24"/>
        </w:rPr>
        <w:t>asked</w:t>
      </w:r>
      <w:r w:rsidR="003C37BD" w:rsidRPr="00CF39E1">
        <w:rPr>
          <w:sz w:val="24"/>
          <w:szCs w:val="24"/>
        </w:rPr>
        <w:t xml:space="preserve"> to think about how they felt when watching it and why their emotions towards the video may have changed </w:t>
      </w:r>
      <w:r w:rsidR="002A040F" w:rsidRPr="00CF39E1">
        <w:rPr>
          <w:sz w:val="24"/>
          <w:szCs w:val="24"/>
        </w:rPr>
        <w:t>throughout</w:t>
      </w:r>
      <w:r w:rsidR="00CA5237" w:rsidRPr="00CF39E1">
        <w:rPr>
          <w:sz w:val="24"/>
          <w:szCs w:val="24"/>
        </w:rPr>
        <w:t xml:space="preserve"> it. Although the children were encouraged to say how it made them feel to the rest of the class, they were not forced to</w:t>
      </w:r>
      <w:r w:rsidR="008C7025" w:rsidRPr="00CF39E1">
        <w:rPr>
          <w:sz w:val="24"/>
          <w:szCs w:val="24"/>
        </w:rPr>
        <w:t xml:space="preserve">. Therefore, if Ella were to be in that class, she may be more willing to communicate her feelings </w:t>
      </w:r>
      <w:r w:rsidR="00E67A7C" w:rsidRPr="00CF39E1">
        <w:rPr>
          <w:sz w:val="24"/>
          <w:szCs w:val="24"/>
        </w:rPr>
        <w:t>than if she felt forced to say it.</w:t>
      </w:r>
      <w:r w:rsidR="00351877" w:rsidRPr="00CF39E1">
        <w:rPr>
          <w:sz w:val="24"/>
          <w:szCs w:val="24"/>
        </w:rPr>
        <w:t xml:space="preserve"> I noticed how this optional participation encouraged the less confident members of the class to speak out, and even if they didn’t say how they felt, they would still speak in front of the class. </w:t>
      </w:r>
      <w:r w:rsidR="007304B1" w:rsidRPr="00CF39E1">
        <w:rPr>
          <w:sz w:val="24"/>
          <w:szCs w:val="24"/>
        </w:rPr>
        <w:t xml:space="preserve">After some time of Ella being able to choose whether or not she wants to share how she’s feeling, she might be more willing to share with the class in their ‘circle time’ and so this would not only aid her emotional development as she becomes aware of how she feels by listening to the rest of the class’ responses, but also her social skills as she would then feel confident to share her feelings with others. </w:t>
      </w:r>
      <w:r w:rsidR="00FE6545" w:rsidRPr="00CF39E1">
        <w:rPr>
          <w:sz w:val="24"/>
          <w:szCs w:val="24"/>
        </w:rPr>
        <w:t xml:space="preserve">This idea is similar to that of J.S. Bruner’s Spiral Curriculum where he stated that “as it develops (revisits) basic ideas repeatedly, building upon them until the student has grasped the full formal apparatus that goes with them”. Therefore, by repeating the ideas of being able to share emotions with the class, once this becomes a normal thing to do, the child may simply find it easier to do. </w:t>
      </w:r>
      <w:r w:rsidR="007304B1" w:rsidRPr="00CF39E1">
        <w:rPr>
          <w:sz w:val="24"/>
          <w:szCs w:val="24"/>
        </w:rPr>
        <w:t>As a teacher, you could aid this part of Ella’s emotional development by discussing one to one with her how she felt when watching the video, so even if she did not feel confident to share with the rest of the class how she felt, she would still be aware of it and would still be able to think about it with someone.</w:t>
      </w:r>
      <w:r w:rsidR="00A00919" w:rsidRPr="00CF39E1">
        <w:rPr>
          <w:sz w:val="24"/>
          <w:szCs w:val="24"/>
        </w:rPr>
        <w:t xml:space="preserve"> For example, on this bridging day, there was a child who spoke to the Learning Support Assistant (LSA) in the classroom about the video, but once asked by the teacher how they felt, they were less willing to share, but the</w:t>
      </w:r>
      <w:r w:rsidR="00473229" w:rsidRPr="00CF39E1">
        <w:rPr>
          <w:sz w:val="24"/>
          <w:szCs w:val="24"/>
        </w:rPr>
        <w:t>y were then asked</w:t>
      </w:r>
      <w:r w:rsidR="00A00919" w:rsidRPr="00CF39E1">
        <w:rPr>
          <w:sz w:val="24"/>
          <w:szCs w:val="24"/>
        </w:rPr>
        <w:t xml:space="preserve"> simpler questions so that they still </w:t>
      </w:r>
      <w:r w:rsidR="00473229" w:rsidRPr="00CF39E1">
        <w:rPr>
          <w:sz w:val="24"/>
          <w:szCs w:val="24"/>
        </w:rPr>
        <w:t xml:space="preserve">felt able to </w:t>
      </w:r>
      <w:r w:rsidR="00A00919" w:rsidRPr="00CF39E1">
        <w:rPr>
          <w:sz w:val="24"/>
          <w:szCs w:val="24"/>
        </w:rPr>
        <w:t>answer a question in front of the class.</w:t>
      </w:r>
      <w:r w:rsidR="001F780B" w:rsidRPr="00CF39E1">
        <w:rPr>
          <w:sz w:val="24"/>
          <w:szCs w:val="24"/>
        </w:rPr>
        <w:t xml:space="preserve"> </w:t>
      </w:r>
      <w:r w:rsidR="001F780B" w:rsidRPr="00CF39E1">
        <w:rPr>
          <w:sz w:val="24"/>
          <w:szCs w:val="24"/>
        </w:rPr>
        <w:t xml:space="preserve">Participation in </w:t>
      </w:r>
      <w:r w:rsidR="001F780B" w:rsidRPr="00CF39E1">
        <w:rPr>
          <w:sz w:val="24"/>
          <w:szCs w:val="24"/>
        </w:rPr>
        <w:t>C</w:t>
      </w:r>
      <w:r w:rsidR="001F780B" w:rsidRPr="00CF39E1">
        <w:rPr>
          <w:sz w:val="24"/>
          <w:szCs w:val="24"/>
        </w:rPr>
        <w:t xml:space="preserve">ircle </w:t>
      </w:r>
      <w:r w:rsidR="001F780B" w:rsidRPr="00CF39E1">
        <w:rPr>
          <w:sz w:val="24"/>
          <w:szCs w:val="24"/>
        </w:rPr>
        <w:t>T</w:t>
      </w:r>
      <w:r w:rsidR="001F780B" w:rsidRPr="00CF39E1">
        <w:rPr>
          <w:sz w:val="24"/>
          <w:szCs w:val="24"/>
        </w:rPr>
        <w:t>ime activities, such as the one that the bridging school did, in which every Monday morning they would do a ‘check-in’</w:t>
      </w:r>
      <w:r w:rsidR="001F780B" w:rsidRPr="00CF39E1">
        <w:rPr>
          <w:sz w:val="24"/>
          <w:szCs w:val="24"/>
        </w:rPr>
        <w:t xml:space="preserve"> might also help Ella to feel more confident in sharing her </w:t>
      </w:r>
      <w:r w:rsidR="001F780B" w:rsidRPr="00CF39E1">
        <w:rPr>
          <w:sz w:val="24"/>
          <w:szCs w:val="24"/>
        </w:rPr>
        <w:lastRenderedPageBreak/>
        <w:t>emotions. During this time the children would go around the classroom saying “It’s Monday morning” and either “I feel…” or “I am looking forward to…” and share something about the week ahead. In this, Ella might feel more open to sharing as she can either choose to share her emotion, or just something about the week ahead and so may feel more willing to it if she also has the alternative as an option.</w:t>
      </w:r>
      <w:r w:rsidR="00D90B66" w:rsidRPr="00CF39E1">
        <w:rPr>
          <w:sz w:val="24"/>
          <w:szCs w:val="24"/>
        </w:rPr>
        <w:t xml:space="preserve"> This repetition of activity is strongly supported by Maria Montessori who stated that repetition helps to strengthen the brain’s neural processors for learning, and so by repeating something, even if it is not a stated fact, may simply encourage Ella to have a stronger involvement in the class and with her feelings if it is something that happens every week.</w:t>
      </w:r>
    </w:p>
    <w:p w14:paraId="0CE09B92" w14:textId="427DF46A" w:rsidR="00CF39E1" w:rsidRDefault="00DA03E5" w:rsidP="006567D9">
      <w:pPr>
        <w:jc w:val="both"/>
        <w:rPr>
          <w:sz w:val="24"/>
          <w:szCs w:val="24"/>
        </w:rPr>
      </w:pPr>
      <w:r w:rsidRPr="00CF39E1">
        <w:rPr>
          <w:sz w:val="24"/>
          <w:szCs w:val="24"/>
        </w:rPr>
        <w:t>Ella’s social development seems to be at the lowest level of the three developments</w:t>
      </w:r>
      <w:r w:rsidR="00231ABF" w:rsidRPr="00CF39E1">
        <w:rPr>
          <w:sz w:val="24"/>
          <w:szCs w:val="24"/>
        </w:rPr>
        <w:t xml:space="preserve">, with this being due to it repeatedly being mentioned in the Pupil Profile and how little involvement she seems to want to partake in, </w:t>
      </w:r>
      <w:r w:rsidR="001D41AE" w:rsidRPr="00CF39E1">
        <w:rPr>
          <w:sz w:val="24"/>
          <w:szCs w:val="24"/>
        </w:rPr>
        <w:t xml:space="preserve">both </w:t>
      </w:r>
      <w:r w:rsidR="009975A3" w:rsidRPr="00CF39E1">
        <w:rPr>
          <w:sz w:val="24"/>
          <w:szCs w:val="24"/>
        </w:rPr>
        <w:t xml:space="preserve">in </w:t>
      </w:r>
      <w:r w:rsidR="001D41AE" w:rsidRPr="00CF39E1">
        <w:rPr>
          <w:sz w:val="24"/>
          <w:szCs w:val="24"/>
        </w:rPr>
        <w:t>class and at play.</w:t>
      </w:r>
      <w:r w:rsidR="009975A3" w:rsidRPr="00CF39E1">
        <w:rPr>
          <w:sz w:val="24"/>
          <w:szCs w:val="24"/>
        </w:rPr>
        <w:t xml:space="preserve"> In her profile, it mentions how “Ella plays on her own a lot, and doesn’t appear aware of peers”. I noticed a similar </w:t>
      </w:r>
      <w:r w:rsidR="00151D2C" w:rsidRPr="00CF39E1">
        <w:rPr>
          <w:sz w:val="24"/>
          <w:szCs w:val="24"/>
        </w:rPr>
        <w:t>pattern with a pupil during my bridging days, who at breaktime would simply observe the rest of the children playing, but never actually played with the other</w:t>
      </w:r>
      <w:r w:rsidR="0015400A" w:rsidRPr="00CF39E1">
        <w:rPr>
          <w:sz w:val="24"/>
          <w:szCs w:val="24"/>
        </w:rPr>
        <w:t xml:space="preserve">s by her own choice, and only joined them when </w:t>
      </w:r>
      <w:r w:rsidR="009A68CE" w:rsidRPr="00CF39E1">
        <w:rPr>
          <w:sz w:val="24"/>
          <w:szCs w:val="24"/>
        </w:rPr>
        <w:t>another pupil asked her to join in. In this situation with Ella, a teacher could try and encourage another pupil in the class to ask her if she wanted to join in. Alternatively, the teacher could try and pair up children to play at break to see if it encourages them to play with someone new that they may not usually.</w:t>
      </w:r>
      <w:r w:rsidR="003F49F1">
        <w:rPr>
          <w:sz w:val="24"/>
          <w:szCs w:val="24"/>
        </w:rPr>
        <w:t xml:space="preserve"> The stage of development that Ella can be seen to be in with this, is a much lower 2 year old as Ella does not choose to play with the other children but rather chooses to play on her own.</w:t>
      </w:r>
      <w:r w:rsidR="003F2566" w:rsidRPr="00CF39E1">
        <w:rPr>
          <w:sz w:val="24"/>
          <w:szCs w:val="24"/>
        </w:rPr>
        <w:t xml:space="preserve"> </w:t>
      </w:r>
      <w:r w:rsidR="00451CF6" w:rsidRPr="00CF39E1">
        <w:rPr>
          <w:sz w:val="24"/>
          <w:szCs w:val="24"/>
        </w:rPr>
        <w:t>In this instance, it would be useful to note Vygotsky’s theory about the Zone of Proximal Development (ZPD) as this is his term for the tasks that a child needs assistance of a</w:t>
      </w:r>
      <w:r w:rsidR="000E07B1" w:rsidRPr="00CF39E1">
        <w:rPr>
          <w:sz w:val="24"/>
          <w:szCs w:val="24"/>
        </w:rPr>
        <w:t xml:space="preserve"> More Knowledgeable Other (MKO) in order to complete, whether this be another child, or an adult. In Ella’s case here, a</w:t>
      </w:r>
      <w:r w:rsidR="001B16D6" w:rsidRPr="00CF39E1">
        <w:rPr>
          <w:sz w:val="24"/>
          <w:szCs w:val="24"/>
        </w:rPr>
        <w:t>n</w:t>
      </w:r>
      <w:r w:rsidR="000E07B1" w:rsidRPr="00CF39E1">
        <w:rPr>
          <w:sz w:val="24"/>
          <w:szCs w:val="24"/>
        </w:rPr>
        <w:t xml:space="preserve"> MKO could be used to </w:t>
      </w:r>
      <w:r w:rsidR="0000114C" w:rsidRPr="00CF39E1">
        <w:rPr>
          <w:sz w:val="24"/>
          <w:szCs w:val="24"/>
        </w:rPr>
        <w:t>support Ella</w:t>
      </w:r>
      <w:r w:rsidR="00EF4CD7" w:rsidRPr="00CF39E1">
        <w:rPr>
          <w:sz w:val="24"/>
          <w:szCs w:val="24"/>
        </w:rPr>
        <w:t xml:space="preserve"> and enable her to be more confident in the playground with her peers, and so would in turn develop her social skills.</w:t>
      </w:r>
      <w:r w:rsidR="00652BFF" w:rsidRPr="00CF39E1">
        <w:rPr>
          <w:sz w:val="24"/>
          <w:szCs w:val="24"/>
        </w:rPr>
        <w:t xml:space="preserve"> This is also similar to when it notes in her Pupil Profile that “s</w:t>
      </w:r>
      <w:r w:rsidR="004F5E98" w:rsidRPr="00CF39E1">
        <w:rPr>
          <w:sz w:val="24"/>
          <w:szCs w:val="24"/>
        </w:rPr>
        <w:t>he rarely initiates talk, but will respond”</w:t>
      </w:r>
      <w:r w:rsidR="00652BFF" w:rsidRPr="00CF39E1">
        <w:rPr>
          <w:sz w:val="24"/>
          <w:szCs w:val="24"/>
        </w:rPr>
        <w:t xml:space="preserve">. In this, it suggests that if someone were to come up to Ella and </w:t>
      </w:r>
      <w:r w:rsidR="0067532E" w:rsidRPr="00CF39E1">
        <w:rPr>
          <w:sz w:val="24"/>
          <w:szCs w:val="24"/>
        </w:rPr>
        <w:t>start a conversation, she would hold it, but she would not feel confident enough to begin it on her own. Therefore, this would be another instance in which a</w:t>
      </w:r>
      <w:r w:rsidR="001B16D6" w:rsidRPr="00CF39E1">
        <w:rPr>
          <w:sz w:val="24"/>
          <w:szCs w:val="24"/>
        </w:rPr>
        <w:t>n</w:t>
      </w:r>
      <w:r w:rsidR="0067532E" w:rsidRPr="00CF39E1">
        <w:rPr>
          <w:sz w:val="24"/>
          <w:szCs w:val="24"/>
        </w:rPr>
        <w:t xml:space="preserve"> MKO would be useful as they may be able to make her feel more confident in her ability to speak to people. This links to the fact that only one pupil in the nursery placement chose to speak to someone new and come up to them, but when the others were asked questions, they would respond.</w:t>
      </w:r>
      <w:r w:rsidR="001F780B" w:rsidRPr="00CF39E1">
        <w:rPr>
          <w:sz w:val="24"/>
          <w:szCs w:val="24"/>
        </w:rPr>
        <w:t xml:space="preserve"> </w:t>
      </w:r>
      <w:r w:rsidR="004338D5" w:rsidRPr="00CF39E1">
        <w:rPr>
          <w:sz w:val="24"/>
          <w:szCs w:val="24"/>
        </w:rPr>
        <w:t>An activity that may encourage Ella’s participation in class is that of one bridging school whereby they sang the days of the week at the beginning of the day as a morning activity. Although her Pupil Profile does state that “Ella doesn’t join in with singing”, it does state that “she will bang on a musical instrument at singing time” and so it could be suggested that she partake in this activity with something such as a triangle. This is so that she does not disturb the class, but is still able to participate in i</w:t>
      </w:r>
      <w:r w:rsidR="007D5B6B" w:rsidRPr="00CF39E1">
        <w:rPr>
          <w:sz w:val="24"/>
          <w:szCs w:val="24"/>
        </w:rPr>
        <w:t>t</w:t>
      </w:r>
      <w:r w:rsidR="00893545" w:rsidRPr="00CF39E1">
        <w:rPr>
          <w:sz w:val="24"/>
          <w:szCs w:val="24"/>
        </w:rPr>
        <w:t>, and she may in time feel confident enough to start singing along with some of the words.</w:t>
      </w:r>
    </w:p>
    <w:p w14:paraId="740AABB6" w14:textId="36082DC5" w:rsidR="00722BEB" w:rsidRPr="00CF39E1" w:rsidRDefault="00587A5B" w:rsidP="006567D9">
      <w:pPr>
        <w:jc w:val="both"/>
        <w:rPr>
          <w:sz w:val="24"/>
          <w:szCs w:val="24"/>
        </w:rPr>
      </w:pPr>
      <w:r w:rsidRPr="00CF39E1">
        <w:rPr>
          <w:sz w:val="24"/>
          <w:szCs w:val="24"/>
        </w:rPr>
        <w:t>In terms of Ella’s physical development, she seems to be on the lower end of her ability.</w:t>
      </w:r>
      <w:r w:rsidR="00105A25" w:rsidRPr="00CF39E1">
        <w:rPr>
          <w:sz w:val="24"/>
          <w:szCs w:val="24"/>
        </w:rPr>
        <w:t xml:space="preserve"> This is due to the comments made regarding her physical development</w:t>
      </w:r>
      <w:r w:rsidR="008F16CE" w:rsidRPr="00CF39E1">
        <w:rPr>
          <w:sz w:val="24"/>
          <w:szCs w:val="24"/>
        </w:rPr>
        <w:t xml:space="preserve"> on her Pupil Profile. It states that “</w:t>
      </w:r>
      <w:r w:rsidR="009A6CB4" w:rsidRPr="00CF39E1">
        <w:rPr>
          <w:sz w:val="24"/>
          <w:szCs w:val="24"/>
        </w:rPr>
        <w:t xml:space="preserve">Ella </w:t>
      </w:r>
      <w:r w:rsidR="005B50B2" w:rsidRPr="00CF39E1">
        <w:rPr>
          <w:sz w:val="24"/>
          <w:szCs w:val="24"/>
        </w:rPr>
        <w:t>can appear somewhat unsteady on her feet and needs adult supervision…</w:t>
      </w:r>
      <w:r w:rsidR="009A6CB4" w:rsidRPr="00CF39E1">
        <w:rPr>
          <w:sz w:val="24"/>
          <w:szCs w:val="24"/>
        </w:rPr>
        <w:t>”</w:t>
      </w:r>
      <w:r w:rsidR="008F16CE" w:rsidRPr="00CF39E1">
        <w:rPr>
          <w:sz w:val="24"/>
          <w:szCs w:val="24"/>
        </w:rPr>
        <w:t xml:space="preserve">, and this is shown to be in the lower stages of development as </w:t>
      </w:r>
      <w:r w:rsidR="000739DD" w:rsidRPr="00CF39E1">
        <w:rPr>
          <w:sz w:val="24"/>
          <w:szCs w:val="24"/>
        </w:rPr>
        <w:t xml:space="preserve">during one placement with a </w:t>
      </w:r>
      <w:r w:rsidR="000739DD" w:rsidRPr="00CF39E1">
        <w:rPr>
          <w:sz w:val="24"/>
          <w:szCs w:val="24"/>
        </w:rPr>
        <w:lastRenderedPageBreak/>
        <w:t xml:space="preserve">nursery age group, most of the pupils were able to balance on one foot </w:t>
      </w:r>
      <w:r w:rsidR="00B22336" w:rsidRPr="00CF39E1">
        <w:rPr>
          <w:sz w:val="24"/>
          <w:szCs w:val="24"/>
        </w:rPr>
        <w:t xml:space="preserve">for a short amount of time, </w:t>
      </w:r>
      <w:r w:rsidR="000739DD" w:rsidRPr="00CF39E1">
        <w:rPr>
          <w:sz w:val="24"/>
          <w:szCs w:val="24"/>
        </w:rPr>
        <w:t>when participating in their P.E. lesson</w:t>
      </w:r>
      <w:r w:rsidR="00B22336" w:rsidRPr="00CF39E1">
        <w:rPr>
          <w:sz w:val="24"/>
          <w:szCs w:val="24"/>
        </w:rPr>
        <w:t>. Since Ella is in the year above these children, her physical development is shown to be lower as unlike most of the year group below her, she is likely to be able to balance on one foot.</w:t>
      </w:r>
      <w:r w:rsidR="008B5219" w:rsidRPr="00CF39E1">
        <w:rPr>
          <w:sz w:val="24"/>
          <w:szCs w:val="24"/>
        </w:rPr>
        <w:t xml:space="preserve"> It also states on her Pupil Profile </w:t>
      </w:r>
      <w:r w:rsidR="006567D9" w:rsidRPr="00CF39E1">
        <w:rPr>
          <w:sz w:val="24"/>
          <w:szCs w:val="24"/>
        </w:rPr>
        <w:t>that “</w:t>
      </w:r>
      <w:r w:rsidR="009A6CB4" w:rsidRPr="00CF39E1">
        <w:rPr>
          <w:sz w:val="24"/>
          <w:szCs w:val="24"/>
        </w:rPr>
        <w:t>Ella is unable to catch a bounced ball”</w:t>
      </w:r>
      <w:r w:rsidR="006567D9" w:rsidRPr="00CF39E1">
        <w:rPr>
          <w:sz w:val="24"/>
          <w:szCs w:val="24"/>
        </w:rPr>
        <w:t xml:space="preserve">. I have observed in a nursery placement, that most of the pupils in a particular group could catch the ball when bounced towards them. Even those that did struggle at first, were able to easily catch the ball when the member of staff told them to keep eye contact, which then helped them a lot and they were able to catch the ball. Therefore, in order to help </w:t>
      </w:r>
      <w:r w:rsidR="00AE52A4" w:rsidRPr="00CF39E1">
        <w:rPr>
          <w:sz w:val="24"/>
          <w:szCs w:val="24"/>
        </w:rPr>
        <w:t xml:space="preserve">aid </w:t>
      </w:r>
      <w:r w:rsidR="006567D9" w:rsidRPr="00CF39E1">
        <w:rPr>
          <w:sz w:val="24"/>
          <w:szCs w:val="24"/>
        </w:rPr>
        <w:t>Ella’s physical development, some simple focus on the task and a different approach to it is needed, and then she may find it easier to do.</w:t>
      </w:r>
      <w:r w:rsidR="005B50B2" w:rsidRPr="00CF39E1">
        <w:rPr>
          <w:sz w:val="24"/>
          <w:szCs w:val="24"/>
        </w:rPr>
        <w:t xml:space="preserve"> Ella’s Pupil Profile also states</w:t>
      </w:r>
      <w:r w:rsidR="00B227A0" w:rsidRPr="00CF39E1">
        <w:rPr>
          <w:sz w:val="24"/>
          <w:szCs w:val="24"/>
        </w:rPr>
        <w:t xml:space="preserve"> that “she can hold a pencil with a ‘splayed’ </w:t>
      </w:r>
      <w:r w:rsidR="00722BEB" w:rsidRPr="00CF39E1">
        <w:rPr>
          <w:sz w:val="24"/>
          <w:szCs w:val="24"/>
        </w:rPr>
        <w:t>f</w:t>
      </w:r>
      <w:r w:rsidR="00B227A0" w:rsidRPr="00CF39E1">
        <w:rPr>
          <w:sz w:val="24"/>
          <w:szCs w:val="24"/>
        </w:rPr>
        <w:t xml:space="preserve">our finger grip and scribble on paper” and so to develop her fine motor skills, it could be suggested that activities such as that where </w:t>
      </w:r>
      <w:r w:rsidR="00A070FD" w:rsidRPr="00CF39E1">
        <w:rPr>
          <w:sz w:val="24"/>
          <w:szCs w:val="24"/>
        </w:rPr>
        <w:t>the child would</w:t>
      </w:r>
      <w:r w:rsidR="00B227A0" w:rsidRPr="00CF39E1">
        <w:rPr>
          <w:sz w:val="24"/>
          <w:szCs w:val="24"/>
        </w:rPr>
        <w:t xml:space="preserve"> pick up counters</w:t>
      </w:r>
      <w:r w:rsidR="00722BEB" w:rsidRPr="00CF39E1">
        <w:rPr>
          <w:sz w:val="24"/>
          <w:szCs w:val="24"/>
        </w:rPr>
        <w:t xml:space="preserve"> with a </w:t>
      </w:r>
      <w:r w:rsidR="00F37E44">
        <w:rPr>
          <w:sz w:val="24"/>
          <w:szCs w:val="24"/>
        </w:rPr>
        <w:t>‘Handy S</w:t>
      </w:r>
      <w:r w:rsidR="00722BEB" w:rsidRPr="00CF39E1">
        <w:rPr>
          <w:sz w:val="24"/>
          <w:szCs w:val="24"/>
        </w:rPr>
        <w:t>cooper</w:t>
      </w:r>
      <w:r w:rsidR="00F37E44">
        <w:rPr>
          <w:sz w:val="24"/>
          <w:szCs w:val="24"/>
        </w:rPr>
        <w:t>’</w:t>
      </w:r>
      <w:r w:rsidR="00722BEB" w:rsidRPr="00CF39E1">
        <w:rPr>
          <w:sz w:val="24"/>
          <w:szCs w:val="24"/>
        </w:rPr>
        <w:t xml:space="preserve"> (see in References)</w:t>
      </w:r>
      <w:r w:rsidR="002F2728" w:rsidRPr="00CF39E1">
        <w:rPr>
          <w:sz w:val="24"/>
          <w:szCs w:val="24"/>
        </w:rPr>
        <w:t>, as I saw in my bridging days</w:t>
      </w:r>
      <w:r w:rsidR="005C7EB0" w:rsidRPr="00CF39E1">
        <w:rPr>
          <w:sz w:val="24"/>
          <w:szCs w:val="24"/>
        </w:rPr>
        <w:t>, would be able to develop them and keep them at the good level that her fine motor skills seem to be at.</w:t>
      </w:r>
    </w:p>
    <w:p w14:paraId="124ABC33" w14:textId="4D10293F" w:rsidR="003C37BD" w:rsidRPr="00DE08D5" w:rsidRDefault="00DE08D5" w:rsidP="002A07CE">
      <w:pPr>
        <w:jc w:val="both"/>
        <w:rPr>
          <w:sz w:val="24"/>
          <w:szCs w:val="24"/>
        </w:rPr>
      </w:pPr>
      <w:r w:rsidRPr="00CF39E1">
        <w:rPr>
          <w:sz w:val="24"/>
          <w:szCs w:val="24"/>
        </w:rPr>
        <w:t xml:space="preserve">In conclusion, the main way in which </w:t>
      </w:r>
      <w:r w:rsidR="002B5397">
        <w:rPr>
          <w:sz w:val="24"/>
          <w:szCs w:val="24"/>
        </w:rPr>
        <w:t>I would</w:t>
      </w:r>
      <w:r w:rsidRPr="00CF39E1">
        <w:rPr>
          <w:sz w:val="24"/>
          <w:szCs w:val="24"/>
        </w:rPr>
        <w:t xml:space="preserve"> support Ella’s holistic development would be to </w:t>
      </w:r>
      <w:r w:rsidR="00E158C8" w:rsidRPr="00CF39E1">
        <w:rPr>
          <w:sz w:val="24"/>
          <w:szCs w:val="24"/>
        </w:rPr>
        <w:t>have an LSA who would be mainly with her, but with other children too</w:t>
      </w:r>
      <w:r w:rsidRPr="00CF39E1">
        <w:rPr>
          <w:sz w:val="24"/>
          <w:szCs w:val="24"/>
        </w:rPr>
        <w:t xml:space="preserve">. This is due to it allowing her to have </w:t>
      </w:r>
      <w:r w:rsidR="00E158C8" w:rsidRPr="00CF39E1">
        <w:rPr>
          <w:sz w:val="24"/>
          <w:szCs w:val="24"/>
        </w:rPr>
        <w:t>the support she needs to be able to develop her own abilities as a learner without negatively affecting that of the rest of the class. The reason I wouldn’t give her one-to-one support and instead would allow them to work with other children too, would be so that she does not become reliant on the adult to always be there to assist with her. This may also encourage Ella to work with other children to gain support, and so could increase her social skills too.</w:t>
      </w:r>
      <w:r w:rsidR="002B5397">
        <w:rPr>
          <w:sz w:val="24"/>
          <w:szCs w:val="24"/>
        </w:rPr>
        <w:t xml:space="preserve"> Therefore, I may also choose to allocate a child to be her MKO in the form of a ‘buddy’ who might be there to help her, if she were to feel more confident in having one of her classmates help her</w:t>
      </w:r>
      <w:r w:rsidR="00DC4B7B">
        <w:rPr>
          <w:sz w:val="24"/>
          <w:szCs w:val="24"/>
        </w:rPr>
        <w:t xml:space="preserve"> rather than a member of staff.</w:t>
      </w:r>
    </w:p>
    <w:p w14:paraId="4689EE8C" w14:textId="131E87CC" w:rsidR="003C37BD" w:rsidRDefault="003C37BD" w:rsidP="002A07CE">
      <w:pPr>
        <w:jc w:val="both"/>
        <w:rPr>
          <w:b/>
          <w:bCs/>
          <w:color w:val="FF0066"/>
          <w:sz w:val="24"/>
          <w:szCs w:val="24"/>
          <w:u w:val="single"/>
        </w:rPr>
      </w:pPr>
    </w:p>
    <w:p w14:paraId="4214FE3E" w14:textId="3A6A65CB" w:rsidR="00722BEB" w:rsidRDefault="00722BEB" w:rsidP="002A07CE">
      <w:pPr>
        <w:jc w:val="both"/>
        <w:rPr>
          <w:b/>
          <w:bCs/>
          <w:color w:val="FF0066"/>
          <w:sz w:val="24"/>
          <w:szCs w:val="24"/>
          <w:u w:val="single"/>
        </w:rPr>
      </w:pPr>
      <w:bookmarkStart w:id="0" w:name="_GoBack"/>
      <w:bookmarkEnd w:id="0"/>
    </w:p>
    <w:p w14:paraId="1ECFEB59" w14:textId="29847D91" w:rsidR="00722BEB" w:rsidRDefault="00722BEB" w:rsidP="002A07CE">
      <w:pPr>
        <w:jc w:val="both"/>
        <w:rPr>
          <w:b/>
          <w:bCs/>
          <w:color w:val="FF0066"/>
          <w:sz w:val="24"/>
          <w:szCs w:val="24"/>
          <w:u w:val="single"/>
        </w:rPr>
      </w:pPr>
    </w:p>
    <w:p w14:paraId="5AD1DB0C" w14:textId="77777777" w:rsidR="00722BEB" w:rsidRDefault="00722BEB" w:rsidP="002A07CE">
      <w:pPr>
        <w:jc w:val="both"/>
        <w:rPr>
          <w:b/>
          <w:bCs/>
          <w:color w:val="FF0066"/>
          <w:sz w:val="24"/>
          <w:szCs w:val="24"/>
          <w:u w:val="single"/>
        </w:rPr>
      </w:pPr>
    </w:p>
    <w:p w14:paraId="47C5A5DA" w14:textId="392F0C10" w:rsidR="003C37BD" w:rsidRDefault="003C37BD" w:rsidP="002A07CE">
      <w:pPr>
        <w:jc w:val="both"/>
        <w:rPr>
          <w:b/>
          <w:bCs/>
          <w:color w:val="FF0066"/>
          <w:sz w:val="24"/>
          <w:szCs w:val="24"/>
          <w:u w:val="single"/>
        </w:rPr>
      </w:pPr>
    </w:p>
    <w:p w14:paraId="5CEE8BB1" w14:textId="4671E2E3" w:rsidR="002D3224" w:rsidRDefault="002D3224" w:rsidP="002A07CE">
      <w:pPr>
        <w:jc w:val="both"/>
        <w:rPr>
          <w:b/>
          <w:bCs/>
          <w:color w:val="FF0066"/>
          <w:sz w:val="24"/>
          <w:szCs w:val="24"/>
          <w:u w:val="single"/>
        </w:rPr>
      </w:pPr>
    </w:p>
    <w:p w14:paraId="1A19F349" w14:textId="709702AC" w:rsidR="002D3224" w:rsidRDefault="002D3224" w:rsidP="002A07CE">
      <w:pPr>
        <w:jc w:val="both"/>
        <w:rPr>
          <w:b/>
          <w:bCs/>
          <w:color w:val="FF0066"/>
          <w:sz w:val="24"/>
          <w:szCs w:val="24"/>
          <w:u w:val="single"/>
        </w:rPr>
      </w:pPr>
    </w:p>
    <w:p w14:paraId="6C4E6170" w14:textId="15FD07B1" w:rsidR="002D3224" w:rsidRDefault="002D3224" w:rsidP="002A07CE">
      <w:pPr>
        <w:jc w:val="both"/>
        <w:rPr>
          <w:b/>
          <w:bCs/>
          <w:color w:val="FF0066"/>
          <w:sz w:val="24"/>
          <w:szCs w:val="24"/>
          <w:u w:val="single"/>
        </w:rPr>
      </w:pPr>
    </w:p>
    <w:p w14:paraId="271CCA79" w14:textId="16904E24" w:rsidR="002D3224" w:rsidRDefault="002D3224" w:rsidP="002A07CE">
      <w:pPr>
        <w:jc w:val="both"/>
        <w:rPr>
          <w:b/>
          <w:bCs/>
          <w:color w:val="FF0066"/>
          <w:sz w:val="24"/>
          <w:szCs w:val="24"/>
          <w:u w:val="single"/>
        </w:rPr>
      </w:pPr>
    </w:p>
    <w:p w14:paraId="391267D0" w14:textId="12255AE6" w:rsidR="002D3224" w:rsidRDefault="002D3224" w:rsidP="002A07CE">
      <w:pPr>
        <w:jc w:val="both"/>
        <w:rPr>
          <w:b/>
          <w:bCs/>
          <w:color w:val="FF0066"/>
          <w:sz w:val="24"/>
          <w:szCs w:val="24"/>
          <w:u w:val="single"/>
        </w:rPr>
      </w:pPr>
    </w:p>
    <w:p w14:paraId="3E1CF635" w14:textId="781E221F" w:rsidR="002D3224" w:rsidRDefault="002D3224" w:rsidP="002A07CE">
      <w:pPr>
        <w:jc w:val="both"/>
        <w:rPr>
          <w:b/>
          <w:bCs/>
          <w:color w:val="FF0066"/>
          <w:sz w:val="24"/>
          <w:szCs w:val="24"/>
          <w:u w:val="single"/>
        </w:rPr>
      </w:pPr>
    </w:p>
    <w:p w14:paraId="370FFB6B" w14:textId="77777777" w:rsidR="002D3224" w:rsidRDefault="002D3224" w:rsidP="002A07CE">
      <w:pPr>
        <w:jc w:val="both"/>
        <w:rPr>
          <w:b/>
          <w:bCs/>
          <w:color w:val="FF0066"/>
          <w:sz w:val="24"/>
          <w:szCs w:val="24"/>
          <w:u w:val="single"/>
        </w:rPr>
      </w:pPr>
    </w:p>
    <w:sdt>
      <w:sdtPr>
        <w:id w:val="-50474646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27ABF6E" w14:textId="00D470BC" w:rsidR="003C37BD" w:rsidRDefault="003C37BD">
          <w:pPr>
            <w:pStyle w:val="Heading1"/>
          </w:pPr>
          <w:r>
            <w:t>References</w:t>
          </w:r>
        </w:p>
        <w:sdt>
          <w:sdtPr>
            <w:id w:val="-573587230"/>
            <w:bibliography/>
          </w:sdtPr>
          <w:sdtContent>
            <w:p w14:paraId="19CBAB55" w14:textId="0F10D094" w:rsidR="003C37BD" w:rsidRDefault="003C37BD" w:rsidP="003C37BD">
              <w:pPr>
                <w:pStyle w:val="Bibliography"/>
                <w:rPr>
                  <w:noProof/>
                  <w:lang w:val="en-US"/>
                </w:rPr>
              </w:pPr>
              <w:r>
                <w:fldChar w:fldCharType="begin"/>
              </w:r>
              <w:r>
                <w:instrText xml:space="preserve"> BIBLIOGRAPHY </w:instrText>
              </w:r>
              <w:r>
                <w:fldChar w:fldCharType="separate"/>
              </w:r>
              <w:r>
                <w:rPr>
                  <w:i/>
                  <w:iCs/>
                  <w:noProof/>
                  <w:lang w:val="en-US"/>
                </w:rPr>
                <w:t xml:space="preserve">Poppies. </w:t>
              </w:r>
              <w:r>
                <w:rPr>
                  <w:noProof/>
                  <w:lang w:val="en-US"/>
                </w:rPr>
                <w:t xml:space="preserve">2019. [Film] UK: BBC/CBeebies. </w:t>
              </w:r>
              <w:r w:rsidRPr="003C37BD">
                <w:rPr>
                  <w:noProof/>
                  <w:lang w:val="en-US"/>
                </w:rPr>
                <w:t>https://www.bbc.co.uk/programmes/p02qvbd9</w:t>
              </w:r>
              <w:r>
                <w:rPr>
                  <w:noProof/>
                  <w:lang w:val="en-US"/>
                </w:rPr>
                <w:t xml:space="preserve"> Date Accessed: 12</w:t>
              </w:r>
              <w:r w:rsidRPr="003C37BD">
                <w:rPr>
                  <w:noProof/>
                  <w:vertAlign w:val="superscript"/>
                  <w:lang w:val="en-US"/>
                </w:rPr>
                <w:t>th</w:t>
              </w:r>
              <w:r>
                <w:rPr>
                  <w:noProof/>
                  <w:lang w:val="en-US"/>
                </w:rPr>
                <w:t xml:space="preserve"> Dec</w:t>
              </w:r>
              <w:r w:rsidR="00722BEB">
                <w:rPr>
                  <w:noProof/>
                  <w:lang w:val="en-US"/>
                </w:rPr>
                <w:t>ember</w:t>
              </w:r>
              <w:r>
                <w:rPr>
                  <w:noProof/>
                  <w:lang w:val="en-US"/>
                </w:rPr>
                <w:t xml:space="preserve"> 2019</w:t>
              </w:r>
            </w:p>
            <w:p w14:paraId="37510D6A" w14:textId="77FEA685" w:rsidR="00722BEB" w:rsidRPr="00722BEB" w:rsidRDefault="00722BEB" w:rsidP="00722BEB">
              <w:pPr>
                <w:rPr>
                  <w:lang w:val="en-US"/>
                </w:rPr>
              </w:pPr>
              <w:r>
                <w:rPr>
                  <w:lang w:val="en-US"/>
                </w:rPr>
                <w:t xml:space="preserve">Handy Scooper:  </w:t>
              </w:r>
              <w:r w:rsidRPr="00722BEB">
                <w:rPr>
                  <w:lang w:val="en-US"/>
                </w:rPr>
                <w:t>https://www.amazon.co.uk/gp/product/B00AQURG0Q/ref=as_li_qf_sp_asin_il_tl?ie=UTF8&amp;camp=1634&amp;creative=6738&amp;creativeASIN=B00AQURG0Q&amp;linkCode=as2&amp;tag=outstdaynurse-21</w:t>
              </w:r>
              <w:r>
                <w:rPr>
                  <w:lang w:val="en-US"/>
                </w:rPr>
                <w:t xml:space="preserve"> Date Accessed: 13</w:t>
              </w:r>
              <w:r w:rsidRPr="00722BEB">
                <w:rPr>
                  <w:vertAlign w:val="superscript"/>
                  <w:lang w:val="en-US"/>
                </w:rPr>
                <w:t>th</w:t>
              </w:r>
              <w:r>
                <w:rPr>
                  <w:lang w:val="en-US"/>
                </w:rPr>
                <w:t xml:space="preserve"> December 2019</w:t>
              </w:r>
            </w:p>
            <w:p w14:paraId="0A0E99A2" w14:textId="02D1D713" w:rsidR="003C37BD" w:rsidRDefault="003C37BD" w:rsidP="003C37BD">
              <w:r>
                <w:rPr>
                  <w:b/>
                  <w:bCs/>
                  <w:noProof/>
                </w:rPr>
                <w:fldChar w:fldCharType="end"/>
              </w:r>
            </w:p>
          </w:sdtContent>
        </w:sdt>
      </w:sdtContent>
    </w:sdt>
    <w:p w14:paraId="1AA01C9A" w14:textId="121AA633" w:rsidR="003C37BD" w:rsidRPr="003C37BD" w:rsidRDefault="00722BEB" w:rsidP="002A07CE">
      <w:pPr>
        <w:jc w:val="both"/>
        <w:rPr>
          <w:sz w:val="24"/>
          <w:szCs w:val="24"/>
        </w:rPr>
      </w:pPr>
      <w:r>
        <w:rPr>
          <w:noProof/>
        </w:rPr>
        <w:drawing>
          <wp:anchor distT="0" distB="0" distL="114300" distR="114300" simplePos="0" relativeHeight="251658240" behindDoc="1" locked="0" layoutInCell="1" allowOverlap="1" wp14:anchorId="76B7F46A" wp14:editId="2366A016">
            <wp:simplePos x="0" y="0"/>
            <wp:positionH relativeFrom="margin">
              <wp:align>left</wp:align>
            </wp:positionH>
            <wp:positionV relativeFrom="paragraph">
              <wp:posOffset>-324273</wp:posOffset>
            </wp:positionV>
            <wp:extent cx="1120140" cy="1090930"/>
            <wp:effectExtent l="0" t="0" r="3810" b="0"/>
            <wp:wrapTight wrapText="bothSides">
              <wp:wrapPolygon edited="0">
                <wp:start x="0" y="0"/>
                <wp:lineTo x="0" y="21122"/>
                <wp:lineTo x="21306" y="21122"/>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4950" t="17598" r="55388" b="13729"/>
                    <a:stretch/>
                  </pic:blipFill>
                  <pic:spPr bwMode="auto">
                    <a:xfrm>
                      <a:off x="0" y="0"/>
                      <a:ext cx="1120140" cy="1090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7314BA" w14:textId="0B9596A9" w:rsidR="00CE1C97" w:rsidRPr="00CE1C97" w:rsidRDefault="00CE1C97" w:rsidP="002A07CE">
      <w:pPr>
        <w:jc w:val="both"/>
        <w:rPr>
          <w:b/>
          <w:bCs/>
          <w:sz w:val="24"/>
          <w:szCs w:val="24"/>
          <w:u w:val="single"/>
        </w:rPr>
      </w:pPr>
    </w:p>
    <w:p w14:paraId="2F7D4731" w14:textId="77777777" w:rsidR="00AA7F7C" w:rsidRPr="00AA7F7C" w:rsidRDefault="00AA7F7C" w:rsidP="002A07CE">
      <w:pPr>
        <w:jc w:val="both"/>
        <w:rPr>
          <w:sz w:val="24"/>
          <w:szCs w:val="24"/>
        </w:rPr>
      </w:pPr>
    </w:p>
    <w:sectPr w:rsidR="00AA7F7C" w:rsidRPr="00AA7F7C" w:rsidSect="002A07CE">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42916" w14:textId="77777777" w:rsidR="00DC26C1" w:rsidRDefault="00DC26C1" w:rsidP="002A07CE">
      <w:pPr>
        <w:spacing w:after="0" w:line="240" w:lineRule="auto"/>
      </w:pPr>
      <w:r>
        <w:separator/>
      </w:r>
    </w:p>
  </w:endnote>
  <w:endnote w:type="continuationSeparator" w:id="0">
    <w:p w14:paraId="3F58BF70" w14:textId="77777777" w:rsidR="00DC26C1" w:rsidRDefault="00DC26C1" w:rsidP="002A0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831555"/>
      <w:docPartObj>
        <w:docPartGallery w:val="Page Numbers (Bottom of Page)"/>
        <w:docPartUnique/>
      </w:docPartObj>
    </w:sdtPr>
    <w:sdtEndPr>
      <w:rPr>
        <w:noProof/>
      </w:rPr>
    </w:sdtEndPr>
    <w:sdtContent>
      <w:p w14:paraId="7EBE7009" w14:textId="3D5C71B8" w:rsidR="002A07CE" w:rsidRDefault="002A07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756C6C" w14:textId="77777777" w:rsidR="002A07CE" w:rsidRDefault="002A0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D5CDF" w14:textId="77777777" w:rsidR="00DC26C1" w:rsidRDefault="00DC26C1" w:rsidP="002A07CE">
      <w:pPr>
        <w:spacing w:after="0" w:line="240" w:lineRule="auto"/>
      </w:pPr>
      <w:r>
        <w:separator/>
      </w:r>
    </w:p>
  </w:footnote>
  <w:footnote w:type="continuationSeparator" w:id="0">
    <w:p w14:paraId="336A9BBA" w14:textId="77777777" w:rsidR="00DC26C1" w:rsidRDefault="00DC26C1" w:rsidP="002A0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F149E" w14:textId="0ADAD5BE" w:rsidR="002A07CE" w:rsidRDefault="002A07CE">
    <w:pPr>
      <w:pStyle w:val="Header"/>
    </w:pPr>
    <w:r>
      <w:t>1900411 Kathryn Riches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61FEC"/>
    <w:multiLevelType w:val="hybridMultilevel"/>
    <w:tmpl w:val="C7B4B910"/>
    <w:lvl w:ilvl="0" w:tplc="D034FE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0F53CA"/>
    <w:multiLevelType w:val="hybridMultilevel"/>
    <w:tmpl w:val="62200552"/>
    <w:lvl w:ilvl="0" w:tplc="42205B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979C8"/>
    <w:multiLevelType w:val="hybridMultilevel"/>
    <w:tmpl w:val="8A789A46"/>
    <w:lvl w:ilvl="0" w:tplc="B84E1C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70C"/>
    <w:rsid w:val="0000114C"/>
    <w:rsid w:val="000739DD"/>
    <w:rsid w:val="0008625C"/>
    <w:rsid w:val="000B537F"/>
    <w:rsid w:val="000B7DAD"/>
    <w:rsid w:val="000E07B1"/>
    <w:rsid w:val="00105A25"/>
    <w:rsid w:val="00122756"/>
    <w:rsid w:val="00151D2C"/>
    <w:rsid w:val="0015400A"/>
    <w:rsid w:val="00167A32"/>
    <w:rsid w:val="001B16D6"/>
    <w:rsid w:val="001D41AE"/>
    <w:rsid w:val="001F780B"/>
    <w:rsid w:val="00231ABF"/>
    <w:rsid w:val="002A040F"/>
    <w:rsid w:val="002A07CE"/>
    <w:rsid w:val="002A3663"/>
    <w:rsid w:val="002A4BA7"/>
    <w:rsid w:val="002B5397"/>
    <w:rsid w:val="002D3224"/>
    <w:rsid w:val="002F2728"/>
    <w:rsid w:val="002F5224"/>
    <w:rsid w:val="00351877"/>
    <w:rsid w:val="003C37BD"/>
    <w:rsid w:val="003F2566"/>
    <w:rsid w:val="003F49F1"/>
    <w:rsid w:val="004338D5"/>
    <w:rsid w:val="00451CF6"/>
    <w:rsid w:val="00473229"/>
    <w:rsid w:val="0049538D"/>
    <w:rsid w:val="004F5E98"/>
    <w:rsid w:val="00587A5B"/>
    <w:rsid w:val="005A0F96"/>
    <w:rsid w:val="005B50B2"/>
    <w:rsid w:val="005C7EB0"/>
    <w:rsid w:val="005E7BE5"/>
    <w:rsid w:val="00652BFF"/>
    <w:rsid w:val="006567D9"/>
    <w:rsid w:val="0067532E"/>
    <w:rsid w:val="00722BEB"/>
    <w:rsid w:val="007304B1"/>
    <w:rsid w:val="007D5B6B"/>
    <w:rsid w:val="00893545"/>
    <w:rsid w:val="008B5219"/>
    <w:rsid w:val="008C7025"/>
    <w:rsid w:val="008D738D"/>
    <w:rsid w:val="008F16CE"/>
    <w:rsid w:val="0092170C"/>
    <w:rsid w:val="00991839"/>
    <w:rsid w:val="009964DC"/>
    <w:rsid w:val="009975A3"/>
    <w:rsid w:val="009A68CE"/>
    <w:rsid w:val="009A6CB4"/>
    <w:rsid w:val="009F0F40"/>
    <w:rsid w:val="00A00919"/>
    <w:rsid w:val="00A070FD"/>
    <w:rsid w:val="00AA4CCD"/>
    <w:rsid w:val="00AA7F7C"/>
    <w:rsid w:val="00AE52A4"/>
    <w:rsid w:val="00AF33FA"/>
    <w:rsid w:val="00B22336"/>
    <w:rsid w:val="00B227A0"/>
    <w:rsid w:val="00B9206B"/>
    <w:rsid w:val="00C04469"/>
    <w:rsid w:val="00C76F10"/>
    <w:rsid w:val="00CA5237"/>
    <w:rsid w:val="00CD592A"/>
    <w:rsid w:val="00CE1C97"/>
    <w:rsid w:val="00CF39E1"/>
    <w:rsid w:val="00CF70E8"/>
    <w:rsid w:val="00D90B66"/>
    <w:rsid w:val="00DA03E5"/>
    <w:rsid w:val="00DC26C1"/>
    <w:rsid w:val="00DC4B7B"/>
    <w:rsid w:val="00DE08D5"/>
    <w:rsid w:val="00E158C8"/>
    <w:rsid w:val="00E67A7C"/>
    <w:rsid w:val="00ED2DA2"/>
    <w:rsid w:val="00EF4CD7"/>
    <w:rsid w:val="00F2359C"/>
    <w:rsid w:val="00F37E44"/>
    <w:rsid w:val="00F426FC"/>
    <w:rsid w:val="00FE6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2828"/>
  <w15:chartTrackingRefBased/>
  <w15:docId w15:val="{A2BF1DCC-36CC-474B-B1C6-62723478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7B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F7C"/>
    <w:pPr>
      <w:ind w:left="720"/>
      <w:contextualSpacing/>
    </w:pPr>
  </w:style>
  <w:style w:type="paragraph" w:styleId="Header">
    <w:name w:val="header"/>
    <w:basedOn w:val="Normal"/>
    <w:link w:val="HeaderChar"/>
    <w:uiPriority w:val="99"/>
    <w:unhideWhenUsed/>
    <w:rsid w:val="002A07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7CE"/>
  </w:style>
  <w:style w:type="paragraph" w:styleId="Footer">
    <w:name w:val="footer"/>
    <w:basedOn w:val="Normal"/>
    <w:link w:val="FooterChar"/>
    <w:uiPriority w:val="99"/>
    <w:unhideWhenUsed/>
    <w:rsid w:val="002A07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7CE"/>
  </w:style>
  <w:style w:type="character" w:customStyle="1" w:styleId="Heading1Char">
    <w:name w:val="Heading 1 Char"/>
    <w:basedOn w:val="DefaultParagraphFont"/>
    <w:link w:val="Heading1"/>
    <w:uiPriority w:val="9"/>
    <w:rsid w:val="003C37B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C3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48642">
      <w:bodyDiv w:val="1"/>
      <w:marLeft w:val="0"/>
      <w:marRight w:val="0"/>
      <w:marTop w:val="0"/>
      <w:marBottom w:val="0"/>
      <w:divBdr>
        <w:top w:val="none" w:sz="0" w:space="0" w:color="auto"/>
        <w:left w:val="none" w:sz="0" w:space="0" w:color="auto"/>
        <w:bottom w:val="none" w:sz="0" w:space="0" w:color="auto"/>
        <w:right w:val="none" w:sz="0" w:space="0" w:color="auto"/>
      </w:divBdr>
    </w:div>
    <w:div w:id="1821651352">
      <w:bodyDiv w:val="1"/>
      <w:marLeft w:val="0"/>
      <w:marRight w:val="0"/>
      <w:marTop w:val="0"/>
      <w:marBottom w:val="0"/>
      <w:divBdr>
        <w:top w:val="none" w:sz="0" w:space="0" w:color="auto"/>
        <w:left w:val="none" w:sz="0" w:space="0" w:color="auto"/>
        <w:bottom w:val="none" w:sz="0" w:space="0" w:color="auto"/>
        <w:right w:val="none" w:sz="0" w:space="0" w:color="auto"/>
      </w:divBdr>
    </w:div>
    <w:div w:id="1831291226">
      <w:bodyDiv w:val="1"/>
      <w:marLeft w:val="0"/>
      <w:marRight w:val="0"/>
      <w:marTop w:val="0"/>
      <w:marBottom w:val="0"/>
      <w:divBdr>
        <w:top w:val="none" w:sz="0" w:space="0" w:color="auto"/>
        <w:left w:val="none" w:sz="0" w:space="0" w:color="auto"/>
        <w:bottom w:val="none" w:sz="0" w:space="0" w:color="auto"/>
        <w:right w:val="none" w:sz="0" w:space="0" w:color="auto"/>
      </w:divBdr>
    </w:div>
    <w:div w:id="202794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Pop19</b:Tag>
    <b:SourceType>Film</b:SourceType>
    <b:Guid>{CC4518E3-FEF7-40F0-A22F-F480AB0B00C6}</b:Guid>
    <b:Title>Poppies</b:Title>
    <b:Year>2019</b:Year>
    <b:ProductionCompany>BBC/CBeebies</b:ProductionCompany>
    <b:CountryRegion>UK</b:CountryRegion>
    <b:RefOrder>1</b:RefOrder>
  </b:Source>
</b:Sources>
</file>

<file path=customXml/itemProps1.xml><?xml version="1.0" encoding="utf-8"?>
<ds:datastoreItem xmlns:ds="http://schemas.openxmlformats.org/officeDocument/2006/customXml" ds:itemID="{CD9714E2-9D2A-4438-85ED-0361CD15C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3132</TotalTime>
  <Pages>5</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77</cp:revision>
  <dcterms:created xsi:type="dcterms:W3CDTF">2019-12-11T15:06:00Z</dcterms:created>
  <dcterms:modified xsi:type="dcterms:W3CDTF">2019-12-13T19:54:00Z</dcterms:modified>
</cp:coreProperties>
</file>