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A839E" w14:textId="77777777" w:rsidR="006F74BB" w:rsidRPr="006F74BB" w:rsidRDefault="006F74BB" w:rsidP="006F74BB">
      <w:pPr>
        <w:jc w:val="right"/>
        <w:rPr>
          <w:rFonts w:ascii="Times New Roman" w:eastAsia="宋体" w:hAnsi="Times New Roman" w:cs="Times New Roman"/>
          <w:b/>
          <w:color w:val="44546A"/>
          <w:sz w:val="28"/>
          <w:szCs w:val="28"/>
        </w:rPr>
      </w:pPr>
      <w:r w:rsidRPr="006F74BB">
        <w:rPr>
          <w:rFonts w:ascii="Times New Roman" w:eastAsia="宋体" w:hAnsi="Times New Roman" w:cs="Times New Roman"/>
          <w:b/>
          <w:color w:val="44546A"/>
          <w:sz w:val="28"/>
          <w:szCs w:val="28"/>
        </w:rPr>
        <w:tab/>
      </w:r>
      <w:r w:rsidRPr="006F74BB">
        <w:rPr>
          <w:rFonts w:ascii="Times New Roman" w:eastAsia="宋体" w:hAnsi="Times New Roman" w:cs="Times New Roman"/>
          <w:b/>
          <w:color w:val="44546A"/>
          <w:sz w:val="28"/>
          <w:szCs w:val="28"/>
        </w:rPr>
        <w:tab/>
      </w:r>
      <w:r w:rsidRPr="006F74BB">
        <w:rPr>
          <w:rFonts w:ascii="Times New Roman" w:eastAsia="宋体" w:hAnsi="Times New Roman" w:cs="Times New Roman"/>
          <w:b/>
          <w:color w:val="44546A"/>
          <w:sz w:val="28"/>
          <w:szCs w:val="28"/>
        </w:rPr>
        <w:tab/>
      </w:r>
      <w:r w:rsidRPr="006F74BB">
        <w:rPr>
          <w:rFonts w:ascii="Times New Roman" w:eastAsia="宋体" w:hAnsi="Times New Roman" w:cs="Times New Roman"/>
          <w:b/>
          <w:color w:val="44546A"/>
          <w:sz w:val="28"/>
          <w:szCs w:val="28"/>
        </w:rPr>
        <w:tab/>
      </w:r>
      <w:r w:rsidRPr="006F74BB">
        <w:rPr>
          <w:rFonts w:ascii="Times New Roman" w:eastAsia="宋体" w:hAnsi="Times New Roman" w:cs="Times New Roman"/>
          <w:b/>
          <w:color w:val="44546A"/>
          <w:sz w:val="28"/>
          <w:szCs w:val="28"/>
        </w:rPr>
        <w:tab/>
      </w:r>
      <w:r w:rsidRPr="006F74BB">
        <w:rPr>
          <w:rFonts w:ascii="Times New Roman" w:eastAsia="宋体" w:hAnsi="Times New Roman" w:cs="Times New Roman"/>
          <w:b/>
          <w:color w:val="44546A"/>
          <w:sz w:val="28"/>
          <w:szCs w:val="28"/>
        </w:rPr>
        <w:tab/>
      </w:r>
      <w:r w:rsidRPr="006F74BB">
        <w:rPr>
          <w:rFonts w:ascii="Times New Roman" w:eastAsia="宋体" w:hAnsi="Times New Roman" w:cs="Times New Roman"/>
          <w:b/>
          <w:color w:val="44546A"/>
          <w:sz w:val="28"/>
          <w:szCs w:val="28"/>
        </w:rPr>
        <w:tab/>
      </w:r>
      <w:r w:rsidRPr="006F74BB">
        <w:rPr>
          <w:rFonts w:ascii="Times New Roman" w:eastAsia="宋体" w:hAnsi="Times New Roman" w:cs="Times New Roman"/>
          <w:b/>
          <w:color w:val="44546A"/>
          <w:sz w:val="28"/>
          <w:szCs w:val="28"/>
        </w:rPr>
        <w:tab/>
      </w:r>
      <w:r w:rsidRPr="006F74BB">
        <w:rPr>
          <w:rFonts w:ascii="Times New Roman" w:eastAsia="宋体" w:hAnsi="Times New Roman" w:cs="Times New Roman"/>
          <w:b/>
          <w:color w:val="44546A"/>
          <w:sz w:val="28"/>
          <w:szCs w:val="28"/>
        </w:rPr>
        <w:tab/>
      </w:r>
      <w:r w:rsidRPr="006F74BB">
        <w:rPr>
          <w:rFonts w:ascii="Times New Roman" w:eastAsia="宋体" w:hAnsi="Times New Roman" w:cs="Times New Roman"/>
          <w:b/>
          <w:color w:val="44546A"/>
          <w:sz w:val="28"/>
          <w:szCs w:val="28"/>
        </w:rPr>
        <w:tab/>
      </w:r>
      <w:r w:rsidRPr="006F74BB">
        <w:rPr>
          <w:rFonts w:ascii="Times New Roman" w:eastAsia="宋体" w:hAnsi="Times New Roman" w:cs="Times New Roman"/>
          <w:b/>
          <w:color w:val="44546A"/>
          <w:sz w:val="28"/>
          <w:szCs w:val="28"/>
        </w:rPr>
        <w:tab/>
      </w:r>
      <w:r w:rsidRPr="006F74BB">
        <w:rPr>
          <w:rFonts w:ascii="Times New Roman" w:eastAsia="宋体" w:hAnsi="Times New Roman" w:cs="Times New Roman"/>
          <w:b/>
          <w:color w:val="44546A"/>
          <w:sz w:val="28"/>
          <w:szCs w:val="28"/>
        </w:rPr>
        <w:tab/>
      </w:r>
      <w:r w:rsidRPr="006F74BB">
        <w:rPr>
          <w:rFonts w:ascii="Calibri" w:eastAsia="宋体" w:hAnsi="Calibri" w:cs="Times New Roman"/>
          <w:noProof/>
          <w:szCs w:val="21"/>
        </w:rPr>
        <w:drawing>
          <wp:inline distT="0" distB="0" distL="0" distR="0" wp14:anchorId="543A2BD3" wp14:editId="56B01026">
            <wp:extent cx="2876550" cy="1104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04900"/>
                    </a:xfrm>
                    <a:prstGeom prst="rect">
                      <a:avLst/>
                    </a:prstGeom>
                    <a:noFill/>
                    <a:ln>
                      <a:noFill/>
                    </a:ln>
                  </pic:spPr>
                </pic:pic>
              </a:graphicData>
            </a:graphic>
          </wp:inline>
        </w:drawing>
      </w:r>
    </w:p>
    <w:p w14:paraId="7907EC68" w14:textId="77777777" w:rsidR="006F74BB" w:rsidRPr="006F74BB" w:rsidRDefault="006F74BB" w:rsidP="006F74BB">
      <w:pPr>
        <w:rPr>
          <w:rFonts w:ascii="Times New Roman" w:eastAsia="宋体" w:hAnsi="Times New Roman" w:cs="Times New Roman"/>
          <w:b/>
          <w:color w:val="44546A"/>
          <w:sz w:val="28"/>
          <w:szCs w:val="28"/>
        </w:rPr>
      </w:pPr>
      <w:r w:rsidRPr="006F74BB">
        <w:rPr>
          <w:rFonts w:ascii="Times New Roman" w:eastAsia="宋体" w:hAnsi="Times New Roman" w:cs="Times New Roman"/>
          <w:b/>
          <w:color w:val="44546A"/>
          <w:sz w:val="28"/>
          <w:szCs w:val="28"/>
        </w:rPr>
        <w:t xml:space="preserve"> </w:t>
      </w:r>
    </w:p>
    <w:p w14:paraId="400551D6" w14:textId="77777777" w:rsidR="006F74BB" w:rsidRPr="006F74BB" w:rsidRDefault="006F74BB" w:rsidP="006F74BB">
      <w:pPr>
        <w:rPr>
          <w:rFonts w:ascii="Times New Roman" w:eastAsia="宋体" w:hAnsi="Times New Roman" w:cs="Times New Roman"/>
          <w:b/>
          <w:color w:val="44546A"/>
          <w:sz w:val="28"/>
          <w:szCs w:val="28"/>
        </w:rPr>
      </w:pPr>
      <w:r w:rsidRPr="006F74BB">
        <w:rPr>
          <w:rFonts w:ascii="Times New Roman" w:eastAsia="宋体" w:hAnsi="Times New Roman" w:cs="Times New Roman"/>
          <w:b/>
          <w:color w:val="44546A"/>
          <w:sz w:val="28"/>
          <w:szCs w:val="28"/>
        </w:rPr>
        <w:t xml:space="preserve"> </w:t>
      </w:r>
    </w:p>
    <w:p w14:paraId="4981A264" w14:textId="77777777" w:rsidR="00323F08" w:rsidRDefault="00323F08" w:rsidP="00323F08">
      <w:pPr>
        <w:jc w:val="center"/>
        <w:rPr>
          <w:rFonts w:ascii="Times New Roman" w:eastAsia="宋体" w:hAnsi="Times New Roman" w:cs="Times New Roman"/>
          <w:sz w:val="36"/>
          <w:szCs w:val="36"/>
        </w:rPr>
      </w:pPr>
    </w:p>
    <w:p w14:paraId="6075A65C" w14:textId="77777777" w:rsidR="00323F08" w:rsidRDefault="00323F08" w:rsidP="00323F08">
      <w:pPr>
        <w:jc w:val="center"/>
        <w:rPr>
          <w:rFonts w:ascii="Times New Roman" w:eastAsia="宋体" w:hAnsi="Times New Roman" w:cs="Times New Roman"/>
          <w:sz w:val="36"/>
          <w:szCs w:val="36"/>
        </w:rPr>
      </w:pPr>
    </w:p>
    <w:p w14:paraId="5B4D98B7" w14:textId="77777777" w:rsidR="00323F08" w:rsidRDefault="00323F08" w:rsidP="00323F08">
      <w:pPr>
        <w:jc w:val="center"/>
        <w:rPr>
          <w:rFonts w:ascii="Times New Roman" w:eastAsia="宋体" w:hAnsi="Times New Roman" w:cs="Times New Roman"/>
          <w:sz w:val="36"/>
          <w:szCs w:val="36"/>
        </w:rPr>
      </w:pPr>
    </w:p>
    <w:p w14:paraId="472C429F" w14:textId="77777777" w:rsidR="00323F08" w:rsidRDefault="006F74BB" w:rsidP="00323F08">
      <w:pPr>
        <w:jc w:val="center"/>
        <w:rPr>
          <w:rFonts w:ascii="Arial" w:eastAsia="Times New Roman" w:hAnsi="Arial" w:cs="Arial"/>
          <w:sz w:val="40"/>
          <w:szCs w:val="40"/>
        </w:rPr>
      </w:pPr>
      <w:r w:rsidRPr="00323F08">
        <w:rPr>
          <w:rFonts w:ascii="Arial" w:eastAsia="Times New Roman" w:hAnsi="Arial" w:cs="Arial"/>
          <w:sz w:val="40"/>
          <w:szCs w:val="40"/>
        </w:rPr>
        <w:t>Critical Literature Review for Doctoral Research</w:t>
      </w:r>
      <w:r w:rsidR="00323F08" w:rsidRPr="00323F08">
        <w:rPr>
          <w:rFonts w:ascii="Arial" w:eastAsia="Times New Roman" w:hAnsi="Arial" w:cs="Arial"/>
          <w:sz w:val="40"/>
          <w:szCs w:val="40"/>
        </w:rPr>
        <w:t xml:space="preserve"> </w:t>
      </w:r>
    </w:p>
    <w:p w14:paraId="36118B72" w14:textId="77777777" w:rsidR="00323F08" w:rsidRDefault="00323F08" w:rsidP="00323F08">
      <w:pPr>
        <w:jc w:val="center"/>
        <w:rPr>
          <w:rFonts w:ascii="Arial" w:eastAsia="Times New Roman" w:hAnsi="Arial" w:cs="Arial"/>
          <w:sz w:val="40"/>
          <w:szCs w:val="40"/>
        </w:rPr>
      </w:pPr>
    </w:p>
    <w:p w14:paraId="7DA21162" w14:textId="0804AA9A" w:rsidR="006F74BB" w:rsidRPr="00323F08" w:rsidRDefault="00323F08" w:rsidP="00323F08">
      <w:pPr>
        <w:jc w:val="center"/>
        <w:rPr>
          <w:rFonts w:ascii="Arial" w:eastAsia="Times New Roman" w:hAnsi="Arial" w:cs="Arial"/>
          <w:sz w:val="40"/>
          <w:szCs w:val="40"/>
        </w:rPr>
      </w:pPr>
      <w:r>
        <w:rPr>
          <w:rFonts w:ascii="Arial" w:eastAsia="Times New Roman" w:hAnsi="Arial" w:cs="Arial"/>
          <w:sz w:val="40"/>
          <w:szCs w:val="40"/>
        </w:rPr>
        <w:t>Assignment</w:t>
      </w:r>
    </w:p>
    <w:p w14:paraId="47733937" w14:textId="2A66D0A4" w:rsidR="00323F08" w:rsidRDefault="00323F08" w:rsidP="006F74BB">
      <w:pPr>
        <w:jc w:val="center"/>
        <w:rPr>
          <w:rFonts w:ascii="Times New Roman" w:eastAsia="宋体" w:hAnsi="Times New Roman" w:cs="Times New Roman"/>
          <w:sz w:val="36"/>
          <w:szCs w:val="36"/>
        </w:rPr>
      </w:pPr>
    </w:p>
    <w:p w14:paraId="455EFF5E" w14:textId="6877802E" w:rsidR="00323F08" w:rsidRDefault="00323F08" w:rsidP="006F74BB">
      <w:pPr>
        <w:jc w:val="center"/>
        <w:rPr>
          <w:rFonts w:ascii="Times New Roman" w:eastAsia="宋体" w:hAnsi="Times New Roman" w:cs="Times New Roman"/>
          <w:sz w:val="36"/>
          <w:szCs w:val="36"/>
        </w:rPr>
      </w:pPr>
    </w:p>
    <w:p w14:paraId="120D1FA6" w14:textId="1C83F0A2" w:rsidR="00323F08" w:rsidRDefault="00323F08" w:rsidP="006F74BB">
      <w:pPr>
        <w:jc w:val="center"/>
        <w:rPr>
          <w:rFonts w:ascii="Times New Roman" w:eastAsia="宋体" w:hAnsi="Times New Roman" w:cs="Times New Roman"/>
          <w:sz w:val="36"/>
          <w:szCs w:val="36"/>
        </w:rPr>
      </w:pPr>
    </w:p>
    <w:p w14:paraId="0CB33BB7" w14:textId="77777777" w:rsidR="00323F08" w:rsidRPr="006F74BB" w:rsidRDefault="00323F08" w:rsidP="006F74BB">
      <w:pPr>
        <w:jc w:val="center"/>
        <w:rPr>
          <w:rFonts w:ascii="Times New Roman" w:eastAsia="宋体" w:hAnsi="Times New Roman" w:cs="Times New Roman" w:hint="eastAsia"/>
          <w:sz w:val="36"/>
          <w:szCs w:val="36"/>
        </w:rPr>
      </w:pPr>
    </w:p>
    <w:p w14:paraId="4D81D54F" w14:textId="77777777" w:rsidR="006F74BB" w:rsidRPr="006F74BB" w:rsidRDefault="006F74BB" w:rsidP="006F74BB">
      <w:pPr>
        <w:jc w:val="center"/>
        <w:rPr>
          <w:rFonts w:ascii="Times New Roman" w:eastAsia="宋体" w:hAnsi="Times New Roman" w:cs="Times New Roman"/>
          <w:sz w:val="28"/>
          <w:szCs w:val="28"/>
        </w:rPr>
      </w:pPr>
      <w:r w:rsidRPr="006F74BB">
        <w:rPr>
          <w:rFonts w:ascii="Times New Roman" w:eastAsia="宋体" w:hAnsi="Times New Roman" w:cs="Times New Roman"/>
          <w:sz w:val="28"/>
          <w:szCs w:val="28"/>
        </w:rPr>
        <w:t xml:space="preserve"> </w:t>
      </w:r>
    </w:p>
    <w:p w14:paraId="747D1F28" w14:textId="377AE9CC" w:rsidR="00323F08" w:rsidRDefault="00323F08" w:rsidP="00323F08">
      <w:pPr>
        <w:jc w:val="center"/>
        <w:rPr>
          <w:rFonts w:ascii="Times New Roman" w:eastAsia="宋体" w:hAnsi="Times New Roman" w:cs="Times New Roman"/>
          <w:sz w:val="36"/>
          <w:szCs w:val="36"/>
        </w:rPr>
      </w:pPr>
      <w:r w:rsidRPr="006F74BB">
        <w:rPr>
          <w:rFonts w:ascii="Times New Roman" w:eastAsia="宋体" w:hAnsi="Times New Roman" w:cs="Times New Roman"/>
          <w:sz w:val="36"/>
          <w:szCs w:val="36"/>
        </w:rPr>
        <w:t>LCDB700</w:t>
      </w:r>
      <w:r>
        <w:rPr>
          <w:rFonts w:ascii="Times New Roman" w:eastAsia="宋体" w:hAnsi="Times New Roman" w:cs="Times New Roman"/>
          <w:sz w:val="36"/>
          <w:szCs w:val="36"/>
        </w:rPr>
        <w:t>9</w:t>
      </w:r>
    </w:p>
    <w:p w14:paraId="01680BC8" w14:textId="77777777" w:rsidR="008A2CFE" w:rsidRDefault="008A2CFE" w:rsidP="00323F08">
      <w:pPr>
        <w:jc w:val="center"/>
        <w:rPr>
          <w:rFonts w:ascii="Times New Roman" w:eastAsia="宋体" w:hAnsi="Times New Roman" w:cs="Times New Roman"/>
          <w:sz w:val="36"/>
          <w:szCs w:val="36"/>
        </w:rPr>
      </w:pPr>
    </w:p>
    <w:p w14:paraId="08E12985" w14:textId="0FC78C36" w:rsidR="006F74BB" w:rsidRDefault="006F74BB" w:rsidP="006F74BB">
      <w:pPr>
        <w:ind w:right="-957"/>
        <w:jc w:val="center"/>
        <w:rPr>
          <w:rFonts w:ascii="Times New Roman" w:eastAsia="宋体" w:hAnsi="Times New Roman" w:cs="Times New Roman"/>
          <w:sz w:val="32"/>
          <w:szCs w:val="32"/>
        </w:rPr>
      </w:pPr>
      <w:r w:rsidRPr="006F74BB">
        <w:rPr>
          <w:rFonts w:ascii="Times New Roman" w:eastAsia="宋体" w:hAnsi="Times New Roman" w:cs="Times New Roman"/>
          <w:b/>
          <w:sz w:val="32"/>
          <w:szCs w:val="32"/>
        </w:rPr>
        <w:t xml:space="preserve">Module Lead: </w:t>
      </w:r>
      <w:r w:rsidR="008A2CFE" w:rsidRPr="008A2CFE">
        <w:rPr>
          <w:rFonts w:ascii="Times New Roman" w:eastAsia="宋体" w:hAnsi="Times New Roman" w:cs="Times New Roman"/>
          <w:sz w:val="32"/>
          <w:szCs w:val="32"/>
        </w:rPr>
        <w:t>Dr Emma Roberts</w:t>
      </w:r>
    </w:p>
    <w:p w14:paraId="3D3CC376" w14:textId="5F235E48" w:rsidR="00323F08" w:rsidRDefault="00323F08" w:rsidP="006F74BB">
      <w:pPr>
        <w:ind w:right="-957"/>
        <w:jc w:val="center"/>
        <w:rPr>
          <w:rFonts w:ascii="Times New Roman" w:eastAsia="宋体" w:hAnsi="Times New Roman" w:cs="Times New Roman"/>
          <w:sz w:val="32"/>
          <w:szCs w:val="32"/>
        </w:rPr>
      </w:pPr>
    </w:p>
    <w:p w14:paraId="6AE4D6E1" w14:textId="77777777" w:rsidR="00323F08" w:rsidRPr="006F74BB" w:rsidRDefault="00323F08" w:rsidP="006F74BB">
      <w:pPr>
        <w:ind w:right="-957"/>
        <w:jc w:val="center"/>
        <w:rPr>
          <w:rFonts w:ascii="Times New Roman" w:eastAsia="宋体" w:hAnsi="Times New Roman" w:cs="Times New Roman" w:hint="eastAsia"/>
          <w:sz w:val="32"/>
          <w:szCs w:val="32"/>
        </w:rPr>
      </w:pPr>
    </w:p>
    <w:p w14:paraId="4102836C" w14:textId="68147710" w:rsidR="006F74BB" w:rsidRDefault="006F74BB" w:rsidP="006F74BB">
      <w:pPr>
        <w:ind w:right="-957"/>
        <w:jc w:val="center"/>
        <w:rPr>
          <w:rFonts w:ascii="Times New Roman" w:eastAsia="宋体" w:hAnsi="Times New Roman" w:cs="Times New Roman"/>
          <w:sz w:val="32"/>
          <w:szCs w:val="32"/>
        </w:rPr>
      </w:pPr>
      <w:r w:rsidRPr="006F74BB">
        <w:rPr>
          <w:rFonts w:ascii="Times New Roman" w:eastAsia="宋体" w:hAnsi="Times New Roman" w:cs="Times New Roman" w:hint="eastAsia"/>
          <w:sz w:val="32"/>
          <w:szCs w:val="32"/>
        </w:rPr>
        <w:t xml:space="preserve">Submitted by: Zhanyu Gou </w:t>
      </w:r>
    </w:p>
    <w:p w14:paraId="74288E6E" w14:textId="77777777" w:rsidR="00323F08" w:rsidRPr="006F74BB" w:rsidRDefault="00323F08" w:rsidP="006F74BB">
      <w:pPr>
        <w:ind w:right="-957"/>
        <w:jc w:val="center"/>
        <w:rPr>
          <w:rFonts w:ascii="Times New Roman" w:eastAsia="宋体" w:hAnsi="Times New Roman" w:cs="Times New Roman"/>
          <w:sz w:val="32"/>
          <w:szCs w:val="32"/>
        </w:rPr>
      </w:pPr>
    </w:p>
    <w:p w14:paraId="1878913E" w14:textId="3EB6828E" w:rsidR="006F74BB" w:rsidRPr="006F74BB" w:rsidRDefault="006F74BB" w:rsidP="006F74BB">
      <w:pPr>
        <w:ind w:right="-957"/>
        <w:jc w:val="center"/>
        <w:rPr>
          <w:rFonts w:ascii="Times New Roman" w:eastAsia="宋体" w:hAnsi="Times New Roman" w:cs="Times New Roman"/>
          <w:sz w:val="28"/>
          <w:szCs w:val="28"/>
        </w:rPr>
      </w:pPr>
      <w:r w:rsidRPr="006F74BB">
        <w:rPr>
          <w:rFonts w:ascii="Times New Roman" w:eastAsia="宋体" w:hAnsi="Times New Roman" w:cs="Times New Roman" w:hint="eastAsia"/>
          <w:sz w:val="32"/>
          <w:szCs w:val="32"/>
        </w:rPr>
        <w:t>Ju</w:t>
      </w:r>
      <w:r>
        <w:rPr>
          <w:rFonts w:ascii="Times New Roman" w:eastAsia="宋体" w:hAnsi="Times New Roman" w:cs="Times New Roman"/>
          <w:sz w:val="32"/>
          <w:szCs w:val="32"/>
        </w:rPr>
        <w:t xml:space="preserve">ly </w:t>
      </w:r>
      <w:r w:rsidRPr="006F74BB">
        <w:rPr>
          <w:rFonts w:ascii="Times New Roman" w:eastAsia="宋体" w:hAnsi="Times New Roman" w:cs="Times New Roman" w:hint="eastAsia"/>
          <w:sz w:val="32"/>
          <w:szCs w:val="32"/>
        </w:rPr>
        <w:t>2022</w:t>
      </w:r>
    </w:p>
    <w:p w14:paraId="1D6F5C71" w14:textId="57596202" w:rsidR="006F74BB" w:rsidRPr="006F74BB" w:rsidRDefault="006F74BB" w:rsidP="006F74BB">
      <w:pPr>
        <w:rPr>
          <w:rFonts w:ascii="Calibri" w:eastAsia="宋体" w:hAnsi="Calibri" w:cs="Times New Roman" w:hint="eastAsia"/>
          <w:szCs w:val="21"/>
        </w:rPr>
        <w:sectPr w:rsidR="006F74BB" w:rsidRPr="006F74BB">
          <w:pgSz w:w="12240" w:h="15840"/>
          <w:pgMar w:top="1440" w:right="1800" w:bottom="1440" w:left="1800" w:header="720" w:footer="720" w:gutter="0"/>
          <w:cols w:space="720"/>
        </w:sectPr>
      </w:pPr>
      <w:r w:rsidRPr="006F74BB">
        <w:rPr>
          <w:rFonts w:ascii="Calibri" w:eastAsia="宋体" w:hAnsi="Calibri" w:cs="Times New Roman"/>
          <w:szCs w:val="21"/>
        </w:rPr>
        <w:t xml:space="preserve"> </w:t>
      </w:r>
    </w:p>
    <w:p w14:paraId="4AFB98B6" w14:textId="11AD380C" w:rsidR="002856F4" w:rsidRDefault="003D7D99">
      <w:pPr>
        <w:pStyle w:val="10"/>
        <w:widowControl/>
        <w:spacing w:before="0" w:beforeAutospacing="0" w:after="0" w:afterAutospacing="0"/>
        <w:rPr>
          <w:rFonts w:ascii="Calibri Light" w:hAnsi="Calibri Light" w:cs="Calibri Light"/>
          <w:sz w:val="40"/>
          <w:szCs w:val="40"/>
        </w:rPr>
      </w:pPr>
      <w:r>
        <w:rPr>
          <w:rFonts w:ascii="Calibri Light" w:hAnsi="Calibri Light" w:cs="Calibri Light"/>
          <w:sz w:val="40"/>
          <w:szCs w:val="40"/>
        </w:rPr>
        <w:lastRenderedPageBreak/>
        <w:t xml:space="preserve">Part I-Critically Explore the </w:t>
      </w:r>
      <w:r>
        <w:rPr>
          <w:rFonts w:ascii="Calibri Light" w:hAnsi="Calibri Light" w:cs="Calibri Light"/>
          <w:b/>
          <w:bCs/>
          <w:sz w:val="40"/>
          <w:szCs w:val="40"/>
        </w:rPr>
        <w:t>Purpose, Content and Format</w:t>
      </w:r>
      <w:r>
        <w:rPr>
          <w:rFonts w:ascii="Calibri Light" w:hAnsi="Calibri Light" w:cs="Calibri Light"/>
          <w:sz w:val="40"/>
          <w:szCs w:val="40"/>
        </w:rPr>
        <w:t xml:space="preserve"> of a Critical Literature Review for Doctoral Research.</w:t>
      </w:r>
    </w:p>
    <w:p w14:paraId="06C10800" w14:textId="77777777" w:rsidR="003E3EC4" w:rsidRDefault="003E3EC4">
      <w:pPr>
        <w:pStyle w:val="10"/>
        <w:widowControl/>
        <w:spacing w:before="0" w:beforeAutospacing="0" w:after="0" w:afterAutospacing="0"/>
        <w:rPr>
          <w:rFonts w:ascii="Calibri Light" w:hAnsi="Calibri Light" w:cs="Calibri Light"/>
          <w:sz w:val="40"/>
          <w:szCs w:val="40"/>
        </w:rPr>
      </w:pPr>
    </w:p>
    <w:p w14:paraId="311E655F" w14:textId="1942D3BF" w:rsidR="002856F4" w:rsidRDefault="00066CFB">
      <w:pPr>
        <w:pStyle w:val="1"/>
        <w:rPr>
          <w:rFonts w:ascii="Times New Roman" w:hAnsi="Times New Roman"/>
          <w:b/>
          <w:bCs/>
          <w:sz w:val="28"/>
          <w:szCs w:val="28"/>
        </w:rPr>
      </w:pPr>
      <w:r w:rsidRPr="00066CFB">
        <w:rPr>
          <w:rFonts w:ascii="Times New Roman" w:hAnsi="Times New Roman" w:hint="eastAsia"/>
          <w:b/>
          <w:bCs/>
          <w:color w:val="231F20"/>
          <w:kern w:val="0"/>
          <w:sz w:val="28"/>
          <w:szCs w:val="28"/>
        </w:rPr>
        <w:t>Critical</w:t>
      </w:r>
      <w:r>
        <w:rPr>
          <w:rFonts w:ascii="Times New Roman" w:hAnsi="Times New Roman" w:hint="eastAsia"/>
          <w:b/>
          <w:bCs/>
          <w:sz w:val="28"/>
          <w:szCs w:val="28"/>
        </w:rPr>
        <w:t xml:space="preserve"> </w:t>
      </w:r>
      <w:r w:rsidR="003D7D99">
        <w:rPr>
          <w:rFonts w:ascii="Times New Roman" w:hAnsi="Times New Roman" w:hint="eastAsia"/>
          <w:b/>
          <w:bCs/>
          <w:sz w:val="28"/>
          <w:szCs w:val="28"/>
        </w:rPr>
        <w:t>Literature Review</w:t>
      </w:r>
    </w:p>
    <w:p w14:paraId="2E5880AF" w14:textId="752EE1FC" w:rsidR="00395885" w:rsidRPr="00395885" w:rsidRDefault="00617B1C" w:rsidP="00395885">
      <w:pPr>
        <w:pStyle w:val="1"/>
        <w:widowControl/>
        <w:spacing w:line="480" w:lineRule="auto"/>
        <w:rPr>
          <w:rFonts w:ascii="Times New Roman" w:hAnsi="Times New Roman"/>
          <w:color w:val="231F20"/>
          <w:kern w:val="0"/>
          <w:sz w:val="24"/>
          <w:szCs w:val="24"/>
        </w:rPr>
      </w:pPr>
      <w:r w:rsidRPr="00395885">
        <w:rPr>
          <w:rFonts w:ascii="Times New Roman" w:hAnsi="Times New Roman"/>
          <w:color w:val="231F20"/>
          <w:kern w:val="0"/>
          <w:sz w:val="24"/>
          <w:szCs w:val="24"/>
        </w:rPr>
        <w:t>Literature review is a process of critical analysis and synthesis of</w:t>
      </w:r>
      <w:r w:rsidR="00C22B15" w:rsidRPr="00395885">
        <w:rPr>
          <w:rFonts w:ascii="Times New Roman" w:hAnsi="Times New Roman"/>
          <w:color w:val="231F20"/>
          <w:kern w:val="0"/>
          <w:sz w:val="24"/>
          <w:szCs w:val="24"/>
        </w:rPr>
        <w:t xml:space="preserve"> </w:t>
      </w:r>
      <w:proofErr w:type="spellStart"/>
      <w:r w:rsidR="00C22B15" w:rsidRPr="00395885">
        <w:rPr>
          <w:rFonts w:ascii="Times New Roman" w:hAnsi="Times New Roman"/>
          <w:color w:val="231F20"/>
          <w:kern w:val="0"/>
          <w:sz w:val="24"/>
          <w:szCs w:val="24"/>
        </w:rPr>
        <w:t>exsiting</w:t>
      </w:r>
      <w:proofErr w:type="spellEnd"/>
      <w:r w:rsidRPr="00395885">
        <w:rPr>
          <w:rFonts w:ascii="Times New Roman" w:hAnsi="Times New Roman"/>
          <w:color w:val="231F20"/>
          <w:kern w:val="0"/>
          <w:sz w:val="24"/>
          <w:szCs w:val="24"/>
        </w:rPr>
        <w:t xml:space="preserve"> research that</w:t>
      </w:r>
      <w:r w:rsidR="00C22B15" w:rsidRPr="00395885">
        <w:rPr>
          <w:rFonts w:ascii="Times New Roman" w:hAnsi="Times New Roman"/>
          <w:color w:val="231F20"/>
          <w:kern w:val="0"/>
          <w:sz w:val="24"/>
          <w:szCs w:val="24"/>
        </w:rPr>
        <w:t xml:space="preserve"> </w:t>
      </w:r>
      <w:r w:rsidRPr="00395885">
        <w:rPr>
          <w:rFonts w:ascii="Times New Roman" w:hAnsi="Times New Roman"/>
          <w:color w:val="231F20"/>
          <w:kern w:val="0"/>
          <w:sz w:val="24"/>
          <w:szCs w:val="24"/>
        </w:rPr>
        <w:t xml:space="preserve">provides the key concepts, assumptions, beliefs, and theories that serve as the conceptual foundation of a research (Maxwell, 2005; Creswell, 2007, </w:t>
      </w:r>
      <w:proofErr w:type="spellStart"/>
      <w:r w:rsidRPr="00395885">
        <w:rPr>
          <w:rFonts w:ascii="Times New Roman" w:hAnsi="Times New Roman"/>
          <w:color w:val="231F20"/>
          <w:kern w:val="0"/>
          <w:sz w:val="24"/>
          <w:szCs w:val="24"/>
        </w:rPr>
        <w:t>Efron</w:t>
      </w:r>
      <w:proofErr w:type="spellEnd"/>
      <w:r w:rsidRPr="00395885">
        <w:rPr>
          <w:rFonts w:ascii="Times New Roman" w:hAnsi="Times New Roman"/>
          <w:color w:val="231F20"/>
          <w:kern w:val="0"/>
          <w:sz w:val="24"/>
          <w:szCs w:val="24"/>
        </w:rPr>
        <w:t xml:space="preserve"> and </w:t>
      </w:r>
      <w:proofErr w:type="spellStart"/>
      <w:r w:rsidRPr="00395885">
        <w:rPr>
          <w:rFonts w:ascii="Times New Roman" w:hAnsi="Times New Roman"/>
          <w:color w:val="231F20"/>
          <w:kern w:val="0"/>
          <w:sz w:val="24"/>
          <w:szCs w:val="24"/>
        </w:rPr>
        <w:t>Ravid</w:t>
      </w:r>
      <w:proofErr w:type="spellEnd"/>
      <w:r w:rsidRPr="00395885">
        <w:rPr>
          <w:rFonts w:ascii="Times New Roman" w:hAnsi="Times New Roman"/>
          <w:color w:val="231F20"/>
          <w:kern w:val="0"/>
          <w:sz w:val="24"/>
          <w:szCs w:val="24"/>
        </w:rPr>
        <w:t xml:space="preserve">, 2018). </w:t>
      </w:r>
      <w:r w:rsidR="004A468D" w:rsidRPr="00395885">
        <w:rPr>
          <w:rFonts w:ascii="Times New Roman" w:hAnsi="Times New Roman"/>
          <w:color w:val="231F20"/>
          <w:kern w:val="0"/>
          <w:sz w:val="24"/>
          <w:szCs w:val="24"/>
        </w:rPr>
        <w:t>Literature reviews are conducted for a variety of purposes and are formatted differently depending on the intended audience.</w:t>
      </w:r>
      <w:r w:rsidR="008D1400" w:rsidRPr="00395885">
        <w:rPr>
          <w:rFonts w:ascii="Times New Roman" w:hAnsi="Times New Roman" w:hint="eastAsia"/>
          <w:color w:val="231F20"/>
          <w:kern w:val="0"/>
          <w:sz w:val="24"/>
          <w:szCs w:val="24"/>
        </w:rPr>
        <w:t xml:space="preserve"> </w:t>
      </w:r>
      <w:r w:rsidR="003E3EC4" w:rsidRPr="008D1400">
        <w:rPr>
          <w:rFonts w:ascii="Times New Roman" w:hAnsi="Times New Roman"/>
          <w:color w:val="231F20"/>
          <w:kern w:val="0"/>
          <w:sz w:val="24"/>
          <w:szCs w:val="24"/>
        </w:rPr>
        <w:t xml:space="preserve">For doctoral researchers, the practice of reviewing literature is perceived as engaging in the </w:t>
      </w:r>
      <w:r w:rsidR="00D03935">
        <w:rPr>
          <w:rFonts w:ascii="Times New Roman" w:hAnsi="Times New Roman"/>
          <w:color w:val="231F20"/>
          <w:kern w:val="0"/>
          <w:sz w:val="24"/>
          <w:szCs w:val="24"/>
        </w:rPr>
        <w:t>research</w:t>
      </w:r>
      <w:r w:rsidR="003E3EC4" w:rsidRPr="008D1400">
        <w:rPr>
          <w:rFonts w:ascii="Times New Roman" w:hAnsi="Times New Roman"/>
          <w:color w:val="231F20"/>
          <w:kern w:val="0"/>
          <w:sz w:val="24"/>
          <w:szCs w:val="24"/>
        </w:rPr>
        <w:t xml:space="preserve"> discourse</w:t>
      </w:r>
      <w:r w:rsidR="00294332">
        <w:rPr>
          <w:rFonts w:ascii="Times New Roman" w:hAnsi="Times New Roman"/>
          <w:color w:val="231F20"/>
          <w:kern w:val="0"/>
          <w:sz w:val="24"/>
          <w:szCs w:val="24"/>
        </w:rPr>
        <w:t xml:space="preserve"> and </w:t>
      </w:r>
      <w:r w:rsidR="00294332" w:rsidRPr="00294332">
        <w:rPr>
          <w:rFonts w:ascii="Times New Roman" w:hAnsi="Times New Roman"/>
          <w:color w:val="231F20"/>
          <w:kern w:val="0"/>
          <w:sz w:val="24"/>
          <w:szCs w:val="24"/>
        </w:rPr>
        <w:t xml:space="preserve">recognizing the unique integration of theories and past work </w:t>
      </w:r>
      <w:r w:rsidR="00294332">
        <w:rPr>
          <w:rFonts w:ascii="Times New Roman" w:hAnsi="Times New Roman"/>
          <w:color w:val="231F20"/>
          <w:kern w:val="0"/>
          <w:sz w:val="24"/>
          <w:szCs w:val="24"/>
        </w:rPr>
        <w:t>in an academic field</w:t>
      </w:r>
      <w:r w:rsidR="00294332" w:rsidRPr="00294332">
        <w:rPr>
          <w:rFonts w:ascii="Times New Roman" w:hAnsi="Times New Roman"/>
          <w:color w:val="231F20"/>
          <w:kern w:val="0"/>
          <w:sz w:val="24"/>
          <w:szCs w:val="24"/>
        </w:rPr>
        <w:t xml:space="preserve">. </w:t>
      </w:r>
      <w:r w:rsidR="009F26BA" w:rsidRPr="009F26BA">
        <w:rPr>
          <w:rFonts w:ascii="Times New Roman" w:hAnsi="Times New Roman"/>
          <w:color w:val="231F20"/>
          <w:kern w:val="0"/>
          <w:sz w:val="24"/>
          <w:szCs w:val="24"/>
        </w:rPr>
        <w:t xml:space="preserve">The literature review is a vital part of the development of conceptual, critical, and creative work due to its interaction with theoretical perspectives, theory, and a diversity of recent work in the subject area </w:t>
      </w:r>
      <w:r w:rsidR="0048712D" w:rsidRPr="008D1400">
        <w:rPr>
          <w:rFonts w:ascii="Times New Roman" w:hAnsi="Times New Roman"/>
          <w:color w:val="231F20"/>
          <w:kern w:val="0"/>
          <w:sz w:val="24"/>
          <w:szCs w:val="24"/>
        </w:rPr>
        <w:t>(</w:t>
      </w:r>
      <w:proofErr w:type="spellStart"/>
      <w:r w:rsidR="0048712D" w:rsidRPr="008D1400">
        <w:rPr>
          <w:rFonts w:ascii="Times New Roman" w:hAnsi="Times New Roman"/>
          <w:color w:val="231F20"/>
          <w:kern w:val="0"/>
          <w:sz w:val="24"/>
          <w:szCs w:val="24"/>
        </w:rPr>
        <w:t>Wisker</w:t>
      </w:r>
      <w:proofErr w:type="spellEnd"/>
      <w:r w:rsidR="0048712D" w:rsidRPr="008D1400">
        <w:rPr>
          <w:rFonts w:ascii="Times New Roman" w:hAnsi="Times New Roman"/>
          <w:color w:val="231F20"/>
          <w:kern w:val="0"/>
          <w:sz w:val="24"/>
          <w:szCs w:val="24"/>
        </w:rPr>
        <w:t xml:space="preserve"> ,2015).</w:t>
      </w:r>
      <w:r w:rsidR="009F26BA">
        <w:rPr>
          <w:rFonts w:ascii="Times New Roman" w:hAnsi="Times New Roman"/>
          <w:color w:val="231F20"/>
          <w:kern w:val="0"/>
          <w:sz w:val="24"/>
          <w:szCs w:val="24"/>
        </w:rPr>
        <w:t xml:space="preserve"> </w:t>
      </w:r>
      <w:r w:rsidR="00395885">
        <w:rPr>
          <w:rFonts w:ascii="Times New Roman" w:hAnsi="Times New Roman"/>
          <w:color w:val="231F20"/>
          <w:kern w:val="0"/>
          <w:sz w:val="24"/>
          <w:szCs w:val="24"/>
        </w:rPr>
        <w:t>A researcher benefits from the literature review in various aspects as Maxwell (2005) describes “</w:t>
      </w:r>
      <w:r w:rsidR="00395885" w:rsidRPr="00395885">
        <w:rPr>
          <w:rFonts w:ascii="Times New Roman" w:hAnsi="Times New Roman"/>
          <w:color w:val="231F20"/>
          <w:kern w:val="0"/>
          <w:sz w:val="24"/>
          <w:szCs w:val="24"/>
        </w:rPr>
        <w:t>These valuables include new terminology, including keywords to use in searches; references to other publications and researchers; ways of framing research questions, describing the research, or presenting theory, results, or conclusions; and identification of validity issues and ways of dealing with these</w:t>
      </w:r>
      <w:r w:rsidR="00395885">
        <w:rPr>
          <w:rFonts w:ascii="Times New Roman" w:hAnsi="Times New Roman"/>
          <w:color w:val="231F20"/>
          <w:kern w:val="0"/>
          <w:sz w:val="24"/>
          <w:szCs w:val="24"/>
        </w:rPr>
        <w:t>”</w:t>
      </w:r>
      <w:r w:rsidR="00395885" w:rsidRPr="00395885">
        <w:rPr>
          <w:rFonts w:ascii="Times New Roman" w:hAnsi="Times New Roman"/>
          <w:color w:val="231F20"/>
          <w:kern w:val="0"/>
          <w:sz w:val="24"/>
          <w:szCs w:val="24"/>
        </w:rPr>
        <w:t xml:space="preserve"> (</w:t>
      </w:r>
      <w:r w:rsidR="00395885" w:rsidRPr="00395885">
        <w:rPr>
          <w:rFonts w:ascii="Times New Roman" w:hAnsi="Times New Roman" w:hint="eastAsia"/>
          <w:color w:val="231F20"/>
          <w:kern w:val="0"/>
          <w:sz w:val="24"/>
          <w:szCs w:val="24"/>
        </w:rPr>
        <w:t>p65</w:t>
      </w:r>
      <w:proofErr w:type="gramStart"/>
      <w:r w:rsidR="00395885" w:rsidRPr="00395885">
        <w:rPr>
          <w:rFonts w:ascii="Times New Roman" w:hAnsi="Times New Roman" w:hint="eastAsia"/>
          <w:color w:val="231F20"/>
          <w:kern w:val="0"/>
          <w:sz w:val="24"/>
          <w:szCs w:val="24"/>
        </w:rPr>
        <w:t>)</w:t>
      </w:r>
      <w:r w:rsidR="00395885" w:rsidRPr="00395885">
        <w:rPr>
          <w:rFonts w:ascii="Times New Roman" w:hAnsi="Times New Roman"/>
          <w:color w:val="231F20"/>
          <w:kern w:val="0"/>
          <w:sz w:val="24"/>
          <w:szCs w:val="24"/>
        </w:rPr>
        <w:t xml:space="preserve"> .</w:t>
      </w:r>
      <w:proofErr w:type="gramEnd"/>
    </w:p>
    <w:p w14:paraId="046DEC49" w14:textId="3ABDDEB5" w:rsidR="009076F5" w:rsidRDefault="00022D6A" w:rsidP="00AF7988">
      <w:pPr>
        <w:pStyle w:val="1"/>
        <w:spacing w:line="480" w:lineRule="auto"/>
        <w:rPr>
          <w:rFonts w:ascii="Times New Roman" w:hAnsi="Times New Roman"/>
          <w:color w:val="231F20"/>
          <w:kern w:val="0"/>
          <w:sz w:val="24"/>
          <w:szCs w:val="24"/>
        </w:rPr>
      </w:pPr>
      <w:r>
        <w:rPr>
          <w:rFonts w:ascii="Times New Roman" w:hAnsi="Times New Roman"/>
          <w:color w:val="231F20"/>
          <w:kern w:val="0"/>
          <w:sz w:val="24"/>
          <w:szCs w:val="24"/>
        </w:rPr>
        <w:t xml:space="preserve">Instead of </w:t>
      </w:r>
      <w:r w:rsidR="00CE5A64" w:rsidRPr="00CE5A64">
        <w:rPr>
          <w:rFonts w:ascii="Times New Roman" w:hAnsi="Times New Roman"/>
          <w:color w:val="231F20"/>
          <w:kern w:val="0"/>
          <w:sz w:val="24"/>
          <w:szCs w:val="24"/>
        </w:rPr>
        <w:t>a descriptive list of the literatures</w:t>
      </w:r>
      <w:r>
        <w:rPr>
          <w:rFonts w:ascii="Times New Roman" w:hAnsi="Times New Roman"/>
          <w:color w:val="231F20"/>
          <w:kern w:val="0"/>
          <w:sz w:val="24"/>
          <w:szCs w:val="24"/>
        </w:rPr>
        <w:t>,</w:t>
      </w:r>
      <w:r w:rsidR="00066CFB">
        <w:rPr>
          <w:rFonts w:ascii="Times New Roman" w:hAnsi="Times New Roman"/>
          <w:color w:val="231F20"/>
          <w:kern w:val="0"/>
          <w:sz w:val="24"/>
          <w:szCs w:val="24"/>
        </w:rPr>
        <w:t xml:space="preserve"> </w:t>
      </w:r>
      <w:r w:rsidR="00EF18D3">
        <w:rPr>
          <w:rFonts w:ascii="Times New Roman" w:hAnsi="Times New Roman"/>
          <w:color w:val="231F20"/>
          <w:kern w:val="0"/>
          <w:sz w:val="24"/>
          <w:szCs w:val="24"/>
        </w:rPr>
        <w:t>a</w:t>
      </w:r>
      <w:r w:rsidR="00CE5A64" w:rsidRPr="00CE5A64">
        <w:rPr>
          <w:rFonts w:ascii="Times New Roman" w:hAnsi="Times New Roman"/>
          <w:color w:val="231F20"/>
          <w:kern w:val="0"/>
          <w:sz w:val="24"/>
          <w:szCs w:val="24"/>
        </w:rPr>
        <w:t xml:space="preserve"> high-quality</w:t>
      </w:r>
      <w:r w:rsidR="00EF18D3">
        <w:rPr>
          <w:rFonts w:ascii="Times New Roman" w:hAnsi="Times New Roman"/>
          <w:color w:val="231F20"/>
          <w:kern w:val="0"/>
          <w:sz w:val="24"/>
          <w:szCs w:val="24"/>
        </w:rPr>
        <w:t xml:space="preserve"> critical</w:t>
      </w:r>
      <w:r w:rsidR="00CE5A64" w:rsidRPr="00CE5A64">
        <w:rPr>
          <w:rFonts w:ascii="Times New Roman" w:hAnsi="Times New Roman"/>
          <w:color w:val="231F20"/>
          <w:kern w:val="0"/>
          <w:sz w:val="24"/>
          <w:szCs w:val="24"/>
        </w:rPr>
        <w:t xml:space="preserve"> literature review</w:t>
      </w:r>
      <w:r w:rsidR="00EF18D3">
        <w:rPr>
          <w:rFonts w:ascii="Times New Roman" w:hAnsi="Times New Roman"/>
          <w:color w:val="231F20"/>
          <w:kern w:val="0"/>
          <w:sz w:val="24"/>
          <w:szCs w:val="24"/>
        </w:rPr>
        <w:t xml:space="preserve"> </w:t>
      </w:r>
      <w:r w:rsidR="00066CFB">
        <w:rPr>
          <w:rFonts w:ascii="Times New Roman" w:hAnsi="Times New Roman"/>
          <w:color w:val="231F20"/>
          <w:kern w:val="0"/>
          <w:sz w:val="24"/>
          <w:szCs w:val="24"/>
        </w:rPr>
        <w:t>provides</w:t>
      </w:r>
      <w:r w:rsidR="00E17CA2">
        <w:rPr>
          <w:rFonts w:ascii="Times New Roman" w:hAnsi="Times New Roman"/>
          <w:color w:val="231F20"/>
          <w:kern w:val="0"/>
          <w:sz w:val="24"/>
          <w:szCs w:val="24"/>
        </w:rPr>
        <w:t xml:space="preserve"> the reader a comprehensive and unbiased</w:t>
      </w:r>
      <w:r w:rsidR="007E674F">
        <w:rPr>
          <w:rFonts w:ascii="Times New Roman" w:hAnsi="Times New Roman"/>
          <w:color w:val="231F20"/>
          <w:kern w:val="0"/>
          <w:sz w:val="24"/>
          <w:szCs w:val="24"/>
        </w:rPr>
        <w:t xml:space="preserve"> evaluation of</w:t>
      </w:r>
      <w:r w:rsidR="00DD341E" w:rsidRPr="009528A6">
        <w:rPr>
          <w:rFonts w:ascii="Times New Roman" w:hAnsi="Times New Roman" w:hint="eastAsia"/>
          <w:color w:val="231F20"/>
          <w:kern w:val="0"/>
          <w:sz w:val="24"/>
          <w:szCs w:val="24"/>
        </w:rPr>
        <w:t xml:space="preserve"> the most relevant </w:t>
      </w:r>
      <w:r w:rsidR="00DD341E">
        <w:rPr>
          <w:rFonts w:ascii="Times New Roman" w:hAnsi="Times New Roman"/>
          <w:color w:val="231F20"/>
          <w:kern w:val="0"/>
          <w:sz w:val="24"/>
          <w:szCs w:val="24"/>
        </w:rPr>
        <w:lastRenderedPageBreak/>
        <w:t>pieces of work</w:t>
      </w:r>
      <w:r>
        <w:rPr>
          <w:rFonts w:ascii="Times New Roman" w:hAnsi="Times New Roman"/>
          <w:color w:val="231F20"/>
          <w:kern w:val="0"/>
          <w:sz w:val="24"/>
          <w:szCs w:val="24"/>
        </w:rPr>
        <w:t xml:space="preserve">. Moreover, </w:t>
      </w:r>
      <w:r w:rsidR="00C87F8B">
        <w:rPr>
          <w:rFonts w:ascii="Times New Roman" w:hAnsi="Times New Roman"/>
          <w:color w:val="231F20"/>
          <w:kern w:val="0"/>
          <w:sz w:val="24"/>
          <w:szCs w:val="24"/>
        </w:rPr>
        <w:t xml:space="preserve">through critical </w:t>
      </w:r>
      <w:r w:rsidR="00C87F8B" w:rsidRPr="009528A6">
        <w:rPr>
          <w:rFonts w:ascii="Times New Roman" w:hAnsi="Times New Roman" w:hint="eastAsia"/>
          <w:color w:val="231F20"/>
          <w:kern w:val="0"/>
          <w:sz w:val="24"/>
          <w:szCs w:val="24"/>
        </w:rPr>
        <w:t>synthesi</w:t>
      </w:r>
      <w:r w:rsidR="00C87F8B">
        <w:rPr>
          <w:rFonts w:ascii="Times New Roman" w:hAnsi="Times New Roman"/>
          <w:color w:val="231F20"/>
          <w:kern w:val="0"/>
          <w:sz w:val="24"/>
          <w:szCs w:val="24"/>
        </w:rPr>
        <w:t xml:space="preserve">s and integration, </w:t>
      </w:r>
      <w:r>
        <w:rPr>
          <w:rFonts w:ascii="Times New Roman" w:hAnsi="Times New Roman"/>
          <w:color w:val="231F20"/>
          <w:kern w:val="0"/>
          <w:sz w:val="24"/>
          <w:szCs w:val="24"/>
        </w:rPr>
        <w:t>the researcher</w:t>
      </w:r>
      <w:r w:rsidR="007E674F">
        <w:rPr>
          <w:rFonts w:ascii="Times New Roman" w:hAnsi="Times New Roman"/>
          <w:color w:val="231F20"/>
          <w:kern w:val="0"/>
          <w:sz w:val="24"/>
          <w:szCs w:val="24"/>
        </w:rPr>
        <w:t xml:space="preserve"> contribute</w:t>
      </w:r>
      <w:r>
        <w:rPr>
          <w:rFonts w:ascii="Times New Roman" w:hAnsi="Times New Roman"/>
          <w:color w:val="231F20"/>
          <w:kern w:val="0"/>
          <w:sz w:val="24"/>
          <w:szCs w:val="24"/>
        </w:rPr>
        <w:t>s</w:t>
      </w:r>
      <w:r w:rsidR="007E674F">
        <w:rPr>
          <w:rFonts w:ascii="Times New Roman" w:hAnsi="Times New Roman"/>
          <w:color w:val="231F20"/>
          <w:kern w:val="0"/>
          <w:sz w:val="24"/>
          <w:szCs w:val="24"/>
        </w:rPr>
        <w:t xml:space="preserve"> novel finding of trends, themes, and research gaps</w:t>
      </w:r>
      <w:r>
        <w:rPr>
          <w:rFonts w:ascii="Times New Roman" w:hAnsi="Times New Roman"/>
          <w:color w:val="231F20"/>
          <w:kern w:val="0"/>
          <w:sz w:val="24"/>
          <w:szCs w:val="24"/>
        </w:rPr>
        <w:t xml:space="preserve"> in the research </w:t>
      </w:r>
      <w:r w:rsidR="00C87F8B">
        <w:rPr>
          <w:rFonts w:ascii="Times New Roman" w:hAnsi="Times New Roman"/>
          <w:color w:val="231F20"/>
          <w:kern w:val="0"/>
          <w:sz w:val="24"/>
          <w:szCs w:val="24"/>
        </w:rPr>
        <w:t>issue</w:t>
      </w:r>
      <w:r>
        <w:rPr>
          <w:rFonts w:ascii="Times New Roman" w:hAnsi="Times New Roman"/>
          <w:color w:val="231F20"/>
          <w:kern w:val="0"/>
          <w:sz w:val="24"/>
          <w:szCs w:val="24"/>
        </w:rPr>
        <w:t xml:space="preserve"> area</w:t>
      </w:r>
      <w:r w:rsidR="00DD341E">
        <w:rPr>
          <w:rFonts w:ascii="Times New Roman" w:hAnsi="Times New Roman"/>
          <w:color w:val="231F20"/>
          <w:kern w:val="0"/>
          <w:sz w:val="24"/>
          <w:szCs w:val="24"/>
        </w:rPr>
        <w:t xml:space="preserve"> </w:t>
      </w:r>
      <w:r w:rsidR="009076F5" w:rsidRPr="008D1400">
        <w:rPr>
          <w:rFonts w:ascii="Times New Roman" w:hAnsi="Times New Roman"/>
          <w:sz w:val="24"/>
          <w:szCs w:val="24"/>
        </w:rPr>
        <w:t>(</w:t>
      </w:r>
      <w:proofErr w:type="spellStart"/>
      <w:r w:rsidRPr="00022D6A">
        <w:rPr>
          <w:rFonts w:ascii="Times New Roman" w:hAnsi="Times New Roman"/>
          <w:sz w:val="24"/>
          <w:szCs w:val="24"/>
        </w:rPr>
        <w:t>Torraco</w:t>
      </w:r>
      <w:proofErr w:type="spellEnd"/>
      <w:r w:rsidRPr="00022D6A">
        <w:rPr>
          <w:rFonts w:ascii="Times New Roman" w:hAnsi="Times New Roman"/>
          <w:sz w:val="24"/>
          <w:szCs w:val="24"/>
        </w:rPr>
        <w:t>, 2016</w:t>
      </w:r>
      <w:r>
        <w:rPr>
          <w:rFonts w:ascii="Times New Roman" w:hAnsi="Times New Roman"/>
          <w:sz w:val="24"/>
          <w:szCs w:val="24"/>
        </w:rPr>
        <w:t xml:space="preserve">; </w:t>
      </w:r>
      <w:proofErr w:type="spellStart"/>
      <w:r w:rsidR="009076F5" w:rsidRPr="008D1400">
        <w:rPr>
          <w:rFonts w:ascii="Times New Roman" w:hAnsi="Times New Roman"/>
          <w:sz w:val="24"/>
          <w:szCs w:val="24"/>
        </w:rPr>
        <w:t>Efron</w:t>
      </w:r>
      <w:proofErr w:type="spellEnd"/>
      <w:r w:rsidR="009076F5" w:rsidRPr="008D1400">
        <w:rPr>
          <w:rFonts w:ascii="Times New Roman" w:hAnsi="Times New Roman"/>
          <w:sz w:val="24"/>
          <w:szCs w:val="24"/>
        </w:rPr>
        <w:t xml:space="preserve"> and </w:t>
      </w:r>
      <w:proofErr w:type="spellStart"/>
      <w:r w:rsidR="009076F5" w:rsidRPr="008D1400">
        <w:rPr>
          <w:rFonts w:ascii="Times New Roman" w:hAnsi="Times New Roman"/>
          <w:sz w:val="24"/>
          <w:szCs w:val="24"/>
        </w:rPr>
        <w:t>Ravid</w:t>
      </w:r>
      <w:proofErr w:type="spellEnd"/>
      <w:r w:rsidR="009076F5" w:rsidRPr="008D1400">
        <w:rPr>
          <w:rFonts w:ascii="Times New Roman" w:hAnsi="Times New Roman"/>
          <w:sz w:val="24"/>
          <w:szCs w:val="24"/>
        </w:rPr>
        <w:t>, 2018)</w:t>
      </w:r>
      <w:r w:rsidR="009076F5" w:rsidRPr="008D1400">
        <w:rPr>
          <w:rFonts w:ascii="Times New Roman" w:hAnsi="Times New Roman"/>
          <w:color w:val="231F20"/>
          <w:kern w:val="0"/>
          <w:sz w:val="24"/>
          <w:szCs w:val="24"/>
        </w:rPr>
        <w:t>.</w:t>
      </w:r>
      <w:r w:rsidR="00D03935">
        <w:rPr>
          <w:rFonts w:ascii="Times New Roman" w:hAnsi="Times New Roman"/>
          <w:color w:val="231F20"/>
          <w:kern w:val="0"/>
          <w:sz w:val="24"/>
          <w:szCs w:val="24"/>
        </w:rPr>
        <w:t xml:space="preserve"> </w:t>
      </w:r>
      <w:r>
        <w:rPr>
          <w:rFonts w:ascii="Times New Roman" w:hAnsi="Times New Roman"/>
          <w:color w:val="231F20"/>
          <w:kern w:val="0"/>
          <w:sz w:val="24"/>
          <w:szCs w:val="24"/>
        </w:rPr>
        <w:t>Therefore, the doctoral level researcher</w:t>
      </w:r>
      <w:r w:rsidR="00EF18D3">
        <w:rPr>
          <w:rFonts w:ascii="Times New Roman" w:hAnsi="Times New Roman"/>
          <w:color w:val="231F20"/>
          <w:kern w:val="0"/>
          <w:sz w:val="24"/>
          <w:szCs w:val="24"/>
        </w:rPr>
        <w:t>s</w:t>
      </w:r>
      <w:r>
        <w:rPr>
          <w:rFonts w:ascii="Times New Roman" w:hAnsi="Times New Roman"/>
          <w:color w:val="231F20"/>
          <w:kern w:val="0"/>
          <w:sz w:val="24"/>
          <w:szCs w:val="24"/>
        </w:rPr>
        <w:t xml:space="preserve"> </w:t>
      </w:r>
      <w:r w:rsidR="00C87F8B">
        <w:rPr>
          <w:rFonts w:ascii="Times New Roman" w:hAnsi="Times New Roman"/>
          <w:color w:val="231F20"/>
          <w:kern w:val="0"/>
          <w:sz w:val="24"/>
          <w:szCs w:val="24"/>
        </w:rPr>
        <w:t>must</w:t>
      </w:r>
      <w:r>
        <w:rPr>
          <w:rFonts w:ascii="Times New Roman" w:hAnsi="Times New Roman"/>
          <w:color w:val="231F20"/>
          <w:kern w:val="0"/>
          <w:sz w:val="24"/>
          <w:szCs w:val="24"/>
        </w:rPr>
        <w:t xml:space="preserve"> demonstrate not only information seeking </w:t>
      </w:r>
      <w:r w:rsidR="00C87F8B">
        <w:rPr>
          <w:rFonts w:ascii="Times New Roman" w:hAnsi="Times New Roman"/>
          <w:color w:val="231F20"/>
          <w:kern w:val="0"/>
          <w:sz w:val="24"/>
          <w:szCs w:val="24"/>
        </w:rPr>
        <w:t>ability</w:t>
      </w:r>
      <w:r>
        <w:rPr>
          <w:rFonts w:ascii="Times New Roman" w:hAnsi="Times New Roman"/>
          <w:color w:val="231F20"/>
          <w:kern w:val="0"/>
          <w:sz w:val="24"/>
          <w:szCs w:val="24"/>
        </w:rPr>
        <w:t xml:space="preserve">, but also critical </w:t>
      </w:r>
      <w:r w:rsidR="00EF18D3">
        <w:rPr>
          <w:rFonts w:ascii="Times New Roman" w:hAnsi="Times New Roman"/>
          <w:color w:val="231F20"/>
          <w:kern w:val="0"/>
          <w:sz w:val="24"/>
          <w:szCs w:val="24"/>
        </w:rPr>
        <w:t>thinking skills</w:t>
      </w:r>
      <w:r w:rsidR="006E03A1">
        <w:rPr>
          <w:rFonts w:ascii="Times New Roman" w:hAnsi="Times New Roman"/>
          <w:color w:val="231F20"/>
          <w:kern w:val="0"/>
          <w:sz w:val="24"/>
          <w:szCs w:val="24"/>
        </w:rPr>
        <w:t xml:space="preserve"> </w:t>
      </w:r>
      <w:r w:rsidR="001226C0">
        <w:rPr>
          <w:rFonts w:ascii="Times New Roman" w:hAnsi="Times New Roman"/>
          <w:color w:val="231F20"/>
          <w:kern w:val="0"/>
          <w:sz w:val="24"/>
          <w:szCs w:val="24"/>
        </w:rPr>
        <w:t>to</w:t>
      </w:r>
      <w:r w:rsidR="006E03A1">
        <w:rPr>
          <w:rFonts w:ascii="Times New Roman" w:hAnsi="Times New Roman"/>
          <w:color w:val="231F20"/>
          <w:kern w:val="0"/>
          <w:sz w:val="24"/>
          <w:szCs w:val="24"/>
        </w:rPr>
        <w:t xml:space="preserve"> </w:t>
      </w:r>
      <w:r w:rsidR="00C87F8B">
        <w:rPr>
          <w:rFonts w:ascii="Times New Roman" w:hAnsi="Times New Roman"/>
          <w:color w:val="231F20"/>
          <w:kern w:val="0"/>
          <w:sz w:val="24"/>
          <w:szCs w:val="24"/>
        </w:rPr>
        <w:t xml:space="preserve">evaluate </w:t>
      </w:r>
      <w:r w:rsidR="006E03A1">
        <w:rPr>
          <w:rFonts w:ascii="Times New Roman" w:hAnsi="Times New Roman"/>
          <w:color w:val="231F20"/>
          <w:kern w:val="0"/>
          <w:sz w:val="24"/>
          <w:szCs w:val="24"/>
        </w:rPr>
        <w:t xml:space="preserve">and interpret information, to reveal the </w:t>
      </w:r>
      <w:r w:rsidR="006E03A1" w:rsidRPr="009528A6">
        <w:rPr>
          <w:rFonts w:ascii="Times New Roman" w:hAnsi="Times New Roman" w:hint="eastAsia"/>
          <w:color w:val="231F20"/>
          <w:kern w:val="0"/>
          <w:sz w:val="24"/>
          <w:szCs w:val="24"/>
        </w:rPr>
        <w:t xml:space="preserve">unresolved debates, inconsistencies, tensions, and questions in </w:t>
      </w:r>
      <w:r w:rsidR="006E03A1">
        <w:rPr>
          <w:rFonts w:ascii="Times New Roman" w:hAnsi="Times New Roman"/>
          <w:color w:val="231F20"/>
          <w:kern w:val="0"/>
          <w:sz w:val="24"/>
          <w:szCs w:val="24"/>
        </w:rPr>
        <w:t xml:space="preserve">the </w:t>
      </w:r>
      <w:r w:rsidR="006E03A1" w:rsidRPr="009528A6">
        <w:rPr>
          <w:rFonts w:ascii="Times New Roman" w:hAnsi="Times New Roman" w:hint="eastAsia"/>
          <w:color w:val="231F20"/>
          <w:kern w:val="0"/>
          <w:sz w:val="24"/>
          <w:szCs w:val="24"/>
        </w:rPr>
        <w:t>research filed</w:t>
      </w:r>
      <w:r w:rsidR="006E03A1">
        <w:rPr>
          <w:rFonts w:ascii="Times New Roman" w:hAnsi="Times New Roman"/>
          <w:color w:val="231F20"/>
          <w:kern w:val="0"/>
          <w:sz w:val="24"/>
          <w:szCs w:val="24"/>
        </w:rPr>
        <w:t xml:space="preserve">, </w:t>
      </w:r>
      <w:r w:rsidR="00C87F8B">
        <w:rPr>
          <w:rFonts w:ascii="Times New Roman" w:hAnsi="Times New Roman"/>
          <w:color w:val="231F20"/>
          <w:kern w:val="0"/>
          <w:sz w:val="24"/>
          <w:szCs w:val="24"/>
        </w:rPr>
        <w:t xml:space="preserve">and </w:t>
      </w:r>
      <w:r w:rsidR="006E03A1">
        <w:rPr>
          <w:rFonts w:ascii="Times New Roman" w:hAnsi="Times New Roman"/>
          <w:color w:val="231F20"/>
          <w:kern w:val="0"/>
          <w:sz w:val="24"/>
          <w:szCs w:val="24"/>
        </w:rPr>
        <w:t xml:space="preserve">then to </w:t>
      </w:r>
      <w:r w:rsidR="00C87F8B">
        <w:rPr>
          <w:rFonts w:ascii="Times New Roman" w:hAnsi="Times New Roman"/>
          <w:color w:val="231F20"/>
          <w:kern w:val="0"/>
          <w:sz w:val="24"/>
          <w:szCs w:val="24"/>
        </w:rPr>
        <w:t>formulate well-designed</w:t>
      </w:r>
      <w:r w:rsidR="006E03A1">
        <w:rPr>
          <w:rFonts w:ascii="Times New Roman" w:hAnsi="Times New Roman"/>
          <w:color w:val="231F20"/>
          <w:kern w:val="0"/>
          <w:sz w:val="24"/>
          <w:szCs w:val="24"/>
        </w:rPr>
        <w:t xml:space="preserve"> research questions</w:t>
      </w:r>
      <w:r w:rsidR="00066CFB">
        <w:rPr>
          <w:rFonts w:ascii="Times New Roman" w:hAnsi="Times New Roman"/>
          <w:color w:val="231F20"/>
          <w:kern w:val="0"/>
          <w:sz w:val="24"/>
          <w:szCs w:val="24"/>
        </w:rPr>
        <w:t xml:space="preserve"> </w:t>
      </w:r>
      <w:r w:rsidR="00066CFB" w:rsidRPr="00066CFB">
        <w:rPr>
          <w:rFonts w:ascii="Times New Roman" w:hAnsi="Times New Roman"/>
          <w:color w:val="231F20"/>
          <w:kern w:val="0"/>
          <w:sz w:val="24"/>
          <w:szCs w:val="24"/>
        </w:rPr>
        <w:t>(</w:t>
      </w:r>
      <w:bookmarkStart w:id="0" w:name="_Hlk109398468"/>
      <w:proofErr w:type="spellStart"/>
      <w:r w:rsidR="00066CFB" w:rsidRPr="00066CFB">
        <w:rPr>
          <w:rFonts w:ascii="Times New Roman" w:hAnsi="Times New Roman"/>
          <w:color w:val="231F20"/>
          <w:kern w:val="0"/>
          <w:sz w:val="24"/>
          <w:szCs w:val="24"/>
        </w:rPr>
        <w:t>Torraco</w:t>
      </w:r>
      <w:proofErr w:type="spellEnd"/>
      <w:r w:rsidR="00066CFB" w:rsidRPr="00066CFB">
        <w:rPr>
          <w:rFonts w:ascii="Times New Roman" w:hAnsi="Times New Roman"/>
          <w:color w:val="231F20"/>
          <w:kern w:val="0"/>
          <w:sz w:val="24"/>
          <w:szCs w:val="24"/>
        </w:rPr>
        <w:t>, 2016</w:t>
      </w:r>
      <w:bookmarkEnd w:id="0"/>
      <w:r w:rsidR="00066CFB">
        <w:rPr>
          <w:rFonts w:ascii="Times New Roman" w:hAnsi="Times New Roman"/>
          <w:color w:val="231F20"/>
          <w:kern w:val="0"/>
          <w:sz w:val="24"/>
          <w:szCs w:val="24"/>
        </w:rPr>
        <w:t xml:space="preserve">; </w:t>
      </w:r>
      <w:r w:rsidR="00066CFB" w:rsidRPr="009528A6">
        <w:rPr>
          <w:rFonts w:ascii="Times New Roman" w:hAnsi="Times New Roman"/>
          <w:color w:val="231F20"/>
          <w:kern w:val="0"/>
          <w:sz w:val="24"/>
          <w:szCs w:val="24"/>
        </w:rPr>
        <w:t>Cottrell, 2017)</w:t>
      </w:r>
      <w:r w:rsidR="00066CFB">
        <w:rPr>
          <w:rFonts w:ascii="Times New Roman" w:hAnsi="Times New Roman"/>
          <w:color w:val="231F20"/>
          <w:kern w:val="0"/>
          <w:sz w:val="24"/>
          <w:szCs w:val="24"/>
        </w:rPr>
        <w:t>.</w:t>
      </w:r>
    </w:p>
    <w:p w14:paraId="5FB8769F" w14:textId="773C11C5" w:rsidR="002457AC" w:rsidRDefault="009F5A96" w:rsidP="002457AC">
      <w:pPr>
        <w:pStyle w:val="1"/>
        <w:spacing w:line="480" w:lineRule="auto"/>
        <w:rPr>
          <w:rFonts w:ascii="Times New Roman" w:hAnsi="Times New Roman"/>
          <w:color w:val="231F20"/>
          <w:kern w:val="0"/>
          <w:sz w:val="24"/>
          <w:szCs w:val="24"/>
        </w:rPr>
      </w:pPr>
      <w:r>
        <w:rPr>
          <w:rFonts w:ascii="Times New Roman" w:hAnsi="Times New Roman"/>
          <w:color w:val="231F20"/>
          <w:kern w:val="0"/>
          <w:sz w:val="24"/>
          <w:szCs w:val="24"/>
        </w:rPr>
        <w:t>The process of developing a c</w:t>
      </w:r>
      <w:r w:rsidR="001226C0" w:rsidRPr="00AF7988">
        <w:rPr>
          <w:rFonts w:ascii="Times New Roman" w:hAnsi="Times New Roman" w:hint="eastAsia"/>
          <w:color w:val="231F20"/>
          <w:kern w:val="0"/>
          <w:sz w:val="24"/>
          <w:szCs w:val="24"/>
        </w:rPr>
        <w:t>ritical literature review is</w:t>
      </w:r>
      <w:r w:rsidR="001226C0" w:rsidRPr="00AF7988">
        <w:rPr>
          <w:rFonts w:ascii="Times New Roman" w:hAnsi="Times New Roman" w:hint="eastAsia"/>
          <w:b/>
          <w:bCs/>
          <w:color w:val="231F20"/>
          <w:kern w:val="0"/>
          <w:sz w:val="24"/>
          <w:szCs w:val="24"/>
        </w:rPr>
        <w:t xml:space="preserve"> iterative</w:t>
      </w:r>
      <w:r>
        <w:rPr>
          <w:rFonts w:ascii="Times New Roman" w:hAnsi="Times New Roman"/>
          <w:b/>
          <w:bCs/>
          <w:color w:val="231F20"/>
          <w:kern w:val="0"/>
          <w:sz w:val="24"/>
          <w:szCs w:val="24"/>
        </w:rPr>
        <w:t xml:space="preserve">. </w:t>
      </w:r>
      <w:r w:rsidR="009103C6" w:rsidRPr="009F5A96">
        <w:rPr>
          <w:rFonts w:ascii="Times New Roman" w:hAnsi="Times New Roman"/>
          <w:color w:val="231F20"/>
          <w:kern w:val="0"/>
          <w:sz w:val="24"/>
          <w:szCs w:val="24"/>
        </w:rPr>
        <w:t>To</w:t>
      </w:r>
      <w:r w:rsidRPr="009F5A96">
        <w:rPr>
          <w:rFonts w:ascii="Times New Roman" w:hAnsi="Times New Roman"/>
          <w:color w:val="231F20"/>
          <w:kern w:val="0"/>
          <w:sz w:val="24"/>
          <w:szCs w:val="24"/>
        </w:rPr>
        <w:t xml:space="preserve"> analyze and contextualize the work, as each layer of inquiry is added, there is a return to a deeper, and more selective comprehension of past reading and newly discovered significant literature</w:t>
      </w:r>
      <w:r>
        <w:rPr>
          <w:rFonts w:ascii="Times New Roman" w:hAnsi="Times New Roman"/>
          <w:color w:val="231F20"/>
          <w:kern w:val="0"/>
          <w:sz w:val="24"/>
          <w:szCs w:val="24"/>
        </w:rPr>
        <w:t xml:space="preserve"> </w:t>
      </w:r>
      <w:r w:rsidRPr="002457AC">
        <w:rPr>
          <w:rFonts w:ascii="Times New Roman" w:hAnsi="Times New Roman" w:hint="eastAsia"/>
          <w:color w:val="231F20"/>
          <w:kern w:val="0"/>
          <w:sz w:val="24"/>
          <w:szCs w:val="24"/>
        </w:rPr>
        <w:t>(</w:t>
      </w:r>
      <w:proofErr w:type="spellStart"/>
      <w:r w:rsidRPr="002457AC">
        <w:rPr>
          <w:rFonts w:ascii="Times New Roman" w:hAnsi="Times New Roman"/>
          <w:color w:val="231F20"/>
          <w:kern w:val="0"/>
          <w:sz w:val="24"/>
          <w:szCs w:val="24"/>
        </w:rPr>
        <w:t>Templier</w:t>
      </w:r>
      <w:proofErr w:type="spellEnd"/>
      <w:r w:rsidRPr="002457AC">
        <w:rPr>
          <w:rFonts w:ascii="Times New Roman" w:hAnsi="Times New Roman"/>
          <w:color w:val="231F20"/>
          <w:kern w:val="0"/>
          <w:sz w:val="24"/>
          <w:szCs w:val="24"/>
        </w:rPr>
        <w:t xml:space="preserve"> and </w:t>
      </w:r>
      <w:proofErr w:type="spellStart"/>
      <w:r w:rsidRPr="002457AC">
        <w:rPr>
          <w:rFonts w:ascii="Times New Roman" w:hAnsi="Times New Roman"/>
          <w:color w:val="231F20"/>
          <w:kern w:val="0"/>
          <w:sz w:val="24"/>
          <w:szCs w:val="24"/>
        </w:rPr>
        <w:t>Paré</w:t>
      </w:r>
      <w:proofErr w:type="spellEnd"/>
      <w:r w:rsidRPr="002457AC">
        <w:rPr>
          <w:rFonts w:ascii="Times New Roman" w:hAnsi="Times New Roman"/>
          <w:color w:val="231F20"/>
          <w:kern w:val="0"/>
          <w:sz w:val="24"/>
          <w:szCs w:val="24"/>
        </w:rPr>
        <w:t>, 2015</w:t>
      </w:r>
      <w:r>
        <w:rPr>
          <w:rFonts w:ascii="Times New Roman" w:hAnsi="Times New Roman"/>
          <w:color w:val="231F20"/>
          <w:kern w:val="0"/>
          <w:sz w:val="24"/>
          <w:szCs w:val="24"/>
        </w:rPr>
        <w:t>)</w:t>
      </w:r>
      <w:r w:rsidRPr="009F5A96">
        <w:rPr>
          <w:rFonts w:ascii="Times New Roman" w:hAnsi="Times New Roman"/>
          <w:color w:val="231F20"/>
          <w:kern w:val="0"/>
          <w:sz w:val="24"/>
          <w:szCs w:val="24"/>
        </w:rPr>
        <w:t>.</w:t>
      </w:r>
      <w:r w:rsidR="001226C0">
        <w:rPr>
          <w:rFonts w:ascii="Times New Roman" w:hAnsi="Times New Roman"/>
          <w:color w:val="231F20"/>
          <w:kern w:val="0"/>
          <w:sz w:val="24"/>
          <w:szCs w:val="24"/>
        </w:rPr>
        <w:t xml:space="preserve"> Through </w:t>
      </w:r>
      <w:r w:rsidR="001226C0" w:rsidRPr="00AD72C3">
        <w:rPr>
          <w:rFonts w:ascii="Times New Roman" w:hAnsi="Times New Roman"/>
          <w:color w:val="231F20"/>
          <w:kern w:val="0"/>
          <w:sz w:val="24"/>
          <w:szCs w:val="24"/>
        </w:rPr>
        <w:t xml:space="preserve">constructing, returning to, and completing the literature review, </w:t>
      </w:r>
      <w:r w:rsidR="000C69DC">
        <w:rPr>
          <w:rFonts w:ascii="Times New Roman" w:hAnsi="Times New Roman"/>
          <w:color w:val="231F20"/>
          <w:kern w:val="0"/>
          <w:sz w:val="24"/>
          <w:szCs w:val="24"/>
        </w:rPr>
        <w:t>the researcher develop</w:t>
      </w:r>
      <w:r w:rsidR="002457AC">
        <w:rPr>
          <w:rFonts w:ascii="Times New Roman" w:hAnsi="Times New Roman"/>
          <w:color w:val="231F20"/>
          <w:kern w:val="0"/>
          <w:sz w:val="24"/>
          <w:szCs w:val="24"/>
        </w:rPr>
        <w:t>s</w:t>
      </w:r>
      <w:r w:rsidR="000C69DC">
        <w:rPr>
          <w:rFonts w:ascii="Times New Roman" w:hAnsi="Times New Roman"/>
          <w:color w:val="231F20"/>
          <w:kern w:val="0"/>
          <w:sz w:val="24"/>
          <w:szCs w:val="24"/>
        </w:rPr>
        <w:t xml:space="preserve"> </w:t>
      </w:r>
      <w:r w:rsidR="001226C0" w:rsidRPr="00AF7988">
        <w:rPr>
          <w:rFonts w:ascii="Times New Roman" w:hAnsi="Times New Roman" w:hint="eastAsia"/>
          <w:color w:val="231F20"/>
          <w:kern w:val="0"/>
          <w:sz w:val="24"/>
          <w:szCs w:val="24"/>
        </w:rPr>
        <w:t>an ongoing constructive dialogue between the previous knowledge on the specific research question</w:t>
      </w:r>
      <w:r>
        <w:rPr>
          <w:rFonts w:ascii="Times New Roman" w:hAnsi="Times New Roman"/>
          <w:color w:val="231F20"/>
          <w:kern w:val="0"/>
          <w:sz w:val="24"/>
          <w:szCs w:val="24"/>
        </w:rPr>
        <w:t xml:space="preserve">. This iterative process </w:t>
      </w:r>
      <w:r w:rsidR="001226C0" w:rsidRPr="00AF7988">
        <w:rPr>
          <w:rFonts w:ascii="Times New Roman" w:hAnsi="Times New Roman" w:hint="eastAsia"/>
          <w:color w:val="231F20"/>
          <w:kern w:val="0"/>
          <w:sz w:val="24"/>
          <w:szCs w:val="24"/>
        </w:rPr>
        <w:t>empower</w:t>
      </w:r>
      <w:r>
        <w:rPr>
          <w:rFonts w:ascii="Times New Roman" w:hAnsi="Times New Roman"/>
          <w:color w:val="231F20"/>
          <w:kern w:val="0"/>
          <w:sz w:val="24"/>
          <w:szCs w:val="24"/>
        </w:rPr>
        <w:t>s</w:t>
      </w:r>
      <w:r w:rsidR="001226C0" w:rsidRPr="00AF7988">
        <w:rPr>
          <w:rFonts w:ascii="Times New Roman" w:hAnsi="Times New Roman" w:hint="eastAsia"/>
          <w:color w:val="231F20"/>
          <w:kern w:val="0"/>
          <w:sz w:val="24"/>
          <w:szCs w:val="24"/>
        </w:rPr>
        <w:t xml:space="preserve"> the researcher to become </w:t>
      </w:r>
      <w:r w:rsidR="001226C0">
        <w:rPr>
          <w:rFonts w:ascii="Times New Roman" w:hAnsi="Times New Roman"/>
          <w:color w:val="231F20"/>
          <w:kern w:val="0"/>
          <w:sz w:val="24"/>
          <w:szCs w:val="24"/>
        </w:rPr>
        <w:t xml:space="preserve">a </w:t>
      </w:r>
      <w:r w:rsidR="001226C0" w:rsidRPr="00AF7988">
        <w:rPr>
          <w:rFonts w:ascii="Times New Roman" w:hAnsi="Times New Roman" w:hint="eastAsia"/>
          <w:color w:val="231F20"/>
          <w:kern w:val="0"/>
          <w:sz w:val="24"/>
          <w:szCs w:val="24"/>
        </w:rPr>
        <w:t xml:space="preserve">part of the </w:t>
      </w:r>
      <w:r w:rsidR="001226C0">
        <w:rPr>
          <w:rFonts w:ascii="Times New Roman" w:hAnsi="Times New Roman"/>
          <w:color w:val="231F20"/>
          <w:kern w:val="0"/>
          <w:sz w:val="24"/>
          <w:szCs w:val="24"/>
        </w:rPr>
        <w:t xml:space="preserve">research </w:t>
      </w:r>
      <w:r w:rsidR="001226C0" w:rsidRPr="00AF7988">
        <w:rPr>
          <w:rFonts w:ascii="Times New Roman" w:hAnsi="Times New Roman" w:hint="eastAsia"/>
          <w:color w:val="231F20"/>
          <w:kern w:val="0"/>
          <w:sz w:val="24"/>
          <w:szCs w:val="24"/>
        </w:rPr>
        <w:t>field</w:t>
      </w:r>
      <w:r w:rsidR="002457AC">
        <w:rPr>
          <w:rFonts w:ascii="Times New Roman" w:hAnsi="Times New Roman"/>
          <w:color w:val="231F20"/>
          <w:kern w:val="0"/>
          <w:sz w:val="24"/>
          <w:szCs w:val="24"/>
        </w:rPr>
        <w:t xml:space="preserve"> </w:t>
      </w:r>
      <w:r w:rsidR="009103C6">
        <w:rPr>
          <w:rFonts w:ascii="Times New Roman" w:hAnsi="Times New Roman"/>
          <w:color w:val="231F20"/>
          <w:kern w:val="0"/>
          <w:sz w:val="24"/>
          <w:szCs w:val="24"/>
        </w:rPr>
        <w:t xml:space="preserve">with the appreciation for their engagement and contribution to knowledge </w:t>
      </w:r>
      <w:r w:rsidR="002457AC" w:rsidRPr="002457AC">
        <w:rPr>
          <w:rFonts w:ascii="Times New Roman" w:hAnsi="Times New Roman" w:hint="eastAsia"/>
          <w:color w:val="231F20"/>
          <w:kern w:val="0"/>
          <w:sz w:val="24"/>
          <w:szCs w:val="24"/>
        </w:rPr>
        <w:t>(</w:t>
      </w:r>
      <w:proofErr w:type="spellStart"/>
      <w:r w:rsidR="002457AC" w:rsidRPr="002457AC">
        <w:rPr>
          <w:rFonts w:ascii="Times New Roman" w:hAnsi="Times New Roman"/>
          <w:color w:val="231F20"/>
          <w:kern w:val="0"/>
          <w:sz w:val="24"/>
          <w:szCs w:val="24"/>
        </w:rPr>
        <w:t>Templier</w:t>
      </w:r>
      <w:proofErr w:type="spellEnd"/>
      <w:r w:rsidR="002457AC" w:rsidRPr="002457AC">
        <w:rPr>
          <w:rFonts w:ascii="Times New Roman" w:hAnsi="Times New Roman"/>
          <w:color w:val="231F20"/>
          <w:kern w:val="0"/>
          <w:sz w:val="24"/>
          <w:szCs w:val="24"/>
        </w:rPr>
        <w:t xml:space="preserve"> and </w:t>
      </w:r>
      <w:proofErr w:type="spellStart"/>
      <w:r w:rsidR="002457AC" w:rsidRPr="002457AC">
        <w:rPr>
          <w:rFonts w:ascii="Times New Roman" w:hAnsi="Times New Roman"/>
          <w:color w:val="231F20"/>
          <w:kern w:val="0"/>
          <w:sz w:val="24"/>
          <w:szCs w:val="24"/>
        </w:rPr>
        <w:t>Paré</w:t>
      </w:r>
      <w:proofErr w:type="spellEnd"/>
      <w:r w:rsidR="002457AC" w:rsidRPr="002457AC">
        <w:rPr>
          <w:rFonts w:ascii="Times New Roman" w:hAnsi="Times New Roman"/>
          <w:color w:val="231F20"/>
          <w:kern w:val="0"/>
          <w:sz w:val="24"/>
          <w:szCs w:val="24"/>
        </w:rPr>
        <w:t xml:space="preserve">, 2015; </w:t>
      </w:r>
      <w:proofErr w:type="spellStart"/>
      <w:r w:rsidR="002457AC" w:rsidRPr="002457AC">
        <w:rPr>
          <w:rFonts w:ascii="Times New Roman" w:hAnsi="Times New Roman"/>
          <w:color w:val="231F20"/>
          <w:kern w:val="0"/>
          <w:sz w:val="24"/>
          <w:szCs w:val="24"/>
        </w:rPr>
        <w:t>Wiske</w:t>
      </w:r>
      <w:r w:rsidR="002457AC" w:rsidRPr="002457AC">
        <w:rPr>
          <w:rFonts w:ascii="Times New Roman" w:hAnsi="Times New Roman" w:hint="eastAsia"/>
          <w:color w:val="231F20"/>
          <w:kern w:val="0"/>
          <w:sz w:val="24"/>
          <w:szCs w:val="24"/>
        </w:rPr>
        <w:t>r</w:t>
      </w:r>
      <w:proofErr w:type="spellEnd"/>
      <w:r w:rsidR="002457AC" w:rsidRPr="002457AC">
        <w:rPr>
          <w:rFonts w:ascii="Times New Roman" w:hAnsi="Times New Roman"/>
          <w:color w:val="231F20"/>
          <w:kern w:val="0"/>
          <w:sz w:val="24"/>
          <w:szCs w:val="24"/>
        </w:rPr>
        <w:t xml:space="preserve"> </w:t>
      </w:r>
      <w:r w:rsidR="002457AC" w:rsidRPr="002457AC">
        <w:rPr>
          <w:rFonts w:ascii="Times New Roman" w:hAnsi="Times New Roman" w:hint="eastAsia"/>
          <w:color w:val="231F20"/>
          <w:kern w:val="0"/>
          <w:sz w:val="24"/>
          <w:szCs w:val="24"/>
        </w:rPr>
        <w:t>,</w:t>
      </w:r>
      <w:r w:rsidR="002457AC" w:rsidRPr="002457AC">
        <w:rPr>
          <w:rFonts w:ascii="Times New Roman" w:hAnsi="Times New Roman"/>
          <w:color w:val="231F20"/>
          <w:kern w:val="0"/>
          <w:sz w:val="24"/>
          <w:szCs w:val="24"/>
        </w:rPr>
        <w:t>2015).</w:t>
      </w:r>
    </w:p>
    <w:p w14:paraId="2871068F" w14:textId="77777777" w:rsidR="00B9000A" w:rsidRDefault="00B9000A" w:rsidP="00B9000A">
      <w:pPr>
        <w:pStyle w:val="a"/>
        <w:rPr>
          <w:rFonts w:ascii="Times New Roman" w:hAnsi="Times New Roman"/>
          <w:b/>
          <w:bCs/>
          <w:sz w:val="28"/>
          <w:szCs w:val="28"/>
        </w:rPr>
      </w:pPr>
      <w:r>
        <w:rPr>
          <w:rFonts w:ascii="Times New Roman" w:hAnsi="Times New Roman"/>
          <w:b/>
          <w:bCs/>
          <w:sz w:val="28"/>
          <w:szCs w:val="28"/>
        </w:rPr>
        <w:t>Purpose of Critical literature Review</w:t>
      </w:r>
    </w:p>
    <w:p w14:paraId="3433843C" w14:textId="7B7FC1EB" w:rsidR="00B9000A" w:rsidRPr="00395885" w:rsidRDefault="00B9000A" w:rsidP="00395885">
      <w:pPr>
        <w:widowControl/>
        <w:spacing w:line="480" w:lineRule="auto"/>
        <w:rPr>
          <w:rFonts w:ascii="Times New Roman" w:eastAsia="宋体" w:hAnsi="Times New Roman" w:cs="Times New Roman" w:hint="eastAsia"/>
          <w:color w:val="231F20"/>
          <w:kern w:val="0"/>
          <w:sz w:val="24"/>
          <w:szCs w:val="24"/>
        </w:rPr>
      </w:pPr>
      <w:r w:rsidRPr="00395885">
        <w:rPr>
          <w:rFonts w:ascii="Times New Roman" w:eastAsia="宋体" w:hAnsi="Times New Roman" w:cs="Times New Roman"/>
          <w:color w:val="231F20"/>
          <w:kern w:val="0"/>
          <w:sz w:val="24"/>
          <w:szCs w:val="24"/>
        </w:rPr>
        <w:t>A critical literature review serves multilevel of purposes. It assists the researcher in comprehending the study background, previously investigated regions and methods, and research gaps to be filled. (</w:t>
      </w:r>
      <w:proofErr w:type="spellStart"/>
      <w:r w:rsidRPr="00395885">
        <w:rPr>
          <w:rFonts w:ascii="Times New Roman" w:eastAsia="宋体" w:hAnsi="Times New Roman" w:cs="Times New Roman"/>
          <w:color w:val="231F20"/>
          <w:kern w:val="0"/>
          <w:sz w:val="24"/>
          <w:szCs w:val="24"/>
        </w:rPr>
        <w:t>Templier</w:t>
      </w:r>
      <w:proofErr w:type="spellEnd"/>
      <w:r w:rsidRPr="00395885">
        <w:rPr>
          <w:rFonts w:ascii="Times New Roman" w:eastAsia="宋体" w:hAnsi="Times New Roman" w:cs="Times New Roman"/>
          <w:color w:val="231F20"/>
          <w:kern w:val="0"/>
          <w:sz w:val="24"/>
          <w:szCs w:val="24"/>
        </w:rPr>
        <w:t xml:space="preserve"> and </w:t>
      </w:r>
      <w:proofErr w:type="spellStart"/>
      <w:r w:rsidRPr="00395885">
        <w:rPr>
          <w:rFonts w:ascii="Times New Roman" w:eastAsia="宋体" w:hAnsi="Times New Roman" w:cs="Times New Roman"/>
          <w:color w:val="231F20"/>
          <w:kern w:val="0"/>
          <w:sz w:val="24"/>
          <w:szCs w:val="24"/>
        </w:rPr>
        <w:t>Paré</w:t>
      </w:r>
      <w:proofErr w:type="spellEnd"/>
      <w:r w:rsidRPr="00395885">
        <w:rPr>
          <w:rFonts w:ascii="Times New Roman" w:eastAsia="宋体" w:hAnsi="Times New Roman" w:cs="Times New Roman"/>
          <w:color w:val="231F20"/>
          <w:kern w:val="0"/>
          <w:sz w:val="24"/>
          <w:szCs w:val="24"/>
        </w:rPr>
        <w:t>, 2015). These objectives are classified into three major categories (</w:t>
      </w:r>
      <w:proofErr w:type="spellStart"/>
      <w:r w:rsidRPr="00395885">
        <w:rPr>
          <w:rFonts w:ascii="Times New Roman" w:eastAsia="宋体" w:hAnsi="Times New Roman" w:cs="Times New Roman"/>
          <w:color w:val="231F20"/>
          <w:kern w:val="0"/>
          <w:sz w:val="24"/>
          <w:szCs w:val="24"/>
        </w:rPr>
        <w:t>Efron</w:t>
      </w:r>
      <w:proofErr w:type="spellEnd"/>
      <w:r w:rsidRPr="00395885">
        <w:rPr>
          <w:rFonts w:ascii="Times New Roman" w:eastAsia="宋体" w:hAnsi="Times New Roman" w:cs="Times New Roman"/>
          <w:color w:val="231F20"/>
          <w:kern w:val="0"/>
          <w:sz w:val="24"/>
          <w:szCs w:val="24"/>
        </w:rPr>
        <w:t xml:space="preserve"> and </w:t>
      </w:r>
      <w:proofErr w:type="spellStart"/>
      <w:r w:rsidRPr="00395885">
        <w:rPr>
          <w:rFonts w:ascii="Times New Roman" w:eastAsia="宋体" w:hAnsi="Times New Roman" w:cs="Times New Roman"/>
          <w:color w:val="231F20"/>
          <w:kern w:val="0"/>
          <w:sz w:val="24"/>
          <w:szCs w:val="24"/>
        </w:rPr>
        <w:t>Ravid</w:t>
      </w:r>
      <w:proofErr w:type="spellEnd"/>
      <w:r w:rsidRPr="00395885">
        <w:rPr>
          <w:rFonts w:ascii="Times New Roman" w:eastAsia="宋体" w:hAnsi="Times New Roman" w:cs="Times New Roman"/>
          <w:color w:val="231F20"/>
          <w:kern w:val="0"/>
          <w:sz w:val="24"/>
          <w:szCs w:val="24"/>
        </w:rPr>
        <w:t xml:space="preserve">, 2018): to provide the research </w:t>
      </w:r>
      <w:r w:rsidRPr="00395885">
        <w:rPr>
          <w:rFonts w:ascii="Times New Roman" w:eastAsia="宋体" w:hAnsi="Times New Roman" w:cs="Times New Roman"/>
          <w:color w:val="231F20"/>
          <w:kern w:val="0"/>
          <w:sz w:val="24"/>
          <w:szCs w:val="24"/>
        </w:rPr>
        <w:lastRenderedPageBreak/>
        <w:t xml:space="preserve">context, to </w:t>
      </w:r>
      <w:r w:rsidRPr="00395885">
        <w:rPr>
          <w:rFonts w:ascii="Times New Roman" w:hAnsi="Times New Roman"/>
          <w:color w:val="231F20"/>
          <w:kern w:val="0"/>
          <w:sz w:val="24"/>
          <w:szCs w:val="24"/>
        </w:rPr>
        <w:t>inform the research design and methodology</w:t>
      </w:r>
      <w:r w:rsidRPr="00395885">
        <w:rPr>
          <w:rFonts w:ascii="Times New Roman" w:eastAsia="宋体" w:hAnsi="Times New Roman" w:cs="Times New Roman"/>
          <w:color w:val="231F20"/>
          <w:kern w:val="0"/>
          <w:sz w:val="24"/>
          <w:szCs w:val="24"/>
        </w:rPr>
        <w:t xml:space="preserve">, and to highlight areas for improving scholarship in the discipline. </w:t>
      </w:r>
    </w:p>
    <w:p w14:paraId="3764B169" w14:textId="0341B316" w:rsidR="00B9000A" w:rsidRPr="00FF6006" w:rsidRDefault="00B9000A" w:rsidP="00B9000A">
      <w:pPr>
        <w:pStyle w:val="a"/>
        <w:rPr>
          <w:rFonts w:ascii="Times New Roman" w:hAnsi="Times New Roman" w:hint="eastAsia"/>
          <w:b/>
          <w:bCs/>
          <w:sz w:val="24"/>
          <w:szCs w:val="24"/>
        </w:rPr>
      </w:pPr>
      <w:r w:rsidRPr="00FF6006">
        <w:rPr>
          <w:rFonts w:ascii="Times New Roman" w:hAnsi="Times New Roman"/>
          <w:b/>
          <w:bCs/>
          <w:sz w:val="24"/>
          <w:szCs w:val="24"/>
        </w:rPr>
        <w:t>To Provide the Research context</w:t>
      </w:r>
    </w:p>
    <w:p w14:paraId="1FE78D5D" w14:textId="77777777" w:rsidR="00395885" w:rsidRPr="00395885" w:rsidRDefault="00B9000A" w:rsidP="00395885">
      <w:pPr>
        <w:widowControl/>
        <w:spacing w:line="480" w:lineRule="auto"/>
        <w:rPr>
          <w:rFonts w:ascii="Times New Roman" w:eastAsia="宋体" w:hAnsi="Times New Roman" w:cs="Times New Roman"/>
          <w:color w:val="231F20"/>
          <w:kern w:val="0"/>
          <w:sz w:val="24"/>
          <w:szCs w:val="24"/>
        </w:rPr>
      </w:pPr>
      <w:r w:rsidRPr="00395885">
        <w:rPr>
          <w:rFonts w:ascii="Times New Roman" w:eastAsia="宋体" w:hAnsi="Times New Roman" w:cs="Times New Roman"/>
          <w:color w:val="231F20"/>
          <w:kern w:val="0"/>
          <w:sz w:val="24"/>
          <w:szCs w:val="24"/>
        </w:rPr>
        <w:t>A critical literature review presents the historical background and a contemporary context of the research area for a research topic to situate within. Through recognizing the influential researchers and seminal studies, contrasting perspectives, ideas, and approaches, a literature review constructs a theoretical framework to guide the entire research process. Furthermore, a literature review discusses current debates, controversies, and questions to identify relationships between ideas and theories and their practical implications</w:t>
      </w:r>
      <w:r w:rsidRPr="00395885">
        <w:rPr>
          <w:rFonts w:ascii="Times New Roman" w:eastAsia="宋体" w:hAnsi="Times New Roman" w:cs="Times New Roman" w:hint="eastAsia"/>
          <w:color w:val="231F20"/>
          <w:kern w:val="0"/>
          <w:sz w:val="24"/>
          <w:szCs w:val="24"/>
        </w:rPr>
        <w:t xml:space="preserve"> (</w:t>
      </w:r>
      <w:proofErr w:type="spellStart"/>
      <w:r w:rsidRPr="00395885">
        <w:rPr>
          <w:rFonts w:ascii="Times New Roman" w:eastAsia="宋体" w:hAnsi="Times New Roman" w:cs="Times New Roman" w:hint="eastAsia"/>
          <w:color w:val="231F20"/>
          <w:kern w:val="0"/>
          <w:sz w:val="24"/>
          <w:szCs w:val="24"/>
        </w:rPr>
        <w:t>Efron</w:t>
      </w:r>
      <w:proofErr w:type="spellEnd"/>
      <w:r w:rsidRPr="00395885">
        <w:rPr>
          <w:rFonts w:ascii="Times New Roman" w:eastAsia="宋体" w:hAnsi="Times New Roman" w:cs="Times New Roman" w:hint="eastAsia"/>
          <w:color w:val="231F20"/>
          <w:kern w:val="0"/>
          <w:sz w:val="24"/>
          <w:szCs w:val="24"/>
        </w:rPr>
        <w:t xml:space="preserve"> and </w:t>
      </w:r>
      <w:proofErr w:type="spellStart"/>
      <w:r w:rsidRPr="00395885">
        <w:rPr>
          <w:rFonts w:ascii="Times New Roman" w:eastAsia="宋体" w:hAnsi="Times New Roman" w:cs="Times New Roman" w:hint="eastAsia"/>
          <w:color w:val="231F20"/>
          <w:kern w:val="0"/>
          <w:sz w:val="24"/>
          <w:szCs w:val="24"/>
        </w:rPr>
        <w:t>Ravid</w:t>
      </w:r>
      <w:proofErr w:type="spellEnd"/>
      <w:r w:rsidRPr="00395885">
        <w:rPr>
          <w:rFonts w:ascii="Times New Roman" w:eastAsia="宋体" w:hAnsi="Times New Roman" w:cs="Times New Roman" w:hint="eastAsia"/>
          <w:color w:val="231F20"/>
          <w:kern w:val="0"/>
          <w:sz w:val="24"/>
          <w:szCs w:val="24"/>
        </w:rPr>
        <w:t>, 2018)</w:t>
      </w:r>
      <w:r w:rsidRPr="00395885">
        <w:rPr>
          <w:rFonts w:ascii="Times New Roman" w:eastAsia="宋体" w:hAnsi="Times New Roman" w:cs="Times New Roman"/>
          <w:color w:val="231F20"/>
          <w:kern w:val="0"/>
          <w:sz w:val="24"/>
          <w:szCs w:val="24"/>
        </w:rPr>
        <w:t>. A good understanding of the research context helps the researcher to modify and refine the initial research problem to make it feasible in the iterative process (</w:t>
      </w:r>
      <w:proofErr w:type="spellStart"/>
      <w:r w:rsidRPr="00395885">
        <w:rPr>
          <w:rFonts w:ascii="Times New Roman" w:eastAsia="宋体" w:hAnsi="Times New Roman" w:cs="Times New Roman"/>
          <w:color w:val="231F20"/>
          <w:kern w:val="0"/>
          <w:sz w:val="24"/>
          <w:szCs w:val="24"/>
        </w:rPr>
        <w:t>Templier</w:t>
      </w:r>
      <w:proofErr w:type="spellEnd"/>
      <w:r w:rsidRPr="00395885">
        <w:rPr>
          <w:rFonts w:ascii="Times New Roman" w:eastAsia="宋体" w:hAnsi="Times New Roman" w:cs="Times New Roman"/>
          <w:color w:val="231F20"/>
          <w:kern w:val="0"/>
          <w:sz w:val="24"/>
          <w:szCs w:val="24"/>
        </w:rPr>
        <w:t xml:space="preserve"> and </w:t>
      </w:r>
      <w:proofErr w:type="spellStart"/>
      <w:r w:rsidRPr="00395885">
        <w:rPr>
          <w:rFonts w:ascii="Times New Roman" w:eastAsia="宋体" w:hAnsi="Times New Roman" w:cs="Times New Roman"/>
          <w:color w:val="231F20"/>
          <w:kern w:val="0"/>
          <w:sz w:val="24"/>
          <w:szCs w:val="24"/>
        </w:rPr>
        <w:t>Paré</w:t>
      </w:r>
      <w:proofErr w:type="spellEnd"/>
      <w:r w:rsidRPr="00395885">
        <w:rPr>
          <w:rFonts w:ascii="Times New Roman" w:eastAsia="宋体" w:hAnsi="Times New Roman" w:cs="Times New Roman"/>
          <w:color w:val="231F20"/>
          <w:kern w:val="0"/>
          <w:sz w:val="24"/>
          <w:szCs w:val="24"/>
        </w:rPr>
        <w:t>, 2015).</w:t>
      </w:r>
    </w:p>
    <w:p w14:paraId="17A80120" w14:textId="7264CBB3" w:rsidR="00B9000A" w:rsidRPr="00395885" w:rsidRDefault="00B9000A" w:rsidP="00B9000A">
      <w:pPr>
        <w:pStyle w:val="a"/>
        <w:rPr>
          <w:rFonts w:ascii="Times New Roman" w:hAnsi="Times New Roman"/>
          <w:sz w:val="28"/>
          <w:szCs w:val="28"/>
        </w:rPr>
      </w:pPr>
      <w:r w:rsidRPr="00FF6006">
        <w:rPr>
          <w:rFonts w:ascii="Times New Roman" w:hAnsi="Times New Roman"/>
          <w:b/>
          <w:bCs/>
          <w:sz w:val="24"/>
          <w:szCs w:val="24"/>
        </w:rPr>
        <w:t>To Inform the Research Design and Methodology</w:t>
      </w:r>
    </w:p>
    <w:p w14:paraId="233FE6D1" w14:textId="77777777" w:rsidR="00B9000A" w:rsidRPr="00395885" w:rsidRDefault="00B9000A" w:rsidP="00395885">
      <w:pPr>
        <w:widowControl/>
        <w:spacing w:line="480" w:lineRule="auto"/>
        <w:rPr>
          <w:rFonts w:ascii="Times New Roman" w:eastAsia="宋体" w:hAnsi="Times New Roman" w:cs="Times New Roman"/>
          <w:color w:val="231F20"/>
          <w:kern w:val="0"/>
          <w:sz w:val="24"/>
          <w:szCs w:val="24"/>
        </w:rPr>
      </w:pPr>
      <w:r w:rsidRPr="00395885">
        <w:rPr>
          <w:rFonts w:ascii="Times New Roman" w:eastAsia="宋体" w:hAnsi="Times New Roman" w:cs="Times New Roman"/>
          <w:color w:val="231F20"/>
          <w:kern w:val="0"/>
          <w:sz w:val="24"/>
          <w:szCs w:val="24"/>
        </w:rPr>
        <w:t xml:space="preserve">A critical literature review identifies and evaluates the methodological assumptions and research procedures utilized in prior studies. These findings aid the researchers in developing the research design, methodological stance, data collection and analysis strategy. By reviewing the existing research approaches, the method-based gap may be found, and a new research methodology or design will be adopted. </w:t>
      </w:r>
      <w:bookmarkStart w:id="1" w:name="_Hlk108278107"/>
      <w:r w:rsidRPr="00395885">
        <w:rPr>
          <w:rFonts w:ascii="Times New Roman" w:eastAsia="宋体" w:hAnsi="Times New Roman" w:cs="Times New Roman" w:hint="eastAsia"/>
          <w:color w:val="231F20"/>
          <w:kern w:val="0"/>
          <w:sz w:val="24"/>
          <w:szCs w:val="24"/>
        </w:rPr>
        <w:t>(</w:t>
      </w:r>
      <w:proofErr w:type="spellStart"/>
      <w:r w:rsidRPr="00395885">
        <w:rPr>
          <w:rFonts w:ascii="Times New Roman" w:eastAsia="宋体" w:hAnsi="Times New Roman" w:cs="Times New Roman" w:hint="eastAsia"/>
          <w:color w:val="231F20"/>
          <w:kern w:val="0"/>
          <w:sz w:val="24"/>
          <w:szCs w:val="24"/>
        </w:rPr>
        <w:t>Efron</w:t>
      </w:r>
      <w:proofErr w:type="spellEnd"/>
      <w:r w:rsidRPr="00395885">
        <w:rPr>
          <w:rFonts w:ascii="Times New Roman" w:eastAsia="宋体" w:hAnsi="Times New Roman" w:cs="Times New Roman" w:hint="eastAsia"/>
          <w:color w:val="231F20"/>
          <w:kern w:val="0"/>
          <w:sz w:val="24"/>
          <w:szCs w:val="24"/>
        </w:rPr>
        <w:t xml:space="preserve"> and </w:t>
      </w:r>
      <w:proofErr w:type="spellStart"/>
      <w:r w:rsidRPr="00395885">
        <w:rPr>
          <w:rFonts w:ascii="Times New Roman" w:eastAsia="宋体" w:hAnsi="Times New Roman" w:cs="Times New Roman" w:hint="eastAsia"/>
          <w:color w:val="231F20"/>
          <w:kern w:val="0"/>
          <w:sz w:val="24"/>
          <w:szCs w:val="24"/>
        </w:rPr>
        <w:t>Ravid</w:t>
      </w:r>
      <w:proofErr w:type="spellEnd"/>
      <w:r w:rsidRPr="00395885">
        <w:rPr>
          <w:rFonts w:ascii="Times New Roman" w:eastAsia="宋体" w:hAnsi="Times New Roman" w:cs="Times New Roman" w:hint="eastAsia"/>
          <w:color w:val="231F20"/>
          <w:kern w:val="0"/>
          <w:sz w:val="24"/>
          <w:szCs w:val="24"/>
        </w:rPr>
        <w:t>, 2018)</w:t>
      </w:r>
      <w:r w:rsidRPr="00395885">
        <w:rPr>
          <w:rFonts w:ascii="Times New Roman" w:eastAsia="宋体" w:hAnsi="Times New Roman" w:cs="Times New Roman"/>
          <w:color w:val="231F20"/>
          <w:kern w:val="0"/>
          <w:sz w:val="24"/>
          <w:szCs w:val="24"/>
        </w:rPr>
        <w:t>.</w:t>
      </w:r>
      <w:bookmarkEnd w:id="1"/>
      <w:r w:rsidRPr="00395885">
        <w:rPr>
          <w:rFonts w:ascii="Times New Roman" w:eastAsia="宋体" w:hAnsi="Times New Roman" w:cs="Times New Roman"/>
          <w:color w:val="231F20"/>
          <w:kern w:val="0"/>
          <w:sz w:val="24"/>
          <w:szCs w:val="24"/>
        </w:rPr>
        <w:t xml:space="preserve"> Moreover, researchers can defend their research methods, tools, questions, and procedures with the review information on methodology and research design (</w:t>
      </w:r>
      <w:proofErr w:type="spellStart"/>
      <w:r w:rsidRPr="00395885">
        <w:rPr>
          <w:rFonts w:ascii="Times New Roman" w:eastAsia="宋体" w:hAnsi="Times New Roman" w:cs="Times New Roman"/>
          <w:color w:val="231F20"/>
          <w:kern w:val="0"/>
          <w:sz w:val="24"/>
          <w:szCs w:val="24"/>
        </w:rPr>
        <w:t>Templier</w:t>
      </w:r>
      <w:proofErr w:type="spellEnd"/>
      <w:r w:rsidRPr="00395885">
        <w:rPr>
          <w:rFonts w:ascii="Times New Roman" w:eastAsia="宋体" w:hAnsi="Times New Roman" w:cs="Times New Roman"/>
          <w:color w:val="231F20"/>
          <w:kern w:val="0"/>
          <w:sz w:val="24"/>
          <w:szCs w:val="24"/>
        </w:rPr>
        <w:t xml:space="preserve"> and </w:t>
      </w:r>
      <w:proofErr w:type="spellStart"/>
      <w:r w:rsidRPr="00395885">
        <w:rPr>
          <w:rFonts w:ascii="Times New Roman" w:eastAsia="宋体" w:hAnsi="Times New Roman" w:cs="Times New Roman"/>
          <w:color w:val="231F20"/>
          <w:kern w:val="0"/>
          <w:sz w:val="24"/>
          <w:szCs w:val="24"/>
        </w:rPr>
        <w:t>Paré</w:t>
      </w:r>
      <w:proofErr w:type="spellEnd"/>
      <w:r w:rsidRPr="00395885">
        <w:rPr>
          <w:rFonts w:ascii="Times New Roman" w:eastAsia="宋体" w:hAnsi="Times New Roman" w:cs="Times New Roman"/>
          <w:color w:val="231F20"/>
          <w:kern w:val="0"/>
          <w:sz w:val="24"/>
          <w:szCs w:val="24"/>
        </w:rPr>
        <w:t>, 2015).</w:t>
      </w:r>
    </w:p>
    <w:p w14:paraId="6586B09F" w14:textId="1126DBAA" w:rsidR="00B9000A" w:rsidRPr="00395885" w:rsidRDefault="00B9000A" w:rsidP="00395885">
      <w:pPr>
        <w:widowControl/>
        <w:spacing w:line="480" w:lineRule="auto"/>
        <w:rPr>
          <w:rFonts w:ascii="Times New Roman" w:eastAsia="宋体" w:hAnsi="Times New Roman" w:cs="Times New Roman"/>
          <w:color w:val="231F20"/>
          <w:kern w:val="0"/>
          <w:sz w:val="24"/>
          <w:szCs w:val="24"/>
        </w:rPr>
      </w:pPr>
      <w:r w:rsidRPr="00395885">
        <w:rPr>
          <w:rFonts w:ascii="Times New Roman" w:hAnsi="Times New Roman"/>
          <w:b/>
          <w:bCs/>
          <w:sz w:val="24"/>
          <w:szCs w:val="24"/>
        </w:rPr>
        <w:t>To Identify Areas for Advancing the Scholarship in the Field</w:t>
      </w:r>
      <w:r w:rsidRPr="00395885">
        <w:rPr>
          <w:rFonts w:ascii="Times New Roman" w:hAnsi="Times New Roman"/>
          <w:b/>
          <w:bCs/>
          <w:sz w:val="24"/>
          <w:szCs w:val="24"/>
        </w:rPr>
        <w:cr/>
      </w:r>
      <w:r w:rsidRPr="00395885">
        <w:rPr>
          <w:rFonts w:ascii="Times New Roman" w:eastAsia="宋体" w:hAnsi="Times New Roman" w:cs="Times New Roman"/>
          <w:color w:val="231F20"/>
          <w:kern w:val="0"/>
          <w:sz w:val="24"/>
          <w:szCs w:val="24"/>
        </w:rPr>
        <w:t xml:space="preserve">A critical literature review identifies research gaps, establishes research priorities, and </w:t>
      </w:r>
      <w:r w:rsidRPr="00395885">
        <w:rPr>
          <w:rFonts w:ascii="Times New Roman" w:eastAsia="宋体" w:hAnsi="Times New Roman" w:cs="Times New Roman"/>
          <w:color w:val="231F20"/>
          <w:kern w:val="0"/>
          <w:sz w:val="24"/>
          <w:szCs w:val="24"/>
        </w:rPr>
        <w:lastRenderedPageBreak/>
        <w:t xml:space="preserve">outlines research significance </w:t>
      </w:r>
      <w:r w:rsidRPr="00395885">
        <w:rPr>
          <w:rFonts w:ascii="Times New Roman" w:eastAsia="宋体" w:hAnsi="Times New Roman" w:cs="Times New Roman" w:hint="eastAsia"/>
          <w:color w:val="231F20"/>
          <w:kern w:val="0"/>
          <w:sz w:val="24"/>
          <w:szCs w:val="24"/>
        </w:rPr>
        <w:t>(</w:t>
      </w:r>
      <w:proofErr w:type="spellStart"/>
      <w:r w:rsidRPr="00395885">
        <w:rPr>
          <w:rFonts w:ascii="Times New Roman" w:eastAsia="宋体" w:hAnsi="Times New Roman" w:cs="Times New Roman" w:hint="eastAsia"/>
          <w:color w:val="231F20"/>
          <w:kern w:val="0"/>
          <w:sz w:val="24"/>
          <w:szCs w:val="24"/>
        </w:rPr>
        <w:t>Efron</w:t>
      </w:r>
      <w:proofErr w:type="spellEnd"/>
      <w:r w:rsidRPr="00395885">
        <w:rPr>
          <w:rFonts w:ascii="Times New Roman" w:eastAsia="宋体" w:hAnsi="Times New Roman" w:cs="Times New Roman" w:hint="eastAsia"/>
          <w:color w:val="231F20"/>
          <w:kern w:val="0"/>
          <w:sz w:val="24"/>
          <w:szCs w:val="24"/>
        </w:rPr>
        <w:t xml:space="preserve"> and </w:t>
      </w:r>
      <w:proofErr w:type="spellStart"/>
      <w:r w:rsidRPr="00395885">
        <w:rPr>
          <w:rFonts w:ascii="Times New Roman" w:eastAsia="宋体" w:hAnsi="Times New Roman" w:cs="Times New Roman" w:hint="eastAsia"/>
          <w:color w:val="231F20"/>
          <w:kern w:val="0"/>
          <w:sz w:val="24"/>
          <w:szCs w:val="24"/>
        </w:rPr>
        <w:t>Ravid</w:t>
      </w:r>
      <w:proofErr w:type="spellEnd"/>
      <w:r w:rsidRPr="00395885">
        <w:rPr>
          <w:rFonts w:ascii="Times New Roman" w:eastAsia="宋体" w:hAnsi="Times New Roman" w:cs="Times New Roman" w:hint="eastAsia"/>
          <w:color w:val="231F20"/>
          <w:kern w:val="0"/>
          <w:sz w:val="24"/>
          <w:szCs w:val="24"/>
        </w:rPr>
        <w:t>, 2018</w:t>
      </w:r>
      <w:r w:rsidRPr="00395885">
        <w:rPr>
          <w:rFonts w:ascii="Times New Roman" w:eastAsia="宋体" w:hAnsi="Times New Roman" w:cs="Times New Roman"/>
          <w:color w:val="231F20"/>
          <w:kern w:val="0"/>
          <w:sz w:val="24"/>
          <w:szCs w:val="24"/>
        </w:rPr>
        <w:t xml:space="preserve">; </w:t>
      </w:r>
      <w:proofErr w:type="spellStart"/>
      <w:r w:rsidRPr="00EF659C">
        <w:rPr>
          <w:rFonts w:ascii="Times New Roman" w:eastAsia="宋体" w:hAnsi="Times New Roman" w:cs="Times New Roman"/>
          <w:color w:val="231F20"/>
          <w:kern w:val="0"/>
          <w:sz w:val="24"/>
          <w:szCs w:val="24"/>
        </w:rPr>
        <w:t>Nyanchoka</w:t>
      </w:r>
      <w:proofErr w:type="spellEnd"/>
      <w:r w:rsidRPr="00EF659C">
        <w:rPr>
          <w:rFonts w:ascii="Times New Roman" w:eastAsia="宋体" w:hAnsi="Times New Roman" w:cs="Times New Roman"/>
          <w:color w:val="231F20"/>
          <w:kern w:val="0"/>
          <w:sz w:val="24"/>
          <w:szCs w:val="24"/>
        </w:rPr>
        <w:t>, L. et al.</w:t>
      </w:r>
      <w:r w:rsidRPr="00395885">
        <w:rPr>
          <w:rFonts w:ascii="Times New Roman" w:eastAsia="宋体" w:hAnsi="Times New Roman" w:cs="Times New Roman"/>
          <w:color w:val="231F20"/>
          <w:kern w:val="0"/>
          <w:sz w:val="24"/>
          <w:szCs w:val="24"/>
        </w:rPr>
        <w:t xml:space="preserve"> </w:t>
      </w:r>
      <w:r w:rsidRPr="00EF659C">
        <w:rPr>
          <w:rFonts w:ascii="Times New Roman" w:eastAsia="宋体" w:hAnsi="Times New Roman" w:cs="Times New Roman"/>
          <w:color w:val="231F20"/>
          <w:kern w:val="0"/>
          <w:sz w:val="24"/>
          <w:szCs w:val="24"/>
        </w:rPr>
        <w:t>2019)</w:t>
      </w:r>
      <w:r w:rsidRPr="00395885">
        <w:rPr>
          <w:rFonts w:ascii="Times New Roman" w:eastAsia="宋体" w:hAnsi="Times New Roman" w:cs="Times New Roman"/>
          <w:color w:val="231F20"/>
          <w:kern w:val="0"/>
          <w:sz w:val="24"/>
          <w:szCs w:val="24"/>
        </w:rPr>
        <w:t xml:space="preserve">. Synthesis of existing research may identify new viewpoints or interpretations, furthermore, gaps in knowledge, methodology, and theory may emerged which empower the researchers extend the academic exploration in this area. A literature review demonstrates the significance of the topic it addresses, so that, the researcher can justify the significance of the study. </w:t>
      </w:r>
    </w:p>
    <w:p w14:paraId="3FDB3399" w14:textId="77777777" w:rsidR="00776730" w:rsidRDefault="00776730" w:rsidP="00776730">
      <w:pPr>
        <w:pStyle w:val="1"/>
        <w:rPr>
          <w:rFonts w:ascii="Times New Roman" w:hAnsi="Times New Roman"/>
          <w:b/>
          <w:bCs/>
          <w:sz w:val="28"/>
          <w:szCs w:val="28"/>
        </w:rPr>
      </w:pPr>
      <w:r>
        <w:rPr>
          <w:rFonts w:ascii="Times New Roman" w:hAnsi="Times New Roman" w:hint="eastAsia"/>
          <w:b/>
          <w:bCs/>
          <w:sz w:val="28"/>
          <w:szCs w:val="28"/>
        </w:rPr>
        <w:t>Content of Critical Literature Review</w:t>
      </w:r>
    </w:p>
    <w:p w14:paraId="575738D7" w14:textId="77777777" w:rsidR="00776730" w:rsidRPr="00FA4CA0" w:rsidRDefault="00776730" w:rsidP="00776730">
      <w:pPr>
        <w:widowControl/>
        <w:spacing w:line="480" w:lineRule="auto"/>
        <w:rPr>
          <w:rFonts w:ascii="Times New Roman" w:hAnsi="Times New Roman" w:cs="Times New Roman"/>
          <w:color w:val="231F20"/>
          <w:kern w:val="0"/>
          <w:sz w:val="24"/>
          <w:szCs w:val="24"/>
        </w:rPr>
      </w:pPr>
      <w:r w:rsidRPr="00FA4CA0">
        <w:rPr>
          <w:rFonts w:ascii="Times New Roman" w:hAnsi="Times New Roman" w:cs="Times New Roman"/>
          <w:color w:val="231F20"/>
          <w:kern w:val="0"/>
          <w:sz w:val="24"/>
          <w:szCs w:val="24"/>
        </w:rPr>
        <w:t xml:space="preserve">Scholars summarize the major steps in </w:t>
      </w:r>
      <w:r w:rsidRPr="00FA4CA0">
        <w:rPr>
          <w:rFonts w:ascii="Times New Roman" w:hAnsi="Times New Roman" w:cs="Times New Roman"/>
          <w:sz w:val="24"/>
          <w:szCs w:val="24"/>
        </w:rPr>
        <w:t>developing and conducting a literature review (</w:t>
      </w:r>
      <w:r>
        <w:rPr>
          <w:rFonts w:ascii="Times New Roman" w:hAnsi="Times New Roman" w:cs="Times New Roman"/>
          <w:sz w:val="24"/>
          <w:szCs w:val="24"/>
        </w:rPr>
        <w:t>See Table1</w:t>
      </w:r>
      <w:r w:rsidRPr="00FA4CA0">
        <w:rPr>
          <w:rFonts w:ascii="Times New Roman" w:hAnsi="Times New Roman" w:cs="Times New Roman"/>
          <w:sz w:val="24"/>
          <w:szCs w:val="24"/>
        </w:rPr>
        <w:t>)</w:t>
      </w:r>
      <w:r>
        <w:rPr>
          <w:rFonts w:ascii="Times New Roman" w:hAnsi="Times New Roman" w:cs="Times New Roman"/>
          <w:sz w:val="24"/>
          <w:szCs w:val="24"/>
        </w:rPr>
        <w:t>. A literature review designs the protocol which follows these steps will generates</w:t>
      </w:r>
      <w:r w:rsidRPr="00FA4CA0">
        <w:rPr>
          <w:rFonts w:ascii="Times New Roman" w:hAnsi="Times New Roman" w:cs="Times New Roman"/>
          <w:sz w:val="24"/>
          <w:szCs w:val="24"/>
        </w:rPr>
        <w:t xml:space="preserve"> the contents including a broad academic overview of the study field, identifying key researchers and theorists, key </w:t>
      </w:r>
      <w:proofErr w:type="gramStart"/>
      <w:r w:rsidRPr="00FA4CA0">
        <w:rPr>
          <w:rFonts w:ascii="Times New Roman" w:hAnsi="Times New Roman" w:cs="Times New Roman"/>
          <w:sz w:val="24"/>
          <w:szCs w:val="24"/>
        </w:rPr>
        <w:t>concepts</w:t>
      </w:r>
      <w:proofErr w:type="gramEnd"/>
      <w:r w:rsidRPr="00FA4CA0">
        <w:rPr>
          <w:rFonts w:ascii="Times New Roman" w:hAnsi="Times New Roman" w:cs="Times New Roman"/>
          <w:sz w:val="24"/>
          <w:szCs w:val="24"/>
        </w:rPr>
        <w:t xml:space="preserve"> and definitions, identifying research gap, and ending with formulating research question </w:t>
      </w:r>
      <w:bookmarkStart w:id="2" w:name="_Hlk109408301"/>
      <w:r w:rsidRPr="00FA4CA0">
        <w:rPr>
          <w:rFonts w:ascii="Times New Roman" w:hAnsi="Times New Roman" w:cs="Times New Roman"/>
          <w:sz w:val="24"/>
          <w:szCs w:val="24"/>
        </w:rPr>
        <w:t>(</w:t>
      </w:r>
      <w:proofErr w:type="spellStart"/>
      <w:r w:rsidRPr="00FA4CA0">
        <w:rPr>
          <w:rFonts w:ascii="Times New Roman" w:hAnsi="Times New Roman" w:cs="Times New Roman"/>
          <w:sz w:val="24"/>
          <w:szCs w:val="24"/>
        </w:rPr>
        <w:t>Efron</w:t>
      </w:r>
      <w:proofErr w:type="spellEnd"/>
      <w:r w:rsidRPr="00FA4CA0">
        <w:rPr>
          <w:rFonts w:ascii="Times New Roman" w:hAnsi="Times New Roman" w:cs="Times New Roman"/>
          <w:sz w:val="24"/>
          <w:szCs w:val="24"/>
        </w:rPr>
        <w:t xml:space="preserve"> and </w:t>
      </w:r>
      <w:proofErr w:type="spellStart"/>
      <w:r w:rsidRPr="00FA4CA0">
        <w:rPr>
          <w:rFonts w:ascii="Times New Roman" w:hAnsi="Times New Roman" w:cs="Times New Roman"/>
          <w:sz w:val="24"/>
          <w:szCs w:val="24"/>
        </w:rPr>
        <w:t>Ravid</w:t>
      </w:r>
      <w:proofErr w:type="spellEnd"/>
      <w:r w:rsidRPr="00FA4CA0">
        <w:rPr>
          <w:rFonts w:ascii="Times New Roman" w:hAnsi="Times New Roman" w:cs="Times New Roman"/>
          <w:sz w:val="24"/>
          <w:szCs w:val="24"/>
        </w:rPr>
        <w:t>, 2018)</w:t>
      </w:r>
      <w:bookmarkEnd w:id="2"/>
      <w:r w:rsidRPr="00FA4CA0">
        <w:rPr>
          <w:rFonts w:ascii="Times New Roman" w:hAnsi="Times New Roman" w:cs="Times New Roman"/>
          <w:sz w:val="24"/>
          <w:szCs w:val="24"/>
        </w:rPr>
        <w:t>.</w:t>
      </w:r>
    </w:p>
    <w:p w14:paraId="482C7C27" w14:textId="2EC97103" w:rsidR="00776730" w:rsidRPr="00220711" w:rsidRDefault="00776730" w:rsidP="00776730">
      <w:pPr>
        <w:pStyle w:val="1"/>
        <w:jc w:val="center"/>
        <w:rPr>
          <w:rFonts w:ascii="Times New Roman" w:eastAsiaTheme="minorEastAsia" w:hAnsi="Times New Roman"/>
          <w:b/>
          <w:bCs/>
          <w:color w:val="231F20"/>
          <w:kern w:val="0"/>
          <w:sz w:val="24"/>
          <w:szCs w:val="24"/>
        </w:rPr>
      </w:pPr>
      <w:r>
        <w:rPr>
          <w:rFonts w:ascii="Times New Roman" w:eastAsiaTheme="minorEastAsia" w:hAnsi="Times New Roman"/>
          <w:b/>
          <w:bCs/>
          <w:color w:val="231F20"/>
          <w:kern w:val="0"/>
          <w:sz w:val="24"/>
          <w:szCs w:val="24"/>
        </w:rPr>
        <w:t xml:space="preserve">       </w:t>
      </w:r>
      <w:r w:rsidRPr="00220711">
        <w:rPr>
          <w:rFonts w:ascii="Times New Roman" w:eastAsiaTheme="minorEastAsia" w:hAnsi="Times New Roman"/>
          <w:b/>
          <w:bCs/>
          <w:color w:val="231F20"/>
          <w:kern w:val="0"/>
          <w:sz w:val="24"/>
          <w:szCs w:val="24"/>
        </w:rPr>
        <w:t>Table1: Literature Review Developing and Conducting Steps</w:t>
      </w:r>
    </w:p>
    <w:tbl>
      <w:tblPr>
        <w:tblStyle w:val="TableGrid"/>
        <w:tblW w:w="8955" w:type="dxa"/>
        <w:tblLook w:val="04A0" w:firstRow="1" w:lastRow="0" w:firstColumn="1" w:lastColumn="0" w:noHBand="0" w:noVBand="1"/>
      </w:tblPr>
      <w:tblGrid>
        <w:gridCol w:w="5351"/>
        <w:gridCol w:w="3604"/>
      </w:tblGrid>
      <w:tr w:rsidR="00776730" w:rsidRPr="00220711" w14:paraId="3DB67E99" w14:textId="77777777" w:rsidTr="00776730">
        <w:trPr>
          <w:trHeight w:val="1029"/>
        </w:trPr>
        <w:tc>
          <w:tcPr>
            <w:tcW w:w="5351" w:type="dxa"/>
          </w:tcPr>
          <w:p w14:paraId="6DA3BB28" w14:textId="77777777" w:rsidR="00776730" w:rsidRPr="00220711" w:rsidRDefault="00776730" w:rsidP="006607C6">
            <w:pPr>
              <w:pStyle w:val="1"/>
              <w:jc w:val="center"/>
              <w:rPr>
                <w:rFonts w:ascii="Times New Roman" w:eastAsiaTheme="minorEastAsia" w:hAnsi="Times New Roman"/>
                <w:b/>
                <w:bCs/>
                <w:color w:val="231F20"/>
                <w:kern w:val="0"/>
                <w:sz w:val="20"/>
                <w:szCs w:val="20"/>
              </w:rPr>
            </w:pPr>
            <w:proofErr w:type="spellStart"/>
            <w:r w:rsidRPr="00220711">
              <w:rPr>
                <w:rFonts w:ascii="Times New Roman" w:hAnsi="Times New Roman"/>
                <w:b/>
                <w:bCs/>
                <w:sz w:val="20"/>
                <w:szCs w:val="20"/>
              </w:rPr>
              <w:t>Efron</w:t>
            </w:r>
            <w:proofErr w:type="spellEnd"/>
            <w:r w:rsidRPr="00220711">
              <w:rPr>
                <w:rFonts w:ascii="Times New Roman" w:hAnsi="Times New Roman"/>
                <w:b/>
                <w:bCs/>
                <w:sz w:val="20"/>
                <w:szCs w:val="20"/>
              </w:rPr>
              <w:t xml:space="preserve"> and </w:t>
            </w:r>
            <w:proofErr w:type="spellStart"/>
            <w:r w:rsidRPr="00220711">
              <w:rPr>
                <w:rFonts w:ascii="Times New Roman" w:hAnsi="Times New Roman"/>
                <w:b/>
                <w:bCs/>
                <w:sz w:val="20"/>
                <w:szCs w:val="20"/>
              </w:rPr>
              <w:t>Ravid</w:t>
            </w:r>
            <w:proofErr w:type="spellEnd"/>
            <w:r w:rsidRPr="00220711">
              <w:rPr>
                <w:rFonts w:ascii="Times New Roman" w:hAnsi="Times New Roman"/>
                <w:b/>
                <w:bCs/>
                <w:sz w:val="20"/>
                <w:szCs w:val="20"/>
              </w:rPr>
              <w:t>, 2018. CLAS-WE</w:t>
            </w:r>
          </w:p>
        </w:tc>
        <w:tc>
          <w:tcPr>
            <w:tcW w:w="3604" w:type="dxa"/>
          </w:tcPr>
          <w:p w14:paraId="3D4FE950" w14:textId="77777777" w:rsidR="00776730" w:rsidRPr="00220711" w:rsidRDefault="00776730" w:rsidP="006607C6">
            <w:pPr>
              <w:pStyle w:val="1"/>
              <w:jc w:val="center"/>
              <w:rPr>
                <w:rFonts w:ascii="Times New Roman" w:eastAsiaTheme="minorEastAsia" w:hAnsi="Times New Roman"/>
                <w:b/>
                <w:bCs/>
                <w:color w:val="231F20"/>
                <w:kern w:val="0"/>
                <w:sz w:val="20"/>
                <w:szCs w:val="20"/>
              </w:rPr>
            </w:pPr>
            <w:proofErr w:type="spellStart"/>
            <w:r w:rsidRPr="00220711">
              <w:rPr>
                <w:rFonts w:ascii="Times New Roman" w:hAnsi="Times New Roman"/>
                <w:b/>
                <w:bCs/>
                <w:sz w:val="20"/>
                <w:szCs w:val="20"/>
              </w:rPr>
              <w:t>Templier</w:t>
            </w:r>
            <w:proofErr w:type="spellEnd"/>
            <w:r w:rsidRPr="00220711">
              <w:rPr>
                <w:rFonts w:ascii="Times New Roman" w:hAnsi="Times New Roman"/>
                <w:b/>
                <w:bCs/>
                <w:sz w:val="20"/>
                <w:szCs w:val="20"/>
              </w:rPr>
              <w:t xml:space="preserve"> and </w:t>
            </w:r>
            <w:proofErr w:type="spellStart"/>
            <w:r w:rsidRPr="00220711">
              <w:rPr>
                <w:rFonts w:ascii="Times New Roman" w:hAnsi="Times New Roman"/>
                <w:b/>
                <w:bCs/>
                <w:sz w:val="20"/>
                <w:szCs w:val="20"/>
              </w:rPr>
              <w:t>Paré</w:t>
            </w:r>
            <w:proofErr w:type="spellEnd"/>
            <w:r w:rsidRPr="00220711">
              <w:rPr>
                <w:rFonts w:ascii="Times New Roman" w:hAnsi="Times New Roman"/>
                <w:b/>
                <w:bCs/>
                <w:sz w:val="20"/>
                <w:szCs w:val="20"/>
              </w:rPr>
              <w:t>, 2015</w:t>
            </w:r>
          </w:p>
        </w:tc>
      </w:tr>
      <w:tr w:rsidR="00776730" w:rsidRPr="00220711" w14:paraId="05AA666A" w14:textId="77777777" w:rsidTr="00776730">
        <w:trPr>
          <w:trHeight w:val="424"/>
        </w:trPr>
        <w:tc>
          <w:tcPr>
            <w:tcW w:w="5351" w:type="dxa"/>
          </w:tcPr>
          <w:p w14:paraId="1D2399F0" w14:textId="77777777" w:rsidR="00776730" w:rsidRPr="00220711" w:rsidRDefault="00776730" w:rsidP="006607C6">
            <w:pPr>
              <w:pStyle w:val="1"/>
              <w:rPr>
                <w:rFonts w:ascii="Times New Roman" w:eastAsiaTheme="minorEastAsia" w:hAnsi="Times New Roman"/>
                <w:color w:val="231F20"/>
                <w:kern w:val="0"/>
                <w:sz w:val="20"/>
                <w:szCs w:val="20"/>
              </w:rPr>
            </w:pPr>
            <w:r w:rsidRPr="00220711">
              <w:rPr>
                <w:rFonts w:ascii="Times New Roman" w:hAnsi="Times New Roman"/>
                <w:sz w:val="20"/>
                <w:szCs w:val="20"/>
              </w:rPr>
              <w:t>1. choosing a literature review topic</w:t>
            </w:r>
          </w:p>
        </w:tc>
        <w:tc>
          <w:tcPr>
            <w:tcW w:w="3604" w:type="dxa"/>
          </w:tcPr>
          <w:p w14:paraId="79D5444E" w14:textId="77777777" w:rsidR="00776730" w:rsidRPr="00220711" w:rsidRDefault="00776730" w:rsidP="006607C6">
            <w:pPr>
              <w:pStyle w:val="1"/>
              <w:rPr>
                <w:rFonts w:ascii="Times New Roman" w:eastAsiaTheme="minorEastAsia" w:hAnsi="Times New Roman"/>
                <w:color w:val="231F20"/>
                <w:kern w:val="0"/>
                <w:sz w:val="20"/>
                <w:szCs w:val="20"/>
              </w:rPr>
            </w:pPr>
            <w:r w:rsidRPr="00220711">
              <w:rPr>
                <w:rFonts w:ascii="Times New Roman" w:hAnsi="Times New Roman"/>
                <w:sz w:val="20"/>
                <w:szCs w:val="20"/>
              </w:rPr>
              <w:t>(1) formulating the problem</w:t>
            </w:r>
          </w:p>
        </w:tc>
      </w:tr>
      <w:tr w:rsidR="00776730" w:rsidRPr="00220711" w14:paraId="393ED784" w14:textId="77777777" w:rsidTr="00776730">
        <w:trPr>
          <w:trHeight w:val="424"/>
        </w:trPr>
        <w:tc>
          <w:tcPr>
            <w:tcW w:w="5351" w:type="dxa"/>
          </w:tcPr>
          <w:p w14:paraId="7527B092" w14:textId="77777777" w:rsidR="00776730" w:rsidRPr="00220711" w:rsidRDefault="00776730" w:rsidP="006607C6">
            <w:pPr>
              <w:pStyle w:val="1"/>
              <w:rPr>
                <w:rFonts w:ascii="Times New Roman" w:eastAsiaTheme="minorEastAsia" w:hAnsi="Times New Roman"/>
                <w:color w:val="231F20"/>
                <w:kern w:val="0"/>
                <w:sz w:val="20"/>
                <w:szCs w:val="20"/>
              </w:rPr>
            </w:pPr>
            <w:r w:rsidRPr="00220711">
              <w:rPr>
                <w:rFonts w:ascii="Times New Roman" w:hAnsi="Times New Roman"/>
                <w:sz w:val="20"/>
                <w:szCs w:val="20"/>
              </w:rPr>
              <w:t>2. locating literature review sources</w:t>
            </w:r>
          </w:p>
        </w:tc>
        <w:tc>
          <w:tcPr>
            <w:tcW w:w="3604" w:type="dxa"/>
          </w:tcPr>
          <w:p w14:paraId="0EADB67F" w14:textId="77777777" w:rsidR="00776730" w:rsidRPr="00220711" w:rsidRDefault="00776730" w:rsidP="006607C6">
            <w:pPr>
              <w:pStyle w:val="1"/>
              <w:rPr>
                <w:rFonts w:ascii="Times New Roman" w:hAnsi="Times New Roman"/>
                <w:sz w:val="20"/>
                <w:szCs w:val="20"/>
              </w:rPr>
            </w:pPr>
            <w:r w:rsidRPr="00220711">
              <w:rPr>
                <w:rFonts w:ascii="Times New Roman" w:hAnsi="Times New Roman"/>
                <w:sz w:val="20"/>
                <w:szCs w:val="20"/>
              </w:rPr>
              <w:t>(2) searching the literature</w:t>
            </w:r>
          </w:p>
        </w:tc>
      </w:tr>
      <w:tr w:rsidR="00776730" w:rsidRPr="00220711" w14:paraId="6A785DFD" w14:textId="77777777" w:rsidTr="00776730">
        <w:trPr>
          <w:trHeight w:val="424"/>
        </w:trPr>
        <w:tc>
          <w:tcPr>
            <w:tcW w:w="5351" w:type="dxa"/>
          </w:tcPr>
          <w:p w14:paraId="3ADEB154" w14:textId="77777777" w:rsidR="00776730" w:rsidRPr="00220711" w:rsidRDefault="00776730" w:rsidP="006607C6">
            <w:pPr>
              <w:rPr>
                <w:rFonts w:ascii="Times New Roman" w:hAnsi="Times New Roman" w:cs="Times New Roman"/>
                <w:sz w:val="20"/>
                <w:szCs w:val="20"/>
              </w:rPr>
            </w:pPr>
            <w:r w:rsidRPr="00220711">
              <w:rPr>
                <w:rFonts w:ascii="Times New Roman" w:hAnsi="Times New Roman" w:cs="Times New Roman"/>
                <w:sz w:val="20"/>
                <w:szCs w:val="20"/>
              </w:rPr>
              <w:t>3. analyzing and evaluating the literature review sources</w:t>
            </w:r>
          </w:p>
        </w:tc>
        <w:tc>
          <w:tcPr>
            <w:tcW w:w="3604" w:type="dxa"/>
          </w:tcPr>
          <w:p w14:paraId="0C45BD35" w14:textId="77777777" w:rsidR="00776730" w:rsidRPr="00220711" w:rsidRDefault="00776730" w:rsidP="006607C6">
            <w:pPr>
              <w:pStyle w:val="1"/>
              <w:rPr>
                <w:rFonts w:ascii="Times New Roman" w:hAnsi="Times New Roman"/>
                <w:sz w:val="20"/>
                <w:szCs w:val="20"/>
              </w:rPr>
            </w:pPr>
            <w:r w:rsidRPr="00220711">
              <w:rPr>
                <w:rFonts w:ascii="Times New Roman" w:hAnsi="Times New Roman"/>
                <w:sz w:val="20"/>
                <w:szCs w:val="20"/>
              </w:rPr>
              <w:t>(3) screening for inclusion</w:t>
            </w:r>
          </w:p>
        </w:tc>
      </w:tr>
      <w:tr w:rsidR="00776730" w:rsidRPr="00220711" w14:paraId="0811D442" w14:textId="77777777" w:rsidTr="00776730">
        <w:trPr>
          <w:trHeight w:val="424"/>
        </w:trPr>
        <w:tc>
          <w:tcPr>
            <w:tcW w:w="5351" w:type="dxa"/>
          </w:tcPr>
          <w:p w14:paraId="26BA948B" w14:textId="77777777" w:rsidR="00776730" w:rsidRPr="00220711" w:rsidRDefault="00776730" w:rsidP="006607C6">
            <w:pPr>
              <w:pStyle w:val="1"/>
              <w:rPr>
                <w:rFonts w:ascii="Times New Roman" w:eastAsiaTheme="minorEastAsia" w:hAnsi="Times New Roman"/>
                <w:color w:val="231F20"/>
                <w:kern w:val="0"/>
                <w:sz w:val="20"/>
                <w:szCs w:val="20"/>
              </w:rPr>
            </w:pPr>
            <w:r w:rsidRPr="00220711">
              <w:rPr>
                <w:rFonts w:ascii="Times New Roman" w:hAnsi="Times New Roman"/>
                <w:sz w:val="20"/>
                <w:szCs w:val="20"/>
              </w:rPr>
              <w:t>4. synthesizing the literature</w:t>
            </w:r>
          </w:p>
        </w:tc>
        <w:tc>
          <w:tcPr>
            <w:tcW w:w="3604" w:type="dxa"/>
          </w:tcPr>
          <w:p w14:paraId="5EE165F8" w14:textId="77777777" w:rsidR="00776730" w:rsidRPr="00220711" w:rsidRDefault="00776730" w:rsidP="006607C6">
            <w:pPr>
              <w:pStyle w:val="1"/>
              <w:rPr>
                <w:rFonts w:ascii="Times New Roman" w:hAnsi="Times New Roman"/>
                <w:sz w:val="20"/>
                <w:szCs w:val="20"/>
              </w:rPr>
            </w:pPr>
            <w:r w:rsidRPr="00220711">
              <w:rPr>
                <w:rFonts w:ascii="Times New Roman" w:hAnsi="Times New Roman"/>
                <w:sz w:val="20"/>
                <w:szCs w:val="20"/>
              </w:rPr>
              <w:t xml:space="preserve">(4) assessing quality, </w:t>
            </w:r>
          </w:p>
        </w:tc>
      </w:tr>
      <w:tr w:rsidR="00776730" w:rsidRPr="00220711" w14:paraId="0B787107" w14:textId="77777777" w:rsidTr="00776730">
        <w:trPr>
          <w:trHeight w:val="424"/>
        </w:trPr>
        <w:tc>
          <w:tcPr>
            <w:tcW w:w="5351" w:type="dxa"/>
          </w:tcPr>
          <w:p w14:paraId="2F089070" w14:textId="77777777" w:rsidR="00776730" w:rsidRPr="00220711" w:rsidRDefault="00776730" w:rsidP="006607C6">
            <w:pPr>
              <w:pStyle w:val="1"/>
              <w:rPr>
                <w:rFonts w:ascii="Times New Roman" w:eastAsiaTheme="minorEastAsia" w:hAnsi="Times New Roman"/>
                <w:color w:val="231F20"/>
                <w:kern w:val="0"/>
                <w:sz w:val="20"/>
                <w:szCs w:val="20"/>
              </w:rPr>
            </w:pPr>
            <w:r w:rsidRPr="00220711">
              <w:rPr>
                <w:rFonts w:ascii="Times New Roman" w:hAnsi="Times New Roman"/>
                <w:sz w:val="20"/>
                <w:szCs w:val="20"/>
              </w:rPr>
              <w:t>5. writing the literature review,</w:t>
            </w:r>
          </w:p>
        </w:tc>
        <w:tc>
          <w:tcPr>
            <w:tcW w:w="3604" w:type="dxa"/>
          </w:tcPr>
          <w:p w14:paraId="7699F5D2" w14:textId="77777777" w:rsidR="00776730" w:rsidRPr="00220711" w:rsidRDefault="00776730" w:rsidP="006607C6">
            <w:pPr>
              <w:pStyle w:val="1"/>
              <w:rPr>
                <w:rFonts w:ascii="Times New Roman" w:eastAsiaTheme="minorEastAsia" w:hAnsi="Times New Roman"/>
                <w:color w:val="231F20"/>
                <w:kern w:val="0"/>
                <w:sz w:val="20"/>
                <w:szCs w:val="20"/>
              </w:rPr>
            </w:pPr>
            <w:r w:rsidRPr="00220711">
              <w:rPr>
                <w:rFonts w:ascii="Times New Roman" w:hAnsi="Times New Roman"/>
                <w:sz w:val="20"/>
                <w:szCs w:val="20"/>
              </w:rPr>
              <w:t>(5) extracting data,</w:t>
            </w:r>
          </w:p>
        </w:tc>
      </w:tr>
      <w:tr w:rsidR="00776730" w:rsidRPr="00220711" w14:paraId="212977EF" w14:textId="77777777" w:rsidTr="00776730">
        <w:trPr>
          <w:trHeight w:val="424"/>
        </w:trPr>
        <w:tc>
          <w:tcPr>
            <w:tcW w:w="5351" w:type="dxa"/>
          </w:tcPr>
          <w:p w14:paraId="2694D736" w14:textId="77777777" w:rsidR="00776730" w:rsidRPr="00220711" w:rsidRDefault="00776730" w:rsidP="006607C6">
            <w:pPr>
              <w:pStyle w:val="1"/>
              <w:rPr>
                <w:rFonts w:ascii="Times New Roman" w:eastAsiaTheme="minorEastAsia" w:hAnsi="Times New Roman"/>
                <w:color w:val="231F20"/>
                <w:kern w:val="0"/>
                <w:sz w:val="20"/>
                <w:szCs w:val="20"/>
              </w:rPr>
            </w:pPr>
            <w:r w:rsidRPr="00220711">
              <w:rPr>
                <w:rFonts w:ascii="Times New Roman" w:hAnsi="Times New Roman"/>
                <w:sz w:val="20"/>
                <w:szCs w:val="20"/>
              </w:rPr>
              <w:t>6. editing and refining the literature review</w:t>
            </w:r>
          </w:p>
        </w:tc>
        <w:tc>
          <w:tcPr>
            <w:tcW w:w="3604" w:type="dxa"/>
          </w:tcPr>
          <w:p w14:paraId="3710F8E7" w14:textId="77777777" w:rsidR="00776730" w:rsidRPr="00220711" w:rsidRDefault="00776730" w:rsidP="006607C6">
            <w:pPr>
              <w:pStyle w:val="1"/>
              <w:rPr>
                <w:rFonts w:ascii="Times New Roman" w:eastAsiaTheme="minorEastAsia" w:hAnsi="Times New Roman"/>
                <w:color w:val="231F20"/>
                <w:kern w:val="0"/>
                <w:sz w:val="20"/>
                <w:szCs w:val="20"/>
              </w:rPr>
            </w:pPr>
            <w:r w:rsidRPr="00220711">
              <w:rPr>
                <w:rFonts w:ascii="Times New Roman" w:hAnsi="Times New Roman"/>
                <w:sz w:val="20"/>
                <w:szCs w:val="20"/>
              </w:rPr>
              <w:t>(</w:t>
            </w:r>
            <w:proofErr w:type="gramStart"/>
            <w:r w:rsidRPr="00220711">
              <w:rPr>
                <w:rFonts w:ascii="Times New Roman" w:hAnsi="Times New Roman"/>
                <w:sz w:val="20"/>
                <w:szCs w:val="20"/>
              </w:rPr>
              <w:t>6)analyzing</w:t>
            </w:r>
            <w:proofErr w:type="gramEnd"/>
            <w:r w:rsidRPr="00220711">
              <w:rPr>
                <w:rFonts w:ascii="Times New Roman" w:hAnsi="Times New Roman"/>
                <w:sz w:val="20"/>
                <w:szCs w:val="20"/>
              </w:rPr>
              <w:t xml:space="preserve"> and synthesizing data</w:t>
            </w:r>
          </w:p>
        </w:tc>
      </w:tr>
    </w:tbl>
    <w:p w14:paraId="4EEAC046" w14:textId="77777777" w:rsidR="00776730" w:rsidRPr="00220711" w:rsidRDefault="00776730" w:rsidP="00776730">
      <w:pPr>
        <w:pStyle w:val="1"/>
        <w:jc w:val="center"/>
        <w:rPr>
          <w:rFonts w:ascii="Times New Roman" w:eastAsiaTheme="minorEastAsia" w:hAnsi="Times New Roman"/>
          <w:color w:val="231F20"/>
          <w:kern w:val="0"/>
          <w:sz w:val="24"/>
          <w:szCs w:val="24"/>
        </w:rPr>
      </w:pPr>
      <w:r w:rsidRPr="00220711">
        <w:rPr>
          <w:rFonts w:ascii="Times New Roman" w:eastAsiaTheme="minorEastAsia" w:hAnsi="Times New Roman"/>
          <w:color w:val="231F20"/>
          <w:kern w:val="0"/>
          <w:sz w:val="24"/>
          <w:szCs w:val="24"/>
        </w:rPr>
        <w:t xml:space="preserve">Resources: </w:t>
      </w:r>
      <w:proofErr w:type="spellStart"/>
      <w:r w:rsidRPr="00220711">
        <w:rPr>
          <w:rFonts w:ascii="Times New Roman" w:hAnsi="Times New Roman"/>
          <w:sz w:val="24"/>
          <w:szCs w:val="24"/>
        </w:rPr>
        <w:t>Efron</w:t>
      </w:r>
      <w:proofErr w:type="spellEnd"/>
      <w:r w:rsidRPr="00220711">
        <w:rPr>
          <w:rFonts w:ascii="Times New Roman" w:hAnsi="Times New Roman"/>
          <w:sz w:val="24"/>
          <w:szCs w:val="24"/>
        </w:rPr>
        <w:t xml:space="preserve"> and </w:t>
      </w:r>
      <w:proofErr w:type="spellStart"/>
      <w:r w:rsidRPr="00220711">
        <w:rPr>
          <w:rFonts w:ascii="Times New Roman" w:hAnsi="Times New Roman"/>
          <w:sz w:val="24"/>
          <w:szCs w:val="24"/>
        </w:rPr>
        <w:t>Ravid</w:t>
      </w:r>
      <w:proofErr w:type="spellEnd"/>
      <w:r w:rsidRPr="00220711">
        <w:rPr>
          <w:rFonts w:ascii="Times New Roman" w:hAnsi="Times New Roman"/>
          <w:sz w:val="24"/>
          <w:szCs w:val="24"/>
        </w:rPr>
        <w:t xml:space="preserve">, </w:t>
      </w:r>
      <w:proofErr w:type="gramStart"/>
      <w:r w:rsidRPr="00220711">
        <w:rPr>
          <w:rFonts w:ascii="Times New Roman" w:hAnsi="Times New Roman"/>
          <w:sz w:val="24"/>
          <w:szCs w:val="24"/>
        </w:rPr>
        <w:t>2018;Templier</w:t>
      </w:r>
      <w:proofErr w:type="gramEnd"/>
      <w:r w:rsidRPr="00220711">
        <w:rPr>
          <w:rFonts w:ascii="Times New Roman" w:hAnsi="Times New Roman"/>
          <w:sz w:val="24"/>
          <w:szCs w:val="24"/>
        </w:rPr>
        <w:t xml:space="preserve"> and </w:t>
      </w:r>
      <w:proofErr w:type="spellStart"/>
      <w:r w:rsidRPr="00220711">
        <w:rPr>
          <w:rFonts w:ascii="Times New Roman" w:hAnsi="Times New Roman"/>
          <w:sz w:val="24"/>
          <w:szCs w:val="24"/>
        </w:rPr>
        <w:t>Paré</w:t>
      </w:r>
      <w:proofErr w:type="spellEnd"/>
      <w:r w:rsidRPr="00220711">
        <w:rPr>
          <w:rFonts w:ascii="Times New Roman" w:hAnsi="Times New Roman"/>
          <w:sz w:val="24"/>
          <w:szCs w:val="24"/>
        </w:rPr>
        <w:t>, 2015.</w:t>
      </w:r>
    </w:p>
    <w:p w14:paraId="1EDF1CF7" w14:textId="0101433B" w:rsidR="00776730" w:rsidRDefault="00776730" w:rsidP="00776730"/>
    <w:p w14:paraId="494D0B50" w14:textId="1A313392" w:rsidR="00776730" w:rsidRPr="006F74BB" w:rsidRDefault="006F74BB" w:rsidP="006F74BB">
      <w:pPr>
        <w:pStyle w:val="1"/>
        <w:rPr>
          <w:rFonts w:ascii="Times New Roman" w:hAnsi="Times New Roman"/>
          <w:b/>
          <w:bCs/>
          <w:sz w:val="28"/>
          <w:szCs w:val="28"/>
        </w:rPr>
      </w:pPr>
      <w:r w:rsidRPr="006F74BB">
        <w:rPr>
          <w:rFonts w:ascii="Times New Roman" w:hAnsi="Times New Roman"/>
          <w:b/>
          <w:bCs/>
          <w:sz w:val="28"/>
          <w:szCs w:val="28"/>
        </w:rPr>
        <w:t>Format of Critical Literature Review</w:t>
      </w:r>
    </w:p>
    <w:p w14:paraId="05BF7C25" w14:textId="77777777" w:rsidR="006F74BB" w:rsidRPr="006F74BB" w:rsidRDefault="006F74BB" w:rsidP="006F74BB">
      <w:pPr>
        <w:spacing w:line="480" w:lineRule="auto"/>
        <w:rPr>
          <w:rFonts w:ascii="Times New Roman" w:hAnsi="Times New Roman" w:cs="Times New Roman"/>
          <w:kern w:val="0"/>
          <w:sz w:val="24"/>
          <w:szCs w:val="24"/>
        </w:rPr>
      </w:pPr>
      <w:r w:rsidRPr="006F74BB">
        <w:rPr>
          <w:rFonts w:ascii="Times New Roman" w:eastAsia="宋体" w:hAnsi="Times New Roman" w:cs="Times New Roman"/>
          <w:color w:val="231F20"/>
          <w:sz w:val="24"/>
          <w:szCs w:val="24"/>
          <w:lang w:bidi="ar"/>
        </w:rPr>
        <w:t xml:space="preserve">A literature review may serve either as the foundation for research or as a meaningful stand-alone piece of work. Both types are exhaustive and emphasize the cumulative and </w:t>
      </w:r>
      <w:r w:rsidRPr="006F74BB">
        <w:rPr>
          <w:rFonts w:ascii="Times New Roman" w:eastAsia="宋体" w:hAnsi="Times New Roman" w:cs="Times New Roman"/>
          <w:color w:val="231F20"/>
          <w:sz w:val="24"/>
          <w:szCs w:val="24"/>
          <w:lang w:bidi="ar"/>
        </w:rPr>
        <w:lastRenderedPageBreak/>
        <w:t>evolutionary nature of knowledge development.</w:t>
      </w:r>
      <w:r w:rsidRPr="006F74BB">
        <w:rPr>
          <w:rFonts w:ascii="Times New Roman" w:hAnsi="Times New Roman" w:cs="Times New Roman"/>
          <w:kern w:val="0"/>
          <w:sz w:val="24"/>
          <w:szCs w:val="24"/>
        </w:rPr>
        <w:t xml:space="preserve"> There are various sorts of literature reviews, ranging from systematic to traditional–narrative to hermeneutic–phenomenological, depending on the researcher’s methodological perspective (</w:t>
      </w:r>
      <w:proofErr w:type="spellStart"/>
      <w:r w:rsidRPr="006F74BB">
        <w:rPr>
          <w:rFonts w:ascii="Times New Roman" w:hAnsi="Times New Roman" w:cs="Times New Roman"/>
          <w:kern w:val="0"/>
          <w:sz w:val="24"/>
          <w:szCs w:val="24"/>
        </w:rPr>
        <w:t>Efron</w:t>
      </w:r>
      <w:proofErr w:type="spellEnd"/>
      <w:r w:rsidRPr="006F74BB">
        <w:rPr>
          <w:rFonts w:ascii="Times New Roman" w:hAnsi="Times New Roman" w:cs="Times New Roman"/>
          <w:kern w:val="0"/>
          <w:sz w:val="24"/>
          <w:szCs w:val="24"/>
        </w:rPr>
        <w:t xml:space="preserve"> and </w:t>
      </w:r>
      <w:proofErr w:type="spellStart"/>
      <w:r w:rsidRPr="006F74BB">
        <w:rPr>
          <w:rFonts w:ascii="Times New Roman" w:hAnsi="Times New Roman" w:cs="Times New Roman"/>
          <w:kern w:val="0"/>
          <w:sz w:val="24"/>
          <w:szCs w:val="24"/>
        </w:rPr>
        <w:t>Ravid</w:t>
      </w:r>
      <w:proofErr w:type="spellEnd"/>
      <w:r w:rsidRPr="006F74BB">
        <w:rPr>
          <w:rFonts w:ascii="Times New Roman" w:hAnsi="Times New Roman" w:cs="Times New Roman"/>
          <w:kern w:val="0"/>
          <w:sz w:val="24"/>
          <w:szCs w:val="24"/>
        </w:rPr>
        <w:t xml:space="preserve">, 2018). Cooper (1984, cited in Creswell, 2016) categorized the literature review into three forms which are integrative review, theoretical </w:t>
      </w:r>
      <w:proofErr w:type="gramStart"/>
      <w:r w:rsidRPr="006F74BB">
        <w:rPr>
          <w:rFonts w:ascii="Times New Roman" w:hAnsi="Times New Roman" w:cs="Times New Roman"/>
          <w:kern w:val="0"/>
          <w:sz w:val="24"/>
          <w:szCs w:val="24"/>
        </w:rPr>
        <w:t>review</w:t>
      </w:r>
      <w:proofErr w:type="gramEnd"/>
      <w:r w:rsidRPr="006F74BB">
        <w:rPr>
          <w:rFonts w:ascii="Times New Roman" w:hAnsi="Times New Roman" w:cs="Times New Roman"/>
          <w:kern w:val="0"/>
          <w:sz w:val="24"/>
          <w:szCs w:val="24"/>
        </w:rPr>
        <w:t xml:space="preserve"> and methodological review. For doctoral level study, an integrative review is the most adopted form. </w:t>
      </w:r>
    </w:p>
    <w:p w14:paraId="1E0A4DFE" w14:textId="77777777" w:rsidR="006F74BB" w:rsidRPr="006F74BB" w:rsidRDefault="006F74BB" w:rsidP="006F74BB">
      <w:pPr>
        <w:spacing w:line="480" w:lineRule="auto"/>
        <w:rPr>
          <w:rFonts w:ascii="Times New Roman" w:hAnsi="Times New Roman" w:cs="Times New Roman"/>
          <w:sz w:val="24"/>
          <w:szCs w:val="24"/>
        </w:rPr>
      </w:pPr>
      <w:r w:rsidRPr="006F74BB">
        <w:rPr>
          <w:rFonts w:ascii="Times New Roman" w:hAnsi="Times New Roman" w:cs="Times New Roman"/>
          <w:sz w:val="24"/>
          <w:szCs w:val="24"/>
        </w:rPr>
        <w:t xml:space="preserve">Although there are a variety of literature review approaches, a systematical designing and conducting process ensures to identify a comprehensive body of studies on the research topic, additionally, to reduce the possibility of bias (Booth, 2016).  It is essential that a critical literature review be guided by research questions; alternatively, the design of the literature review is defined by the nature of the research question, the underlying theoretical inquiry, and the research objective. (Booth, Sutton and </w:t>
      </w:r>
      <w:proofErr w:type="spellStart"/>
      <w:r w:rsidRPr="006F74BB">
        <w:rPr>
          <w:rFonts w:ascii="Times New Roman" w:hAnsi="Times New Roman" w:cs="Times New Roman"/>
          <w:sz w:val="24"/>
          <w:szCs w:val="24"/>
        </w:rPr>
        <w:t>Papaioannou</w:t>
      </w:r>
      <w:proofErr w:type="spellEnd"/>
      <w:r w:rsidRPr="006F74BB">
        <w:rPr>
          <w:rFonts w:ascii="Times New Roman" w:hAnsi="Times New Roman" w:cs="Times New Roman"/>
          <w:sz w:val="24"/>
          <w:szCs w:val="24"/>
        </w:rPr>
        <w:t>, 2016).</w:t>
      </w:r>
    </w:p>
    <w:p w14:paraId="6C9424BB" w14:textId="30A99553" w:rsidR="006F74BB" w:rsidRPr="006F74BB" w:rsidRDefault="006F74BB" w:rsidP="00776730">
      <w:pPr>
        <w:rPr>
          <w:rFonts w:ascii="Times New Roman" w:hAnsi="Times New Roman" w:cs="Times New Roman"/>
          <w:b/>
          <w:bCs/>
          <w:sz w:val="28"/>
          <w:szCs w:val="28"/>
        </w:rPr>
      </w:pPr>
      <w:r w:rsidRPr="006F74BB">
        <w:rPr>
          <w:rFonts w:ascii="Times New Roman" w:hAnsi="Times New Roman" w:cs="Times New Roman" w:hint="eastAsia"/>
          <w:b/>
          <w:bCs/>
          <w:sz w:val="28"/>
          <w:szCs w:val="28"/>
        </w:rPr>
        <w:t>S</w:t>
      </w:r>
      <w:r w:rsidRPr="006F74BB">
        <w:rPr>
          <w:rFonts w:ascii="Times New Roman" w:hAnsi="Times New Roman" w:cs="Times New Roman"/>
          <w:b/>
          <w:bCs/>
          <w:sz w:val="28"/>
          <w:szCs w:val="28"/>
        </w:rPr>
        <w:t>ummary of Critical Literature Review</w:t>
      </w:r>
    </w:p>
    <w:p w14:paraId="7066F9E8" w14:textId="77777777" w:rsidR="00776730" w:rsidRPr="008D3EAB" w:rsidRDefault="00776730" w:rsidP="00776730">
      <w:pPr>
        <w:spacing w:line="480" w:lineRule="auto"/>
        <w:rPr>
          <w:rFonts w:ascii="Times New Roman" w:eastAsia="宋体" w:hAnsi="Times New Roman" w:cs="Times New Roman"/>
          <w:sz w:val="24"/>
          <w:szCs w:val="24"/>
        </w:rPr>
      </w:pPr>
      <w:r w:rsidRPr="006F74BB">
        <w:rPr>
          <w:rFonts w:ascii="Times New Roman" w:hAnsi="Times New Roman" w:cs="Times New Roman"/>
          <w:sz w:val="24"/>
          <w:szCs w:val="24"/>
        </w:rPr>
        <w:t xml:space="preserve">In sum, a critical literature review is a systematic, explicit, and reproducible approach for recognizing, analyzing, and synthesizing the existing body of knowledge in a research area. </w:t>
      </w:r>
      <w:r w:rsidRPr="006F74BB">
        <w:rPr>
          <w:rFonts w:ascii="Times New Roman" w:hAnsi="Times New Roman" w:cs="Times New Roman"/>
          <w:sz w:val="24"/>
          <w:szCs w:val="24"/>
          <w:shd w:val="clear" w:color="auto" w:fill="FFFFFF"/>
        </w:rPr>
        <w:t>A critical literature review serves to identify existing knowledge and research gaps relevant to the research and its context. In addition, it provides the basis for the formulation of appropriate research questions.</w:t>
      </w:r>
      <w:r w:rsidRPr="006F74BB">
        <w:rPr>
          <w:rFonts w:ascii="Times New Roman" w:eastAsia="宋体" w:hAnsi="Times New Roman" w:cs="Times New Roman"/>
          <w:sz w:val="24"/>
          <w:szCs w:val="24"/>
        </w:rPr>
        <w:t xml:space="preserve"> The purpose of a critical literature review can be summed up as follows: to set the context for a study, to inform the research design and methodology, and to identify areas for advancing. </w:t>
      </w:r>
      <w:r w:rsidRPr="006F74BB">
        <w:rPr>
          <w:rFonts w:ascii="Times New Roman" w:hAnsi="Times New Roman" w:cs="Times New Roman"/>
          <w:sz w:val="24"/>
          <w:szCs w:val="24"/>
          <w:shd w:val="clear" w:color="auto" w:fill="FFFFFF"/>
        </w:rPr>
        <w:t>A critical</w:t>
      </w:r>
      <w:r>
        <w:rPr>
          <w:rFonts w:ascii="Times New Roman" w:hAnsi="Times New Roman" w:cs="Times New Roman"/>
          <w:sz w:val="24"/>
          <w:szCs w:val="24"/>
          <w:shd w:val="clear" w:color="auto" w:fill="FFFFFF"/>
        </w:rPr>
        <w:t xml:space="preserve"> </w:t>
      </w:r>
      <w:r w:rsidRPr="008D3EAB">
        <w:rPr>
          <w:rFonts w:ascii="Times New Roman" w:hAnsi="Times New Roman" w:cs="Times New Roman"/>
          <w:sz w:val="24"/>
          <w:szCs w:val="24"/>
          <w:shd w:val="clear" w:color="auto" w:fill="FFFFFF"/>
        </w:rPr>
        <w:lastRenderedPageBreak/>
        <w:t>literature review</w:t>
      </w:r>
      <w:r>
        <w:rPr>
          <w:rFonts w:ascii="Times New Roman" w:hAnsi="Times New Roman" w:cs="Times New Roman"/>
          <w:sz w:val="24"/>
          <w:szCs w:val="24"/>
          <w:shd w:val="clear" w:color="auto" w:fill="FFFFFF"/>
        </w:rPr>
        <w:t xml:space="preserve"> </w:t>
      </w:r>
      <w:r w:rsidRPr="008D3EAB">
        <w:rPr>
          <w:rFonts w:ascii="Times New Roman" w:eastAsia="宋体" w:hAnsi="Times New Roman" w:cs="Times New Roman"/>
          <w:sz w:val="24"/>
          <w:szCs w:val="24"/>
          <w:shd w:val="clear" w:color="auto" w:fill="FFFFFF"/>
        </w:rPr>
        <w:t xml:space="preserve">is expected to cover the broad academic field of the research topic, </w:t>
      </w:r>
      <w:r w:rsidRPr="008D3EAB">
        <w:rPr>
          <w:rFonts w:ascii="Times New Roman" w:hAnsi="Times New Roman" w:cs="Times New Roman"/>
          <w:sz w:val="24"/>
          <w:szCs w:val="24"/>
          <w:shd w:val="clear" w:color="auto" w:fill="FFFFFF"/>
        </w:rPr>
        <w:t xml:space="preserve">a focused </w:t>
      </w:r>
      <w:r w:rsidRPr="008D3EAB">
        <w:rPr>
          <w:rFonts w:ascii="Times New Roman" w:eastAsia="宋体" w:hAnsi="Times New Roman" w:cs="Times New Roman"/>
          <w:sz w:val="24"/>
          <w:szCs w:val="24"/>
          <w:shd w:val="clear" w:color="auto" w:fill="FFFFFF"/>
        </w:rPr>
        <w:t xml:space="preserve">critical analysis </w:t>
      </w:r>
      <w:r w:rsidRPr="008D3EAB">
        <w:rPr>
          <w:rFonts w:ascii="Times New Roman" w:hAnsi="Times New Roman" w:cs="Times New Roman"/>
          <w:sz w:val="24"/>
          <w:szCs w:val="24"/>
          <w:shd w:val="clear" w:color="auto" w:fill="FFFFFF"/>
        </w:rPr>
        <w:t xml:space="preserve">on </w:t>
      </w:r>
      <w:r w:rsidRPr="008D3EAB">
        <w:rPr>
          <w:rFonts w:ascii="Times New Roman" w:eastAsia="宋体" w:hAnsi="Times New Roman" w:cs="Times New Roman"/>
          <w:sz w:val="24"/>
          <w:szCs w:val="24"/>
          <w:shd w:val="clear" w:color="auto" w:fill="FFFFFF"/>
        </w:rPr>
        <w:t xml:space="preserve">the key concepts and </w:t>
      </w:r>
      <w:r w:rsidRPr="008D3EAB">
        <w:rPr>
          <w:rFonts w:ascii="Times New Roman" w:hAnsi="Times New Roman" w:cs="Times New Roman"/>
          <w:sz w:val="24"/>
          <w:szCs w:val="24"/>
          <w:shd w:val="clear" w:color="auto" w:fill="FFFFFF"/>
        </w:rPr>
        <w:t>theories</w:t>
      </w:r>
      <w:r w:rsidRPr="008D3EAB">
        <w:rPr>
          <w:rFonts w:ascii="Times New Roman" w:eastAsia="宋体" w:hAnsi="Times New Roman" w:cs="Times New Roman"/>
          <w:sz w:val="24"/>
          <w:szCs w:val="24"/>
          <w:shd w:val="clear" w:color="auto" w:fill="FFFFFF"/>
        </w:rPr>
        <w:t xml:space="preserve">, </w:t>
      </w:r>
      <w:r w:rsidRPr="008D3EAB">
        <w:rPr>
          <w:rFonts w:ascii="Times New Roman" w:hAnsi="Times New Roman" w:cs="Times New Roman"/>
          <w:sz w:val="24"/>
          <w:szCs w:val="24"/>
          <w:shd w:val="clear" w:color="auto" w:fill="FFFFFF"/>
        </w:rPr>
        <w:t>a novel navigation of research gap, and a well-constructed research question.</w:t>
      </w:r>
      <w:r w:rsidRPr="008D3EAB">
        <w:rPr>
          <w:rFonts w:ascii="Times New Roman" w:hAnsi="Times New Roman" w:cs="Times New Roman"/>
          <w:sz w:val="24"/>
          <w:szCs w:val="24"/>
        </w:rPr>
        <w:t xml:space="preserve"> For the researchers, </w:t>
      </w:r>
      <w:r w:rsidRPr="008D3EAB">
        <w:rPr>
          <w:rFonts w:ascii="Times New Roman" w:eastAsia="宋体" w:hAnsi="Times New Roman" w:cs="Times New Roman"/>
          <w:color w:val="000000"/>
          <w:kern w:val="0"/>
          <w:sz w:val="24"/>
          <w:szCs w:val="24"/>
        </w:rPr>
        <w:t xml:space="preserve">the production of a good literature review enlarges their knowledge and understanding in the research area, empowers them with confidence and contribution in their field. </w:t>
      </w:r>
    </w:p>
    <w:p w14:paraId="398E32BE" w14:textId="77777777" w:rsidR="00776730" w:rsidRPr="008D3EAB" w:rsidRDefault="00776730" w:rsidP="00776730">
      <w:pPr>
        <w:pStyle w:val="1"/>
        <w:rPr>
          <w:rFonts w:ascii="Times New Roman" w:hAnsi="Times New Roman"/>
          <w:sz w:val="24"/>
          <w:szCs w:val="24"/>
          <w:shd w:val="clear" w:color="auto" w:fill="FFFFFF"/>
        </w:rPr>
      </w:pPr>
    </w:p>
    <w:p w14:paraId="7B32B5A6" w14:textId="77777777" w:rsidR="00B9000A" w:rsidRPr="00776730" w:rsidRDefault="00B9000A" w:rsidP="00B9000A"/>
    <w:p w14:paraId="502E90AB" w14:textId="58286DE8" w:rsidR="002856F4" w:rsidRDefault="002856F4">
      <w:pPr>
        <w:pStyle w:val="1"/>
        <w:rPr>
          <w:rFonts w:ascii="Times New Roman" w:hAnsi="Times New Roman"/>
          <w:sz w:val="24"/>
          <w:szCs w:val="24"/>
        </w:rPr>
      </w:pPr>
    </w:p>
    <w:p w14:paraId="2570C983" w14:textId="0E05786B" w:rsidR="002856F4" w:rsidRPr="006F74BB" w:rsidRDefault="003D7D99">
      <w:pPr>
        <w:pStyle w:val="1"/>
        <w:rPr>
          <w:rFonts w:ascii="Times New Roman" w:hAnsi="Times New Roman"/>
          <w:b/>
          <w:bCs/>
          <w:sz w:val="28"/>
          <w:szCs w:val="28"/>
        </w:rPr>
      </w:pPr>
      <w:r w:rsidRPr="006F74BB">
        <w:rPr>
          <w:rFonts w:ascii="Times New Roman" w:hAnsi="Times New Roman"/>
          <w:b/>
          <w:bCs/>
          <w:sz w:val="28"/>
          <w:szCs w:val="28"/>
        </w:rPr>
        <w:t>Reference</w:t>
      </w:r>
    </w:p>
    <w:p w14:paraId="32454F09" w14:textId="77777777" w:rsidR="007302C2" w:rsidRPr="006F74BB" w:rsidRDefault="007302C2" w:rsidP="007302C2">
      <w:pPr>
        <w:pStyle w:val="NormalWeb"/>
        <w:shd w:val="clear" w:color="auto" w:fill="FFFFFF"/>
        <w:spacing w:before="0" w:beforeAutospacing="0" w:after="173" w:afterAutospacing="0"/>
        <w:rPr>
          <w:rFonts w:ascii="Times New Roman" w:hAnsi="Times New Roman" w:cs="Times New Roman"/>
        </w:rPr>
      </w:pPr>
      <w:r w:rsidRPr="006F74BB">
        <w:rPr>
          <w:rFonts w:ascii="Times New Roman" w:hAnsi="Times New Roman" w:cs="Times New Roman"/>
        </w:rPr>
        <w:t xml:space="preserve">Booth, A., Sutton, A. and </w:t>
      </w:r>
      <w:proofErr w:type="spellStart"/>
      <w:r w:rsidRPr="006F74BB">
        <w:rPr>
          <w:rFonts w:ascii="Times New Roman" w:hAnsi="Times New Roman" w:cs="Times New Roman"/>
        </w:rPr>
        <w:t>Papaioannou</w:t>
      </w:r>
      <w:proofErr w:type="spellEnd"/>
      <w:r w:rsidRPr="006F74BB">
        <w:rPr>
          <w:rFonts w:ascii="Times New Roman" w:hAnsi="Times New Roman" w:cs="Times New Roman"/>
        </w:rPr>
        <w:t xml:space="preserve">, D. (2016) 'Systematic approaches to a successful literature review'. Second edition </w:t>
      </w:r>
      <w:proofErr w:type="spellStart"/>
      <w:r w:rsidRPr="006F74BB">
        <w:rPr>
          <w:rFonts w:ascii="Times New Roman" w:hAnsi="Times New Roman" w:cs="Times New Roman"/>
        </w:rPr>
        <w:t>edn</w:t>
      </w:r>
      <w:proofErr w:type="spellEnd"/>
      <w:r w:rsidRPr="006F74BB">
        <w:rPr>
          <w:rFonts w:ascii="Times New Roman" w:hAnsi="Times New Roman" w:cs="Times New Roman"/>
        </w:rPr>
        <w:t>. Los Angeles: Sage, pp. 326.</w:t>
      </w:r>
    </w:p>
    <w:p w14:paraId="32699E58" w14:textId="77777777" w:rsidR="007302C2" w:rsidRPr="006F74BB" w:rsidRDefault="007302C2" w:rsidP="007302C2">
      <w:pPr>
        <w:pStyle w:val="NormalWeb"/>
        <w:shd w:val="clear" w:color="auto" w:fill="FFFFFF"/>
        <w:spacing w:before="0" w:beforeAutospacing="0" w:after="173" w:afterAutospacing="0"/>
        <w:rPr>
          <w:rFonts w:ascii="Times New Roman" w:hAnsi="Times New Roman" w:cs="Times New Roman"/>
        </w:rPr>
      </w:pPr>
      <w:r w:rsidRPr="006F74BB">
        <w:rPr>
          <w:rFonts w:ascii="Times New Roman" w:hAnsi="Times New Roman" w:cs="Times New Roman"/>
        </w:rPr>
        <w:t xml:space="preserve">Cooper HM (1988). Organizing knowledge synthesis: a taxonomy of literature reviews. </w:t>
      </w:r>
      <w:proofErr w:type="spellStart"/>
      <w:r w:rsidRPr="006F74BB">
        <w:rPr>
          <w:rFonts w:ascii="Times New Roman" w:hAnsi="Times New Roman" w:cs="Times New Roman"/>
          <w:i/>
          <w:iCs/>
        </w:rPr>
        <w:t>Knowl</w:t>
      </w:r>
      <w:proofErr w:type="spellEnd"/>
      <w:r w:rsidRPr="006F74BB">
        <w:rPr>
          <w:rFonts w:ascii="Times New Roman" w:hAnsi="Times New Roman" w:cs="Times New Roman"/>
          <w:i/>
          <w:iCs/>
        </w:rPr>
        <w:t xml:space="preserve">. Soc. </w:t>
      </w:r>
      <w:r w:rsidRPr="006F74BB">
        <w:rPr>
          <w:rFonts w:ascii="Times New Roman" w:hAnsi="Times New Roman" w:cs="Times New Roman"/>
        </w:rPr>
        <w:t>1(1):104-126. DOI: 10.1007/BF003177550</w:t>
      </w:r>
    </w:p>
    <w:p w14:paraId="27F5C8E3" w14:textId="77777777" w:rsidR="007302C2" w:rsidRPr="006F74BB" w:rsidRDefault="007302C2" w:rsidP="007302C2">
      <w:pPr>
        <w:pStyle w:val="NormalWeb"/>
        <w:shd w:val="clear" w:color="auto" w:fill="FFFFFF"/>
        <w:spacing w:before="0" w:beforeAutospacing="0" w:after="173" w:afterAutospacing="0"/>
        <w:rPr>
          <w:rFonts w:ascii="Times New Roman" w:hAnsi="Times New Roman" w:cs="Times New Roman"/>
        </w:rPr>
      </w:pPr>
      <w:r w:rsidRPr="006F74BB">
        <w:rPr>
          <w:rFonts w:ascii="Times New Roman" w:hAnsi="Times New Roman" w:cs="Times New Roman"/>
        </w:rPr>
        <w:t>Cunliffe, A.L. (2004) 'On Becoming a Critically Reflexive Practitioner', </w:t>
      </w:r>
      <w:r w:rsidRPr="006F74BB">
        <w:rPr>
          <w:rFonts w:ascii="Times New Roman" w:hAnsi="Times New Roman" w:cs="Times New Roman"/>
          <w:i/>
          <w:iCs/>
        </w:rPr>
        <w:t>Journal of Management Education, </w:t>
      </w:r>
      <w:r w:rsidRPr="006F74BB">
        <w:rPr>
          <w:rFonts w:ascii="Times New Roman" w:hAnsi="Times New Roman" w:cs="Times New Roman"/>
        </w:rPr>
        <w:t xml:space="preserve">28(4), pp. 407-426. </w:t>
      </w:r>
      <w:proofErr w:type="spellStart"/>
      <w:r w:rsidRPr="006F74BB">
        <w:rPr>
          <w:rFonts w:ascii="Times New Roman" w:hAnsi="Times New Roman" w:cs="Times New Roman"/>
        </w:rPr>
        <w:t>doi</w:t>
      </w:r>
      <w:proofErr w:type="spellEnd"/>
      <w:r w:rsidRPr="006F74BB">
        <w:rPr>
          <w:rFonts w:ascii="Times New Roman" w:hAnsi="Times New Roman" w:cs="Times New Roman"/>
        </w:rPr>
        <w:t>: 10.1177/1052562904264440.</w:t>
      </w:r>
    </w:p>
    <w:p w14:paraId="1B288449" w14:textId="77777777" w:rsidR="007302C2" w:rsidRPr="006F74BB" w:rsidRDefault="007302C2" w:rsidP="007302C2">
      <w:pPr>
        <w:pStyle w:val="NormalWeb"/>
        <w:shd w:val="clear" w:color="auto" w:fill="FFFFFF"/>
        <w:spacing w:before="0" w:beforeAutospacing="0" w:after="173" w:afterAutospacing="0"/>
        <w:rPr>
          <w:rFonts w:ascii="Times New Roman" w:hAnsi="Times New Roman" w:cs="Times New Roman"/>
        </w:rPr>
      </w:pPr>
      <w:proofErr w:type="spellStart"/>
      <w:r w:rsidRPr="006F74BB">
        <w:rPr>
          <w:rFonts w:ascii="Times New Roman" w:hAnsi="Times New Roman" w:cs="Times New Roman"/>
        </w:rPr>
        <w:t>Efron</w:t>
      </w:r>
      <w:proofErr w:type="spellEnd"/>
      <w:r w:rsidRPr="006F74BB">
        <w:rPr>
          <w:rFonts w:ascii="Times New Roman" w:hAnsi="Times New Roman" w:cs="Times New Roman"/>
        </w:rPr>
        <w:t xml:space="preserve">, S.E. and </w:t>
      </w:r>
      <w:proofErr w:type="spellStart"/>
      <w:r w:rsidRPr="006F74BB">
        <w:rPr>
          <w:rFonts w:ascii="Times New Roman" w:hAnsi="Times New Roman" w:cs="Times New Roman"/>
        </w:rPr>
        <w:t>Ravid</w:t>
      </w:r>
      <w:proofErr w:type="spellEnd"/>
      <w:r w:rsidRPr="006F74BB">
        <w:rPr>
          <w:rFonts w:ascii="Times New Roman" w:hAnsi="Times New Roman" w:cs="Times New Roman"/>
        </w:rPr>
        <w:t>, R. (2018) 'Writing the Literature Review: A Practical Guide' New York, UNITED STATES: Guilford Publications.</w:t>
      </w:r>
    </w:p>
    <w:p w14:paraId="7C67937F" w14:textId="77777777" w:rsidR="007302C2" w:rsidRPr="006F74BB" w:rsidRDefault="007302C2" w:rsidP="007302C2">
      <w:pPr>
        <w:pStyle w:val="NormalWeb"/>
        <w:shd w:val="clear" w:color="auto" w:fill="FFFFFF"/>
        <w:spacing w:before="0" w:beforeAutospacing="0" w:after="173" w:afterAutospacing="0"/>
        <w:rPr>
          <w:rFonts w:ascii="Times New Roman" w:hAnsi="Times New Roman" w:cs="Times New Roman"/>
        </w:rPr>
      </w:pPr>
      <w:r w:rsidRPr="006F74BB">
        <w:rPr>
          <w:rFonts w:ascii="Times New Roman" w:hAnsi="Times New Roman" w:cs="Times New Roman"/>
        </w:rPr>
        <w:t xml:space="preserve">Maxwell, J.A., </w:t>
      </w:r>
      <w:proofErr w:type="spellStart"/>
      <w:r w:rsidRPr="006F74BB">
        <w:rPr>
          <w:rFonts w:ascii="Times New Roman" w:hAnsi="Times New Roman" w:cs="Times New Roman"/>
        </w:rPr>
        <w:t>Boote</w:t>
      </w:r>
      <w:proofErr w:type="spellEnd"/>
      <w:r w:rsidRPr="006F74BB">
        <w:rPr>
          <w:rFonts w:ascii="Times New Roman" w:hAnsi="Times New Roman" w:cs="Times New Roman"/>
        </w:rPr>
        <w:t xml:space="preserve">, D.N. and </w:t>
      </w:r>
      <w:proofErr w:type="spellStart"/>
      <w:r w:rsidRPr="006F74BB">
        <w:rPr>
          <w:rFonts w:ascii="Times New Roman" w:hAnsi="Times New Roman" w:cs="Times New Roman"/>
        </w:rPr>
        <w:t>Beile</w:t>
      </w:r>
      <w:proofErr w:type="spellEnd"/>
      <w:r w:rsidRPr="006F74BB">
        <w:rPr>
          <w:rFonts w:ascii="Times New Roman" w:hAnsi="Times New Roman" w:cs="Times New Roman"/>
        </w:rPr>
        <w:t xml:space="preserve">, P. (2006) 'Literature Reviews of, and for, Educational Research: A Commentary on </w:t>
      </w:r>
      <w:proofErr w:type="spellStart"/>
      <w:r w:rsidRPr="006F74BB">
        <w:rPr>
          <w:rFonts w:ascii="Times New Roman" w:hAnsi="Times New Roman" w:cs="Times New Roman"/>
        </w:rPr>
        <w:t>Boote</w:t>
      </w:r>
      <w:proofErr w:type="spellEnd"/>
      <w:r w:rsidRPr="006F74BB">
        <w:rPr>
          <w:rFonts w:ascii="Times New Roman" w:hAnsi="Times New Roman" w:cs="Times New Roman"/>
        </w:rPr>
        <w:t xml:space="preserve"> and </w:t>
      </w:r>
      <w:proofErr w:type="spellStart"/>
      <w:r w:rsidRPr="006F74BB">
        <w:rPr>
          <w:rFonts w:ascii="Times New Roman" w:hAnsi="Times New Roman" w:cs="Times New Roman"/>
        </w:rPr>
        <w:t>Beile's</w:t>
      </w:r>
      <w:proofErr w:type="spellEnd"/>
      <w:r w:rsidRPr="006F74BB">
        <w:rPr>
          <w:rFonts w:ascii="Times New Roman" w:hAnsi="Times New Roman" w:cs="Times New Roman"/>
        </w:rPr>
        <w:t xml:space="preserve"> "Scholars Before Researchers"/On "Literature Reviews of, and for, Educational Research": A Response to the Critique by Joseph Maxwell', </w:t>
      </w:r>
      <w:r w:rsidRPr="006F74BB">
        <w:rPr>
          <w:rFonts w:ascii="Times New Roman" w:hAnsi="Times New Roman" w:cs="Times New Roman"/>
          <w:i/>
          <w:iCs/>
        </w:rPr>
        <w:t>Educational Researcher, </w:t>
      </w:r>
      <w:r w:rsidRPr="006F74BB">
        <w:rPr>
          <w:rFonts w:ascii="Times New Roman" w:hAnsi="Times New Roman" w:cs="Times New Roman"/>
        </w:rPr>
        <w:t>35(9), pp. 28-35.</w:t>
      </w:r>
    </w:p>
    <w:p w14:paraId="5C46D852" w14:textId="1A45FBB2" w:rsidR="00EF659C" w:rsidRPr="006F74BB" w:rsidRDefault="00EF659C" w:rsidP="00EF659C">
      <w:pPr>
        <w:widowControl/>
        <w:jc w:val="left"/>
        <w:rPr>
          <w:rFonts w:ascii="Times New Roman" w:eastAsia="宋体" w:hAnsi="Times New Roman" w:cs="Times New Roman"/>
          <w:kern w:val="0"/>
          <w:sz w:val="24"/>
          <w:szCs w:val="24"/>
        </w:rPr>
      </w:pPr>
      <w:bookmarkStart w:id="3" w:name="_Hlk109420749"/>
      <w:proofErr w:type="spellStart"/>
      <w:r w:rsidRPr="006F74BB">
        <w:rPr>
          <w:rFonts w:ascii="Times New Roman" w:eastAsia="宋体" w:hAnsi="Times New Roman" w:cs="Times New Roman"/>
          <w:kern w:val="0"/>
          <w:sz w:val="24"/>
          <w:szCs w:val="24"/>
        </w:rPr>
        <w:t>Nyanchoka</w:t>
      </w:r>
      <w:proofErr w:type="spellEnd"/>
      <w:r w:rsidRPr="006F74BB">
        <w:rPr>
          <w:rFonts w:ascii="Times New Roman" w:eastAsia="宋体" w:hAnsi="Times New Roman" w:cs="Times New Roman"/>
          <w:kern w:val="0"/>
          <w:sz w:val="24"/>
          <w:szCs w:val="24"/>
        </w:rPr>
        <w:t xml:space="preserve">, L. </w:t>
      </w:r>
      <w:r w:rsidRPr="006F74BB">
        <w:rPr>
          <w:rFonts w:ascii="Times New Roman" w:eastAsia="宋体" w:hAnsi="Times New Roman" w:cs="Times New Roman"/>
          <w:i/>
          <w:iCs/>
          <w:kern w:val="0"/>
          <w:sz w:val="24"/>
          <w:szCs w:val="24"/>
        </w:rPr>
        <w:t>et al.</w:t>
      </w:r>
      <w:r w:rsidRPr="006F74BB">
        <w:rPr>
          <w:rFonts w:ascii="Times New Roman" w:eastAsia="宋体" w:hAnsi="Times New Roman" w:cs="Times New Roman"/>
          <w:kern w:val="0"/>
          <w:sz w:val="24"/>
          <w:szCs w:val="24"/>
        </w:rPr>
        <w:t xml:space="preserve"> (2019)</w:t>
      </w:r>
      <w:bookmarkEnd w:id="3"/>
      <w:r w:rsidRPr="006F74BB">
        <w:rPr>
          <w:rFonts w:ascii="Times New Roman" w:eastAsia="宋体" w:hAnsi="Times New Roman" w:cs="Times New Roman"/>
          <w:kern w:val="0"/>
          <w:sz w:val="24"/>
          <w:szCs w:val="24"/>
        </w:rPr>
        <w:t xml:space="preserve"> ‘A scoping review describes methods used to identify, prioritize and display gaps in health research’, </w:t>
      </w:r>
      <w:r w:rsidRPr="006F74BB">
        <w:rPr>
          <w:rFonts w:ascii="Times New Roman" w:eastAsia="宋体" w:hAnsi="Times New Roman" w:cs="Times New Roman"/>
          <w:i/>
          <w:iCs/>
          <w:kern w:val="0"/>
          <w:sz w:val="24"/>
          <w:szCs w:val="24"/>
        </w:rPr>
        <w:t>Journal of Clinical Epidemiology</w:t>
      </w:r>
      <w:r w:rsidRPr="006F74BB">
        <w:rPr>
          <w:rFonts w:ascii="Times New Roman" w:eastAsia="宋体" w:hAnsi="Times New Roman" w:cs="Times New Roman"/>
          <w:kern w:val="0"/>
          <w:sz w:val="24"/>
          <w:szCs w:val="24"/>
        </w:rPr>
        <w:t xml:space="preserve">, 109, pp. 99–110. Available at: </w:t>
      </w:r>
      <w:hyperlink r:id="rId8" w:history="1">
        <w:r w:rsidRPr="006F74BB">
          <w:rPr>
            <w:rFonts w:ascii="Times New Roman" w:eastAsia="宋体" w:hAnsi="Times New Roman" w:cs="Times New Roman"/>
            <w:kern w:val="0"/>
            <w:sz w:val="24"/>
            <w:szCs w:val="24"/>
            <w:u w:val="single"/>
          </w:rPr>
          <w:t>https://doi.org/10.1016/j.jclinepi.2019.01.005</w:t>
        </w:r>
      </w:hyperlink>
      <w:r w:rsidRPr="006F74BB">
        <w:rPr>
          <w:rFonts w:ascii="Times New Roman" w:eastAsia="宋体" w:hAnsi="Times New Roman" w:cs="Times New Roman"/>
          <w:kern w:val="0"/>
          <w:sz w:val="24"/>
          <w:szCs w:val="24"/>
        </w:rPr>
        <w:t>.</w:t>
      </w:r>
    </w:p>
    <w:p w14:paraId="09D59C68" w14:textId="77777777" w:rsidR="00EF659C" w:rsidRPr="006F74BB" w:rsidRDefault="00EF659C" w:rsidP="00EF659C">
      <w:pPr>
        <w:widowControl/>
        <w:jc w:val="left"/>
        <w:rPr>
          <w:rFonts w:ascii="宋体" w:eastAsia="宋体" w:hAnsi="宋体" w:cs="宋体"/>
          <w:kern w:val="0"/>
          <w:sz w:val="24"/>
          <w:szCs w:val="24"/>
        </w:rPr>
      </w:pPr>
    </w:p>
    <w:p w14:paraId="48FF6345" w14:textId="77777777" w:rsidR="007302C2" w:rsidRPr="006F74BB" w:rsidRDefault="007302C2" w:rsidP="007302C2">
      <w:pPr>
        <w:pStyle w:val="NormalWeb"/>
        <w:shd w:val="clear" w:color="auto" w:fill="FFFFFF"/>
        <w:spacing w:before="0" w:beforeAutospacing="0" w:after="173" w:afterAutospacing="0"/>
        <w:rPr>
          <w:rFonts w:ascii="Times New Roman" w:hAnsi="Times New Roman" w:cs="Times New Roman"/>
        </w:rPr>
      </w:pPr>
      <w:proofErr w:type="spellStart"/>
      <w:r w:rsidRPr="006F74BB">
        <w:rPr>
          <w:rFonts w:ascii="Times New Roman" w:hAnsi="Times New Roman" w:cs="Times New Roman"/>
        </w:rPr>
        <w:t>Paré</w:t>
      </w:r>
      <w:proofErr w:type="spellEnd"/>
      <w:r w:rsidRPr="006F74BB">
        <w:rPr>
          <w:rFonts w:ascii="Times New Roman" w:hAnsi="Times New Roman" w:cs="Times New Roman"/>
        </w:rPr>
        <w:t xml:space="preserve">, G. and </w:t>
      </w:r>
      <w:proofErr w:type="spellStart"/>
      <w:r w:rsidRPr="006F74BB">
        <w:rPr>
          <w:rFonts w:ascii="Times New Roman" w:hAnsi="Times New Roman" w:cs="Times New Roman"/>
        </w:rPr>
        <w:t>Kitsiou</w:t>
      </w:r>
      <w:proofErr w:type="spellEnd"/>
      <w:r w:rsidRPr="006F74BB">
        <w:rPr>
          <w:rFonts w:ascii="Times New Roman" w:hAnsi="Times New Roman" w:cs="Times New Roman"/>
        </w:rPr>
        <w:t>, S. (2017) 'Chapter 9 Methods for Literature Reviews' University of Victoria.</w:t>
      </w:r>
    </w:p>
    <w:p w14:paraId="30709CE7" w14:textId="44F0126B" w:rsidR="007302C2" w:rsidRPr="006F74BB" w:rsidRDefault="007302C2" w:rsidP="007302C2">
      <w:pPr>
        <w:pStyle w:val="NormalWeb"/>
        <w:shd w:val="clear" w:color="auto" w:fill="FFFFFF"/>
        <w:spacing w:before="0" w:beforeAutospacing="0" w:after="173" w:afterAutospacing="0"/>
        <w:rPr>
          <w:rFonts w:ascii="Times New Roman" w:hAnsi="Times New Roman" w:cs="Times New Roman"/>
        </w:rPr>
      </w:pPr>
      <w:proofErr w:type="spellStart"/>
      <w:r w:rsidRPr="006F74BB">
        <w:rPr>
          <w:rFonts w:ascii="Times New Roman" w:hAnsi="Times New Roman" w:cs="Times New Roman"/>
        </w:rPr>
        <w:t>Templier</w:t>
      </w:r>
      <w:proofErr w:type="spellEnd"/>
      <w:r w:rsidRPr="006F74BB">
        <w:rPr>
          <w:rFonts w:ascii="Times New Roman" w:hAnsi="Times New Roman" w:cs="Times New Roman"/>
        </w:rPr>
        <w:t xml:space="preserve">, M., </w:t>
      </w:r>
      <w:proofErr w:type="spellStart"/>
      <w:r w:rsidRPr="006F74BB">
        <w:rPr>
          <w:rFonts w:ascii="Times New Roman" w:hAnsi="Times New Roman" w:cs="Times New Roman"/>
        </w:rPr>
        <w:t>Paré</w:t>
      </w:r>
      <w:proofErr w:type="spellEnd"/>
      <w:r w:rsidRPr="006F74BB">
        <w:rPr>
          <w:rFonts w:ascii="Times New Roman" w:hAnsi="Times New Roman" w:cs="Times New Roman"/>
        </w:rPr>
        <w:t>, G., 2015. A Framework for Guiding and Evaluating Literature Reviews. CAIS 37. https://doi.org/10.17705/1CAIS.03706</w:t>
      </w:r>
    </w:p>
    <w:p w14:paraId="6B40093B" w14:textId="77F19A8C" w:rsidR="007302C2" w:rsidRPr="006F74BB" w:rsidRDefault="007302C2" w:rsidP="007302C2">
      <w:pPr>
        <w:pStyle w:val="NormalWeb"/>
        <w:shd w:val="clear" w:color="auto" w:fill="FFFFFF"/>
        <w:spacing w:before="0" w:beforeAutospacing="0" w:after="173" w:afterAutospacing="0"/>
        <w:rPr>
          <w:rFonts w:ascii="Times New Roman" w:hAnsi="Times New Roman" w:cs="Times New Roman"/>
        </w:rPr>
      </w:pPr>
      <w:r w:rsidRPr="006F74BB">
        <w:rPr>
          <w:rFonts w:ascii="Times New Roman" w:hAnsi="Times New Roman" w:cs="Times New Roman"/>
        </w:rPr>
        <w:t xml:space="preserve">Terry Rowlands, Neal Waddell &amp; Bernard McKenna (2016) Are We There Yet? A Technique to Determine Theoretical Saturation, </w:t>
      </w:r>
      <w:r w:rsidRPr="006F74BB">
        <w:rPr>
          <w:rFonts w:ascii="Times New Roman" w:hAnsi="Times New Roman" w:cs="Times New Roman"/>
          <w:i/>
          <w:iCs/>
        </w:rPr>
        <w:t>Journal of Computer Information Systems,</w:t>
      </w:r>
      <w:r w:rsidRPr="006F74BB">
        <w:rPr>
          <w:rFonts w:ascii="Times New Roman" w:hAnsi="Times New Roman" w:cs="Times New Roman"/>
        </w:rPr>
        <w:t xml:space="preserve"> 56:1, 40-47, DOI: 10.1080/08874417.2015.11645799 </w:t>
      </w:r>
    </w:p>
    <w:p w14:paraId="6FFAE5D8" w14:textId="07507141" w:rsidR="009F0A7A" w:rsidRPr="006F74BB" w:rsidRDefault="009F0A7A" w:rsidP="009F0A7A">
      <w:pPr>
        <w:pStyle w:val="1"/>
        <w:rPr>
          <w:rFonts w:ascii="Times New Roman" w:hAnsi="Times New Roman"/>
          <w:sz w:val="24"/>
          <w:szCs w:val="24"/>
        </w:rPr>
      </w:pPr>
      <w:proofErr w:type="spellStart"/>
      <w:r w:rsidRPr="006F74BB">
        <w:rPr>
          <w:rFonts w:ascii="Times New Roman" w:hAnsi="Times New Roman"/>
          <w:sz w:val="24"/>
          <w:szCs w:val="24"/>
        </w:rPr>
        <w:t>Torraco</w:t>
      </w:r>
      <w:proofErr w:type="spellEnd"/>
      <w:r w:rsidRPr="006F74BB">
        <w:rPr>
          <w:rFonts w:ascii="Times New Roman" w:hAnsi="Times New Roman"/>
          <w:sz w:val="24"/>
          <w:szCs w:val="24"/>
        </w:rPr>
        <w:t xml:space="preserve">, R.J. (2016) ‘Writing Integrative Literature Reviews: Using the Past and Present to Explore the Future’, </w:t>
      </w:r>
      <w:r w:rsidRPr="006F74BB">
        <w:rPr>
          <w:rFonts w:ascii="Times New Roman" w:hAnsi="Times New Roman"/>
          <w:i/>
          <w:iCs/>
          <w:sz w:val="24"/>
          <w:szCs w:val="24"/>
        </w:rPr>
        <w:t>Human Resource Development Review</w:t>
      </w:r>
      <w:r w:rsidRPr="006F74BB">
        <w:rPr>
          <w:rFonts w:ascii="Times New Roman" w:hAnsi="Times New Roman"/>
          <w:sz w:val="24"/>
          <w:szCs w:val="24"/>
        </w:rPr>
        <w:t>, 15(4), pp. 404–</w:t>
      </w:r>
      <w:r w:rsidRPr="006F74BB">
        <w:rPr>
          <w:rFonts w:ascii="Times New Roman" w:hAnsi="Times New Roman"/>
          <w:sz w:val="24"/>
          <w:szCs w:val="24"/>
        </w:rPr>
        <w:lastRenderedPageBreak/>
        <w:t xml:space="preserve">428. Available at: </w:t>
      </w:r>
      <w:hyperlink r:id="rId9" w:history="1">
        <w:r w:rsidRPr="006F74BB">
          <w:rPr>
            <w:rStyle w:val="Hyperlink"/>
            <w:rFonts w:ascii="Times New Roman" w:hAnsi="Times New Roman"/>
            <w:color w:val="auto"/>
            <w:sz w:val="24"/>
            <w:szCs w:val="24"/>
          </w:rPr>
          <w:t>https://doi.org/10.1177/1534484316671606</w:t>
        </w:r>
      </w:hyperlink>
      <w:r w:rsidRPr="006F74BB">
        <w:rPr>
          <w:rFonts w:ascii="Times New Roman" w:hAnsi="Times New Roman"/>
          <w:sz w:val="24"/>
          <w:szCs w:val="24"/>
        </w:rPr>
        <w:t>.</w:t>
      </w:r>
    </w:p>
    <w:p w14:paraId="34157FBD" w14:textId="77777777" w:rsidR="009F0A7A" w:rsidRPr="006F74BB" w:rsidRDefault="009F0A7A" w:rsidP="009F0A7A">
      <w:pPr>
        <w:pStyle w:val="1"/>
        <w:rPr>
          <w:rFonts w:ascii="Times New Roman" w:hAnsi="Times New Roman"/>
          <w:sz w:val="24"/>
          <w:szCs w:val="24"/>
        </w:rPr>
      </w:pPr>
    </w:p>
    <w:p w14:paraId="28425F28" w14:textId="77777777" w:rsidR="007302C2" w:rsidRPr="006F74BB" w:rsidRDefault="007302C2" w:rsidP="007302C2">
      <w:pPr>
        <w:pStyle w:val="NormalWeb"/>
        <w:shd w:val="clear" w:color="auto" w:fill="FFFFFF"/>
        <w:spacing w:before="0" w:beforeAutospacing="0" w:after="173" w:afterAutospacing="0"/>
        <w:rPr>
          <w:rFonts w:ascii="Times New Roman" w:hAnsi="Times New Roman" w:cs="Times New Roman"/>
        </w:rPr>
      </w:pPr>
      <w:proofErr w:type="spellStart"/>
      <w:r w:rsidRPr="006F74BB">
        <w:rPr>
          <w:rFonts w:ascii="Times New Roman" w:hAnsi="Times New Roman" w:cs="Times New Roman"/>
        </w:rPr>
        <w:t>Wisker</w:t>
      </w:r>
      <w:proofErr w:type="spellEnd"/>
      <w:r w:rsidRPr="006F74BB">
        <w:rPr>
          <w:rFonts w:ascii="Times New Roman" w:hAnsi="Times New Roman" w:cs="Times New Roman"/>
        </w:rPr>
        <w:t>, G. (2015) 'Developing doctoral authors: engaging with theoretical perspectives through the literature review', </w:t>
      </w:r>
      <w:r w:rsidRPr="006F74BB">
        <w:rPr>
          <w:rFonts w:ascii="Times New Roman" w:hAnsi="Times New Roman" w:cs="Times New Roman"/>
          <w:i/>
          <w:iCs/>
        </w:rPr>
        <w:t>Innovations in Education and Teaching International, </w:t>
      </w:r>
      <w:r w:rsidRPr="006F74BB">
        <w:rPr>
          <w:rFonts w:ascii="Times New Roman" w:hAnsi="Times New Roman" w:cs="Times New Roman"/>
        </w:rPr>
        <w:t xml:space="preserve">52(1), pp. 64-74. </w:t>
      </w:r>
      <w:proofErr w:type="spellStart"/>
      <w:r w:rsidRPr="006F74BB">
        <w:rPr>
          <w:rFonts w:ascii="Times New Roman" w:hAnsi="Times New Roman" w:cs="Times New Roman"/>
        </w:rPr>
        <w:t>doi</w:t>
      </w:r>
      <w:proofErr w:type="spellEnd"/>
      <w:r w:rsidRPr="006F74BB">
        <w:rPr>
          <w:rFonts w:ascii="Times New Roman" w:hAnsi="Times New Roman" w:cs="Times New Roman"/>
        </w:rPr>
        <w:t>: 10.1080/14703297.2014.981841.</w:t>
      </w:r>
    </w:p>
    <w:p w14:paraId="15495887" w14:textId="77777777" w:rsidR="007302C2" w:rsidRPr="006F74BB" w:rsidRDefault="007302C2" w:rsidP="007302C2">
      <w:pPr>
        <w:pStyle w:val="NormalWeb"/>
        <w:shd w:val="clear" w:color="auto" w:fill="FFFFFF"/>
        <w:spacing w:before="0" w:beforeAutospacing="0" w:after="173" w:afterAutospacing="0"/>
        <w:rPr>
          <w:rFonts w:ascii="Times New Roman" w:hAnsi="Times New Roman" w:cs="Times New Roman"/>
        </w:rPr>
      </w:pPr>
      <w:r w:rsidRPr="006F74BB">
        <w:rPr>
          <w:rFonts w:ascii="Times New Roman" w:hAnsi="Times New Roman" w:cs="Times New Roman"/>
        </w:rPr>
        <w:t>Xu, W. and Stahl, G. (2021) 'Reflexivity and cross-cultural education: a Foucauldian framework for becoming an ethical teacher-researcher', </w:t>
      </w:r>
      <w:r w:rsidRPr="006F74BB">
        <w:rPr>
          <w:rFonts w:ascii="Times New Roman" w:hAnsi="Times New Roman" w:cs="Times New Roman"/>
          <w:i/>
          <w:iCs/>
        </w:rPr>
        <w:t>Asia Pacific Education Review</w:t>
      </w:r>
      <w:proofErr w:type="gramStart"/>
      <w:r w:rsidRPr="006F74BB">
        <w:rPr>
          <w:rFonts w:ascii="Times New Roman" w:hAnsi="Times New Roman" w:cs="Times New Roman"/>
          <w:i/>
          <w:iCs/>
        </w:rPr>
        <w:t>, </w:t>
      </w:r>
      <w:r w:rsidRPr="006F74BB">
        <w:rPr>
          <w:rFonts w:ascii="Times New Roman" w:hAnsi="Times New Roman" w:cs="Times New Roman"/>
        </w:rPr>
        <w:t>.</w:t>
      </w:r>
      <w:proofErr w:type="gramEnd"/>
      <w:r w:rsidRPr="006F74BB">
        <w:rPr>
          <w:rFonts w:ascii="Times New Roman" w:hAnsi="Times New Roman" w:cs="Times New Roman"/>
        </w:rPr>
        <w:t xml:space="preserve"> </w:t>
      </w:r>
      <w:proofErr w:type="spellStart"/>
      <w:r w:rsidRPr="006F74BB">
        <w:rPr>
          <w:rFonts w:ascii="Times New Roman" w:hAnsi="Times New Roman" w:cs="Times New Roman"/>
        </w:rPr>
        <w:t>doi</w:t>
      </w:r>
      <w:proofErr w:type="spellEnd"/>
      <w:r w:rsidRPr="006F74BB">
        <w:rPr>
          <w:rFonts w:ascii="Times New Roman" w:hAnsi="Times New Roman" w:cs="Times New Roman"/>
        </w:rPr>
        <w:t>: 10.1007/s12564-021-09723-8.</w:t>
      </w:r>
    </w:p>
    <w:p w14:paraId="465BAF11" w14:textId="7F212ED9" w:rsidR="002856F4" w:rsidRDefault="002856F4">
      <w:pPr>
        <w:rPr>
          <w:sz w:val="30"/>
          <w:szCs w:val="30"/>
        </w:rPr>
      </w:pPr>
    </w:p>
    <w:p w14:paraId="370F3BA2" w14:textId="5E6F98FB" w:rsidR="00323F08" w:rsidRDefault="00323F08">
      <w:pPr>
        <w:rPr>
          <w:sz w:val="30"/>
          <w:szCs w:val="30"/>
        </w:rPr>
      </w:pPr>
    </w:p>
    <w:p w14:paraId="7A4CBAEF" w14:textId="6CAC5649" w:rsidR="00323F08" w:rsidRDefault="00323F08">
      <w:pPr>
        <w:rPr>
          <w:sz w:val="30"/>
          <w:szCs w:val="30"/>
        </w:rPr>
      </w:pPr>
    </w:p>
    <w:p w14:paraId="2A772B47" w14:textId="38C406E7" w:rsidR="00323F08" w:rsidRDefault="00323F08">
      <w:pPr>
        <w:rPr>
          <w:sz w:val="30"/>
          <w:szCs w:val="30"/>
        </w:rPr>
      </w:pPr>
    </w:p>
    <w:p w14:paraId="5349AA07" w14:textId="4C0CADC7" w:rsidR="00323F08" w:rsidRDefault="00323F08">
      <w:pPr>
        <w:rPr>
          <w:sz w:val="30"/>
          <w:szCs w:val="30"/>
        </w:rPr>
      </w:pPr>
    </w:p>
    <w:p w14:paraId="1D737FF7" w14:textId="7300E3F2" w:rsidR="00323F08" w:rsidRDefault="00323F08">
      <w:pPr>
        <w:rPr>
          <w:sz w:val="30"/>
          <w:szCs w:val="30"/>
        </w:rPr>
      </w:pPr>
    </w:p>
    <w:p w14:paraId="0435A41E" w14:textId="18E5C747" w:rsidR="00323F08" w:rsidRDefault="00323F08">
      <w:pPr>
        <w:rPr>
          <w:sz w:val="30"/>
          <w:szCs w:val="30"/>
        </w:rPr>
      </w:pPr>
    </w:p>
    <w:p w14:paraId="421AA0FF" w14:textId="129F24F1" w:rsidR="00323F08" w:rsidRDefault="00323F08">
      <w:pPr>
        <w:rPr>
          <w:sz w:val="30"/>
          <w:szCs w:val="30"/>
        </w:rPr>
      </w:pPr>
    </w:p>
    <w:p w14:paraId="7E58DDE8" w14:textId="3245FB80" w:rsidR="00323F08" w:rsidRDefault="00323F08">
      <w:pPr>
        <w:rPr>
          <w:sz w:val="30"/>
          <w:szCs w:val="30"/>
        </w:rPr>
      </w:pPr>
    </w:p>
    <w:p w14:paraId="41CE3ED5" w14:textId="204D4959" w:rsidR="00323F08" w:rsidRDefault="00323F08">
      <w:pPr>
        <w:rPr>
          <w:sz w:val="30"/>
          <w:szCs w:val="30"/>
        </w:rPr>
      </w:pPr>
    </w:p>
    <w:p w14:paraId="50039840" w14:textId="34F49C94" w:rsidR="00323F08" w:rsidRDefault="00323F08">
      <w:pPr>
        <w:rPr>
          <w:sz w:val="30"/>
          <w:szCs w:val="30"/>
        </w:rPr>
      </w:pPr>
    </w:p>
    <w:p w14:paraId="27279EA0" w14:textId="35FD3731" w:rsidR="00323F08" w:rsidRDefault="00323F08">
      <w:pPr>
        <w:rPr>
          <w:sz w:val="30"/>
          <w:szCs w:val="30"/>
        </w:rPr>
      </w:pPr>
    </w:p>
    <w:p w14:paraId="4E3B2F30" w14:textId="4F8E1CDA" w:rsidR="00323F08" w:rsidRDefault="00323F08">
      <w:pPr>
        <w:rPr>
          <w:sz w:val="30"/>
          <w:szCs w:val="30"/>
        </w:rPr>
      </w:pPr>
    </w:p>
    <w:p w14:paraId="19F5BDED" w14:textId="0383E1B4" w:rsidR="00323F08" w:rsidRDefault="00323F08">
      <w:pPr>
        <w:rPr>
          <w:sz w:val="30"/>
          <w:szCs w:val="30"/>
        </w:rPr>
      </w:pPr>
    </w:p>
    <w:p w14:paraId="75765722" w14:textId="57F99BA7" w:rsidR="00323F08" w:rsidRDefault="00323F08">
      <w:pPr>
        <w:rPr>
          <w:sz w:val="30"/>
          <w:szCs w:val="30"/>
        </w:rPr>
      </w:pPr>
    </w:p>
    <w:p w14:paraId="1DD52984" w14:textId="15A66A3F" w:rsidR="00323F08" w:rsidRDefault="00323F08">
      <w:pPr>
        <w:rPr>
          <w:sz w:val="30"/>
          <w:szCs w:val="30"/>
        </w:rPr>
      </w:pPr>
    </w:p>
    <w:p w14:paraId="2C46BCB1" w14:textId="30C1A8EB" w:rsidR="00323F08" w:rsidRDefault="00323F08">
      <w:pPr>
        <w:rPr>
          <w:sz w:val="30"/>
          <w:szCs w:val="30"/>
        </w:rPr>
      </w:pPr>
    </w:p>
    <w:p w14:paraId="1E04E0E0" w14:textId="77777777" w:rsidR="00323F08" w:rsidRPr="00817755" w:rsidRDefault="00323F08" w:rsidP="00323F08">
      <w:pPr>
        <w:rPr>
          <w:b/>
          <w:bCs/>
          <w:sz w:val="30"/>
          <w:szCs w:val="30"/>
        </w:rPr>
      </w:pPr>
      <w:bookmarkStart w:id="4" w:name="_Hlk109304997"/>
      <w:bookmarkEnd w:id="4"/>
      <w:r w:rsidRPr="00817755">
        <w:rPr>
          <w:rFonts w:hint="eastAsia"/>
          <w:b/>
          <w:bCs/>
          <w:sz w:val="30"/>
          <w:szCs w:val="30"/>
        </w:rPr>
        <w:lastRenderedPageBreak/>
        <w:t xml:space="preserve">Part II </w:t>
      </w:r>
    </w:p>
    <w:p w14:paraId="3C33A347" w14:textId="77777777" w:rsidR="00323F08" w:rsidRPr="00817755" w:rsidRDefault="00323F08" w:rsidP="00323F08">
      <w:pPr>
        <w:spacing w:line="480" w:lineRule="auto"/>
        <w:rPr>
          <w:rFonts w:ascii="Times New Roman" w:hAnsi="Times New Roman" w:cs="Times New Roman"/>
          <w:sz w:val="24"/>
          <w:szCs w:val="24"/>
        </w:rPr>
      </w:pPr>
      <w:r w:rsidRPr="00817755">
        <w:rPr>
          <w:rFonts w:ascii="Times New Roman" w:hAnsi="Times New Roman" w:cs="Times New Roman"/>
          <w:sz w:val="24"/>
          <w:szCs w:val="24"/>
        </w:rPr>
        <w:t xml:space="preserve">In </w:t>
      </w:r>
      <w:r>
        <w:rPr>
          <w:rFonts w:ascii="Times New Roman" w:hAnsi="Times New Roman" w:cs="Times New Roman"/>
          <w:sz w:val="24"/>
          <w:szCs w:val="24"/>
        </w:rPr>
        <w:t xml:space="preserve">the first section, </w:t>
      </w:r>
      <w:r w:rsidRPr="00A15642">
        <w:rPr>
          <w:rFonts w:ascii="Times New Roman" w:hAnsi="Times New Roman" w:cs="Times New Roman"/>
          <w:sz w:val="24"/>
          <w:szCs w:val="24"/>
        </w:rPr>
        <w:t xml:space="preserve">I will describe this </w:t>
      </w:r>
      <w:r>
        <w:rPr>
          <w:rFonts w:ascii="Times New Roman" w:hAnsi="Times New Roman" w:cs="Times New Roman"/>
          <w:sz w:val="24"/>
          <w:szCs w:val="24"/>
        </w:rPr>
        <w:t xml:space="preserve">literature </w:t>
      </w:r>
      <w:r w:rsidRPr="00A15642">
        <w:rPr>
          <w:rFonts w:ascii="Times New Roman" w:hAnsi="Times New Roman" w:cs="Times New Roman"/>
          <w:sz w:val="24"/>
          <w:szCs w:val="24"/>
        </w:rPr>
        <w:t>review's design in relation to the research topic</w:t>
      </w:r>
      <w:r>
        <w:rPr>
          <w:rFonts w:ascii="Times New Roman" w:hAnsi="Times New Roman" w:cs="Times New Roman"/>
          <w:sz w:val="24"/>
          <w:szCs w:val="24"/>
        </w:rPr>
        <w:t xml:space="preserve"> and</w:t>
      </w:r>
      <w:r w:rsidRPr="00A15642">
        <w:rPr>
          <w:rFonts w:ascii="Times New Roman" w:hAnsi="Times New Roman" w:cs="Times New Roman"/>
          <w:sz w:val="24"/>
          <w:szCs w:val="24"/>
        </w:rPr>
        <w:t xml:space="preserve"> justify the literature review </w:t>
      </w:r>
      <w:r>
        <w:rPr>
          <w:rFonts w:ascii="Times New Roman" w:hAnsi="Times New Roman" w:cs="Times New Roman"/>
          <w:sz w:val="24"/>
          <w:szCs w:val="24"/>
        </w:rPr>
        <w:t xml:space="preserve">design in </w:t>
      </w:r>
      <w:r w:rsidRPr="00A15642">
        <w:rPr>
          <w:rFonts w:ascii="Times New Roman" w:hAnsi="Times New Roman" w:cs="Times New Roman"/>
          <w:sz w:val="24"/>
          <w:szCs w:val="24"/>
        </w:rPr>
        <w:t>a grounded theory approach.</w:t>
      </w:r>
      <w:r w:rsidRPr="00817755">
        <w:rPr>
          <w:rFonts w:ascii="Times New Roman" w:hAnsi="Times New Roman" w:cs="Times New Roman"/>
          <w:sz w:val="24"/>
          <w:szCs w:val="24"/>
        </w:rPr>
        <w:t xml:space="preserve"> </w:t>
      </w:r>
      <w:r w:rsidRPr="00A15642">
        <w:rPr>
          <w:rFonts w:ascii="Times New Roman" w:hAnsi="Times New Roman" w:cs="Times New Roman"/>
          <w:sz w:val="24"/>
          <w:szCs w:val="24"/>
        </w:rPr>
        <w:t>The second section demonstrates how I designed and conducted the literature review, including the plan and organization of the literature review's purpose, the review questions, the search strategy, literature selection criteria and procedures, data extraction strategy, and synthesis of the extracted evidence.</w:t>
      </w:r>
    </w:p>
    <w:p w14:paraId="240BB396" w14:textId="5CBC2059" w:rsidR="00323F08" w:rsidRPr="003F5EE9" w:rsidRDefault="00323F08" w:rsidP="00323F08">
      <w:pPr>
        <w:rPr>
          <w:rFonts w:ascii="Times New Roman" w:hAnsi="Times New Roman" w:cs="Times New Roman"/>
          <w:b/>
          <w:bCs/>
          <w:sz w:val="28"/>
          <w:szCs w:val="28"/>
        </w:rPr>
      </w:pPr>
      <w:r>
        <w:rPr>
          <w:rFonts w:ascii="Times New Roman" w:hAnsi="Times New Roman" w:cs="Times New Roman"/>
          <w:b/>
          <w:bCs/>
          <w:sz w:val="28"/>
          <w:szCs w:val="28"/>
        </w:rPr>
        <w:t xml:space="preserve">Research Topic and Literature Review Design </w:t>
      </w:r>
    </w:p>
    <w:p w14:paraId="6FF53E55" w14:textId="77777777" w:rsidR="00323F08" w:rsidRPr="00817755" w:rsidRDefault="00323F08" w:rsidP="00323F08">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Research Topic </w:t>
      </w:r>
    </w:p>
    <w:p w14:paraId="2E652F9A" w14:textId="77777777" w:rsidR="00323F08" w:rsidRPr="00817755" w:rsidRDefault="00323F08" w:rsidP="00323F08">
      <w:pPr>
        <w:spacing w:line="480" w:lineRule="auto"/>
        <w:rPr>
          <w:rFonts w:ascii="Times New Roman" w:hAnsi="Times New Roman" w:cs="Times New Roman"/>
          <w:sz w:val="24"/>
          <w:szCs w:val="24"/>
        </w:rPr>
      </w:pPr>
      <w:r w:rsidRPr="00817755">
        <w:rPr>
          <w:rFonts w:ascii="Times New Roman" w:hAnsi="Times New Roman" w:cs="Times New Roman"/>
          <w:sz w:val="24"/>
          <w:szCs w:val="24"/>
        </w:rPr>
        <w:t xml:space="preserve">In the initial stage, this study proposes the research topic as enterprise social media’s impact on knowledge hiding </w:t>
      </w:r>
      <w:proofErr w:type="spellStart"/>
      <w:r w:rsidRPr="00817755">
        <w:rPr>
          <w:rFonts w:ascii="Times New Roman" w:hAnsi="Times New Roman" w:cs="Times New Roman"/>
          <w:sz w:val="24"/>
          <w:szCs w:val="24"/>
        </w:rPr>
        <w:t>behaviour</w:t>
      </w:r>
      <w:proofErr w:type="spellEnd"/>
      <w:r w:rsidRPr="00817755">
        <w:rPr>
          <w:rFonts w:ascii="Times New Roman" w:hAnsi="Times New Roman" w:cs="Times New Roman"/>
          <w:sz w:val="24"/>
          <w:szCs w:val="24"/>
        </w:rPr>
        <w:t xml:space="preserve"> in the knowledge creation and transfer process. Accordingly, the tentative research question is: How does enterprise social media influence the knowledge hiding </w:t>
      </w:r>
      <w:proofErr w:type="spellStart"/>
      <w:r w:rsidRPr="00817755">
        <w:rPr>
          <w:rFonts w:ascii="Times New Roman" w:hAnsi="Times New Roman" w:cs="Times New Roman"/>
          <w:sz w:val="24"/>
          <w:szCs w:val="24"/>
        </w:rPr>
        <w:t>behaviour</w:t>
      </w:r>
      <w:proofErr w:type="spellEnd"/>
      <w:r w:rsidRPr="00817755">
        <w:rPr>
          <w:rFonts w:ascii="Times New Roman" w:hAnsi="Times New Roman" w:cs="Times New Roman"/>
          <w:sz w:val="24"/>
          <w:szCs w:val="24"/>
        </w:rPr>
        <w:t xml:space="preserve"> in the knowledge creation and knowledge transfer process? This study aims to investigate and identify the impact of enterprise social media on knowledge hiding behavior in the knowledge creation and transfer process, and to build an explanatory theory to explain this impact.</w:t>
      </w:r>
    </w:p>
    <w:p w14:paraId="7ADFEFFF" w14:textId="77777777" w:rsidR="00323F08" w:rsidRPr="00817755" w:rsidRDefault="00323F08" w:rsidP="00323F08">
      <w:pPr>
        <w:spacing w:line="480" w:lineRule="auto"/>
        <w:rPr>
          <w:rFonts w:ascii="Times New Roman" w:hAnsi="Times New Roman" w:cs="Times New Roman"/>
          <w:b/>
          <w:bCs/>
          <w:sz w:val="24"/>
          <w:szCs w:val="24"/>
        </w:rPr>
      </w:pPr>
      <w:r w:rsidRPr="00817755">
        <w:rPr>
          <w:rFonts w:ascii="Times New Roman" w:hAnsi="Times New Roman" w:cs="Times New Roman"/>
          <w:b/>
          <w:bCs/>
          <w:sz w:val="24"/>
          <w:szCs w:val="24"/>
        </w:rPr>
        <w:t xml:space="preserve">Literature Review Design in Grounded Theory Approach </w:t>
      </w:r>
    </w:p>
    <w:p w14:paraId="7C070DA8" w14:textId="77777777" w:rsidR="00323F08" w:rsidRDefault="00323F08" w:rsidP="00323F08">
      <w:pPr>
        <w:spacing w:line="480" w:lineRule="auto"/>
        <w:rPr>
          <w:rFonts w:ascii="Times New Roman" w:hAnsi="Times New Roman" w:cs="Times New Roman"/>
          <w:sz w:val="24"/>
          <w:szCs w:val="24"/>
        </w:rPr>
      </w:pPr>
      <w:r w:rsidRPr="00817755">
        <w:rPr>
          <w:rFonts w:ascii="Times New Roman" w:hAnsi="Times New Roman" w:cs="Times New Roman"/>
          <w:sz w:val="24"/>
          <w:szCs w:val="24"/>
        </w:rPr>
        <w:t xml:space="preserve">In most studies, the literature review is undertaken prior to the data collecting and analysis stages to </w:t>
      </w:r>
      <w:proofErr w:type="spellStart"/>
      <w:r w:rsidRPr="00817755">
        <w:rPr>
          <w:rFonts w:ascii="Times New Roman" w:hAnsi="Times New Roman" w:cs="Times New Roman"/>
          <w:sz w:val="24"/>
          <w:szCs w:val="24"/>
        </w:rPr>
        <w:t>contextualise</w:t>
      </w:r>
      <w:proofErr w:type="spellEnd"/>
      <w:r w:rsidRPr="00817755">
        <w:rPr>
          <w:rFonts w:ascii="Times New Roman" w:hAnsi="Times New Roman" w:cs="Times New Roman"/>
          <w:sz w:val="24"/>
          <w:szCs w:val="24"/>
        </w:rPr>
        <w:t xml:space="preserve"> the research, its design, and identify the existing theoretical or practical gaps (Creswell, 2012). However, </w:t>
      </w:r>
      <w:r>
        <w:rPr>
          <w:rFonts w:ascii="Times New Roman" w:hAnsi="Times New Roman" w:cs="Times New Roman"/>
          <w:sz w:val="24"/>
          <w:szCs w:val="24"/>
        </w:rPr>
        <w:t>t</w:t>
      </w:r>
      <w:r w:rsidRPr="00817755">
        <w:rPr>
          <w:rFonts w:ascii="Times New Roman" w:hAnsi="Times New Roman" w:cs="Times New Roman"/>
          <w:sz w:val="24"/>
          <w:szCs w:val="24"/>
        </w:rPr>
        <w:t xml:space="preserve">he nature of the research question is to investigate and interpret a social phenomenon, the theoretical inquiry underneath the research question is to understand the relationship between the </w:t>
      </w:r>
      <w:r w:rsidRPr="00817755">
        <w:rPr>
          <w:rFonts w:ascii="Times New Roman" w:hAnsi="Times New Roman" w:cs="Times New Roman"/>
          <w:sz w:val="24"/>
          <w:szCs w:val="24"/>
        </w:rPr>
        <w:lastRenderedPageBreak/>
        <w:t xml:space="preserve">technological tool and human </w:t>
      </w:r>
      <w:proofErr w:type="spellStart"/>
      <w:r w:rsidRPr="00817755">
        <w:rPr>
          <w:rFonts w:ascii="Times New Roman" w:hAnsi="Times New Roman" w:cs="Times New Roman"/>
          <w:sz w:val="24"/>
          <w:szCs w:val="24"/>
        </w:rPr>
        <w:t>behaviour</w:t>
      </w:r>
      <w:proofErr w:type="spellEnd"/>
      <w:r w:rsidRPr="00817755">
        <w:rPr>
          <w:rFonts w:ascii="Times New Roman" w:hAnsi="Times New Roman" w:cs="Times New Roman"/>
          <w:sz w:val="24"/>
          <w:szCs w:val="24"/>
        </w:rPr>
        <w:t xml:space="preserve"> within an organization. To align with the nature of the research question, the theoretical inquiry underneath the research question, and the research purpose, this study adopts grounded theory as the research methodology, because it is consistent with the research purpose of investigating and interpreting the little-known technology and human interaction process.</w:t>
      </w:r>
    </w:p>
    <w:p w14:paraId="35A3E855" w14:textId="77777777" w:rsidR="00323F08" w:rsidRDefault="00323F08" w:rsidP="00323F08">
      <w:pPr>
        <w:spacing w:line="480" w:lineRule="auto"/>
        <w:rPr>
          <w:rFonts w:ascii="Times New Roman" w:hAnsi="Times New Roman" w:cs="Times New Roman"/>
          <w:sz w:val="24"/>
          <w:szCs w:val="24"/>
        </w:rPr>
      </w:pPr>
      <w:r>
        <w:rPr>
          <w:rFonts w:ascii="Times New Roman" w:hAnsi="Times New Roman" w:cs="Times New Roman"/>
          <w:sz w:val="24"/>
          <w:szCs w:val="24"/>
        </w:rPr>
        <w:t>I</w:t>
      </w:r>
      <w:r w:rsidRPr="00817755">
        <w:rPr>
          <w:rFonts w:ascii="Times New Roman" w:hAnsi="Times New Roman" w:cs="Times New Roman"/>
          <w:sz w:val="24"/>
          <w:szCs w:val="24"/>
        </w:rPr>
        <w:t>n grounded theory research approach, a literature study prior to data collection and analysis was perceived as a restrictive activity (Strauss and Corbin, 1998). Researchers in grounded theory take different stances on whether a literature review prior to data collection affect the reliability and validity (Strauss and Corbin, 1998; Glaser and Strauss, 2010). This study holds the viewpoint that with the purpose to identify the research gap, justify the rationale for research, a preliminary literature review in an early stage is acceptable (Charmaz, 2005). Nevertheless, a comprehensive literature review will be conducted until after the data analysis process.</w:t>
      </w:r>
    </w:p>
    <w:p w14:paraId="6C14D9EC" w14:textId="6EA684A1" w:rsidR="00323F08" w:rsidRPr="003F5EE9" w:rsidRDefault="00323F08" w:rsidP="00323F08">
      <w:pPr>
        <w:spacing w:line="480" w:lineRule="auto"/>
        <w:rPr>
          <w:rFonts w:ascii="Times New Roman" w:hAnsi="Times New Roman" w:cs="Times New Roman"/>
          <w:b/>
          <w:bCs/>
          <w:sz w:val="28"/>
          <w:szCs w:val="28"/>
        </w:rPr>
      </w:pPr>
      <w:r w:rsidRPr="003F5EE9">
        <w:rPr>
          <w:rFonts w:ascii="Times New Roman" w:hAnsi="Times New Roman" w:cs="Times New Roman"/>
          <w:b/>
          <w:bCs/>
          <w:sz w:val="28"/>
          <w:szCs w:val="28"/>
        </w:rPr>
        <w:t xml:space="preserve">Literature Review Design </w:t>
      </w:r>
      <w:r>
        <w:rPr>
          <w:rFonts w:ascii="Times New Roman" w:hAnsi="Times New Roman" w:cs="Times New Roman" w:hint="eastAsia"/>
          <w:b/>
          <w:bCs/>
          <w:sz w:val="28"/>
          <w:szCs w:val="28"/>
        </w:rPr>
        <w:t>and</w:t>
      </w:r>
      <w:r>
        <w:rPr>
          <w:rFonts w:ascii="Times New Roman" w:hAnsi="Times New Roman" w:cs="Times New Roman"/>
          <w:b/>
          <w:bCs/>
          <w:sz w:val="28"/>
          <w:szCs w:val="28"/>
        </w:rPr>
        <w:t xml:space="preserve"> Conduct </w:t>
      </w:r>
      <w:r w:rsidRPr="003F5EE9">
        <w:rPr>
          <w:rFonts w:ascii="Times New Roman" w:hAnsi="Times New Roman" w:cs="Times New Roman"/>
          <w:b/>
          <w:bCs/>
          <w:sz w:val="28"/>
          <w:szCs w:val="28"/>
        </w:rPr>
        <w:t>of This Study</w:t>
      </w:r>
    </w:p>
    <w:p w14:paraId="76F912CA" w14:textId="77777777" w:rsidR="00323F08" w:rsidRPr="00817755" w:rsidRDefault="00323F08" w:rsidP="00323F08">
      <w:pPr>
        <w:spacing w:line="480" w:lineRule="auto"/>
        <w:rPr>
          <w:rFonts w:ascii="Times New Roman" w:hAnsi="Times New Roman" w:cs="Times New Roman"/>
          <w:sz w:val="24"/>
          <w:szCs w:val="24"/>
        </w:rPr>
      </w:pPr>
      <w:r w:rsidRPr="00817755">
        <w:rPr>
          <w:rFonts w:ascii="Times New Roman" w:hAnsi="Times New Roman" w:cs="Times New Roman"/>
          <w:sz w:val="24"/>
          <w:szCs w:val="24"/>
        </w:rPr>
        <w:t xml:space="preserve">A literature review design consists of the plan and organization of the purpose of the literature review, the review questions, the search strategy, literature selection criteria and procedures, data extraction strategy, synthesis of the extracted evidence, and a time schedule (Booth, Sutton and </w:t>
      </w:r>
      <w:proofErr w:type="spellStart"/>
      <w:r w:rsidRPr="00817755">
        <w:rPr>
          <w:rFonts w:ascii="Times New Roman" w:hAnsi="Times New Roman" w:cs="Times New Roman"/>
          <w:sz w:val="24"/>
          <w:szCs w:val="24"/>
        </w:rPr>
        <w:t>Papaioannou</w:t>
      </w:r>
      <w:proofErr w:type="spellEnd"/>
      <w:r w:rsidRPr="00817755">
        <w:rPr>
          <w:rFonts w:ascii="Times New Roman" w:hAnsi="Times New Roman" w:cs="Times New Roman"/>
          <w:sz w:val="24"/>
          <w:szCs w:val="24"/>
        </w:rPr>
        <w:t>, 2016).</w:t>
      </w:r>
      <w:r>
        <w:rPr>
          <w:rFonts w:ascii="Times New Roman" w:hAnsi="Times New Roman" w:cs="Times New Roman"/>
          <w:sz w:val="24"/>
          <w:szCs w:val="24"/>
        </w:rPr>
        <w:t xml:space="preserve"> </w:t>
      </w:r>
    </w:p>
    <w:p w14:paraId="4C52CA7D" w14:textId="77777777" w:rsidR="00323F08" w:rsidRPr="00817755" w:rsidRDefault="00323F08" w:rsidP="00323F08">
      <w:pPr>
        <w:spacing w:line="480" w:lineRule="auto"/>
        <w:rPr>
          <w:rFonts w:ascii="Times New Roman" w:hAnsi="Times New Roman" w:cs="Times New Roman"/>
          <w:b/>
          <w:bCs/>
          <w:sz w:val="24"/>
          <w:szCs w:val="24"/>
        </w:rPr>
      </w:pPr>
      <w:r w:rsidRPr="00817755">
        <w:rPr>
          <w:rFonts w:ascii="Times New Roman" w:hAnsi="Times New Roman" w:cs="Times New Roman"/>
          <w:b/>
          <w:bCs/>
          <w:sz w:val="24"/>
          <w:szCs w:val="24"/>
        </w:rPr>
        <w:t>Literature Review Purpose</w:t>
      </w:r>
    </w:p>
    <w:p w14:paraId="1F2F0809" w14:textId="77777777" w:rsidR="00323F08" w:rsidRPr="00817755" w:rsidRDefault="00323F08" w:rsidP="00323F08">
      <w:pPr>
        <w:spacing w:line="480" w:lineRule="auto"/>
        <w:rPr>
          <w:rFonts w:ascii="Times New Roman" w:hAnsi="Times New Roman" w:cs="Times New Roman"/>
          <w:sz w:val="24"/>
          <w:szCs w:val="24"/>
        </w:rPr>
      </w:pPr>
      <w:bookmarkStart w:id="5" w:name="_Hlk109330760"/>
      <w:r w:rsidRPr="00817755">
        <w:rPr>
          <w:rFonts w:ascii="Times New Roman" w:hAnsi="Times New Roman" w:cs="Times New Roman"/>
          <w:sz w:val="24"/>
          <w:szCs w:val="24"/>
        </w:rPr>
        <w:t xml:space="preserve">A literature review consists of multilevel of purposes, including a broad academic overview of the study field, identifying key researchers and theorists, key concepts and definitions, identifying research gap, and ending with formulating research question </w:t>
      </w:r>
      <w:r w:rsidRPr="00817755">
        <w:rPr>
          <w:rFonts w:ascii="Times New Roman" w:hAnsi="Times New Roman" w:cs="Times New Roman"/>
          <w:sz w:val="24"/>
          <w:szCs w:val="24"/>
        </w:rPr>
        <w:lastRenderedPageBreak/>
        <w:t>(</w:t>
      </w:r>
      <w:proofErr w:type="spellStart"/>
      <w:r w:rsidRPr="00817755">
        <w:rPr>
          <w:rFonts w:ascii="Times New Roman" w:hAnsi="Times New Roman" w:cs="Times New Roman"/>
          <w:sz w:val="24"/>
          <w:szCs w:val="24"/>
        </w:rPr>
        <w:t>Efron</w:t>
      </w:r>
      <w:proofErr w:type="spellEnd"/>
      <w:r w:rsidRPr="00817755">
        <w:rPr>
          <w:rFonts w:ascii="Times New Roman" w:hAnsi="Times New Roman" w:cs="Times New Roman"/>
          <w:sz w:val="24"/>
          <w:szCs w:val="24"/>
        </w:rPr>
        <w:t xml:space="preserve"> and </w:t>
      </w:r>
      <w:proofErr w:type="spellStart"/>
      <w:r w:rsidRPr="00817755">
        <w:rPr>
          <w:rFonts w:ascii="Times New Roman" w:hAnsi="Times New Roman" w:cs="Times New Roman"/>
          <w:sz w:val="24"/>
          <w:szCs w:val="24"/>
        </w:rPr>
        <w:t>Ravid</w:t>
      </w:r>
      <w:proofErr w:type="spellEnd"/>
      <w:r w:rsidRPr="00817755">
        <w:rPr>
          <w:rFonts w:ascii="Times New Roman" w:hAnsi="Times New Roman" w:cs="Times New Roman"/>
          <w:sz w:val="24"/>
          <w:szCs w:val="24"/>
        </w:rPr>
        <w:t>, 2018</w:t>
      </w:r>
      <w:bookmarkEnd w:id="5"/>
      <w:r w:rsidRPr="00817755">
        <w:rPr>
          <w:rFonts w:ascii="Times New Roman" w:hAnsi="Times New Roman" w:cs="Times New Roman"/>
          <w:sz w:val="24"/>
          <w:szCs w:val="24"/>
        </w:rPr>
        <w:t>）</w:t>
      </w:r>
      <w:r w:rsidRPr="00817755">
        <w:rPr>
          <w:rFonts w:ascii="Times New Roman" w:hAnsi="Times New Roman" w:cs="Times New Roman"/>
          <w:sz w:val="24"/>
          <w:szCs w:val="24"/>
        </w:rPr>
        <w:t xml:space="preserve">. </w:t>
      </w:r>
      <w:bookmarkStart w:id="6" w:name="_Hlk109337014"/>
      <w:r w:rsidRPr="00817755">
        <w:rPr>
          <w:rFonts w:ascii="Times New Roman" w:hAnsi="Times New Roman" w:cs="Times New Roman"/>
          <w:sz w:val="24"/>
          <w:szCs w:val="24"/>
        </w:rPr>
        <w:t>Accordingly, this literature review set the purpose as:</w:t>
      </w:r>
    </w:p>
    <w:p w14:paraId="6A5406F3" w14:textId="77777777" w:rsidR="00323F08" w:rsidRPr="00817755" w:rsidRDefault="00323F08" w:rsidP="00323F08">
      <w:pPr>
        <w:numPr>
          <w:ilvl w:val="0"/>
          <w:numId w:val="3"/>
        </w:numPr>
        <w:spacing w:line="480" w:lineRule="auto"/>
        <w:rPr>
          <w:rFonts w:ascii="Times New Roman" w:hAnsi="Times New Roman" w:cs="Times New Roman"/>
          <w:sz w:val="24"/>
          <w:szCs w:val="24"/>
        </w:rPr>
      </w:pPr>
      <w:bookmarkStart w:id="7" w:name="_Hlk109330210"/>
      <w:r w:rsidRPr="00817755">
        <w:rPr>
          <w:rFonts w:ascii="Times New Roman" w:hAnsi="Times New Roman" w:cs="Times New Roman"/>
          <w:sz w:val="24"/>
          <w:szCs w:val="24"/>
        </w:rPr>
        <w:t xml:space="preserve">To review and analyze the theoretical development of knowledge hiding </w:t>
      </w:r>
      <w:proofErr w:type="spellStart"/>
      <w:r w:rsidRPr="00817755">
        <w:rPr>
          <w:rFonts w:ascii="Times New Roman" w:hAnsi="Times New Roman" w:cs="Times New Roman"/>
          <w:sz w:val="24"/>
          <w:szCs w:val="24"/>
        </w:rPr>
        <w:t>behaviour</w:t>
      </w:r>
      <w:proofErr w:type="spellEnd"/>
      <w:r w:rsidRPr="00817755">
        <w:rPr>
          <w:rFonts w:ascii="Times New Roman" w:hAnsi="Times New Roman" w:cs="Times New Roman"/>
          <w:sz w:val="24"/>
          <w:szCs w:val="24"/>
        </w:rPr>
        <w:t xml:space="preserve"> in the knowledge management field.</w:t>
      </w:r>
    </w:p>
    <w:p w14:paraId="349B95A2" w14:textId="77777777" w:rsidR="00323F08" w:rsidRPr="00817755" w:rsidRDefault="00323F08" w:rsidP="00323F08">
      <w:pPr>
        <w:numPr>
          <w:ilvl w:val="0"/>
          <w:numId w:val="3"/>
        </w:numPr>
        <w:spacing w:line="480" w:lineRule="auto"/>
        <w:rPr>
          <w:rFonts w:ascii="Times New Roman" w:hAnsi="Times New Roman" w:cs="Times New Roman"/>
          <w:sz w:val="24"/>
          <w:szCs w:val="24"/>
        </w:rPr>
      </w:pPr>
      <w:r w:rsidRPr="00817755">
        <w:rPr>
          <w:rFonts w:ascii="Times New Roman" w:hAnsi="Times New Roman" w:cs="Times New Roman"/>
          <w:sz w:val="24"/>
          <w:szCs w:val="24"/>
        </w:rPr>
        <w:t>To review and analyze the current research on enterprise social media’s relationship with the knowledge management, including knowledge creation and knowledge transfer process.</w:t>
      </w:r>
    </w:p>
    <w:p w14:paraId="4FC83D45" w14:textId="77777777" w:rsidR="00323F08" w:rsidRPr="00817755" w:rsidRDefault="00323F08" w:rsidP="00323F08">
      <w:pPr>
        <w:numPr>
          <w:ilvl w:val="0"/>
          <w:numId w:val="3"/>
        </w:numPr>
        <w:spacing w:line="480" w:lineRule="auto"/>
        <w:rPr>
          <w:rFonts w:ascii="Times New Roman" w:hAnsi="Times New Roman" w:cs="Times New Roman"/>
          <w:sz w:val="24"/>
          <w:szCs w:val="24"/>
        </w:rPr>
      </w:pPr>
      <w:r w:rsidRPr="00817755">
        <w:rPr>
          <w:rFonts w:ascii="Times New Roman" w:hAnsi="Times New Roman" w:cs="Times New Roman"/>
          <w:sz w:val="24"/>
          <w:szCs w:val="24"/>
        </w:rPr>
        <w:t xml:space="preserve">To review and analyze the current research on enterprise social media’s relationship with knowledge sharing and knowledge hiding </w:t>
      </w:r>
      <w:proofErr w:type="spellStart"/>
      <w:r w:rsidRPr="00817755">
        <w:rPr>
          <w:rFonts w:ascii="Times New Roman" w:hAnsi="Times New Roman" w:cs="Times New Roman"/>
          <w:sz w:val="24"/>
          <w:szCs w:val="24"/>
        </w:rPr>
        <w:t>behaviour</w:t>
      </w:r>
      <w:proofErr w:type="spellEnd"/>
      <w:r w:rsidRPr="00817755">
        <w:rPr>
          <w:rFonts w:ascii="Times New Roman" w:hAnsi="Times New Roman" w:cs="Times New Roman"/>
          <w:sz w:val="24"/>
          <w:szCs w:val="24"/>
        </w:rPr>
        <w:t xml:space="preserve">. </w:t>
      </w:r>
    </w:p>
    <w:p w14:paraId="4FE35C9A" w14:textId="77777777" w:rsidR="00323F08" w:rsidRPr="00817755" w:rsidRDefault="00323F08" w:rsidP="00323F08">
      <w:pPr>
        <w:numPr>
          <w:ilvl w:val="0"/>
          <w:numId w:val="3"/>
        </w:numPr>
        <w:spacing w:line="480" w:lineRule="auto"/>
        <w:rPr>
          <w:rFonts w:ascii="Times New Roman" w:hAnsi="Times New Roman" w:cs="Times New Roman"/>
          <w:sz w:val="24"/>
          <w:szCs w:val="24"/>
        </w:rPr>
      </w:pPr>
      <w:r w:rsidRPr="00817755">
        <w:rPr>
          <w:rFonts w:ascii="Times New Roman" w:hAnsi="Times New Roman" w:cs="Times New Roman"/>
          <w:sz w:val="24"/>
          <w:szCs w:val="24"/>
        </w:rPr>
        <w:t xml:space="preserve">to identify </w:t>
      </w:r>
      <w:r>
        <w:rPr>
          <w:rFonts w:ascii="Times New Roman" w:hAnsi="Times New Roman" w:cs="Times New Roman"/>
          <w:sz w:val="24"/>
          <w:szCs w:val="24"/>
        </w:rPr>
        <w:t xml:space="preserve">and evaluate </w:t>
      </w:r>
      <w:r w:rsidRPr="00817755">
        <w:rPr>
          <w:rFonts w:ascii="Times New Roman" w:hAnsi="Times New Roman" w:cs="Times New Roman"/>
          <w:sz w:val="24"/>
          <w:szCs w:val="24"/>
        </w:rPr>
        <w:t>the research methods adopted in knowledge management field, and different theoretical perspectives underneath.</w:t>
      </w:r>
    </w:p>
    <w:p w14:paraId="6064664C" w14:textId="77777777" w:rsidR="00323F08" w:rsidRPr="00817755" w:rsidRDefault="00323F08" w:rsidP="00323F08">
      <w:pPr>
        <w:numPr>
          <w:ilvl w:val="0"/>
          <w:numId w:val="3"/>
        </w:numPr>
        <w:spacing w:line="480" w:lineRule="auto"/>
        <w:rPr>
          <w:rFonts w:ascii="Times New Roman" w:hAnsi="Times New Roman" w:cs="Times New Roman"/>
          <w:sz w:val="24"/>
          <w:szCs w:val="24"/>
        </w:rPr>
      </w:pPr>
      <w:r w:rsidRPr="00817755">
        <w:rPr>
          <w:rFonts w:ascii="Times New Roman" w:hAnsi="Times New Roman" w:cs="Times New Roman"/>
          <w:sz w:val="24"/>
          <w:szCs w:val="24"/>
        </w:rPr>
        <w:t xml:space="preserve">To identify the research gap existed in the field of enterprise social media’s impact on knowledge hiding. </w:t>
      </w:r>
    </w:p>
    <w:bookmarkEnd w:id="6"/>
    <w:bookmarkEnd w:id="7"/>
    <w:p w14:paraId="06B55019" w14:textId="77777777" w:rsidR="00323F08" w:rsidRPr="00817755" w:rsidRDefault="00323F08" w:rsidP="00323F08">
      <w:pPr>
        <w:spacing w:line="480" w:lineRule="auto"/>
        <w:rPr>
          <w:rFonts w:ascii="Times New Roman" w:hAnsi="Times New Roman" w:cs="Times New Roman"/>
          <w:b/>
          <w:bCs/>
          <w:sz w:val="24"/>
          <w:szCs w:val="24"/>
        </w:rPr>
      </w:pPr>
      <w:r w:rsidRPr="00817755">
        <w:rPr>
          <w:rFonts w:ascii="Times New Roman" w:hAnsi="Times New Roman" w:cs="Times New Roman"/>
          <w:b/>
          <w:bCs/>
          <w:sz w:val="24"/>
          <w:szCs w:val="24"/>
        </w:rPr>
        <w:t>Literature Review Question</w:t>
      </w:r>
    </w:p>
    <w:p w14:paraId="74CE846E" w14:textId="77777777" w:rsidR="00323F08" w:rsidRPr="00817755" w:rsidRDefault="00323F08" w:rsidP="00323F08">
      <w:pPr>
        <w:numPr>
          <w:ilvl w:val="0"/>
          <w:numId w:val="4"/>
        </w:numPr>
        <w:spacing w:line="480" w:lineRule="auto"/>
        <w:rPr>
          <w:rFonts w:ascii="Times New Roman" w:hAnsi="Times New Roman" w:cs="Times New Roman"/>
          <w:sz w:val="24"/>
          <w:szCs w:val="24"/>
        </w:rPr>
      </w:pPr>
      <w:r w:rsidRPr="00817755">
        <w:rPr>
          <w:rFonts w:ascii="Times New Roman" w:hAnsi="Times New Roman" w:cs="Times New Roman"/>
          <w:sz w:val="24"/>
          <w:szCs w:val="24"/>
        </w:rPr>
        <w:t xml:space="preserve">What is theoretical development path of research on knowledge hiding in the knowledge management field? </w:t>
      </w:r>
    </w:p>
    <w:p w14:paraId="31BB5664" w14:textId="77777777" w:rsidR="00323F08" w:rsidRPr="00817755" w:rsidRDefault="00323F08" w:rsidP="00323F08">
      <w:pPr>
        <w:numPr>
          <w:ilvl w:val="0"/>
          <w:numId w:val="4"/>
        </w:numPr>
        <w:spacing w:line="480" w:lineRule="auto"/>
        <w:rPr>
          <w:rFonts w:ascii="Times New Roman" w:hAnsi="Times New Roman" w:cs="Times New Roman"/>
          <w:sz w:val="24"/>
          <w:szCs w:val="24"/>
        </w:rPr>
      </w:pPr>
      <w:r w:rsidRPr="00817755">
        <w:rPr>
          <w:rFonts w:ascii="Times New Roman" w:hAnsi="Times New Roman" w:cs="Times New Roman"/>
          <w:sz w:val="24"/>
          <w:szCs w:val="24"/>
        </w:rPr>
        <w:t xml:space="preserve">What are the key researchers, the seminal works, the key </w:t>
      </w:r>
      <w:proofErr w:type="gramStart"/>
      <w:r w:rsidRPr="00817755">
        <w:rPr>
          <w:rFonts w:ascii="Times New Roman" w:hAnsi="Times New Roman" w:cs="Times New Roman"/>
          <w:sz w:val="24"/>
          <w:szCs w:val="24"/>
        </w:rPr>
        <w:t>journals  in</w:t>
      </w:r>
      <w:proofErr w:type="gramEnd"/>
      <w:r w:rsidRPr="00817755">
        <w:rPr>
          <w:rFonts w:ascii="Times New Roman" w:hAnsi="Times New Roman" w:cs="Times New Roman"/>
          <w:sz w:val="24"/>
          <w:szCs w:val="24"/>
        </w:rPr>
        <w:t xml:space="preserve"> the field of knowledge hiding </w:t>
      </w:r>
      <w:proofErr w:type="spellStart"/>
      <w:r w:rsidRPr="00817755">
        <w:rPr>
          <w:rFonts w:ascii="Times New Roman" w:hAnsi="Times New Roman" w:cs="Times New Roman"/>
          <w:sz w:val="24"/>
          <w:szCs w:val="24"/>
        </w:rPr>
        <w:t>behaviour</w:t>
      </w:r>
      <w:proofErr w:type="spellEnd"/>
      <w:r w:rsidRPr="00817755">
        <w:rPr>
          <w:rFonts w:ascii="Times New Roman" w:hAnsi="Times New Roman" w:cs="Times New Roman"/>
          <w:sz w:val="24"/>
          <w:szCs w:val="24"/>
        </w:rPr>
        <w:t xml:space="preserve"> study? </w:t>
      </w:r>
    </w:p>
    <w:p w14:paraId="7AEDF97D" w14:textId="77777777" w:rsidR="00323F08" w:rsidRPr="00817755" w:rsidRDefault="00323F08" w:rsidP="00323F08">
      <w:pPr>
        <w:numPr>
          <w:ilvl w:val="0"/>
          <w:numId w:val="4"/>
        </w:numPr>
        <w:spacing w:line="480" w:lineRule="auto"/>
        <w:rPr>
          <w:rFonts w:ascii="Times New Roman" w:hAnsi="Times New Roman" w:cs="Times New Roman"/>
          <w:sz w:val="24"/>
          <w:szCs w:val="24"/>
        </w:rPr>
      </w:pPr>
      <w:r w:rsidRPr="00817755">
        <w:rPr>
          <w:rFonts w:ascii="Times New Roman" w:hAnsi="Times New Roman" w:cs="Times New Roman"/>
          <w:sz w:val="24"/>
          <w:szCs w:val="24"/>
        </w:rPr>
        <w:t>What is theoretical development path of research on the relationship of enterprise social media and knowledge hiding topic?</w:t>
      </w:r>
    </w:p>
    <w:p w14:paraId="16893556" w14:textId="77777777" w:rsidR="00323F08" w:rsidRPr="00817755" w:rsidRDefault="00323F08" w:rsidP="00323F08">
      <w:pPr>
        <w:numPr>
          <w:ilvl w:val="0"/>
          <w:numId w:val="4"/>
        </w:numPr>
        <w:spacing w:line="480" w:lineRule="auto"/>
        <w:rPr>
          <w:rFonts w:ascii="Times New Roman" w:hAnsi="Times New Roman" w:cs="Times New Roman"/>
          <w:sz w:val="24"/>
          <w:szCs w:val="24"/>
        </w:rPr>
      </w:pPr>
      <w:r w:rsidRPr="00817755">
        <w:rPr>
          <w:rFonts w:ascii="Times New Roman" w:hAnsi="Times New Roman" w:cs="Times New Roman"/>
          <w:sz w:val="24"/>
          <w:szCs w:val="24"/>
        </w:rPr>
        <w:t>What are the key researchers, the seminal works, the key journals on the relationship of enterprise social media and knowledge hiding topic?</w:t>
      </w:r>
    </w:p>
    <w:p w14:paraId="28CFE0B6" w14:textId="77777777" w:rsidR="00323F08" w:rsidRPr="00817755" w:rsidRDefault="00323F08" w:rsidP="00323F08">
      <w:pPr>
        <w:numPr>
          <w:ilvl w:val="0"/>
          <w:numId w:val="4"/>
        </w:numPr>
        <w:spacing w:line="480" w:lineRule="auto"/>
        <w:rPr>
          <w:rFonts w:ascii="Times New Roman" w:hAnsi="Times New Roman" w:cs="Times New Roman"/>
          <w:sz w:val="24"/>
          <w:szCs w:val="24"/>
        </w:rPr>
      </w:pPr>
      <w:r w:rsidRPr="00817755">
        <w:rPr>
          <w:rFonts w:ascii="Times New Roman" w:hAnsi="Times New Roman" w:cs="Times New Roman"/>
          <w:sz w:val="24"/>
          <w:szCs w:val="24"/>
        </w:rPr>
        <w:t xml:space="preserve">What are the theories, concepts, arguments on the relationship of enterprise social </w:t>
      </w:r>
      <w:r w:rsidRPr="00817755">
        <w:rPr>
          <w:rFonts w:ascii="Times New Roman" w:hAnsi="Times New Roman" w:cs="Times New Roman"/>
          <w:sz w:val="24"/>
          <w:szCs w:val="24"/>
        </w:rPr>
        <w:lastRenderedPageBreak/>
        <w:t>media and knowledge hiding topic?</w:t>
      </w:r>
    </w:p>
    <w:p w14:paraId="49EC6FFF" w14:textId="77777777" w:rsidR="00323F08" w:rsidRPr="00817755" w:rsidRDefault="00323F08" w:rsidP="00323F08">
      <w:pPr>
        <w:numPr>
          <w:ilvl w:val="0"/>
          <w:numId w:val="3"/>
        </w:numPr>
        <w:spacing w:line="480" w:lineRule="auto"/>
        <w:rPr>
          <w:rFonts w:ascii="Times New Roman" w:hAnsi="Times New Roman" w:cs="Times New Roman"/>
          <w:sz w:val="24"/>
          <w:szCs w:val="24"/>
        </w:rPr>
      </w:pPr>
      <w:r w:rsidRPr="00817755">
        <w:rPr>
          <w:rFonts w:ascii="Times New Roman" w:hAnsi="Times New Roman" w:cs="Times New Roman"/>
          <w:sz w:val="24"/>
          <w:szCs w:val="24"/>
        </w:rPr>
        <w:t>What research methodology and methods have been adopted in the existed study? And what the limitations and future research recommendations?</w:t>
      </w:r>
    </w:p>
    <w:p w14:paraId="0E91673A" w14:textId="77777777" w:rsidR="00323F08" w:rsidRPr="00817755" w:rsidRDefault="00323F08" w:rsidP="00323F08">
      <w:pPr>
        <w:numPr>
          <w:ilvl w:val="0"/>
          <w:numId w:val="3"/>
        </w:numPr>
        <w:spacing w:line="480" w:lineRule="auto"/>
        <w:rPr>
          <w:rFonts w:ascii="Times New Roman" w:hAnsi="Times New Roman" w:cs="Times New Roman"/>
          <w:sz w:val="24"/>
          <w:szCs w:val="24"/>
        </w:rPr>
      </w:pPr>
      <w:r w:rsidRPr="00817755">
        <w:rPr>
          <w:rFonts w:ascii="Times New Roman" w:hAnsi="Times New Roman" w:cs="Times New Roman"/>
          <w:sz w:val="24"/>
          <w:szCs w:val="24"/>
        </w:rPr>
        <w:t>What are the practical challenges for business to manage the usage of enterprise social media in the knowledge management process?</w:t>
      </w:r>
    </w:p>
    <w:p w14:paraId="7B31CA86" w14:textId="77777777" w:rsidR="00323F08" w:rsidRDefault="00323F08" w:rsidP="00323F08">
      <w:pPr>
        <w:spacing w:line="480" w:lineRule="auto"/>
        <w:rPr>
          <w:rFonts w:ascii="Times New Roman" w:hAnsi="Times New Roman" w:cs="Times New Roman"/>
          <w:sz w:val="24"/>
          <w:szCs w:val="24"/>
        </w:rPr>
      </w:pPr>
      <w:r w:rsidRPr="00817755">
        <w:rPr>
          <w:rFonts w:ascii="Times New Roman" w:hAnsi="Times New Roman" w:cs="Times New Roman"/>
          <w:sz w:val="24"/>
          <w:szCs w:val="24"/>
        </w:rPr>
        <w:t xml:space="preserve">These review questions are structured to achieve the purpose of the literature review. Through finding answers to the review question, the researcher will develop the understanding of the field, to identify what has been examined and what the gaps for further study. </w:t>
      </w:r>
    </w:p>
    <w:p w14:paraId="40336832" w14:textId="77777777" w:rsidR="00323F08" w:rsidRPr="00817755" w:rsidRDefault="00323F08" w:rsidP="00323F08">
      <w:pPr>
        <w:spacing w:line="480" w:lineRule="auto"/>
        <w:rPr>
          <w:rFonts w:ascii="Times New Roman" w:hAnsi="Times New Roman" w:cs="Times New Roman"/>
          <w:b/>
          <w:bCs/>
          <w:sz w:val="24"/>
          <w:szCs w:val="24"/>
        </w:rPr>
      </w:pPr>
      <w:r w:rsidRPr="00817755">
        <w:rPr>
          <w:rFonts w:ascii="Times New Roman" w:hAnsi="Times New Roman" w:cs="Times New Roman"/>
          <w:b/>
          <w:bCs/>
          <w:sz w:val="24"/>
          <w:szCs w:val="24"/>
        </w:rPr>
        <w:t xml:space="preserve">Literature Review Search Strategy </w:t>
      </w:r>
    </w:p>
    <w:p w14:paraId="0F312733" w14:textId="053B1299" w:rsidR="00323F08" w:rsidRDefault="00323F08" w:rsidP="00323F08">
      <w:pPr>
        <w:spacing w:line="480" w:lineRule="auto"/>
        <w:rPr>
          <w:rFonts w:ascii="Times New Roman" w:hAnsi="Times New Roman" w:cs="Times New Roman"/>
          <w:sz w:val="24"/>
          <w:szCs w:val="24"/>
        </w:rPr>
      </w:pPr>
      <w:r w:rsidRPr="00817755">
        <w:rPr>
          <w:rFonts w:ascii="Times New Roman" w:hAnsi="Times New Roman" w:cs="Times New Roman"/>
          <w:sz w:val="24"/>
          <w:szCs w:val="24"/>
        </w:rPr>
        <w:t xml:space="preserve">The purpose of review search is to find high quality up-to-date literature to answer the review questions. The search started from a skim scan for review type of paper in the subject of “knowledge management, knowledge-hiding, knowledge-sharing, social media AND knowledge management” in database as ProQuest, </w:t>
      </w:r>
      <w:proofErr w:type="spellStart"/>
      <w:r w:rsidRPr="00817755">
        <w:rPr>
          <w:rFonts w:ascii="Times New Roman" w:hAnsi="Times New Roman" w:cs="Times New Roman"/>
          <w:sz w:val="24"/>
          <w:szCs w:val="24"/>
        </w:rPr>
        <w:t>Jstor</w:t>
      </w:r>
      <w:proofErr w:type="spellEnd"/>
      <w:r w:rsidRPr="00817755">
        <w:rPr>
          <w:rFonts w:ascii="Times New Roman" w:hAnsi="Times New Roman" w:cs="Times New Roman"/>
          <w:sz w:val="24"/>
          <w:szCs w:val="24"/>
        </w:rPr>
        <w:t xml:space="preserve"> for English peered-reviewed papers published from year 2017 to 2022.  Moreover, with the help of AI filtering programs as Connected Papers (See Screenshot1), Open Knowledge Map (See Screenshot2), the research located the most relevant papers within the recent five years for further analysis and synthesis. </w:t>
      </w:r>
    </w:p>
    <w:p w14:paraId="46451FAB" w14:textId="64DCC3C7" w:rsidR="00610405" w:rsidRDefault="00610405" w:rsidP="00323F08">
      <w:pPr>
        <w:spacing w:line="480" w:lineRule="auto"/>
        <w:rPr>
          <w:rFonts w:ascii="Times New Roman" w:hAnsi="Times New Roman" w:cs="Times New Roman"/>
          <w:sz w:val="24"/>
          <w:szCs w:val="24"/>
        </w:rPr>
      </w:pPr>
    </w:p>
    <w:p w14:paraId="044F8F46" w14:textId="7B382C12" w:rsidR="00610405" w:rsidRDefault="00610405" w:rsidP="00323F08">
      <w:pPr>
        <w:spacing w:line="480" w:lineRule="auto"/>
        <w:rPr>
          <w:rFonts w:ascii="Times New Roman" w:hAnsi="Times New Roman" w:cs="Times New Roman"/>
          <w:sz w:val="24"/>
          <w:szCs w:val="24"/>
        </w:rPr>
      </w:pPr>
    </w:p>
    <w:p w14:paraId="34FF9EDC" w14:textId="4D7E1C30" w:rsidR="00610405" w:rsidRDefault="00610405" w:rsidP="00323F08">
      <w:pPr>
        <w:spacing w:line="480" w:lineRule="auto"/>
        <w:rPr>
          <w:rFonts w:ascii="Times New Roman" w:hAnsi="Times New Roman" w:cs="Times New Roman"/>
          <w:sz w:val="24"/>
          <w:szCs w:val="24"/>
        </w:rPr>
      </w:pPr>
    </w:p>
    <w:p w14:paraId="7A0C351A" w14:textId="77777777" w:rsidR="00610405" w:rsidRDefault="00610405" w:rsidP="00323F08">
      <w:pPr>
        <w:spacing w:line="480" w:lineRule="auto"/>
        <w:rPr>
          <w:rFonts w:ascii="Times New Roman" w:hAnsi="Times New Roman" w:cs="Times New Roman" w:hint="eastAsia"/>
          <w:sz w:val="24"/>
          <w:szCs w:val="24"/>
        </w:rPr>
      </w:pPr>
    </w:p>
    <w:p w14:paraId="6BB98B9E" w14:textId="77777777" w:rsidR="00323F08" w:rsidRPr="00817755" w:rsidRDefault="00323F08" w:rsidP="00323F08">
      <w:pPr>
        <w:spacing w:line="480" w:lineRule="auto"/>
        <w:jc w:val="center"/>
        <w:rPr>
          <w:b/>
          <w:bCs/>
        </w:rPr>
      </w:pPr>
      <w:r w:rsidRPr="00817755">
        <w:rPr>
          <w:rFonts w:hint="eastAsia"/>
          <w:b/>
          <w:bCs/>
        </w:rPr>
        <w:lastRenderedPageBreak/>
        <w:t>Screenshot1</w:t>
      </w:r>
    </w:p>
    <w:p w14:paraId="482E202A" w14:textId="77777777" w:rsidR="00323F08" w:rsidRDefault="00323F08" w:rsidP="00323F08">
      <w:pPr>
        <w:rPr>
          <w:b/>
          <w:bCs/>
        </w:rPr>
      </w:pPr>
      <w:r w:rsidRPr="00817755">
        <w:rPr>
          <w:noProof/>
        </w:rPr>
        <w:drawing>
          <wp:inline distT="0" distB="0" distL="0" distR="0" wp14:anchorId="1740E080" wp14:editId="2C9E3549">
            <wp:extent cx="5179864" cy="4133850"/>
            <wp:effectExtent l="0" t="0" r="1905"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6460" cy="4179017"/>
                    </a:xfrm>
                    <a:prstGeom prst="rect">
                      <a:avLst/>
                    </a:prstGeom>
                    <a:noFill/>
                    <a:ln>
                      <a:noFill/>
                    </a:ln>
                  </pic:spPr>
                </pic:pic>
              </a:graphicData>
            </a:graphic>
          </wp:inline>
        </w:drawing>
      </w:r>
    </w:p>
    <w:p w14:paraId="6AB1797A" w14:textId="77777777" w:rsidR="00610405" w:rsidRDefault="00610405" w:rsidP="00323F08">
      <w:pPr>
        <w:jc w:val="center"/>
        <w:rPr>
          <w:b/>
          <w:bCs/>
        </w:rPr>
      </w:pPr>
    </w:p>
    <w:p w14:paraId="29395760" w14:textId="2E6EC612" w:rsidR="00323F08" w:rsidRPr="00817755" w:rsidRDefault="00323F08" w:rsidP="00323F08">
      <w:pPr>
        <w:jc w:val="center"/>
        <w:rPr>
          <w:b/>
          <w:bCs/>
        </w:rPr>
      </w:pPr>
      <w:r w:rsidRPr="00817755">
        <w:rPr>
          <w:rFonts w:hint="eastAsia"/>
          <w:b/>
          <w:bCs/>
        </w:rPr>
        <w:t>Screenshot2</w:t>
      </w:r>
    </w:p>
    <w:p w14:paraId="17D9CC7A" w14:textId="77777777" w:rsidR="00323F08" w:rsidRDefault="00323F08" w:rsidP="00323F08">
      <w:r w:rsidRPr="00817755">
        <w:rPr>
          <w:noProof/>
        </w:rPr>
        <w:drawing>
          <wp:inline distT="0" distB="0" distL="0" distR="0" wp14:anchorId="7AD5AA76" wp14:editId="29654E04">
            <wp:extent cx="5498276" cy="3829050"/>
            <wp:effectExtent l="0" t="0" r="762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1305" cy="3838124"/>
                    </a:xfrm>
                    <a:prstGeom prst="rect">
                      <a:avLst/>
                    </a:prstGeom>
                    <a:noFill/>
                    <a:ln>
                      <a:noFill/>
                    </a:ln>
                  </pic:spPr>
                </pic:pic>
              </a:graphicData>
            </a:graphic>
          </wp:inline>
        </w:drawing>
      </w:r>
    </w:p>
    <w:p w14:paraId="4B67FAF5" w14:textId="4C6F0883" w:rsidR="00323F08" w:rsidRPr="00817755" w:rsidRDefault="00323F08" w:rsidP="00323F08">
      <w:pPr>
        <w:spacing w:line="480" w:lineRule="auto"/>
        <w:rPr>
          <w:rFonts w:ascii="Times New Roman" w:hAnsi="Times New Roman" w:cs="Times New Roman"/>
          <w:sz w:val="24"/>
          <w:szCs w:val="24"/>
        </w:rPr>
      </w:pPr>
      <w:r w:rsidRPr="00817755">
        <w:rPr>
          <w:rFonts w:ascii="Times New Roman" w:hAnsi="Times New Roman" w:cs="Times New Roman"/>
          <w:sz w:val="24"/>
          <w:szCs w:val="24"/>
        </w:rPr>
        <w:lastRenderedPageBreak/>
        <w:t xml:space="preserve">The reading started from the secondary sources which are mainly review papers conducted with methods of systematic review, meta-analysis, bibliometric, and morphological analysis. Based on the reviews paper published within three years (2019-2022), keywords were identified including: knowledge management, knowledge creation, knowledge sharing, knowledge hiding, hidden knowledge, knowledge sharing barriers, withholding inputs or knowledge, knowledge transfer, social media, enterprise/corporate social media (Di </w:t>
      </w:r>
      <w:proofErr w:type="spellStart"/>
      <w:r w:rsidRPr="00817755">
        <w:rPr>
          <w:rFonts w:ascii="Times New Roman" w:hAnsi="Times New Roman" w:cs="Times New Roman"/>
          <w:sz w:val="24"/>
          <w:szCs w:val="24"/>
        </w:rPr>
        <w:t>Vaio</w:t>
      </w:r>
      <w:proofErr w:type="spellEnd"/>
      <w:r w:rsidRPr="00817755">
        <w:rPr>
          <w:rFonts w:ascii="Times New Roman" w:hAnsi="Times New Roman" w:cs="Times New Roman"/>
          <w:sz w:val="24"/>
          <w:szCs w:val="24"/>
        </w:rPr>
        <w:t xml:space="preserve"> et al., 2021; He et al., 2021; Garg, K., </w:t>
      </w:r>
      <w:proofErr w:type="spellStart"/>
      <w:r w:rsidRPr="00817755">
        <w:rPr>
          <w:rFonts w:ascii="Times New Roman" w:hAnsi="Times New Roman" w:cs="Times New Roman"/>
          <w:sz w:val="24"/>
          <w:szCs w:val="24"/>
        </w:rPr>
        <w:t>Ganguly</w:t>
      </w:r>
      <w:proofErr w:type="spellEnd"/>
      <w:r w:rsidRPr="00817755">
        <w:rPr>
          <w:rFonts w:ascii="Times New Roman" w:hAnsi="Times New Roman" w:cs="Times New Roman"/>
          <w:sz w:val="24"/>
          <w:szCs w:val="24"/>
        </w:rPr>
        <w:t xml:space="preserve">, 2022; </w:t>
      </w:r>
      <w:proofErr w:type="spellStart"/>
      <w:r w:rsidRPr="00817755">
        <w:rPr>
          <w:rFonts w:ascii="Times New Roman" w:hAnsi="Times New Roman" w:cs="Times New Roman"/>
          <w:sz w:val="24"/>
          <w:szCs w:val="24"/>
        </w:rPr>
        <w:t>Bernatović</w:t>
      </w:r>
      <w:proofErr w:type="spellEnd"/>
      <w:r w:rsidRPr="00817755">
        <w:rPr>
          <w:rFonts w:ascii="Times New Roman" w:hAnsi="Times New Roman" w:cs="Times New Roman"/>
          <w:sz w:val="24"/>
          <w:szCs w:val="24"/>
        </w:rPr>
        <w:t>, 2022). Additionally, seminal works, key authors, key journals were identified (see Table</w:t>
      </w:r>
      <w:r>
        <w:rPr>
          <w:rFonts w:ascii="Times New Roman" w:hAnsi="Times New Roman" w:cs="Times New Roman"/>
          <w:sz w:val="24"/>
          <w:szCs w:val="24"/>
        </w:rPr>
        <w:t>1</w:t>
      </w:r>
      <w:r w:rsidRPr="00817755">
        <w:rPr>
          <w:rFonts w:ascii="Times New Roman" w:hAnsi="Times New Roman" w:cs="Times New Roman"/>
          <w:sz w:val="24"/>
          <w:szCs w:val="24"/>
        </w:rPr>
        <w:t>)</w:t>
      </w:r>
      <w:r>
        <w:rPr>
          <w:rFonts w:ascii="Times New Roman" w:hAnsi="Times New Roman" w:cs="Times New Roman"/>
          <w:sz w:val="24"/>
          <w:szCs w:val="24"/>
        </w:rPr>
        <w:t>.</w:t>
      </w:r>
    </w:p>
    <w:p w14:paraId="6F136BC2" w14:textId="77777777" w:rsidR="00323F08" w:rsidRPr="00817755" w:rsidRDefault="00323F08" w:rsidP="00323F08">
      <w:pPr>
        <w:jc w:val="center"/>
        <w:rPr>
          <w:b/>
          <w:bCs/>
        </w:rPr>
      </w:pPr>
      <w:r w:rsidRPr="00817755">
        <w:rPr>
          <w:rFonts w:hint="eastAsia"/>
          <w:b/>
          <w:bCs/>
        </w:rPr>
        <w:t>Table1</w:t>
      </w:r>
    </w:p>
    <w:tbl>
      <w:tblPr>
        <w:tblStyle w:val="TableGrid"/>
        <w:tblW w:w="8416" w:type="dxa"/>
        <w:tblLayout w:type="fixed"/>
        <w:tblLook w:val="04A0" w:firstRow="1" w:lastRow="0" w:firstColumn="1" w:lastColumn="0" w:noHBand="0" w:noVBand="1"/>
      </w:tblPr>
      <w:tblGrid>
        <w:gridCol w:w="721"/>
        <w:gridCol w:w="2849"/>
        <w:gridCol w:w="2325"/>
        <w:gridCol w:w="2521"/>
      </w:tblGrid>
      <w:tr w:rsidR="00323F08" w:rsidRPr="00817755" w14:paraId="7C855916" w14:textId="77777777" w:rsidTr="00610405">
        <w:trPr>
          <w:trHeight w:val="1253"/>
        </w:trPr>
        <w:tc>
          <w:tcPr>
            <w:tcW w:w="721" w:type="dxa"/>
            <w:tcBorders>
              <w:top w:val="single" w:sz="4" w:space="0" w:color="auto"/>
              <w:left w:val="single" w:sz="4" w:space="0" w:color="auto"/>
              <w:bottom w:val="single" w:sz="4" w:space="0" w:color="auto"/>
              <w:right w:val="single" w:sz="4" w:space="0" w:color="auto"/>
            </w:tcBorders>
            <w:noWrap/>
            <w:hideMark/>
          </w:tcPr>
          <w:p w14:paraId="5719DAC0" w14:textId="77777777" w:rsidR="00323F08" w:rsidRPr="00817755" w:rsidRDefault="00323F08" w:rsidP="006607C6">
            <w:r w:rsidRPr="00817755">
              <w:rPr>
                <w:rFonts w:hint="eastAsia"/>
              </w:rPr>
              <w:t>2012</w:t>
            </w:r>
          </w:p>
        </w:tc>
        <w:tc>
          <w:tcPr>
            <w:tcW w:w="2849" w:type="dxa"/>
            <w:tcBorders>
              <w:top w:val="single" w:sz="4" w:space="0" w:color="auto"/>
              <w:left w:val="nil"/>
              <w:bottom w:val="single" w:sz="4" w:space="0" w:color="auto"/>
              <w:right w:val="single" w:sz="4" w:space="0" w:color="auto"/>
            </w:tcBorders>
            <w:noWrap/>
            <w:hideMark/>
          </w:tcPr>
          <w:p w14:paraId="15E9D989" w14:textId="77777777" w:rsidR="00323F08" w:rsidRPr="00817755" w:rsidRDefault="00323F08" w:rsidP="006607C6">
            <w:r w:rsidRPr="00817755">
              <w:rPr>
                <w:rFonts w:hint="eastAsia"/>
              </w:rPr>
              <w:t>Knowledge hiding in organizations</w:t>
            </w:r>
          </w:p>
          <w:p w14:paraId="474B11D2" w14:textId="77777777" w:rsidR="00323F08" w:rsidRPr="00817755" w:rsidRDefault="00323F08" w:rsidP="006607C6">
            <w:r w:rsidRPr="00817755">
              <w:rPr>
                <w:rFonts w:hint="eastAsia"/>
              </w:rPr>
              <w:t>2012</w:t>
            </w:r>
          </w:p>
        </w:tc>
        <w:tc>
          <w:tcPr>
            <w:tcW w:w="2325" w:type="dxa"/>
            <w:tcBorders>
              <w:top w:val="single" w:sz="4" w:space="0" w:color="auto"/>
              <w:left w:val="nil"/>
              <w:bottom w:val="single" w:sz="4" w:space="0" w:color="auto"/>
              <w:right w:val="single" w:sz="4" w:space="0" w:color="auto"/>
            </w:tcBorders>
            <w:noWrap/>
            <w:hideMark/>
          </w:tcPr>
          <w:p w14:paraId="25F76FD8" w14:textId="77777777" w:rsidR="00323F08" w:rsidRPr="00817755" w:rsidRDefault="00323F08" w:rsidP="006607C6">
            <w:r w:rsidRPr="00817755">
              <w:rPr>
                <w:rFonts w:hint="eastAsia"/>
              </w:rPr>
              <w:t xml:space="preserve">Catherine E. Connelly, David Zweig, Jane Webster, John P. </w:t>
            </w:r>
            <w:proofErr w:type="spellStart"/>
            <w:r w:rsidRPr="00817755">
              <w:rPr>
                <w:rFonts w:hint="eastAsia"/>
              </w:rPr>
              <w:t>Trougakos</w:t>
            </w:r>
            <w:proofErr w:type="spellEnd"/>
          </w:p>
        </w:tc>
        <w:tc>
          <w:tcPr>
            <w:tcW w:w="2521" w:type="dxa"/>
            <w:tcBorders>
              <w:top w:val="single" w:sz="4" w:space="0" w:color="auto"/>
              <w:left w:val="nil"/>
              <w:bottom w:val="single" w:sz="4" w:space="0" w:color="auto"/>
              <w:right w:val="single" w:sz="4" w:space="0" w:color="auto"/>
            </w:tcBorders>
            <w:noWrap/>
            <w:hideMark/>
          </w:tcPr>
          <w:p w14:paraId="208A810B" w14:textId="77777777" w:rsidR="00323F08" w:rsidRPr="00817755" w:rsidRDefault="00323F08" w:rsidP="006607C6">
            <w:r w:rsidRPr="00817755">
              <w:rPr>
                <w:rFonts w:hint="eastAsia"/>
              </w:rPr>
              <w:t>Journal of Organizational Behavior</w:t>
            </w:r>
          </w:p>
        </w:tc>
      </w:tr>
      <w:tr w:rsidR="00323F08" w:rsidRPr="00817755" w14:paraId="45F44534" w14:textId="77777777" w:rsidTr="00610405">
        <w:trPr>
          <w:trHeight w:val="942"/>
        </w:trPr>
        <w:tc>
          <w:tcPr>
            <w:tcW w:w="721" w:type="dxa"/>
            <w:tcBorders>
              <w:top w:val="single" w:sz="4" w:space="0" w:color="auto"/>
              <w:left w:val="single" w:sz="4" w:space="0" w:color="auto"/>
              <w:bottom w:val="single" w:sz="4" w:space="0" w:color="auto"/>
              <w:right w:val="single" w:sz="4" w:space="0" w:color="auto"/>
            </w:tcBorders>
            <w:noWrap/>
            <w:hideMark/>
          </w:tcPr>
          <w:p w14:paraId="22B795E2" w14:textId="77777777" w:rsidR="00323F08" w:rsidRPr="00817755" w:rsidRDefault="00323F08" w:rsidP="006607C6">
            <w:r w:rsidRPr="00817755">
              <w:rPr>
                <w:rFonts w:hint="eastAsia"/>
              </w:rPr>
              <w:t>2016</w:t>
            </w:r>
          </w:p>
        </w:tc>
        <w:tc>
          <w:tcPr>
            <w:tcW w:w="2849" w:type="dxa"/>
            <w:tcBorders>
              <w:top w:val="single" w:sz="4" w:space="0" w:color="auto"/>
              <w:left w:val="nil"/>
              <w:bottom w:val="single" w:sz="4" w:space="0" w:color="auto"/>
              <w:right w:val="single" w:sz="4" w:space="0" w:color="auto"/>
            </w:tcBorders>
            <w:noWrap/>
            <w:hideMark/>
          </w:tcPr>
          <w:p w14:paraId="77FDC05C" w14:textId="77777777" w:rsidR="00323F08" w:rsidRPr="00817755" w:rsidRDefault="00323F08" w:rsidP="006607C6">
            <w:r w:rsidRPr="00817755">
              <w:rPr>
                <w:rFonts w:hint="eastAsia"/>
              </w:rPr>
              <w:t>Understanding counterproductive knowledge behavior: antecedents and consequences of intra-organizational knowledge hiding</w:t>
            </w:r>
          </w:p>
          <w:p w14:paraId="5CC991A4" w14:textId="77777777" w:rsidR="00323F08" w:rsidRPr="00817755" w:rsidRDefault="00323F08" w:rsidP="006607C6">
            <w:r w:rsidRPr="00817755">
              <w:rPr>
                <w:rFonts w:hint="eastAsia"/>
              </w:rPr>
              <w:t>2016</w:t>
            </w:r>
          </w:p>
        </w:tc>
        <w:tc>
          <w:tcPr>
            <w:tcW w:w="2325" w:type="dxa"/>
            <w:tcBorders>
              <w:top w:val="single" w:sz="4" w:space="0" w:color="auto"/>
              <w:left w:val="nil"/>
              <w:bottom w:val="single" w:sz="4" w:space="0" w:color="auto"/>
              <w:right w:val="single" w:sz="4" w:space="0" w:color="auto"/>
            </w:tcBorders>
            <w:noWrap/>
            <w:hideMark/>
          </w:tcPr>
          <w:p w14:paraId="3BE5231C" w14:textId="77777777" w:rsidR="00323F08" w:rsidRPr="00817755" w:rsidRDefault="00323F08" w:rsidP="006607C6">
            <w:proofErr w:type="spellStart"/>
            <w:r w:rsidRPr="00817755">
              <w:rPr>
                <w:rFonts w:hint="eastAsia"/>
              </w:rPr>
              <w:t>Serenko</w:t>
            </w:r>
            <w:proofErr w:type="spellEnd"/>
            <w:r w:rsidRPr="00817755">
              <w:rPr>
                <w:rFonts w:hint="eastAsia"/>
              </w:rPr>
              <w:t xml:space="preserve">, A. and </w:t>
            </w:r>
            <w:proofErr w:type="spellStart"/>
            <w:r w:rsidRPr="00817755">
              <w:rPr>
                <w:rFonts w:hint="eastAsia"/>
              </w:rPr>
              <w:t>Bontis</w:t>
            </w:r>
            <w:proofErr w:type="spellEnd"/>
            <w:r w:rsidRPr="00817755">
              <w:rPr>
                <w:rFonts w:hint="eastAsia"/>
              </w:rPr>
              <w:t>, N.</w:t>
            </w:r>
          </w:p>
        </w:tc>
        <w:tc>
          <w:tcPr>
            <w:tcW w:w="2521" w:type="dxa"/>
            <w:tcBorders>
              <w:top w:val="single" w:sz="4" w:space="0" w:color="auto"/>
              <w:left w:val="nil"/>
              <w:bottom w:val="single" w:sz="4" w:space="0" w:color="auto"/>
              <w:right w:val="single" w:sz="4" w:space="0" w:color="auto"/>
            </w:tcBorders>
            <w:noWrap/>
            <w:hideMark/>
          </w:tcPr>
          <w:p w14:paraId="6080BD8A" w14:textId="77777777" w:rsidR="00323F08" w:rsidRPr="00817755" w:rsidRDefault="00323F08" w:rsidP="006607C6">
            <w:r w:rsidRPr="00817755">
              <w:rPr>
                <w:rFonts w:hint="eastAsia"/>
              </w:rPr>
              <w:t>Journal of Knowledge Management</w:t>
            </w:r>
          </w:p>
        </w:tc>
      </w:tr>
      <w:tr w:rsidR="00323F08" w:rsidRPr="00817755" w14:paraId="15B8AA37" w14:textId="77777777" w:rsidTr="00610405">
        <w:trPr>
          <w:trHeight w:val="321"/>
        </w:trPr>
        <w:tc>
          <w:tcPr>
            <w:tcW w:w="721" w:type="dxa"/>
            <w:tcBorders>
              <w:top w:val="single" w:sz="4" w:space="0" w:color="auto"/>
              <w:left w:val="single" w:sz="4" w:space="0" w:color="auto"/>
              <w:bottom w:val="single" w:sz="4" w:space="0" w:color="auto"/>
              <w:right w:val="single" w:sz="4" w:space="0" w:color="auto"/>
            </w:tcBorders>
            <w:noWrap/>
            <w:hideMark/>
          </w:tcPr>
          <w:p w14:paraId="470FAF36" w14:textId="77777777" w:rsidR="00323F08" w:rsidRPr="00817755" w:rsidRDefault="00323F08" w:rsidP="006607C6">
            <w:r w:rsidRPr="00817755">
              <w:rPr>
                <w:rFonts w:hint="eastAsia"/>
              </w:rPr>
              <w:t>2013</w:t>
            </w:r>
          </w:p>
        </w:tc>
        <w:tc>
          <w:tcPr>
            <w:tcW w:w="2849" w:type="dxa"/>
            <w:tcBorders>
              <w:top w:val="single" w:sz="4" w:space="0" w:color="auto"/>
              <w:left w:val="nil"/>
              <w:bottom w:val="single" w:sz="4" w:space="0" w:color="auto"/>
              <w:right w:val="single" w:sz="4" w:space="0" w:color="auto"/>
            </w:tcBorders>
            <w:noWrap/>
            <w:hideMark/>
          </w:tcPr>
          <w:p w14:paraId="3FC183DB" w14:textId="77777777" w:rsidR="00323F08" w:rsidRPr="00817755" w:rsidRDefault="00323F08" w:rsidP="006607C6">
            <w:r w:rsidRPr="00817755">
              <w:rPr>
                <w:rFonts w:hint="eastAsia"/>
              </w:rPr>
              <w:t>Why and when do people hide knowledge?</w:t>
            </w:r>
          </w:p>
          <w:p w14:paraId="7DEC4F35" w14:textId="77777777" w:rsidR="00323F08" w:rsidRPr="00817755" w:rsidRDefault="00323F08" w:rsidP="006607C6">
            <w:r w:rsidRPr="00817755">
              <w:rPr>
                <w:rFonts w:hint="eastAsia"/>
              </w:rPr>
              <w:t>2013</w:t>
            </w:r>
          </w:p>
        </w:tc>
        <w:tc>
          <w:tcPr>
            <w:tcW w:w="2325" w:type="dxa"/>
            <w:tcBorders>
              <w:top w:val="single" w:sz="4" w:space="0" w:color="auto"/>
              <w:left w:val="nil"/>
              <w:bottom w:val="single" w:sz="4" w:space="0" w:color="auto"/>
              <w:right w:val="single" w:sz="4" w:space="0" w:color="auto"/>
            </w:tcBorders>
            <w:noWrap/>
            <w:hideMark/>
          </w:tcPr>
          <w:p w14:paraId="6DA79E9C" w14:textId="77777777" w:rsidR="00323F08" w:rsidRPr="00817755" w:rsidRDefault="00323F08" w:rsidP="006607C6">
            <w:r w:rsidRPr="00817755">
              <w:rPr>
                <w:rFonts w:hint="eastAsia"/>
              </w:rPr>
              <w:t>Peng, H.</w:t>
            </w:r>
          </w:p>
        </w:tc>
        <w:tc>
          <w:tcPr>
            <w:tcW w:w="2521" w:type="dxa"/>
            <w:tcBorders>
              <w:top w:val="single" w:sz="4" w:space="0" w:color="auto"/>
              <w:left w:val="nil"/>
              <w:bottom w:val="single" w:sz="4" w:space="0" w:color="auto"/>
              <w:right w:val="single" w:sz="4" w:space="0" w:color="auto"/>
            </w:tcBorders>
            <w:noWrap/>
            <w:hideMark/>
          </w:tcPr>
          <w:p w14:paraId="527CB856" w14:textId="77777777" w:rsidR="00323F08" w:rsidRPr="00817755" w:rsidRDefault="00323F08" w:rsidP="006607C6">
            <w:r w:rsidRPr="00817755">
              <w:rPr>
                <w:rFonts w:hint="eastAsia"/>
              </w:rPr>
              <w:t>Journal of Knowledge Management</w:t>
            </w:r>
          </w:p>
        </w:tc>
      </w:tr>
      <w:tr w:rsidR="00323F08" w:rsidRPr="00817755" w14:paraId="08C232BA" w14:textId="77777777" w:rsidTr="00610405">
        <w:trPr>
          <w:trHeight w:val="942"/>
        </w:trPr>
        <w:tc>
          <w:tcPr>
            <w:tcW w:w="721" w:type="dxa"/>
            <w:tcBorders>
              <w:top w:val="single" w:sz="4" w:space="0" w:color="auto"/>
              <w:left w:val="single" w:sz="4" w:space="0" w:color="auto"/>
              <w:bottom w:val="single" w:sz="4" w:space="0" w:color="auto"/>
              <w:right w:val="single" w:sz="4" w:space="0" w:color="auto"/>
            </w:tcBorders>
            <w:noWrap/>
            <w:hideMark/>
          </w:tcPr>
          <w:p w14:paraId="6866B3D4" w14:textId="77777777" w:rsidR="00323F08" w:rsidRPr="00817755" w:rsidRDefault="00323F08" w:rsidP="006607C6">
            <w:r w:rsidRPr="00817755">
              <w:rPr>
                <w:rFonts w:hint="eastAsia"/>
              </w:rPr>
              <w:t>2020</w:t>
            </w:r>
          </w:p>
        </w:tc>
        <w:tc>
          <w:tcPr>
            <w:tcW w:w="2849" w:type="dxa"/>
            <w:tcBorders>
              <w:top w:val="single" w:sz="4" w:space="0" w:color="auto"/>
              <w:left w:val="nil"/>
              <w:bottom w:val="single" w:sz="4" w:space="0" w:color="auto"/>
              <w:right w:val="single" w:sz="4" w:space="0" w:color="auto"/>
            </w:tcBorders>
            <w:noWrap/>
            <w:hideMark/>
          </w:tcPr>
          <w:p w14:paraId="470DC087" w14:textId="77777777" w:rsidR="00323F08" w:rsidRPr="00817755" w:rsidRDefault="00323F08" w:rsidP="006607C6">
            <w:r w:rsidRPr="00817755">
              <w:rPr>
                <w:rFonts w:hint="eastAsia"/>
              </w:rPr>
              <w:t>Why should I share knowledge with others? A review-based framework on events leading to knowledge hiding</w:t>
            </w:r>
          </w:p>
          <w:p w14:paraId="759FE630" w14:textId="77777777" w:rsidR="00323F08" w:rsidRPr="00817755" w:rsidRDefault="00323F08" w:rsidP="006607C6">
            <w:r w:rsidRPr="00817755">
              <w:rPr>
                <w:rFonts w:hint="eastAsia"/>
              </w:rPr>
              <w:t>2020</w:t>
            </w:r>
          </w:p>
        </w:tc>
        <w:tc>
          <w:tcPr>
            <w:tcW w:w="2325" w:type="dxa"/>
            <w:tcBorders>
              <w:top w:val="single" w:sz="4" w:space="0" w:color="auto"/>
              <w:left w:val="nil"/>
              <w:bottom w:val="single" w:sz="4" w:space="0" w:color="auto"/>
              <w:right w:val="single" w:sz="4" w:space="0" w:color="auto"/>
            </w:tcBorders>
            <w:noWrap/>
            <w:hideMark/>
          </w:tcPr>
          <w:p w14:paraId="124EB5E7" w14:textId="77777777" w:rsidR="00323F08" w:rsidRPr="00817755" w:rsidRDefault="00323F08" w:rsidP="006607C6">
            <w:r w:rsidRPr="00817755">
              <w:rPr>
                <w:rFonts w:hint="eastAsia"/>
              </w:rPr>
              <w:t xml:space="preserve">Anand, A., </w:t>
            </w:r>
            <w:proofErr w:type="spellStart"/>
            <w:r w:rsidRPr="00817755">
              <w:rPr>
                <w:rFonts w:hint="eastAsia"/>
              </w:rPr>
              <w:t>Centobelli</w:t>
            </w:r>
            <w:proofErr w:type="spellEnd"/>
            <w:r w:rsidRPr="00817755">
              <w:rPr>
                <w:rFonts w:hint="eastAsia"/>
              </w:rPr>
              <w:t xml:space="preserve">, P. and </w:t>
            </w:r>
            <w:proofErr w:type="spellStart"/>
            <w:r w:rsidRPr="00817755">
              <w:rPr>
                <w:rFonts w:hint="eastAsia"/>
              </w:rPr>
              <w:t>Cerchione</w:t>
            </w:r>
            <w:proofErr w:type="spellEnd"/>
            <w:r w:rsidRPr="00817755">
              <w:rPr>
                <w:rFonts w:hint="eastAsia"/>
              </w:rPr>
              <w:t xml:space="preserve">, R.  </w:t>
            </w:r>
          </w:p>
        </w:tc>
        <w:tc>
          <w:tcPr>
            <w:tcW w:w="2521" w:type="dxa"/>
            <w:tcBorders>
              <w:top w:val="single" w:sz="4" w:space="0" w:color="auto"/>
              <w:left w:val="nil"/>
              <w:bottom w:val="single" w:sz="4" w:space="0" w:color="auto"/>
              <w:right w:val="single" w:sz="4" w:space="0" w:color="auto"/>
            </w:tcBorders>
            <w:noWrap/>
            <w:hideMark/>
          </w:tcPr>
          <w:p w14:paraId="70A51922" w14:textId="77777777" w:rsidR="00323F08" w:rsidRPr="00817755" w:rsidRDefault="00323F08" w:rsidP="006607C6">
            <w:r w:rsidRPr="00817755">
              <w:rPr>
                <w:rFonts w:hint="eastAsia"/>
              </w:rPr>
              <w:t>Journal of Organizational Change Management</w:t>
            </w:r>
          </w:p>
        </w:tc>
      </w:tr>
      <w:tr w:rsidR="00323F08" w:rsidRPr="00817755" w14:paraId="4B2AA5D8" w14:textId="77777777" w:rsidTr="00610405">
        <w:trPr>
          <w:trHeight w:val="632"/>
        </w:trPr>
        <w:tc>
          <w:tcPr>
            <w:tcW w:w="721" w:type="dxa"/>
            <w:tcBorders>
              <w:top w:val="single" w:sz="4" w:space="0" w:color="auto"/>
              <w:left w:val="single" w:sz="4" w:space="0" w:color="auto"/>
              <w:bottom w:val="single" w:sz="4" w:space="0" w:color="auto"/>
              <w:right w:val="single" w:sz="4" w:space="0" w:color="auto"/>
            </w:tcBorders>
            <w:noWrap/>
            <w:hideMark/>
          </w:tcPr>
          <w:p w14:paraId="1D20C956" w14:textId="77777777" w:rsidR="00323F08" w:rsidRPr="00817755" w:rsidRDefault="00323F08" w:rsidP="006607C6">
            <w:r w:rsidRPr="00817755">
              <w:rPr>
                <w:rFonts w:hint="eastAsia"/>
              </w:rPr>
              <w:t>2015</w:t>
            </w:r>
          </w:p>
        </w:tc>
        <w:tc>
          <w:tcPr>
            <w:tcW w:w="2849" w:type="dxa"/>
            <w:tcBorders>
              <w:top w:val="single" w:sz="4" w:space="0" w:color="auto"/>
              <w:left w:val="nil"/>
              <w:bottom w:val="single" w:sz="4" w:space="0" w:color="auto"/>
              <w:right w:val="single" w:sz="4" w:space="0" w:color="auto"/>
            </w:tcBorders>
            <w:noWrap/>
            <w:hideMark/>
          </w:tcPr>
          <w:p w14:paraId="0DD8B1D3" w14:textId="77777777" w:rsidR="00323F08" w:rsidRPr="00817755" w:rsidRDefault="00323F08" w:rsidP="006607C6">
            <w:r w:rsidRPr="00817755">
              <w:rPr>
                <w:rFonts w:hint="eastAsia"/>
              </w:rPr>
              <w:t xml:space="preserve">How perpetrators and targets construe knowledge hiding in organizations </w:t>
            </w:r>
          </w:p>
          <w:p w14:paraId="4D2AAD5D" w14:textId="77777777" w:rsidR="00323F08" w:rsidRPr="00817755" w:rsidRDefault="00323F08" w:rsidP="006607C6">
            <w:r w:rsidRPr="00817755">
              <w:rPr>
                <w:rFonts w:hint="eastAsia"/>
              </w:rPr>
              <w:t>2015</w:t>
            </w:r>
          </w:p>
        </w:tc>
        <w:tc>
          <w:tcPr>
            <w:tcW w:w="2325" w:type="dxa"/>
            <w:tcBorders>
              <w:top w:val="single" w:sz="4" w:space="0" w:color="auto"/>
              <w:left w:val="nil"/>
              <w:bottom w:val="single" w:sz="4" w:space="0" w:color="auto"/>
              <w:right w:val="single" w:sz="4" w:space="0" w:color="auto"/>
            </w:tcBorders>
            <w:noWrap/>
            <w:hideMark/>
          </w:tcPr>
          <w:p w14:paraId="7949AE16" w14:textId="77777777" w:rsidR="00323F08" w:rsidRPr="00817755" w:rsidRDefault="00323F08" w:rsidP="006607C6">
            <w:r w:rsidRPr="00817755">
              <w:rPr>
                <w:rFonts w:hint="eastAsia"/>
              </w:rPr>
              <w:t>Connelly, C.E. and Zweig, D.</w:t>
            </w:r>
          </w:p>
        </w:tc>
        <w:tc>
          <w:tcPr>
            <w:tcW w:w="2521" w:type="dxa"/>
            <w:tcBorders>
              <w:top w:val="single" w:sz="4" w:space="0" w:color="auto"/>
              <w:left w:val="nil"/>
              <w:bottom w:val="single" w:sz="4" w:space="0" w:color="auto"/>
              <w:right w:val="single" w:sz="4" w:space="0" w:color="auto"/>
            </w:tcBorders>
            <w:noWrap/>
            <w:hideMark/>
          </w:tcPr>
          <w:p w14:paraId="1AA87203" w14:textId="77777777" w:rsidR="00323F08" w:rsidRPr="00817755" w:rsidRDefault="00323F08" w:rsidP="006607C6">
            <w:r w:rsidRPr="00817755">
              <w:rPr>
                <w:rFonts w:hint="eastAsia"/>
              </w:rPr>
              <w:t>European Journal of Work and Organizational Psychology</w:t>
            </w:r>
          </w:p>
        </w:tc>
      </w:tr>
      <w:tr w:rsidR="00323F08" w:rsidRPr="00817755" w14:paraId="4ACB226C" w14:textId="77777777" w:rsidTr="00610405">
        <w:trPr>
          <w:trHeight w:val="321"/>
        </w:trPr>
        <w:tc>
          <w:tcPr>
            <w:tcW w:w="721" w:type="dxa"/>
            <w:tcBorders>
              <w:top w:val="single" w:sz="4" w:space="0" w:color="auto"/>
              <w:left w:val="single" w:sz="4" w:space="0" w:color="auto"/>
              <w:bottom w:val="single" w:sz="4" w:space="0" w:color="auto"/>
              <w:right w:val="single" w:sz="4" w:space="0" w:color="auto"/>
            </w:tcBorders>
            <w:noWrap/>
            <w:hideMark/>
          </w:tcPr>
          <w:p w14:paraId="3E29379F" w14:textId="77777777" w:rsidR="00323F08" w:rsidRPr="00817755" w:rsidRDefault="00323F08" w:rsidP="006607C6">
            <w:r w:rsidRPr="00817755">
              <w:rPr>
                <w:rFonts w:hint="eastAsia"/>
              </w:rPr>
              <w:t>2022</w:t>
            </w:r>
          </w:p>
        </w:tc>
        <w:tc>
          <w:tcPr>
            <w:tcW w:w="2849" w:type="dxa"/>
            <w:tcBorders>
              <w:top w:val="single" w:sz="4" w:space="0" w:color="auto"/>
              <w:left w:val="nil"/>
              <w:bottom w:val="single" w:sz="4" w:space="0" w:color="auto"/>
              <w:right w:val="single" w:sz="4" w:space="0" w:color="auto"/>
            </w:tcBorders>
            <w:noWrap/>
            <w:hideMark/>
          </w:tcPr>
          <w:p w14:paraId="4E4794AB" w14:textId="77777777" w:rsidR="00323F08" w:rsidRPr="00817755" w:rsidRDefault="00323F08" w:rsidP="006607C6">
            <w:r w:rsidRPr="00817755">
              <w:rPr>
                <w:rFonts w:hint="eastAsia"/>
              </w:rPr>
              <w:t xml:space="preserve">Knowledge Sharing and Sustainable Development </w:t>
            </w:r>
          </w:p>
          <w:p w14:paraId="2B1F5005" w14:textId="77777777" w:rsidR="00323F08" w:rsidRPr="00817755" w:rsidRDefault="00323F08" w:rsidP="006607C6">
            <w:r w:rsidRPr="00817755">
              <w:rPr>
                <w:rFonts w:hint="eastAsia"/>
              </w:rPr>
              <w:lastRenderedPageBreak/>
              <w:t>2022</w:t>
            </w:r>
          </w:p>
        </w:tc>
        <w:tc>
          <w:tcPr>
            <w:tcW w:w="2325" w:type="dxa"/>
            <w:tcBorders>
              <w:top w:val="single" w:sz="4" w:space="0" w:color="auto"/>
              <w:left w:val="nil"/>
              <w:bottom w:val="single" w:sz="4" w:space="0" w:color="auto"/>
              <w:right w:val="single" w:sz="4" w:space="0" w:color="auto"/>
            </w:tcBorders>
            <w:noWrap/>
            <w:hideMark/>
          </w:tcPr>
          <w:p w14:paraId="6B4D98DF" w14:textId="77777777" w:rsidR="00323F08" w:rsidRPr="00817755" w:rsidRDefault="00323F08" w:rsidP="006607C6">
            <w:r w:rsidRPr="00817755">
              <w:rPr>
                <w:rFonts w:hint="eastAsia"/>
              </w:rPr>
              <w:lastRenderedPageBreak/>
              <w:t xml:space="preserve">Russ, M. </w:t>
            </w:r>
          </w:p>
        </w:tc>
        <w:tc>
          <w:tcPr>
            <w:tcW w:w="2521" w:type="dxa"/>
            <w:tcBorders>
              <w:top w:val="single" w:sz="4" w:space="0" w:color="auto"/>
              <w:left w:val="nil"/>
              <w:bottom w:val="single" w:sz="4" w:space="0" w:color="auto"/>
              <w:right w:val="single" w:sz="4" w:space="0" w:color="auto"/>
            </w:tcBorders>
            <w:noWrap/>
            <w:hideMark/>
          </w:tcPr>
          <w:p w14:paraId="1AEE80AD" w14:textId="77777777" w:rsidR="00323F08" w:rsidRPr="00817755" w:rsidRDefault="00323F08" w:rsidP="006607C6">
            <w:r w:rsidRPr="00817755">
              <w:rPr>
                <w:rFonts w:hint="eastAsia"/>
              </w:rPr>
              <w:t>Sustainability</w:t>
            </w:r>
          </w:p>
        </w:tc>
      </w:tr>
      <w:tr w:rsidR="00323F08" w:rsidRPr="00817755" w14:paraId="6C9CF4E0" w14:textId="77777777" w:rsidTr="00610405">
        <w:trPr>
          <w:trHeight w:val="632"/>
        </w:trPr>
        <w:tc>
          <w:tcPr>
            <w:tcW w:w="721" w:type="dxa"/>
            <w:tcBorders>
              <w:top w:val="single" w:sz="4" w:space="0" w:color="auto"/>
              <w:left w:val="single" w:sz="4" w:space="0" w:color="auto"/>
              <w:bottom w:val="single" w:sz="4" w:space="0" w:color="auto"/>
              <w:right w:val="single" w:sz="4" w:space="0" w:color="auto"/>
            </w:tcBorders>
            <w:noWrap/>
            <w:hideMark/>
          </w:tcPr>
          <w:p w14:paraId="6DF45E33" w14:textId="77777777" w:rsidR="00323F08" w:rsidRPr="00817755" w:rsidRDefault="00323F08" w:rsidP="006607C6">
            <w:r w:rsidRPr="00817755">
              <w:rPr>
                <w:rFonts w:hint="eastAsia"/>
              </w:rPr>
              <w:t>2021</w:t>
            </w:r>
          </w:p>
        </w:tc>
        <w:tc>
          <w:tcPr>
            <w:tcW w:w="2849" w:type="dxa"/>
            <w:tcBorders>
              <w:top w:val="single" w:sz="4" w:space="0" w:color="auto"/>
              <w:left w:val="nil"/>
              <w:bottom w:val="single" w:sz="4" w:space="0" w:color="auto"/>
              <w:right w:val="single" w:sz="4" w:space="0" w:color="auto"/>
            </w:tcBorders>
            <w:noWrap/>
            <w:hideMark/>
          </w:tcPr>
          <w:p w14:paraId="52CEC9FB" w14:textId="77777777" w:rsidR="00323F08" w:rsidRPr="00817755" w:rsidRDefault="00323F08" w:rsidP="006607C6">
            <w:r w:rsidRPr="00817755">
              <w:rPr>
                <w:rFonts w:hint="eastAsia"/>
              </w:rPr>
              <w:t>Knowledge sharing and innovation: A systematic review</w:t>
            </w:r>
          </w:p>
          <w:p w14:paraId="62277AF9" w14:textId="77777777" w:rsidR="00323F08" w:rsidRPr="00817755" w:rsidRDefault="00323F08" w:rsidP="006607C6">
            <w:r w:rsidRPr="00817755">
              <w:rPr>
                <w:rFonts w:hint="eastAsia"/>
              </w:rPr>
              <w:t>2021</w:t>
            </w:r>
          </w:p>
        </w:tc>
        <w:tc>
          <w:tcPr>
            <w:tcW w:w="2325" w:type="dxa"/>
            <w:tcBorders>
              <w:top w:val="single" w:sz="4" w:space="0" w:color="auto"/>
              <w:left w:val="nil"/>
              <w:bottom w:val="single" w:sz="4" w:space="0" w:color="auto"/>
              <w:right w:val="single" w:sz="4" w:space="0" w:color="auto"/>
            </w:tcBorders>
            <w:noWrap/>
          </w:tcPr>
          <w:p w14:paraId="1FA585AA" w14:textId="77777777" w:rsidR="00323F08" w:rsidRPr="00817755" w:rsidRDefault="00323F08" w:rsidP="006607C6"/>
        </w:tc>
        <w:tc>
          <w:tcPr>
            <w:tcW w:w="2521" w:type="dxa"/>
            <w:tcBorders>
              <w:top w:val="single" w:sz="4" w:space="0" w:color="auto"/>
              <w:left w:val="nil"/>
              <w:bottom w:val="single" w:sz="4" w:space="0" w:color="auto"/>
              <w:right w:val="single" w:sz="4" w:space="0" w:color="auto"/>
            </w:tcBorders>
            <w:noWrap/>
          </w:tcPr>
          <w:p w14:paraId="2C05911E" w14:textId="77777777" w:rsidR="00323F08" w:rsidRPr="00817755" w:rsidRDefault="00323F08" w:rsidP="006607C6"/>
        </w:tc>
      </w:tr>
      <w:tr w:rsidR="00323F08" w:rsidRPr="00817755" w14:paraId="4C671C51" w14:textId="77777777" w:rsidTr="00610405">
        <w:trPr>
          <w:trHeight w:val="942"/>
        </w:trPr>
        <w:tc>
          <w:tcPr>
            <w:tcW w:w="721" w:type="dxa"/>
            <w:tcBorders>
              <w:top w:val="single" w:sz="4" w:space="0" w:color="auto"/>
              <w:left w:val="single" w:sz="4" w:space="0" w:color="auto"/>
              <w:bottom w:val="single" w:sz="4" w:space="0" w:color="auto"/>
              <w:right w:val="single" w:sz="4" w:space="0" w:color="auto"/>
            </w:tcBorders>
            <w:noWrap/>
          </w:tcPr>
          <w:p w14:paraId="5C6B326E" w14:textId="77777777" w:rsidR="00323F08" w:rsidRPr="00817755" w:rsidRDefault="00323F08" w:rsidP="006607C6"/>
        </w:tc>
        <w:tc>
          <w:tcPr>
            <w:tcW w:w="2849" w:type="dxa"/>
            <w:tcBorders>
              <w:top w:val="single" w:sz="4" w:space="0" w:color="auto"/>
              <w:left w:val="nil"/>
              <w:bottom w:val="single" w:sz="4" w:space="0" w:color="auto"/>
              <w:right w:val="single" w:sz="4" w:space="0" w:color="auto"/>
            </w:tcBorders>
            <w:noWrap/>
            <w:hideMark/>
          </w:tcPr>
          <w:p w14:paraId="177A85F2" w14:textId="77777777" w:rsidR="00323F08" w:rsidRPr="00817755" w:rsidRDefault="00323F08" w:rsidP="006607C6">
            <w:r w:rsidRPr="00817755">
              <w:rPr>
                <w:rFonts w:hint="eastAsia"/>
              </w:rPr>
              <w:t>What is not hidden about knowledge hiding: Deciphering the future research directions through a morphological analysis</w:t>
            </w:r>
          </w:p>
          <w:p w14:paraId="5271628A" w14:textId="77777777" w:rsidR="00323F08" w:rsidRPr="00817755" w:rsidRDefault="00323F08" w:rsidP="006607C6">
            <w:r w:rsidRPr="00817755">
              <w:rPr>
                <w:rFonts w:hint="eastAsia"/>
              </w:rPr>
              <w:t>2021</w:t>
            </w:r>
          </w:p>
        </w:tc>
        <w:tc>
          <w:tcPr>
            <w:tcW w:w="2325" w:type="dxa"/>
            <w:tcBorders>
              <w:top w:val="single" w:sz="4" w:space="0" w:color="auto"/>
              <w:left w:val="nil"/>
              <w:bottom w:val="single" w:sz="4" w:space="0" w:color="auto"/>
              <w:right w:val="single" w:sz="4" w:space="0" w:color="auto"/>
            </w:tcBorders>
            <w:noWrap/>
            <w:hideMark/>
          </w:tcPr>
          <w:p w14:paraId="62DE28DD" w14:textId="77777777" w:rsidR="00323F08" w:rsidRPr="00817755" w:rsidRDefault="00323F08" w:rsidP="006607C6">
            <w:proofErr w:type="spellStart"/>
            <w:r w:rsidRPr="00817755">
              <w:rPr>
                <w:rFonts w:hint="eastAsia"/>
              </w:rPr>
              <w:t>Issac</w:t>
            </w:r>
            <w:proofErr w:type="spellEnd"/>
            <w:r w:rsidRPr="00817755">
              <w:rPr>
                <w:rFonts w:hint="eastAsia"/>
              </w:rPr>
              <w:t xml:space="preserve">, A.C., </w:t>
            </w:r>
            <w:proofErr w:type="spellStart"/>
            <w:r w:rsidRPr="00817755">
              <w:rPr>
                <w:rFonts w:hint="eastAsia"/>
              </w:rPr>
              <w:t>Baral</w:t>
            </w:r>
            <w:proofErr w:type="spellEnd"/>
            <w:r w:rsidRPr="00817755">
              <w:rPr>
                <w:rFonts w:hint="eastAsia"/>
              </w:rPr>
              <w:t xml:space="preserve">, R. and </w:t>
            </w:r>
            <w:proofErr w:type="spellStart"/>
            <w:r w:rsidRPr="00817755">
              <w:rPr>
                <w:rFonts w:hint="eastAsia"/>
              </w:rPr>
              <w:t>Bednall</w:t>
            </w:r>
            <w:proofErr w:type="spellEnd"/>
            <w:r w:rsidRPr="00817755">
              <w:rPr>
                <w:rFonts w:hint="eastAsia"/>
              </w:rPr>
              <w:t>, T.C.</w:t>
            </w:r>
          </w:p>
        </w:tc>
        <w:tc>
          <w:tcPr>
            <w:tcW w:w="2521" w:type="dxa"/>
            <w:tcBorders>
              <w:top w:val="single" w:sz="4" w:space="0" w:color="auto"/>
              <w:left w:val="nil"/>
              <w:bottom w:val="single" w:sz="4" w:space="0" w:color="auto"/>
              <w:right w:val="single" w:sz="4" w:space="0" w:color="auto"/>
            </w:tcBorders>
            <w:noWrap/>
            <w:hideMark/>
          </w:tcPr>
          <w:p w14:paraId="7FD2933A" w14:textId="77777777" w:rsidR="00323F08" w:rsidRPr="00817755" w:rsidRDefault="00323F08" w:rsidP="006607C6">
            <w:r w:rsidRPr="00817755">
              <w:rPr>
                <w:rFonts w:hint="eastAsia"/>
              </w:rPr>
              <w:t>Knowledge and Process Management</w:t>
            </w:r>
          </w:p>
        </w:tc>
      </w:tr>
      <w:tr w:rsidR="00323F08" w:rsidRPr="00817755" w14:paraId="08C21255" w14:textId="77777777" w:rsidTr="00610405">
        <w:trPr>
          <w:trHeight w:val="632"/>
        </w:trPr>
        <w:tc>
          <w:tcPr>
            <w:tcW w:w="721" w:type="dxa"/>
            <w:tcBorders>
              <w:top w:val="single" w:sz="4" w:space="0" w:color="auto"/>
              <w:left w:val="single" w:sz="4" w:space="0" w:color="auto"/>
              <w:bottom w:val="single" w:sz="4" w:space="0" w:color="auto"/>
              <w:right w:val="single" w:sz="4" w:space="0" w:color="auto"/>
            </w:tcBorders>
            <w:noWrap/>
            <w:hideMark/>
          </w:tcPr>
          <w:p w14:paraId="2AB64032" w14:textId="77777777" w:rsidR="00323F08" w:rsidRPr="00817755" w:rsidRDefault="00323F08" w:rsidP="006607C6">
            <w:r w:rsidRPr="00817755">
              <w:rPr>
                <w:rFonts w:hint="eastAsia"/>
              </w:rPr>
              <w:t>2020</w:t>
            </w:r>
          </w:p>
        </w:tc>
        <w:tc>
          <w:tcPr>
            <w:tcW w:w="2849" w:type="dxa"/>
            <w:tcBorders>
              <w:top w:val="single" w:sz="4" w:space="0" w:color="auto"/>
              <w:left w:val="nil"/>
              <w:bottom w:val="single" w:sz="4" w:space="0" w:color="auto"/>
              <w:right w:val="single" w:sz="4" w:space="0" w:color="auto"/>
            </w:tcBorders>
            <w:noWrap/>
            <w:hideMark/>
          </w:tcPr>
          <w:p w14:paraId="2CC97FCE" w14:textId="77777777" w:rsidR="00323F08" w:rsidRPr="00817755" w:rsidRDefault="00323F08" w:rsidP="006607C6">
            <w:r w:rsidRPr="00817755">
              <w:rPr>
                <w:rFonts w:hint="eastAsia"/>
              </w:rPr>
              <w:t>Enterprise social media usage and knowledge hiding: a motivation theory perspective</w:t>
            </w:r>
          </w:p>
          <w:p w14:paraId="4938B9CF" w14:textId="77777777" w:rsidR="00323F08" w:rsidRPr="00817755" w:rsidRDefault="00323F08" w:rsidP="006607C6">
            <w:r w:rsidRPr="00817755">
              <w:rPr>
                <w:rFonts w:hint="eastAsia"/>
              </w:rPr>
              <w:t xml:space="preserve">2020 </w:t>
            </w:r>
          </w:p>
        </w:tc>
        <w:tc>
          <w:tcPr>
            <w:tcW w:w="2325" w:type="dxa"/>
            <w:tcBorders>
              <w:top w:val="single" w:sz="4" w:space="0" w:color="auto"/>
              <w:left w:val="nil"/>
              <w:bottom w:val="single" w:sz="4" w:space="0" w:color="auto"/>
              <w:right w:val="single" w:sz="4" w:space="0" w:color="auto"/>
            </w:tcBorders>
            <w:noWrap/>
            <w:hideMark/>
          </w:tcPr>
          <w:p w14:paraId="203D07FA" w14:textId="77777777" w:rsidR="00323F08" w:rsidRPr="00817755" w:rsidRDefault="00323F08" w:rsidP="006607C6">
            <w:r w:rsidRPr="00817755">
              <w:rPr>
                <w:rFonts w:hint="eastAsia"/>
              </w:rPr>
              <w:t>Ma, L., Zhang, X. and Ding, X.</w:t>
            </w:r>
          </w:p>
        </w:tc>
        <w:tc>
          <w:tcPr>
            <w:tcW w:w="2521" w:type="dxa"/>
            <w:tcBorders>
              <w:top w:val="single" w:sz="4" w:space="0" w:color="auto"/>
              <w:left w:val="nil"/>
              <w:bottom w:val="single" w:sz="4" w:space="0" w:color="auto"/>
              <w:right w:val="single" w:sz="4" w:space="0" w:color="auto"/>
            </w:tcBorders>
            <w:noWrap/>
            <w:hideMark/>
          </w:tcPr>
          <w:p w14:paraId="6067CA20" w14:textId="77777777" w:rsidR="00323F08" w:rsidRPr="00817755" w:rsidRDefault="00323F08" w:rsidP="006607C6">
            <w:r w:rsidRPr="00817755">
              <w:rPr>
                <w:rFonts w:hint="eastAsia"/>
              </w:rPr>
              <w:t>Journal of Knowledge Management</w:t>
            </w:r>
          </w:p>
        </w:tc>
      </w:tr>
      <w:tr w:rsidR="00323F08" w:rsidRPr="00817755" w14:paraId="186A4957" w14:textId="77777777" w:rsidTr="00610405">
        <w:trPr>
          <w:trHeight w:val="632"/>
        </w:trPr>
        <w:tc>
          <w:tcPr>
            <w:tcW w:w="721" w:type="dxa"/>
            <w:tcBorders>
              <w:top w:val="single" w:sz="4" w:space="0" w:color="auto"/>
              <w:left w:val="single" w:sz="4" w:space="0" w:color="auto"/>
              <w:bottom w:val="single" w:sz="4" w:space="0" w:color="auto"/>
              <w:right w:val="single" w:sz="4" w:space="0" w:color="auto"/>
            </w:tcBorders>
            <w:noWrap/>
            <w:hideMark/>
          </w:tcPr>
          <w:p w14:paraId="1845FF27" w14:textId="77777777" w:rsidR="00323F08" w:rsidRPr="00817755" w:rsidRDefault="00323F08" w:rsidP="006607C6">
            <w:r w:rsidRPr="00817755">
              <w:rPr>
                <w:rFonts w:hint="eastAsia"/>
              </w:rPr>
              <w:t>2021</w:t>
            </w:r>
          </w:p>
        </w:tc>
        <w:tc>
          <w:tcPr>
            <w:tcW w:w="2849" w:type="dxa"/>
            <w:tcBorders>
              <w:top w:val="single" w:sz="4" w:space="0" w:color="auto"/>
              <w:left w:val="nil"/>
              <w:bottom w:val="single" w:sz="4" w:space="0" w:color="auto"/>
              <w:right w:val="single" w:sz="4" w:space="0" w:color="auto"/>
            </w:tcBorders>
            <w:noWrap/>
            <w:hideMark/>
          </w:tcPr>
          <w:p w14:paraId="505A3E74" w14:textId="77777777" w:rsidR="00323F08" w:rsidRPr="00817755" w:rsidRDefault="00323F08" w:rsidP="006607C6">
            <w:r w:rsidRPr="00817755">
              <w:rPr>
                <w:rFonts w:hint="eastAsia"/>
              </w:rPr>
              <w:t>Knowledge hiding and knowledge hoarding: A systematic literature review</w:t>
            </w:r>
          </w:p>
          <w:p w14:paraId="311AC654" w14:textId="77777777" w:rsidR="00323F08" w:rsidRPr="00817755" w:rsidRDefault="00323F08" w:rsidP="006607C6">
            <w:r w:rsidRPr="00817755">
              <w:rPr>
                <w:rFonts w:hint="eastAsia"/>
              </w:rPr>
              <w:t>202</w:t>
            </w:r>
          </w:p>
        </w:tc>
        <w:tc>
          <w:tcPr>
            <w:tcW w:w="2325" w:type="dxa"/>
            <w:tcBorders>
              <w:top w:val="single" w:sz="4" w:space="0" w:color="auto"/>
              <w:left w:val="nil"/>
              <w:bottom w:val="single" w:sz="4" w:space="0" w:color="auto"/>
              <w:right w:val="single" w:sz="4" w:space="0" w:color="auto"/>
            </w:tcBorders>
            <w:noWrap/>
            <w:hideMark/>
          </w:tcPr>
          <w:p w14:paraId="6B37445A" w14:textId="77777777" w:rsidR="00323F08" w:rsidRPr="00817755" w:rsidRDefault="00323F08" w:rsidP="006607C6">
            <w:r w:rsidRPr="00817755">
              <w:rPr>
                <w:rFonts w:hint="eastAsia"/>
              </w:rPr>
              <w:t xml:space="preserve">Oliveira, M., </w:t>
            </w:r>
            <w:proofErr w:type="spellStart"/>
            <w:r w:rsidRPr="00817755">
              <w:rPr>
                <w:rFonts w:hint="eastAsia"/>
              </w:rPr>
              <w:t>Curado</w:t>
            </w:r>
            <w:proofErr w:type="spellEnd"/>
            <w:r w:rsidRPr="00817755">
              <w:rPr>
                <w:rFonts w:hint="eastAsia"/>
              </w:rPr>
              <w:t xml:space="preserve">, C. and de Garcia, P.S.  </w:t>
            </w:r>
          </w:p>
        </w:tc>
        <w:tc>
          <w:tcPr>
            <w:tcW w:w="2521" w:type="dxa"/>
            <w:tcBorders>
              <w:top w:val="single" w:sz="4" w:space="0" w:color="auto"/>
              <w:left w:val="nil"/>
              <w:bottom w:val="single" w:sz="4" w:space="0" w:color="auto"/>
              <w:right w:val="single" w:sz="4" w:space="0" w:color="auto"/>
            </w:tcBorders>
            <w:noWrap/>
            <w:hideMark/>
          </w:tcPr>
          <w:p w14:paraId="4246279B" w14:textId="77777777" w:rsidR="00323F08" w:rsidRPr="00817755" w:rsidRDefault="00323F08" w:rsidP="006607C6">
            <w:r w:rsidRPr="00817755">
              <w:rPr>
                <w:rFonts w:hint="eastAsia"/>
              </w:rPr>
              <w:t xml:space="preserve">Knowledge and Process Management </w:t>
            </w:r>
          </w:p>
        </w:tc>
      </w:tr>
      <w:tr w:rsidR="00323F08" w:rsidRPr="00817755" w14:paraId="5B4627F6" w14:textId="77777777" w:rsidTr="00610405">
        <w:trPr>
          <w:trHeight w:val="942"/>
        </w:trPr>
        <w:tc>
          <w:tcPr>
            <w:tcW w:w="721" w:type="dxa"/>
            <w:tcBorders>
              <w:top w:val="single" w:sz="4" w:space="0" w:color="auto"/>
              <w:left w:val="single" w:sz="4" w:space="0" w:color="auto"/>
              <w:bottom w:val="single" w:sz="4" w:space="0" w:color="auto"/>
              <w:right w:val="single" w:sz="4" w:space="0" w:color="auto"/>
            </w:tcBorders>
            <w:noWrap/>
            <w:hideMark/>
          </w:tcPr>
          <w:p w14:paraId="408C54E3" w14:textId="77777777" w:rsidR="00323F08" w:rsidRPr="00817755" w:rsidRDefault="00323F08" w:rsidP="006607C6">
            <w:r w:rsidRPr="00817755">
              <w:rPr>
                <w:rFonts w:hint="eastAsia"/>
              </w:rPr>
              <w:t>2013</w:t>
            </w:r>
          </w:p>
        </w:tc>
        <w:tc>
          <w:tcPr>
            <w:tcW w:w="2849" w:type="dxa"/>
            <w:tcBorders>
              <w:top w:val="single" w:sz="4" w:space="0" w:color="auto"/>
              <w:left w:val="nil"/>
              <w:bottom w:val="single" w:sz="4" w:space="0" w:color="auto"/>
              <w:right w:val="single" w:sz="4" w:space="0" w:color="auto"/>
            </w:tcBorders>
            <w:noWrap/>
            <w:hideMark/>
          </w:tcPr>
          <w:p w14:paraId="62A170D7" w14:textId="77777777" w:rsidR="00323F08" w:rsidRPr="00817755" w:rsidRDefault="00323F08" w:rsidP="006607C6">
            <w:r w:rsidRPr="00817755">
              <w:rPr>
                <w:rFonts w:hint="eastAsia"/>
              </w:rPr>
              <w:t xml:space="preserve">Enterprise </w:t>
            </w:r>
            <w:proofErr w:type="gramStart"/>
            <w:r w:rsidRPr="00817755">
              <w:rPr>
                <w:rFonts w:hint="eastAsia"/>
              </w:rPr>
              <w:t>Social Media</w:t>
            </w:r>
            <w:proofErr w:type="gramEnd"/>
            <w:r w:rsidRPr="00817755">
              <w:rPr>
                <w:rFonts w:hint="eastAsia"/>
              </w:rPr>
              <w:t>-Definition, History, and Prospects for the study of social technologies in Organizations</w:t>
            </w:r>
          </w:p>
          <w:p w14:paraId="6672C2EB" w14:textId="77777777" w:rsidR="00323F08" w:rsidRPr="00817755" w:rsidRDefault="00323F08" w:rsidP="006607C6">
            <w:r w:rsidRPr="00817755">
              <w:rPr>
                <w:rFonts w:hint="eastAsia"/>
              </w:rPr>
              <w:t>2013</w:t>
            </w:r>
          </w:p>
        </w:tc>
        <w:tc>
          <w:tcPr>
            <w:tcW w:w="2325" w:type="dxa"/>
            <w:tcBorders>
              <w:top w:val="single" w:sz="4" w:space="0" w:color="auto"/>
              <w:left w:val="nil"/>
              <w:bottom w:val="single" w:sz="4" w:space="0" w:color="auto"/>
              <w:right w:val="single" w:sz="4" w:space="0" w:color="auto"/>
            </w:tcBorders>
            <w:noWrap/>
            <w:hideMark/>
          </w:tcPr>
          <w:p w14:paraId="5BAC90E7" w14:textId="77777777" w:rsidR="00323F08" w:rsidRPr="00817755" w:rsidRDefault="00323F08" w:rsidP="006607C6">
            <w:r w:rsidRPr="00817755">
              <w:rPr>
                <w:rFonts w:hint="eastAsia"/>
              </w:rPr>
              <w:t xml:space="preserve">Leonardi, P.M., </w:t>
            </w:r>
            <w:proofErr w:type="spellStart"/>
            <w:r w:rsidRPr="00817755">
              <w:rPr>
                <w:rFonts w:hint="eastAsia"/>
              </w:rPr>
              <w:t>Huysman</w:t>
            </w:r>
            <w:proofErr w:type="spellEnd"/>
            <w:r w:rsidRPr="00817755">
              <w:rPr>
                <w:rFonts w:hint="eastAsia"/>
              </w:rPr>
              <w:t xml:space="preserve">, M. and </w:t>
            </w:r>
            <w:proofErr w:type="spellStart"/>
            <w:r w:rsidRPr="00817755">
              <w:rPr>
                <w:rFonts w:hint="eastAsia"/>
              </w:rPr>
              <w:t>Steinfield</w:t>
            </w:r>
            <w:proofErr w:type="spellEnd"/>
            <w:r w:rsidRPr="00817755">
              <w:rPr>
                <w:rFonts w:hint="eastAsia"/>
              </w:rPr>
              <w:t>, C</w:t>
            </w:r>
          </w:p>
        </w:tc>
        <w:tc>
          <w:tcPr>
            <w:tcW w:w="2521" w:type="dxa"/>
            <w:tcBorders>
              <w:top w:val="single" w:sz="4" w:space="0" w:color="auto"/>
              <w:left w:val="nil"/>
              <w:bottom w:val="single" w:sz="4" w:space="0" w:color="auto"/>
              <w:right w:val="single" w:sz="4" w:space="0" w:color="auto"/>
            </w:tcBorders>
            <w:noWrap/>
            <w:hideMark/>
          </w:tcPr>
          <w:p w14:paraId="063FDE77" w14:textId="77777777" w:rsidR="00323F08" w:rsidRPr="00817755" w:rsidRDefault="00323F08" w:rsidP="006607C6">
            <w:r w:rsidRPr="00817755">
              <w:rPr>
                <w:rFonts w:hint="eastAsia"/>
              </w:rPr>
              <w:t>Journal of Computer-Mediated Communication</w:t>
            </w:r>
          </w:p>
        </w:tc>
      </w:tr>
      <w:tr w:rsidR="00323F08" w:rsidRPr="00817755" w14:paraId="32EAEDCD" w14:textId="77777777" w:rsidTr="00610405">
        <w:trPr>
          <w:trHeight w:val="942"/>
        </w:trPr>
        <w:tc>
          <w:tcPr>
            <w:tcW w:w="721" w:type="dxa"/>
            <w:tcBorders>
              <w:top w:val="single" w:sz="4" w:space="0" w:color="auto"/>
              <w:left w:val="single" w:sz="4" w:space="0" w:color="auto"/>
              <w:bottom w:val="single" w:sz="4" w:space="0" w:color="auto"/>
              <w:right w:val="single" w:sz="4" w:space="0" w:color="auto"/>
            </w:tcBorders>
            <w:noWrap/>
            <w:hideMark/>
          </w:tcPr>
          <w:p w14:paraId="2D77F311" w14:textId="77777777" w:rsidR="00323F08" w:rsidRPr="00817755" w:rsidRDefault="00323F08" w:rsidP="006607C6">
            <w:r w:rsidRPr="00817755">
              <w:rPr>
                <w:rFonts w:hint="eastAsia"/>
              </w:rPr>
              <w:t>2020</w:t>
            </w:r>
          </w:p>
        </w:tc>
        <w:tc>
          <w:tcPr>
            <w:tcW w:w="2849" w:type="dxa"/>
            <w:tcBorders>
              <w:top w:val="single" w:sz="4" w:space="0" w:color="auto"/>
              <w:left w:val="nil"/>
              <w:bottom w:val="single" w:sz="4" w:space="0" w:color="auto"/>
              <w:right w:val="single" w:sz="4" w:space="0" w:color="auto"/>
            </w:tcBorders>
            <w:noWrap/>
            <w:hideMark/>
          </w:tcPr>
          <w:p w14:paraId="6DB49FD3" w14:textId="77777777" w:rsidR="00323F08" w:rsidRPr="00817755" w:rsidRDefault="00323F08" w:rsidP="006607C6">
            <w:r w:rsidRPr="00817755">
              <w:rPr>
                <w:rFonts w:hint="eastAsia"/>
              </w:rPr>
              <w:t>Social media in knowledge management: A holistic knowledge funnel based on a retrospective 10‐year study in top‐tier journals</w:t>
            </w:r>
          </w:p>
          <w:p w14:paraId="45645AE3" w14:textId="77777777" w:rsidR="00323F08" w:rsidRPr="00817755" w:rsidRDefault="00323F08" w:rsidP="006607C6">
            <w:r w:rsidRPr="00817755">
              <w:rPr>
                <w:rFonts w:hint="eastAsia"/>
              </w:rPr>
              <w:t>2020</w:t>
            </w:r>
          </w:p>
        </w:tc>
        <w:tc>
          <w:tcPr>
            <w:tcW w:w="2325" w:type="dxa"/>
            <w:tcBorders>
              <w:top w:val="single" w:sz="4" w:space="0" w:color="auto"/>
              <w:left w:val="nil"/>
              <w:bottom w:val="single" w:sz="4" w:space="0" w:color="auto"/>
              <w:right w:val="single" w:sz="4" w:space="0" w:color="auto"/>
            </w:tcBorders>
            <w:noWrap/>
            <w:hideMark/>
          </w:tcPr>
          <w:p w14:paraId="35FF8C69" w14:textId="77777777" w:rsidR="00323F08" w:rsidRPr="00817755" w:rsidRDefault="00323F08" w:rsidP="006607C6">
            <w:proofErr w:type="spellStart"/>
            <w:r w:rsidRPr="00817755">
              <w:rPr>
                <w:rFonts w:hint="eastAsia"/>
              </w:rPr>
              <w:t>Narazaki</w:t>
            </w:r>
            <w:proofErr w:type="spellEnd"/>
            <w:r w:rsidRPr="00817755">
              <w:rPr>
                <w:rFonts w:hint="eastAsia"/>
              </w:rPr>
              <w:t xml:space="preserve">, </w:t>
            </w:r>
          </w:p>
        </w:tc>
        <w:tc>
          <w:tcPr>
            <w:tcW w:w="2521" w:type="dxa"/>
            <w:tcBorders>
              <w:top w:val="single" w:sz="4" w:space="0" w:color="auto"/>
              <w:left w:val="nil"/>
              <w:bottom w:val="single" w:sz="4" w:space="0" w:color="auto"/>
              <w:right w:val="single" w:sz="4" w:space="0" w:color="auto"/>
            </w:tcBorders>
            <w:noWrap/>
            <w:hideMark/>
          </w:tcPr>
          <w:p w14:paraId="27BA58BC" w14:textId="77777777" w:rsidR="00323F08" w:rsidRPr="00817755" w:rsidRDefault="00323F08" w:rsidP="006607C6">
            <w:r w:rsidRPr="00817755">
              <w:rPr>
                <w:rFonts w:hint="eastAsia"/>
              </w:rPr>
              <w:t>Knowledge and Process Management</w:t>
            </w:r>
          </w:p>
        </w:tc>
      </w:tr>
      <w:tr w:rsidR="00323F08" w:rsidRPr="00817755" w14:paraId="3311F832" w14:textId="77777777" w:rsidTr="00610405">
        <w:trPr>
          <w:trHeight w:val="632"/>
        </w:trPr>
        <w:tc>
          <w:tcPr>
            <w:tcW w:w="721" w:type="dxa"/>
            <w:tcBorders>
              <w:top w:val="single" w:sz="4" w:space="0" w:color="auto"/>
              <w:left w:val="single" w:sz="4" w:space="0" w:color="auto"/>
              <w:bottom w:val="single" w:sz="4" w:space="0" w:color="auto"/>
              <w:right w:val="single" w:sz="4" w:space="0" w:color="auto"/>
            </w:tcBorders>
            <w:noWrap/>
            <w:hideMark/>
          </w:tcPr>
          <w:p w14:paraId="79B1B294" w14:textId="77777777" w:rsidR="00323F08" w:rsidRPr="00817755" w:rsidRDefault="00323F08" w:rsidP="006607C6">
            <w:r w:rsidRPr="00817755">
              <w:rPr>
                <w:rFonts w:hint="eastAsia"/>
              </w:rPr>
              <w:t>1996</w:t>
            </w:r>
          </w:p>
        </w:tc>
        <w:tc>
          <w:tcPr>
            <w:tcW w:w="2849" w:type="dxa"/>
            <w:tcBorders>
              <w:top w:val="single" w:sz="4" w:space="0" w:color="auto"/>
              <w:left w:val="nil"/>
              <w:bottom w:val="single" w:sz="4" w:space="0" w:color="auto"/>
              <w:right w:val="single" w:sz="4" w:space="0" w:color="auto"/>
            </w:tcBorders>
            <w:noWrap/>
            <w:hideMark/>
          </w:tcPr>
          <w:p w14:paraId="311CC131" w14:textId="77777777" w:rsidR="00323F08" w:rsidRPr="00817755" w:rsidRDefault="00323F08" w:rsidP="006607C6">
            <w:r w:rsidRPr="00817755">
              <w:rPr>
                <w:rFonts w:hint="eastAsia"/>
              </w:rPr>
              <w:t>Knowledge and the firm: Overview</w:t>
            </w:r>
          </w:p>
          <w:p w14:paraId="372C3E28" w14:textId="77777777" w:rsidR="00323F08" w:rsidRPr="00817755" w:rsidRDefault="00323F08" w:rsidP="006607C6">
            <w:r w:rsidRPr="00817755">
              <w:rPr>
                <w:rFonts w:hint="eastAsia"/>
              </w:rPr>
              <w:t>1996</w:t>
            </w:r>
          </w:p>
        </w:tc>
        <w:tc>
          <w:tcPr>
            <w:tcW w:w="2325" w:type="dxa"/>
            <w:tcBorders>
              <w:top w:val="single" w:sz="4" w:space="0" w:color="auto"/>
              <w:left w:val="nil"/>
              <w:bottom w:val="single" w:sz="4" w:space="0" w:color="auto"/>
              <w:right w:val="single" w:sz="4" w:space="0" w:color="auto"/>
            </w:tcBorders>
            <w:noWrap/>
            <w:hideMark/>
          </w:tcPr>
          <w:p w14:paraId="375957B4" w14:textId="77777777" w:rsidR="00323F08" w:rsidRPr="00817755" w:rsidRDefault="00323F08" w:rsidP="006607C6">
            <w:r w:rsidRPr="00817755">
              <w:rPr>
                <w:rFonts w:hint="eastAsia"/>
              </w:rPr>
              <w:t>Spender, J.-</w:t>
            </w:r>
            <w:proofErr w:type="gramStart"/>
            <w:r w:rsidRPr="00817755">
              <w:rPr>
                <w:rFonts w:hint="eastAsia"/>
              </w:rPr>
              <w:t>C.</w:t>
            </w:r>
            <w:proofErr w:type="gramEnd"/>
            <w:r w:rsidRPr="00817755">
              <w:rPr>
                <w:rFonts w:hint="eastAsia"/>
              </w:rPr>
              <w:t xml:space="preserve"> and Grant, R.M. </w:t>
            </w:r>
          </w:p>
        </w:tc>
        <w:tc>
          <w:tcPr>
            <w:tcW w:w="2521" w:type="dxa"/>
            <w:tcBorders>
              <w:top w:val="single" w:sz="4" w:space="0" w:color="auto"/>
              <w:left w:val="nil"/>
              <w:bottom w:val="single" w:sz="4" w:space="0" w:color="auto"/>
              <w:right w:val="single" w:sz="4" w:space="0" w:color="auto"/>
            </w:tcBorders>
            <w:noWrap/>
            <w:hideMark/>
          </w:tcPr>
          <w:p w14:paraId="79865FB1" w14:textId="77777777" w:rsidR="00323F08" w:rsidRPr="00817755" w:rsidRDefault="00323F08" w:rsidP="006607C6">
            <w:r w:rsidRPr="00817755">
              <w:rPr>
                <w:rFonts w:hint="eastAsia"/>
              </w:rPr>
              <w:t>Strategic Management Journal</w:t>
            </w:r>
          </w:p>
        </w:tc>
      </w:tr>
      <w:tr w:rsidR="00323F08" w:rsidRPr="00817755" w14:paraId="7C9A6229" w14:textId="77777777" w:rsidTr="00610405">
        <w:trPr>
          <w:trHeight w:val="942"/>
        </w:trPr>
        <w:tc>
          <w:tcPr>
            <w:tcW w:w="721" w:type="dxa"/>
            <w:tcBorders>
              <w:top w:val="single" w:sz="4" w:space="0" w:color="auto"/>
              <w:left w:val="single" w:sz="4" w:space="0" w:color="auto"/>
              <w:bottom w:val="single" w:sz="4" w:space="0" w:color="auto"/>
              <w:right w:val="single" w:sz="4" w:space="0" w:color="auto"/>
            </w:tcBorders>
            <w:noWrap/>
            <w:hideMark/>
          </w:tcPr>
          <w:p w14:paraId="536B6969" w14:textId="77777777" w:rsidR="00323F08" w:rsidRPr="00817755" w:rsidRDefault="00323F08" w:rsidP="006607C6">
            <w:r w:rsidRPr="00817755">
              <w:rPr>
                <w:rFonts w:hint="eastAsia"/>
              </w:rPr>
              <w:t>2016</w:t>
            </w:r>
          </w:p>
        </w:tc>
        <w:tc>
          <w:tcPr>
            <w:tcW w:w="2849" w:type="dxa"/>
            <w:tcBorders>
              <w:top w:val="single" w:sz="4" w:space="0" w:color="auto"/>
              <w:left w:val="nil"/>
              <w:bottom w:val="single" w:sz="4" w:space="0" w:color="auto"/>
              <w:right w:val="single" w:sz="4" w:space="0" w:color="auto"/>
            </w:tcBorders>
            <w:noWrap/>
            <w:hideMark/>
          </w:tcPr>
          <w:p w14:paraId="5AB7B36A" w14:textId="77777777" w:rsidR="00323F08" w:rsidRPr="00817755" w:rsidRDefault="00323F08" w:rsidP="006607C6">
            <w:r w:rsidRPr="00817755">
              <w:rPr>
                <w:rFonts w:hint="eastAsia"/>
              </w:rPr>
              <w:t>What factors influence knowledge sharing in organizations? A social dilemma perspective of social media communication</w:t>
            </w:r>
          </w:p>
          <w:p w14:paraId="546AD448" w14:textId="77777777" w:rsidR="00323F08" w:rsidRPr="00817755" w:rsidRDefault="00323F08" w:rsidP="006607C6">
            <w:r w:rsidRPr="00817755">
              <w:rPr>
                <w:rFonts w:hint="eastAsia"/>
              </w:rPr>
              <w:t>2016</w:t>
            </w:r>
          </w:p>
        </w:tc>
        <w:tc>
          <w:tcPr>
            <w:tcW w:w="2325" w:type="dxa"/>
            <w:tcBorders>
              <w:top w:val="single" w:sz="4" w:space="0" w:color="auto"/>
              <w:left w:val="nil"/>
              <w:bottom w:val="single" w:sz="4" w:space="0" w:color="auto"/>
              <w:right w:val="single" w:sz="4" w:space="0" w:color="auto"/>
            </w:tcBorders>
            <w:noWrap/>
            <w:hideMark/>
          </w:tcPr>
          <w:p w14:paraId="215EA1C7" w14:textId="77777777" w:rsidR="00323F08" w:rsidRPr="00817755" w:rsidRDefault="00323F08" w:rsidP="006607C6">
            <w:proofErr w:type="spellStart"/>
            <w:r w:rsidRPr="00817755">
              <w:rPr>
                <w:rFonts w:hint="eastAsia"/>
              </w:rPr>
              <w:t>Razmerita</w:t>
            </w:r>
            <w:proofErr w:type="spellEnd"/>
            <w:r w:rsidRPr="00817755">
              <w:rPr>
                <w:rFonts w:hint="eastAsia"/>
              </w:rPr>
              <w:t>, Kirchner and Nielsen</w:t>
            </w:r>
          </w:p>
        </w:tc>
        <w:tc>
          <w:tcPr>
            <w:tcW w:w="2521" w:type="dxa"/>
            <w:tcBorders>
              <w:top w:val="single" w:sz="4" w:space="0" w:color="auto"/>
              <w:left w:val="nil"/>
              <w:bottom w:val="single" w:sz="4" w:space="0" w:color="auto"/>
              <w:right w:val="single" w:sz="4" w:space="0" w:color="auto"/>
            </w:tcBorders>
            <w:noWrap/>
            <w:hideMark/>
          </w:tcPr>
          <w:p w14:paraId="46711E0B" w14:textId="77777777" w:rsidR="00323F08" w:rsidRPr="00817755" w:rsidRDefault="00323F08" w:rsidP="006607C6">
            <w:r w:rsidRPr="00817755">
              <w:rPr>
                <w:rFonts w:hint="eastAsia"/>
              </w:rPr>
              <w:t>Journal of Knowledge Management</w:t>
            </w:r>
          </w:p>
        </w:tc>
      </w:tr>
      <w:tr w:rsidR="00323F08" w:rsidRPr="00817755" w14:paraId="317AE9F2" w14:textId="77777777" w:rsidTr="00610405">
        <w:trPr>
          <w:trHeight w:val="952"/>
        </w:trPr>
        <w:tc>
          <w:tcPr>
            <w:tcW w:w="721" w:type="dxa"/>
            <w:tcBorders>
              <w:top w:val="single" w:sz="4" w:space="0" w:color="auto"/>
              <w:left w:val="single" w:sz="4" w:space="0" w:color="auto"/>
              <w:bottom w:val="single" w:sz="4" w:space="0" w:color="auto"/>
              <w:right w:val="single" w:sz="4" w:space="0" w:color="auto"/>
            </w:tcBorders>
            <w:noWrap/>
            <w:hideMark/>
          </w:tcPr>
          <w:p w14:paraId="49B4BAC0" w14:textId="77777777" w:rsidR="00323F08" w:rsidRPr="00817755" w:rsidRDefault="00323F08" w:rsidP="006607C6">
            <w:r w:rsidRPr="00817755">
              <w:rPr>
                <w:rFonts w:hint="eastAsia"/>
              </w:rPr>
              <w:t>2019</w:t>
            </w:r>
          </w:p>
        </w:tc>
        <w:tc>
          <w:tcPr>
            <w:tcW w:w="2849" w:type="dxa"/>
            <w:tcBorders>
              <w:top w:val="single" w:sz="4" w:space="0" w:color="auto"/>
              <w:left w:val="nil"/>
              <w:bottom w:val="single" w:sz="4" w:space="0" w:color="auto"/>
              <w:right w:val="single" w:sz="4" w:space="0" w:color="auto"/>
            </w:tcBorders>
            <w:noWrap/>
            <w:hideMark/>
          </w:tcPr>
          <w:p w14:paraId="356D3B55" w14:textId="77777777" w:rsidR="00323F08" w:rsidRPr="00817755" w:rsidRDefault="00323F08" w:rsidP="006607C6">
            <w:r w:rsidRPr="00817755">
              <w:rPr>
                <w:rFonts w:hint="eastAsia"/>
              </w:rPr>
              <w:t>The impact of enterprise social media platforms on knowledge sharing: An affordance lens perspective.</w:t>
            </w:r>
          </w:p>
          <w:p w14:paraId="3A89EEB7" w14:textId="77777777" w:rsidR="00323F08" w:rsidRPr="00817755" w:rsidRDefault="00323F08" w:rsidP="006607C6">
            <w:r w:rsidRPr="00817755">
              <w:rPr>
                <w:rFonts w:hint="eastAsia"/>
              </w:rPr>
              <w:t>201</w:t>
            </w:r>
          </w:p>
        </w:tc>
        <w:tc>
          <w:tcPr>
            <w:tcW w:w="2325" w:type="dxa"/>
            <w:tcBorders>
              <w:top w:val="single" w:sz="4" w:space="0" w:color="auto"/>
              <w:left w:val="nil"/>
              <w:bottom w:val="single" w:sz="4" w:space="0" w:color="auto"/>
              <w:right w:val="single" w:sz="4" w:space="0" w:color="auto"/>
            </w:tcBorders>
            <w:noWrap/>
            <w:hideMark/>
          </w:tcPr>
          <w:p w14:paraId="5897BD38" w14:textId="77777777" w:rsidR="00323F08" w:rsidRPr="00817755" w:rsidRDefault="00323F08" w:rsidP="006607C6">
            <w:r w:rsidRPr="00817755">
              <w:rPr>
                <w:rFonts w:hint="eastAsia"/>
              </w:rPr>
              <w:t>Sun et al.</w:t>
            </w:r>
          </w:p>
        </w:tc>
        <w:tc>
          <w:tcPr>
            <w:tcW w:w="2521" w:type="dxa"/>
            <w:tcBorders>
              <w:top w:val="single" w:sz="4" w:space="0" w:color="auto"/>
              <w:left w:val="nil"/>
              <w:bottom w:val="single" w:sz="4" w:space="0" w:color="auto"/>
              <w:right w:val="single" w:sz="4" w:space="0" w:color="auto"/>
            </w:tcBorders>
            <w:noWrap/>
            <w:hideMark/>
          </w:tcPr>
          <w:p w14:paraId="5042E5E9" w14:textId="77777777" w:rsidR="00323F08" w:rsidRPr="00817755" w:rsidRDefault="00323F08" w:rsidP="006607C6">
            <w:r w:rsidRPr="00817755">
              <w:rPr>
                <w:rFonts w:hint="eastAsia"/>
              </w:rPr>
              <w:t>Journal of Enterprise Information Management</w:t>
            </w:r>
          </w:p>
        </w:tc>
      </w:tr>
    </w:tbl>
    <w:p w14:paraId="536DBBA2" w14:textId="77777777" w:rsidR="00323F08" w:rsidRPr="00817755" w:rsidRDefault="00323F08" w:rsidP="00323F08">
      <w:r w:rsidRPr="00817755">
        <w:rPr>
          <w:rFonts w:hint="eastAsia"/>
        </w:rPr>
        <w:t xml:space="preserve"> </w:t>
      </w:r>
    </w:p>
    <w:p w14:paraId="33C42412" w14:textId="77777777" w:rsidR="00323F08" w:rsidRPr="00817755" w:rsidRDefault="00323F08" w:rsidP="00323F08">
      <w:pPr>
        <w:spacing w:line="480" w:lineRule="auto"/>
        <w:rPr>
          <w:rFonts w:ascii="Times New Roman" w:hAnsi="Times New Roman" w:cs="Times New Roman"/>
          <w:sz w:val="24"/>
          <w:szCs w:val="24"/>
        </w:rPr>
      </w:pPr>
      <w:r w:rsidRPr="00817755">
        <w:rPr>
          <w:rFonts w:ascii="Times New Roman" w:hAnsi="Times New Roman" w:cs="Times New Roman"/>
          <w:sz w:val="24"/>
          <w:szCs w:val="24"/>
        </w:rPr>
        <w:lastRenderedPageBreak/>
        <w:t>The second stage of reading focused on the primary sources which were mainly the key papers. More detailed understanding of theories, relationships among concepts and constructs, arguments, different research approaches/methods were developed.</w:t>
      </w:r>
    </w:p>
    <w:p w14:paraId="06A8A7CD" w14:textId="77777777" w:rsidR="00323F08" w:rsidRPr="00817755" w:rsidRDefault="00323F08" w:rsidP="00323F08">
      <w:pPr>
        <w:spacing w:line="480" w:lineRule="auto"/>
        <w:rPr>
          <w:rFonts w:ascii="Times New Roman" w:hAnsi="Times New Roman" w:cs="Times New Roman"/>
          <w:b/>
          <w:bCs/>
          <w:sz w:val="24"/>
          <w:szCs w:val="24"/>
        </w:rPr>
      </w:pPr>
      <w:r>
        <w:rPr>
          <w:rFonts w:ascii="Times New Roman" w:hAnsi="Times New Roman" w:cs="Times New Roman"/>
          <w:b/>
          <w:bCs/>
          <w:sz w:val="24"/>
          <w:szCs w:val="24"/>
        </w:rPr>
        <w:t>Literature</w:t>
      </w:r>
      <w:r w:rsidRPr="00817755">
        <w:rPr>
          <w:rFonts w:ascii="Times New Roman" w:hAnsi="Times New Roman" w:cs="Times New Roman"/>
          <w:b/>
          <w:bCs/>
          <w:sz w:val="24"/>
          <w:szCs w:val="24"/>
        </w:rPr>
        <w:t xml:space="preserve"> </w:t>
      </w:r>
      <w:r>
        <w:rPr>
          <w:rFonts w:ascii="Times New Roman" w:hAnsi="Times New Roman" w:cs="Times New Roman"/>
          <w:b/>
          <w:bCs/>
          <w:sz w:val="24"/>
          <w:szCs w:val="24"/>
        </w:rPr>
        <w:t>S</w:t>
      </w:r>
      <w:r w:rsidRPr="00817755">
        <w:rPr>
          <w:rFonts w:ascii="Times New Roman" w:hAnsi="Times New Roman" w:cs="Times New Roman"/>
          <w:b/>
          <w:bCs/>
          <w:sz w:val="24"/>
          <w:szCs w:val="24"/>
        </w:rPr>
        <w:t xml:space="preserve">election </w:t>
      </w:r>
      <w:r>
        <w:rPr>
          <w:rFonts w:ascii="Times New Roman" w:hAnsi="Times New Roman" w:cs="Times New Roman"/>
          <w:b/>
          <w:bCs/>
          <w:sz w:val="24"/>
          <w:szCs w:val="24"/>
        </w:rPr>
        <w:t>C</w:t>
      </w:r>
      <w:r w:rsidRPr="00817755">
        <w:rPr>
          <w:rFonts w:ascii="Times New Roman" w:hAnsi="Times New Roman" w:cs="Times New Roman"/>
          <w:b/>
          <w:bCs/>
          <w:sz w:val="24"/>
          <w:szCs w:val="24"/>
        </w:rPr>
        <w:t xml:space="preserve">riteria and </w:t>
      </w:r>
      <w:r>
        <w:rPr>
          <w:rFonts w:ascii="Times New Roman" w:hAnsi="Times New Roman" w:cs="Times New Roman"/>
          <w:b/>
          <w:bCs/>
          <w:sz w:val="24"/>
          <w:szCs w:val="24"/>
        </w:rPr>
        <w:t>P</w:t>
      </w:r>
      <w:r w:rsidRPr="00817755">
        <w:rPr>
          <w:rFonts w:ascii="Times New Roman" w:hAnsi="Times New Roman" w:cs="Times New Roman"/>
          <w:b/>
          <w:bCs/>
          <w:sz w:val="24"/>
          <w:szCs w:val="24"/>
        </w:rPr>
        <w:t>rocedures</w:t>
      </w:r>
    </w:p>
    <w:p w14:paraId="0F3A0E1C" w14:textId="77777777" w:rsidR="00323F08" w:rsidRPr="00817755" w:rsidRDefault="00323F08" w:rsidP="00323F08">
      <w:pPr>
        <w:spacing w:line="480" w:lineRule="auto"/>
        <w:rPr>
          <w:rFonts w:ascii="Times New Roman" w:hAnsi="Times New Roman" w:cs="Times New Roman"/>
          <w:b/>
          <w:bCs/>
          <w:sz w:val="24"/>
          <w:szCs w:val="24"/>
        </w:rPr>
      </w:pPr>
      <w:r w:rsidRPr="00817755">
        <w:rPr>
          <w:rFonts w:ascii="Times New Roman" w:hAnsi="Times New Roman" w:cs="Times New Roman"/>
          <w:sz w:val="24"/>
          <w:szCs w:val="24"/>
        </w:rPr>
        <w:t>Selection among the literature were followed the eight criteria (Bruce, 2001) which are topicality, comprehensiveness, breadth, relevance, currency, exclusion, authority, and availability. Among more than 100 papers in a basic database, 15 papers in knowledge hiding, 12 in knowledge management, 26 in knowledge sharing, and 8 in knowledge-based theory were selected respectively for further reading</w:t>
      </w:r>
      <w:r>
        <w:rPr>
          <w:rFonts w:ascii="Times New Roman" w:hAnsi="Times New Roman" w:cs="Times New Roman"/>
          <w:sz w:val="24"/>
          <w:szCs w:val="24"/>
        </w:rPr>
        <w:t xml:space="preserve"> </w:t>
      </w:r>
      <w:r w:rsidRPr="00817755">
        <w:rPr>
          <w:rFonts w:ascii="Times New Roman" w:hAnsi="Times New Roman" w:cs="Times New Roman"/>
          <w:sz w:val="24"/>
          <w:szCs w:val="24"/>
        </w:rPr>
        <w:t>(See screenshot 3) and bibliographic notes were taken (See screenshot 4).</w:t>
      </w:r>
    </w:p>
    <w:p w14:paraId="413C0936" w14:textId="77777777" w:rsidR="00323F08" w:rsidRPr="00817755" w:rsidRDefault="00323F08" w:rsidP="00323F08">
      <w:pPr>
        <w:jc w:val="center"/>
        <w:rPr>
          <w:b/>
          <w:bCs/>
        </w:rPr>
      </w:pPr>
      <w:r w:rsidRPr="00817755">
        <w:rPr>
          <w:rFonts w:hint="eastAsia"/>
          <w:b/>
          <w:bCs/>
        </w:rPr>
        <w:t>Screenshot 3</w:t>
      </w:r>
    </w:p>
    <w:p w14:paraId="373A2992" w14:textId="77777777" w:rsidR="00323F08" w:rsidRDefault="00323F08" w:rsidP="00323F08">
      <w:r w:rsidRPr="00817755">
        <w:rPr>
          <w:noProof/>
        </w:rPr>
        <w:drawing>
          <wp:inline distT="0" distB="0" distL="0" distR="0" wp14:anchorId="06CA5004" wp14:editId="16E8FD6C">
            <wp:extent cx="5517572" cy="4241800"/>
            <wp:effectExtent l="0" t="0" r="6985" b="635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22917" cy="4245909"/>
                    </a:xfrm>
                    <a:prstGeom prst="rect">
                      <a:avLst/>
                    </a:prstGeom>
                    <a:noFill/>
                    <a:ln>
                      <a:noFill/>
                    </a:ln>
                  </pic:spPr>
                </pic:pic>
              </a:graphicData>
            </a:graphic>
          </wp:inline>
        </w:drawing>
      </w:r>
      <w:r w:rsidRPr="00817755">
        <w:rPr>
          <w:rFonts w:hint="eastAsia"/>
        </w:rPr>
        <w:t xml:space="preserve"> </w:t>
      </w:r>
    </w:p>
    <w:p w14:paraId="4D598E6B" w14:textId="77777777" w:rsidR="00323F08" w:rsidRPr="00817755" w:rsidRDefault="00323F08" w:rsidP="00323F08"/>
    <w:p w14:paraId="7FB98A8A" w14:textId="77777777" w:rsidR="00323F08" w:rsidRPr="00817755" w:rsidRDefault="00323F08" w:rsidP="00323F08">
      <w:pPr>
        <w:jc w:val="center"/>
        <w:rPr>
          <w:b/>
          <w:bCs/>
        </w:rPr>
      </w:pPr>
      <w:r w:rsidRPr="00817755">
        <w:rPr>
          <w:rFonts w:hint="eastAsia"/>
          <w:b/>
          <w:bCs/>
        </w:rPr>
        <w:lastRenderedPageBreak/>
        <w:t>Screenshot 4</w:t>
      </w:r>
    </w:p>
    <w:p w14:paraId="0C04D103" w14:textId="77777777" w:rsidR="00323F08" w:rsidRPr="00817755" w:rsidRDefault="00323F08" w:rsidP="00323F08">
      <w:pPr>
        <w:rPr>
          <w:b/>
          <w:bCs/>
        </w:rPr>
      </w:pPr>
      <w:r w:rsidRPr="00817755">
        <w:rPr>
          <w:b/>
          <w:bCs/>
        </w:rPr>
        <w:t xml:space="preserve"> </w:t>
      </w:r>
      <w:r w:rsidRPr="00817755">
        <w:rPr>
          <w:noProof/>
        </w:rPr>
        <w:drawing>
          <wp:inline distT="0" distB="0" distL="0" distR="0" wp14:anchorId="4921F48C" wp14:editId="6AE2DF6D">
            <wp:extent cx="4930778" cy="4217035"/>
            <wp:effectExtent l="0" t="0" r="317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30778" cy="4217035"/>
                    </a:xfrm>
                    <a:prstGeom prst="rect">
                      <a:avLst/>
                    </a:prstGeom>
                    <a:noFill/>
                    <a:ln>
                      <a:noFill/>
                    </a:ln>
                  </pic:spPr>
                </pic:pic>
              </a:graphicData>
            </a:graphic>
          </wp:inline>
        </w:drawing>
      </w:r>
    </w:p>
    <w:p w14:paraId="2FD323C0" w14:textId="77777777" w:rsidR="00323F08" w:rsidRDefault="00323F08" w:rsidP="00323F08">
      <w:r w:rsidRPr="00817755">
        <w:rPr>
          <w:noProof/>
        </w:rPr>
        <w:drawing>
          <wp:inline distT="0" distB="0" distL="0" distR="0" wp14:anchorId="0670E8C9" wp14:editId="6E30647D">
            <wp:extent cx="4889243" cy="4016375"/>
            <wp:effectExtent l="0" t="0" r="6985" b="3175"/>
            <wp:docPr id="6" name="Picture 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09657" cy="4033144"/>
                    </a:xfrm>
                    <a:prstGeom prst="rect">
                      <a:avLst/>
                    </a:prstGeom>
                    <a:noFill/>
                    <a:ln>
                      <a:noFill/>
                    </a:ln>
                  </pic:spPr>
                </pic:pic>
              </a:graphicData>
            </a:graphic>
          </wp:inline>
        </w:drawing>
      </w:r>
    </w:p>
    <w:p w14:paraId="31994F1B" w14:textId="77777777" w:rsidR="00323F08" w:rsidRPr="00817755" w:rsidRDefault="00323F08" w:rsidP="00323F08">
      <w:pPr>
        <w:spacing w:line="480" w:lineRule="auto"/>
        <w:rPr>
          <w:rFonts w:ascii="Times New Roman" w:hAnsi="Times New Roman" w:cs="Times New Roman"/>
          <w:b/>
          <w:bCs/>
          <w:sz w:val="24"/>
          <w:szCs w:val="24"/>
        </w:rPr>
      </w:pPr>
      <w:r w:rsidRPr="00817755">
        <w:rPr>
          <w:rFonts w:ascii="Times New Roman" w:hAnsi="Times New Roman" w:cs="Times New Roman" w:hint="eastAsia"/>
          <w:b/>
          <w:bCs/>
          <w:sz w:val="24"/>
          <w:szCs w:val="24"/>
        </w:rPr>
        <w:lastRenderedPageBreak/>
        <w:t>Synthesis of the extracted evidence</w:t>
      </w:r>
    </w:p>
    <w:p w14:paraId="617C913A" w14:textId="77777777" w:rsidR="00323F08" w:rsidRPr="002E455B" w:rsidRDefault="00323F08" w:rsidP="00323F08">
      <w:pPr>
        <w:spacing w:line="480" w:lineRule="auto"/>
        <w:rPr>
          <w:rFonts w:ascii="Times New Roman" w:hAnsi="Times New Roman" w:cs="Times New Roman"/>
          <w:sz w:val="24"/>
          <w:szCs w:val="24"/>
        </w:rPr>
      </w:pPr>
      <w:r w:rsidRPr="00642DCB">
        <w:rPr>
          <w:rFonts w:ascii="Times New Roman" w:hAnsi="Times New Roman" w:cs="Times New Roman"/>
          <w:sz w:val="24"/>
          <w:szCs w:val="24"/>
        </w:rPr>
        <w:t>Literature synthesis in qualitative research focuses on identifying the theme or pattern that emerged from the data (Booth, et.al., 2016). Table2 displays a portion of the iterative nature of the synthesis process.</w:t>
      </w:r>
    </w:p>
    <w:p w14:paraId="02DC56C9" w14:textId="77777777" w:rsidR="00323F08" w:rsidRPr="002E455B" w:rsidRDefault="00323F08" w:rsidP="00323F08">
      <w:pPr>
        <w:spacing w:line="480" w:lineRule="auto"/>
        <w:jc w:val="center"/>
        <w:rPr>
          <w:rFonts w:ascii="Times New Roman" w:hAnsi="Times New Roman" w:cs="Times New Roman"/>
          <w:sz w:val="24"/>
          <w:szCs w:val="24"/>
        </w:rPr>
        <w:sectPr w:rsidR="00323F08" w:rsidRPr="002E455B">
          <w:pgSz w:w="11906" w:h="16838"/>
          <w:pgMar w:top="1440" w:right="1800" w:bottom="1440" w:left="1800" w:header="851" w:footer="992" w:gutter="0"/>
          <w:cols w:space="425"/>
          <w:docGrid w:type="lines" w:linePitch="312"/>
        </w:sectPr>
      </w:pPr>
      <w:r w:rsidRPr="002E455B">
        <w:rPr>
          <w:rFonts w:ascii="Times New Roman" w:hAnsi="Times New Roman" w:cs="Times New Roman"/>
          <w:b/>
          <w:bCs/>
          <w:sz w:val="24"/>
          <w:szCs w:val="24"/>
        </w:rPr>
        <w:t>Table2 Synthesis of Literature</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005"/>
        <w:gridCol w:w="2403"/>
        <w:gridCol w:w="2535"/>
        <w:gridCol w:w="2937"/>
        <w:gridCol w:w="2806"/>
      </w:tblGrid>
      <w:tr w:rsidR="00323F08" w:rsidRPr="00597E18" w14:paraId="22B83BE3" w14:textId="77777777" w:rsidTr="006607C6">
        <w:trPr>
          <w:trHeight w:val="766"/>
        </w:trPr>
        <w:tc>
          <w:tcPr>
            <w:tcW w:w="2005" w:type="dxa"/>
          </w:tcPr>
          <w:p w14:paraId="59FA0208" w14:textId="77777777" w:rsidR="00323F08" w:rsidRPr="00597E18" w:rsidRDefault="00323F08" w:rsidP="006607C6">
            <w:pPr>
              <w:pStyle w:val="TableParagraph"/>
              <w:ind w:right="530"/>
              <w:jc w:val="center"/>
              <w:rPr>
                <w:b/>
                <w:bCs/>
              </w:rPr>
            </w:pPr>
            <w:r w:rsidRPr="00597E18">
              <w:rPr>
                <w:b/>
                <w:bCs/>
              </w:rPr>
              <w:lastRenderedPageBreak/>
              <w:t>Author</w:t>
            </w:r>
          </w:p>
        </w:tc>
        <w:tc>
          <w:tcPr>
            <w:tcW w:w="2403" w:type="dxa"/>
          </w:tcPr>
          <w:p w14:paraId="672CE2C5" w14:textId="77777777" w:rsidR="00323F08" w:rsidRPr="00597E18" w:rsidRDefault="00323F08" w:rsidP="006607C6">
            <w:pPr>
              <w:pStyle w:val="TableParagraph"/>
              <w:spacing w:line="238" w:lineRule="exact"/>
              <w:ind w:left="105"/>
              <w:jc w:val="center"/>
              <w:rPr>
                <w:b/>
                <w:bCs/>
              </w:rPr>
            </w:pPr>
            <w:r w:rsidRPr="00597E18">
              <w:rPr>
                <w:rFonts w:eastAsia="等线" w:hint="eastAsia"/>
                <w:b/>
                <w:bCs/>
              </w:rPr>
              <w:t>Research Design Methodology</w:t>
            </w:r>
            <w:r w:rsidRPr="00597E18">
              <w:rPr>
                <w:rFonts w:eastAsia="等线" w:hint="eastAsia"/>
                <w:b/>
                <w:bCs/>
              </w:rPr>
              <w:br/>
              <w:t>Research Approach</w:t>
            </w:r>
          </w:p>
        </w:tc>
        <w:tc>
          <w:tcPr>
            <w:tcW w:w="2535" w:type="dxa"/>
          </w:tcPr>
          <w:p w14:paraId="400485B2" w14:textId="77777777" w:rsidR="00323F08" w:rsidRPr="00597E18" w:rsidRDefault="00323F08" w:rsidP="006607C6">
            <w:pPr>
              <w:pStyle w:val="TableParagraph"/>
              <w:spacing w:line="238" w:lineRule="exact"/>
              <w:ind w:left="105"/>
              <w:jc w:val="center"/>
              <w:rPr>
                <w:b/>
                <w:bCs/>
              </w:rPr>
            </w:pPr>
            <w:r w:rsidRPr="00597E18">
              <w:rPr>
                <w:rFonts w:eastAsia="等线" w:hint="eastAsia"/>
                <w:b/>
                <w:bCs/>
              </w:rPr>
              <w:t>Relevance to my research</w:t>
            </w:r>
          </w:p>
        </w:tc>
        <w:tc>
          <w:tcPr>
            <w:tcW w:w="2937" w:type="dxa"/>
          </w:tcPr>
          <w:p w14:paraId="0889C73F" w14:textId="77777777" w:rsidR="00323F08" w:rsidRPr="00597E18" w:rsidRDefault="00323F08" w:rsidP="006607C6">
            <w:pPr>
              <w:pStyle w:val="TableParagraph"/>
              <w:spacing w:line="249" w:lineRule="exact"/>
              <w:jc w:val="center"/>
              <w:rPr>
                <w:b/>
                <w:bCs/>
              </w:rPr>
            </w:pPr>
            <w:r w:rsidRPr="00597E18">
              <w:rPr>
                <w:rFonts w:eastAsia="等线" w:hint="eastAsia"/>
                <w:b/>
                <w:bCs/>
              </w:rPr>
              <w:t>Research Purpose (RP), Research Objectives (RO), Research Questions (RQ)</w:t>
            </w:r>
          </w:p>
        </w:tc>
        <w:tc>
          <w:tcPr>
            <w:tcW w:w="2806" w:type="dxa"/>
          </w:tcPr>
          <w:p w14:paraId="28AD7D9A" w14:textId="77777777" w:rsidR="00323F08" w:rsidRPr="00597E18" w:rsidRDefault="00323F08" w:rsidP="006607C6">
            <w:pPr>
              <w:pStyle w:val="TableParagraph"/>
              <w:ind w:right="758"/>
              <w:jc w:val="center"/>
              <w:rPr>
                <w:b/>
                <w:bCs/>
              </w:rPr>
            </w:pPr>
            <w:r w:rsidRPr="00597E18">
              <w:rPr>
                <w:b/>
                <w:bCs/>
              </w:rPr>
              <w:t>Findings</w:t>
            </w:r>
          </w:p>
        </w:tc>
      </w:tr>
      <w:tr w:rsidR="00323F08" w14:paraId="0C763BCA" w14:textId="77777777" w:rsidTr="006607C6">
        <w:trPr>
          <w:trHeight w:val="3827"/>
        </w:trPr>
        <w:tc>
          <w:tcPr>
            <w:tcW w:w="2005" w:type="dxa"/>
          </w:tcPr>
          <w:p w14:paraId="10DE3D1F" w14:textId="77777777" w:rsidR="00323F08" w:rsidRDefault="00323F08" w:rsidP="006607C6">
            <w:pPr>
              <w:pStyle w:val="TableParagraph"/>
            </w:pPr>
            <w:r w:rsidRPr="003E0666">
              <w:rPr>
                <w:rFonts w:eastAsia="等线" w:hint="eastAsia"/>
              </w:rPr>
              <w:t xml:space="preserve">Catherine E. Connelly, David Zweig, Jane Webster, John P. </w:t>
            </w:r>
            <w:proofErr w:type="spellStart"/>
            <w:r w:rsidRPr="003E0666">
              <w:rPr>
                <w:rFonts w:eastAsia="等线" w:hint="eastAsia"/>
              </w:rPr>
              <w:t>Trougakos</w:t>
            </w:r>
            <w:proofErr w:type="spellEnd"/>
          </w:p>
        </w:tc>
        <w:tc>
          <w:tcPr>
            <w:tcW w:w="2403" w:type="dxa"/>
          </w:tcPr>
          <w:p w14:paraId="38DB96F1" w14:textId="77777777" w:rsidR="00323F08" w:rsidRDefault="00323F08" w:rsidP="006607C6">
            <w:pPr>
              <w:pStyle w:val="TableParagraph"/>
              <w:ind w:left="105" w:right="114"/>
              <w:rPr>
                <w:rFonts w:eastAsia="等线"/>
              </w:rPr>
            </w:pPr>
            <w:r w:rsidRPr="003E0666">
              <w:rPr>
                <w:rFonts w:eastAsia="等线" w:hint="eastAsia"/>
              </w:rPr>
              <w:t xml:space="preserve">study 1. </w:t>
            </w:r>
            <w:r w:rsidRPr="003E0666">
              <w:rPr>
                <w:rFonts w:eastAsia="等线" w:hint="eastAsia"/>
                <w:b/>
                <w:bCs/>
              </w:rPr>
              <w:t>an experience sampling methodology (ESM)</w:t>
            </w:r>
            <w:r w:rsidRPr="003E0666">
              <w:rPr>
                <w:rFonts w:eastAsia="等线" w:hint="eastAsia"/>
              </w:rPr>
              <w:t xml:space="preserve"> to uncover knowledge transfer events, then </w:t>
            </w:r>
            <w:r w:rsidRPr="003E0666">
              <w:rPr>
                <w:rFonts w:eastAsia="等线" w:hint="eastAsia"/>
                <w:b/>
                <w:bCs/>
              </w:rPr>
              <w:t xml:space="preserve">qualitative interviews </w:t>
            </w:r>
            <w:r w:rsidRPr="003E0666">
              <w:rPr>
                <w:rFonts w:eastAsia="等线" w:hint="eastAsia"/>
              </w:rPr>
              <w:t>to understand the dimensionality of the construct.</w:t>
            </w:r>
            <w:r w:rsidRPr="003E0666">
              <w:rPr>
                <w:rFonts w:eastAsia="等线" w:hint="eastAsia"/>
              </w:rPr>
              <w:br/>
              <w:t xml:space="preserve">Study 2. </w:t>
            </w:r>
            <w:proofErr w:type="spellStart"/>
            <w:r w:rsidRPr="003E0666">
              <w:rPr>
                <w:rFonts w:eastAsia="等线" w:hint="eastAsia"/>
                <w:b/>
                <w:bCs/>
              </w:rPr>
              <w:t>quantatitive</w:t>
            </w:r>
            <w:proofErr w:type="spellEnd"/>
            <w:r w:rsidRPr="003E0666">
              <w:rPr>
                <w:rFonts w:eastAsia="等线" w:hint="eastAsia"/>
                <w:b/>
                <w:bCs/>
              </w:rPr>
              <w:t>-survey.</w:t>
            </w:r>
            <w:r w:rsidRPr="003E0666">
              <w:rPr>
                <w:rFonts w:eastAsia="等线" w:hint="eastAsia"/>
              </w:rPr>
              <w:t xml:space="preserve">  dimensionality of the knowledge hiding items-playing dumb, evasive hiding, and rationalized hiding are identified.</w:t>
            </w:r>
            <w:r w:rsidRPr="003E0666">
              <w:rPr>
                <w:rFonts w:eastAsia="等线" w:hint="eastAsia"/>
              </w:rPr>
              <w:br/>
              <w:t xml:space="preserve">study3:  </w:t>
            </w:r>
            <w:proofErr w:type="spellStart"/>
            <w:r w:rsidRPr="003E0666">
              <w:rPr>
                <w:rFonts w:eastAsia="等线" w:hint="eastAsia"/>
                <w:b/>
                <w:bCs/>
              </w:rPr>
              <w:t>quantatitive</w:t>
            </w:r>
            <w:proofErr w:type="spellEnd"/>
            <w:r w:rsidRPr="003E0666">
              <w:rPr>
                <w:rFonts w:eastAsia="等线" w:hint="eastAsia"/>
                <w:b/>
                <w:bCs/>
              </w:rPr>
              <w:t xml:space="preserve">-survey.  </w:t>
            </w:r>
            <w:r w:rsidRPr="003E0666">
              <w:rPr>
                <w:rFonts w:eastAsia="等线" w:hint="eastAsia"/>
              </w:rPr>
              <w:t xml:space="preserve">distrust and </w:t>
            </w:r>
            <w:proofErr w:type="spellStart"/>
            <w:r w:rsidRPr="003E0666">
              <w:rPr>
                <w:rFonts w:eastAsia="等线" w:hint="eastAsia"/>
              </w:rPr>
              <w:t>Kh</w:t>
            </w:r>
            <w:proofErr w:type="spellEnd"/>
            <w:r w:rsidRPr="003E0666">
              <w:rPr>
                <w:rFonts w:eastAsia="等线" w:hint="eastAsia"/>
              </w:rPr>
              <w:t>.</w:t>
            </w:r>
          </w:p>
          <w:p w14:paraId="5B3A7CBB" w14:textId="77777777" w:rsidR="00323F08" w:rsidRDefault="00323F08" w:rsidP="006607C6">
            <w:pPr>
              <w:pStyle w:val="TableParagraph"/>
              <w:ind w:left="105" w:right="114"/>
              <w:rPr>
                <w:rFonts w:eastAsia="等线"/>
              </w:rPr>
            </w:pPr>
          </w:p>
          <w:p w14:paraId="6DD00253" w14:textId="77777777" w:rsidR="00323F08" w:rsidRDefault="00323F08" w:rsidP="006607C6">
            <w:pPr>
              <w:pStyle w:val="TableParagraph"/>
              <w:ind w:left="105" w:right="114"/>
            </w:pPr>
          </w:p>
        </w:tc>
        <w:tc>
          <w:tcPr>
            <w:tcW w:w="2535" w:type="dxa"/>
          </w:tcPr>
          <w:p w14:paraId="5FF615AC" w14:textId="77777777" w:rsidR="00323F08" w:rsidRDefault="00323F08" w:rsidP="006607C6">
            <w:pPr>
              <w:spacing w:line="0" w:lineRule="atLeast"/>
            </w:pPr>
            <w:r w:rsidRPr="003E0666">
              <w:rPr>
                <w:rFonts w:hint="eastAsia"/>
              </w:rPr>
              <w:t xml:space="preserve">seminal work, construct of </w:t>
            </w:r>
            <w:proofErr w:type="spellStart"/>
            <w:r w:rsidRPr="003E0666">
              <w:rPr>
                <w:rFonts w:hint="eastAsia"/>
              </w:rPr>
              <w:t>Kh</w:t>
            </w:r>
            <w:proofErr w:type="spellEnd"/>
            <w:r w:rsidRPr="003E0666">
              <w:rPr>
                <w:rFonts w:hint="eastAsia"/>
              </w:rPr>
              <w:t>.</w:t>
            </w:r>
          </w:p>
          <w:p w14:paraId="7EAA5A7F" w14:textId="77777777" w:rsidR="00323F08" w:rsidRDefault="00323F08" w:rsidP="006607C6">
            <w:pPr>
              <w:pStyle w:val="TableParagraph"/>
              <w:ind w:left="105" w:right="148"/>
            </w:pPr>
            <w:r w:rsidRPr="003E0666">
              <w:rPr>
                <w:rFonts w:eastAsia="等线" w:hint="eastAsia"/>
              </w:rPr>
              <w:t>a multidimensional measure of this construct. Theoretical antecedents and consequences of knowledge hiding in organizations</w:t>
            </w:r>
          </w:p>
        </w:tc>
        <w:tc>
          <w:tcPr>
            <w:tcW w:w="2937" w:type="dxa"/>
          </w:tcPr>
          <w:p w14:paraId="685EB35E" w14:textId="77777777" w:rsidR="00323F08" w:rsidRDefault="00323F08" w:rsidP="006607C6">
            <w:pPr>
              <w:pStyle w:val="TableParagraph"/>
              <w:ind w:right="1"/>
            </w:pPr>
            <w:r w:rsidRPr="003E0666">
              <w:rPr>
                <w:rFonts w:eastAsia="等线" w:hint="eastAsia"/>
              </w:rPr>
              <w:t>this paper develops and investigates a novel construct, knowledge hiding. We establish that knowledge hiding exists, we distinguish knowledge hiding from related concepts (knowledge hoarding and knowledge sharing), and we develop a multidimensional measure of this construct. We also identify several predictors of knowledge hiding in organizations. .</w:t>
            </w:r>
          </w:p>
        </w:tc>
        <w:tc>
          <w:tcPr>
            <w:tcW w:w="2806" w:type="dxa"/>
          </w:tcPr>
          <w:p w14:paraId="14141975" w14:textId="77777777" w:rsidR="00323F08" w:rsidRDefault="00323F08" w:rsidP="006607C6">
            <w:pPr>
              <w:pStyle w:val="TableParagraph"/>
              <w:spacing w:line="238" w:lineRule="exact"/>
              <w:rPr>
                <w:rFonts w:eastAsia="等线"/>
              </w:rPr>
            </w:pPr>
            <w:r w:rsidRPr="003E0666">
              <w:rPr>
                <w:rFonts w:eastAsia="等线" w:hint="eastAsia"/>
              </w:rPr>
              <w:t>The results of three studies, using different methods, suggest that knowledge hiding is comprised of three related factors: evasive hiding, rationalized hiding, and playing dumb. Each of these hiding behaviors is predicted by distrust, yet each also has a different set of interpersonal and organizational predictors.</w:t>
            </w:r>
          </w:p>
          <w:p w14:paraId="62215E17" w14:textId="77777777" w:rsidR="00323F08" w:rsidRDefault="00323F08" w:rsidP="006607C6">
            <w:pPr>
              <w:pStyle w:val="TableParagraph"/>
              <w:spacing w:line="238" w:lineRule="exact"/>
              <w:rPr>
                <w:rFonts w:eastAsia="等线"/>
              </w:rPr>
            </w:pPr>
          </w:p>
          <w:p w14:paraId="35238839" w14:textId="77777777" w:rsidR="00323F08" w:rsidRDefault="00323F08" w:rsidP="006607C6">
            <w:pPr>
              <w:pStyle w:val="TableParagraph"/>
              <w:spacing w:line="238" w:lineRule="exact"/>
              <w:rPr>
                <w:rFonts w:eastAsia="等线"/>
              </w:rPr>
            </w:pPr>
          </w:p>
          <w:p w14:paraId="2F2DD3D1" w14:textId="77777777" w:rsidR="00323F08" w:rsidRDefault="00323F08" w:rsidP="006607C6">
            <w:pPr>
              <w:pStyle w:val="TableParagraph"/>
              <w:spacing w:line="238" w:lineRule="exact"/>
              <w:rPr>
                <w:rFonts w:eastAsia="等线"/>
              </w:rPr>
            </w:pPr>
          </w:p>
          <w:p w14:paraId="0C23BBFD" w14:textId="77777777" w:rsidR="00323F08" w:rsidRDefault="00323F08" w:rsidP="006607C6">
            <w:pPr>
              <w:pStyle w:val="TableParagraph"/>
              <w:spacing w:line="238" w:lineRule="exact"/>
              <w:rPr>
                <w:rFonts w:eastAsia="等线"/>
              </w:rPr>
            </w:pPr>
          </w:p>
          <w:p w14:paraId="51EFA230" w14:textId="77777777" w:rsidR="00323F08" w:rsidRDefault="00323F08" w:rsidP="006607C6">
            <w:pPr>
              <w:pStyle w:val="TableParagraph"/>
              <w:spacing w:line="238" w:lineRule="exact"/>
              <w:rPr>
                <w:rFonts w:eastAsia="等线"/>
              </w:rPr>
            </w:pPr>
          </w:p>
          <w:p w14:paraId="712DFE00" w14:textId="77777777" w:rsidR="00323F08" w:rsidRDefault="00323F08" w:rsidP="006607C6">
            <w:pPr>
              <w:pStyle w:val="TableParagraph"/>
              <w:spacing w:line="238" w:lineRule="exact"/>
            </w:pPr>
          </w:p>
        </w:tc>
      </w:tr>
      <w:tr w:rsidR="00323F08" w:rsidRPr="00597E18" w14:paraId="7F73179D" w14:textId="77777777" w:rsidTr="006607C6">
        <w:trPr>
          <w:trHeight w:val="766"/>
        </w:trPr>
        <w:tc>
          <w:tcPr>
            <w:tcW w:w="2005" w:type="dxa"/>
          </w:tcPr>
          <w:p w14:paraId="2EE07C8A" w14:textId="77777777" w:rsidR="00323F08" w:rsidRPr="00597E18" w:rsidRDefault="00323F08" w:rsidP="006607C6">
            <w:pPr>
              <w:pStyle w:val="TableParagraph"/>
              <w:ind w:right="530"/>
              <w:jc w:val="center"/>
              <w:rPr>
                <w:b/>
                <w:bCs/>
              </w:rPr>
            </w:pPr>
            <w:r w:rsidRPr="00597E18">
              <w:rPr>
                <w:b/>
                <w:bCs/>
              </w:rPr>
              <w:t>Author</w:t>
            </w:r>
          </w:p>
        </w:tc>
        <w:tc>
          <w:tcPr>
            <w:tcW w:w="2403" w:type="dxa"/>
          </w:tcPr>
          <w:p w14:paraId="751690E6" w14:textId="77777777" w:rsidR="00323F08" w:rsidRPr="00597E18" w:rsidRDefault="00323F08" w:rsidP="006607C6">
            <w:pPr>
              <w:pStyle w:val="TableParagraph"/>
              <w:spacing w:line="238" w:lineRule="exact"/>
              <w:ind w:left="105"/>
              <w:jc w:val="center"/>
              <w:rPr>
                <w:b/>
                <w:bCs/>
              </w:rPr>
            </w:pPr>
            <w:r w:rsidRPr="00597E18">
              <w:rPr>
                <w:rFonts w:eastAsia="等线" w:hint="eastAsia"/>
                <w:b/>
                <w:bCs/>
              </w:rPr>
              <w:t>Research Design Methodology</w:t>
            </w:r>
            <w:r w:rsidRPr="00597E18">
              <w:rPr>
                <w:rFonts w:eastAsia="等线" w:hint="eastAsia"/>
                <w:b/>
                <w:bCs/>
              </w:rPr>
              <w:br/>
              <w:t>Research Approach</w:t>
            </w:r>
          </w:p>
        </w:tc>
        <w:tc>
          <w:tcPr>
            <w:tcW w:w="2535" w:type="dxa"/>
          </w:tcPr>
          <w:p w14:paraId="7DC1AE6E" w14:textId="77777777" w:rsidR="00323F08" w:rsidRPr="00597E18" w:rsidRDefault="00323F08" w:rsidP="006607C6">
            <w:pPr>
              <w:pStyle w:val="TableParagraph"/>
              <w:spacing w:line="238" w:lineRule="exact"/>
              <w:ind w:left="105"/>
              <w:jc w:val="center"/>
              <w:rPr>
                <w:b/>
                <w:bCs/>
              </w:rPr>
            </w:pPr>
            <w:r w:rsidRPr="00597E18">
              <w:rPr>
                <w:rFonts w:eastAsia="等线" w:hint="eastAsia"/>
                <w:b/>
                <w:bCs/>
              </w:rPr>
              <w:t>Relevance to my research</w:t>
            </w:r>
          </w:p>
        </w:tc>
        <w:tc>
          <w:tcPr>
            <w:tcW w:w="2937" w:type="dxa"/>
          </w:tcPr>
          <w:p w14:paraId="0A4D9AF0" w14:textId="77777777" w:rsidR="00323F08" w:rsidRPr="00597E18" w:rsidRDefault="00323F08" w:rsidP="006607C6">
            <w:pPr>
              <w:pStyle w:val="TableParagraph"/>
              <w:spacing w:line="249" w:lineRule="exact"/>
              <w:jc w:val="center"/>
              <w:rPr>
                <w:b/>
                <w:bCs/>
              </w:rPr>
            </w:pPr>
            <w:r w:rsidRPr="00597E18">
              <w:rPr>
                <w:rFonts w:eastAsia="等线" w:hint="eastAsia"/>
                <w:b/>
                <w:bCs/>
              </w:rPr>
              <w:t>Research Purpose (RP), Research Objectives (RO), Research Questions (RQ)</w:t>
            </w:r>
          </w:p>
        </w:tc>
        <w:tc>
          <w:tcPr>
            <w:tcW w:w="2806" w:type="dxa"/>
          </w:tcPr>
          <w:p w14:paraId="5E3DAF18" w14:textId="77777777" w:rsidR="00323F08" w:rsidRPr="00597E18" w:rsidRDefault="00323F08" w:rsidP="006607C6">
            <w:pPr>
              <w:pStyle w:val="TableParagraph"/>
              <w:ind w:right="758"/>
              <w:jc w:val="center"/>
              <w:rPr>
                <w:b/>
                <w:bCs/>
              </w:rPr>
            </w:pPr>
            <w:r w:rsidRPr="00597E18">
              <w:rPr>
                <w:b/>
                <w:bCs/>
              </w:rPr>
              <w:t>Findings</w:t>
            </w:r>
          </w:p>
        </w:tc>
      </w:tr>
      <w:tr w:rsidR="00323F08" w14:paraId="5253D002" w14:textId="77777777" w:rsidTr="006607C6">
        <w:trPr>
          <w:trHeight w:val="3109"/>
        </w:trPr>
        <w:tc>
          <w:tcPr>
            <w:tcW w:w="2005" w:type="dxa"/>
          </w:tcPr>
          <w:p w14:paraId="7D5DD173" w14:textId="77777777" w:rsidR="00323F08" w:rsidRPr="003E0666" w:rsidRDefault="00323F08" w:rsidP="006607C6">
            <w:pPr>
              <w:pStyle w:val="TableParagraph"/>
              <w:rPr>
                <w:rFonts w:eastAsia="等线"/>
              </w:rPr>
            </w:pPr>
            <w:r w:rsidRPr="003E0666">
              <w:rPr>
                <w:rFonts w:eastAsia="等线" w:hint="eastAsia"/>
              </w:rPr>
              <w:lastRenderedPageBreak/>
              <w:t>Peng, H.</w:t>
            </w:r>
          </w:p>
        </w:tc>
        <w:tc>
          <w:tcPr>
            <w:tcW w:w="2403" w:type="dxa"/>
          </w:tcPr>
          <w:p w14:paraId="13392CE1" w14:textId="77777777" w:rsidR="00323F08" w:rsidRPr="003E0666" w:rsidRDefault="00323F08" w:rsidP="006607C6">
            <w:pPr>
              <w:pStyle w:val="TableParagraph"/>
              <w:ind w:left="105" w:right="114"/>
              <w:rPr>
                <w:rFonts w:eastAsia="等线"/>
              </w:rPr>
            </w:pPr>
            <w:r w:rsidRPr="003E0666">
              <w:rPr>
                <w:rFonts w:eastAsia="等线" w:hint="eastAsia"/>
              </w:rPr>
              <w:t>Quantitative</w:t>
            </w:r>
          </w:p>
        </w:tc>
        <w:tc>
          <w:tcPr>
            <w:tcW w:w="2535" w:type="dxa"/>
          </w:tcPr>
          <w:p w14:paraId="137B7035" w14:textId="77777777" w:rsidR="00323F08" w:rsidRPr="003E0666" w:rsidRDefault="00323F08" w:rsidP="006607C6">
            <w:pPr>
              <w:spacing w:line="0" w:lineRule="atLeast"/>
              <w:rPr>
                <w:rFonts w:eastAsia="等线"/>
              </w:rPr>
            </w:pPr>
            <w:r w:rsidRPr="003E0666">
              <w:rPr>
                <w:rFonts w:hint="eastAsia"/>
              </w:rPr>
              <w:t>the link between knowledge-based psychological</w:t>
            </w:r>
            <w:r w:rsidRPr="003E0666">
              <w:rPr>
                <w:rFonts w:hint="eastAsia"/>
              </w:rPr>
              <w:br/>
              <w:t>ownership and knowledge hiding.</w:t>
            </w:r>
          </w:p>
        </w:tc>
        <w:tc>
          <w:tcPr>
            <w:tcW w:w="2937" w:type="dxa"/>
          </w:tcPr>
          <w:p w14:paraId="018C6B23" w14:textId="77777777" w:rsidR="00323F08" w:rsidRPr="003E0666" w:rsidRDefault="00323F08" w:rsidP="006607C6">
            <w:pPr>
              <w:pStyle w:val="TableParagraph"/>
              <w:ind w:right="1"/>
              <w:rPr>
                <w:rFonts w:eastAsia="等线"/>
              </w:rPr>
            </w:pPr>
            <w:r w:rsidRPr="003E0666">
              <w:rPr>
                <w:rFonts w:eastAsia="等线" w:hint="eastAsia"/>
              </w:rPr>
              <w:t>that k</w:t>
            </w:r>
            <w:r w:rsidRPr="003E0666">
              <w:rPr>
                <w:rFonts w:eastAsia="等线" w:hint="eastAsia"/>
                <w:b/>
                <w:bCs/>
              </w:rPr>
              <w:t>nowledge-based psychological ownership</w:t>
            </w:r>
            <w:r w:rsidRPr="003E0666">
              <w:rPr>
                <w:rFonts w:eastAsia="等线" w:hint="eastAsia"/>
              </w:rPr>
              <w:t xml:space="preserve"> positively affects</w:t>
            </w:r>
            <w:r w:rsidRPr="003E0666">
              <w:rPr>
                <w:rFonts w:eastAsia="等线" w:hint="eastAsia"/>
              </w:rPr>
              <w:br/>
              <w:t xml:space="preserve">knowledge hiding. </w:t>
            </w:r>
            <w:r w:rsidRPr="003E0666">
              <w:rPr>
                <w:rFonts w:eastAsia="等线" w:hint="eastAsia"/>
              </w:rPr>
              <w:br/>
              <w:t xml:space="preserve">Moreover, </w:t>
            </w:r>
            <w:r w:rsidRPr="003E0666">
              <w:rPr>
                <w:rFonts w:eastAsia="等线" w:hint="eastAsia"/>
                <w:b/>
                <w:bCs/>
              </w:rPr>
              <w:t>organization-based psychological ownership moderates</w:t>
            </w:r>
            <w:r w:rsidRPr="003E0666">
              <w:rPr>
                <w:rFonts w:eastAsia="等线" w:hint="eastAsia"/>
              </w:rPr>
              <w:br/>
            </w:r>
          </w:p>
        </w:tc>
        <w:tc>
          <w:tcPr>
            <w:tcW w:w="2806" w:type="dxa"/>
          </w:tcPr>
          <w:p w14:paraId="02F6D4F1" w14:textId="77777777" w:rsidR="00323F08" w:rsidRPr="003E0666" w:rsidRDefault="00323F08" w:rsidP="006607C6">
            <w:pPr>
              <w:pStyle w:val="TableParagraph"/>
              <w:spacing w:line="238" w:lineRule="exact"/>
              <w:rPr>
                <w:rFonts w:eastAsia="等线"/>
              </w:rPr>
            </w:pPr>
            <w:r w:rsidRPr="003E0666">
              <w:rPr>
                <w:rFonts w:eastAsia="等线" w:hint="eastAsia"/>
              </w:rPr>
              <w:t>the positive link between territoriality and knowledge hiding. Specifically, territoriality will mediate the</w:t>
            </w:r>
            <w:r w:rsidRPr="003E0666">
              <w:rPr>
                <w:rFonts w:eastAsia="等线" w:hint="eastAsia"/>
              </w:rPr>
              <w:br/>
              <w:t>indirect effect of knowledge-based psychological ownership on knowledge hiding when</w:t>
            </w:r>
            <w:r w:rsidRPr="003E0666">
              <w:rPr>
                <w:rFonts w:eastAsia="等线" w:hint="eastAsia"/>
              </w:rPr>
              <w:br/>
              <w:t>organization-based psychological ownership is low, but not when it is hig</w:t>
            </w:r>
            <w:r>
              <w:rPr>
                <w:rFonts w:eastAsia="等线"/>
              </w:rPr>
              <w:t>h</w:t>
            </w:r>
          </w:p>
        </w:tc>
      </w:tr>
      <w:tr w:rsidR="00323F08" w14:paraId="1C168264" w14:textId="77777777" w:rsidTr="006607C6">
        <w:trPr>
          <w:trHeight w:val="4338"/>
        </w:trPr>
        <w:tc>
          <w:tcPr>
            <w:tcW w:w="2005" w:type="dxa"/>
          </w:tcPr>
          <w:p w14:paraId="745FB360" w14:textId="77777777" w:rsidR="00323F08" w:rsidRDefault="00323F08" w:rsidP="006607C6">
            <w:pPr>
              <w:pStyle w:val="TableParagraph"/>
              <w:ind w:left="0"/>
            </w:pPr>
            <w:proofErr w:type="spellStart"/>
            <w:r w:rsidRPr="003E0666">
              <w:rPr>
                <w:rFonts w:eastAsia="等线" w:hint="eastAsia"/>
              </w:rPr>
              <w:t>Serenko</w:t>
            </w:r>
            <w:proofErr w:type="spellEnd"/>
            <w:r w:rsidRPr="003E0666">
              <w:rPr>
                <w:rFonts w:eastAsia="等线" w:hint="eastAsia"/>
              </w:rPr>
              <w:t xml:space="preserve">, A. and </w:t>
            </w:r>
            <w:proofErr w:type="spellStart"/>
            <w:r w:rsidRPr="003E0666">
              <w:rPr>
                <w:rFonts w:eastAsia="等线" w:hint="eastAsia"/>
              </w:rPr>
              <w:t>Bontis</w:t>
            </w:r>
            <w:proofErr w:type="spellEnd"/>
            <w:r w:rsidRPr="003E0666">
              <w:rPr>
                <w:rFonts w:eastAsia="等线" w:hint="eastAsia"/>
              </w:rPr>
              <w:t>, N.</w:t>
            </w:r>
          </w:p>
        </w:tc>
        <w:tc>
          <w:tcPr>
            <w:tcW w:w="2403" w:type="dxa"/>
          </w:tcPr>
          <w:p w14:paraId="167168E2" w14:textId="77777777" w:rsidR="00323F08" w:rsidRDefault="00323F08" w:rsidP="006607C6">
            <w:pPr>
              <w:pStyle w:val="TableParagraph"/>
              <w:ind w:left="105" w:right="220"/>
            </w:pPr>
            <w:r w:rsidRPr="003E0666">
              <w:rPr>
                <w:rFonts w:eastAsia="等线" w:hint="eastAsia"/>
              </w:rPr>
              <w:t>quantitative</w:t>
            </w:r>
          </w:p>
        </w:tc>
        <w:tc>
          <w:tcPr>
            <w:tcW w:w="2535" w:type="dxa"/>
          </w:tcPr>
          <w:p w14:paraId="17D15516" w14:textId="77777777" w:rsidR="00323F08" w:rsidRDefault="00323F08" w:rsidP="006607C6">
            <w:pPr>
              <w:pStyle w:val="TableParagraph"/>
              <w:spacing w:before="2"/>
              <w:ind w:right="34"/>
              <w:rPr>
                <w:rFonts w:eastAsia="等线"/>
              </w:rPr>
            </w:pPr>
            <w:r w:rsidRPr="003E0666">
              <w:rPr>
                <w:rFonts w:eastAsia="等线" w:hint="eastAsia"/>
              </w:rPr>
              <w:t>sample: knowledge workers from 15 North American credit unions.</w:t>
            </w:r>
            <w:r w:rsidRPr="003E0666">
              <w:rPr>
                <w:rFonts w:eastAsia="等线" w:hint="eastAsia"/>
              </w:rPr>
              <w:br/>
              <w:t>Findings: antecedents and consequences of KH</w:t>
            </w:r>
            <w:r>
              <w:rPr>
                <w:rFonts w:eastAsia="等线"/>
              </w:rPr>
              <w:t>.</w:t>
            </w:r>
          </w:p>
          <w:p w14:paraId="54B9DC32" w14:textId="77777777" w:rsidR="00323F08" w:rsidRDefault="00323F08" w:rsidP="006607C6">
            <w:pPr>
              <w:pStyle w:val="TableParagraph"/>
              <w:ind w:left="105" w:right="162"/>
            </w:pPr>
          </w:p>
        </w:tc>
        <w:tc>
          <w:tcPr>
            <w:tcW w:w="2937" w:type="dxa"/>
          </w:tcPr>
          <w:p w14:paraId="794154A2" w14:textId="77777777" w:rsidR="00323F08" w:rsidRDefault="00323F08" w:rsidP="006607C6">
            <w:pPr>
              <w:pStyle w:val="TableParagraph"/>
              <w:spacing w:before="2"/>
              <w:ind w:right="34"/>
            </w:pPr>
            <w:r w:rsidRPr="003E0666">
              <w:rPr>
                <w:rFonts w:eastAsia="等线" w:hint="eastAsia"/>
              </w:rPr>
              <w:t xml:space="preserve">The availability of knowledge management systems and knowledge policies </w:t>
            </w:r>
            <w:r w:rsidRPr="003E0666">
              <w:rPr>
                <w:rFonts w:eastAsia="等线" w:hint="eastAsia"/>
                <w:b/>
                <w:bCs/>
              </w:rPr>
              <w:t xml:space="preserve">has no impact </w:t>
            </w:r>
            <w:r w:rsidRPr="003E0666">
              <w:rPr>
                <w:rFonts w:eastAsia="等线" w:hint="eastAsia"/>
              </w:rPr>
              <w:t xml:space="preserve">on intra-organizational knowledge hiding. </w:t>
            </w:r>
            <w:r w:rsidRPr="003E0666">
              <w:rPr>
                <w:rFonts w:eastAsia="等线" w:hint="eastAsia"/>
              </w:rPr>
              <w:br/>
              <w:t xml:space="preserve">The existence of </w:t>
            </w:r>
            <w:r w:rsidRPr="003E0666">
              <w:rPr>
                <w:rFonts w:eastAsia="等线" w:hint="eastAsia"/>
                <w:b/>
                <w:bCs/>
              </w:rPr>
              <w:t>a positive organizational knowledge culture</w:t>
            </w:r>
            <w:r w:rsidRPr="003E0666">
              <w:rPr>
                <w:rFonts w:eastAsia="等线" w:hint="eastAsia"/>
              </w:rPr>
              <w:t xml:space="preserve"> has a negative effect on intra-organizational knowledge hiding.</w:t>
            </w:r>
            <w:r w:rsidRPr="003E0666">
              <w:rPr>
                <w:rFonts w:eastAsia="等线" w:hint="eastAsia"/>
              </w:rPr>
              <w:br/>
              <w:t>In contrast,</w:t>
            </w:r>
            <w:r w:rsidRPr="003E0666">
              <w:rPr>
                <w:rFonts w:eastAsia="等线" w:hint="eastAsia"/>
                <w:b/>
                <w:bCs/>
              </w:rPr>
              <w:t xml:space="preserve"> job insecurity</w:t>
            </w:r>
            <w:r w:rsidRPr="003E0666">
              <w:rPr>
                <w:rFonts w:eastAsia="等线" w:hint="eastAsia"/>
              </w:rPr>
              <w:t xml:space="preserve"> motivates knowledge hiding. Employees may reciprocate negative knowledge behavior</w:t>
            </w:r>
          </w:p>
        </w:tc>
        <w:tc>
          <w:tcPr>
            <w:tcW w:w="2806" w:type="dxa"/>
          </w:tcPr>
          <w:p w14:paraId="5A58CF53" w14:textId="77777777" w:rsidR="00323F08" w:rsidRDefault="00323F08" w:rsidP="006607C6">
            <w:pPr>
              <w:pStyle w:val="TableParagraph"/>
              <w:ind w:right="283"/>
            </w:pPr>
            <w:r w:rsidRPr="003E0666">
              <w:rPr>
                <w:rFonts w:eastAsia="等线" w:hint="eastAsia"/>
              </w:rPr>
              <w:t xml:space="preserve">1. Knowledge </w:t>
            </w:r>
            <w:proofErr w:type="gramStart"/>
            <w:r w:rsidRPr="003E0666">
              <w:rPr>
                <w:rFonts w:eastAsia="等线" w:hint="eastAsia"/>
              </w:rPr>
              <w:t>hiding</w:t>
            </w:r>
            <w:proofErr w:type="gramEnd"/>
            <w:r w:rsidRPr="003E0666">
              <w:rPr>
                <w:rFonts w:eastAsia="等线" w:hint="eastAsia"/>
              </w:rPr>
              <w:t xml:space="preserve"> and knowledge sharing belong to unique yet possibly overlapping constructs. </w:t>
            </w:r>
            <w:r w:rsidRPr="003E0666">
              <w:rPr>
                <w:rFonts w:eastAsia="等线" w:hint="eastAsia"/>
              </w:rPr>
              <w:br/>
              <w:t xml:space="preserve">2. Individual employees believe that they engage in knowledge hiding to a lesser degree than their co-workers. </w:t>
            </w:r>
            <w:r w:rsidRPr="003E0666">
              <w:rPr>
                <w:rFonts w:eastAsia="等线" w:hint="eastAsia"/>
              </w:rPr>
              <w:br/>
            </w:r>
          </w:p>
        </w:tc>
      </w:tr>
      <w:tr w:rsidR="00323F08" w:rsidRPr="00597E18" w14:paraId="255FA82C" w14:textId="77777777" w:rsidTr="006607C6">
        <w:trPr>
          <w:trHeight w:val="766"/>
        </w:trPr>
        <w:tc>
          <w:tcPr>
            <w:tcW w:w="2005" w:type="dxa"/>
          </w:tcPr>
          <w:p w14:paraId="2694E4A3" w14:textId="77777777" w:rsidR="00323F08" w:rsidRPr="00597E18" w:rsidRDefault="00323F08" w:rsidP="006607C6">
            <w:pPr>
              <w:pStyle w:val="TableParagraph"/>
              <w:ind w:right="530"/>
              <w:jc w:val="center"/>
              <w:rPr>
                <w:b/>
                <w:bCs/>
              </w:rPr>
            </w:pPr>
            <w:r w:rsidRPr="00597E18">
              <w:rPr>
                <w:b/>
                <w:bCs/>
              </w:rPr>
              <w:t>Author</w:t>
            </w:r>
          </w:p>
        </w:tc>
        <w:tc>
          <w:tcPr>
            <w:tcW w:w="2403" w:type="dxa"/>
          </w:tcPr>
          <w:p w14:paraId="3913FE6F" w14:textId="77777777" w:rsidR="00323F08" w:rsidRPr="00597E18" w:rsidRDefault="00323F08" w:rsidP="006607C6">
            <w:pPr>
              <w:pStyle w:val="TableParagraph"/>
              <w:spacing w:line="238" w:lineRule="exact"/>
              <w:ind w:left="105"/>
              <w:jc w:val="center"/>
              <w:rPr>
                <w:b/>
                <w:bCs/>
              </w:rPr>
            </w:pPr>
            <w:r w:rsidRPr="00597E18">
              <w:rPr>
                <w:rFonts w:eastAsia="等线" w:hint="eastAsia"/>
                <w:b/>
                <w:bCs/>
              </w:rPr>
              <w:t>Research Design Methodology</w:t>
            </w:r>
            <w:r w:rsidRPr="00597E18">
              <w:rPr>
                <w:rFonts w:eastAsia="等线" w:hint="eastAsia"/>
                <w:b/>
                <w:bCs/>
              </w:rPr>
              <w:br/>
              <w:t>Research Approach</w:t>
            </w:r>
          </w:p>
        </w:tc>
        <w:tc>
          <w:tcPr>
            <w:tcW w:w="2535" w:type="dxa"/>
          </w:tcPr>
          <w:p w14:paraId="4F14AB29" w14:textId="77777777" w:rsidR="00323F08" w:rsidRPr="00597E18" w:rsidRDefault="00323F08" w:rsidP="006607C6">
            <w:pPr>
              <w:pStyle w:val="TableParagraph"/>
              <w:spacing w:line="238" w:lineRule="exact"/>
              <w:ind w:left="105"/>
              <w:jc w:val="center"/>
              <w:rPr>
                <w:b/>
                <w:bCs/>
              </w:rPr>
            </w:pPr>
            <w:r w:rsidRPr="00597E18">
              <w:rPr>
                <w:rFonts w:eastAsia="等线" w:hint="eastAsia"/>
                <w:b/>
                <w:bCs/>
              </w:rPr>
              <w:t>Relevance to my research</w:t>
            </w:r>
          </w:p>
        </w:tc>
        <w:tc>
          <w:tcPr>
            <w:tcW w:w="2937" w:type="dxa"/>
          </w:tcPr>
          <w:p w14:paraId="66F71EA1" w14:textId="77777777" w:rsidR="00323F08" w:rsidRPr="00597E18" w:rsidRDefault="00323F08" w:rsidP="006607C6">
            <w:pPr>
              <w:pStyle w:val="TableParagraph"/>
              <w:spacing w:line="249" w:lineRule="exact"/>
              <w:jc w:val="center"/>
              <w:rPr>
                <w:b/>
                <w:bCs/>
              </w:rPr>
            </w:pPr>
            <w:r w:rsidRPr="00597E18">
              <w:rPr>
                <w:rFonts w:eastAsia="等线" w:hint="eastAsia"/>
                <w:b/>
                <w:bCs/>
              </w:rPr>
              <w:t>Research Purpose (RP), Research Objectives (RO), Research Questions (RQ)</w:t>
            </w:r>
          </w:p>
        </w:tc>
        <w:tc>
          <w:tcPr>
            <w:tcW w:w="2806" w:type="dxa"/>
          </w:tcPr>
          <w:p w14:paraId="315F056B" w14:textId="77777777" w:rsidR="00323F08" w:rsidRPr="00597E18" w:rsidRDefault="00323F08" w:rsidP="006607C6">
            <w:pPr>
              <w:pStyle w:val="TableParagraph"/>
              <w:ind w:right="758"/>
              <w:jc w:val="center"/>
              <w:rPr>
                <w:b/>
                <w:bCs/>
              </w:rPr>
            </w:pPr>
            <w:r w:rsidRPr="00597E18">
              <w:rPr>
                <w:b/>
                <w:bCs/>
              </w:rPr>
              <w:t>Findings</w:t>
            </w:r>
          </w:p>
        </w:tc>
      </w:tr>
      <w:tr w:rsidR="00323F08" w14:paraId="1636A8D6" w14:textId="77777777" w:rsidTr="006607C6">
        <w:trPr>
          <w:trHeight w:val="1975"/>
        </w:trPr>
        <w:tc>
          <w:tcPr>
            <w:tcW w:w="2005" w:type="dxa"/>
          </w:tcPr>
          <w:p w14:paraId="61C372B4" w14:textId="77777777" w:rsidR="00323F08" w:rsidRPr="003E0666" w:rsidRDefault="00323F08" w:rsidP="006607C6">
            <w:pPr>
              <w:pStyle w:val="TableParagraph"/>
              <w:rPr>
                <w:rFonts w:eastAsia="等线"/>
              </w:rPr>
            </w:pPr>
            <w:r w:rsidRPr="003E0666">
              <w:rPr>
                <w:rFonts w:eastAsia="等线" w:hint="eastAsia"/>
              </w:rPr>
              <w:lastRenderedPageBreak/>
              <w:t>Ma, L., Zhang, X. and Ding, X.</w:t>
            </w:r>
          </w:p>
        </w:tc>
        <w:tc>
          <w:tcPr>
            <w:tcW w:w="2403" w:type="dxa"/>
          </w:tcPr>
          <w:p w14:paraId="2214519D" w14:textId="77777777" w:rsidR="00323F08" w:rsidRDefault="00323F08" w:rsidP="006607C6">
            <w:pPr>
              <w:pStyle w:val="TableParagraph"/>
              <w:ind w:left="105" w:right="220"/>
              <w:rPr>
                <w:rFonts w:eastAsia="等线"/>
              </w:rPr>
            </w:pPr>
            <w:r w:rsidRPr="003E0666">
              <w:rPr>
                <w:rFonts w:eastAsia="等线" w:hint="eastAsia"/>
              </w:rPr>
              <w:t>Quantitative</w:t>
            </w:r>
            <w:r w:rsidRPr="00716BD0">
              <w:rPr>
                <w:rFonts w:eastAsia="等线"/>
              </w:rPr>
              <w:t xml:space="preserve"> </w:t>
            </w:r>
          </w:p>
          <w:p w14:paraId="008BAEEF" w14:textId="77777777" w:rsidR="00323F08" w:rsidRDefault="00323F08" w:rsidP="006607C6">
            <w:pPr>
              <w:pStyle w:val="TableParagraph"/>
              <w:ind w:left="105" w:right="220"/>
              <w:rPr>
                <w:rFonts w:eastAsia="等线"/>
              </w:rPr>
            </w:pPr>
          </w:p>
          <w:p w14:paraId="09C2B176" w14:textId="77777777" w:rsidR="00323F08" w:rsidRDefault="00323F08" w:rsidP="006607C6">
            <w:pPr>
              <w:pStyle w:val="TableParagraph"/>
              <w:ind w:left="105" w:right="220"/>
              <w:rPr>
                <w:rFonts w:eastAsia="等线"/>
              </w:rPr>
            </w:pPr>
            <w:r w:rsidRPr="00716BD0">
              <w:rPr>
                <w:rFonts w:eastAsia="等线"/>
              </w:rPr>
              <w:t>Based on the intrinsic and extrinsic motivation model using a structural equation modeling analysis of 288 employees’ data.</w:t>
            </w:r>
          </w:p>
          <w:p w14:paraId="0D1EBCE9" w14:textId="77777777" w:rsidR="00323F08" w:rsidRPr="003E0666" w:rsidRDefault="00323F08" w:rsidP="006607C6">
            <w:pPr>
              <w:pStyle w:val="TableParagraph"/>
              <w:ind w:left="105" w:right="220"/>
              <w:rPr>
                <w:rFonts w:eastAsia="等线"/>
              </w:rPr>
            </w:pPr>
            <w:r w:rsidRPr="003E0666">
              <w:rPr>
                <w:rFonts w:eastAsia="等线" w:hint="eastAsia"/>
              </w:rPr>
              <w:br/>
              <w:t xml:space="preserve">a seven-point Likert </w:t>
            </w:r>
            <w:proofErr w:type="gramStart"/>
            <w:r w:rsidRPr="003E0666">
              <w:rPr>
                <w:rFonts w:eastAsia="等线" w:hint="eastAsia"/>
              </w:rPr>
              <w:t>scale  open</w:t>
            </w:r>
            <w:proofErr w:type="gramEnd"/>
            <w:r w:rsidRPr="003E0666">
              <w:rPr>
                <w:rFonts w:eastAsia="等线" w:hint="eastAsia"/>
              </w:rPr>
              <w:t xml:space="preserve">-ended </w:t>
            </w:r>
            <w:proofErr w:type="spellStart"/>
            <w:r w:rsidRPr="003E0666">
              <w:rPr>
                <w:rFonts w:eastAsia="等线" w:hint="eastAsia"/>
              </w:rPr>
              <w:t>questionaire</w:t>
            </w:r>
            <w:proofErr w:type="spellEnd"/>
          </w:p>
        </w:tc>
        <w:tc>
          <w:tcPr>
            <w:tcW w:w="2535" w:type="dxa"/>
          </w:tcPr>
          <w:p w14:paraId="6F41E8BB" w14:textId="77777777" w:rsidR="00323F08" w:rsidRDefault="00323F08" w:rsidP="006607C6">
            <w:pPr>
              <w:pStyle w:val="TableParagraph"/>
              <w:spacing w:before="2"/>
              <w:ind w:right="34"/>
              <w:rPr>
                <w:rFonts w:eastAsia="等线"/>
              </w:rPr>
            </w:pPr>
            <w:r w:rsidRPr="003E0666">
              <w:rPr>
                <w:rFonts w:eastAsia="等线" w:hint="eastAsia"/>
              </w:rPr>
              <w:t>highly relevant research topic: whether the use of enterprise social media affects knowledge hiding or not.</w:t>
            </w:r>
            <w:r>
              <w:rPr>
                <w:rFonts w:eastAsia="等线"/>
              </w:rPr>
              <w:t xml:space="preserve"> </w:t>
            </w:r>
          </w:p>
          <w:p w14:paraId="4E8A4B53" w14:textId="77777777" w:rsidR="00323F08" w:rsidRPr="003E0666" w:rsidRDefault="00323F08" w:rsidP="006607C6">
            <w:pPr>
              <w:pStyle w:val="TableParagraph"/>
              <w:spacing w:before="2"/>
              <w:ind w:right="34"/>
              <w:rPr>
                <w:rFonts w:eastAsia="等线"/>
                <w:lang w:eastAsia="zh-CN"/>
              </w:rPr>
            </w:pPr>
            <w:r>
              <w:rPr>
                <w:rFonts w:eastAsia="等线"/>
                <w:lang w:eastAsia="zh-CN"/>
              </w:rPr>
              <w:t>The research model developed through the research;</w:t>
            </w:r>
          </w:p>
        </w:tc>
        <w:tc>
          <w:tcPr>
            <w:tcW w:w="2937" w:type="dxa"/>
          </w:tcPr>
          <w:p w14:paraId="2A789B47" w14:textId="77777777" w:rsidR="00323F08" w:rsidRPr="003E0666" w:rsidRDefault="00323F08" w:rsidP="006607C6">
            <w:pPr>
              <w:pStyle w:val="TableParagraph"/>
              <w:spacing w:before="2"/>
              <w:ind w:right="34"/>
              <w:rPr>
                <w:rFonts w:eastAsia="等线"/>
              </w:rPr>
            </w:pPr>
            <w:r>
              <w:rPr>
                <w:rFonts w:eastAsia="等线"/>
              </w:rPr>
              <w:t xml:space="preserve">Purpose, to examine </w:t>
            </w:r>
            <w:r w:rsidRPr="00716BD0">
              <w:rPr>
                <w:rFonts w:eastAsia="等线"/>
              </w:rPr>
              <w:t>whether the use of enterprise social media inhibits or promotes knowledge hiding is still unclear. contributes to knowledge-hiding literature by revealing a boundary condition, namely, job engagement.</w:t>
            </w:r>
          </w:p>
        </w:tc>
        <w:tc>
          <w:tcPr>
            <w:tcW w:w="2806" w:type="dxa"/>
          </w:tcPr>
          <w:p w14:paraId="6FE9AA63" w14:textId="77777777" w:rsidR="00323F08" w:rsidRDefault="00323F08" w:rsidP="006607C6">
            <w:pPr>
              <w:pStyle w:val="TableParagraph"/>
              <w:ind w:left="0" w:right="283"/>
              <w:rPr>
                <w:rFonts w:eastAsia="等线"/>
              </w:rPr>
            </w:pPr>
            <w:r w:rsidRPr="00716BD0">
              <w:rPr>
                <w:rFonts w:eastAsia="等线"/>
              </w:rPr>
              <w:t xml:space="preserve">work-related public social media usage has an inhibiting effect on employees’ knowledge hiding, whereas the effect of work-related private social media usage on employees’ knowledge hiding is not </w:t>
            </w:r>
            <w:proofErr w:type="gramStart"/>
            <w:r w:rsidRPr="00716BD0">
              <w:rPr>
                <w:rFonts w:eastAsia="等线"/>
              </w:rPr>
              <w:t>significant;</w:t>
            </w:r>
            <w:proofErr w:type="gramEnd"/>
            <w:r w:rsidRPr="00716BD0">
              <w:rPr>
                <w:rFonts w:eastAsia="等线"/>
              </w:rPr>
              <w:t xml:space="preserve"> </w:t>
            </w:r>
          </w:p>
          <w:p w14:paraId="723A8F9F" w14:textId="77777777" w:rsidR="00323F08" w:rsidRDefault="00323F08" w:rsidP="006607C6">
            <w:pPr>
              <w:pStyle w:val="TableParagraph"/>
              <w:ind w:left="0" w:right="283"/>
              <w:rPr>
                <w:rFonts w:eastAsia="等线"/>
              </w:rPr>
            </w:pPr>
            <w:r w:rsidRPr="00716BD0">
              <w:rPr>
                <w:rFonts w:eastAsia="等线"/>
              </w:rPr>
              <w:t xml:space="preserve">socially related public social media and private social media usage has a promoting effect on employees’ knowledge </w:t>
            </w:r>
            <w:proofErr w:type="gramStart"/>
            <w:r w:rsidRPr="00716BD0">
              <w:rPr>
                <w:rFonts w:eastAsia="等线"/>
              </w:rPr>
              <w:t>hiding;</w:t>
            </w:r>
            <w:proofErr w:type="gramEnd"/>
            <w:r w:rsidRPr="00716BD0">
              <w:rPr>
                <w:rFonts w:eastAsia="等线"/>
              </w:rPr>
              <w:t xml:space="preserve"> and job engagement acts in a positive moderating role between socially related private and public social media usage</w:t>
            </w:r>
          </w:p>
          <w:p w14:paraId="4BA4CA1C" w14:textId="77777777" w:rsidR="00323F08" w:rsidRDefault="00323F08" w:rsidP="006607C6">
            <w:pPr>
              <w:pStyle w:val="TableParagraph"/>
              <w:ind w:left="0" w:right="283"/>
              <w:rPr>
                <w:rFonts w:eastAsia="等线"/>
              </w:rPr>
            </w:pPr>
          </w:p>
          <w:p w14:paraId="0BEA7E0D" w14:textId="77777777" w:rsidR="00323F08" w:rsidRDefault="00323F08" w:rsidP="006607C6">
            <w:pPr>
              <w:pStyle w:val="TableParagraph"/>
              <w:ind w:left="0" w:right="283"/>
              <w:rPr>
                <w:rFonts w:eastAsia="等线"/>
              </w:rPr>
            </w:pPr>
          </w:p>
          <w:p w14:paraId="3DF25F16" w14:textId="77777777" w:rsidR="00323F08" w:rsidRPr="003E0666" w:rsidRDefault="00323F08" w:rsidP="006607C6">
            <w:pPr>
              <w:pStyle w:val="TableParagraph"/>
              <w:ind w:left="0" w:right="283"/>
              <w:rPr>
                <w:rFonts w:eastAsia="等线"/>
              </w:rPr>
            </w:pPr>
          </w:p>
        </w:tc>
      </w:tr>
      <w:tr w:rsidR="00323F08" w:rsidRPr="00597E18" w14:paraId="32FF950C" w14:textId="77777777" w:rsidTr="006607C6">
        <w:trPr>
          <w:trHeight w:val="766"/>
        </w:trPr>
        <w:tc>
          <w:tcPr>
            <w:tcW w:w="2005" w:type="dxa"/>
          </w:tcPr>
          <w:p w14:paraId="49F7C50D" w14:textId="77777777" w:rsidR="00323F08" w:rsidRPr="00597E18" w:rsidRDefault="00323F08" w:rsidP="006607C6">
            <w:pPr>
              <w:pStyle w:val="TableParagraph"/>
              <w:ind w:right="530"/>
              <w:jc w:val="center"/>
              <w:rPr>
                <w:b/>
                <w:bCs/>
              </w:rPr>
            </w:pPr>
            <w:bookmarkStart w:id="8" w:name="_Hlk109305843"/>
            <w:r w:rsidRPr="00597E18">
              <w:rPr>
                <w:b/>
                <w:bCs/>
              </w:rPr>
              <w:t>Author</w:t>
            </w:r>
          </w:p>
        </w:tc>
        <w:tc>
          <w:tcPr>
            <w:tcW w:w="2403" w:type="dxa"/>
          </w:tcPr>
          <w:p w14:paraId="414F5D1D" w14:textId="77777777" w:rsidR="00323F08" w:rsidRPr="00597E18" w:rsidRDefault="00323F08" w:rsidP="006607C6">
            <w:pPr>
              <w:pStyle w:val="TableParagraph"/>
              <w:spacing w:line="238" w:lineRule="exact"/>
              <w:ind w:left="105"/>
              <w:jc w:val="center"/>
              <w:rPr>
                <w:b/>
                <w:bCs/>
              </w:rPr>
            </w:pPr>
            <w:r w:rsidRPr="00597E18">
              <w:rPr>
                <w:rFonts w:eastAsia="等线" w:hint="eastAsia"/>
                <w:b/>
                <w:bCs/>
              </w:rPr>
              <w:t>Research Design Methodology</w:t>
            </w:r>
            <w:r w:rsidRPr="00597E18">
              <w:rPr>
                <w:rFonts w:eastAsia="等线" w:hint="eastAsia"/>
                <w:b/>
                <w:bCs/>
              </w:rPr>
              <w:br/>
              <w:t>Research Approach</w:t>
            </w:r>
          </w:p>
        </w:tc>
        <w:tc>
          <w:tcPr>
            <w:tcW w:w="2535" w:type="dxa"/>
          </w:tcPr>
          <w:p w14:paraId="1CB3EFC3" w14:textId="77777777" w:rsidR="00323F08" w:rsidRPr="00597E18" w:rsidRDefault="00323F08" w:rsidP="006607C6">
            <w:pPr>
              <w:pStyle w:val="TableParagraph"/>
              <w:spacing w:line="238" w:lineRule="exact"/>
              <w:ind w:left="105"/>
              <w:jc w:val="center"/>
              <w:rPr>
                <w:b/>
                <w:bCs/>
              </w:rPr>
            </w:pPr>
            <w:r w:rsidRPr="00597E18">
              <w:rPr>
                <w:rFonts w:eastAsia="等线" w:hint="eastAsia"/>
                <w:b/>
                <w:bCs/>
              </w:rPr>
              <w:t>Relevance to my research</w:t>
            </w:r>
          </w:p>
        </w:tc>
        <w:tc>
          <w:tcPr>
            <w:tcW w:w="2937" w:type="dxa"/>
          </w:tcPr>
          <w:p w14:paraId="3E01D798" w14:textId="77777777" w:rsidR="00323F08" w:rsidRPr="00597E18" w:rsidRDefault="00323F08" w:rsidP="006607C6">
            <w:pPr>
              <w:pStyle w:val="TableParagraph"/>
              <w:spacing w:line="249" w:lineRule="exact"/>
              <w:jc w:val="center"/>
              <w:rPr>
                <w:b/>
                <w:bCs/>
              </w:rPr>
            </w:pPr>
            <w:r w:rsidRPr="00597E18">
              <w:rPr>
                <w:rFonts w:eastAsia="等线" w:hint="eastAsia"/>
                <w:b/>
                <w:bCs/>
              </w:rPr>
              <w:t>Research Purpose (RP), Research Objectives (RO), Research Questions (RQ)</w:t>
            </w:r>
          </w:p>
        </w:tc>
        <w:tc>
          <w:tcPr>
            <w:tcW w:w="2806" w:type="dxa"/>
          </w:tcPr>
          <w:p w14:paraId="67B8AE32" w14:textId="77777777" w:rsidR="00323F08" w:rsidRPr="00597E18" w:rsidRDefault="00323F08" w:rsidP="006607C6">
            <w:pPr>
              <w:pStyle w:val="TableParagraph"/>
              <w:ind w:right="758"/>
              <w:jc w:val="center"/>
              <w:rPr>
                <w:b/>
                <w:bCs/>
              </w:rPr>
            </w:pPr>
            <w:r w:rsidRPr="00597E18">
              <w:rPr>
                <w:b/>
                <w:bCs/>
              </w:rPr>
              <w:t>Findings</w:t>
            </w:r>
          </w:p>
        </w:tc>
      </w:tr>
      <w:bookmarkEnd w:id="8"/>
      <w:tr w:rsidR="00323F08" w14:paraId="5D6B9DB1" w14:textId="77777777" w:rsidTr="006607C6">
        <w:trPr>
          <w:trHeight w:val="4338"/>
        </w:trPr>
        <w:tc>
          <w:tcPr>
            <w:tcW w:w="2005" w:type="dxa"/>
          </w:tcPr>
          <w:p w14:paraId="1205C1E2" w14:textId="77777777" w:rsidR="00323F08" w:rsidRPr="003E0666" w:rsidRDefault="00323F08" w:rsidP="006607C6">
            <w:pPr>
              <w:pStyle w:val="TableParagraph"/>
              <w:rPr>
                <w:rFonts w:eastAsia="等线"/>
              </w:rPr>
            </w:pPr>
            <w:proofErr w:type="spellStart"/>
            <w:r w:rsidRPr="003E0666">
              <w:rPr>
                <w:rFonts w:eastAsia="等线" w:hint="eastAsia"/>
              </w:rPr>
              <w:lastRenderedPageBreak/>
              <w:t>Narazaki</w:t>
            </w:r>
            <w:proofErr w:type="spellEnd"/>
            <w:r w:rsidRPr="003E0666">
              <w:rPr>
                <w:rFonts w:eastAsia="等线" w:hint="eastAsia"/>
              </w:rPr>
              <w:t xml:space="preserve">, </w:t>
            </w:r>
          </w:p>
        </w:tc>
        <w:tc>
          <w:tcPr>
            <w:tcW w:w="2403" w:type="dxa"/>
          </w:tcPr>
          <w:p w14:paraId="01EBAA63" w14:textId="77777777" w:rsidR="00323F08" w:rsidRPr="003E0666" w:rsidRDefault="00323F08" w:rsidP="006607C6">
            <w:pPr>
              <w:pStyle w:val="TableParagraph"/>
              <w:ind w:left="105" w:right="220"/>
              <w:rPr>
                <w:rFonts w:eastAsia="等线"/>
              </w:rPr>
            </w:pPr>
            <w:r w:rsidRPr="00AC76DA">
              <w:rPr>
                <w:rFonts w:eastAsia="等线"/>
              </w:rPr>
              <w:t>a systematic literature review comprising articles published over the last 10 years, in top-tier KM journals.</w:t>
            </w:r>
          </w:p>
        </w:tc>
        <w:tc>
          <w:tcPr>
            <w:tcW w:w="2535" w:type="dxa"/>
          </w:tcPr>
          <w:p w14:paraId="48F43CAE" w14:textId="77777777" w:rsidR="00323F08" w:rsidRPr="003E0666" w:rsidRDefault="00323F08" w:rsidP="006607C6">
            <w:pPr>
              <w:pStyle w:val="TableParagraph"/>
              <w:spacing w:before="2"/>
              <w:ind w:right="34"/>
              <w:rPr>
                <w:rFonts w:eastAsia="等线"/>
                <w:lang w:eastAsia="zh-CN"/>
              </w:rPr>
            </w:pPr>
            <w:r>
              <w:rPr>
                <w:rFonts w:eastAsia="等线"/>
                <w:lang w:eastAsia="zh-CN"/>
              </w:rPr>
              <w:t xml:space="preserve">The holistic knowledge funnel model and the six dimensions could be used for developing </w:t>
            </w:r>
            <w:r>
              <w:rPr>
                <w:rFonts w:eastAsia="等线"/>
              </w:rPr>
              <w:t>theoretical perspectives;</w:t>
            </w:r>
          </w:p>
        </w:tc>
        <w:tc>
          <w:tcPr>
            <w:tcW w:w="2937" w:type="dxa"/>
          </w:tcPr>
          <w:p w14:paraId="5CC8B933" w14:textId="77777777" w:rsidR="00323F08" w:rsidRPr="003E0666" w:rsidRDefault="00323F08" w:rsidP="006607C6">
            <w:pPr>
              <w:pStyle w:val="TableParagraph"/>
              <w:spacing w:before="2"/>
              <w:ind w:right="34"/>
              <w:rPr>
                <w:rFonts w:eastAsia="等线"/>
              </w:rPr>
            </w:pPr>
            <w:r>
              <w:rPr>
                <w:rFonts w:eastAsia="等线"/>
              </w:rPr>
              <w:t xml:space="preserve">To </w:t>
            </w:r>
            <w:r w:rsidRPr="00AC76DA">
              <w:rPr>
                <w:rFonts w:eastAsia="等线"/>
              </w:rPr>
              <w:t>investigate</w:t>
            </w:r>
            <w:r>
              <w:rPr>
                <w:rFonts w:eastAsia="等线"/>
              </w:rPr>
              <w:t xml:space="preserve"> the dynamic relationship between social media and knowledge management </w:t>
            </w:r>
          </w:p>
        </w:tc>
        <w:tc>
          <w:tcPr>
            <w:tcW w:w="2806" w:type="dxa"/>
          </w:tcPr>
          <w:p w14:paraId="1B75D024" w14:textId="77777777" w:rsidR="00323F08" w:rsidRDefault="00323F08" w:rsidP="006607C6">
            <w:pPr>
              <w:pStyle w:val="TableParagraph"/>
              <w:ind w:right="283"/>
              <w:rPr>
                <w:rFonts w:eastAsia="等线"/>
              </w:rPr>
            </w:pPr>
            <w:r w:rsidRPr="00AC76DA">
              <w:rPr>
                <w:rFonts w:eastAsia="等线" w:hint="eastAsia"/>
                <w:b/>
                <w:bCs/>
              </w:rPr>
              <w:t>six dimensions or roles of SM in KM</w:t>
            </w:r>
            <w:r w:rsidRPr="003E0666">
              <w:rPr>
                <w:rFonts w:eastAsia="等线" w:hint="eastAsia"/>
              </w:rPr>
              <w:t xml:space="preserve">: (a) ideological and technological foundations, (b) effort, (c) KM process, (d) infrastructure, (e) systematization, and (f) SM application. </w:t>
            </w:r>
          </w:p>
          <w:p w14:paraId="11BEBD2A" w14:textId="77777777" w:rsidR="00323F08" w:rsidRPr="003E0666" w:rsidRDefault="00323F08" w:rsidP="006607C6">
            <w:pPr>
              <w:pStyle w:val="TableParagraph"/>
              <w:ind w:right="283"/>
              <w:rPr>
                <w:rFonts w:eastAsia="等线"/>
              </w:rPr>
            </w:pPr>
            <w:proofErr w:type="gramStart"/>
            <w:r>
              <w:rPr>
                <w:rFonts w:eastAsia="等线"/>
              </w:rPr>
              <w:t>Also</w:t>
            </w:r>
            <w:proofErr w:type="gramEnd"/>
            <w:r>
              <w:rPr>
                <w:rFonts w:eastAsia="等线"/>
              </w:rPr>
              <w:t xml:space="preserve"> </w:t>
            </w:r>
            <w:r w:rsidRPr="00AC76DA">
              <w:rPr>
                <w:rFonts w:eastAsia="等线" w:hint="eastAsia"/>
                <w:b/>
                <w:bCs/>
              </w:rPr>
              <w:t>a holistic knowledge funnel</w:t>
            </w:r>
            <w:r w:rsidRPr="003E0666">
              <w:rPr>
                <w:rFonts w:eastAsia="等线" w:hint="eastAsia"/>
              </w:rPr>
              <w:t>, which is a three-dimensional knowledge funnel that presents integrative knowledge with organizational structure, technological infrastructure, people, and knowledge flow.</w:t>
            </w:r>
          </w:p>
        </w:tc>
      </w:tr>
    </w:tbl>
    <w:p w14:paraId="048D7A4D" w14:textId="77777777" w:rsidR="00323F08" w:rsidRPr="007808AD" w:rsidRDefault="00323F08" w:rsidP="00323F08">
      <w:pPr>
        <w:spacing w:line="480" w:lineRule="auto"/>
        <w:rPr>
          <w:rFonts w:ascii="Times New Roman" w:hAnsi="Times New Roman" w:cs="Times New Roman"/>
          <w:sz w:val="24"/>
          <w:szCs w:val="24"/>
        </w:rPr>
      </w:pPr>
    </w:p>
    <w:p w14:paraId="42999E22" w14:textId="77777777" w:rsidR="00323F08" w:rsidRDefault="00323F08" w:rsidP="00323F08">
      <w:pPr>
        <w:widowControl/>
        <w:jc w:val="left"/>
        <w:rPr>
          <w:rFonts w:ascii="Times New Roman" w:hAnsi="Times New Roman" w:cs="Times New Roman"/>
          <w:sz w:val="24"/>
          <w:szCs w:val="24"/>
        </w:rPr>
        <w:sectPr w:rsidR="00323F08" w:rsidSect="002E45A2">
          <w:pgSz w:w="16838" w:h="11906" w:orient="landscape"/>
          <w:pgMar w:top="1800" w:right="1440" w:bottom="1800" w:left="1440" w:header="851" w:footer="992" w:gutter="0"/>
          <w:cols w:space="425"/>
          <w:docGrid w:type="lines" w:linePitch="312"/>
        </w:sectPr>
      </w:pPr>
      <w:r>
        <w:rPr>
          <w:rFonts w:ascii="Times New Roman" w:hAnsi="Times New Roman" w:cs="Times New Roman"/>
          <w:sz w:val="24"/>
          <w:szCs w:val="24"/>
        </w:rPr>
        <w:br w:type="page"/>
      </w:r>
    </w:p>
    <w:p w14:paraId="1A54671B" w14:textId="77777777" w:rsidR="00323F08" w:rsidRPr="00817755" w:rsidRDefault="00323F08" w:rsidP="00323F08">
      <w:pPr>
        <w:rPr>
          <w:b/>
          <w:bCs/>
          <w:sz w:val="28"/>
          <w:szCs w:val="28"/>
        </w:rPr>
      </w:pPr>
      <w:r w:rsidRPr="002E455B">
        <w:rPr>
          <w:rFonts w:ascii="Times New Roman" w:hAnsi="Times New Roman" w:cs="Times New Roman"/>
          <w:b/>
          <w:bCs/>
          <w:sz w:val="28"/>
          <w:szCs w:val="28"/>
        </w:rPr>
        <w:lastRenderedPageBreak/>
        <w:t xml:space="preserve">Reference </w:t>
      </w:r>
    </w:p>
    <w:p w14:paraId="330427BD" w14:textId="77777777" w:rsidR="00323F08" w:rsidRDefault="00323F08" w:rsidP="00323F08">
      <w:pPr>
        <w:rPr>
          <w:rFonts w:ascii="Times New Roman" w:hAnsi="Times New Roman" w:cs="Times New Roman"/>
          <w:sz w:val="24"/>
          <w:szCs w:val="24"/>
        </w:rPr>
      </w:pPr>
      <w:r w:rsidRPr="00817755">
        <w:rPr>
          <w:rFonts w:ascii="Times New Roman" w:hAnsi="Times New Roman" w:cs="Times New Roman"/>
          <w:sz w:val="24"/>
          <w:szCs w:val="24"/>
        </w:rPr>
        <w:t xml:space="preserve">Bruce, C. (2001) ‘Interpreting the scope of their literature reviews: Significant differences in research students’ concerns’, </w:t>
      </w:r>
      <w:proofErr w:type="gramStart"/>
      <w:r w:rsidRPr="00817755">
        <w:rPr>
          <w:rFonts w:ascii="Times New Roman" w:hAnsi="Times New Roman" w:cs="Times New Roman"/>
          <w:i/>
          <w:iCs/>
          <w:sz w:val="24"/>
          <w:szCs w:val="24"/>
        </w:rPr>
        <w:t>New</w:t>
      </w:r>
      <w:proofErr w:type="gramEnd"/>
      <w:r w:rsidRPr="00817755">
        <w:rPr>
          <w:rFonts w:ascii="Times New Roman" w:hAnsi="Times New Roman" w:cs="Times New Roman"/>
          <w:i/>
          <w:iCs/>
          <w:sz w:val="24"/>
          <w:szCs w:val="24"/>
        </w:rPr>
        <w:t xml:space="preserve"> library world,</w:t>
      </w:r>
      <w:r w:rsidRPr="00817755">
        <w:rPr>
          <w:rFonts w:ascii="Times New Roman" w:hAnsi="Times New Roman" w:cs="Times New Roman"/>
          <w:sz w:val="24"/>
          <w:szCs w:val="24"/>
        </w:rPr>
        <w:t xml:space="preserve"> 102(4/5), p. 158–. doi:10.1108/03074800110390653.</w:t>
      </w:r>
    </w:p>
    <w:p w14:paraId="41754897" w14:textId="77777777" w:rsidR="00323F08" w:rsidRPr="00817755" w:rsidRDefault="00323F08" w:rsidP="00323F08">
      <w:pPr>
        <w:rPr>
          <w:rFonts w:ascii="Times New Roman" w:hAnsi="Times New Roman" w:cs="Times New Roman"/>
          <w:sz w:val="24"/>
          <w:szCs w:val="24"/>
        </w:rPr>
      </w:pPr>
      <w:r w:rsidRPr="00817755">
        <w:rPr>
          <w:rFonts w:ascii="Times New Roman" w:hAnsi="Times New Roman" w:cs="Times New Roman"/>
          <w:sz w:val="24"/>
          <w:szCs w:val="24"/>
        </w:rPr>
        <w:t xml:space="preserve"> </w:t>
      </w:r>
    </w:p>
    <w:p w14:paraId="4B6E94E8" w14:textId="77777777" w:rsidR="00323F08" w:rsidRPr="00817755" w:rsidRDefault="00323F08" w:rsidP="00323F08">
      <w:pPr>
        <w:rPr>
          <w:rFonts w:ascii="Times New Roman" w:hAnsi="Times New Roman" w:cs="Times New Roman"/>
          <w:sz w:val="24"/>
          <w:szCs w:val="24"/>
        </w:rPr>
      </w:pPr>
      <w:r w:rsidRPr="00817755">
        <w:rPr>
          <w:rFonts w:ascii="Times New Roman" w:hAnsi="Times New Roman" w:cs="Times New Roman"/>
          <w:sz w:val="24"/>
          <w:szCs w:val="24"/>
        </w:rPr>
        <w:t xml:space="preserve">Booth, A., Sutton, A. and </w:t>
      </w:r>
      <w:proofErr w:type="spellStart"/>
      <w:r w:rsidRPr="00817755">
        <w:rPr>
          <w:rFonts w:ascii="Times New Roman" w:hAnsi="Times New Roman" w:cs="Times New Roman"/>
          <w:sz w:val="24"/>
          <w:szCs w:val="24"/>
        </w:rPr>
        <w:t>Papaioannou</w:t>
      </w:r>
      <w:proofErr w:type="spellEnd"/>
      <w:r w:rsidRPr="00817755">
        <w:rPr>
          <w:rFonts w:ascii="Times New Roman" w:hAnsi="Times New Roman" w:cs="Times New Roman"/>
          <w:sz w:val="24"/>
          <w:szCs w:val="24"/>
        </w:rPr>
        <w:t xml:space="preserve">, D. (2016) </w:t>
      </w:r>
      <w:r w:rsidRPr="00817755">
        <w:rPr>
          <w:rFonts w:ascii="Times New Roman" w:hAnsi="Times New Roman" w:cs="Times New Roman"/>
          <w:i/>
          <w:iCs/>
          <w:sz w:val="24"/>
          <w:szCs w:val="24"/>
        </w:rPr>
        <w:t>Systematic approaches to a successful literature review</w:t>
      </w:r>
      <w:r w:rsidRPr="00817755">
        <w:rPr>
          <w:rFonts w:ascii="Times New Roman" w:hAnsi="Times New Roman" w:cs="Times New Roman"/>
          <w:sz w:val="24"/>
          <w:szCs w:val="24"/>
        </w:rPr>
        <w:t>. Second edition. Los Angeles: Sage.</w:t>
      </w:r>
    </w:p>
    <w:p w14:paraId="6C537021" w14:textId="77777777" w:rsidR="00323F08" w:rsidRDefault="00323F08" w:rsidP="00323F08">
      <w:pPr>
        <w:rPr>
          <w:rFonts w:ascii="Times New Roman" w:hAnsi="Times New Roman" w:cs="Times New Roman"/>
          <w:sz w:val="24"/>
          <w:szCs w:val="24"/>
        </w:rPr>
      </w:pPr>
    </w:p>
    <w:p w14:paraId="580198C0" w14:textId="77777777" w:rsidR="00323F08" w:rsidRDefault="00323F08" w:rsidP="00323F08">
      <w:pPr>
        <w:rPr>
          <w:rFonts w:ascii="Times New Roman" w:hAnsi="Times New Roman" w:cs="Times New Roman"/>
          <w:sz w:val="24"/>
          <w:szCs w:val="24"/>
        </w:rPr>
      </w:pPr>
      <w:r w:rsidRPr="00817755">
        <w:rPr>
          <w:rFonts w:ascii="Times New Roman" w:hAnsi="Times New Roman" w:cs="Times New Roman"/>
          <w:sz w:val="24"/>
          <w:szCs w:val="24"/>
        </w:rPr>
        <w:t xml:space="preserve">Colbert, A.E., Yee, N. and George, G. (2016) 'The Digital Workforce and the Workplace of the Future', </w:t>
      </w:r>
      <w:r w:rsidRPr="00817755">
        <w:rPr>
          <w:rFonts w:ascii="Times New Roman" w:hAnsi="Times New Roman" w:cs="Times New Roman"/>
          <w:i/>
          <w:iCs/>
          <w:sz w:val="24"/>
          <w:szCs w:val="24"/>
        </w:rPr>
        <w:t xml:space="preserve">Academy of Management Journal, </w:t>
      </w:r>
      <w:r w:rsidRPr="00817755">
        <w:rPr>
          <w:rFonts w:ascii="Times New Roman" w:hAnsi="Times New Roman" w:cs="Times New Roman"/>
          <w:sz w:val="24"/>
          <w:szCs w:val="24"/>
        </w:rPr>
        <w:t xml:space="preserve">59(3), pp. 731-739. </w:t>
      </w:r>
      <w:proofErr w:type="spellStart"/>
      <w:r w:rsidRPr="00817755">
        <w:rPr>
          <w:rFonts w:ascii="Times New Roman" w:hAnsi="Times New Roman" w:cs="Times New Roman"/>
          <w:sz w:val="24"/>
          <w:szCs w:val="24"/>
        </w:rPr>
        <w:t>doi</w:t>
      </w:r>
      <w:proofErr w:type="spellEnd"/>
      <w:r w:rsidRPr="00817755">
        <w:rPr>
          <w:rFonts w:ascii="Times New Roman" w:hAnsi="Times New Roman" w:cs="Times New Roman"/>
          <w:sz w:val="24"/>
          <w:szCs w:val="24"/>
        </w:rPr>
        <w:t>: 10.5465/amj.2016.4003.</w:t>
      </w:r>
    </w:p>
    <w:p w14:paraId="504DD3D8" w14:textId="77777777" w:rsidR="00323F08" w:rsidRPr="00817755" w:rsidRDefault="00323F08" w:rsidP="00323F08">
      <w:pPr>
        <w:rPr>
          <w:rFonts w:ascii="Times New Roman" w:hAnsi="Times New Roman" w:cs="Times New Roman"/>
          <w:sz w:val="24"/>
          <w:szCs w:val="24"/>
        </w:rPr>
      </w:pPr>
    </w:p>
    <w:p w14:paraId="54C4D3FE" w14:textId="77777777" w:rsidR="00323F08" w:rsidRDefault="00323F08" w:rsidP="00323F08">
      <w:pPr>
        <w:rPr>
          <w:rFonts w:ascii="Times New Roman" w:hAnsi="Times New Roman" w:cs="Times New Roman"/>
          <w:sz w:val="24"/>
          <w:szCs w:val="24"/>
        </w:rPr>
      </w:pPr>
      <w:r w:rsidRPr="00817755">
        <w:rPr>
          <w:rFonts w:ascii="Times New Roman" w:hAnsi="Times New Roman" w:cs="Times New Roman"/>
          <w:sz w:val="24"/>
          <w:szCs w:val="24"/>
        </w:rPr>
        <w:t>Creswell, J.W. and Creswell, J.W. (1966) 'Research Design: Qualitative, Quantitative, and Mixed Methods Approaches'</w:t>
      </w:r>
      <w:proofErr w:type="gramStart"/>
      <w:r w:rsidRPr="00817755">
        <w:rPr>
          <w:rFonts w:ascii="Times New Roman" w:hAnsi="Times New Roman" w:cs="Times New Roman"/>
          <w:sz w:val="24"/>
          <w:szCs w:val="24"/>
        </w:rPr>
        <w:t>, .</w:t>
      </w:r>
      <w:proofErr w:type="gramEnd"/>
    </w:p>
    <w:p w14:paraId="1E059EE7" w14:textId="77777777" w:rsidR="00323F08" w:rsidRPr="00817755" w:rsidRDefault="00323F08" w:rsidP="00323F08">
      <w:pPr>
        <w:rPr>
          <w:rFonts w:ascii="Times New Roman" w:hAnsi="Times New Roman" w:cs="Times New Roman"/>
          <w:sz w:val="24"/>
          <w:szCs w:val="24"/>
        </w:rPr>
      </w:pPr>
    </w:p>
    <w:p w14:paraId="58ADBF69" w14:textId="77777777" w:rsidR="00323F08" w:rsidRDefault="00323F08" w:rsidP="00323F08">
      <w:pPr>
        <w:rPr>
          <w:rFonts w:ascii="Times New Roman" w:hAnsi="Times New Roman" w:cs="Times New Roman"/>
          <w:sz w:val="24"/>
          <w:szCs w:val="24"/>
        </w:rPr>
      </w:pPr>
      <w:r w:rsidRPr="00817755">
        <w:rPr>
          <w:rFonts w:ascii="Times New Roman" w:hAnsi="Times New Roman" w:cs="Times New Roman"/>
          <w:sz w:val="24"/>
          <w:szCs w:val="24"/>
        </w:rPr>
        <w:t xml:space="preserve">Creswell, J.W., Hanson, W.E., Clark Plano, V.L. and Morales, A. (2007) 'Qualitative Research Designs: Selection and Implementation', </w:t>
      </w:r>
      <w:r w:rsidRPr="00817755">
        <w:rPr>
          <w:rFonts w:ascii="Times New Roman" w:hAnsi="Times New Roman" w:cs="Times New Roman"/>
          <w:i/>
          <w:iCs/>
          <w:sz w:val="24"/>
          <w:szCs w:val="24"/>
        </w:rPr>
        <w:t xml:space="preserve">The Counseling Psychologist, </w:t>
      </w:r>
      <w:r w:rsidRPr="00817755">
        <w:rPr>
          <w:rFonts w:ascii="Times New Roman" w:hAnsi="Times New Roman" w:cs="Times New Roman"/>
          <w:sz w:val="24"/>
          <w:szCs w:val="24"/>
        </w:rPr>
        <w:t xml:space="preserve">35(2), pp. 236-264. </w:t>
      </w:r>
      <w:proofErr w:type="spellStart"/>
      <w:r w:rsidRPr="00817755">
        <w:rPr>
          <w:rFonts w:ascii="Times New Roman" w:hAnsi="Times New Roman" w:cs="Times New Roman"/>
          <w:sz w:val="24"/>
          <w:szCs w:val="24"/>
        </w:rPr>
        <w:t>doi</w:t>
      </w:r>
      <w:proofErr w:type="spellEnd"/>
      <w:r w:rsidRPr="00817755">
        <w:rPr>
          <w:rFonts w:ascii="Times New Roman" w:hAnsi="Times New Roman" w:cs="Times New Roman"/>
          <w:sz w:val="24"/>
          <w:szCs w:val="24"/>
        </w:rPr>
        <w:t>: 10.1177/0011000006287390.</w:t>
      </w:r>
    </w:p>
    <w:p w14:paraId="1C950187" w14:textId="77777777" w:rsidR="00323F08" w:rsidRPr="00817755" w:rsidRDefault="00323F08" w:rsidP="00323F08">
      <w:pPr>
        <w:rPr>
          <w:rFonts w:ascii="Times New Roman" w:hAnsi="Times New Roman" w:cs="Times New Roman"/>
          <w:sz w:val="24"/>
          <w:szCs w:val="24"/>
        </w:rPr>
      </w:pPr>
    </w:p>
    <w:p w14:paraId="1B685E7A" w14:textId="77777777" w:rsidR="00323F08" w:rsidRPr="00817755" w:rsidRDefault="00323F08" w:rsidP="00323F08">
      <w:pPr>
        <w:rPr>
          <w:rFonts w:ascii="Times New Roman" w:hAnsi="Times New Roman" w:cs="Times New Roman"/>
          <w:sz w:val="24"/>
          <w:szCs w:val="24"/>
        </w:rPr>
      </w:pPr>
      <w:r w:rsidRPr="00817755">
        <w:rPr>
          <w:rFonts w:ascii="Times New Roman" w:hAnsi="Times New Roman" w:cs="Times New Roman"/>
          <w:sz w:val="24"/>
          <w:szCs w:val="24"/>
        </w:rPr>
        <w:t>Crotty, M., Crotty, M. and Crotty, M. (1998) 'The Foundations of Social Research: Meaning and Perspective in the Research Process'</w:t>
      </w:r>
      <w:proofErr w:type="gramStart"/>
      <w:r w:rsidRPr="00817755">
        <w:rPr>
          <w:rFonts w:ascii="Times New Roman" w:hAnsi="Times New Roman" w:cs="Times New Roman"/>
          <w:sz w:val="24"/>
          <w:szCs w:val="24"/>
        </w:rPr>
        <w:t>, .</w:t>
      </w:r>
      <w:proofErr w:type="gramEnd"/>
    </w:p>
    <w:p w14:paraId="0DFD3E46" w14:textId="77777777" w:rsidR="00323F08" w:rsidRPr="00817755" w:rsidRDefault="00323F08" w:rsidP="00323F08">
      <w:r w:rsidRPr="00817755">
        <w:t xml:space="preserve"> </w:t>
      </w:r>
    </w:p>
    <w:p w14:paraId="474AAFA3" w14:textId="77777777" w:rsidR="00323F08" w:rsidRPr="00817755" w:rsidRDefault="00323F08" w:rsidP="00323F08"/>
    <w:p w14:paraId="107A1850" w14:textId="518C0426" w:rsidR="00323F08" w:rsidRDefault="00323F08">
      <w:pPr>
        <w:rPr>
          <w:sz w:val="30"/>
          <w:szCs w:val="30"/>
        </w:rPr>
      </w:pPr>
    </w:p>
    <w:p w14:paraId="0387FFA6" w14:textId="13672E9E" w:rsidR="00610405" w:rsidRDefault="00610405">
      <w:pPr>
        <w:rPr>
          <w:sz w:val="30"/>
          <w:szCs w:val="30"/>
        </w:rPr>
      </w:pPr>
    </w:p>
    <w:p w14:paraId="7874166C" w14:textId="188D21D3" w:rsidR="00610405" w:rsidRDefault="00610405">
      <w:pPr>
        <w:rPr>
          <w:sz w:val="30"/>
          <w:szCs w:val="30"/>
        </w:rPr>
      </w:pPr>
    </w:p>
    <w:p w14:paraId="79576767" w14:textId="2926CCC3" w:rsidR="00610405" w:rsidRDefault="00610405">
      <w:pPr>
        <w:rPr>
          <w:sz w:val="30"/>
          <w:szCs w:val="30"/>
        </w:rPr>
      </w:pPr>
    </w:p>
    <w:p w14:paraId="508A0F82" w14:textId="5B81D0AE" w:rsidR="00610405" w:rsidRDefault="00610405">
      <w:pPr>
        <w:rPr>
          <w:sz w:val="30"/>
          <w:szCs w:val="30"/>
        </w:rPr>
      </w:pPr>
    </w:p>
    <w:p w14:paraId="1E2F96FA" w14:textId="22BFC0A6" w:rsidR="00610405" w:rsidRDefault="00610405">
      <w:pPr>
        <w:rPr>
          <w:sz w:val="30"/>
          <w:szCs w:val="30"/>
        </w:rPr>
      </w:pPr>
    </w:p>
    <w:p w14:paraId="314E7340" w14:textId="29A83B03" w:rsidR="00610405" w:rsidRDefault="00610405">
      <w:pPr>
        <w:rPr>
          <w:sz w:val="30"/>
          <w:szCs w:val="30"/>
        </w:rPr>
      </w:pPr>
    </w:p>
    <w:p w14:paraId="35ECB6FC" w14:textId="5534B3AB" w:rsidR="00610405" w:rsidRDefault="00610405">
      <w:pPr>
        <w:rPr>
          <w:sz w:val="30"/>
          <w:szCs w:val="30"/>
        </w:rPr>
      </w:pPr>
    </w:p>
    <w:p w14:paraId="61DD83F5" w14:textId="0A1C29DF" w:rsidR="00610405" w:rsidRDefault="00610405">
      <w:pPr>
        <w:rPr>
          <w:sz w:val="30"/>
          <w:szCs w:val="30"/>
        </w:rPr>
      </w:pPr>
    </w:p>
    <w:p w14:paraId="6F727630" w14:textId="152CFE42" w:rsidR="00610405" w:rsidRDefault="00610405">
      <w:pPr>
        <w:rPr>
          <w:sz w:val="30"/>
          <w:szCs w:val="30"/>
        </w:rPr>
      </w:pPr>
    </w:p>
    <w:p w14:paraId="2F320E16" w14:textId="77777777" w:rsidR="00610405" w:rsidRPr="00CE3D21" w:rsidRDefault="00610405" w:rsidP="00610405">
      <w:pPr>
        <w:pStyle w:val="a0"/>
        <w:widowControl/>
        <w:spacing w:before="0" w:beforeAutospacing="0" w:after="0" w:afterAutospacing="0"/>
        <w:rPr>
          <w:rFonts w:ascii="Times New Roman" w:hAnsi="Times New Roman"/>
          <w:sz w:val="28"/>
          <w:szCs w:val="28"/>
        </w:rPr>
      </w:pPr>
      <w:r>
        <w:rPr>
          <w:rFonts w:ascii="Times New Roman" w:hAnsi="Times New Roman"/>
          <w:sz w:val="28"/>
          <w:szCs w:val="28"/>
        </w:rPr>
        <w:lastRenderedPageBreak/>
        <w:t>Part III A preliminary literature review of the proposed r</w:t>
      </w:r>
      <w:r w:rsidRPr="00CE3D21">
        <w:rPr>
          <w:rFonts w:ascii="Times New Roman" w:hAnsi="Times New Roman"/>
          <w:sz w:val="28"/>
          <w:szCs w:val="28"/>
        </w:rPr>
        <w:t xml:space="preserve">esearch on Enterprise Social Media’s Impact on Knowledge Hiding </w:t>
      </w:r>
      <w:proofErr w:type="spellStart"/>
      <w:r w:rsidRPr="00CE3D21">
        <w:rPr>
          <w:rFonts w:ascii="Times New Roman" w:hAnsi="Times New Roman"/>
          <w:sz w:val="28"/>
          <w:szCs w:val="28"/>
        </w:rPr>
        <w:t>Behaviour</w:t>
      </w:r>
      <w:proofErr w:type="spellEnd"/>
    </w:p>
    <w:p w14:paraId="2E5320A2" w14:textId="77777777" w:rsidR="00610405" w:rsidRPr="00CE3D21" w:rsidRDefault="00610405" w:rsidP="00610405">
      <w:pPr>
        <w:pStyle w:val="a0"/>
        <w:widowControl/>
        <w:spacing w:before="0" w:beforeAutospacing="0" w:after="0" w:afterAutospacing="0"/>
        <w:rPr>
          <w:rFonts w:ascii="Times New Roman" w:hAnsi="Times New Roman"/>
          <w:b/>
          <w:bCs/>
          <w:sz w:val="32"/>
          <w:szCs w:val="32"/>
        </w:rPr>
      </w:pPr>
    </w:p>
    <w:p w14:paraId="4617BAFF" w14:textId="77777777" w:rsidR="00610405" w:rsidRPr="007A3D2D" w:rsidRDefault="00610405" w:rsidP="00610405">
      <w:pPr>
        <w:pStyle w:val="11"/>
        <w:rPr>
          <w:sz w:val="28"/>
          <w:szCs w:val="28"/>
        </w:rPr>
      </w:pPr>
      <w:r w:rsidRPr="007A3D2D">
        <w:rPr>
          <w:sz w:val="28"/>
          <w:szCs w:val="28"/>
        </w:rPr>
        <w:t xml:space="preserve">1 Introduction </w:t>
      </w:r>
    </w:p>
    <w:p w14:paraId="176DA1CE" w14:textId="77777777" w:rsidR="00610405" w:rsidRPr="007A3D2D" w:rsidRDefault="00610405" w:rsidP="00610405">
      <w:pPr>
        <w:pStyle w:val="2"/>
        <w:widowControl/>
        <w:autoSpaceDE w:val="0"/>
        <w:autoSpaceDN w:val="0"/>
        <w:spacing w:line="480" w:lineRule="auto"/>
        <w:rPr>
          <w:rFonts w:ascii="Times New Roman" w:hAnsi="Times New Roman"/>
          <w:b/>
          <w:bCs/>
          <w:sz w:val="24"/>
          <w:szCs w:val="24"/>
        </w:rPr>
      </w:pPr>
      <w:r w:rsidRPr="007A3D2D">
        <w:rPr>
          <w:rFonts w:ascii="Times New Roman" w:hAnsi="Times New Roman"/>
          <w:b/>
          <w:bCs/>
          <w:sz w:val="24"/>
          <w:szCs w:val="24"/>
        </w:rPr>
        <w:t>Research Background</w:t>
      </w:r>
    </w:p>
    <w:p w14:paraId="63E51527" w14:textId="77777777" w:rsidR="00610405" w:rsidRPr="003C5151" w:rsidRDefault="00610405" w:rsidP="00610405">
      <w:pPr>
        <w:pStyle w:val="2"/>
        <w:widowControl/>
        <w:autoSpaceDE w:val="0"/>
        <w:autoSpaceDN w:val="0"/>
        <w:spacing w:line="480" w:lineRule="auto"/>
        <w:rPr>
          <w:rFonts w:ascii="Times New Roman" w:hAnsi="Times New Roman"/>
          <w:sz w:val="24"/>
          <w:szCs w:val="24"/>
        </w:rPr>
      </w:pPr>
      <w:r w:rsidRPr="003C5151">
        <w:rPr>
          <w:rFonts w:ascii="Times New Roman" w:hAnsi="Times New Roman"/>
          <w:sz w:val="24"/>
          <w:szCs w:val="24"/>
        </w:rPr>
        <w:t xml:space="preserve">In the era of the digital economy, knowledge has become a significant intangible asset and a competitive force. Therefore, the proper management of knowledge has become one of the most essential tools for businesses to increase their competitive advantage. (Di </w:t>
      </w:r>
      <w:proofErr w:type="spellStart"/>
      <w:r w:rsidRPr="003C5151">
        <w:rPr>
          <w:rFonts w:ascii="Times New Roman" w:hAnsi="Times New Roman"/>
          <w:sz w:val="24"/>
          <w:szCs w:val="24"/>
        </w:rPr>
        <w:t>Vaio</w:t>
      </w:r>
      <w:proofErr w:type="spellEnd"/>
      <w:r w:rsidRPr="003C5151">
        <w:rPr>
          <w:rFonts w:ascii="Times New Roman" w:hAnsi="Times New Roman"/>
          <w:sz w:val="24"/>
          <w:szCs w:val="24"/>
        </w:rPr>
        <w:t xml:space="preserve"> et al., 2021; He et al., 2021; Garg, K., </w:t>
      </w:r>
      <w:proofErr w:type="spellStart"/>
      <w:r w:rsidRPr="003C5151">
        <w:rPr>
          <w:rFonts w:ascii="Times New Roman" w:hAnsi="Times New Roman"/>
          <w:sz w:val="24"/>
          <w:szCs w:val="24"/>
        </w:rPr>
        <w:t>Ganguly</w:t>
      </w:r>
      <w:proofErr w:type="spellEnd"/>
      <w:r w:rsidRPr="003C5151">
        <w:rPr>
          <w:rFonts w:ascii="Times New Roman" w:hAnsi="Times New Roman"/>
          <w:sz w:val="24"/>
          <w:szCs w:val="24"/>
        </w:rPr>
        <w:t xml:space="preserve">, 2022; </w:t>
      </w:r>
      <w:proofErr w:type="spellStart"/>
      <w:r w:rsidRPr="003C5151">
        <w:rPr>
          <w:rFonts w:ascii="Times New Roman" w:hAnsi="Times New Roman"/>
          <w:sz w:val="24"/>
          <w:szCs w:val="24"/>
        </w:rPr>
        <w:t>Bernatović</w:t>
      </w:r>
      <w:proofErr w:type="spellEnd"/>
      <w:r w:rsidRPr="003C5151">
        <w:rPr>
          <w:rFonts w:ascii="Times New Roman" w:hAnsi="Times New Roman"/>
          <w:sz w:val="24"/>
          <w:szCs w:val="24"/>
        </w:rPr>
        <w:t xml:space="preserve">, 2022). Knowledge management is traditionally defined as a process which consists of knowledge creation/construction, knowledge storage/ embodiment, knowledge transfer/dissemination and knowledge use / exploitation </w:t>
      </w:r>
      <w:proofErr w:type="gramStart"/>
      <w:r w:rsidRPr="003C5151">
        <w:rPr>
          <w:rFonts w:ascii="Times New Roman" w:hAnsi="Times New Roman"/>
          <w:sz w:val="24"/>
          <w:szCs w:val="24"/>
        </w:rPr>
        <w:t xml:space="preserve">( </w:t>
      </w:r>
      <w:proofErr w:type="spellStart"/>
      <w:r w:rsidRPr="003C5151">
        <w:rPr>
          <w:rFonts w:ascii="Times New Roman" w:hAnsi="Times New Roman"/>
          <w:sz w:val="24"/>
          <w:szCs w:val="24"/>
        </w:rPr>
        <w:t>Bernatović</w:t>
      </w:r>
      <w:proofErr w:type="spellEnd"/>
      <w:proofErr w:type="gramEnd"/>
      <w:r w:rsidRPr="003C5151">
        <w:rPr>
          <w:rFonts w:ascii="Times New Roman" w:hAnsi="Times New Roman"/>
          <w:sz w:val="24"/>
          <w:szCs w:val="24"/>
        </w:rPr>
        <w:t xml:space="preserve">, </w:t>
      </w:r>
      <w:proofErr w:type="spellStart"/>
      <w:r w:rsidRPr="003C5151">
        <w:rPr>
          <w:rFonts w:ascii="Times New Roman" w:hAnsi="Times New Roman"/>
          <w:sz w:val="24"/>
          <w:szCs w:val="24"/>
        </w:rPr>
        <w:t>Gomezel,and</w:t>
      </w:r>
      <w:proofErr w:type="spellEnd"/>
      <w:r w:rsidRPr="003C5151">
        <w:rPr>
          <w:rFonts w:ascii="Times New Roman" w:hAnsi="Times New Roman"/>
          <w:sz w:val="24"/>
          <w:szCs w:val="24"/>
        </w:rPr>
        <w:t xml:space="preserve"> Černe,2021; Ferreira, Mueller and Papa, 2018). </w:t>
      </w:r>
    </w:p>
    <w:p w14:paraId="666977A5" w14:textId="77777777" w:rsidR="00610405" w:rsidRDefault="00610405" w:rsidP="00610405">
      <w:pPr>
        <w:pStyle w:val="2"/>
        <w:widowControl/>
        <w:autoSpaceDE w:val="0"/>
        <w:autoSpaceDN w:val="0"/>
        <w:spacing w:line="480" w:lineRule="auto"/>
        <w:rPr>
          <w:rFonts w:ascii="Times New Roman" w:hAnsi="Times New Roman"/>
          <w:sz w:val="24"/>
          <w:szCs w:val="24"/>
        </w:rPr>
      </w:pPr>
      <w:r w:rsidRPr="003C5151">
        <w:rPr>
          <w:rFonts w:ascii="Times New Roman" w:hAnsi="Times New Roman"/>
          <w:sz w:val="24"/>
          <w:szCs w:val="24"/>
        </w:rPr>
        <w:t xml:space="preserve">Digital transformation is changing the business managerial environment including the knowledge management operations (Colbert, </w:t>
      </w:r>
      <w:proofErr w:type="gramStart"/>
      <w:r w:rsidRPr="003C5151">
        <w:rPr>
          <w:rFonts w:ascii="Times New Roman" w:hAnsi="Times New Roman"/>
          <w:sz w:val="24"/>
          <w:szCs w:val="24"/>
        </w:rPr>
        <w:t>Yee</w:t>
      </w:r>
      <w:proofErr w:type="gramEnd"/>
      <w:r w:rsidRPr="003C5151">
        <w:rPr>
          <w:rFonts w:ascii="Times New Roman" w:hAnsi="Times New Roman"/>
          <w:sz w:val="24"/>
          <w:szCs w:val="24"/>
        </w:rPr>
        <w:t xml:space="preserve"> and George, 2016). As enterprise social media (ESM hereafter) are widely </w:t>
      </w:r>
      <w:proofErr w:type="spellStart"/>
      <w:r w:rsidRPr="003C5151">
        <w:rPr>
          <w:rFonts w:ascii="Times New Roman" w:hAnsi="Times New Roman"/>
          <w:sz w:val="24"/>
          <w:szCs w:val="24"/>
        </w:rPr>
        <w:t>utilised</w:t>
      </w:r>
      <w:proofErr w:type="spellEnd"/>
      <w:r w:rsidRPr="003C5151">
        <w:rPr>
          <w:rFonts w:ascii="Times New Roman" w:hAnsi="Times New Roman"/>
          <w:sz w:val="24"/>
          <w:szCs w:val="24"/>
        </w:rPr>
        <w:t xml:space="preserve"> in the workplace, it is crucial to gain an understanding of how this technological platform facilitates and limits the communication activities through the process of knowledge management, especially in knowledge hiding which has been diagnosed as a counterproductive </w:t>
      </w:r>
      <w:proofErr w:type="spellStart"/>
      <w:r w:rsidRPr="003C5151">
        <w:rPr>
          <w:rFonts w:ascii="Times New Roman" w:hAnsi="Times New Roman"/>
          <w:sz w:val="24"/>
          <w:szCs w:val="24"/>
        </w:rPr>
        <w:t>behaviour</w:t>
      </w:r>
      <w:proofErr w:type="spellEnd"/>
      <w:r w:rsidRPr="003C5151">
        <w:rPr>
          <w:rFonts w:ascii="Times New Roman" w:hAnsi="Times New Roman"/>
          <w:sz w:val="24"/>
          <w:szCs w:val="24"/>
        </w:rPr>
        <w:t xml:space="preserve"> (Ma, </w:t>
      </w:r>
      <w:proofErr w:type="gramStart"/>
      <w:r w:rsidRPr="003C5151">
        <w:rPr>
          <w:rFonts w:ascii="Times New Roman" w:hAnsi="Times New Roman"/>
          <w:sz w:val="24"/>
          <w:szCs w:val="24"/>
        </w:rPr>
        <w:t>Zhang</w:t>
      </w:r>
      <w:proofErr w:type="gramEnd"/>
      <w:r w:rsidRPr="003C5151">
        <w:rPr>
          <w:rFonts w:ascii="Times New Roman" w:hAnsi="Times New Roman"/>
          <w:sz w:val="24"/>
          <w:szCs w:val="24"/>
        </w:rPr>
        <w:t xml:space="preserve"> and Ding, 2020). However, limited amount of research on the relationship between enterprise social media and the knowledge hiding </w:t>
      </w:r>
      <w:proofErr w:type="spellStart"/>
      <w:r w:rsidRPr="003C5151">
        <w:rPr>
          <w:rFonts w:ascii="Times New Roman" w:hAnsi="Times New Roman"/>
          <w:sz w:val="24"/>
          <w:szCs w:val="24"/>
        </w:rPr>
        <w:t>behaviour</w:t>
      </w:r>
      <w:proofErr w:type="spellEnd"/>
      <w:r w:rsidRPr="003C5151">
        <w:rPr>
          <w:rFonts w:ascii="Times New Roman" w:hAnsi="Times New Roman"/>
          <w:sz w:val="24"/>
          <w:szCs w:val="24"/>
        </w:rPr>
        <w:t xml:space="preserve"> has been conducted ((Di </w:t>
      </w:r>
      <w:proofErr w:type="spellStart"/>
      <w:r w:rsidRPr="003C5151">
        <w:rPr>
          <w:rFonts w:ascii="Times New Roman" w:hAnsi="Times New Roman"/>
          <w:sz w:val="24"/>
          <w:szCs w:val="24"/>
        </w:rPr>
        <w:t>Vaio</w:t>
      </w:r>
      <w:proofErr w:type="spellEnd"/>
      <w:r w:rsidRPr="003C5151">
        <w:rPr>
          <w:rFonts w:ascii="Times New Roman" w:hAnsi="Times New Roman"/>
          <w:sz w:val="24"/>
          <w:szCs w:val="24"/>
        </w:rPr>
        <w:t xml:space="preserve"> et al., 2021; He et al., 2021; Garg, K., </w:t>
      </w:r>
      <w:proofErr w:type="spellStart"/>
      <w:r w:rsidRPr="003C5151">
        <w:rPr>
          <w:rFonts w:ascii="Times New Roman" w:hAnsi="Times New Roman"/>
          <w:sz w:val="24"/>
          <w:szCs w:val="24"/>
        </w:rPr>
        <w:t>Ganguly</w:t>
      </w:r>
      <w:proofErr w:type="spellEnd"/>
      <w:r w:rsidRPr="003C5151">
        <w:rPr>
          <w:rFonts w:ascii="Times New Roman" w:hAnsi="Times New Roman"/>
          <w:sz w:val="24"/>
          <w:szCs w:val="24"/>
        </w:rPr>
        <w:t xml:space="preserve">, 2022; </w:t>
      </w:r>
      <w:proofErr w:type="spellStart"/>
      <w:r w:rsidRPr="003C5151">
        <w:rPr>
          <w:rFonts w:ascii="Times New Roman" w:hAnsi="Times New Roman"/>
          <w:sz w:val="24"/>
          <w:szCs w:val="24"/>
        </w:rPr>
        <w:t>Bernatović</w:t>
      </w:r>
      <w:proofErr w:type="spellEnd"/>
      <w:r w:rsidRPr="003C5151">
        <w:rPr>
          <w:rFonts w:ascii="Times New Roman" w:hAnsi="Times New Roman"/>
          <w:sz w:val="24"/>
          <w:szCs w:val="24"/>
        </w:rPr>
        <w:t xml:space="preserve">, </w:t>
      </w:r>
      <w:r w:rsidRPr="003C5151">
        <w:rPr>
          <w:rFonts w:ascii="Times New Roman" w:hAnsi="Times New Roman"/>
          <w:sz w:val="24"/>
          <w:szCs w:val="24"/>
        </w:rPr>
        <w:lastRenderedPageBreak/>
        <w:t>2022). Existing works are primarily focused on reason-oriented or result-oriented analysis</w:t>
      </w:r>
      <w:r>
        <w:rPr>
          <w:rFonts w:ascii="Times New Roman" w:hAnsi="Times New Roman"/>
          <w:sz w:val="24"/>
          <w:szCs w:val="24"/>
        </w:rPr>
        <w:t xml:space="preserve"> </w:t>
      </w:r>
      <w:r w:rsidRPr="003C5151">
        <w:rPr>
          <w:rFonts w:ascii="Times New Roman" w:hAnsi="Times New Roman"/>
          <w:sz w:val="24"/>
          <w:szCs w:val="24"/>
        </w:rPr>
        <w:t>but lack a greater understanding of the events and interactions that occur during the knowledge transfer process, consequently, scholars underline the necessity for more qualitative research to assess knowledge transmission from a process-oriented standpoint. (</w:t>
      </w:r>
      <w:proofErr w:type="spellStart"/>
      <w:r w:rsidRPr="003C5151">
        <w:rPr>
          <w:rFonts w:ascii="Times New Roman" w:hAnsi="Times New Roman"/>
          <w:sz w:val="24"/>
          <w:szCs w:val="24"/>
        </w:rPr>
        <w:t>Bernatović</w:t>
      </w:r>
      <w:proofErr w:type="spellEnd"/>
      <w:r w:rsidRPr="003C5151">
        <w:rPr>
          <w:rFonts w:ascii="Times New Roman" w:hAnsi="Times New Roman"/>
          <w:sz w:val="24"/>
          <w:szCs w:val="24"/>
        </w:rPr>
        <w:t xml:space="preserve">, </w:t>
      </w:r>
      <w:proofErr w:type="spellStart"/>
      <w:proofErr w:type="gramStart"/>
      <w:r w:rsidRPr="003C5151">
        <w:rPr>
          <w:rFonts w:ascii="Times New Roman" w:hAnsi="Times New Roman"/>
          <w:sz w:val="24"/>
          <w:szCs w:val="24"/>
        </w:rPr>
        <w:t>Gomezel,and</w:t>
      </w:r>
      <w:proofErr w:type="spellEnd"/>
      <w:proofErr w:type="gramEnd"/>
      <w:r w:rsidRPr="003C5151">
        <w:rPr>
          <w:rFonts w:ascii="Times New Roman" w:hAnsi="Times New Roman"/>
          <w:sz w:val="24"/>
          <w:szCs w:val="24"/>
        </w:rPr>
        <w:t xml:space="preserve"> Černe,2021). </w:t>
      </w:r>
    </w:p>
    <w:p w14:paraId="771FE628" w14:textId="77777777" w:rsidR="00610405" w:rsidRPr="00C66868" w:rsidRDefault="00610405" w:rsidP="00610405">
      <w:pPr>
        <w:pStyle w:val="2"/>
        <w:widowControl/>
        <w:autoSpaceDE w:val="0"/>
        <w:autoSpaceDN w:val="0"/>
        <w:spacing w:line="480" w:lineRule="auto"/>
        <w:rPr>
          <w:rFonts w:ascii="Times New Roman" w:hAnsi="Times New Roman"/>
          <w:b/>
          <w:bCs/>
          <w:sz w:val="24"/>
          <w:szCs w:val="24"/>
        </w:rPr>
      </w:pPr>
      <w:r w:rsidRPr="00C66868">
        <w:rPr>
          <w:rFonts w:ascii="Times New Roman" w:hAnsi="Times New Roman"/>
          <w:b/>
          <w:bCs/>
          <w:sz w:val="24"/>
          <w:szCs w:val="24"/>
        </w:rPr>
        <w:t>Literature Review Purpose and Questions</w:t>
      </w:r>
    </w:p>
    <w:p w14:paraId="1DCD77FB" w14:textId="77777777" w:rsidR="00610405" w:rsidRPr="000F0346" w:rsidRDefault="00610405" w:rsidP="00610405">
      <w:pPr>
        <w:spacing w:line="480" w:lineRule="auto"/>
        <w:rPr>
          <w:rFonts w:ascii="Times New Roman" w:hAnsi="Times New Roman" w:cs="Times New Roman"/>
        </w:rPr>
      </w:pPr>
      <w:r w:rsidRPr="001F47FE">
        <w:rPr>
          <w:rFonts w:ascii="Times New Roman" w:eastAsia="等线" w:hAnsi="Times New Roman" w:cs="Times New Roman"/>
          <w:sz w:val="24"/>
          <w:szCs w:val="24"/>
        </w:rPr>
        <w:t xml:space="preserve">Therefore, this research </w:t>
      </w:r>
      <w:r>
        <w:rPr>
          <w:rFonts w:ascii="Times New Roman" w:eastAsia="等线" w:hAnsi="Times New Roman" w:cs="Times New Roman"/>
          <w:sz w:val="24"/>
          <w:szCs w:val="24"/>
        </w:rPr>
        <w:t xml:space="preserve">topic is to explore how the usage of enterprise social media impact the knowledge hiding </w:t>
      </w:r>
      <w:proofErr w:type="spellStart"/>
      <w:r>
        <w:rPr>
          <w:rFonts w:ascii="Times New Roman" w:eastAsia="等线" w:hAnsi="Times New Roman" w:cs="Times New Roman"/>
          <w:sz w:val="24"/>
          <w:szCs w:val="24"/>
        </w:rPr>
        <w:t>behaviour</w:t>
      </w:r>
      <w:proofErr w:type="spellEnd"/>
      <w:r>
        <w:rPr>
          <w:rFonts w:ascii="Times New Roman" w:eastAsia="等线" w:hAnsi="Times New Roman" w:cs="Times New Roman"/>
          <w:sz w:val="24"/>
          <w:szCs w:val="24"/>
        </w:rPr>
        <w:t xml:space="preserve">. The research </w:t>
      </w:r>
      <w:r w:rsidRPr="001F47FE">
        <w:rPr>
          <w:rFonts w:ascii="Times New Roman" w:eastAsia="等线" w:hAnsi="Times New Roman" w:cs="Times New Roman"/>
          <w:sz w:val="24"/>
          <w:szCs w:val="24"/>
        </w:rPr>
        <w:t>aims to investigate and interpret the relationship between enterprise social media u</w:t>
      </w:r>
      <w:r w:rsidRPr="000F0346">
        <w:rPr>
          <w:rFonts w:ascii="Times New Roman" w:eastAsia="等线" w:hAnsi="Times New Roman" w:cs="Times New Roman"/>
          <w:sz w:val="24"/>
          <w:szCs w:val="24"/>
        </w:rPr>
        <w:t>s</w:t>
      </w:r>
      <w:r w:rsidRPr="001F47FE">
        <w:rPr>
          <w:rFonts w:ascii="Times New Roman" w:eastAsia="等线" w:hAnsi="Times New Roman" w:cs="Times New Roman"/>
          <w:sz w:val="24"/>
          <w:szCs w:val="24"/>
        </w:rPr>
        <w:t>a</w:t>
      </w:r>
      <w:r w:rsidRPr="000F0346">
        <w:rPr>
          <w:rFonts w:ascii="Times New Roman" w:eastAsia="等线" w:hAnsi="Times New Roman" w:cs="Times New Roman"/>
          <w:sz w:val="24"/>
          <w:szCs w:val="24"/>
        </w:rPr>
        <w:t>ge</w:t>
      </w:r>
      <w:r w:rsidRPr="001F47FE">
        <w:rPr>
          <w:rFonts w:ascii="Times New Roman" w:eastAsia="等线" w:hAnsi="Times New Roman" w:cs="Times New Roman"/>
          <w:sz w:val="24"/>
          <w:szCs w:val="24"/>
        </w:rPr>
        <w:t xml:space="preserve"> and the knowledge hiding </w:t>
      </w:r>
      <w:proofErr w:type="spellStart"/>
      <w:r w:rsidRPr="001F47FE">
        <w:rPr>
          <w:rFonts w:ascii="Times New Roman" w:eastAsia="等线" w:hAnsi="Times New Roman" w:cs="Times New Roman"/>
          <w:sz w:val="24"/>
          <w:szCs w:val="24"/>
        </w:rPr>
        <w:t>behaviour</w:t>
      </w:r>
      <w:proofErr w:type="spellEnd"/>
      <w:r w:rsidRPr="000F0346">
        <w:rPr>
          <w:rFonts w:ascii="Times New Roman" w:eastAsia="等线" w:hAnsi="Times New Roman" w:cs="Times New Roman"/>
          <w:sz w:val="24"/>
          <w:szCs w:val="24"/>
        </w:rPr>
        <w:t xml:space="preserve">. </w:t>
      </w:r>
      <w:r>
        <w:rPr>
          <w:rFonts w:ascii="Times New Roman" w:eastAsia="等线" w:hAnsi="Times New Roman" w:cs="Times New Roman"/>
          <w:sz w:val="24"/>
          <w:szCs w:val="24"/>
        </w:rPr>
        <w:t>To align with the research topic, t</w:t>
      </w:r>
      <w:r w:rsidRPr="000F0346">
        <w:rPr>
          <w:rFonts w:ascii="Times New Roman" w:eastAsia="等线" w:hAnsi="Times New Roman" w:cs="Times New Roman"/>
          <w:sz w:val="24"/>
          <w:szCs w:val="24"/>
        </w:rPr>
        <w:t xml:space="preserve">he purpose of the literature review is to critically </w:t>
      </w:r>
      <w:r>
        <w:rPr>
          <w:rFonts w:ascii="Times New Roman" w:eastAsia="等线" w:hAnsi="Times New Roman" w:cs="Times New Roman"/>
          <w:sz w:val="24"/>
          <w:szCs w:val="24"/>
        </w:rPr>
        <w:t xml:space="preserve">explore </w:t>
      </w:r>
      <w:r w:rsidRPr="000F0346">
        <w:rPr>
          <w:rFonts w:ascii="Times New Roman" w:eastAsia="等线" w:hAnsi="Times New Roman" w:cs="Times New Roman"/>
          <w:sz w:val="24"/>
          <w:szCs w:val="24"/>
        </w:rPr>
        <w:t>the research area</w:t>
      </w:r>
      <w:r>
        <w:rPr>
          <w:rFonts w:ascii="Times New Roman" w:eastAsia="等线" w:hAnsi="Times New Roman" w:cs="Times New Roman"/>
          <w:sz w:val="24"/>
          <w:szCs w:val="24"/>
        </w:rPr>
        <w:t xml:space="preserve"> of social media and knowledge </w:t>
      </w:r>
      <w:proofErr w:type="spellStart"/>
      <w:r>
        <w:rPr>
          <w:rFonts w:ascii="Times New Roman" w:eastAsia="等线" w:hAnsi="Times New Roman" w:cs="Times New Roman"/>
          <w:sz w:val="24"/>
          <w:szCs w:val="24"/>
        </w:rPr>
        <w:t>manageemnt</w:t>
      </w:r>
      <w:proofErr w:type="spellEnd"/>
      <w:r w:rsidRPr="000F0346">
        <w:rPr>
          <w:rFonts w:ascii="Times New Roman" w:eastAsia="等线" w:hAnsi="Times New Roman" w:cs="Times New Roman"/>
          <w:sz w:val="24"/>
          <w:szCs w:val="24"/>
        </w:rPr>
        <w:t xml:space="preserve">. Key concepts and theories will be identified and evaluated. Additionally, a conceptual framework will be constructed based on the findings in the literature to </w:t>
      </w:r>
      <w:r w:rsidRPr="000F0346">
        <w:rPr>
          <w:rFonts w:ascii="Times New Roman" w:hAnsi="Times New Roman" w:cs="Times New Roman"/>
          <w:sz w:val="24"/>
          <w:szCs w:val="24"/>
        </w:rPr>
        <w:t>demonstrate the rational and the theoretical approach of the proposed study</w:t>
      </w:r>
      <w:r>
        <w:rPr>
          <w:rFonts w:ascii="Times New Roman" w:hAnsi="Times New Roman" w:cs="Times New Roman"/>
          <w:sz w:val="24"/>
          <w:szCs w:val="24"/>
        </w:rPr>
        <w:t xml:space="preserve">. </w:t>
      </w:r>
    </w:p>
    <w:p w14:paraId="6E809DF0" w14:textId="77777777" w:rsidR="00610405" w:rsidRPr="00EA00EB" w:rsidRDefault="00610405" w:rsidP="00610405">
      <w:pPr>
        <w:pStyle w:val="a"/>
        <w:spacing w:line="480" w:lineRule="auto"/>
        <w:rPr>
          <w:rFonts w:ascii="Times New Roman" w:eastAsia="等线" w:hAnsi="Times New Roman"/>
          <w:sz w:val="24"/>
          <w:szCs w:val="24"/>
        </w:rPr>
      </w:pPr>
      <w:r>
        <w:rPr>
          <w:rFonts w:ascii="Times New Roman" w:eastAsia="等线" w:hAnsi="Times New Roman"/>
          <w:sz w:val="24"/>
          <w:szCs w:val="24"/>
        </w:rPr>
        <w:t>T</w:t>
      </w:r>
      <w:r w:rsidRPr="00EA00EB">
        <w:rPr>
          <w:rFonts w:ascii="Times New Roman" w:eastAsia="等线" w:hAnsi="Times New Roman"/>
          <w:sz w:val="24"/>
          <w:szCs w:val="24"/>
        </w:rPr>
        <w:t>he purpose</w:t>
      </w:r>
      <w:r>
        <w:rPr>
          <w:rFonts w:ascii="Times New Roman" w:eastAsia="等线" w:hAnsi="Times New Roman"/>
          <w:sz w:val="24"/>
          <w:szCs w:val="24"/>
        </w:rPr>
        <w:t xml:space="preserve"> of the</w:t>
      </w:r>
      <w:r w:rsidRPr="00EA00EB">
        <w:rPr>
          <w:rFonts w:ascii="Times New Roman" w:eastAsia="等线" w:hAnsi="Times New Roman"/>
          <w:sz w:val="24"/>
          <w:szCs w:val="24"/>
        </w:rPr>
        <w:t xml:space="preserve"> literature review set as:</w:t>
      </w:r>
    </w:p>
    <w:p w14:paraId="59F22F67" w14:textId="77777777" w:rsidR="00610405" w:rsidRDefault="00610405" w:rsidP="00610405">
      <w:pPr>
        <w:pStyle w:val="a"/>
        <w:spacing w:line="480" w:lineRule="auto"/>
        <w:rPr>
          <w:rFonts w:ascii="Times New Roman" w:eastAsia="等线" w:hAnsi="Times New Roman"/>
          <w:sz w:val="24"/>
          <w:szCs w:val="24"/>
        </w:rPr>
      </w:pPr>
      <w:r>
        <w:rPr>
          <w:rFonts w:ascii="Times New Roman" w:eastAsia="等线" w:hAnsi="Times New Roman"/>
          <w:sz w:val="24"/>
          <w:szCs w:val="24"/>
        </w:rPr>
        <w:t xml:space="preserve">1. </w:t>
      </w:r>
      <w:r w:rsidRPr="00EA00EB">
        <w:rPr>
          <w:rFonts w:ascii="Times New Roman" w:eastAsia="等线" w:hAnsi="Times New Roman"/>
          <w:sz w:val="24"/>
          <w:szCs w:val="24"/>
        </w:rPr>
        <w:t xml:space="preserve">To review and analyze the theoretical development of knowledge hiding </w:t>
      </w:r>
      <w:proofErr w:type="spellStart"/>
      <w:r w:rsidRPr="00EA00EB">
        <w:rPr>
          <w:rFonts w:ascii="Times New Roman" w:eastAsia="等线" w:hAnsi="Times New Roman"/>
          <w:sz w:val="24"/>
          <w:szCs w:val="24"/>
        </w:rPr>
        <w:t>behaviour</w:t>
      </w:r>
      <w:proofErr w:type="spellEnd"/>
      <w:r w:rsidRPr="00EA00EB">
        <w:rPr>
          <w:rFonts w:ascii="Times New Roman" w:eastAsia="等线" w:hAnsi="Times New Roman"/>
          <w:sz w:val="24"/>
          <w:szCs w:val="24"/>
        </w:rPr>
        <w:t xml:space="preserve"> in the knowledge management field.</w:t>
      </w:r>
    </w:p>
    <w:p w14:paraId="1B11E70A" w14:textId="4A43E2EA" w:rsidR="00610405" w:rsidRPr="00EA00EB" w:rsidRDefault="00610405" w:rsidP="00610405">
      <w:pPr>
        <w:pStyle w:val="a"/>
        <w:spacing w:line="480" w:lineRule="auto"/>
        <w:rPr>
          <w:rFonts w:ascii="Times New Roman" w:eastAsia="等线" w:hAnsi="Times New Roman"/>
          <w:sz w:val="24"/>
          <w:szCs w:val="24"/>
        </w:rPr>
      </w:pPr>
      <w:r>
        <w:rPr>
          <w:rFonts w:ascii="Times New Roman" w:eastAsia="等线" w:hAnsi="Times New Roman"/>
          <w:sz w:val="24"/>
          <w:szCs w:val="24"/>
        </w:rPr>
        <w:t xml:space="preserve">2. </w:t>
      </w:r>
      <w:r w:rsidRPr="00EA00EB">
        <w:rPr>
          <w:rFonts w:ascii="Times New Roman" w:eastAsia="等线" w:hAnsi="Times New Roman"/>
          <w:sz w:val="24"/>
          <w:szCs w:val="24"/>
        </w:rPr>
        <w:t>To review and analyze the current research on enterprise social media’s relationship with the knowledge management, including knowledge creation and knowledge transfer process.</w:t>
      </w:r>
    </w:p>
    <w:p w14:paraId="1A05AE57" w14:textId="77777777" w:rsidR="00610405" w:rsidRDefault="00610405" w:rsidP="00610405">
      <w:pPr>
        <w:pStyle w:val="a"/>
        <w:spacing w:line="480" w:lineRule="auto"/>
        <w:rPr>
          <w:rFonts w:ascii="Times New Roman" w:eastAsia="等线" w:hAnsi="Times New Roman"/>
          <w:sz w:val="24"/>
          <w:szCs w:val="24"/>
        </w:rPr>
      </w:pPr>
      <w:r>
        <w:rPr>
          <w:rFonts w:ascii="Times New Roman" w:eastAsia="等线" w:hAnsi="Times New Roman"/>
          <w:sz w:val="24"/>
          <w:szCs w:val="24"/>
        </w:rPr>
        <w:t xml:space="preserve">3. </w:t>
      </w:r>
      <w:r w:rsidRPr="00EA00EB">
        <w:rPr>
          <w:rFonts w:ascii="Times New Roman" w:eastAsia="等线" w:hAnsi="Times New Roman"/>
          <w:sz w:val="24"/>
          <w:szCs w:val="24"/>
        </w:rPr>
        <w:t xml:space="preserve">To review and analyze the current research on enterprise social media’s relationship with knowledge sharing and knowledge hiding </w:t>
      </w:r>
      <w:proofErr w:type="spellStart"/>
      <w:r w:rsidRPr="00EA00EB">
        <w:rPr>
          <w:rFonts w:ascii="Times New Roman" w:eastAsia="等线" w:hAnsi="Times New Roman"/>
          <w:sz w:val="24"/>
          <w:szCs w:val="24"/>
        </w:rPr>
        <w:t>behaviour</w:t>
      </w:r>
      <w:proofErr w:type="spellEnd"/>
      <w:r w:rsidRPr="00EA00EB">
        <w:rPr>
          <w:rFonts w:ascii="Times New Roman" w:eastAsia="等线" w:hAnsi="Times New Roman"/>
          <w:sz w:val="24"/>
          <w:szCs w:val="24"/>
        </w:rPr>
        <w:t xml:space="preserve">. </w:t>
      </w:r>
    </w:p>
    <w:p w14:paraId="5EF16C7C" w14:textId="753ACC41" w:rsidR="00610405" w:rsidRPr="00EA00EB" w:rsidRDefault="00610405" w:rsidP="00610405">
      <w:pPr>
        <w:pStyle w:val="a"/>
        <w:spacing w:line="480" w:lineRule="auto"/>
        <w:rPr>
          <w:rFonts w:ascii="Times New Roman" w:eastAsia="等线" w:hAnsi="Times New Roman"/>
          <w:sz w:val="24"/>
          <w:szCs w:val="24"/>
        </w:rPr>
      </w:pPr>
      <w:r>
        <w:rPr>
          <w:rFonts w:ascii="Times New Roman" w:eastAsia="等线" w:hAnsi="Times New Roman"/>
          <w:sz w:val="24"/>
          <w:szCs w:val="24"/>
        </w:rPr>
        <w:lastRenderedPageBreak/>
        <w:t xml:space="preserve">4. </w:t>
      </w:r>
      <w:r w:rsidRPr="00EA00EB">
        <w:rPr>
          <w:rFonts w:ascii="Times New Roman" w:eastAsia="等线" w:hAnsi="Times New Roman"/>
          <w:sz w:val="24"/>
          <w:szCs w:val="24"/>
        </w:rPr>
        <w:t xml:space="preserve">To identify the research gap existed in the field of enterprise social media’s impact on knowledge hiding. </w:t>
      </w:r>
    </w:p>
    <w:p w14:paraId="6EDBC209" w14:textId="24394850" w:rsidR="00610405" w:rsidRPr="00EA00EB" w:rsidRDefault="00610405" w:rsidP="00610405">
      <w:pPr>
        <w:pStyle w:val="a"/>
        <w:spacing w:line="480" w:lineRule="auto"/>
        <w:rPr>
          <w:rFonts w:ascii="Times New Roman" w:eastAsia="等线" w:hAnsi="Times New Roman"/>
          <w:sz w:val="24"/>
          <w:szCs w:val="24"/>
        </w:rPr>
      </w:pPr>
      <w:r>
        <w:rPr>
          <w:rFonts w:ascii="Times New Roman" w:eastAsia="等线" w:hAnsi="Times New Roman"/>
          <w:sz w:val="24"/>
          <w:szCs w:val="24"/>
        </w:rPr>
        <w:t xml:space="preserve">5. </w:t>
      </w:r>
      <w:r w:rsidRPr="00EA00EB">
        <w:rPr>
          <w:rFonts w:ascii="Times New Roman" w:eastAsia="等线" w:hAnsi="Times New Roman"/>
          <w:sz w:val="24"/>
          <w:szCs w:val="24"/>
        </w:rPr>
        <w:t>to identify the research methods adopted in knowledge management field, and different theoretical perspectives underneath.</w:t>
      </w:r>
    </w:p>
    <w:p w14:paraId="7FAFD02C" w14:textId="77777777" w:rsidR="00610405" w:rsidRPr="00EA00EB" w:rsidRDefault="00610405" w:rsidP="00610405">
      <w:pPr>
        <w:pStyle w:val="a"/>
        <w:spacing w:line="480" w:lineRule="auto"/>
        <w:rPr>
          <w:rFonts w:ascii="Times New Roman" w:eastAsia="等线" w:hAnsi="Times New Roman"/>
          <w:sz w:val="24"/>
          <w:szCs w:val="24"/>
        </w:rPr>
      </w:pPr>
      <w:r w:rsidRPr="007A3D2D">
        <w:rPr>
          <w:rFonts w:ascii="Times New Roman" w:eastAsia="等线" w:hAnsi="Times New Roman"/>
          <w:sz w:val="24"/>
          <w:szCs w:val="24"/>
        </w:rPr>
        <w:t>To achieve the goal of the literature review, the following review questions are formulated</w:t>
      </w:r>
      <w:r>
        <w:rPr>
          <w:rFonts w:ascii="Times New Roman" w:eastAsia="等线" w:hAnsi="Times New Roman"/>
          <w:sz w:val="24"/>
          <w:szCs w:val="24"/>
        </w:rPr>
        <w:t xml:space="preserve"> accordingly</w:t>
      </w:r>
      <w:r w:rsidRPr="007A3D2D">
        <w:rPr>
          <w:rFonts w:ascii="Times New Roman" w:eastAsia="等线" w:hAnsi="Times New Roman"/>
          <w:sz w:val="24"/>
          <w:szCs w:val="24"/>
        </w:rPr>
        <w:t>:</w:t>
      </w:r>
    </w:p>
    <w:p w14:paraId="16D22066" w14:textId="2DF146F4" w:rsidR="00610405" w:rsidRPr="00EA00EB" w:rsidRDefault="00610405" w:rsidP="00610405">
      <w:pPr>
        <w:pStyle w:val="a"/>
        <w:spacing w:line="480" w:lineRule="auto"/>
        <w:rPr>
          <w:rFonts w:ascii="Times New Roman" w:eastAsia="等线" w:hAnsi="Times New Roman"/>
          <w:sz w:val="24"/>
          <w:szCs w:val="24"/>
        </w:rPr>
      </w:pPr>
      <w:r>
        <w:rPr>
          <w:rFonts w:ascii="Times New Roman" w:eastAsia="等线" w:hAnsi="Times New Roman"/>
          <w:sz w:val="24"/>
          <w:szCs w:val="24"/>
        </w:rPr>
        <w:t xml:space="preserve">1. </w:t>
      </w:r>
      <w:r w:rsidRPr="00EA00EB">
        <w:rPr>
          <w:rFonts w:ascii="Times New Roman" w:eastAsia="等线" w:hAnsi="Times New Roman"/>
          <w:sz w:val="24"/>
          <w:szCs w:val="24"/>
        </w:rPr>
        <w:t xml:space="preserve">What is </w:t>
      </w:r>
      <w:r>
        <w:rPr>
          <w:rFonts w:ascii="Times New Roman" w:eastAsia="等线" w:hAnsi="Times New Roman"/>
          <w:sz w:val="24"/>
          <w:szCs w:val="24"/>
        </w:rPr>
        <w:t xml:space="preserve">the </w:t>
      </w:r>
      <w:r w:rsidRPr="00EA00EB">
        <w:rPr>
          <w:rFonts w:ascii="Times New Roman" w:eastAsia="等线" w:hAnsi="Times New Roman"/>
          <w:sz w:val="24"/>
          <w:szCs w:val="24"/>
        </w:rPr>
        <w:t xml:space="preserve">theoretical development path of research on knowledge hiding in the knowledge management field? </w:t>
      </w:r>
    </w:p>
    <w:p w14:paraId="163198A3" w14:textId="616EC9FE" w:rsidR="00610405" w:rsidRPr="00EA00EB" w:rsidRDefault="00610405" w:rsidP="00610405">
      <w:pPr>
        <w:pStyle w:val="a"/>
        <w:spacing w:line="480" w:lineRule="auto"/>
        <w:rPr>
          <w:rFonts w:ascii="Times New Roman" w:eastAsia="等线" w:hAnsi="Times New Roman"/>
          <w:sz w:val="24"/>
          <w:szCs w:val="24"/>
        </w:rPr>
      </w:pPr>
      <w:r>
        <w:rPr>
          <w:rFonts w:ascii="Times New Roman" w:eastAsia="等线" w:hAnsi="Times New Roman"/>
          <w:sz w:val="24"/>
          <w:szCs w:val="24"/>
        </w:rPr>
        <w:t xml:space="preserve">2. </w:t>
      </w:r>
      <w:r w:rsidRPr="00EA00EB">
        <w:rPr>
          <w:rFonts w:ascii="Times New Roman" w:eastAsia="等线" w:hAnsi="Times New Roman"/>
          <w:sz w:val="24"/>
          <w:szCs w:val="24"/>
        </w:rPr>
        <w:t xml:space="preserve">What are the key researchers, the seminal works, the key journals in the field of knowledge hiding </w:t>
      </w:r>
      <w:proofErr w:type="spellStart"/>
      <w:r w:rsidRPr="00EA00EB">
        <w:rPr>
          <w:rFonts w:ascii="Times New Roman" w:eastAsia="等线" w:hAnsi="Times New Roman"/>
          <w:sz w:val="24"/>
          <w:szCs w:val="24"/>
        </w:rPr>
        <w:t>behaviour</w:t>
      </w:r>
      <w:proofErr w:type="spellEnd"/>
      <w:r w:rsidRPr="00EA00EB">
        <w:rPr>
          <w:rFonts w:ascii="Times New Roman" w:eastAsia="等线" w:hAnsi="Times New Roman"/>
          <w:sz w:val="24"/>
          <w:szCs w:val="24"/>
        </w:rPr>
        <w:t xml:space="preserve"> study? </w:t>
      </w:r>
    </w:p>
    <w:p w14:paraId="07B965CF" w14:textId="4EC7AA7B" w:rsidR="00610405" w:rsidRPr="00EA00EB" w:rsidRDefault="00610405" w:rsidP="00610405">
      <w:pPr>
        <w:pStyle w:val="a"/>
        <w:spacing w:line="480" w:lineRule="auto"/>
        <w:rPr>
          <w:rFonts w:ascii="Times New Roman" w:eastAsia="等线" w:hAnsi="Times New Roman"/>
          <w:sz w:val="24"/>
          <w:szCs w:val="24"/>
        </w:rPr>
      </w:pPr>
      <w:r>
        <w:rPr>
          <w:rFonts w:ascii="Times New Roman" w:eastAsia="等线" w:hAnsi="Times New Roman"/>
          <w:sz w:val="24"/>
          <w:szCs w:val="24"/>
        </w:rPr>
        <w:t xml:space="preserve">3. </w:t>
      </w:r>
      <w:r w:rsidRPr="00EA00EB">
        <w:rPr>
          <w:rFonts w:ascii="Times New Roman" w:eastAsia="等线" w:hAnsi="Times New Roman"/>
          <w:sz w:val="24"/>
          <w:szCs w:val="24"/>
        </w:rPr>
        <w:t>What is theoretical development path of research on the relationship of enterprise social media and knowledge hiding topic?</w:t>
      </w:r>
    </w:p>
    <w:p w14:paraId="6E835957" w14:textId="4BA76222" w:rsidR="00610405" w:rsidRPr="00EA00EB" w:rsidRDefault="00610405" w:rsidP="00610405">
      <w:pPr>
        <w:pStyle w:val="a"/>
        <w:spacing w:line="480" w:lineRule="auto"/>
        <w:rPr>
          <w:rFonts w:ascii="Times New Roman" w:eastAsia="等线" w:hAnsi="Times New Roman"/>
          <w:sz w:val="24"/>
          <w:szCs w:val="24"/>
        </w:rPr>
      </w:pPr>
      <w:r>
        <w:rPr>
          <w:rFonts w:ascii="Times New Roman" w:eastAsia="等线" w:hAnsi="Times New Roman"/>
          <w:sz w:val="24"/>
          <w:szCs w:val="24"/>
        </w:rPr>
        <w:t xml:space="preserve">4. </w:t>
      </w:r>
      <w:r w:rsidRPr="00EA00EB">
        <w:rPr>
          <w:rFonts w:ascii="Times New Roman" w:eastAsia="等线" w:hAnsi="Times New Roman"/>
          <w:sz w:val="24"/>
          <w:szCs w:val="24"/>
        </w:rPr>
        <w:t>What are the key researchers, the seminal works, the key journals on the relationship of enterprise social media and knowledge hiding topic?</w:t>
      </w:r>
    </w:p>
    <w:p w14:paraId="40073FB6" w14:textId="6A5C661B" w:rsidR="00610405" w:rsidRPr="00EA00EB" w:rsidRDefault="00610405" w:rsidP="00610405">
      <w:pPr>
        <w:pStyle w:val="a"/>
        <w:spacing w:line="480" w:lineRule="auto"/>
        <w:rPr>
          <w:rFonts w:ascii="Times New Roman" w:eastAsia="等线" w:hAnsi="Times New Roman"/>
          <w:sz w:val="24"/>
          <w:szCs w:val="24"/>
        </w:rPr>
      </w:pPr>
      <w:r>
        <w:rPr>
          <w:rFonts w:ascii="Times New Roman" w:eastAsia="等线" w:hAnsi="Times New Roman" w:hint="eastAsia"/>
          <w:sz w:val="24"/>
          <w:szCs w:val="24"/>
        </w:rPr>
        <w:t>5</w:t>
      </w:r>
      <w:r>
        <w:rPr>
          <w:rFonts w:ascii="Times New Roman" w:eastAsia="等线" w:hAnsi="Times New Roman"/>
          <w:sz w:val="24"/>
          <w:szCs w:val="24"/>
        </w:rPr>
        <w:t xml:space="preserve">. </w:t>
      </w:r>
      <w:r w:rsidRPr="00EA00EB">
        <w:rPr>
          <w:rFonts w:ascii="Times New Roman" w:eastAsia="等线" w:hAnsi="Times New Roman"/>
          <w:sz w:val="24"/>
          <w:szCs w:val="24"/>
        </w:rPr>
        <w:t>What are the theories, concepts, arguments on the relationship of enterprise social media and knowledge hiding topic?</w:t>
      </w:r>
    </w:p>
    <w:p w14:paraId="7124128A" w14:textId="38E9D926" w:rsidR="00610405" w:rsidRPr="00EA00EB" w:rsidRDefault="00610405" w:rsidP="00610405">
      <w:pPr>
        <w:pStyle w:val="a"/>
        <w:spacing w:line="480" w:lineRule="auto"/>
        <w:rPr>
          <w:rFonts w:ascii="Times New Roman" w:eastAsia="等线" w:hAnsi="Times New Roman"/>
          <w:sz w:val="24"/>
          <w:szCs w:val="24"/>
        </w:rPr>
      </w:pPr>
      <w:r>
        <w:rPr>
          <w:rFonts w:ascii="Times New Roman" w:eastAsia="等线" w:hAnsi="Times New Roman"/>
          <w:sz w:val="24"/>
          <w:szCs w:val="24"/>
        </w:rPr>
        <w:t xml:space="preserve">6. </w:t>
      </w:r>
      <w:r w:rsidRPr="00EA00EB">
        <w:rPr>
          <w:rFonts w:ascii="Times New Roman" w:eastAsia="等线" w:hAnsi="Times New Roman"/>
          <w:sz w:val="24"/>
          <w:szCs w:val="24"/>
        </w:rPr>
        <w:t>What research methodology and methods have been adopted in the existed study? And what the limitations and future research recommendations?</w:t>
      </w:r>
    </w:p>
    <w:p w14:paraId="0FE827C7" w14:textId="1791B5AB" w:rsidR="00610405" w:rsidRPr="00EA00EB" w:rsidRDefault="00610405" w:rsidP="00610405">
      <w:pPr>
        <w:pStyle w:val="a"/>
        <w:spacing w:line="480" w:lineRule="auto"/>
        <w:rPr>
          <w:rFonts w:ascii="Times New Roman" w:eastAsia="等线" w:hAnsi="Times New Roman"/>
          <w:sz w:val="24"/>
          <w:szCs w:val="24"/>
        </w:rPr>
      </w:pPr>
      <w:r>
        <w:rPr>
          <w:rFonts w:ascii="Times New Roman" w:eastAsia="等线" w:hAnsi="Times New Roman"/>
          <w:sz w:val="24"/>
          <w:szCs w:val="24"/>
        </w:rPr>
        <w:t xml:space="preserve">7. </w:t>
      </w:r>
      <w:r w:rsidRPr="00EA00EB">
        <w:rPr>
          <w:rFonts w:ascii="Times New Roman" w:eastAsia="等线" w:hAnsi="Times New Roman"/>
          <w:sz w:val="24"/>
          <w:szCs w:val="24"/>
        </w:rPr>
        <w:t>What are the practical challenges for business to manage the usage of enterprise social media in the knowledge management process?</w:t>
      </w:r>
    </w:p>
    <w:p w14:paraId="584AC9A5" w14:textId="77777777" w:rsidR="00610405" w:rsidRDefault="00610405" w:rsidP="00610405">
      <w:pPr>
        <w:pStyle w:val="a"/>
        <w:spacing w:line="480" w:lineRule="auto"/>
        <w:rPr>
          <w:rFonts w:ascii="Times New Roman" w:eastAsia="等线" w:hAnsi="Times New Roman"/>
          <w:sz w:val="24"/>
          <w:szCs w:val="24"/>
        </w:rPr>
      </w:pPr>
      <w:r w:rsidRPr="00F43832">
        <w:rPr>
          <w:rFonts w:ascii="Times New Roman" w:eastAsia="等线" w:hAnsi="Times New Roman"/>
          <w:sz w:val="24"/>
          <w:szCs w:val="24"/>
        </w:rPr>
        <w:t>By answering the review question, the researcher will have a better grasp of the topic and identify research gaps.</w:t>
      </w:r>
    </w:p>
    <w:p w14:paraId="48269C4D" w14:textId="77777777" w:rsidR="00610405" w:rsidRPr="007A3D2D" w:rsidRDefault="00610405" w:rsidP="00610405">
      <w:pPr>
        <w:pStyle w:val="a"/>
        <w:spacing w:line="480" w:lineRule="auto"/>
        <w:rPr>
          <w:rFonts w:ascii="Times New Roman" w:eastAsia="等线" w:hAnsi="Times New Roman"/>
          <w:b/>
          <w:bCs/>
          <w:sz w:val="28"/>
          <w:szCs w:val="28"/>
        </w:rPr>
      </w:pPr>
      <w:r w:rsidRPr="007A3D2D">
        <w:rPr>
          <w:rFonts w:ascii="Times New Roman" w:eastAsia="等线" w:hAnsi="Times New Roman"/>
          <w:b/>
          <w:bCs/>
          <w:sz w:val="28"/>
          <w:szCs w:val="28"/>
        </w:rPr>
        <w:lastRenderedPageBreak/>
        <w:t>2 Literature Review</w:t>
      </w:r>
    </w:p>
    <w:p w14:paraId="0C471C41" w14:textId="77777777" w:rsidR="00610405" w:rsidRPr="007C71D8" w:rsidRDefault="00610405" w:rsidP="00610405">
      <w:pPr>
        <w:pStyle w:val="a"/>
        <w:spacing w:line="480" w:lineRule="auto"/>
        <w:rPr>
          <w:rFonts w:ascii="Times New Roman" w:eastAsia="等线" w:hAnsi="Times New Roman"/>
          <w:sz w:val="24"/>
          <w:szCs w:val="24"/>
        </w:rPr>
      </w:pPr>
      <w:r w:rsidRPr="007C71D8">
        <w:rPr>
          <w:rFonts w:ascii="Times New Roman" w:eastAsia="等线" w:hAnsi="Times New Roman"/>
          <w:sz w:val="24"/>
          <w:szCs w:val="24"/>
        </w:rPr>
        <w:t>The literature review firstly examines the concepts of knowledge management, knowledge hiding, and enterprise social media, which are fundamental themes and ideas related to the research question. A theoretical framework on knowledge-based theory is presented and supported by a review of relevant theories, which will</w:t>
      </w:r>
      <w:r w:rsidRPr="007C71D8">
        <w:rPr>
          <w:rFonts w:ascii="Times New Roman" w:eastAsia="等线" w:hAnsi="Times New Roman" w:hint="eastAsia"/>
          <w:sz w:val="24"/>
          <w:szCs w:val="24"/>
        </w:rPr>
        <w:t xml:space="preserve"> the whole research design and conduct.</w:t>
      </w:r>
      <w:r w:rsidRPr="007C71D8">
        <w:rPr>
          <w:rFonts w:ascii="Times New Roman" w:eastAsia="等线" w:hAnsi="Times New Roman"/>
          <w:sz w:val="24"/>
          <w:szCs w:val="24"/>
        </w:rPr>
        <w:t xml:space="preserve"> Three types of research gap are identified which are knowledge-based, theory-based, and method-based. Research questions and purpose are clarified based on the research gaps. Lastly, a conceptual model is provided to demonstrate the rational and the theoretical approach of the proposed study with the concepts</w:t>
      </w:r>
      <w:r>
        <w:rPr>
          <w:rFonts w:ascii="Times New Roman" w:eastAsia="等线" w:hAnsi="Times New Roman"/>
          <w:sz w:val="24"/>
          <w:szCs w:val="24"/>
        </w:rPr>
        <w:t xml:space="preserve"> and </w:t>
      </w:r>
      <w:r w:rsidRPr="007C71D8">
        <w:rPr>
          <w:rFonts w:ascii="Times New Roman" w:eastAsia="等线" w:hAnsi="Times New Roman"/>
          <w:sz w:val="24"/>
          <w:szCs w:val="24"/>
        </w:rPr>
        <w:t>theories</w:t>
      </w:r>
      <w:r>
        <w:rPr>
          <w:rFonts w:ascii="Times New Roman" w:eastAsia="等线" w:hAnsi="Times New Roman"/>
          <w:sz w:val="24"/>
          <w:szCs w:val="24"/>
        </w:rPr>
        <w:t xml:space="preserve"> identified through the literature review. </w:t>
      </w:r>
    </w:p>
    <w:p w14:paraId="1F139AC5" w14:textId="77777777" w:rsidR="00610405" w:rsidRPr="008715AB" w:rsidRDefault="00610405" w:rsidP="00610405">
      <w:pPr>
        <w:pStyle w:val="10"/>
        <w:autoSpaceDE w:val="0"/>
        <w:autoSpaceDN w:val="0"/>
        <w:spacing w:line="480" w:lineRule="auto"/>
        <w:rPr>
          <w:b/>
          <w:shd w:val="clear" w:color="auto" w:fill="FFFFFF"/>
        </w:rPr>
      </w:pPr>
      <w:r w:rsidRPr="008715AB">
        <w:rPr>
          <w:rFonts w:hint="eastAsia"/>
          <w:b/>
          <w:shd w:val="clear" w:color="auto" w:fill="FFFFFF"/>
        </w:rPr>
        <w:t>Know</w:t>
      </w:r>
      <w:r w:rsidRPr="008715AB">
        <w:rPr>
          <w:b/>
          <w:shd w:val="clear" w:color="auto" w:fill="FFFFFF"/>
        </w:rPr>
        <w:t>ledge Management</w:t>
      </w:r>
    </w:p>
    <w:p w14:paraId="4E253109" w14:textId="77777777" w:rsidR="00610405" w:rsidRPr="00F43832" w:rsidRDefault="00610405" w:rsidP="00610405">
      <w:pPr>
        <w:pStyle w:val="a"/>
        <w:spacing w:line="480" w:lineRule="auto"/>
        <w:rPr>
          <w:rFonts w:ascii="Times New Roman" w:eastAsia="等线" w:hAnsi="Times New Roman"/>
          <w:sz w:val="24"/>
          <w:szCs w:val="24"/>
        </w:rPr>
      </w:pPr>
      <w:r w:rsidRPr="00F43832">
        <w:rPr>
          <w:rFonts w:ascii="Times New Roman" w:eastAsia="等线" w:hAnsi="Times New Roman"/>
          <w:sz w:val="24"/>
          <w:szCs w:val="24"/>
        </w:rPr>
        <w:t xml:space="preserve">Knowledge management traditionally is </w:t>
      </w:r>
      <w:r w:rsidRPr="00F43832">
        <w:rPr>
          <w:rFonts w:ascii="Times New Roman" w:eastAsia="等线" w:hAnsi="Times New Roman" w:hint="eastAsia"/>
          <w:sz w:val="24"/>
          <w:szCs w:val="24"/>
        </w:rPr>
        <w:t>defined as a process which consists of several activities, such as knowledge creation/construction, knowledge storage/embodiment, knowledge transfer/dissemination and knowledge exploitation/use</w:t>
      </w:r>
      <w:r w:rsidRPr="00F43832">
        <w:rPr>
          <w:rFonts w:ascii="Times New Roman" w:eastAsia="等线" w:hAnsi="Times New Roman"/>
          <w:sz w:val="24"/>
          <w:szCs w:val="24"/>
        </w:rPr>
        <w:t xml:space="preserve"> </w:t>
      </w:r>
      <w:r w:rsidRPr="00F43832">
        <w:rPr>
          <w:rFonts w:ascii="Times New Roman" w:eastAsia="等线" w:hAnsi="Times New Roman" w:hint="eastAsia"/>
          <w:sz w:val="24"/>
          <w:szCs w:val="24"/>
        </w:rPr>
        <w:t xml:space="preserve">(Ma, </w:t>
      </w:r>
      <w:proofErr w:type="gramStart"/>
      <w:r w:rsidRPr="00F43832">
        <w:rPr>
          <w:rFonts w:ascii="Times New Roman" w:eastAsia="等线" w:hAnsi="Times New Roman" w:hint="eastAsia"/>
          <w:sz w:val="24"/>
          <w:szCs w:val="24"/>
        </w:rPr>
        <w:t>Zhang</w:t>
      </w:r>
      <w:proofErr w:type="gramEnd"/>
      <w:r w:rsidRPr="00F43832">
        <w:rPr>
          <w:rFonts w:ascii="Times New Roman" w:eastAsia="等线" w:hAnsi="Times New Roman" w:hint="eastAsia"/>
          <w:sz w:val="24"/>
          <w:szCs w:val="24"/>
        </w:rPr>
        <w:t xml:space="preserve"> and Ding, 2020).</w:t>
      </w:r>
      <w:r w:rsidRPr="00F43832">
        <w:rPr>
          <w:rFonts w:ascii="Times New Roman" w:eastAsia="等线" w:hAnsi="Times New Roman"/>
          <w:sz w:val="24"/>
          <w:szCs w:val="24"/>
        </w:rPr>
        <w:t xml:space="preserve"> </w:t>
      </w:r>
      <w:r w:rsidRPr="00F43832">
        <w:rPr>
          <w:rFonts w:ascii="Times New Roman" w:eastAsia="等线" w:hAnsi="Times New Roman" w:hint="eastAsia"/>
          <w:sz w:val="24"/>
          <w:szCs w:val="24"/>
        </w:rPr>
        <w:t xml:space="preserve">The literature in knowledge management field shows that two paradigms dominate this area--the </w:t>
      </w:r>
      <w:r w:rsidRPr="00F43832">
        <w:rPr>
          <w:rFonts w:ascii="Times New Roman" w:eastAsia="等线" w:hAnsi="Times New Roman"/>
          <w:sz w:val="24"/>
          <w:szCs w:val="24"/>
        </w:rPr>
        <w:t>i</w:t>
      </w:r>
      <w:r w:rsidRPr="00F43832">
        <w:rPr>
          <w:rFonts w:ascii="Times New Roman" w:eastAsia="等线" w:hAnsi="Times New Roman" w:hint="eastAsia"/>
          <w:sz w:val="24"/>
          <w:szCs w:val="24"/>
        </w:rPr>
        <w:t xml:space="preserve">nformation </w:t>
      </w:r>
      <w:proofErr w:type="spellStart"/>
      <w:r w:rsidRPr="00F43832">
        <w:rPr>
          <w:rFonts w:ascii="Times New Roman" w:eastAsia="等线" w:hAnsi="Times New Roman"/>
          <w:sz w:val="24"/>
          <w:szCs w:val="24"/>
        </w:rPr>
        <w:t>t</w:t>
      </w:r>
      <w:r w:rsidRPr="00F43832">
        <w:rPr>
          <w:rFonts w:ascii="Times New Roman" w:eastAsia="等线" w:hAnsi="Times New Roman" w:hint="eastAsia"/>
          <w:sz w:val="24"/>
          <w:szCs w:val="24"/>
        </w:rPr>
        <w:t>echonology</w:t>
      </w:r>
      <w:proofErr w:type="spellEnd"/>
      <w:r w:rsidRPr="00F43832">
        <w:rPr>
          <w:rFonts w:ascii="Times New Roman" w:eastAsia="等线" w:hAnsi="Times New Roman" w:hint="eastAsia"/>
          <w:sz w:val="24"/>
          <w:szCs w:val="24"/>
        </w:rPr>
        <w:t xml:space="preserve"> </w:t>
      </w:r>
      <w:r w:rsidRPr="00F43832">
        <w:rPr>
          <w:rFonts w:ascii="Times New Roman" w:eastAsia="等线" w:hAnsi="Times New Roman"/>
          <w:sz w:val="24"/>
          <w:szCs w:val="24"/>
        </w:rPr>
        <w:t>p</w:t>
      </w:r>
      <w:r w:rsidRPr="00F43832">
        <w:rPr>
          <w:rFonts w:ascii="Times New Roman" w:eastAsia="等线" w:hAnsi="Times New Roman" w:hint="eastAsia"/>
          <w:sz w:val="24"/>
          <w:szCs w:val="24"/>
        </w:rPr>
        <w:t xml:space="preserve">aradigm with an emphasis on technology, systems, and </w:t>
      </w:r>
      <w:proofErr w:type="gramStart"/>
      <w:r w:rsidRPr="00F43832">
        <w:rPr>
          <w:rFonts w:ascii="Times New Roman" w:eastAsia="等线" w:hAnsi="Times New Roman" w:hint="eastAsia"/>
          <w:sz w:val="24"/>
          <w:szCs w:val="24"/>
        </w:rPr>
        <w:t>applications;</w:t>
      </w:r>
      <w:proofErr w:type="gramEnd"/>
      <w:r w:rsidRPr="00F43832">
        <w:rPr>
          <w:rFonts w:ascii="Times New Roman" w:eastAsia="等线" w:hAnsi="Times New Roman" w:hint="eastAsia"/>
          <w:sz w:val="24"/>
          <w:szCs w:val="24"/>
        </w:rPr>
        <w:t xml:space="preserve"> and the Humanist Paradigm </w:t>
      </w:r>
      <w:proofErr w:type="spellStart"/>
      <w:r w:rsidRPr="00F43832">
        <w:rPr>
          <w:rFonts w:ascii="Times New Roman" w:eastAsia="等线" w:hAnsi="Times New Roman" w:hint="eastAsia"/>
          <w:sz w:val="24"/>
          <w:szCs w:val="24"/>
        </w:rPr>
        <w:t>emphasising</w:t>
      </w:r>
      <w:proofErr w:type="spellEnd"/>
      <w:r w:rsidRPr="00F43832">
        <w:rPr>
          <w:rFonts w:ascii="Times New Roman" w:eastAsia="等线" w:hAnsi="Times New Roman" w:hint="eastAsia"/>
          <w:sz w:val="24"/>
          <w:szCs w:val="24"/>
        </w:rPr>
        <w:t xml:space="preserve"> people and process (</w:t>
      </w:r>
      <w:proofErr w:type="spellStart"/>
      <w:r w:rsidRPr="00F43832">
        <w:rPr>
          <w:rFonts w:ascii="Times New Roman" w:eastAsia="等线" w:hAnsi="Times New Roman" w:hint="eastAsia"/>
          <w:sz w:val="24"/>
          <w:szCs w:val="24"/>
        </w:rPr>
        <w:t>Gloet</w:t>
      </w:r>
      <w:proofErr w:type="spellEnd"/>
      <w:r w:rsidRPr="00F43832">
        <w:rPr>
          <w:rFonts w:ascii="Times New Roman" w:eastAsia="等线" w:hAnsi="Times New Roman" w:hint="eastAsia"/>
          <w:sz w:val="24"/>
          <w:szCs w:val="24"/>
        </w:rPr>
        <w:t xml:space="preserve"> and </w:t>
      </w:r>
      <w:proofErr w:type="spellStart"/>
      <w:r w:rsidRPr="00F43832">
        <w:rPr>
          <w:rFonts w:ascii="Times New Roman" w:eastAsia="等线" w:hAnsi="Times New Roman" w:hint="eastAsia"/>
          <w:sz w:val="24"/>
          <w:szCs w:val="24"/>
        </w:rPr>
        <w:t>Berrell</w:t>
      </w:r>
      <w:proofErr w:type="spellEnd"/>
      <w:r w:rsidRPr="00F43832">
        <w:rPr>
          <w:rFonts w:ascii="Times New Roman" w:eastAsia="等线" w:hAnsi="Times New Roman" w:hint="eastAsia"/>
          <w:sz w:val="24"/>
          <w:szCs w:val="24"/>
        </w:rPr>
        <w:t xml:space="preserve">, 2003). Similarly, the IBM team also discussed the </w:t>
      </w:r>
      <w:proofErr w:type="spellStart"/>
      <w:r w:rsidRPr="00F43832">
        <w:rPr>
          <w:rFonts w:ascii="Times New Roman" w:eastAsia="等线" w:hAnsi="Times New Roman" w:hint="eastAsia"/>
          <w:sz w:val="24"/>
          <w:szCs w:val="24"/>
        </w:rPr>
        <w:t>the</w:t>
      </w:r>
      <w:proofErr w:type="spellEnd"/>
      <w:r w:rsidRPr="00F43832">
        <w:rPr>
          <w:rFonts w:ascii="Times New Roman" w:eastAsia="等线" w:hAnsi="Times New Roman" w:hint="eastAsia"/>
          <w:sz w:val="24"/>
          <w:szCs w:val="24"/>
        </w:rPr>
        <w:t xml:space="preserve"> scientific perspective and the social perspective on KM theory (2003). Two important considerations have been arising in practice: collaboration and facilitating leadership (Ferreira, Mueller and Papa, </w:t>
      </w:r>
      <w:proofErr w:type="gramStart"/>
      <w:r w:rsidRPr="00F43832">
        <w:rPr>
          <w:rFonts w:ascii="Times New Roman" w:eastAsia="等线" w:hAnsi="Times New Roman" w:hint="eastAsia"/>
          <w:sz w:val="24"/>
          <w:szCs w:val="24"/>
        </w:rPr>
        <w:t>2018;Tzortzaki</w:t>
      </w:r>
      <w:proofErr w:type="gramEnd"/>
      <w:r w:rsidRPr="00F43832">
        <w:rPr>
          <w:rFonts w:ascii="Times New Roman" w:eastAsia="等线" w:hAnsi="Times New Roman" w:hint="eastAsia"/>
          <w:sz w:val="24"/>
          <w:szCs w:val="24"/>
        </w:rPr>
        <w:t xml:space="preserve"> and </w:t>
      </w:r>
      <w:proofErr w:type="spellStart"/>
      <w:r w:rsidRPr="00F43832">
        <w:rPr>
          <w:rFonts w:ascii="Times New Roman" w:eastAsia="等线" w:hAnsi="Times New Roman" w:hint="eastAsia"/>
          <w:sz w:val="24"/>
          <w:szCs w:val="24"/>
        </w:rPr>
        <w:t>Mihiotis</w:t>
      </w:r>
      <w:proofErr w:type="spellEnd"/>
      <w:r w:rsidRPr="00F43832">
        <w:rPr>
          <w:rFonts w:ascii="Times New Roman" w:eastAsia="等线" w:hAnsi="Times New Roman" w:hint="eastAsia"/>
          <w:sz w:val="24"/>
          <w:szCs w:val="24"/>
        </w:rPr>
        <w:t>, 2014).</w:t>
      </w:r>
    </w:p>
    <w:p w14:paraId="03D70C53" w14:textId="77777777" w:rsidR="00610405" w:rsidRPr="00F43832" w:rsidRDefault="00610405" w:rsidP="00610405">
      <w:pPr>
        <w:pStyle w:val="a"/>
        <w:spacing w:line="480" w:lineRule="auto"/>
        <w:rPr>
          <w:rFonts w:ascii="Times New Roman" w:eastAsia="等线" w:hAnsi="Times New Roman"/>
          <w:sz w:val="24"/>
          <w:szCs w:val="24"/>
        </w:rPr>
      </w:pPr>
      <w:r w:rsidRPr="00F43832">
        <w:rPr>
          <w:rFonts w:ascii="Times New Roman" w:eastAsia="等线" w:hAnsi="Times New Roman" w:hint="eastAsia"/>
          <w:sz w:val="24"/>
          <w:szCs w:val="24"/>
        </w:rPr>
        <w:lastRenderedPageBreak/>
        <w:t>Knowledge management research has been developed in dual paradigms, one is information technology centered, and the other is organization centered or human centered (</w:t>
      </w:r>
      <w:proofErr w:type="spellStart"/>
      <w:r w:rsidRPr="00F43832">
        <w:rPr>
          <w:rFonts w:ascii="Times New Roman" w:eastAsia="等线" w:hAnsi="Times New Roman" w:hint="eastAsia"/>
          <w:sz w:val="24"/>
          <w:szCs w:val="24"/>
        </w:rPr>
        <w:t>Gloet</w:t>
      </w:r>
      <w:proofErr w:type="spellEnd"/>
      <w:r w:rsidRPr="00F43832">
        <w:rPr>
          <w:rFonts w:ascii="Times New Roman" w:eastAsia="等线" w:hAnsi="Times New Roman" w:hint="eastAsia"/>
          <w:sz w:val="24"/>
          <w:szCs w:val="24"/>
        </w:rPr>
        <w:t xml:space="preserve"> and </w:t>
      </w:r>
      <w:proofErr w:type="spellStart"/>
      <w:r w:rsidRPr="00F43832">
        <w:rPr>
          <w:rFonts w:ascii="Times New Roman" w:eastAsia="等线" w:hAnsi="Times New Roman" w:hint="eastAsia"/>
          <w:sz w:val="24"/>
          <w:szCs w:val="24"/>
        </w:rPr>
        <w:t>Berrell</w:t>
      </w:r>
      <w:proofErr w:type="spellEnd"/>
      <w:r w:rsidRPr="00F43832">
        <w:rPr>
          <w:rFonts w:ascii="Times New Roman" w:eastAsia="等线" w:hAnsi="Times New Roman" w:hint="eastAsia"/>
          <w:sz w:val="24"/>
          <w:szCs w:val="24"/>
        </w:rPr>
        <w:t xml:space="preserve">, 2003). Consistent with this point of view, later scholars distinguished knowledge management theory based on the epistemological perspectives on knowledge. As a result, knowledge management theory </w:t>
      </w:r>
      <w:r w:rsidRPr="00F43832">
        <w:rPr>
          <w:rFonts w:ascii="Times New Roman" w:eastAsia="等线" w:hAnsi="Times New Roman"/>
          <w:sz w:val="24"/>
          <w:szCs w:val="24"/>
        </w:rPr>
        <w:t>is</w:t>
      </w:r>
      <w:r w:rsidRPr="00F43832">
        <w:rPr>
          <w:rFonts w:ascii="Times New Roman" w:eastAsia="等线" w:hAnsi="Times New Roman" w:hint="eastAsia"/>
          <w:sz w:val="24"/>
          <w:szCs w:val="24"/>
        </w:rPr>
        <w:t xml:space="preserve"> categorized into four streams: the positivistic stream, the interpretive with a resource-based focus, the interpretive with a knowledge-based focus, and the organic/dynamic stream (</w:t>
      </w:r>
      <w:proofErr w:type="spellStart"/>
      <w:r w:rsidRPr="00F43832">
        <w:rPr>
          <w:rFonts w:ascii="Times New Roman" w:eastAsia="等线" w:hAnsi="Times New Roman" w:hint="eastAsia"/>
          <w:sz w:val="24"/>
          <w:szCs w:val="24"/>
        </w:rPr>
        <w:t>Tzortzaki</w:t>
      </w:r>
      <w:proofErr w:type="spellEnd"/>
      <w:r w:rsidRPr="00F43832">
        <w:rPr>
          <w:rFonts w:ascii="Times New Roman" w:eastAsia="等线" w:hAnsi="Times New Roman" w:hint="eastAsia"/>
          <w:sz w:val="24"/>
          <w:szCs w:val="24"/>
        </w:rPr>
        <w:t xml:space="preserve"> and </w:t>
      </w:r>
      <w:proofErr w:type="spellStart"/>
      <w:r w:rsidRPr="00F43832">
        <w:rPr>
          <w:rFonts w:ascii="Times New Roman" w:eastAsia="等线" w:hAnsi="Times New Roman" w:hint="eastAsia"/>
          <w:sz w:val="24"/>
          <w:szCs w:val="24"/>
        </w:rPr>
        <w:t>Mihiotis</w:t>
      </w:r>
      <w:proofErr w:type="spellEnd"/>
      <w:r w:rsidRPr="00F43832">
        <w:rPr>
          <w:rFonts w:ascii="Times New Roman" w:eastAsia="等线" w:hAnsi="Times New Roman" w:hint="eastAsia"/>
          <w:sz w:val="24"/>
          <w:szCs w:val="24"/>
        </w:rPr>
        <w:t xml:space="preserve"> 2014).</w:t>
      </w:r>
    </w:p>
    <w:p w14:paraId="6C008EC3" w14:textId="77777777" w:rsidR="00610405" w:rsidRPr="00F43832" w:rsidRDefault="00610405" w:rsidP="00610405">
      <w:pPr>
        <w:pStyle w:val="10"/>
        <w:autoSpaceDE w:val="0"/>
        <w:autoSpaceDN w:val="0"/>
        <w:spacing w:line="480" w:lineRule="auto"/>
        <w:rPr>
          <w:rFonts w:eastAsia="等线"/>
          <w:b/>
          <w:bCs/>
          <w:kern w:val="2"/>
        </w:rPr>
      </w:pPr>
      <w:r w:rsidRPr="00F43832">
        <w:rPr>
          <w:rFonts w:eastAsia="等线"/>
          <w:b/>
          <w:bCs/>
          <w:kern w:val="2"/>
        </w:rPr>
        <w:t>Knowledge Hiding</w:t>
      </w:r>
    </w:p>
    <w:p w14:paraId="6C71BB09" w14:textId="77777777" w:rsidR="00610405" w:rsidRPr="00F43832" w:rsidRDefault="00610405" w:rsidP="00610405">
      <w:pPr>
        <w:pStyle w:val="a"/>
        <w:spacing w:line="480" w:lineRule="auto"/>
        <w:rPr>
          <w:rFonts w:ascii="Times New Roman" w:eastAsia="等线" w:hAnsi="Times New Roman"/>
          <w:sz w:val="24"/>
          <w:szCs w:val="24"/>
        </w:rPr>
      </w:pPr>
      <w:r w:rsidRPr="00F43832">
        <w:rPr>
          <w:rFonts w:ascii="Times New Roman" w:eastAsia="等线" w:hAnsi="Times New Roman" w:hint="eastAsia"/>
          <w:sz w:val="24"/>
          <w:szCs w:val="24"/>
        </w:rPr>
        <w:t xml:space="preserve">In their pioneer study, Connelly et al. (2012) defined the knowledge hiding </w:t>
      </w:r>
      <w:proofErr w:type="spellStart"/>
      <w:r w:rsidRPr="00F43832">
        <w:rPr>
          <w:rFonts w:ascii="Times New Roman" w:eastAsia="等线" w:hAnsi="Times New Roman" w:hint="eastAsia"/>
          <w:sz w:val="24"/>
          <w:szCs w:val="24"/>
        </w:rPr>
        <w:t>behaviour</w:t>
      </w:r>
      <w:proofErr w:type="spellEnd"/>
      <w:r w:rsidRPr="00F43832">
        <w:rPr>
          <w:rFonts w:ascii="Times New Roman" w:eastAsia="等线" w:hAnsi="Times New Roman" w:hint="eastAsia"/>
          <w:sz w:val="24"/>
          <w:szCs w:val="24"/>
        </w:rPr>
        <w:t xml:space="preserve"> as </w:t>
      </w:r>
      <w:r w:rsidRPr="00F43832">
        <w:rPr>
          <w:rFonts w:ascii="Times New Roman" w:eastAsia="等线" w:hAnsi="Times New Roman"/>
          <w:sz w:val="24"/>
          <w:szCs w:val="24"/>
        </w:rPr>
        <w:t>“an intentional attempt by an individual to withhold or conceal knowledge that has been</w:t>
      </w:r>
      <w:r w:rsidRPr="00F43832">
        <w:rPr>
          <w:rFonts w:ascii="Times New Roman" w:eastAsia="等线" w:hAnsi="Times New Roman" w:hint="eastAsia"/>
          <w:sz w:val="24"/>
          <w:szCs w:val="24"/>
        </w:rPr>
        <w:t xml:space="preserve"> requested by another person</w:t>
      </w:r>
      <w:r w:rsidRPr="00F43832">
        <w:rPr>
          <w:rFonts w:ascii="Times New Roman" w:eastAsia="等线" w:hAnsi="Times New Roman"/>
          <w:sz w:val="24"/>
          <w:szCs w:val="24"/>
        </w:rPr>
        <w:t xml:space="preserve">” </w:t>
      </w:r>
      <w:r w:rsidRPr="00F43832">
        <w:rPr>
          <w:rFonts w:ascii="Times New Roman" w:eastAsia="等线" w:hAnsi="Times New Roman" w:hint="eastAsia"/>
          <w:sz w:val="24"/>
          <w:szCs w:val="24"/>
        </w:rPr>
        <w:t xml:space="preserve">(Connelly et al., 2012, p. 65). In the new construct, the scholars categorized knowledge hiding </w:t>
      </w:r>
      <w:proofErr w:type="spellStart"/>
      <w:r w:rsidRPr="00F43832">
        <w:rPr>
          <w:rFonts w:ascii="Times New Roman" w:eastAsia="等线" w:hAnsi="Times New Roman" w:hint="eastAsia"/>
          <w:sz w:val="24"/>
          <w:szCs w:val="24"/>
        </w:rPr>
        <w:t>behaviour</w:t>
      </w:r>
      <w:proofErr w:type="spellEnd"/>
      <w:r w:rsidRPr="00F43832">
        <w:rPr>
          <w:rFonts w:ascii="Times New Roman" w:eastAsia="等线" w:hAnsi="Times New Roman" w:hint="eastAsia"/>
          <w:sz w:val="24"/>
          <w:szCs w:val="24"/>
        </w:rPr>
        <w:t xml:space="preserve"> into three types: evasive hiding, rationalized hiding, and playing dumb (Connelly et al., 2012). With a comprehensive analysis on the knowledge hiding (</w:t>
      </w:r>
      <w:proofErr w:type="spellStart"/>
      <w:r w:rsidRPr="00F43832">
        <w:rPr>
          <w:rFonts w:ascii="Times New Roman" w:eastAsia="等线" w:hAnsi="Times New Roman" w:hint="eastAsia"/>
          <w:sz w:val="24"/>
          <w:szCs w:val="24"/>
        </w:rPr>
        <w:t>Kh</w:t>
      </w:r>
      <w:proofErr w:type="spellEnd"/>
      <w:r w:rsidRPr="00F43832">
        <w:rPr>
          <w:rFonts w:ascii="Times New Roman" w:eastAsia="等线" w:hAnsi="Times New Roman" w:hint="eastAsia"/>
          <w:sz w:val="24"/>
          <w:szCs w:val="24"/>
        </w:rPr>
        <w:t>)</w:t>
      </w:r>
      <w:proofErr w:type="spellStart"/>
      <w:r w:rsidRPr="00F43832">
        <w:rPr>
          <w:rFonts w:ascii="Times New Roman" w:eastAsia="等线" w:hAnsi="Times New Roman" w:hint="eastAsia"/>
          <w:sz w:val="24"/>
          <w:szCs w:val="24"/>
        </w:rPr>
        <w:t>behaviour</w:t>
      </w:r>
      <w:proofErr w:type="spellEnd"/>
      <w:r w:rsidRPr="00F43832">
        <w:rPr>
          <w:rFonts w:ascii="Times New Roman" w:eastAsia="等线" w:hAnsi="Times New Roman" w:hint="eastAsia"/>
          <w:sz w:val="24"/>
          <w:szCs w:val="24"/>
        </w:rPr>
        <w:t xml:space="preserve"> through multiple theoretical perspectives, including social exchange, norms of secrecy, and territorial behaviors, </w:t>
      </w:r>
      <w:proofErr w:type="spellStart"/>
      <w:r w:rsidRPr="00F43832">
        <w:rPr>
          <w:rFonts w:ascii="Times New Roman" w:eastAsia="等线" w:hAnsi="Times New Roman" w:hint="eastAsia"/>
          <w:sz w:val="24"/>
          <w:szCs w:val="24"/>
        </w:rPr>
        <w:t>K</w:t>
      </w:r>
      <w:r w:rsidRPr="00F43832">
        <w:rPr>
          <w:rFonts w:ascii="Times New Roman" w:eastAsia="等线" w:hAnsi="Times New Roman"/>
          <w:sz w:val="24"/>
          <w:szCs w:val="24"/>
        </w:rPr>
        <w:t>h</w:t>
      </w:r>
      <w:proofErr w:type="spellEnd"/>
      <w:r w:rsidRPr="00F43832">
        <w:rPr>
          <w:rFonts w:ascii="Times New Roman" w:eastAsia="等线" w:hAnsi="Times New Roman" w:hint="eastAsia"/>
          <w:sz w:val="24"/>
          <w:szCs w:val="24"/>
        </w:rPr>
        <w:t xml:space="preserve"> has been identified as a challenging counterproductive </w:t>
      </w:r>
      <w:proofErr w:type="spellStart"/>
      <w:r w:rsidRPr="00F43832">
        <w:rPr>
          <w:rFonts w:ascii="Times New Roman" w:eastAsia="等线" w:hAnsi="Times New Roman" w:hint="eastAsia"/>
          <w:sz w:val="24"/>
          <w:szCs w:val="24"/>
        </w:rPr>
        <w:t>behaviour</w:t>
      </w:r>
      <w:proofErr w:type="spellEnd"/>
      <w:r w:rsidRPr="00F43832">
        <w:rPr>
          <w:rFonts w:ascii="Times New Roman" w:eastAsia="等线" w:hAnsi="Times New Roman" w:hint="eastAsia"/>
          <w:sz w:val="24"/>
          <w:szCs w:val="24"/>
        </w:rPr>
        <w:t xml:space="preserve"> that hinders the knowledge transfer and flow, consequently, affect the organizational performance (Connelly et al., 2012; Colbert, </w:t>
      </w:r>
      <w:proofErr w:type="gramStart"/>
      <w:r w:rsidRPr="00F43832">
        <w:rPr>
          <w:rFonts w:ascii="Times New Roman" w:eastAsia="等线" w:hAnsi="Times New Roman" w:hint="eastAsia"/>
          <w:sz w:val="24"/>
          <w:szCs w:val="24"/>
        </w:rPr>
        <w:t>Yee</w:t>
      </w:r>
      <w:proofErr w:type="gramEnd"/>
      <w:r w:rsidRPr="00F43832">
        <w:rPr>
          <w:rFonts w:ascii="Times New Roman" w:eastAsia="等线" w:hAnsi="Times New Roman" w:hint="eastAsia"/>
          <w:sz w:val="24"/>
          <w:szCs w:val="24"/>
        </w:rPr>
        <w:t xml:space="preserve"> and George, 2016). Existed</w:t>
      </w:r>
      <w:r w:rsidRPr="00F43832">
        <w:rPr>
          <w:rFonts w:ascii="Times New Roman" w:eastAsia="等线" w:hAnsi="Times New Roman"/>
          <w:sz w:val="24"/>
          <w:szCs w:val="24"/>
        </w:rPr>
        <w:t xml:space="preserve"> </w:t>
      </w:r>
      <w:proofErr w:type="spellStart"/>
      <w:r w:rsidRPr="00F43832">
        <w:rPr>
          <w:rFonts w:ascii="Times New Roman" w:eastAsia="等线" w:hAnsi="Times New Roman"/>
          <w:sz w:val="24"/>
          <w:szCs w:val="24"/>
        </w:rPr>
        <w:t>Kh</w:t>
      </w:r>
      <w:proofErr w:type="spellEnd"/>
      <w:r w:rsidRPr="00F43832">
        <w:rPr>
          <w:rFonts w:ascii="Times New Roman" w:eastAsia="等线" w:hAnsi="Times New Roman"/>
          <w:sz w:val="24"/>
          <w:szCs w:val="24"/>
        </w:rPr>
        <w:t xml:space="preserve"> studies have covered the dimensions including knowledge,</w:t>
      </w:r>
      <w:r w:rsidRPr="00F43832">
        <w:rPr>
          <w:rFonts w:ascii="Times New Roman" w:eastAsia="等线" w:hAnsi="Times New Roman" w:hint="eastAsia"/>
          <w:sz w:val="24"/>
          <w:szCs w:val="24"/>
        </w:rPr>
        <w:t xml:space="preserve"> knowledge management,</w:t>
      </w:r>
      <w:r w:rsidRPr="00F43832">
        <w:rPr>
          <w:rFonts w:ascii="Times New Roman" w:eastAsia="等线" w:hAnsi="Times New Roman"/>
          <w:sz w:val="24"/>
          <w:szCs w:val="24"/>
        </w:rPr>
        <w:t xml:space="preserve"> </w:t>
      </w:r>
      <w:r w:rsidRPr="00F43832">
        <w:rPr>
          <w:rFonts w:ascii="Times New Roman" w:eastAsia="等线" w:hAnsi="Times New Roman" w:hint="eastAsia"/>
          <w:sz w:val="24"/>
          <w:szCs w:val="24"/>
        </w:rPr>
        <w:t xml:space="preserve">mechanism, </w:t>
      </w:r>
      <w:r w:rsidRPr="00F43832">
        <w:rPr>
          <w:rFonts w:ascii="Times New Roman" w:eastAsia="等线" w:hAnsi="Times New Roman"/>
          <w:sz w:val="24"/>
          <w:szCs w:val="24"/>
        </w:rPr>
        <w:t xml:space="preserve">individual, team, organization (Di </w:t>
      </w:r>
      <w:proofErr w:type="spellStart"/>
      <w:r w:rsidRPr="00F43832">
        <w:rPr>
          <w:rFonts w:ascii="Times New Roman" w:eastAsia="等线" w:hAnsi="Times New Roman"/>
          <w:sz w:val="24"/>
          <w:szCs w:val="24"/>
        </w:rPr>
        <w:t>Vaio</w:t>
      </w:r>
      <w:proofErr w:type="spellEnd"/>
      <w:r w:rsidRPr="00F43832">
        <w:rPr>
          <w:rFonts w:ascii="Times New Roman" w:eastAsia="等线" w:hAnsi="Times New Roman"/>
          <w:sz w:val="24"/>
          <w:szCs w:val="24"/>
        </w:rPr>
        <w:t xml:space="preserve"> et al., 2021; He et al., 2021; Garg, K., </w:t>
      </w:r>
      <w:proofErr w:type="spellStart"/>
      <w:r w:rsidRPr="00F43832">
        <w:rPr>
          <w:rFonts w:ascii="Times New Roman" w:eastAsia="等线" w:hAnsi="Times New Roman"/>
          <w:sz w:val="24"/>
          <w:szCs w:val="24"/>
        </w:rPr>
        <w:t>Ganguly</w:t>
      </w:r>
      <w:proofErr w:type="spellEnd"/>
      <w:r w:rsidRPr="00F43832">
        <w:rPr>
          <w:rFonts w:ascii="Times New Roman" w:eastAsia="等线" w:hAnsi="Times New Roman"/>
          <w:sz w:val="24"/>
          <w:szCs w:val="24"/>
        </w:rPr>
        <w:t xml:space="preserve">, </w:t>
      </w:r>
      <w:r w:rsidRPr="00F43832">
        <w:rPr>
          <w:rFonts w:ascii="Times New Roman" w:eastAsia="等线" w:hAnsi="Times New Roman"/>
          <w:sz w:val="24"/>
          <w:szCs w:val="24"/>
        </w:rPr>
        <w:lastRenderedPageBreak/>
        <w:t xml:space="preserve">2022; </w:t>
      </w:r>
      <w:proofErr w:type="spellStart"/>
      <w:r w:rsidRPr="00F43832">
        <w:rPr>
          <w:rFonts w:ascii="Times New Roman" w:eastAsia="等线" w:hAnsi="Times New Roman"/>
          <w:sz w:val="24"/>
          <w:szCs w:val="24"/>
        </w:rPr>
        <w:t>Bernatović</w:t>
      </w:r>
      <w:proofErr w:type="spellEnd"/>
      <w:r w:rsidRPr="00F43832">
        <w:rPr>
          <w:rFonts w:ascii="Times New Roman" w:eastAsia="等线" w:hAnsi="Times New Roman"/>
          <w:sz w:val="24"/>
          <w:szCs w:val="24"/>
        </w:rPr>
        <w:t xml:space="preserve">, 2022.). </w:t>
      </w:r>
    </w:p>
    <w:p w14:paraId="62212D32" w14:textId="77777777" w:rsidR="00610405" w:rsidRPr="008715AB" w:rsidRDefault="00610405" w:rsidP="00610405">
      <w:pPr>
        <w:pStyle w:val="10"/>
        <w:autoSpaceDE w:val="0"/>
        <w:autoSpaceDN w:val="0"/>
        <w:spacing w:line="480" w:lineRule="auto"/>
        <w:rPr>
          <w:b/>
          <w:shd w:val="clear" w:color="auto" w:fill="FFFFFF"/>
        </w:rPr>
      </w:pPr>
      <w:r w:rsidRPr="008715AB">
        <w:rPr>
          <w:b/>
          <w:shd w:val="clear" w:color="auto" w:fill="FFFFFF"/>
        </w:rPr>
        <w:t xml:space="preserve">Enterprise </w:t>
      </w:r>
      <w:proofErr w:type="gramStart"/>
      <w:r>
        <w:rPr>
          <w:b/>
          <w:shd w:val="clear" w:color="auto" w:fill="FFFFFF"/>
        </w:rPr>
        <w:t>S</w:t>
      </w:r>
      <w:r w:rsidRPr="008715AB">
        <w:rPr>
          <w:b/>
          <w:shd w:val="clear" w:color="auto" w:fill="FFFFFF"/>
        </w:rPr>
        <w:t xml:space="preserve">ocial </w:t>
      </w:r>
      <w:r>
        <w:rPr>
          <w:b/>
          <w:shd w:val="clear" w:color="auto" w:fill="FFFFFF"/>
        </w:rPr>
        <w:t>M</w:t>
      </w:r>
      <w:r w:rsidRPr="008715AB">
        <w:rPr>
          <w:b/>
          <w:shd w:val="clear" w:color="auto" w:fill="FFFFFF"/>
        </w:rPr>
        <w:t>edia</w:t>
      </w:r>
      <w:proofErr w:type="gramEnd"/>
    </w:p>
    <w:p w14:paraId="2DCFCAC8" w14:textId="77777777" w:rsidR="00610405" w:rsidRPr="00F43832" w:rsidRDefault="00610405" w:rsidP="00610405">
      <w:pPr>
        <w:pStyle w:val="a"/>
        <w:spacing w:line="480" w:lineRule="auto"/>
        <w:rPr>
          <w:rFonts w:ascii="Times New Roman" w:eastAsia="等线" w:hAnsi="Times New Roman"/>
          <w:sz w:val="24"/>
          <w:szCs w:val="24"/>
        </w:rPr>
      </w:pPr>
      <w:r w:rsidRPr="00F43832">
        <w:rPr>
          <w:rFonts w:ascii="Times New Roman" w:eastAsia="等线" w:hAnsi="Times New Roman"/>
          <w:sz w:val="24"/>
          <w:szCs w:val="24"/>
        </w:rPr>
        <w:t>Enterprise social media is defined as Web-based platforms that allow workers to (1) communicate messages with specific coworkers or broadcast messages to the entire organization; (2) explicitly indicate or implicitly reveal particular coworkers as communication partners; (3) post, edit, and sort text and files linked to themselves or others; and (4) view the messages, connections, text, and files communicated, posted, edited, and sorted by anyone else</w:t>
      </w:r>
      <w:r w:rsidRPr="00F43832">
        <w:rPr>
          <w:rFonts w:ascii="Times New Roman" w:eastAsia="等线" w:hAnsi="Times New Roman" w:hint="eastAsia"/>
          <w:sz w:val="24"/>
          <w:szCs w:val="24"/>
        </w:rPr>
        <w:t xml:space="preserve"> </w:t>
      </w:r>
      <w:r w:rsidRPr="00F43832">
        <w:rPr>
          <w:rFonts w:ascii="Times New Roman" w:eastAsia="等线" w:hAnsi="Times New Roman"/>
          <w:sz w:val="24"/>
          <w:szCs w:val="24"/>
        </w:rPr>
        <w:t xml:space="preserve">( </w:t>
      </w:r>
      <w:r w:rsidRPr="00F43832">
        <w:rPr>
          <w:rFonts w:ascii="Times New Roman" w:eastAsia="等线" w:hAnsi="Times New Roman" w:hint="eastAsia"/>
          <w:sz w:val="24"/>
          <w:szCs w:val="24"/>
        </w:rPr>
        <w:t xml:space="preserve">Leonardi, </w:t>
      </w:r>
      <w:proofErr w:type="spellStart"/>
      <w:r w:rsidRPr="00F43832">
        <w:rPr>
          <w:rFonts w:ascii="Times New Roman" w:eastAsia="等线" w:hAnsi="Times New Roman" w:hint="eastAsia"/>
          <w:sz w:val="24"/>
          <w:szCs w:val="24"/>
        </w:rPr>
        <w:t>Huysman</w:t>
      </w:r>
      <w:proofErr w:type="spellEnd"/>
      <w:r w:rsidRPr="00F43832">
        <w:rPr>
          <w:rFonts w:ascii="Times New Roman" w:eastAsia="等线" w:hAnsi="Times New Roman" w:hint="eastAsia"/>
          <w:sz w:val="24"/>
          <w:szCs w:val="24"/>
        </w:rPr>
        <w:t xml:space="preserve"> and </w:t>
      </w:r>
      <w:proofErr w:type="spellStart"/>
      <w:r w:rsidRPr="00F43832">
        <w:rPr>
          <w:rFonts w:ascii="Times New Roman" w:eastAsia="等线" w:hAnsi="Times New Roman" w:hint="eastAsia"/>
          <w:sz w:val="24"/>
          <w:szCs w:val="24"/>
        </w:rPr>
        <w:t>Steinfield</w:t>
      </w:r>
      <w:proofErr w:type="spellEnd"/>
      <w:r w:rsidRPr="00F43832">
        <w:rPr>
          <w:rFonts w:ascii="Times New Roman" w:eastAsia="等线" w:hAnsi="Times New Roman"/>
          <w:sz w:val="24"/>
          <w:szCs w:val="24"/>
        </w:rPr>
        <w:t>,</w:t>
      </w:r>
      <w:r w:rsidRPr="00F43832">
        <w:rPr>
          <w:rFonts w:ascii="Times New Roman" w:eastAsia="等线" w:hAnsi="Times New Roman" w:hint="eastAsia"/>
          <w:sz w:val="24"/>
          <w:szCs w:val="24"/>
        </w:rPr>
        <w:t xml:space="preserve"> 2013)</w:t>
      </w:r>
      <w:r w:rsidRPr="00F43832">
        <w:rPr>
          <w:rFonts w:ascii="Times New Roman" w:eastAsia="等线" w:hAnsi="Times New Roman"/>
          <w:sz w:val="24"/>
          <w:szCs w:val="24"/>
        </w:rPr>
        <w:t>.</w:t>
      </w:r>
      <w:r w:rsidRPr="00F43832">
        <w:rPr>
          <w:rFonts w:ascii="Times New Roman" w:eastAsia="等线" w:hAnsi="Times New Roman" w:hint="eastAsia"/>
          <w:sz w:val="24"/>
          <w:szCs w:val="24"/>
        </w:rPr>
        <w:t xml:space="preserve"> </w:t>
      </w:r>
      <w:r w:rsidRPr="00F43832">
        <w:rPr>
          <w:rFonts w:ascii="Times New Roman" w:eastAsia="等线" w:hAnsi="Times New Roman"/>
          <w:sz w:val="24"/>
          <w:szCs w:val="24"/>
        </w:rPr>
        <w:t>Unlike prior business communication tools that served as channels, enterprise social media permeate the organization's operations as a platform.</w:t>
      </w:r>
      <w:r w:rsidRPr="00F43832">
        <w:rPr>
          <w:rFonts w:ascii="Times New Roman" w:eastAsia="等线" w:hAnsi="Times New Roman" w:hint="eastAsia"/>
          <w:sz w:val="24"/>
          <w:szCs w:val="24"/>
        </w:rPr>
        <w:t xml:space="preserve"> </w:t>
      </w:r>
      <w:r w:rsidRPr="00F43832">
        <w:rPr>
          <w:rFonts w:ascii="Times New Roman" w:eastAsia="等线" w:hAnsi="Times New Roman"/>
          <w:sz w:val="24"/>
          <w:szCs w:val="24"/>
        </w:rPr>
        <w:t xml:space="preserve">It is commonly accepted that social media have transformed and will continue to revolutionize communication, collaboration, and networking. Social media facilitates new methods of knowledge creation, search, sharing, and application </w:t>
      </w:r>
      <w:r w:rsidRPr="00F43832">
        <w:rPr>
          <w:rFonts w:ascii="Times New Roman" w:eastAsia="等线" w:hAnsi="Times New Roman" w:hint="eastAsia"/>
          <w:sz w:val="24"/>
          <w:szCs w:val="24"/>
        </w:rPr>
        <w:t>(</w:t>
      </w:r>
      <w:r w:rsidRPr="00F43832">
        <w:rPr>
          <w:rFonts w:ascii="Times New Roman" w:eastAsia="等线" w:hAnsi="Times New Roman"/>
          <w:sz w:val="24"/>
          <w:szCs w:val="24"/>
        </w:rPr>
        <w:t>Faraj, S. et al., 2016; Ahmed, et al.</w:t>
      </w:r>
      <w:r w:rsidRPr="00F43832">
        <w:rPr>
          <w:rFonts w:ascii="Times New Roman" w:eastAsia="等线" w:hAnsi="Times New Roman" w:hint="eastAsia"/>
          <w:sz w:val="24"/>
          <w:szCs w:val="24"/>
        </w:rPr>
        <w:t>,</w:t>
      </w:r>
      <w:r w:rsidRPr="00F43832">
        <w:rPr>
          <w:rFonts w:ascii="Times New Roman" w:eastAsia="等线" w:hAnsi="Times New Roman"/>
          <w:sz w:val="24"/>
          <w:szCs w:val="24"/>
        </w:rPr>
        <w:t xml:space="preserve"> 2019</w:t>
      </w:r>
      <w:r w:rsidRPr="00F43832">
        <w:rPr>
          <w:rFonts w:ascii="Times New Roman" w:eastAsia="等线" w:hAnsi="Times New Roman" w:hint="eastAsia"/>
          <w:sz w:val="24"/>
          <w:szCs w:val="24"/>
        </w:rPr>
        <w:t>;</w:t>
      </w:r>
      <w:r w:rsidRPr="00F43832">
        <w:rPr>
          <w:rFonts w:ascii="Times New Roman" w:eastAsia="等线" w:hAnsi="Times New Roman"/>
          <w:sz w:val="24"/>
          <w:szCs w:val="24"/>
        </w:rPr>
        <w:t xml:space="preserve"> Castaneda and Cuellar, 2020). </w:t>
      </w:r>
    </w:p>
    <w:p w14:paraId="17A3188D" w14:textId="77777777" w:rsidR="00610405" w:rsidRPr="00F43832" w:rsidRDefault="00610405" w:rsidP="00610405">
      <w:pPr>
        <w:pStyle w:val="a"/>
        <w:spacing w:line="480" w:lineRule="auto"/>
        <w:rPr>
          <w:rFonts w:ascii="Times New Roman" w:eastAsia="等线" w:hAnsi="Times New Roman"/>
          <w:sz w:val="24"/>
          <w:szCs w:val="24"/>
        </w:rPr>
      </w:pPr>
      <w:r w:rsidRPr="00F43832">
        <w:rPr>
          <w:rFonts w:ascii="Times New Roman" w:eastAsia="等线" w:hAnsi="Times New Roman"/>
          <w:sz w:val="24"/>
          <w:szCs w:val="24"/>
        </w:rPr>
        <w:t xml:space="preserve">Even though social media offers businesses innovative opportunities, it also inevitably complicates knowledge process. From a corporate operations standpoint, enterprise social media has the potential to boost knowledge productivity, or conversely, it may decrease productivity if employees participate in virtual idleness (Global Institute of McKinsey, 2012; </w:t>
      </w:r>
      <w:r w:rsidRPr="00F43832">
        <w:rPr>
          <w:rFonts w:ascii="Times New Roman" w:eastAsia="等线" w:hAnsi="Times New Roman" w:hint="eastAsia"/>
          <w:sz w:val="24"/>
          <w:szCs w:val="24"/>
        </w:rPr>
        <w:t xml:space="preserve">Ma, </w:t>
      </w:r>
      <w:proofErr w:type="gramStart"/>
      <w:r w:rsidRPr="00F43832">
        <w:rPr>
          <w:rFonts w:ascii="Times New Roman" w:eastAsia="等线" w:hAnsi="Times New Roman" w:hint="eastAsia"/>
          <w:sz w:val="24"/>
          <w:szCs w:val="24"/>
        </w:rPr>
        <w:t>Zhang</w:t>
      </w:r>
      <w:proofErr w:type="gramEnd"/>
      <w:r w:rsidRPr="00F43832">
        <w:rPr>
          <w:rFonts w:ascii="Times New Roman" w:eastAsia="等线" w:hAnsi="Times New Roman" w:hint="eastAsia"/>
          <w:sz w:val="24"/>
          <w:szCs w:val="24"/>
        </w:rPr>
        <w:t xml:space="preserve"> and Ding, 2020)</w:t>
      </w:r>
      <w:r w:rsidRPr="00F43832">
        <w:rPr>
          <w:rFonts w:ascii="Times New Roman" w:eastAsia="等线" w:hAnsi="Times New Roman"/>
          <w:sz w:val="24"/>
          <w:szCs w:val="24"/>
        </w:rPr>
        <w:t>.</w:t>
      </w:r>
    </w:p>
    <w:p w14:paraId="66F18E0C" w14:textId="77777777" w:rsidR="00610405" w:rsidRPr="00F43832" w:rsidRDefault="00610405" w:rsidP="00610405">
      <w:pPr>
        <w:pStyle w:val="a"/>
        <w:spacing w:line="480" w:lineRule="auto"/>
        <w:rPr>
          <w:rFonts w:ascii="Times New Roman" w:eastAsia="等线" w:hAnsi="Times New Roman"/>
          <w:sz w:val="24"/>
          <w:szCs w:val="24"/>
        </w:rPr>
      </w:pPr>
      <w:r w:rsidRPr="00F43832">
        <w:rPr>
          <w:rFonts w:ascii="Times New Roman" w:eastAsia="等线" w:hAnsi="Times New Roman"/>
          <w:sz w:val="24"/>
          <w:szCs w:val="24"/>
        </w:rPr>
        <w:t xml:space="preserve">Although social media promises novel possibilities for </w:t>
      </w:r>
      <w:proofErr w:type="spellStart"/>
      <w:r w:rsidRPr="00F43832">
        <w:rPr>
          <w:rFonts w:ascii="Times New Roman" w:eastAsia="等线" w:hAnsi="Times New Roman"/>
          <w:sz w:val="24"/>
          <w:szCs w:val="24"/>
        </w:rPr>
        <w:t>organisations</w:t>
      </w:r>
      <w:proofErr w:type="spellEnd"/>
      <w:r w:rsidRPr="00F43832">
        <w:rPr>
          <w:rFonts w:ascii="Times New Roman" w:eastAsia="等线" w:hAnsi="Times New Roman"/>
          <w:sz w:val="24"/>
          <w:szCs w:val="24"/>
        </w:rPr>
        <w:t>, it is still a poorly understood phenomenon</w:t>
      </w:r>
      <w:r>
        <w:rPr>
          <w:rFonts w:ascii="Times New Roman" w:eastAsia="等线" w:hAnsi="Times New Roman"/>
          <w:sz w:val="24"/>
          <w:szCs w:val="24"/>
        </w:rPr>
        <w:t xml:space="preserve"> </w:t>
      </w:r>
      <w:r w:rsidRPr="00F43832">
        <w:rPr>
          <w:rFonts w:ascii="Times New Roman" w:eastAsia="等线" w:hAnsi="Times New Roman"/>
          <w:sz w:val="24"/>
          <w:szCs w:val="24"/>
        </w:rPr>
        <w:t xml:space="preserve">(Di </w:t>
      </w:r>
      <w:proofErr w:type="spellStart"/>
      <w:r w:rsidRPr="00F43832">
        <w:rPr>
          <w:rFonts w:ascii="Times New Roman" w:eastAsia="等线" w:hAnsi="Times New Roman"/>
          <w:sz w:val="24"/>
          <w:szCs w:val="24"/>
        </w:rPr>
        <w:t>Vaio</w:t>
      </w:r>
      <w:proofErr w:type="spellEnd"/>
      <w:r w:rsidRPr="00F43832">
        <w:rPr>
          <w:rFonts w:ascii="Times New Roman" w:eastAsia="等线" w:hAnsi="Times New Roman"/>
          <w:sz w:val="24"/>
          <w:szCs w:val="24"/>
        </w:rPr>
        <w:t xml:space="preserve"> et al., </w:t>
      </w:r>
      <w:r w:rsidRPr="00F43832">
        <w:rPr>
          <w:rFonts w:ascii="Times New Roman" w:eastAsia="等线" w:hAnsi="Times New Roman" w:hint="eastAsia"/>
          <w:sz w:val="24"/>
          <w:szCs w:val="24"/>
        </w:rPr>
        <w:t xml:space="preserve">2021; He et al., 2021; Garg, K., </w:t>
      </w:r>
      <w:proofErr w:type="spellStart"/>
      <w:r w:rsidRPr="00F43832">
        <w:rPr>
          <w:rFonts w:ascii="Times New Roman" w:eastAsia="等线" w:hAnsi="Times New Roman" w:hint="eastAsia"/>
          <w:sz w:val="24"/>
          <w:szCs w:val="24"/>
        </w:rPr>
        <w:t>Ganguly</w:t>
      </w:r>
      <w:proofErr w:type="spellEnd"/>
      <w:r w:rsidRPr="00F43832">
        <w:rPr>
          <w:rFonts w:ascii="Times New Roman" w:eastAsia="等线" w:hAnsi="Times New Roman" w:hint="eastAsia"/>
          <w:sz w:val="24"/>
          <w:szCs w:val="24"/>
        </w:rPr>
        <w:t xml:space="preserve">, 2022; </w:t>
      </w:r>
      <w:proofErr w:type="spellStart"/>
      <w:r w:rsidRPr="00F43832">
        <w:rPr>
          <w:rFonts w:ascii="Times New Roman" w:eastAsia="等线" w:hAnsi="Times New Roman" w:hint="eastAsia"/>
          <w:sz w:val="24"/>
          <w:szCs w:val="24"/>
        </w:rPr>
        <w:lastRenderedPageBreak/>
        <w:t>Bernatovi</w:t>
      </w:r>
      <w:r w:rsidRPr="00F43832">
        <w:rPr>
          <w:rFonts w:ascii="Times New Roman" w:eastAsia="等线" w:hAnsi="Times New Roman"/>
          <w:sz w:val="24"/>
          <w:szCs w:val="24"/>
        </w:rPr>
        <w:t>ć</w:t>
      </w:r>
      <w:proofErr w:type="spellEnd"/>
      <w:r w:rsidRPr="00F43832">
        <w:rPr>
          <w:rFonts w:ascii="Times New Roman" w:eastAsia="等线" w:hAnsi="Times New Roman" w:hint="eastAsia"/>
          <w:sz w:val="24"/>
          <w:szCs w:val="24"/>
        </w:rPr>
        <w:t>, 2022.).</w:t>
      </w:r>
      <w:r w:rsidRPr="00F43832">
        <w:rPr>
          <w:rFonts w:ascii="Times New Roman" w:eastAsia="等线" w:hAnsi="Times New Roman"/>
          <w:sz w:val="24"/>
          <w:szCs w:val="24"/>
        </w:rPr>
        <w:t xml:space="preserve"> Particularly, this is the case in the KM context </w:t>
      </w:r>
      <w:r w:rsidRPr="00F43832">
        <w:rPr>
          <w:rFonts w:ascii="Times New Roman" w:eastAsia="等线" w:hAnsi="Times New Roman" w:hint="eastAsia"/>
          <w:sz w:val="24"/>
          <w:szCs w:val="24"/>
        </w:rPr>
        <w:t>(Ma, Zhang and Ding, 2020)</w:t>
      </w:r>
      <w:r w:rsidRPr="00F43832">
        <w:rPr>
          <w:rFonts w:ascii="Times New Roman" w:eastAsia="等线" w:hAnsi="Times New Roman"/>
          <w:sz w:val="24"/>
          <w:szCs w:val="24"/>
        </w:rPr>
        <w:t xml:space="preserve"> Therefore, this </w:t>
      </w:r>
      <w:r w:rsidRPr="00F43832">
        <w:rPr>
          <w:rFonts w:ascii="Times New Roman" w:eastAsia="等线" w:hAnsi="Times New Roman" w:hint="eastAsia"/>
          <w:sz w:val="24"/>
          <w:szCs w:val="24"/>
        </w:rPr>
        <w:t>study</w:t>
      </w:r>
      <w:r w:rsidRPr="00F43832">
        <w:rPr>
          <w:rFonts w:ascii="Times New Roman" w:eastAsia="等线" w:hAnsi="Times New Roman"/>
          <w:sz w:val="24"/>
          <w:szCs w:val="24"/>
        </w:rPr>
        <w:t xml:space="preserve"> argues the need to explore </w:t>
      </w:r>
      <w:r w:rsidRPr="00F43832">
        <w:rPr>
          <w:rFonts w:ascii="Times New Roman" w:eastAsia="等线" w:hAnsi="Times New Roman" w:hint="eastAsia"/>
          <w:sz w:val="24"/>
          <w:szCs w:val="24"/>
        </w:rPr>
        <w:t xml:space="preserve">how enterprise social media work towards each part of knowledge management </w:t>
      </w:r>
      <w:proofErr w:type="gramStart"/>
      <w:r w:rsidRPr="00F43832">
        <w:rPr>
          <w:rFonts w:ascii="Times New Roman" w:eastAsia="等线" w:hAnsi="Times New Roman" w:hint="eastAsia"/>
          <w:sz w:val="24"/>
          <w:szCs w:val="24"/>
        </w:rPr>
        <w:t>process, and</w:t>
      </w:r>
      <w:proofErr w:type="gramEnd"/>
      <w:r w:rsidRPr="00F43832">
        <w:rPr>
          <w:rFonts w:ascii="Times New Roman" w:eastAsia="等线" w:hAnsi="Times New Roman" w:hint="eastAsia"/>
          <w:sz w:val="24"/>
          <w:szCs w:val="24"/>
        </w:rPr>
        <w:t xml:space="preserve"> interpret the impact in order to adapt the knowledge management performance. </w:t>
      </w:r>
      <w:r w:rsidRPr="00F43832">
        <w:rPr>
          <w:rFonts w:ascii="Times New Roman" w:eastAsia="等线" w:hAnsi="Times New Roman"/>
          <w:sz w:val="24"/>
          <w:szCs w:val="24"/>
        </w:rPr>
        <w:t xml:space="preserve"> </w:t>
      </w:r>
    </w:p>
    <w:p w14:paraId="5BE33E5F" w14:textId="77777777" w:rsidR="00610405" w:rsidRPr="00F7786E" w:rsidRDefault="00610405" w:rsidP="00610405">
      <w:pPr>
        <w:pStyle w:val="10"/>
        <w:autoSpaceDE w:val="0"/>
        <w:autoSpaceDN w:val="0"/>
        <w:spacing w:line="480" w:lineRule="auto"/>
        <w:rPr>
          <w:b/>
          <w:shd w:val="clear" w:color="auto" w:fill="FFFFFF"/>
        </w:rPr>
      </w:pPr>
      <w:r w:rsidRPr="00F7786E">
        <w:rPr>
          <w:rFonts w:hint="eastAsia"/>
          <w:b/>
          <w:shd w:val="clear" w:color="auto" w:fill="FFFFFF"/>
        </w:rPr>
        <w:t xml:space="preserve">Theoretical </w:t>
      </w:r>
      <w:r>
        <w:rPr>
          <w:b/>
          <w:shd w:val="clear" w:color="auto" w:fill="FFFFFF"/>
        </w:rPr>
        <w:t>F</w:t>
      </w:r>
      <w:r w:rsidRPr="00F7786E">
        <w:rPr>
          <w:rFonts w:hint="eastAsia"/>
          <w:b/>
          <w:shd w:val="clear" w:color="auto" w:fill="FFFFFF"/>
        </w:rPr>
        <w:t>ramework</w:t>
      </w:r>
    </w:p>
    <w:p w14:paraId="37DC9E73" w14:textId="77777777" w:rsidR="00610405" w:rsidRPr="00F43832" w:rsidRDefault="00610405" w:rsidP="00610405">
      <w:pPr>
        <w:pStyle w:val="a"/>
        <w:spacing w:line="480" w:lineRule="auto"/>
        <w:rPr>
          <w:rFonts w:ascii="Times New Roman" w:eastAsia="等线" w:hAnsi="Times New Roman"/>
          <w:sz w:val="24"/>
          <w:szCs w:val="24"/>
        </w:rPr>
      </w:pPr>
      <w:r w:rsidRPr="00F43832">
        <w:rPr>
          <w:rFonts w:ascii="Times New Roman" w:eastAsia="等线" w:hAnsi="Times New Roman"/>
          <w:sz w:val="24"/>
          <w:szCs w:val="24"/>
        </w:rPr>
        <w:t>T</w:t>
      </w:r>
      <w:r w:rsidRPr="00F43832">
        <w:rPr>
          <w:rFonts w:ascii="Times New Roman" w:eastAsia="等线" w:hAnsi="Times New Roman" w:hint="eastAsia"/>
          <w:sz w:val="24"/>
          <w:szCs w:val="24"/>
        </w:rPr>
        <w:t xml:space="preserve">heoretical framework is a fundamental guidance and foundation for the </w:t>
      </w:r>
      <w:r w:rsidRPr="00F43832">
        <w:rPr>
          <w:rFonts w:ascii="Times New Roman" w:eastAsia="等线" w:hAnsi="Times New Roman" w:hint="eastAsia"/>
          <w:sz w:val="24"/>
          <w:szCs w:val="24"/>
        </w:rPr>
        <w:t>“</w:t>
      </w:r>
      <w:r w:rsidRPr="00F43832">
        <w:rPr>
          <w:rFonts w:ascii="Times New Roman" w:eastAsia="等线" w:hAnsi="Times New Roman" w:hint="eastAsia"/>
          <w:sz w:val="24"/>
          <w:szCs w:val="24"/>
        </w:rPr>
        <w:t>philosophically, epistemologically, methodologically, and analytically approach</w:t>
      </w:r>
      <w:r w:rsidRPr="00F43832">
        <w:rPr>
          <w:rFonts w:ascii="Times New Roman" w:eastAsia="等线" w:hAnsi="Times New Roman" w:hint="eastAsia"/>
          <w:sz w:val="24"/>
          <w:szCs w:val="24"/>
        </w:rPr>
        <w:t>”</w:t>
      </w:r>
      <w:r w:rsidRPr="00F43832">
        <w:rPr>
          <w:rFonts w:ascii="Times New Roman" w:eastAsia="等线" w:hAnsi="Times New Roman" w:hint="eastAsia"/>
          <w:sz w:val="24"/>
          <w:szCs w:val="24"/>
        </w:rPr>
        <w:t xml:space="preserve"> in a research design and conduct</w:t>
      </w:r>
      <w:r w:rsidRPr="00F43832">
        <w:rPr>
          <w:rFonts w:ascii="Times New Roman" w:eastAsia="等线" w:hAnsi="Times New Roman"/>
          <w:sz w:val="24"/>
          <w:szCs w:val="24"/>
        </w:rPr>
        <w:t xml:space="preserve"> (Maxwell, 2005; Creswell, 2013</w:t>
      </w:r>
      <w:r w:rsidRPr="00F43832">
        <w:rPr>
          <w:rFonts w:ascii="Times New Roman" w:eastAsia="等线" w:hAnsi="Times New Roman" w:hint="eastAsia"/>
          <w:sz w:val="24"/>
          <w:szCs w:val="24"/>
        </w:rPr>
        <w:t xml:space="preserve">; </w:t>
      </w:r>
      <w:proofErr w:type="spellStart"/>
      <w:r w:rsidRPr="00F43832">
        <w:rPr>
          <w:rFonts w:ascii="Times New Roman" w:eastAsia="等线" w:hAnsi="Times New Roman"/>
          <w:sz w:val="24"/>
          <w:szCs w:val="24"/>
        </w:rPr>
        <w:t>Osanloo</w:t>
      </w:r>
      <w:proofErr w:type="spellEnd"/>
      <w:r w:rsidRPr="00F43832">
        <w:rPr>
          <w:rFonts w:ascii="Times New Roman" w:eastAsia="等线" w:hAnsi="Times New Roman"/>
          <w:sz w:val="24"/>
          <w:szCs w:val="24"/>
        </w:rPr>
        <w:t xml:space="preserve"> and Grant, 2016)</w:t>
      </w:r>
      <w:r w:rsidRPr="00F43832">
        <w:rPr>
          <w:rFonts w:ascii="Times New Roman" w:eastAsia="等线" w:hAnsi="Times New Roman" w:hint="eastAsia"/>
          <w:sz w:val="24"/>
          <w:szCs w:val="24"/>
        </w:rPr>
        <w:t>.</w:t>
      </w:r>
      <w:r w:rsidRPr="00F43832">
        <w:rPr>
          <w:rFonts w:ascii="Times New Roman" w:eastAsia="等线" w:hAnsi="Times New Roman"/>
          <w:sz w:val="24"/>
          <w:szCs w:val="24"/>
        </w:rPr>
        <w:t xml:space="preserve"> Theoretical framework is developed from a generally accepted theory which has been tested and validated in the academic literature. Based on the theory, the researcher justifies the rational of the study, choose appropriate methods, develops relevant research questions, </w:t>
      </w:r>
      <w:proofErr w:type="gramStart"/>
      <w:r w:rsidRPr="00F43832">
        <w:rPr>
          <w:rFonts w:ascii="Times New Roman" w:eastAsia="等线" w:hAnsi="Times New Roman"/>
          <w:sz w:val="24"/>
          <w:szCs w:val="24"/>
        </w:rPr>
        <w:t>evaluate</w:t>
      </w:r>
      <w:proofErr w:type="gramEnd"/>
      <w:r w:rsidRPr="00F43832">
        <w:rPr>
          <w:rFonts w:ascii="Times New Roman" w:eastAsia="等线" w:hAnsi="Times New Roman"/>
          <w:sz w:val="24"/>
          <w:szCs w:val="24"/>
        </w:rPr>
        <w:t xml:space="preserve"> and refine research aims, and identify the potential challenges to validity (Maxwell, 2005; Creswell, 2013). Theoretical framework provides a researcher a common worldview or lens to understand, analyze and investigate a research problem, consequently, </w:t>
      </w:r>
      <w:r w:rsidRPr="00F43832">
        <w:rPr>
          <w:rFonts w:ascii="Times New Roman" w:eastAsia="等线" w:hAnsi="Times New Roman" w:hint="eastAsia"/>
          <w:sz w:val="24"/>
          <w:szCs w:val="24"/>
        </w:rPr>
        <w:t>has a fundamental impact on the whole process and every aspect of a research</w:t>
      </w:r>
      <w:r w:rsidRPr="00F43832">
        <w:rPr>
          <w:rFonts w:ascii="Times New Roman" w:eastAsia="等线" w:hAnsi="Times New Roman"/>
          <w:sz w:val="24"/>
          <w:szCs w:val="24"/>
        </w:rPr>
        <w:t xml:space="preserve"> (</w:t>
      </w:r>
      <w:proofErr w:type="spellStart"/>
      <w:r w:rsidRPr="00F43832">
        <w:rPr>
          <w:rFonts w:ascii="Times New Roman" w:eastAsia="等线" w:hAnsi="Times New Roman"/>
          <w:sz w:val="24"/>
          <w:szCs w:val="24"/>
        </w:rPr>
        <w:t>Imenda</w:t>
      </w:r>
      <w:proofErr w:type="spellEnd"/>
      <w:r w:rsidRPr="00F43832">
        <w:rPr>
          <w:rFonts w:ascii="Times New Roman" w:eastAsia="等线" w:hAnsi="Times New Roman"/>
          <w:sz w:val="24"/>
          <w:szCs w:val="24"/>
        </w:rPr>
        <w:t>, 2014)</w:t>
      </w:r>
      <w:r w:rsidRPr="00F43832">
        <w:rPr>
          <w:rFonts w:ascii="Times New Roman" w:eastAsia="等线" w:hAnsi="Times New Roman" w:hint="eastAsia"/>
          <w:sz w:val="24"/>
          <w:szCs w:val="24"/>
        </w:rPr>
        <w:t>.</w:t>
      </w:r>
      <w:r w:rsidRPr="00F43832">
        <w:rPr>
          <w:rFonts w:ascii="Times New Roman" w:eastAsia="等线" w:hAnsi="Times New Roman"/>
          <w:sz w:val="24"/>
          <w:szCs w:val="24"/>
        </w:rPr>
        <w:t xml:space="preserve"> </w:t>
      </w:r>
    </w:p>
    <w:p w14:paraId="25B776BF" w14:textId="77777777" w:rsidR="00610405" w:rsidRPr="00F7786E" w:rsidRDefault="00610405" w:rsidP="00610405">
      <w:pPr>
        <w:pStyle w:val="10"/>
        <w:autoSpaceDE w:val="0"/>
        <w:autoSpaceDN w:val="0"/>
        <w:spacing w:line="480" w:lineRule="auto"/>
        <w:rPr>
          <w:b/>
          <w:shd w:val="clear" w:color="auto" w:fill="FFFFFF"/>
        </w:rPr>
      </w:pPr>
      <w:r w:rsidRPr="00F7786E">
        <w:rPr>
          <w:b/>
          <w:shd w:val="clear" w:color="auto" w:fill="FFFFFF"/>
        </w:rPr>
        <w:t xml:space="preserve">Knowledge-based </w:t>
      </w:r>
      <w:r>
        <w:rPr>
          <w:b/>
          <w:shd w:val="clear" w:color="auto" w:fill="FFFFFF"/>
        </w:rPr>
        <w:t>T</w:t>
      </w:r>
      <w:r w:rsidRPr="00F7786E">
        <w:rPr>
          <w:b/>
          <w:shd w:val="clear" w:color="auto" w:fill="FFFFFF"/>
        </w:rPr>
        <w:t>heory</w:t>
      </w:r>
      <w:r>
        <w:rPr>
          <w:b/>
          <w:shd w:val="clear" w:color="auto" w:fill="FFFFFF"/>
        </w:rPr>
        <w:t xml:space="preserve"> as Theoretical Framework</w:t>
      </w:r>
    </w:p>
    <w:p w14:paraId="0A53567B" w14:textId="77777777" w:rsidR="00610405" w:rsidRPr="00F43832" w:rsidRDefault="00610405" w:rsidP="00610405">
      <w:pPr>
        <w:pStyle w:val="a"/>
        <w:spacing w:line="480" w:lineRule="auto"/>
        <w:rPr>
          <w:rFonts w:ascii="Times New Roman" w:eastAsia="等线" w:hAnsi="Times New Roman"/>
          <w:sz w:val="24"/>
          <w:szCs w:val="24"/>
        </w:rPr>
      </w:pPr>
      <w:r w:rsidRPr="00F43832">
        <w:rPr>
          <w:rFonts w:ascii="Times New Roman" w:eastAsia="等线" w:hAnsi="Times New Roman"/>
          <w:sz w:val="24"/>
          <w:szCs w:val="24"/>
        </w:rPr>
        <w:t xml:space="preserve">Researchers </w:t>
      </w:r>
      <w:r w:rsidRPr="00F43832">
        <w:rPr>
          <w:rFonts w:ascii="Times New Roman" w:eastAsia="等线" w:hAnsi="Times New Roman" w:hint="eastAsia"/>
          <w:sz w:val="24"/>
          <w:szCs w:val="24"/>
        </w:rPr>
        <w:t xml:space="preserve">in </w:t>
      </w:r>
      <w:r w:rsidRPr="00F43832">
        <w:rPr>
          <w:rFonts w:ascii="Times New Roman" w:eastAsia="等线" w:hAnsi="Times New Roman"/>
          <w:sz w:val="24"/>
          <w:szCs w:val="24"/>
        </w:rPr>
        <w:t>knowledge</w:t>
      </w:r>
      <w:r w:rsidRPr="00F43832">
        <w:rPr>
          <w:rFonts w:ascii="Times New Roman" w:eastAsia="等线" w:hAnsi="Times New Roman" w:hint="eastAsia"/>
          <w:sz w:val="24"/>
          <w:szCs w:val="24"/>
        </w:rPr>
        <w:t>-based view</w:t>
      </w:r>
      <w:r w:rsidRPr="00F43832">
        <w:rPr>
          <w:rFonts w:ascii="Times New Roman" w:eastAsia="等线" w:hAnsi="Times New Roman"/>
          <w:sz w:val="24"/>
          <w:szCs w:val="24"/>
        </w:rPr>
        <w:t xml:space="preserve"> field mostly employ managerial and social psychological theories to investigate and </w:t>
      </w:r>
      <w:proofErr w:type="spellStart"/>
      <w:r w:rsidRPr="00F43832">
        <w:rPr>
          <w:rFonts w:ascii="Times New Roman" w:eastAsia="等线" w:hAnsi="Times New Roman"/>
          <w:sz w:val="24"/>
          <w:szCs w:val="24"/>
        </w:rPr>
        <w:t>interpr</w:t>
      </w:r>
      <w:r w:rsidRPr="00F43832">
        <w:rPr>
          <w:rFonts w:ascii="Times New Roman" w:eastAsia="等线" w:hAnsi="Times New Roman" w:hint="eastAsia"/>
          <w:sz w:val="24"/>
          <w:szCs w:val="24"/>
        </w:rPr>
        <w:t>a</w:t>
      </w:r>
      <w:r w:rsidRPr="00F43832">
        <w:rPr>
          <w:rFonts w:ascii="Times New Roman" w:eastAsia="等线" w:hAnsi="Times New Roman"/>
          <w:sz w:val="24"/>
          <w:szCs w:val="24"/>
        </w:rPr>
        <w:t>te</w:t>
      </w:r>
      <w:proofErr w:type="spellEnd"/>
      <w:r w:rsidRPr="00F43832">
        <w:rPr>
          <w:rFonts w:ascii="Times New Roman" w:eastAsia="等线" w:hAnsi="Times New Roman"/>
          <w:sz w:val="24"/>
          <w:szCs w:val="24"/>
        </w:rPr>
        <w:t xml:space="preserve"> the</w:t>
      </w:r>
      <w:r w:rsidRPr="00F43832">
        <w:rPr>
          <w:rFonts w:ascii="Times New Roman" w:eastAsia="等线" w:hAnsi="Times New Roman" w:hint="eastAsia"/>
          <w:sz w:val="24"/>
          <w:szCs w:val="24"/>
        </w:rPr>
        <w:t xml:space="preserve"> </w:t>
      </w:r>
      <w:r w:rsidRPr="00F43832">
        <w:rPr>
          <w:rFonts w:ascii="Times New Roman" w:eastAsia="等线" w:hAnsi="Times New Roman"/>
          <w:sz w:val="24"/>
          <w:szCs w:val="24"/>
        </w:rPr>
        <w:t xml:space="preserve">research questions (He, et al., 2021, </w:t>
      </w:r>
      <w:proofErr w:type="spellStart"/>
      <w:r w:rsidRPr="00F43832">
        <w:rPr>
          <w:rFonts w:ascii="Times New Roman" w:eastAsia="等线" w:hAnsi="Times New Roman"/>
          <w:sz w:val="24"/>
          <w:szCs w:val="24"/>
        </w:rPr>
        <w:t>Issac</w:t>
      </w:r>
      <w:proofErr w:type="spellEnd"/>
      <w:r w:rsidRPr="00F43832">
        <w:rPr>
          <w:rFonts w:ascii="Times New Roman" w:eastAsia="等线" w:hAnsi="Times New Roman"/>
          <w:sz w:val="24"/>
          <w:szCs w:val="24"/>
        </w:rPr>
        <w:t xml:space="preserve">, et al., 2021). The key concepts are categorized as “exchange, resources, </w:t>
      </w:r>
      <w:r w:rsidRPr="00F43832">
        <w:rPr>
          <w:rFonts w:ascii="Times New Roman" w:eastAsia="等线" w:hAnsi="Times New Roman"/>
          <w:sz w:val="24"/>
          <w:szCs w:val="24"/>
        </w:rPr>
        <w:lastRenderedPageBreak/>
        <w:t xml:space="preserve">learning, cognition, ownership, goal orientation, personal traits, job characteristics”, represented by social exchange theory, adaptive cost theory, self-efficacy theory, psychological ownership, territorial theory, social identity theory, and justice theory (Connelly and Zweig, 2015; </w:t>
      </w:r>
      <w:proofErr w:type="spellStart"/>
      <w:r w:rsidRPr="00F43832">
        <w:rPr>
          <w:rFonts w:ascii="Times New Roman" w:eastAsia="等线" w:hAnsi="Times New Roman"/>
          <w:sz w:val="24"/>
          <w:szCs w:val="24"/>
        </w:rPr>
        <w:t>Serenko</w:t>
      </w:r>
      <w:proofErr w:type="spellEnd"/>
      <w:r w:rsidRPr="00F43832">
        <w:rPr>
          <w:rFonts w:ascii="Times New Roman" w:eastAsia="等线" w:hAnsi="Times New Roman"/>
          <w:sz w:val="24"/>
          <w:szCs w:val="24"/>
        </w:rPr>
        <w:t xml:space="preserve"> and </w:t>
      </w:r>
      <w:proofErr w:type="spellStart"/>
      <w:r w:rsidRPr="00F43832">
        <w:rPr>
          <w:rFonts w:ascii="Times New Roman" w:eastAsia="等线" w:hAnsi="Times New Roman"/>
          <w:sz w:val="24"/>
          <w:szCs w:val="24"/>
        </w:rPr>
        <w:t>Bontis</w:t>
      </w:r>
      <w:proofErr w:type="spellEnd"/>
      <w:r w:rsidRPr="00F43832">
        <w:rPr>
          <w:rFonts w:ascii="Times New Roman" w:eastAsia="等线" w:hAnsi="Times New Roman"/>
          <w:sz w:val="24"/>
          <w:szCs w:val="24"/>
        </w:rPr>
        <w:t xml:space="preserve">, 2016; Anand et al., 2020; Di </w:t>
      </w:r>
      <w:proofErr w:type="spellStart"/>
      <w:r w:rsidRPr="00F43832">
        <w:rPr>
          <w:rFonts w:ascii="Times New Roman" w:eastAsia="等线" w:hAnsi="Times New Roman"/>
          <w:sz w:val="24"/>
          <w:szCs w:val="24"/>
        </w:rPr>
        <w:t>Vaio</w:t>
      </w:r>
      <w:proofErr w:type="spellEnd"/>
      <w:r w:rsidRPr="00F43832">
        <w:rPr>
          <w:rFonts w:ascii="Times New Roman" w:eastAsia="等线" w:hAnsi="Times New Roman"/>
          <w:sz w:val="24"/>
          <w:szCs w:val="24"/>
        </w:rPr>
        <w:t xml:space="preserve"> et al., 2021; He et al., 2021; Garg, </w:t>
      </w:r>
      <w:proofErr w:type="gramStart"/>
      <w:r w:rsidRPr="00F43832">
        <w:rPr>
          <w:rFonts w:ascii="Times New Roman" w:eastAsia="等线" w:hAnsi="Times New Roman"/>
          <w:sz w:val="24"/>
          <w:szCs w:val="24"/>
        </w:rPr>
        <w:t>Kumar</w:t>
      </w:r>
      <w:proofErr w:type="gramEnd"/>
      <w:r w:rsidRPr="00F43832">
        <w:rPr>
          <w:rFonts w:ascii="Times New Roman" w:eastAsia="等线" w:hAnsi="Times New Roman"/>
          <w:sz w:val="24"/>
          <w:szCs w:val="24"/>
        </w:rPr>
        <w:t xml:space="preserve"> and </w:t>
      </w:r>
      <w:proofErr w:type="spellStart"/>
      <w:r w:rsidRPr="00F43832">
        <w:rPr>
          <w:rFonts w:ascii="Times New Roman" w:eastAsia="等线" w:hAnsi="Times New Roman"/>
          <w:sz w:val="24"/>
          <w:szCs w:val="24"/>
        </w:rPr>
        <w:t>Ganguly</w:t>
      </w:r>
      <w:proofErr w:type="spellEnd"/>
      <w:r w:rsidRPr="00F43832">
        <w:rPr>
          <w:rFonts w:ascii="Times New Roman" w:eastAsia="等线" w:hAnsi="Times New Roman"/>
          <w:sz w:val="24"/>
          <w:szCs w:val="24"/>
        </w:rPr>
        <w:t xml:space="preserve">, 2022). </w:t>
      </w:r>
    </w:p>
    <w:p w14:paraId="3A295F09" w14:textId="77777777" w:rsidR="00610405" w:rsidRDefault="00610405" w:rsidP="00610405">
      <w:pPr>
        <w:pStyle w:val="a"/>
        <w:spacing w:line="480" w:lineRule="auto"/>
        <w:rPr>
          <w:rFonts w:ascii="Times New Roman" w:eastAsia="等线" w:hAnsi="Times New Roman"/>
          <w:sz w:val="24"/>
          <w:szCs w:val="24"/>
        </w:rPr>
      </w:pPr>
      <w:r w:rsidRPr="00F43832">
        <w:rPr>
          <w:rFonts w:ascii="Times New Roman" w:eastAsia="等线" w:hAnsi="Times New Roman"/>
          <w:sz w:val="24"/>
          <w:szCs w:val="24"/>
        </w:rPr>
        <w:t xml:space="preserve">Knowledge-based theory </w:t>
      </w:r>
      <w:r w:rsidRPr="00F43832">
        <w:rPr>
          <w:rFonts w:ascii="Times New Roman" w:eastAsia="等线" w:hAnsi="Times New Roman" w:hint="eastAsia"/>
          <w:sz w:val="24"/>
          <w:szCs w:val="24"/>
        </w:rPr>
        <w:t>（</w:t>
      </w:r>
      <w:proofErr w:type="spellStart"/>
      <w:r w:rsidRPr="00F43832">
        <w:rPr>
          <w:rFonts w:ascii="Times New Roman" w:eastAsia="等线" w:hAnsi="Times New Roman"/>
          <w:sz w:val="24"/>
          <w:szCs w:val="24"/>
        </w:rPr>
        <w:t>KbT</w:t>
      </w:r>
      <w:proofErr w:type="spellEnd"/>
      <w:r w:rsidRPr="00F43832">
        <w:rPr>
          <w:rFonts w:ascii="Times New Roman" w:eastAsia="等线" w:hAnsi="Times New Roman" w:hint="eastAsia"/>
          <w:sz w:val="24"/>
          <w:szCs w:val="24"/>
        </w:rPr>
        <w:t>）</w:t>
      </w:r>
      <w:r w:rsidRPr="00F43832">
        <w:rPr>
          <w:rFonts w:ascii="Times New Roman" w:eastAsia="等线" w:hAnsi="Times New Roman"/>
          <w:sz w:val="24"/>
          <w:szCs w:val="24"/>
        </w:rPr>
        <w:t xml:space="preserve">argues that the primary function of an organization is to establish the specific management mechanism to integrate the explicit and tacit knowledge resident in individuals (Grant, 1996). </w:t>
      </w:r>
      <w:proofErr w:type="spellStart"/>
      <w:r w:rsidRPr="00F43832">
        <w:rPr>
          <w:rFonts w:ascii="Times New Roman" w:eastAsia="等线" w:hAnsi="Times New Roman"/>
          <w:sz w:val="24"/>
          <w:szCs w:val="24"/>
        </w:rPr>
        <w:t>KbT</w:t>
      </w:r>
      <w:proofErr w:type="spellEnd"/>
      <w:r w:rsidRPr="00F43832">
        <w:rPr>
          <w:rFonts w:ascii="Times New Roman" w:eastAsia="等线" w:hAnsi="Times New Roman"/>
          <w:sz w:val="24"/>
          <w:szCs w:val="24"/>
        </w:rPr>
        <w:t xml:space="preserve"> indicates that organization knowledge is created, stored, and utilized by individuals, and four mechanisms, including “rules and directives”, “sequencing”, “routines”, and “group problem solving and decision making”, affect the effectiveness of knowledge transfer, and consequently the organizational operation (Grant, 1996). Moreover, </w:t>
      </w:r>
      <w:proofErr w:type="spellStart"/>
      <w:r w:rsidRPr="00F43832">
        <w:rPr>
          <w:rFonts w:ascii="Times New Roman" w:eastAsia="等线" w:hAnsi="Times New Roman"/>
          <w:sz w:val="24"/>
          <w:szCs w:val="24"/>
        </w:rPr>
        <w:t>KbT</w:t>
      </w:r>
      <w:proofErr w:type="spellEnd"/>
      <w:r w:rsidRPr="00F43832">
        <w:rPr>
          <w:rFonts w:ascii="Times New Roman" w:eastAsia="等线" w:hAnsi="Times New Roman"/>
          <w:sz w:val="24"/>
          <w:szCs w:val="24"/>
        </w:rPr>
        <w:t xml:space="preserve"> argues that the four mechanisms’ performance depends on “common knowledge” which contains language, communication (data, IT programs), shared expertise, and shared meanings. Information systems can be used to synthesis, improve, and expedite large-scale intra- and inter-firm knowledge management, hence playing an essential role in the knowledge-based vision of the organization (</w:t>
      </w:r>
      <w:proofErr w:type="spellStart"/>
      <w:r w:rsidRPr="00F43832">
        <w:rPr>
          <w:rFonts w:ascii="Times New Roman" w:eastAsia="等线" w:hAnsi="Times New Roman"/>
          <w:sz w:val="24"/>
          <w:szCs w:val="24"/>
        </w:rPr>
        <w:t>Alavi</w:t>
      </w:r>
      <w:proofErr w:type="spellEnd"/>
      <w:r w:rsidRPr="00F43832">
        <w:rPr>
          <w:rFonts w:ascii="Times New Roman" w:eastAsia="等线" w:hAnsi="Times New Roman"/>
          <w:sz w:val="24"/>
          <w:szCs w:val="24"/>
        </w:rPr>
        <w:t xml:space="preserve"> and </w:t>
      </w:r>
      <w:proofErr w:type="spellStart"/>
      <w:r w:rsidRPr="00F43832">
        <w:rPr>
          <w:rFonts w:ascii="Times New Roman" w:eastAsia="等线" w:hAnsi="Times New Roman"/>
          <w:sz w:val="24"/>
          <w:szCs w:val="24"/>
        </w:rPr>
        <w:t>Leidner</w:t>
      </w:r>
      <w:proofErr w:type="spellEnd"/>
      <w:r w:rsidRPr="00F43832">
        <w:rPr>
          <w:rFonts w:ascii="Times New Roman" w:eastAsia="等线" w:hAnsi="Times New Roman"/>
          <w:sz w:val="24"/>
          <w:szCs w:val="24"/>
        </w:rPr>
        <w:t xml:space="preserve"> 2001). Enterprise social media becomes an emerging information communication technology, and a new element of “common knowledge” (</w:t>
      </w:r>
      <w:proofErr w:type="spellStart"/>
      <w:r w:rsidRPr="00F43832">
        <w:rPr>
          <w:rFonts w:ascii="Times New Roman" w:eastAsia="等线" w:hAnsi="Times New Roman"/>
          <w:sz w:val="24"/>
          <w:szCs w:val="24"/>
        </w:rPr>
        <w:t>Kogut</w:t>
      </w:r>
      <w:proofErr w:type="spellEnd"/>
      <w:r w:rsidRPr="00F43832">
        <w:rPr>
          <w:rFonts w:ascii="Times New Roman" w:eastAsia="等线" w:hAnsi="Times New Roman"/>
          <w:sz w:val="24"/>
          <w:szCs w:val="24"/>
        </w:rPr>
        <w:t xml:space="preserve"> and Zander, 1992; Grant, 1996; </w:t>
      </w:r>
      <w:proofErr w:type="spellStart"/>
      <w:r w:rsidRPr="00F43832">
        <w:rPr>
          <w:rFonts w:ascii="Times New Roman" w:eastAsia="等线" w:hAnsi="Times New Roman"/>
          <w:sz w:val="24"/>
          <w:szCs w:val="24"/>
        </w:rPr>
        <w:t>Alavi</w:t>
      </w:r>
      <w:proofErr w:type="spellEnd"/>
      <w:r w:rsidRPr="00F43832">
        <w:rPr>
          <w:rFonts w:ascii="Times New Roman" w:eastAsia="等线" w:hAnsi="Times New Roman"/>
          <w:sz w:val="24"/>
          <w:szCs w:val="24"/>
        </w:rPr>
        <w:t xml:space="preserve"> and </w:t>
      </w:r>
      <w:proofErr w:type="spellStart"/>
      <w:r w:rsidRPr="00F43832">
        <w:rPr>
          <w:rFonts w:ascii="Times New Roman" w:eastAsia="等线" w:hAnsi="Times New Roman"/>
          <w:sz w:val="24"/>
          <w:szCs w:val="24"/>
        </w:rPr>
        <w:t>Leidner</w:t>
      </w:r>
      <w:proofErr w:type="spellEnd"/>
      <w:r w:rsidRPr="00F43832">
        <w:rPr>
          <w:rFonts w:ascii="Times New Roman" w:eastAsia="等线" w:hAnsi="Times New Roman"/>
          <w:sz w:val="24"/>
          <w:szCs w:val="24"/>
        </w:rPr>
        <w:t xml:space="preserve">, 2001; </w:t>
      </w:r>
      <w:proofErr w:type="spellStart"/>
      <w:r w:rsidRPr="00F43832">
        <w:rPr>
          <w:rFonts w:ascii="Times New Roman" w:eastAsia="等线" w:hAnsi="Times New Roman"/>
          <w:sz w:val="24"/>
          <w:szCs w:val="24"/>
        </w:rPr>
        <w:t>Hakanson</w:t>
      </w:r>
      <w:proofErr w:type="spellEnd"/>
      <w:r w:rsidRPr="00F43832">
        <w:rPr>
          <w:rFonts w:ascii="Times New Roman" w:eastAsia="等线" w:hAnsi="Times New Roman"/>
          <w:sz w:val="24"/>
          <w:szCs w:val="24"/>
        </w:rPr>
        <w:t>, 2010). How EMS affect the four mechanisms, and consequently affect the knowledge transfer process, deserves a further study (</w:t>
      </w:r>
      <w:proofErr w:type="spellStart"/>
      <w:r w:rsidRPr="00F43832">
        <w:rPr>
          <w:rFonts w:ascii="Times New Roman" w:eastAsia="等线" w:hAnsi="Times New Roman"/>
          <w:sz w:val="24"/>
          <w:szCs w:val="24"/>
        </w:rPr>
        <w:t>Hernaus</w:t>
      </w:r>
      <w:proofErr w:type="spellEnd"/>
      <w:r w:rsidRPr="00F43832">
        <w:rPr>
          <w:rFonts w:ascii="Times New Roman" w:eastAsia="等线" w:hAnsi="Times New Roman"/>
          <w:sz w:val="24"/>
          <w:szCs w:val="24"/>
        </w:rPr>
        <w:t xml:space="preserve"> et al., 2018; Wang et al., 2018; Gagne et al., 2019; Sun et al., </w:t>
      </w:r>
      <w:proofErr w:type="gramStart"/>
      <w:r w:rsidRPr="00F43832">
        <w:rPr>
          <w:rFonts w:ascii="Times New Roman" w:eastAsia="等线" w:hAnsi="Times New Roman"/>
          <w:sz w:val="24"/>
          <w:szCs w:val="24"/>
        </w:rPr>
        <w:t>2019)</w:t>
      </w:r>
      <w:r>
        <w:rPr>
          <w:rFonts w:ascii="Times New Roman" w:eastAsia="等线" w:hAnsi="Times New Roman" w:hint="eastAsia"/>
          <w:sz w:val="24"/>
          <w:szCs w:val="24"/>
        </w:rPr>
        <w:t>。</w:t>
      </w:r>
      <w:proofErr w:type="gramEnd"/>
    </w:p>
    <w:p w14:paraId="602FB881" w14:textId="77777777" w:rsidR="00610405" w:rsidRPr="00F7786E" w:rsidRDefault="00610405" w:rsidP="00610405">
      <w:pPr>
        <w:pStyle w:val="10"/>
        <w:autoSpaceDE w:val="0"/>
        <w:autoSpaceDN w:val="0"/>
        <w:spacing w:line="480" w:lineRule="auto"/>
        <w:rPr>
          <w:b/>
          <w:shd w:val="clear" w:color="auto" w:fill="FFFFFF"/>
        </w:rPr>
      </w:pPr>
      <w:r w:rsidRPr="00F7786E">
        <w:rPr>
          <w:rFonts w:hint="eastAsia"/>
          <w:b/>
          <w:shd w:val="clear" w:color="auto" w:fill="FFFFFF"/>
        </w:rPr>
        <w:lastRenderedPageBreak/>
        <w:t xml:space="preserve">The </w:t>
      </w:r>
      <w:r>
        <w:rPr>
          <w:b/>
          <w:shd w:val="clear" w:color="auto" w:fill="FFFFFF"/>
        </w:rPr>
        <w:t>R</w:t>
      </w:r>
      <w:r w:rsidRPr="00F7786E">
        <w:rPr>
          <w:rFonts w:hint="eastAsia"/>
          <w:b/>
          <w:shd w:val="clear" w:color="auto" w:fill="FFFFFF"/>
        </w:rPr>
        <w:t xml:space="preserve">ational of </w:t>
      </w:r>
      <w:r>
        <w:rPr>
          <w:b/>
          <w:shd w:val="clear" w:color="auto" w:fill="FFFFFF"/>
        </w:rPr>
        <w:t>A</w:t>
      </w:r>
      <w:r w:rsidRPr="00F7786E">
        <w:rPr>
          <w:rFonts w:hint="eastAsia"/>
          <w:b/>
          <w:shd w:val="clear" w:color="auto" w:fill="FFFFFF"/>
        </w:rPr>
        <w:t xml:space="preserve">dopting </w:t>
      </w:r>
      <w:r>
        <w:rPr>
          <w:b/>
          <w:shd w:val="clear" w:color="auto" w:fill="FFFFFF"/>
        </w:rPr>
        <w:t>K</w:t>
      </w:r>
      <w:r w:rsidRPr="00F7786E">
        <w:rPr>
          <w:rFonts w:hint="eastAsia"/>
          <w:b/>
          <w:shd w:val="clear" w:color="auto" w:fill="FFFFFF"/>
        </w:rPr>
        <w:t xml:space="preserve">nowledge-based </w:t>
      </w:r>
      <w:r>
        <w:rPr>
          <w:b/>
          <w:shd w:val="clear" w:color="auto" w:fill="FFFFFF"/>
        </w:rPr>
        <w:t>T</w:t>
      </w:r>
      <w:r w:rsidRPr="00F7786E">
        <w:rPr>
          <w:rFonts w:hint="eastAsia"/>
          <w:b/>
          <w:shd w:val="clear" w:color="auto" w:fill="FFFFFF"/>
        </w:rPr>
        <w:t xml:space="preserve">heory as </w:t>
      </w:r>
      <w:r>
        <w:rPr>
          <w:b/>
          <w:shd w:val="clear" w:color="auto" w:fill="FFFFFF"/>
        </w:rPr>
        <w:t>T</w:t>
      </w:r>
      <w:r w:rsidRPr="00F7786E">
        <w:rPr>
          <w:rFonts w:hint="eastAsia"/>
          <w:b/>
          <w:shd w:val="clear" w:color="auto" w:fill="FFFFFF"/>
        </w:rPr>
        <w:t xml:space="preserve">heoretical </w:t>
      </w:r>
      <w:r>
        <w:rPr>
          <w:b/>
          <w:shd w:val="clear" w:color="auto" w:fill="FFFFFF"/>
        </w:rPr>
        <w:t>F</w:t>
      </w:r>
      <w:r w:rsidRPr="00F7786E">
        <w:rPr>
          <w:rFonts w:hint="eastAsia"/>
          <w:b/>
          <w:shd w:val="clear" w:color="auto" w:fill="FFFFFF"/>
        </w:rPr>
        <w:t>ramework</w:t>
      </w:r>
    </w:p>
    <w:p w14:paraId="21C61DB5" w14:textId="77777777" w:rsidR="00610405" w:rsidRPr="00F43832" w:rsidRDefault="00610405" w:rsidP="00610405">
      <w:pPr>
        <w:pStyle w:val="a"/>
        <w:spacing w:line="480" w:lineRule="auto"/>
        <w:rPr>
          <w:rFonts w:ascii="Times New Roman" w:eastAsia="等线" w:hAnsi="Times New Roman"/>
          <w:sz w:val="24"/>
          <w:szCs w:val="24"/>
        </w:rPr>
      </w:pPr>
      <w:r w:rsidRPr="00F43832">
        <w:rPr>
          <w:rFonts w:ascii="Times New Roman" w:eastAsia="等线" w:hAnsi="Times New Roman"/>
          <w:sz w:val="24"/>
          <w:szCs w:val="24"/>
        </w:rPr>
        <w:t xml:space="preserve">This research </w:t>
      </w:r>
      <w:r w:rsidRPr="00F43832">
        <w:rPr>
          <w:rFonts w:ascii="Times New Roman" w:eastAsia="等线" w:hAnsi="Times New Roman" w:hint="eastAsia"/>
          <w:sz w:val="24"/>
          <w:szCs w:val="24"/>
        </w:rPr>
        <w:t>ad</w:t>
      </w:r>
      <w:r w:rsidRPr="00F43832">
        <w:rPr>
          <w:rFonts w:ascii="Times New Roman" w:eastAsia="等线" w:hAnsi="Times New Roman"/>
          <w:sz w:val="24"/>
          <w:szCs w:val="24"/>
        </w:rPr>
        <w:t>opts the knowledge-based theory as a theoretical framework to guide this study. The research purpose, the nature of the research question, and the theoretical inquiry underneath the research question all correspond to the knowledge-based theoretical framework.</w:t>
      </w:r>
      <w:r w:rsidRPr="00F43832">
        <w:rPr>
          <w:rFonts w:ascii="Times New Roman" w:eastAsia="等线" w:hAnsi="Times New Roman" w:hint="eastAsia"/>
          <w:sz w:val="24"/>
          <w:szCs w:val="24"/>
        </w:rPr>
        <w:t xml:space="preserve"> </w:t>
      </w:r>
      <w:r w:rsidRPr="00F43832">
        <w:rPr>
          <w:rFonts w:ascii="Times New Roman" w:eastAsia="等线" w:hAnsi="Times New Roman"/>
          <w:sz w:val="24"/>
          <w:szCs w:val="24"/>
        </w:rPr>
        <w:t xml:space="preserve">Firstly, this research </w:t>
      </w:r>
      <w:r w:rsidRPr="00F43832">
        <w:rPr>
          <w:rFonts w:ascii="Times New Roman" w:eastAsia="等线" w:hAnsi="Times New Roman" w:hint="eastAsia"/>
          <w:sz w:val="24"/>
          <w:szCs w:val="24"/>
        </w:rPr>
        <w:t xml:space="preserve">aims </w:t>
      </w:r>
      <w:r w:rsidRPr="00F43832">
        <w:rPr>
          <w:rFonts w:ascii="Times New Roman" w:eastAsia="等线" w:hAnsi="Times New Roman"/>
          <w:sz w:val="24"/>
          <w:szCs w:val="24"/>
        </w:rPr>
        <w:t xml:space="preserve">to explore and interpret the enterprise social media usage’s impact on knowledge workers’ knowledge hiding </w:t>
      </w:r>
      <w:proofErr w:type="spellStart"/>
      <w:r w:rsidRPr="00F43832">
        <w:rPr>
          <w:rFonts w:ascii="Times New Roman" w:eastAsia="等线" w:hAnsi="Times New Roman"/>
          <w:sz w:val="24"/>
          <w:szCs w:val="24"/>
        </w:rPr>
        <w:t>behaviour</w:t>
      </w:r>
      <w:proofErr w:type="spellEnd"/>
      <w:r w:rsidRPr="00F43832">
        <w:rPr>
          <w:rFonts w:ascii="Times New Roman" w:eastAsia="等线" w:hAnsi="Times New Roman"/>
          <w:sz w:val="24"/>
          <w:szCs w:val="24"/>
        </w:rPr>
        <w:t>. To answer this question</w:t>
      </w:r>
      <w:r w:rsidRPr="00F43832">
        <w:rPr>
          <w:rFonts w:ascii="Times New Roman" w:eastAsia="等线" w:hAnsi="Times New Roman" w:hint="eastAsia"/>
          <w:sz w:val="24"/>
          <w:szCs w:val="24"/>
        </w:rPr>
        <w:t xml:space="preserve"> requires theoretical understanding from the knowledge management field. </w:t>
      </w:r>
      <w:r w:rsidRPr="00F43832">
        <w:rPr>
          <w:rFonts w:ascii="Times New Roman" w:eastAsia="等线" w:hAnsi="Times New Roman"/>
          <w:sz w:val="24"/>
          <w:szCs w:val="24"/>
        </w:rPr>
        <w:t xml:space="preserve">Secondly, the research question-How does an emerging communication technology (namely ESM) influence the knowledge management process with a focus on knowledge hiding- </w:t>
      </w:r>
      <w:r w:rsidRPr="00F43832">
        <w:rPr>
          <w:rFonts w:ascii="Times New Roman" w:eastAsia="等线" w:hAnsi="Times New Roman" w:hint="eastAsia"/>
          <w:sz w:val="24"/>
          <w:szCs w:val="24"/>
        </w:rPr>
        <w:t>related closely to the territory of knowledge-based theory</w:t>
      </w:r>
      <w:r w:rsidRPr="00F43832">
        <w:rPr>
          <w:rFonts w:ascii="Times New Roman" w:eastAsia="等线" w:hAnsi="Times New Roman"/>
          <w:sz w:val="24"/>
          <w:szCs w:val="24"/>
        </w:rPr>
        <w:t xml:space="preserve">. </w:t>
      </w:r>
      <w:r w:rsidRPr="00F43832">
        <w:rPr>
          <w:rFonts w:ascii="Times New Roman" w:eastAsia="等线" w:hAnsi="Times New Roman" w:hint="eastAsia"/>
          <w:sz w:val="24"/>
          <w:szCs w:val="24"/>
        </w:rPr>
        <w:t>As an interpretive human-oriented theory, the k</w:t>
      </w:r>
      <w:r w:rsidRPr="00F43832">
        <w:rPr>
          <w:rFonts w:ascii="Times New Roman" w:eastAsia="等线" w:hAnsi="Times New Roman"/>
          <w:sz w:val="24"/>
          <w:szCs w:val="24"/>
        </w:rPr>
        <w:t xml:space="preserve">nowledge-based theory argues that the primary function of an organization is to establish </w:t>
      </w:r>
      <w:r w:rsidRPr="00F43832">
        <w:rPr>
          <w:rFonts w:ascii="Times New Roman" w:eastAsia="等线" w:hAnsi="Times New Roman" w:hint="eastAsia"/>
          <w:sz w:val="24"/>
          <w:szCs w:val="24"/>
        </w:rPr>
        <w:t xml:space="preserve">a </w:t>
      </w:r>
      <w:r w:rsidRPr="00F43832">
        <w:rPr>
          <w:rFonts w:ascii="Times New Roman" w:eastAsia="等线" w:hAnsi="Times New Roman"/>
          <w:sz w:val="24"/>
          <w:szCs w:val="24"/>
        </w:rPr>
        <w:t xml:space="preserve">specific management mechanism to integrate the explicit and tacit knowledge resident in individuals (Grant, 1996; Nonaka, 1994; </w:t>
      </w:r>
      <w:proofErr w:type="spellStart"/>
      <w:r w:rsidRPr="00F43832">
        <w:rPr>
          <w:rFonts w:ascii="Times New Roman" w:eastAsia="等线" w:hAnsi="Times New Roman"/>
          <w:sz w:val="24"/>
          <w:szCs w:val="24"/>
        </w:rPr>
        <w:t>Kogut</w:t>
      </w:r>
      <w:proofErr w:type="spellEnd"/>
      <w:r w:rsidRPr="00F43832">
        <w:rPr>
          <w:rFonts w:ascii="Times New Roman" w:eastAsia="等线" w:hAnsi="Times New Roman"/>
          <w:sz w:val="24"/>
          <w:szCs w:val="24"/>
        </w:rPr>
        <w:t>, B., &amp; Zander, 1992, 2003; Miles, 2012).</w:t>
      </w:r>
      <w:r w:rsidRPr="00F43832">
        <w:rPr>
          <w:rFonts w:ascii="Times New Roman" w:eastAsia="等线" w:hAnsi="Times New Roman" w:hint="eastAsia"/>
          <w:sz w:val="24"/>
          <w:szCs w:val="24"/>
        </w:rPr>
        <w:t xml:space="preserve"> </w:t>
      </w:r>
      <w:r w:rsidRPr="00F43832">
        <w:rPr>
          <w:rFonts w:ascii="Times New Roman" w:eastAsia="等线" w:hAnsi="Times New Roman"/>
          <w:sz w:val="24"/>
          <w:szCs w:val="24"/>
        </w:rPr>
        <w:t>Thirdly</w:t>
      </w:r>
      <w:r w:rsidRPr="00F43832">
        <w:rPr>
          <w:rFonts w:ascii="Times New Roman" w:eastAsia="等线" w:hAnsi="Times New Roman" w:hint="eastAsia"/>
          <w:sz w:val="24"/>
          <w:szCs w:val="24"/>
        </w:rPr>
        <w:t xml:space="preserve">, </w:t>
      </w:r>
      <w:r w:rsidRPr="00F43832">
        <w:rPr>
          <w:rFonts w:ascii="Times New Roman" w:eastAsia="等线" w:hAnsi="Times New Roman"/>
          <w:sz w:val="24"/>
          <w:szCs w:val="24"/>
        </w:rPr>
        <w:t xml:space="preserve">the theoretical inquiry underneath the research question is to understand the interaction between technological tool and human </w:t>
      </w:r>
      <w:proofErr w:type="spellStart"/>
      <w:r w:rsidRPr="00F43832">
        <w:rPr>
          <w:rFonts w:ascii="Times New Roman" w:eastAsia="等线" w:hAnsi="Times New Roman"/>
          <w:sz w:val="24"/>
          <w:szCs w:val="24"/>
        </w:rPr>
        <w:t>behaviour</w:t>
      </w:r>
      <w:proofErr w:type="spellEnd"/>
      <w:r w:rsidRPr="00F43832">
        <w:rPr>
          <w:rFonts w:ascii="Times New Roman" w:eastAsia="等线" w:hAnsi="Times New Roman"/>
          <w:sz w:val="24"/>
          <w:szCs w:val="24"/>
        </w:rPr>
        <w:t xml:space="preserve"> within an organization, which corresponds to</w:t>
      </w:r>
      <w:r w:rsidRPr="00F43832">
        <w:rPr>
          <w:rFonts w:ascii="Times New Roman" w:eastAsia="等线" w:hAnsi="Times New Roman" w:hint="eastAsia"/>
          <w:sz w:val="24"/>
          <w:szCs w:val="24"/>
        </w:rPr>
        <w:t xml:space="preserve"> the knowledge-based theor</w:t>
      </w:r>
      <w:r w:rsidRPr="00F43832">
        <w:rPr>
          <w:rFonts w:ascii="Times New Roman" w:eastAsia="等线" w:hAnsi="Times New Roman"/>
          <w:sz w:val="24"/>
          <w:szCs w:val="24"/>
        </w:rPr>
        <w:t>etical</w:t>
      </w:r>
      <w:r w:rsidRPr="00F43832">
        <w:rPr>
          <w:rFonts w:ascii="Times New Roman" w:eastAsia="等线" w:hAnsi="Times New Roman" w:hint="eastAsia"/>
          <w:sz w:val="24"/>
          <w:szCs w:val="24"/>
        </w:rPr>
        <w:t xml:space="preserve"> frame </w:t>
      </w:r>
      <w:r w:rsidRPr="00F43832">
        <w:rPr>
          <w:rFonts w:ascii="Times New Roman" w:eastAsia="等线" w:hAnsi="Times New Roman"/>
          <w:sz w:val="24"/>
          <w:szCs w:val="24"/>
        </w:rPr>
        <w:t xml:space="preserve">which empowers researchers </w:t>
      </w:r>
      <w:r w:rsidRPr="00F43832">
        <w:rPr>
          <w:rFonts w:ascii="Times New Roman" w:eastAsia="等线" w:hAnsi="Times New Roman" w:hint="eastAsia"/>
          <w:sz w:val="24"/>
          <w:szCs w:val="24"/>
        </w:rPr>
        <w:t xml:space="preserve">to understand and analyze the interactions in the context-specific, experience-based, organization structure, and human </w:t>
      </w:r>
      <w:proofErr w:type="spellStart"/>
      <w:r w:rsidRPr="00F43832">
        <w:rPr>
          <w:rFonts w:ascii="Times New Roman" w:eastAsia="等线" w:hAnsi="Times New Roman" w:hint="eastAsia"/>
          <w:sz w:val="24"/>
          <w:szCs w:val="24"/>
        </w:rPr>
        <w:t>behaviour</w:t>
      </w:r>
      <w:proofErr w:type="spellEnd"/>
      <w:r w:rsidRPr="00F43832">
        <w:rPr>
          <w:rFonts w:ascii="Times New Roman" w:eastAsia="等线" w:hAnsi="Times New Roman" w:hint="eastAsia"/>
          <w:sz w:val="24"/>
          <w:szCs w:val="24"/>
        </w:rPr>
        <w:t xml:space="preserve"> related questions </w:t>
      </w:r>
      <w:r w:rsidRPr="00F43832">
        <w:rPr>
          <w:rFonts w:ascii="Times New Roman" w:eastAsia="等线" w:hAnsi="Times New Roman"/>
          <w:sz w:val="24"/>
          <w:szCs w:val="24"/>
        </w:rPr>
        <w:t>(</w:t>
      </w:r>
      <w:proofErr w:type="spellStart"/>
      <w:r w:rsidRPr="00F43832">
        <w:rPr>
          <w:rFonts w:ascii="Times New Roman" w:eastAsia="等线" w:hAnsi="Times New Roman"/>
          <w:sz w:val="24"/>
          <w:szCs w:val="24"/>
        </w:rPr>
        <w:t>Tzortzaki</w:t>
      </w:r>
      <w:proofErr w:type="spellEnd"/>
      <w:r w:rsidRPr="00F43832">
        <w:rPr>
          <w:rFonts w:ascii="Times New Roman" w:eastAsia="等线" w:hAnsi="Times New Roman"/>
          <w:sz w:val="24"/>
          <w:szCs w:val="24"/>
        </w:rPr>
        <w:t xml:space="preserve"> and </w:t>
      </w:r>
      <w:proofErr w:type="spellStart"/>
      <w:r w:rsidRPr="00F43832">
        <w:rPr>
          <w:rFonts w:ascii="Times New Roman" w:eastAsia="等线" w:hAnsi="Times New Roman"/>
          <w:sz w:val="24"/>
          <w:szCs w:val="24"/>
        </w:rPr>
        <w:t>Mihiotis</w:t>
      </w:r>
      <w:proofErr w:type="spellEnd"/>
      <w:r w:rsidRPr="00F43832">
        <w:rPr>
          <w:rFonts w:ascii="Times New Roman" w:eastAsia="等线" w:hAnsi="Times New Roman"/>
          <w:sz w:val="24"/>
          <w:szCs w:val="24"/>
        </w:rPr>
        <w:t>, 2014</w:t>
      </w:r>
      <w:r w:rsidRPr="00F43832">
        <w:rPr>
          <w:rFonts w:ascii="Times New Roman" w:eastAsia="等线" w:hAnsi="Times New Roman" w:hint="eastAsia"/>
          <w:sz w:val="24"/>
          <w:szCs w:val="24"/>
        </w:rPr>
        <w:t>; Ferreira, Mueller, and Papa, 2018</w:t>
      </w:r>
      <w:r w:rsidRPr="00F43832">
        <w:rPr>
          <w:rFonts w:ascii="Times New Roman" w:eastAsia="等线" w:hAnsi="Times New Roman"/>
          <w:sz w:val="24"/>
          <w:szCs w:val="24"/>
        </w:rPr>
        <w:t>)</w:t>
      </w:r>
      <w:r w:rsidRPr="00F43832">
        <w:rPr>
          <w:rFonts w:ascii="Times New Roman" w:eastAsia="等线" w:hAnsi="Times New Roman" w:hint="eastAsia"/>
          <w:sz w:val="24"/>
          <w:szCs w:val="24"/>
        </w:rPr>
        <w:t xml:space="preserve">. Figure 2.1 demonstrates the </w:t>
      </w:r>
      <w:r w:rsidRPr="00F43832">
        <w:rPr>
          <w:rFonts w:ascii="Times New Roman" w:eastAsia="等线" w:hAnsi="Times New Roman"/>
          <w:sz w:val="24"/>
          <w:szCs w:val="24"/>
        </w:rPr>
        <w:t xml:space="preserve">interpretive </w:t>
      </w:r>
      <w:r w:rsidRPr="00F43832">
        <w:rPr>
          <w:rFonts w:ascii="Times New Roman" w:eastAsia="等线" w:hAnsi="Times New Roman" w:hint="eastAsia"/>
          <w:sz w:val="24"/>
          <w:szCs w:val="24"/>
        </w:rPr>
        <w:t xml:space="preserve">epistemological position of the knowledge-based theory in the knowledge management field and the theoretical frame which guides the whole </w:t>
      </w:r>
      <w:r w:rsidRPr="00F43832">
        <w:rPr>
          <w:rFonts w:ascii="Times New Roman" w:eastAsia="等线" w:hAnsi="Times New Roman" w:hint="eastAsia"/>
          <w:sz w:val="24"/>
          <w:szCs w:val="24"/>
        </w:rPr>
        <w:lastRenderedPageBreak/>
        <w:t>research design and conduct.</w:t>
      </w:r>
    </w:p>
    <w:p w14:paraId="486E715C" w14:textId="77777777" w:rsidR="00610405" w:rsidRDefault="00610405" w:rsidP="00610405">
      <w:pPr>
        <w:pStyle w:val="1"/>
        <w:rPr>
          <w:rFonts w:ascii="Times New Roman" w:hAnsi="Times New Roman"/>
          <w:sz w:val="28"/>
          <w:szCs w:val="28"/>
        </w:rPr>
      </w:pPr>
      <w:r>
        <w:rPr>
          <w:noProof/>
        </w:rPr>
        <w:drawing>
          <wp:inline distT="0" distB="0" distL="0" distR="0" wp14:anchorId="4A46B853" wp14:editId="161A2750">
            <wp:extent cx="5274310" cy="4740910"/>
            <wp:effectExtent l="0" t="0" r="254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4740910"/>
                    </a:xfrm>
                    <a:prstGeom prst="rect">
                      <a:avLst/>
                    </a:prstGeom>
                    <a:noFill/>
                    <a:ln>
                      <a:noFill/>
                    </a:ln>
                  </pic:spPr>
                </pic:pic>
              </a:graphicData>
            </a:graphic>
          </wp:inline>
        </w:drawing>
      </w:r>
      <w:r>
        <w:rPr>
          <w:rFonts w:ascii="Times New Roman" w:hAnsi="Times New Roman"/>
          <w:sz w:val="28"/>
          <w:szCs w:val="28"/>
        </w:rPr>
        <w:t xml:space="preserve"> </w:t>
      </w:r>
    </w:p>
    <w:p w14:paraId="4FFFB0A3" w14:textId="77777777" w:rsidR="00610405" w:rsidRDefault="00610405" w:rsidP="00610405">
      <w:pPr>
        <w:pStyle w:val="1"/>
        <w:spacing w:line="0" w:lineRule="atLeast"/>
        <w:jc w:val="center"/>
        <w:rPr>
          <w:rFonts w:ascii="Times New Roman" w:hAnsi="Times New Roman"/>
          <w:sz w:val="28"/>
          <w:szCs w:val="28"/>
        </w:rPr>
      </w:pPr>
      <w:r>
        <w:rPr>
          <w:rFonts w:ascii="Times New Roman" w:hAnsi="Times New Roman" w:hint="eastAsia"/>
          <w:sz w:val="24"/>
          <w:szCs w:val="24"/>
        </w:rPr>
        <w:t>Figure 2.1 Theoretical Framework of Knowledge-Based Theory. Source: Extended and Developed from Ferreira, Mueller and Papa, (2018</w:t>
      </w:r>
      <w:proofErr w:type="gramStart"/>
      <w:r>
        <w:rPr>
          <w:rFonts w:ascii="Times New Roman" w:hAnsi="Times New Roman" w:hint="eastAsia"/>
          <w:sz w:val="24"/>
          <w:szCs w:val="24"/>
        </w:rPr>
        <w:t>),</w:t>
      </w:r>
      <w:proofErr w:type="spellStart"/>
      <w:r>
        <w:rPr>
          <w:rFonts w:ascii="Times New Roman" w:hAnsi="Times New Roman" w:hint="eastAsia"/>
          <w:sz w:val="24"/>
          <w:szCs w:val="24"/>
        </w:rPr>
        <w:t>Tzortzaki</w:t>
      </w:r>
      <w:proofErr w:type="spellEnd"/>
      <w:proofErr w:type="gramEnd"/>
      <w:r>
        <w:rPr>
          <w:rFonts w:ascii="Times New Roman" w:hAnsi="Times New Roman" w:hint="eastAsia"/>
          <w:sz w:val="24"/>
          <w:szCs w:val="24"/>
        </w:rPr>
        <w:t xml:space="preserve"> and </w:t>
      </w:r>
      <w:proofErr w:type="spellStart"/>
      <w:r>
        <w:rPr>
          <w:rFonts w:ascii="Times New Roman" w:hAnsi="Times New Roman" w:hint="eastAsia"/>
          <w:sz w:val="24"/>
          <w:szCs w:val="24"/>
        </w:rPr>
        <w:t>Mihiotis</w:t>
      </w:r>
      <w:proofErr w:type="spellEnd"/>
      <w:r>
        <w:rPr>
          <w:rFonts w:ascii="Times New Roman" w:hAnsi="Times New Roman" w:hint="eastAsia"/>
          <w:sz w:val="24"/>
          <w:szCs w:val="24"/>
        </w:rPr>
        <w:t xml:space="preserve"> (2014), </w:t>
      </w:r>
      <w:proofErr w:type="spellStart"/>
      <w:r>
        <w:rPr>
          <w:rFonts w:ascii="Times New Roman" w:hAnsi="Times New Roman" w:hint="eastAsia"/>
          <w:sz w:val="24"/>
          <w:szCs w:val="24"/>
        </w:rPr>
        <w:t>Gloet</w:t>
      </w:r>
      <w:proofErr w:type="spellEnd"/>
      <w:r>
        <w:rPr>
          <w:rFonts w:ascii="Times New Roman" w:hAnsi="Times New Roman" w:hint="eastAsia"/>
          <w:sz w:val="24"/>
          <w:szCs w:val="24"/>
        </w:rPr>
        <w:t xml:space="preserve"> and </w:t>
      </w:r>
      <w:proofErr w:type="spellStart"/>
      <w:r>
        <w:rPr>
          <w:rFonts w:ascii="Times New Roman" w:hAnsi="Times New Roman" w:hint="eastAsia"/>
          <w:sz w:val="24"/>
          <w:szCs w:val="24"/>
        </w:rPr>
        <w:t>Berrell</w:t>
      </w:r>
      <w:proofErr w:type="spellEnd"/>
      <w:r>
        <w:rPr>
          <w:rFonts w:ascii="Times New Roman" w:hAnsi="Times New Roman" w:hint="eastAsia"/>
          <w:sz w:val="24"/>
          <w:szCs w:val="24"/>
        </w:rPr>
        <w:t xml:space="preserve">, (2003), </w:t>
      </w:r>
      <w:proofErr w:type="spellStart"/>
      <w:r>
        <w:rPr>
          <w:rFonts w:ascii="Times New Roman" w:hAnsi="Times New Roman" w:hint="eastAsia"/>
          <w:sz w:val="24"/>
          <w:szCs w:val="24"/>
        </w:rPr>
        <w:t>Hakanson</w:t>
      </w:r>
      <w:proofErr w:type="spellEnd"/>
      <w:r>
        <w:rPr>
          <w:rFonts w:ascii="Times New Roman" w:hAnsi="Times New Roman" w:hint="eastAsia"/>
          <w:sz w:val="24"/>
          <w:szCs w:val="24"/>
        </w:rPr>
        <w:t>, (2010), Grant, (1996)</w:t>
      </w:r>
      <w:r>
        <w:rPr>
          <w:rFonts w:ascii="Times New Roman" w:hAnsi="Times New Roman" w:hint="eastAsia"/>
          <w:sz w:val="28"/>
          <w:szCs w:val="28"/>
        </w:rPr>
        <w:t>.</w:t>
      </w:r>
    </w:p>
    <w:p w14:paraId="1F282B5E" w14:textId="77777777" w:rsidR="00610405" w:rsidRPr="00892EE8" w:rsidRDefault="00610405" w:rsidP="00610405">
      <w:pPr>
        <w:pStyle w:val="1"/>
        <w:spacing w:line="0" w:lineRule="atLeast"/>
        <w:jc w:val="center"/>
        <w:rPr>
          <w:rFonts w:ascii="Times New Roman" w:hAnsi="Times New Roman"/>
          <w:sz w:val="28"/>
          <w:szCs w:val="28"/>
        </w:rPr>
      </w:pPr>
      <w:r>
        <w:rPr>
          <w:rFonts w:ascii="Times New Roman" w:hAnsi="Times New Roman"/>
          <w:sz w:val="28"/>
          <w:szCs w:val="28"/>
        </w:rPr>
        <w:t xml:space="preserve"> </w:t>
      </w:r>
    </w:p>
    <w:p w14:paraId="631479EE" w14:textId="77777777" w:rsidR="00610405" w:rsidRPr="008715AB" w:rsidRDefault="00610405" w:rsidP="00610405">
      <w:pPr>
        <w:pStyle w:val="10"/>
        <w:autoSpaceDE w:val="0"/>
        <w:autoSpaceDN w:val="0"/>
        <w:spacing w:line="480" w:lineRule="auto"/>
        <w:rPr>
          <w:b/>
          <w:shd w:val="clear" w:color="auto" w:fill="FFFFFF"/>
        </w:rPr>
      </w:pPr>
      <w:r w:rsidRPr="008715AB">
        <w:rPr>
          <w:rFonts w:hint="eastAsia"/>
          <w:b/>
          <w:shd w:val="clear" w:color="auto" w:fill="FFFFFF"/>
        </w:rPr>
        <w:t xml:space="preserve">Research </w:t>
      </w:r>
      <w:r>
        <w:rPr>
          <w:b/>
          <w:shd w:val="clear" w:color="auto" w:fill="FFFFFF"/>
        </w:rPr>
        <w:t>G</w:t>
      </w:r>
      <w:r w:rsidRPr="008715AB">
        <w:rPr>
          <w:rFonts w:hint="eastAsia"/>
          <w:b/>
          <w:shd w:val="clear" w:color="auto" w:fill="FFFFFF"/>
        </w:rPr>
        <w:t>ap</w:t>
      </w:r>
    </w:p>
    <w:p w14:paraId="239695ED" w14:textId="77777777" w:rsidR="00610405" w:rsidRPr="006B40C1" w:rsidRDefault="00610405" w:rsidP="00610405">
      <w:pPr>
        <w:pStyle w:val="10"/>
        <w:autoSpaceDE w:val="0"/>
        <w:autoSpaceDN w:val="0"/>
        <w:jc w:val="both"/>
        <w:rPr>
          <w:b/>
          <w:bCs/>
          <w:u w:val="single"/>
          <w:shd w:val="clear" w:color="auto" w:fill="FFFFFF"/>
        </w:rPr>
      </w:pPr>
      <w:r w:rsidRPr="006B40C1">
        <w:rPr>
          <w:b/>
          <w:bCs/>
          <w:u w:val="single"/>
          <w:shd w:val="clear" w:color="auto" w:fill="FFFFFF"/>
        </w:rPr>
        <w:t>Knowledge-based gap</w:t>
      </w:r>
    </w:p>
    <w:p w14:paraId="63025F3D" w14:textId="77777777" w:rsidR="00610405" w:rsidRPr="00F43832" w:rsidRDefault="00610405" w:rsidP="00610405">
      <w:pPr>
        <w:pStyle w:val="a"/>
        <w:spacing w:line="480" w:lineRule="auto"/>
        <w:rPr>
          <w:rFonts w:ascii="Times New Roman" w:eastAsia="等线" w:hAnsi="Times New Roman"/>
          <w:sz w:val="24"/>
          <w:szCs w:val="24"/>
        </w:rPr>
      </w:pPr>
      <w:r w:rsidRPr="00F43832">
        <w:rPr>
          <w:rFonts w:ascii="Times New Roman" w:eastAsia="等线" w:hAnsi="Times New Roman" w:hint="eastAsia"/>
          <w:sz w:val="24"/>
          <w:szCs w:val="24"/>
        </w:rPr>
        <w:t xml:space="preserve">Literature </w:t>
      </w:r>
      <w:r w:rsidRPr="00F43832">
        <w:rPr>
          <w:rFonts w:ascii="Times New Roman" w:eastAsia="等线" w:hAnsi="Times New Roman"/>
          <w:sz w:val="24"/>
          <w:szCs w:val="24"/>
        </w:rPr>
        <w:t xml:space="preserve">review </w:t>
      </w:r>
      <w:r w:rsidRPr="00F43832">
        <w:rPr>
          <w:rFonts w:ascii="Times New Roman" w:eastAsia="等线" w:hAnsi="Times New Roman" w:hint="eastAsia"/>
          <w:sz w:val="24"/>
          <w:szCs w:val="24"/>
        </w:rPr>
        <w:t>shows a growing interest in</w:t>
      </w:r>
      <w:r w:rsidRPr="00F43832">
        <w:rPr>
          <w:rFonts w:ascii="Times New Roman" w:eastAsia="等线" w:hAnsi="Times New Roman"/>
          <w:sz w:val="24"/>
          <w:szCs w:val="24"/>
        </w:rPr>
        <w:t xml:space="preserve"> </w:t>
      </w:r>
      <w:r w:rsidRPr="00F43832">
        <w:rPr>
          <w:rFonts w:ascii="Times New Roman" w:eastAsia="等线" w:hAnsi="Times New Roman" w:hint="eastAsia"/>
          <w:sz w:val="24"/>
          <w:szCs w:val="24"/>
        </w:rPr>
        <w:t xml:space="preserve">understanding </w:t>
      </w:r>
      <w:r w:rsidRPr="00F43832">
        <w:rPr>
          <w:rFonts w:ascii="Times New Roman" w:eastAsia="等线" w:hAnsi="Times New Roman"/>
          <w:sz w:val="24"/>
          <w:szCs w:val="24"/>
        </w:rPr>
        <w:t>the enterprise social media’s</w:t>
      </w:r>
      <w:r w:rsidRPr="00F43832">
        <w:rPr>
          <w:rFonts w:ascii="Times New Roman" w:eastAsia="等线" w:hAnsi="Times New Roman" w:hint="eastAsia"/>
          <w:sz w:val="24"/>
          <w:szCs w:val="24"/>
        </w:rPr>
        <w:t xml:space="preserve"> influence on</w:t>
      </w:r>
      <w:r w:rsidRPr="00F43832">
        <w:rPr>
          <w:rFonts w:ascii="Times New Roman" w:eastAsia="等线" w:hAnsi="Times New Roman"/>
          <w:sz w:val="24"/>
          <w:szCs w:val="24"/>
        </w:rPr>
        <w:t xml:space="preserve"> knowledge hiding. However, most</w:t>
      </w:r>
      <w:r w:rsidRPr="00F43832">
        <w:rPr>
          <w:rFonts w:ascii="Times New Roman" w:eastAsia="等线" w:hAnsi="Times New Roman" w:hint="eastAsia"/>
          <w:sz w:val="24"/>
          <w:szCs w:val="24"/>
        </w:rPr>
        <w:t xml:space="preserve"> works are primarily focused on reason-oriented or result-oriented analysis, but lack a greater understanding of the events and interactions that occur during the knowledge transfer process</w:t>
      </w:r>
      <w:r w:rsidRPr="00F43832">
        <w:rPr>
          <w:rFonts w:ascii="Times New Roman" w:eastAsia="等线" w:hAnsi="Times New Roman"/>
          <w:sz w:val="24"/>
          <w:szCs w:val="24"/>
        </w:rPr>
        <w:t xml:space="preserve"> (</w:t>
      </w:r>
      <w:proofErr w:type="spellStart"/>
      <w:r w:rsidRPr="00F43832">
        <w:rPr>
          <w:rFonts w:ascii="Times New Roman" w:eastAsia="等线" w:hAnsi="Times New Roman" w:hint="eastAsia"/>
          <w:sz w:val="24"/>
          <w:szCs w:val="24"/>
        </w:rPr>
        <w:t>Bernatovi</w:t>
      </w:r>
      <w:r w:rsidRPr="00F43832">
        <w:rPr>
          <w:rFonts w:ascii="Times New Roman" w:eastAsia="等线" w:hAnsi="Times New Roman"/>
          <w:sz w:val="24"/>
          <w:szCs w:val="24"/>
        </w:rPr>
        <w:t>ć</w:t>
      </w:r>
      <w:proofErr w:type="spellEnd"/>
      <w:r w:rsidRPr="00F43832">
        <w:rPr>
          <w:rFonts w:ascii="Times New Roman" w:eastAsia="等线" w:hAnsi="Times New Roman" w:hint="eastAsia"/>
          <w:sz w:val="24"/>
          <w:szCs w:val="24"/>
        </w:rPr>
        <w:t xml:space="preserve">, </w:t>
      </w:r>
      <w:proofErr w:type="spellStart"/>
      <w:proofErr w:type="gramStart"/>
      <w:r w:rsidRPr="00F43832">
        <w:rPr>
          <w:rFonts w:ascii="Times New Roman" w:eastAsia="等线" w:hAnsi="Times New Roman" w:hint="eastAsia"/>
          <w:sz w:val="24"/>
          <w:szCs w:val="24"/>
        </w:rPr>
        <w:lastRenderedPageBreak/>
        <w:t>Gomezel,and</w:t>
      </w:r>
      <w:proofErr w:type="spellEnd"/>
      <w:proofErr w:type="gramEnd"/>
      <w:r w:rsidRPr="00F43832">
        <w:rPr>
          <w:rFonts w:ascii="Times New Roman" w:eastAsia="等线" w:hAnsi="Times New Roman" w:hint="eastAsia"/>
          <w:sz w:val="24"/>
          <w:szCs w:val="24"/>
        </w:rPr>
        <w:t xml:space="preserve"> </w:t>
      </w:r>
      <w:r w:rsidRPr="00F43832">
        <w:rPr>
          <w:rFonts w:ascii="Times New Roman" w:eastAsia="等线" w:hAnsi="Times New Roman"/>
          <w:sz w:val="24"/>
          <w:szCs w:val="24"/>
        </w:rPr>
        <w:t>Č</w:t>
      </w:r>
      <w:r w:rsidRPr="00F43832">
        <w:rPr>
          <w:rFonts w:ascii="Times New Roman" w:eastAsia="等线" w:hAnsi="Times New Roman" w:hint="eastAsia"/>
          <w:sz w:val="24"/>
          <w:szCs w:val="24"/>
        </w:rPr>
        <w:t xml:space="preserve">erne,2021). </w:t>
      </w:r>
      <w:r w:rsidRPr="00F43832">
        <w:rPr>
          <w:rFonts w:ascii="Times New Roman" w:eastAsia="等线" w:hAnsi="Times New Roman"/>
          <w:sz w:val="24"/>
          <w:szCs w:val="24"/>
        </w:rPr>
        <w:t xml:space="preserve">Moreover, literature review suggests that further study should integrate multidiscipline theories, extend the focus from the antecedents of knowledge hiding to the generating mechanisms, across multilateral levels, and in more diverse sectors (He, et al., 2021). Therefore, this study will conduct from a process-oriented standpoint to explore and investigate how the enterprise social media affect knowledge hiding in the knowledge creation and transfer process. </w:t>
      </w:r>
    </w:p>
    <w:p w14:paraId="6D0CA590" w14:textId="77777777" w:rsidR="00610405" w:rsidRPr="00F43832" w:rsidRDefault="00610405" w:rsidP="00610405">
      <w:pPr>
        <w:pStyle w:val="1"/>
        <w:spacing w:line="480" w:lineRule="auto"/>
        <w:rPr>
          <w:rFonts w:ascii="Times New Roman" w:eastAsia="等线" w:hAnsi="Times New Roman"/>
          <w:b/>
          <w:bCs/>
          <w:sz w:val="24"/>
          <w:szCs w:val="24"/>
          <w:u w:val="single"/>
        </w:rPr>
      </w:pPr>
      <w:r w:rsidRPr="00F43832">
        <w:rPr>
          <w:rFonts w:ascii="Times New Roman" w:eastAsia="等线" w:hAnsi="Times New Roman"/>
          <w:b/>
          <w:bCs/>
          <w:sz w:val="24"/>
          <w:szCs w:val="24"/>
          <w:u w:val="single"/>
        </w:rPr>
        <w:t>Theory-based gap</w:t>
      </w:r>
    </w:p>
    <w:p w14:paraId="19386F90" w14:textId="77777777" w:rsidR="00610405" w:rsidRPr="00F43832" w:rsidRDefault="00610405" w:rsidP="00610405">
      <w:pPr>
        <w:pStyle w:val="1"/>
        <w:spacing w:line="480" w:lineRule="auto"/>
        <w:rPr>
          <w:rFonts w:ascii="Times New Roman" w:eastAsia="等线" w:hAnsi="Times New Roman"/>
          <w:sz w:val="24"/>
          <w:szCs w:val="24"/>
        </w:rPr>
      </w:pPr>
      <w:r w:rsidRPr="00F43832">
        <w:rPr>
          <w:rFonts w:ascii="Times New Roman" w:eastAsia="等线" w:hAnsi="Times New Roman"/>
          <w:sz w:val="24"/>
          <w:szCs w:val="24"/>
        </w:rPr>
        <w:t xml:space="preserve">According to the literature review, few theories exist to describe the dynamic relationship between enterprise social media usage and knowledge production and transfer (Di </w:t>
      </w:r>
      <w:proofErr w:type="spellStart"/>
      <w:r w:rsidRPr="00F43832">
        <w:rPr>
          <w:rFonts w:ascii="Times New Roman" w:eastAsia="等线" w:hAnsi="Times New Roman"/>
          <w:sz w:val="24"/>
          <w:szCs w:val="24"/>
        </w:rPr>
        <w:t>Vaio</w:t>
      </w:r>
      <w:proofErr w:type="spellEnd"/>
      <w:r w:rsidRPr="00F43832">
        <w:rPr>
          <w:rFonts w:ascii="Times New Roman" w:eastAsia="等线" w:hAnsi="Times New Roman"/>
          <w:sz w:val="24"/>
          <w:szCs w:val="24"/>
        </w:rPr>
        <w:t xml:space="preserve"> et al., 2021; He et al., 2021; </w:t>
      </w:r>
      <w:proofErr w:type="spellStart"/>
      <w:r w:rsidRPr="00F43832">
        <w:rPr>
          <w:rFonts w:ascii="Times New Roman" w:eastAsia="等线" w:hAnsi="Times New Roman" w:hint="eastAsia"/>
          <w:sz w:val="24"/>
          <w:szCs w:val="24"/>
        </w:rPr>
        <w:t>Bernatovi</w:t>
      </w:r>
      <w:r w:rsidRPr="00F43832">
        <w:rPr>
          <w:rFonts w:ascii="Times New Roman" w:eastAsia="等线" w:hAnsi="Times New Roman"/>
          <w:sz w:val="24"/>
          <w:szCs w:val="24"/>
        </w:rPr>
        <w:t>ć</w:t>
      </w:r>
      <w:proofErr w:type="spellEnd"/>
      <w:r w:rsidRPr="00F43832">
        <w:rPr>
          <w:rFonts w:ascii="Times New Roman" w:eastAsia="等线" w:hAnsi="Times New Roman" w:hint="eastAsia"/>
          <w:sz w:val="24"/>
          <w:szCs w:val="24"/>
        </w:rPr>
        <w:t xml:space="preserve">, </w:t>
      </w:r>
      <w:proofErr w:type="spellStart"/>
      <w:proofErr w:type="gramStart"/>
      <w:r w:rsidRPr="00F43832">
        <w:rPr>
          <w:rFonts w:ascii="Times New Roman" w:eastAsia="等线" w:hAnsi="Times New Roman" w:hint="eastAsia"/>
          <w:sz w:val="24"/>
          <w:szCs w:val="24"/>
        </w:rPr>
        <w:t>Gomezel,and</w:t>
      </w:r>
      <w:proofErr w:type="spellEnd"/>
      <w:proofErr w:type="gramEnd"/>
      <w:r w:rsidRPr="00F43832">
        <w:rPr>
          <w:rFonts w:ascii="Times New Roman" w:eastAsia="等线" w:hAnsi="Times New Roman" w:hint="eastAsia"/>
          <w:sz w:val="24"/>
          <w:szCs w:val="24"/>
        </w:rPr>
        <w:t xml:space="preserve"> </w:t>
      </w:r>
      <w:r w:rsidRPr="00F43832">
        <w:rPr>
          <w:rFonts w:ascii="Times New Roman" w:eastAsia="等线" w:hAnsi="Times New Roman"/>
          <w:sz w:val="24"/>
          <w:szCs w:val="24"/>
        </w:rPr>
        <w:t>Č</w:t>
      </w:r>
      <w:r w:rsidRPr="00F43832">
        <w:rPr>
          <w:rFonts w:ascii="Times New Roman" w:eastAsia="等线" w:hAnsi="Times New Roman" w:hint="eastAsia"/>
          <w:sz w:val="24"/>
          <w:szCs w:val="24"/>
        </w:rPr>
        <w:t>erne,2021</w:t>
      </w:r>
      <w:r w:rsidRPr="00F43832">
        <w:rPr>
          <w:rFonts w:ascii="Times New Roman" w:eastAsia="等线" w:hAnsi="Times New Roman"/>
          <w:sz w:val="24"/>
          <w:szCs w:val="24"/>
        </w:rPr>
        <w:t xml:space="preserve">;Garg, K., </w:t>
      </w:r>
      <w:proofErr w:type="spellStart"/>
      <w:r w:rsidRPr="00F43832">
        <w:rPr>
          <w:rFonts w:ascii="Times New Roman" w:eastAsia="等线" w:hAnsi="Times New Roman"/>
          <w:sz w:val="24"/>
          <w:szCs w:val="24"/>
        </w:rPr>
        <w:t>Ganguly</w:t>
      </w:r>
      <w:proofErr w:type="spellEnd"/>
      <w:r w:rsidRPr="00F43832">
        <w:rPr>
          <w:rFonts w:ascii="Times New Roman" w:eastAsia="等线" w:hAnsi="Times New Roman"/>
          <w:sz w:val="24"/>
          <w:szCs w:val="24"/>
        </w:rPr>
        <w:t xml:space="preserve">, 2022). </w:t>
      </w:r>
    </w:p>
    <w:p w14:paraId="251CB0AB" w14:textId="77777777" w:rsidR="00610405" w:rsidRPr="00F43832" w:rsidRDefault="00610405" w:rsidP="00610405">
      <w:pPr>
        <w:pStyle w:val="1"/>
        <w:spacing w:line="480" w:lineRule="auto"/>
        <w:rPr>
          <w:rFonts w:ascii="Times New Roman" w:eastAsia="等线" w:hAnsi="Times New Roman"/>
          <w:b/>
          <w:bCs/>
          <w:sz w:val="24"/>
          <w:szCs w:val="24"/>
          <w:u w:val="single"/>
        </w:rPr>
      </w:pPr>
      <w:r w:rsidRPr="00F43832">
        <w:rPr>
          <w:rFonts w:ascii="Times New Roman" w:eastAsia="等线" w:hAnsi="Times New Roman"/>
          <w:b/>
          <w:bCs/>
          <w:sz w:val="24"/>
          <w:szCs w:val="24"/>
          <w:u w:val="single"/>
        </w:rPr>
        <w:t>Method-based gap</w:t>
      </w:r>
    </w:p>
    <w:p w14:paraId="58B2634A" w14:textId="77777777" w:rsidR="00610405" w:rsidRPr="00F43832" w:rsidRDefault="00610405" w:rsidP="00610405">
      <w:pPr>
        <w:pStyle w:val="1"/>
        <w:spacing w:line="480" w:lineRule="auto"/>
        <w:rPr>
          <w:rFonts w:ascii="Times New Roman" w:eastAsia="等线" w:hAnsi="Times New Roman"/>
          <w:sz w:val="24"/>
          <w:szCs w:val="24"/>
        </w:rPr>
      </w:pPr>
      <w:r w:rsidRPr="00F43832">
        <w:rPr>
          <w:rFonts w:ascii="Times New Roman" w:eastAsia="等线" w:hAnsi="Times New Roman"/>
          <w:sz w:val="24"/>
          <w:szCs w:val="24"/>
        </w:rPr>
        <w:t xml:space="preserve">Due to the necessity to generate new theory, the grounded theory method is an appropriate choice for this research. The </w:t>
      </w:r>
      <w:r w:rsidRPr="00F43832">
        <w:rPr>
          <w:rFonts w:ascii="Times New Roman" w:eastAsia="等线" w:hAnsi="Times New Roman" w:hint="eastAsia"/>
          <w:sz w:val="24"/>
          <w:szCs w:val="24"/>
        </w:rPr>
        <w:t>c</w:t>
      </w:r>
      <w:r w:rsidRPr="00F43832">
        <w:rPr>
          <w:rFonts w:ascii="Times New Roman" w:eastAsia="等线" w:hAnsi="Times New Roman"/>
          <w:sz w:val="24"/>
          <w:szCs w:val="24"/>
        </w:rPr>
        <w:t xml:space="preserve">onstructivist's </w:t>
      </w:r>
      <w:r w:rsidRPr="00F43832">
        <w:rPr>
          <w:rFonts w:ascii="Times New Roman" w:eastAsia="等线" w:hAnsi="Times New Roman" w:hint="eastAsia"/>
          <w:sz w:val="24"/>
          <w:szCs w:val="24"/>
        </w:rPr>
        <w:t>a</w:t>
      </w:r>
      <w:r w:rsidRPr="00F43832">
        <w:rPr>
          <w:rFonts w:ascii="Times New Roman" w:eastAsia="等线" w:hAnsi="Times New Roman"/>
          <w:sz w:val="24"/>
          <w:szCs w:val="24"/>
        </w:rPr>
        <w:t xml:space="preserve">pproach </w:t>
      </w:r>
      <w:r w:rsidRPr="00F43832">
        <w:rPr>
          <w:rFonts w:ascii="Times New Roman" w:eastAsia="等线" w:hAnsi="Times New Roman" w:hint="eastAsia"/>
          <w:sz w:val="24"/>
          <w:szCs w:val="24"/>
        </w:rPr>
        <w:t>of</w:t>
      </w:r>
      <w:r w:rsidRPr="00F43832">
        <w:rPr>
          <w:rFonts w:ascii="Times New Roman" w:eastAsia="等线" w:hAnsi="Times New Roman"/>
          <w:sz w:val="24"/>
          <w:szCs w:val="24"/>
        </w:rPr>
        <w:t xml:space="preserve"> </w:t>
      </w:r>
      <w:r w:rsidRPr="00F43832">
        <w:rPr>
          <w:rFonts w:ascii="Times New Roman" w:eastAsia="等线" w:hAnsi="Times New Roman" w:hint="eastAsia"/>
          <w:sz w:val="24"/>
          <w:szCs w:val="24"/>
        </w:rPr>
        <w:t>g</w:t>
      </w:r>
      <w:r w:rsidRPr="00F43832">
        <w:rPr>
          <w:rFonts w:ascii="Times New Roman" w:eastAsia="等线" w:hAnsi="Times New Roman"/>
          <w:sz w:val="24"/>
          <w:szCs w:val="24"/>
        </w:rPr>
        <w:t xml:space="preserve">rounded </w:t>
      </w:r>
      <w:r w:rsidRPr="00F43832">
        <w:rPr>
          <w:rFonts w:ascii="Times New Roman" w:eastAsia="等线" w:hAnsi="Times New Roman" w:hint="eastAsia"/>
          <w:sz w:val="24"/>
          <w:szCs w:val="24"/>
        </w:rPr>
        <w:t>t</w:t>
      </w:r>
      <w:r w:rsidRPr="00F43832">
        <w:rPr>
          <w:rFonts w:ascii="Times New Roman" w:eastAsia="等线" w:hAnsi="Times New Roman"/>
          <w:sz w:val="24"/>
          <w:szCs w:val="24"/>
        </w:rPr>
        <w:t>heory enables researchers to construct their own theory through engagement and interaction with people, perspectives, and research practices</w:t>
      </w:r>
      <w:r w:rsidRPr="00F43832">
        <w:rPr>
          <w:rFonts w:ascii="Times New Roman" w:eastAsia="等线" w:hAnsi="Times New Roman" w:hint="eastAsia"/>
          <w:sz w:val="24"/>
          <w:szCs w:val="24"/>
        </w:rPr>
        <w:t xml:space="preserve"> </w:t>
      </w:r>
      <w:r w:rsidRPr="00F43832">
        <w:rPr>
          <w:rFonts w:ascii="Times New Roman" w:eastAsia="等线" w:hAnsi="Times New Roman"/>
          <w:sz w:val="24"/>
          <w:szCs w:val="24"/>
        </w:rPr>
        <w:t xml:space="preserve">(Creswell, 2014). Furthermore, as a form of qualitative method, grounded theory is a suitable strategy for understanding social issues when researchers are confronted with complex settings for which no acceptable theory exists (Creswell, 2014). Additionally, the majority of present research in this area adopts quantitative research method, hence, scholars emphasize the necessity for more qualitative research (Di </w:t>
      </w:r>
      <w:proofErr w:type="spellStart"/>
      <w:r w:rsidRPr="00F43832">
        <w:rPr>
          <w:rFonts w:ascii="Times New Roman" w:eastAsia="等线" w:hAnsi="Times New Roman"/>
          <w:sz w:val="24"/>
          <w:szCs w:val="24"/>
        </w:rPr>
        <w:t>Vaio</w:t>
      </w:r>
      <w:proofErr w:type="spellEnd"/>
      <w:r w:rsidRPr="00F43832">
        <w:rPr>
          <w:rFonts w:ascii="Times New Roman" w:eastAsia="等线" w:hAnsi="Times New Roman"/>
          <w:sz w:val="24"/>
          <w:szCs w:val="24"/>
        </w:rPr>
        <w:t xml:space="preserve"> et al., 2021; He et al., 2021; </w:t>
      </w:r>
      <w:proofErr w:type="spellStart"/>
      <w:r w:rsidRPr="00F43832">
        <w:rPr>
          <w:rFonts w:ascii="Times New Roman" w:eastAsia="等线" w:hAnsi="Times New Roman" w:hint="eastAsia"/>
          <w:sz w:val="24"/>
          <w:szCs w:val="24"/>
        </w:rPr>
        <w:t>Bernatovi</w:t>
      </w:r>
      <w:r w:rsidRPr="00F43832">
        <w:rPr>
          <w:rFonts w:ascii="Times New Roman" w:eastAsia="等线" w:hAnsi="Times New Roman"/>
          <w:sz w:val="24"/>
          <w:szCs w:val="24"/>
        </w:rPr>
        <w:t>ć</w:t>
      </w:r>
      <w:proofErr w:type="spellEnd"/>
      <w:r w:rsidRPr="00F43832">
        <w:rPr>
          <w:rFonts w:ascii="Times New Roman" w:eastAsia="等线" w:hAnsi="Times New Roman" w:hint="eastAsia"/>
          <w:sz w:val="24"/>
          <w:szCs w:val="24"/>
        </w:rPr>
        <w:t xml:space="preserve">, </w:t>
      </w:r>
      <w:proofErr w:type="spellStart"/>
      <w:proofErr w:type="gramStart"/>
      <w:r w:rsidRPr="00F43832">
        <w:rPr>
          <w:rFonts w:ascii="Times New Roman" w:eastAsia="等线" w:hAnsi="Times New Roman" w:hint="eastAsia"/>
          <w:sz w:val="24"/>
          <w:szCs w:val="24"/>
        </w:rPr>
        <w:t>Gomezel,and</w:t>
      </w:r>
      <w:proofErr w:type="spellEnd"/>
      <w:proofErr w:type="gramEnd"/>
      <w:r w:rsidRPr="00F43832">
        <w:rPr>
          <w:rFonts w:ascii="Times New Roman" w:eastAsia="等线" w:hAnsi="Times New Roman" w:hint="eastAsia"/>
          <w:sz w:val="24"/>
          <w:szCs w:val="24"/>
        </w:rPr>
        <w:t xml:space="preserve"> </w:t>
      </w:r>
      <w:r w:rsidRPr="00F43832">
        <w:rPr>
          <w:rFonts w:ascii="Times New Roman" w:eastAsia="等线" w:hAnsi="Times New Roman"/>
          <w:sz w:val="24"/>
          <w:szCs w:val="24"/>
        </w:rPr>
        <w:t>Č</w:t>
      </w:r>
      <w:r w:rsidRPr="00F43832">
        <w:rPr>
          <w:rFonts w:ascii="Times New Roman" w:eastAsia="等线" w:hAnsi="Times New Roman" w:hint="eastAsia"/>
          <w:sz w:val="24"/>
          <w:szCs w:val="24"/>
        </w:rPr>
        <w:t>erne,2021</w:t>
      </w:r>
      <w:r w:rsidRPr="00F43832">
        <w:rPr>
          <w:rFonts w:ascii="Times New Roman" w:eastAsia="等线" w:hAnsi="Times New Roman"/>
          <w:sz w:val="24"/>
          <w:szCs w:val="24"/>
        </w:rPr>
        <w:t xml:space="preserve">;Garg, K., </w:t>
      </w:r>
      <w:proofErr w:type="spellStart"/>
      <w:r w:rsidRPr="00F43832">
        <w:rPr>
          <w:rFonts w:ascii="Times New Roman" w:eastAsia="等线" w:hAnsi="Times New Roman"/>
          <w:sz w:val="24"/>
          <w:szCs w:val="24"/>
        </w:rPr>
        <w:t>Ganguly</w:t>
      </w:r>
      <w:proofErr w:type="spellEnd"/>
      <w:r w:rsidRPr="00F43832">
        <w:rPr>
          <w:rFonts w:ascii="Times New Roman" w:eastAsia="等线" w:hAnsi="Times New Roman"/>
          <w:sz w:val="24"/>
          <w:szCs w:val="24"/>
        </w:rPr>
        <w:t xml:space="preserve">, 2022). </w:t>
      </w:r>
    </w:p>
    <w:p w14:paraId="4E97FF8C" w14:textId="77777777" w:rsidR="00610405" w:rsidRPr="00F43832" w:rsidRDefault="00610405" w:rsidP="00610405">
      <w:pPr>
        <w:pStyle w:val="1"/>
        <w:spacing w:line="480" w:lineRule="auto"/>
        <w:rPr>
          <w:rFonts w:ascii="Times New Roman" w:eastAsia="等线" w:hAnsi="Times New Roman"/>
          <w:sz w:val="24"/>
          <w:szCs w:val="24"/>
        </w:rPr>
      </w:pPr>
      <w:r w:rsidRPr="00F43832">
        <w:rPr>
          <w:rFonts w:ascii="Times New Roman" w:eastAsia="等线" w:hAnsi="Times New Roman"/>
          <w:sz w:val="24"/>
          <w:szCs w:val="24"/>
        </w:rPr>
        <w:lastRenderedPageBreak/>
        <w:t xml:space="preserve">Hence, this study will adopt the grounded theory to develop an explanatory theory to interpret the impact of enterprise social media on knowledge hiding </w:t>
      </w:r>
      <w:proofErr w:type="spellStart"/>
      <w:r w:rsidRPr="00F43832">
        <w:rPr>
          <w:rFonts w:ascii="Times New Roman" w:eastAsia="等线" w:hAnsi="Times New Roman"/>
          <w:sz w:val="24"/>
          <w:szCs w:val="24"/>
        </w:rPr>
        <w:t>behaviour</w:t>
      </w:r>
      <w:proofErr w:type="spellEnd"/>
      <w:r w:rsidRPr="00F43832">
        <w:rPr>
          <w:rFonts w:ascii="Times New Roman" w:eastAsia="等线" w:hAnsi="Times New Roman"/>
          <w:sz w:val="24"/>
          <w:szCs w:val="24"/>
        </w:rPr>
        <w:t>.</w:t>
      </w:r>
    </w:p>
    <w:p w14:paraId="38338CC1" w14:textId="77777777" w:rsidR="00610405" w:rsidRPr="00F43832" w:rsidRDefault="00610405" w:rsidP="00610405">
      <w:pPr>
        <w:pStyle w:val="1"/>
        <w:rPr>
          <w:rFonts w:ascii="Times New Roman" w:eastAsia="等线" w:hAnsi="Times New Roman"/>
          <w:b/>
          <w:bCs/>
          <w:sz w:val="24"/>
          <w:szCs w:val="24"/>
        </w:rPr>
      </w:pPr>
      <w:r w:rsidRPr="00F43832">
        <w:rPr>
          <w:rFonts w:ascii="Times New Roman" w:eastAsia="等线" w:hAnsi="Times New Roman" w:hint="eastAsia"/>
          <w:b/>
          <w:bCs/>
          <w:sz w:val="24"/>
          <w:szCs w:val="24"/>
        </w:rPr>
        <w:t>R</w:t>
      </w:r>
      <w:r w:rsidRPr="00F43832">
        <w:rPr>
          <w:rFonts w:ascii="Times New Roman" w:eastAsia="等线" w:hAnsi="Times New Roman"/>
          <w:b/>
          <w:bCs/>
          <w:sz w:val="24"/>
          <w:szCs w:val="24"/>
        </w:rPr>
        <w:t>esearch Question</w:t>
      </w:r>
    </w:p>
    <w:p w14:paraId="2CAB9B5C" w14:textId="77777777" w:rsidR="00610405" w:rsidRDefault="00610405" w:rsidP="00610405">
      <w:pPr>
        <w:pStyle w:val="1"/>
        <w:spacing w:line="480" w:lineRule="auto"/>
        <w:rPr>
          <w:rFonts w:ascii="Times New Roman" w:eastAsia="等线" w:hAnsi="Times New Roman"/>
          <w:sz w:val="24"/>
          <w:szCs w:val="24"/>
        </w:rPr>
      </w:pPr>
      <w:r w:rsidRPr="00F43832">
        <w:rPr>
          <w:rFonts w:ascii="Times New Roman" w:eastAsia="等线" w:hAnsi="Times New Roman" w:hint="eastAsia"/>
          <w:sz w:val="24"/>
          <w:szCs w:val="24"/>
        </w:rPr>
        <w:t>Based on the research gap identified through the literature review</w:t>
      </w:r>
      <w:r w:rsidRPr="00F43832">
        <w:rPr>
          <w:rFonts w:ascii="Times New Roman" w:eastAsia="等线" w:hAnsi="Times New Roman"/>
          <w:sz w:val="24"/>
          <w:szCs w:val="24"/>
        </w:rPr>
        <w:t xml:space="preserve">, </w:t>
      </w:r>
      <w:r w:rsidRPr="00F43832">
        <w:rPr>
          <w:rFonts w:ascii="Times New Roman" w:eastAsia="等线" w:hAnsi="Times New Roman" w:hint="eastAsia"/>
          <w:sz w:val="24"/>
          <w:szCs w:val="24"/>
        </w:rPr>
        <w:t>the research question is defined as</w:t>
      </w:r>
      <w:r w:rsidRPr="00F43832">
        <w:rPr>
          <w:rFonts w:ascii="Times New Roman" w:eastAsia="等线" w:hAnsi="Times New Roman"/>
          <w:sz w:val="24"/>
          <w:szCs w:val="24"/>
        </w:rPr>
        <w:t xml:space="preserve">: </w:t>
      </w:r>
      <w:r>
        <w:rPr>
          <w:rFonts w:ascii="Times New Roman" w:eastAsia="等线" w:hAnsi="Times New Roman"/>
          <w:sz w:val="24"/>
          <w:szCs w:val="24"/>
        </w:rPr>
        <w:t>How does the usage of enterprise social media influence the knowledge hiding in the knowledge creation and transfer process?</w:t>
      </w:r>
    </w:p>
    <w:p w14:paraId="4E73EAB1" w14:textId="77777777" w:rsidR="00610405" w:rsidRPr="00F43832" w:rsidRDefault="00610405" w:rsidP="00610405">
      <w:pPr>
        <w:pStyle w:val="1"/>
        <w:rPr>
          <w:rFonts w:ascii="Times New Roman" w:eastAsia="等线" w:hAnsi="Times New Roman"/>
          <w:sz w:val="24"/>
          <w:szCs w:val="24"/>
        </w:rPr>
      </w:pPr>
      <w:r w:rsidRPr="004B631B">
        <w:rPr>
          <w:rFonts w:hint="eastAsia"/>
          <w:b/>
          <w:sz w:val="24"/>
          <w:szCs w:val="24"/>
          <w:shd w:val="clear" w:color="auto" w:fill="FFFFFF"/>
        </w:rPr>
        <w:t>R</w:t>
      </w:r>
      <w:r w:rsidRPr="004B631B">
        <w:rPr>
          <w:b/>
          <w:sz w:val="24"/>
          <w:szCs w:val="24"/>
          <w:shd w:val="clear" w:color="auto" w:fill="FFFFFF"/>
        </w:rPr>
        <w:t xml:space="preserve">esearch </w:t>
      </w:r>
      <w:r>
        <w:rPr>
          <w:b/>
          <w:shd w:val="clear" w:color="auto" w:fill="FFFFFF"/>
        </w:rPr>
        <w:t>Purpose</w:t>
      </w:r>
    </w:p>
    <w:p w14:paraId="4FFF7313" w14:textId="77777777" w:rsidR="00610405" w:rsidRPr="00F43832" w:rsidRDefault="00610405" w:rsidP="00610405">
      <w:pPr>
        <w:pStyle w:val="10"/>
        <w:autoSpaceDE w:val="0"/>
        <w:autoSpaceDN w:val="0"/>
        <w:spacing w:line="480" w:lineRule="auto"/>
        <w:rPr>
          <w:b/>
          <w:shd w:val="clear" w:color="auto" w:fill="FFFFFF"/>
        </w:rPr>
      </w:pPr>
      <w:r>
        <w:rPr>
          <w:rFonts w:eastAsia="等线"/>
        </w:rPr>
        <w:t>The purpose of this study is set as to investigate and identify the impact of ESM on the knowledge hiding behavior in the knowledge creation and transfer process, and to build an explanatory theory to interpret this impact.</w:t>
      </w:r>
    </w:p>
    <w:p w14:paraId="15EE7386" w14:textId="77777777" w:rsidR="00610405" w:rsidRPr="00F417E7" w:rsidRDefault="00610405" w:rsidP="00610405">
      <w:pPr>
        <w:pStyle w:val="10"/>
        <w:autoSpaceDE w:val="0"/>
        <w:autoSpaceDN w:val="0"/>
        <w:spacing w:line="480" w:lineRule="auto"/>
        <w:rPr>
          <w:b/>
          <w:shd w:val="clear" w:color="auto" w:fill="FFFFFF"/>
        </w:rPr>
      </w:pPr>
      <w:r>
        <w:rPr>
          <w:b/>
          <w:shd w:val="clear" w:color="auto" w:fill="FFFFFF"/>
        </w:rPr>
        <w:t xml:space="preserve">Research </w:t>
      </w:r>
      <w:r w:rsidRPr="00F417E7">
        <w:rPr>
          <w:b/>
          <w:shd w:val="clear" w:color="auto" w:fill="FFFFFF"/>
        </w:rPr>
        <w:t>Objectives</w:t>
      </w:r>
    </w:p>
    <w:p w14:paraId="77D2AA6D" w14:textId="77777777" w:rsidR="00610405" w:rsidRDefault="00610405" w:rsidP="00610405">
      <w:pPr>
        <w:pStyle w:val="10"/>
        <w:autoSpaceDE w:val="0"/>
        <w:autoSpaceDN w:val="0"/>
        <w:spacing w:before="0" w:beforeAutospacing="0" w:after="0" w:afterAutospacing="0" w:line="480" w:lineRule="auto"/>
        <w:jc w:val="both"/>
        <w:rPr>
          <w:shd w:val="clear" w:color="auto" w:fill="FFFFFF"/>
        </w:rPr>
      </w:pPr>
      <w:r>
        <w:rPr>
          <w:shd w:val="clear" w:color="auto" w:fill="FFFFFF"/>
        </w:rPr>
        <w:t>1. To develop a theory to investigate and interpret the little-known process of the enterprise social media’s interaction with the knowledge creation and transfer process, and the influential mechanism with knowledge hiding.</w:t>
      </w:r>
    </w:p>
    <w:p w14:paraId="67E11420" w14:textId="77777777" w:rsidR="00610405" w:rsidRDefault="00610405" w:rsidP="00610405">
      <w:pPr>
        <w:pStyle w:val="10"/>
        <w:autoSpaceDE w:val="0"/>
        <w:autoSpaceDN w:val="0"/>
        <w:spacing w:before="0" w:beforeAutospacing="0" w:after="0" w:afterAutospacing="0" w:line="480" w:lineRule="auto"/>
        <w:jc w:val="both"/>
        <w:rPr>
          <w:shd w:val="clear" w:color="auto" w:fill="FFFFFF"/>
        </w:rPr>
      </w:pPr>
      <w:r>
        <w:rPr>
          <w:shd w:val="clear" w:color="auto" w:fill="FFFFFF"/>
        </w:rPr>
        <w:t>2. To explore and identify how ESM react on knowledge creation, knowledge transfer process.</w:t>
      </w:r>
    </w:p>
    <w:p w14:paraId="40CE0BA2" w14:textId="77777777" w:rsidR="00610405" w:rsidRDefault="00610405" w:rsidP="00610405">
      <w:pPr>
        <w:pStyle w:val="10"/>
        <w:autoSpaceDE w:val="0"/>
        <w:autoSpaceDN w:val="0"/>
        <w:spacing w:before="0" w:beforeAutospacing="0" w:after="0" w:afterAutospacing="0" w:line="480" w:lineRule="auto"/>
        <w:jc w:val="both"/>
        <w:rPr>
          <w:shd w:val="clear" w:color="auto" w:fill="FFFFFF"/>
        </w:rPr>
      </w:pPr>
      <w:r>
        <w:rPr>
          <w:shd w:val="clear" w:color="auto" w:fill="FFFFFF"/>
        </w:rPr>
        <w:t>3. To apply the theory derived from the research to improve the performance of both individuals and organizations by facilitating the flow of knowledge and optimizing the knowledge management process.</w:t>
      </w:r>
    </w:p>
    <w:p w14:paraId="3BA110EE" w14:textId="77777777" w:rsidR="00610405" w:rsidRDefault="00610405" w:rsidP="00610405">
      <w:pPr>
        <w:pStyle w:val="10"/>
        <w:autoSpaceDE w:val="0"/>
        <w:autoSpaceDN w:val="0"/>
        <w:spacing w:before="0" w:beforeAutospacing="0" w:after="0" w:afterAutospacing="0" w:line="480" w:lineRule="auto"/>
        <w:jc w:val="both"/>
        <w:rPr>
          <w:shd w:val="clear" w:color="auto" w:fill="FFFFFF"/>
        </w:rPr>
      </w:pPr>
    </w:p>
    <w:p w14:paraId="2D135474" w14:textId="77777777" w:rsidR="00610405" w:rsidRDefault="00610405" w:rsidP="00610405">
      <w:pPr>
        <w:pStyle w:val="10"/>
        <w:autoSpaceDE w:val="0"/>
        <w:autoSpaceDN w:val="0"/>
        <w:spacing w:before="0" w:beforeAutospacing="0" w:after="0" w:afterAutospacing="0" w:line="480" w:lineRule="auto"/>
        <w:jc w:val="both"/>
        <w:rPr>
          <w:shd w:val="clear" w:color="auto" w:fill="FFFFFF"/>
        </w:rPr>
      </w:pPr>
    </w:p>
    <w:p w14:paraId="599B9F62" w14:textId="77777777" w:rsidR="00610405" w:rsidRPr="00F417E7" w:rsidRDefault="00610405" w:rsidP="00610405">
      <w:pPr>
        <w:pStyle w:val="10"/>
        <w:autoSpaceDE w:val="0"/>
        <w:autoSpaceDN w:val="0"/>
        <w:spacing w:line="480" w:lineRule="auto"/>
        <w:rPr>
          <w:b/>
          <w:shd w:val="clear" w:color="auto" w:fill="FFFFFF"/>
        </w:rPr>
      </w:pPr>
      <w:r w:rsidRPr="00F417E7">
        <w:rPr>
          <w:b/>
          <w:shd w:val="clear" w:color="auto" w:fill="FFFFFF"/>
        </w:rPr>
        <w:lastRenderedPageBreak/>
        <w:t>Theoretical and Practical Contribution</w:t>
      </w:r>
    </w:p>
    <w:p w14:paraId="423E6A1D" w14:textId="77777777" w:rsidR="00610405" w:rsidRPr="00F417E7" w:rsidRDefault="00610405" w:rsidP="00610405">
      <w:pPr>
        <w:pStyle w:val="10"/>
        <w:autoSpaceDE w:val="0"/>
        <w:autoSpaceDN w:val="0"/>
        <w:spacing w:line="480" w:lineRule="auto"/>
        <w:rPr>
          <w:b/>
          <w:u w:val="single"/>
          <w:shd w:val="clear" w:color="auto" w:fill="FFFFFF"/>
        </w:rPr>
      </w:pPr>
      <w:r w:rsidRPr="00F417E7">
        <w:rPr>
          <w:b/>
          <w:u w:val="single"/>
          <w:shd w:val="clear" w:color="auto" w:fill="FFFFFF"/>
        </w:rPr>
        <w:t>Theoretical contribution</w:t>
      </w:r>
    </w:p>
    <w:p w14:paraId="6F79A982" w14:textId="77777777" w:rsidR="00610405" w:rsidRDefault="00610405" w:rsidP="00610405">
      <w:pPr>
        <w:pStyle w:val="20"/>
        <w:widowControl/>
        <w:autoSpaceDE w:val="0"/>
        <w:autoSpaceDN w:val="0"/>
        <w:spacing w:line="480" w:lineRule="auto"/>
        <w:rPr>
          <w:shd w:val="clear" w:color="auto" w:fill="FFFFFF"/>
        </w:rPr>
      </w:pPr>
      <w:r>
        <w:rPr>
          <w:rFonts w:ascii="Times New Roman" w:hAnsi="Times New Roman"/>
          <w:kern w:val="0"/>
          <w:shd w:val="clear" w:color="auto" w:fill="FFFFFF"/>
        </w:rPr>
        <w:t xml:space="preserve">The theory emerged from the grounded theory research approach will interpret the impact of ESM on </w:t>
      </w:r>
      <w:proofErr w:type="spellStart"/>
      <w:r>
        <w:rPr>
          <w:rFonts w:ascii="Times New Roman" w:hAnsi="Times New Roman"/>
          <w:kern w:val="0"/>
          <w:shd w:val="clear" w:color="auto" w:fill="FFFFFF"/>
        </w:rPr>
        <w:t>Kh</w:t>
      </w:r>
      <w:proofErr w:type="spellEnd"/>
      <w:r>
        <w:rPr>
          <w:rFonts w:ascii="Times New Roman" w:hAnsi="Times New Roman"/>
          <w:kern w:val="0"/>
          <w:shd w:val="clear" w:color="auto" w:fill="FFFFFF"/>
        </w:rPr>
        <w:t xml:space="preserve"> behavior, therefore contributing a new theory to the field of knowledge management. In addition, the grounded theory approach will expand the methodological options in the field of knowledge management. Consequently, a fresh perspective will be available for application in future research. </w:t>
      </w:r>
    </w:p>
    <w:p w14:paraId="2968CB4D" w14:textId="77777777" w:rsidR="00610405" w:rsidRPr="00F417E7" w:rsidRDefault="00610405" w:rsidP="00610405">
      <w:pPr>
        <w:pStyle w:val="10"/>
        <w:autoSpaceDE w:val="0"/>
        <w:autoSpaceDN w:val="0"/>
        <w:spacing w:line="480" w:lineRule="auto"/>
        <w:rPr>
          <w:b/>
          <w:u w:val="single"/>
          <w:shd w:val="clear" w:color="auto" w:fill="FFFFFF"/>
        </w:rPr>
      </w:pPr>
      <w:r w:rsidRPr="00F417E7">
        <w:rPr>
          <w:b/>
          <w:u w:val="single"/>
          <w:shd w:val="clear" w:color="auto" w:fill="FFFFFF"/>
        </w:rPr>
        <w:t xml:space="preserve">Practical </w:t>
      </w:r>
      <w:r>
        <w:rPr>
          <w:b/>
          <w:u w:val="single"/>
          <w:shd w:val="clear" w:color="auto" w:fill="FFFFFF"/>
        </w:rPr>
        <w:t>c</w:t>
      </w:r>
      <w:r w:rsidRPr="00F417E7">
        <w:rPr>
          <w:b/>
          <w:u w:val="single"/>
          <w:shd w:val="clear" w:color="auto" w:fill="FFFFFF"/>
        </w:rPr>
        <w:t>ontribution</w:t>
      </w:r>
    </w:p>
    <w:p w14:paraId="344C122E" w14:textId="77777777" w:rsidR="00610405" w:rsidRPr="00F43832" w:rsidRDefault="00610405" w:rsidP="00610405">
      <w:pPr>
        <w:pStyle w:val="20"/>
        <w:widowControl/>
        <w:autoSpaceDE w:val="0"/>
        <w:autoSpaceDN w:val="0"/>
        <w:spacing w:line="480" w:lineRule="auto"/>
        <w:rPr>
          <w:rFonts w:ascii="Times New Roman" w:hAnsi="Times New Roman"/>
          <w:kern w:val="0"/>
          <w:shd w:val="clear" w:color="auto" w:fill="FFFFFF"/>
        </w:rPr>
      </w:pPr>
      <w:r w:rsidRPr="00F43832">
        <w:rPr>
          <w:rFonts w:ascii="Times New Roman" w:hAnsi="Times New Roman"/>
          <w:kern w:val="0"/>
          <w:shd w:val="clear" w:color="auto" w:fill="FFFFFF"/>
        </w:rPr>
        <w:t>In practice, the research-derived theory will assist managers to understand how ESM enhance or inhibit the flow of knowledge. Based on this comprehension, managers might adjust practice or policy to maximize the relevant knowledge management process, consequently improving individual, group, and organizational performance.</w:t>
      </w:r>
    </w:p>
    <w:p w14:paraId="656233F1" w14:textId="77777777" w:rsidR="00610405" w:rsidRPr="00F43832" w:rsidRDefault="00610405" w:rsidP="00610405">
      <w:pPr>
        <w:pStyle w:val="20"/>
        <w:widowControl/>
        <w:autoSpaceDE w:val="0"/>
        <w:autoSpaceDN w:val="0"/>
        <w:spacing w:line="480" w:lineRule="auto"/>
        <w:rPr>
          <w:rFonts w:ascii="Times New Roman" w:hAnsi="Times New Roman"/>
          <w:b/>
          <w:bCs/>
          <w:kern w:val="0"/>
          <w:shd w:val="clear" w:color="auto" w:fill="FFFFFF"/>
        </w:rPr>
      </w:pPr>
      <w:r w:rsidRPr="00F43832">
        <w:rPr>
          <w:rFonts w:ascii="Times New Roman" w:hAnsi="Times New Roman"/>
          <w:b/>
          <w:bCs/>
          <w:kern w:val="0"/>
          <w:shd w:val="clear" w:color="auto" w:fill="FFFFFF"/>
        </w:rPr>
        <w:t xml:space="preserve">A conceptual framework </w:t>
      </w:r>
    </w:p>
    <w:p w14:paraId="036F9E77" w14:textId="77777777" w:rsidR="00610405" w:rsidRPr="00F43832" w:rsidRDefault="00610405" w:rsidP="00610405">
      <w:pPr>
        <w:pStyle w:val="20"/>
        <w:widowControl/>
        <w:autoSpaceDE w:val="0"/>
        <w:autoSpaceDN w:val="0"/>
        <w:spacing w:line="480" w:lineRule="auto"/>
        <w:rPr>
          <w:rFonts w:ascii="Times New Roman" w:hAnsi="Times New Roman"/>
          <w:kern w:val="0"/>
          <w:shd w:val="clear" w:color="auto" w:fill="FFFFFF"/>
        </w:rPr>
      </w:pPr>
      <w:r w:rsidRPr="00F43832">
        <w:rPr>
          <w:rFonts w:ascii="Times New Roman" w:hAnsi="Times New Roman"/>
          <w:kern w:val="0"/>
          <w:shd w:val="clear" w:color="auto" w:fill="FFFFFF"/>
        </w:rPr>
        <w:t>A conceptual framework illustrates “the concepts, assumptions, expectations, beliefs, and theories” that underpin and guides research in a visual graphical or written form (Maxwell, 2005, p39). The purpose of a conceptual framework is to demonstrate the rational and the theoretical approach of the proposed study with the existed concepts, findings, theories (Maxwell, 2005; Creswell, 2013</w:t>
      </w:r>
      <w:r w:rsidRPr="00F43832">
        <w:rPr>
          <w:rFonts w:ascii="Times New Roman" w:hAnsi="Times New Roman" w:hint="eastAsia"/>
          <w:kern w:val="0"/>
          <w:shd w:val="clear" w:color="auto" w:fill="FFFFFF"/>
        </w:rPr>
        <w:t xml:space="preserve">; </w:t>
      </w:r>
      <w:proofErr w:type="spellStart"/>
      <w:r w:rsidRPr="00F43832">
        <w:rPr>
          <w:rFonts w:ascii="Times New Roman" w:hAnsi="Times New Roman" w:hint="eastAsia"/>
          <w:kern w:val="0"/>
          <w:shd w:val="clear" w:color="auto" w:fill="FFFFFF"/>
        </w:rPr>
        <w:t>Efron</w:t>
      </w:r>
      <w:proofErr w:type="spellEnd"/>
      <w:r w:rsidRPr="00F43832">
        <w:rPr>
          <w:rFonts w:ascii="Times New Roman" w:hAnsi="Times New Roman" w:hint="eastAsia"/>
          <w:kern w:val="0"/>
          <w:shd w:val="clear" w:color="auto" w:fill="FFFFFF"/>
        </w:rPr>
        <w:t xml:space="preserve"> and </w:t>
      </w:r>
      <w:proofErr w:type="spellStart"/>
      <w:r w:rsidRPr="00F43832">
        <w:rPr>
          <w:rFonts w:ascii="Times New Roman" w:hAnsi="Times New Roman" w:hint="eastAsia"/>
          <w:kern w:val="0"/>
          <w:shd w:val="clear" w:color="auto" w:fill="FFFFFF"/>
        </w:rPr>
        <w:t>Ravid</w:t>
      </w:r>
      <w:proofErr w:type="spellEnd"/>
      <w:r w:rsidRPr="00F43832">
        <w:rPr>
          <w:rFonts w:ascii="Times New Roman" w:hAnsi="Times New Roman" w:hint="eastAsia"/>
          <w:kern w:val="0"/>
          <w:shd w:val="clear" w:color="auto" w:fill="FFFFFF"/>
        </w:rPr>
        <w:t xml:space="preserve">, 2018). </w:t>
      </w:r>
    </w:p>
    <w:p w14:paraId="6C1EDCA5" w14:textId="77777777" w:rsidR="00610405" w:rsidRDefault="00610405" w:rsidP="00610405">
      <w:pPr>
        <w:pStyle w:val="1"/>
        <w:rPr>
          <w:rFonts w:ascii="Times New Roman" w:hAnsi="Times New Roman"/>
          <w:color w:val="00B0F0"/>
          <w:sz w:val="28"/>
          <w:szCs w:val="28"/>
        </w:rPr>
      </w:pPr>
      <w:r>
        <w:rPr>
          <w:noProof/>
        </w:rPr>
        <w:lastRenderedPageBreak/>
        <w:drawing>
          <wp:inline distT="0" distB="0" distL="0" distR="0" wp14:anchorId="0462F5C4" wp14:editId="637B218A">
            <wp:extent cx="5274310" cy="5198110"/>
            <wp:effectExtent l="0" t="0" r="2540" b="254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4310" cy="5198110"/>
                    </a:xfrm>
                    <a:prstGeom prst="rect">
                      <a:avLst/>
                    </a:prstGeom>
                    <a:noFill/>
                    <a:ln>
                      <a:noFill/>
                    </a:ln>
                  </pic:spPr>
                </pic:pic>
              </a:graphicData>
            </a:graphic>
          </wp:inline>
        </w:drawing>
      </w:r>
      <w:r>
        <w:rPr>
          <w:rFonts w:ascii="Times New Roman" w:hAnsi="Times New Roman"/>
          <w:color w:val="00B0F0"/>
          <w:sz w:val="28"/>
          <w:szCs w:val="28"/>
        </w:rPr>
        <w:t xml:space="preserve"> </w:t>
      </w:r>
    </w:p>
    <w:p w14:paraId="7703A697" w14:textId="77777777" w:rsidR="00610405" w:rsidRDefault="00610405" w:rsidP="00610405">
      <w:pPr>
        <w:pStyle w:val="1"/>
        <w:spacing w:line="480" w:lineRule="auto"/>
        <w:rPr>
          <w:rFonts w:ascii="Times New Roman" w:hAnsi="Times New Roman"/>
          <w:sz w:val="24"/>
          <w:szCs w:val="24"/>
        </w:rPr>
      </w:pPr>
      <w:r>
        <w:rPr>
          <w:rFonts w:ascii="Times New Roman" w:hAnsi="Times New Roman"/>
          <w:sz w:val="24"/>
          <w:szCs w:val="24"/>
        </w:rPr>
        <w:t>This proposed conceptual framework is a visual demonstration of the research plan, key concepts, theories, and</w:t>
      </w:r>
      <w:r w:rsidRPr="00593161">
        <w:rPr>
          <w:rFonts w:ascii="Times New Roman" w:hAnsi="Times New Roman"/>
          <w:sz w:val="24"/>
          <w:szCs w:val="24"/>
        </w:rPr>
        <w:t xml:space="preserve"> the assumed influential relationships to be investigated and identified</w:t>
      </w:r>
      <w:r w:rsidRPr="00593161">
        <w:rPr>
          <w:rFonts w:ascii="Times New Roman" w:hAnsi="Times New Roman" w:hint="eastAsia"/>
          <w:sz w:val="24"/>
          <w:szCs w:val="24"/>
        </w:rPr>
        <w:t>.</w:t>
      </w:r>
      <w:r>
        <w:rPr>
          <w:rFonts w:ascii="Times New Roman" w:hAnsi="Times New Roman" w:hint="eastAsia"/>
          <w:sz w:val="24"/>
          <w:szCs w:val="24"/>
        </w:rPr>
        <w:t xml:space="preserve"> </w:t>
      </w:r>
    </w:p>
    <w:p w14:paraId="621AEA69" w14:textId="77777777" w:rsidR="00610405" w:rsidRPr="00F417E7" w:rsidRDefault="00610405" w:rsidP="00610405">
      <w:pPr>
        <w:pStyle w:val="10"/>
        <w:autoSpaceDE w:val="0"/>
        <w:autoSpaceDN w:val="0"/>
        <w:rPr>
          <w:b/>
          <w:shd w:val="clear" w:color="auto" w:fill="FFFFFF"/>
        </w:rPr>
      </w:pPr>
      <w:r>
        <w:rPr>
          <w:b/>
          <w:shd w:val="clear" w:color="auto" w:fill="FFFFFF"/>
        </w:rPr>
        <w:t xml:space="preserve">Literature Review </w:t>
      </w:r>
      <w:r w:rsidRPr="00F417E7">
        <w:rPr>
          <w:b/>
          <w:shd w:val="clear" w:color="auto" w:fill="FFFFFF"/>
        </w:rPr>
        <w:t>Summary</w:t>
      </w:r>
    </w:p>
    <w:p w14:paraId="3D9FAC37" w14:textId="77777777" w:rsidR="00610405" w:rsidRDefault="00610405" w:rsidP="00610405">
      <w:pPr>
        <w:pStyle w:val="1"/>
        <w:spacing w:line="480" w:lineRule="auto"/>
        <w:rPr>
          <w:rFonts w:ascii="Times New Roman" w:hAnsi="Times New Roman"/>
          <w:sz w:val="24"/>
          <w:szCs w:val="24"/>
        </w:rPr>
      </w:pPr>
      <w:r w:rsidRPr="00F43832">
        <w:rPr>
          <w:rFonts w:ascii="Times New Roman" w:hAnsi="Times New Roman"/>
          <w:sz w:val="24"/>
          <w:szCs w:val="24"/>
        </w:rPr>
        <w:t xml:space="preserve">This literature review </w:t>
      </w:r>
      <w:r w:rsidRPr="00F43832">
        <w:rPr>
          <w:rFonts w:ascii="Times New Roman" w:hAnsi="Times New Roman" w:hint="eastAsia"/>
          <w:sz w:val="24"/>
          <w:szCs w:val="24"/>
        </w:rPr>
        <w:t>cover</w:t>
      </w:r>
      <w:r w:rsidRPr="00F43832">
        <w:rPr>
          <w:rFonts w:ascii="Times New Roman" w:hAnsi="Times New Roman"/>
          <w:sz w:val="24"/>
          <w:szCs w:val="24"/>
        </w:rPr>
        <w:t>s</w:t>
      </w:r>
      <w:r w:rsidRPr="00F43832">
        <w:rPr>
          <w:rFonts w:ascii="Times New Roman" w:hAnsi="Times New Roman" w:hint="eastAsia"/>
          <w:sz w:val="24"/>
          <w:szCs w:val="24"/>
        </w:rPr>
        <w:t xml:space="preserve"> the broad academic field of the research topic, identified key theories and scholars in this area, critical analysis the key concepts and definitions</w:t>
      </w:r>
      <w:r w:rsidRPr="00F43832">
        <w:rPr>
          <w:rFonts w:ascii="Times New Roman" w:hAnsi="Times New Roman"/>
          <w:sz w:val="24"/>
          <w:szCs w:val="24"/>
        </w:rPr>
        <w:t xml:space="preserve">. Based on the understanding of the knowledge management area from the literature </w:t>
      </w:r>
      <w:proofErr w:type="gramStart"/>
      <w:r w:rsidRPr="00F43832">
        <w:rPr>
          <w:rFonts w:ascii="Times New Roman" w:hAnsi="Times New Roman"/>
          <w:sz w:val="24"/>
          <w:szCs w:val="24"/>
        </w:rPr>
        <w:t>review,  this</w:t>
      </w:r>
      <w:proofErr w:type="gramEnd"/>
      <w:r w:rsidRPr="00F43832">
        <w:rPr>
          <w:rFonts w:ascii="Times New Roman" w:hAnsi="Times New Roman"/>
          <w:sz w:val="24"/>
          <w:szCs w:val="24"/>
        </w:rPr>
        <w:t xml:space="preserve"> research adopts the knowledge-based theory</w:t>
      </w:r>
      <w:r w:rsidRPr="00F43832">
        <w:rPr>
          <w:rFonts w:ascii="Times New Roman" w:hAnsi="Times New Roman" w:hint="eastAsia"/>
          <w:sz w:val="24"/>
          <w:szCs w:val="24"/>
        </w:rPr>
        <w:t xml:space="preserve"> as a</w:t>
      </w:r>
      <w:r w:rsidRPr="00F43832">
        <w:rPr>
          <w:rFonts w:ascii="Times New Roman" w:hAnsi="Times New Roman"/>
          <w:sz w:val="24"/>
          <w:szCs w:val="24"/>
        </w:rPr>
        <w:t xml:space="preserve"> theoretical framework </w:t>
      </w:r>
      <w:r w:rsidRPr="00F43832">
        <w:rPr>
          <w:rFonts w:ascii="Times New Roman" w:hAnsi="Times New Roman" w:hint="eastAsia"/>
          <w:sz w:val="24"/>
          <w:szCs w:val="24"/>
        </w:rPr>
        <w:t xml:space="preserve">to </w:t>
      </w:r>
      <w:r w:rsidRPr="00F43832">
        <w:rPr>
          <w:rFonts w:ascii="Times New Roman" w:hAnsi="Times New Roman" w:hint="eastAsia"/>
          <w:sz w:val="24"/>
          <w:szCs w:val="24"/>
        </w:rPr>
        <w:lastRenderedPageBreak/>
        <w:t xml:space="preserve">empower the researcher </w:t>
      </w:r>
      <w:r w:rsidRPr="00F43832">
        <w:rPr>
          <w:rFonts w:ascii="Times New Roman" w:hAnsi="Times New Roman"/>
          <w:sz w:val="24"/>
          <w:szCs w:val="24"/>
        </w:rPr>
        <w:t xml:space="preserve">to explore and analyze the knowledge management process. Based on the synthesis of reviewed </w:t>
      </w:r>
      <w:proofErr w:type="gramStart"/>
      <w:r w:rsidRPr="00F43832">
        <w:rPr>
          <w:rFonts w:ascii="Times New Roman" w:hAnsi="Times New Roman"/>
          <w:sz w:val="24"/>
          <w:szCs w:val="24"/>
        </w:rPr>
        <w:t>literature,  the</w:t>
      </w:r>
      <w:proofErr w:type="gramEnd"/>
      <w:r w:rsidRPr="00F43832">
        <w:rPr>
          <w:rFonts w:ascii="Times New Roman" w:hAnsi="Times New Roman"/>
          <w:sz w:val="24"/>
          <w:szCs w:val="24"/>
        </w:rPr>
        <w:t xml:space="preserve"> research gap is identified as knowledge-based, theory-based, and methods based. The research purpose is clarified as to investigate and identify the impact of enterprise social media on </w:t>
      </w:r>
      <w:proofErr w:type="spellStart"/>
      <w:r w:rsidRPr="00F43832">
        <w:rPr>
          <w:rFonts w:ascii="Times New Roman" w:hAnsi="Times New Roman"/>
          <w:sz w:val="24"/>
          <w:szCs w:val="24"/>
        </w:rPr>
        <w:t>on</w:t>
      </w:r>
      <w:proofErr w:type="spellEnd"/>
      <w:r w:rsidRPr="00F43832">
        <w:rPr>
          <w:rFonts w:ascii="Times New Roman" w:hAnsi="Times New Roman"/>
          <w:sz w:val="24"/>
          <w:szCs w:val="24"/>
        </w:rPr>
        <w:t xml:space="preserve"> knowledge hiding behavior in the knowledge creation and transfer process, and to construct an explanatory theory to explain this impact. A conceptual framework is built to demonstrate the research plan, key concepts, theories, and the assumed influential relationships to be investigated and identified.</w:t>
      </w:r>
    </w:p>
    <w:p w14:paraId="319E8D4D" w14:textId="77777777" w:rsidR="00610405" w:rsidRPr="00F43832" w:rsidRDefault="00610405" w:rsidP="00610405">
      <w:pPr>
        <w:pStyle w:val="1"/>
        <w:spacing w:line="480" w:lineRule="auto"/>
        <w:rPr>
          <w:rFonts w:ascii="Times New Roman" w:hAnsi="Times New Roman"/>
          <w:sz w:val="24"/>
          <w:szCs w:val="24"/>
        </w:rPr>
      </w:pPr>
    </w:p>
    <w:p w14:paraId="2A9F9C37" w14:textId="77777777" w:rsidR="00610405" w:rsidRDefault="00610405" w:rsidP="00610405">
      <w:pPr>
        <w:pStyle w:val="10"/>
        <w:autoSpaceDE w:val="0"/>
        <w:autoSpaceDN w:val="0"/>
        <w:rPr>
          <w:b/>
          <w:shd w:val="clear" w:color="auto" w:fill="FFFFFF"/>
        </w:rPr>
      </w:pPr>
      <w:r w:rsidRPr="00E16B42">
        <w:rPr>
          <w:rFonts w:hint="eastAsia"/>
          <w:b/>
          <w:shd w:val="clear" w:color="auto" w:fill="FFFFFF"/>
        </w:rPr>
        <w:t>R</w:t>
      </w:r>
      <w:r w:rsidRPr="00E16B42">
        <w:rPr>
          <w:b/>
          <w:shd w:val="clear" w:color="auto" w:fill="FFFFFF"/>
        </w:rPr>
        <w:t xml:space="preserve">eference </w:t>
      </w:r>
    </w:p>
    <w:p w14:paraId="4838AA45" w14:textId="77777777" w:rsidR="00610405" w:rsidRDefault="00610405" w:rsidP="00610405">
      <w:pPr>
        <w:pStyle w:val="1"/>
        <w:widowControl/>
        <w:jc w:val="left"/>
        <w:rPr>
          <w:rFonts w:ascii="Times New Roman" w:hAnsi="Times New Roman"/>
          <w:kern w:val="0"/>
          <w:sz w:val="24"/>
          <w:szCs w:val="24"/>
        </w:rPr>
      </w:pPr>
      <w:r w:rsidRPr="000B2C75">
        <w:rPr>
          <w:rFonts w:ascii="Times New Roman" w:hAnsi="Times New Roman" w:hint="eastAsia"/>
          <w:kern w:val="0"/>
          <w:sz w:val="24"/>
          <w:szCs w:val="24"/>
          <w:highlight w:val="yellow"/>
        </w:rPr>
        <w:t>R</w:t>
      </w:r>
      <w:r w:rsidRPr="000B2C75">
        <w:rPr>
          <w:rFonts w:ascii="Times New Roman" w:hAnsi="Times New Roman"/>
          <w:kern w:val="0"/>
          <w:sz w:val="24"/>
          <w:szCs w:val="24"/>
          <w:highlight w:val="yellow"/>
        </w:rPr>
        <w:t>esearch methodology</w:t>
      </w:r>
      <w:r>
        <w:rPr>
          <w:rFonts w:ascii="Times New Roman" w:hAnsi="Times New Roman"/>
          <w:kern w:val="0"/>
          <w:sz w:val="24"/>
          <w:szCs w:val="24"/>
        </w:rPr>
        <w:t xml:space="preserve"> </w:t>
      </w:r>
    </w:p>
    <w:p w14:paraId="40E8ED10" w14:textId="77777777" w:rsidR="00610405" w:rsidRDefault="00610405" w:rsidP="00610405">
      <w:pPr>
        <w:pStyle w:val="1"/>
        <w:widowControl/>
        <w:jc w:val="left"/>
        <w:rPr>
          <w:rFonts w:ascii="Times New Roman" w:hAnsi="Times New Roman"/>
          <w:kern w:val="0"/>
          <w:sz w:val="24"/>
          <w:szCs w:val="24"/>
        </w:rPr>
      </w:pPr>
      <w:r>
        <w:rPr>
          <w:rFonts w:ascii="Times New Roman" w:hAnsi="Times New Roman"/>
          <w:kern w:val="0"/>
          <w:sz w:val="24"/>
          <w:szCs w:val="24"/>
        </w:rPr>
        <w:t xml:space="preserve">Creswell, J. W. (2014). </w:t>
      </w:r>
      <w:r>
        <w:rPr>
          <w:rFonts w:ascii="Times New Roman" w:hAnsi="Times New Roman"/>
          <w:i/>
          <w:iCs/>
          <w:kern w:val="0"/>
          <w:sz w:val="24"/>
          <w:szCs w:val="24"/>
        </w:rPr>
        <w:t xml:space="preserve">Research design: Qualitative, Quantitative and Mixed Method Approaches (4th ed.). </w:t>
      </w:r>
      <w:r>
        <w:rPr>
          <w:rFonts w:ascii="Times New Roman" w:hAnsi="Times New Roman"/>
          <w:kern w:val="0"/>
          <w:sz w:val="24"/>
          <w:szCs w:val="24"/>
        </w:rPr>
        <w:t>Thousand Oaks, CA: Sage.</w:t>
      </w:r>
    </w:p>
    <w:p w14:paraId="42DB4A0A" w14:textId="77777777" w:rsidR="00610405" w:rsidRDefault="00610405" w:rsidP="00610405">
      <w:pPr>
        <w:pStyle w:val="1"/>
        <w:widowControl/>
        <w:jc w:val="left"/>
        <w:rPr>
          <w:rFonts w:ascii="Times New Roman" w:hAnsi="Times New Roman"/>
          <w:kern w:val="0"/>
          <w:sz w:val="24"/>
          <w:szCs w:val="24"/>
        </w:rPr>
      </w:pPr>
      <w:r>
        <w:rPr>
          <w:rFonts w:ascii="Times New Roman" w:hAnsi="Times New Roman"/>
          <w:kern w:val="0"/>
          <w:sz w:val="24"/>
          <w:szCs w:val="24"/>
        </w:rPr>
        <w:t xml:space="preserve"> </w:t>
      </w:r>
    </w:p>
    <w:p w14:paraId="71B4498E" w14:textId="77777777" w:rsidR="00610405" w:rsidRDefault="00610405" w:rsidP="00610405">
      <w:pPr>
        <w:pStyle w:val="1"/>
        <w:widowControl/>
        <w:jc w:val="left"/>
        <w:rPr>
          <w:rFonts w:ascii="Times New Roman" w:hAnsi="Times New Roman"/>
          <w:kern w:val="0"/>
          <w:sz w:val="24"/>
          <w:szCs w:val="24"/>
        </w:rPr>
      </w:pPr>
      <w:r>
        <w:rPr>
          <w:rFonts w:ascii="Times New Roman" w:hAnsi="Times New Roman"/>
          <w:kern w:val="0"/>
          <w:sz w:val="24"/>
          <w:szCs w:val="24"/>
        </w:rPr>
        <w:t xml:space="preserve">Crotty, M. (1998). </w:t>
      </w:r>
      <w:r>
        <w:rPr>
          <w:rFonts w:ascii="Times New Roman" w:hAnsi="Times New Roman"/>
          <w:i/>
          <w:iCs/>
          <w:kern w:val="0"/>
          <w:sz w:val="24"/>
          <w:szCs w:val="24"/>
        </w:rPr>
        <w:t xml:space="preserve">The Foundations of Social Research: Meaning and Perspective in the Research Process. </w:t>
      </w:r>
      <w:r>
        <w:rPr>
          <w:rFonts w:ascii="Times New Roman" w:hAnsi="Times New Roman"/>
          <w:kern w:val="0"/>
          <w:sz w:val="24"/>
          <w:szCs w:val="24"/>
        </w:rPr>
        <w:t>London: SAGE Publications Ltd</w:t>
      </w:r>
      <w:r>
        <w:rPr>
          <w:rFonts w:ascii="Times New Roman" w:hAnsi="Times New Roman" w:hint="eastAsia"/>
          <w:kern w:val="0"/>
          <w:sz w:val="24"/>
          <w:szCs w:val="24"/>
        </w:rPr>
        <w:t>.</w:t>
      </w:r>
    </w:p>
    <w:p w14:paraId="2C76CA51" w14:textId="77777777" w:rsidR="00610405" w:rsidRDefault="00610405" w:rsidP="00610405">
      <w:pPr>
        <w:pStyle w:val="1"/>
        <w:widowControl/>
        <w:jc w:val="left"/>
        <w:rPr>
          <w:rFonts w:ascii="Times New Roman" w:hAnsi="Times New Roman"/>
          <w:kern w:val="0"/>
          <w:sz w:val="24"/>
          <w:szCs w:val="24"/>
        </w:rPr>
      </w:pPr>
      <w:r>
        <w:rPr>
          <w:rFonts w:ascii="Times New Roman" w:hAnsi="Times New Roman"/>
          <w:kern w:val="0"/>
          <w:sz w:val="24"/>
          <w:szCs w:val="24"/>
        </w:rPr>
        <w:t xml:space="preserve"> </w:t>
      </w:r>
    </w:p>
    <w:p w14:paraId="643C5778" w14:textId="77777777" w:rsidR="00610405" w:rsidRDefault="00610405" w:rsidP="00610405">
      <w:pPr>
        <w:pStyle w:val="1"/>
        <w:widowControl/>
        <w:jc w:val="left"/>
        <w:rPr>
          <w:rFonts w:ascii="Times New Roman" w:hAnsi="Times New Roman"/>
          <w:kern w:val="0"/>
          <w:sz w:val="24"/>
          <w:szCs w:val="24"/>
        </w:rPr>
      </w:pPr>
      <w:r>
        <w:rPr>
          <w:rFonts w:ascii="Times New Roman" w:hAnsi="Times New Roman"/>
          <w:kern w:val="0"/>
          <w:sz w:val="24"/>
          <w:szCs w:val="24"/>
        </w:rPr>
        <w:t xml:space="preserve">Denscombe, M. (2008). Communities of practice: A research paradigm for the mixed methods approach. </w:t>
      </w:r>
      <w:r>
        <w:rPr>
          <w:rFonts w:ascii="Times New Roman" w:hAnsi="Times New Roman"/>
          <w:i/>
          <w:iCs/>
          <w:kern w:val="0"/>
          <w:sz w:val="24"/>
          <w:szCs w:val="24"/>
        </w:rPr>
        <w:t>Journal of mixed methods research</w:t>
      </w:r>
      <w:r>
        <w:rPr>
          <w:rFonts w:ascii="Times New Roman" w:hAnsi="Times New Roman"/>
          <w:kern w:val="0"/>
          <w:sz w:val="24"/>
          <w:szCs w:val="24"/>
        </w:rPr>
        <w:t>, 2(3), pp. 270-283.</w:t>
      </w:r>
    </w:p>
    <w:p w14:paraId="79F492D2" w14:textId="77777777" w:rsidR="00610405" w:rsidRDefault="00610405" w:rsidP="00610405">
      <w:pPr>
        <w:pStyle w:val="1"/>
        <w:widowControl/>
        <w:jc w:val="left"/>
        <w:rPr>
          <w:rFonts w:ascii="Times New Roman" w:hAnsi="Times New Roman"/>
          <w:kern w:val="0"/>
          <w:sz w:val="24"/>
          <w:szCs w:val="24"/>
        </w:rPr>
      </w:pPr>
    </w:p>
    <w:p w14:paraId="36B188A3" w14:textId="77777777" w:rsidR="00610405" w:rsidRDefault="00610405" w:rsidP="00610405">
      <w:pPr>
        <w:pStyle w:val="1"/>
        <w:rPr>
          <w:rFonts w:ascii="Times New Roman" w:eastAsia="Calibri" w:hAnsi="Times New Roman"/>
          <w:sz w:val="24"/>
          <w:szCs w:val="24"/>
        </w:rPr>
      </w:pPr>
      <w:r>
        <w:rPr>
          <w:rFonts w:ascii="Times New Roman" w:eastAsia="Calibri" w:hAnsi="Times New Roman"/>
          <w:sz w:val="24"/>
          <w:szCs w:val="24"/>
        </w:rPr>
        <w:t xml:space="preserve">Maxwell, J.A. (2005), </w:t>
      </w:r>
      <w:r>
        <w:rPr>
          <w:rFonts w:ascii="Times New Roman" w:eastAsia="Calibri" w:hAnsi="Times New Roman"/>
          <w:i/>
          <w:sz w:val="24"/>
          <w:szCs w:val="24"/>
        </w:rPr>
        <w:t>Qualitative research design: An interactive approach,</w:t>
      </w:r>
      <w:r>
        <w:rPr>
          <w:rFonts w:ascii="Times New Roman" w:eastAsia="Calibri" w:hAnsi="Times New Roman"/>
          <w:sz w:val="24"/>
          <w:szCs w:val="24"/>
        </w:rPr>
        <w:t xml:space="preserve"> 2nd ed, Thousand Oaks, CA: Sage.</w:t>
      </w:r>
    </w:p>
    <w:p w14:paraId="53D3A2EA" w14:textId="77777777" w:rsidR="00610405" w:rsidRDefault="00610405" w:rsidP="00610405">
      <w:pPr>
        <w:pStyle w:val="1"/>
        <w:widowControl/>
        <w:jc w:val="left"/>
        <w:rPr>
          <w:rFonts w:ascii="Times New Roman" w:hAnsi="Times New Roman"/>
          <w:kern w:val="0"/>
          <w:sz w:val="24"/>
          <w:szCs w:val="24"/>
        </w:rPr>
      </w:pPr>
      <w:r>
        <w:rPr>
          <w:rFonts w:ascii="Times New Roman" w:hAnsi="Times New Roman"/>
          <w:kern w:val="0"/>
          <w:sz w:val="24"/>
          <w:szCs w:val="24"/>
        </w:rPr>
        <w:t xml:space="preserve">Charmaz, K. (2014). </w:t>
      </w:r>
      <w:r>
        <w:rPr>
          <w:rFonts w:ascii="Times New Roman" w:hAnsi="Times New Roman"/>
          <w:i/>
          <w:iCs/>
          <w:kern w:val="0"/>
          <w:sz w:val="24"/>
          <w:szCs w:val="24"/>
        </w:rPr>
        <w:t>Constructing grounded theory. 2nd ed.</w:t>
      </w:r>
      <w:r>
        <w:rPr>
          <w:rFonts w:ascii="Times New Roman" w:hAnsi="Times New Roman"/>
          <w:kern w:val="0"/>
          <w:sz w:val="24"/>
          <w:szCs w:val="24"/>
        </w:rPr>
        <w:t xml:space="preserve"> Thousand Oaks, CA: Sage.</w:t>
      </w:r>
    </w:p>
    <w:p w14:paraId="791DD2B5" w14:textId="77777777" w:rsidR="00610405" w:rsidRDefault="00610405" w:rsidP="00610405">
      <w:pPr>
        <w:pStyle w:val="1"/>
        <w:widowControl/>
        <w:jc w:val="left"/>
        <w:rPr>
          <w:rFonts w:ascii="Times New Roman" w:hAnsi="Times New Roman"/>
          <w:kern w:val="0"/>
          <w:sz w:val="24"/>
          <w:szCs w:val="24"/>
        </w:rPr>
      </w:pPr>
      <w:r>
        <w:rPr>
          <w:rFonts w:ascii="Times New Roman" w:hAnsi="Times New Roman"/>
          <w:kern w:val="0"/>
          <w:sz w:val="24"/>
          <w:szCs w:val="24"/>
        </w:rPr>
        <w:t xml:space="preserve"> </w:t>
      </w:r>
    </w:p>
    <w:p w14:paraId="08295295" w14:textId="77777777" w:rsidR="00610405" w:rsidRDefault="00610405" w:rsidP="00610405">
      <w:pPr>
        <w:pStyle w:val="1"/>
        <w:widowControl/>
        <w:jc w:val="left"/>
        <w:rPr>
          <w:rFonts w:ascii="Times New Roman" w:hAnsi="Times New Roman"/>
          <w:kern w:val="0"/>
          <w:sz w:val="24"/>
          <w:szCs w:val="24"/>
        </w:rPr>
      </w:pPr>
      <w:r>
        <w:rPr>
          <w:rFonts w:ascii="Times New Roman" w:hAnsi="Times New Roman"/>
          <w:kern w:val="0"/>
          <w:sz w:val="24"/>
          <w:szCs w:val="24"/>
        </w:rPr>
        <w:t xml:space="preserve">Glaser, B.G. and Strauss, A.L. (2010) </w:t>
      </w:r>
      <w:r>
        <w:rPr>
          <w:rFonts w:ascii="Times New Roman" w:hAnsi="Times New Roman"/>
          <w:i/>
          <w:iCs/>
          <w:kern w:val="0"/>
          <w:sz w:val="24"/>
          <w:szCs w:val="24"/>
        </w:rPr>
        <w:t>The discovery of grounded theory: strategies for qualitative research</w:t>
      </w:r>
      <w:r>
        <w:rPr>
          <w:rFonts w:ascii="Times New Roman" w:hAnsi="Times New Roman"/>
          <w:kern w:val="0"/>
          <w:sz w:val="24"/>
          <w:szCs w:val="24"/>
        </w:rPr>
        <w:t>. 5. paperback print. New Brunswick: Aldine Transaction.</w:t>
      </w:r>
    </w:p>
    <w:p w14:paraId="3451D61A" w14:textId="77777777" w:rsidR="00610405" w:rsidRDefault="00610405" w:rsidP="00610405">
      <w:pPr>
        <w:pStyle w:val="1"/>
        <w:widowControl/>
        <w:jc w:val="left"/>
        <w:rPr>
          <w:rFonts w:ascii="Times New Roman" w:hAnsi="Times New Roman"/>
          <w:kern w:val="0"/>
          <w:sz w:val="24"/>
          <w:szCs w:val="24"/>
        </w:rPr>
      </w:pPr>
      <w:r>
        <w:rPr>
          <w:rFonts w:ascii="Times New Roman" w:hAnsi="Times New Roman"/>
          <w:kern w:val="0"/>
          <w:sz w:val="24"/>
          <w:szCs w:val="24"/>
        </w:rPr>
        <w:t xml:space="preserve"> </w:t>
      </w:r>
    </w:p>
    <w:p w14:paraId="428F7139" w14:textId="77777777" w:rsidR="00610405" w:rsidRDefault="00610405" w:rsidP="00610405">
      <w:pPr>
        <w:pStyle w:val="1"/>
        <w:rPr>
          <w:rFonts w:ascii="Times New Roman" w:eastAsia="等线" w:hAnsi="Times New Roman"/>
          <w:sz w:val="24"/>
          <w:szCs w:val="24"/>
        </w:rPr>
      </w:pPr>
      <w:r>
        <w:rPr>
          <w:rFonts w:ascii="Times New Roman" w:eastAsia="等线" w:hAnsi="Times New Roman"/>
          <w:sz w:val="24"/>
          <w:szCs w:val="24"/>
        </w:rPr>
        <w:t xml:space="preserve">Strauss, A., &amp; Corbin, J. (1998). </w:t>
      </w:r>
      <w:r>
        <w:rPr>
          <w:rFonts w:ascii="Times New Roman" w:eastAsia="等线" w:hAnsi="Times New Roman"/>
          <w:i/>
          <w:iCs/>
          <w:sz w:val="24"/>
          <w:szCs w:val="24"/>
        </w:rPr>
        <w:t>Basics of qualitative research: Techniques and procedures for developing grounded theory.</w:t>
      </w:r>
      <w:r>
        <w:rPr>
          <w:rFonts w:ascii="Times New Roman" w:eastAsia="等线" w:hAnsi="Times New Roman"/>
          <w:sz w:val="24"/>
          <w:szCs w:val="24"/>
        </w:rPr>
        <w:t xml:space="preserve"> Thousand Oaks, CA: Sage. </w:t>
      </w:r>
    </w:p>
    <w:p w14:paraId="13F76004" w14:textId="77777777" w:rsidR="00610405" w:rsidRDefault="00610405" w:rsidP="00610405">
      <w:pPr>
        <w:rPr>
          <w:rFonts w:ascii="Times New Roman" w:eastAsia="等线" w:hAnsi="Times New Roman" w:cs="Times New Roman"/>
          <w:sz w:val="24"/>
          <w:szCs w:val="24"/>
        </w:rPr>
      </w:pPr>
      <w:r w:rsidRPr="000B2C75">
        <w:rPr>
          <w:rFonts w:ascii="Times New Roman" w:eastAsia="等线" w:hAnsi="Times New Roman" w:cs="Times New Roman"/>
          <w:sz w:val="24"/>
          <w:szCs w:val="24"/>
        </w:rPr>
        <w:t xml:space="preserve">Ferreira, J., Mueller, J. and Papa, A. (2018) ‘Strategic knowledge management: theory, practice and future challenges’, </w:t>
      </w:r>
      <w:r w:rsidRPr="000B2C75">
        <w:rPr>
          <w:rFonts w:ascii="Times New Roman" w:eastAsia="等线" w:hAnsi="Times New Roman" w:cs="Times New Roman"/>
          <w:i/>
          <w:iCs/>
          <w:sz w:val="24"/>
          <w:szCs w:val="24"/>
        </w:rPr>
        <w:t>Journal of Knowledge Management</w:t>
      </w:r>
      <w:r w:rsidRPr="000B2C75">
        <w:rPr>
          <w:rFonts w:ascii="Times New Roman" w:eastAsia="等线" w:hAnsi="Times New Roman" w:cs="Times New Roman"/>
          <w:sz w:val="24"/>
          <w:szCs w:val="24"/>
        </w:rPr>
        <w:t>, 24(2), pp. 121–126. doi:</w:t>
      </w:r>
      <w:hyperlink r:id="rId17" w:history="1">
        <w:r w:rsidRPr="000B2C75">
          <w:rPr>
            <w:rFonts w:ascii="Times New Roman" w:eastAsia="等线" w:hAnsi="Times New Roman" w:cs="Times New Roman"/>
            <w:color w:val="0000FF"/>
            <w:sz w:val="24"/>
            <w:szCs w:val="24"/>
            <w:u w:val="single"/>
          </w:rPr>
          <w:t>10.1108/JKM-07-2018-0461</w:t>
        </w:r>
      </w:hyperlink>
      <w:r w:rsidRPr="000B2C75">
        <w:rPr>
          <w:rFonts w:ascii="Times New Roman" w:eastAsia="等线" w:hAnsi="Times New Roman" w:cs="Times New Roman"/>
          <w:sz w:val="24"/>
          <w:szCs w:val="24"/>
        </w:rPr>
        <w:t>.</w:t>
      </w:r>
    </w:p>
    <w:p w14:paraId="142B37CC" w14:textId="77777777" w:rsidR="00610405" w:rsidRDefault="00610405" w:rsidP="00610405">
      <w:pPr>
        <w:rPr>
          <w:rFonts w:ascii="Times New Roman" w:eastAsia="等线" w:hAnsi="Times New Roman" w:cs="Times New Roman"/>
          <w:sz w:val="24"/>
          <w:szCs w:val="24"/>
        </w:rPr>
      </w:pPr>
    </w:p>
    <w:p w14:paraId="59084561" w14:textId="77777777" w:rsidR="00610405" w:rsidRPr="000B2C75" w:rsidRDefault="00610405" w:rsidP="00610405">
      <w:pPr>
        <w:rPr>
          <w:rFonts w:ascii="Times New Roman" w:eastAsia="等线" w:hAnsi="Times New Roman" w:cs="Times New Roman"/>
          <w:sz w:val="24"/>
          <w:szCs w:val="24"/>
        </w:rPr>
      </w:pPr>
      <w:r w:rsidRPr="000B2C75">
        <w:rPr>
          <w:rFonts w:ascii="Times New Roman" w:eastAsia="等线" w:hAnsi="Times New Roman" w:cs="Times New Roman" w:hint="eastAsia"/>
          <w:sz w:val="24"/>
          <w:szCs w:val="24"/>
          <w:highlight w:val="yellow"/>
        </w:rPr>
        <w:lastRenderedPageBreak/>
        <w:t>K</w:t>
      </w:r>
      <w:r w:rsidRPr="000B2C75">
        <w:rPr>
          <w:rFonts w:ascii="Times New Roman" w:eastAsia="等线" w:hAnsi="Times New Roman" w:cs="Times New Roman"/>
          <w:sz w:val="24"/>
          <w:szCs w:val="24"/>
          <w:highlight w:val="yellow"/>
        </w:rPr>
        <w:t>nowledge-based theory</w:t>
      </w:r>
      <w:r>
        <w:rPr>
          <w:rFonts w:ascii="Times New Roman" w:eastAsia="等线" w:hAnsi="Times New Roman" w:cs="Times New Roman"/>
          <w:sz w:val="24"/>
          <w:szCs w:val="24"/>
        </w:rPr>
        <w:t xml:space="preserve"> </w:t>
      </w:r>
    </w:p>
    <w:p w14:paraId="2D5A83E3" w14:textId="77777777" w:rsidR="00610405" w:rsidRPr="000B2C75" w:rsidRDefault="00610405" w:rsidP="00610405">
      <w:pPr>
        <w:rPr>
          <w:rFonts w:ascii="Times New Roman" w:eastAsia="等线" w:hAnsi="Times New Roman" w:cs="Times New Roman"/>
          <w:sz w:val="24"/>
          <w:szCs w:val="24"/>
        </w:rPr>
      </w:pPr>
      <w:r w:rsidRPr="000B2C75">
        <w:rPr>
          <w:rFonts w:ascii="Times New Roman" w:eastAsia="等线" w:hAnsi="Times New Roman" w:cs="Times New Roman"/>
          <w:sz w:val="24"/>
          <w:szCs w:val="24"/>
        </w:rPr>
        <w:t xml:space="preserve">Grant, R.M. (1996) ‘Toward a knowledge-based theory of the firm’, </w:t>
      </w:r>
      <w:r w:rsidRPr="000B2C75">
        <w:rPr>
          <w:rFonts w:ascii="Times New Roman" w:eastAsia="等线" w:hAnsi="Times New Roman" w:cs="Times New Roman"/>
          <w:i/>
          <w:iCs/>
          <w:sz w:val="24"/>
          <w:szCs w:val="24"/>
        </w:rPr>
        <w:t>Strategic Management Journal</w:t>
      </w:r>
      <w:r w:rsidRPr="000B2C75">
        <w:rPr>
          <w:rFonts w:ascii="Times New Roman" w:eastAsia="等线" w:hAnsi="Times New Roman" w:cs="Times New Roman"/>
          <w:sz w:val="24"/>
          <w:szCs w:val="24"/>
        </w:rPr>
        <w:t>, 17(S2), pp. 109–122. doi:</w:t>
      </w:r>
      <w:hyperlink r:id="rId18" w:history="1">
        <w:r w:rsidRPr="000B2C75">
          <w:rPr>
            <w:rFonts w:ascii="Times New Roman" w:eastAsia="等线" w:hAnsi="Times New Roman" w:cs="Times New Roman"/>
            <w:color w:val="0000FF"/>
            <w:sz w:val="24"/>
            <w:szCs w:val="24"/>
            <w:u w:val="single"/>
          </w:rPr>
          <w:t>10.1002/smj.4250171110</w:t>
        </w:r>
      </w:hyperlink>
      <w:r w:rsidRPr="000B2C75">
        <w:rPr>
          <w:rFonts w:ascii="Times New Roman" w:eastAsia="等线" w:hAnsi="Times New Roman" w:cs="Times New Roman"/>
          <w:sz w:val="24"/>
          <w:szCs w:val="24"/>
        </w:rPr>
        <w:t>.</w:t>
      </w:r>
    </w:p>
    <w:p w14:paraId="048279A7"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1C81BB82" w14:textId="77777777" w:rsidR="00610405" w:rsidRPr="000B2C75" w:rsidRDefault="00610405" w:rsidP="00610405">
      <w:pPr>
        <w:rPr>
          <w:rFonts w:ascii="Times New Roman" w:eastAsia="等线" w:hAnsi="Times New Roman" w:cs="Times New Roman"/>
          <w:sz w:val="24"/>
          <w:szCs w:val="24"/>
        </w:rPr>
      </w:pPr>
      <w:proofErr w:type="spellStart"/>
      <w:r w:rsidRPr="000B2C75">
        <w:rPr>
          <w:rFonts w:ascii="Times New Roman" w:eastAsia="等线" w:hAnsi="Times New Roman" w:cs="Times New Roman"/>
          <w:sz w:val="24"/>
          <w:szCs w:val="24"/>
        </w:rPr>
        <w:t>Hakanson</w:t>
      </w:r>
      <w:proofErr w:type="spellEnd"/>
      <w:r w:rsidRPr="000B2C75">
        <w:rPr>
          <w:rFonts w:ascii="Times New Roman" w:eastAsia="等线" w:hAnsi="Times New Roman" w:cs="Times New Roman"/>
          <w:sz w:val="24"/>
          <w:szCs w:val="24"/>
        </w:rPr>
        <w:t xml:space="preserve">, L. (2010) ‘The firm as an epistemic community: the knowledge-based view revisited’, </w:t>
      </w:r>
      <w:r w:rsidRPr="000B2C75">
        <w:rPr>
          <w:rFonts w:ascii="Times New Roman" w:eastAsia="等线" w:hAnsi="Times New Roman" w:cs="Times New Roman"/>
          <w:i/>
          <w:iCs/>
          <w:sz w:val="24"/>
          <w:szCs w:val="24"/>
        </w:rPr>
        <w:t>Industrial and Corporate Change</w:t>
      </w:r>
      <w:r w:rsidRPr="000B2C75">
        <w:rPr>
          <w:rFonts w:ascii="Times New Roman" w:eastAsia="等线" w:hAnsi="Times New Roman" w:cs="Times New Roman"/>
          <w:sz w:val="24"/>
          <w:szCs w:val="24"/>
        </w:rPr>
        <w:t>, 19(6), pp. 1801–1828. doi:</w:t>
      </w:r>
      <w:hyperlink r:id="rId19" w:history="1">
        <w:r w:rsidRPr="000B2C75">
          <w:rPr>
            <w:rFonts w:ascii="Times New Roman" w:eastAsia="等线" w:hAnsi="Times New Roman" w:cs="Times New Roman"/>
            <w:color w:val="0000FF"/>
            <w:sz w:val="24"/>
            <w:szCs w:val="24"/>
            <w:u w:val="single"/>
          </w:rPr>
          <w:t>10.1093/icc/dtq052</w:t>
        </w:r>
      </w:hyperlink>
      <w:r w:rsidRPr="000B2C75">
        <w:rPr>
          <w:rFonts w:ascii="Times New Roman" w:eastAsia="等线" w:hAnsi="Times New Roman" w:cs="Times New Roman"/>
          <w:sz w:val="24"/>
          <w:szCs w:val="24"/>
        </w:rPr>
        <w:t>.</w:t>
      </w:r>
    </w:p>
    <w:p w14:paraId="38033AC6" w14:textId="77777777" w:rsidR="00610405" w:rsidRPr="000B2C75" w:rsidRDefault="00610405" w:rsidP="00610405">
      <w:pPr>
        <w:rPr>
          <w:rFonts w:ascii="Times New Roman" w:eastAsia="等线" w:hAnsi="Times New Roman" w:cs="Times New Roman"/>
          <w:sz w:val="24"/>
          <w:szCs w:val="24"/>
        </w:rPr>
      </w:pPr>
      <w:r w:rsidRPr="000B2C75">
        <w:rPr>
          <w:rFonts w:ascii="Times New Roman" w:eastAsia="等线" w:hAnsi="Times New Roman" w:cs="Times New Roman"/>
          <w:sz w:val="24"/>
          <w:szCs w:val="24"/>
        </w:rPr>
        <w:t xml:space="preserve"> </w:t>
      </w:r>
    </w:p>
    <w:p w14:paraId="6EF2A1E2" w14:textId="77777777" w:rsidR="00610405" w:rsidRPr="000B2C75" w:rsidRDefault="00610405" w:rsidP="00610405">
      <w:pPr>
        <w:rPr>
          <w:rFonts w:ascii="Times New Roman" w:eastAsia="等线" w:hAnsi="Times New Roman" w:cs="Times New Roman"/>
          <w:sz w:val="24"/>
          <w:szCs w:val="24"/>
        </w:rPr>
      </w:pPr>
      <w:r w:rsidRPr="000B2C75">
        <w:rPr>
          <w:rFonts w:ascii="Times New Roman" w:eastAsia="等线" w:hAnsi="Times New Roman" w:cs="Times New Roman"/>
          <w:sz w:val="24"/>
          <w:szCs w:val="24"/>
        </w:rPr>
        <w:t>IBM Business Consulting Services. 2003.</w:t>
      </w:r>
      <w:r w:rsidRPr="000B2C75">
        <w:rPr>
          <w:rFonts w:ascii="Times New Roman" w:eastAsia="等线" w:hAnsi="Times New Roman" w:cs="Times New Roman"/>
          <w:i/>
          <w:iCs/>
          <w:sz w:val="24"/>
          <w:szCs w:val="24"/>
        </w:rPr>
        <w:t xml:space="preserve"> Study on market prospect S, business needs and technological trends for business knowledge management.</w:t>
      </w:r>
      <w:r w:rsidRPr="000B2C75">
        <w:rPr>
          <w:rFonts w:ascii="Times New Roman" w:eastAsia="等线" w:hAnsi="Times New Roman" w:cs="Times New Roman"/>
          <w:sz w:val="24"/>
          <w:szCs w:val="24"/>
        </w:rPr>
        <w:t xml:space="preserve"> Pre-final report – Part 1, Nov 30th</w:t>
      </w:r>
      <w:proofErr w:type="gramStart"/>
      <w:r w:rsidRPr="000B2C75">
        <w:rPr>
          <w:rFonts w:ascii="Times New Roman" w:eastAsia="等线" w:hAnsi="Times New Roman" w:cs="Times New Roman"/>
          <w:sz w:val="24"/>
          <w:szCs w:val="24"/>
        </w:rPr>
        <w:t xml:space="preserve"> 2003</w:t>
      </w:r>
      <w:proofErr w:type="gramEnd"/>
      <w:r w:rsidRPr="000B2C75">
        <w:rPr>
          <w:rFonts w:ascii="Times New Roman" w:eastAsia="等线" w:hAnsi="Times New Roman" w:cs="Times New Roman"/>
          <w:sz w:val="24"/>
          <w:szCs w:val="24"/>
        </w:rPr>
        <w:t>.</w:t>
      </w:r>
    </w:p>
    <w:p w14:paraId="6D3940C7"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4876FEDD" w14:textId="77777777" w:rsidR="00610405" w:rsidRPr="000B2C75" w:rsidRDefault="00610405" w:rsidP="00610405">
      <w:pPr>
        <w:rPr>
          <w:rFonts w:ascii="Times New Roman" w:eastAsia="等线" w:hAnsi="Times New Roman" w:cs="Times New Roman"/>
          <w:sz w:val="24"/>
          <w:szCs w:val="24"/>
        </w:rPr>
      </w:pPr>
      <w:proofErr w:type="spellStart"/>
      <w:r w:rsidRPr="000B2C75">
        <w:rPr>
          <w:rFonts w:ascii="Times New Roman" w:eastAsia="等线" w:hAnsi="Times New Roman" w:cs="Times New Roman"/>
          <w:sz w:val="24"/>
          <w:szCs w:val="24"/>
        </w:rPr>
        <w:t>Kogut</w:t>
      </w:r>
      <w:proofErr w:type="spellEnd"/>
      <w:r w:rsidRPr="000B2C75">
        <w:rPr>
          <w:rFonts w:ascii="Times New Roman" w:eastAsia="等线" w:hAnsi="Times New Roman" w:cs="Times New Roman"/>
          <w:sz w:val="24"/>
          <w:szCs w:val="24"/>
        </w:rPr>
        <w:t xml:space="preserve">, B. and Zander, U. (1992) ‘Knowledge of the Firm, Combinative Capabilities, and the Replication of Technology’, </w:t>
      </w:r>
      <w:r w:rsidRPr="000B2C75">
        <w:rPr>
          <w:rFonts w:ascii="Times New Roman" w:eastAsia="等线" w:hAnsi="Times New Roman" w:cs="Times New Roman"/>
          <w:i/>
          <w:iCs/>
          <w:sz w:val="24"/>
          <w:szCs w:val="24"/>
        </w:rPr>
        <w:t>Organization Science</w:t>
      </w:r>
      <w:r w:rsidRPr="000B2C75">
        <w:rPr>
          <w:rFonts w:ascii="Times New Roman" w:eastAsia="等线" w:hAnsi="Times New Roman" w:cs="Times New Roman"/>
          <w:sz w:val="24"/>
          <w:szCs w:val="24"/>
        </w:rPr>
        <w:t>, 3, pp. 383–397. doi:</w:t>
      </w:r>
      <w:hyperlink r:id="rId20" w:history="1">
        <w:r w:rsidRPr="000B2C75">
          <w:rPr>
            <w:rFonts w:ascii="Times New Roman" w:eastAsia="等线" w:hAnsi="Times New Roman" w:cs="Times New Roman"/>
            <w:color w:val="0000FF"/>
            <w:sz w:val="24"/>
            <w:szCs w:val="24"/>
            <w:u w:val="single"/>
          </w:rPr>
          <w:t>10.1287/ORSC.3.3.383</w:t>
        </w:r>
      </w:hyperlink>
      <w:r w:rsidRPr="000B2C75">
        <w:rPr>
          <w:rFonts w:ascii="Times New Roman" w:eastAsia="等线" w:hAnsi="Times New Roman" w:cs="Times New Roman"/>
          <w:sz w:val="24"/>
          <w:szCs w:val="24"/>
        </w:rPr>
        <w:t>.</w:t>
      </w:r>
    </w:p>
    <w:p w14:paraId="181C45C5"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0FAD561C" w14:textId="77777777" w:rsidR="00610405" w:rsidRPr="000B2C75" w:rsidRDefault="00610405" w:rsidP="00610405">
      <w:pPr>
        <w:rPr>
          <w:rFonts w:ascii="Times New Roman" w:eastAsia="等线" w:hAnsi="Times New Roman" w:cs="Times New Roman"/>
          <w:sz w:val="24"/>
          <w:szCs w:val="24"/>
        </w:rPr>
      </w:pPr>
      <w:r w:rsidRPr="000B2C75">
        <w:rPr>
          <w:rFonts w:ascii="Times New Roman" w:eastAsia="等线" w:hAnsi="Times New Roman" w:cs="Times New Roman"/>
          <w:sz w:val="24"/>
          <w:szCs w:val="24"/>
        </w:rPr>
        <w:t>Spender, J.-</w:t>
      </w:r>
      <w:proofErr w:type="gramStart"/>
      <w:r w:rsidRPr="000B2C75">
        <w:rPr>
          <w:rFonts w:ascii="Times New Roman" w:eastAsia="等线" w:hAnsi="Times New Roman" w:cs="Times New Roman"/>
          <w:sz w:val="24"/>
          <w:szCs w:val="24"/>
        </w:rPr>
        <w:t>C.</w:t>
      </w:r>
      <w:proofErr w:type="gramEnd"/>
      <w:r w:rsidRPr="000B2C75">
        <w:rPr>
          <w:rFonts w:ascii="Times New Roman" w:eastAsia="等线" w:hAnsi="Times New Roman" w:cs="Times New Roman"/>
          <w:sz w:val="24"/>
          <w:szCs w:val="24"/>
        </w:rPr>
        <w:t xml:space="preserve"> and Grant, R.M. (1996) ‘Knowledge and the firm: Overview’, </w:t>
      </w:r>
      <w:r w:rsidRPr="000B2C75">
        <w:rPr>
          <w:rFonts w:ascii="Times New Roman" w:eastAsia="等线" w:hAnsi="Times New Roman" w:cs="Times New Roman"/>
          <w:i/>
          <w:iCs/>
          <w:sz w:val="24"/>
          <w:szCs w:val="24"/>
        </w:rPr>
        <w:t>Strategic Management Journal</w:t>
      </w:r>
      <w:r w:rsidRPr="000B2C75">
        <w:rPr>
          <w:rFonts w:ascii="Times New Roman" w:eastAsia="等线" w:hAnsi="Times New Roman" w:cs="Times New Roman"/>
          <w:sz w:val="24"/>
          <w:szCs w:val="24"/>
        </w:rPr>
        <w:t>, 17(S2), pp. 5–9. doi:</w:t>
      </w:r>
      <w:hyperlink r:id="rId21" w:history="1">
        <w:r w:rsidRPr="000B2C75">
          <w:rPr>
            <w:rFonts w:ascii="Times New Roman" w:eastAsia="等线" w:hAnsi="Times New Roman" w:cs="Times New Roman"/>
            <w:color w:val="0000FF"/>
            <w:sz w:val="24"/>
            <w:szCs w:val="24"/>
            <w:u w:val="single"/>
          </w:rPr>
          <w:t>10.1002/smj.4250171103</w:t>
        </w:r>
      </w:hyperlink>
      <w:r w:rsidRPr="000B2C75">
        <w:rPr>
          <w:rFonts w:ascii="Times New Roman" w:eastAsia="等线" w:hAnsi="Times New Roman" w:cs="Times New Roman"/>
          <w:sz w:val="24"/>
          <w:szCs w:val="24"/>
        </w:rPr>
        <w:t>.</w:t>
      </w:r>
    </w:p>
    <w:p w14:paraId="07CD24DA"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640B66E8" w14:textId="77777777" w:rsidR="00610405" w:rsidRPr="000B2C75" w:rsidRDefault="00610405" w:rsidP="00610405">
      <w:pPr>
        <w:rPr>
          <w:rFonts w:ascii="Times New Roman" w:eastAsia="宋体" w:hAnsi="Times New Roman" w:cs="Times New Roman"/>
          <w:sz w:val="24"/>
          <w:szCs w:val="24"/>
        </w:rPr>
      </w:pPr>
      <w:proofErr w:type="spellStart"/>
      <w:r w:rsidRPr="000B2C75">
        <w:rPr>
          <w:rFonts w:ascii="Times New Roman" w:eastAsia="等线" w:hAnsi="Times New Roman" w:cs="Times New Roman"/>
          <w:sz w:val="24"/>
          <w:szCs w:val="24"/>
        </w:rPr>
        <w:t>Tzortzaki</w:t>
      </w:r>
      <w:proofErr w:type="spellEnd"/>
      <w:r w:rsidRPr="000B2C75">
        <w:rPr>
          <w:rFonts w:ascii="Times New Roman" w:eastAsia="等线" w:hAnsi="Times New Roman" w:cs="Times New Roman"/>
          <w:sz w:val="24"/>
          <w:szCs w:val="24"/>
        </w:rPr>
        <w:t xml:space="preserve">, A.M. and </w:t>
      </w:r>
      <w:proofErr w:type="spellStart"/>
      <w:r w:rsidRPr="000B2C75">
        <w:rPr>
          <w:rFonts w:ascii="Times New Roman" w:eastAsia="等线" w:hAnsi="Times New Roman" w:cs="Times New Roman"/>
          <w:sz w:val="24"/>
          <w:szCs w:val="24"/>
        </w:rPr>
        <w:t>Mihiotis</w:t>
      </w:r>
      <w:proofErr w:type="spellEnd"/>
      <w:r w:rsidRPr="000B2C75">
        <w:rPr>
          <w:rFonts w:ascii="Times New Roman" w:eastAsia="等线" w:hAnsi="Times New Roman" w:cs="Times New Roman"/>
          <w:sz w:val="24"/>
          <w:szCs w:val="24"/>
        </w:rPr>
        <w:t xml:space="preserve">, A. (2014) ‘A Review of Knowledge Management Theory and Future Directions’, </w:t>
      </w:r>
      <w:proofErr w:type="gramStart"/>
      <w:r w:rsidRPr="000B2C75">
        <w:rPr>
          <w:rFonts w:ascii="Times New Roman" w:eastAsia="等线" w:hAnsi="Times New Roman" w:cs="Times New Roman"/>
          <w:i/>
          <w:iCs/>
          <w:sz w:val="24"/>
          <w:szCs w:val="24"/>
        </w:rPr>
        <w:t>Knowledge</w:t>
      </w:r>
      <w:proofErr w:type="gramEnd"/>
      <w:r w:rsidRPr="000B2C75">
        <w:rPr>
          <w:rFonts w:ascii="Times New Roman" w:eastAsia="等线" w:hAnsi="Times New Roman" w:cs="Times New Roman"/>
          <w:i/>
          <w:iCs/>
          <w:sz w:val="24"/>
          <w:szCs w:val="24"/>
        </w:rPr>
        <w:t xml:space="preserve"> and Process Management</w:t>
      </w:r>
      <w:r w:rsidRPr="000B2C75">
        <w:rPr>
          <w:rFonts w:ascii="Times New Roman" w:eastAsia="等线" w:hAnsi="Times New Roman" w:cs="Times New Roman"/>
          <w:sz w:val="24"/>
          <w:szCs w:val="24"/>
        </w:rPr>
        <w:t>, 21(1), pp. 29–41. doi:</w:t>
      </w:r>
      <w:hyperlink r:id="rId22" w:history="1">
        <w:r w:rsidRPr="000B2C75">
          <w:rPr>
            <w:rFonts w:ascii="Times New Roman" w:eastAsia="等线" w:hAnsi="Times New Roman" w:cs="Times New Roman"/>
            <w:color w:val="0000FF"/>
            <w:sz w:val="24"/>
            <w:szCs w:val="24"/>
            <w:u w:val="single"/>
          </w:rPr>
          <w:t>10.1002/kpm.1429</w:t>
        </w:r>
      </w:hyperlink>
      <w:r w:rsidRPr="000B2C75">
        <w:rPr>
          <w:rFonts w:ascii="Times New Roman" w:eastAsia="等线" w:hAnsi="Times New Roman" w:cs="Times New Roman"/>
          <w:sz w:val="24"/>
          <w:szCs w:val="24"/>
        </w:rPr>
        <w:t>.</w:t>
      </w:r>
    </w:p>
    <w:p w14:paraId="2477B676" w14:textId="77777777" w:rsidR="00610405" w:rsidRPr="000B2C75" w:rsidRDefault="00610405" w:rsidP="00610405">
      <w:pPr>
        <w:rPr>
          <w:rFonts w:ascii="Times New Roman" w:eastAsia="等线" w:hAnsi="Times New Roman" w:cs="Times New Roman"/>
          <w:sz w:val="24"/>
          <w:szCs w:val="24"/>
        </w:rPr>
      </w:pPr>
      <w:r w:rsidRPr="000B2C75">
        <w:rPr>
          <w:rFonts w:ascii="Times New Roman" w:eastAsia="等线" w:hAnsi="Times New Roman" w:cs="Times New Roman"/>
          <w:sz w:val="24"/>
          <w:szCs w:val="24"/>
        </w:rPr>
        <w:t xml:space="preserve"> </w:t>
      </w:r>
    </w:p>
    <w:p w14:paraId="1F9FA117" w14:textId="77777777" w:rsidR="00610405" w:rsidRPr="000B2C75" w:rsidRDefault="00610405" w:rsidP="00610405">
      <w:pPr>
        <w:rPr>
          <w:rFonts w:ascii="Times New Roman" w:eastAsia="等线" w:hAnsi="Times New Roman" w:cs="Times New Roman"/>
          <w:sz w:val="24"/>
          <w:szCs w:val="24"/>
        </w:rPr>
      </w:pPr>
      <w:r w:rsidRPr="000B2C75">
        <w:rPr>
          <w:rFonts w:ascii="Times New Roman" w:eastAsia="等线" w:hAnsi="Times New Roman" w:cs="Times New Roman"/>
          <w:sz w:val="24"/>
          <w:szCs w:val="24"/>
          <w:highlight w:val="yellow"/>
        </w:rPr>
        <w:t>Social media</w:t>
      </w:r>
    </w:p>
    <w:p w14:paraId="49F3A920" w14:textId="77777777" w:rsidR="00610405" w:rsidRPr="000B2C75" w:rsidRDefault="00610405" w:rsidP="00610405">
      <w:pPr>
        <w:rPr>
          <w:rFonts w:ascii="Times New Roman" w:eastAsia="等线" w:hAnsi="Times New Roman" w:cs="Times New Roman"/>
          <w:sz w:val="24"/>
          <w:szCs w:val="24"/>
        </w:rPr>
      </w:pPr>
      <w:proofErr w:type="spellStart"/>
      <w:r w:rsidRPr="000B2C75">
        <w:rPr>
          <w:rFonts w:ascii="Times New Roman" w:eastAsia="等线" w:hAnsi="Times New Roman" w:cs="Times New Roman"/>
          <w:sz w:val="24"/>
          <w:szCs w:val="24"/>
        </w:rPr>
        <w:t>Alavi</w:t>
      </w:r>
      <w:proofErr w:type="spellEnd"/>
      <w:r w:rsidRPr="000B2C75">
        <w:rPr>
          <w:rFonts w:ascii="Times New Roman" w:eastAsia="等线" w:hAnsi="Times New Roman" w:cs="Times New Roman"/>
          <w:sz w:val="24"/>
          <w:szCs w:val="24"/>
        </w:rPr>
        <w:t xml:space="preserve">, M., and </w:t>
      </w:r>
      <w:proofErr w:type="spellStart"/>
      <w:r w:rsidRPr="000B2C75">
        <w:rPr>
          <w:rFonts w:ascii="Times New Roman" w:eastAsia="等线" w:hAnsi="Times New Roman" w:cs="Times New Roman"/>
          <w:sz w:val="24"/>
          <w:szCs w:val="24"/>
        </w:rPr>
        <w:t>Leidner</w:t>
      </w:r>
      <w:proofErr w:type="spellEnd"/>
      <w:r w:rsidRPr="000B2C75">
        <w:rPr>
          <w:rFonts w:ascii="Times New Roman" w:eastAsia="等线" w:hAnsi="Times New Roman" w:cs="Times New Roman"/>
          <w:sz w:val="24"/>
          <w:szCs w:val="24"/>
        </w:rPr>
        <w:t xml:space="preserve">, D.E. (2001) “Review: Knowledge Management and Knowledge Management Systems,” </w:t>
      </w:r>
      <w:r w:rsidRPr="000B2C75">
        <w:rPr>
          <w:rFonts w:ascii="Times New Roman" w:eastAsia="等线" w:hAnsi="Times New Roman" w:cs="Times New Roman"/>
          <w:i/>
          <w:iCs/>
          <w:sz w:val="24"/>
          <w:szCs w:val="24"/>
        </w:rPr>
        <w:t>MIS Quarterly</w:t>
      </w:r>
      <w:r w:rsidRPr="000B2C75">
        <w:rPr>
          <w:rFonts w:ascii="Times New Roman" w:eastAsia="等线" w:hAnsi="Times New Roman" w:cs="Times New Roman"/>
          <w:sz w:val="24"/>
          <w:szCs w:val="24"/>
        </w:rPr>
        <w:t xml:space="preserve"> (25:1), pp. 107-136.</w:t>
      </w:r>
    </w:p>
    <w:p w14:paraId="23AC0C30" w14:textId="77777777" w:rsidR="00610405" w:rsidRPr="000B2C75" w:rsidRDefault="00610405" w:rsidP="00610405">
      <w:pPr>
        <w:rPr>
          <w:rFonts w:ascii="Times New Roman" w:eastAsia="等线" w:hAnsi="Times New Roman" w:cs="Times New Roman"/>
          <w:sz w:val="24"/>
          <w:szCs w:val="24"/>
        </w:rPr>
      </w:pPr>
      <w:r w:rsidRPr="000B2C75">
        <w:rPr>
          <w:rFonts w:ascii="Times New Roman" w:eastAsia="等线" w:hAnsi="Times New Roman" w:cs="Times New Roman"/>
          <w:sz w:val="24"/>
          <w:szCs w:val="24"/>
        </w:rPr>
        <w:t xml:space="preserve"> </w:t>
      </w:r>
    </w:p>
    <w:p w14:paraId="1A5C65EE"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Gagne, M., Tian, A.W., Soo, C., Zhang, B., Ho, K.S.B. and Hosszu, K. (2019), “Different motivations for knowledge sharing and hiding: the role of motivating work design”, J</w:t>
      </w:r>
      <w:r w:rsidRPr="000B2C75">
        <w:rPr>
          <w:rFonts w:ascii="Times New Roman" w:eastAsia="宋体" w:hAnsi="Times New Roman" w:cs="Times New Roman"/>
          <w:i/>
          <w:iCs/>
          <w:sz w:val="24"/>
          <w:szCs w:val="24"/>
        </w:rPr>
        <w:t>ournal of Organizational Behavior</w:t>
      </w:r>
      <w:r w:rsidRPr="000B2C75">
        <w:rPr>
          <w:rFonts w:ascii="Times New Roman" w:eastAsia="宋体" w:hAnsi="Times New Roman" w:cs="Times New Roman"/>
          <w:sz w:val="24"/>
          <w:szCs w:val="24"/>
        </w:rPr>
        <w:t>, Vol. 40 No. 7, pp. 783-799. doi:</w:t>
      </w:r>
      <w:hyperlink r:id="rId23" w:history="1">
        <w:r w:rsidRPr="000B2C75">
          <w:rPr>
            <w:rFonts w:ascii="Times New Roman" w:eastAsia="等线" w:hAnsi="Times New Roman" w:cs="Times New Roman"/>
            <w:color w:val="0000FF"/>
            <w:sz w:val="24"/>
            <w:szCs w:val="24"/>
            <w:u w:val="single"/>
          </w:rPr>
          <w:t>10.1002/job.2364</w:t>
        </w:r>
      </w:hyperlink>
      <w:r w:rsidRPr="000B2C75">
        <w:rPr>
          <w:rFonts w:ascii="Times New Roman" w:eastAsia="宋体" w:hAnsi="Times New Roman" w:cs="Times New Roman"/>
          <w:sz w:val="24"/>
          <w:szCs w:val="24"/>
        </w:rPr>
        <w:t>.</w:t>
      </w:r>
    </w:p>
    <w:p w14:paraId="65BF22CA"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70A69C96" w14:textId="77777777" w:rsidR="00610405" w:rsidRPr="000B2C75" w:rsidRDefault="00610405" w:rsidP="00610405">
      <w:pPr>
        <w:rPr>
          <w:rFonts w:ascii="Times New Roman" w:eastAsia="宋体" w:hAnsi="Times New Roman" w:cs="Times New Roman"/>
          <w:sz w:val="24"/>
          <w:szCs w:val="24"/>
        </w:rPr>
      </w:pPr>
      <w:proofErr w:type="spellStart"/>
      <w:r w:rsidRPr="000B2C75">
        <w:rPr>
          <w:rFonts w:ascii="Times New Roman" w:eastAsia="宋体" w:hAnsi="Times New Roman" w:cs="Times New Roman"/>
          <w:sz w:val="24"/>
          <w:szCs w:val="24"/>
        </w:rPr>
        <w:t>Hernaus</w:t>
      </w:r>
      <w:proofErr w:type="spellEnd"/>
      <w:r w:rsidRPr="000B2C75">
        <w:rPr>
          <w:rFonts w:ascii="Times New Roman" w:eastAsia="宋体" w:hAnsi="Times New Roman" w:cs="Times New Roman"/>
          <w:sz w:val="24"/>
          <w:szCs w:val="24"/>
        </w:rPr>
        <w:t xml:space="preserve">, T., </w:t>
      </w:r>
      <w:proofErr w:type="spellStart"/>
      <w:r w:rsidRPr="000B2C75">
        <w:rPr>
          <w:rFonts w:ascii="Times New Roman" w:eastAsia="宋体" w:hAnsi="Times New Roman" w:cs="Times New Roman"/>
          <w:sz w:val="24"/>
          <w:szCs w:val="24"/>
        </w:rPr>
        <w:t>Cerne</w:t>
      </w:r>
      <w:proofErr w:type="spellEnd"/>
      <w:r w:rsidRPr="000B2C75">
        <w:rPr>
          <w:rFonts w:ascii="Times New Roman" w:eastAsia="宋体" w:hAnsi="Times New Roman" w:cs="Times New Roman"/>
          <w:sz w:val="24"/>
          <w:szCs w:val="24"/>
        </w:rPr>
        <w:t xml:space="preserve">, M., Connelly, C., </w:t>
      </w:r>
      <w:proofErr w:type="spellStart"/>
      <w:r w:rsidRPr="000B2C75">
        <w:rPr>
          <w:rFonts w:ascii="Times New Roman" w:eastAsia="宋体" w:hAnsi="Times New Roman" w:cs="Times New Roman"/>
          <w:sz w:val="24"/>
          <w:szCs w:val="24"/>
        </w:rPr>
        <w:t>Vokic</w:t>
      </w:r>
      <w:proofErr w:type="spellEnd"/>
      <w:r w:rsidRPr="000B2C75">
        <w:rPr>
          <w:rFonts w:ascii="Times New Roman" w:eastAsia="宋体" w:hAnsi="Times New Roman" w:cs="Times New Roman"/>
          <w:sz w:val="24"/>
          <w:szCs w:val="24"/>
        </w:rPr>
        <w:t xml:space="preserve">, N.P. and Sˇ </w:t>
      </w:r>
      <w:proofErr w:type="spellStart"/>
      <w:r w:rsidRPr="000B2C75">
        <w:rPr>
          <w:rFonts w:ascii="Times New Roman" w:eastAsia="宋体" w:hAnsi="Times New Roman" w:cs="Times New Roman"/>
          <w:sz w:val="24"/>
          <w:szCs w:val="24"/>
        </w:rPr>
        <w:t>kerlavaj</w:t>
      </w:r>
      <w:proofErr w:type="spellEnd"/>
      <w:r w:rsidRPr="000B2C75">
        <w:rPr>
          <w:rFonts w:ascii="Times New Roman" w:eastAsia="宋体" w:hAnsi="Times New Roman" w:cs="Times New Roman"/>
          <w:sz w:val="24"/>
          <w:szCs w:val="24"/>
        </w:rPr>
        <w:t xml:space="preserve">, M. (2019), “Evasive knowledge hiding in academia: when competitive individuals are asked to collaborate”, </w:t>
      </w:r>
      <w:r w:rsidRPr="000B2C75">
        <w:rPr>
          <w:rFonts w:ascii="Times New Roman" w:eastAsia="宋体" w:hAnsi="Times New Roman" w:cs="Times New Roman"/>
          <w:i/>
          <w:iCs/>
          <w:sz w:val="24"/>
          <w:szCs w:val="24"/>
        </w:rPr>
        <w:t>Journal of Knowledge Management</w:t>
      </w:r>
      <w:r w:rsidRPr="000B2C75">
        <w:rPr>
          <w:rFonts w:ascii="Times New Roman" w:eastAsia="宋体" w:hAnsi="Times New Roman" w:cs="Times New Roman"/>
          <w:sz w:val="24"/>
          <w:szCs w:val="24"/>
        </w:rPr>
        <w:t>, Vol. 23 No. 4, pp. 597-618.</w:t>
      </w:r>
    </w:p>
    <w:p w14:paraId="42D21456"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10630C2C" w14:textId="77777777" w:rsidR="00610405" w:rsidRPr="000B2C75" w:rsidRDefault="00610405" w:rsidP="00610405">
      <w:pPr>
        <w:rPr>
          <w:rFonts w:ascii="Times New Roman" w:eastAsia="宋体" w:hAnsi="Times New Roman" w:cs="Times New Roman"/>
          <w:sz w:val="24"/>
          <w:szCs w:val="24"/>
        </w:rPr>
      </w:pPr>
      <w:proofErr w:type="spellStart"/>
      <w:r w:rsidRPr="000B2C75">
        <w:rPr>
          <w:rFonts w:ascii="Times New Roman" w:eastAsia="等线" w:hAnsi="Times New Roman" w:cs="Times New Roman"/>
          <w:sz w:val="24"/>
          <w:szCs w:val="24"/>
        </w:rPr>
        <w:t>Jalonen</w:t>
      </w:r>
      <w:proofErr w:type="spellEnd"/>
      <w:r w:rsidRPr="000B2C75">
        <w:rPr>
          <w:rFonts w:ascii="Times New Roman" w:eastAsia="等线" w:hAnsi="Times New Roman" w:cs="Times New Roman"/>
          <w:sz w:val="24"/>
          <w:szCs w:val="24"/>
        </w:rPr>
        <w:t xml:space="preserve">, H. (2014) ‘A </w:t>
      </w:r>
      <w:proofErr w:type="spellStart"/>
      <w:r w:rsidRPr="000B2C75">
        <w:rPr>
          <w:rFonts w:ascii="Times New Roman" w:eastAsia="等线" w:hAnsi="Times New Roman" w:cs="Times New Roman"/>
          <w:sz w:val="24"/>
          <w:szCs w:val="24"/>
        </w:rPr>
        <w:t>framwork</w:t>
      </w:r>
      <w:proofErr w:type="spellEnd"/>
      <w:r w:rsidRPr="000B2C75">
        <w:rPr>
          <w:rFonts w:ascii="Times New Roman" w:eastAsia="等线" w:hAnsi="Times New Roman" w:cs="Times New Roman"/>
          <w:sz w:val="24"/>
          <w:szCs w:val="24"/>
        </w:rPr>
        <w:t xml:space="preserve"> for dealing with fundamental knowledge problems through social media’, </w:t>
      </w:r>
      <w:r w:rsidRPr="000B2C75">
        <w:rPr>
          <w:rFonts w:ascii="Times New Roman" w:eastAsia="等线" w:hAnsi="Times New Roman" w:cs="Times New Roman"/>
          <w:i/>
          <w:iCs/>
          <w:sz w:val="24"/>
          <w:szCs w:val="24"/>
        </w:rPr>
        <w:t>The International Journal of Management Science and Information Technology (IJMSIT)</w:t>
      </w:r>
      <w:r w:rsidRPr="000B2C75">
        <w:rPr>
          <w:rFonts w:ascii="Times New Roman" w:eastAsia="等线" w:hAnsi="Times New Roman" w:cs="Times New Roman"/>
          <w:sz w:val="24"/>
          <w:szCs w:val="24"/>
        </w:rPr>
        <w:t xml:space="preserve">, </w:t>
      </w:r>
      <w:proofErr w:type="spellStart"/>
      <w:r w:rsidRPr="000B2C75">
        <w:rPr>
          <w:rFonts w:ascii="Times New Roman" w:eastAsia="等线" w:hAnsi="Times New Roman" w:cs="Times New Roman"/>
          <w:sz w:val="24"/>
          <w:szCs w:val="24"/>
        </w:rPr>
        <w:t>Issu</w:t>
      </w:r>
      <w:proofErr w:type="spellEnd"/>
      <w:r w:rsidRPr="000B2C75">
        <w:rPr>
          <w:rFonts w:ascii="Times New Roman" w:eastAsia="等线" w:hAnsi="Times New Roman" w:cs="Times New Roman"/>
          <w:sz w:val="24"/>
          <w:szCs w:val="24"/>
        </w:rPr>
        <w:t>. 14, pp. 27-38</w:t>
      </w:r>
    </w:p>
    <w:p w14:paraId="42D6C129"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43BD1F2E" w14:textId="77777777" w:rsidR="00610405" w:rsidRPr="000B2C75" w:rsidRDefault="00610405" w:rsidP="00610405">
      <w:pPr>
        <w:rPr>
          <w:rFonts w:ascii="Times New Roman" w:eastAsia="宋体" w:hAnsi="Times New Roman" w:cs="Times New Roman"/>
          <w:color w:val="0000FF"/>
          <w:szCs w:val="21"/>
          <w:u w:val="single"/>
        </w:rPr>
      </w:pPr>
      <w:r w:rsidRPr="000B2C75">
        <w:rPr>
          <w:rFonts w:ascii="Times New Roman" w:eastAsia="等线" w:hAnsi="Times New Roman" w:cs="Times New Roman"/>
          <w:sz w:val="24"/>
          <w:szCs w:val="24"/>
        </w:rPr>
        <w:t xml:space="preserve">Ma, L., Zhang, X. and Ding, X. (2020) ‘Enterprise social media usage and knowledge hiding: a motivation theory perspective’, </w:t>
      </w:r>
      <w:r w:rsidRPr="000B2C75">
        <w:rPr>
          <w:rFonts w:ascii="Times New Roman" w:eastAsia="等线" w:hAnsi="Times New Roman" w:cs="Times New Roman"/>
          <w:i/>
          <w:iCs/>
          <w:sz w:val="24"/>
          <w:szCs w:val="24"/>
        </w:rPr>
        <w:t>Journal of Knowledge Management</w:t>
      </w:r>
      <w:r w:rsidRPr="000B2C75">
        <w:rPr>
          <w:rFonts w:ascii="Times New Roman" w:eastAsia="等线" w:hAnsi="Times New Roman" w:cs="Times New Roman"/>
          <w:sz w:val="24"/>
          <w:szCs w:val="24"/>
        </w:rPr>
        <w:t>, 24(9), pp. 2149–2169. doi:</w:t>
      </w:r>
      <w:hyperlink r:id="rId24" w:history="1">
        <w:r w:rsidRPr="000B2C75">
          <w:rPr>
            <w:rFonts w:ascii="Times New Roman" w:eastAsia="等线" w:hAnsi="Times New Roman" w:cs="Times New Roman"/>
            <w:color w:val="0000FF"/>
            <w:sz w:val="24"/>
            <w:szCs w:val="24"/>
            <w:u w:val="single"/>
          </w:rPr>
          <w:t>http://dx.doi.org.ezproxy.uwtsd.ac.uk/10.1108/JKM-03-2020-0234</w:t>
        </w:r>
      </w:hyperlink>
    </w:p>
    <w:p w14:paraId="49620705" w14:textId="77777777" w:rsidR="00610405" w:rsidRPr="000B2C75" w:rsidRDefault="00610405" w:rsidP="00610405">
      <w:pPr>
        <w:rPr>
          <w:rFonts w:ascii="Times New Roman" w:eastAsia="等线" w:hAnsi="Times New Roman" w:cs="Times New Roman"/>
          <w:sz w:val="24"/>
          <w:szCs w:val="24"/>
        </w:rPr>
      </w:pPr>
      <w:r w:rsidRPr="000B2C75">
        <w:rPr>
          <w:rFonts w:ascii="Times New Roman" w:eastAsia="等线" w:hAnsi="Times New Roman" w:cs="Times New Roman"/>
          <w:sz w:val="24"/>
          <w:szCs w:val="24"/>
        </w:rPr>
        <w:lastRenderedPageBreak/>
        <w:t>Sun, Y., Zhou, X., Jeyaraj, A., Shang, R.-A. and Hu</w:t>
      </w:r>
      <w:proofErr w:type="gramStart"/>
      <w:r w:rsidRPr="000B2C75">
        <w:rPr>
          <w:rFonts w:ascii="Times New Roman" w:eastAsia="等线" w:hAnsi="Times New Roman" w:cs="Times New Roman"/>
          <w:sz w:val="24"/>
          <w:szCs w:val="24"/>
        </w:rPr>
        <w:t>, .</w:t>
      </w:r>
      <w:proofErr w:type="gramEnd"/>
      <w:r w:rsidRPr="000B2C75">
        <w:rPr>
          <w:rFonts w:ascii="Times New Roman" w:eastAsia="等线" w:hAnsi="Times New Roman" w:cs="Times New Roman"/>
          <w:sz w:val="24"/>
          <w:szCs w:val="24"/>
        </w:rPr>
        <w:t xml:space="preserve"> (2019), “The impact of enterprise social media platforms on knowledge sharing: an affordance lens perspective”, J</w:t>
      </w:r>
      <w:r w:rsidRPr="000B2C75">
        <w:rPr>
          <w:rFonts w:ascii="Times New Roman" w:eastAsia="等线" w:hAnsi="Times New Roman" w:cs="Times New Roman"/>
          <w:i/>
          <w:iCs/>
          <w:sz w:val="24"/>
          <w:szCs w:val="24"/>
        </w:rPr>
        <w:t>ournal of Enterprise Information Management</w:t>
      </w:r>
      <w:r w:rsidRPr="000B2C75">
        <w:rPr>
          <w:rFonts w:ascii="Times New Roman" w:eastAsia="等线" w:hAnsi="Times New Roman" w:cs="Times New Roman"/>
          <w:sz w:val="24"/>
          <w:szCs w:val="24"/>
        </w:rPr>
        <w:t>, Vol. 32 No. 2, pp. 233-250.</w:t>
      </w:r>
      <w:r w:rsidRPr="000B2C75">
        <w:rPr>
          <w:rFonts w:ascii="Times New Roman" w:eastAsia="宋体" w:hAnsi="Times New Roman" w:cs="Times New Roman"/>
          <w:sz w:val="24"/>
          <w:szCs w:val="24"/>
        </w:rPr>
        <w:t xml:space="preserve"> doi:</w:t>
      </w:r>
      <w:hyperlink r:id="rId25" w:history="1">
        <w:r w:rsidRPr="000B2C75">
          <w:rPr>
            <w:rFonts w:ascii="Times New Roman" w:eastAsia="等线" w:hAnsi="Times New Roman" w:cs="Times New Roman"/>
            <w:color w:val="0000FF"/>
            <w:sz w:val="24"/>
            <w:szCs w:val="24"/>
            <w:u w:val="single"/>
          </w:rPr>
          <w:t>10.1108/JEIM-10-2018-0232</w:t>
        </w:r>
      </w:hyperlink>
      <w:r w:rsidRPr="000B2C75">
        <w:rPr>
          <w:rFonts w:ascii="Times New Roman" w:eastAsia="宋体" w:hAnsi="Times New Roman" w:cs="Times New Roman"/>
          <w:sz w:val="24"/>
          <w:szCs w:val="24"/>
        </w:rPr>
        <w:t>.</w:t>
      </w:r>
    </w:p>
    <w:p w14:paraId="50B42674"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2A340F9A"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Wang, Y. </w:t>
      </w:r>
      <w:r w:rsidRPr="000B2C75">
        <w:rPr>
          <w:rFonts w:ascii="Times New Roman" w:eastAsia="宋体" w:hAnsi="Times New Roman" w:cs="Times New Roman"/>
          <w:i/>
          <w:iCs/>
          <w:sz w:val="24"/>
          <w:szCs w:val="24"/>
        </w:rPr>
        <w:t>et al.</w:t>
      </w:r>
      <w:r w:rsidRPr="000B2C75">
        <w:rPr>
          <w:rFonts w:ascii="Times New Roman" w:eastAsia="宋体" w:hAnsi="Times New Roman" w:cs="Times New Roman"/>
          <w:sz w:val="24"/>
          <w:szCs w:val="24"/>
        </w:rPr>
        <w:t xml:space="preserve"> (2018) ‘The double-edged effects of perceived knowledge hiding: empirical evidence from the sales context’, </w:t>
      </w:r>
      <w:r w:rsidRPr="000B2C75">
        <w:rPr>
          <w:rFonts w:ascii="Times New Roman" w:eastAsia="宋体" w:hAnsi="Times New Roman" w:cs="Times New Roman"/>
          <w:i/>
          <w:iCs/>
          <w:sz w:val="24"/>
          <w:szCs w:val="24"/>
        </w:rPr>
        <w:t>Journal of Knowledge Management</w:t>
      </w:r>
      <w:r w:rsidRPr="000B2C75">
        <w:rPr>
          <w:rFonts w:ascii="Times New Roman" w:eastAsia="宋体" w:hAnsi="Times New Roman" w:cs="Times New Roman"/>
          <w:sz w:val="24"/>
          <w:szCs w:val="24"/>
        </w:rPr>
        <w:t>, 23. doi:</w:t>
      </w:r>
      <w:hyperlink r:id="rId26" w:history="1">
        <w:r w:rsidRPr="000B2C75">
          <w:rPr>
            <w:rFonts w:ascii="Times New Roman" w:eastAsia="等线" w:hAnsi="Times New Roman" w:cs="Times New Roman"/>
            <w:color w:val="0000FF"/>
            <w:sz w:val="24"/>
            <w:szCs w:val="24"/>
            <w:u w:val="single"/>
          </w:rPr>
          <w:t>10.1108/JKM-04-2018-0245</w:t>
        </w:r>
      </w:hyperlink>
      <w:r w:rsidRPr="000B2C75">
        <w:rPr>
          <w:rFonts w:ascii="Times New Roman" w:eastAsia="宋体" w:hAnsi="Times New Roman" w:cs="Times New Roman"/>
          <w:sz w:val="24"/>
          <w:szCs w:val="24"/>
        </w:rPr>
        <w:t>.</w:t>
      </w:r>
    </w:p>
    <w:p w14:paraId="2A474A28"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0BF4B7C0" w14:textId="77777777" w:rsidR="00610405" w:rsidRPr="000B2C75" w:rsidRDefault="00610405" w:rsidP="00610405">
      <w:pPr>
        <w:rPr>
          <w:rFonts w:ascii="Times New Roman" w:eastAsia="宋体" w:hAnsi="Times New Roman" w:cs="Times New Roman"/>
          <w:b/>
          <w:bCs/>
          <w:sz w:val="24"/>
          <w:szCs w:val="24"/>
        </w:rPr>
      </w:pPr>
      <w:r w:rsidRPr="000B2C75">
        <w:rPr>
          <w:rFonts w:ascii="Times New Roman" w:eastAsia="等线" w:hAnsi="Times New Roman" w:cs="Times New Roman"/>
          <w:sz w:val="24"/>
          <w:szCs w:val="24"/>
          <w:highlight w:val="yellow"/>
        </w:rPr>
        <w:t>Knowledge sharing in social media/knowledge intensive org context</w:t>
      </w:r>
    </w:p>
    <w:p w14:paraId="463A04B6"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等线" w:hAnsi="Times New Roman" w:cs="Times New Roman"/>
          <w:sz w:val="24"/>
          <w:szCs w:val="24"/>
        </w:rPr>
        <w:t xml:space="preserve">Faraj, S. </w:t>
      </w:r>
      <w:r w:rsidRPr="000B2C75">
        <w:rPr>
          <w:rFonts w:ascii="Times New Roman" w:eastAsia="等线" w:hAnsi="Times New Roman" w:cs="Times New Roman"/>
          <w:i/>
          <w:iCs/>
          <w:sz w:val="24"/>
          <w:szCs w:val="24"/>
        </w:rPr>
        <w:t>et al.</w:t>
      </w:r>
      <w:r w:rsidRPr="000B2C75">
        <w:rPr>
          <w:rFonts w:ascii="Times New Roman" w:eastAsia="等线" w:hAnsi="Times New Roman" w:cs="Times New Roman"/>
          <w:sz w:val="24"/>
          <w:szCs w:val="24"/>
        </w:rPr>
        <w:t xml:space="preserve"> (2016) ‘Special Section Introduction—Online Community as Space for Knowledge Flows’, </w:t>
      </w:r>
      <w:r w:rsidRPr="000B2C75">
        <w:rPr>
          <w:rFonts w:ascii="Times New Roman" w:eastAsia="等线" w:hAnsi="Times New Roman" w:cs="Times New Roman"/>
          <w:i/>
          <w:iCs/>
          <w:sz w:val="24"/>
          <w:szCs w:val="24"/>
        </w:rPr>
        <w:t>Information systems research</w:t>
      </w:r>
      <w:r w:rsidRPr="000B2C75">
        <w:rPr>
          <w:rFonts w:ascii="Times New Roman" w:eastAsia="等线" w:hAnsi="Times New Roman" w:cs="Times New Roman"/>
          <w:sz w:val="24"/>
          <w:szCs w:val="24"/>
        </w:rPr>
        <w:t>, 27(4), pp. 668–684. doi:</w:t>
      </w:r>
      <w:hyperlink r:id="rId27" w:history="1">
        <w:r w:rsidRPr="000B2C75">
          <w:rPr>
            <w:rFonts w:ascii="Times New Roman" w:eastAsia="等线" w:hAnsi="Times New Roman" w:cs="Times New Roman"/>
            <w:color w:val="0000FF"/>
            <w:sz w:val="24"/>
            <w:szCs w:val="24"/>
            <w:u w:val="single"/>
          </w:rPr>
          <w:t>10.1287/isre.2016.0682</w:t>
        </w:r>
      </w:hyperlink>
      <w:r w:rsidRPr="000B2C75">
        <w:rPr>
          <w:rFonts w:ascii="Times New Roman" w:eastAsia="等线" w:hAnsi="Times New Roman" w:cs="Times New Roman"/>
          <w:sz w:val="24"/>
          <w:szCs w:val="24"/>
        </w:rPr>
        <w:t>.</w:t>
      </w:r>
    </w:p>
    <w:p w14:paraId="3AD38A4B" w14:textId="77777777" w:rsidR="00610405" w:rsidRPr="000B2C75" w:rsidRDefault="00610405" w:rsidP="00610405">
      <w:pPr>
        <w:ind w:left="800"/>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606D205B" w14:textId="77777777" w:rsidR="00610405" w:rsidRPr="000B2C75" w:rsidRDefault="00610405" w:rsidP="00610405">
      <w:pPr>
        <w:rPr>
          <w:rFonts w:ascii="Times New Roman" w:eastAsia="宋体" w:hAnsi="Times New Roman" w:cs="Times New Roman"/>
          <w:sz w:val="24"/>
          <w:szCs w:val="24"/>
        </w:rPr>
      </w:pPr>
      <w:bookmarkStart w:id="9" w:name="_Hlk105502541"/>
      <w:bookmarkEnd w:id="9"/>
      <w:r w:rsidRPr="000B2C75">
        <w:rPr>
          <w:rFonts w:ascii="Times New Roman" w:eastAsia="等线" w:hAnsi="Times New Roman" w:cs="Times New Roman"/>
          <w:sz w:val="24"/>
          <w:szCs w:val="24"/>
        </w:rPr>
        <w:t xml:space="preserve">Ahmed, Y.A. </w:t>
      </w:r>
      <w:r w:rsidRPr="000B2C75">
        <w:rPr>
          <w:rFonts w:ascii="Times New Roman" w:eastAsia="等线" w:hAnsi="Times New Roman" w:cs="Times New Roman"/>
          <w:i/>
          <w:iCs/>
          <w:sz w:val="24"/>
          <w:szCs w:val="24"/>
        </w:rPr>
        <w:t>et al.</w:t>
      </w:r>
      <w:r w:rsidRPr="000B2C75">
        <w:rPr>
          <w:rFonts w:ascii="Times New Roman" w:eastAsia="等线" w:hAnsi="Times New Roman" w:cs="Times New Roman"/>
          <w:sz w:val="24"/>
          <w:szCs w:val="24"/>
        </w:rPr>
        <w:t xml:space="preserve"> (2019) ‘Social media for knowledge-sharing: A systematic literature review’, </w:t>
      </w:r>
      <w:r w:rsidRPr="000B2C75">
        <w:rPr>
          <w:rFonts w:ascii="Times New Roman" w:eastAsia="等线" w:hAnsi="Times New Roman" w:cs="Times New Roman"/>
          <w:i/>
          <w:iCs/>
          <w:sz w:val="24"/>
          <w:szCs w:val="24"/>
        </w:rPr>
        <w:t>Telematics and Informatics</w:t>
      </w:r>
      <w:r w:rsidRPr="000B2C75">
        <w:rPr>
          <w:rFonts w:ascii="Times New Roman" w:eastAsia="等线" w:hAnsi="Times New Roman" w:cs="Times New Roman"/>
          <w:sz w:val="24"/>
          <w:szCs w:val="24"/>
        </w:rPr>
        <w:t>, 37, pp. 72–112. doi:</w:t>
      </w:r>
      <w:hyperlink r:id="rId28" w:history="1">
        <w:r w:rsidRPr="000B2C75">
          <w:rPr>
            <w:rFonts w:ascii="Times New Roman" w:eastAsia="等线" w:hAnsi="Times New Roman" w:cs="Times New Roman"/>
            <w:color w:val="0000FF"/>
            <w:sz w:val="24"/>
            <w:szCs w:val="24"/>
            <w:u w:val="single"/>
          </w:rPr>
          <w:t>10.1016/j.tele.2018.01.015</w:t>
        </w:r>
      </w:hyperlink>
      <w:r w:rsidRPr="000B2C75">
        <w:rPr>
          <w:rFonts w:ascii="Times New Roman" w:eastAsia="等线" w:hAnsi="Times New Roman" w:cs="Times New Roman"/>
          <w:sz w:val="24"/>
          <w:szCs w:val="24"/>
        </w:rPr>
        <w:t>.</w:t>
      </w:r>
      <w:r w:rsidRPr="000B2C75">
        <w:rPr>
          <w:rFonts w:ascii="Times New Roman" w:eastAsia="宋体" w:hAnsi="Times New Roman" w:cs="Times New Roman"/>
          <w:sz w:val="24"/>
          <w:szCs w:val="24"/>
        </w:rPr>
        <w:t xml:space="preserve"> </w:t>
      </w:r>
    </w:p>
    <w:p w14:paraId="557F3D57" w14:textId="77777777" w:rsidR="00610405" w:rsidRPr="000B2C75" w:rsidRDefault="00610405" w:rsidP="00610405">
      <w:pPr>
        <w:rPr>
          <w:rFonts w:ascii="Times New Roman" w:eastAsia="宋体" w:hAnsi="Times New Roman" w:cs="Times New Roman"/>
          <w:sz w:val="24"/>
          <w:szCs w:val="24"/>
        </w:rPr>
      </w:pPr>
      <w:bookmarkStart w:id="10" w:name="_Hlk105502564"/>
      <w:bookmarkEnd w:id="10"/>
      <w:r w:rsidRPr="000B2C75">
        <w:rPr>
          <w:rFonts w:ascii="Times New Roman" w:eastAsia="等线" w:hAnsi="Times New Roman" w:cs="Times New Roman"/>
          <w:sz w:val="24"/>
          <w:szCs w:val="24"/>
        </w:rPr>
        <w:t xml:space="preserve">Castaneda, D.I. and Cuellar, S. (2020) ‘Knowledge sharing and innovation: A systematic review’, </w:t>
      </w:r>
      <w:r w:rsidRPr="000B2C75">
        <w:rPr>
          <w:rFonts w:ascii="Times New Roman" w:eastAsia="等线" w:hAnsi="Times New Roman" w:cs="Times New Roman"/>
          <w:i/>
          <w:iCs/>
          <w:sz w:val="24"/>
          <w:szCs w:val="24"/>
        </w:rPr>
        <w:t>Knowledge and Process Management</w:t>
      </w:r>
      <w:r w:rsidRPr="000B2C75">
        <w:rPr>
          <w:rFonts w:ascii="Times New Roman" w:eastAsia="等线" w:hAnsi="Times New Roman" w:cs="Times New Roman"/>
          <w:sz w:val="24"/>
          <w:szCs w:val="24"/>
        </w:rPr>
        <w:t>, 27(3), pp. 159–173. doi:</w:t>
      </w:r>
      <w:hyperlink r:id="rId29" w:history="1">
        <w:r w:rsidRPr="000B2C75">
          <w:rPr>
            <w:rFonts w:ascii="Times New Roman" w:eastAsia="等线" w:hAnsi="Times New Roman" w:cs="Times New Roman"/>
            <w:color w:val="0000FF"/>
            <w:sz w:val="24"/>
            <w:szCs w:val="24"/>
            <w:u w:val="single"/>
          </w:rPr>
          <w:t>10.1002/kpm.1637</w:t>
        </w:r>
      </w:hyperlink>
      <w:r w:rsidRPr="000B2C75">
        <w:rPr>
          <w:rFonts w:ascii="Times New Roman" w:eastAsia="等线" w:hAnsi="Times New Roman" w:cs="Times New Roman"/>
          <w:sz w:val="24"/>
          <w:szCs w:val="24"/>
        </w:rPr>
        <w:t>.</w:t>
      </w:r>
    </w:p>
    <w:p w14:paraId="0D611D3B" w14:textId="77777777" w:rsidR="00610405" w:rsidRPr="000B2C75" w:rsidRDefault="00610405" w:rsidP="00610405">
      <w:pPr>
        <w:ind w:left="800"/>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61AB261D"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等线" w:hAnsi="Times New Roman" w:cs="Times New Roman"/>
          <w:sz w:val="24"/>
          <w:szCs w:val="24"/>
        </w:rPr>
        <w:t>Chatterjee, S., Rana, N.P. and Dwivedi, Y.K. (2020) ‘</w:t>
      </w:r>
      <w:proofErr w:type="gramStart"/>
      <w:r w:rsidRPr="000B2C75">
        <w:rPr>
          <w:rFonts w:ascii="Times New Roman" w:eastAsia="等线" w:hAnsi="Times New Roman" w:cs="Times New Roman"/>
          <w:sz w:val="24"/>
          <w:szCs w:val="24"/>
        </w:rPr>
        <w:t>Social media</w:t>
      </w:r>
      <w:proofErr w:type="gramEnd"/>
      <w:r w:rsidRPr="000B2C75">
        <w:rPr>
          <w:rFonts w:ascii="Times New Roman" w:eastAsia="等线" w:hAnsi="Times New Roman" w:cs="Times New Roman"/>
          <w:sz w:val="24"/>
          <w:szCs w:val="24"/>
        </w:rPr>
        <w:t xml:space="preserve"> as a tool of knowledge sharing in academia: an empirical study using valance, instrumentality and expectancy (VIE) approach’, </w:t>
      </w:r>
      <w:r w:rsidRPr="000B2C75">
        <w:rPr>
          <w:rFonts w:ascii="Times New Roman" w:eastAsia="等线" w:hAnsi="Times New Roman" w:cs="Times New Roman"/>
          <w:i/>
          <w:iCs/>
          <w:sz w:val="24"/>
          <w:szCs w:val="24"/>
        </w:rPr>
        <w:t>Journal of Knowledge Management</w:t>
      </w:r>
      <w:r w:rsidRPr="000B2C75">
        <w:rPr>
          <w:rFonts w:ascii="Times New Roman" w:eastAsia="等线" w:hAnsi="Times New Roman" w:cs="Times New Roman"/>
          <w:sz w:val="24"/>
          <w:szCs w:val="24"/>
        </w:rPr>
        <w:t>, 24(10), pp. 2531–2552. doi:</w:t>
      </w:r>
      <w:hyperlink r:id="rId30" w:history="1">
        <w:r w:rsidRPr="000B2C75">
          <w:rPr>
            <w:rFonts w:ascii="Times New Roman" w:eastAsia="等线" w:hAnsi="Times New Roman" w:cs="Times New Roman"/>
            <w:color w:val="0000FF"/>
            <w:sz w:val="24"/>
            <w:szCs w:val="24"/>
            <w:u w:val="single"/>
          </w:rPr>
          <w:t>http://dx.doi.org.ezproxy.uwtsd.ac.uk/10.1108/JKM-04-2020-0252</w:t>
        </w:r>
      </w:hyperlink>
      <w:r w:rsidRPr="000B2C75">
        <w:rPr>
          <w:rFonts w:ascii="Times New Roman" w:eastAsia="等线" w:hAnsi="Times New Roman" w:cs="Times New Roman"/>
          <w:sz w:val="24"/>
          <w:szCs w:val="24"/>
        </w:rPr>
        <w:t>.</w:t>
      </w:r>
    </w:p>
    <w:p w14:paraId="7DE223E3" w14:textId="77777777" w:rsidR="00610405" w:rsidRPr="000B2C75" w:rsidRDefault="00610405" w:rsidP="00610405">
      <w:pPr>
        <w:ind w:left="800"/>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6787B73F" w14:textId="77777777" w:rsidR="00610405" w:rsidRPr="000B2C75" w:rsidRDefault="00610405" w:rsidP="00610405">
      <w:pPr>
        <w:rPr>
          <w:rFonts w:ascii="Times New Roman" w:eastAsia="等线" w:hAnsi="Times New Roman" w:cs="Times New Roman"/>
          <w:sz w:val="24"/>
          <w:szCs w:val="24"/>
        </w:rPr>
      </w:pPr>
      <w:r w:rsidRPr="000B2C75">
        <w:rPr>
          <w:rFonts w:ascii="Times New Roman" w:eastAsia="等线" w:hAnsi="Times New Roman" w:cs="Times New Roman"/>
          <w:sz w:val="24"/>
          <w:szCs w:val="24"/>
        </w:rPr>
        <w:t xml:space="preserve">Sol Pereira Oliveira, M.J. (2020) ‘Sharing Tacit Knowledge in an Organizational Context - Different Profiles, Different Strategies’, </w:t>
      </w:r>
      <w:r w:rsidRPr="000B2C75">
        <w:rPr>
          <w:rFonts w:ascii="Times New Roman" w:eastAsia="等线" w:hAnsi="Times New Roman" w:cs="Times New Roman"/>
          <w:i/>
          <w:iCs/>
          <w:sz w:val="24"/>
          <w:szCs w:val="24"/>
        </w:rPr>
        <w:t>Scholars Journal of Economics, Business and Management</w:t>
      </w:r>
      <w:r w:rsidRPr="000B2C75">
        <w:rPr>
          <w:rFonts w:ascii="Times New Roman" w:eastAsia="等线" w:hAnsi="Times New Roman" w:cs="Times New Roman"/>
          <w:sz w:val="24"/>
          <w:szCs w:val="24"/>
        </w:rPr>
        <w:t>, 7(12), pp. 431–442. doi:</w:t>
      </w:r>
      <w:hyperlink r:id="rId31" w:history="1">
        <w:r w:rsidRPr="000B2C75">
          <w:rPr>
            <w:rFonts w:ascii="Times New Roman" w:eastAsia="等线" w:hAnsi="Times New Roman" w:cs="Times New Roman"/>
            <w:color w:val="0000FF"/>
            <w:sz w:val="24"/>
            <w:szCs w:val="24"/>
            <w:u w:val="single"/>
          </w:rPr>
          <w:t>10.36347/</w:t>
        </w:r>
        <w:proofErr w:type="gramStart"/>
        <w:r w:rsidRPr="000B2C75">
          <w:rPr>
            <w:rFonts w:ascii="Times New Roman" w:eastAsia="等线" w:hAnsi="Times New Roman" w:cs="Times New Roman"/>
            <w:color w:val="0000FF"/>
            <w:sz w:val="24"/>
            <w:szCs w:val="24"/>
            <w:u w:val="single"/>
          </w:rPr>
          <w:t>sjebm.2020.v</w:t>
        </w:r>
        <w:proofErr w:type="gramEnd"/>
        <w:r w:rsidRPr="000B2C75">
          <w:rPr>
            <w:rFonts w:ascii="Times New Roman" w:eastAsia="等线" w:hAnsi="Times New Roman" w:cs="Times New Roman"/>
            <w:color w:val="0000FF"/>
            <w:sz w:val="24"/>
            <w:szCs w:val="24"/>
            <w:u w:val="single"/>
          </w:rPr>
          <w:t>07i12.002</w:t>
        </w:r>
      </w:hyperlink>
      <w:r w:rsidRPr="000B2C75">
        <w:rPr>
          <w:rFonts w:ascii="Times New Roman" w:eastAsia="等线" w:hAnsi="Times New Roman" w:cs="Times New Roman"/>
          <w:sz w:val="24"/>
          <w:szCs w:val="24"/>
        </w:rPr>
        <w:t>.</w:t>
      </w:r>
    </w:p>
    <w:p w14:paraId="5C8DC86C" w14:textId="77777777" w:rsidR="00610405" w:rsidRPr="000B2C75" w:rsidRDefault="00610405" w:rsidP="00610405">
      <w:pPr>
        <w:rPr>
          <w:rFonts w:ascii="Times New Roman" w:eastAsia="等线" w:hAnsi="Times New Roman" w:cs="Times New Roman"/>
          <w:sz w:val="24"/>
          <w:szCs w:val="24"/>
        </w:rPr>
      </w:pPr>
      <w:r w:rsidRPr="000B2C75">
        <w:rPr>
          <w:rFonts w:ascii="Times New Roman" w:eastAsia="等线" w:hAnsi="Times New Roman" w:cs="Times New Roman"/>
          <w:sz w:val="24"/>
          <w:szCs w:val="24"/>
        </w:rPr>
        <w:t xml:space="preserve"> </w:t>
      </w:r>
    </w:p>
    <w:p w14:paraId="464EBD96" w14:textId="77777777" w:rsidR="00610405" w:rsidRPr="000B2C75" w:rsidRDefault="00610405" w:rsidP="00610405">
      <w:pPr>
        <w:rPr>
          <w:rFonts w:ascii="Times New Roman" w:eastAsia="等线" w:hAnsi="Times New Roman" w:cs="Times New Roman"/>
          <w:sz w:val="24"/>
          <w:szCs w:val="24"/>
          <w:shd w:val="clear" w:color="auto" w:fill="FFFF00"/>
        </w:rPr>
      </w:pPr>
      <w:r w:rsidRPr="000B2C75">
        <w:rPr>
          <w:rFonts w:ascii="Times New Roman" w:eastAsia="等线" w:hAnsi="Times New Roman" w:cs="Times New Roman" w:hint="eastAsia"/>
          <w:sz w:val="24"/>
          <w:szCs w:val="24"/>
          <w:shd w:val="clear" w:color="auto" w:fill="FFFF00"/>
        </w:rPr>
        <w:t>K</w:t>
      </w:r>
      <w:r w:rsidRPr="000B2C75">
        <w:rPr>
          <w:rFonts w:ascii="Times New Roman" w:eastAsia="等线" w:hAnsi="Times New Roman" w:cs="Times New Roman"/>
          <w:sz w:val="24"/>
          <w:szCs w:val="24"/>
          <w:shd w:val="clear" w:color="auto" w:fill="FFFF00"/>
        </w:rPr>
        <w:t>nowledge Management</w:t>
      </w:r>
    </w:p>
    <w:p w14:paraId="55CC01FA"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Castaneda, D. and Cuellar, S. (2020) ‘Knowledge sharing and innovation: A systematic review’, </w:t>
      </w:r>
      <w:r w:rsidRPr="000B2C75">
        <w:rPr>
          <w:rFonts w:ascii="Times New Roman" w:eastAsia="宋体" w:hAnsi="Times New Roman" w:cs="Times New Roman"/>
          <w:i/>
          <w:iCs/>
          <w:sz w:val="24"/>
          <w:szCs w:val="24"/>
        </w:rPr>
        <w:t>Knowledge and Process Management</w:t>
      </w:r>
      <w:r w:rsidRPr="000B2C75">
        <w:rPr>
          <w:rFonts w:ascii="Times New Roman" w:eastAsia="宋体" w:hAnsi="Times New Roman" w:cs="Times New Roman"/>
          <w:sz w:val="24"/>
          <w:szCs w:val="24"/>
        </w:rPr>
        <w:t>, 27. doi:</w:t>
      </w:r>
      <w:hyperlink r:id="rId32" w:history="1">
        <w:r w:rsidRPr="000B2C75">
          <w:rPr>
            <w:rFonts w:ascii="Times New Roman" w:eastAsia="等线" w:hAnsi="Times New Roman" w:cs="Times New Roman"/>
            <w:color w:val="0000FF"/>
            <w:sz w:val="24"/>
            <w:szCs w:val="24"/>
            <w:u w:val="single"/>
          </w:rPr>
          <w:t>10.1002/kpm.1637</w:t>
        </w:r>
      </w:hyperlink>
      <w:r w:rsidRPr="000B2C75">
        <w:rPr>
          <w:rFonts w:ascii="Times New Roman" w:eastAsia="宋体" w:hAnsi="Times New Roman" w:cs="Times New Roman"/>
          <w:sz w:val="24"/>
          <w:szCs w:val="24"/>
        </w:rPr>
        <w:t>.</w:t>
      </w:r>
    </w:p>
    <w:p w14:paraId="0E74AF89"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2D7EDAD6"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Cohen, W.M. and Levinthal, D.A. (1990) ‘ABSORPTIVE CAPACITY: A NEW PERSPECTIVE ON LEARNING AND INNOVATION’, </w:t>
      </w:r>
      <w:r w:rsidRPr="000B2C75">
        <w:rPr>
          <w:rFonts w:ascii="Times New Roman" w:eastAsia="宋体" w:hAnsi="Times New Roman" w:cs="Times New Roman"/>
          <w:i/>
          <w:iCs/>
          <w:sz w:val="24"/>
          <w:szCs w:val="24"/>
        </w:rPr>
        <w:t>Administrative Science Quarterly</w:t>
      </w:r>
      <w:r w:rsidRPr="000B2C75">
        <w:rPr>
          <w:rFonts w:ascii="Times New Roman" w:eastAsia="宋体" w:hAnsi="Times New Roman" w:cs="Times New Roman"/>
          <w:sz w:val="24"/>
          <w:szCs w:val="24"/>
        </w:rPr>
        <w:t>, 35, pp. 128–152. doi:</w:t>
      </w:r>
      <w:hyperlink r:id="rId33" w:history="1">
        <w:r w:rsidRPr="000B2C75">
          <w:rPr>
            <w:rFonts w:ascii="Times New Roman" w:eastAsia="等线" w:hAnsi="Times New Roman" w:cs="Times New Roman"/>
            <w:color w:val="0000FF"/>
            <w:sz w:val="24"/>
            <w:szCs w:val="24"/>
            <w:u w:val="single"/>
          </w:rPr>
          <w:t>10.2307/2393553</w:t>
        </w:r>
      </w:hyperlink>
      <w:r w:rsidRPr="000B2C75">
        <w:rPr>
          <w:rFonts w:ascii="Times New Roman" w:eastAsia="宋体" w:hAnsi="Times New Roman" w:cs="Times New Roman"/>
          <w:sz w:val="24"/>
          <w:szCs w:val="24"/>
        </w:rPr>
        <w:t>.</w:t>
      </w:r>
    </w:p>
    <w:p w14:paraId="769E02D4"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26DF7CF9" w14:textId="77777777" w:rsidR="00610405" w:rsidRPr="000B2C75" w:rsidRDefault="00610405" w:rsidP="00610405">
      <w:pPr>
        <w:rPr>
          <w:rFonts w:ascii="Times New Roman" w:eastAsia="宋体" w:hAnsi="Times New Roman" w:cs="Times New Roman"/>
          <w:sz w:val="24"/>
          <w:szCs w:val="24"/>
        </w:rPr>
      </w:pPr>
      <w:proofErr w:type="spellStart"/>
      <w:r w:rsidRPr="000B2C75">
        <w:rPr>
          <w:rFonts w:ascii="Times New Roman" w:eastAsia="宋体" w:hAnsi="Times New Roman" w:cs="Times New Roman"/>
          <w:sz w:val="24"/>
          <w:szCs w:val="24"/>
        </w:rPr>
        <w:t>Gloet</w:t>
      </w:r>
      <w:proofErr w:type="spellEnd"/>
      <w:r w:rsidRPr="000B2C75">
        <w:rPr>
          <w:rFonts w:ascii="Times New Roman" w:eastAsia="宋体" w:hAnsi="Times New Roman" w:cs="Times New Roman"/>
          <w:sz w:val="24"/>
          <w:szCs w:val="24"/>
        </w:rPr>
        <w:t xml:space="preserve">, M. and </w:t>
      </w:r>
      <w:proofErr w:type="spellStart"/>
      <w:r w:rsidRPr="000B2C75">
        <w:rPr>
          <w:rFonts w:ascii="Times New Roman" w:eastAsia="宋体" w:hAnsi="Times New Roman" w:cs="Times New Roman"/>
          <w:sz w:val="24"/>
          <w:szCs w:val="24"/>
        </w:rPr>
        <w:t>Berrell</w:t>
      </w:r>
      <w:proofErr w:type="spellEnd"/>
      <w:r w:rsidRPr="000B2C75">
        <w:rPr>
          <w:rFonts w:ascii="Times New Roman" w:eastAsia="宋体" w:hAnsi="Times New Roman" w:cs="Times New Roman"/>
          <w:sz w:val="24"/>
          <w:szCs w:val="24"/>
        </w:rPr>
        <w:t xml:space="preserve">, M. (2003) ‘The dual paradigm nature of knowledge management: implications for achieving quality outcomes in human resource management’, </w:t>
      </w:r>
      <w:r w:rsidRPr="000B2C75">
        <w:rPr>
          <w:rFonts w:ascii="Times New Roman" w:eastAsia="宋体" w:hAnsi="Times New Roman" w:cs="Times New Roman"/>
          <w:i/>
          <w:iCs/>
          <w:sz w:val="24"/>
          <w:szCs w:val="24"/>
        </w:rPr>
        <w:t>Journal of Knowledge Management</w:t>
      </w:r>
      <w:r w:rsidRPr="000B2C75">
        <w:rPr>
          <w:rFonts w:ascii="Times New Roman" w:eastAsia="宋体" w:hAnsi="Times New Roman" w:cs="Times New Roman"/>
          <w:sz w:val="24"/>
          <w:szCs w:val="24"/>
        </w:rPr>
        <w:t>, 7(1), pp. 78–89. doi:</w:t>
      </w:r>
      <w:hyperlink r:id="rId34" w:history="1">
        <w:r w:rsidRPr="000B2C75">
          <w:rPr>
            <w:rFonts w:ascii="Times New Roman" w:eastAsia="等线" w:hAnsi="Times New Roman" w:cs="Times New Roman"/>
            <w:color w:val="0000FF"/>
            <w:sz w:val="24"/>
            <w:szCs w:val="24"/>
            <w:u w:val="single"/>
          </w:rPr>
          <w:t>10.1108/13673270310463635</w:t>
        </w:r>
      </w:hyperlink>
      <w:r w:rsidRPr="000B2C75">
        <w:rPr>
          <w:rFonts w:ascii="Times New Roman" w:eastAsia="宋体" w:hAnsi="Times New Roman" w:cs="Times New Roman"/>
          <w:sz w:val="24"/>
          <w:szCs w:val="24"/>
        </w:rPr>
        <w:t>.</w:t>
      </w:r>
    </w:p>
    <w:p w14:paraId="66CA1CF8"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72C63EFE" w14:textId="77777777" w:rsidR="00610405" w:rsidRPr="000B2C75" w:rsidRDefault="00610405" w:rsidP="00610405">
      <w:pPr>
        <w:rPr>
          <w:rFonts w:ascii="Times New Roman" w:eastAsia="宋体" w:hAnsi="Times New Roman" w:cs="Times New Roman"/>
          <w:sz w:val="24"/>
          <w:szCs w:val="24"/>
        </w:rPr>
      </w:pPr>
      <w:proofErr w:type="spellStart"/>
      <w:r w:rsidRPr="000B2C75">
        <w:rPr>
          <w:rFonts w:ascii="Times New Roman" w:eastAsia="宋体" w:hAnsi="Times New Roman" w:cs="Times New Roman"/>
          <w:sz w:val="24"/>
          <w:szCs w:val="24"/>
        </w:rPr>
        <w:t>Kogut</w:t>
      </w:r>
      <w:proofErr w:type="spellEnd"/>
      <w:r w:rsidRPr="000B2C75">
        <w:rPr>
          <w:rFonts w:ascii="Times New Roman" w:eastAsia="宋体" w:hAnsi="Times New Roman" w:cs="Times New Roman"/>
          <w:sz w:val="24"/>
          <w:szCs w:val="24"/>
        </w:rPr>
        <w:t xml:space="preserve">, B. and Zander, U. (1992) ‘Knowledge of the Firm, Combinative Capabilities, and the Replication of Technology’, </w:t>
      </w:r>
      <w:r w:rsidRPr="000B2C75">
        <w:rPr>
          <w:rFonts w:ascii="Times New Roman" w:eastAsia="宋体" w:hAnsi="Times New Roman" w:cs="Times New Roman"/>
          <w:i/>
          <w:iCs/>
          <w:sz w:val="24"/>
          <w:szCs w:val="24"/>
        </w:rPr>
        <w:t>Organization Science</w:t>
      </w:r>
      <w:r w:rsidRPr="000B2C75">
        <w:rPr>
          <w:rFonts w:ascii="Times New Roman" w:eastAsia="宋体" w:hAnsi="Times New Roman" w:cs="Times New Roman"/>
          <w:sz w:val="24"/>
          <w:szCs w:val="24"/>
        </w:rPr>
        <w:t>, 3, pp. 383–397. doi:</w:t>
      </w:r>
      <w:hyperlink r:id="rId35" w:history="1">
        <w:r w:rsidRPr="000B2C75">
          <w:rPr>
            <w:rFonts w:ascii="Times New Roman" w:eastAsia="等线" w:hAnsi="Times New Roman" w:cs="Times New Roman"/>
            <w:color w:val="0000FF"/>
            <w:sz w:val="24"/>
            <w:szCs w:val="24"/>
            <w:u w:val="single"/>
          </w:rPr>
          <w:t>10.1287/ORSC.3.3.383</w:t>
        </w:r>
      </w:hyperlink>
      <w:r w:rsidRPr="000B2C75">
        <w:rPr>
          <w:rFonts w:ascii="Times New Roman" w:eastAsia="宋体" w:hAnsi="Times New Roman" w:cs="Times New Roman"/>
          <w:sz w:val="24"/>
          <w:szCs w:val="24"/>
        </w:rPr>
        <w:t>.</w:t>
      </w:r>
    </w:p>
    <w:p w14:paraId="3A6B7B81"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lastRenderedPageBreak/>
        <w:t xml:space="preserve"> </w:t>
      </w:r>
    </w:p>
    <w:p w14:paraId="486DC6A0"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Leonardi, P.M., </w:t>
      </w:r>
      <w:proofErr w:type="spellStart"/>
      <w:r w:rsidRPr="000B2C75">
        <w:rPr>
          <w:rFonts w:ascii="Times New Roman" w:eastAsia="宋体" w:hAnsi="Times New Roman" w:cs="Times New Roman"/>
          <w:sz w:val="24"/>
          <w:szCs w:val="24"/>
        </w:rPr>
        <w:t>Huysman</w:t>
      </w:r>
      <w:proofErr w:type="spellEnd"/>
      <w:r w:rsidRPr="000B2C75">
        <w:rPr>
          <w:rFonts w:ascii="Times New Roman" w:eastAsia="宋体" w:hAnsi="Times New Roman" w:cs="Times New Roman"/>
          <w:sz w:val="24"/>
          <w:szCs w:val="24"/>
        </w:rPr>
        <w:t xml:space="preserve">, M. and </w:t>
      </w:r>
      <w:proofErr w:type="spellStart"/>
      <w:r w:rsidRPr="000B2C75">
        <w:rPr>
          <w:rFonts w:ascii="Times New Roman" w:eastAsia="宋体" w:hAnsi="Times New Roman" w:cs="Times New Roman"/>
          <w:sz w:val="24"/>
          <w:szCs w:val="24"/>
        </w:rPr>
        <w:t>Steinfield</w:t>
      </w:r>
      <w:proofErr w:type="spellEnd"/>
      <w:r w:rsidRPr="000B2C75">
        <w:rPr>
          <w:rFonts w:ascii="Times New Roman" w:eastAsia="宋体" w:hAnsi="Times New Roman" w:cs="Times New Roman"/>
          <w:sz w:val="24"/>
          <w:szCs w:val="24"/>
        </w:rPr>
        <w:t xml:space="preserve">, C. (2013) ‘Enterprise </w:t>
      </w:r>
      <w:proofErr w:type="gramStart"/>
      <w:r w:rsidRPr="000B2C75">
        <w:rPr>
          <w:rFonts w:ascii="Times New Roman" w:eastAsia="宋体" w:hAnsi="Times New Roman" w:cs="Times New Roman"/>
          <w:sz w:val="24"/>
          <w:szCs w:val="24"/>
        </w:rPr>
        <w:t>Social Media</w:t>
      </w:r>
      <w:proofErr w:type="gramEnd"/>
      <w:r w:rsidRPr="000B2C75">
        <w:rPr>
          <w:rFonts w:ascii="Times New Roman" w:eastAsia="宋体" w:hAnsi="Times New Roman" w:cs="Times New Roman"/>
          <w:sz w:val="24"/>
          <w:szCs w:val="24"/>
        </w:rPr>
        <w:t xml:space="preserve">: Definition, History, and Prospects for the Study of Social Technologies in Organizations’, </w:t>
      </w:r>
      <w:r w:rsidRPr="000B2C75">
        <w:rPr>
          <w:rFonts w:ascii="Times New Roman" w:eastAsia="宋体" w:hAnsi="Times New Roman" w:cs="Times New Roman"/>
          <w:i/>
          <w:iCs/>
          <w:sz w:val="24"/>
          <w:szCs w:val="24"/>
        </w:rPr>
        <w:t>Journal of Computer-Mediated Communication</w:t>
      </w:r>
      <w:r w:rsidRPr="000B2C75">
        <w:rPr>
          <w:rFonts w:ascii="Times New Roman" w:eastAsia="宋体" w:hAnsi="Times New Roman" w:cs="Times New Roman"/>
          <w:sz w:val="24"/>
          <w:szCs w:val="24"/>
        </w:rPr>
        <w:t>, 19(1), pp. 1–19. doi:</w:t>
      </w:r>
      <w:hyperlink r:id="rId36" w:history="1">
        <w:r w:rsidRPr="000B2C75">
          <w:rPr>
            <w:rFonts w:ascii="Times New Roman" w:eastAsia="等线" w:hAnsi="Times New Roman" w:cs="Times New Roman"/>
            <w:color w:val="0000FF"/>
            <w:sz w:val="24"/>
            <w:szCs w:val="24"/>
            <w:u w:val="single"/>
          </w:rPr>
          <w:t>10.1111/jcc4.12029</w:t>
        </w:r>
      </w:hyperlink>
      <w:r w:rsidRPr="000B2C75">
        <w:rPr>
          <w:rFonts w:ascii="Times New Roman" w:eastAsia="宋体" w:hAnsi="Times New Roman" w:cs="Times New Roman"/>
          <w:sz w:val="24"/>
          <w:szCs w:val="24"/>
        </w:rPr>
        <w:t>.</w:t>
      </w:r>
    </w:p>
    <w:p w14:paraId="3669BBE5"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115A1CE2"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Nonaka, I. (1994) ‘A Dynamic Theory of Organizational Knowledge Creation’, </w:t>
      </w:r>
      <w:r w:rsidRPr="000B2C75">
        <w:rPr>
          <w:rFonts w:ascii="Times New Roman" w:eastAsia="宋体" w:hAnsi="Times New Roman" w:cs="Times New Roman"/>
          <w:i/>
          <w:iCs/>
          <w:sz w:val="24"/>
          <w:szCs w:val="24"/>
        </w:rPr>
        <w:t>Organization Science</w:t>
      </w:r>
      <w:r w:rsidRPr="000B2C75">
        <w:rPr>
          <w:rFonts w:ascii="Times New Roman" w:eastAsia="宋体" w:hAnsi="Times New Roman" w:cs="Times New Roman"/>
          <w:sz w:val="24"/>
          <w:szCs w:val="24"/>
        </w:rPr>
        <w:t>, 5, pp. 14–37. doi:</w:t>
      </w:r>
      <w:hyperlink r:id="rId37" w:history="1">
        <w:r w:rsidRPr="000B2C75">
          <w:rPr>
            <w:rFonts w:ascii="Times New Roman" w:eastAsia="等线" w:hAnsi="Times New Roman" w:cs="Times New Roman"/>
            <w:color w:val="0000FF"/>
            <w:sz w:val="24"/>
            <w:szCs w:val="24"/>
            <w:u w:val="single"/>
          </w:rPr>
          <w:t>10.1287/ORSC.5.1.14</w:t>
        </w:r>
      </w:hyperlink>
      <w:r w:rsidRPr="000B2C75">
        <w:rPr>
          <w:rFonts w:ascii="Times New Roman" w:eastAsia="宋体" w:hAnsi="Times New Roman" w:cs="Times New Roman"/>
          <w:sz w:val="24"/>
          <w:szCs w:val="24"/>
        </w:rPr>
        <w:t>.</w:t>
      </w:r>
    </w:p>
    <w:p w14:paraId="4912B1AA"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Nonaka, I. and Takeuchi, H. (1995) ‘The Knowledge-Creating Company: How’. doi:</w:t>
      </w:r>
      <w:hyperlink r:id="rId38" w:history="1">
        <w:r w:rsidRPr="000B2C75">
          <w:rPr>
            <w:rFonts w:ascii="Times New Roman" w:eastAsia="等线" w:hAnsi="Times New Roman" w:cs="Times New Roman"/>
            <w:color w:val="0000FF"/>
            <w:sz w:val="24"/>
            <w:szCs w:val="24"/>
            <w:u w:val="single"/>
          </w:rPr>
          <w:t>10.1016/b978-0-7506-7009-8.50016-1</w:t>
        </w:r>
      </w:hyperlink>
      <w:r w:rsidRPr="000B2C75">
        <w:rPr>
          <w:rFonts w:ascii="Times New Roman" w:eastAsia="宋体" w:hAnsi="Times New Roman" w:cs="Times New Roman"/>
          <w:sz w:val="24"/>
          <w:szCs w:val="24"/>
        </w:rPr>
        <w:t>.</w:t>
      </w:r>
    </w:p>
    <w:p w14:paraId="6D369CFF"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6331E576"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Russ, M. (2022) ‘Knowledge Sharing and Sustainable Development’, </w:t>
      </w:r>
      <w:r w:rsidRPr="000B2C75">
        <w:rPr>
          <w:rFonts w:ascii="Times New Roman" w:eastAsia="宋体" w:hAnsi="Times New Roman" w:cs="Times New Roman"/>
          <w:i/>
          <w:iCs/>
          <w:sz w:val="24"/>
          <w:szCs w:val="24"/>
        </w:rPr>
        <w:t>Sustainability</w:t>
      </w:r>
      <w:r w:rsidRPr="000B2C75">
        <w:rPr>
          <w:rFonts w:ascii="Times New Roman" w:eastAsia="宋体" w:hAnsi="Times New Roman" w:cs="Times New Roman"/>
          <w:sz w:val="24"/>
          <w:szCs w:val="24"/>
        </w:rPr>
        <w:t>, 14, p. 3078. doi:</w:t>
      </w:r>
      <w:hyperlink r:id="rId39" w:history="1">
        <w:r w:rsidRPr="000B2C75">
          <w:rPr>
            <w:rFonts w:ascii="Times New Roman" w:eastAsia="等线" w:hAnsi="Times New Roman" w:cs="Times New Roman"/>
            <w:color w:val="0000FF"/>
            <w:sz w:val="24"/>
            <w:szCs w:val="24"/>
            <w:u w:val="single"/>
          </w:rPr>
          <w:t>10.3390/su14053078</w:t>
        </w:r>
      </w:hyperlink>
      <w:r w:rsidRPr="000B2C75">
        <w:rPr>
          <w:rFonts w:ascii="Times New Roman" w:eastAsia="宋体" w:hAnsi="Times New Roman" w:cs="Times New Roman"/>
          <w:sz w:val="24"/>
          <w:szCs w:val="24"/>
        </w:rPr>
        <w:t>.</w:t>
      </w:r>
    </w:p>
    <w:p w14:paraId="0C3CBF67"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11879C9A"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等线" w:hAnsi="Times New Roman" w:cs="Times New Roman"/>
          <w:sz w:val="24"/>
          <w:szCs w:val="24"/>
          <w:highlight w:val="yellow"/>
        </w:rPr>
        <w:t>Knowledge Hiding</w:t>
      </w:r>
    </w:p>
    <w:p w14:paraId="1A8F6CAE"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等线" w:hAnsi="Times New Roman" w:cs="Times New Roman"/>
          <w:sz w:val="24"/>
          <w:szCs w:val="24"/>
        </w:rPr>
        <w:t xml:space="preserve">Anand, A., </w:t>
      </w:r>
      <w:proofErr w:type="spellStart"/>
      <w:r w:rsidRPr="000B2C75">
        <w:rPr>
          <w:rFonts w:ascii="Times New Roman" w:eastAsia="等线" w:hAnsi="Times New Roman" w:cs="Times New Roman"/>
          <w:sz w:val="24"/>
          <w:szCs w:val="24"/>
        </w:rPr>
        <w:t>Centobelli</w:t>
      </w:r>
      <w:proofErr w:type="spellEnd"/>
      <w:r w:rsidRPr="000B2C75">
        <w:rPr>
          <w:rFonts w:ascii="Times New Roman" w:eastAsia="等线" w:hAnsi="Times New Roman" w:cs="Times New Roman"/>
          <w:sz w:val="24"/>
          <w:szCs w:val="24"/>
        </w:rPr>
        <w:t xml:space="preserve">, P. and </w:t>
      </w:r>
      <w:proofErr w:type="spellStart"/>
      <w:r w:rsidRPr="000B2C75">
        <w:rPr>
          <w:rFonts w:ascii="Times New Roman" w:eastAsia="等线" w:hAnsi="Times New Roman" w:cs="Times New Roman"/>
          <w:sz w:val="24"/>
          <w:szCs w:val="24"/>
        </w:rPr>
        <w:t>Cerchione</w:t>
      </w:r>
      <w:proofErr w:type="spellEnd"/>
      <w:r w:rsidRPr="000B2C75">
        <w:rPr>
          <w:rFonts w:ascii="Times New Roman" w:eastAsia="等线" w:hAnsi="Times New Roman" w:cs="Times New Roman"/>
          <w:sz w:val="24"/>
          <w:szCs w:val="24"/>
        </w:rPr>
        <w:t xml:space="preserve">, R. (2020) ‘Why should I share knowledge with others? A review-based framework on events leading to knowledge hiding’, </w:t>
      </w:r>
      <w:r w:rsidRPr="000B2C75">
        <w:rPr>
          <w:rFonts w:ascii="Times New Roman" w:eastAsia="等线" w:hAnsi="Times New Roman" w:cs="Times New Roman"/>
          <w:i/>
          <w:iCs/>
          <w:sz w:val="24"/>
          <w:szCs w:val="24"/>
        </w:rPr>
        <w:t>Journal of Organizational Change Management</w:t>
      </w:r>
      <w:r w:rsidRPr="000B2C75">
        <w:rPr>
          <w:rFonts w:ascii="Times New Roman" w:eastAsia="等线" w:hAnsi="Times New Roman" w:cs="Times New Roman"/>
          <w:sz w:val="24"/>
          <w:szCs w:val="24"/>
        </w:rPr>
        <w:t>, 33, pp. 379–399.</w:t>
      </w:r>
    </w:p>
    <w:p w14:paraId="0B49138D"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0D7FAE84"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7656AA75" w14:textId="77777777" w:rsidR="00610405" w:rsidRPr="000B2C75" w:rsidRDefault="00610405" w:rsidP="00610405">
      <w:pPr>
        <w:widowControl/>
        <w:jc w:val="left"/>
        <w:rPr>
          <w:rFonts w:ascii="Times New Roman" w:eastAsia="宋体" w:hAnsi="Times New Roman" w:cs="Times New Roman"/>
          <w:sz w:val="24"/>
          <w:szCs w:val="24"/>
        </w:rPr>
      </w:pPr>
      <w:proofErr w:type="spellStart"/>
      <w:r w:rsidRPr="000B2C75">
        <w:rPr>
          <w:rFonts w:ascii="Times New Roman" w:eastAsia="等线" w:hAnsi="Times New Roman" w:cs="Times New Roman"/>
          <w:sz w:val="24"/>
          <w:szCs w:val="24"/>
        </w:rPr>
        <w:t>Černe</w:t>
      </w:r>
      <w:proofErr w:type="spellEnd"/>
      <w:r w:rsidRPr="000B2C75">
        <w:rPr>
          <w:rFonts w:ascii="Times New Roman" w:eastAsia="等线" w:hAnsi="Times New Roman" w:cs="Times New Roman"/>
          <w:sz w:val="24"/>
          <w:szCs w:val="24"/>
        </w:rPr>
        <w:t xml:space="preserve">, M. </w:t>
      </w:r>
      <w:r w:rsidRPr="000B2C75">
        <w:rPr>
          <w:rFonts w:ascii="Times New Roman" w:eastAsia="等线" w:hAnsi="Times New Roman" w:cs="Times New Roman"/>
          <w:i/>
          <w:iCs/>
          <w:sz w:val="24"/>
          <w:szCs w:val="24"/>
        </w:rPr>
        <w:t>et al.</w:t>
      </w:r>
      <w:r w:rsidRPr="000B2C75">
        <w:rPr>
          <w:rFonts w:ascii="Times New Roman" w:eastAsia="等线" w:hAnsi="Times New Roman" w:cs="Times New Roman"/>
          <w:sz w:val="24"/>
          <w:szCs w:val="24"/>
        </w:rPr>
        <w:t xml:space="preserve"> (2014) ‘What Goes Around Comes Around: Knowledge Hiding, Perceived Motivational Climate, and Creativity’, </w:t>
      </w:r>
      <w:r w:rsidRPr="000B2C75">
        <w:rPr>
          <w:rFonts w:ascii="Times New Roman" w:eastAsia="等线" w:hAnsi="Times New Roman" w:cs="Times New Roman"/>
          <w:i/>
          <w:iCs/>
          <w:sz w:val="24"/>
          <w:szCs w:val="24"/>
        </w:rPr>
        <w:t>Academy of Management Journal</w:t>
      </w:r>
      <w:r w:rsidRPr="000B2C75">
        <w:rPr>
          <w:rFonts w:ascii="Times New Roman" w:eastAsia="等线" w:hAnsi="Times New Roman" w:cs="Times New Roman"/>
          <w:sz w:val="24"/>
          <w:szCs w:val="24"/>
        </w:rPr>
        <w:t>, 57, pp. 172–192. doi:</w:t>
      </w:r>
      <w:hyperlink r:id="rId40" w:history="1">
        <w:r w:rsidRPr="000B2C75">
          <w:rPr>
            <w:rFonts w:ascii="Times New Roman" w:eastAsia="等线" w:hAnsi="Times New Roman" w:cs="Times New Roman"/>
            <w:color w:val="0000FF"/>
            <w:sz w:val="24"/>
            <w:szCs w:val="24"/>
            <w:u w:val="single"/>
          </w:rPr>
          <w:t>10.5465/AMJ.2012.0122</w:t>
        </w:r>
      </w:hyperlink>
      <w:r w:rsidRPr="000B2C75">
        <w:rPr>
          <w:rFonts w:ascii="Times New Roman" w:eastAsia="等线" w:hAnsi="Times New Roman" w:cs="Times New Roman"/>
          <w:sz w:val="24"/>
          <w:szCs w:val="24"/>
        </w:rPr>
        <w:t>.</w:t>
      </w:r>
    </w:p>
    <w:p w14:paraId="75D646A8"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38619A7C"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等线" w:hAnsi="Times New Roman" w:cs="Times New Roman"/>
          <w:sz w:val="24"/>
          <w:szCs w:val="24"/>
        </w:rPr>
        <w:t xml:space="preserve">Connelly, C.E. and Zweig, D. (2015) ‘How perpetrators and targets construe knowledge hiding in organizations’, </w:t>
      </w:r>
      <w:r w:rsidRPr="000B2C75">
        <w:rPr>
          <w:rFonts w:ascii="Times New Roman" w:eastAsia="等线" w:hAnsi="Times New Roman" w:cs="Times New Roman"/>
          <w:i/>
          <w:iCs/>
          <w:sz w:val="24"/>
          <w:szCs w:val="24"/>
        </w:rPr>
        <w:t>European Journal of Work and Organizational Psychology</w:t>
      </w:r>
      <w:r w:rsidRPr="000B2C75">
        <w:rPr>
          <w:rFonts w:ascii="Times New Roman" w:eastAsia="等线" w:hAnsi="Times New Roman" w:cs="Times New Roman"/>
          <w:sz w:val="24"/>
          <w:szCs w:val="24"/>
        </w:rPr>
        <w:t>, 24, pp. 479–489.</w:t>
      </w:r>
    </w:p>
    <w:p w14:paraId="13705FD7"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591977F2" w14:textId="77777777" w:rsidR="00610405" w:rsidRPr="000B2C75" w:rsidRDefault="00610405" w:rsidP="00610405">
      <w:pPr>
        <w:widowControl/>
        <w:jc w:val="left"/>
        <w:rPr>
          <w:rFonts w:ascii="Times New Roman" w:eastAsia="宋体" w:hAnsi="Times New Roman" w:cs="Times New Roman"/>
          <w:sz w:val="24"/>
          <w:szCs w:val="24"/>
        </w:rPr>
      </w:pPr>
      <w:proofErr w:type="spellStart"/>
      <w:r w:rsidRPr="000B2C75">
        <w:rPr>
          <w:rFonts w:ascii="Times New Roman" w:eastAsia="等线" w:hAnsi="Times New Roman" w:cs="Times New Roman"/>
          <w:sz w:val="24"/>
          <w:szCs w:val="24"/>
        </w:rPr>
        <w:t>Skerlavaj</w:t>
      </w:r>
      <w:proofErr w:type="spellEnd"/>
      <w:r w:rsidRPr="000B2C75">
        <w:rPr>
          <w:rFonts w:ascii="Times New Roman" w:eastAsia="等线" w:hAnsi="Times New Roman" w:cs="Times New Roman"/>
          <w:sz w:val="24"/>
          <w:szCs w:val="24"/>
        </w:rPr>
        <w:t xml:space="preserve">, M., Connelly, C.E., </w:t>
      </w:r>
      <w:proofErr w:type="spellStart"/>
      <w:r w:rsidRPr="000B2C75">
        <w:rPr>
          <w:rFonts w:ascii="Times New Roman" w:eastAsia="等线" w:hAnsi="Times New Roman" w:cs="Times New Roman"/>
          <w:sz w:val="24"/>
          <w:szCs w:val="24"/>
        </w:rPr>
        <w:t>Cerne</w:t>
      </w:r>
      <w:proofErr w:type="spellEnd"/>
      <w:r w:rsidRPr="000B2C75">
        <w:rPr>
          <w:rFonts w:ascii="Times New Roman" w:eastAsia="等线" w:hAnsi="Times New Roman" w:cs="Times New Roman"/>
          <w:sz w:val="24"/>
          <w:szCs w:val="24"/>
        </w:rPr>
        <w:t xml:space="preserve">, M. and </w:t>
      </w:r>
      <w:proofErr w:type="spellStart"/>
      <w:r w:rsidRPr="000B2C75">
        <w:rPr>
          <w:rFonts w:ascii="Times New Roman" w:eastAsia="等线" w:hAnsi="Times New Roman" w:cs="Times New Roman"/>
          <w:sz w:val="24"/>
          <w:szCs w:val="24"/>
        </w:rPr>
        <w:t>Dysvik</w:t>
      </w:r>
      <w:proofErr w:type="spellEnd"/>
      <w:r w:rsidRPr="000B2C75">
        <w:rPr>
          <w:rFonts w:ascii="Times New Roman" w:eastAsia="等线" w:hAnsi="Times New Roman" w:cs="Times New Roman"/>
          <w:sz w:val="24"/>
          <w:szCs w:val="24"/>
        </w:rPr>
        <w:t>, A. (2018), “Tell me if you can: time pressure, prosocial motivation, perspective taking, and knowledge hiding”, Journal of Knowledge Management, Vol. 22 No. 7, pp. 1489-1509.</w:t>
      </w:r>
    </w:p>
    <w:p w14:paraId="411B6BA3"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53FD1532"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等线" w:hAnsi="Times New Roman" w:cs="Times New Roman"/>
          <w:sz w:val="24"/>
          <w:szCs w:val="24"/>
        </w:rPr>
        <w:t xml:space="preserve">Di </w:t>
      </w:r>
      <w:proofErr w:type="spellStart"/>
      <w:r w:rsidRPr="000B2C75">
        <w:rPr>
          <w:rFonts w:ascii="Times New Roman" w:eastAsia="等线" w:hAnsi="Times New Roman" w:cs="Times New Roman"/>
          <w:sz w:val="24"/>
          <w:szCs w:val="24"/>
        </w:rPr>
        <w:t>Vaio</w:t>
      </w:r>
      <w:proofErr w:type="spellEnd"/>
      <w:r w:rsidRPr="000B2C75">
        <w:rPr>
          <w:rFonts w:ascii="Times New Roman" w:eastAsia="等线" w:hAnsi="Times New Roman" w:cs="Times New Roman"/>
          <w:sz w:val="24"/>
          <w:szCs w:val="24"/>
        </w:rPr>
        <w:t xml:space="preserve">, A. </w:t>
      </w:r>
      <w:r w:rsidRPr="000B2C75">
        <w:rPr>
          <w:rFonts w:ascii="Times New Roman" w:eastAsia="等线" w:hAnsi="Times New Roman" w:cs="Times New Roman"/>
          <w:i/>
          <w:iCs/>
          <w:sz w:val="24"/>
          <w:szCs w:val="24"/>
        </w:rPr>
        <w:t>et al.</w:t>
      </w:r>
      <w:r w:rsidRPr="000B2C75">
        <w:rPr>
          <w:rFonts w:ascii="Times New Roman" w:eastAsia="等线" w:hAnsi="Times New Roman" w:cs="Times New Roman"/>
          <w:sz w:val="24"/>
          <w:szCs w:val="24"/>
        </w:rPr>
        <w:t xml:space="preserve"> (2021) ‘Understanding knowledge hiding in business organizations: A bibliometric analysis of research trends, 1988–2020’, </w:t>
      </w:r>
      <w:r w:rsidRPr="000B2C75">
        <w:rPr>
          <w:rFonts w:ascii="Times New Roman" w:eastAsia="等线" w:hAnsi="Times New Roman" w:cs="Times New Roman"/>
          <w:i/>
          <w:iCs/>
          <w:sz w:val="24"/>
          <w:szCs w:val="24"/>
        </w:rPr>
        <w:t>Journal of Business Research</w:t>
      </w:r>
      <w:r w:rsidRPr="000B2C75">
        <w:rPr>
          <w:rFonts w:ascii="Times New Roman" w:eastAsia="等线" w:hAnsi="Times New Roman" w:cs="Times New Roman"/>
          <w:sz w:val="24"/>
          <w:szCs w:val="24"/>
        </w:rPr>
        <w:t>, 134, pp. 560–573. doi:</w:t>
      </w:r>
      <w:hyperlink r:id="rId41" w:history="1">
        <w:r w:rsidRPr="000B2C75">
          <w:rPr>
            <w:rFonts w:ascii="Times New Roman" w:eastAsia="等线" w:hAnsi="Times New Roman" w:cs="Times New Roman"/>
            <w:color w:val="0000FF"/>
            <w:sz w:val="24"/>
            <w:szCs w:val="24"/>
            <w:u w:val="single"/>
          </w:rPr>
          <w:t>10.1016/j.jbusres.2021.05.040</w:t>
        </w:r>
      </w:hyperlink>
      <w:r w:rsidRPr="000B2C75">
        <w:rPr>
          <w:rFonts w:ascii="Times New Roman" w:eastAsia="等线" w:hAnsi="Times New Roman" w:cs="Times New Roman"/>
          <w:sz w:val="24"/>
          <w:szCs w:val="24"/>
        </w:rPr>
        <w:t>.</w:t>
      </w:r>
    </w:p>
    <w:p w14:paraId="2F22F5DC"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6B3EB277"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等线" w:hAnsi="Times New Roman" w:cs="Times New Roman"/>
          <w:sz w:val="24"/>
          <w:szCs w:val="24"/>
        </w:rPr>
        <w:t xml:space="preserve">Garg, N., Kumar, C. and </w:t>
      </w:r>
      <w:proofErr w:type="spellStart"/>
      <w:r w:rsidRPr="000B2C75">
        <w:rPr>
          <w:rFonts w:ascii="Times New Roman" w:eastAsia="等线" w:hAnsi="Times New Roman" w:cs="Times New Roman"/>
          <w:sz w:val="24"/>
          <w:szCs w:val="24"/>
        </w:rPr>
        <w:t>Ganguly</w:t>
      </w:r>
      <w:proofErr w:type="spellEnd"/>
      <w:r w:rsidRPr="000B2C75">
        <w:rPr>
          <w:rFonts w:ascii="Times New Roman" w:eastAsia="等线" w:hAnsi="Times New Roman" w:cs="Times New Roman"/>
          <w:sz w:val="24"/>
          <w:szCs w:val="24"/>
        </w:rPr>
        <w:t xml:space="preserve">, A. (2022) ‘Knowledge hiding in organization: A comprehensive literature review and future research agenda’, </w:t>
      </w:r>
      <w:r w:rsidRPr="000B2C75">
        <w:rPr>
          <w:rFonts w:ascii="Times New Roman" w:eastAsia="等线" w:hAnsi="Times New Roman" w:cs="Times New Roman"/>
          <w:i/>
          <w:iCs/>
          <w:sz w:val="24"/>
          <w:szCs w:val="24"/>
        </w:rPr>
        <w:t>Knowledge and Process Management</w:t>
      </w:r>
      <w:r w:rsidRPr="000B2C75">
        <w:rPr>
          <w:rFonts w:ascii="Times New Roman" w:eastAsia="等线" w:hAnsi="Times New Roman" w:cs="Times New Roman"/>
          <w:sz w:val="24"/>
          <w:szCs w:val="24"/>
        </w:rPr>
        <w:t>, 29(1), pp. 31–52. doi:</w:t>
      </w:r>
      <w:hyperlink r:id="rId42" w:history="1">
        <w:r w:rsidRPr="000B2C75">
          <w:rPr>
            <w:rFonts w:ascii="Times New Roman" w:eastAsia="等线" w:hAnsi="Times New Roman" w:cs="Times New Roman"/>
            <w:color w:val="0000FF"/>
            <w:sz w:val="24"/>
            <w:szCs w:val="24"/>
            <w:u w:val="single"/>
          </w:rPr>
          <w:t>10.1002/kpm.1695</w:t>
        </w:r>
      </w:hyperlink>
      <w:r w:rsidRPr="000B2C75">
        <w:rPr>
          <w:rFonts w:ascii="Times New Roman" w:eastAsia="等线" w:hAnsi="Times New Roman" w:cs="Times New Roman"/>
          <w:sz w:val="24"/>
          <w:szCs w:val="24"/>
        </w:rPr>
        <w:t>.</w:t>
      </w:r>
    </w:p>
    <w:p w14:paraId="5F516C40"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51B2B82D"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等线" w:hAnsi="Times New Roman" w:cs="Times New Roman"/>
          <w:sz w:val="24"/>
          <w:szCs w:val="24"/>
        </w:rPr>
        <w:t xml:space="preserve">He, P. </w:t>
      </w:r>
      <w:r w:rsidRPr="000B2C75">
        <w:rPr>
          <w:rFonts w:ascii="Times New Roman" w:eastAsia="等线" w:hAnsi="Times New Roman" w:cs="Times New Roman"/>
          <w:i/>
          <w:iCs/>
          <w:sz w:val="24"/>
          <w:szCs w:val="24"/>
        </w:rPr>
        <w:t>et al.</w:t>
      </w:r>
      <w:r w:rsidRPr="000B2C75">
        <w:rPr>
          <w:rFonts w:ascii="Times New Roman" w:eastAsia="等线" w:hAnsi="Times New Roman" w:cs="Times New Roman"/>
          <w:sz w:val="24"/>
          <w:szCs w:val="24"/>
        </w:rPr>
        <w:t xml:space="preserve"> (2021) ‘Knowledge Hiding: Current Research Status and Future Research Directions’, </w:t>
      </w:r>
      <w:r w:rsidRPr="000B2C75">
        <w:rPr>
          <w:rFonts w:ascii="Times New Roman" w:eastAsia="等线" w:hAnsi="Times New Roman" w:cs="Times New Roman"/>
          <w:i/>
          <w:iCs/>
          <w:sz w:val="24"/>
          <w:szCs w:val="24"/>
        </w:rPr>
        <w:t>undefined</w:t>
      </w:r>
      <w:r w:rsidRPr="000B2C75">
        <w:rPr>
          <w:rFonts w:ascii="Times New Roman" w:eastAsia="等线" w:hAnsi="Times New Roman" w:cs="Times New Roman"/>
          <w:sz w:val="24"/>
          <w:szCs w:val="24"/>
        </w:rPr>
        <w:t xml:space="preserve"> [Preprint]. Available at: </w:t>
      </w:r>
      <w:hyperlink r:id="rId43" w:history="1">
        <w:r w:rsidRPr="000B2C75">
          <w:rPr>
            <w:rFonts w:ascii="Times New Roman" w:eastAsia="等线" w:hAnsi="Times New Roman" w:cs="Times New Roman"/>
            <w:color w:val="0000FF"/>
            <w:sz w:val="24"/>
            <w:szCs w:val="24"/>
            <w:u w:val="single"/>
          </w:rPr>
          <w:t>https://www.semanticscholar.org/paper/Knowledge-Hiding%3A-Current-Research-</w:t>
        </w:r>
        <w:r w:rsidRPr="000B2C75">
          <w:rPr>
            <w:rFonts w:ascii="Times New Roman" w:eastAsia="等线" w:hAnsi="Times New Roman" w:cs="Times New Roman"/>
            <w:color w:val="0000FF"/>
            <w:sz w:val="24"/>
            <w:szCs w:val="24"/>
            <w:u w:val="single"/>
          </w:rPr>
          <w:lastRenderedPageBreak/>
          <w:t>Status-and-He-Jiang/44950bd55ca02a6b914c15e26723306fd50b10bc</w:t>
        </w:r>
      </w:hyperlink>
      <w:r w:rsidRPr="000B2C75">
        <w:rPr>
          <w:rFonts w:ascii="Times New Roman" w:eastAsia="等线" w:hAnsi="Times New Roman" w:cs="Times New Roman"/>
          <w:sz w:val="24"/>
          <w:szCs w:val="24"/>
        </w:rPr>
        <w:t xml:space="preserve"> (Accessed: 24 March 2022).</w:t>
      </w:r>
    </w:p>
    <w:p w14:paraId="505089E3"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3CC6A6C0" w14:textId="77777777" w:rsidR="00610405" w:rsidRPr="000B2C75" w:rsidRDefault="00610405" w:rsidP="00610405">
      <w:pPr>
        <w:rPr>
          <w:rFonts w:ascii="Times New Roman" w:eastAsia="宋体" w:hAnsi="Times New Roman" w:cs="Times New Roman"/>
          <w:sz w:val="24"/>
          <w:szCs w:val="24"/>
        </w:rPr>
      </w:pPr>
      <w:proofErr w:type="spellStart"/>
      <w:r w:rsidRPr="000B2C75">
        <w:rPr>
          <w:rFonts w:ascii="Times New Roman" w:eastAsia="宋体" w:hAnsi="Times New Roman" w:cs="Times New Roman"/>
          <w:sz w:val="24"/>
          <w:szCs w:val="24"/>
        </w:rPr>
        <w:t>Ivija</w:t>
      </w:r>
      <w:proofErr w:type="spellEnd"/>
      <w:r w:rsidRPr="000B2C75">
        <w:rPr>
          <w:rFonts w:ascii="Times New Roman" w:eastAsia="宋体" w:hAnsi="Times New Roman" w:cs="Times New Roman"/>
          <w:sz w:val="24"/>
          <w:szCs w:val="24"/>
        </w:rPr>
        <w:t xml:space="preserve"> </w:t>
      </w:r>
      <w:proofErr w:type="spellStart"/>
      <w:r w:rsidRPr="000B2C75">
        <w:rPr>
          <w:rFonts w:ascii="Times New Roman" w:eastAsia="宋体" w:hAnsi="Times New Roman" w:cs="Times New Roman"/>
          <w:sz w:val="24"/>
          <w:szCs w:val="24"/>
        </w:rPr>
        <w:t>Bernatović</w:t>
      </w:r>
      <w:proofErr w:type="spellEnd"/>
      <w:r w:rsidRPr="000B2C75">
        <w:rPr>
          <w:rFonts w:ascii="Times New Roman" w:eastAsia="宋体" w:hAnsi="Times New Roman" w:cs="Times New Roman"/>
          <w:sz w:val="24"/>
          <w:szCs w:val="24"/>
        </w:rPr>
        <w:t xml:space="preserve">, </w:t>
      </w:r>
      <w:proofErr w:type="spellStart"/>
      <w:r w:rsidRPr="000B2C75">
        <w:rPr>
          <w:rFonts w:ascii="Times New Roman" w:eastAsia="宋体" w:hAnsi="Times New Roman" w:cs="Times New Roman"/>
          <w:sz w:val="24"/>
          <w:szCs w:val="24"/>
        </w:rPr>
        <w:t>Alenka</w:t>
      </w:r>
      <w:proofErr w:type="spellEnd"/>
      <w:r w:rsidRPr="000B2C75">
        <w:rPr>
          <w:rFonts w:ascii="Times New Roman" w:eastAsia="宋体" w:hAnsi="Times New Roman" w:cs="Times New Roman"/>
          <w:sz w:val="24"/>
          <w:szCs w:val="24"/>
        </w:rPr>
        <w:t xml:space="preserve"> </w:t>
      </w:r>
      <w:proofErr w:type="spellStart"/>
      <w:r w:rsidRPr="000B2C75">
        <w:rPr>
          <w:rFonts w:ascii="Times New Roman" w:eastAsia="宋体" w:hAnsi="Times New Roman" w:cs="Times New Roman"/>
          <w:sz w:val="24"/>
          <w:szCs w:val="24"/>
        </w:rPr>
        <w:t>Slavec</w:t>
      </w:r>
      <w:proofErr w:type="spellEnd"/>
      <w:r w:rsidRPr="000B2C75">
        <w:rPr>
          <w:rFonts w:ascii="Times New Roman" w:eastAsia="宋体" w:hAnsi="Times New Roman" w:cs="Times New Roman"/>
          <w:sz w:val="24"/>
          <w:szCs w:val="24"/>
        </w:rPr>
        <w:t xml:space="preserve"> </w:t>
      </w:r>
      <w:proofErr w:type="spellStart"/>
      <w:r w:rsidRPr="000B2C75">
        <w:rPr>
          <w:rFonts w:ascii="Times New Roman" w:eastAsia="宋体" w:hAnsi="Times New Roman" w:cs="Times New Roman"/>
          <w:sz w:val="24"/>
          <w:szCs w:val="24"/>
        </w:rPr>
        <w:t>Gomezel</w:t>
      </w:r>
      <w:proofErr w:type="spellEnd"/>
      <w:r w:rsidRPr="000B2C75">
        <w:rPr>
          <w:rFonts w:ascii="Times New Roman" w:eastAsia="宋体" w:hAnsi="Times New Roman" w:cs="Times New Roman"/>
          <w:sz w:val="24"/>
          <w:szCs w:val="24"/>
        </w:rPr>
        <w:t xml:space="preserve"> &amp; Matej </w:t>
      </w:r>
      <w:proofErr w:type="spellStart"/>
      <w:r w:rsidRPr="000B2C75">
        <w:rPr>
          <w:rFonts w:ascii="Times New Roman" w:eastAsia="宋体" w:hAnsi="Times New Roman" w:cs="Times New Roman"/>
          <w:sz w:val="24"/>
          <w:szCs w:val="24"/>
        </w:rPr>
        <w:t>Černe</w:t>
      </w:r>
      <w:proofErr w:type="spellEnd"/>
      <w:r w:rsidRPr="000B2C75">
        <w:rPr>
          <w:rFonts w:ascii="Times New Roman" w:eastAsia="宋体" w:hAnsi="Times New Roman" w:cs="Times New Roman"/>
          <w:sz w:val="24"/>
          <w:szCs w:val="24"/>
        </w:rPr>
        <w:t xml:space="preserve"> (2021): Mapping the knowledge-hiding field and its </w:t>
      </w:r>
      <w:proofErr w:type="gramStart"/>
      <w:r w:rsidRPr="000B2C75">
        <w:rPr>
          <w:rFonts w:ascii="Times New Roman" w:eastAsia="宋体" w:hAnsi="Times New Roman" w:cs="Times New Roman"/>
          <w:sz w:val="24"/>
          <w:szCs w:val="24"/>
        </w:rPr>
        <w:t>future prospects</w:t>
      </w:r>
      <w:proofErr w:type="gramEnd"/>
      <w:r w:rsidRPr="000B2C75">
        <w:rPr>
          <w:rFonts w:ascii="Times New Roman" w:eastAsia="宋体" w:hAnsi="Times New Roman" w:cs="Times New Roman"/>
          <w:sz w:val="24"/>
          <w:szCs w:val="24"/>
        </w:rPr>
        <w:t xml:space="preserve">: a bibliometric co-citation, co-word, and coupling analysis, </w:t>
      </w:r>
      <w:r w:rsidRPr="000B2C75">
        <w:rPr>
          <w:rFonts w:ascii="Times New Roman" w:eastAsia="宋体" w:hAnsi="Times New Roman" w:cs="Times New Roman"/>
          <w:i/>
          <w:iCs/>
          <w:sz w:val="24"/>
          <w:szCs w:val="24"/>
        </w:rPr>
        <w:t>Knowledge Management Research &amp; Practice</w:t>
      </w:r>
      <w:r w:rsidRPr="000B2C75">
        <w:rPr>
          <w:rFonts w:ascii="Times New Roman" w:eastAsia="宋体" w:hAnsi="Times New Roman" w:cs="Times New Roman"/>
          <w:sz w:val="24"/>
          <w:szCs w:val="24"/>
        </w:rPr>
        <w:t>, DOI: 10.1080/14778238.2021.1945963</w:t>
      </w:r>
    </w:p>
    <w:p w14:paraId="2BF7F30F" w14:textId="77777777" w:rsidR="00610405" w:rsidRPr="000B2C75" w:rsidRDefault="00610405" w:rsidP="00610405">
      <w:pPr>
        <w:rPr>
          <w:rFonts w:ascii="Calibri" w:eastAsia="等线" w:hAnsi="Calibri" w:cs="Times New Roman"/>
          <w:sz w:val="24"/>
          <w:szCs w:val="24"/>
        </w:rPr>
      </w:pPr>
      <w:r w:rsidRPr="000B2C75">
        <w:rPr>
          <w:rFonts w:ascii="Calibri" w:eastAsia="等线" w:hAnsi="Calibri" w:cs="Times New Roman"/>
          <w:sz w:val="24"/>
          <w:szCs w:val="24"/>
        </w:rPr>
        <w:t xml:space="preserve"> </w:t>
      </w:r>
    </w:p>
    <w:p w14:paraId="62346216"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等线" w:hAnsi="Times New Roman" w:cs="Times New Roman"/>
          <w:sz w:val="24"/>
          <w:szCs w:val="24"/>
        </w:rPr>
        <w:t>‘What is not hidden about knowledge hiding: Deciphering the future research directions through a morphological analysis’ (2022). doi:</w:t>
      </w:r>
      <w:hyperlink r:id="rId44" w:history="1">
        <w:r w:rsidRPr="000B2C75">
          <w:rPr>
            <w:rFonts w:ascii="Times New Roman" w:eastAsia="等线" w:hAnsi="Times New Roman" w:cs="Times New Roman"/>
            <w:color w:val="0000FF"/>
            <w:sz w:val="24"/>
            <w:szCs w:val="24"/>
            <w:u w:val="single"/>
          </w:rPr>
          <w:t>10.1002/kpm.1657</w:t>
        </w:r>
      </w:hyperlink>
      <w:r w:rsidRPr="000B2C75">
        <w:rPr>
          <w:rFonts w:ascii="Times New Roman" w:eastAsia="等线" w:hAnsi="Times New Roman" w:cs="Times New Roman"/>
          <w:sz w:val="24"/>
          <w:szCs w:val="24"/>
        </w:rPr>
        <w:t>.</w:t>
      </w:r>
    </w:p>
    <w:p w14:paraId="0EA3C574"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3BDAB65A"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等线" w:hAnsi="Times New Roman" w:cs="Times New Roman"/>
          <w:sz w:val="24"/>
          <w:szCs w:val="24"/>
        </w:rPr>
        <w:t xml:space="preserve">Bari, M.W. </w:t>
      </w:r>
      <w:r w:rsidRPr="000B2C75">
        <w:rPr>
          <w:rFonts w:ascii="Times New Roman" w:eastAsia="等线" w:hAnsi="Times New Roman" w:cs="Times New Roman"/>
          <w:i/>
          <w:iCs/>
          <w:sz w:val="24"/>
          <w:szCs w:val="24"/>
        </w:rPr>
        <w:t>et al.</w:t>
      </w:r>
      <w:r w:rsidRPr="000B2C75">
        <w:rPr>
          <w:rFonts w:ascii="Times New Roman" w:eastAsia="等线" w:hAnsi="Times New Roman" w:cs="Times New Roman"/>
          <w:sz w:val="24"/>
          <w:szCs w:val="24"/>
        </w:rPr>
        <w:t xml:space="preserve"> (2019) ‘Knowledge Hiding Behaviors and Team Creativity: The Contingent Role of Perceived Mastery Motivational Climate’, </w:t>
      </w:r>
      <w:r w:rsidRPr="000B2C75">
        <w:rPr>
          <w:rFonts w:ascii="Times New Roman" w:eastAsia="等线" w:hAnsi="Times New Roman" w:cs="Times New Roman"/>
          <w:i/>
          <w:iCs/>
          <w:sz w:val="24"/>
          <w:szCs w:val="24"/>
        </w:rPr>
        <w:t>SAGE Open</w:t>
      </w:r>
      <w:r w:rsidRPr="000B2C75">
        <w:rPr>
          <w:rFonts w:ascii="Times New Roman" w:eastAsia="等线" w:hAnsi="Times New Roman" w:cs="Times New Roman"/>
          <w:sz w:val="24"/>
          <w:szCs w:val="24"/>
        </w:rPr>
        <w:t>, 9(3), p. 2158244019876297. doi:</w:t>
      </w:r>
      <w:hyperlink r:id="rId45" w:history="1">
        <w:r w:rsidRPr="000B2C75">
          <w:rPr>
            <w:rFonts w:ascii="Times New Roman" w:eastAsia="等线" w:hAnsi="Times New Roman" w:cs="Times New Roman"/>
            <w:color w:val="0000FF"/>
            <w:sz w:val="24"/>
            <w:szCs w:val="24"/>
            <w:u w:val="single"/>
          </w:rPr>
          <w:t>10.1177/2158244019876297</w:t>
        </w:r>
      </w:hyperlink>
      <w:r w:rsidRPr="000B2C75">
        <w:rPr>
          <w:rFonts w:ascii="Times New Roman" w:eastAsia="等线" w:hAnsi="Times New Roman" w:cs="Times New Roman"/>
          <w:sz w:val="24"/>
          <w:szCs w:val="24"/>
        </w:rPr>
        <w:t>.</w:t>
      </w:r>
    </w:p>
    <w:p w14:paraId="509271E9" w14:textId="77777777" w:rsidR="00610405" w:rsidRPr="000B2C75" w:rsidRDefault="00610405" w:rsidP="00610405">
      <w:pPr>
        <w:widowControl/>
        <w:jc w:val="left"/>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1D28E1F8"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等线" w:hAnsi="Times New Roman" w:cs="Times New Roman"/>
          <w:sz w:val="24"/>
          <w:szCs w:val="24"/>
        </w:rPr>
        <w:t xml:space="preserve">Connelly, C.E. </w:t>
      </w:r>
      <w:r w:rsidRPr="000B2C75">
        <w:rPr>
          <w:rFonts w:ascii="Times New Roman" w:eastAsia="等线" w:hAnsi="Times New Roman" w:cs="Times New Roman"/>
          <w:i/>
          <w:iCs/>
          <w:sz w:val="24"/>
          <w:szCs w:val="24"/>
        </w:rPr>
        <w:t>et al.</w:t>
      </w:r>
      <w:r w:rsidRPr="000B2C75">
        <w:rPr>
          <w:rFonts w:ascii="Times New Roman" w:eastAsia="等线" w:hAnsi="Times New Roman" w:cs="Times New Roman"/>
          <w:sz w:val="24"/>
          <w:szCs w:val="24"/>
        </w:rPr>
        <w:t xml:space="preserve"> (2012) ‘Knowledge hiding in organizations’, </w:t>
      </w:r>
      <w:r w:rsidRPr="000B2C75">
        <w:rPr>
          <w:rFonts w:ascii="Times New Roman" w:eastAsia="等线" w:hAnsi="Times New Roman" w:cs="Times New Roman"/>
          <w:i/>
          <w:iCs/>
          <w:sz w:val="24"/>
          <w:szCs w:val="24"/>
        </w:rPr>
        <w:t>Journal of Organizational Behavior</w:t>
      </w:r>
      <w:r w:rsidRPr="000B2C75">
        <w:rPr>
          <w:rFonts w:ascii="Times New Roman" w:eastAsia="等线" w:hAnsi="Times New Roman" w:cs="Times New Roman"/>
          <w:sz w:val="24"/>
          <w:szCs w:val="24"/>
        </w:rPr>
        <w:t>, 33(1), pp. 64–88. doi:</w:t>
      </w:r>
      <w:hyperlink r:id="rId46" w:history="1">
        <w:r w:rsidRPr="000B2C75">
          <w:rPr>
            <w:rFonts w:ascii="Times New Roman" w:eastAsia="等线" w:hAnsi="Times New Roman" w:cs="Times New Roman"/>
            <w:color w:val="0000FF"/>
            <w:sz w:val="24"/>
            <w:szCs w:val="24"/>
            <w:u w:val="single"/>
          </w:rPr>
          <w:t>10.1002/job.737</w:t>
        </w:r>
      </w:hyperlink>
      <w:r w:rsidRPr="000B2C75">
        <w:rPr>
          <w:rFonts w:ascii="Times New Roman" w:eastAsia="等线" w:hAnsi="Times New Roman" w:cs="Times New Roman"/>
          <w:sz w:val="24"/>
          <w:szCs w:val="24"/>
        </w:rPr>
        <w:t>.</w:t>
      </w:r>
    </w:p>
    <w:p w14:paraId="4471B744"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5990932E" w14:textId="77777777" w:rsidR="00610405" w:rsidRPr="000B2C75" w:rsidRDefault="00610405" w:rsidP="00610405">
      <w:pPr>
        <w:rPr>
          <w:rFonts w:ascii="Times New Roman" w:eastAsia="宋体" w:hAnsi="Times New Roman" w:cs="Times New Roman"/>
          <w:sz w:val="24"/>
          <w:szCs w:val="24"/>
        </w:rPr>
      </w:pPr>
      <w:proofErr w:type="spellStart"/>
      <w:r w:rsidRPr="000B2C75">
        <w:rPr>
          <w:rFonts w:ascii="Times New Roman" w:eastAsia="等线" w:hAnsi="Times New Roman" w:cs="Times New Roman"/>
          <w:sz w:val="24"/>
          <w:szCs w:val="24"/>
        </w:rPr>
        <w:t>Issac</w:t>
      </w:r>
      <w:proofErr w:type="spellEnd"/>
      <w:r w:rsidRPr="000B2C75">
        <w:rPr>
          <w:rFonts w:ascii="Times New Roman" w:eastAsia="等线" w:hAnsi="Times New Roman" w:cs="Times New Roman"/>
          <w:sz w:val="24"/>
          <w:szCs w:val="24"/>
        </w:rPr>
        <w:t xml:space="preserve">, A.C., </w:t>
      </w:r>
      <w:proofErr w:type="spellStart"/>
      <w:r w:rsidRPr="000B2C75">
        <w:rPr>
          <w:rFonts w:ascii="Times New Roman" w:eastAsia="等线" w:hAnsi="Times New Roman" w:cs="Times New Roman"/>
          <w:sz w:val="24"/>
          <w:szCs w:val="24"/>
        </w:rPr>
        <w:t>Baral</w:t>
      </w:r>
      <w:proofErr w:type="spellEnd"/>
      <w:r w:rsidRPr="000B2C75">
        <w:rPr>
          <w:rFonts w:ascii="Times New Roman" w:eastAsia="等线" w:hAnsi="Times New Roman" w:cs="Times New Roman"/>
          <w:sz w:val="24"/>
          <w:szCs w:val="24"/>
        </w:rPr>
        <w:t xml:space="preserve">, R. and </w:t>
      </w:r>
      <w:proofErr w:type="spellStart"/>
      <w:r w:rsidRPr="000B2C75">
        <w:rPr>
          <w:rFonts w:ascii="Times New Roman" w:eastAsia="等线" w:hAnsi="Times New Roman" w:cs="Times New Roman"/>
          <w:sz w:val="24"/>
          <w:szCs w:val="24"/>
        </w:rPr>
        <w:t>Bednall</w:t>
      </w:r>
      <w:proofErr w:type="spellEnd"/>
      <w:r w:rsidRPr="000B2C75">
        <w:rPr>
          <w:rFonts w:ascii="Times New Roman" w:eastAsia="等线" w:hAnsi="Times New Roman" w:cs="Times New Roman"/>
          <w:sz w:val="24"/>
          <w:szCs w:val="24"/>
        </w:rPr>
        <w:t xml:space="preserve">, T.C. (2021) ‘What is not hidden about knowledge hiding: Deciphering the future research directions through a morphological analysis’, </w:t>
      </w:r>
      <w:proofErr w:type="gramStart"/>
      <w:r w:rsidRPr="000B2C75">
        <w:rPr>
          <w:rFonts w:ascii="Times New Roman" w:eastAsia="等线" w:hAnsi="Times New Roman" w:cs="Times New Roman"/>
          <w:i/>
          <w:iCs/>
          <w:sz w:val="24"/>
          <w:szCs w:val="24"/>
        </w:rPr>
        <w:t>Knowledge</w:t>
      </w:r>
      <w:proofErr w:type="gramEnd"/>
      <w:r w:rsidRPr="000B2C75">
        <w:rPr>
          <w:rFonts w:ascii="Times New Roman" w:eastAsia="等线" w:hAnsi="Times New Roman" w:cs="Times New Roman"/>
          <w:i/>
          <w:iCs/>
          <w:sz w:val="24"/>
          <w:szCs w:val="24"/>
        </w:rPr>
        <w:t xml:space="preserve"> and Process Management</w:t>
      </w:r>
      <w:r w:rsidRPr="000B2C75">
        <w:rPr>
          <w:rFonts w:ascii="Times New Roman" w:eastAsia="等线" w:hAnsi="Times New Roman" w:cs="Times New Roman"/>
          <w:sz w:val="24"/>
          <w:szCs w:val="24"/>
        </w:rPr>
        <w:t>, 28(1), pp. 40–55. doi:</w:t>
      </w:r>
      <w:hyperlink r:id="rId47" w:history="1">
        <w:r w:rsidRPr="000B2C75">
          <w:rPr>
            <w:rFonts w:ascii="Times New Roman" w:eastAsia="等线" w:hAnsi="Times New Roman" w:cs="Times New Roman"/>
            <w:color w:val="0000FF"/>
            <w:sz w:val="24"/>
            <w:szCs w:val="24"/>
            <w:u w:val="single"/>
          </w:rPr>
          <w:t>10.1002/kpm.1657</w:t>
        </w:r>
      </w:hyperlink>
      <w:r w:rsidRPr="000B2C75">
        <w:rPr>
          <w:rFonts w:ascii="Times New Roman" w:eastAsia="等线" w:hAnsi="Times New Roman" w:cs="Times New Roman"/>
          <w:sz w:val="24"/>
          <w:szCs w:val="24"/>
        </w:rPr>
        <w:t>.</w:t>
      </w:r>
    </w:p>
    <w:p w14:paraId="1A6B1FA2"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1AA94E1D"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等线" w:hAnsi="Times New Roman" w:cs="Times New Roman"/>
          <w:sz w:val="24"/>
          <w:szCs w:val="24"/>
        </w:rPr>
        <w:t xml:space="preserve">Ma, L., Zhang, X. and Ding, X. (2020) ‘Enterprise social media usage and knowledge hiding: a motivation theory perspective’, </w:t>
      </w:r>
      <w:r w:rsidRPr="000B2C75">
        <w:rPr>
          <w:rFonts w:ascii="Times New Roman" w:eastAsia="等线" w:hAnsi="Times New Roman" w:cs="Times New Roman"/>
          <w:i/>
          <w:iCs/>
          <w:sz w:val="24"/>
          <w:szCs w:val="24"/>
        </w:rPr>
        <w:t>Journal of Knowledge Management</w:t>
      </w:r>
      <w:r w:rsidRPr="000B2C75">
        <w:rPr>
          <w:rFonts w:ascii="Times New Roman" w:eastAsia="等线" w:hAnsi="Times New Roman" w:cs="Times New Roman"/>
          <w:sz w:val="24"/>
          <w:szCs w:val="24"/>
        </w:rPr>
        <w:t>, 24(9), pp. 2149–2169. doi:</w:t>
      </w:r>
      <w:hyperlink r:id="rId48" w:history="1">
        <w:r w:rsidRPr="000B2C75">
          <w:rPr>
            <w:rFonts w:ascii="Times New Roman" w:eastAsia="等线" w:hAnsi="Times New Roman" w:cs="Times New Roman"/>
            <w:color w:val="0000FF"/>
            <w:sz w:val="24"/>
            <w:szCs w:val="24"/>
            <w:u w:val="single"/>
          </w:rPr>
          <w:t>http://dx.doi.org.ezproxy.uwtsd.ac.uk/10.1108/JKM-03-2020-0234</w:t>
        </w:r>
      </w:hyperlink>
      <w:r w:rsidRPr="000B2C75">
        <w:rPr>
          <w:rFonts w:ascii="Times New Roman" w:eastAsia="等线" w:hAnsi="Times New Roman" w:cs="Times New Roman"/>
          <w:sz w:val="24"/>
          <w:szCs w:val="24"/>
        </w:rPr>
        <w:t>.</w:t>
      </w:r>
    </w:p>
    <w:p w14:paraId="6C267437"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宋体" w:hAnsi="Times New Roman" w:cs="Times New Roman"/>
          <w:sz w:val="24"/>
          <w:szCs w:val="24"/>
        </w:rPr>
        <w:t xml:space="preserve"> </w:t>
      </w:r>
    </w:p>
    <w:p w14:paraId="1A455F57" w14:textId="77777777" w:rsidR="00610405" w:rsidRPr="000B2C75" w:rsidRDefault="00610405" w:rsidP="00610405">
      <w:pPr>
        <w:rPr>
          <w:rFonts w:ascii="Times New Roman" w:eastAsia="宋体" w:hAnsi="Times New Roman" w:cs="Times New Roman"/>
          <w:sz w:val="24"/>
          <w:szCs w:val="24"/>
        </w:rPr>
      </w:pPr>
      <w:r w:rsidRPr="000B2C75">
        <w:rPr>
          <w:rFonts w:ascii="Times New Roman" w:eastAsia="等线" w:hAnsi="Times New Roman" w:cs="Times New Roman"/>
          <w:sz w:val="24"/>
          <w:szCs w:val="24"/>
        </w:rPr>
        <w:t xml:space="preserve">Oliveira, M., </w:t>
      </w:r>
      <w:proofErr w:type="spellStart"/>
      <w:r w:rsidRPr="000B2C75">
        <w:rPr>
          <w:rFonts w:ascii="Times New Roman" w:eastAsia="等线" w:hAnsi="Times New Roman" w:cs="Times New Roman"/>
          <w:sz w:val="24"/>
          <w:szCs w:val="24"/>
        </w:rPr>
        <w:t>Curado</w:t>
      </w:r>
      <w:proofErr w:type="spellEnd"/>
      <w:r w:rsidRPr="000B2C75">
        <w:rPr>
          <w:rFonts w:ascii="Times New Roman" w:eastAsia="等线" w:hAnsi="Times New Roman" w:cs="Times New Roman"/>
          <w:sz w:val="24"/>
          <w:szCs w:val="24"/>
        </w:rPr>
        <w:t xml:space="preserve">, C. and de Garcia, P.S. (2021) ‘Knowledge hiding and knowledge hoarding: A systematic literature review’, </w:t>
      </w:r>
      <w:r w:rsidRPr="000B2C75">
        <w:rPr>
          <w:rFonts w:ascii="Times New Roman" w:eastAsia="等线" w:hAnsi="Times New Roman" w:cs="Times New Roman"/>
          <w:i/>
          <w:iCs/>
          <w:sz w:val="24"/>
          <w:szCs w:val="24"/>
        </w:rPr>
        <w:t>Knowledge and Process Management</w:t>
      </w:r>
      <w:r w:rsidRPr="000B2C75">
        <w:rPr>
          <w:rFonts w:ascii="Times New Roman" w:eastAsia="等线" w:hAnsi="Times New Roman" w:cs="Times New Roman"/>
          <w:sz w:val="24"/>
          <w:szCs w:val="24"/>
        </w:rPr>
        <w:t>, 28(3), pp. 277–294. doi:</w:t>
      </w:r>
      <w:hyperlink r:id="rId49" w:history="1">
        <w:r w:rsidRPr="000B2C75">
          <w:rPr>
            <w:rFonts w:ascii="Times New Roman" w:eastAsia="等线" w:hAnsi="Times New Roman" w:cs="Times New Roman"/>
            <w:color w:val="0000FF"/>
            <w:sz w:val="24"/>
            <w:szCs w:val="24"/>
            <w:u w:val="single"/>
          </w:rPr>
          <w:t>10.1002/kpm.1671</w:t>
        </w:r>
      </w:hyperlink>
      <w:r w:rsidRPr="000B2C75">
        <w:rPr>
          <w:rFonts w:ascii="Times New Roman" w:eastAsia="等线" w:hAnsi="Times New Roman" w:cs="Times New Roman"/>
          <w:sz w:val="24"/>
          <w:szCs w:val="24"/>
        </w:rPr>
        <w:t>.</w:t>
      </w:r>
    </w:p>
    <w:p w14:paraId="72673BBC" w14:textId="77777777" w:rsidR="00610405" w:rsidRPr="000B2C75" w:rsidRDefault="00610405" w:rsidP="00610405">
      <w:pPr>
        <w:rPr>
          <w:rFonts w:ascii="Times New Roman" w:eastAsia="宋体" w:hAnsi="Times New Roman" w:cs="Times New Roman"/>
          <w:kern w:val="0"/>
          <w:sz w:val="24"/>
          <w:szCs w:val="24"/>
        </w:rPr>
      </w:pPr>
      <w:r w:rsidRPr="000B2C75">
        <w:rPr>
          <w:rFonts w:ascii="Times New Roman" w:eastAsia="宋体" w:hAnsi="Times New Roman" w:cs="Times New Roman"/>
          <w:kern w:val="0"/>
          <w:sz w:val="24"/>
          <w:szCs w:val="24"/>
        </w:rPr>
        <w:t xml:space="preserve"> </w:t>
      </w:r>
    </w:p>
    <w:p w14:paraId="7D6B7ECC" w14:textId="77777777" w:rsidR="00610405" w:rsidRPr="000B2C75" w:rsidRDefault="00610405" w:rsidP="00610405">
      <w:pPr>
        <w:pStyle w:val="10"/>
        <w:autoSpaceDE w:val="0"/>
        <w:autoSpaceDN w:val="0"/>
        <w:rPr>
          <w:b/>
          <w:shd w:val="clear" w:color="auto" w:fill="FFFFFF"/>
        </w:rPr>
      </w:pPr>
    </w:p>
    <w:p w14:paraId="1FEC60B5" w14:textId="77777777" w:rsidR="00610405" w:rsidRPr="00F65A76" w:rsidRDefault="00610405" w:rsidP="00610405"/>
    <w:p w14:paraId="7A22F653" w14:textId="77777777" w:rsidR="00610405" w:rsidRPr="00610405" w:rsidRDefault="00610405">
      <w:pPr>
        <w:rPr>
          <w:rFonts w:hint="eastAsia"/>
          <w:sz w:val="30"/>
          <w:szCs w:val="30"/>
        </w:rPr>
      </w:pPr>
    </w:p>
    <w:sectPr w:rsidR="00610405" w:rsidRPr="0061040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67E9B" w14:textId="77777777" w:rsidR="00926AE9" w:rsidRDefault="00926AE9" w:rsidP="003400EF">
      <w:r>
        <w:separator/>
      </w:r>
    </w:p>
  </w:endnote>
  <w:endnote w:type="continuationSeparator" w:id="0">
    <w:p w14:paraId="6D0184BC" w14:textId="77777777" w:rsidR="00926AE9" w:rsidRDefault="00926AE9" w:rsidP="00340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D8288" w14:textId="77777777" w:rsidR="00926AE9" w:rsidRDefault="00926AE9" w:rsidP="003400EF">
      <w:r>
        <w:separator/>
      </w:r>
    </w:p>
  </w:footnote>
  <w:footnote w:type="continuationSeparator" w:id="0">
    <w:p w14:paraId="29E5177A" w14:textId="77777777" w:rsidR="00926AE9" w:rsidRDefault="00926AE9" w:rsidP="003400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C0049"/>
    <w:multiLevelType w:val="multilevel"/>
    <w:tmpl w:val="561C00A2"/>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6F2947B6"/>
    <w:multiLevelType w:val="multilevel"/>
    <w:tmpl w:val="6F2947B6"/>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76480C2B"/>
    <w:multiLevelType w:val="multilevel"/>
    <w:tmpl w:val="76480C2B"/>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7E2519CA"/>
    <w:multiLevelType w:val="multilevel"/>
    <w:tmpl w:val="0B1CAA1E"/>
    <w:lvl w:ilvl="0">
      <w:start w:val="1"/>
      <w:numFmt w:val="decimal"/>
      <w:suff w:val="space"/>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688595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95291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615017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51275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GYxYzNhOTA0YTM3ODI3MTQ5ZWQ1NTE3ZWQxMDA4OTcifQ=="/>
  </w:docVars>
  <w:rsids>
    <w:rsidRoot w:val="008871A1"/>
    <w:rsid w:val="000042CD"/>
    <w:rsid w:val="00022D6A"/>
    <w:rsid w:val="00042633"/>
    <w:rsid w:val="00066CFB"/>
    <w:rsid w:val="000C69DC"/>
    <w:rsid w:val="000D0892"/>
    <w:rsid w:val="001226C0"/>
    <w:rsid w:val="0016533D"/>
    <w:rsid w:val="0019597C"/>
    <w:rsid w:val="0022394C"/>
    <w:rsid w:val="002457AC"/>
    <w:rsid w:val="00274FD2"/>
    <w:rsid w:val="002856F4"/>
    <w:rsid w:val="00294332"/>
    <w:rsid w:val="002C0DD6"/>
    <w:rsid w:val="003037B7"/>
    <w:rsid w:val="003068C2"/>
    <w:rsid w:val="00323F08"/>
    <w:rsid w:val="003400EF"/>
    <w:rsid w:val="003650D3"/>
    <w:rsid w:val="00395885"/>
    <w:rsid w:val="003C432D"/>
    <w:rsid w:val="003D7D99"/>
    <w:rsid w:val="003E3B81"/>
    <w:rsid w:val="003E3EC4"/>
    <w:rsid w:val="00464E4D"/>
    <w:rsid w:val="0048712D"/>
    <w:rsid w:val="004A468D"/>
    <w:rsid w:val="004C1F55"/>
    <w:rsid w:val="00610405"/>
    <w:rsid w:val="00617B1C"/>
    <w:rsid w:val="00631CF5"/>
    <w:rsid w:val="00674EE1"/>
    <w:rsid w:val="00691543"/>
    <w:rsid w:val="006B668F"/>
    <w:rsid w:val="006B6D7F"/>
    <w:rsid w:val="006E03A1"/>
    <w:rsid w:val="006F74BB"/>
    <w:rsid w:val="00715ACF"/>
    <w:rsid w:val="007302C2"/>
    <w:rsid w:val="00776730"/>
    <w:rsid w:val="007E674F"/>
    <w:rsid w:val="00832811"/>
    <w:rsid w:val="008871A1"/>
    <w:rsid w:val="008A2CFE"/>
    <w:rsid w:val="008D1400"/>
    <w:rsid w:val="009076F5"/>
    <w:rsid w:val="009103C6"/>
    <w:rsid w:val="00926AE9"/>
    <w:rsid w:val="009528A6"/>
    <w:rsid w:val="00954F94"/>
    <w:rsid w:val="009E12E0"/>
    <w:rsid w:val="009E3AF1"/>
    <w:rsid w:val="009F0A7A"/>
    <w:rsid w:val="009F26BA"/>
    <w:rsid w:val="009F5A96"/>
    <w:rsid w:val="009F7DB7"/>
    <w:rsid w:val="00A371A6"/>
    <w:rsid w:val="00A533AC"/>
    <w:rsid w:val="00AD72C3"/>
    <w:rsid w:val="00AF6D26"/>
    <w:rsid w:val="00AF7988"/>
    <w:rsid w:val="00B10EF4"/>
    <w:rsid w:val="00B9000A"/>
    <w:rsid w:val="00C062BC"/>
    <w:rsid w:val="00C22311"/>
    <w:rsid w:val="00C22B15"/>
    <w:rsid w:val="00C87F8B"/>
    <w:rsid w:val="00CE5A64"/>
    <w:rsid w:val="00D03935"/>
    <w:rsid w:val="00D049B4"/>
    <w:rsid w:val="00D166C4"/>
    <w:rsid w:val="00D46ACC"/>
    <w:rsid w:val="00DD341E"/>
    <w:rsid w:val="00DE79F6"/>
    <w:rsid w:val="00E17CA2"/>
    <w:rsid w:val="00E45AD0"/>
    <w:rsid w:val="00EF18D3"/>
    <w:rsid w:val="00EF659C"/>
    <w:rsid w:val="00F1613B"/>
    <w:rsid w:val="00F3358C"/>
    <w:rsid w:val="00F75226"/>
    <w:rsid w:val="00F7567E"/>
    <w:rsid w:val="00FF297B"/>
    <w:rsid w:val="7B3F4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75EAE"/>
  <w15:docId w15:val="{57D42C90-D36E-4101-851E-5E3F0E2E6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kern w:val="2"/>
      <w:sz w:val="21"/>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u w:val="single"/>
    </w:rPr>
  </w:style>
  <w:style w:type="paragraph" w:customStyle="1" w:styleId="1">
    <w:name w:val="正文1"/>
    <w:pPr>
      <w:widowControl w:val="0"/>
      <w:jc w:val="both"/>
    </w:pPr>
    <w:rPr>
      <w:rFonts w:ascii="Calibri" w:eastAsia="宋体" w:hAnsi="Calibri" w:cs="Times New Roman"/>
      <w:kern w:val="2"/>
      <w:sz w:val="21"/>
      <w:szCs w:val="21"/>
    </w:rPr>
  </w:style>
  <w:style w:type="paragraph" w:customStyle="1" w:styleId="10">
    <w:name w:val="普通(网站)1"/>
    <w:basedOn w:val="Normal"/>
    <w:pPr>
      <w:spacing w:before="100" w:beforeAutospacing="1" w:after="100" w:afterAutospacing="1"/>
      <w:jc w:val="left"/>
    </w:pPr>
    <w:rPr>
      <w:rFonts w:ascii="Calibri" w:eastAsia="宋体" w:hAnsi="Calibri" w:cs="Times New Roman"/>
      <w:kern w:val="0"/>
      <w:sz w:val="24"/>
      <w:szCs w:val="24"/>
    </w:rPr>
  </w:style>
  <w:style w:type="character" w:customStyle="1" w:styleId="15">
    <w:name w:val="15"/>
    <w:basedOn w:val="DefaultParagraphFont"/>
    <w:rPr>
      <w:rFonts w:ascii="Calibri" w:hAnsi="Calibri" w:cs="Calibri" w:hint="default"/>
      <w:color w:val="0000FF"/>
      <w:u w:val="single"/>
    </w:rPr>
  </w:style>
  <w:style w:type="paragraph" w:styleId="Header">
    <w:name w:val="header"/>
    <w:basedOn w:val="Normal"/>
    <w:link w:val="HeaderChar"/>
    <w:uiPriority w:val="99"/>
    <w:unhideWhenUsed/>
    <w:rsid w:val="003400EF"/>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3400EF"/>
    <w:rPr>
      <w:kern w:val="2"/>
      <w:sz w:val="18"/>
      <w:szCs w:val="18"/>
    </w:rPr>
  </w:style>
  <w:style w:type="paragraph" w:styleId="Footer">
    <w:name w:val="footer"/>
    <w:basedOn w:val="Normal"/>
    <w:link w:val="FooterChar"/>
    <w:uiPriority w:val="99"/>
    <w:unhideWhenUsed/>
    <w:rsid w:val="003400EF"/>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3400EF"/>
    <w:rPr>
      <w:kern w:val="2"/>
      <w:sz w:val="18"/>
      <w:szCs w:val="18"/>
    </w:rPr>
  </w:style>
  <w:style w:type="paragraph" w:styleId="NormalWeb">
    <w:name w:val="Normal (Web)"/>
    <w:basedOn w:val="Normal"/>
    <w:uiPriority w:val="99"/>
    <w:unhideWhenUsed/>
    <w:rsid w:val="007302C2"/>
    <w:pPr>
      <w:widowControl/>
      <w:spacing w:before="100" w:beforeAutospacing="1" w:after="100" w:afterAutospacing="1"/>
      <w:jc w:val="left"/>
    </w:pPr>
    <w:rPr>
      <w:rFonts w:ascii="宋体" w:eastAsia="宋体" w:hAnsi="宋体" w:cs="宋体"/>
      <w:kern w:val="0"/>
      <w:sz w:val="24"/>
      <w:szCs w:val="24"/>
    </w:rPr>
  </w:style>
  <w:style w:type="character" w:styleId="UnresolvedMention">
    <w:name w:val="Unresolved Mention"/>
    <w:basedOn w:val="DefaultParagraphFont"/>
    <w:uiPriority w:val="99"/>
    <w:semiHidden/>
    <w:unhideWhenUsed/>
    <w:rsid w:val="009F0A7A"/>
    <w:rPr>
      <w:color w:val="605E5C"/>
      <w:shd w:val="clear" w:color="auto" w:fill="E1DFDD"/>
    </w:rPr>
  </w:style>
  <w:style w:type="paragraph" w:customStyle="1" w:styleId="a">
    <w:name w:val="正文"/>
    <w:rsid w:val="00B9000A"/>
    <w:pPr>
      <w:widowControl w:val="0"/>
      <w:jc w:val="both"/>
    </w:pPr>
    <w:rPr>
      <w:rFonts w:ascii="Calibri" w:eastAsia="宋体" w:hAnsi="Calibri" w:cs="Times New Roman"/>
      <w:kern w:val="2"/>
      <w:sz w:val="21"/>
      <w:szCs w:val="21"/>
    </w:rPr>
  </w:style>
  <w:style w:type="table" w:styleId="TableGrid">
    <w:name w:val="Table Grid"/>
    <w:basedOn w:val="TableNormal"/>
    <w:uiPriority w:val="39"/>
    <w:rsid w:val="007767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23F08"/>
    <w:pPr>
      <w:autoSpaceDE w:val="0"/>
      <w:autoSpaceDN w:val="0"/>
      <w:ind w:left="107"/>
      <w:jc w:val="left"/>
    </w:pPr>
    <w:rPr>
      <w:rFonts w:ascii="Times New Roman" w:eastAsia="Times New Roman" w:hAnsi="Times New Roman" w:cs="Times New Roman"/>
      <w:kern w:val="0"/>
      <w:sz w:val="22"/>
      <w:lang w:eastAsia="en-US" w:bidi="en-US"/>
    </w:rPr>
  </w:style>
  <w:style w:type="paragraph" w:customStyle="1" w:styleId="a0">
    <w:name w:val="普通(网站)"/>
    <w:basedOn w:val="Normal"/>
    <w:rsid w:val="00610405"/>
    <w:pPr>
      <w:spacing w:before="100" w:beforeAutospacing="1" w:after="100" w:afterAutospacing="1"/>
      <w:jc w:val="left"/>
    </w:pPr>
    <w:rPr>
      <w:rFonts w:ascii="Calibri" w:eastAsia="宋体" w:hAnsi="Calibri" w:cs="Times New Roman"/>
      <w:kern w:val="0"/>
      <w:sz w:val="24"/>
      <w:szCs w:val="24"/>
    </w:rPr>
  </w:style>
  <w:style w:type="paragraph" w:customStyle="1" w:styleId="11">
    <w:name w:val="标题 11"/>
    <w:basedOn w:val="Normal"/>
    <w:next w:val="1"/>
    <w:rsid w:val="00610405"/>
    <w:pPr>
      <w:keepNext/>
      <w:keepLines/>
      <w:spacing w:line="576" w:lineRule="auto"/>
      <w:outlineLvl w:val="0"/>
    </w:pPr>
    <w:rPr>
      <w:rFonts w:ascii="Times New Roman" w:eastAsia="宋体" w:hAnsi="Times New Roman" w:cs="Times New Roman"/>
      <w:b/>
      <w:kern w:val="44"/>
      <w:sz w:val="32"/>
      <w:szCs w:val="32"/>
    </w:rPr>
  </w:style>
  <w:style w:type="paragraph" w:customStyle="1" w:styleId="2">
    <w:name w:val="正文2"/>
    <w:basedOn w:val="Normal"/>
    <w:rsid w:val="00610405"/>
    <w:rPr>
      <w:rFonts w:ascii="等线" w:eastAsia="等线" w:hAnsi="等线" w:cs="Times New Roman"/>
      <w:szCs w:val="21"/>
    </w:rPr>
  </w:style>
  <w:style w:type="paragraph" w:customStyle="1" w:styleId="20">
    <w:name w:val="普通(网站)2"/>
    <w:basedOn w:val="Normal"/>
    <w:rsid w:val="00610405"/>
    <w:rPr>
      <w:rFonts w:ascii="Calibri" w:eastAsia="宋体" w:hAnsi="Calibr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409983">
      <w:bodyDiv w:val="1"/>
      <w:marLeft w:val="0"/>
      <w:marRight w:val="0"/>
      <w:marTop w:val="0"/>
      <w:marBottom w:val="0"/>
      <w:divBdr>
        <w:top w:val="none" w:sz="0" w:space="0" w:color="auto"/>
        <w:left w:val="none" w:sz="0" w:space="0" w:color="auto"/>
        <w:bottom w:val="none" w:sz="0" w:space="0" w:color="auto"/>
        <w:right w:val="none" w:sz="0" w:space="0" w:color="auto"/>
      </w:divBdr>
      <w:divsChild>
        <w:div w:id="1987541318">
          <w:marLeft w:val="0"/>
          <w:marRight w:val="0"/>
          <w:marTop w:val="0"/>
          <w:marBottom w:val="0"/>
          <w:divBdr>
            <w:top w:val="none" w:sz="0" w:space="0" w:color="auto"/>
            <w:left w:val="none" w:sz="0" w:space="0" w:color="auto"/>
            <w:bottom w:val="none" w:sz="0" w:space="0" w:color="auto"/>
            <w:right w:val="none" w:sz="0" w:space="0" w:color="auto"/>
          </w:divBdr>
          <w:divsChild>
            <w:div w:id="157582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970779">
      <w:bodyDiv w:val="1"/>
      <w:marLeft w:val="0"/>
      <w:marRight w:val="0"/>
      <w:marTop w:val="0"/>
      <w:marBottom w:val="0"/>
      <w:divBdr>
        <w:top w:val="none" w:sz="0" w:space="0" w:color="auto"/>
        <w:left w:val="none" w:sz="0" w:space="0" w:color="auto"/>
        <w:bottom w:val="none" w:sz="0" w:space="0" w:color="auto"/>
        <w:right w:val="none" w:sz="0" w:space="0" w:color="auto"/>
      </w:divBdr>
    </w:div>
    <w:div w:id="831599477">
      <w:bodyDiv w:val="1"/>
      <w:marLeft w:val="0"/>
      <w:marRight w:val="0"/>
      <w:marTop w:val="0"/>
      <w:marBottom w:val="0"/>
      <w:divBdr>
        <w:top w:val="none" w:sz="0" w:space="0" w:color="auto"/>
        <w:left w:val="none" w:sz="0" w:space="0" w:color="auto"/>
        <w:bottom w:val="none" w:sz="0" w:space="0" w:color="auto"/>
        <w:right w:val="none" w:sz="0" w:space="0" w:color="auto"/>
      </w:divBdr>
      <w:divsChild>
        <w:div w:id="1822381311">
          <w:marLeft w:val="0"/>
          <w:marRight w:val="0"/>
          <w:marTop w:val="0"/>
          <w:marBottom w:val="0"/>
          <w:divBdr>
            <w:top w:val="none" w:sz="0" w:space="0" w:color="auto"/>
            <w:left w:val="none" w:sz="0" w:space="0" w:color="auto"/>
            <w:bottom w:val="none" w:sz="0" w:space="0" w:color="auto"/>
            <w:right w:val="none" w:sz="0" w:space="0" w:color="auto"/>
          </w:divBdr>
        </w:div>
      </w:divsChild>
    </w:div>
    <w:div w:id="965159744">
      <w:bodyDiv w:val="1"/>
      <w:marLeft w:val="0"/>
      <w:marRight w:val="0"/>
      <w:marTop w:val="0"/>
      <w:marBottom w:val="0"/>
      <w:divBdr>
        <w:top w:val="none" w:sz="0" w:space="0" w:color="auto"/>
        <w:left w:val="none" w:sz="0" w:space="0" w:color="auto"/>
        <w:bottom w:val="none" w:sz="0" w:space="0" w:color="auto"/>
        <w:right w:val="none" w:sz="0" w:space="0" w:color="auto"/>
      </w:divBdr>
      <w:divsChild>
        <w:div w:id="64837880">
          <w:marLeft w:val="0"/>
          <w:marRight w:val="0"/>
          <w:marTop w:val="0"/>
          <w:marBottom w:val="0"/>
          <w:divBdr>
            <w:top w:val="none" w:sz="0" w:space="0" w:color="auto"/>
            <w:left w:val="none" w:sz="0" w:space="0" w:color="auto"/>
            <w:bottom w:val="none" w:sz="0" w:space="0" w:color="auto"/>
            <w:right w:val="none" w:sz="0" w:space="0" w:color="auto"/>
          </w:divBdr>
        </w:div>
        <w:div w:id="269094946">
          <w:marLeft w:val="0"/>
          <w:marRight w:val="0"/>
          <w:marTop w:val="0"/>
          <w:marBottom w:val="0"/>
          <w:divBdr>
            <w:top w:val="none" w:sz="0" w:space="0" w:color="auto"/>
            <w:left w:val="none" w:sz="0" w:space="0" w:color="auto"/>
            <w:bottom w:val="none" w:sz="0" w:space="0" w:color="auto"/>
            <w:right w:val="none" w:sz="0" w:space="0" w:color="auto"/>
          </w:divBdr>
        </w:div>
        <w:div w:id="712120603">
          <w:marLeft w:val="0"/>
          <w:marRight w:val="0"/>
          <w:marTop w:val="0"/>
          <w:marBottom w:val="0"/>
          <w:divBdr>
            <w:top w:val="none" w:sz="0" w:space="0" w:color="auto"/>
            <w:left w:val="none" w:sz="0" w:space="0" w:color="auto"/>
            <w:bottom w:val="none" w:sz="0" w:space="0" w:color="auto"/>
            <w:right w:val="none" w:sz="0" w:space="0" w:color="auto"/>
          </w:divBdr>
        </w:div>
        <w:div w:id="726492285">
          <w:marLeft w:val="0"/>
          <w:marRight w:val="0"/>
          <w:marTop w:val="0"/>
          <w:marBottom w:val="0"/>
          <w:divBdr>
            <w:top w:val="none" w:sz="0" w:space="0" w:color="auto"/>
            <w:left w:val="none" w:sz="0" w:space="0" w:color="auto"/>
            <w:bottom w:val="none" w:sz="0" w:space="0" w:color="auto"/>
            <w:right w:val="none" w:sz="0" w:space="0" w:color="auto"/>
          </w:divBdr>
        </w:div>
        <w:div w:id="730345075">
          <w:marLeft w:val="0"/>
          <w:marRight w:val="0"/>
          <w:marTop w:val="0"/>
          <w:marBottom w:val="0"/>
          <w:divBdr>
            <w:top w:val="none" w:sz="0" w:space="0" w:color="auto"/>
            <w:left w:val="none" w:sz="0" w:space="0" w:color="auto"/>
            <w:bottom w:val="none" w:sz="0" w:space="0" w:color="auto"/>
            <w:right w:val="none" w:sz="0" w:space="0" w:color="auto"/>
          </w:divBdr>
        </w:div>
        <w:div w:id="757023854">
          <w:marLeft w:val="0"/>
          <w:marRight w:val="0"/>
          <w:marTop w:val="0"/>
          <w:marBottom w:val="0"/>
          <w:divBdr>
            <w:top w:val="none" w:sz="0" w:space="0" w:color="auto"/>
            <w:left w:val="none" w:sz="0" w:space="0" w:color="auto"/>
            <w:bottom w:val="none" w:sz="0" w:space="0" w:color="auto"/>
            <w:right w:val="none" w:sz="0" w:space="0" w:color="auto"/>
          </w:divBdr>
        </w:div>
        <w:div w:id="758987354">
          <w:marLeft w:val="0"/>
          <w:marRight w:val="0"/>
          <w:marTop w:val="0"/>
          <w:marBottom w:val="0"/>
          <w:divBdr>
            <w:top w:val="none" w:sz="0" w:space="0" w:color="auto"/>
            <w:left w:val="none" w:sz="0" w:space="0" w:color="auto"/>
            <w:bottom w:val="none" w:sz="0" w:space="0" w:color="auto"/>
            <w:right w:val="none" w:sz="0" w:space="0" w:color="auto"/>
          </w:divBdr>
        </w:div>
        <w:div w:id="766586358">
          <w:marLeft w:val="0"/>
          <w:marRight w:val="0"/>
          <w:marTop w:val="0"/>
          <w:marBottom w:val="0"/>
          <w:divBdr>
            <w:top w:val="none" w:sz="0" w:space="0" w:color="auto"/>
            <w:left w:val="none" w:sz="0" w:space="0" w:color="auto"/>
            <w:bottom w:val="none" w:sz="0" w:space="0" w:color="auto"/>
            <w:right w:val="none" w:sz="0" w:space="0" w:color="auto"/>
          </w:divBdr>
        </w:div>
        <w:div w:id="792675755">
          <w:marLeft w:val="0"/>
          <w:marRight w:val="0"/>
          <w:marTop w:val="0"/>
          <w:marBottom w:val="0"/>
          <w:divBdr>
            <w:top w:val="none" w:sz="0" w:space="0" w:color="auto"/>
            <w:left w:val="none" w:sz="0" w:space="0" w:color="auto"/>
            <w:bottom w:val="none" w:sz="0" w:space="0" w:color="auto"/>
            <w:right w:val="none" w:sz="0" w:space="0" w:color="auto"/>
          </w:divBdr>
        </w:div>
        <w:div w:id="982078147">
          <w:marLeft w:val="0"/>
          <w:marRight w:val="0"/>
          <w:marTop w:val="0"/>
          <w:marBottom w:val="0"/>
          <w:divBdr>
            <w:top w:val="none" w:sz="0" w:space="0" w:color="auto"/>
            <w:left w:val="none" w:sz="0" w:space="0" w:color="auto"/>
            <w:bottom w:val="none" w:sz="0" w:space="0" w:color="auto"/>
            <w:right w:val="none" w:sz="0" w:space="0" w:color="auto"/>
          </w:divBdr>
        </w:div>
        <w:div w:id="1026446744">
          <w:marLeft w:val="0"/>
          <w:marRight w:val="0"/>
          <w:marTop w:val="0"/>
          <w:marBottom w:val="0"/>
          <w:divBdr>
            <w:top w:val="none" w:sz="0" w:space="0" w:color="auto"/>
            <w:left w:val="none" w:sz="0" w:space="0" w:color="auto"/>
            <w:bottom w:val="none" w:sz="0" w:space="0" w:color="auto"/>
            <w:right w:val="none" w:sz="0" w:space="0" w:color="auto"/>
          </w:divBdr>
        </w:div>
        <w:div w:id="1136098166">
          <w:marLeft w:val="0"/>
          <w:marRight w:val="0"/>
          <w:marTop w:val="0"/>
          <w:marBottom w:val="0"/>
          <w:divBdr>
            <w:top w:val="none" w:sz="0" w:space="0" w:color="auto"/>
            <w:left w:val="none" w:sz="0" w:space="0" w:color="auto"/>
            <w:bottom w:val="none" w:sz="0" w:space="0" w:color="auto"/>
            <w:right w:val="none" w:sz="0" w:space="0" w:color="auto"/>
          </w:divBdr>
        </w:div>
        <w:div w:id="1267496492">
          <w:marLeft w:val="0"/>
          <w:marRight w:val="0"/>
          <w:marTop w:val="0"/>
          <w:marBottom w:val="0"/>
          <w:divBdr>
            <w:top w:val="none" w:sz="0" w:space="0" w:color="auto"/>
            <w:left w:val="none" w:sz="0" w:space="0" w:color="auto"/>
            <w:bottom w:val="none" w:sz="0" w:space="0" w:color="auto"/>
            <w:right w:val="none" w:sz="0" w:space="0" w:color="auto"/>
          </w:divBdr>
        </w:div>
        <w:div w:id="1281842827">
          <w:marLeft w:val="0"/>
          <w:marRight w:val="0"/>
          <w:marTop w:val="0"/>
          <w:marBottom w:val="0"/>
          <w:divBdr>
            <w:top w:val="none" w:sz="0" w:space="0" w:color="auto"/>
            <w:left w:val="none" w:sz="0" w:space="0" w:color="auto"/>
            <w:bottom w:val="none" w:sz="0" w:space="0" w:color="auto"/>
            <w:right w:val="none" w:sz="0" w:space="0" w:color="auto"/>
          </w:divBdr>
        </w:div>
        <w:div w:id="1591085523">
          <w:marLeft w:val="0"/>
          <w:marRight w:val="0"/>
          <w:marTop w:val="0"/>
          <w:marBottom w:val="0"/>
          <w:divBdr>
            <w:top w:val="none" w:sz="0" w:space="0" w:color="auto"/>
            <w:left w:val="none" w:sz="0" w:space="0" w:color="auto"/>
            <w:bottom w:val="none" w:sz="0" w:space="0" w:color="auto"/>
            <w:right w:val="none" w:sz="0" w:space="0" w:color="auto"/>
          </w:divBdr>
        </w:div>
        <w:div w:id="1626542402">
          <w:marLeft w:val="0"/>
          <w:marRight w:val="0"/>
          <w:marTop w:val="0"/>
          <w:marBottom w:val="0"/>
          <w:divBdr>
            <w:top w:val="none" w:sz="0" w:space="0" w:color="auto"/>
            <w:left w:val="none" w:sz="0" w:space="0" w:color="auto"/>
            <w:bottom w:val="none" w:sz="0" w:space="0" w:color="auto"/>
            <w:right w:val="none" w:sz="0" w:space="0" w:color="auto"/>
          </w:divBdr>
        </w:div>
        <w:div w:id="2013682874">
          <w:marLeft w:val="0"/>
          <w:marRight w:val="0"/>
          <w:marTop w:val="0"/>
          <w:marBottom w:val="0"/>
          <w:divBdr>
            <w:top w:val="none" w:sz="0" w:space="0" w:color="auto"/>
            <w:left w:val="none" w:sz="0" w:space="0" w:color="auto"/>
            <w:bottom w:val="none" w:sz="0" w:space="0" w:color="auto"/>
            <w:right w:val="none" w:sz="0" w:space="0" w:color="auto"/>
          </w:divBdr>
        </w:div>
      </w:divsChild>
    </w:div>
    <w:div w:id="1281300415">
      <w:bodyDiv w:val="1"/>
      <w:marLeft w:val="0"/>
      <w:marRight w:val="0"/>
      <w:marTop w:val="0"/>
      <w:marBottom w:val="0"/>
      <w:divBdr>
        <w:top w:val="none" w:sz="0" w:space="0" w:color="auto"/>
        <w:left w:val="none" w:sz="0" w:space="0" w:color="auto"/>
        <w:bottom w:val="none" w:sz="0" w:space="0" w:color="auto"/>
        <w:right w:val="none" w:sz="0" w:space="0" w:color="auto"/>
      </w:divBdr>
      <w:divsChild>
        <w:div w:id="348991450">
          <w:marLeft w:val="0"/>
          <w:marRight w:val="0"/>
          <w:marTop w:val="0"/>
          <w:marBottom w:val="0"/>
          <w:divBdr>
            <w:top w:val="none" w:sz="0" w:space="0" w:color="auto"/>
            <w:left w:val="none" w:sz="0" w:space="0" w:color="auto"/>
            <w:bottom w:val="none" w:sz="0" w:space="0" w:color="auto"/>
            <w:right w:val="none" w:sz="0" w:space="0" w:color="auto"/>
          </w:divBdr>
          <w:divsChild>
            <w:div w:id="111648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246203">
      <w:bodyDiv w:val="1"/>
      <w:marLeft w:val="0"/>
      <w:marRight w:val="0"/>
      <w:marTop w:val="0"/>
      <w:marBottom w:val="0"/>
      <w:divBdr>
        <w:top w:val="none" w:sz="0" w:space="0" w:color="auto"/>
        <w:left w:val="none" w:sz="0" w:space="0" w:color="auto"/>
        <w:bottom w:val="none" w:sz="0" w:space="0" w:color="auto"/>
        <w:right w:val="none" w:sz="0" w:space="0" w:color="auto"/>
      </w:divBdr>
    </w:div>
    <w:div w:id="1473599766">
      <w:bodyDiv w:val="1"/>
      <w:marLeft w:val="0"/>
      <w:marRight w:val="0"/>
      <w:marTop w:val="0"/>
      <w:marBottom w:val="0"/>
      <w:divBdr>
        <w:top w:val="none" w:sz="0" w:space="0" w:color="auto"/>
        <w:left w:val="none" w:sz="0" w:space="0" w:color="auto"/>
        <w:bottom w:val="none" w:sz="0" w:space="0" w:color="auto"/>
        <w:right w:val="none" w:sz="0" w:space="0" w:color="auto"/>
      </w:divBdr>
    </w:div>
    <w:div w:id="1548369232">
      <w:bodyDiv w:val="1"/>
      <w:marLeft w:val="0"/>
      <w:marRight w:val="0"/>
      <w:marTop w:val="0"/>
      <w:marBottom w:val="0"/>
      <w:divBdr>
        <w:top w:val="none" w:sz="0" w:space="0" w:color="auto"/>
        <w:left w:val="none" w:sz="0" w:space="0" w:color="auto"/>
        <w:bottom w:val="none" w:sz="0" w:space="0" w:color="auto"/>
        <w:right w:val="none" w:sz="0" w:space="0" w:color="auto"/>
      </w:divBdr>
      <w:divsChild>
        <w:div w:id="467821880">
          <w:marLeft w:val="0"/>
          <w:marRight w:val="0"/>
          <w:marTop w:val="0"/>
          <w:marBottom w:val="0"/>
          <w:divBdr>
            <w:top w:val="none" w:sz="0" w:space="0" w:color="auto"/>
            <w:left w:val="none" w:sz="0" w:space="0" w:color="auto"/>
            <w:bottom w:val="none" w:sz="0" w:space="0" w:color="auto"/>
            <w:right w:val="none" w:sz="0" w:space="0" w:color="auto"/>
          </w:divBdr>
        </w:div>
        <w:div w:id="832064050">
          <w:marLeft w:val="0"/>
          <w:marRight w:val="0"/>
          <w:marTop w:val="0"/>
          <w:marBottom w:val="0"/>
          <w:divBdr>
            <w:top w:val="none" w:sz="0" w:space="0" w:color="auto"/>
            <w:left w:val="none" w:sz="0" w:space="0" w:color="auto"/>
            <w:bottom w:val="none" w:sz="0" w:space="0" w:color="auto"/>
            <w:right w:val="none" w:sz="0" w:space="0" w:color="auto"/>
          </w:divBdr>
        </w:div>
        <w:div w:id="914432417">
          <w:marLeft w:val="0"/>
          <w:marRight w:val="0"/>
          <w:marTop w:val="0"/>
          <w:marBottom w:val="0"/>
          <w:divBdr>
            <w:top w:val="none" w:sz="0" w:space="0" w:color="auto"/>
            <w:left w:val="none" w:sz="0" w:space="0" w:color="auto"/>
            <w:bottom w:val="none" w:sz="0" w:space="0" w:color="auto"/>
            <w:right w:val="none" w:sz="0" w:space="0" w:color="auto"/>
          </w:divBdr>
        </w:div>
        <w:div w:id="929313225">
          <w:marLeft w:val="0"/>
          <w:marRight w:val="0"/>
          <w:marTop w:val="0"/>
          <w:marBottom w:val="0"/>
          <w:divBdr>
            <w:top w:val="none" w:sz="0" w:space="0" w:color="auto"/>
            <w:left w:val="none" w:sz="0" w:space="0" w:color="auto"/>
            <w:bottom w:val="none" w:sz="0" w:space="0" w:color="auto"/>
            <w:right w:val="none" w:sz="0" w:space="0" w:color="auto"/>
          </w:divBdr>
        </w:div>
        <w:div w:id="1228299686">
          <w:marLeft w:val="0"/>
          <w:marRight w:val="0"/>
          <w:marTop w:val="0"/>
          <w:marBottom w:val="0"/>
          <w:divBdr>
            <w:top w:val="none" w:sz="0" w:space="0" w:color="auto"/>
            <w:left w:val="none" w:sz="0" w:space="0" w:color="auto"/>
            <w:bottom w:val="none" w:sz="0" w:space="0" w:color="auto"/>
            <w:right w:val="none" w:sz="0" w:space="0" w:color="auto"/>
          </w:divBdr>
        </w:div>
        <w:div w:id="1407922297">
          <w:marLeft w:val="0"/>
          <w:marRight w:val="0"/>
          <w:marTop w:val="0"/>
          <w:marBottom w:val="0"/>
          <w:divBdr>
            <w:top w:val="none" w:sz="0" w:space="0" w:color="auto"/>
            <w:left w:val="none" w:sz="0" w:space="0" w:color="auto"/>
            <w:bottom w:val="none" w:sz="0" w:space="0" w:color="auto"/>
            <w:right w:val="none" w:sz="0" w:space="0" w:color="auto"/>
          </w:divBdr>
        </w:div>
        <w:div w:id="1411923730">
          <w:marLeft w:val="0"/>
          <w:marRight w:val="0"/>
          <w:marTop w:val="0"/>
          <w:marBottom w:val="0"/>
          <w:divBdr>
            <w:top w:val="none" w:sz="0" w:space="0" w:color="auto"/>
            <w:left w:val="none" w:sz="0" w:space="0" w:color="auto"/>
            <w:bottom w:val="none" w:sz="0" w:space="0" w:color="auto"/>
            <w:right w:val="none" w:sz="0" w:space="0" w:color="auto"/>
          </w:divBdr>
        </w:div>
        <w:div w:id="2107924706">
          <w:marLeft w:val="0"/>
          <w:marRight w:val="0"/>
          <w:marTop w:val="0"/>
          <w:marBottom w:val="0"/>
          <w:divBdr>
            <w:top w:val="none" w:sz="0" w:space="0" w:color="auto"/>
            <w:left w:val="none" w:sz="0" w:space="0" w:color="auto"/>
            <w:bottom w:val="none" w:sz="0" w:space="0" w:color="auto"/>
            <w:right w:val="none" w:sz="0" w:space="0" w:color="auto"/>
          </w:divBdr>
        </w:div>
      </w:divsChild>
    </w:div>
    <w:div w:id="1959945752">
      <w:bodyDiv w:val="1"/>
      <w:marLeft w:val="0"/>
      <w:marRight w:val="0"/>
      <w:marTop w:val="0"/>
      <w:marBottom w:val="0"/>
      <w:divBdr>
        <w:top w:val="none" w:sz="0" w:space="0" w:color="auto"/>
        <w:left w:val="none" w:sz="0" w:space="0" w:color="auto"/>
        <w:bottom w:val="none" w:sz="0" w:space="0" w:color="auto"/>
        <w:right w:val="none" w:sz="0" w:space="0" w:color="auto"/>
      </w:divBdr>
      <w:divsChild>
        <w:div w:id="714888311">
          <w:marLeft w:val="0"/>
          <w:marRight w:val="0"/>
          <w:marTop w:val="0"/>
          <w:marBottom w:val="0"/>
          <w:divBdr>
            <w:top w:val="none" w:sz="0" w:space="0" w:color="auto"/>
            <w:left w:val="none" w:sz="0" w:space="0" w:color="auto"/>
            <w:bottom w:val="none" w:sz="0" w:space="0" w:color="auto"/>
            <w:right w:val="none" w:sz="0" w:space="0" w:color="auto"/>
          </w:divBdr>
          <w:divsChild>
            <w:div w:id="98744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doi.org/10.1002/smj.4250171110" TargetMode="External"/><Relationship Id="rId26" Type="http://schemas.openxmlformats.org/officeDocument/2006/relationships/hyperlink" Target="https://doi.org/10.1108/JKM-04-2018-0245" TargetMode="External"/><Relationship Id="rId39" Type="http://schemas.openxmlformats.org/officeDocument/2006/relationships/hyperlink" Target="https://doi.org/10.3390/su14053078" TargetMode="External"/><Relationship Id="rId21" Type="http://schemas.openxmlformats.org/officeDocument/2006/relationships/hyperlink" Target="https://doi.org/10.1002/smj.4250171103" TargetMode="External"/><Relationship Id="rId34" Type="http://schemas.openxmlformats.org/officeDocument/2006/relationships/hyperlink" Target="https://doi.org/10.1108/13673270310463635" TargetMode="External"/><Relationship Id="rId42" Type="http://schemas.openxmlformats.org/officeDocument/2006/relationships/hyperlink" Target="https://doi.org/10.1002/kpm.1695" TargetMode="External"/><Relationship Id="rId47" Type="http://schemas.openxmlformats.org/officeDocument/2006/relationships/hyperlink" Target="https://doi.org/10.1002/kpm.1657" TargetMode="External"/><Relationship Id="rId50"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hyperlink" Target="https://doi.org/10.1002/kpm.1637" TargetMode="External"/><Relationship Id="rId11" Type="http://schemas.openxmlformats.org/officeDocument/2006/relationships/image" Target="media/image3.jpeg"/><Relationship Id="rId24" Type="http://schemas.openxmlformats.org/officeDocument/2006/relationships/hyperlink" Target="http://dx.doi.org.ezproxy.uwtsd.ac.uk/10.1108/JKM-03-2020-0234" TargetMode="External"/><Relationship Id="rId32" Type="http://schemas.openxmlformats.org/officeDocument/2006/relationships/hyperlink" Target="https://doi.org/10.1002/kpm.1637" TargetMode="External"/><Relationship Id="rId37" Type="http://schemas.openxmlformats.org/officeDocument/2006/relationships/hyperlink" Target="https://doi.org/10.1287/ORSC.5.1.14" TargetMode="External"/><Relationship Id="rId40" Type="http://schemas.openxmlformats.org/officeDocument/2006/relationships/hyperlink" Target="https://doi.org/10.5465/AMJ.2012.0122" TargetMode="External"/><Relationship Id="rId45" Type="http://schemas.openxmlformats.org/officeDocument/2006/relationships/hyperlink" Target="https://doi.org/10.1177/2158244019876297"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doi.org/10.1002/job.2364" TargetMode="External"/><Relationship Id="rId28" Type="http://schemas.openxmlformats.org/officeDocument/2006/relationships/hyperlink" Target="https://doi.org/10.1016/j.tele.2018.01.015" TargetMode="External"/><Relationship Id="rId36" Type="http://schemas.openxmlformats.org/officeDocument/2006/relationships/hyperlink" Target="https://doi.org/10.1111/jcc4.12029" TargetMode="External"/><Relationship Id="rId49" Type="http://schemas.openxmlformats.org/officeDocument/2006/relationships/hyperlink" Target="https://doi.org/10.1002/kpm.1671" TargetMode="External"/><Relationship Id="rId10" Type="http://schemas.openxmlformats.org/officeDocument/2006/relationships/image" Target="media/image2.jpeg"/><Relationship Id="rId19" Type="http://schemas.openxmlformats.org/officeDocument/2006/relationships/hyperlink" Target="https://doi.org/10.1093/icc/dtq052" TargetMode="External"/><Relationship Id="rId31" Type="http://schemas.openxmlformats.org/officeDocument/2006/relationships/hyperlink" Target="https://doi.org/10.36347/sjebm.2020.v07i12.002" TargetMode="External"/><Relationship Id="rId44" Type="http://schemas.openxmlformats.org/officeDocument/2006/relationships/hyperlink" Target="https://doi.org/10.1002/kpm.1657" TargetMode="External"/><Relationship Id="rId4" Type="http://schemas.openxmlformats.org/officeDocument/2006/relationships/webSettings" Target="webSettings.xml"/><Relationship Id="rId9" Type="http://schemas.openxmlformats.org/officeDocument/2006/relationships/hyperlink" Target="https://doi.org/10.1177/1534484316671606" TargetMode="External"/><Relationship Id="rId14" Type="http://schemas.openxmlformats.org/officeDocument/2006/relationships/image" Target="media/image6.jpeg"/><Relationship Id="rId22" Type="http://schemas.openxmlformats.org/officeDocument/2006/relationships/hyperlink" Target="https://doi.org/10.1002/kpm.1429" TargetMode="External"/><Relationship Id="rId27" Type="http://schemas.openxmlformats.org/officeDocument/2006/relationships/hyperlink" Target="https://doi.org/10.1287/isre.2016.0682" TargetMode="External"/><Relationship Id="rId30" Type="http://schemas.openxmlformats.org/officeDocument/2006/relationships/hyperlink" Target="http://dx.doi.org.ezproxy.uwtsd.ac.uk/10.1108/JKM-04-2020-0252" TargetMode="External"/><Relationship Id="rId35" Type="http://schemas.openxmlformats.org/officeDocument/2006/relationships/hyperlink" Target="https://doi.org/10.1287/ORSC.3.3.383" TargetMode="External"/><Relationship Id="rId43" Type="http://schemas.openxmlformats.org/officeDocument/2006/relationships/hyperlink" Target="https://www.semanticscholar.org/paper/Knowledge-Hiding:-Current-Research-Status-and-He-Jiang/44950bd55ca02a6b914c15e26723306fd50b10bc" TargetMode="External"/><Relationship Id="rId48" Type="http://schemas.openxmlformats.org/officeDocument/2006/relationships/hyperlink" Target="http://dx.doi.org.ezproxy.uwtsd.ac.uk/10.1108/JKM-03-2020-0234" TargetMode="External"/><Relationship Id="rId8" Type="http://schemas.openxmlformats.org/officeDocument/2006/relationships/hyperlink" Target="https://doi.org/10.1016/j.jclinepi.2019.01.005"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doi.org/10.1108/JKM-07-2018-0461" TargetMode="External"/><Relationship Id="rId25" Type="http://schemas.openxmlformats.org/officeDocument/2006/relationships/hyperlink" Target="https://doi.org/10.1108/JEIM-10-2018-0232" TargetMode="External"/><Relationship Id="rId33" Type="http://schemas.openxmlformats.org/officeDocument/2006/relationships/hyperlink" Target="https://doi.org/10.2307/2393553" TargetMode="External"/><Relationship Id="rId38" Type="http://schemas.openxmlformats.org/officeDocument/2006/relationships/hyperlink" Target="https://doi.org/10.1016/b978-0-7506-7009-8.50016-1" TargetMode="External"/><Relationship Id="rId46" Type="http://schemas.openxmlformats.org/officeDocument/2006/relationships/hyperlink" Target="https://doi.org/10.1002/job.737" TargetMode="External"/><Relationship Id="rId20" Type="http://schemas.openxmlformats.org/officeDocument/2006/relationships/hyperlink" Target="https://doi.org/10.1287/ORSC.3.3.383" TargetMode="External"/><Relationship Id="rId41" Type="http://schemas.openxmlformats.org/officeDocument/2006/relationships/hyperlink" Target="https://doi.org/10.1016/j.jbusres.2021.05.040"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3718</TotalTime>
  <Pages>42</Pages>
  <Words>8775</Words>
  <Characters>50018</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ZHANYU GOU</dc:creator>
  <cp:keywords/>
  <dc:description/>
  <cp:lastModifiedBy>ZHANYU GOU</cp:lastModifiedBy>
  <cp:revision>4</cp:revision>
  <cp:lastPrinted>2022-07-20T03:10:00Z</cp:lastPrinted>
  <dcterms:created xsi:type="dcterms:W3CDTF">2022-07-08T10:08:00Z</dcterms:created>
  <dcterms:modified xsi:type="dcterms:W3CDTF">2022-07-22T15:44:00Z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86682AF091DF413AB572C300B8674637</vt:lpwstr>
  </property>
</Properties>
</file>