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rPr>
      </w:pPr>
      <w:r w:rsidDel="00000000" w:rsidR="00000000" w:rsidRPr="00000000">
        <w:rPr>
          <w:rFonts w:ascii="Arial" w:cs="Arial" w:eastAsia="Arial" w:hAnsi="Arial"/>
          <w:b w:val="1"/>
          <w:rtl w:val="0"/>
        </w:rPr>
        <w:t xml:space="preserve">Student Name:Oana Elena Bejinariu</w:t>
      </w:r>
    </w:p>
    <w:p w:rsidR="00000000" w:rsidDel="00000000" w:rsidP="00000000" w:rsidRDefault="00000000" w:rsidRPr="00000000" w14:paraId="00000008">
      <w:pPr>
        <w:jc w:val="center"/>
        <w:rPr>
          <w:rFonts w:ascii="Arial" w:cs="Arial" w:eastAsia="Arial" w:hAnsi="Arial"/>
          <w:b w:val="1"/>
        </w:rPr>
      </w:pPr>
      <w:r w:rsidDel="00000000" w:rsidR="00000000" w:rsidRPr="00000000">
        <w:rPr>
          <w:rFonts w:ascii="Arial" w:cs="Arial" w:eastAsia="Arial" w:hAnsi="Arial"/>
          <w:b w:val="1"/>
          <w:rtl w:val="0"/>
        </w:rPr>
        <w:t xml:space="preserve">Student ID Number:2216013</w:t>
      </w:r>
    </w:p>
    <w:p w:rsidR="00000000" w:rsidDel="00000000" w:rsidP="00000000" w:rsidRDefault="00000000" w:rsidRPr="00000000" w14:paraId="00000009">
      <w:pPr>
        <w:jc w:val="center"/>
        <w:rPr>
          <w:rFonts w:ascii="Arial" w:cs="Arial" w:eastAsia="Arial" w:hAnsi="Arial"/>
          <w:b w:val="1"/>
        </w:rPr>
      </w:pPr>
      <w:r w:rsidDel="00000000" w:rsidR="00000000" w:rsidRPr="00000000">
        <w:rPr>
          <w:rFonts w:ascii="Arial" w:cs="Arial" w:eastAsia="Arial" w:hAnsi="Arial"/>
          <w:b w:val="1"/>
          <w:rtl w:val="0"/>
        </w:rPr>
        <w:t xml:space="preserve">Module Title : Sustainable Hospitality and Tourism Management </w:t>
      </w:r>
    </w:p>
    <w:p w:rsidR="00000000" w:rsidDel="00000000" w:rsidP="00000000" w:rsidRDefault="00000000" w:rsidRPr="00000000" w14:paraId="0000000A">
      <w:pPr>
        <w:jc w:val="center"/>
        <w:rPr>
          <w:rFonts w:ascii="Arial" w:cs="Arial" w:eastAsia="Arial" w:hAnsi="Arial"/>
          <w:b w:val="1"/>
        </w:rPr>
      </w:pPr>
      <w:r w:rsidDel="00000000" w:rsidR="00000000" w:rsidRPr="00000000">
        <w:rPr>
          <w:rFonts w:ascii="Arial" w:cs="Arial" w:eastAsia="Arial" w:hAnsi="Arial"/>
          <w:b w:val="1"/>
          <w:rtl w:val="0"/>
        </w:rPr>
        <w:t xml:space="preserve">Module Code: BMIH5006</w:t>
      </w:r>
    </w:p>
    <w:p w:rsidR="00000000" w:rsidDel="00000000" w:rsidP="00000000" w:rsidRDefault="00000000" w:rsidRPr="00000000" w14:paraId="0000000B">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C">
      <w:pPr>
        <w:spacing w:line="259" w:lineRule="auto"/>
        <w:jc w:val="center"/>
        <w:rPr>
          <w:rFonts w:ascii="Arial" w:cs="Arial" w:eastAsia="Arial" w:hAnsi="Arial"/>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rPr>
          <w:rFonts w:ascii="Arial" w:cs="Arial" w:eastAsia="Arial" w:hAnsi="Arial"/>
        </w:rPr>
      </w:pPr>
      <w:r w:rsidDel="00000000" w:rsidR="00000000" w:rsidRPr="00000000">
        <w:rPr>
          <w:rFonts w:ascii="Arial" w:cs="Arial" w:eastAsia="Arial" w:hAnsi="Arial"/>
          <w:rtl w:val="0"/>
        </w:rPr>
        <w:t xml:space="preserve">Executive Summary</w:t>
      </w:r>
    </w:p>
    <w:p w:rsidR="00000000" w:rsidDel="00000000" w:rsidP="00000000" w:rsidRDefault="00000000" w:rsidRPr="00000000" w14:paraId="0000000E">
      <w:pPr>
        <w:ind w:firstLine="360"/>
        <w:rPr>
          <w:rFonts w:ascii="Arial" w:cs="Arial" w:eastAsia="Arial" w:hAnsi="Arial"/>
        </w:rPr>
      </w:pPr>
      <w:r w:rsidDel="00000000" w:rsidR="00000000" w:rsidRPr="00000000">
        <w:rPr>
          <w:rFonts w:ascii="Arial" w:cs="Arial" w:eastAsia="Arial" w:hAnsi="Arial"/>
          <w:rtl w:val="0"/>
        </w:rPr>
        <w:t xml:space="preserve">Globally, there is a rising interest among hotel operators and management to discover solutions for environmental problems. The report aims to discuss the issue of sustainability within the hospitality industry by discussing the benefits and challenges of its integration and the likelihood of hotel businesses continuing to adapt to changing sustainability practices in the future. Many hotel chains are attempting to get eco-certified accreditations, such the Green Key certificate, including Premier Inn in the UK. In the UK, Premier Inn is the biggest hotel brand.  Its operations in a variety of locations, including airports, suburbs, and city centres, put it in competition with chains, such as Travelodge and Ibis hotels. The Building Research Establishment Environmental Assessment Methodology (BREEAM) accreditation technique is used by the hotel to assess the sustainability performance of newly constructed Premier Inn and Hub hotels. The hotels, including the Premier Inn need to be energy-efficient, material-efficient in its usage, transport friendly, eco-friendly, and efficient in water usage to be granted the sustainability accreditation. Integrating sustainability into the daily operations of the hospitality business can lead to a number of benefits, including increased market demand, cost savings, and improved brand image and trust. On the other hand, some of its challenges include lack of finance, awareness, dedication, and stakeholder involvement. In addition to getting government help to implement the SDGs in the future, the Premier Inn hotel aimed to achieve carbon neutrality by 2040.</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Executive Summary</w:t>
            </w:r>
          </w:hyperlink>
          <w:hyperlink w:anchor="_heading=h.gjdgxs">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1.</w:t>
            </w:r>
          </w:hyperlink>
          <w:hyperlink w:anchor="_heading=h.30j0zll">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_heading=h.30j0zll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2.</w:t>
            </w:r>
          </w:hyperlink>
          <w:hyperlink w:anchor="_heading=h.1fob9te">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_heading=h.1fob9te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Sustainable Accreditation</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2.1.</w:t>
            </w:r>
          </w:hyperlink>
          <w:hyperlink w:anchor="_heading=h.3znysh7">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_heading=h.3znysh7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Compliance Factors</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3.</w:t>
            </w:r>
          </w:hyperlink>
          <w:hyperlink w:anchor="_heading=h.2et92p0">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_heading=h.2et92p0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Integrating Sustainability</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4.</w:t>
            </w:r>
          </w:hyperlink>
          <w:hyperlink w:anchor="_heading=h.tyjcwt">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_heading=h.tyjcwt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Benefits of Integrating Sustainability</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5.</w:t>
            </w:r>
          </w:hyperlink>
          <w:hyperlink w:anchor="_heading=h.3dy6vkm">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_heading=h.3dy6vkm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Challenges of Integrating Sustainability</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6.</w:t>
            </w:r>
          </w:hyperlink>
          <w:hyperlink w:anchor="_heading=h.1t3h5sf">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_heading=h.1t3h5sf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Future of Hospitality Industry</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7.</w:t>
            </w:r>
          </w:hyperlink>
          <w:hyperlink w:anchor="_heading=h.2s8eyo1">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r>
          </w:hyperlink>
          <w:r w:rsidDel="00000000" w:rsidR="00000000" w:rsidRPr="00000000">
            <w:fldChar w:fldCharType="begin"/>
            <w:instrText xml:space="preserve"> PAGEREF _heading=h.2s8eyo1 \h </w:instrText>
            <w:fldChar w:fldCharType="separate"/>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Conclusion</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d0d0d"/>
              <w:sz w:val="24"/>
              <w:szCs w:val="24"/>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References</w:t>
            </w:r>
          </w:hyperlink>
          <w:hyperlink w:anchor="_heading=h.17dp8vu">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line="259" w:lineRule="auto"/>
        <w:jc w:val="left"/>
        <w:rPr>
          <w:rFonts w:ascii="Arial" w:cs="Arial" w:eastAsia="Arial" w:hAnsi="Arial"/>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numPr>
          <w:ilvl w:val="0"/>
          <w:numId w:val="3"/>
        </w:numPr>
        <w:ind w:left="360" w:hanging="360"/>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Introduction</w:t>
      </w:r>
    </w:p>
    <w:p w:rsidR="00000000" w:rsidDel="00000000" w:rsidP="00000000" w:rsidRDefault="00000000" w:rsidRPr="00000000" w14:paraId="0000001D">
      <w:pPr>
        <w:ind w:firstLine="360"/>
        <w:rPr>
          <w:rFonts w:ascii="Arial" w:cs="Arial" w:eastAsia="Arial" w:hAnsi="Arial"/>
        </w:rPr>
      </w:pPr>
      <w:r w:rsidDel="00000000" w:rsidR="00000000" w:rsidRPr="00000000">
        <w:rPr>
          <w:rFonts w:ascii="Arial" w:cs="Arial" w:eastAsia="Arial" w:hAnsi="Arial"/>
          <w:rtl w:val="0"/>
        </w:rPr>
        <w:t xml:space="preserve">There is increasing pressure on the hotel industry to address its environmental impact and encourage sustainable practices. Despite the fact that sustainability is frequently perceived as a chance for organisations to strengthen their brand and bring in customers who have eco-awareness, the risk of climate change and failing to follow the expanding sustainability agenda are not yet considered to be important concerns (</w:t>
      </w:r>
      <w:r w:rsidDel="00000000" w:rsidR="00000000" w:rsidRPr="00000000">
        <w:rPr>
          <w:rFonts w:ascii="Arial" w:cs="Arial" w:eastAsia="Arial" w:hAnsi="Arial"/>
          <w:color w:val="222222"/>
          <w:highlight w:val="white"/>
          <w:rtl w:val="0"/>
        </w:rPr>
        <w:t xml:space="preserve">Prakash et al., 2023)</w:t>
      </w:r>
      <w:r w:rsidDel="00000000" w:rsidR="00000000" w:rsidRPr="00000000">
        <w:rPr>
          <w:rFonts w:ascii="Arial" w:cs="Arial" w:eastAsia="Arial" w:hAnsi="Arial"/>
          <w:rtl w:val="0"/>
        </w:rPr>
        <w:t xml:space="preserve">. Around the world, hotel managers and operators are becoming increasingly interested in finding solutions to environmental issues.  It is observed that majority of the environmental harm that hotels produce is directly linked to their excessive resource usage and unnecessary operating expenses (</w:t>
      </w:r>
      <w:r w:rsidDel="00000000" w:rsidR="00000000" w:rsidRPr="00000000">
        <w:rPr>
          <w:rFonts w:ascii="Arial" w:cs="Arial" w:eastAsia="Arial" w:hAnsi="Arial"/>
          <w:color w:val="222222"/>
          <w:highlight w:val="white"/>
          <w:rtl w:val="0"/>
        </w:rPr>
        <w:t xml:space="preserve">Vávrová et al., 2024)</w:t>
      </w:r>
      <w:r w:rsidDel="00000000" w:rsidR="00000000" w:rsidRPr="00000000">
        <w:rPr>
          <w:rFonts w:ascii="Arial" w:cs="Arial" w:eastAsia="Arial" w:hAnsi="Arial"/>
          <w:rtl w:val="0"/>
        </w:rPr>
        <w:t xml:space="preserve">. Hence, many hotel providers, such as Premier Inn Limited in the UK are making efforts to obtain an eco-certified accreditation, such the Green Key certificate.</w:t>
      </w:r>
    </w:p>
    <w:p w:rsidR="00000000" w:rsidDel="00000000" w:rsidP="00000000" w:rsidRDefault="00000000" w:rsidRPr="00000000" w14:paraId="0000001E">
      <w:pPr>
        <w:ind w:firstLine="360"/>
        <w:rPr>
          <w:rFonts w:ascii="Arial" w:cs="Arial" w:eastAsia="Arial" w:hAnsi="Arial"/>
        </w:rPr>
      </w:pPr>
      <w:r w:rsidDel="00000000" w:rsidR="00000000" w:rsidRPr="00000000">
        <w:rPr>
          <w:rFonts w:ascii="Arial" w:cs="Arial" w:eastAsia="Arial" w:hAnsi="Arial"/>
          <w:rtl w:val="0"/>
        </w:rPr>
        <w:t xml:space="preserve">The report aims to illustrate the factors that Premium Inn hotel needs to implement to receive long-term accreditation. The benefits and challenges of incorporating sustainability into the hotel’s operations on a daily basis will be discussed, while the future of Premier Inn and the overall hospitality industry with respect to adopting sustainable practices will also be demonstrated. </w:t>
      </w:r>
    </w:p>
    <w:p w:rsidR="00000000" w:rsidDel="00000000" w:rsidP="00000000" w:rsidRDefault="00000000" w:rsidRPr="00000000" w14:paraId="0000001F">
      <w:pPr>
        <w:pStyle w:val="Heading1"/>
        <w:numPr>
          <w:ilvl w:val="0"/>
          <w:numId w:val="3"/>
        </w:numPr>
        <w:ind w:left="360" w:hanging="360"/>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Sustainable Accreditation </w:t>
      </w:r>
    </w:p>
    <w:p w:rsidR="00000000" w:rsidDel="00000000" w:rsidP="00000000" w:rsidRDefault="00000000" w:rsidRPr="00000000" w14:paraId="00000020">
      <w:pPr>
        <w:ind w:firstLine="360"/>
        <w:rPr>
          <w:rFonts w:ascii="Arial" w:cs="Arial" w:eastAsia="Arial" w:hAnsi="Arial"/>
        </w:rPr>
      </w:pPr>
      <w:r w:rsidDel="00000000" w:rsidR="00000000" w:rsidRPr="00000000">
        <w:rPr>
          <w:rFonts w:ascii="Arial" w:cs="Arial" w:eastAsia="Arial" w:hAnsi="Arial"/>
          <w:rtl w:val="0"/>
        </w:rPr>
        <w:t xml:space="preserve">Sustainability standards and certifications are the benchmarks used by producers, manufacturers, traders, retailers, and service providers to show their dedication to ethical, social, environmental, and food safety policies (</w:t>
      </w:r>
      <w:r w:rsidDel="00000000" w:rsidR="00000000" w:rsidRPr="00000000">
        <w:rPr>
          <w:rFonts w:ascii="Arial" w:cs="Arial" w:eastAsia="Arial" w:hAnsi="Arial"/>
          <w:color w:val="222222"/>
          <w:highlight w:val="white"/>
          <w:rtl w:val="0"/>
        </w:rPr>
        <w:t xml:space="preserve">Vávrová et al., 2024)</w:t>
      </w:r>
      <w:r w:rsidDel="00000000" w:rsidR="00000000" w:rsidRPr="00000000">
        <w:rPr>
          <w:rFonts w:ascii="Arial" w:cs="Arial" w:eastAsia="Arial" w:hAnsi="Arial"/>
          <w:rtl w:val="0"/>
        </w:rPr>
        <w:t xml:space="preserve">. Over 400 of these standards exist worldwide. Within the hospitality business, the Green Key certificate is the highest standard for excellence in environmental responsibility and sustainable operations (</w:t>
      </w:r>
      <w:r w:rsidDel="00000000" w:rsidR="00000000" w:rsidRPr="00000000">
        <w:rPr>
          <w:rFonts w:ascii="Arial" w:cs="Arial" w:eastAsia="Arial" w:hAnsi="Arial"/>
          <w:color w:val="222222"/>
          <w:highlight w:val="white"/>
          <w:rtl w:val="0"/>
        </w:rPr>
        <w:t xml:space="preserve">Wijesundara, 2023)</w:t>
      </w:r>
      <w:r w:rsidDel="00000000" w:rsidR="00000000" w:rsidRPr="00000000">
        <w:rPr>
          <w:rFonts w:ascii="Arial" w:cs="Arial" w:eastAsia="Arial" w:hAnsi="Arial"/>
          <w:rtl w:val="0"/>
        </w:rPr>
        <w:t xml:space="preserve">. By obtaining this esteemed eco-label, the hotel industry demonstrates its dedication to upholding the strict requirements set out by the Foundation for Environmental Education (FEE). An organisation that displays a Green Key is promising its customers that choosing to stay with them is an environmentally friendly decision. Frequent audits and thorough documentation are used to ensure that the hotel industry continue to meet the high environmental standards that are required of them (</w:t>
      </w:r>
      <w:r w:rsidDel="00000000" w:rsidR="00000000" w:rsidRPr="00000000">
        <w:rPr>
          <w:rFonts w:ascii="Arial" w:cs="Arial" w:eastAsia="Arial" w:hAnsi="Arial"/>
          <w:color w:val="222222"/>
          <w:highlight w:val="white"/>
          <w:rtl w:val="0"/>
        </w:rPr>
        <w:t xml:space="preserve">Rodríguez-García et al., 2023)</w:t>
      </w:r>
      <w:r w:rsidDel="00000000" w:rsidR="00000000" w:rsidRPr="00000000">
        <w:rPr>
          <w:rFonts w:ascii="Arial" w:cs="Arial" w:eastAsia="Arial" w:hAnsi="Arial"/>
          <w:rtl w:val="0"/>
        </w:rPr>
        <w:t xml:space="preserve">. </w:t>
      </w:r>
    </w:p>
    <w:p w:rsidR="00000000" w:rsidDel="00000000" w:rsidP="00000000" w:rsidRDefault="00000000" w:rsidRPr="00000000" w14:paraId="00000021">
      <w:pPr>
        <w:ind w:firstLine="360"/>
        <w:rPr>
          <w:rFonts w:ascii="Arial" w:cs="Arial" w:eastAsia="Arial" w:hAnsi="Arial"/>
        </w:rPr>
      </w:pPr>
      <w:r w:rsidDel="00000000" w:rsidR="00000000" w:rsidRPr="00000000">
        <w:rPr>
          <w:rFonts w:ascii="Arial" w:cs="Arial" w:eastAsia="Arial" w:hAnsi="Arial"/>
          <w:rtl w:val="0"/>
        </w:rPr>
        <w:t xml:space="preserve">With more than 800 hotels and more than 72,000 rooms, Premier Inn Limited is the largest hotel brand in the UK.  It competes with chains, such as Travelodge and Ibis hotels by operating in a range of places, such as airports, suburbs, and city centres (</w:t>
      </w:r>
      <w:r w:rsidDel="00000000" w:rsidR="00000000" w:rsidRPr="00000000">
        <w:rPr>
          <w:rFonts w:ascii="Arial" w:cs="Arial" w:eastAsia="Arial" w:hAnsi="Arial"/>
          <w:color w:val="222222"/>
          <w:highlight w:val="white"/>
          <w:rtl w:val="0"/>
        </w:rPr>
        <w:t xml:space="preserve">Legrand et al., 2022)</w:t>
      </w:r>
      <w:r w:rsidDel="00000000" w:rsidR="00000000" w:rsidRPr="00000000">
        <w:rPr>
          <w:rFonts w:ascii="Arial" w:cs="Arial" w:eastAsia="Arial" w:hAnsi="Arial"/>
          <w:rtl w:val="0"/>
        </w:rPr>
        <w:t xml:space="preserve">. Its target market are the budget-conscious travelers who want to get the most out of their trip without sacrificing comfort or quality. Premier Inn, in particular evaluates the sustainability performance of newly constructed Premier Inn and Hub hotels using the BREEAM accreditation method (</w:t>
      </w:r>
      <w:r w:rsidDel="00000000" w:rsidR="00000000" w:rsidRPr="00000000">
        <w:rPr>
          <w:rFonts w:ascii="Arial" w:cs="Arial" w:eastAsia="Arial" w:hAnsi="Arial"/>
          <w:color w:val="222222"/>
          <w:highlight w:val="white"/>
          <w:rtl w:val="0"/>
        </w:rPr>
        <w:t xml:space="preserve">Lagioia et al., 2024)</w:t>
      </w:r>
      <w:r w:rsidDel="00000000" w:rsidR="00000000" w:rsidRPr="00000000">
        <w:rPr>
          <w:rFonts w:ascii="Arial" w:cs="Arial" w:eastAsia="Arial" w:hAnsi="Arial"/>
          <w:rtl w:val="0"/>
        </w:rPr>
        <w:t xml:space="preserve">. Building Research Establishment Environmental Assessment Methodology (BREEAM) is an internationally acclaimed certification which offers reassurance that a project's assessment complies with the scheme's requirements (</w:t>
      </w:r>
      <w:r w:rsidDel="00000000" w:rsidR="00000000" w:rsidRPr="00000000">
        <w:rPr>
          <w:rFonts w:ascii="Arial" w:cs="Arial" w:eastAsia="Arial" w:hAnsi="Arial"/>
          <w:color w:val="222222"/>
          <w:highlight w:val="white"/>
          <w:rtl w:val="0"/>
        </w:rPr>
        <w:t xml:space="preserve">Srivastava et al., 2023)</w:t>
      </w:r>
      <w:r w:rsidDel="00000000" w:rsidR="00000000" w:rsidRPr="00000000">
        <w:rPr>
          <w:rFonts w:ascii="Arial" w:cs="Arial" w:eastAsia="Arial" w:hAnsi="Arial"/>
          <w:rtl w:val="0"/>
        </w:rPr>
        <w:t xml:space="preserve">. The asset's performance, sustainability, and quality are all demonstrated by showcasing the certification mark. The organisation is intended to satisfy BREEAM Excellent criteria, placing it in the top 10% of all non-domestic buildings in the UK (</w:t>
      </w:r>
      <w:r w:rsidDel="00000000" w:rsidR="00000000" w:rsidRPr="00000000">
        <w:rPr>
          <w:rFonts w:ascii="Arial" w:cs="Arial" w:eastAsia="Arial" w:hAnsi="Arial"/>
          <w:color w:val="222222"/>
          <w:highlight w:val="white"/>
          <w:rtl w:val="0"/>
        </w:rPr>
        <w:t xml:space="preserve">Wijesundara, 2023)</w:t>
      </w:r>
      <w:r w:rsidDel="00000000" w:rsidR="00000000" w:rsidRPr="00000000">
        <w:rPr>
          <w:rFonts w:ascii="Arial" w:cs="Arial" w:eastAsia="Arial" w:hAnsi="Arial"/>
          <w:rtl w:val="0"/>
        </w:rPr>
        <w:t xml:space="preserve">. The organisation is also dedicated to designing and developing high-quality hotels in the country and across its suburbs. </w:t>
      </w:r>
    </w:p>
    <w:p w:rsidR="00000000" w:rsidDel="00000000" w:rsidP="00000000" w:rsidRDefault="00000000" w:rsidRPr="00000000" w14:paraId="00000022">
      <w:pPr>
        <w:pStyle w:val="Heading2"/>
        <w:numPr>
          <w:ilvl w:val="1"/>
          <w:numId w:val="3"/>
        </w:numPr>
        <w:ind w:left="720" w:hanging="720"/>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Compliance Factors</w:t>
      </w:r>
    </w:p>
    <w:p w:rsidR="00000000" w:rsidDel="00000000" w:rsidP="00000000" w:rsidRDefault="00000000" w:rsidRPr="00000000" w14:paraId="00000023">
      <w:pPr>
        <w:ind w:firstLine="360"/>
        <w:rPr>
          <w:rFonts w:ascii="Arial" w:cs="Arial" w:eastAsia="Arial" w:hAnsi="Arial"/>
        </w:rPr>
      </w:pPr>
      <w:r w:rsidDel="00000000" w:rsidR="00000000" w:rsidRPr="00000000">
        <w:rPr>
          <w:rFonts w:ascii="Arial" w:cs="Arial" w:eastAsia="Arial" w:hAnsi="Arial"/>
          <w:rtl w:val="0"/>
        </w:rPr>
        <w:t xml:space="preserve">There are certain factors that need to be implemented and to be complied with in the UK’s hotel industry, and Premier Inn hotel, in particular, to be granted the sustainability accreditation.</w:t>
      </w:r>
    </w:p>
    <w:p w:rsidR="00000000" w:rsidDel="00000000" w:rsidP="00000000" w:rsidRDefault="00000000" w:rsidRPr="00000000" w14:paraId="0000002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Energy-efficient: The hotel industry, and Premier Inn in particular, need to use solar power and air source heat pumps in addition to the most eco-friendly and energy-efficient products available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Slavković et al.,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The hotel must run entirely on electricity and not on fossil fuels.</w:t>
      </w:r>
    </w:p>
    <w:p w:rsidR="00000000" w:rsidDel="00000000" w:rsidP="00000000" w:rsidRDefault="00000000" w:rsidRPr="00000000" w14:paraId="0000002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Materials: Hotels in the UK, including the Premier Inn's additional Hub hotels, need to be planned and designed with the future of material availability in mind. This means that waste needs to be eliminated, long-lasting materials need to be used, and recyclable or reused materials shall be used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Sharma,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2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Transport: In order to promote and uphold sustainable travel practices, Premier Inn also needs to ensure that the new hub hotels are both cycle-friendly for visitors and staff, with the option for customers to store their cycles in their rooms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Ognjanović et al.,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Pr>
        <w:drawing>
          <wp:inline distB="0" distT="0" distL="0" distR="0">
            <wp:extent cx="3579310" cy="1875788"/>
            <wp:effectExtent b="0" l="0" r="0" t="0"/>
            <wp:docPr descr="Sustainable environmental practices for hotels | PPT" id="5" name="image1.jpg"/>
            <a:graphic>
              <a:graphicData uri="http://schemas.openxmlformats.org/drawingml/2006/picture">
                <pic:pic>
                  <pic:nvPicPr>
                    <pic:cNvPr descr="Sustainable environmental practices for hotels | PPT" id="0" name="image1.jpg"/>
                    <pic:cNvPicPr preferRelativeResize="0"/>
                  </pic:nvPicPr>
                  <pic:blipFill>
                    <a:blip r:embed="rId7"/>
                    <a:srcRect b="0" l="0" r="0" t="0"/>
                    <a:stretch>
                      <a:fillRect/>
                    </a:stretch>
                  </pic:blipFill>
                  <pic:spPr>
                    <a:xfrm>
                      <a:off x="0" y="0"/>
                      <a:ext cx="3579310" cy="1875788"/>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Water usage: The hotel industry in the UK, and Premier Inn in particular, must recognise the value of water and ensure that any future plans meet the water performance criteria of sustainable accreditation, including BREEAM Excellent. This shall include features, such as dual-flush toilets, low-flow water fittings, and sustainable rainwater drainage management on the property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Ricaurte,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2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Ecology: The hotels need to have better planting and animal habitats than it currently does by incorporating ideas that shall include more sustainable features, such as bird and bat cages and wildlife-friendly planting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Jagarajan,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This may result in a biodiversity net gain, eventually acquiring sustainable accreditation, including Green Key and BREEAM Excellent for Premier Inn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Ricaurte,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d0d0d"/>
          <w:sz w:val="24"/>
          <w:szCs w:val="24"/>
          <w:u w:val="none"/>
          <w:shd w:fill="auto" w:val="clear"/>
          <w:vertAlign w:val="baseline"/>
        </w:rPr>
        <w:drawing>
          <wp:inline distB="0" distT="0" distL="0" distR="0">
            <wp:extent cx="3785543" cy="2152557"/>
            <wp:effectExtent b="0" l="0" r="0" t="0"/>
            <wp:docPr descr="Embracing Sustainability: A Path to a Greener Future in Hospitality" id="7" name="image4.png"/>
            <a:graphic>
              <a:graphicData uri="http://schemas.openxmlformats.org/drawingml/2006/picture">
                <pic:pic>
                  <pic:nvPicPr>
                    <pic:cNvPr descr="Embracing Sustainability: A Path to a Greener Future in Hospitality" id="0" name="image4.png"/>
                    <pic:cNvPicPr preferRelativeResize="0"/>
                  </pic:nvPicPr>
                  <pic:blipFill>
                    <a:blip r:embed="rId8"/>
                    <a:srcRect b="0" l="0" r="0" t="0"/>
                    <a:stretch>
                      <a:fillRect/>
                    </a:stretch>
                  </pic:blipFill>
                  <pic:spPr>
                    <a:xfrm>
                      <a:off x="0" y="0"/>
                      <a:ext cx="3785543" cy="2152557"/>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pStyle w:val="Heading1"/>
        <w:numPr>
          <w:ilvl w:val="0"/>
          <w:numId w:val="3"/>
        </w:numPr>
        <w:ind w:left="360" w:hanging="360"/>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Integrating Sustainability </w:t>
      </w:r>
    </w:p>
    <w:p w:rsidR="00000000" w:rsidDel="00000000" w:rsidP="00000000" w:rsidRDefault="00000000" w:rsidRPr="00000000" w14:paraId="0000002C">
      <w:pPr>
        <w:ind w:firstLine="360"/>
        <w:rPr>
          <w:rFonts w:ascii="Arial" w:cs="Arial" w:eastAsia="Arial" w:hAnsi="Arial"/>
        </w:rPr>
      </w:pPr>
      <w:r w:rsidDel="00000000" w:rsidR="00000000" w:rsidRPr="00000000">
        <w:rPr>
          <w:rFonts w:ascii="Arial" w:cs="Arial" w:eastAsia="Arial" w:hAnsi="Arial"/>
          <w:rtl w:val="0"/>
        </w:rPr>
        <w:t xml:space="preserve">Integrating sustainability into the daily operations of hotels in the UK, and Premier Inn specifically has immense importance. There are different ways through which sustainability is integrated into the daily activities. The hotel's management encourages interested employees from every department to join a green team so they can lead the charge in recommending environmentally friendly best practices in their area (</w:t>
      </w:r>
      <w:r w:rsidDel="00000000" w:rsidR="00000000" w:rsidRPr="00000000">
        <w:rPr>
          <w:rFonts w:ascii="Arial" w:cs="Arial" w:eastAsia="Arial" w:hAnsi="Arial"/>
          <w:color w:val="222222"/>
          <w:highlight w:val="white"/>
          <w:rtl w:val="0"/>
        </w:rPr>
        <w:t xml:space="preserve">Lin et al., 2023)</w:t>
      </w:r>
      <w:r w:rsidDel="00000000" w:rsidR="00000000" w:rsidRPr="00000000">
        <w:rPr>
          <w:rFonts w:ascii="Arial" w:cs="Arial" w:eastAsia="Arial" w:hAnsi="Arial"/>
          <w:rtl w:val="0"/>
        </w:rPr>
        <w:t xml:space="preserve">. This increases their commitment to long-term adoption and offers them a sense of ownership over green initiatives. Gift cards, a special luncheon, or a little stipend are some of the ways that their achievements are recognised in return. Moreover, to reduce their reliance on fossil fuels, hotels in the UK, including Premier Inn, typically conduct initial interviews over the phone rather than by inviting candidates to stop by (</w:t>
      </w:r>
      <w:r w:rsidDel="00000000" w:rsidR="00000000" w:rsidRPr="00000000">
        <w:rPr>
          <w:rFonts w:ascii="Arial" w:cs="Arial" w:eastAsia="Arial" w:hAnsi="Arial"/>
          <w:color w:val="222222"/>
          <w:highlight w:val="white"/>
          <w:rtl w:val="0"/>
        </w:rPr>
        <w:t xml:space="preserve">Serrano, 2023)</w:t>
      </w:r>
      <w:r w:rsidDel="00000000" w:rsidR="00000000" w:rsidRPr="00000000">
        <w:rPr>
          <w:rFonts w:ascii="Arial" w:cs="Arial" w:eastAsia="Arial" w:hAnsi="Arial"/>
          <w:rtl w:val="0"/>
        </w:rPr>
        <w:t xml:space="preserve">. For in-person interviews, they use Facetime or Skype. Prospective employees are sent links to the organisation's electronic hiring documents, and they are also encouraged to visit the online job portals for work related activities (</w:t>
      </w:r>
      <w:r w:rsidDel="00000000" w:rsidR="00000000" w:rsidRPr="00000000">
        <w:rPr>
          <w:rFonts w:ascii="Arial" w:cs="Arial" w:eastAsia="Arial" w:hAnsi="Arial"/>
          <w:color w:val="222222"/>
          <w:highlight w:val="white"/>
          <w:rtl w:val="0"/>
        </w:rPr>
        <w:t xml:space="preserve">Alreahi et al., 2023)</w:t>
      </w:r>
      <w:r w:rsidDel="00000000" w:rsidR="00000000" w:rsidRPr="00000000">
        <w:rPr>
          <w:rFonts w:ascii="Arial" w:cs="Arial" w:eastAsia="Arial" w:hAnsi="Arial"/>
          <w:rtl w:val="0"/>
        </w:rPr>
        <w:t xml:space="preserve">. </w:t>
      </w:r>
    </w:p>
    <w:p w:rsidR="00000000" w:rsidDel="00000000" w:rsidP="00000000" w:rsidRDefault="00000000" w:rsidRPr="00000000" w14:paraId="0000002D">
      <w:pPr>
        <w:ind w:firstLine="360"/>
        <w:rPr>
          <w:rFonts w:ascii="Arial" w:cs="Arial" w:eastAsia="Arial" w:hAnsi="Arial"/>
        </w:rPr>
      </w:pPr>
      <w:r w:rsidDel="00000000" w:rsidR="00000000" w:rsidRPr="00000000">
        <w:rPr>
          <w:rtl w:val="0"/>
        </w:rPr>
        <w:t xml:space="preserve">                     </w:t>
      </w:r>
      <w:r w:rsidDel="00000000" w:rsidR="00000000" w:rsidRPr="00000000">
        <w:rPr/>
        <w:drawing>
          <wp:inline distB="0" distT="0" distL="0" distR="0">
            <wp:extent cx="3664697" cy="1929298"/>
            <wp:effectExtent b="0" l="0" r="0" t="0"/>
            <wp:docPr descr="8 Ways Hotels Can Minimize their Impact on The Environment | By Erich Lawson" id="6" name="image2.jpg"/>
            <a:graphic>
              <a:graphicData uri="http://schemas.openxmlformats.org/drawingml/2006/picture">
                <pic:pic>
                  <pic:nvPicPr>
                    <pic:cNvPr descr="8 Ways Hotels Can Minimize their Impact on The Environment | By Erich Lawson" id="0" name="image2.jpg"/>
                    <pic:cNvPicPr preferRelativeResize="0"/>
                  </pic:nvPicPr>
                  <pic:blipFill>
                    <a:blip r:embed="rId9"/>
                    <a:srcRect b="0" l="0" r="0" t="0"/>
                    <a:stretch>
                      <a:fillRect/>
                    </a:stretch>
                  </pic:blipFill>
                  <pic:spPr>
                    <a:xfrm>
                      <a:off x="0" y="0"/>
                      <a:ext cx="3664697" cy="1929298"/>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ind w:firstLine="360"/>
        <w:rPr>
          <w:rFonts w:ascii="Arial" w:cs="Arial" w:eastAsia="Arial" w:hAnsi="Arial"/>
        </w:rPr>
      </w:pPr>
      <w:r w:rsidDel="00000000" w:rsidR="00000000" w:rsidRPr="00000000">
        <w:rPr>
          <w:rFonts w:ascii="Arial" w:cs="Arial" w:eastAsia="Arial" w:hAnsi="Arial"/>
          <w:rtl w:val="0"/>
        </w:rPr>
        <w:t xml:space="preserve">To further encourage participants to dispose of their waste responsibly, Premier Inn reduces the number of trash cans at its event location while increasing the number of recycling choices (</w:t>
      </w:r>
      <w:r w:rsidDel="00000000" w:rsidR="00000000" w:rsidRPr="00000000">
        <w:rPr>
          <w:rFonts w:ascii="Arial" w:cs="Arial" w:eastAsia="Arial" w:hAnsi="Arial"/>
          <w:color w:val="222222"/>
          <w:highlight w:val="white"/>
          <w:rtl w:val="0"/>
        </w:rPr>
        <w:t xml:space="preserve">Bujdoso et al., 2023)</w:t>
      </w:r>
      <w:r w:rsidDel="00000000" w:rsidR="00000000" w:rsidRPr="00000000">
        <w:rPr>
          <w:rFonts w:ascii="Arial" w:cs="Arial" w:eastAsia="Arial" w:hAnsi="Arial"/>
          <w:rtl w:val="0"/>
        </w:rPr>
        <w:t xml:space="preserve">. The hotel's management makes recycling easier for visitors by designating and placing recyclable containers for paper, aluminium cans, and plastic bottles. Additionally, electric vehicle charging stations have been provided by Premier Inn and other hotels in the UK for visitors driving electric or hybrid vehicles (</w:t>
      </w:r>
      <w:r w:rsidDel="00000000" w:rsidR="00000000" w:rsidRPr="00000000">
        <w:rPr>
          <w:rFonts w:ascii="Arial" w:cs="Arial" w:eastAsia="Arial" w:hAnsi="Arial"/>
          <w:color w:val="222222"/>
          <w:highlight w:val="white"/>
          <w:rtl w:val="0"/>
        </w:rPr>
        <w:t xml:space="preserve">Lagioia et al., 2024)</w:t>
      </w:r>
      <w:r w:rsidDel="00000000" w:rsidR="00000000" w:rsidRPr="00000000">
        <w:rPr>
          <w:rFonts w:ascii="Arial" w:cs="Arial" w:eastAsia="Arial" w:hAnsi="Arial"/>
          <w:rtl w:val="0"/>
        </w:rPr>
        <w:t xml:space="preserve">. In an effort to reduce the amount of low-occupancy automobile trips to and from the hotel, these hotels have offered group shuttles that use hybrid or electric vehicles to public transit hubs. They have also added choices for renting eBikes and eScooters for the guests and visitors (</w:t>
      </w:r>
      <w:r w:rsidDel="00000000" w:rsidR="00000000" w:rsidRPr="00000000">
        <w:rPr>
          <w:rFonts w:ascii="Arial" w:cs="Arial" w:eastAsia="Arial" w:hAnsi="Arial"/>
          <w:color w:val="222222"/>
          <w:highlight w:val="white"/>
          <w:rtl w:val="0"/>
        </w:rPr>
        <w:t xml:space="preserve">Dael, 2023)</w:t>
      </w:r>
      <w:r w:rsidDel="00000000" w:rsidR="00000000" w:rsidRPr="00000000">
        <w:rPr>
          <w:rFonts w:ascii="Arial" w:cs="Arial" w:eastAsia="Arial" w:hAnsi="Arial"/>
          <w:rtl w:val="0"/>
        </w:rPr>
        <w:t xml:space="preserve">.</w:t>
      </w:r>
    </w:p>
    <w:p w:rsidR="00000000" w:rsidDel="00000000" w:rsidP="00000000" w:rsidRDefault="00000000" w:rsidRPr="00000000" w14:paraId="0000002F">
      <w:pPr>
        <w:pStyle w:val="Heading1"/>
        <w:numPr>
          <w:ilvl w:val="0"/>
          <w:numId w:val="3"/>
        </w:numPr>
        <w:ind w:left="360" w:hanging="360"/>
        <w:rPr>
          <w:rFonts w:ascii="Arial" w:cs="Arial" w:eastAsia="Arial" w:hAnsi="Arial"/>
        </w:rPr>
      </w:pPr>
      <w:bookmarkStart w:colFirst="0" w:colLast="0" w:name="_heading=h.tyjcwt" w:id="5"/>
      <w:bookmarkEnd w:id="5"/>
      <w:r w:rsidDel="00000000" w:rsidR="00000000" w:rsidRPr="00000000">
        <w:rPr>
          <w:rFonts w:ascii="Arial" w:cs="Arial" w:eastAsia="Arial" w:hAnsi="Arial"/>
          <w:rtl w:val="0"/>
        </w:rPr>
        <w:t xml:space="preserve">Benefits of Integrating Sustainability</w:t>
      </w:r>
    </w:p>
    <w:p w:rsidR="00000000" w:rsidDel="00000000" w:rsidP="00000000" w:rsidRDefault="00000000" w:rsidRPr="00000000" w14:paraId="00000030">
      <w:pPr>
        <w:ind w:firstLine="360"/>
        <w:rPr>
          <w:rFonts w:ascii="Arial" w:cs="Arial" w:eastAsia="Arial" w:hAnsi="Arial"/>
        </w:rPr>
      </w:pPr>
      <w:r w:rsidDel="00000000" w:rsidR="00000000" w:rsidRPr="00000000">
        <w:rPr>
          <w:rFonts w:ascii="Arial" w:cs="Arial" w:eastAsia="Arial" w:hAnsi="Arial"/>
          <w:rtl w:val="0"/>
        </w:rPr>
        <w:t xml:space="preserve">Sustainability refers to conducting business in a way that does not harm the environment, the local community, or society at large (</w:t>
      </w:r>
      <w:r w:rsidDel="00000000" w:rsidR="00000000" w:rsidRPr="00000000">
        <w:rPr>
          <w:rFonts w:ascii="Arial" w:cs="Arial" w:eastAsia="Arial" w:hAnsi="Arial"/>
          <w:color w:val="222222"/>
          <w:highlight w:val="white"/>
          <w:rtl w:val="0"/>
        </w:rPr>
        <w:t xml:space="preserve">Khatter et al., 2021)</w:t>
      </w:r>
      <w:r w:rsidDel="00000000" w:rsidR="00000000" w:rsidRPr="00000000">
        <w:rPr>
          <w:rFonts w:ascii="Arial" w:cs="Arial" w:eastAsia="Arial" w:hAnsi="Arial"/>
          <w:rtl w:val="0"/>
        </w:rPr>
        <w:t xml:space="preserve">. There are various benefits of integrating sustainability in the daily operations of the UK’s hotel businesses, including the Premier Inn. </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Increased market demand: A significant online travel operator recently released a survey stating that 90% of travellers in 2023 searched for sustainable solutions while making reservations for the hotels in which they wanted to make a stay. Customers are becoming more aware of the environment, and when making reservations, they give preference to hotels who share their beliefs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Saab,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Hence, Premier Inn is considered to be a sustainable hotel brand that is better positioned to meet the expanding demand from travellers.</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Cost savings: Premier Inn has seen a significant reduction in its operating expenses as a result of the UK's hospitality sector incorporating sustainable policies and practices into their daily operations as a whole. There are several ways that the Premier Inn has reduced its adverse environmental impact while also saving money. These include recycling waste, providing free bicycles and walking paths between buildings, and consuming less electricity and water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Casais,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Enhanced reputation and trust: Due to its adaptability to traveller interests and cost savings from the application of certain practices, registration, and consumption management, Premium Inn has benefited financially from its investment in sustainability in recent years, generating suitable profits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Dael,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Adopting sustainable practices has also helped the hotel gain more intangible advantages, such as trust and reputation, which are the values that are highly regarded by the organisation's stakeholders and are connected to customer satisfaction, referrals, and loyalty. Moreover, obtaining sustainability accreditation such as BREEAM certification mark has enhanced the brand image of Premier Inn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Madanaguli et al., 2023). </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w:t>
      </w:r>
    </w:p>
    <w:p w:rsidR="00000000" w:rsidDel="00000000" w:rsidP="00000000" w:rsidRDefault="00000000" w:rsidRPr="00000000" w14:paraId="00000034">
      <w:pPr>
        <w:pStyle w:val="Heading1"/>
        <w:numPr>
          <w:ilvl w:val="0"/>
          <w:numId w:val="3"/>
        </w:numPr>
        <w:ind w:left="360" w:hanging="360"/>
        <w:rPr>
          <w:rFonts w:ascii="Arial" w:cs="Arial" w:eastAsia="Arial" w:hAnsi="Arial"/>
        </w:rPr>
      </w:pPr>
      <w:bookmarkStart w:colFirst="0" w:colLast="0" w:name="_heading=h.3dy6vkm" w:id="6"/>
      <w:bookmarkEnd w:id="6"/>
      <w:r w:rsidDel="00000000" w:rsidR="00000000" w:rsidRPr="00000000">
        <w:rPr>
          <w:rFonts w:ascii="Arial" w:cs="Arial" w:eastAsia="Arial" w:hAnsi="Arial"/>
          <w:rtl w:val="0"/>
        </w:rPr>
        <w:t xml:space="preserve">Challenges of Integrating Sustainability</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Irrespective of the benefits of integrating sustainability in the daily operations of the UK’s hotel industry and Premier Inn hotel, in particular, there are some challenges to it as well that are described below.</w:t>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Lack of commitment: The absence of commitment from major tourism industry participants, such as hotels and tour operators, is a common challenge. As using sustainable materials may increase production costs, hotel operators, such as Premier Inn occasionally prefer to utilise less expensive, less resilient materials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Casais,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Furthermore, rather than having to handle the implementation themselves, hotels in the UK sector anticipate receiving financial incentives from the government for implementing sustainable practices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Halmi, 2022)</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w:t>
      </w:r>
    </w:p>
    <w:p w:rsidR="00000000" w:rsidDel="00000000" w:rsidP="00000000" w:rsidRDefault="00000000" w:rsidRPr="00000000" w14:paraId="000000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Lack of stakeholder involvement: Another significant challenge to the implementation of sustainable tourism is a lack of stakeholder involvement. At Premier Inn, there is a formal system established for including stakeholders in the planning process, however, its efficacy is restricted because of inadequate resources and inadequate coordination from stakeholders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Kichuk et al.,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In order to ensure that local needs and concerns are taken into account and integrated into the planning process, Premier Inn and other hotels in the UK's hospitality industry are striving hard to be more proactive at stakeholder engagement and involve local groups and communities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Filipishyna et al.,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3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Lack of awareness: Another challenge is the lack in knowledge and education regarding sustainable tourism. Many stakeholders of Premier Inn, such as travellers, companies, and policy makers, lack the knowledge and expertise needed to embrace sustainable practices in addition to being merely aware of the idea and advantages of sustainable tourism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Taheri et al., 2024)</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The lack of awareness among many travel agents and visitors regarding the adverse impacts that tourism have on the environment and nearby communities have resulted in unsustainable behaviours that prevent the growth of sustainable tourism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Carlisle et al.,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3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d0d0d"/>
          <w:sz w:val="24"/>
          <w:szCs w:val="24"/>
          <w:u w:val="none"/>
          <w:shd w:fill="auto" w:val="clear"/>
          <w:vertAlign w:val="baseline"/>
        </w:rPr>
      </w:pP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Lack of funding: During the COVID-19 pandemic, Premier Inn and other hotels in the hospitality industry lacked the necessary financial, human, and technological resources to implement sustainable tourism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Srivastava et al., 2023)</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 The objectives of sustainable tourism policies and the funding required to put them into practice frequently differ. The development of responsible management practices, the adoption of sustainable technologies, and environmental improvements are hindered by a lack of financial investment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Lagioia et al., 2024)</w:t>
      </w:r>
      <w:r w:rsidDel="00000000" w:rsidR="00000000" w:rsidRPr="00000000">
        <w:rPr>
          <w:rFonts w:ascii="Arial" w:cs="Arial" w:eastAsia="Arial" w:hAnsi="Arial"/>
          <w:b w:val="0"/>
          <w:i w:val="0"/>
          <w:smallCaps w:val="0"/>
          <w:strike w:val="0"/>
          <w:color w:val="0d0d0d"/>
          <w:sz w:val="24"/>
          <w:szCs w:val="24"/>
          <w:u w:val="none"/>
          <w:shd w:fill="auto" w:val="clear"/>
          <w:vertAlign w:val="baseline"/>
          <w:rtl w:val="0"/>
        </w:rPr>
        <w:t xml:space="preserve">.</w:t>
      </w:r>
    </w:p>
    <w:p w:rsidR="00000000" w:rsidDel="00000000" w:rsidP="00000000" w:rsidRDefault="00000000" w:rsidRPr="00000000" w14:paraId="0000003A">
      <w:pPr>
        <w:pStyle w:val="Heading1"/>
        <w:numPr>
          <w:ilvl w:val="0"/>
          <w:numId w:val="3"/>
        </w:numPr>
        <w:ind w:left="360" w:hanging="360"/>
        <w:rPr>
          <w:rFonts w:ascii="Arial" w:cs="Arial" w:eastAsia="Arial" w:hAnsi="Arial"/>
        </w:rPr>
      </w:pPr>
      <w:bookmarkStart w:colFirst="0" w:colLast="0" w:name="_heading=h.1t3h5sf" w:id="7"/>
      <w:bookmarkEnd w:id="7"/>
      <w:r w:rsidDel="00000000" w:rsidR="00000000" w:rsidRPr="00000000">
        <w:rPr>
          <w:rFonts w:ascii="Arial" w:cs="Arial" w:eastAsia="Arial" w:hAnsi="Arial"/>
          <w:rtl w:val="0"/>
        </w:rPr>
        <w:t xml:space="preserve">Future of Hospitality Industry</w:t>
      </w:r>
    </w:p>
    <w:p w:rsidR="00000000" w:rsidDel="00000000" w:rsidP="00000000" w:rsidRDefault="00000000" w:rsidRPr="00000000" w14:paraId="0000003B">
      <w:pPr>
        <w:ind w:left="360" w:firstLine="360"/>
        <w:rPr>
          <w:rFonts w:ascii="Arial" w:cs="Arial" w:eastAsia="Arial" w:hAnsi="Arial"/>
        </w:rPr>
      </w:pPr>
      <w:r w:rsidDel="00000000" w:rsidR="00000000" w:rsidRPr="00000000">
        <w:rPr>
          <w:rFonts w:ascii="Arial" w:cs="Arial" w:eastAsia="Arial" w:hAnsi="Arial"/>
          <w:rtl w:val="0"/>
        </w:rPr>
        <w:t xml:space="preserve">Concerning Premier Inn, with the opening of its fourth hotel in Swindon and its first Premier Inn using only renewable energy, Whitbread is moving closer to achieving its goals of having no operating emissions by 2040 and net zero emissions by 2050 (</w:t>
      </w:r>
      <w:r w:rsidDel="00000000" w:rsidR="00000000" w:rsidRPr="00000000">
        <w:rPr>
          <w:rFonts w:ascii="Arial" w:cs="Arial" w:eastAsia="Arial" w:hAnsi="Arial"/>
          <w:color w:val="222222"/>
          <w:highlight w:val="white"/>
          <w:rtl w:val="0"/>
        </w:rPr>
        <w:t xml:space="preserve">Carlisle et al., 2023)</w:t>
      </w:r>
      <w:r w:rsidDel="00000000" w:rsidR="00000000" w:rsidRPr="00000000">
        <w:rPr>
          <w:rFonts w:ascii="Arial" w:cs="Arial" w:eastAsia="Arial" w:hAnsi="Arial"/>
          <w:rtl w:val="0"/>
        </w:rPr>
        <w:t xml:space="preserve">. These goals have been approved by the prestigious Science-Based aims project (SBTi). The hotel's sole energy purchase from the grid is renewable, which is consistent with Whitbread's dedication to conducting environmentally friendly operations in Germany and the UK. Learnings from the construction and management of Premier Inn Swindon will also be crucial to Whitbread's ambitious goal of removing main gas connections from its estate by 2040, along with being essential for the sustainability initiatives of Premier Inn's hotel estate in the UK and Ireland (</w:t>
      </w:r>
      <w:r w:rsidDel="00000000" w:rsidR="00000000" w:rsidRPr="00000000">
        <w:rPr>
          <w:rFonts w:ascii="Arial" w:cs="Arial" w:eastAsia="Arial" w:hAnsi="Arial"/>
          <w:color w:val="222222"/>
          <w:highlight w:val="white"/>
          <w:rtl w:val="0"/>
        </w:rPr>
        <w:t xml:space="preserve">Leyva, 2021)</w:t>
      </w:r>
      <w:r w:rsidDel="00000000" w:rsidR="00000000" w:rsidRPr="00000000">
        <w:rPr>
          <w:rFonts w:ascii="Arial" w:cs="Arial" w:eastAsia="Arial" w:hAnsi="Arial"/>
          <w:rtl w:val="0"/>
        </w:rPr>
        <w:t xml:space="preserve">. Additionally, Whitbread's Force for Good sustainability programme, which aims to help people to live and work well while protecting the environment, is exemplified by the Premier Inn Swindon Town Centre project and will be implemented by 2040 (</w:t>
      </w:r>
      <w:r w:rsidDel="00000000" w:rsidR="00000000" w:rsidRPr="00000000">
        <w:rPr>
          <w:rFonts w:ascii="Arial" w:cs="Arial" w:eastAsia="Arial" w:hAnsi="Arial"/>
          <w:color w:val="222222"/>
          <w:highlight w:val="white"/>
          <w:rtl w:val="0"/>
        </w:rPr>
        <w:t xml:space="preserve">Patwary et al., 2023)</w:t>
      </w:r>
      <w:r w:rsidDel="00000000" w:rsidR="00000000" w:rsidRPr="00000000">
        <w:rPr>
          <w:rFonts w:ascii="Arial" w:cs="Arial" w:eastAsia="Arial" w:hAnsi="Arial"/>
          <w:rtl w:val="0"/>
        </w:rPr>
        <w:t xml:space="preserve">. </w:t>
      </w:r>
    </w:p>
    <w:p w:rsidR="00000000" w:rsidDel="00000000" w:rsidP="00000000" w:rsidRDefault="00000000" w:rsidRPr="00000000" w14:paraId="0000003C">
      <w:pPr>
        <w:ind w:left="360" w:firstLine="360"/>
        <w:rPr>
          <w:rFonts w:ascii="Arial" w:cs="Arial" w:eastAsia="Arial" w:hAnsi="Arial"/>
        </w:rPr>
      </w:pPr>
      <w:bookmarkStart w:colFirst="0" w:colLast="0" w:name="_heading=h.4d34og8" w:id="8"/>
      <w:bookmarkEnd w:id="8"/>
      <w:r w:rsidDel="00000000" w:rsidR="00000000" w:rsidRPr="00000000">
        <w:rPr>
          <w:rtl w:val="0"/>
        </w:rPr>
        <w:t xml:space="preserve">                </w:t>
      </w:r>
      <w:r w:rsidDel="00000000" w:rsidR="00000000" w:rsidRPr="00000000">
        <w:rPr/>
        <w:drawing>
          <wp:inline distB="0" distT="0" distL="0" distR="0">
            <wp:extent cx="3968777" cy="2046550"/>
            <wp:effectExtent b="0" l="0" r="0" t="0"/>
            <wp:docPr descr="Unlocking sustainability in the hospitality industry" id="8" name="image3.jpg"/>
            <a:graphic>
              <a:graphicData uri="http://schemas.openxmlformats.org/drawingml/2006/picture">
                <pic:pic>
                  <pic:nvPicPr>
                    <pic:cNvPr descr="Unlocking sustainability in the hospitality industry" id="0" name="image3.jpg"/>
                    <pic:cNvPicPr preferRelativeResize="0"/>
                  </pic:nvPicPr>
                  <pic:blipFill>
                    <a:blip r:embed="rId10"/>
                    <a:srcRect b="0" l="0" r="0" t="0"/>
                    <a:stretch>
                      <a:fillRect/>
                    </a:stretch>
                  </pic:blipFill>
                  <pic:spPr>
                    <a:xfrm>
                      <a:off x="0" y="0"/>
                      <a:ext cx="3968777" cy="204655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ind w:left="360" w:firstLine="360"/>
        <w:rPr>
          <w:rFonts w:ascii="Arial" w:cs="Arial" w:eastAsia="Arial" w:hAnsi="Arial"/>
        </w:rPr>
      </w:pPr>
      <w:r w:rsidDel="00000000" w:rsidR="00000000" w:rsidRPr="00000000">
        <w:rPr>
          <w:rFonts w:ascii="Arial" w:cs="Arial" w:eastAsia="Arial" w:hAnsi="Arial"/>
          <w:rtl w:val="0"/>
        </w:rPr>
        <w:t xml:space="preserve">Concerning the UK’s hospitality industry, additional measures have been implemented with the objective of promoting sustainability within the UK hospitality sector in the future. One international body that brings together top hotel chains to work together on sustainability-related issues is the Sustainable Hospitality Alliance. The alliance agreed to adopt science-based goals and cut its overall carbon emissions by 66% by 2030 (</w:t>
      </w:r>
      <w:r w:rsidDel="00000000" w:rsidR="00000000" w:rsidRPr="00000000">
        <w:rPr>
          <w:rFonts w:ascii="Arial" w:cs="Arial" w:eastAsia="Arial" w:hAnsi="Arial"/>
          <w:color w:val="222222"/>
          <w:highlight w:val="white"/>
          <w:rtl w:val="0"/>
        </w:rPr>
        <w:t xml:space="preserve">Kumar et al., 2024)</w:t>
      </w:r>
      <w:r w:rsidDel="00000000" w:rsidR="00000000" w:rsidRPr="00000000">
        <w:rPr>
          <w:rFonts w:ascii="Arial" w:cs="Arial" w:eastAsia="Arial" w:hAnsi="Arial"/>
          <w:rtl w:val="0"/>
        </w:rPr>
        <w:t xml:space="preserve">. It also intends to collaborate on future projects involving community support, youth employment, water stewardship, and human rights. An additional incentive is a study conducted by Queen Margaret University in Edinburgh, which investigates the ways in which Scottish local governments will in future assist the hotel industry in putting the Sustainable Development Goals (SDGs) into practice locally (</w:t>
      </w:r>
      <w:r w:rsidDel="00000000" w:rsidR="00000000" w:rsidRPr="00000000">
        <w:rPr>
          <w:rFonts w:ascii="Arial" w:cs="Arial" w:eastAsia="Arial" w:hAnsi="Arial"/>
          <w:color w:val="222222"/>
          <w:highlight w:val="white"/>
          <w:rtl w:val="0"/>
        </w:rPr>
        <w:t xml:space="preserve">Buhalis et al., 2023)</w:t>
      </w:r>
      <w:r w:rsidDel="00000000" w:rsidR="00000000" w:rsidRPr="00000000">
        <w:rPr>
          <w:rFonts w:ascii="Arial" w:cs="Arial" w:eastAsia="Arial" w:hAnsi="Arial"/>
          <w:rtl w:val="0"/>
        </w:rPr>
        <w:t xml:space="preserve">. As part of the project, important stakeholders will be interviewed, case studies of successful practices will be created, and a toolkit for localising the SDGs will be created (</w:t>
      </w:r>
      <w:r w:rsidDel="00000000" w:rsidR="00000000" w:rsidRPr="00000000">
        <w:rPr>
          <w:rFonts w:ascii="Arial" w:cs="Arial" w:eastAsia="Arial" w:hAnsi="Arial"/>
          <w:color w:val="222222"/>
          <w:highlight w:val="white"/>
          <w:rtl w:val="0"/>
        </w:rPr>
        <w:t xml:space="preserve">Prakash et al., 2023)</w:t>
      </w:r>
      <w:r w:rsidDel="00000000" w:rsidR="00000000" w:rsidRPr="00000000">
        <w:rPr>
          <w:rFonts w:ascii="Arial" w:cs="Arial" w:eastAsia="Arial" w:hAnsi="Arial"/>
          <w:rtl w:val="0"/>
        </w:rPr>
        <w:t xml:space="preserve">.</w:t>
      </w:r>
    </w:p>
    <w:p w:rsidR="00000000" w:rsidDel="00000000" w:rsidP="00000000" w:rsidRDefault="00000000" w:rsidRPr="00000000" w14:paraId="0000003E">
      <w:pPr>
        <w:pStyle w:val="Heading1"/>
        <w:numPr>
          <w:ilvl w:val="0"/>
          <w:numId w:val="3"/>
        </w:numPr>
        <w:ind w:left="360" w:hanging="360"/>
        <w:rPr>
          <w:rFonts w:ascii="Arial" w:cs="Arial" w:eastAsia="Arial" w:hAnsi="Arial"/>
        </w:rPr>
      </w:pPr>
      <w:bookmarkStart w:colFirst="0" w:colLast="0" w:name="_heading=h.2s8eyo1" w:id="9"/>
      <w:bookmarkEnd w:id="9"/>
      <w:r w:rsidDel="00000000" w:rsidR="00000000" w:rsidRPr="00000000">
        <w:rPr>
          <w:rFonts w:ascii="Arial" w:cs="Arial" w:eastAsia="Arial" w:hAnsi="Arial"/>
          <w:rtl w:val="0"/>
        </w:rPr>
        <w:t xml:space="preserve">Conclusion</w:t>
      </w:r>
    </w:p>
    <w:p w:rsidR="00000000" w:rsidDel="00000000" w:rsidP="00000000" w:rsidRDefault="00000000" w:rsidRPr="00000000" w14:paraId="0000003F">
      <w:pPr>
        <w:ind w:firstLine="360"/>
        <w:rPr>
          <w:rFonts w:ascii="Arial" w:cs="Arial" w:eastAsia="Arial" w:hAnsi="Arial"/>
        </w:rPr>
      </w:pPr>
      <w:r w:rsidDel="00000000" w:rsidR="00000000" w:rsidRPr="00000000">
        <w:rPr>
          <w:rFonts w:ascii="Arial" w:cs="Arial" w:eastAsia="Arial" w:hAnsi="Arial"/>
          <w:rtl w:val="0"/>
        </w:rPr>
        <w:t xml:space="preserve">It is concluded that the Green Key certification is the highest standard for excellence in environmental responsibility and sustainable operations in the hospitality industry. Specifically, Premier Inn uses the BREEAM accreditation approach to assess the sustainability performance of its recently built properties. By encouraging interested employees from every department to join a green team and take the lead in advocating environmentally friendly best practices in their department, the hotel incorporates sustainability into its daily operations. To cut down on excessive car drives throughout the hotel, Premier Inn has provided group shuttles to public transport hubs using hybrid or electric vehicles. Additionally, it offer options for guests and visitors to rent eBikes and eScooters. Increased market demand, cost savings and enhanced brand image and trust are some benefits of integrating sustainability in daily operations of the hospitality industry. Whereas, lack of commitment, lack of stakeholder involvement, lack of awareness, and lack of funding are some of its challenges. The Premier Inn hotel has intended to reduce carbon emissions to zero in 2040 along with obtaining support from the government in putting SDGs into practice for the future.</w:t>
      </w:r>
    </w:p>
    <w:p w:rsidR="00000000" w:rsidDel="00000000" w:rsidP="00000000" w:rsidRDefault="00000000" w:rsidRPr="00000000" w14:paraId="00000040">
      <w:pPr>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rFonts w:ascii="Arial" w:cs="Arial" w:eastAsia="Arial" w:hAnsi="Arial"/>
        </w:rPr>
      </w:pPr>
      <w:bookmarkStart w:colFirst="0" w:colLast="0" w:name="_heading=h.17dp8vu" w:id="10"/>
      <w:bookmarkEnd w:id="10"/>
      <w:r w:rsidDel="00000000" w:rsidR="00000000" w:rsidRPr="00000000">
        <w:rPr>
          <w:rFonts w:ascii="Arial" w:cs="Arial" w:eastAsia="Arial" w:hAnsi="Arial"/>
          <w:rtl w:val="0"/>
        </w:rPr>
        <w:t xml:space="preserve">References</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color w:val="222222"/>
          <w:highlight w:val="white"/>
          <w:rtl w:val="0"/>
        </w:rPr>
        <w:t xml:space="preserve">Alreahi, M., Bujdoso, Z., Dávid, L.D. and Gyenge, B., 2023. Green supply chain management in hotel industry: A systematic review. </w:t>
      </w:r>
      <w:r w:rsidDel="00000000" w:rsidR="00000000" w:rsidRPr="00000000">
        <w:rPr>
          <w:rFonts w:ascii="Arial" w:cs="Arial" w:eastAsia="Arial" w:hAnsi="Arial"/>
          <w:i w:val="1"/>
          <w:color w:val="222222"/>
          <w:highlight w:val="white"/>
          <w:rtl w:val="0"/>
        </w:rPr>
        <w:t xml:space="preserve">Sustainability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15</w:t>
      </w:r>
      <w:r w:rsidDel="00000000" w:rsidR="00000000" w:rsidRPr="00000000">
        <w:rPr>
          <w:rFonts w:ascii="Arial" w:cs="Arial" w:eastAsia="Arial" w:hAnsi="Arial"/>
          <w:color w:val="222222"/>
          <w:highlight w:val="white"/>
          <w:rtl w:val="0"/>
        </w:rPr>
        <w:t xml:space="preserve">(7), p.5622.</w:t>
      </w:r>
      <w:r w:rsidDel="00000000" w:rsidR="00000000" w:rsidRPr="00000000">
        <w:rPr>
          <w:rtl w:val="0"/>
        </w:rPr>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color w:val="222222"/>
          <w:highlight w:val="white"/>
          <w:rtl w:val="0"/>
        </w:rPr>
        <w:t xml:space="preserve">Buhalis, D., Leung, X.Y., Fan, D., Darcy, S., Chen, G., Xu, F., Tan, G.W.H., Nunkoo, R. and Farmaki, A., 2023. Tourism 2030 and the contribution to the sustainable development goals: the tourism review viewpoint. </w:t>
      </w:r>
      <w:r w:rsidDel="00000000" w:rsidR="00000000" w:rsidRPr="00000000">
        <w:rPr>
          <w:rFonts w:ascii="Arial" w:cs="Arial" w:eastAsia="Arial" w:hAnsi="Arial"/>
          <w:i w:val="1"/>
          <w:color w:val="222222"/>
          <w:highlight w:val="white"/>
          <w:rtl w:val="0"/>
        </w:rPr>
        <w:t xml:space="preserve">Tourism Review</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78</w:t>
      </w:r>
      <w:r w:rsidDel="00000000" w:rsidR="00000000" w:rsidRPr="00000000">
        <w:rPr>
          <w:rFonts w:ascii="Arial" w:cs="Arial" w:eastAsia="Arial" w:hAnsi="Arial"/>
          <w:color w:val="222222"/>
          <w:highlight w:val="white"/>
          <w:rtl w:val="0"/>
        </w:rPr>
        <w:t xml:space="preserve">(2), pp.293-313.</w:t>
      </w:r>
      <w:r w:rsidDel="00000000" w:rsidR="00000000" w:rsidRPr="00000000">
        <w:rPr>
          <w:rtl w:val="0"/>
        </w:rPr>
      </w:r>
    </w:p>
    <w:p w:rsidR="00000000" w:rsidDel="00000000" w:rsidP="00000000" w:rsidRDefault="00000000" w:rsidRPr="00000000" w14:paraId="00000044">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Carlisle, S., Ivanov, S. and Espeso-Molinero, P., 2023. Delivering the European Skills Agenda: the importance of social skills for a sustainable tourism and hospitality industry. </w:t>
      </w:r>
      <w:r w:rsidDel="00000000" w:rsidR="00000000" w:rsidRPr="00000000">
        <w:rPr>
          <w:rFonts w:ascii="Arial" w:cs="Arial" w:eastAsia="Arial" w:hAnsi="Arial"/>
          <w:i w:val="1"/>
          <w:color w:val="222222"/>
          <w:highlight w:val="white"/>
          <w:rtl w:val="0"/>
        </w:rPr>
        <w:t xml:space="preserve">Tourism &amp; Management Studies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19</w:t>
      </w:r>
      <w:r w:rsidDel="00000000" w:rsidR="00000000" w:rsidRPr="00000000">
        <w:rPr>
          <w:rFonts w:ascii="Arial" w:cs="Arial" w:eastAsia="Arial" w:hAnsi="Arial"/>
          <w:color w:val="222222"/>
          <w:highlight w:val="white"/>
          <w:rtl w:val="0"/>
        </w:rPr>
        <w:t xml:space="preserve">(3), pp.23-40.</w:t>
      </w:r>
    </w:p>
    <w:p w:rsidR="00000000" w:rsidDel="00000000" w:rsidP="00000000" w:rsidRDefault="00000000" w:rsidRPr="00000000" w14:paraId="00000045">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Casais, B. and Ferreira, L., 2023. Smart and sustainable hotels: tourism agenda 2030 perspective article. </w:t>
      </w:r>
      <w:r w:rsidDel="00000000" w:rsidR="00000000" w:rsidRPr="00000000">
        <w:rPr>
          <w:rFonts w:ascii="Arial" w:cs="Arial" w:eastAsia="Arial" w:hAnsi="Arial"/>
          <w:i w:val="1"/>
          <w:color w:val="222222"/>
          <w:highlight w:val="white"/>
          <w:rtl w:val="0"/>
        </w:rPr>
        <w:t xml:space="preserve">Tourism Review</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78</w:t>
      </w:r>
      <w:r w:rsidDel="00000000" w:rsidR="00000000" w:rsidRPr="00000000">
        <w:rPr>
          <w:rFonts w:ascii="Arial" w:cs="Arial" w:eastAsia="Arial" w:hAnsi="Arial"/>
          <w:color w:val="222222"/>
          <w:highlight w:val="white"/>
          <w:rtl w:val="0"/>
        </w:rPr>
        <w:t xml:space="preserve">(2), pp.344-351.</w:t>
      </w:r>
    </w:p>
    <w:p w:rsidR="00000000" w:rsidDel="00000000" w:rsidP="00000000" w:rsidRDefault="00000000" w:rsidRPr="00000000" w14:paraId="00000046">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Dael, R.J. and Saab, R.A., 2023. Green Practices in The Hotel Industry: Proposed Implications to The Environmentally Appropriate Programs. </w:t>
      </w:r>
      <w:r w:rsidDel="00000000" w:rsidR="00000000" w:rsidRPr="00000000">
        <w:rPr>
          <w:rFonts w:ascii="Arial" w:cs="Arial" w:eastAsia="Arial" w:hAnsi="Arial"/>
          <w:i w:val="1"/>
          <w:color w:val="222222"/>
          <w:highlight w:val="white"/>
          <w:rtl w:val="0"/>
        </w:rPr>
        <w:t xml:space="preserve">British Journal of Multidisciplinary and Advanced Studies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4</w:t>
      </w:r>
      <w:r w:rsidDel="00000000" w:rsidR="00000000" w:rsidRPr="00000000">
        <w:rPr>
          <w:rFonts w:ascii="Arial" w:cs="Arial" w:eastAsia="Arial" w:hAnsi="Arial"/>
          <w:color w:val="222222"/>
          <w:highlight w:val="white"/>
          <w:rtl w:val="0"/>
        </w:rPr>
        <w:t xml:space="preserve">(3), pp.14-34.</w:t>
      </w:r>
    </w:p>
    <w:p w:rsidR="00000000" w:rsidDel="00000000" w:rsidP="00000000" w:rsidRDefault="00000000" w:rsidRPr="00000000" w14:paraId="00000047">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Halmi, L. and Poldrugovac, K., 2022, September. Internal Sustainability Reporting in the Hotel Industry. In </w:t>
      </w:r>
      <w:r w:rsidDel="00000000" w:rsidR="00000000" w:rsidRPr="00000000">
        <w:rPr>
          <w:rFonts w:ascii="Arial" w:cs="Arial" w:eastAsia="Arial" w:hAnsi="Arial"/>
          <w:i w:val="1"/>
          <w:color w:val="222222"/>
          <w:highlight w:val="white"/>
          <w:rtl w:val="0"/>
        </w:rPr>
        <w:t xml:space="preserve">International Conference of the International Association of Cultural and Digital Tourism</w:t>
      </w:r>
      <w:r w:rsidDel="00000000" w:rsidR="00000000" w:rsidRPr="00000000">
        <w:rPr>
          <w:rFonts w:ascii="Arial" w:cs="Arial" w:eastAsia="Arial" w:hAnsi="Arial"/>
          <w:color w:val="222222"/>
          <w:highlight w:val="white"/>
          <w:rtl w:val="0"/>
        </w:rPr>
        <w:t xml:space="preserve"> (pp. 221-235). Cham: Springer International Publishing.</w:t>
      </w:r>
    </w:p>
    <w:p w:rsidR="00000000" w:rsidDel="00000000" w:rsidP="00000000" w:rsidRDefault="00000000" w:rsidRPr="00000000" w14:paraId="00000048">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Khatter, A., White, L., Pyke, J. and McGrath, M., 2021. Stakeholders’ influence on environmental sustainability in the Australian hotel industry. </w:t>
      </w:r>
      <w:r w:rsidDel="00000000" w:rsidR="00000000" w:rsidRPr="00000000">
        <w:rPr>
          <w:rFonts w:ascii="Arial" w:cs="Arial" w:eastAsia="Arial" w:hAnsi="Arial"/>
          <w:i w:val="1"/>
          <w:color w:val="222222"/>
          <w:highlight w:val="white"/>
          <w:rtl w:val="0"/>
        </w:rPr>
        <w:t xml:space="preserve">Sustainability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13</w:t>
      </w:r>
      <w:r w:rsidDel="00000000" w:rsidR="00000000" w:rsidRPr="00000000">
        <w:rPr>
          <w:rFonts w:ascii="Arial" w:cs="Arial" w:eastAsia="Arial" w:hAnsi="Arial"/>
          <w:color w:val="222222"/>
          <w:highlight w:val="white"/>
          <w:rtl w:val="0"/>
        </w:rPr>
        <w:t xml:space="preserve">(3), p.1351.</w:t>
      </w:r>
    </w:p>
    <w:p w:rsidR="00000000" w:rsidDel="00000000" w:rsidP="00000000" w:rsidRDefault="00000000" w:rsidRPr="00000000" w14:paraId="00000049">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Kichuk, Y., Filipishyna, L., Ivanov, A., Hopkalo, L., Konarivska, O. and Soloviova, O., 2023, November. Innovation management in the hospitality industry. In </w:t>
      </w:r>
      <w:r w:rsidDel="00000000" w:rsidR="00000000" w:rsidRPr="00000000">
        <w:rPr>
          <w:rFonts w:ascii="Arial" w:cs="Arial" w:eastAsia="Arial" w:hAnsi="Arial"/>
          <w:i w:val="1"/>
          <w:color w:val="222222"/>
          <w:highlight w:val="white"/>
          <w:rtl w:val="0"/>
        </w:rPr>
        <w:t xml:space="preserve">IOP Conference Series: Earth and Environmental Science</w:t>
      </w:r>
      <w:r w:rsidDel="00000000" w:rsidR="00000000" w:rsidRPr="00000000">
        <w:rPr>
          <w:rFonts w:ascii="Arial" w:cs="Arial" w:eastAsia="Arial" w:hAnsi="Arial"/>
          <w:color w:val="222222"/>
          <w:highlight w:val="white"/>
          <w:rtl w:val="0"/>
        </w:rPr>
        <w:t xml:space="preserve"> (Vol. 1269, No. 1, p. 012007). IOP Publishing.</w:t>
      </w:r>
    </w:p>
    <w:p w:rsidR="00000000" w:rsidDel="00000000" w:rsidP="00000000" w:rsidRDefault="00000000" w:rsidRPr="00000000" w14:paraId="0000004A">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Kumar, S., Kapoor, B. and Shah, M.A., 2024. Contemporary Issues and Challenges Facing the Hospitality Industry. In </w:t>
      </w:r>
      <w:r w:rsidDel="00000000" w:rsidR="00000000" w:rsidRPr="00000000">
        <w:rPr>
          <w:rFonts w:ascii="Arial" w:cs="Arial" w:eastAsia="Arial" w:hAnsi="Arial"/>
          <w:i w:val="1"/>
          <w:color w:val="222222"/>
          <w:highlight w:val="white"/>
          <w:rtl w:val="0"/>
        </w:rPr>
        <w:t xml:space="preserve">The Framework for Resilient Industry: A Holistic Approach for Developing Economies</w:t>
      </w:r>
      <w:r w:rsidDel="00000000" w:rsidR="00000000" w:rsidRPr="00000000">
        <w:rPr>
          <w:rFonts w:ascii="Arial" w:cs="Arial" w:eastAsia="Arial" w:hAnsi="Arial"/>
          <w:color w:val="222222"/>
          <w:highlight w:val="white"/>
          <w:rtl w:val="0"/>
        </w:rPr>
        <w:t xml:space="preserve"> (pp. 55-64). Emerald Publishing Limited.</w:t>
      </w:r>
    </w:p>
    <w:p w:rsidR="00000000" w:rsidDel="00000000" w:rsidP="00000000" w:rsidRDefault="00000000" w:rsidRPr="00000000" w14:paraId="0000004B">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Lagioia, G., Amicarelli, V., Strippoli, R., Bux, C. and Gallucci, T., 2024. Sustainable and circular practices in the hotel industry in Southern Italy: Opportunities, barriers and trends in food waste management. </w:t>
      </w:r>
      <w:r w:rsidDel="00000000" w:rsidR="00000000" w:rsidRPr="00000000">
        <w:rPr>
          <w:rFonts w:ascii="Arial" w:cs="Arial" w:eastAsia="Arial" w:hAnsi="Arial"/>
          <w:i w:val="1"/>
          <w:color w:val="222222"/>
          <w:highlight w:val="white"/>
          <w:rtl w:val="0"/>
        </w:rPr>
        <w:t xml:space="preserve">British Food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126</w:t>
      </w:r>
      <w:r w:rsidDel="00000000" w:rsidR="00000000" w:rsidRPr="00000000">
        <w:rPr>
          <w:rFonts w:ascii="Arial" w:cs="Arial" w:eastAsia="Arial" w:hAnsi="Arial"/>
          <w:color w:val="222222"/>
          <w:highlight w:val="white"/>
          <w:rtl w:val="0"/>
        </w:rPr>
        <w:t xml:space="preserve">(1), pp.428-452.</w:t>
      </w:r>
    </w:p>
    <w:p w:rsidR="00000000" w:rsidDel="00000000" w:rsidP="00000000" w:rsidRDefault="00000000" w:rsidRPr="00000000" w14:paraId="0000004C">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Legrand, W., Chen, J.S. and Laeis, G.C., 2022. </w:t>
      </w:r>
      <w:r w:rsidDel="00000000" w:rsidR="00000000" w:rsidRPr="00000000">
        <w:rPr>
          <w:rFonts w:ascii="Arial" w:cs="Arial" w:eastAsia="Arial" w:hAnsi="Arial"/>
          <w:i w:val="1"/>
          <w:color w:val="222222"/>
          <w:highlight w:val="white"/>
          <w:rtl w:val="0"/>
        </w:rPr>
        <w:t xml:space="preserve">Sustainability in the hospitality industry: Principles of sustainable operations</w:t>
      </w:r>
      <w:r w:rsidDel="00000000" w:rsidR="00000000" w:rsidRPr="00000000">
        <w:rPr>
          <w:rFonts w:ascii="Arial" w:cs="Arial" w:eastAsia="Arial" w:hAnsi="Arial"/>
          <w:color w:val="222222"/>
          <w:highlight w:val="white"/>
          <w:rtl w:val="0"/>
        </w:rPr>
        <w:t xml:space="preserve">. Routledge.</w:t>
      </w:r>
    </w:p>
    <w:p w:rsidR="00000000" w:rsidDel="00000000" w:rsidP="00000000" w:rsidRDefault="00000000" w:rsidRPr="00000000" w14:paraId="0000004D">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Leyva, E.S. and Parra, D.P., 2021. Environmental approach in the hotel industry: Riding the wave of change. </w:t>
      </w:r>
      <w:r w:rsidDel="00000000" w:rsidR="00000000" w:rsidRPr="00000000">
        <w:rPr>
          <w:rFonts w:ascii="Arial" w:cs="Arial" w:eastAsia="Arial" w:hAnsi="Arial"/>
          <w:i w:val="1"/>
          <w:color w:val="222222"/>
          <w:highlight w:val="white"/>
          <w:rtl w:val="0"/>
        </w:rPr>
        <w:t xml:space="preserve">Sustainable Futures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w:t>
      </w:r>
      <w:r w:rsidDel="00000000" w:rsidR="00000000" w:rsidRPr="00000000">
        <w:rPr>
          <w:rFonts w:ascii="Arial" w:cs="Arial" w:eastAsia="Arial" w:hAnsi="Arial"/>
          <w:color w:val="222222"/>
          <w:highlight w:val="white"/>
          <w:rtl w:val="0"/>
        </w:rPr>
        <w:t xml:space="preserve">, p.100050.</w:t>
      </w:r>
    </w:p>
    <w:p w:rsidR="00000000" w:rsidDel="00000000" w:rsidP="00000000" w:rsidRDefault="00000000" w:rsidRPr="00000000" w14:paraId="0000004E">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Lin, C.S., Shyu, C.S. and Li, C.P., 2023. The greener the hotel, the better operating efficiency it has? A sustainable tourism perspective. </w:t>
      </w:r>
      <w:r w:rsidDel="00000000" w:rsidR="00000000" w:rsidRPr="00000000">
        <w:rPr>
          <w:rFonts w:ascii="Arial" w:cs="Arial" w:eastAsia="Arial" w:hAnsi="Arial"/>
          <w:i w:val="1"/>
          <w:color w:val="222222"/>
          <w:highlight w:val="white"/>
          <w:rtl w:val="0"/>
        </w:rPr>
        <w:t xml:space="preserve">Sustainability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15</w:t>
      </w:r>
      <w:r w:rsidDel="00000000" w:rsidR="00000000" w:rsidRPr="00000000">
        <w:rPr>
          <w:rFonts w:ascii="Arial" w:cs="Arial" w:eastAsia="Arial" w:hAnsi="Arial"/>
          <w:color w:val="222222"/>
          <w:highlight w:val="white"/>
          <w:rtl w:val="0"/>
        </w:rPr>
        <w:t xml:space="preserve">(14), p.10927.</w:t>
      </w:r>
    </w:p>
    <w:p w:rsidR="00000000" w:rsidDel="00000000" w:rsidP="00000000" w:rsidRDefault="00000000" w:rsidRPr="00000000" w14:paraId="0000004F">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Madanaguli, A., Dhir, A., Joseph, R.P., Albishri, N.A. and Srivastava, S., 2023. Environmental sustainability practices and strategies in the rural tourism and hospitality sector: A systematic literature review and suggestions for future research. </w:t>
      </w:r>
      <w:r w:rsidDel="00000000" w:rsidR="00000000" w:rsidRPr="00000000">
        <w:rPr>
          <w:rFonts w:ascii="Arial" w:cs="Arial" w:eastAsia="Arial" w:hAnsi="Arial"/>
          <w:i w:val="1"/>
          <w:color w:val="222222"/>
          <w:highlight w:val="white"/>
          <w:rtl w:val="0"/>
        </w:rPr>
        <w:t xml:space="preserve">Scandinavian Journal of Hospitality and Tourism</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23</w:t>
      </w:r>
      <w:r w:rsidDel="00000000" w:rsidR="00000000" w:rsidRPr="00000000">
        <w:rPr>
          <w:rFonts w:ascii="Arial" w:cs="Arial" w:eastAsia="Arial" w:hAnsi="Arial"/>
          <w:color w:val="222222"/>
          <w:highlight w:val="white"/>
          <w:rtl w:val="0"/>
        </w:rPr>
        <w:t xml:space="preserve">(1), pp.1-28.</w:t>
      </w:r>
    </w:p>
    <w:p w:rsidR="00000000" w:rsidDel="00000000" w:rsidP="00000000" w:rsidRDefault="00000000" w:rsidRPr="00000000" w14:paraId="00000050">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Patwary, A.K., Sharif, A., Aziz, R.C., Hassan, M.G.B., Najmi, A. and Rahman, M.K., 2023. Reducing environmental pollution by organisational citizenship behaviour in hospitality industry: the role of green employee involvement, performance management and dynamic capability. </w:t>
      </w:r>
      <w:r w:rsidDel="00000000" w:rsidR="00000000" w:rsidRPr="00000000">
        <w:rPr>
          <w:rFonts w:ascii="Arial" w:cs="Arial" w:eastAsia="Arial" w:hAnsi="Arial"/>
          <w:i w:val="1"/>
          <w:color w:val="222222"/>
          <w:highlight w:val="white"/>
          <w:rtl w:val="0"/>
        </w:rPr>
        <w:t xml:space="preserve">Environmental Science and Pollution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30</w:t>
      </w:r>
      <w:r w:rsidDel="00000000" w:rsidR="00000000" w:rsidRPr="00000000">
        <w:rPr>
          <w:rFonts w:ascii="Arial" w:cs="Arial" w:eastAsia="Arial" w:hAnsi="Arial"/>
          <w:color w:val="222222"/>
          <w:highlight w:val="white"/>
          <w:rtl w:val="0"/>
        </w:rPr>
        <w:t xml:space="preserve">(13), pp.37105-37117.</w:t>
      </w:r>
    </w:p>
    <w:p w:rsidR="00000000" w:rsidDel="00000000" w:rsidP="00000000" w:rsidRDefault="00000000" w:rsidRPr="00000000" w14:paraId="00000051">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Prakash, S., Sharma, V.P., Singh, R. and Vijayvargy, L., 2023. Adopting green and sustainable practices in the hotel industry operations-an analysis of critical performance indicators for improved environmental quality. </w:t>
      </w:r>
      <w:r w:rsidDel="00000000" w:rsidR="00000000" w:rsidRPr="00000000">
        <w:rPr>
          <w:rFonts w:ascii="Arial" w:cs="Arial" w:eastAsia="Arial" w:hAnsi="Arial"/>
          <w:i w:val="1"/>
          <w:color w:val="222222"/>
          <w:highlight w:val="white"/>
          <w:rtl w:val="0"/>
        </w:rPr>
        <w:t xml:space="preserve">Management of Environmental Quality: An International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34</w:t>
      </w:r>
      <w:r w:rsidDel="00000000" w:rsidR="00000000" w:rsidRPr="00000000">
        <w:rPr>
          <w:rFonts w:ascii="Arial" w:cs="Arial" w:eastAsia="Arial" w:hAnsi="Arial"/>
          <w:color w:val="222222"/>
          <w:highlight w:val="white"/>
          <w:rtl w:val="0"/>
        </w:rPr>
        <w:t xml:space="preserve">(4), pp.1057-1076.</w:t>
      </w:r>
    </w:p>
    <w:p w:rsidR="00000000" w:rsidDel="00000000" w:rsidP="00000000" w:rsidRDefault="00000000" w:rsidRPr="00000000" w14:paraId="00000052">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Ricaurte, E. and Jagarajan, R., 2023. Hotel Sustainability Benchmarking Index 2023.</w:t>
      </w:r>
    </w:p>
    <w:p w:rsidR="00000000" w:rsidDel="00000000" w:rsidP="00000000" w:rsidRDefault="00000000" w:rsidRPr="00000000" w14:paraId="00000053">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Rodríguez-García, R., Ferrero-Ferrero, I. and Fernández-Izquierdo, M.Á., 2023. Analysis of integration of sustainability in sustainability certifications in the hotel industry. </w:t>
      </w:r>
      <w:r w:rsidDel="00000000" w:rsidR="00000000" w:rsidRPr="00000000">
        <w:rPr>
          <w:rFonts w:ascii="Arial" w:cs="Arial" w:eastAsia="Arial" w:hAnsi="Arial"/>
          <w:i w:val="1"/>
          <w:color w:val="222222"/>
          <w:highlight w:val="white"/>
          <w:rtl w:val="0"/>
        </w:rPr>
        <w:t xml:space="preserve">Frontiers in Sustainability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4</w:t>
      </w:r>
      <w:r w:rsidDel="00000000" w:rsidR="00000000" w:rsidRPr="00000000">
        <w:rPr>
          <w:rFonts w:ascii="Arial" w:cs="Arial" w:eastAsia="Arial" w:hAnsi="Arial"/>
          <w:color w:val="222222"/>
          <w:highlight w:val="white"/>
          <w:rtl w:val="0"/>
        </w:rPr>
        <w:t xml:space="preserve">, p.1116359.</w:t>
      </w:r>
    </w:p>
    <w:p w:rsidR="00000000" w:rsidDel="00000000" w:rsidP="00000000" w:rsidRDefault="00000000" w:rsidRPr="00000000" w14:paraId="00000054">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Serrano Baena, M.M., 2023. Architecture for sustainable hotels: analysis of current measures and proposal of environmental strategies.</w:t>
      </w:r>
    </w:p>
    <w:p w:rsidR="00000000" w:rsidDel="00000000" w:rsidP="00000000" w:rsidRDefault="00000000" w:rsidRPr="00000000" w14:paraId="00000055">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Sharma, R., 2023. Hospitality sustainable practices, a global perspective. </w:t>
      </w:r>
      <w:r w:rsidDel="00000000" w:rsidR="00000000" w:rsidRPr="00000000">
        <w:rPr>
          <w:rFonts w:ascii="Arial" w:cs="Arial" w:eastAsia="Arial" w:hAnsi="Arial"/>
          <w:i w:val="1"/>
          <w:color w:val="222222"/>
          <w:highlight w:val="white"/>
          <w:rtl w:val="0"/>
        </w:rPr>
        <w:t xml:space="preserve">Worldwide Hospitality and Tourism Themes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15</w:t>
      </w:r>
      <w:r w:rsidDel="00000000" w:rsidR="00000000" w:rsidRPr="00000000">
        <w:rPr>
          <w:rFonts w:ascii="Arial" w:cs="Arial" w:eastAsia="Arial" w:hAnsi="Arial"/>
          <w:color w:val="222222"/>
          <w:highlight w:val="white"/>
          <w:rtl w:val="0"/>
        </w:rPr>
        <w:t xml:space="preserve">(3), pp.212-219.</w:t>
      </w:r>
    </w:p>
    <w:p w:rsidR="00000000" w:rsidDel="00000000" w:rsidP="00000000" w:rsidRDefault="00000000" w:rsidRPr="00000000" w14:paraId="00000056">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Slavković, M., Ognjanović, J. and Bugarčić, M., 2023. Sustainability of Human Capital Efficiency in the Hotel Industry: Panel Data Evidence. </w:t>
      </w:r>
      <w:r w:rsidDel="00000000" w:rsidR="00000000" w:rsidRPr="00000000">
        <w:rPr>
          <w:rFonts w:ascii="Arial" w:cs="Arial" w:eastAsia="Arial" w:hAnsi="Arial"/>
          <w:i w:val="1"/>
          <w:color w:val="222222"/>
          <w:highlight w:val="white"/>
          <w:rtl w:val="0"/>
        </w:rPr>
        <w:t xml:space="preserve">Sustainability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15</w:t>
      </w:r>
      <w:r w:rsidDel="00000000" w:rsidR="00000000" w:rsidRPr="00000000">
        <w:rPr>
          <w:rFonts w:ascii="Arial" w:cs="Arial" w:eastAsia="Arial" w:hAnsi="Arial"/>
          <w:color w:val="222222"/>
          <w:highlight w:val="white"/>
          <w:rtl w:val="0"/>
        </w:rPr>
        <w:t xml:space="preserve">(3), p.2268.</w:t>
      </w:r>
    </w:p>
    <w:p w:rsidR="00000000" w:rsidDel="00000000" w:rsidP="00000000" w:rsidRDefault="00000000" w:rsidRPr="00000000" w14:paraId="00000057">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Srivastava, S., Dey, S.K., Sharma, S. and Ratilla, M., 2023. Adoption of sustainable practices by Asian hotels: gaps in academia. </w:t>
      </w:r>
      <w:r w:rsidDel="00000000" w:rsidR="00000000" w:rsidRPr="00000000">
        <w:rPr>
          <w:rFonts w:ascii="Arial" w:cs="Arial" w:eastAsia="Arial" w:hAnsi="Arial"/>
          <w:i w:val="1"/>
          <w:color w:val="222222"/>
          <w:highlight w:val="white"/>
          <w:rtl w:val="0"/>
        </w:rPr>
        <w:t xml:space="preserve">Worldwide Hospitality and Tourism Themes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15</w:t>
      </w:r>
      <w:r w:rsidDel="00000000" w:rsidR="00000000" w:rsidRPr="00000000">
        <w:rPr>
          <w:rFonts w:ascii="Arial" w:cs="Arial" w:eastAsia="Arial" w:hAnsi="Arial"/>
          <w:color w:val="222222"/>
          <w:highlight w:val="white"/>
          <w:rtl w:val="0"/>
        </w:rPr>
        <w:t xml:space="preserve">(3), pp.220-230.</w:t>
      </w:r>
    </w:p>
    <w:p w:rsidR="00000000" w:rsidDel="00000000" w:rsidP="00000000" w:rsidRDefault="00000000" w:rsidRPr="00000000" w14:paraId="00000058">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Taheri, B., Olya, H. and Batat, W., 2024. Ethical consumption and climate change in hospitality and tourism: challenges, solutions, and prospects: Guest editorial. </w:t>
      </w:r>
      <w:r w:rsidDel="00000000" w:rsidR="00000000" w:rsidRPr="00000000">
        <w:rPr>
          <w:rFonts w:ascii="Arial" w:cs="Arial" w:eastAsia="Arial" w:hAnsi="Arial"/>
          <w:i w:val="1"/>
          <w:color w:val="222222"/>
          <w:highlight w:val="white"/>
          <w:rtl w:val="0"/>
        </w:rPr>
        <w:t xml:space="preserve">International Journal of Contemporary Hospitality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36</w:t>
      </w:r>
      <w:r w:rsidDel="00000000" w:rsidR="00000000" w:rsidRPr="00000000">
        <w:rPr>
          <w:rFonts w:ascii="Arial" w:cs="Arial" w:eastAsia="Arial" w:hAnsi="Arial"/>
          <w:color w:val="222222"/>
          <w:highlight w:val="white"/>
          <w:rtl w:val="0"/>
        </w:rPr>
        <w:t xml:space="preserve">(5), pp.1457-1466.</w:t>
      </w:r>
    </w:p>
    <w:p w:rsidR="00000000" w:rsidDel="00000000" w:rsidP="00000000" w:rsidRDefault="00000000" w:rsidRPr="00000000" w14:paraId="00000059">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Vávrová, J., Červová, L., Brandová, B. and Pacheco, J., 2024. Assessing sustainable practices and managerial approaches in the hotel industry: A comparative case study. </w:t>
      </w:r>
      <w:r w:rsidDel="00000000" w:rsidR="00000000" w:rsidRPr="00000000">
        <w:rPr>
          <w:rFonts w:ascii="Arial" w:cs="Arial" w:eastAsia="Arial" w:hAnsi="Arial"/>
          <w:i w:val="1"/>
          <w:color w:val="222222"/>
          <w:highlight w:val="white"/>
          <w:rtl w:val="0"/>
        </w:rPr>
        <w:t xml:space="preserve">Journal of Entrepreneurship, Management and Innovation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20</w:t>
      </w:r>
      <w:r w:rsidDel="00000000" w:rsidR="00000000" w:rsidRPr="00000000">
        <w:rPr>
          <w:rFonts w:ascii="Arial" w:cs="Arial" w:eastAsia="Arial" w:hAnsi="Arial"/>
          <w:color w:val="222222"/>
          <w:highlight w:val="white"/>
          <w:rtl w:val="0"/>
        </w:rPr>
        <w:t xml:space="preserve">(3), pp.46-61.</w:t>
      </w:r>
    </w:p>
    <w:p w:rsidR="00000000" w:rsidDel="00000000" w:rsidP="00000000" w:rsidRDefault="00000000" w:rsidRPr="00000000" w14:paraId="0000005A">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Wijesundara, N., 2023. Corporate Sustainability Practices of Hotel Industry: A Systematic Literature Review. </w:t>
      </w:r>
      <w:r w:rsidDel="00000000" w:rsidR="00000000" w:rsidRPr="00000000">
        <w:rPr>
          <w:rFonts w:ascii="Arial" w:cs="Arial" w:eastAsia="Arial" w:hAnsi="Arial"/>
          <w:i w:val="1"/>
          <w:color w:val="222222"/>
          <w:highlight w:val="white"/>
          <w:rtl w:val="0"/>
        </w:rPr>
        <w:t xml:space="preserve">London Journal of Research In Management &amp; Business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23</w:t>
      </w:r>
      <w:r w:rsidDel="00000000" w:rsidR="00000000" w:rsidRPr="00000000">
        <w:rPr>
          <w:rFonts w:ascii="Arial" w:cs="Arial" w:eastAsia="Arial" w:hAnsi="Arial"/>
          <w:color w:val="222222"/>
          <w:highlight w:val="white"/>
          <w:rtl w:val="0"/>
        </w:rPr>
        <w:t xml:space="preserve">(5), pp.43-53.</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360" w:hanging="360"/>
      </w:pPr>
      <w:rPr/>
    </w:lvl>
    <w:lvl w:ilvl="1">
      <w:start w:val="1"/>
      <w:numFmt w:val="decimal"/>
      <w:lvlText w:val="%1.%2."/>
      <w:lvlJc w:val="left"/>
      <w:pPr>
        <w:ind w:left="720" w:hanging="720"/>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800" w:hanging="1800"/>
      </w:pPr>
      <w:rPr/>
    </w:lvl>
    <w:lvl w:ilvl="7">
      <w:start w:val="1"/>
      <w:numFmt w:val="decimal"/>
      <w:lvlText w:val="%1.%2.%3.%4.%5.%6.%7.%8."/>
      <w:lvlJc w:val="left"/>
      <w:pPr>
        <w:ind w:left="1800" w:hanging="1800"/>
      </w:pPr>
      <w:rPr/>
    </w:lvl>
    <w:lvl w:ilvl="8">
      <w:start w:val="1"/>
      <w:numFmt w:val="decimal"/>
      <w:lvlText w:val="%1.%2.%3.%4.%5.%6.%7.%8.%9."/>
      <w:lvlJc w:val="left"/>
      <w:pPr>
        <w:ind w:left="2160" w:hanging="21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color w:val="0d0d0d"/>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rPr>
      <w:b w:val="1"/>
    </w:rPr>
  </w:style>
  <w:style w:type="paragraph" w:styleId="Normal" w:default="1">
    <w:name w:val="Normal"/>
    <w:qFormat w:val="1"/>
    <w:rsid w:val="00C01C9A"/>
    <w:pPr>
      <w:spacing w:line="360" w:lineRule="auto"/>
      <w:jc w:val="both"/>
    </w:pPr>
    <w:rPr>
      <w:rFonts w:ascii="Times New Roman" w:hAnsi="Times New Roman"/>
      <w:color w:val="0d0d0d" w:themeColor="text1" w:themeTint="0000F2"/>
      <w:sz w:val="24"/>
    </w:rPr>
  </w:style>
  <w:style w:type="paragraph" w:styleId="Heading1">
    <w:name w:val="heading 1"/>
    <w:basedOn w:val="Normal"/>
    <w:next w:val="Normal"/>
    <w:link w:val="Heading1Char"/>
    <w:uiPriority w:val="9"/>
    <w:qFormat w:val="1"/>
    <w:rsid w:val="00D43D23"/>
    <w:pPr>
      <w:keepNext w:val="1"/>
      <w:keepLines w:val="1"/>
      <w:spacing w:after="0" w:before="240"/>
      <w:outlineLvl w:val="0"/>
    </w:pPr>
    <w:rPr>
      <w:rFonts w:cstheme="majorBidi" w:eastAsiaTheme="majorEastAsia"/>
      <w:b w:val="1"/>
      <w:sz w:val="32"/>
      <w:szCs w:val="32"/>
    </w:rPr>
  </w:style>
  <w:style w:type="paragraph" w:styleId="Heading2">
    <w:name w:val="heading 2"/>
    <w:basedOn w:val="Normal"/>
    <w:next w:val="Normal"/>
    <w:link w:val="Heading2Char"/>
    <w:uiPriority w:val="9"/>
    <w:unhideWhenUsed w:val="1"/>
    <w:qFormat w:val="1"/>
    <w:rsid w:val="00D43D23"/>
    <w:pPr>
      <w:keepNext w:val="1"/>
      <w:keepLines w:val="1"/>
      <w:spacing w:after="0" w:before="40"/>
      <w:outlineLvl w:val="1"/>
    </w:pPr>
    <w:rPr>
      <w:rFonts w:cstheme="majorBidi" w:eastAsiaTheme="majorEastAsia"/>
      <w:b w:val="1"/>
      <w:sz w:val="28"/>
      <w:szCs w:val="26"/>
    </w:rPr>
  </w:style>
  <w:style w:type="paragraph" w:styleId="Heading3">
    <w:name w:val="heading 3"/>
    <w:basedOn w:val="Normal"/>
    <w:next w:val="Normal"/>
    <w:link w:val="Heading3Char"/>
    <w:uiPriority w:val="9"/>
    <w:unhideWhenUsed w:val="1"/>
    <w:qFormat w:val="1"/>
    <w:rsid w:val="005823CC"/>
    <w:pPr>
      <w:keepNext w:val="1"/>
      <w:keepLines w:val="1"/>
      <w:spacing w:after="0" w:before="40"/>
      <w:outlineLvl w:val="2"/>
    </w:pPr>
    <w:rPr>
      <w:rFonts w:cstheme="majorBidi" w:eastAsiaTheme="majorEastAsia"/>
      <w:b w:val="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43D23"/>
    <w:rPr>
      <w:rFonts w:ascii="Times New Roman" w:hAnsi="Times New Roman" w:cstheme="majorBidi" w:eastAsiaTheme="majorEastAsia"/>
      <w:b w:val="1"/>
      <w:color w:val="0d0d0d" w:themeColor="text1" w:themeTint="0000F2"/>
      <w:sz w:val="32"/>
      <w:szCs w:val="32"/>
    </w:rPr>
  </w:style>
  <w:style w:type="character" w:styleId="Heading2Char" w:customStyle="1">
    <w:name w:val="Heading 2 Char"/>
    <w:basedOn w:val="DefaultParagraphFont"/>
    <w:link w:val="Heading2"/>
    <w:uiPriority w:val="9"/>
    <w:rsid w:val="00D43D23"/>
    <w:rPr>
      <w:rFonts w:ascii="Times New Roman" w:hAnsi="Times New Roman" w:cstheme="majorBidi" w:eastAsiaTheme="majorEastAsia"/>
      <w:b w:val="1"/>
      <w:color w:val="0d0d0d" w:themeColor="text1" w:themeTint="0000F2"/>
      <w:sz w:val="28"/>
      <w:szCs w:val="26"/>
    </w:rPr>
  </w:style>
  <w:style w:type="paragraph" w:styleId="Title">
    <w:name w:val="Title"/>
    <w:basedOn w:val="Normal"/>
    <w:next w:val="Normal"/>
    <w:link w:val="TitleChar"/>
    <w:uiPriority w:val="10"/>
    <w:qFormat w:val="1"/>
    <w:rsid w:val="00D43D23"/>
    <w:rPr>
      <w:rFonts w:cs="Times New Roman"/>
      <w:b w:val="1"/>
    </w:rPr>
  </w:style>
  <w:style w:type="character" w:styleId="TitleChar" w:customStyle="1">
    <w:name w:val="Title Char"/>
    <w:basedOn w:val="DefaultParagraphFont"/>
    <w:link w:val="Title"/>
    <w:uiPriority w:val="10"/>
    <w:rsid w:val="00D43D23"/>
    <w:rPr>
      <w:rFonts w:ascii="Times New Roman" w:cs="Times New Roman" w:hAnsi="Times New Roman"/>
      <w:b w:val="1"/>
      <w:color w:val="0d0d0d" w:themeColor="text1" w:themeTint="0000F2"/>
      <w:sz w:val="24"/>
    </w:rPr>
  </w:style>
  <w:style w:type="character" w:styleId="Heading3Char" w:customStyle="1">
    <w:name w:val="Heading 3 Char"/>
    <w:basedOn w:val="DefaultParagraphFont"/>
    <w:link w:val="Heading3"/>
    <w:uiPriority w:val="9"/>
    <w:rsid w:val="005823CC"/>
    <w:rPr>
      <w:rFonts w:ascii="Times New Roman" w:hAnsi="Times New Roman" w:cstheme="majorBidi" w:eastAsiaTheme="majorEastAsia"/>
      <w:b w:val="1"/>
      <w:color w:val="0d0d0d" w:themeColor="text1" w:themeTint="0000F2"/>
      <w:sz w:val="24"/>
      <w:szCs w:val="24"/>
    </w:rPr>
  </w:style>
  <w:style w:type="paragraph" w:styleId="ListParagraph">
    <w:name w:val="List Paragraph"/>
    <w:basedOn w:val="Normal"/>
    <w:uiPriority w:val="34"/>
    <w:qFormat w:val="1"/>
    <w:rsid w:val="00823347"/>
    <w:pPr>
      <w:ind w:left="720"/>
      <w:contextualSpacing w:val="1"/>
    </w:pPr>
  </w:style>
  <w:style w:type="paragraph" w:styleId="TOCHeading">
    <w:name w:val="TOC Heading"/>
    <w:basedOn w:val="Heading1"/>
    <w:next w:val="Normal"/>
    <w:uiPriority w:val="39"/>
    <w:unhideWhenUsed w:val="1"/>
    <w:qFormat w:val="1"/>
    <w:rsid w:val="00D601F2"/>
    <w:pPr>
      <w:spacing w:line="259" w:lineRule="auto"/>
      <w:jc w:val="left"/>
      <w:outlineLvl w:val="9"/>
    </w:pPr>
    <w:rPr>
      <w:rFonts w:asciiTheme="majorHAnsi" w:hAnsiTheme="majorHAnsi"/>
      <w:b w:val="0"/>
      <w:color w:val="2e74b5" w:themeColor="accent1" w:themeShade="0000BF"/>
    </w:rPr>
  </w:style>
  <w:style w:type="paragraph" w:styleId="TOC1">
    <w:name w:val="toc 1"/>
    <w:basedOn w:val="Normal"/>
    <w:next w:val="Normal"/>
    <w:autoRedefine w:val="1"/>
    <w:uiPriority w:val="39"/>
    <w:unhideWhenUsed w:val="1"/>
    <w:rsid w:val="00D601F2"/>
    <w:pPr>
      <w:spacing w:after="100"/>
    </w:pPr>
  </w:style>
  <w:style w:type="paragraph" w:styleId="TOC2">
    <w:name w:val="toc 2"/>
    <w:basedOn w:val="Normal"/>
    <w:next w:val="Normal"/>
    <w:autoRedefine w:val="1"/>
    <w:uiPriority w:val="39"/>
    <w:unhideWhenUsed w:val="1"/>
    <w:rsid w:val="00D601F2"/>
    <w:pPr>
      <w:spacing w:after="100"/>
      <w:ind w:left="240"/>
    </w:pPr>
  </w:style>
  <w:style w:type="character" w:styleId="Hyperlink">
    <w:name w:val="Hyperlink"/>
    <w:basedOn w:val="DefaultParagraphFont"/>
    <w:uiPriority w:val="99"/>
    <w:unhideWhenUsed w:val="1"/>
    <w:rsid w:val="00D601F2"/>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3.jpg"/><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qAnie0+BvLJJy67WIlEzytNk4Q==">CgMxLjAyCGguZ2pkZ3hzMgloLjMwajB6bGwyCWguMWZvYjl0ZTIJaC4zem55c2g3MgloLjJldDkycDAyCGgudHlqY3d0MgloLjNkeTZ2a20yCWguMXQzaDVzZjIJaC40ZDM0b2c4MgloLjJzOGV5bzEyCWguMTdkcDh2dTgAciExLW9IdVdxaUdnUE9OLU9OTUREdmxZX2FxeUxtVGtSa1I=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2024-05-31T07:12:00Z</dcterms:created>
  <dc:creator>Windows User</dc:creator>
</cp:coreProperties>
</file>