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FD1AFA" w14:textId="77777777" w:rsidR="00D13C0D" w:rsidRDefault="00D13C0D">
      <w:r>
        <w:t xml:space="preserve">                                                      </w:t>
      </w:r>
    </w:p>
    <w:p w14:paraId="1AB6EDDE" w14:textId="77777777" w:rsidR="00D13C0D" w:rsidRDefault="00D13C0D"/>
    <w:p w14:paraId="2B35BBDF" w14:textId="77777777" w:rsidR="00D13C0D" w:rsidRDefault="00D13C0D"/>
    <w:p w14:paraId="7305E9E3" w14:textId="77777777" w:rsidR="00D13C0D" w:rsidRDefault="00D13C0D"/>
    <w:p w14:paraId="77037351" w14:textId="77777777" w:rsidR="00D13C0D" w:rsidRDefault="00D13C0D"/>
    <w:p w14:paraId="77F2A15E" w14:textId="77777777" w:rsidR="00D13C0D" w:rsidRDefault="00D13C0D"/>
    <w:p w14:paraId="67BAC832" w14:textId="77777777" w:rsidR="00D13C0D" w:rsidRDefault="00D13C0D"/>
    <w:p w14:paraId="07768507" w14:textId="77777777" w:rsidR="00D13C0D" w:rsidRDefault="00D13C0D"/>
    <w:p w14:paraId="0C2CA764" w14:textId="11283550" w:rsidR="00D13C0D" w:rsidRDefault="00D13C0D">
      <w:pPr>
        <w:rPr>
          <w:sz w:val="28"/>
          <w:szCs w:val="28"/>
        </w:rPr>
      </w:pPr>
      <w:r>
        <w:t xml:space="preserve">                                                       </w:t>
      </w:r>
      <w:r w:rsidRPr="00D13C0D">
        <w:rPr>
          <w:sz w:val="28"/>
          <w:szCs w:val="28"/>
        </w:rPr>
        <w:t xml:space="preserve">Globally Responsible Business </w:t>
      </w:r>
    </w:p>
    <w:p w14:paraId="567AB395" w14:textId="033E6586" w:rsidR="00D13C0D" w:rsidRDefault="00D13C0D">
      <w:pPr>
        <w:rPr>
          <w:sz w:val="28"/>
          <w:szCs w:val="28"/>
        </w:rPr>
      </w:pPr>
      <w:r>
        <w:rPr>
          <w:sz w:val="28"/>
          <w:szCs w:val="28"/>
        </w:rPr>
        <w:t xml:space="preserve">                                                              1907952</w:t>
      </w:r>
    </w:p>
    <w:p w14:paraId="0BC96B99" w14:textId="69B6DFCC" w:rsidR="00D13C0D" w:rsidRDefault="00D13C0D">
      <w:pPr>
        <w:rPr>
          <w:sz w:val="28"/>
          <w:szCs w:val="28"/>
        </w:rPr>
      </w:pPr>
      <w:r>
        <w:rPr>
          <w:sz w:val="28"/>
          <w:szCs w:val="28"/>
        </w:rPr>
        <w:t xml:space="preserve">                                                     Kelly Lewis-Bennett</w:t>
      </w:r>
    </w:p>
    <w:p w14:paraId="27B49324" w14:textId="557D937C" w:rsidR="00D13C0D" w:rsidRDefault="00D13C0D">
      <w:pPr>
        <w:rPr>
          <w:sz w:val="28"/>
          <w:szCs w:val="28"/>
        </w:rPr>
      </w:pPr>
    </w:p>
    <w:p w14:paraId="4D8FD9DB" w14:textId="22A59049" w:rsidR="00D13C0D" w:rsidRDefault="00D13C0D">
      <w:pPr>
        <w:rPr>
          <w:sz w:val="28"/>
          <w:szCs w:val="28"/>
        </w:rPr>
      </w:pPr>
    </w:p>
    <w:p w14:paraId="449CFF4F" w14:textId="55FB5BC8" w:rsidR="00D13C0D" w:rsidRDefault="00D13C0D">
      <w:pPr>
        <w:rPr>
          <w:sz w:val="28"/>
          <w:szCs w:val="28"/>
        </w:rPr>
      </w:pPr>
    </w:p>
    <w:p w14:paraId="26FCD895" w14:textId="4D0D8633" w:rsidR="00D13C0D" w:rsidRDefault="00D13C0D">
      <w:pPr>
        <w:rPr>
          <w:sz w:val="28"/>
          <w:szCs w:val="28"/>
        </w:rPr>
      </w:pPr>
    </w:p>
    <w:p w14:paraId="1AE2239A" w14:textId="707C92F3" w:rsidR="00D13C0D" w:rsidRDefault="00D13C0D">
      <w:pPr>
        <w:rPr>
          <w:sz w:val="28"/>
          <w:szCs w:val="28"/>
        </w:rPr>
      </w:pPr>
    </w:p>
    <w:p w14:paraId="761E6378" w14:textId="06DAE1B7" w:rsidR="00D13C0D" w:rsidRDefault="00D13C0D">
      <w:pPr>
        <w:rPr>
          <w:sz w:val="28"/>
          <w:szCs w:val="28"/>
        </w:rPr>
      </w:pPr>
    </w:p>
    <w:p w14:paraId="1611EB58" w14:textId="487E5BD8" w:rsidR="00D13C0D" w:rsidRDefault="00D13C0D">
      <w:pPr>
        <w:rPr>
          <w:sz w:val="28"/>
          <w:szCs w:val="28"/>
        </w:rPr>
      </w:pPr>
    </w:p>
    <w:p w14:paraId="3296553F" w14:textId="4C511B51" w:rsidR="00D13C0D" w:rsidRDefault="00D13C0D">
      <w:pPr>
        <w:rPr>
          <w:sz w:val="28"/>
          <w:szCs w:val="28"/>
        </w:rPr>
      </w:pPr>
    </w:p>
    <w:p w14:paraId="5E91CC90" w14:textId="1A619DDC" w:rsidR="00D13C0D" w:rsidRDefault="00D13C0D">
      <w:pPr>
        <w:rPr>
          <w:sz w:val="28"/>
          <w:szCs w:val="28"/>
        </w:rPr>
      </w:pPr>
    </w:p>
    <w:p w14:paraId="2DF1C9D4" w14:textId="2FD899BE" w:rsidR="00D13C0D" w:rsidRDefault="00D13C0D">
      <w:pPr>
        <w:rPr>
          <w:sz w:val="28"/>
          <w:szCs w:val="28"/>
        </w:rPr>
      </w:pPr>
    </w:p>
    <w:p w14:paraId="238ECBB1" w14:textId="38290B96" w:rsidR="00D13C0D" w:rsidRDefault="00D13C0D">
      <w:pPr>
        <w:rPr>
          <w:sz w:val="28"/>
          <w:szCs w:val="28"/>
        </w:rPr>
      </w:pPr>
    </w:p>
    <w:p w14:paraId="19AE3B82" w14:textId="4C2D9EAD" w:rsidR="00D13C0D" w:rsidRDefault="00D13C0D">
      <w:pPr>
        <w:rPr>
          <w:sz w:val="28"/>
          <w:szCs w:val="28"/>
        </w:rPr>
      </w:pPr>
    </w:p>
    <w:p w14:paraId="0D2D3262" w14:textId="19F2A3C9" w:rsidR="00D13C0D" w:rsidRDefault="00D13C0D">
      <w:pPr>
        <w:rPr>
          <w:sz w:val="28"/>
          <w:szCs w:val="28"/>
        </w:rPr>
      </w:pPr>
    </w:p>
    <w:p w14:paraId="0C8202C1" w14:textId="72B06A72" w:rsidR="00D13C0D" w:rsidRDefault="00D13C0D">
      <w:pPr>
        <w:rPr>
          <w:sz w:val="28"/>
          <w:szCs w:val="28"/>
        </w:rPr>
      </w:pPr>
    </w:p>
    <w:p w14:paraId="74F08A6D" w14:textId="4AFB70E8" w:rsidR="00D13C0D" w:rsidRDefault="00D13C0D">
      <w:pPr>
        <w:rPr>
          <w:sz w:val="28"/>
          <w:szCs w:val="28"/>
        </w:rPr>
      </w:pPr>
    </w:p>
    <w:p w14:paraId="40E721DA" w14:textId="77777777" w:rsidR="00812672" w:rsidRDefault="00812672">
      <w:pPr>
        <w:rPr>
          <w:sz w:val="28"/>
          <w:szCs w:val="28"/>
        </w:rPr>
      </w:pPr>
    </w:p>
    <w:p w14:paraId="5B7F51D7" w14:textId="271A8EDB" w:rsidR="00D13C0D" w:rsidRDefault="00D13C0D">
      <w:pPr>
        <w:rPr>
          <w:sz w:val="28"/>
          <w:szCs w:val="28"/>
          <w:u w:val="single"/>
        </w:rPr>
      </w:pPr>
      <w:r w:rsidRPr="00D13C0D">
        <w:rPr>
          <w:sz w:val="28"/>
          <w:szCs w:val="28"/>
          <w:u w:val="single"/>
        </w:rPr>
        <w:lastRenderedPageBreak/>
        <w:t>Executive Summary</w:t>
      </w:r>
    </w:p>
    <w:p w14:paraId="3ECFF2EE" w14:textId="085B4D3B" w:rsidR="00437DD3" w:rsidRPr="00437DD3" w:rsidRDefault="00437DD3">
      <w:pPr>
        <w:rPr>
          <w:sz w:val="24"/>
          <w:szCs w:val="24"/>
        </w:rPr>
      </w:pPr>
      <w:r w:rsidRPr="00437DD3">
        <w:rPr>
          <w:sz w:val="24"/>
          <w:szCs w:val="24"/>
        </w:rPr>
        <w:t>This Paper</w:t>
      </w:r>
      <w:r>
        <w:rPr>
          <w:sz w:val="24"/>
          <w:szCs w:val="24"/>
        </w:rPr>
        <w:t xml:space="preserve"> will</w:t>
      </w:r>
      <w:r w:rsidR="003F21D7">
        <w:rPr>
          <w:sz w:val="24"/>
          <w:szCs w:val="24"/>
        </w:rPr>
        <w:t xml:space="preserve"> explore whether </w:t>
      </w:r>
      <w:r w:rsidR="0089161B">
        <w:rPr>
          <w:sz w:val="24"/>
          <w:szCs w:val="24"/>
        </w:rPr>
        <w:t xml:space="preserve">business social responsibility should </w:t>
      </w:r>
      <w:r w:rsidR="008F5DB3">
        <w:rPr>
          <w:sz w:val="24"/>
          <w:szCs w:val="24"/>
        </w:rPr>
        <w:t xml:space="preserve">be a voluntary or mandatory decision </w:t>
      </w:r>
      <w:r w:rsidR="00664A0C">
        <w:rPr>
          <w:sz w:val="24"/>
          <w:szCs w:val="24"/>
        </w:rPr>
        <w:t>that the entrepreneurial leadership of every company must make</w:t>
      </w:r>
      <w:r w:rsidR="00CA2B3E">
        <w:rPr>
          <w:sz w:val="24"/>
          <w:szCs w:val="24"/>
        </w:rPr>
        <w:t xml:space="preserve"> drawing from relevant theory on business ethics</w:t>
      </w:r>
      <w:r w:rsidR="005531A0">
        <w:rPr>
          <w:sz w:val="24"/>
          <w:szCs w:val="24"/>
        </w:rPr>
        <w:t xml:space="preserve"> as well as using contemporary </w:t>
      </w:r>
      <w:r w:rsidR="003962B4">
        <w:rPr>
          <w:sz w:val="24"/>
          <w:szCs w:val="24"/>
        </w:rPr>
        <w:t>example</w:t>
      </w:r>
      <w:r w:rsidR="000F48F3">
        <w:rPr>
          <w:sz w:val="24"/>
          <w:szCs w:val="24"/>
        </w:rPr>
        <w:t>s</w:t>
      </w:r>
      <w:r w:rsidR="00173B3E">
        <w:rPr>
          <w:sz w:val="24"/>
          <w:szCs w:val="24"/>
        </w:rPr>
        <w:t xml:space="preserve"> </w:t>
      </w:r>
      <w:r w:rsidR="00E974EB">
        <w:rPr>
          <w:sz w:val="24"/>
          <w:szCs w:val="24"/>
        </w:rPr>
        <w:t xml:space="preserve">as well as critically analysing John </w:t>
      </w:r>
      <w:proofErr w:type="spellStart"/>
      <w:r w:rsidR="00E974EB">
        <w:rPr>
          <w:sz w:val="24"/>
          <w:szCs w:val="24"/>
        </w:rPr>
        <w:t>Mackeys</w:t>
      </w:r>
      <w:proofErr w:type="spellEnd"/>
      <w:r w:rsidR="00E974EB">
        <w:rPr>
          <w:sz w:val="24"/>
          <w:szCs w:val="24"/>
        </w:rPr>
        <w:t xml:space="preserve"> Viewpoint</w:t>
      </w:r>
      <w:r w:rsidR="005B3668">
        <w:rPr>
          <w:sz w:val="24"/>
          <w:szCs w:val="24"/>
        </w:rPr>
        <w:t xml:space="preserve"> that, </w:t>
      </w:r>
      <w:r w:rsidR="00812672">
        <w:rPr>
          <w:sz w:val="24"/>
          <w:szCs w:val="24"/>
        </w:rPr>
        <w:t>Business</w:t>
      </w:r>
      <w:r w:rsidR="005B3668">
        <w:rPr>
          <w:sz w:val="24"/>
          <w:szCs w:val="24"/>
        </w:rPr>
        <w:t xml:space="preserve"> Social Responsibility</w:t>
      </w:r>
      <w:r w:rsidR="00812672">
        <w:rPr>
          <w:sz w:val="24"/>
          <w:szCs w:val="24"/>
        </w:rPr>
        <w:t xml:space="preserve"> should not be coerced.</w:t>
      </w:r>
    </w:p>
    <w:p w14:paraId="22133C8E" w14:textId="5706E555" w:rsidR="00D13C0D" w:rsidRDefault="00D13C0D">
      <w:pPr>
        <w:rPr>
          <w:sz w:val="28"/>
          <w:szCs w:val="28"/>
          <w:u w:val="single"/>
        </w:rPr>
      </w:pPr>
    </w:p>
    <w:p w14:paraId="3E98CE3D" w14:textId="072CC445" w:rsidR="00D13C0D" w:rsidRDefault="00D13C0D">
      <w:pPr>
        <w:rPr>
          <w:sz w:val="28"/>
          <w:szCs w:val="28"/>
          <w:u w:val="single"/>
        </w:rPr>
      </w:pPr>
    </w:p>
    <w:p w14:paraId="5B7230D4" w14:textId="46C823D6" w:rsidR="00D13C0D" w:rsidRDefault="00D13C0D">
      <w:pPr>
        <w:rPr>
          <w:sz w:val="28"/>
          <w:szCs w:val="28"/>
          <w:u w:val="single"/>
        </w:rPr>
      </w:pPr>
    </w:p>
    <w:p w14:paraId="07139506" w14:textId="1548B736" w:rsidR="00D13C0D" w:rsidRDefault="00D13C0D">
      <w:pPr>
        <w:rPr>
          <w:sz w:val="28"/>
          <w:szCs w:val="28"/>
          <w:u w:val="single"/>
        </w:rPr>
      </w:pPr>
    </w:p>
    <w:p w14:paraId="21A956A7" w14:textId="786E1BCE" w:rsidR="00D13C0D" w:rsidRDefault="00D13C0D">
      <w:pPr>
        <w:rPr>
          <w:sz w:val="28"/>
          <w:szCs w:val="28"/>
          <w:u w:val="single"/>
        </w:rPr>
      </w:pPr>
    </w:p>
    <w:p w14:paraId="332DB78E" w14:textId="7BE79707" w:rsidR="00D13C0D" w:rsidRDefault="00D13C0D">
      <w:pPr>
        <w:rPr>
          <w:sz w:val="28"/>
          <w:szCs w:val="28"/>
          <w:u w:val="single"/>
        </w:rPr>
      </w:pPr>
    </w:p>
    <w:p w14:paraId="7E99DC94" w14:textId="6FB00F7A" w:rsidR="00D13C0D" w:rsidRDefault="00D13C0D">
      <w:pPr>
        <w:rPr>
          <w:sz w:val="28"/>
          <w:szCs w:val="28"/>
          <w:u w:val="single"/>
        </w:rPr>
      </w:pPr>
    </w:p>
    <w:p w14:paraId="504EA2F2" w14:textId="73CDFFD8" w:rsidR="00D13C0D" w:rsidRDefault="00D13C0D">
      <w:pPr>
        <w:rPr>
          <w:sz w:val="28"/>
          <w:szCs w:val="28"/>
          <w:u w:val="single"/>
        </w:rPr>
      </w:pPr>
    </w:p>
    <w:p w14:paraId="40DCEAD1" w14:textId="76293CBF" w:rsidR="00D13C0D" w:rsidRDefault="00D13C0D">
      <w:pPr>
        <w:rPr>
          <w:sz w:val="28"/>
          <w:szCs w:val="28"/>
          <w:u w:val="single"/>
        </w:rPr>
      </w:pPr>
    </w:p>
    <w:p w14:paraId="270C7003" w14:textId="2331EA0D" w:rsidR="00D13C0D" w:rsidRDefault="00D13C0D">
      <w:pPr>
        <w:rPr>
          <w:sz w:val="28"/>
          <w:szCs w:val="28"/>
          <w:u w:val="single"/>
        </w:rPr>
      </w:pPr>
    </w:p>
    <w:p w14:paraId="4CECA8B9" w14:textId="2E119D4C" w:rsidR="00D13C0D" w:rsidRDefault="00D13C0D">
      <w:pPr>
        <w:rPr>
          <w:sz w:val="28"/>
          <w:szCs w:val="28"/>
          <w:u w:val="single"/>
        </w:rPr>
      </w:pPr>
    </w:p>
    <w:p w14:paraId="30F949A1" w14:textId="77777777" w:rsidR="00866AB4" w:rsidRDefault="00866AB4">
      <w:pPr>
        <w:rPr>
          <w:sz w:val="28"/>
          <w:szCs w:val="28"/>
          <w:u w:val="single"/>
        </w:rPr>
      </w:pPr>
    </w:p>
    <w:p w14:paraId="6A940790" w14:textId="77777777" w:rsidR="00866AB4" w:rsidRDefault="00866AB4">
      <w:pPr>
        <w:rPr>
          <w:sz w:val="28"/>
          <w:szCs w:val="28"/>
          <w:u w:val="single"/>
        </w:rPr>
      </w:pPr>
    </w:p>
    <w:p w14:paraId="552A1FFD" w14:textId="77777777" w:rsidR="00D66653" w:rsidRDefault="00D66653">
      <w:pPr>
        <w:rPr>
          <w:sz w:val="28"/>
          <w:szCs w:val="28"/>
          <w:u w:val="single"/>
        </w:rPr>
      </w:pPr>
    </w:p>
    <w:p w14:paraId="10A540B2" w14:textId="77777777" w:rsidR="00812672" w:rsidRDefault="00812672">
      <w:pPr>
        <w:rPr>
          <w:sz w:val="28"/>
          <w:szCs w:val="28"/>
          <w:u w:val="single"/>
        </w:rPr>
      </w:pPr>
    </w:p>
    <w:p w14:paraId="259BF45A" w14:textId="77777777" w:rsidR="00812672" w:rsidRDefault="00812672">
      <w:pPr>
        <w:rPr>
          <w:sz w:val="28"/>
          <w:szCs w:val="28"/>
          <w:u w:val="single"/>
        </w:rPr>
      </w:pPr>
    </w:p>
    <w:p w14:paraId="0FAED23E" w14:textId="77777777" w:rsidR="00812672" w:rsidRDefault="00812672">
      <w:pPr>
        <w:rPr>
          <w:sz w:val="28"/>
          <w:szCs w:val="28"/>
          <w:u w:val="single"/>
        </w:rPr>
      </w:pPr>
    </w:p>
    <w:p w14:paraId="464CEB30" w14:textId="77777777" w:rsidR="00812672" w:rsidRDefault="00812672">
      <w:pPr>
        <w:rPr>
          <w:sz w:val="28"/>
          <w:szCs w:val="28"/>
          <w:u w:val="single"/>
        </w:rPr>
      </w:pPr>
    </w:p>
    <w:p w14:paraId="3BA5BA50" w14:textId="77777777" w:rsidR="00812672" w:rsidRDefault="00812672">
      <w:pPr>
        <w:rPr>
          <w:sz w:val="28"/>
          <w:szCs w:val="28"/>
          <w:u w:val="single"/>
        </w:rPr>
      </w:pPr>
    </w:p>
    <w:p w14:paraId="14AFE287" w14:textId="77777777" w:rsidR="00812672" w:rsidRDefault="00812672">
      <w:pPr>
        <w:rPr>
          <w:sz w:val="28"/>
          <w:szCs w:val="28"/>
          <w:u w:val="single"/>
        </w:rPr>
      </w:pPr>
    </w:p>
    <w:p w14:paraId="131DBCCC" w14:textId="77777777" w:rsidR="00812672" w:rsidRDefault="00812672">
      <w:pPr>
        <w:rPr>
          <w:sz w:val="28"/>
          <w:szCs w:val="28"/>
          <w:u w:val="single"/>
        </w:rPr>
      </w:pPr>
    </w:p>
    <w:p w14:paraId="20DEF1ED" w14:textId="77777777" w:rsidR="00812672" w:rsidRDefault="00812672">
      <w:pPr>
        <w:rPr>
          <w:sz w:val="28"/>
          <w:szCs w:val="28"/>
          <w:u w:val="single"/>
        </w:rPr>
      </w:pPr>
    </w:p>
    <w:p w14:paraId="5BF5DB78" w14:textId="76E095C7" w:rsidR="00D13C0D" w:rsidRDefault="00D13C0D">
      <w:pPr>
        <w:rPr>
          <w:sz w:val="28"/>
          <w:szCs w:val="28"/>
          <w:u w:val="single"/>
        </w:rPr>
      </w:pPr>
      <w:r>
        <w:rPr>
          <w:sz w:val="28"/>
          <w:szCs w:val="28"/>
          <w:u w:val="single"/>
        </w:rPr>
        <w:lastRenderedPageBreak/>
        <w:t>Introduction</w:t>
      </w:r>
    </w:p>
    <w:p w14:paraId="6F3C9ABA" w14:textId="33E645FF" w:rsidR="008556A3" w:rsidRDefault="005A282C" w:rsidP="00FD3B0B">
      <w:pPr>
        <w:rPr>
          <w:rFonts w:cstheme="minorHAnsi"/>
          <w:sz w:val="24"/>
          <w:szCs w:val="24"/>
        </w:rPr>
      </w:pPr>
      <w:r w:rsidRPr="005A282C">
        <w:rPr>
          <w:rFonts w:cstheme="minorHAnsi"/>
          <w:sz w:val="24"/>
          <w:szCs w:val="24"/>
        </w:rPr>
        <w:t>Managers and entrepreneurs have often faced a tension between pursuing the company's principal goal of increasing profits and attaining other goals, such as having a positive social and environmental impact. These goals are frequently at odds with one another since one usually comes at the expense of the other. In most organisations, the approach is to focus on the former while pursuing the latter as a side project in the form of a not-for-profit entity founded under the banner of corporate social responsibility.</w:t>
      </w:r>
      <w:r w:rsidRPr="005A282C">
        <w:rPr>
          <w:rFonts w:cstheme="minorHAnsi"/>
          <w:sz w:val="24"/>
          <w:szCs w:val="24"/>
        </w:rPr>
        <w:t xml:space="preserve"> </w:t>
      </w:r>
      <w:r w:rsidR="00FD3B0B">
        <w:rPr>
          <w:rFonts w:cstheme="minorHAnsi"/>
          <w:sz w:val="24"/>
          <w:szCs w:val="24"/>
        </w:rPr>
        <w:t>(</w:t>
      </w:r>
      <w:r w:rsidR="00896482" w:rsidRPr="00896482">
        <w:rPr>
          <w:rFonts w:cstheme="minorHAnsi"/>
          <w:sz w:val="24"/>
          <w:szCs w:val="24"/>
        </w:rPr>
        <w:t>Osterwalder, A., &amp; Pigneur, Y. 2011</w:t>
      </w:r>
      <w:r w:rsidR="00B64840">
        <w:rPr>
          <w:rFonts w:cstheme="minorHAnsi"/>
          <w:sz w:val="24"/>
          <w:szCs w:val="24"/>
        </w:rPr>
        <w:t>).</w:t>
      </w:r>
    </w:p>
    <w:p w14:paraId="4B5CD3F0" w14:textId="77777777" w:rsidR="000469DF" w:rsidRDefault="00EC1F5E" w:rsidP="00F01364">
      <w:pPr>
        <w:rPr>
          <w:rFonts w:cstheme="minorHAnsi"/>
          <w:sz w:val="24"/>
          <w:szCs w:val="24"/>
        </w:rPr>
      </w:pPr>
      <w:r w:rsidRPr="00EC1F5E">
        <w:rPr>
          <w:rFonts w:cstheme="minorHAnsi"/>
          <w:sz w:val="24"/>
          <w:szCs w:val="24"/>
        </w:rPr>
        <w:t>In his 1970 paper The Social Responsibility of Business, Milton Freidman claims that businesses have only one social responsibility</w:t>
      </w:r>
      <w:r>
        <w:rPr>
          <w:rFonts w:cstheme="minorHAnsi"/>
          <w:sz w:val="24"/>
          <w:szCs w:val="24"/>
        </w:rPr>
        <w:t xml:space="preserve"> which is </w:t>
      </w:r>
      <w:r w:rsidRPr="00EC1F5E">
        <w:rPr>
          <w:rFonts w:cstheme="minorHAnsi"/>
          <w:sz w:val="24"/>
          <w:szCs w:val="24"/>
        </w:rPr>
        <w:t xml:space="preserve">to use their resources and engage in activities that will increase their profits </w:t>
      </w:r>
      <w:proofErr w:type="gramStart"/>
      <w:r w:rsidRPr="00EC1F5E">
        <w:rPr>
          <w:rFonts w:cstheme="minorHAnsi"/>
          <w:sz w:val="24"/>
          <w:szCs w:val="24"/>
        </w:rPr>
        <w:t>as long as</w:t>
      </w:r>
      <w:proofErr w:type="gramEnd"/>
      <w:r w:rsidRPr="00EC1F5E">
        <w:rPr>
          <w:rFonts w:cstheme="minorHAnsi"/>
          <w:sz w:val="24"/>
          <w:szCs w:val="24"/>
        </w:rPr>
        <w:t xml:space="preserve"> they follow the rules of the game, that is, as long as they compete in an open and fair manner without deception or fraud.</w:t>
      </w:r>
      <w:r w:rsidRPr="00EC1F5E">
        <w:rPr>
          <w:rFonts w:cstheme="minorHAnsi"/>
          <w:sz w:val="24"/>
          <w:szCs w:val="24"/>
        </w:rPr>
        <w:t xml:space="preserve"> </w:t>
      </w:r>
      <w:r w:rsidR="009808E0" w:rsidRPr="009808E0">
        <w:rPr>
          <w:rFonts w:cstheme="minorHAnsi"/>
          <w:sz w:val="24"/>
          <w:szCs w:val="24"/>
        </w:rPr>
        <w:t>(Carson, T. 1993</w:t>
      </w:r>
      <w:r w:rsidR="009808E0">
        <w:rPr>
          <w:rFonts w:cstheme="minorHAnsi"/>
          <w:sz w:val="24"/>
          <w:szCs w:val="24"/>
        </w:rPr>
        <w:t>).</w:t>
      </w:r>
      <w:r w:rsidR="00075F38">
        <w:rPr>
          <w:rFonts w:cstheme="minorHAnsi"/>
          <w:sz w:val="24"/>
          <w:szCs w:val="24"/>
        </w:rPr>
        <w:t xml:space="preserve"> </w:t>
      </w:r>
    </w:p>
    <w:p w14:paraId="279256D7" w14:textId="245F75C3" w:rsidR="00CC1BFA" w:rsidRDefault="00075F38" w:rsidP="00F01364">
      <w:pPr>
        <w:rPr>
          <w:rFonts w:cstheme="minorHAnsi"/>
          <w:sz w:val="24"/>
          <w:szCs w:val="24"/>
        </w:rPr>
      </w:pPr>
      <w:r w:rsidRPr="00075F38">
        <w:rPr>
          <w:rFonts w:cstheme="minorHAnsi"/>
          <w:sz w:val="24"/>
          <w:szCs w:val="24"/>
        </w:rPr>
        <w:t xml:space="preserve">This </w:t>
      </w:r>
      <w:r w:rsidR="00C5316E">
        <w:rPr>
          <w:rFonts w:cstheme="minorHAnsi"/>
          <w:sz w:val="24"/>
          <w:szCs w:val="24"/>
        </w:rPr>
        <w:t xml:space="preserve">is thought </w:t>
      </w:r>
      <w:r w:rsidR="002F7C35">
        <w:rPr>
          <w:rFonts w:cstheme="minorHAnsi"/>
          <w:sz w:val="24"/>
          <w:szCs w:val="24"/>
        </w:rPr>
        <w:t xml:space="preserve">to </w:t>
      </w:r>
      <w:r w:rsidRPr="00075F38">
        <w:rPr>
          <w:rFonts w:cstheme="minorHAnsi"/>
          <w:sz w:val="24"/>
          <w:szCs w:val="24"/>
        </w:rPr>
        <w:t>ha</w:t>
      </w:r>
      <w:r w:rsidR="002F7C35">
        <w:rPr>
          <w:rFonts w:cstheme="minorHAnsi"/>
          <w:sz w:val="24"/>
          <w:szCs w:val="24"/>
        </w:rPr>
        <w:t>ve</w:t>
      </w:r>
      <w:r w:rsidRPr="00075F38">
        <w:rPr>
          <w:rFonts w:cstheme="minorHAnsi"/>
          <w:sz w:val="24"/>
          <w:szCs w:val="24"/>
        </w:rPr>
        <w:t xml:space="preserve"> been the rallying cry of business</w:t>
      </w:r>
      <w:r w:rsidR="00AC1C51">
        <w:rPr>
          <w:rFonts w:cstheme="minorHAnsi"/>
          <w:sz w:val="24"/>
          <w:szCs w:val="24"/>
        </w:rPr>
        <w:t>es</w:t>
      </w:r>
      <w:r w:rsidRPr="00075F38">
        <w:rPr>
          <w:rFonts w:cstheme="minorHAnsi"/>
          <w:sz w:val="24"/>
          <w:szCs w:val="24"/>
        </w:rPr>
        <w:t xml:space="preserve"> for a long while now</w:t>
      </w:r>
      <w:r w:rsidR="00954CD4">
        <w:rPr>
          <w:rFonts w:cstheme="minorHAnsi"/>
          <w:sz w:val="24"/>
          <w:szCs w:val="24"/>
        </w:rPr>
        <w:t xml:space="preserve"> and</w:t>
      </w:r>
      <w:r w:rsidR="00DE6B3A">
        <w:rPr>
          <w:rFonts w:cstheme="minorHAnsi"/>
          <w:sz w:val="24"/>
          <w:szCs w:val="24"/>
        </w:rPr>
        <w:t xml:space="preserve"> is the</w:t>
      </w:r>
      <w:r w:rsidRPr="00075F38">
        <w:rPr>
          <w:rFonts w:cstheme="minorHAnsi"/>
          <w:sz w:val="24"/>
          <w:szCs w:val="24"/>
        </w:rPr>
        <w:t xml:space="preserve"> </w:t>
      </w:r>
      <w:r w:rsidR="00DE6B3A" w:rsidRPr="00075F38">
        <w:rPr>
          <w:rFonts w:cstheme="minorHAnsi"/>
          <w:sz w:val="24"/>
          <w:szCs w:val="24"/>
        </w:rPr>
        <w:t>defence</w:t>
      </w:r>
      <w:r w:rsidRPr="00075F38">
        <w:rPr>
          <w:rFonts w:cstheme="minorHAnsi"/>
          <w:sz w:val="24"/>
          <w:szCs w:val="24"/>
        </w:rPr>
        <w:t xml:space="preserve"> that they use when they make some decision</w:t>
      </w:r>
      <w:r w:rsidR="00D33EF8">
        <w:rPr>
          <w:rFonts w:cstheme="minorHAnsi"/>
          <w:sz w:val="24"/>
          <w:szCs w:val="24"/>
        </w:rPr>
        <w:t>s</w:t>
      </w:r>
      <w:r w:rsidRPr="00075F38">
        <w:rPr>
          <w:rFonts w:cstheme="minorHAnsi"/>
          <w:sz w:val="24"/>
          <w:szCs w:val="24"/>
        </w:rPr>
        <w:t xml:space="preserve"> that seems to cause harm to some </w:t>
      </w:r>
      <w:r w:rsidR="00AF55E2">
        <w:rPr>
          <w:rFonts w:cstheme="minorHAnsi"/>
          <w:sz w:val="24"/>
          <w:szCs w:val="24"/>
        </w:rPr>
        <w:t>of their employees</w:t>
      </w:r>
      <w:r w:rsidRPr="00075F38">
        <w:rPr>
          <w:rFonts w:cstheme="minorHAnsi"/>
          <w:sz w:val="24"/>
          <w:szCs w:val="24"/>
        </w:rPr>
        <w:t xml:space="preserve"> while making the business more profitable. It</w:t>
      </w:r>
      <w:r w:rsidR="000B3F1F">
        <w:rPr>
          <w:rFonts w:cstheme="minorHAnsi"/>
          <w:sz w:val="24"/>
          <w:szCs w:val="24"/>
        </w:rPr>
        <w:t xml:space="preserve"> is </w:t>
      </w:r>
      <w:r w:rsidRPr="00075F38">
        <w:rPr>
          <w:rFonts w:cstheme="minorHAnsi"/>
          <w:sz w:val="24"/>
          <w:szCs w:val="24"/>
        </w:rPr>
        <w:t>often used as a sort of excuse for</w:t>
      </w:r>
      <w:r w:rsidR="0041507F">
        <w:rPr>
          <w:rFonts w:cstheme="minorHAnsi"/>
          <w:sz w:val="24"/>
          <w:szCs w:val="24"/>
        </w:rPr>
        <w:t xml:space="preserve"> corporate misbehaviour</w:t>
      </w:r>
      <w:r w:rsidRPr="00075F38">
        <w:rPr>
          <w:rFonts w:cstheme="minorHAnsi"/>
          <w:sz w:val="24"/>
          <w:szCs w:val="24"/>
        </w:rPr>
        <w:t xml:space="preserve"> on the part of businesses</w:t>
      </w:r>
      <w:r w:rsidR="00733D84">
        <w:rPr>
          <w:rFonts w:cstheme="minorHAnsi"/>
          <w:sz w:val="24"/>
          <w:szCs w:val="24"/>
        </w:rPr>
        <w:t xml:space="preserve">. </w:t>
      </w:r>
      <w:r w:rsidR="00733D84" w:rsidRPr="00733D84">
        <w:rPr>
          <w:rFonts w:cstheme="minorHAnsi"/>
          <w:sz w:val="24"/>
          <w:szCs w:val="24"/>
        </w:rPr>
        <w:t>Many businesses are farsighted and clear-headed when it comes to internal issues, but they are tremendously short-sighted when it comes to external issues that could threaten their business's future, as well as the survival of the planet.</w:t>
      </w:r>
      <w:r w:rsidR="008231FC">
        <w:rPr>
          <w:rFonts w:cstheme="minorHAnsi"/>
          <w:sz w:val="24"/>
          <w:szCs w:val="24"/>
        </w:rPr>
        <w:t xml:space="preserve"> </w:t>
      </w:r>
      <w:r w:rsidR="008231FC" w:rsidRPr="009808E0">
        <w:rPr>
          <w:rFonts w:cstheme="minorHAnsi"/>
          <w:color w:val="000000" w:themeColor="text1"/>
          <w:sz w:val="24"/>
          <w:szCs w:val="24"/>
        </w:rPr>
        <w:t>(Business Ethics</w:t>
      </w:r>
      <w:r w:rsidR="003A6C7C">
        <w:rPr>
          <w:rFonts w:cstheme="minorHAnsi"/>
          <w:sz w:val="24"/>
          <w:szCs w:val="24"/>
        </w:rPr>
        <w:t>. 2021)</w:t>
      </w:r>
      <w:r w:rsidR="00EA6DA5">
        <w:rPr>
          <w:rFonts w:cstheme="minorHAnsi"/>
          <w:sz w:val="24"/>
          <w:szCs w:val="24"/>
        </w:rPr>
        <w:t xml:space="preserve"> </w:t>
      </w:r>
    </w:p>
    <w:p w14:paraId="275141E6" w14:textId="33CE5053" w:rsidR="00CC1BFA" w:rsidRDefault="00CC1BFA" w:rsidP="00F01364">
      <w:pPr>
        <w:rPr>
          <w:rFonts w:cstheme="minorHAnsi"/>
          <w:sz w:val="24"/>
          <w:szCs w:val="24"/>
        </w:rPr>
      </w:pPr>
    </w:p>
    <w:p w14:paraId="6C24F6A3" w14:textId="1AD158B7" w:rsidR="007E7323" w:rsidRDefault="00A02314" w:rsidP="00F01364">
      <w:pPr>
        <w:rPr>
          <w:rFonts w:cstheme="minorHAnsi"/>
          <w:sz w:val="28"/>
          <w:szCs w:val="28"/>
          <w:u w:val="single"/>
        </w:rPr>
      </w:pPr>
      <w:r w:rsidRPr="00A02314">
        <w:rPr>
          <w:rFonts w:cstheme="minorHAnsi"/>
          <w:sz w:val="28"/>
          <w:szCs w:val="28"/>
          <w:u w:val="single"/>
        </w:rPr>
        <w:t>Ethics</w:t>
      </w:r>
    </w:p>
    <w:p w14:paraId="6C451601" w14:textId="5D998D5D" w:rsidR="00A02314" w:rsidRDefault="006A0734" w:rsidP="00F01364">
      <w:pPr>
        <w:rPr>
          <w:rFonts w:cstheme="minorHAnsi"/>
          <w:sz w:val="24"/>
          <w:szCs w:val="24"/>
          <w:u w:val="single"/>
        </w:rPr>
      </w:pPr>
      <w:r>
        <w:rPr>
          <w:rFonts w:cstheme="minorHAnsi"/>
          <w:sz w:val="24"/>
          <w:szCs w:val="24"/>
          <w:u w:val="single"/>
        </w:rPr>
        <w:t>Deontological approach</w:t>
      </w:r>
    </w:p>
    <w:p w14:paraId="237CF8F3" w14:textId="26A90331" w:rsidR="006A0734" w:rsidRDefault="0079488C" w:rsidP="00F01364">
      <w:pPr>
        <w:rPr>
          <w:rFonts w:cstheme="minorHAnsi"/>
          <w:sz w:val="24"/>
          <w:szCs w:val="24"/>
        </w:rPr>
      </w:pPr>
      <w:r w:rsidRPr="0079488C">
        <w:rPr>
          <w:rFonts w:cstheme="minorHAnsi"/>
          <w:sz w:val="24"/>
          <w:szCs w:val="24"/>
        </w:rPr>
        <w:t xml:space="preserve">Deontology, according to German philosopher Immanuel Kant (1724-1804), is an ethical system </w:t>
      </w:r>
      <w:r>
        <w:rPr>
          <w:rFonts w:cstheme="minorHAnsi"/>
          <w:sz w:val="24"/>
          <w:szCs w:val="24"/>
        </w:rPr>
        <w:t xml:space="preserve">that is </w:t>
      </w:r>
      <w:r w:rsidRPr="0079488C">
        <w:rPr>
          <w:rFonts w:cstheme="minorHAnsi"/>
          <w:sz w:val="24"/>
          <w:szCs w:val="24"/>
        </w:rPr>
        <w:t xml:space="preserve">based on rules and professional responsibilities. Kant's deontological theory arose from his idea that people </w:t>
      </w:r>
      <w:proofErr w:type="gramStart"/>
      <w:r w:rsidRPr="0079488C">
        <w:rPr>
          <w:rFonts w:cstheme="minorHAnsi"/>
          <w:sz w:val="24"/>
          <w:szCs w:val="24"/>
        </w:rPr>
        <w:t>have the ability to</w:t>
      </w:r>
      <w:proofErr w:type="gramEnd"/>
      <w:r w:rsidRPr="0079488C">
        <w:rPr>
          <w:rFonts w:cstheme="minorHAnsi"/>
          <w:sz w:val="24"/>
          <w:szCs w:val="24"/>
        </w:rPr>
        <w:t xml:space="preserve"> reason and understand universal moral laws that may be applied in every circumstance. Deontology, unlike many other ethical systems, is not concerned with the consequences of individual actions.</w:t>
      </w:r>
      <w:r w:rsidR="00297354">
        <w:rPr>
          <w:rFonts w:cstheme="minorHAnsi"/>
          <w:sz w:val="24"/>
          <w:szCs w:val="24"/>
        </w:rPr>
        <w:t xml:space="preserve"> </w:t>
      </w:r>
      <w:r w:rsidR="00A108FF" w:rsidRPr="00A108FF">
        <w:rPr>
          <w:rFonts w:cstheme="minorHAnsi"/>
          <w:sz w:val="24"/>
          <w:szCs w:val="24"/>
        </w:rPr>
        <w:t xml:space="preserve">The personal emotions behind the </w:t>
      </w:r>
      <w:r w:rsidR="00297354" w:rsidRPr="00A108FF">
        <w:rPr>
          <w:rFonts w:cstheme="minorHAnsi"/>
          <w:sz w:val="24"/>
          <w:szCs w:val="24"/>
        </w:rPr>
        <w:t>behaviour</w:t>
      </w:r>
      <w:r w:rsidR="00A108FF" w:rsidRPr="00A108FF">
        <w:rPr>
          <w:rFonts w:cstheme="minorHAnsi"/>
          <w:sz w:val="24"/>
          <w:szCs w:val="24"/>
        </w:rPr>
        <w:t xml:space="preserve"> are also not important in Kant's </w:t>
      </w:r>
      <w:r w:rsidR="00297354" w:rsidRPr="00A108FF">
        <w:rPr>
          <w:rFonts w:cstheme="minorHAnsi"/>
          <w:sz w:val="24"/>
          <w:szCs w:val="24"/>
        </w:rPr>
        <w:t>deontology</w:t>
      </w:r>
      <w:r w:rsidR="00A108FF" w:rsidRPr="00A108FF">
        <w:rPr>
          <w:rFonts w:cstheme="minorHAnsi"/>
          <w:sz w:val="24"/>
          <w:szCs w:val="24"/>
        </w:rPr>
        <w:t xml:space="preserve">, as Kant believed that humans could not always control their emotions reasonably. Instead, the intent behind the selected action is much more important. Therefore, advocates of </w:t>
      </w:r>
      <w:r w:rsidR="00297354" w:rsidRPr="00A108FF">
        <w:rPr>
          <w:rFonts w:cstheme="minorHAnsi"/>
          <w:sz w:val="24"/>
          <w:szCs w:val="24"/>
        </w:rPr>
        <w:t>deontology</w:t>
      </w:r>
      <w:r w:rsidR="00A108FF" w:rsidRPr="00A108FF">
        <w:rPr>
          <w:rFonts w:cstheme="minorHAnsi"/>
          <w:sz w:val="24"/>
          <w:szCs w:val="24"/>
        </w:rPr>
        <w:t xml:space="preserve"> make decisions based on what most people think is morally correct, regardless of the actual outcome</w:t>
      </w:r>
      <w:r w:rsidR="00297354">
        <w:rPr>
          <w:rFonts w:cstheme="minorHAnsi"/>
          <w:sz w:val="24"/>
          <w:szCs w:val="24"/>
        </w:rPr>
        <w:t xml:space="preserve"> </w:t>
      </w:r>
      <w:r w:rsidR="00AF6509">
        <w:rPr>
          <w:rFonts w:cstheme="minorHAnsi"/>
          <w:sz w:val="24"/>
          <w:szCs w:val="24"/>
        </w:rPr>
        <w:t>(</w:t>
      </w:r>
      <w:bookmarkStart w:id="0" w:name="_Hlk95702774"/>
      <w:r w:rsidR="0091207B" w:rsidRPr="0091207B">
        <w:rPr>
          <w:rFonts w:cstheme="minorHAnsi"/>
          <w:sz w:val="24"/>
          <w:szCs w:val="24"/>
        </w:rPr>
        <w:t>Barrow</w:t>
      </w:r>
      <w:r w:rsidR="00AF6509">
        <w:rPr>
          <w:rFonts w:cstheme="minorHAnsi"/>
          <w:sz w:val="24"/>
          <w:szCs w:val="24"/>
        </w:rPr>
        <w:t>, M, J &amp;</w:t>
      </w:r>
      <w:r w:rsidR="0091207B" w:rsidRPr="0091207B">
        <w:rPr>
          <w:rFonts w:cstheme="minorHAnsi"/>
          <w:sz w:val="24"/>
          <w:szCs w:val="24"/>
        </w:rPr>
        <w:t xml:space="preserve"> </w:t>
      </w:r>
      <w:proofErr w:type="spellStart"/>
      <w:r w:rsidR="0091207B" w:rsidRPr="0091207B">
        <w:rPr>
          <w:rFonts w:cstheme="minorHAnsi"/>
          <w:sz w:val="24"/>
          <w:szCs w:val="24"/>
        </w:rPr>
        <w:t>Khandha</w:t>
      </w:r>
      <w:proofErr w:type="spellEnd"/>
      <w:r w:rsidR="00AF6509">
        <w:rPr>
          <w:rFonts w:cstheme="minorHAnsi"/>
          <w:sz w:val="24"/>
          <w:szCs w:val="24"/>
        </w:rPr>
        <w:t>, B, P</w:t>
      </w:r>
      <w:r w:rsidR="00357AAA">
        <w:rPr>
          <w:rFonts w:cstheme="minorHAnsi"/>
          <w:sz w:val="24"/>
          <w:szCs w:val="24"/>
        </w:rPr>
        <w:t>. 2021</w:t>
      </w:r>
      <w:bookmarkEnd w:id="0"/>
      <w:r w:rsidR="00357AAA">
        <w:rPr>
          <w:rFonts w:cstheme="minorHAnsi"/>
          <w:sz w:val="24"/>
          <w:szCs w:val="24"/>
        </w:rPr>
        <w:t xml:space="preserve">). </w:t>
      </w:r>
    </w:p>
    <w:p w14:paraId="5833A654" w14:textId="23A2D296" w:rsidR="003C3D78" w:rsidRDefault="003C3D78" w:rsidP="00F01364">
      <w:pPr>
        <w:rPr>
          <w:rFonts w:cstheme="minorHAnsi"/>
          <w:sz w:val="24"/>
          <w:szCs w:val="24"/>
          <w:u w:val="single"/>
        </w:rPr>
      </w:pPr>
      <w:r w:rsidRPr="00062FD8">
        <w:rPr>
          <w:rFonts w:cstheme="minorHAnsi"/>
          <w:sz w:val="24"/>
          <w:szCs w:val="24"/>
          <w:u w:val="single"/>
        </w:rPr>
        <w:t>Teleological Approach</w:t>
      </w:r>
    </w:p>
    <w:p w14:paraId="02B262F3" w14:textId="1A66879D" w:rsidR="00400A94" w:rsidRPr="00400A94" w:rsidRDefault="00843524" w:rsidP="001171CB">
      <w:pPr>
        <w:rPr>
          <w:sz w:val="24"/>
          <w:szCs w:val="24"/>
        </w:rPr>
      </w:pPr>
      <w:r w:rsidRPr="00843524">
        <w:rPr>
          <w:sz w:val="24"/>
          <w:szCs w:val="24"/>
        </w:rPr>
        <w:t xml:space="preserve">The teleological evaluation involves several constructs such as the effect of the individual's behaviour for various stakeholder groups, estimating the probability that the consequences will occur to the stakeholders, evaluating the desirability or undesirability of each consequence, as well as analysing the importance of the stakeholder groups. When using </w:t>
      </w:r>
      <w:r w:rsidRPr="00843524">
        <w:rPr>
          <w:sz w:val="24"/>
          <w:szCs w:val="24"/>
        </w:rPr>
        <w:lastRenderedPageBreak/>
        <w:t>teleological evaluation, the individual acts in a manner and that produces a ratio of good over</w:t>
      </w:r>
      <w:r w:rsidR="00870AA1" w:rsidRPr="00870AA1">
        <w:rPr>
          <w:sz w:val="24"/>
          <w:szCs w:val="24"/>
        </w:rPr>
        <w:t>.</w:t>
      </w:r>
      <w:r w:rsidR="00870AA1" w:rsidRPr="00870AA1">
        <w:rPr>
          <w:sz w:val="24"/>
          <w:szCs w:val="24"/>
        </w:rPr>
        <w:t xml:space="preserve"> </w:t>
      </w:r>
      <w:r w:rsidR="007E7BA1">
        <w:rPr>
          <w:sz w:val="24"/>
          <w:szCs w:val="24"/>
        </w:rPr>
        <w:t>(</w:t>
      </w:r>
      <w:bookmarkStart w:id="1" w:name="_Hlk95702406"/>
      <w:r w:rsidR="007E7BA1" w:rsidRPr="007E7BA1">
        <w:rPr>
          <w:sz w:val="24"/>
          <w:szCs w:val="24"/>
        </w:rPr>
        <w:t>DeConinck</w:t>
      </w:r>
      <w:r w:rsidR="007E7BA1">
        <w:rPr>
          <w:sz w:val="24"/>
          <w:szCs w:val="24"/>
        </w:rPr>
        <w:t>, B, J,</w:t>
      </w:r>
      <w:r w:rsidR="007E7BA1" w:rsidRPr="007E7BA1">
        <w:rPr>
          <w:sz w:val="24"/>
          <w:szCs w:val="24"/>
        </w:rPr>
        <w:t xml:space="preserve"> </w:t>
      </w:r>
      <w:r w:rsidR="007E7BA1">
        <w:rPr>
          <w:sz w:val="24"/>
          <w:szCs w:val="24"/>
        </w:rPr>
        <w:t>&amp;</w:t>
      </w:r>
      <w:r w:rsidR="007E7BA1" w:rsidRPr="007E7BA1">
        <w:rPr>
          <w:sz w:val="24"/>
          <w:szCs w:val="24"/>
        </w:rPr>
        <w:t xml:space="preserve"> Lewis</w:t>
      </w:r>
      <w:r w:rsidR="007E7BA1">
        <w:rPr>
          <w:sz w:val="24"/>
          <w:szCs w:val="24"/>
        </w:rPr>
        <w:t xml:space="preserve">, F, W. </w:t>
      </w:r>
      <w:r w:rsidR="00933C10">
        <w:rPr>
          <w:sz w:val="24"/>
          <w:szCs w:val="24"/>
        </w:rPr>
        <w:t>1997</w:t>
      </w:r>
      <w:bookmarkEnd w:id="1"/>
      <w:r w:rsidR="00933C10">
        <w:rPr>
          <w:sz w:val="24"/>
          <w:szCs w:val="24"/>
        </w:rPr>
        <w:t>).</w:t>
      </w:r>
    </w:p>
    <w:p w14:paraId="3C790A70" w14:textId="0E94EF70" w:rsidR="00C14B21" w:rsidRDefault="003F5BEB" w:rsidP="001171CB">
      <w:pPr>
        <w:rPr>
          <w:sz w:val="28"/>
          <w:szCs w:val="28"/>
          <w:u w:val="single"/>
        </w:rPr>
      </w:pPr>
      <w:r w:rsidRPr="001B79EE">
        <w:rPr>
          <w:sz w:val="28"/>
          <w:szCs w:val="28"/>
          <w:u w:val="single"/>
        </w:rPr>
        <w:t>C</w:t>
      </w:r>
      <w:r>
        <w:rPr>
          <w:sz w:val="28"/>
          <w:szCs w:val="28"/>
          <w:u w:val="single"/>
        </w:rPr>
        <w:t xml:space="preserve">orporate </w:t>
      </w:r>
      <w:r w:rsidR="00C14B21" w:rsidRPr="001B79EE">
        <w:rPr>
          <w:sz w:val="28"/>
          <w:szCs w:val="28"/>
          <w:u w:val="single"/>
        </w:rPr>
        <w:t>S</w:t>
      </w:r>
      <w:r>
        <w:rPr>
          <w:sz w:val="28"/>
          <w:szCs w:val="28"/>
          <w:u w:val="single"/>
        </w:rPr>
        <w:t xml:space="preserve">ocial </w:t>
      </w:r>
      <w:r w:rsidR="00C14B21" w:rsidRPr="001B79EE">
        <w:rPr>
          <w:sz w:val="28"/>
          <w:szCs w:val="28"/>
          <w:u w:val="single"/>
        </w:rPr>
        <w:t>R</w:t>
      </w:r>
      <w:r>
        <w:rPr>
          <w:sz w:val="28"/>
          <w:szCs w:val="28"/>
          <w:u w:val="single"/>
        </w:rPr>
        <w:t>esponsibility</w:t>
      </w:r>
    </w:p>
    <w:p w14:paraId="064D4E98" w14:textId="714F83DB" w:rsidR="00A137D9" w:rsidRDefault="00E623E4">
      <w:pPr>
        <w:rPr>
          <w:sz w:val="24"/>
          <w:szCs w:val="24"/>
        </w:rPr>
      </w:pPr>
      <w:bookmarkStart w:id="2" w:name="_Hlk95253274"/>
      <w:r w:rsidRPr="00E623E4">
        <w:rPr>
          <w:sz w:val="24"/>
          <w:szCs w:val="24"/>
        </w:rPr>
        <w:t>Corporate Social Responsibility (CSR) is a management concept in which businesses incorporate social and environmental issues into their operations and interactions with stakeholders. CSR is commonly referred to as the Triple Bottom Line Approach, which describes how a corporation achieves a balance of economic, environmental, and social imperatives.</w:t>
      </w:r>
      <w:r w:rsidRPr="00E623E4">
        <w:rPr>
          <w:sz w:val="24"/>
          <w:szCs w:val="24"/>
        </w:rPr>
        <w:t xml:space="preserve"> </w:t>
      </w:r>
      <w:r w:rsidR="00531F56">
        <w:rPr>
          <w:sz w:val="24"/>
          <w:szCs w:val="24"/>
        </w:rPr>
        <w:t xml:space="preserve">(United </w:t>
      </w:r>
      <w:r w:rsidR="000241A9">
        <w:rPr>
          <w:sz w:val="24"/>
          <w:szCs w:val="24"/>
        </w:rPr>
        <w:t>N</w:t>
      </w:r>
      <w:r w:rsidR="00531F56">
        <w:rPr>
          <w:sz w:val="24"/>
          <w:szCs w:val="24"/>
        </w:rPr>
        <w:t>ations</w:t>
      </w:r>
      <w:r w:rsidR="000241A9">
        <w:rPr>
          <w:sz w:val="24"/>
          <w:szCs w:val="24"/>
        </w:rPr>
        <w:t xml:space="preserve"> Industrial Development </w:t>
      </w:r>
      <w:r w:rsidR="002C1024">
        <w:rPr>
          <w:sz w:val="24"/>
          <w:szCs w:val="24"/>
        </w:rPr>
        <w:t>Organization. 202</w:t>
      </w:r>
      <w:bookmarkEnd w:id="2"/>
      <w:r w:rsidR="00505C75">
        <w:rPr>
          <w:sz w:val="24"/>
          <w:szCs w:val="24"/>
        </w:rPr>
        <w:t>2</w:t>
      </w:r>
      <w:r w:rsidR="002C1024">
        <w:rPr>
          <w:sz w:val="24"/>
          <w:szCs w:val="24"/>
        </w:rPr>
        <w:t>).</w:t>
      </w:r>
    </w:p>
    <w:p w14:paraId="42E928B4" w14:textId="39D9EDEC" w:rsidR="002C1025" w:rsidRDefault="00137DD5">
      <w:pPr>
        <w:rPr>
          <w:sz w:val="24"/>
          <w:szCs w:val="24"/>
        </w:rPr>
      </w:pPr>
      <w:r w:rsidRPr="00137DD5">
        <w:rPr>
          <w:sz w:val="24"/>
          <w:szCs w:val="24"/>
        </w:rPr>
        <w:t>A company director's job is to add value to the organisation through both performance and compliance. A socially responsible director analyses the influence of these on both stakeholders and the natural environment while determining the mission, values, and strategic direction of the company. Conformance refers to two things: first, accountability through internal policy and procedures, as well as adherence to both internal and external (such as legal) rules and procedures, and second, transparency through reporting to stakeholders; a socially responsible director encourages high levels of both</w:t>
      </w:r>
      <w:r>
        <w:rPr>
          <w:sz w:val="24"/>
          <w:szCs w:val="24"/>
        </w:rPr>
        <w:t xml:space="preserve"> </w:t>
      </w:r>
      <w:r w:rsidRPr="00137DD5">
        <w:rPr>
          <w:sz w:val="24"/>
          <w:szCs w:val="24"/>
        </w:rPr>
        <w:t>(Gustavson, R. 2010).</w:t>
      </w:r>
    </w:p>
    <w:p w14:paraId="4C78339D" w14:textId="5F6C52B2" w:rsidR="00182267" w:rsidRPr="00206E3D" w:rsidRDefault="00842A22">
      <w:pPr>
        <w:rPr>
          <w:sz w:val="24"/>
          <w:szCs w:val="24"/>
        </w:rPr>
      </w:pPr>
      <w:bookmarkStart w:id="3" w:name="_Hlk95716982"/>
      <w:r w:rsidRPr="00842A22">
        <w:rPr>
          <w:sz w:val="24"/>
          <w:szCs w:val="24"/>
        </w:rPr>
        <w:t xml:space="preserve">Company directors realise their function through decision-making, thus it's critical to look at how their experience, demographic features, and personal values influence their decision-making. Company directors realise their function through decision-making, thus it's critical to look at how their experience, demographic features, and personal values influence their decision-making. Directors have access to a wealth of information and resources on corporate social responsibility and its relationship to corporate governance, including legislation and case law, guidelines, reports, professional associations, corporate </w:t>
      </w:r>
      <w:proofErr w:type="gramStart"/>
      <w:r w:rsidRPr="00842A22">
        <w:rPr>
          <w:sz w:val="24"/>
          <w:szCs w:val="24"/>
        </w:rPr>
        <w:t>constitutions</w:t>
      </w:r>
      <w:proofErr w:type="gramEnd"/>
      <w:r w:rsidRPr="00842A22">
        <w:rPr>
          <w:sz w:val="24"/>
          <w:szCs w:val="24"/>
        </w:rPr>
        <w:t xml:space="preserve"> and codes of conduct, as well as professional and academic literature.</w:t>
      </w:r>
      <w:r w:rsidRPr="00842A22">
        <w:rPr>
          <w:sz w:val="24"/>
          <w:szCs w:val="24"/>
        </w:rPr>
        <w:t xml:space="preserve"> </w:t>
      </w:r>
      <w:r w:rsidR="000B59B0">
        <w:rPr>
          <w:sz w:val="24"/>
          <w:szCs w:val="24"/>
        </w:rPr>
        <w:t>(</w:t>
      </w:r>
      <w:r w:rsidR="000B59B0" w:rsidRPr="000B59B0">
        <w:rPr>
          <w:sz w:val="24"/>
          <w:szCs w:val="24"/>
        </w:rPr>
        <w:t>Gustavson</w:t>
      </w:r>
      <w:r w:rsidR="000B59B0">
        <w:rPr>
          <w:sz w:val="24"/>
          <w:szCs w:val="24"/>
        </w:rPr>
        <w:t>, R. 2010).</w:t>
      </w:r>
      <w:bookmarkStart w:id="4" w:name="_Hlk95390071"/>
      <w:bookmarkEnd w:id="3"/>
    </w:p>
    <w:p w14:paraId="749DCB2C" w14:textId="6995A1DC" w:rsidR="00ED33EF" w:rsidRDefault="00182267">
      <w:pPr>
        <w:rPr>
          <w:color w:val="FF0000"/>
          <w:sz w:val="24"/>
          <w:szCs w:val="24"/>
        </w:rPr>
      </w:pPr>
      <w:r w:rsidRPr="00182267">
        <w:rPr>
          <w:color w:val="000000" w:themeColor="text1"/>
          <w:sz w:val="24"/>
          <w:szCs w:val="24"/>
        </w:rPr>
        <w:t xml:space="preserve">Organizations must now demonstrate that they are purposeful about sustainability, hold strong ethical standards, and operate responsibly in everything they do, as stakeholders demand more environmental, social, and governance efforts, regulations tighten, and consumers increasingly expect brands to </w:t>
      </w:r>
      <w:proofErr w:type="gramStart"/>
      <w:r w:rsidRPr="00182267">
        <w:rPr>
          <w:color w:val="000000" w:themeColor="text1"/>
          <w:sz w:val="24"/>
          <w:szCs w:val="24"/>
        </w:rPr>
        <w:t>take action</w:t>
      </w:r>
      <w:proofErr w:type="gramEnd"/>
      <w:r w:rsidRPr="00182267">
        <w:rPr>
          <w:color w:val="000000" w:themeColor="text1"/>
          <w:sz w:val="24"/>
          <w:szCs w:val="24"/>
        </w:rPr>
        <w:t>. According to new research, there are significant disparities in leadership and stakeholder consensus on sustainability performance. The link between sustainability and profitability is obstructed by this imbalance. Through a three-stage change cycle of Diagnose, Define, and Develop, executives must enhance their organisations' sustainability DNA. Businesses are regarded to be able to deliver higher financial value while also having a good environmental and societal impact through closing consensus gaps and operating more sustainably</w:t>
      </w:r>
      <w:r w:rsidR="00206E3D">
        <w:rPr>
          <w:color w:val="000000" w:themeColor="text1"/>
          <w:sz w:val="24"/>
          <w:szCs w:val="24"/>
        </w:rPr>
        <w:t xml:space="preserve"> </w:t>
      </w:r>
      <w:r w:rsidR="00222479">
        <w:rPr>
          <w:color w:val="000000" w:themeColor="text1"/>
          <w:sz w:val="24"/>
          <w:szCs w:val="24"/>
        </w:rPr>
        <w:t>(Acc</w:t>
      </w:r>
      <w:r w:rsidR="008E2C46">
        <w:rPr>
          <w:color w:val="000000" w:themeColor="text1"/>
          <w:sz w:val="24"/>
          <w:szCs w:val="24"/>
        </w:rPr>
        <w:t>enture, 2021</w:t>
      </w:r>
      <w:bookmarkEnd w:id="4"/>
      <w:r w:rsidR="008E2C46">
        <w:rPr>
          <w:color w:val="000000" w:themeColor="text1"/>
          <w:sz w:val="24"/>
          <w:szCs w:val="24"/>
        </w:rPr>
        <w:t>).</w:t>
      </w:r>
    </w:p>
    <w:p w14:paraId="507D77D5" w14:textId="3618E88A" w:rsidR="00405D48" w:rsidRPr="00ED33EF" w:rsidRDefault="00405D48">
      <w:pPr>
        <w:rPr>
          <w:color w:val="FF0000"/>
          <w:sz w:val="24"/>
          <w:szCs w:val="24"/>
        </w:rPr>
      </w:pPr>
      <w:r w:rsidRPr="00405D48">
        <w:rPr>
          <w:sz w:val="28"/>
          <w:szCs w:val="28"/>
          <w:u w:val="single"/>
        </w:rPr>
        <w:t>Position for Voluntary Reporting</w:t>
      </w:r>
    </w:p>
    <w:p w14:paraId="73B75510" w14:textId="7B76C028" w:rsidR="00277323" w:rsidRPr="00277323" w:rsidRDefault="007D723E">
      <w:pPr>
        <w:rPr>
          <w:sz w:val="24"/>
          <w:szCs w:val="24"/>
        </w:rPr>
      </w:pPr>
      <w:r w:rsidRPr="007D723E">
        <w:rPr>
          <w:sz w:val="24"/>
          <w:szCs w:val="24"/>
        </w:rPr>
        <w:t xml:space="preserve">Investors have been known to question management's ability to justify the financial benefits of voluntary disclosure and transparency </w:t>
      </w:r>
      <w:proofErr w:type="gramStart"/>
      <w:r w:rsidRPr="007D723E">
        <w:rPr>
          <w:sz w:val="24"/>
          <w:szCs w:val="24"/>
        </w:rPr>
        <w:t>in the area of</w:t>
      </w:r>
      <w:proofErr w:type="gramEnd"/>
      <w:r w:rsidRPr="007D723E">
        <w:rPr>
          <w:sz w:val="24"/>
          <w:szCs w:val="24"/>
        </w:rPr>
        <w:t xml:space="preserve"> corporate social responsibility. When analysing the relationship between CSR reporting and financial performance, researchers found mixed results</w:t>
      </w:r>
      <w:r>
        <w:rPr>
          <w:sz w:val="24"/>
          <w:szCs w:val="24"/>
        </w:rPr>
        <w:t xml:space="preserve"> </w:t>
      </w:r>
      <w:r w:rsidR="00986FBE" w:rsidRPr="00830E00">
        <w:rPr>
          <w:sz w:val="24"/>
          <w:szCs w:val="24"/>
        </w:rPr>
        <w:t>(</w:t>
      </w:r>
      <w:bookmarkStart w:id="5" w:name="_Hlk95693305"/>
      <w:r w:rsidR="00830E00" w:rsidRPr="00830E00">
        <w:rPr>
          <w:sz w:val="24"/>
          <w:szCs w:val="24"/>
        </w:rPr>
        <w:t>Mukherjee,</w:t>
      </w:r>
      <w:r w:rsidR="00F7101B">
        <w:rPr>
          <w:sz w:val="24"/>
          <w:szCs w:val="24"/>
        </w:rPr>
        <w:t xml:space="preserve"> A, </w:t>
      </w:r>
      <w:r w:rsidR="00986FBE">
        <w:rPr>
          <w:sz w:val="24"/>
          <w:szCs w:val="24"/>
        </w:rPr>
        <w:t>&amp;</w:t>
      </w:r>
      <w:r w:rsidR="00830E00" w:rsidRPr="00830E00">
        <w:rPr>
          <w:sz w:val="24"/>
          <w:szCs w:val="24"/>
        </w:rPr>
        <w:t xml:space="preserve"> Nuñez</w:t>
      </w:r>
      <w:r w:rsidR="00986FBE">
        <w:rPr>
          <w:sz w:val="24"/>
          <w:szCs w:val="24"/>
        </w:rPr>
        <w:t>, R</w:t>
      </w:r>
      <w:r w:rsidR="00F7101B">
        <w:rPr>
          <w:sz w:val="24"/>
          <w:szCs w:val="24"/>
        </w:rPr>
        <w:t>. 2019</w:t>
      </w:r>
      <w:bookmarkEnd w:id="5"/>
      <w:r w:rsidR="00F7101B">
        <w:rPr>
          <w:sz w:val="24"/>
          <w:szCs w:val="24"/>
        </w:rPr>
        <w:t>).</w:t>
      </w:r>
    </w:p>
    <w:p w14:paraId="5CC43CD4" w14:textId="37D0E6CD" w:rsidR="00FC0854" w:rsidRDefault="00083560" w:rsidP="0003350A">
      <w:pPr>
        <w:rPr>
          <w:sz w:val="24"/>
          <w:szCs w:val="24"/>
        </w:rPr>
      </w:pPr>
      <w:r w:rsidRPr="00083560">
        <w:rPr>
          <w:sz w:val="24"/>
          <w:szCs w:val="24"/>
        </w:rPr>
        <w:lastRenderedPageBreak/>
        <w:t xml:space="preserve">The voluntary approach to CSR reporting emphasises that CSR is a discretionary act that goes beyond what the law requires, led by ethical ideals or the company's self-interest, and in which governments have a minor role. Because of the absence of enforceability, corporations can choose </w:t>
      </w:r>
      <w:proofErr w:type="gramStart"/>
      <w:r w:rsidRPr="00083560">
        <w:rPr>
          <w:sz w:val="24"/>
          <w:szCs w:val="24"/>
        </w:rPr>
        <w:t>whether or not</w:t>
      </w:r>
      <w:proofErr w:type="gramEnd"/>
      <w:r w:rsidRPr="00083560">
        <w:rPr>
          <w:sz w:val="24"/>
          <w:szCs w:val="24"/>
        </w:rPr>
        <w:t xml:space="preserve"> to implement CSR practises in their activities, implying that corporations have a large degree of flexibility in how they conduct business.</w:t>
      </w:r>
      <w:r w:rsidR="00B55FE8">
        <w:rPr>
          <w:sz w:val="24"/>
          <w:szCs w:val="24"/>
        </w:rPr>
        <w:t xml:space="preserve"> </w:t>
      </w:r>
      <w:r w:rsidR="00B55FE8" w:rsidRPr="00B55FE8">
        <w:rPr>
          <w:sz w:val="24"/>
          <w:szCs w:val="24"/>
        </w:rPr>
        <w:t>Although some companies make efforts to be socially responsible and contribute to social welfare, this is thought to be a strategic cloak because most of them are focused on profitability and maximising shareholder value, some may argue that this is the most effective approach to CSR, while others dismiss it as completely useless.</w:t>
      </w:r>
      <w:r w:rsidR="00B55FE8" w:rsidRPr="00B55FE8">
        <w:rPr>
          <w:sz w:val="24"/>
          <w:szCs w:val="24"/>
        </w:rPr>
        <w:t xml:space="preserve"> </w:t>
      </w:r>
      <w:r w:rsidR="004D3B02">
        <w:rPr>
          <w:sz w:val="24"/>
          <w:szCs w:val="24"/>
        </w:rPr>
        <w:t>(</w:t>
      </w:r>
      <w:r w:rsidR="004D3B02" w:rsidRPr="004D3B02">
        <w:rPr>
          <w:sz w:val="24"/>
          <w:szCs w:val="24"/>
        </w:rPr>
        <w:t>Alejandra A, Montiel J, 2019</w:t>
      </w:r>
      <w:r w:rsidR="004D3B02">
        <w:rPr>
          <w:sz w:val="24"/>
          <w:szCs w:val="24"/>
        </w:rPr>
        <w:t>)</w:t>
      </w:r>
    </w:p>
    <w:p w14:paraId="7AC0922F" w14:textId="77777777" w:rsidR="004831BD" w:rsidRPr="00481436" w:rsidRDefault="004831BD">
      <w:pPr>
        <w:rPr>
          <w:sz w:val="24"/>
          <w:szCs w:val="24"/>
        </w:rPr>
      </w:pPr>
    </w:p>
    <w:p w14:paraId="7E5FD5C1" w14:textId="27DDB990" w:rsidR="00422A66" w:rsidRDefault="00422A66">
      <w:pPr>
        <w:rPr>
          <w:sz w:val="28"/>
          <w:szCs w:val="28"/>
          <w:u w:val="single"/>
        </w:rPr>
      </w:pPr>
      <w:r w:rsidRPr="00C865BB">
        <w:rPr>
          <w:sz w:val="28"/>
          <w:szCs w:val="28"/>
          <w:u w:val="single"/>
        </w:rPr>
        <w:t xml:space="preserve">Increase profits </w:t>
      </w:r>
      <w:r w:rsidR="00C865BB" w:rsidRPr="00C865BB">
        <w:rPr>
          <w:sz w:val="28"/>
          <w:szCs w:val="28"/>
          <w:u w:val="single"/>
        </w:rPr>
        <w:t>and equity for shareholders</w:t>
      </w:r>
    </w:p>
    <w:p w14:paraId="00249AB0" w14:textId="4126631A" w:rsidR="00C865BB" w:rsidRDefault="00B64D94">
      <w:pPr>
        <w:rPr>
          <w:sz w:val="24"/>
          <w:szCs w:val="24"/>
        </w:rPr>
      </w:pPr>
      <w:r w:rsidRPr="00B64D94">
        <w:rPr>
          <w:sz w:val="24"/>
          <w:szCs w:val="24"/>
        </w:rPr>
        <w:t>According to studies, companies with gender-diverse boards of directors had higher market value than companies with all male directors. This conclusion holds true when accounting-based performance measurements such as return on assets (ROA) and return on equity (ROE) are used (ROE). We also point out that engaging an external assurance provider for CSR reporting adds value for firms without female directors but not for firms with female directors, implying a substitution relationship between gender-diverse boards and CSR assurance for firms with female directors.</w:t>
      </w:r>
      <w:r w:rsidRPr="00B64D94">
        <w:rPr>
          <w:sz w:val="24"/>
          <w:szCs w:val="24"/>
        </w:rPr>
        <w:t xml:space="preserve"> </w:t>
      </w:r>
      <w:r w:rsidR="001E3D68">
        <w:rPr>
          <w:sz w:val="24"/>
          <w:szCs w:val="24"/>
        </w:rPr>
        <w:t>(</w:t>
      </w:r>
      <w:proofErr w:type="spellStart"/>
      <w:r w:rsidR="001E3D68" w:rsidRPr="001E3D68">
        <w:rPr>
          <w:sz w:val="24"/>
          <w:szCs w:val="24"/>
        </w:rPr>
        <w:t>Nekhili</w:t>
      </w:r>
      <w:proofErr w:type="spellEnd"/>
      <w:r w:rsidR="001E3D68" w:rsidRPr="001E3D68">
        <w:rPr>
          <w:sz w:val="24"/>
          <w:szCs w:val="24"/>
        </w:rPr>
        <w:t xml:space="preserve">, M., </w:t>
      </w:r>
      <w:proofErr w:type="spellStart"/>
      <w:r w:rsidR="001E3D68" w:rsidRPr="001E3D68">
        <w:rPr>
          <w:sz w:val="24"/>
          <w:szCs w:val="24"/>
        </w:rPr>
        <w:t>Nagati</w:t>
      </w:r>
      <w:proofErr w:type="spellEnd"/>
      <w:r w:rsidR="001E3D68" w:rsidRPr="001E3D68">
        <w:rPr>
          <w:sz w:val="24"/>
          <w:szCs w:val="24"/>
        </w:rPr>
        <w:t xml:space="preserve">, H., </w:t>
      </w:r>
      <w:proofErr w:type="spellStart"/>
      <w:r w:rsidR="001E3D68" w:rsidRPr="001E3D68">
        <w:rPr>
          <w:sz w:val="24"/>
          <w:szCs w:val="24"/>
        </w:rPr>
        <w:t>Chtioui</w:t>
      </w:r>
      <w:proofErr w:type="spellEnd"/>
      <w:r w:rsidR="001E3D68" w:rsidRPr="001E3D68">
        <w:rPr>
          <w:sz w:val="24"/>
          <w:szCs w:val="24"/>
        </w:rPr>
        <w:t xml:space="preserve">, T., &amp; </w:t>
      </w:r>
      <w:proofErr w:type="spellStart"/>
      <w:r w:rsidR="001E3D68" w:rsidRPr="001E3D68">
        <w:rPr>
          <w:sz w:val="24"/>
          <w:szCs w:val="24"/>
        </w:rPr>
        <w:t>Nekhili</w:t>
      </w:r>
      <w:proofErr w:type="spellEnd"/>
      <w:r w:rsidR="001E3D68" w:rsidRPr="001E3D68">
        <w:rPr>
          <w:sz w:val="24"/>
          <w:szCs w:val="24"/>
        </w:rPr>
        <w:t>, A.</w:t>
      </w:r>
      <w:r w:rsidR="008D4AA5">
        <w:rPr>
          <w:sz w:val="24"/>
          <w:szCs w:val="24"/>
        </w:rPr>
        <w:t xml:space="preserve"> </w:t>
      </w:r>
      <w:r w:rsidR="001E3D68" w:rsidRPr="001E3D68">
        <w:rPr>
          <w:sz w:val="24"/>
          <w:szCs w:val="24"/>
        </w:rPr>
        <w:t>2017</w:t>
      </w:r>
      <w:r w:rsidR="008D4AA5">
        <w:rPr>
          <w:sz w:val="24"/>
          <w:szCs w:val="24"/>
        </w:rPr>
        <w:t>).</w:t>
      </w:r>
    </w:p>
    <w:p w14:paraId="627A4D8E" w14:textId="6D352DF9" w:rsidR="004831BD" w:rsidRDefault="00440878">
      <w:pPr>
        <w:rPr>
          <w:sz w:val="24"/>
          <w:szCs w:val="24"/>
        </w:rPr>
      </w:pPr>
      <w:r w:rsidRPr="00440878">
        <w:rPr>
          <w:sz w:val="24"/>
          <w:szCs w:val="24"/>
        </w:rPr>
        <w:t>A corporate executive is considered an employee of the firm owners in a free-enterprise or private-property system. They have a direct line of communication with their bosses. That responsibility is to run the firm in accordance with their wishes, which are most likely to be to make as much money as possible while adhering to the society's basic standards, both those enshrined in law and those enshrined in ethical custom</w:t>
      </w:r>
      <w:r w:rsidR="006E07CE">
        <w:rPr>
          <w:sz w:val="24"/>
          <w:szCs w:val="24"/>
        </w:rPr>
        <w:t xml:space="preserve"> </w:t>
      </w:r>
      <w:r w:rsidR="004831BD" w:rsidRPr="004831BD">
        <w:rPr>
          <w:sz w:val="24"/>
          <w:szCs w:val="24"/>
        </w:rPr>
        <w:t>(</w:t>
      </w:r>
      <w:bookmarkStart w:id="6" w:name="_Hlk95690577"/>
      <w:r w:rsidR="004831BD" w:rsidRPr="004831BD">
        <w:rPr>
          <w:sz w:val="24"/>
          <w:szCs w:val="24"/>
        </w:rPr>
        <w:t>Impact foundation. 2021</w:t>
      </w:r>
      <w:bookmarkEnd w:id="6"/>
      <w:r w:rsidR="004831BD" w:rsidRPr="004831BD">
        <w:rPr>
          <w:sz w:val="24"/>
          <w:szCs w:val="24"/>
        </w:rPr>
        <w:t>)</w:t>
      </w:r>
    </w:p>
    <w:p w14:paraId="6E920CBE" w14:textId="7E930634" w:rsidR="009A68DF" w:rsidRPr="009A68DF" w:rsidRDefault="009A68DF">
      <w:pPr>
        <w:rPr>
          <w:sz w:val="28"/>
          <w:szCs w:val="28"/>
          <w:u w:val="single"/>
        </w:rPr>
      </w:pPr>
      <w:r w:rsidRPr="009A68DF">
        <w:rPr>
          <w:sz w:val="28"/>
          <w:szCs w:val="28"/>
          <w:u w:val="single"/>
        </w:rPr>
        <w:t>Advantages of CSR Reporting</w:t>
      </w:r>
    </w:p>
    <w:p w14:paraId="6869B521" w14:textId="49308E1E" w:rsidR="006064FA" w:rsidRPr="009A68DF" w:rsidRDefault="00D2540B">
      <w:pPr>
        <w:rPr>
          <w:sz w:val="24"/>
          <w:szCs w:val="24"/>
          <w:u w:val="single"/>
        </w:rPr>
      </w:pPr>
      <w:bookmarkStart w:id="7" w:name="_Hlk95694790"/>
      <w:r w:rsidRPr="009A68DF">
        <w:rPr>
          <w:sz w:val="24"/>
          <w:szCs w:val="24"/>
          <w:u w:val="single"/>
        </w:rPr>
        <w:t xml:space="preserve">Environmental Social Governance </w:t>
      </w:r>
    </w:p>
    <w:p w14:paraId="4293552F" w14:textId="43EF5F6E" w:rsidR="00A54A22" w:rsidRDefault="00277E0B">
      <w:pPr>
        <w:rPr>
          <w:sz w:val="24"/>
          <w:szCs w:val="24"/>
        </w:rPr>
      </w:pPr>
      <w:bookmarkStart w:id="8" w:name="_Hlk95694967"/>
      <w:bookmarkEnd w:id="7"/>
      <w:r w:rsidRPr="00277E0B">
        <w:rPr>
          <w:sz w:val="24"/>
          <w:szCs w:val="24"/>
        </w:rPr>
        <w:t>ESG reporting, also known as Sustainability Reporting, is the public disclosure of information about a company's operations in three areas: the environment, social responsibility, and corporate governance. It gives investors, consumers, and other stakeholders a view of the company's effect in these areas. Organizations must examine their influence on sustainability concerns when reporting ESG data, and they must be upfront about their risks and opportunities</w:t>
      </w:r>
      <w:r w:rsidRPr="00277E0B">
        <w:rPr>
          <w:sz w:val="24"/>
          <w:szCs w:val="24"/>
        </w:rPr>
        <w:t xml:space="preserve"> </w:t>
      </w:r>
      <w:r w:rsidR="007A0F7D">
        <w:rPr>
          <w:sz w:val="24"/>
          <w:szCs w:val="24"/>
        </w:rPr>
        <w:t>(</w:t>
      </w:r>
      <w:r w:rsidR="007A0F7D" w:rsidRPr="007A0F7D">
        <w:rPr>
          <w:sz w:val="24"/>
          <w:szCs w:val="24"/>
        </w:rPr>
        <w:t>O’Rourke</w:t>
      </w:r>
      <w:r w:rsidR="007A0F7D">
        <w:rPr>
          <w:sz w:val="24"/>
          <w:szCs w:val="24"/>
        </w:rPr>
        <w:t xml:space="preserve">, J. </w:t>
      </w:r>
      <w:r w:rsidR="0066046F">
        <w:rPr>
          <w:sz w:val="24"/>
          <w:szCs w:val="24"/>
        </w:rPr>
        <w:t>2022</w:t>
      </w:r>
      <w:bookmarkEnd w:id="8"/>
      <w:r w:rsidR="0066046F">
        <w:rPr>
          <w:sz w:val="24"/>
          <w:szCs w:val="24"/>
        </w:rPr>
        <w:t>).</w:t>
      </w:r>
    </w:p>
    <w:p w14:paraId="4EDC9A21" w14:textId="309DAB7F" w:rsidR="0066046F" w:rsidRPr="004D41BC" w:rsidRDefault="0066046F">
      <w:pPr>
        <w:rPr>
          <w:sz w:val="24"/>
          <w:szCs w:val="24"/>
          <w:u w:val="single"/>
        </w:rPr>
      </w:pPr>
      <w:r w:rsidRPr="004D41BC">
        <w:rPr>
          <w:sz w:val="24"/>
          <w:szCs w:val="24"/>
          <w:u w:val="single"/>
        </w:rPr>
        <w:t>Consumer Concerns</w:t>
      </w:r>
    </w:p>
    <w:p w14:paraId="5A6F2D9E" w14:textId="3BFBA612" w:rsidR="00427D13" w:rsidRDefault="00197782" w:rsidP="00427D13">
      <w:pPr>
        <w:rPr>
          <w:sz w:val="24"/>
          <w:szCs w:val="24"/>
        </w:rPr>
      </w:pPr>
      <w:r w:rsidRPr="00197782">
        <w:rPr>
          <w:sz w:val="24"/>
          <w:szCs w:val="24"/>
        </w:rPr>
        <w:t xml:space="preserve">As consumers change their behaviour, they also recognize the need for large-scale solutions. This has resulted in increased pressure on the business community to demonstrate their tangible contributions to protecting the environment and reducing harm. 62% of consumers believe companies must operate more sustainably in 2021 and beyond. Businesses should prepare by developing an ESG program and reporting that demonstrate meaningful goals, </w:t>
      </w:r>
      <w:r w:rsidRPr="00197782">
        <w:rPr>
          <w:sz w:val="24"/>
          <w:szCs w:val="24"/>
        </w:rPr>
        <w:lastRenderedPageBreak/>
        <w:t xml:space="preserve">results, and ambitions. Otherwise, they risk losing the faith of their customers and the investment community. ESG reporting is an investment not just in environmental sustainability, but also in the long-term viability of businesses. With this investment, companies can expect tangible benefits that will help to future-proof their businesses under these evolving conditions and demands </w:t>
      </w:r>
      <w:r w:rsidR="0045776B">
        <w:rPr>
          <w:sz w:val="24"/>
          <w:szCs w:val="24"/>
        </w:rPr>
        <w:t>(</w:t>
      </w:r>
      <w:bookmarkStart w:id="9" w:name="_Hlk95694385"/>
      <w:r w:rsidR="0045776B">
        <w:rPr>
          <w:sz w:val="24"/>
          <w:szCs w:val="24"/>
        </w:rPr>
        <w:t>One Trust</w:t>
      </w:r>
      <w:r w:rsidR="008866BF">
        <w:rPr>
          <w:sz w:val="24"/>
          <w:szCs w:val="24"/>
        </w:rPr>
        <w:t>. 202</w:t>
      </w:r>
      <w:bookmarkEnd w:id="9"/>
      <w:r w:rsidR="00505C75">
        <w:rPr>
          <w:sz w:val="24"/>
          <w:szCs w:val="24"/>
        </w:rPr>
        <w:t>2</w:t>
      </w:r>
      <w:r w:rsidR="008866BF">
        <w:rPr>
          <w:sz w:val="24"/>
          <w:szCs w:val="24"/>
        </w:rPr>
        <w:t>).</w:t>
      </w:r>
    </w:p>
    <w:p w14:paraId="0AAEAFF4" w14:textId="77777777" w:rsidR="00110B16" w:rsidRDefault="003902BF" w:rsidP="00427D13">
      <w:pPr>
        <w:rPr>
          <w:sz w:val="28"/>
          <w:szCs w:val="28"/>
          <w:u w:val="single"/>
        </w:rPr>
      </w:pPr>
      <w:r>
        <w:rPr>
          <w:sz w:val="28"/>
          <w:szCs w:val="28"/>
          <w:u w:val="single"/>
        </w:rPr>
        <w:t>Disadvantages to voluntary</w:t>
      </w:r>
      <w:r w:rsidR="00110B16">
        <w:rPr>
          <w:sz w:val="28"/>
          <w:szCs w:val="28"/>
          <w:u w:val="single"/>
        </w:rPr>
        <w:t xml:space="preserve"> Reporting</w:t>
      </w:r>
    </w:p>
    <w:p w14:paraId="36A75EFC" w14:textId="3A87E6D1" w:rsidR="00F53EE7" w:rsidRPr="00110B16" w:rsidRDefault="00741CD8" w:rsidP="00427D13">
      <w:pPr>
        <w:rPr>
          <w:sz w:val="24"/>
          <w:szCs w:val="24"/>
          <w:u w:val="single"/>
        </w:rPr>
      </w:pPr>
      <w:r w:rsidRPr="00110B16">
        <w:rPr>
          <w:sz w:val="24"/>
          <w:szCs w:val="24"/>
          <w:u w:val="single"/>
        </w:rPr>
        <w:t>Cost</w:t>
      </w:r>
    </w:p>
    <w:p w14:paraId="1AC10878" w14:textId="49CB744D" w:rsidR="00F53EE7" w:rsidRPr="00C865BB" w:rsidRDefault="00B8432D" w:rsidP="00427D13">
      <w:pPr>
        <w:rPr>
          <w:sz w:val="24"/>
          <w:szCs w:val="24"/>
        </w:rPr>
      </w:pPr>
      <w:r w:rsidRPr="00B8432D">
        <w:rPr>
          <w:sz w:val="24"/>
          <w:szCs w:val="24"/>
        </w:rPr>
        <w:t>Consumers are also becoming more conscious and sophisticated about corporate social responsibility programmes that have nothing to do with genuinely improving or benefiting the environment around them and are instead just PR ploys to gain favourable attention, according to reports. This can have a devastating effect on a firm's market trust and rapport, resulting in substantial reaction against the company, even from customers who previously supported and advertised on behalf of the company in a highly good manner. There are also costs associated with corporate social responsibility, and initiatives can become rather costly for a firm without warning. Companies must be aware of these difficulties before diving in</w:t>
      </w:r>
      <w:r w:rsidRPr="00B8432D">
        <w:rPr>
          <w:sz w:val="24"/>
          <w:szCs w:val="24"/>
        </w:rPr>
        <w:t xml:space="preserve"> </w:t>
      </w:r>
      <w:r w:rsidR="00A449FF">
        <w:rPr>
          <w:sz w:val="24"/>
          <w:szCs w:val="24"/>
        </w:rPr>
        <w:t>(</w:t>
      </w:r>
      <w:bookmarkStart w:id="10" w:name="_Hlk95696608"/>
      <w:r w:rsidR="00A449FF">
        <w:rPr>
          <w:sz w:val="24"/>
          <w:szCs w:val="24"/>
        </w:rPr>
        <w:t>Asi</w:t>
      </w:r>
      <w:r w:rsidR="001C6E24">
        <w:rPr>
          <w:sz w:val="24"/>
          <w:szCs w:val="24"/>
        </w:rPr>
        <w:t>a-</w:t>
      </w:r>
      <w:r w:rsidR="00A449FF">
        <w:rPr>
          <w:sz w:val="24"/>
          <w:szCs w:val="24"/>
        </w:rPr>
        <w:t>Pacific</w:t>
      </w:r>
      <w:r w:rsidR="001C6E24">
        <w:rPr>
          <w:sz w:val="24"/>
          <w:szCs w:val="24"/>
        </w:rPr>
        <w:t xml:space="preserve"> Economics Blog. 2016)</w:t>
      </w:r>
    </w:p>
    <w:bookmarkEnd w:id="10"/>
    <w:p w14:paraId="52E2425B" w14:textId="2FD79021" w:rsidR="00D13C0D" w:rsidRDefault="00405D48">
      <w:pPr>
        <w:rPr>
          <w:sz w:val="28"/>
          <w:szCs w:val="28"/>
          <w:u w:val="single"/>
        </w:rPr>
      </w:pPr>
      <w:r w:rsidRPr="00405D48">
        <w:rPr>
          <w:sz w:val="28"/>
          <w:szCs w:val="28"/>
          <w:u w:val="single"/>
        </w:rPr>
        <w:t>Position against voluntary Reporting</w:t>
      </w:r>
      <w:r>
        <w:rPr>
          <w:sz w:val="28"/>
          <w:szCs w:val="28"/>
          <w:u w:val="single"/>
        </w:rPr>
        <w:t xml:space="preserve"> </w:t>
      </w:r>
    </w:p>
    <w:p w14:paraId="409810A0" w14:textId="1E3722AC" w:rsidR="001E5F60" w:rsidRPr="001E5F60" w:rsidRDefault="00746C53">
      <w:pPr>
        <w:rPr>
          <w:sz w:val="24"/>
          <w:szCs w:val="24"/>
        </w:rPr>
      </w:pPr>
      <w:r w:rsidRPr="00746C53">
        <w:rPr>
          <w:sz w:val="24"/>
          <w:szCs w:val="24"/>
        </w:rPr>
        <w:t xml:space="preserve">Only by pushing the business world to impose </w:t>
      </w:r>
      <w:proofErr w:type="gramStart"/>
      <w:r w:rsidRPr="00746C53">
        <w:rPr>
          <w:sz w:val="24"/>
          <w:szCs w:val="24"/>
        </w:rPr>
        <w:t>some kind of self-</w:t>
      </w:r>
      <w:proofErr w:type="gramEnd"/>
      <w:r w:rsidRPr="00746C53">
        <w:rPr>
          <w:sz w:val="24"/>
          <w:szCs w:val="24"/>
        </w:rPr>
        <w:t xml:space="preserve">regulation along the lines of deontological ethics can the business world be ethically revitalised. Executive decision-making </w:t>
      </w:r>
      <w:r w:rsidR="00AE15C7">
        <w:rPr>
          <w:sz w:val="24"/>
          <w:szCs w:val="24"/>
        </w:rPr>
        <w:t xml:space="preserve"> </w:t>
      </w:r>
      <w:r w:rsidRPr="00746C53">
        <w:rPr>
          <w:sz w:val="24"/>
          <w:szCs w:val="24"/>
        </w:rPr>
        <w:t xml:space="preserve"> be guided by deontological principles, especially when executives are tempted to act outside of codified legislation or are obligated to function in a judicial-free environment</w:t>
      </w:r>
      <w:r w:rsidR="00AE15C7">
        <w:rPr>
          <w:sz w:val="24"/>
          <w:szCs w:val="24"/>
        </w:rPr>
        <w:t xml:space="preserve"> </w:t>
      </w:r>
      <w:r w:rsidR="001E5F60" w:rsidRPr="001E5F60">
        <w:rPr>
          <w:sz w:val="24"/>
          <w:szCs w:val="24"/>
        </w:rPr>
        <w:t>(</w:t>
      </w:r>
      <w:proofErr w:type="spellStart"/>
      <w:r w:rsidR="001E5F60" w:rsidRPr="001E5F60">
        <w:rPr>
          <w:sz w:val="24"/>
          <w:szCs w:val="24"/>
        </w:rPr>
        <w:t>Micewski</w:t>
      </w:r>
      <w:proofErr w:type="spellEnd"/>
      <w:r w:rsidR="001E5F60" w:rsidRPr="001E5F60">
        <w:rPr>
          <w:sz w:val="24"/>
          <w:szCs w:val="24"/>
        </w:rPr>
        <w:t>, E. R., &amp; Troy, C. 2007).</w:t>
      </w:r>
    </w:p>
    <w:p w14:paraId="6AF83D7C" w14:textId="77777777" w:rsidR="003764BE" w:rsidRDefault="003764BE" w:rsidP="0073527C">
      <w:pPr>
        <w:rPr>
          <w:color w:val="000000" w:themeColor="text1"/>
          <w:sz w:val="24"/>
          <w:szCs w:val="24"/>
          <w:u w:val="single"/>
        </w:rPr>
      </w:pPr>
      <w:r w:rsidRPr="003764BE">
        <w:rPr>
          <w:color w:val="000000" w:themeColor="text1"/>
          <w:sz w:val="24"/>
          <w:szCs w:val="24"/>
        </w:rPr>
        <w:t>Many businesses are farsighted and clear-headed when it comes to internal issues, but they are tremendously short-sighted when it comes to external issues that could threaten their company's survival, as well as society's and the planet's survival</w:t>
      </w:r>
      <w:r w:rsidRPr="003764BE">
        <w:rPr>
          <w:color w:val="000000" w:themeColor="text1"/>
          <w:sz w:val="24"/>
          <w:szCs w:val="24"/>
          <w:u w:val="single"/>
        </w:rPr>
        <w:t>.</w:t>
      </w:r>
    </w:p>
    <w:p w14:paraId="3D88DCCA" w14:textId="16C05136" w:rsidR="0064590C" w:rsidRPr="00110B16" w:rsidRDefault="0064590C" w:rsidP="0073527C">
      <w:pPr>
        <w:rPr>
          <w:color w:val="000000" w:themeColor="text1"/>
          <w:sz w:val="24"/>
          <w:szCs w:val="24"/>
          <w:u w:val="single"/>
        </w:rPr>
      </w:pPr>
      <w:r w:rsidRPr="00110B16">
        <w:rPr>
          <w:color w:val="000000" w:themeColor="text1"/>
          <w:sz w:val="24"/>
          <w:szCs w:val="24"/>
          <w:u w:val="single"/>
        </w:rPr>
        <w:t>Human Rights</w:t>
      </w:r>
    </w:p>
    <w:p w14:paraId="164F49CD" w14:textId="7630691B" w:rsidR="00ED7431" w:rsidRDefault="00043B33" w:rsidP="0073527C">
      <w:pPr>
        <w:rPr>
          <w:color w:val="000000" w:themeColor="text1"/>
          <w:sz w:val="24"/>
          <w:szCs w:val="24"/>
        </w:rPr>
      </w:pPr>
      <w:r w:rsidRPr="00043B33">
        <w:rPr>
          <w:color w:val="000000" w:themeColor="text1"/>
          <w:sz w:val="24"/>
          <w:szCs w:val="24"/>
        </w:rPr>
        <w:t>Human rights are rights that all people have, regardless of their race, gender, nationality, ethnicity, language, religion, or other status. The right to life and liberty, freedom from slavery and torture, freedom of thought and speech, the right to employment and education, and many other human rights are among them</w:t>
      </w:r>
      <w:r w:rsidR="005B37C4">
        <w:rPr>
          <w:color w:val="000000" w:themeColor="text1"/>
          <w:sz w:val="24"/>
          <w:szCs w:val="24"/>
        </w:rPr>
        <w:t xml:space="preserve"> (</w:t>
      </w:r>
      <w:bookmarkStart w:id="11" w:name="_Hlk95663067"/>
      <w:r w:rsidR="005B37C4">
        <w:rPr>
          <w:color w:val="000000" w:themeColor="text1"/>
          <w:sz w:val="24"/>
          <w:szCs w:val="24"/>
        </w:rPr>
        <w:t>United Nations, 202</w:t>
      </w:r>
      <w:bookmarkEnd w:id="11"/>
      <w:r w:rsidR="00505C75">
        <w:rPr>
          <w:color w:val="000000" w:themeColor="text1"/>
          <w:sz w:val="24"/>
          <w:szCs w:val="24"/>
        </w:rPr>
        <w:t>2</w:t>
      </w:r>
      <w:r w:rsidR="005B37C4">
        <w:rPr>
          <w:color w:val="000000" w:themeColor="text1"/>
          <w:sz w:val="24"/>
          <w:szCs w:val="24"/>
        </w:rPr>
        <w:t>).</w:t>
      </w:r>
    </w:p>
    <w:p w14:paraId="53B2C645" w14:textId="2AED2DA2" w:rsidR="00B2520D" w:rsidRPr="00C279C6" w:rsidRDefault="00E02E37" w:rsidP="0073527C">
      <w:pPr>
        <w:rPr>
          <w:color w:val="000000" w:themeColor="text1"/>
          <w:sz w:val="24"/>
          <w:szCs w:val="24"/>
        </w:rPr>
      </w:pPr>
      <w:r>
        <w:rPr>
          <w:color w:val="000000" w:themeColor="text1"/>
          <w:sz w:val="24"/>
          <w:szCs w:val="24"/>
        </w:rPr>
        <w:t xml:space="preserve">It is suggested that </w:t>
      </w:r>
      <w:r w:rsidR="003866F7" w:rsidRPr="003866F7">
        <w:rPr>
          <w:color w:val="000000" w:themeColor="text1"/>
          <w:sz w:val="24"/>
          <w:szCs w:val="24"/>
        </w:rPr>
        <w:t xml:space="preserve">China's leaders are </w:t>
      </w:r>
      <w:r>
        <w:rPr>
          <w:color w:val="000000" w:themeColor="text1"/>
          <w:sz w:val="24"/>
          <w:szCs w:val="24"/>
        </w:rPr>
        <w:t>thought</w:t>
      </w:r>
      <w:r w:rsidR="003866F7" w:rsidRPr="003866F7">
        <w:rPr>
          <w:color w:val="000000" w:themeColor="text1"/>
          <w:sz w:val="24"/>
          <w:szCs w:val="24"/>
        </w:rPr>
        <w:t xml:space="preserve"> to be causing serious human rights issues in China and around the world. </w:t>
      </w:r>
      <w:proofErr w:type="gramStart"/>
      <w:r w:rsidR="003866F7" w:rsidRPr="003866F7">
        <w:rPr>
          <w:color w:val="000000" w:themeColor="text1"/>
          <w:sz w:val="24"/>
          <w:szCs w:val="24"/>
        </w:rPr>
        <w:t>Despite the fact that</w:t>
      </w:r>
      <w:proofErr w:type="gramEnd"/>
      <w:r w:rsidR="003866F7" w:rsidRPr="003866F7">
        <w:rPr>
          <w:color w:val="000000" w:themeColor="text1"/>
          <w:sz w:val="24"/>
          <w:szCs w:val="24"/>
        </w:rPr>
        <w:t xml:space="preserve"> labour laws allow for the formation of trade unions and the election of trade union committees, the government retains control over these rights. Workers are unable to vote for trade unions, and the right to strike is frequently ignored. China, according to numerous human rights organisations, violates the freedom of association of its workers. This is due to China's Trade Union Law, which prohibits independent union organising. The All-China Federation of Trade Unions is required by law to preserve communist leadership</w:t>
      </w:r>
      <w:r w:rsidR="003866F7" w:rsidRPr="003866F7">
        <w:rPr>
          <w:color w:val="000000" w:themeColor="text1"/>
          <w:sz w:val="24"/>
          <w:szCs w:val="24"/>
        </w:rPr>
        <w:t xml:space="preserve"> </w:t>
      </w:r>
      <w:r w:rsidR="0018137D">
        <w:rPr>
          <w:color w:val="000000" w:themeColor="text1"/>
          <w:sz w:val="24"/>
          <w:szCs w:val="24"/>
        </w:rPr>
        <w:t>(</w:t>
      </w:r>
      <w:bookmarkStart w:id="12" w:name="_Hlk95666352"/>
      <w:r w:rsidR="0018137D">
        <w:rPr>
          <w:color w:val="000000" w:themeColor="text1"/>
          <w:sz w:val="24"/>
          <w:szCs w:val="24"/>
        </w:rPr>
        <w:t>The Borgen Project</w:t>
      </w:r>
      <w:r w:rsidR="00D534DD">
        <w:rPr>
          <w:color w:val="000000" w:themeColor="text1"/>
          <w:sz w:val="24"/>
          <w:szCs w:val="24"/>
        </w:rPr>
        <w:t>. 202</w:t>
      </w:r>
      <w:r w:rsidR="00505C75">
        <w:rPr>
          <w:color w:val="000000" w:themeColor="text1"/>
          <w:sz w:val="24"/>
          <w:szCs w:val="24"/>
        </w:rPr>
        <w:t>2</w:t>
      </w:r>
      <w:r w:rsidR="00D534DD">
        <w:rPr>
          <w:color w:val="000000" w:themeColor="text1"/>
          <w:sz w:val="24"/>
          <w:szCs w:val="24"/>
        </w:rPr>
        <w:t>).</w:t>
      </w:r>
      <w:bookmarkEnd w:id="12"/>
    </w:p>
    <w:p w14:paraId="793D1F84" w14:textId="1E0B0BC9" w:rsidR="00957CCF" w:rsidRPr="00110B16" w:rsidRDefault="00957CCF" w:rsidP="0073527C">
      <w:pPr>
        <w:rPr>
          <w:color w:val="000000" w:themeColor="text1"/>
          <w:sz w:val="24"/>
          <w:szCs w:val="24"/>
          <w:u w:val="single"/>
        </w:rPr>
      </w:pPr>
      <w:r w:rsidRPr="00110B16">
        <w:rPr>
          <w:color w:val="000000" w:themeColor="text1"/>
          <w:sz w:val="24"/>
          <w:szCs w:val="24"/>
          <w:u w:val="single"/>
        </w:rPr>
        <w:lastRenderedPageBreak/>
        <w:t xml:space="preserve">Climate change </w:t>
      </w:r>
    </w:p>
    <w:p w14:paraId="28CFE79A" w14:textId="65BDCE0E" w:rsidR="004D5463" w:rsidRPr="004D5463" w:rsidRDefault="00CC7B09" w:rsidP="004D5463">
      <w:pPr>
        <w:rPr>
          <w:color w:val="000000" w:themeColor="text1"/>
          <w:sz w:val="24"/>
          <w:szCs w:val="24"/>
        </w:rPr>
      </w:pPr>
      <w:r>
        <w:rPr>
          <w:color w:val="000000" w:themeColor="text1"/>
          <w:sz w:val="24"/>
          <w:szCs w:val="24"/>
        </w:rPr>
        <w:t>A</w:t>
      </w:r>
      <w:r w:rsidRPr="00CC7B09">
        <w:rPr>
          <w:color w:val="000000" w:themeColor="text1"/>
          <w:sz w:val="24"/>
          <w:szCs w:val="24"/>
        </w:rPr>
        <w:t xml:space="preserve"> study, conducted by Richard Heede of the Climate Accountability Institute in the United States, the world's leading authority on big oil's role in the escalating climate emergency, examines what global corporations have extracted from the ground and the subsequent emissions these fossil fuels are responsible for since 1965, when experts say both industry leaders and politicians were aware of the environmental impact of fossil fuels. Since 1965, the top 20 firms on the list have accounted for 35% of all energy-related carbon dioxide and methane emissions globally, </w:t>
      </w:r>
      <w:proofErr w:type="spellStart"/>
      <w:r w:rsidRPr="00CC7B09">
        <w:rPr>
          <w:color w:val="000000" w:themeColor="text1"/>
          <w:sz w:val="24"/>
          <w:szCs w:val="24"/>
        </w:rPr>
        <w:t>totaling</w:t>
      </w:r>
      <w:proofErr w:type="spellEnd"/>
      <w:r w:rsidRPr="00CC7B09">
        <w:rPr>
          <w:color w:val="000000" w:themeColor="text1"/>
          <w:sz w:val="24"/>
          <w:szCs w:val="24"/>
        </w:rPr>
        <w:t xml:space="preserve"> 480 billion tonnes of carbon dioxide equivalent (GtCO2e).</w:t>
      </w:r>
      <w:r>
        <w:rPr>
          <w:color w:val="000000" w:themeColor="text1"/>
          <w:sz w:val="24"/>
          <w:szCs w:val="24"/>
        </w:rPr>
        <w:t xml:space="preserve"> </w:t>
      </w:r>
      <w:r w:rsidR="00D4566F">
        <w:rPr>
          <w:color w:val="000000" w:themeColor="text1"/>
          <w:sz w:val="24"/>
          <w:szCs w:val="24"/>
        </w:rPr>
        <w:t xml:space="preserve">It is suggested that </w:t>
      </w:r>
      <w:r w:rsidR="00D4566F" w:rsidRPr="00D4566F">
        <w:rPr>
          <w:color w:val="000000" w:themeColor="text1"/>
          <w:sz w:val="24"/>
          <w:szCs w:val="24"/>
        </w:rPr>
        <w:t>Investor-owned businesses like Chevron, Exxon, BP, and Shell, as well as state-owned firms like Saudi Aramco and Gazprom, were among those named. Chevron was first among the eight publicly traded businesses, followed by Exxon, BP, and Shell. Since 1965, these four multinational corporations have been responsible for more than 10% of worldwide carbon emissions.</w:t>
      </w:r>
      <w:r w:rsidR="00D4566F" w:rsidRPr="00D4566F">
        <w:rPr>
          <w:color w:val="000000" w:themeColor="text1"/>
          <w:sz w:val="24"/>
          <w:szCs w:val="24"/>
        </w:rPr>
        <w:t xml:space="preserve"> </w:t>
      </w:r>
      <w:r w:rsidR="00315CD0" w:rsidRPr="00D710A7">
        <w:rPr>
          <w:color w:val="000000" w:themeColor="text1"/>
          <w:sz w:val="24"/>
          <w:szCs w:val="24"/>
        </w:rPr>
        <w:t>(</w:t>
      </w:r>
      <w:r w:rsidR="00F163E0" w:rsidRPr="00F163E0">
        <w:rPr>
          <w:color w:val="000000" w:themeColor="text1"/>
          <w:sz w:val="24"/>
          <w:szCs w:val="24"/>
        </w:rPr>
        <w:t>Taylor, M &amp; Watts, J</w:t>
      </w:r>
      <w:r w:rsidR="00D710A7" w:rsidRPr="00D710A7">
        <w:rPr>
          <w:color w:val="000000" w:themeColor="text1"/>
          <w:sz w:val="24"/>
          <w:szCs w:val="24"/>
        </w:rPr>
        <w:t>).</w:t>
      </w:r>
    </w:p>
    <w:p w14:paraId="0CA1487C" w14:textId="4769D813" w:rsidR="00ED24D7" w:rsidRPr="00110B16" w:rsidRDefault="00BC707A" w:rsidP="0073527C">
      <w:pPr>
        <w:rPr>
          <w:color w:val="000000" w:themeColor="text1"/>
          <w:sz w:val="24"/>
          <w:szCs w:val="24"/>
          <w:u w:val="single"/>
        </w:rPr>
      </w:pPr>
      <w:r w:rsidRPr="00110B16">
        <w:rPr>
          <w:color w:val="000000" w:themeColor="text1"/>
          <w:sz w:val="24"/>
          <w:szCs w:val="24"/>
          <w:u w:val="single"/>
        </w:rPr>
        <w:t xml:space="preserve">Environment </w:t>
      </w:r>
      <w:r w:rsidR="00503121">
        <w:rPr>
          <w:color w:val="000000" w:themeColor="text1"/>
          <w:sz w:val="24"/>
          <w:szCs w:val="24"/>
          <w:u w:val="single"/>
        </w:rPr>
        <w:t xml:space="preserve">and Public health </w:t>
      </w:r>
      <w:r w:rsidRPr="00110B16">
        <w:rPr>
          <w:color w:val="000000" w:themeColor="text1"/>
          <w:sz w:val="24"/>
          <w:szCs w:val="24"/>
          <w:u w:val="single"/>
        </w:rPr>
        <w:t>protection</w:t>
      </w:r>
    </w:p>
    <w:p w14:paraId="79C5AD46" w14:textId="1B61EFA6" w:rsidR="00BC707A" w:rsidRDefault="0075004C" w:rsidP="0073527C">
      <w:pPr>
        <w:rPr>
          <w:color w:val="000000" w:themeColor="text1"/>
          <w:sz w:val="24"/>
          <w:szCs w:val="24"/>
        </w:rPr>
      </w:pPr>
      <w:r w:rsidRPr="0075004C">
        <w:rPr>
          <w:color w:val="000000" w:themeColor="text1"/>
          <w:sz w:val="24"/>
          <w:szCs w:val="24"/>
        </w:rPr>
        <w:t>Above all, the Volkswagen case is a complete failure in terms of corporate social responsibility. It is thought that the company set out to design a way to get around emissions controls on purpose, a strategy known at the highest levels with the goal of giving the company an unfair advantage over its competitors that propelled it to the top of the global car market, largely due to its ostensibly environmentally friendly cars, while poisoning the planet.</w:t>
      </w:r>
      <w:r w:rsidRPr="0075004C">
        <w:rPr>
          <w:color w:val="000000" w:themeColor="text1"/>
          <w:sz w:val="24"/>
          <w:szCs w:val="24"/>
        </w:rPr>
        <w:t xml:space="preserve"> </w:t>
      </w:r>
      <w:r w:rsidR="00BC707A" w:rsidRPr="00BC707A">
        <w:rPr>
          <w:color w:val="000000" w:themeColor="text1"/>
          <w:sz w:val="24"/>
          <w:szCs w:val="24"/>
        </w:rPr>
        <w:t>(Dans, E. 2015).</w:t>
      </w:r>
      <w:r w:rsidR="00BC707A">
        <w:rPr>
          <w:color w:val="000000" w:themeColor="text1"/>
          <w:sz w:val="24"/>
          <w:szCs w:val="24"/>
        </w:rPr>
        <w:t xml:space="preserve"> </w:t>
      </w:r>
    </w:p>
    <w:p w14:paraId="1733717F" w14:textId="4FD976DF" w:rsidR="00715697" w:rsidRDefault="00876F38" w:rsidP="0073527C">
      <w:pPr>
        <w:rPr>
          <w:color w:val="000000" w:themeColor="text1"/>
          <w:sz w:val="24"/>
          <w:szCs w:val="24"/>
        </w:rPr>
      </w:pPr>
      <w:bookmarkStart w:id="13" w:name="_Hlk95719099"/>
      <w:r w:rsidRPr="00876F38">
        <w:rPr>
          <w:color w:val="000000" w:themeColor="text1"/>
          <w:sz w:val="24"/>
          <w:szCs w:val="24"/>
        </w:rPr>
        <w:t xml:space="preserve">According to Harvard and MIT public health specialists, 59 Americans will die prematurely </w:t>
      </w:r>
      <w:proofErr w:type="gramStart"/>
      <w:r w:rsidRPr="00876F38">
        <w:rPr>
          <w:color w:val="000000" w:themeColor="text1"/>
          <w:sz w:val="24"/>
          <w:szCs w:val="24"/>
        </w:rPr>
        <w:t>as a result of</w:t>
      </w:r>
      <w:proofErr w:type="gramEnd"/>
      <w:r w:rsidRPr="00876F38">
        <w:rPr>
          <w:color w:val="000000" w:themeColor="text1"/>
          <w:sz w:val="24"/>
          <w:szCs w:val="24"/>
        </w:rPr>
        <w:t xml:space="preserve"> the excess pollution created by Volkswagen cheating emissions testing in the United States. To arrive at their conclusions, researchers calculated the amount of extra particulate and ozone pollution emitted by the rigged vehicles between 2008 and </w:t>
      </w:r>
      <w:r w:rsidRPr="00876F38">
        <w:rPr>
          <w:color w:val="000000" w:themeColor="text1"/>
          <w:sz w:val="24"/>
          <w:szCs w:val="24"/>
        </w:rPr>
        <w:t>2015 and</w:t>
      </w:r>
      <w:r w:rsidRPr="00876F38">
        <w:rPr>
          <w:color w:val="000000" w:themeColor="text1"/>
          <w:sz w:val="24"/>
          <w:szCs w:val="24"/>
        </w:rPr>
        <w:t xml:space="preserve"> recommend that VW prevent another 130 premature deaths in the United States by recalling all affected cars in the United States by the end of 2016.</w:t>
      </w:r>
      <w:r w:rsidRPr="00876F38">
        <w:rPr>
          <w:color w:val="000000" w:themeColor="text1"/>
          <w:sz w:val="24"/>
          <w:szCs w:val="24"/>
        </w:rPr>
        <w:t xml:space="preserve"> </w:t>
      </w:r>
      <w:r w:rsidR="00AB63B5">
        <w:rPr>
          <w:color w:val="000000" w:themeColor="text1"/>
          <w:sz w:val="24"/>
          <w:szCs w:val="24"/>
        </w:rPr>
        <w:t>(</w:t>
      </w:r>
      <w:r w:rsidR="00AB63B5" w:rsidRPr="00AB63B5">
        <w:rPr>
          <w:color w:val="000000" w:themeColor="text1"/>
          <w:sz w:val="24"/>
          <w:szCs w:val="24"/>
        </w:rPr>
        <w:t>Moss</w:t>
      </w:r>
      <w:r w:rsidR="00AB63B5">
        <w:rPr>
          <w:color w:val="000000" w:themeColor="text1"/>
          <w:sz w:val="24"/>
          <w:szCs w:val="24"/>
        </w:rPr>
        <w:t>, D</w:t>
      </w:r>
      <w:r w:rsidR="00AB63B5" w:rsidRPr="00AB63B5">
        <w:rPr>
          <w:color w:val="000000" w:themeColor="text1"/>
          <w:sz w:val="24"/>
          <w:szCs w:val="24"/>
        </w:rPr>
        <w:t xml:space="preserve"> </w:t>
      </w:r>
      <w:r w:rsidR="0004132C">
        <w:rPr>
          <w:color w:val="000000" w:themeColor="text1"/>
          <w:sz w:val="24"/>
          <w:szCs w:val="24"/>
        </w:rPr>
        <w:t>&amp;</w:t>
      </w:r>
      <w:r w:rsidR="00AB63B5" w:rsidRPr="00AB63B5">
        <w:rPr>
          <w:color w:val="000000" w:themeColor="text1"/>
          <w:sz w:val="24"/>
          <w:szCs w:val="24"/>
        </w:rPr>
        <w:t xml:space="preserve"> Scheer</w:t>
      </w:r>
      <w:r w:rsidR="0004132C">
        <w:rPr>
          <w:color w:val="000000" w:themeColor="text1"/>
          <w:sz w:val="24"/>
          <w:szCs w:val="24"/>
        </w:rPr>
        <w:t>, R. 2016</w:t>
      </w:r>
      <w:bookmarkEnd w:id="13"/>
      <w:r w:rsidR="0004132C">
        <w:rPr>
          <w:color w:val="000000" w:themeColor="text1"/>
          <w:sz w:val="24"/>
          <w:szCs w:val="24"/>
        </w:rPr>
        <w:t>).</w:t>
      </w:r>
    </w:p>
    <w:p w14:paraId="7FED2E93" w14:textId="258F1CA3" w:rsidR="00405D48" w:rsidRPr="00E95BCE" w:rsidRDefault="00405D48">
      <w:pPr>
        <w:rPr>
          <w:color w:val="FF0000"/>
          <w:sz w:val="24"/>
          <w:szCs w:val="24"/>
        </w:rPr>
      </w:pPr>
      <w:r w:rsidRPr="00405D48">
        <w:rPr>
          <w:sz w:val="28"/>
          <w:szCs w:val="28"/>
          <w:u w:val="single"/>
        </w:rPr>
        <w:t xml:space="preserve">Discussion </w:t>
      </w:r>
    </w:p>
    <w:p w14:paraId="05AE6518" w14:textId="61E6BE72" w:rsidR="000322FB" w:rsidRPr="000322FB" w:rsidRDefault="003D0A3E">
      <w:pPr>
        <w:rPr>
          <w:sz w:val="24"/>
          <w:szCs w:val="24"/>
        </w:rPr>
      </w:pPr>
      <w:bookmarkStart w:id="14" w:name="_Hlk95658866"/>
      <w:r w:rsidRPr="003D0A3E">
        <w:rPr>
          <w:sz w:val="24"/>
          <w:szCs w:val="24"/>
        </w:rPr>
        <w:t>The Business Roundtable announced a new statement of purpose for firms in 2019 that makes a significant shift with only a few words. The group of top executives has held the belief that companies' managers and directors have a primary responsibility to serve shareholders for more than two decades, but the updated statement now includes customers, employees, and suppliers, as well as supporting communities and promising a fundamental commitment to all stakeholders. Executives are responding to rising pressure to do "good" while conducting business, whether that means reducing carbon emissions, maintaining clean waterways, or keeping employees healthy. This shift in corporate behaviour is linked to a growing desire among many people to invest sustainably.</w:t>
      </w:r>
      <w:r w:rsidRPr="003D0A3E">
        <w:rPr>
          <w:sz w:val="24"/>
          <w:szCs w:val="24"/>
        </w:rPr>
        <w:t xml:space="preserve"> </w:t>
      </w:r>
      <w:r w:rsidR="00DE573E">
        <w:rPr>
          <w:sz w:val="24"/>
          <w:szCs w:val="24"/>
        </w:rPr>
        <w:t>(</w:t>
      </w:r>
      <w:r w:rsidR="001B6863">
        <w:rPr>
          <w:sz w:val="24"/>
          <w:szCs w:val="24"/>
        </w:rPr>
        <w:t>Christensen, H, B</w:t>
      </w:r>
      <w:r w:rsidR="00605028">
        <w:rPr>
          <w:sz w:val="24"/>
          <w:szCs w:val="24"/>
        </w:rPr>
        <w:t xml:space="preserve"> &amp;</w:t>
      </w:r>
      <w:r w:rsidR="001B6863">
        <w:rPr>
          <w:sz w:val="24"/>
          <w:szCs w:val="24"/>
        </w:rPr>
        <w:t xml:space="preserve"> Hail, L</w:t>
      </w:r>
      <w:r w:rsidR="00605028">
        <w:rPr>
          <w:sz w:val="24"/>
          <w:szCs w:val="24"/>
        </w:rPr>
        <w:t xml:space="preserve"> &amp; </w:t>
      </w:r>
      <w:r w:rsidR="004D3D58">
        <w:rPr>
          <w:sz w:val="24"/>
          <w:szCs w:val="24"/>
        </w:rPr>
        <w:t xml:space="preserve">Christian, L. </w:t>
      </w:r>
      <w:r w:rsidR="002F2D26">
        <w:rPr>
          <w:sz w:val="24"/>
          <w:szCs w:val="24"/>
        </w:rPr>
        <w:t>2021</w:t>
      </w:r>
      <w:bookmarkEnd w:id="14"/>
      <w:r w:rsidR="00B22008">
        <w:rPr>
          <w:sz w:val="24"/>
          <w:szCs w:val="24"/>
        </w:rPr>
        <w:t xml:space="preserve">). </w:t>
      </w:r>
      <w:r w:rsidR="00B22008" w:rsidRPr="00B22008">
        <w:rPr>
          <w:sz w:val="24"/>
          <w:szCs w:val="24"/>
        </w:rPr>
        <w:t>As a result, the government must give support and ensure that an updated mandated CSR policy is in place to ensure that all corporate enterprises have the means to prioritise social responsibility over profits.</w:t>
      </w:r>
    </w:p>
    <w:p w14:paraId="27ADE840" w14:textId="73ED4AAF" w:rsidR="00D14A25" w:rsidRPr="00D14A25" w:rsidRDefault="00D14A25">
      <w:pPr>
        <w:rPr>
          <w:sz w:val="24"/>
          <w:szCs w:val="24"/>
        </w:rPr>
      </w:pPr>
    </w:p>
    <w:p w14:paraId="533A9404" w14:textId="10732815" w:rsidR="00405D48" w:rsidRDefault="00405D48">
      <w:pPr>
        <w:rPr>
          <w:sz w:val="28"/>
          <w:szCs w:val="28"/>
          <w:u w:val="single"/>
        </w:rPr>
      </w:pPr>
      <w:r>
        <w:rPr>
          <w:sz w:val="28"/>
          <w:szCs w:val="28"/>
          <w:u w:val="single"/>
        </w:rPr>
        <w:t xml:space="preserve">Conclusion </w:t>
      </w:r>
    </w:p>
    <w:p w14:paraId="6CB9B0F6" w14:textId="0970820D" w:rsidR="00AF30E9" w:rsidRPr="00053F47" w:rsidRDefault="00AF30E9">
      <w:pPr>
        <w:rPr>
          <w:sz w:val="24"/>
          <w:szCs w:val="24"/>
        </w:rPr>
      </w:pPr>
      <w:r w:rsidRPr="00AF30E9">
        <w:rPr>
          <w:sz w:val="24"/>
          <w:szCs w:val="24"/>
        </w:rPr>
        <w:t xml:space="preserve">Not only is business about making profits for shareholders, but it is also about serving a purpose and producing value for stakeholders, </w:t>
      </w:r>
      <w:proofErr w:type="gramStart"/>
      <w:r w:rsidRPr="00AF30E9">
        <w:rPr>
          <w:sz w:val="24"/>
          <w:szCs w:val="24"/>
        </w:rPr>
        <w:t>society as a whole, and</w:t>
      </w:r>
      <w:proofErr w:type="gramEnd"/>
      <w:r w:rsidRPr="00AF30E9">
        <w:rPr>
          <w:sz w:val="24"/>
          <w:szCs w:val="24"/>
        </w:rPr>
        <w:t xml:space="preserve"> the environment. Today's corporate businesses must adapt and place ethics and value at the forefront, rather than focusing solely on revenues. Businesses </w:t>
      </w:r>
      <w:r w:rsidR="0070370F">
        <w:rPr>
          <w:sz w:val="24"/>
          <w:szCs w:val="24"/>
        </w:rPr>
        <w:t xml:space="preserve">and governmental agencies </w:t>
      </w:r>
      <w:r w:rsidRPr="00AF30E9">
        <w:rPr>
          <w:sz w:val="24"/>
          <w:szCs w:val="24"/>
        </w:rPr>
        <w:t xml:space="preserve">should consider the long-term consequences of their decisions </w:t>
      </w:r>
      <w:proofErr w:type="gramStart"/>
      <w:r w:rsidRPr="00AF30E9">
        <w:rPr>
          <w:sz w:val="24"/>
          <w:szCs w:val="24"/>
        </w:rPr>
        <w:t>in order to</w:t>
      </w:r>
      <w:proofErr w:type="gramEnd"/>
      <w:r w:rsidRPr="00AF30E9">
        <w:rPr>
          <w:sz w:val="24"/>
          <w:szCs w:val="24"/>
        </w:rPr>
        <w:t xml:space="preserve"> better collaborate with employees, society, the environment, and each other to avoid issues like poverty, health inequity, and climate change. As a result, corporate social responsibility should be</w:t>
      </w:r>
      <w:r w:rsidR="00D4646E">
        <w:rPr>
          <w:sz w:val="24"/>
          <w:szCs w:val="24"/>
        </w:rPr>
        <w:t>come</w:t>
      </w:r>
      <w:r w:rsidRPr="00AF30E9">
        <w:rPr>
          <w:sz w:val="24"/>
          <w:szCs w:val="24"/>
        </w:rPr>
        <w:t xml:space="preserve"> </w:t>
      </w:r>
      <w:r w:rsidR="006975D3">
        <w:rPr>
          <w:sz w:val="24"/>
          <w:szCs w:val="24"/>
        </w:rPr>
        <w:t>mandatory</w:t>
      </w:r>
      <w:r w:rsidR="00D4646E">
        <w:rPr>
          <w:sz w:val="24"/>
          <w:szCs w:val="24"/>
        </w:rPr>
        <w:t xml:space="preserve"> in all countries across the world </w:t>
      </w:r>
      <w:proofErr w:type="gramStart"/>
      <w:r w:rsidR="00D4646E">
        <w:rPr>
          <w:sz w:val="24"/>
          <w:szCs w:val="24"/>
        </w:rPr>
        <w:t>in order to</w:t>
      </w:r>
      <w:proofErr w:type="gramEnd"/>
      <w:r w:rsidR="00D4646E">
        <w:rPr>
          <w:sz w:val="24"/>
          <w:szCs w:val="24"/>
        </w:rPr>
        <w:t xml:space="preserve"> ensure the survival of public health and the planet. </w:t>
      </w:r>
    </w:p>
    <w:p w14:paraId="4657D700" w14:textId="77777777" w:rsidR="0052385F" w:rsidRDefault="0052385F">
      <w:pPr>
        <w:rPr>
          <w:color w:val="FF0000"/>
          <w:sz w:val="28"/>
          <w:szCs w:val="28"/>
          <w:u w:val="single"/>
        </w:rPr>
      </w:pPr>
    </w:p>
    <w:p w14:paraId="51843F15" w14:textId="77777777" w:rsidR="00AF30E9" w:rsidRDefault="00AF30E9">
      <w:pPr>
        <w:rPr>
          <w:sz w:val="28"/>
          <w:szCs w:val="28"/>
          <w:u w:val="single"/>
        </w:rPr>
      </w:pPr>
    </w:p>
    <w:p w14:paraId="72D09665" w14:textId="77777777" w:rsidR="00AF30E9" w:rsidRDefault="00AF30E9">
      <w:pPr>
        <w:rPr>
          <w:sz w:val="28"/>
          <w:szCs w:val="28"/>
          <w:u w:val="single"/>
        </w:rPr>
      </w:pPr>
    </w:p>
    <w:p w14:paraId="2D6AC039" w14:textId="77777777" w:rsidR="00AF30E9" w:rsidRDefault="00AF30E9">
      <w:pPr>
        <w:rPr>
          <w:sz w:val="28"/>
          <w:szCs w:val="28"/>
          <w:u w:val="single"/>
        </w:rPr>
      </w:pPr>
    </w:p>
    <w:p w14:paraId="53B52A0B" w14:textId="77777777" w:rsidR="00AF30E9" w:rsidRDefault="00AF30E9">
      <w:pPr>
        <w:rPr>
          <w:sz w:val="28"/>
          <w:szCs w:val="28"/>
          <w:u w:val="single"/>
        </w:rPr>
      </w:pPr>
    </w:p>
    <w:p w14:paraId="6842A11D" w14:textId="77777777" w:rsidR="00AF30E9" w:rsidRDefault="00AF30E9">
      <w:pPr>
        <w:rPr>
          <w:sz w:val="28"/>
          <w:szCs w:val="28"/>
          <w:u w:val="single"/>
        </w:rPr>
      </w:pPr>
    </w:p>
    <w:p w14:paraId="2FA805DA" w14:textId="77777777" w:rsidR="00AF30E9" w:rsidRDefault="00AF30E9">
      <w:pPr>
        <w:rPr>
          <w:sz w:val="28"/>
          <w:szCs w:val="28"/>
          <w:u w:val="single"/>
        </w:rPr>
      </w:pPr>
    </w:p>
    <w:p w14:paraId="6A99CF7A" w14:textId="77777777" w:rsidR="00AF30E9" w:rsidRDefault="00AF30E9">
      <w:pPr>
        <w:rPr>
          <w:sz w:val="28"/>
          <w:szCs w:val="28"/>
          <w:u w:val="single"/>
        </w:rPr>
      </w:pPr>
    </w:p>
    <w:p w14:paraId="4BC4955A" w14:textId="77777777" w:rsidR="00AF30E9" w:rsidRDefault="00AF30E9">
      <w:pPr>
        <w:rPr>
          <w:sz w:val="28"/>
          <w:szCs w:val="28"/>
          <w:u w:val="single"/>
        </w:rPr>
      </w:pPr>
    </w:p>
    <w:p w14:paraId="26BF5538" w14:textId="77777777" w:rsidR="00AF30E9" w:rsidRDefault="00AF30E9">
      <w:pPr>
        <w:rPr>
          <w:sz w:val="28"/>
          <w:szCs w:val="28"/>
          <w:u w:val="single"/>
        </w:rPr>
      </w:pPr>
    </w:p>
    <w:p w14:paraId="2FDDB810" w14:textId="77777777" w:rsidR="00AF30E9" w:rsidRDefault="00AF30E9">
      <w:pPr>
        <w:rPr>
          <w:sz w:val="28"/>
          <w:szCs w:val="28"/>
          <w:u w:val="single"/>
        </w:rPr>
      </w:pPr>
    </w:p>
    <w:p w14:paraId="3C45A966" w14:textId="77777777" w:rsidR="00AF30E9" w:rsidRDefault="00AF30E9">
      <w:pPr>
        <w:rPr>
          <w:sz w:val="28"/>
          <w:szCs w:val="28"/>
          <w:u w:val="single"/>
        </w:rPr>
      </w:pPr>
    </w:p>
    <w:p w14:paraId="7849351A" w14:textId="77777777" w:rsidR="00AF30E9" w:rsidRDefault="00AF30E9">
      <w:pPr>
        <w:rPr>
          <w:sz w:val="28"/>
          <w:szCs w:val="28"/>
          <w:u w:val="single"/>
        </w:rPr>
      </w:pPr>
    </w:p>
    <w:p w14:paraId="7AE83FCA" w14:textId="77777777" w:rsidR="00AF30E9" w:rsidRDefault="00AF30E9">
      <w:pPr>
        <w:rPr>
          <w:sz w:val="28"/>
          <w:szCs w:val="28"/>
          <w:u w:val="single"/>
        </w:rPr>
      </w:pPr>
    </w:p>
    <w:p w14:paraId="5DB3B723" w14:textId="77777777" w:rsidR="00AF30E9" w:rsidRDefault="00AF30E9">
      <w:pPr>
        <w:rPr>
          <w:sz w:val="28"/>
          <w:szCs w:val="28"/>
          <w:u w:val="single"/>
        </w:rPr>
      </w:pPr>
    </w:p>
    <w:p w14:paraId="6C1E01DD" w14:textId="77777777" w:rsidR="00AF30E9" w:rsidRDefault="00AF30E9">
      <w:pPr>
        <w:rPr>
          <w:sz w:val="28"/>
          <w:szCs w:val="28"/>
          <w:u w:val="single"/>
        </w:rPr>
      </w:pPr>
    </w:p>
    <w:p w14:paraId="1B27AD07" w14:textId="77777777" w:rsidR="00AF30E9" w:rsidRDefault="00AF30E9">
      <w:pPr>
        <w:rPr>
          <w:sz w:val="28"/>
          <w:szCs w:val="28"/>
          <w:u w:val="single"/>
        </w:rPr>
      </w:pPr>
    </w:p>
    <w:p w14:paraId="29C5427B" w14:textId="77777777" w:rsidR="00AF30E9" w:rsidRDefault="00AF30E9">
      <w:pPr>
        <w:rPr>
          <w:sz w:val="28"/>
          <w:szCs w:val="28"/>
          <w:u w:val="single"/>
        </w:rPr>
      </w:pPr>
    </w:p>
    <w:p w14:paraId="43D1D6FC" w14:textId="77777777" w:rsidR="00AF30E9" w:rsidRDefault="00AF30E9">
      <w:pPr>
        <w:rPr>
          <w:sz w:val="28"/>
          <w:szCs w:val="28"/>
          <w:u w:val="single"/>
        </w:rPr>
      </w:pPr>
    </w:p>
    <w:p w14:paraId="535264BB" w14:textId="77777777" w:rsidR="00AF30E9" w:rsidRDefault="00AF30E9">
      <w:pPr>
        <w:rPr>
          <w:sz w:val="28"/>
          <w:szCs w:val="28"/>
          <w:u w:val="single"/>
        </w:rPr>
      </w:pPr>
    </w:p>
    <w:p w14:paraId="69A4366E" w14:textId="77777777" w:rsidR="00AF30E9" w:rsidRDefault="00AF30E9">
      <w:pPr>
        <w:rPr>
          <w:sz w:val="28"/>
          <w:szCs w:val="28"/>
          <w:u w:val="single"/>
        </w:rPr>
      </w:pPr>
    </w:p>
    <w:p w14:paraId="4AE9C6DB" w14:textId="77777777" w:rsidR="00AF30E9" w:rsidRDefault="00AF30E9">
      <w:pPr>
        <w:rPr>
          <w:sz w:val="28"/>
          <w:szCs w:val="28"/>
          <w:u w:val="single"/>
        </w:rPr>
      </w:pPr>
    </w:p>
    <w:p w14:paraId="640398E8" w14:textId="77777777" w:rsidR="00AF30E9" w:rsidRDefault="00AF30E9">
      <w:pPr>
        <w:rPr>
          <w:sz w:val="28"/>
          <w:szCs w:val="28"/>
          <w:u w:val="single"/>
        </w:rPr>
      </w:pPr>
    </w:p>
    <w:p w14:paraId="2665AC33" w14:textId="77777777" w:rsidR="00AF30E9" w:rsidRDefault="00AF30E9">
      <w:pPr>
        <w:rPr>
          <w:sz w:val="28"/>
          <w:szCs w:val="28"/>
          <w:u w:val="single"/>
        </w:rPr>
      </w:pPr>
    </w:p>
    <w:p w14:paraId="5D3E53F8" w14:textId="77777777" w:rsidR="00AF30E9" w:rsidRDefault="00AF30E9">
      <w:pPr>
        <w:rPr>
          <w:sz w:val="28"/>
          <w:szCs w:val="28"/>
          <w:u w:val="single"/>
        </w:rPr>
      </w:pPr>
    </w:p>
    <w:p w14:paraId="2175971A" w14:textId="6C6797FA" w:rsidR="00405D48" w:rsidRDefault="00405D48">
      <w:pPr>
        <w:rPr>
          <w:sz w:val="28"/>
          <w:szCs w:val="28"/>
          <w:u w:val="single"/>
        </w:rPr>
      </w:pPr>
      <w:r>
        <w:rPr>
          <w:sz w:val="28"/>
          <w:szCs w:val="28"/>
          <w:u w:val="single"/>
        </w:rPr>
        <w:t>References</w:t>
      </w:r>
    </w:p>
    <w:p w14:paraId="77A4D64E" w14:textId="67AFF26B" w:rsidR="00ED601A" w:rsidRDefault="00ED601A">
      <w:pPr>
        <w:rPr>
          <w:sz w:val="24"/>
          <w:szCs w:val="24"/>
        </w:rPr>
      </w:pPr>
      <w:r w:rsidRPr="00ED601A">
        <w:rPr>
          <w:sz w:val="24"/>
          <w:szCs w:val="24"/>
        </w:rPr>
        <w:t xml:space="preserve">Accenture, (2021). Shaping the Sustainable Organization. </w:t>
      </w:r>
      <w:hyperlink r:id="rId8" w:history="1">
        <w:r w:rsidRPr="00EB1F39">
          <w:rPr>
            <w:rStyle w:val="Hyperlink"/>
            <w:sz w:val="24"/>
            <w:szCs w:val="24"/>
          </w:rPr>
          <w:t>https://www.accenture.com/gb-en/insights/sustainability/sustainable-organization</w:t>
        </w:r>
      </w:hyperlink>
      <w:r>
        <w:rPr>
          <w:sz w:val="24"/>
          <w:szCs w:val="24"/>
        </w:rPr>
        <w:t xml:space="preserve"> </w:t>
      </w:r>
    </w:p>
    <w:p w14:paraId="63F3E00A" w14:textId="2741CE66" w:rsidR="00072382" w:rsidRPr="00ED601A" w:rsidRDefault="00072382">
      <w:pPr>
        <w:rPr>
          <w:sz w:val="24"/>
          <w:szCs w:val="24"/>
        </w:rPr>
      </w:pPr>
      <w:r w:rsidRPr="00072382">
        <w:rPr>
          <w:sz w:val="24"/>
          <w:szCs w:val="24"/>
        </w:rPr>
        <w:t xml:space="preserve">Alejandra A, Montiel J, (2019). Should CSR be mandatory, voluntary or both? Corporate Social Responsibility. </w:t>
      </w:r>
      <w:hyperlink r:id="rId9" w:history="1">
        <w:r w:rsidRPr="00EB1F39">
          <w:rPr>
            <w:rStyle w:val="Hyperlink"/>
            <w:sz w:val="24"/>
            <w:szCs w:val="24"/>
          </w:rPr>
          <w:t>https://www.researchgate.net/publication/333161843_Should_CSR_be_mandatory_voluntary_or_both</w:t>
        </w:r>
      </w:hyperlink>
      <w:r>
        <w:rPr>
          <w:sz w:val="24"/>
          <w:szCs w:val="24"/>
        </w:rPr>
        <w:t xml:space="preserve"> </w:t>
      </w:r>
    </w:p>
    <w:p w14:paraId="7D2C86F4" w14:textId="46E0300A" w:rsidR="001C6E24" w:rsidRDefault="001C6E24">
      <w:pPr>
        <w:rPr>
          <w:sz w:val="24"/>
          <w:szCs w:val="24"/>
        </w:rPr>
      </w:pPr>
      <w:r w:rsidRPr="001C6E24">
        <w:rPr>
          <w:sz w:val="24"/>
          <w:szCs w:val="24"/>
        </w:rPr>
        <w:t xml:space="preserve">Asia-Pacific Economics Blog. </w:t>
      </w:r>
      <w:r>
        <w:rPr>
          <w:sz w:val="24"/>
          <w:szCs w:val="24"/>
        </w:rPr>
        <w:t>(</w:t>
      </w:r>
      <w:r w:rsidRPr="001C6E24">
        <w:rPr>
          <w:sz w:val="24"/>
          <w:szCs w:val="24"/>
        </w:rPr>
        <w:t>2016)</w:t>
      </w:r>
      <w:r>
        <w:rPr>
          <w:sz w:val="24"/>
          <w:szCs w:val="24"/>
        </w:rPr>
        <w:t>.</w:t>
      </w:r>
      <w:r w:rsidR="00443039">
        <w:rPr>
          <w:sz w:val="24"/>
          <w:szCs w:val="24"/>
        </w:rPr>
        <w:t xml:space="preserve"> </w:t>
      </w:r>
      <w:r w:rsidR="00443039" w:rsidRPr="00443039">
        <w:rPr>
          <w:sz w:val="24"/>
          <w:szCs w:val="24"/>
        </w:rPr>
        <w:t>7 Pros and Cons of Corporate Social Responsibility</w:t>
      </w:r>
      <w:r w:rsidR="00443039">
        <w:rPr>
          <w:sz w:val="24"/>
          <w:szCs w:val="24"/>
        </w:rPr>
        <w:t xml:space="preserve">. </w:t>
      </w:r>
      <w:hyperlink r:id="rId10" w:history="1">
        <w:r w:rsidR="00443039" w:rsidRPr="00727673">
          <w:rPr>
            <w:rStyle w:val="Hyperlink"/>
            <w:sz w:val="24"/>
            <w:szCs w:val="24"/>
          </w:rPr>
          <w:t>https://apecsec.org/7-pros-and-cons-of-corporate-social-responsibility/</w:t>
        </w:r>
      </w:hyperlink>
      <w:r w:rsidR="00443039">
        <w:rPr>
          <w:sz w:val="24"/>
          <w:szCs w:val="24"/>
        </w:rPr>
        <w:t xml:space="preserve"> </w:t>
      </w:r>
    </w:p>
    <w:p w14:paraId="219FB9BD" w14:textId="4C5F0C95" w:rsidR="006C23CB" w:rsidRDefault="006C23CB">
      <w:pPr>
        <w:rPr>
          <w:sz w:val="24"/>
          <w:szCs w:val="24"/>
        </w:rPr>
      </w:pPr>
      <w:r w:rsidRPr="006C23CB">
        <w:rPr>
          <w:sz w:val="24"/>
          <w:szCs w:val="24"/>
        </w:rPr>
        <w:t xml:space="preserve">Barrow, M, J &amp; </w:t>
      </w:r>
      <w:proofErr w:type="spellStart"/>
      <w:r w:rsidRPr="006C23CB">
        <w:rPr>
          <w:sz w:val="24"/>
          <w:szCs w:val="24"/>
        </w:rPr>
        <w:t>Khandha</w:t>
      </w:r>
      <w:proofErr w:type="spellEnd"/>
      <w:r w:rsidRPr="006C23CB">
        <w:rPr>
          <w:sz w:val="24"/>
          <w:szCs w:val="24"/>
        </w:rPr>
        <w:t xml:space="preserve">, B, P. </w:t>
      </w:r>
      <w:r w:rsidR="00892FB8">
        <w:rPr>
          <w:sz w:val="24"/>
          <w:szCs w:val="24"/>
        </w:rPr>
        <w:t>(</w:t>
      </w:r>
      <w:r w:rsidRPr="006C23CB">
        <w:rPr>
          <w:sz w:val="24"/>
          <w:szCs w:val="24"/>
        </w:rPr>
        <w:t>2021</w:t>
      </w:r>
      <w:r w:rsidR="00892FB8">
        <w:rPr>
          <w:sz w:val="24"/>
          <w:szCs w:val="24"/>
        </w:rPr>
        <w:t xml:space="preserve">). </w:t>
      </w:r>
      <w:proofErr w:type="spellStart"/>
      <w:r w:rsidR="00892FB8" w:rsidRPr="00892FB8">
        <w:rPr>
          <w:sz w:val="24"/>
          <w:szCs w:val="24"/>
        </w:rPr>
        <w:t>StatPearls</w:t>
      </w:r>
      <w:proofErr w:type="spellEnd"/>
      <w:r w:rsidR="00892FB8">
        <w:rPr>
          <w:sz w:val="24"/>
          <w:szCs w:val="24"/>
        </w:rPr>
        <w:t xml:space="preserve">. </w:t>
      </w:r>
      <w:r w:rsidR="00F96AE2" w:rsidRPr="00F96AE2">
        <w:rPr>
          <w:sz w:val="24"/>
          <w:szCs w:val="24"/>
        </w:rPr>
        <w:t>Deontology</w:t>
      </w:r>
      <w:r w:rsidR="00F96AE2">
        <w:rPr>
          <w:sz w:val="24"/>
          <w:szCs w:val="24"/>
        </w:rPr>
        <w:t xml:space="preserve">. </w:t>
      </w:r>
      <w:hyperlink r:id="rId11" w:history="1">
        <w:r w:rsidR="00F96AE2" w:rsidRPr="0070242A">
          <w:rPr>
            <w:rStyle w:val="Hyperlink"/>
            <w:sz w:val="24"/>
            <w:szCs w:val="24"/>
          </w:rPr>
          <w:t>https://www.ncbi.nlm.nih.gov/books/NBK459296/</w:t>
        </w:r>
      </w:hyperlink>
      <w:r w:rsidR="00F96AE2">
        <w:rPr>
          <w:sz w:val="24"/>
          <w:szCs w:val="24"/>
        </w:rPr>
        <w:t xml:space="preserve"> </w:t>
      </w:r>
    </w:p>
    <w:p w14:paraId="75728AB7" w14:textId="2E943482" w:rsidR="00BD34F5" w:rsidRDefault="00BD34F5">
      <w:pPr>
        <w:rPr>
          <w:sz w:val="24"/>
          <w:szCs w:val="24"/>
        </w:rPr>
      </w:pPr>
      <w:r w:rsidRPr="00BD34F5">
        <w:rPr>
          <w:sz w:val="24"/>
          <w:szCs w:val="24"/>
        </w:rPr>
        <w:t>Business Ethics. (2021)</w:t>
      </w:r>
      <w:hyperlink r:id="rId12" w:history="1">
        <w:r w:rsidRPr="00EB1F39">
          <w:rPr>
            <w:rStyle w:val="Hyperlink"/>
            <w:sz w:val="24"/>
            <w:szCs w:val="24"/>
          </w:rPr>
          <w:t>https://philosophia.uncg.edu/phi361-matteson/module-1-why-does-business-need-ethics/understanding-friedmans-thesis/</w:t>
        </w:r>
      </w:hyperlink>
      <w:r>
        <w:rPr>
          <w:sz w:val="24"/>
          <w:szCs w:val="24"/>
        </w:rPr>
        <w:t xml:space="preserve"> </w:t>
      </w:r>
    </w:p>
    <w:p w14:paraId="76DE3A22" w14:textId="0FA91743" w:rsidR="00A91924" w:rsidRDefault="00A91924">
      <w:pPr>
        <w:rPr>
          <w:sz w:val="24"/>
          <w:szCs w:val="24"/>
        </w:rPr>
      </w:pPr>
      <w:r w:rsidRPr="00A91924">
        <w:rPr>
          <w:sz w:val="24"/>
          <w:szCs w:val="24"/>
        </w:rPr>
        <w:t xml:space="preserve">Carson, T. (1993). Friedman’s theory of corporate social responsibility. Business and Professional Ethics Journal, 12(1), 3-32. </w:t>
      </w:r>
      <w:hyperlink r:id="rId13" w:history="1">
        <w:r w:rsidR="00C936AE" w:rsidRPr="00EB1F39">
          <w:rPr>
            <w:rStyle w:val="Hyperlink"/>
            <w:sz w:val="24"/>
            <w:szCs w:val="24"/>
          </w:rPr>
          <w:t>https://www.pdcnet.org/bpej/content/bpej_1993_0012_0001_0003_0032</w:t>
        </w:r>
      </w:hyperlink>
      <w:r w:rsidR="00C936AE">
        <w:rPr>
          <w:sz w:val="24"/>
          <w:szCs w:val="24"/>
        </w:rPr>
        <w:t xml:space="preserve"> </w:t>
      </w:r>
    </w:p>
    <w:p w14:paraId="690C8F89" w14:textId="73578BEC" w:rsidR="007D4996" w:rsidRDefault="007D4996">
      <w:pPr>
        <w:rPr>
          <w:sz w:val="24"/>
          <w:szCs w:val="24"/>
        </w:rPr>
      </w:pPr>
      <w:r w:rsidRPr="007D4996">
        <w:rPr>
          <w:sz w:val="24"/>
          <w:szCs w:val="24"/>
        </w:rPr>
        <w:t xml:space="preserve">Christensen, H, B &amp; Hail, L &amp; Christian, L. (2021). Mandatory CSR and sustainability reporting: economic analysis and literature review. </w:t>
      </w:r>
      <w:hyperlink r:id="rId14" w:history="1">
        <w:r w:rsidRPr="00EB1F39">
          <w:rPr>
            <w:rStyle w:val="Hyperlink"/>
            <w:sz w:val="24"/>
            <w:szCs w:val="24"/>
          </w:rPr>
          <w:t>https://www.ncbi.nlm.nih.gov/pmc/articles/PMC8319709/#CR64</w:t>
        </w:r>
      </w:hyperlink>
      <w:r>
        <w:rPr>
          <w:sz w:val="24"/>
          <w:szCs w:val="24"/>
        </w:rPr>
        <w:t xml:space="preserve"> </w:t>
      </w:r>
    </w:p>
    <w:p w14:paraId="009FE389" w14:textId="29B89105" w:rsidR="00ED601A" w:rsidRDefault="00ED601A">
      <w:pPr>
        <w:rPr>
          <w:sz w:val="24"/>
          <w:szCs w:val="24"/>
        </w:rPr>
      </w:pPr>
      <w:r w:rsidRPr="00ED601A">
        <w:rPr>
          <w:sz w:val="24"/>
          <w:szCs w:val="24"/>
        </w:rPr>
        <w:t xml:space="preserve">Dans, E. (2015). Forbs. Volkswagen And </w:t>
      </w:r>
      <w:proofErr w:type="gramStart"/>
      <w:r w:rsidRPr="00ED601A">
        <w:rPr>
          <w:sz w:val="24"/>
          <w:szCs w:val="24"/>
        </w:rPr>
        <w:t>The</w:t>
      </w:r>
      <w:proofErr w:type="gramEnd"/>
      <w:r w:rsidRPr="00ED601A">
        <w:rPr>
          <w:sz w:val="24"/>
          <w:szCs w:val="24"/>
        </w:rPr>
        <w:t xml:space="preserve"> Failure Of Corporate Social Responsibility. </w:t>
      </w:r>
      <w:hyperlink r:id="rId15" w:history="1">
        <w:r w:rsidRPr="00EB1F39">
          <w:rPr>
            <w:rStyle w:val="Hyperlink"/>
            <w:sz w:val="24"/>
            <w:szCs w:val="24"/>
          </w:rPr>
          <w:t>https://www.forbes.com/sites/enriquedans/2015/09/27/volkswagen-and-the-failure-of-corporate-social-responsibility/?sh=763052c34405</w:t>
        </w:r>
      </w:hyperlink>
      <w:r>
        <w:rPr>
          <w:sz w:val="24"/>
          <w:szCs w:val="24"/>
        </w:rPr>
        <w:t xml:space="preserve"> </w:t>
      </w:r>
    </w:p>
    <w:p w14:paraId="637FE8C4" w14:textId="4D8222BC" w:rsidR="00933C10" w:rsidRDefault="00933C10" w:rsidP="003F26B7">
      <w:pPr>
        <w:rPr>
          <w:sz w:val="24"/>
          <w:szCs w:val="24"/>
        </w:rPr>
      </w:pPr>
      <w:r w:rsidRPr="00933C10">
        <w:rPr>
          <w:sz w:val="24"/>
          <w:szCs w:val="24"/>
        </w:rPr>
        <w:t xml:space="preserve">DeConinck, B, J, &amp; Lewis, F, W. </w:t>
      </w:r>
      <w:r>
        <w:rPr>
          <w:sz w:val="24"/>
          <w:szCs w:val="24"/>
        </w:rPr>
        <w:t>(1997)</w:t>
      </w:r>
      <w:r w:rsidR="00FA5665">
        <w:rPr>
          <w:sz w:val="24"/>
          <w:szCs w:val="24"/>
        </w:rPr>
        <w:t xml:space="preserve">. </w:t>
      </w:r>
      <w:r w:rsidR="003F26B7" w:rsidRPr="003F26B7">
        <w:rPr>
          <w:sz w:val="24"/>
          <w:szCs w:val="24"/>
        </w:rPr>
        <w:t>Journal of Business Ethics</w:t>
      </w:r>
      <w:r w:rsidR="003F26B7">
        <w:rPr>
          <w:sz w:val="24"/>
          <w:szCs w:val="24"/>
        </w:rPr>
        <w:t xml:space="preserve">. </w:t>
      </w:r>
      <w:r w:rsidR="003F26B7" w:rsidRPr="003F26B7">
        <w:rPr>
          <w:sz w:val="24"/>
          <w:szCs w:val="24"/>
        </w:rPr>
        <w:t>The Influence of Deontological and Teleological Considerations and Ethical Climate on</w:t>
      </w:r>
      <w:r w:rsidR="003F26B7">
        <w:rPr>
          <w:sz w:val="24"/>
          <w:szCs w:val="24"/>
        </w:rPr>
        <w:t xml:space="preserve"> </w:t>
      </w:r>
      <w:r w:rsidR="003F26B7" w:rsidRPr="003F26B7">
        <w:rPr>
          <w:sz w:val="24"/>
          <w:szCs w:val="24"/>
        </w:rPr>
        <w:t>Sales Managers' Intentions to Reward or Punish Sales Force Behaviour</w:t>
      </w:r>
      <w:r w:rsidR="00E57BDE">
        <w:rPr>
          <w:sz w:val="24"/>
          <w:szCs w:val="24"/>
        </w:rPr>
        <w:t xml:space="preserve"> </w:t>
      </w:r>
      <w:hyperlink r:id="rId16" w:history="1">
        <w:r w:rsidR="00E57BDE" w:rsidRPr="0070242A">
          <w:rPr>
            <w:rStyle w:val="Hyperlink"/>
            <w:sz w:val="24"/>
            <w:szCs w:val="24"/>
          </w:rPr>
          <w:t>https://www.jstor.org/stable/pdf/25072917.pdf?casa_token=cVjaMhL9wzEAAAAA:lZackW7gZESne6oHkb6-zJhSaHLSx1SzVxgK885xtJ2BtcRc1OSt7ArBZfq6SSiUI4S39xEqqPjdE36o8tSEzy3Tr7uFPXyfGvscT28FxOYLImrRcw</w:t>
        </w:r>
      </w:hyperlink>
      <w:r w:rsidR="00E57BDE">
        <w:rPr>
          <w:sz w:val="24"/>
          <w:szCs w:val="24"/>
        </w:rPr>
        <w:t xml:space="preserve"> </w:t>
      </w:r>
    </w:p>
    <w:p w14:paraId="7D3FA925" w14:textId="72ECC29A" w:rsidR="00A91924" w:rsidRPr="00A91924" w:rsidRDefault="00A91924" w:rsidP="00A91924">
      <w:pPr>
        <w:rPr>
          <w:sz w:val="24"/>
          <w:szCs w:val="24"/>
        </w:rPr>
      </w:pPr>
      <w:r w:rsidRPr="00A91924">
        <w:rPr>
          <w:sz w:val="24"/>
          <w:szCs w:val="24"/>
        </w:rPr>
        <w:lastRenderedPageBreak/>
        <w:t xml:space="preserve">Gustavson, R. (2010). Professionals' Perspectives of Corporate Social Responsibility. The Company Directors’ Perspective of Corporate Social Responsibility. </w:t>
      </w:r>
      <w:hyperlink r:id="rId17" w:history="1">
        <w:r w:rsidRPr="00EB1F39">
          <w:rPr>
            <w:rStyle w:val="Hyperlink"/>
            <w:sz w:val="24"/>
            <w:szCs w:val="24"/>
          </w:rPr>
          <w:t>https://citations.springernature.com/item?doi=10.1007/978-3-642-02630-0_6</w:t>
        </w:r>
      </w:hyperlink>
      <w:r>
        <w:rPr>
          <w:sz w:val="24"/>
          <w:szCs w:val="24"/>
        </w:rPr>
        <w:t xml:space="preserve"> </w:t>
      </w:r>
      <w:r w:rsidRPr="00A91924">
        <w:rPr>
          <w:sz w:val="24"/>
          <w:szCs w:val="24"/>
        </w:rPr>
        <w:t xml:space="preserve"> </w:t>
      </w:r>
    </w:p>
    <w:p w14:paraId="47E2E6F1" w14:textId="37DF2944" w:rsidR="0073645D" w:rsidRDefault="0073645D">
      <w:pPr>
        <w:rPr>
          <w:sz w:val="24"/>
          <w:szCs w:val="24"/>
        </w:rPr>
      </w:pPr>
      <w:r w:rsidRPr="00BC2BA3">
        <w:rPr>
          <w:sz w:val="24"/>
          <w:szCs w:val="24"/>
        </w:rPr>
        <w:t>Impact foundation</w:t>
      </w:r>
      <w:r w:rsidR="00757EF6" w:rsidRPr="00BC2BA3">
        <w:rPr>
          <w:sz w:val="24"/>
          <w:szCs w:val="24"/>
        </w:rPr>
        <w:t>. (2021).</w:t>
      </w:r>
      <w:r w:rsidR="00BC2BA3" w:rsidRPr="00BC2BA3">
        <w:rPr>
          <w:sz w:val="24"/>
          <w:szCs w:val="24"/>
        </w:rPr>
        <w:t xml:space="preserve"> Blog. What is the purpose of business? Milton Friedman wasn’t all wrong</w:t>
      </w:r>
      <w:r w:rsidR="00757EF6" w:rsidRPr="00BC2BA3">
        <w:rPr>
          <w:sz w:val="24"/>
          <w:szCs w:val="24"/>
        </w:rPr>
        <w:t xml:space="preserve"> </w:t>
      </w:r>
      <w:hyperlink r:id="rId18" w:history="1">
        <w:r w:rsidR="00BC2BA3" w:rsidRPr="00BC2BA3">
          <w:rPr>
            <w:rStyle w:val="Hyperlink"/>
            <w:sz w:val="24"/>
            <w:szCs w:val="24"/>
          </w:rPr>
          <w:t>https://www.impactfoundation.org/blog/milton-friedman-wasnt-all-wrong</w:t>
        </w:r>
      </w:hyperlink>
      <w:r w:rsidR="00BC2BA3" w:rsidRPr="00BC2BA3">
        <w:rPr>
          <w:sz w:val="24"/>
          <w:szCs w:val="24"/>
        </w:rPr>
        <w:t xml:space="preserve"> </w:t>
      </w:r>
    </w:p>
    <w:p w14:paraId="64EB9318" w14:textId="5203AA56" w:rsidR="00D47721" w:rsidRDefault="00163BE1">
      <w:pPr>
        <w:rPr>
          <w:sz w:val="24"/>
          <w:szCs w:val="24"/>
        </w:rPr>
      </w:pPr>
      <w:proofErr w:type="spellStart"/>
      <w:r w:rsidRPr="00163BE1">
        <w:rPr>
          <w:sz w:val="24"/>
          <w:szCs w:val="24"/>
        </w:rPr>
        <w:t>Kippenberg</w:t>
      </w:r>
      <w:proofErr w:type="spellEnd"/>
      <w:r w:rsidRPr="00163BE1">
        <w:rPr>
          <w:sz w:val="24"/>
          <w:szCs w:val="24"/>
        </w:rPr>
        <w:t>, J. (2017). Should Corporate Social Responsibility be Voluntary or Binding? https://www.hrw.org/news/2017/09/18/should-corporate-social-responsibility-be- voluntary-or-binding</w:t>
      </w:r>
      <w:r w:rsidR="007F17F3">
        <w:rPr>
          <w:sz w:val="24"/>
          <w:szCs w:val="24"/>
        </w:rPr>
        <w:t xml:space="preserve"> </w:t>
      </w:r>
      <w:r>
        <w:rPr>
          <w:sz w:val="24"/>
          <w:szCs w:val="24"/>
        </w:rPr>
        <w:t xml:space="preserve"> </w:t>
      </w:r>
    </w:p>
    <w:p w14:paraId="49FAB91A" w14:textId="5DB37BC3" w:rsidR="0066628E" w:rsidRDefault="0066628E">
      <w:pPr>
        <w:rPr>
          <w:sz w:val="24"/>
          <w:szCs w:val="24"/>
        </w:rPr>
      </w:pPr>
      <w:proofErr w:type="spellStart"/>
      <w:r w:rsidRPr="0066628E">
        <w:rPr>
          <w:sz w:val="24"/>
          <w:szCs w:val="24"/>
        </w:rPr>
        <w:t>Micewski</w:t>
      </w:r>
      <w:proofErr w:type="spellEnd"/>
      <w:r w:rsidRPr="0066628E">
        <w:rPr>
          <w:sz w:val="24"/>
          <w:szCs w:val="24"/>
        </w:rPr>
        <w:t xml:space="preserve">, E. R., &amp; Troy, C. (2007). Business ethics–deontologically revisited. Journal of Business Ethics, 72(1), 17-25. </w:t>
      </w:r>
      <w:hyperlink r:id="rId19" w:history="1">
        <w:r w:rsidRPr="00EB1F39">
          <w:rPr>
            <w:rStyle w:val="Hyperlink"/>
            <w:sz w:val="24"/>
            <w:szCs w:val="24"/>
          </w:rPr>
          <w:t>https://link.springer.com/article/10.1007/s10551-006-9152-z</w:t>
        </w:r>
      </w:hyperlink>
      <w:r>
        <w:rPr>
          <w:sz w:val="24"/>
          <w:szCs w:val="24"/>
        </w:rPr>
        <w:t xml:space="preserve"> </w:t>
      </w:r>
    </w:p>
    <w:p w14:paraId="499FD862" w14:textId="5E7AC9DD" w:rsidR="0004132C" w:rsidRDefault="0004132C">
      <w:pPr>
        <w:rPr>
          <w:sz w:val="24"/>
          <w:szCs w:val="24"/>
        </w:rPr>
      </w:pPr>
      <w:r w:rsidRPr="0004132C">
        <w:rPr>
          <w:sz w:val="24"/>
          <w:szCs w:val="24"/>
        </w:rPr>
        <w:t>Moss, D &amp; Scheer, R</w:t>
      </w:r>
      <w:r w:rsidR="00561301">
        <w:rPr>
          <w:sz w:val="24"/>
          <w:szCs w:val="24"/>
        </w:rPr>
        <w:t xml:space="preserve">. </w:t>
      </w:r>
      <w:r>
        <w:rPr>
          <w:sz w:val="24"/>
          <w:szCs w:val="24"/>
        </w:rPr>
        <w:t>(</w:t>
      </w:r>
      <w:r w:rsidRPr="0004132C">
        <w:rPr>
          <w:sz w:val="24"/>
          <w:szCs w:val="24"/>
        </w:rPr>
        <w:t>2016</w:t>
      </w:r>
      <w:r>
        <w:rPr>
          <w:sz w:val="24"/>
          <w:szCs w:val="24"/>
        </w:rPr>
        <w:t>)</w:t>
      </w:r>
      <w:r w:rsidR="00561301">
        <w:rPr>
          <w:sz w:val="24"/>
          <w:szCs w:val="24"/>
        </w:rPr>
        <w:t xml:space="preserve">. </w:t>
      </w:r>
      <w:proofErr w:type="spellStart"/>
      <w:r w:rsidR="00561301">
        <w:rPr>
          <w:sz w:val="24"/>
          <w:szCs w:val="24"/>
        </w:rPr>
        <w:t>Earthtalk</w:t>
      </w:r>
      <w:proofErr w:type="spellEnd"/>
      <w:r w:rsidR="00561301">
        <w:rPr>
          <w:sz w:val="24"/>
          <w:szCs w:val="24"/>
        </w:rPr>
        <w:t xml:space="preserve">. </w:t>
      </w:r>
      <w:r w:rsidR="00525441" w:rsidRPr="00525441">
        <w:rPr>
          <w:sz w:val="24"/>
          <w:szCs w:val="24"/>
        </w:rPr>
        <w:t>Volkswagen Emissions Scandal: The Environmental Impact</w:t>
      </w:r>
      <w:r w:rsidR="00525441">
        <w:rPr>
          <w:sz w:val="24"/>
          <w:szCs w:val="24"/>
        </w:rPr>
        <w:t xml:space="preserve">. </w:t>
      </w:r>
      <w:hyperlink r:id="rId20" w:history="1">
        <w:r w:rsidR="00503121" w:rsidRPr="00EB1F39">
          <w:rPr>
            <w:rStyle w:val="Hyperlink"/>
            <w:sz w:val="24"/>
            <w:szCs w:val="24"/>
          </w:rPr>
          <w:t>https://earthtalk.org/volkswagen-emissions-scandal-impact/#:~:text=The%20Volkswagen%20emissions%20scandal%20affects%2011%20million%20diesel,atmosphere%20annually.%20Questions%20%26%20Answers%20About%20Our%20Environment</w:t>
        </w:r>
      </w:hyperlink>
      <w:r w:rsidR="00503121">
        <w:rPr>
          <w:sz w:val="24"/>
          <w:szCs w:val="24"/>
        </w:rPr>
        <w:t xml:space="preserve"> </w:t>
      </w:r>
    </w:p>
    <w:p w14:paraId="3BF8606B" w14:textId="4C607F5C" w:rsidR="0063741B" w:rsidRDefault="0063741B">
      <w:pPr>
        <w:rPr>
          <w:sz w:val="24"/>
          <w:szCs w:val="24"/>
        </w:rPr>
      </w:pPr>
      <w:r w:rsidRPr="0063741B">
        <w:rPr>
          <w:sz w:val="24"/>
          <w:szCs w:val="24"/>
        </w:rPr>
        <w:t xml:space="preserve">Mukherjee, A, &amp; Nuñez, R. (2019). Journal of Indian Business Research. Doing well by doing good: can voluntary CSR reporting enhance financial performance? </w:t>
      </w:r>
      <w:hyperlink r:id="rId21" w:history="1">
        <w:r w:rsidRPr="00EB1F39">
          <w:rPr>
            <w:rStyle w:val="Hyperlink"/>
            <w:sz w:val="24"/>
            <w:szCs w:val="24"/>
          </w:rPr>
          <w:t>https://www.emerald.com/insight/content/doi/10.1108/JIBR-07-2018-0199/full/html</w:t>
        </w:r>
      </w:hyperlink>
      <w:r>
        <w:rPr>
          <w:sz w:val="24"/>
          <w:szCs w:val="24"/>
        </w:rPr>
        <w:t xml:space="preserve"> </w:t>
      </w:r>
    </w:p>
    <w:p w14:paraId="79992758" w14:textId="6B58DE38" w:rsidR="00F12AFF" w:rsidRPr="00F12AFF" w:rsidRDefault="00F12AFF" w:rsidP="00F12AFF">
      <w:pPr>
        <w:rPr>
          <w:sz w:val="24"/>
          <w:szCs w:val="24"/>
        </w:rPr>
      </w:pPr>
      <w:proofErr w:type="spellStart"/>
      <w:r w:rsidRPr="00F12AFF">
        <w:rPr>
          <w:sz w:val="24"/>
          <w:szCs w:val="24"/>
        </w:rPr>
        <w:t>Nekhili</w:t>
      </w:r>
      <w:proofErr w:type="spellEnd"/>
      <w:r w:rsidRPr="00F12AFF">
        <w:rPr>
          <w:sz w:val="24"/>
          <w:szCs w:val="24"/>
        </w:rPr>
        <w:t xml:space="preserve">, M., </w:t>
      </w:r>
      <w:proofErr w:type="spellStart"/>
      <w:r w:rsidRPr="00F12AFF">
        <w:rPr>
          <w:sz w:val="24"/>
          <w:szCs w:val="24"/>
        </w:rPr>
        <w:t>Nagati</w:t>
      </w:r>
      <w:proofErr w:type="spellEnd"/>
      <w:r w:rsidRPr="00F12AFF">
        <w:rPr>
          <w:sz w:val="24"/>
          <w:szCs w:val="24"/>
        </w:rPr>
        <w:t xml:space="preserve">, H., </w:t>
      </w:r>
      <w:proofErr w:type="spellStart"/>
      <w:r w:rsidRPr="00F12AFF">
        <w:rPr>
          <w:sz w:val="24"/>
          <w:szCs w:val="24"/>
        </w:rPr>
        <w:t>Chtioui</w:t>
      </w:r>
      <w:proofErr w:type="spellEnd"/>
      <w:r w:rsidRPr="00F12AFF">
        <w:rPr>
          <w:sz w:val="24"/>
          <w:szCs w:val="24"/>
        </w:rPr>
        <w:t xml:space="preserve">, T., &amp; </w:t>
      </w:r>
      <w:proofErr w:type="spellStart"/>
      <w:r w:rsidRPr="00F12AFF">
        <w:rPr>
          <w:sz w:val="24"/>
          <w:szCs w:val="24"/>
        </w:rPr>
        <w:t>Nekhili</w:t>
      </w:r>
      <w:proofErr w:type="spellEnd"/>
      <w:r w:rsidRPr="00F12AFF">
        <w:rPr>
          <w:sz w:val="24"/>
          <w:szCs w:val="24"/>
        </w:rPr>
        <w:t xml:space="preserve">, A. (2017). Gender-diverse board and the relevance of voluntary CSR reporting. International Review of Financial Analysis, 50, 81-100. </w:t>
      </w:r>
      <w:hyperlink r:id="rId22" w:history="1">
        <w:r w:rsidRPr="00EB1F39">
          <w:rPr>
            <w:rStyle w:val="Hyperlink"/>
            <w:sz w:val="24"/>
            <w:szCs w:val="24"/>
          </w:rPr>
          <w:t>https://www.sciencedirect.com/science/article/pii/S1057521917300224?casa_token=920Q4T_uQygAAAAA:USee9ixBCaNFQzvVXDir9AgKdvAxm-bc4kQooPk5Fza9lu29kmd_ZOO_RarUbmrs9r6mn6bVBg</w:t>
        </w:r>
      </w:hyperlink>
      <w:r>
        <w:rPr>
          <w:sz w:val="24"/>
          <w:szCs w:val="24"/>
        </w:rPr>
        <w:t xml:space="preserve"> </w:t>
      </w:r>
      <w:r w:rsidRPr="00F12AFF">
        <w:rPr>
          <w:sz w:val="24"/>
          <w:szCs w:val="24"/>
        </w:rPr>
        <w:t xml:space="preserve"> </w:t>
      </w:r>
    </w:p>
    <w:p w14:paraId="304FA3CE" w14:textId="1B5D75A7" w:rsidR="003C3F36" w:rsidRDefault="003C3F36">
      <w:pPr>
        <w:rPr>
          <w:sz w:val="24"/>
          <w:szCs w:val="24"/>
        </w:rPr>
      </w:pPr>
      <w:r w:rsidRPr="003C3F36">
        <w:rPr>
          <w:sz w:val="24"/>
          <w:szCs w:val="24"/>
        </w:rPr>
        <w:t>One Trust. (202</w:t>
      </w:r>
      <w:r w:rsidR="0040028A">
        <w:rPr>
          <w:sz w:val="24"/>
          <w:szCs w:val="24"/>
        </w:rPr>
        <w:t>2</w:t>
      </w:r>
      <w:r w:rsidRPr="003C3F36">
        <w:rPr>
          <w:sz w:val="24"/>
          <w:szCs w:val="24"/>
        </w:rPr>
        <w:t xml:space="preserve">). Voluntary ESG Reporting — What Are the </w:t>
      </w:r>
      <w:proofErr w:type="gramStart"/>
      <w:r w:rsidRPr="003C3F36">
        <w:rPr>
          <w:sz w:val="24"/>
          <w:szCs w:val="24"/>
        </w:rPr>
        <w:t>Benefits?.</w:t>
      </w:r>
      <w:proofErr w:type="gramEnd"/>
      <w:r w:rsidRPr="003C3F36">
        <w:rPr>
          <w:sz w:val="24"/>
          <w:szCs w:val="24"/>
        </w:rPr>
        <w:t xml:space="preserve"> </w:t>
      </w:r>
      <w:hyperlink r:id="rId23" w:history="1">
        <w:r w:rsidRPr="00EB1F39">
          <w:rPr>
            <w:rStyle w:val="Hyperlink"/>
            <w:sz w:val="24"/>
            <w:szCs w:val="24"/>
          </w:rPr>
          <w:t>https://www.onetrust.com/blog/esg-reporting/</w:t>
        </w:r>
      </w:hyperlink>
      <w:r>
        <w:rPr>
          <w:sz w:val="24"/>
          <w:szCs w:val="24"/>
        </w:rPr>
        <w:t xml:space="preserve"> </w:t>
      </w:r>
    </w:p>
    <w:p w14:paraId="78B393F1" w14:textId="1880D6C4" w:rsidR="003C3F36" w:rsidRDefault="003C3F36">
      <w:pPr>
        <w:rPr>
          <w:sz w:val="24"/>
          <w:szCs w:val="24"/>
        </w:rPr>
      </w:pPr>
      <w:r w:rsidRPr="003C3F36">
        <w:rPr>
          <w:sz w:val="24"/>
          <w:szCs w:val="24"/>
        </w:rPr>
        <w:t xml:space="preserve">O’Rourke, J. (2022). Financial IT. BENEFITS OF ALIGNING ESG REPORTING WITH FINANCIAL REPORTING. </w:t>
      </w:r>
      <w:hyperlink r:id="rId24" w:history="1">
        <w:r w:rsidRPr="00EB1F39">
          <w:rPr>
            <w:rStyle w:val="Hyperlink"/>
            <w:sz w:val="24"/>
            <w:szCs w:val="24"/>
          </w:rPr>
          <w:t>https://financialit.net/blog/esg-data/benefits-aligning-esg-reporting-financial-reporting</w:t>
        </w:r>
      </w:hyperlink>
      <w:r>
        <w:rPr>
          <w:sz w:val="24"/>
          <w:szCs w:val="24"/>
        </w:rPr>
        <w:t xml:space="preserve"> </w:t>
      </w:r>
    </w:p>
    <w:p w14:paraId="2552CCB9" w14:textId="759BC44A" w:rsidR="00A97C3B" w:rsidRDefault="00A97C3B">
      <w:pPr>
        <w:rPr>
          <w:sz w:val="24"/>
          <w:szCs w:val="24"/>
        </w:rPr>
      </w:pPr>
      <w:bookmarkStart w:id="15" w:name="_Hlk95252820"/>
      <w:r w:rsidRPr="00A97C3B">
        <w:rPr>
          <w:sz w:val="24"/>
          <w:szCs w:val="24"/>
        </w:rPr>
        <w:t>Osterwalder, A., &amp; Pigneur, Y. (2011</w:t>
      </w:r>
      <w:bookmarkEnd w:id="15"/>
      <w:r w:rsidRPr="00A97C3B">
        <w:rPr>
          <w:sz w:val="24"/>
          <w:szCs w:val="24"/>
        </w:rPr>
        <w:t>). Aligning profit and purpose through business model innovation. Responsible management practices for the 21st century, 61-76.</w:t>
      </w:r>
      <w:r w:rsidR="00896482" w:rsidRPr="00896482">
        <w:t xml:space="preserve"> </w:t>
      </w:r>
      <w:hyperlink r:id="rId25" w:history="1">
        <w:r w:rsidR="00896482" w:rsidRPr="00CC4FA8">
          <w:rPr>
            <w:rStyle w:val="Hyperlink"/>
            <w:sz w:val="24"/>
            <w:szCs w:val="24"/>
          </w:rPr>
          <w:t>https://discoversocialsciences.com/wp-content/uploads/2018/08/CANVAS-1.pdf</w:t>
        </w:r>
      </w:hyperlink>
      <w:r w:rsidR="00896482">
        <w:rPr>
          <w:sz w:val="24"/>
          <w:szCs w:val="24"/>
        </w:rPr>
        <w:t xml:space="preserve"> </w:t>
      </w:r>
    </w:p>
    <w:p w14:paraId="73C63AD3" w14:textId="1D1A679D" w:rsidR="003C3F36" w:rsidRDefault="003C3F36">
      <w:pPr>
        <w:rPr>
          <w:sz w:val="24"/>
          <w:szCs w:val="24"/>
        </w:rPr>
      </w:pPr>
      <w:r w:rsidRPr="003C3F36">
        <w:rPr>
          <w:sz w:val="24"/>
          <w:szCs w:val="24"/>
        </w:rPr>
        <w:t xml:space="preserve">Taylor, M &amp; Watts, J. (2019). The Guardian. Revealed: the 20 firms behind a third of all carbon emissions. </w:t>
      </w:r>
      <w:hyperlink r:id="rId26" w:history="1">
        <w:r w:rsidRPr="00EB1F39">
          <w:rPr>
            <w:rStyle w:val="Hyperlink"/>
            <w:sz w:val="24"/>
            <w:szCs w:val="24"/>
          </w:rPr>
          <w:t>https://www.theguardian.com/environment/2019/oct/09/revealed-20-firms-third-carbon-emissions</w:t>
        </w:r>
      </w:hyperlink>
      <w:r>
        <w:rPr>
          <w:sz w:val="24"/>
          <w:szCs w:val="24"/>
        </w:rPr>
        <w:t xml:space="preserve"> </w:t>
      </w:r>
    </w:p>
    <w:p w14:paraId="1905AF54" w14:textId="2FAF41DD" w:rsidR="003C3F36" w:rsidRDefault="003C3F36">
      <w:pPr>
        <w:rPr>
          <w:sz w:val="24"/>
          <w:szCs w:val="24"/>
        </w:rPr>
      </w:pPr>
      <w:r w:rsidRPr="003C3F36">
        <w:rPr>
          <w:sz w:val="24"/>
          <w:szCs w:val="24"/>
        </w:rPr>
        <w:t>The Borgen Project. (202</w:t>
      </w:r>
      <w:r w:rsidR="0040028A">
        <w:rPr>
          <w:sz w:val="24"/>
          <w:szCs w:val="24"/>
        </w:rPr>
        <w:t>2</w:t>
      </w:r>
      <w:r w:rsidRPr="003C3F36">
        <w:rPr>
          <w:sz w:val="24"/>
          <w:szCs w:val="24"/>
        </w:rPr>
        <w:t xml:space="preserve">). 10 ASTOUNDING FACTS ABOUT HUMAN RIGHTS VIOLATIONS IN CHINA. </w:t>
      </w:r>
      <w:hyperlink r:id="rId27" w:history="1">
        <w:r w:rsidRPr="00EB1F39">
          <w:rPr>
            <w:rStyle w:val="Hyperlink"/>
            <w:sz w:val="24"/>
            <w:szCs w:val="24"/>
          </w:rPr>
          <w:t>https://borgenproject.org/human-rights-violations-in-china/#:~:text=10%20Facts%20About%20Human%20Rights%20Violations%20in%20China,still%20controls%20these%20rights.%20...%20More%20items...%20</w:t>
        </w:r>
      </w:hyperlink>
      <w:r>
        <w:rPr>
          <w:sz w:val="24"/>
          <w:szCs w:val="24"/>
        </w:rPr>
        <w:t xml:space="preserve"> </w:t>
      </w:r>
    </w:p>
    <w:p w14:paraId="080800D5" w14:textId="15A730CE" w:rsidR="00CD4A0B" w:rsidRDefault="00441F2E">
      <w:pPr>
        <w:rPr>
          <w:sz w:val="24"/>
          <w:szCs w:val="24"/>
        </w:rPr>
      </w:pPr>
      <w:r w:rsidRPr="00441F2E">
        <w:rPr>
          <w:sz w:val="24"/>
          <w:szCs w:val="24"/>
        </w:rPr>
        <w:lastRenderedPageBreak/>
        <w:t xml:space="preserve">United Nations Industrial Development Organization. </w:t>
      </w:r>
      <w:r w:rsidR="004E5CF5">
        <w:rPr>
          <w:sz w:val="24"/>
          <w:szCs w:val="24"/>
        </w:rPr>
        <w:t>(</w:t>
      </w:r>
      <w:r w:rsidRPr="00441F2E">
        <w:rPr>
          <w:sz w:val="24"/>
          <w:szCs w:val="24"/>
        </w:rPr>
        <w:t>202</w:t>
      </w:r>
      <w:r w:rsidR="0040028A">
        <w:rPr>
          <w:sz w:val="24"/>
          <w:szCs w:val="24"/>
        </w:rPr>
        <w:t>2</w:t>
      </w:r>
      <w:r w:rsidR="004E5CF5">
        <w:rPr>
          <w:sz w:val="24"/>
          <w:szCs w:val="24"/>
        </w:rPr>
        <w:t>). What is CSR?</w:t>
      </w:r>
      <w:r w:rsidR="0020074F">
        <w:rPr>
          <w:sz w:val="24"/>
          <w:szCs w:val="24"/>
        </w:rPr>
        <w:t xml:space="preserve"> </w:t>
      </w:r>
      <w:hyperlink r:id="rId28" w:history="1">
        <w:r w:rsidR="0020074F" w:rsidRPr="00CC4FA8">
          <w:rPr>
            <w:rStyle w:val="Hyperlink"/>
            <w:sz w:val="24"/>
            <w:szCs w:val="24"/>
          </w:rPr>
          <w:t>https://www.unido.org/our-focus/advancing-economic-competitiveness/competitive-trade-capacities-and-corporate-responsibility/corporate-social-responsibility-market-integration/what-csr</w:t>
        </w:r>
      </w:hyperlink>
      <w:r w:rsidR="0020074F">
        <w:rPr>
          <w:sz w:val="24"/>
          <w:szCs w:val="24"/>
        </w:rPr>
        <w:t xml:space="preserve"> </w:t>
      </w:r>
    </w:p>
    <w:p w14:paraId="4C83372E" w14:textId="46277DC3" w:rsidR="005B37C4" w:rsidRDefault="005B37C4" w:rsidP="00030E60">
      <w:pPr>
        <w:rPr>
          <w:sz w:val="24"/>
          <w:szCs w:val="24"/>
        </w:rPr>
      </w:pPr>
      <w:r w:rsidRPr="005B37C4">
        <w:rPr>
          <w:sz w:val="24"/>
          <w:szCs w:val="24"/>
        </w:rPr>
        <w:t>United Nations</w:t>
      </w:r>
      <w:r w:rsidR="00290600">
        <w:rPr>
          <w:sz w:val="24"/>
          <w:szCs w:val="24"/>
        </w:rPr>
        <w:t xml:space="preserve">. </w:t>
      </w:r>
      <w:r>
        <w:rPr>
          <w:sz w:val="24"/>
          <w:szCs w:val="24"/>
        </w:rPr>
        <w:t>(</w:t>
      </w:r>
      <w:r w:rsidRPr="005B37C4">
        <w:rPr>
          <w:sz w:val="24"/>
          <w:szCs w:val="24"/>
        </w:rPr>
        <w:t>202</w:t>
      </w:r>
      <w:r w:rsidR="00911036">
        <w:rPr>
          <w:sz w:val="24"/>
          <w:szCs w:val="24"/>
        </w:rPr>
        <w:t>2</w:t>
      </w:r>
      <w:r>
        <w:rPr>
          <w:sz w:val="24"/>
          <w:szCs w:val="24"/>
        </w:rPr>
        <w:t xml:space="preserve">). </w:t>
      </w:r>
      <w:r w:rsidR="00916C6E">
        <w:rPr>
          <w:sz w:val="24"/>
          <w:szCs w:val="24"/>
        </w:rPr>
        <w:t xml:space="preserve">Peace, </w:t>
      </w:r>
      <w:proofErr w:type="gramStart"/>
      <w:r w:rsidR="00916C6E">
        <w:rPr>
          <w:sz w:val="24"/>
          <w:szCs w:val="24"/>
        </w:rPr>
        <w:t>dignity</w:t>
      </w:r>
      <w:proofErr w:type="gramEnd"/>
      <w:r w:rsidR="00916C6E">
        <w:rPr>
          <w:sz w:val="24"/>
          <w:szCs w:val="24"/>
        </w:rPr>
        <w:t xml:space="preserve"> and equality</w:t>
      </w:r>
      <w:r w:rsidR="00EC443E">
        <w:rPr>
          <w:sz w:val="24"/>
          <w:szCs w:val="24"/>
        </w:rPr>
        <w:t xml:space="preserve"> on a healthy planet. </w:t>
      </w:r>
      <w:hyperlink r:id="rId29" w:history="1">
        <w:r w:rsidR="00EC443E" w:rsidRPr="00F52D2D">
          <w:rPr>
            <w:rStyle w:val="Hyperlink"/>
            <w:sz w:val="24"/>
            <w:szCs w:val="24"/>
          </w:rPr>
          <w:t>https://www.un.org/en/global-issues/human-rights</w:t>
        </w:r>
      </w:hyperlink>
      <w:r w:rsidR="00EC443E">
        <w:rPr>
          <w:sz w:val="24"/>
          <w:szCs w:val="24"/>
        </w:rPr>
        <w:t xml:space="preserve"> </w:t>
      </w:r>
    </w:p>
    <w:p w14:paraId="575E33E1" w14:textId="5B646A72" w:rsidR="00D534DD" w:rsidRDefault="00D534DD" w:rsidP="00030E60">
      <w:pPr>
        <w:rPr>
          <w:sz w:val="24"/>
          <w:szCs w:val="24"/>
        </w:rPr>
      </w:pPr>
    </w:p>
    <w:p w14:paraId="388B2DD2" w14:textId="013101DB" w:rsidR="008866BF" w:rsidRDefault="008866BF" w:rsidP="00030E60">
      <w:pPr>
        <w:rPr>
          <w:sz w:val="24"/>
          <w:szCs w:val="24"/>
        </w:rPr>
      </w:pPr>
      <w:bookmarkStart w:id="16" w:name="_Hlk95715116"/>
    </w:p>
    <w:bookmarkEnd w:id="16"/>
    <w:p w14:paraId="76114EFE" w14:textId="77777777" w:rsidR="00800736" w:rsidRPr="00800736" w:rsidRDefault="00800736" w:rsidP="00800736">
      <w:pPr>
        <w:rPr>
          <w:sz w:val="24"/>
          <w:szCs w:val="24"/>
        </w:rPr>
      </w:pPr>
    </w:p>
    <w:p w14:paraId="15E5418A" w14:textId="36CE49C2" w:rsidR="00800736" w:rsidRPr="00BC2BA3" w:rsidRDefault="00800736" w:rsidP="00800736">
      <w:pPr>
        <w:rPr>
          <w:sz w:val="24"/>
          <w:szCs w:val="24"/>
        </w:rPr>
      </w:pPr>
    </w:p>
    <w:sectPr w:rsidR="00800736" w:rsidRPr="00BC2BA3" w:rsidSect="00D13C0D">
      <w:pgSz w:w="11906" w:h="16838"/>
      <w:pgMar w:top="1440" w:right="1440" w:bottom="1440" w:left="1440" w:header="708" w:footer="708" w:gutter="0"/>
      <w:pgBorders w:display="firstPage" w:offsetFrom="page">
        <w:top w:val="thinThickThinMediumGap" w:sz="24" w:space="24" w:color="auto"/>
        <w:left w:val="thinThickThinMediumGap" w:sz="24" w:space="24" w:color="auto"/>
        <w:bottom w:val="thinThickThinMediumGap" w:sz="24" w:space="24" w:color="auto"/>
        <w:right w:val="thinThickThinMediumGap" w:sz="24" w:space="24" w:color="auto"/>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3C0D"/>
    <w:rsid w:val="00015C0C"/>
    <w:rsid w:val="000241A9"/>
    <w:rsid w:val="00030E60"/>
    <w:rsid w:val="000322FB"/>
    <w:rsid w:val="0003350A"/>
    <w:rsid w:val="0004132C"/>
    <w:rsid w:val="00043B33"/>
    <w:rsid w:val="000469DF"/>
    <w:rsid w:val="00053F47"/>
    <w:rsid w:val="00060CAE"/>
    <w:rsid w:val="00062FD8"/>
    <w:rsid w:val="00072382"/>
    <w:rsid w:val="00075F38"/>
    <w:rsid w:val="00083560"/>
    <w:rsid w:val="000A633A"/>
    <w:rsid w:val="000B3F1F"/>
    <w:rsid w:val="000B59B0"/>
    <w:rsid w:val="000C4BAF"/>
    <w:rsid w:val="000D01F3"/>
    <w:rsid w:val="000D0FE1"/>
    <w:rsid w:val="000F48F3"/>
    <w:rsid w:val="001054EC"/>
    <w:rsid w:val="00110B16"/>
    <w:rsid w:val="00114F38"/>
    <w:rsid w:val="001171CB"/>
    <w:rsid w:val="00135E42"/>
    <w:rsid w:val="00137DD5"/>
    <w:rsid w:val="001419BB"/>
    <w:rsid w:val="001447DB"/>
    <w:rsid w:val="00156F2E"/>
    <w:rsid w:val="00163BE1"/>
    <w:rsid w:val="00173B3E"/>
    <w:rsid w:val="0018137D"/>
    <w:rsid w:val="00182267"/>
    <w:rsid w:val="001865F9"/>
    <w:rsid w:val="0019217F"/>
    <w:rsid w:val="001938C5"/>
    <w:rsid w:val="00193F26"/>
    <w:rsid w:val="00197782"/>
    <w:rsid w:val="001B6863"/>
    <w:rsid w:val="001B79EE"/>
    <w:rsid w:val="001C683F"/>
    <w:rsid w:val="001C6E24"/>
    <w:rsid w:val="001D0932"/>
    <w:rsid w:val="001E3D68"/>
    <w:rsid w:val="001E4780"/>
    <w:rsid w:val="001E4CC3"/>
    <w:rsid w:val="001E51DD"/>
    <w:rsid w:val="001E5F60"/>
    <w:rsid w:val="0020074F"/>
    <w:rsid w:val="00202737"/>
    <w:rsid w:val="00204360"/>
    <w:rsid w:val="00205CE2"/>
    <w:rsid w:val="00206E3D"/>
    <w:rsid w:val="00222479"/>
    <w:rsid w:val="0022712A"/>
    <w:rsid w:val="00235B6B"/>
    <w:rsid w:val="0024504E"/>
    <w:rsid w:val="002718C6"/>
    <w:rsid w:val="00271D58"/>
    <w:rsid w:val="00277323"/>
    <w:rsid w:val="00277E0B"/>
    <w:rsid w:val="002803E8"/>
    <w:rsid w:val="00282614"/>
    <w:rsid w:val="00290600"/>
    <w:rsid w:val="0029126D"/>
    <w:rsid w:val="00297354"/>
    <w:rsid w:val="002A05B1"/>
    <w:rsid w:val="002C1024"/>
    <w:rsid w:val="002C1025"/>
    <w:rsid w:val="002D6D17"/>
    <w:rsid w:val="002E60BD"/>
    <w:rsid w:val="002F2D26"/>
    <w:rsid w:val="002F7C35"/>
    <w:rsid w:val="00300F99"/>
    <w:rsid w:val="00315CD0"/>
    <w:rsid w:val="00325813"/>
    <w:rsid w:val="00327352"/>
    <w:rsid w:val="00327EC7"/>
    <w:rsid w:val="0034054C"/>
    <w:rsid w:val="00357AAA"/>
    <w:rsid w:val="0036178F"/>
    <w:rsid w:val="00366073"/>
    <w:rsid w:val="003764BE"/>
    <w:rsid w:val="00377D87"/>
    <w:rsid w:val="003866F7"/>
    <w:rsid w:val="0038730A"/>
    <w:rsid w:val="003902BF"/>
    <w:rsid w:val="003935C6"/>
    <w:rsid w:val="003962B4"/>
    <w:rsid w:val="003A6C7C"/>
    <w:rsid w:val="003B1BEC"/>
    <w:rsid w:val="003C3D78"/>
    <w:rsid w:val="003C3F36"/>
    <w:rsid w:val="003C54BB"/>
    <w:rsid w:val="003D0A3E"/>
    <w:rsid w:val="003D1D16"/>
    <w:rsid w:val="003E42FB"/>
    <w:rsid w:val="003F21D7"/>
    <w:rsid w:val="003F26B7"/>
    <w:rsid w:val="003F5BEB"/>
    <w:rsid w:val="0040028A"/>
    <w:rsid w:val="004003A0"/>
    <w:rsid w:val="00400A94"/>
    <w:rsid w:val="0040465F"/>
    <w:rsid w:val="00405D48"/>
    <w:rsid w:val="0041507F"/>
    <w:rsid w:val="00422A66"/>
    <w:rsid w:val="00422BA7"/>
    <w:rsid w:val="00427D13"/>
    <w:rsid w:val="00437DD3"/>
    <w:rsid w:val="00440878"/>
    <w:rsid w:val="00441F2E"/>
    <w:rsid w:val="00442BF6"/>
    <w:rsid w:val="00443039"/>
    <w:rsid w:val="0045776B"/>
    <w:rsid w:val="00462599"/>
    <w:rsid w:val="00481436"/>
    <w:rsid w:val="00481D9E"/>
    <w:rsid w:val="004831BD"/>
    <w:rsid w:val="0049422B"/>
    <w:rsid w:val="004A439F"/>
    <w:rsid w:val="004B5B11"/>
    <w:rsid w:val="004C531E"/>
    <w:rsid w:val="004D05FC"/>
    <w:rsid w:val="004D1014"/>
    <w:rsid w:val="004D2336"/>
    <w:rsid w:val="004D2A67"/>
    <w:rsid w:val="004D3B02"/>
    <w:rsid w:val="004D3B2C"/>
    <w:rsid w:val="004D3D58"/>
    <w:rsid w:val="004D41BC"/>
    <w:rsid w:val="004D4AD4"/>
    <w:rsid w:val="004D5463"/>
    <w:rsid w:val="004E5CF5"/>
    <w:rsid w:val="004F12BD"/>
    <w:rsid w:val="00503121"/>
    <w:rsid w:val="00505C75"/>
    <w:rsid w:val="005101B8"/>
    <w:rsid w:val="00514024"/>
    <w:rsid w:val="0052385F"/>
    <w:rsid w:val="00525441"/>
    <w:rsid w:val="00531F56"/>
    <w:rsid w:val="00532E99"/>
    <w:rsid w:val="00536103"/>
    <w:rsid w:val="005531A0"/>
    <w:rsid w:val="00561301"/>
    <w:rsid w:val="0057189F"/>
    <w:rsid w:val="005A282C"/>
    <w:rsid w:val="005B3668"/>
    <w:rsid w:val="005B37C4"/>
    <w:rsid w:val="005C6AB8"/>
    <w:rsid w:val="005D1D06"/>
    <w:rsid w:val="005D1EFE"/>
    <w:rsid w:val="005D44E8"/>
    <w:rsid w:val="005E79B1"/>
    <w:rsid w:val="005F0737"/>
    <w:rsid w:val="005F5BA6"/>
    <w:rsid w:val="00605028"/>
    <w:rsid w:val="006064FA"/>
    <w:rsid w:val="006211CD"/>
    <w:rsid w:val="00625E4F"/>
    <w:rsid w:val="00630768"/>
    <w:rsid w:val="0063721D"/>
    <w:rsid w:val="0063741B"/>
    <w:rsid w:val="00642320"/>
    <w:rsid w:val="0064332B"/>
    <w:rsid w:val="0064590C"/>
    <w:rsid w:val="00645DE6"/>
    <w:rsid w:val="006460A2"/>
    <w:rsid w:val="0066046F"/>
    <w:rsid w:val="00664A0C"/>
    <w:rsid w:val="0066628E"/>
    <w:rsid w:val="00675448"/>
    <w:rsid w:val="006769C1"/>
    <w:rsid w:val="006975D3"/>
    <w:rsid w:val="006A0734"/>
    <w:rsid w:val="006C23CB"/>
    <w:rsid w:val="006C2A79"/>
    <w:rsid w:val="006D2152"/>
    <w:rsid w:val="006D7EA4"/>
    <w:rsid w:val="006E07CE"/>
    <w:rsid w:val="006F4D3D"/>
    <w:rsid w:val="0070370F"/>
    <w:rsid w:val="00707E93"/>
    <w:rsid w:val="00715697"/>
    <w:rsid w:val="00720682"/>
    <w:rsid w:val="00733D84"/>
    <w:rsid w:val="0073527C"/>
    <w:rsid w:val="0073645D"/>
    <w:rsid w:val="00741CD8"/>
    <w:rsid w:val="00742A4B"/>
    <w:rsid w:val="00746C53"/>
    <w:rsid w:val="0075004C"/>
    <w:rsid w:val="00757EF6"/>
    <w:rsid w:val="00757FA0"/>
    <w:rsid w:val="00767190"/>
    <w:rsid w:val="00785B61"/>
    <w:rsid w:val="00786246"/>
    <w:rsid w:val="0079488C"/>
    <w:rsid w:val="00794B8A"/>
    <w:rsid w:val="007A0F7D"/>
    <w:rsid w:val="007A0FBE"/>
    <w:rsid w:val="007A73E1"/>
    <w:rsid w:val="007C1EEF"/>
    <w:rsid w:val="007D4996"/>
    <w:rsid w:val="007D723E"/>
    <w:rsid w:val="007E4238"/>
    <w:rsid w:val="007E7323"/>
    <w:rsid w:val="007E7BA1"/>
    <w:rsid w:val="007F17F3"/>
    <w:rsid w:val="008005DE"/>
    <w:rsid w:val="00800736"/>
    <w:rsid w:val="00812672"/>
    <w:rsid w:val="008231FC"/>
    <w:rsid w:val="008274AF"/>
    <w:rsid w:val="00830E00"/>
    <w:rsid w:val="00840B75"/>
    <w:rsid w:val="00840FFA"/>
    <w:rsid w:val="00842A22"/>
    <w:rsid w:val="00843524"/>
    <w:rsid w:val="00851DCA"/>
    <w:rsid w:val="0085436D"/>
    <w:rsid w:val="008556A3"/>
    <w:rsid w:val="00856376"/>
    <w:rsid w:val="00866AB4"/>
    <w:rsid w:val="00870AA1"/>
    <w:rsid w:val="00876F38"/>
    <w:rsid w:val="008805A8"/>
    <w:rsid w:val="008862BD"/>
    <w:rsid w:val="008866BF"/>
    <w:rsid w:val="0089161B"/>
    <w:rsid w:val="00892FB8"/>
    <w:rsid w:val="00894DF6"/>
    <w:rsid w:val="00896482"/>
    <w:rsid w:val="0089719C"/>
    <w:rsid w:val="008A1AE8"/>
    <w:rsid w:val="008C0F08"/>
    <w:rsid w:val="008C1E84"/>
    <w:rsid w:val="008C3B51"/>
    <w:rsid w:val="008C6860"/>
    <w:rsid w:val="008D3854"/>
    <w:rsid w:val="008D391C"/>
    <w:rsid w:val="008D4AA5"/>
    <w:rsid w:val="008E2C46"/>
    <w:rsid w:val="008F2386"/>
    <w:rsid w:val="008F5DB3"/>
    <w:rsid w:val="008F7B5D"/>
    <w:rsid w:val="009051E2"/>
    <w:rsid w:val="00911036"/>
    <w:rsid w:val="0091207B"/>
    <w:rsid w:val="00916C6E"/>
    <w:rsid w:val="00921BAC"/>
    <w:rsid w:val="00930C8F"/>
    <w:rsid w:val="00930CCD"/>
    <w:rsid w:val="00931150"/>
    <w:rsid w:val="00933C10"/>
    <w:rsid w:val="0094104F"/>
    <w:rsid w:val="0094554E"/>
    <w:rsid w:val="00954CD4"/>
    <w:rsid w:val="00955C05"/>
    <w:rsid w:val="00957CCF"/>
    <w:rsid w:val="00964EB3"/>
    <w:rsid w:val="0097389D"/>
    <w:rsid w:val="00980756"/>
    <w:rsid w:val="009808E0"/>
    <w:rsid w:val="00986FBE"/>
    <w:rsid w:val="00995108"/>
    <w:rsid w:val="009A68DF"/>
    <w:rsid w:val="009B15D4"/>
    <w:rsid w:val="009C28B0"/>
    <w:rsid w:val="009E09ED"/>
    <w:rsid w:val="009E7908"/>
    <w:rsid w:val="00A01507"/>
    <w:rsid w:val="00A02314"/>
    <w:rsid w:val="00A108FF"/>
    <w:rsid w:val="00A137D9"/>
    <w:rsid w:val="00A15F4B"/>
    <w:rsid w:val="00A1682D"/>
    <w:rsid w:val="00A31E7E"/>
    <w:rsid w:val="00A35F65"/>
    <w:rsid w:val="00A42158"/>
    <w:rsid w:val="00A449FF"/>
    <w:rsid w:val="00A54A22"/>
    <w:rsid w:val="00A62447"/>
    <w:rsid w:val="00A6329E"/>
    <w:rsid w:val="00A67F7B"/>
    <w:rsid w:val="00A735D5"/>
    <w:rsid w:val="00A846B0"/>
    <w:rsid w:val="00A91924"/>
    <w:rsid w:val="00A97C3B"/>
    <w:rsid w:val="00AA2F64"/>
    <w:rsid w:val="00AB0414"/>
    <w:rsid w:val="00AB63B5"/>
    <w:rsid w:val="00AC1C51"/>
    <w:rsid w:val="00AE15C7"/>
    <w:rsid w:val="00AE5CA7"/>
    <w:rsid w:val="00AF30E9"/>
    <w:rsid w:val="00AF55E2"/>
    <w:rsid w:val="00AF6509"/>
    <w:rsid w:val="00B066A3"/>
    <w:rsid w:val="00B22008"/>
    <w:rsid w:val="00B2520D"/>
    <w:rsid w:val="00B34A5C"/>
    <w:rsid w:val="00B41556"/>
    <w:rsid w:val="00B45650"/>
    <w:rsid w:val="00B5502C"/>
    <w:rsid w:val="00B55FE8"/>
    <w:rsid w:val="00B61D05"/>
    <w:rsid w:val="00B62080"/>
    <w:rsid w:val="00B64840"/>
    <w:rsid w:val="00B64D94"/>
    <w:rsid w:val="00B747DF"/>
    <w:rsid w:val="00B82CF4"/>
    <w:rsid w:val="00B8432D"/>
    <w:rsid w:val="00B85F65"/>
    <w:rsid w:val="00B96FDE"/>
    <w:rsid w:val="00BA6B0B"/>
    <w:rsid w:val="00BC03B8"/>
    <w:rsid w:val="00BC2BA3"/>
    <w:rsid w:val="00BC707A"/>
    <w:rsid w:val="00BD09B5"/>
    <w:rsid w:val="00BD1643"/>
    <w:rsid w:val="00BD34F5"/>
    <w:rsid w:val="00BD51FF"/>
    <w:rsid w:val="00BD59DC"/>
    <w:rsid w:val="00BF1826"/>
    <w:rsid w:val="00BF3D05"/>
    <w:rsid w:val="00C111A0"/>
    <w:rsid w:val="00C14B21"/>
    <w:rsid w:val="00C279C6"/>
    <w:rsid w:val="00C31531"/>
    <w:rsid w:val="00C32F1F"/>
    <w:rsid w:val="00C43483"/>
    <w:rsid w:val="00C478AB"/>
    <w:rsid w:val="00C51EA0"/>
    <w:rsid w:val="00C5316E"/>
    <w:rsid w:val="00C577A9"/>
    <w:rsid w:val="00C77FE4"/>
    <w:rsid w:val="00C865BB"/>
    <w:rsid w:val="00C92947"/>
    <w:rsid w:val="00C936AE"/>
    <w:rsid w:val="00CA2B3E"/>
    <w:rsid w:val="00CC1BFA"/>
    <w:rsid w:val="00CC7B09"/>
    <w:rsid w:val="00CD03E2"/>
    <w:rsid w:val="00CD4A0B"/>
    <w:rsid w:val="00CD7E72"/>
    <w:rsid w:val="00CF233A"/>
    <w:rsid w:val="00D025E4"/>
    <w:rsid w:val="00D13C0D"/>
    <w:rsid w:val="00D14A25"/>
    <w:rsid w:val="00D20E94"/>
    <w:rsid w:val="00D2540B"/>
    <w:rsid w:val="00D33EF8"/>
    <w:rsid w:val="00D362CB"/>
    <w:rsid w:val="00D4545B"/>
    <w:rsid w:val="00D4566F"/>
    <w:rsid w:val="00D4646E"/>
    <w:rsid w:val="00D47721"/>
    <w:rsid w:val="00D534DD"/>
    <w:rsid w:val="00D56F36"/>
    <w:rsid w:val="00D602D9"/>
    <w:rsid w:val="00D66653"/>
    <w:rsid w:val="00D70CBF"/>
    <w:rsid w:val="00D710A7"/>
    <w:rsid w:val="00D8357D"/>
    <w:rsid w:val="00D84540"/>
    <w:rsid w:val="00D87869"/>
    <w:rsid w:val="00D96EE5"/>
    <w:rsid w:val="00DA2E75"/>
    <w:rsid w:val="00DC2C62"/>
    <w:rsid w:val="00DC3E60"/>
    <w:rsid w:val="00DC7081"/>
    <w:rsid w:val="00DE2866"/>
    <w:rsid w:val="00DE30B3"/>
    <w:rsid w:val="00DE573E"/>
    <w:rsid w:val="00DE6B3A"/>
    <w:rsid w:val="00DF6124"/>
    <w:rsid w:val="00DF64A4"/>
    <w:rsid w:val="00E02E37"/>
    <w:rsid w:val="00E03546"/>
    <w:rsid w:val="00E0546E"/>
    <w:rsid w:val="00E24DCC"/>
    <w:rsid w:val="00E25758"/>
    <w:rsid w:val="00E35287"/>
    <w:rsid w:val="00E4285D"/>
    <w:rsid w:val="00E51733"/>
    <w:rsid w:val="00E57BDE"/>
    <w:rsid w:val="00E623E4"/>
    <w:rsid w:val="00E623FD"/>
    <w:rsid w:val="00E654E5"/>
    <w:rsid w:val="00E759A8"/>
    <w:rsid w:val="00E95BCE"/>
    <w:rsid w:val="00E974EB"/>
    <w:rsid w:val="00EA6DA5"/>
    <w:rsid w:val="00EC1F5E"/>
    <w:rsid w:val="00EC443E"/>
    <w:rsid w:val="00EC6FE8"/>
    <w:rsid w:val="00ED24D7"/>
    <w:rsid w:val="00ED33EF"/>
    <w:rsid w:val="00ED601A"/>
    <w:rsid w:val="00ED7431"/>
    <w:rsid w:val="00EF1EFA"/>
    <w:rsid w:val="00F01364"/>
    <w:rsid w:val="00F07978"/>
    <w:rsid w:val="00F12AFF"/>
    <w:rsid w:val="00F13776"/>
    <w:rsid w:val="00F163E0"/>
    <w:rsid w:val="00F2050E"/>
    <w:rsid w:val="00F26401"/>
    <w:rsid w:val="00F37A37"/>
    <w:rsid w:val="00F42735"/>
    <w:rsid w:val="00F53EE7"/>
    <w:rsid w:val="00F60671"/>
    <w:rsid w:val="00F7101B"/>
    <w:rsid w:val="00F86660"/>
    <w:rsid w:val="00F9235A"/>
    <w:rsid w:val="00F96AE2"/>
    <w:rsid w:val="00FA5665"/>
    <w:rsid w:val="00FA64B2"/>
    <w:rsid w:val="00FB7572"/>
    <w:rsid w:val="00FC0854"/>
    <w:rsid w:val="00FD0F04"/>
    <w:rsid w:val="00FD3B0B"/>
    <w:rsid w:val="00FD54E3"/>
    <w:rsid w:val="00FF6A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54E518"/>
  <w15:chartTrackingRefBased/>
  <w15:docId w15:val="{D4128029-0E0E-4724-91B3-32AC015868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C2BA3"/>
    <w:rPr>
      <w:color w:val="0563C1" w:themeColor="hyperlink"/>
      <w:u w:val="single"/>
    </w:rPr>
  </w:style>
  <w:style w:type="character" w:styleId="UnresolvedMention">
    <w:name w:val="Unresolved Mention"/>
    <w:basedOn w:val="DefaultParagraphFont"/>
    <w:uiPriority w:val="99"/>
    <w:semiHidden/>
    <w:unhideWhenUsed/>
    <w:rsid w:val="00BC2BA3"/>
    <w:rPr>
      <w:color w:val="605E5C"/>
      <w:shd w:val="clear" w:color="auto" w:fill="E1DFDD"/>
    </w:rPr>
  </w:style>
  <w:style w:type="character" w:styleId="FollowedHyperlink">
    <w:name w:val="FollowedHyperlink"/>
    <w:basedOn w:val="DefaultParagraphFont"/>
    <w:uiPriority w:val="99"/>
    <w:semiHidden/>
    <w:unhideWhenUsed/>
    <w:rsid w:val="002F2D2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centure.com/gb-en/insights/sustainability/sustainable-organization" TargetMode="External"/><Relationship Id="rId13" Type="http://schemas.openxmlformats.org/officeDocument/2006/relationships/hyperlink" Target="https://www.pdcnet.org/bpej/content/bpej_1993_0012_0001_0003_0032" TargetMode="External"/><Relationship Id="rId18" Type="http://schemas.openxmlformats.org/officeDocument/2006/relationships/hyperlink" Target="https://www.impactfoundation.org/blog/milton-friedman-wasnt-all-wrong" TargetMode="External"/><Relationship Id="rId26" Type="http://schemas.openxmlformats.org/officeDocument/2006/relationships/hyperlink" Target="https://www.theguardian.com/environment/2019/oct/09/revealed-20-firms-third-carbon-emissions" TargetMode="External"/><Relationship Id="rId3" Type="http://schemas.openxmlformats.org/officeDocument/2006/relationships/customXml" Target="../customXml/item3.xml"/><Relationship Id="rId21" Type="http://schemas.openxmlformats.org/officeDocument/2006/relationships/hyperlink" Target="https://www.emerald.com/insight/content/doi/10.1108/JIBR-07-2018-0199/full/html" TargetMode="External"/><Relationship Id="rId7" Type="http://schemas.openxmlformats.org/officeDocument/2006/relationships/webSettings" Target="webSettings.xml"/><Relationship Id="rId12" Type="http://schemas.openxmlformats.org/officeDocument/2006/relationships/hyperlink" Target="https://philosophia.uncg.edu/phi361-matteson/module-1-why-does-business-need-ethics/understanding-friedmans-thesis/" TargetMode="External"/><Relationship Id="rId17" Type="http://schemas.openxmlformats.org/officeDocument/2006/relationships/hyperlink" Target="https://citations.springernature.com/item?doi=10.1007/978-3-642-02630-0_6" TargetMode="External"/><Relationship Id="rId25" Type="http://schemas.openxmlformats.org/officeDocument/2006/relationships/hyperlink" Target="https://discoversocialsciences.com/wp-content/uploads/2018/08/CANVAS-1.pdf" TargetMode="External"/><Relationship Id="rId2" Type="http://schemas.openxmlformats.org/officeDocument/2006/relationships/customXml" Target="../customXml/item2.xml"/><Relationship Id="rId16" Type="http://schemas.openxmlformats.org/officeDocument/2006/relationships/hyperlink" Target="https://www.jstor.org/stable/pdf/25072917.pdf?casa_token=cVjaMhL9wzEAAAAA:lZackW7gZESne6oHkb6-zJhSaHLSx1SzVxgK885xtJ2BtcRc1OSt7ArBZfq6SSiUI4S39xEqqPjdE36o8tSEzy3Tr7uFPXyfGvscT28FxOYLImrRcw" TargetMode="External"/><Relationship Id="rId20" Type="http://schemas.openxmlformats.org/officeDocument/2006/relationships/hyperlink" Target="https://earthtalk.org/volkswagen-emissions-scandal-impact/#:~:text=The%20Volkswagen%20emissions%20scandal%20affects%2011%20million%20diesel,atmosphere%20annually.%20Questions%20%26%20Answers%20About%20Our%20Environment" TargetMode="External"/><Relationship Id="rId29" Type="http://schemas.openxmlformats.org/officeDocument/2006/relationships/hyperlink" Target="https://www.un.org/en/global-issues/human-rights"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ncbi.nlm.nih.gov/books/NBK459296/" TargetMode="External"/><Relationship Id="rId24" Type="http://schemas.openxmlformats.org/officeDocument/2006/relationships/hyperlink" Target="https://financialit.net/blog/esg-data/benefits-aligning-esg-reporting-financial-reporting" TargetMode="External"/><Relationship Id="rId5" Type="http://schemas.openxmlformats.org/officeDocument/2006/relationships/styles" Target="styles.xml"/><Relationship Id="rId15" Type="http://schemas.openxmlformats.org/officeDocument/2006/relationships/hyperlink" Target="https://www.forbes.com/sites/enriquedans/2015/09/27/volkswagen-and-the-failure-of-corporate-social-responsibility/?sh=763052c34405" TargetMode="External"/><Relationship Id="rId23" Type="http://schemas.openxmlformats.org/officeDocument/2006/relationships/hyperlink" Target="https://www.onetrust.com/blog/esg-reporting/" TargetMode="External"/><Relationship Id="rId28" Type="http://schemas.openxmlformats.org/officeDocument/2006/relationships/hyperlink" Target="https://www.unido.org/our-focus/advancing-economic-competitiveness/competitive-trade-capacities-and-corporate-responsibility/corporate-social-responsibility-market-integration/what-csr" TargetMode="External"/><Relationship Id="rId10" Type="http://schemas.openxmlformats.org/officeDocument/2006/relationships/hyperlink" Target="https://apecsec.org/7-pros-and-cons-of-corporate-social-responsibility/" TargetMode="External"/><Relationship Id="rId19" Type="http://schemas.openxmlformats.org/officeDocument/2006/relationships/hyperlink" Target="https://link.springer.com/article/10.1007/s10551-006-9152-z"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hyperlink" Target="https://www.researchgate.net/publication/333161843_Should_CSR_be_mandatory_voluntary_or_both" TargetMode="External"/><Relationship Id="rId14" Type="http://schemas.openxmlformats.org/officeDocument/2006/relationships/hyperlink" Target="https://www.ncbi.nlm.nih.gov/pmc/articles/PMC8319709/#CR64" TargetMode="External"/><Relationship Id="rId22" Type="http://schemas.openxmlformats.org/officeDocument/2006/relationships/hyperlink" Target="https://www.sciencedirect.com/science/article/pii/S1057521917300224?casa_token=920Q4T_uQygAAAAA:USee9ixBCaNFQzvVXDir9AgKdvAxm-bc4kQooPk5Fza9lu29kmd_ZOO_RarUbmrs9r6mn6bVBg" TargetMode="External"/><Relationship Id="rId27" Type="http://schemas.openxmlformats.org/officeDocument/2006/relationships/hyperlink" Target="https://borgenproject.org/human-rights-violations-in-china/#:~:text=10%20Facts%20About%20Human%20Rights%20Violations%20in%20China,still%20controls%20these%20rights.%20...%20More%20items...%20"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7" ma:contentTypeDescription="Create a new document." ma:contentTypeScope="" ma:versionID="9a2fb44583040e860af6429ff2fc5811">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a2a87743db9da1c455fdce9337ed876b"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ABFCB27-61D5-4E25-BBB6-55B30794456A}">
  <ds:schemaRefs>
    <ds:schemaRef ds:uri="http://schemas.microsoft.com/sharepoint/v3/contenttype/forms"/>
  </ds:schemaRefs>
</ds:datastoreItem>
</file>

<file path=customXml/itemProps2.xml><?xml version="1.0" encoding="utf-8"?>
<ds:datastoreItem xmlns:ds="http://schemas.openxmlformats.org/officeDocument/2006/customXml" ds:itemID="{8BE12420-08AC-4209-B41F-2D9B46D65851}">
  <ds:schemaRefs>
    <ds:schemaRef ds:uri="http://schemas.microsoft.com/office/infopath/2007/PartnerControls"/>
    <ds:schemaRef ds:uri="39a888ec-cc75-402e-856f-ff68cc5460ab"/>
    <ds:schemaRef ds:uri="http://purl.org/dc/terms/"/>
    <ds:schemaRef ds:uri="http://schemas.microsoft.com/office/2006/documentManagement/types"/>
    <ds:schemaRef ds:uri="http://schemas.microsoft.com/office/2006/metadata/properties"/>
    <ds:schemaRef ds:uri="http://schemas.openxmlformats.org/package/2006/metadata/core-properties"/>
    <ds:schemaRef ds:uri="http://purl.org/dc/dcmitype/"/>
    <ds:schemaRef ds:uri="9d0d5cce-d4dc-4043-8325-c992d2f588cd"/>
    <ds:schemaRef ds:uri="http://purl.org/dc/elements/1.1/"/>
    <ds:schemaRef ds:uri="http://www.w3.org/XML/1998/namespace"/>
  </ds:schemaRefs>
</ds:datastoreItem>
</file>

<file path=customXml/itemProps3.xml><?xml version="1.0" encoding="utf-8"?>
<ds:datastoreItem xmlns:ds="http://schemas.openxmlformats.org/officeDocument/2006/customXml" ds:itemID="{59F357FA-3DB7-42FF-922C-DEF235C76AFC}">
  <ds:schemaRefs>
    <ds:schemaRef ds:uri="http://schemas.openxmlformats.org/officeDocument/2006/bibliography"/>
  </ds:schemaRefs>
</ds:datastoreItem>
</file>

<file path=customXml/itemProps4.xml><?xml version="1.0" encoding="utf-8"?>
<ds:datastoreItem xmlns:ds="http://schemas.openxmlformats.org/officeDocument/2006/customXml" ds:itemID="{A3C9D8FB-CD28-49A6-A5D5-8C6D33771F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3579</Words>
  <Characters>20403</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Anne Lewis-Bennett</dc:creator>
  <cp:keywords/>
  <dc:description/>
  <cp:lastModifiedBy>Kelly Anne Lewis-Bennett</cp:lastModifiedBy>
  <cp:revision>2</cp:revision>
  <dcterms:created xsi:type="dcterms:W3CDTF">2022-02-14T08:31:00Z</dcterms:created>
  <dcterms:modified xsi:type="dcterms:W3CDTF">2022-02-14T08:31:00Z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