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9E8FF" w14:textId="77777777" w:rsidR="005B6C96" w:rsidRDefault="005B6C96" w:rsidP="005A2606">
      <w:pPr>
        <w:jc w:val="center"/>
        <w:rPr>
          <w:b/>
          <w:sz w:val="36"/>
          <w:szCs w:val="36"/>
        </w:rPr>
      </w:pPr>
    </w:p>
    <w:p w14:paraId="3182DE35" w14:textId="77777777" w:rsidR="005B6C96" w:rsidRDefault="005B6C96" w:rsidP="005A2606">
      <w:pPr>
        <w:jc w:val="center"/>
        <w:rPr>
          <w:b/>
          <w:sz w:val="36"/>
          <w:szCs w:val="36"/>
        </w:rPr>
      </w:pPr>
    </w:p>
    <w:p w14:paraId="56B1F35E" w14:textId="35AC63F1" w:rsidR="005A2606" w:rsidRPr="0016397D" w:rsidRDefault="005A2606" w:rsidP="005A2606">
      <w:pPr>
        <w:jc w:val="center"/>
        <w:rPr>
          <w:b/>
          <w:sz w:val="36"/>
          <w:szCs w:val="36"/>
        </w:rPr>
      </w:pPr>
      <w:r w:rsidRPr="0016397D">
        <w:rPr>
          <w:b/>
          <w:sz w:val="36"/>
          <w:szCs w:val="36"/>
        </w:rPr>
        <w:t>University of Wales Trinity Saint David.</w:t>
      </w:r>
    </w:p>
    <w:p w14:paraId="03D23EA2" w14:textId="32E4AAD8" w:rsidR="005A2606" w:rsidRPr="0016397D" w:rsidRDefault="005A2606" w:rsidP="005A2606">
      <w:pPr>
        <w:jc w:val="center"/>
        <w:rPr>
          <w:b/>
          <w:sz w:val="36"/>
          <w:szCs w:val="36"/>
        </w:rPr>
      </w:pPr>
      <w:r w:rsidRPr="0016397D">
        <w:rPr>
          <w:b/>
          <w:sz w:val="36"/>
          <w:szCs w:val="36"/>
        </w:rPr>
        <w:t>School of Engineering.</w:t>
      </w:r>
    </w:p>
    <w:p w14:paraId="748DEA57" w14:textId="4A7FCC6E" w:rsidR="005F4A89" w:rsidRDefault="005F4A89" w:rsidP="005F4A89">
      <w:pPr>
        <w:rPr>
          <w:sz w:val="36"/>
          <w:szCs w:val="36"/>
        </w:rPr>
      </w:pPr>
    </w:p>
    <w:p w14:paraId="23D2679D" w14:textId="77777777" w:rsidR="005F4A89" w:rsidRDefault="005F4A89" w:rsidP="005F4A89">
      <w:pPr>
        <w:rPr>
          <w:sz w:val="36"/>
          <w:szCs w:val="36"/>
        </w:rPr>
      </w:pPr>
    </w:p>
    <w:p w14:paraId="704BB35D" w14:textId="4D453040" w:rsidR="005A2606" w:rsidRDefault="005F4A89" w:rsidP="005F4A89">
      <w:pPr>
        <w:rPr>
          <w:sz w:val="36"/>
          <w:szCs w:val="36"/>
        </w:rPr>
      </w:pPr>
      <w:r>
        <w:rPr>
          <w:noProof/>
          <w:lang w:val="en-GB" w:eastAsia="en-GB"/>
        </w:rPr>
        <w:drawing>
          <wp:anchor distT="0" distB="0" distL="114300" distR="114300" simplePos="0" relativeHeight="251658240" behindDoc="1" locked="0" layoutInCell="1" allowOverlap="1" wp14:anchorId="308868D4" wp14:editId="5327995F">
            <wp:simplePos x="0" y="0"/>
            <wp:positionH relativeFrom="column">
              <wp:posOffset>-290195</wp:posOffset>
            </wp:positionH>
            <wp:positionV relativeFrom="paragraph">
              <wp:posOffset>289560</wp:posOffset>
            </wp:positionV>
            <wp:extent cx="2905760" cy="1219200"/>
            <wp:effectExtent l="0" t="0" r="8890" b="0"/>
            <wp:wrapTight wrapText="bothSides">
              <wp:wrapPolygon edited="0">
                <wp:start x="0" y="0"/>
                <wp:lineTo x="0" y="21263"/>
                <wp:lineTo x="21524" y="21263"/>
                <wp:lineTo x="21524" y="0"/>
                <wp:lineTo x="0" y="0"/>
              </wp:wrapPolygon>
            </wp:wrapTight>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cstate="print">
                      <a:extLst>
                        <a:ext uri="{28A0092B-C50C-407E-A947-70E740481C1C}">
                          <a14:useLocalDpi xmlns:a14="http://schemas.microsoft.com/office/drawing/2010/main" val="0"/>
                        </a:ext>
                      </a:extLst>
                    </a:blip>
                    <a:srcRect l="64366" t="26204" r="5349" b="53415"/>
                    <a:stretch/>
                  </pic:blipFill>
                  <pic:spPr bwMode="auto">
                    <a:xfrm>
                      <a:off x="0" y="0"/>
                      <a:ext cx="2905760" cy="121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19EEE" w14:textId="7D70FDF9" w:rsidR="00B077F3" w:rsidRDefault="005F4A89" w:rsidP="008205E2">
      <w:pPr>
        <w:tabs>
          <w:tab w:val="left" w:pos="7305"/>
        </w:tabs>
        <w:rPr>
          <w:sz w:val="36"/>
          <w:szCs w:val="36"/>
        </w:rPr>
      </w:pPr>
      <w:r>
        <w:rPr>
          <w:noProof/>
        </w:rPr>
        <w:drawing>
          <wp:inline distT="0" distB="0" distL="0" distR="0" wp14:anchorId="72CC4139" wp14:editId="4546D8DC">
            <wp:extent cx="2981922" cy="963295"/>
            <wp:effectExtent l="0" t="0" r="9525" b="82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stretch>
                      <a:fillRect/>
                    </a:stretch>
                  </pic:blipFill>
                  <pic:spPr>
                    <a:xfrm>
                      <a:off x="0" y="0"/>
                      <a:ext cx="3101437" cy="1001904"/>
                    </a:xfrm>
                    <a:prstGeom prst="rect">
                      <a:avLst/>
                    </a:prstGeom>
                  </pic:spPr>
                </pic:pic>
              </a:graphicData>
            </a:graphic>
          </wp:inline>
        </w:drawing>
      </w:r>
    </w:p>
    <w:p w14:paraId="6C4A5A7C" w14:textId="7A341FA3" w:rsidR="005A2606" w:rsidRDefault="005A2606" w:rsidP="005A2606">
      <w:pPr>
        <w:jc w:val="center"/>
        <w:rPr>
          <w:sz w:val="36"/>
          <w:szCs w:val="36"/>
        </w:rPr>
      </w:pPr>
    </w:p>
    <w:p w14:paraId="77E9E801" w14:textId="77777777" w:rsidR="005F4A89" w:rsidRDefault="005F4A89" w:rsidP="00336762">
      <w:pPr>
        <w:jc w:val="center"/>
        <w:rPr>
          <w:b/>
          <w:sz w:val="36"/>
          <w:szCs w:val="36"/>
          <w:u w:val="single"/>
        </w:rPr>
      </w:pPr>
    </w:p>
    <w:p w14:paraId="50E14968" w14:textId="77777777" w:rsidR="005F4A89" w:rsidRDefault="005F4A89" w:rsidP="00336762">
      <w:pPr>
        <w:jc w:val="center"/>
        <w:rPr>
          <w:b/>
          <w:sz w:val="36"/>
          <w:szCs w:val="36"/>
          <w:u w:val="single"/>
        </w:rPr>
      </w:pPr>
    </w:p>
    <w:p w14:paraId="778F2B5F" w14:textId="77777777" w:rsidR="005F4A89" w:rsidRDefault="005F4A89" w:rsidP="00336762">
      <w:pPr>
        <w:jc w:val="center"/>
        <w:rPr>
          <w:b/>
          <w:sz w:val="36"/>
          <w:szCs w:val="36"/>
          <w:u w:val="single"/>
        </w:rPr>
      </w:pPr>
    </w:p>
    <w:p w14:paraId="0A6C8E39" w14:textId="6DC9F37E" w:rsidR="00336762" w:rsidRDefault="00336762" w:rsidP="00336762">
      <w:pPr>
        <w:jc w:val="center"/>
        <w:rPr>
          <w:b/>
          <w:sz w:val="36"/>
          <w:szCs w:val="36"/>
        </w:rPr>
      </w:pPr>
      <w:r w:rsidRPr="00E37A47">
        <w:rPr>
          <w:b/>
          <w:sz w:val="36"/>
          <w:szCs w:val="36"/>
          <w:u w:val="single"/>
        </w:rPr>
        <w:t>Name</w:t>
      </w:r>
      <w:r>
        <w:rPr>
          <w:b/>
          <w:sz w:val="36"/>
          <w:szCs w:val="36"/>
        </w:rPr>
        <w:t xml:space="preserve">: </w:t>
      </w:r>
      <w:r w:rsidR="008277F6">
        <w:rPr>
          <w:b/>
          <w:sz w:val="36"/>
          <w:szCs w:val="36"/>
        </w:rPr>
        <w:t xml:space="preserve">  </w:t>
      </w:r>
      <w:r>
        <w:rPr>
          <w:b/>
          <w:sz w:val="36"/>
          <w:szCs w:val="36"/>
        </w:rPr>
        <w:t>Matthew Dewhurst</w:t>
      </w:r>
    </w:p>
    <w:p w14:paraId="0198E7D1" w14:textId="6FFB1283" w:rsidR="00336762" w:rsidRDefault="00336762" w:rsidP="00336762">
      <w:pPr>
        <w:jc w:val="center"/>
        <w:rPr>
          <w:b/>
          <w:sz w:val="36"/>
          <w:szCs w:val="36"/>
        </w:rPr>
      </w:pPr>
    </w:p>
    <w:p w14:paraId="6201FEDC" w14:textId="02C21A44" w:rsidR="00336762" w:rsidRDefault="00336762" w:rsidP="00336762">
      <w:pPr>
        <w:jc w:val="center"/>
        <w:rPr>
          <w:b/>
          <w:sz w:val="36"/>
          <w:szCs w:val="36"/>
        </w:rPr>
      </w:pPr>
      <w:r>
        <w:rPr>
          <w:b/>
          <w:sz w:val="36"/>
          <w:szCs w:val="36"/>
          <w:u w:val="single"/>
        </w:rPr>
        <w:t>Student Number</w:t>
      </w:r>
      <w:r>
        <w:rPr>
          <w:b/>
          <w:sz w:val="36"/>
          <w:szCs w:val="36"/>
        </w:rPr>
        <w:t xml:space="preserve">: </w:t>
      </w:r>
      <w:r w:rsidR="008277F6">
        <w:rPr>
          <w:b/>
          <w:sz w:val="36"/>
          <w:szCs w:val="36"/>
        </w:rPr>
        <w:t xml:space="preserve">  </w:t>
      </w:r>
      <w:r>
        <w:rPr>
          <w:b/>
          <w:sz w:val="36"/>
          <w:szCs w:val="36"/>
        </w:rPr>
        <w:t>2113040</w:t>
      </w:r>
    </w:p>
    <w:p w14:paraId="019B3823" w14:textId="77777777" w:rsidR="00336762" w:rsidRDefault="00336762" w:rsidP="00336762">
      <w:pPr>
        <w:jc w:val="center"/>
        <w:rPr>
          <w:b/>
          <w:sz w:val="36"/>
          <w:szCs w:val="36"/>
          <w:u w:val="single"/>
        </w:rPr>
      </w:pPr>
    </w:p>
    <w:p w14:paraId="4180C790" w14:textId="44F1B267" w:rsidR="005A2606" w:rsidRPr="008205E2" w:rsidRDefault="00336762" w:rsidP="008205E2">
      <w:pPr>
        <w:jc w:val="center"/>
        <w:rPr>
          <w:b/>
          <w:sz w:val="36"/>
          <w:szCs w:val="36"/>
        </w:rPr>
      </w:pPr>
      <w:r w:rsidRPr="00E37A47">
        <w:rPr>
          <w:b/>
          <w:sz w:val="36"/>
          <w:szCs w:val="36"/>
          <w:u w:val="single"/>
        </w:rPr>
        <w:t>Date</w:t>
      </w:r>
      <w:r>
        <w:rPr>
          <w:b/>
          <w:sz w:val="36"/>
          <w:szCs w:val="36"/>
        </w:rPr>
        <w:t xml:space="preserve">: </w:t>
      </w:r>
      <w:r w:rsidR="008277F6">
        <w:rPr>
          <w:b/>
          <w:sz w:val="36"/>
          <w:szCs w:val="36"/>
        </w:rPr>
        <w:t xml:space="preserve">  </w:t>
      </w:r>
      <w:r w:rsidR="0032176C">
        <w:rPr>
          <w:b/>
          <w:sz w:val="36"/>
          <w:szCs w:val="36"/>
        </w:rPr>
        <w:t>2</w:t>
      </w:r>
      <w:r w:rsidR="004A1CE2">
        <w:rPr>
          <w:b/>
          <w:sz w:val="36"/>
          <w:szCs w:val="36"/>
        </w:rPr>
        <w:t>1/</w:t>
      </w:r>
      <w:r w:rsidR="0032176C">
        <w:rPr>
          <w:b/>
          <w:sz w:val="36"/>
          <w:szCs w:val="36"/>
        </w:rPr>
        <w:t>0</w:t>
      </w:r>
      <w:r w:rsidR="004A1CE2">
        <w:rPr>
          <w:b/>
          <w:sz w:val="36"/>
          <w:szCs w:val="36"/>
        </w:rPr>
        <w:t>8</w:t>
      </w:r>
      <w:r>
        <w:rPr>
          <w:b/>
          <w:sz w:val="36"/>
          <w:szCs w:val="36"/>
        </w:rPr>
        <w:t>/2</w:t>
      </w:r>
      <w:r w:rsidR="0032176C">
        <w:rPr>
          <w:b/>
          <w:sz w:val="36"/>
          <w:szCs w:val="36"/>
        </w:rPr>
        <w:t>3</w:t>
      </w:r>
    </w:p>
    <w:p w14:paraId="6EC3CBD4" w14:textId="77777777" w:rsidR="005A2606" w:rsidRDefault="005A2606" w:rsidP="005A2606">
      <w:pPr>
        <w:rPr>
          <w:b/>
          <w:sz w:val="36"/>
          <w:szCs w:val="36"/>
          <w:u w:val="single"/>
        </w:rPr>
      </w:pPr>
    </w:p>
    <w:p w14:paraId="348CC294" w14:textId="7E11C39B" w:rsidR="00336762" w:rsidRDefault="00336762" w:rsidP="00336762">
      <w:pPr>
        <w:jc w:val="center"/>
        <w:rPr>
          <w:b/>
          <w:sz w:val="36"/>
          <w:szCs w:val="36"/>
        </w:rPr>
      </w:pPr>
      <w:r w:rsidRPr="00E37A47">
        <w:rPr>
          <w:b/>
          <w:sz w:val="36"/>
          <w:szCs w:val="36"/>
          <w:u w:val="single"/>
        </w:rPr>
        <w:t>Subject</w:t>
      </w:r>
      <w:r>
        <w:rPr>
          <w:b/>
          <w:sz w:val="36"/>
          <w:szCs w:val="36"/>
        </w:rPr>
        <w:t xml:space="preserve">: </w:t>
      </w:r>
      <w:r>
        <w:rPr>
          <w:b/>
          <w:sz w:val="36"/>
          <w:szCs w:val="36"/>
        </w:rPr>
        <w:tab/>
      </w:r>
      <w:r w:rsidR="00F11772">
        <w:rPr>
          <w:b/>
          <w:sz w:val="36"/>
          <w:szCs w:val="36"/>
        </w:rPr>
        <w:t>Stress Analysis &amp; Dynamics</w:t>
      </w:r>
      <w:r w:rsidR="002617C3">
        <w:rPr>
          <w:b/>
          <w:sz w:val="36"/>
          <w:szCs w:val="36"/>
        </w:rPr>
        <w:t xml:space="preserve"> </w:t>
      </w:r>
      <w:r w:rsidR="001C2D7E">
        <w:rPr>
          <w:b/>
          <w:sz w:val="36"/>
          <w:szCs w:val="36"/>
        </w:rPr>
        <w:br/>
      </w:r>
      <w:r w:rsidR="002617C3">
        <w:rPr>
          <w:b/>
          <w:sz w:val="36"/>
          <w:szCs w:val="36"/>
        </w:rPr>
        <w:t>A</w:t>
      </w:r>
      <w:r w:rsidR="001C2D7E">
        <w:rPr>
          <w:b/>
          <w:sz w:val="36"/>
          <w:szCs w:val="36"/>
        </w:rPr>
        <w:t>CMA</w:t>
      </w:r>
      <w:r w:rsidR="002617C3">
        <w:rPr>
          <w:b/>
          <w:sz w:val="36"/>
          <w:szCs w:val="36"/>
        </w:rPr>
        <w:t>50</w:t>
      </w:r>
      <w:r w:rsidR="00F11772">
        <w:rPr>
          <w:b/>
          <w:sz w:val="36"/>
          <w:szCs w:val="36"/>
        </w:rPr>
        <w:t>10</w:t>
      </w:r>
    </w:p>
    <w:p w14:paraId="171185CE" w14:textId="77777777" w:rsidR="00336762" w:rsidRPr="003A2B40" w:rsidRDefault="00336762" w:rsidP="00336762">
      <w:pPr>
        <w:jc w:val="center"/>
        <w:rPr>
          <w:b/>
          <w:sz w:val="36"/>
          <w:szCs w:val="36"/>
        </w:rPr>
      </w:pPr>
    </w:p>
    <w:p w14:paraId="4030CFDC" w14:textId="77777777" w:rsidR="004A1CE2" w:rsidRPr="004A1CE2" w:rsidRDefault="00336762" w:rsidP="004A1CE2">
      <w:pPr>
        <w:jc w:val="center"/>
        <w:rPr>
          <w:b/>
          <w:sz w:val="36"/>
          <w:szCs w:val="36"/>
        </w:rPr>
      </w:pPr>
      <w:r w:rsidRPr="00E37A47">
        <w:rPr>
          <w:b/>
          <w:sz w:val="36"/>
          <w:szCs w:val="36"/>
          <w:u w:val="single"/>
        </w:rPr>
        <w:t>Title</w:t>
      </w:r>
      <w:r>
        <w:rPr>
          <w:b/>
          <w:sz w:val="36"/>
          <w:szCs w:val="36"/>
        </w:rPr>
        <w:t xml:space="preserve">: </w:t>
      </w:r>
      <w:r w:rsidR="008277F6">
        <w:rPr>
          <w:b/>
          <w:sz w:val="36"/>
          <w:szCs w:val="36"/>
        </w:rPr>
        <w:t xml:space="preserve">  </w:t>
      </w:r>
      <w:r w:rsidR="004A1CE2" w:rsidRPr="004A1CE2">
        <w:rPr>
          <w:b/>
          <w:sz w:val="36"/>
          <w:szCs w:val="36"/>
        </w:rPr>
        <w:t xml:space="preserve">Analysis and Simulation of a </w:t>
      </w:r>
    </w:p>
    <w:p w14:paraId="1646E1BE" w14:textId="2BA31493" w:rsidR="00336762" w:rsidRPr="0016397D" w:rsidRDefault="004A1CE2" w:rsidP="004A1CE2">
      <w:pPr>
        <w:jc w:val="center"/>
        <w:rPr>
          <w:b/>
          <w:sz w:val="36"/>
          <w:szCs w:val="36"/>
        </w:rPr>
      </w:pPr>
      <w:r w:rsidRPr="004A1CE2">
        <w:rPr>
          <w:b/>
          <w:sz w:val="36"/>
          <w:szCs w:val="36"/>
        </w:rPr>
        <w:t>Centrifugal Clutch</w:t>
      </w:r>
    </w:p>
    <w:p w14:paraId="384EE873" w14:textId="77777777" w:rsidR="00336762" w:rsidRDefault="00336762" w:rsidP="00336762">
      <w:pPr>
        <w:jc w:val="center"/>
        <w:rPr>
          <w:b/>
          <w:sz w:val="36"/>
          <w:szCs w:val="36"/>
        </w:rPr>
      </w:pPr>
    </w:p>
    <w:p w14:paraId="463866FB" w14:textId="46E53F78" w:rsidR="00336762" w:rsidRDefault="00336762" w:rsidP="00336762">
      <w:pPr>
        <w:jc w:val="center"/>
        <w:rPr>
          <w:b/>
          <w:sz w:val="36"/>
          <w:szCs w:val="36"/>
        </w:rPr>
      </w:pPr>
      <w:r>
        <w:rPr>
          <w:b/>
          <w:sz w:val="36"/>
          <w:szCs w:val="36"/>
          <w:u w:val="single"/>
        </w:rPr>
        <w:t>Degree</w:t>
      </w:r>
      <w:r>
        <w:rPr>
          <w:b/>
          <w:sz w:val="36"/>
          <w:szCs w:val="36"/>
        </w:rPr>
        <w:t xml:space="preserve">: </w:t>
      </w:r>
      <w:r w:rsidR="008277F6">
        <w:rPr>
          <w:b/>
          <w:sz w:val="36"/>
          <w:szCs w:val="36"/>
        </w:rPr>
        <w:t xml:space="preserve">  </w:t>
      </w:r>
      <w:r>
        <w:rPr>
          <w:b/>
          <w:sz w:val="36"/>
          <w:szCs w:val="36"/>
        </w:rPr>
        <w:t xml:space="preserve">BEng </w:t>
      </w:r>
      <w:r w:rsidR="00483888">
        <w:rPr>
          <w:b/>
          <w:sz w:val="36"/>
          <w:szCs w:val="36"/>
        </w:rPr>
        <w:t>Manufacturing Systems</w:t>
      </w:r>
    </w:p>
    <w:p w14:paraId="0B434A1E" w14:textId="686F6951" w:rsidR="005A2606" w:rsidRDefault="005A2606" w:rsidP="005A2606">
      <w:pPr>
        <w:rPr>
          <w:b/>
          <w:bCs/>
          <w:iCs/>
          <w:sz w:val="26"/>
          <w:szCs w:val="26"/>
          <w:u w:val="single"/>
        </w:rPr>
      </w:pPr>
    </w:p>
    <w:p w14:paraId="15283872" w14:textId="430A3618" w:rsidR="005A2606" w:rsidRDefault="005A2606" w:rsidP="005A2606">
      <w:pPr>
        <w:rPr>
          <w:b/>
          <w:bCs/>
          <w:iCs/>
          <w:sz w:val="26"/>
          <w:szCs w:val="26"/>
          <w:u w:val="single"/>
        </w:rPr>
      </w:pPr>
    </w:p>
    <w:p w14:paraId="6C674C84" w14:textId="4ACDDFAE" w:rsidR="005A2606" w:rsidRDefault="005A2606" w:rsidP="005A2606">
      <w:pPr>
        <w:rPr>
          <w:b/>
          <w:bCs/>
          <w:iCs/>
          <w:sz w:val="26"/>
          <w:szCs w:val="26"/>
          <w:u w:val="single"/>
        </w:rPr>
      </w:pPr>
    </w:p>
    <w:p w14:paraId="570AE6E8" w14:textId="041DA197" w:rsidR="005A2606" w:rsidRDefault="005A2606" w:rsidP="005A2606">
      <w:pPr>
        <w:rPr>
          <w:b/>
          <w:bCs/>
          <w:iCs/>
          <w:sz w:val="26"/>
          <w:szCs w:val="26"/>
          <w:u w:val="single"/>
        </w:rPr>
      </w:pPr>
    </w:p>
    <w:p w14:paraId="7FCCCB8F" w14:textId="77777777" w:rsidR="00603432" w:rsidRDefault="00603432" w:rsidP="005A2606">
      <w:pPr>
        <w:rPr>
          <w:b/>
          <w:bCs/>
          <w:iCs/>
          <w:sz w:val="26"/>
          <w:szCs w:val="26"/>
          <w:u w:val="single"/>
        </w:rPr>
      </w:pPr>
    </w:p>
    <w:sdt>
      <w:sdtPr>
        <w:rPr>
          <w:rFonts w:eastAsiaTheme="minorHAnsi" w:cstheme="minorBidi"/>
          <w:sz w:val="24"/>
          <w:szCs w:val="24"/>
          <w:u w:val="none"/>
        </w:rPr>
        <w:id w:val="-1119982992"/>
        <w:docPartObj>
          <w:docPartGallery w:val="Table of Contents"/>
          <w:docPartUnique/>
        </w:docPartObj>
      </w:sdtPr>
      <w:sdtEndPr>
        <w:rPr>
          <w:b/>
          <w:bCs/>
          <w:noProof/>
        </w:rPr>
      </w:sdtEndPr>
      <w:sdtContent>
        <w:p w14:paraId="66FF223A" w14:textId="06E04C71" w:rsidR="008B1C85" w:rsidRPr="00B67587" w:rsidRDefault="00B67587">
          <w:pPr>
            <w:pStyle w:val="TOCHeading"/>
            <w:rPr>
              <w:rStyle w:val="Heading1Char"/>
            </w:rPr>
          </w:pPr>
          <w:r w:rsidRPr="00B67587">
            <w:rPr>
              <w:rStyle w:val="Heading1Char"/>
            </w:rPr>
            <w:t xml:space="preserve">Table of </w:t>
          </w:r>
          <w:r w:rsidR="008B1C85" w:rsidRPr="00B67587">
            <w:rPr>
              <w:rStyle w:val="Heading1Char"/>
            </w:rPr>
            <w:t>Contents</w:t>
          </w:r>
        </w:p>
        <w:p w14:paraId="374C0B78" w14:textId="0E7043FA" w:rsidR="006B329F" w:rsidRDefault="008B1C85">
          <w:pPr>
            <w:pStyle w:val="TOC1"/>
            <w:tabs>
              <w:tab w:val="right" w:leader="dot" w:pos="9016"/>
            </w:tabs>
            <w:rPr>
              <w:rFonts w:eastAsiaTheme="minorEastAsia"/>
              <w:noProof/>
              <w:sz w:val="22"/>
              <w:szCs w:val="22"/>
              <w:lang w:val="en-GB" w:eastAsia="en-GB"/>
            </w:rPr>
          </w:pPr>
          <w:r>
            <w:fldChar w:fldCharType="begin"/>
          </w:r>
          <w:r>
            <w:instrText xml:space="preserve"> TOC \o "1-3" \h \z \u </w:instrText>
          </w:r>
          <w:r>
            <w:fldChar w:fldCharType="separate"/>
          </w:r>
          <w:hyperlink w:anchor="_Toc149748961" w:history="1">
            <w:r w:rsidR="006B329F" w:rsidRPr="00C942BC">
              <w:rPr>
                <w:rStyle w:val="Hyperlink"/>
                <w:noProof/>
                <w:lang w:bidi="en-US"/>
              </w:rPr>
              <w:t>1.0 Task A</w:t>
            </w:r>
            <w:r w:rsidR="006B329F">
              <w:rPr>
                <w:noProof/>
                <w:webHidden/>
              </w:rPr>
              <w:tab/>
            </w:r>
            <w:r w:rsidR="006B329F">
              <w:rPr>
                <w:noProof/>
                <w:webHidden/>
              </w:rPr>
              <w:fldChar w:fldCharType="begin"/>
            </w:r>
            <w:r w:rsidR="006B329F">
              <w:rPr>
                <w:noProof/>
                <w:webHidden/>
              </w:rPr>
              <w:instrText xml:space="preserve"> PAGEREF _Toc149748961 \h </w:instrText>
            </w:r>
            <w:r w:rsidR="006B329F">
              <w:rPr>
                <w:noProof/>
                <w:webHidden/>
              </w:rPr>
            </w:r>
            <w:r w:rsidR="006B329F">
              <w:rPr>
                <w:noProof/>
                <w:webHidden/>
              </w:rPr>
              <w:fldChar w:fldCharType="separate"/>
            </w:r>
            <w:r w:rsidR="00B67587">
              <w:rPr>
                <w:noProof/>
                <w:webHidden/>
              </w:rPr>
              <w:t>3</w:t>
            </w:r>
            <w:r w:rsidR="006B329F">
              <w:rPr>
                <w:noProof/>
                <w:webHidden/>
              </w:rPr>
              <w:fldChar w:fldCharType="end"/>
            </w:r>
          </w:hyperlink>
        </w:p>
        <w:p w14:paraId="7B60C811" w14:textId="21ADA35B" w:rsidR="006B329F" w:rsidRDefault="00C76C8D">
          <w:pPr>
            <w:pStyle w:val="TOC2"/>
            <w:tabs>
              <w:tab w:val="right" w:leader="dot" w:pos="9016"/>
            </w:tabs>
            <w:rPr>
              <w:rFonts w:eastAsiaTheme="minorEastAsia"/>
              <w:noProof/>
              <w:sz w:val="22"/>
              <w:szCs w:val="22"/>
              <w:lang w:val="en-GB" w:eastAsia="en-GB"/>
            </w:rPr>
          </w:pPr>
          <w:hyperlink w:anchor="_Toc149748962" w:history="1">
            <w:r w:rsidR="006B329F" w:rsidRPr="00C942BC">
              <w:rPr>
                <w:rStyle w:val="Hyperlink"/>
                <w:noProof/>
              </w:rPr>
              <w:t>1.1 Introduction.</w:t>
            </w:r>
            <w:r w:rsidR="006B329F">
              <w:rPr>
                <w:noProof/>
                <w:webHidden/>
              </w:rPr>
              <w:tab/>
            </w:r>
            <w:r w:rsidR="006B329F">
              <w:rPr>
                <w:noProof/>
                <w:webHidden/>
              </w:rPr>
              <w:fldChar w:fldCharType="begin"/>
            </w:r>
            <w:r w:rsidR="006B329F">
              <w:rPr>
                <w:noProof/>
                <w:webHidden/>
              </w:rPr>
              <w:instrText xml:space="preserve"> PAGEREF _Toc149748962 \h </w:instrText>
            </w:r>
            <w:r w:rsidR="006B329F">
              <w:rPr>
                <w:noProof/>
                <w:webHidden/>
              </w:rPr>
            </w:r>
            <w:r w:rsidR="006B329F">
              <w:rPr>
                <w:noProof/>
                <w:webHidden/>
              </w:rPr>
              <w:fldChar w:fldCharType="separate"/>
            </w:r>
            <w:r w:rsidR="00B67587">
              <w:rPr>
                <w:noProof/>
                <w:webHidden/>
              </w:rPr>
              <w:t>3</w:t>
            </w:r>
            <w:r w:rsidR="006B329F">
              <w:rPr>
                <w:noProof/>
                <w:webHidden/>
              </w:rPr>
              <w:fldChar w:fldCharType="end"/>
            </w:r>
          </w:hyperlink>
        </w:p>
        <w:p w14:paraId="4AE82D56" w14:textId="1D19C752" w:rsidR="006B329F" w:rsidRDefault="00C76C8D">
          <w:pPr>
            <w:pStyle w:val="TOC2"/>
            <w:tabs>
              <w:tab w:val="right" w:leader="dot" w:pos="9016"/>
            </w:tabs>
            <w:rPr>
              <w:rFonts w:eastAsiaTheme="minorEastAsia"/>
              <w:noProof/>
              <w:sz w:val="22"/>
              <w:szCs w:val="22"/>
              <w:lang w:val="en-GB" w:eastAsia="en-GB"/>
            </w:rPr>
          </w:pPr>
          <w:hyperlink w:anchor="_Toc149748963" w:history="1">
            <w:r w:rsidR="006B329F" w:rsidRPr="00C942BC">
              <w:rPr>
                <w:rStyle w:val="Hyperlink"/>
                <w:noProof/>
              </w:rPr>
              <w:t>1.2 Centrifugal Clutch Development.</w:t>
            </w:r>
            <w:r w:rsidR="006B329F">
              <w:rPr>
                <w:noProof/>
                <w:webHidden/>
              </w:rPr>
              <w:tab/>
            </w:r>
            <w:r w:rsidR="006B329F">
              <w:rPr>
                <w:noProof/>
                <w:webHidden/>
              </w:rPr>
              <w:fldChar w:fldCharType="begin"/>
            </w:r>
            <w:r w:rsidR="006B329F">
              <w:rPr>
                <w:noProof/>
                <w:webHidden/>
              </w:rPr>
              <w:instrText xml:space="preserve"> PAGEREF _Toc149748963 \h </w:instrText>
            </w:r>
            <w:r w:rsidR="006B329F">
              <w:rPr>
                <w:noProof/>
                <w:webHidden/>
              </w:rPr>
            </w:r>
            <w:r w:rsidR="006B329F">
              <w:rPr>
                <w:noProof/>
                <w:webHidden/>
              </w:rPr>
              <w:fldChar w:fldCharType="separate"/>
            </w:r>
            <w:r w:rsidR="00B67587">
              <w:rPr>
                <w:noProof/>
                <w:webHidden/>
              </w:rPr>
              <w:t>4</w:t>
            </w:r>
            <w:r w:rsidR="006B329F">
              <w:rPr>
                <w:noProof/>
                <w:webHidden/>
              </w:rPr>
              <w:fldChar w:fldCharType="end"/>
            </w:r>
          </w:hyperlink>
        </w:p>
        <w:p w14:paraId="48200B24" w14:textId="0730F8B8" w:rsidR="006B329F" w:rsidRDefault="00C76C8D">
          <w:pPr>
            <w:pStyle w:val="TOC2"/>
            <w:tabs>
              <w:tab w:val="right" w:leader="dot" w:pos="9016"/>
            </w:tabs>
            <w:rPr>
              <w:rFonts w:eastAsiaTheme="minorEastAsia"/>
              <w:noProof/>
              <w:sz w:val="22"/>
              <w:szCs w:val="22"/>
              <w:lang w:val="en-GB" w:eastAsia="en-GB"/>
            </w:rPr>
          </w:pPr>
          <w:hyperlink w:anchor="_Toc149748964" w:history="1">
            <w:r w:rsidR="006B329F" w:rsidRPr="00C942BC">
              <w:rPr>
                <w:rStyle w:val="Hyperlink"/>
                <w:noProof/>
              </w:rPr>
              <w:t>1.3 Centrifugal Clutch Application.</w:t>
            </w:r>
            <w:r w:rsidR="006B329F">
              <w:rPr>
                <w:noProof/>
                <w:webHidden/>
              </w:rPr>
              <w:tab/>
            </w:r>
            <w:r w:rsidR="006B329F">
              <w:rPr>
                <w:noProof/>
                <w:webHidden/>
              </w:rPr>
              <w:fldChar w:fldCharType="begin"/>
            </w:r>
            <w:r w:rsidR="006B329F">
              <w:rPr>
                <w:noProof/>
                <w:webHidden/>
              </w:rPr>
              <w:instrText xml:space="preserve"> PAGEREF _Toc149748964 \h </w:instrText>
            </w:r>
            <w:r w:rsidR="006B329F">
              <w:rPr>
                <w:noProof/>
                <w:webHidden/>
              </w:rPr>
            </w:r>
            <w:r w:rsidR="006B329F">
              <w:rPr>
                <w:noProof/>
                <w:webHidden/>
              </w:rPr>
              <w:fldChar w:fldCharType="separate"/>
            </w:r>
            <w:r w:rsidR="00B67587">
              <w:rPr>
                <w:noProof/>
                <w:webHidden/>
              </w:rPr>
              <w:t>6</w:t>
            </w:r>
            <w:r w:rsidR="006B329F">
              <w:rPr>
                <w:noProof/>
                <w:webHidden/>
              </w:rPr>
              <w:fldChar w:fldCharType="end"/>
            </w:r>
          </w:hyperlink>
        </w:p>
        <w:p w14:paraId="10584830" w14:textId="46281E4B" w:rsidR="006B329F" w:rsidRDefault="00C76C8D">
          <w:pPr>
            <w:pStyle w:val="TOC2"/>
            <w:tabs>
              <w:tab w:val="right" w:leader="dot" w:pos="9016"/>
            </w:tabs>
            <w:rPr>
              <w:rFonts w:eastAsiaTheme="minorEastAsia"/>
              <w:noProof/>
              <w:sz w:val="22"/>
              <w:szCs w:val="22"/>
              <w:lang w:val="en-GB" w:eastAsia="en-GB"/>
            </w:rPr>
          </w:pPr>
          <w:hyperlink w:anchor="_Toc149748965" w:history="1">
            <w:r w:rsidR="006B329F" w:rsidRPr="00C942BC">
              <w:rPr>
                <w:rStyle w:val="Hyperlink"/>
                <w:noProof/>
              </w:rPr>
              <w:t>1.4 Use of Electromagnetic Clutch</w:t>
            </w:r>
            <w:r w:rsidR="006B329F">
              <w:rPr>
                <w:noProof/>
                <w:webHidden/>
              </w:rPr>
              <w:tab/>
            </w:r>
            <w:r w:rsidR="006B329F">
              <w:rPr>
                <w:noProof/>
                <w:webHidden/>
              </w:rPr>
              <w:fldChar w:fldCharType="begin"/>
            </w:r>
            <w:r w:rsidR="006B329F">
              <w:rPr>
                <w:noProof/>
                <w:webHidden/>
              </w:rPr>
              <w:instrText xml:space="preserve"> PAGEREF _Toc149748965 \h </w:instrText>
            </w:r>
            <w:r w:rsidR="006B329F">
              <w:rPr>
                <w:noProof/>
                <w:webHidden/>
              </w:rPr>
            </w:r>
            <w:r w:rsidR="006B329F">
              <w:rPr>
                <w:noProof/>
                <w:webHidden/>
              </w:rPr>
              <w:fldChar w:fldCharType="separate"/>
            </w:r>
            <w:r w:rsidR="00B67587">
              <w:rPr>
                <w:noProof/>
                <w:webHidden/>
              </w:rPr>
              <w:t>7</w:t>
            </w:r>
            <w:r w:rsidR="006B329F">
              <w:rPr>
                <w:noProof/>
                <w:webHidden/>
              </w:rPr>
              <w:fldChar w:fldCharType="end"/>
            </w:r>
          </w:hyperlink>
        </w:p>
        <w:p w14:paraId="25D60054" w14:textId="1A871630" w:rsidR="006B329F" w:rsidRDefault="00C76C8D">
          <w:pPr>
            <w:pStyle w:val="TOC1"/>
            <w:tabs>
              <w:tab w:val="right" w:leader="dot" w:pos="9016"/>
            </w:tabs>
            <w:rPr>
              <w:rFonts w:eastAsiaTheme="minorEastAsia"/>
              <w:noProof/>
              <w:sz w:val="22"/>
              <w:szCs w:val="22"/>
              <w:lang w:val="en-GB" w:eastAsia="en-GB"/>
            </w:rPr>
          </w:pPr>
          <w:hyperlink w:anchor="_Toc149748966" w:history="1">
            <w:r w:rsidR="006B329F" w:rsidRPr="00C942BC">
              <w:rPr>
                <w:rStyle w:val="Hyperlink"/>
                <w:noProof/>
                <w:lang w:bidi="en-US"/>
              </w:rPr>
              <w:t>2.0 Task B</w:t>
            </w:r>
            <w:r w:rsidR="006B329F">
              <w:rPr>
                <w:noProof/>
                <w:webHidden/>
              </w:rPr>
              <w:tab/>
            </w:r>
            <w:r w:rsidR="006B329F">
              <w:rPr>
                <w:noProof/>
                <w:webHidden/>
              </w:rPr>
              <w:fldChar w:fldCharType="begin"/>
            </w:r>
            <w:r w:rsidR="006B329F">
              <w:rPr>
                <w:noProof/>
                <w:webHidden/>
              </w:rPr>
              <w:instrText xml:space="preserve"> PAGEREF _Toc149748966 \h </w:instrText>
            </w:r>
            <w:r w:rsidR="006B329F">
              <w:rPr>
                <w:noProof/>
                <w:webHidden/>
              </w:rPr>
            </w:r>
            <w:r w:rsidR="006B329F">
              <w:rPr>
                <w:noProof/>
                <w:webHidden/>
              </w:rPr>
              <w:fldChar w:fldCharType="separate"/>
            </w:r>
            <w:r w:rsidR="00B67587">
              <w:rPr>
                <w:noProof/>
                <w:webHidden/>
              </w:rPr>
              <w:t>8</w:t>
            </w:r>
            <w:r w:rsidR="006B329F">
              <w:rPr>
                <w:noProof/>
                <w:webHidden/>
              </w:rPr>
              <w:fldChar w:fldCharType="end"/>
            </w:r>
          </w:hyperlink>
        </w:p>
        <w:p w14:paraId="1DD75469" w14:textId="5DDDC4B2" w:rsidR="006B329F" w:rsidRDefault="00C76C8D">
          <w:pPr>
            <w:pStyle w:val="TOC2"/>
            <w:tabs>
              <w:tab w:val="right" w:leader="dot" w:pos="9016"/>
            </w:tabs>
            <w:rPr>
              <w:rFonts w:eastAsiaTheme="minorEastAsia"/>
              <w:noProof/>
              <w:sz w:val="22"/>
              <w:szCs w:val="22"/>
              <w:lang w:val="en-GB" w:eastAsia="en-GB"/>
            </w:rPr>
          </w:pPr>
          <w:hyperlink w:anchor="_Toc149748967" w:history="1">
            <w:r w:rsidR="006B329F" w:rsidRPr="00C942BC">
              <w:rPr>
                <w:rStyle w:val="Hyperlink"/>
                <w:noProof/>
              </w:rPr>
              <w:t>2.1 Question 1.</w:t>
            </w:r>
            <w:r w:rsidR="006B329F">
              <w:rPr>
                <w:noProof/>
                <w:webHidden/>
              </w:rPr>
              <w:tab/>
            </w:r>
            <w:r w:rsidR="006B329F">
              <w:rPr>
                <w:noProof/>
                <w:webHidden/>
              </w:rPr>
              <w:fldChar w:fldCharType="begin"/>
            </w:r>
            <w:r w:rsidR="006B329F">
              <w:rPr>
                <w:noProof/>
                <w:webHidden/>
              </w:rPr>
              <w:instrText xml:space="preserve"> PAGEREF _Toc149748967 \h </w:instrText>
            </w:r>
            <w:r w:rsidR="006B329F">
              <w:rPr>
                <w:noProof/>
                <w:webHidden/>
              </w:rPr>
            </w:r>
            <w:r w:rsidR="006B329F">
              <w:rPr>
                <w:noProof/>
                <w:webHidden/>
              </w:rPr>
              <w:fldChar w:fldCharType="separate"/>
            </w:r>
            <w:r w:rsidR="00B67587">
              <w:rPr>
                <w:noProof/>
                <w:webHidden/>
              </w:rPr>
              <w:t>8</w:t>
            </w:r>
            <w:r w:rsidR="006B329F">
              <w:rPr>
                <w:noProof/>
                <w:webHidden/>
              </w:rPr>
              <w:fldChar w:fldCharType="end"/>
            </w:r>
          </w:hyperlink>
        </w:p>
        <w:p w14:paraId="68CDF4F8" w14:textId="02ED0D9A" w:rsidR="006B329F" w:rsidRDefault="00C76C8D">
          <w:pPr>
            <w:pStyle w:val="TOC2"/>
            <w:tabs>
              <w:tab w:val="right" w:leader="dot" w:pos="9016"/>
            </w:tabs>
            <w:rPr>
              <w:rFonts w:eastAsiaTheme="minorEastAsia"/>
              <w:noProof/>
              <w:sz w:val="22"/>
              <w:szCs w:val="22"/>
              <w:lang w:val="en-GB" w:eastAsia="en-GB"/>
            </w:rPr>
          </w:pPr>
          <w:hyperlink w:anchor="_Toc149748968" w:history="1">
            <w:r w:rsidR="006B329F" w:rsidRPr="00C942BC">
              <w:rPr>
                <w:rStyle w:val="Hyperlink"/>
                <w:noProof/>
              </w:rPr>
              <w:t>2.2 Question 2.</w:t>
            </w:r>
            <w:r w:rsidR="006B329F">
              <w:rPr>
                <w:noProof/>
                <w:webHidden/>
              </w:rPr>
              <w:tab/>
            </w:r>
            <w:r w:rsidR="006B329F">
              <w:rPr>
                <w:noProof/>
                <w:webHidden/>
              </w:rPr>
              <w:fldChar w:fldCharType="begin"/>
            </w:r>
            <w:r w:rsidR="006B329F">
              <w:rPr>
                <w:noProof/>
                <w:webHidden/>
              </w:rPr>
              <w:instrText xml:space="preserve"> PAGEREF _Toc149748968 \h </w:instrText>
            </w:r>
            <w:r w:rsidR="006B329F">
              <w:rPr>
                <w:noProof/>
                <w:webHidden/>
              </w:rPr>
            </w:r>
            <w:r w:rsidR="006B329F">
              <w:rPr>
                <w:noProof/>
                <w:webHidden/>
              </w:rPr>
              <w:fldChar w:fldCharType="separate"/>
            </w:r>
            <w:r w:rsidR="00B67587">
              <w:rPr>
                <w:noProof/>
                <w:webHidden/>
              </w:rPr>
              <w:t>8</w:t>
            </w:r>
            <w:r w:rsidR="006B329F">
              <w:rPr>
                <w:noProof/>
                <w:webHidden/>
              </w:rPr>
              <w:fldChar w:fldCharType="end"/>
            </w:r>
          </w:hyperlink>
        </w:p>
        <w:p w14:paraId="403BAA1B" w14:textId="4A3BAB71" w:rsidR="006B329F" w:rsidRDefault="00C76C8D">
          <w:pPr>
            <w:pStyle w:val="TOC2"/>
            <w:tabs>
              <w:tab w:val="right" w:leader="dot" w:pos="9016"/>
            </w:tabs>
            <w:rPr>
              <w:rFonts w:eastAsiaTheme="minorEastAsia"/>
              <w:noProof/>
              <w:sz w:val="22"/>
              <w:szCs w:val="22"/>
              <w:lang w:val="en-GB" w:eastAsia="en-GB"/>
            </w:rPr>
          </w:pPr>
          <w:hyperlink w:anchor="_Toc149748969" w:history="1">
            <w:r w:rsidR="006B329F" w:rsidRPr="00C942BC">
              <w:rPr>
                <w:rStyle w:val="Hyperlink"/>
                <w:noProof/>
              </w:rPr>
              <w:t>2.3 Question 3.</w:t>
            </w:r>
            <w:r w:rsidR="006B329F">
              <w:rPr>
                <w:noProof/>
                <w:webHidden/>
              </w:rPr>
              <w:tab/>
            </w:r>
            <w:r w:rsidR="006B329F">
              <w:rPr>
                <w:noProof/>
                <w:webHidden/>
              </w:rPr>
              <w:fldChar w:fldCharType="begin"/>
            </w:r>
            <w:r w:rsidR="006B329F">
              <w:rPr>
                <w:noProof/>
                <w:webHidden/>
              </w:rPr>
              <w:instrText xml:space="preserve"> PAGEREF _Toc149748969 \h </w:instrText>
            </w:r>
            <w:r w:rsidR="006B329F">
              <w:rPr>
                <w:noProof/>
                <w:webHidden/>
              </w:rPr>
            </w:r>
            <w:r w:rsidR="006B329F">
              <w:rPr>
                <w:noProof/>
                <w:webHidden/>
              </w:rPr>
              <w:fldChar w:fldCharType="separate"/>
            </w:r>
            <w:r w:rsidR="00B67587">
              <w:rPr>
                <w:noProof/>
                <w:webHidden/>
              </w:rPr>
              <w:t>9</w:t>
            </w:r>
            <w:r w:rsidR="006B329F">
              <w:rPr>
                <w:noProof/>
                <w:webHidden/>
              </w:rPr>
              <w:fldChar w:fldCharType="end"/>
            </w:r>
          </w:hyperlink>
        </w:p>
        <w:p w14:paraId="4BF9A9BF" w14:textId="4A6197AA" w:rsidR="006B329F" w:rsidRDefault="00C76C8D">
          <w:pPr>
            <w:pStyle w:val="TOC2"/>
            <w:tabs>
              <w:tab w:val="right" w:leader="dot" w:pos="9016"/>
            </w:tabs>
            <w:rPr>
              <w:rFonts w:eastAsiaTheme="minorEastAsia"/>
              <w:noProof/>
              <w:sz w:val="22"/>
              <w:szCs w:val="22"/>
              <w:lang w:val="en-GB" w:eastAsia="en-GB"/>
            </w:rPr>
          </w:pPr>
          <w:hyperlink w:anchor="_Toc149748970" w:history="1">
            <w:r w:rsidR="006B329F" w:rsidRPr="00C942BC">
              <w:rPr>
                <w:rStyle w:val="Hyperlink"/>
                <w:noProof/>
              </w:rPr>
              <w:t>2.4 Question 4.</w:t>
            </w:r>
            <w:r w:rsidR="006B329F">
              <w:rPr>
                <w:noProof/>
                <w:webHidden/>
              </w:rPr>
              <w:tab/>
            </w:r>
            <w:r w:rsidR="006B329F">
              <w:rPr>
                <w:noProof/>
                <w:webHidden/>
              </w:rPr>
              <w:fldChar w:fldCharType="begin"/>
            </w:r>
            <w:r w:rsidR="006B329F">
              <w:rPr>
                <w:noProof/>
                <w:webHidden/>
              </w:rPr>
              <w:instrText xml:space="preserve"> PAGEREF _Toc149748970 \h </w:instrText>
            </w:r>
            <w:r w:rsidR="006B329F">
              <w:rPr>
                <w:noProof/>
                <w:webHidden/>
              </w:rPr>
            </w:r>
            <w:r w:rsidR="006B329F">
              <w:rPr>
                <w:noProof/>
                <w:webHidden/>
              </w:rPr>
              <w:fldChar w:fldCharType="separate"/>
            </w:r>
            <w:r w:rsidR="00B67587">
              <w:rPr>
                <w:noProof/>
                <w:webHidden/>
              </w:rPr>
              <w:t>9</w:t>
            </w:r>
            <w:r w:rsidR="006B329F">
              <w:rPr>
                <w:noProof/>
                <w:webHidden/>
              </w:rPr>
              <w:fldChar w:fldCharType="end"/>
            </w:r>
          </w:hyperlink>
        </w:p>
        <w:p w14:paraId="43F1D95B" w14:textId="46E39994" w:rsidR="006B329F" w:rsidRDefault="00C76C8D">
          <w:pPr>
            <w:pStyle w:val="TOC2"/>
            <w:tabs>
              <w:tab w:val="right" w:leader="dot" w:pos="9016"/>
            </w:tabs>
            <w:rPr>
              <w:rFonts w:eastAsiaTheme="minorEastAsia"/>
              <w:noProof/>
              <w:sz w:val="22"/>
              <w:szCs w:val="22"/>
              <w:lang w:val="en-GB" w:eastAsia="en-GB"/>
            </w:rPr>
          </w:pPr>
          <w:hyperlink w:anchor="_Toc149748971" w:history="1">
            <w:r w:rsidR="006B329F" w:rsidRPr="00C942BC">
              <w:rPr>
                <w:rStyle w:val="Hyperlink"/>
                <w:noProof/>
              </w:rPr>
              <w:t>2.5 Question 5.</w:t>
            </w:r>
            <w:r w:rsidR="006B329F">
              <w:rPr>
                <w:noProof/>
                <w:webHidden/>
              </w:rPr>
              <w:tab/>
            </w:r>
            <w:r w:rsidR="006B329F">
              <w:rPr>
                <w:noProof/>
                <w:webHidden/>
              </w:rPr>
              <w:fldChar w:fldCharType="begin"/>
            </w:r>
            <w:r w:rsidR="006B329F">
              <w:rPr>
                <w:noProof/>
                <w:webHidden/>
              </w:rPr>
              <w:instrText xml:space="preserve"> PAGEREF _Toc149748971 \h </w:instrText>
            </w:r>
            <w:r w:rsidR="006B329F">
              <w:rPr>
                <w:noProof/>
                <w:webHidden/>
              </w:rPr>
            </w:r>
            <w:r w:rsidR="006B329F">
              <w:rPr>
                <w:noProof/>
                <w:webHidden/>
              </w:rPr>
              <w:fldChar w:fldCharType="separate"/>
            </w:r>
            <w:r w:rsidR="00B67587">
              <w:rPr>
                <w:noProof/>
                <w:webHidden/>
              </w:rPr>
              <w:t>9</w:t>
            </w:r>
            <w:r w:rsidR="006B329F">
              <w:rPr>
                <w:noProof/>
                <w:webHidden/>
              </w:rPr>
              <w:fldChar w:fldCharType="end"/>
            </w:r>
          </w:hyperlink>
        </w:p>
        <w:p w14:paraId="302C5126" w14:textId="018FB7FC" w:rsidR="006B329F" w:rsidRDefault="00C76C8D">
          <w:pPr>
            <w:pStyle w:val="TOC2"/>
            <w:tabs>
              <w:tab w:val="right" w:leader="dot" w:pos="9016"/>
            </w:tabs>
            <w:rPr>
              <w:rFonts w:eastAsiaTheme="minorEastAsia"/>
              <w:noProof/>
              <w:sz w:val="22"/>
              <w:szCs w:val="22"/>
              <w:lang w:val="en-GB" w:eastAsia="en-GB"/>
            </w:rPr>
          </w:pPr>
          <w:hyperlink w:anchor="_Toc149748972" w:history="1">
            <w:r w:rsidR="006B329F" w:rsidRPr="00C942BC">
              <w:rPr>
                <w:rStyle w:val="Hyperlink"/>
                <w:noProof/>
              </w:rPr>
              <w:t>2.6 Question 6.</w:t>
            </w:r>
            <w:r w:rsidR="006B329F">
              <w:rPr>
                <w:noProof/>
                <w:webHidden/>
              </w:rPr>
              <w:tab/>
            </w:r>
            <w:r w:rsidR="006B329F">
              <w:rPr>
                <w:noProof/>
                <w:webHidden/>
              </w:rPr>
              <w:fldChar w:fldCharType="begin"/>
            </w:r>
            <w:r w:rsidR="006B329F">
              <w:rPr>
                <w:noProof/>
                <w:webHidden/>
              </w:rPr>
              <w:instrText xml:space="preserve"> PAGEREF _Toc149748972 \h </w:instrText>
            </w:r>
            <w:r w:rsidR="006B329F">
              <w:rPr>
                <w:noProof/>
                <w:webHidden/>
              </w:rPr>
            </w:r>
            <w:r w:rsidR="006B329F">
              <w:rPr>
                <w:noProof/>
                <w:webHidden/>
              </w:rPr>
              <w:fldChar w:fldCharType="separate"/>
            </w:r>
            <w:r w:rsidR="00B67587">
              <w:rPr>
                <w:noProof/>
                <w:webHidden/>
              </w:rPr>
              <w:t>10</w:t>
            </w:r>
            <w:r w:rsidR="006B329F">
              <w:rPr>
                <w:noProof/>
                <w:webHidden/>
              </w:rPr>
              <w:fldChar w:fldCharType="end"/>
            </w:r>
          </w:hyperlink>
        </w:p>
        <w:p w14:paraId="2F31F785" w14:textId="56ED62A1" w:rsidR="006B329F" w:rsidRDefault="00C76C8D">
          <w:pPr>
            <w:pStyle w:val="TOC2"/>
            <w:tabs>
              <w:tab w:val="right" w:leader="dot" w:pos="9016"/>
            </w:tabs>
            <w:rPr>
              <w:rFonts w:eastAsiaTheme="minorEastAsia"/>
              <w:noProof/>
              <w:sz w:val="22"/>
              <w:szCs w:val="22"/>
              <w:lang w:val="en-GB" w:eastAsia="en-GB"/>
            </w:rPr>
          </w:pPr>
          <w:hyperlink w:anchor="_Toc149748973" w:history="1">
            <w:r w:rsidR="006B329F" w:rsidRPr="00C942BC">
              <w:rPr>
                <w:rStyle w:val="Hyperlink"/>
                <w:noProof/>
              </w:rPr>
              <w:t>2.7 Question 7.</w:t>
            </w:r>
            <w:r w:rsidR="006B329F">
              <w:rPr>
                <w:noProof/>
                <w:webHidden/>
              </w:rPr>
              <w:tab/>
            </w:r>
            <w:r w:rsidR="006B329F">
              <w:rPr>
                <w:noProof/>
                <w:webHidden/>
              </w:rPr>
              <w:fldChar w:fldCharType="begin"/>
            </w:r>
            <w:r w:rsidR="006B329F">
              <w:rPr>
                <w:noProof/>
                <w:webHidden/>
              </w:rPr>
              <w:instrText xml:space="preserve"> PAGEREF _Toc149748973 \h </w:instrText>
            </w:r>
            <w:r w:rsidR="006B329F">
              <w:rPr>
                <w:noProof/>
                <w:webHidden/>
              </w:rPr>
            </w:r>
            <w:r w:rsidR="006B329F">
              <w:rPr>
                <w:noProof/>
                <w:webHidden/>
              </w:rPr>
              <w:fldChar w:fldCharType="separate"/>
            </w:r>
            <w:r w:rsidR="00B67587">
              <w:rPr>
                <w:noProof/>
                <w:webHidden/>
              </w:rPr>
              <w:t>11</w:t>
            </w:r>
            <w:r w:rsidR="006B329F">
              <w:rPr>
                <w:noProof/>
                <w:webHidden/>
              </w:rPr>
              <w:fldChar w:fldCharType="end"/>
            </w:r>
          </w:hyperlink>
        </w:p>
        <w:p w14:paraId="2AF1858E" w14:textId="13FCE9B0" w:rsidR="006B329F" w:rsidRDefault="00C76C8D">
          <w:pPr>
            <w:pStyle w:val="TOC1"/>
            <w:tabs>
              <w:tab w:val="right" w:leader="dot" w:pos="9016"/>
            </w:tabs>
            <w:rPr>
              <w:rFonts w:eastAsiaTheme="minorEastAsia"/>
              <w:noProof/>
              <w:sz w:val="22"/>
              <w:szCs w:val="22"/>
              <w:lang w:val="en-GB" w:eastAsia="en-GB"/>
            </w:rPr>
          </w:pPr>
          <w:hyperlink w:anchor="_Toc149748974" w:history="1">
            <w:r w:rsidR="006B329F" w:rsidRPr="00C942BC">
              <w:rPr>
                <w:rStyle w:val="Hyperlink"/>
                <w:noProof/>
                <w:lang w:bidi="en-US"/>
              </w:rPr>
              <w:t>3.0 References.</w:t>
            </w:r>
            <w:r w:rsidR="006B329F">
              <w:rPr>
                <w:noProof/>
                <w:webHidden/>
              </w:rPr>
              <w:tab/>
            </w:r>
            <w:r w:rsidR="006B329F">
              <w:rPr>
                <w:noProof/>
                <w:webHidden/>
              </w:rPr>
              <w:fldChar w:fldCharType="begin"/>
            </w:r>
            <w:r w:rsidR="006B329F">
              <w:rPr>
                <w:noProof/>
                <w:webHidden/>
              </w:rPr>
              <w:instrText xml:space="preserve"> PAGEREF _Toc149748974 \h </w:instrText>
            </w:r>
            <w:r w:rsidR="006B329F">
              <w:rPr>
                <w:noProof/>
                <w:webHidden/>
              </w:rPr>
            </w:r>
            <w:r w:rsidR="006B329F">
              <w:rPr>
                <w:noProof/>
                <w:webHidden/>
              </w:rPr>
              <w:fldChar w:fldCharType="separate"/>
            </w:r>
            <w:r w:rsidR="00B67587">
              <w:rPr>
                <w:noProof/>
                <w:webHidden/>
              </w:rPr>
              <w:t>13</w:t>
            </w:r>
            <w:r w:rsidR="006B329F">
              <w:rPr>
                <w:noProof/>
                <w:webHidden/>
              </w:rPr>
              <w:fldChar w:fldCharType="end"/>
            </w:r>
          </w:hyperlink>
        </w:p>
        <w:p w14:paraId="64D10880" w14:textId="151B2C74" w:rsidR="008B1C85" w:rsidRDefault="008B1C85">
          <w:r>
            <w:rPr>
              <w:b/>
              <w:bCs/>
              <w:noProof/>
            </w:rPr>
            <w:fldChar w:fldCharType="end"/>
          </w:r>
        </w:p>
      </w:sdtContent>
    </w:sdt>
    <w:p w14:paraId="7572C425" w14:textId="77777777" w:rsidR="00EA7CB2" w:rsidRDefault="00EA7CB2" w:rsidP="005A2606">
      <w:pPr>
        <w:rPr>
          <w:b/>
          <w:bCs/>
          <w:iCs/>
          <w:sz w:val="26"/>
          <w:szCs w:val="26"/>
          <w:u w:val="single"/>
        </w:rPr>
      </w:pPr>
    </w:p>
    <w:p w14:paraId="5EFF5877" w14:textId="77777777" w:rsidR="008B1C85" w:rsidRDefault="008B1C85" w:rsidP="005A2606">
      <w:pPr>
        <w:rPr>
          <w:rFonts w:cstheme="minorHAnsi"/>
          <w:b/>
          <w:bCs/>
          <w:iCs/>
          <w:sz w:val="26"/>
          <w:szCs w:val="26"/>
          <w:u w:val="single"/>
        </w:rPr>
      </w:pPr>
    </w:p>
    <w:p w14:paraId="79CF568A" w14:textId="6359F155" w:rsidR="005A2606" w:rsidRDefault="005A2606"/>
    <w:p w14:paraId="0C8C33C2" w14:textId="79AA3FD6" w:rsidR="006B329F" w:rsidRDefault="006B329F"/>
    <w:p w14:paraId="135FF4F3" w14:textId="58267E37" w:rsidR="006B329F" w:rsidRDefault="006B329F"/>
    <w:p w14:paraId="57C4F678" w14:textId="437AB369" w:rsidR="006B329F" w:rsidRDefault="006B329F"/>
    <w:p w14:paraId="5541AD8B" w14:textId="4FAF6955" w:rsidR="006B329F" w:rsidRDefault="006B329F"/>
    <w:p w14:paraId="1768C90F" w14:textId="41986A49" w:rsidR="006B329F" w:rsidRDefault="006B329F"/>
    <w:p w14:paraId="0F32579A" w14:textId="1C5B97D1" w:rsidR="006B329F" w:rsidRDefault="006B329F"/>
    <w:p w14:paraId="00DBDB29" w14:textId="03D032EC" w:rsidR="006B329F" w:rsidRDefault="006B329F"/>
    <w:p w14:paraId="653E4C1B" w14:textId="6BDFC971" w:rsidR="006B329F" w:rsidRDefault="006B329F"/>
    <w:p w14:paraId="033FE08D" w14:textId="576C7A8B" w:rsidR="006B329F" w:rsidRDefault="006B329F"/>
    <w:p w14:paraId="77A61503" w14:textId="39DCA4FC" w:rsidR="006B329F" w:rsidRDefault="006B329F"/>
    <w:p w14:paraId="60B23488" w14:textId="535BB30D" w:rsidR="006B329F" w:rsidRDefault="006B329F"/>
    <w:p w14:paraId="7FF0CB04" w14:textId="22DE264D" w:rsidR="006B329F" w:rsidRDefault="006B329F"/>
    <w:p w14:paraId="3F700F32" w14:textId="14FFF6FD" w:rsidR="006B329F" w:rsidRDefault="006B329F"/>
    <w:p w14:paraId="3AB2FD09" w14:textId="6F396111" w:rsidR="006B329F" w:rsidRDefault="006B329F"/>
    <w:p w14:paraId="074DC184" w14:textId="4938E0FC" w:rsidR="006B329F" w:rsidRDefault="006B329F"/>
    <w:p w14:paraId="261C088D" w14:textId="5AB234BF" w:rsidR="006B329F" w:rsidRDefault="006B329F"/>
    <w:p w14:paraId="3CBF3A60" w14:textId="0120527F" w:rsidR="006B329F" w:rsidRDefault="006B329F"/>
    <w:p w14:paraId="50098A2F" w14:textId="77777777" w:rsidR="006B329F" w:rsidRDefault="006B329F"/>
    <w:p w14:paraId="40AB505D" w14:textId="0092B8E5" w:rsidR="008A03C0" w:rsidRPr="008A03C0" w:rsidRDefault="008A03C0" w:rsidP="008A03C0">
      <w:pPr>
        <w:pStyle w:val="Heading1"/>
      </w:pPr>
      <w:bookmarkStart w:id="0" w:name="_Toc149748961"/>
      <w:r>
        <w:lastRenderedPageBreak/>
        <w:t xml:space="preserve">1.0 </w:t>
      </w:r>
      <w:r w:rsidRPr="008A03C0">
        <w:t>Task A</w:t>
      </w:r>
      <w:bookmarkEnd w:id="0"/>
    </w:p>
    <w:p w14:paraId="031F26D4" w14:textId="01DAA970" w:rsidR="00F37425" w:rsidRDefault="001A0A0A" w:rsidP="00744840">
      <w:pPr>
        <w:pStyle w:val="Heading2"/>
        <w:rPr>
          <w:b w:val="0"/>
        </w:rPr>
      </w:pPr>
      <w:bookmarkStart w:id="1" w:name="_Toc149748962"/>
      <w:r>
        <w:t>1.</w:t>
      </w:r>
      <w:r w:rsidR="008A03C0">
        <w:t>1</w:t>
      </w:r>
      <w:r>
        <w:t xml:space="preserve"> Introduction.</w:t>
      </w:r>
      <w:bookmarkEnd w:id="1"/>
    </w:p>
    <w:p w14:paraId="0B222DCF" w14:textId="6AE0D7E1" w:rsidR="00B76776" w:rsidRDefault="009B54DC" w:rsidP="009B54DC">
      <w:pPr>
        <w:rPr>
          <w:rFonts w:eastAsia="Times New Roman" w:cstheme="minorHAnsi"/>
          <w:lang w:val="en-GB" w:eastAsia="en-GB"/>
        </w:rPr>
      </w:pPr>
      <w:r w:rsidRPr="009B54DC">
        <w:rPr>
          <w:rFonts w:eastAsia="Times New Roman" w:cstheme="minorHAnsi"/>
          <w:lang w:val="en-GB" w:eastAsia="en-GB"/>
        </w:rPr>
        <w:t>The centrifu</w:t>
      </w:r>
      <w:r>
        <w:rPr>
          <w:rFonts w:eastAsia="Times New Roman" w:cstheme="minorHAnsi"/>
          <w:lang w:val="en-GB" w:eastAsia="en-GB"/>
        </w:rPr>
        <w:t xml:space="preserve">gal clutch </w:t>
      </w:r>
      <w:r w:rsidR="00BC6FD7">
        <w:rPr>
          <w:rFonts w:eastAsia="Times New Roman" w:cstheme="minorHAnsi"/>
          <w:lang w:val="en-GB" w:eastAsia="en-GB"/>
        </w:rPr>
        <w:t xml:space="preserve">is a mechanical clutch </w:t>
      </w:r>
      <w:r w:rsidR="007D75B4">
        <w:rPr>
          <w:rFonts w:eastAsia="Times New Roman" w:cstheme="minorHAnsi"/>
          <w:lang w:val="en-GB" w:eastAsia="en-GB"/>
        </w:rPr>
        <w:t xml:space="preserve">that </w:t>
      </w:r>
      <w:r w:rsidR="008D4D29">
        <w:rPr>
          <w:rFonts w:eastAsia="Times New Roman" w:cstheme="minorHAnsi"/>
          <w:lang w:val="en-GB" w:eastAsia="en-GB"/>
        </w:rPr>
        <w:t>i</w:t>
      </w:r>
      <w:r w:rsidR="00704734">
        <w:rPr>
          <w:rFonts w:eastAsia="Times New Roman" w:cstheme="minorHAnsi"/>
          <w:lang w:val="en-GB" w:eastAsia="en-GB"/>
        </w:rPr>
        <w:t xml:space="preserve">s </w:t>
      </w:r>
      <w:r w:rsidR="003943FF">
        <w:rPr>
          <w:rFonts w:eastAsia="Times New Roman" w:cstheme="minorHAnsi"/>
          <w:lang w:val="en-GB" w:eastAsia="en-GB"/>
        </w:rPr>
        <w:t xml:space="preserve">commonly used in various machinery and vehicles to transmit </w:t>
      </w:r>
      <w:r w:rsidR="006768F1">
        <w:rPr>
          <w:rFonts w:eastAsia="Times New Roman" w:cstheme="minorHAnsi"/>
          <w:lang w:val="en-GB" w:eastAsia="en-GB"/>
        </w:rPr>
        <w:t xml:space="preserve">rotational </w:t>
      </w:r>
      <w:r w:rsidR="003943FF">
        <w:rPr>
          <w:rFonts w:eastAsia="Times New Roman" w:cstheme="minorHAnsi"/>
          <w:lang w:val="en-GB" w:eastAsia="en-GB"/>
        </w:rPr>
        <w:t>power from an engine to a driven component</w:t>
      </w:r>
      <w:r w:rsidR="006768F1">
        <w:rPr>
          <w:rFonts w:eastAsia="Times New Roman" w:cstheme="minorHAnsi"/>
          <w:lang w:val="en-GB" w:eastAsia="en-GB"/>
        </w:rPr>
        <w:t xml:space="preserve">, in order to facilitate </w:t>
      </w:r>
      <w:r w:rsidR="00D2055B">
        <w:rPr>
          <w:rFonts w:eastAsia="Times New Roman" w:cstheme="minorHAnsi"/>
          <w:lang w:val="en-GB" w:eastAsia="en-GB"/>
        </w:rPr>
        <w:t>gear changes</w:t>
      </w:r>
      <w:r w:rsidR="003943FF">
        <w:rPr>
          <w:rFonts w:eastAsia="Times New Roman" w:cstheme="minorHAnsi"/>
          <w:lang w:val="en-GB" w:eastAsia="en-GB"/>
        </w:rPr>
        <w:t>.</w:t>
      </w:r>
      <w:r w:rsidR="007F0CC8">
        <w:rPr>
          <w:rFonts w:eastAsia="Times New Roman" w:cstheme="minorHAnsi"/>
          <w:lang w:val="en-GB" w:eastAsia="en-GB"/>
        </w:rPr>
        <w:t xml:space="preserve"> </w:t>
      </w:r>
      <w:r w:rsidR="00130CDB">
        <w:rPr>
          <w:rFonts w:eastAsia="Times New Roman" w:cstheme="minorHAnsi"/>
          <w:lang w:val="en-GB" w:eastAsia="en-GB"/>
        </w:rPr>
        <w:t>This type of clutch operates based on the principles of centr</w:t>
      </w:r>
      <w:r w:rsidR="00FC0391">
        <w:rPr>
          <w:rFonts w:eastAsia="Times New Roman" w:cstheme="minorHAnsi"/>
          <w:lang w:val="en-GB" w:eastAsia="en-GB"/>
        </w:rPr>
        <w:t xml:space="preserve">ifugal </w:t>
      </w:r>
      <w:r w:rsidR="00B76776">
        <w:rPr>
          <w:rFonts w:eastAsia="Times New Roman" w:cstheme="minorHAnsi"/>
          <w:lang w:val="en-GB" w:eastAsia="en-GB"/>
        </w:rPr>
        <w:t>force;</w:t>
      </w:r>
      <w:r w:rsidR="0030367D">
        <w:rPr>
          <w:rFonts w:eastAsia="Times New Roman" w:cstheme="minorHAnsi"/>
          <w:lang w:val="en-GB" w:eastAsia="en-GB"/>
        </w:rPr>
        <w:t xml:space="preserve"> this is a concept </w:t>
      </w:r>
      <w:r w:rsidR="00B76776">
        <w:rPr>
          <w:rFonts w:eastAsia="Times New Roman" w:cstheme="minorHAnsi"/>
          <w:lang w:val="en-GB" w:eastAsia="en-GB"/>
        </w:rPr>
        <w:t>used to demonstrate the outward force experienced by an object moving in a curved path</w:t>
      </w:r>
      <w:r w:rsidR="004B4B79">
        <w:rPr>
          <w:rFonts w:eastAsia="Times New Roman" w:cstheme="minorHAnsi"/>
          <w:lang w:val="en-GB" w:eastAsia="en-GB"/>
        </w:rPr>
        <w:t xml:space="preserve">, although </w:t>
      </w:r>
      <w:r w:rsidR="00A95703">
        <w:rPr>
          <w:rFonts w:eastAsia="Times New Roman" w:cstheme="minorHAnsi"/>
          <w:lang w:val="en-GB" w:eastAsia="en-GB"/>
        </w:rPr>
        <w:t>no real force pushes the object outward</w:t>
      </w:r>
      <w:r w:rsidR="00B76776">
        <w:rPr>
          <w:rFonts w:eastAsia="Times New Roman" w:cstheme="minorHAnsi"/>
          <w:lang w:val="en-GB" w:eastAsia="en-GB"/>
        </w:rPr>
        <w:t xml:space="preserve">. </w:t>
      </w:r>
      <w:r w:rsidR="002B3527">
        <w:rPr>
          <w:rFonts w:eastAsia="Times New Roman" w:cstheme="minorHAnsi"/>
          <w:lang w:val="en-GB" w:eastAsia="en-GB"/>
        </w:rPr>
        <w:t xml:space="preserve">This is a product of the objects tendency to move in a straight line and the </w:t>
      </w:r>
      <w:r w:rsidR="00E42F69">
        <w:rPr>
          <w:rFonts w:eastAsia="Times New Roman" w:cstheme="minorHAnsi"/>
          <w:lang w:val="en-GB" w:eastAsia="en-GB"/>
        </w:rPr>
        <w:t xml:space="preserve">requirement </w:t>
      </w:r>
      <w:r w:rsidR="002B3527">
        <w:rPr>
          <w:rFonts w:eastAsia="Times New Roman" w:cstheme="minorHAnsi"/>
          <w:lang w:val="en-GB" w:eastAsia="en-GB"/>
        </w:rPr>
        <w:t xml:space="preserve">for an inward force to keep </w:t>
      </w:r>
      <w:r w:rsidR="003D546C">
        <w:rPr>
          <w:rFonts w:eastAsia="Times New Roman" w:cstheme="minorHAnsi"/>
          <w:lang w:val="en-GB" w:eastAsia="en-GB"/>
        </w:rPr>
        <w:t>it in a curved path.</w:t>
      </w:r>
    </w:p>
    <w:p w14:paraId="05527569" w14:textId="77777777" w:rsidR="00B76776" w:rsidRDefault="00B76776" w:rsidP="009B54DC">
      <w:pPr>
        <w:rPr>
          <w:rFonts w:eastAsia="Times New Roman" w:cstheme="minorHAnsi"/>
          <w:lang w:val="en-GB" w:eastAsia="en-GB"/>
        </w:rPr>
      </w:pPr>
    </w:p>
    <w:p w14:paraId="0F8EB2AC" w14:textId="13BCEB8C" w:rsidR="009B54DC" w:rsidRDefault="00D71480" w:rsidP="009B54DC">
      <w:pPr>
        <w:rPr>
          <w:rFonts w:eastAsia="Times New Roman" w:cstheme="minorHAnsi"/>
          <w:lang w:val="en-GB" w:eastAsia="en-GB"/>
        </w:rPr>
      </w:pPr>
      <w:r>
        <w:rPr>
          <w:rFonts w:eastAsia="Times New Roman" w:cstheme="minorHAnsi"/>
          <w:lang w:val="en-GB" w:eastAsia="en-GB"/>
        </w:rPr>
        <w:t>Most commonly used in the system of a combustion engine</w:t>
      </w:r>
      <w:r w:rsidR="00E13082">
        <w:rPr>
          <w:rFonts w:eastAsia="Times New Roman" w:cstheme="minorHAnsi"/>
          <w:lang w:val="en-GB" w:eastAsia="en-GB"/>
        </w:rPr>
        <w:t xml:space="preserve"> t</w:t>
      </w:r>
      <w:r w:rsidR="007F0CC8">
        <w:rPr>
          <w:rFonts w:eastAsia="Times New Roman" w:cstheme="minorHAnsi"/>
          <w:lang w:val="en-GB" w:eastAsia="en-GB"/>
        </w:rPr>
        <w:t xml:space="preserve">he primary function of the centrifugal clutch is to engage and disengage the </w:t>
      </w:r>
      <w:r w:rsidR="00A64479">
        <w:rPr>
          <w:rFonts w:eastAsia="Times New Roman" w:cstheme="minorHAnsi"/>
          <w:lang w:val="en-GB" w:eastAsia="en-GB"/>
        </w:rPr>
        <w:t>power of the engine from the transmission or drivetrain based upon the amount of revolutions per minute</w:t>
      </w:r>
      <w:r w:rsidR="0074669C">
        <w:rPr>
          <w:rFonts w:eastAsia="Times New Roman" w:cstheme="minorHAnsi"/>
          <w:lang w:val="en-GB" w:eastAsia="en-GB"/>
        </w:rPr>
        <w:t>.</w:t>
      </w:r>
      <w:r w:rsidR="00D76847">
        <w:rPr>
          <w:rFonts w:eastAsia="Times New Roman" w:cstheme="minorHAnsi"/>
          <w:lang w:val="en-GB" w:eastAsia="en-GB"/>
        </w:rPr>
        <w:t xml:space="preserve"> </w:t>
      </w:r>
      <w:r w:rsidR="00D27A20">
        <w:rPr>
          <w:rFonts w:eastAsia="Times New Roman" w:cstheme="minorHAnsi"/>
          <w:lang w:val="en-GB" w:eastAsia="en-GB"/>
        </w:rPr>
        <w:t>As a result, w</w:t>
      </w:r>
      <w:r w:rsidR="003607F4">
        <w:rPr>
          <w:rFonts w:eastAsia="Times New Roman" w:cstheme="minorHAnsi"/>
          <w:lang w:val="en-GB" w:eastAsia="en-GB"/>
        </w:rPr>
        <w:t>here variable speed is not critical</w:t>
      </w:r>
      <w:r w:rsidR="00D27A20">
        <w:rPr>
          <w:rFonts w:eastAsia="Times New Roman" w:cstheme="minorHAnsi"/>
          <w:lang w:val="en-GB" w:eastAsia="en-GB"/>
        </w:rPr>
        <w:t xml:space="preserve"> in an application</w:t>
      </w:r>
      <w:r w:rsidR="003607F4">
        <w:rPr>
          <w:rFonts w:eastAsia="Times New Roman" w:cstheme="minorHAnsi"/>
          <w:lang w:val="en-GB" w:eastAsia="en-GB"/>
        </w:rPr>
        <w:t xml:space="preserve">, centrifugal clutches </w:t>
      </w:r>
      <w:r w:rsidR="00D27A20">
        <w:rPr>
          <w:rFonts w:eastAsia="Times New Roman" w:cstheme="minorHAnsi"/>
          <w:lang w:val="en-GB" w:eastAsia="en-GB"/>
        </w:rPr>
        <w:t>are a simple and effective device for transmitting power.</w:t>
      </w:r>
      <w:r w:rsidR="00E94A31">
        <w:rPr>
          <w:rFonts w:eastAsia="Times New Roman" w:cstheme="minorHAnsi"/>
          <w:lang w:val="en-GB" w:eastAsia="en-GB"/>
        </w:rPr>
        <w:t xml:space="preserve"> </w:t>
      </w:r>
      <w:r w:rsidR="001845D1">
        <w:rPr>
          <w:rFonts w:eastAsia="Times New Roman" w:cstheme="minorHAnsi"/>
          <w:lang w:val="en-GB" w:eastAsia="en-GB"/>
        </w:rPr>
        <w:t>With the application of a centrifugal clutch</w:t>
      </w:r>
      <w:r w:rsidR="00BB7E8C">
        <w:rPr>
          <w:rFonts w:eastAsia="Times New Roman" w:cstheme="minorHAnsi"/>
          <w:lang w:val="en-GB" w:eastAsia="en-GB"/>
        </w:rPr>
        <w:t>, a typical clutch paddle is not required in order to shift the clutch</w:t>
      </w:r>
      <w:r w:rsidR="00D65414">
        <w:rPr>
          <w:rFonts w:eastAsia="Times New Roman" w:cstheme="minorHAnsi"/>
          <w:lang w:val="en-GB" w:eastAsia="en-GB"/>
        </w:rPr>
        <w:t>. T</w:t>
      </w:r>
      <w:r w:rsidR="00BB7E8C">
        <w:rPr>
          <w:rFonts w:eastAsia="Times New Roman" w:cstheme="minorHAnsi"/>
          <w:lang w:val="en-GB" w:eastAsia="en-GB"/>
        </w:rPr>
        <w:t xml:space="preserve">he </w:t>
      </w:r>
      <w:r w:rsidR="006D5FCF">
        <w:rPr>
          <w:rFonts w:eastAsia="Times New Roman" w:cstheme="minorHAnsi"/>
          <w:lang w:val="en-GB" w:eastAsia="en-GB"/>
        </w:rPr>
        <w:t xml:space="preserve">speed </w:t>
      </w:r>
      <w:r w:rsidR="007D6E59">
        <w:rPr>
          <w:rFonts w:eastAsia="Times New Roman" w:cstheme="minorHAnsi"/>
          <w:lang w:val="en-GB" w:eastAsia="en-GB"/>
        </w:rPr>
        <w:t xml:space="preserve">exerted by the engine </w:t>
      </w:r>
      <w:r w:rsidR="006D5FCF">
        <w:rPr>
          <w:rFonts w:eastAsia="Times New Roman" w:cstheme="minorHAnsi"/>
          <w:lang w:val="en-GB" w:eastAsia="en-GB"/>
        </w:rPr>
        <w:t xml:space="preserve">can be dictated </w:t>
      </w:r>
      <w:r w:rsidR="00D96D24">
        <w:rPr>
          <w:rFonts w:eastAsia="Times New Roman" w:cstheme="minorHAnsi"/>
          <w:lang w:val="en-GB" w:eastAsia="en-GB"/>
        </w:rPr>
        <w:t xml:space="preserve">without the shifting </w:t>
      </w:r>
      <w:r w:rsidR="007D6E59">
        <w:rPr>
          <w:rFonts w:eastAsia="Times New Roman" w:cstheme="minorHAnsi"/>
          <w:lang w:val="en-GB" w:eastAsia="en-GB"/>
        </w:rPr>
        <w:t>through gears and this makes the centrifugal clutch more effective at high speeds.</w:t>
      </w:r>
    </w:p>
    <w:p w14:paraId="34FAEA51" w14:textId="77777777" w:rsidR="00E94A31" w:rsidRDefault="00E94A31" w:rsidP="009B54DC">
      <w:pPr>
        <w:rPr>
          <w:rFonts w:eastAsia="Times New Roman" w:cstheme="minorHAnsi"/>
          <w:lang w:val="en-GB" w:eastAsia="en-GB"/>
        </w:rPr>
      </w:pPr>
    </w:p>
    <w:p w14:paraId="78FD6B5D" w14:textId="69920E0D" w:rsidR="00F5760D" w:rsidRPr="00F5760D" w:rsidRDefault="00F5760D" w:rsidP="00F5760D">
      <w:pPr>
        <w:rPr>
          <w:rFonts w:eastAsia="Times New Roman" w:cs="Open Sans"/>
          <w:bCs/>
          <w:i/>
          <w:iCs/>
          <w:lang w:val="en-GB" w:eastAsia="en-GB"/>
        </w:rPr>
      </w:pPr>
      <w:r w:rsidRPr="00F5760D">
        <w:rPr>
          <w:rFonts w:eastAsia="Times New Roman" w:cs="Open Sans"/>
          <w:bCs/>
          <w:i/>
          <w:iCs/>
          <w:lang w:val="en-GB" w:eastAsia="en-GB"/>
        </w:rPr>
        <w:t>(</w:t>
      </w:r>
      <w:r w:rsidR="005219D4">
        <w:rPr>
          <w:rFonts w:eastAsia="Times New Roman" w:cs="Open Sans"/>
          <w:bCs/>
          <w:i/>
          <w:iCs/>
          <w:lang w:val="en-GB" w:eastAsia="en-GB"/>
        </w:rPr>
        <w:t>Figure</w:t>
      </w:r>
      <w:r w:rsidRPr="00F5760D">
        <w:rPr>
          <w:rFonts w:eastAsia="Times New Roman" w:cs="Open Sans"/>
          <w:bCs/>
          <w:i/>
          <w:iCs/>
          <w:lang w:val="en-GB" w:eastAsia="en-GB"/>
        </w:rPr>
        <w:t xml:space="preserve"> 1 – Image of the contents within a centrifugal clutch</w:t>
      </w:r>
      <w:r w:rsidR="00D43DB4">
        <w:rPr>
          <w:rFonts w:eastAsia="Times New Roman" w:cs="Open Sans"/>
          <w:bCs/>
          <w:i/>
          <w:iCs/>
          <w:lang w:val="en-GB" w:eastAsia="en-GB"/>
        </w:rPr>
        <w:t>.</w:t>
      </w:r>
    </w:p>
    <w:p w14:paraId="2CD0A95F" w14:textId="77777777" w:rsidR="00F5760D" w:rsidRDefault="00F5760D" w:rsidP="00F5760D">
      <w:pPr>
        <w:rPr>
          <w:rFonts w:eastAsia="Times New Roman" w:cs="Open Sans"/>
          <w:bCs/>
          <w:i/>
          <w:iCs/>
          <w:lang w:val="en-GB" w:eastAsia="en-GB"/>
        </w:rPr>
      </w:pPr>
      <w:r w:rsidRPr="00F5760D">
        <w:rPr>
          <w:rFonts w:eastAsia="Times New Roman" w:cs="Open Sans"/>
          <w:bCs/>
          <w:i/>
          <w:iCs/>
          <w:lang w:val="en-GB" w:eastAsia="en-GB"/>
        </w:rPr>
        <w:t>Reference - (</w:t>
      </w:r>
      <w:proofErr w:type="spellStart"/>
      <w:r w:rsidRPr="00F5760D">
        <w:rPr>
          <w:rFonts w:eastAsia="Times New Roman" w:cs="Open Sans"/>
          <w:bCs/>
          <w:i/>
          <w:iCs/>
          <w:lang w:val="en-GB" w:eastAsia="en-GB"/>
        </w:rPr>
        <w:t>Lanceral</w:t>
      </w:r>
      <w:proofErr w:type="spellEnd"/>
      <w:r w:rsidRPr="00F5760D">
        <w:rPr>
          <w:rFonts w:eastAsia="Times New Roman" w:cs="Open Sans"/>
          <w:bCs/>
          <w:i/>
          <w:iCs/>
          <w:lang w:val="en-GB" w:eastAsia="en-GB"/>
        </w:rPr>
        <w:t>, 2021).</w:t>
      </w:r>
    </w:p>
    <w:p w14:paraId="4AA4805F" w14:textId="6022A995" w:rsidR="000C52A2" w:rsidRDefault="00F5760D" w:rsidP="00F5760D">
      <w:pPr>
        <w:jc w:val="center"/>
        <w:rPr>
          <w:rFonts w:eastAsia="Times New Roman" w:cstheme="minorHAnsi"/>
          <w:lang w:val="en-GB" w:eastAsia="en-GB"/>
        </w:rPr>
      </w:pPr>
      <w:r w:rsidRPr="00F5760D">
        <w:rPr>
          <w:rFonts w:eastAsia="Times New Roman" w:cs="Open Sans"/>
          <w:bCs/>
          <w:i/>
          <w:iCs/>
          <w:lang w:val="en-GB" w:eastAsia="en-GB"/>
        </w:rPr>
        <w:t xml:space="preserve"> </w:t>
      </w:r>
      <w:r w:rsidR="00516B4E">
        <w:rPr>
          <w:rFonts w:eastAsia="Times New Roman" w:cstheme="minorHAnsi"/>
          <w:noProof/>
          <w:lang w:val="en-GB" w:eastAsia="en-GB"/>
        </w:rPr>
        <w:drawing>
          <wp:inline distT="0" distB="0" distL="0" distR="0" wp14:anchorId="0F992125" wp14:editId="60856E2E">
            <wp:extent cx="4738315" cy="3349989"/>
            <wp:effectExtent l="0" t="0" r="5715"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46949" cy="3356093"/>
                    </a:xfrm>
                    <a:prstGeom prst="rect">
                      <a:avLst/>
                    </a:prstGeom>
                    <a:noFill/>
                  </pic:spPr>
                </pic:pic>
              </a:graphicData>
            </a:graphic>
          </wp:inline>
        </w:drawing>
      </w:r>
    </w:p>
    <w:p w14:paraId="0944F0B2" w14:textId="34D29024" w:rsidR="000C52A2" w:rsidRDefault="000C52A2" w:rsidP="009B54DC">
      <w:pPr>
        <w:rPr>
          <w:rFonts w:eastAsia="Times New Roman" w:cstheme="minorHAnsi"/>
          <w:lang w:val="en-GB" w:eastAsia="en-GB"/>
        </w:rPr>
      </w:pPr>
    </w:p>
    <w:p w14:paraId="0CF086C1" w14:textId="026E4D25" w:rsidR="000C52A2" w:rsidRDefault="000C52A2" w:rsidP="009B54DC">
      <w:pPr>
        <w:rPr>
          <w:rFonts w:eastAsia="Times New Roman" w:cstheme="minorHAnsi"/>
          <w:lang w:val="en-GB" w:eastAsia="en-GB"/>
        </w:rPr>
      </w:pPr>
    </w:p>
    <w:p w14:paraId="5C922C4D" w14:textId="6EBA7817" w:rsidR="000C52A2" w:rsidRDefault="000C52A2" w:rsidP="009B54DC">
      <w:pPr>
        <w:rPr>
          <w:rFonts w:eastAsia="Times New Roman" w:cstheme="minorHAnsi"/>
          <w:lang w:val="en-GB" w:eastAsia="en-GB"/>
        </w:rPr>
      </w:pPr>
    </w:p>
    <w:p w14:paraId="029DED57" w14:textId="7FA6D421" w:rsidR="000C52A2" w:rsidRDefault="000C52A2" w:rsidP="009B54DC">
      <w:pPr>
        <w:rPr>
          <w:rFonts w:eastAsia="Times New Roman" w:cstheme="minorHAnsi"/>
          <w:lang w:val="en-GB" w:eastAsia="en-GB"/>
        </w:rPr>
      </w:pPr>
    </w:p>
    <w:p w14:paraId="1998C25D" w14:textId="7D12D3BB" w:rsidR="00D65142" w:rsidRDefault="00D65142" w:rsidP="009B54DC">
      <w:pPr>
        <w:rPr>
          <w:rFonts w:eastAsia="Times New Roman" w:cstheme="minorHAnsi"/>
          <w:lang w:val="en-GB" w:eastAsia="en-GB"/>
        </w:rPr>
      </w:pPr>
    </w:p>
    <w:p w14:paraId="5651B620" w14:textId="1466A7B9" w:rsidR="00F5760D" w:rsidRDefault="00F5760D" w:rsidP="009B54DC">
      <w:pPr>
        <w:rPr>
          <w:rFonts w:eastAsia="Times New Roman" w:cstheme="minorHAnsi"/>
          <w:lang w:val="en-GB" w:eastAsia="en-GB"/>
        </w:rPr>
      </w:pPr>
    </w:p>
    <w:p w14:paraId="413D186F" w14:textId="77777777" w:rsidR="005059F5" w:rsidRDefault="005059F5" w:rsidP="009B54DC">
      <w:pPr>
        <w:rPr>
          <w:rFonts w:eastAsia="Times New Roman" w:cstheme="minorHAnsi"/>
          <w:lang w:val="en-GB" w:eastAsia="en-GB"/>
        </w:rPr>
      </w:pPr>
    </w:p>
    <w:p w14:paraId="56E9EEE5" w14:textId="574DCCB5" w:rsidR="000C52A2" w:rsidRDefault="000C52A2" w:rsidP="009B54DC">
      <w:pPr>
        <w:rPr>
          <w:rFonts w:eastAsia="Times New Roman" w:cstheme="minorHAnsi"/>
          <w:lang w:val="en-GB" w:eastAsia="en-GB"/>
        </w:rPr>
      </w:pPr>
    </w:p>
    <w:p w14:paraId="5EB313B8" w14:textId="77777777" w:rsidR="00045091" w:rsidRDefault="00045091" w:rsidP="009B54DC">
      <w:pPr>
        <w:rPr>
          <w:rFonts w:eastAsia="Times New Roman" w:cstheme="minorHAnsi"/>
          <w:lang w:val="en-GB" w:eastAsia="en-GB"/>
        </w:rPr>
      </w:pPr>
    </w:p>
    <w:p w14:paraId="623C4983" w14:textId="1D18466C" w:rsidR="00102201" w:rsidRPr="00F93C9A" w:rsidRDefault="008A03C0" w:rsidP="003F02C9">
      <w:pPr>
        <w:pStyle w:val="Heading2"/>
      </w:pPr>
      <w:bookmarkStart w:id="2" w:name="_Toc149748963"/>
      <w:r>
        <w:t>1.2</w:t>
      </w:r>
      <w:r w:rsidR="000C52A2">
        <w:t xml:space="preserve"> </w:t>
      </w:r>
      <w:r w:rsidR="000C52A2" w:rsidRPr="000C52A2">
        <w:t>Centrifugal Clutch Development</w:t>
      </w:r>
      <w:r w:rsidR="000C52A2">
        <w:t>.</w:t>
      </w:r>
      <w:bookmarkEnd w:id="2"/>
    </w:p>
    <w:p w14:paraId="3B9F6261" w14:textId="1367C985" w:rsidR="005059F5" w:rsidRDefault="00D970F0" w:rsidP="009B54DC">
      <w:pPr>
        <w:rPr>
          <w:rFonts w:eastAsia="Times New Roman" w:cstheme="minorHAnsi"/>
          <w:lang w:val="en-GB" w:eastAsia="en-GB"/>
        </w:rPr>
      </w:pPr>
      <w:r>
        <w:rPr>
          <w:rFonts w:eastAsia="Times New Roman" w:cstheme="minorHAnsi"/>
          <w:lang w:val="en-GB" w:eastAsia="en-GB"/>
        </w:rPr>
        <w:t xml:space="preserve">The centrifugal clutch </w:t>
      </w:r>
      <w:proofErr w:type="gramStart"/>
      <w:r>
        <w:rPr>
          <w:rFonts w:eastAsia="Times New Roman" w:cstheme="minorHAnsi"/>
          <w:lang w:val="en-GB" w:eastAsia="en-GB"/>
        </w:rPr>
        <w:t>dates back to</w:t>
      </w:r>
      <w:proofErr w:type="gramEnd"/>
      <w:r>
        <w:rPr>
          <w:rFonts w:eastAsia="Times New Roman" w:cstheme="minorHAnsi"/>
          <w:lang w:val="en-GB" w:eastAsia="en-GB"/>
        </w:rPr>
        <w:t xml:space="preserve"> the late 19</w:t>
      </w:r>
      <w:r w:rsidRPr="00D970F0">
        <w:rPr>
          <w:rFonts w:eastAsia="Times New Roman" w:cstheme="minorHAnsi"/>
          <w:vertAlign w:val="superscript"/>
          <w:lang w:val="en-GB" w:eastAsia="en-GB"/>
        </w:rPr>
        <w:t>th</w:t>
      </w:r>
      <w:r>
        <w:rPr>
          <w:rFonts w:eastAsia="Times New Roman" w:cstheme="minorHAnsi"/>
          <w:lang w:val="en-GB" w:eastAsia="en-GB"/>
        </w:rPr>
        <w:t xml:space="preserve"> century </w:t>
      </w:r>
      <w:r w:rsidR="00575D7D">
        <w:rPr>
          <w:rFonts w:eastAsia="Times New Roman" w:cstheme="minorHAnsi"/>
          <w:lang w:val="en-GB" w:eastAsia="en-GB"/>
        </w:rPr>
        <w:t xml:space="preserve">and has </w:t>
      </w:r>
      <w:r w:rsidR="00BF225B">
        <w:rPr>
          <w:rFonts w:eastAsia="Times New Roman" w:cstheme="minorHAnsi"/>
          <w:lang w:val="en-GB" w:eastAsia="en-GB"/>
        </w:rPr>
        <w:t xml:space="preserve">seen continuous development and innovation for application </w:t>
      </w:r>
      <w:r w:rsidR="00267D89">
        <w:rPr>
          <w:rFonts w:eastAsia="Times New Roman" w:cstheme="minorHAnsi"/>
          <w:lang w:val="en-GB" w:eastAsia="en-GB"/>
        </w:rPr>
        <w:t>in a wide range of machinery.</w:t>
      </w:r>
      <w:r w:rsidR="00787F8B">
        <w:rPr>
          <w:rFonts w:eastAsia="Times New Roman" w:cstheme="minorHAnsi"/>
          <w:lang w:val="en-GB" w:eastAsia="en-GB"/>
        </w:rPr>
        <w:t xml:space="preserve"> </w:t>
      </w:r>
      <w:r w:rsidR="00EE416A">
        <w:rPr>
          <w:rFonts w:eastAsia="Times New Roman" w:cstheme="minorHAnsi"/>
          <w:lang w:val="en-GB" w:eastAsia="en-GB"/>
        </w:rPr>
        <w:t xml:space="preserve">This </w:t>
      </w:r>
      <w:r w:rsidR="00B2123D">
        <w:rPr>
          <w:rFonts w:eastAsia="Times New Roman" w:cstheme="minorHAnsi"/>
          <w:lang w:val="en-GB" w:eastAsia="en-GB"/>
        </w:rPr>
        <w:t xml:space="preserve">versatile type of clutch </w:t>
      </w:r>
      <w:r w:rsidR="00756111">
        <w:rPr>
          <w:rFonts w:eastAsia="Times New Roman" w:cstheme="minorHAnsi"/>
          <w:lang w:val="en-GB" w:eastAsia="en-GB"/>
        </w:rPr>
        <w:t xml:space="preserve">contains </w:t>
      </w:r>
      <w:r w:rsidR="00C45936">
        <w:rPr>
          <w:rFonts w:eastAsia="Times New Roman" w:cstheme="minorHAnsi"/>
          <w:lang w:val="en-GB" w:eastAsia="en-GB"/>
        </w:rPr>
        <w:t xml:space="preserve">various </w:t>
      </w:r>
      <w:r w:rsidR="00C91349">
        <w:rPr>
          <w:rFonts w:eastAsia="Times New Roman" w:cstheme="minorHAnsi"/>
          <w:lang w:val="en-GB" w:eastAsia="en-GB"/>
        </w:rPr>
        <w:t xml:space="preserve">parts in its construction but has </w:t>
      </w:r>
      <w:r w:rsidR="00756111">
        <w:rPr>
          <w:rFonts w:eastAsia="Times New Roman" w:cstheme="minorHAnsi"/>
          <w:lang w:val="en-GB" w:eastAsia="en-GB"/>
        </w:rPr>
        <w:t xml:space="preserve">three </w:t>
      </w:r>
      <w:r w:rsidR="00B54182">
        <w:rPr>
          <w:rFonts w:eastAsia="Times New Roman" w:cstheme="minorHAnsi"/>
          <w:lang w:val="en-GB" w:eastAsia="en-GB"/>
        </w:rPr>
        <w:t xml:space="preserve">fundamental </w:t>
      </w:r>
      <w:r w:rsidR="00756111">
        <w:rPr>
          <w:rFonts w:eastAsia="Times New Roman" w:cstheme="minorHAnsi"/>
          <w:lang w:val="en-GB" w:eastAsia="en-GB"/>
        </w:rPr>
        <w:t>components</w:t>
      </w:r>
      <w:r w:rsidR="00560D20">
        <w:rPr>
          <w:rFonts w:eastAsia="Times New Roman" w:cstheme="minorHAnsi"/>
          <w:lang w:val="en-GB" w:eastAsia="en-GB"/>
        </w:rPr>
        <w:t xml:space="preserve">, </w:t>
      </w:r>
      <w:r w:rsidR="00DF7D01">
        <w:rPr>
          <w:rFonts w:eastAsia="Times New Roman" w:cstheme="minorHAnsi"/>
          <w:lang w:val="en-GB" w:eastAsia="en-GB"/>
        </w:rPr>
        <w:t xml:space="preserve">the </w:t>
      </w:r>
      <w:r w:rsidR="001244BE">
        <w:rPr>
          <w:rFonts w:eastAsia="Times New Roman" w:cstheme="minorHAnsi"/>
          <w:lang w:val="en-GB" w:eastAsia="en-GB"/>
        </w:rPr>
        <w:t>hub</w:t>
      </w:r>
      <w:r w:rsidR="00DF7D01">
        <w:rPr>
          <w:rFonts w:eastAsia="Times New Roman" w:cstheme="minorHAnsi"/>
          <w:lang w:val="en-GB" w:eastAsia="en-GB"/>
        </w:rPr>
        <w:t xml:space="preserve">, </w:t>
      </w:r>
      <w:r w:rsidR="00753024">
        <w:rPr>
          <w:rFonts w:eastAsia="Times New Roman" w:cstheme="minorHAnsi"/>
          <w:lang w:val="en-GB" w:eastAsia="en-GB"/>
        </w:rPr>
        <w:t>spring,</w:t>
      </w:r>
      <w:r w:rsidR="00DF7D01">
        <w:rPr>
          <w:rFonts w:eastAsia="Times New Roman" w:cstheme="minorHAnsi"/>
          <w:lang w:val="en-GB" w:eastAsia="en-GB"/>
        </w:rPr>
        <w:t xml:space="preserve"> and shoe. </w:t>
      </w:r>
    </w:p>
    <w:p w14:paraId="7C2BFCD1" w14:textId="77777777" w:rsidR="00AD3FA0" w:rsidRDefault="00AD3FA0" w:rsidP="009B54DC">
      <w:pPr>
        <w:rPr>
          <w:rFonts w:eastAsia="Times New Roman" w:cstheme="minorHAnsi"/>
          <w:lang w:val="en-GB" w:eastAsia="en-GB"/>
        </w:rPr>
      </w:pPr>
    </w:p>
    <w:p w14:paraId="606042CF" w14:textId="63DF2304" w:rsidR="00E468A9" w:rsidRPr="00E468A9" w:rsidRDefault="00E468A9" w:rsidP="00871E8A">
      <w:pPr>
        <w:pStyle w:val="NoSpacing"/>
        <w:rPr>
          <w:rFonts w:cstheme="minorHAnsi"/>
          <w:bCs/>
          <w:i/>
          <w:iCs/>
          <w:color w:val="000000" w:themeColor="text1"/>
          <w:shd w:val="clear" w:color="auto" w:fill="DADADA"/>
        </w:rPr>
      </w:pPr>
      <w:r w:rsidRPr="00E468A9">
        <w:rPr>
          <w:rFonts w:eastAsia="Times New Roman" w:cs="Open Sans"/>
          <w:bCs/>
          <w:i/>
          <w:iCs/>
          <w:lang w:val="en-GB" w:eastAsia="en-GB"/>
        </w:rPr>
        <w:t>(</w:t>
      </w:r>
      <w:r w:rsidR="005219D4">
        <w:rPr>
          <w:rFonts w:eastAsia="Times New Roman" w:cs="Open Sans"/>
          <w:bCs/>
          <w:i/>
          <w:iCs/>
          <w:lang w:val="en-GB" w:eastAsia="en-GB"/>
        </w:rPr>
        <w:t xml:space="preserve">Figure </w:t>
      </w:r>
      <w:r>
        <w:rPr>
          <w:rFonts w:eastAsia="Times New Roman" w:cs="Open Sans"/>
          <w:bCs/>
          <w:i/>
          <w:iCs/>
          <w:lang w:val="en-GB" w:eastAsia="en-GB"/>
        </w:rPr>
        <w:t>2</w:t>
      </w:r>
      <w:r w:rsidRPr="00E468A9">
        <w:rPr>
          <w:rFonts w:eastAsia="Times New Roman" w:cs="Open Sans"/>
          <w:bCs/>
          <w:i/>
          <w:iCs/>
          <w:lang w:val="en-GB" w:eastAsia="en-GB"/>
        </w:rPr>
        <w:t xml:space="preserve"> – Image </w:t>
      </w:r>
      <w:r w:rsidR="00871E8A">
        <w:rPr>
          <w:rFonts w:eastAsia="Times New Roman" w:cs="Open Sans"/>
          <w:bCs/>
          <w:i/>
          <w:iCs/>
          <w:lang w:val="en-GB" w:eastAsia="en-GB"/>
        </w:rPr>
        <w:t xml:space="preserve">that demonstrates the development </w:t>
      </w:r>
      <w:r w:rsidR="00D43DB4">
        <w:rPr>
          <w:rFonts w:eastAsia="Times New Roman" w:cs="Open Sans"/>
          <w:bCs/>
          <w:i/>
          <w:iCs/>
          <w:lang w:val="en-GB" w:eastAsia="en-GB"/>
        </w:rPr>
        <w:t>of a</w:t>
      </w:r>
      <w:r w:rsidR="00871E8A">
        <w:rPr>
          <w:rFonts w:eastAsia="Times New Roman" w:cs="Open Sans"/>
          <w:bCs/>
          <w:i/>
          <w:iCs/>
          <w:lang w:val="en-GB" w:eastAsia="en-GB"/>
        </w:rPr>
        <w:t xml:space="preserve"> centrifugal clutch</w:t>
      </w:r>
      <w:r w:rsidR="00D43DB4">
        <w:rPr>
          <w:rFonts w:eastAsia="Times New Roman" w:cs="Open Sans"/>
          <w:bCs/>
          <w:i/>
          <w:iCs/>
          <w:lang w:val="en-GB" w:eastAsia="en-GB"/>
        </w:rPr>
        <w:t xml:space="preserve">. </w:t>
      </w:r>
      <w:r w:rsidR="00D43DB4">
        <w:rPr>
          <w:rFonts w:eastAsia="Times New Roman" w:cs="Open Sans"/>
          <w:bCs/>
          <w:i/>
          <w:iCs/>
          <w:lang w:val="en-GB" w:eastAsia="en-GB"/>
        </w:rPr>
        <w:br/>
        <w:t xml:space="preserve">Reference </w:t>
      </w:r>
      <w:r w:rsidRPr="00E468A9">
        <w:rPr>
          <w:rFonts w:eastAsia="Times New Roman" w:cs="Open Sans"/>
          <w:bCs/>
          <w:i/>
          <w:iCs/>
          <w:lang w:val="en-GB" w:eastAsia="en-GB"/>
        </w:rPr>
        <w:t xml:space="preserve">- </w:t>
      </w:r>
      <w:sdt>
        <w:sdtPr>
          <w:rPr>
            <w:rFonts w:eastAsia="Times New Roman" w:cs="Open Sans"/>
            <w:bCs/>
            <w:i/>
            <w:iCs/>
            <w:lang w:val="en-GB" w:eastAsia="en-GB"/>
          </w:rPr>
          <w:id w:val="1707149300"/>
          <w:citation/>
        </w:sdtPr>
        <w:sdtEndPr/>
        <w:sdtContent>
          <w:r w:rsidRPr="00E468A9">
            <w:rPr>
              <w:rFonts w:eastAsia="Times New Roman" w:cs="Open Sans"/>
              <w:bCs/>
              <w:i/>
              <w:iCs/>
              <w:lang w:val="en-GB" w:eastAsia="en-GB"/>
            </w:rPr>
            <w:fldChar w:fldCharType="begin"/>
          </w:r>
          <w:r w:rsidR="00C551C7">
            <w:rPr>
              <w:rFonts w:eastAsia="Times New Roman" w:cs="Open Sans"/>
              <w:bCs/>
              <w:i/>
              <w:iCs/>
              <w:lang w:val="en-GB" w:eastAsia="en-GB"/>
            </w:rPr>
            <w:instrText xml:space="preserve">CITATION Lan21 \l 2057 </w:instrText>
          </w:r>
          <w:r w:rsidRPr="00E468A9">
            <w:rPr>
              <w:rFonts w:eastAsia="Times New Roman" w:cs="Open Sans"/>
              <w:bCs/>
              <w:i/>
              <w:iCs/>
              <w:lang w:val="en-GB" w:eastAsia="en-GB"/>
            </w:rPr>
            <w:fldChar w:fldCharType="separate"/>
          </w:r>
          <w:r w:rsidR="00C551C7" w:rsidRPr="00C551C7">
            <w:rPr>
              <w:rFonts w:eastAsia="Times New Roman" w:cs="Open Sans"/>
              <w:noProof/>
              <w:lang w:val="en-GB" w:eastAsia="en-GB"/>
            </w:rPr>
            <w:t>(Dewhurst, 2023)</w:t>
          </w:r>
          <w:r w:rsidRPr="00E468A9">
            <w:rPr>
              <w:rFonts w:eastAsia="Times New Roman" w:cs="Open Sans"/>
              <w:bCs/>
              <w:i/>
              <w:iCs/>
              <w:lang w:val="en-GB" w:eastAsia="en-GB"/>
            </w:rPr>
            <w:fldChar w:fldCharType="end"/>
          </w:r>
        </w:sdtContent>
      </w:sdt>
      <w:r w:rsidRPr="00E468A9">
        <w:rPr>
          <w:rFonts w:eastAsia="Times New Roman" w:cs="Open Sans"/>
          <w:bCs/>
          <w:i/>
          <w:iCs/>
          <w:lang w:val="en-GB" w:eastAsia="en-GB"/>
        </w:rPr>
        <w:t xml:space="preserve">. </w:t>
      </w:r>
    </w:p>
    <w:p w14:paraId="62EA10C5" w14:textId="77777777" w:rsidR="003F03F6" w:rsidRPr="0019483A" w:rsidRDefault="003F03F6" w:rsidP="009B54DC">
      <w:pPr>
        <w:rPr>
          <w:rFonts w:eastAsia="Times New Roman" w:cstheme="minorHAnsi"/>
          <w:lang w:val="en-GB" w:eastAsia="en-GB"/>
        </w:rPr>
      </w:pPr>
    </w:p>
    <w:p w14:paraId="70692ADA" w14:textId="1230AA4D" w:rsidR="009B54DC" w:rsidRDefault="003F03F6" w:rsidP="0007294B">
      <w:pPr>
        <w:jc w:val="center"/>
        <w:rPr>
          <w:rFonts w:ascii="Times New Roman" w:eastAsia="Times New Roman" w:hAnsi="Times New Roman" w:cs="Times New Roman"/>
          <w:lang w:val="en-GB" w:eastAsia="en-GB"/>
        </w:rPr>
      </w:pPr>
      <w:r>
        <w:rPr>
          <w:noProof/>
        </w:rPr>
        <w:drawing>
          <wp:inline distT="0" distB="0" distL="0" distR="0" wp14:anchorId="55EED64C" wp14:editId="2D673938">
            <wp:extent cx="5156743" cy="2804341"/>
            <wp:effectExtent l="0" t="0" r="6350" b="0"/>
            <wp:docPr id="21" name="Picture 21" descr="Diagram of a clutc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of a clutch with text&#10;&#10;Description automatically generated"/>
                    <pic:cNvPicPr/>
                  </pic:nvPicPr>
                  <pic:blipFill rotWithShape="1">
                    <a:blip r:embed="rId11"/>
                    <a:srcRect b="10867"/>
                    <a:stretch/>
                  </pic:blipFill>
                  <pic:spPr bwMode="auto">
                    <a:xfrm>
                      <a:off x="0" y="0"/>
                      <a:ext cx="5179021" cy="2816456"/>
                    </a:xfrm>
                    <a:prstGeom prst="rect">
                      <a:avLst/>
                    </a:prstGeom>
                    <a:ln>
                      <a:noFill/>
                    </a:ln>
                    <a:extLst>
                      <a:ext uri="{53640926-AAD7-44D8-BBD7-CCE9431645EC}">
                        <a14:shadowObscured xmlns:a14="http://schemas.microsoft.com/office/drawing/2010/main"/>
                      </a:ext>
                    </a:extLst>
                  </pic:spPr>
                </pic:pic>
              </a:graphicData>
            </a:graphic>
          </wp:inline>
        </w:drawing>
      </w:r>
    </w:p>
    <w:p w14:paraId="1B1009A7" w14:textId="7E73D693" w:rsidR="00377C43" w:rsidRDefault="00377C43" w:rsidP="00377C43">
      <w:pPr>
        <w:rPr>
          <w:rFonts w:eastAsia="Times New Roman" w:cstheme="minorHAnsi"/>
          <w:lang w:val="en-GB" w:eastAsia="en-GB"/>
        </w:rPr>
      </w:pPr>
      <w:r>
        <w:rPr>
          <w:rFonts w:eastAsia="Times New Roman" w:cstheme="minorHAnsi"/>
          <w:lang w:val="en-GB" w:eastAsia="en-GB"/>
        </w:rPr>
        <w:t>To create force to push the shoes of the centrifugal clutch outwards, the hub houses the driven force or otherwise known as the driving shaft. It allows the driven shaft to connect with the clutch and apply rotation, as one source explains that “</w:t>
      </w:r>
      <w:r w:rsidRPr="00D44032">
        <w:rPr>
          <w:rFonts w:eastAsia="Times New Roman" w:cstheme="minorHAnsi"/>
          <w:lang w:val="en-GB" w:eastAsia="en-GB"/>
        </w:rPr>
        <w:t>The rotation of the hub forces the shoes or flyweights outwards until they come into contact with the clutch drum, the friction material transmits the torque from the flyweights to the drum.</w:t>
      </w:r>
      <w:r>
        <w:rPr>
          <w:rFonts w:eastAsia="Times New Roman" w:cstheme="minorHAnsi"/>
          <w:lang w:val="en-GB" w:eastAsia="en-GB"/>
        </w:rPr>
        <w:t>” (</w:t>
      </w:r>
      <w:proofErr w:type="spellStart"/>
      <w:r>
        <w:rPr>
          <w:rFonts w:eastAsia="Times New Roman" w:cstheme="minorHAnsi"/>
          <w:lang w:val="en-GB" w:eastAsia="en-GB"/>
        </w:rPr>
        <w:t>Lancereal</w:t>
      </w:r>
      <w:proofErr w:type="spellEnd"/>
      <w:r>
        <w:rPr>
          <w:rFonts w:eastAsia="Times New Roman" w:cstheme="minorHAnsi"/>
          <w:lang w:val="en-GB" w:eastAsia="en-GB"/>
        </w:rPr>
        <w:t xml:space="preserve"> (2019))</w:t>
      </w:r>
      <w:r w:rsidR="003B1E85">
        <w:rPr>
          <w:rFonts w:eastAsia="Times New Roman" w:cstheme="minorHAnsi"/>
          <w:lang w:val="en-GB" w:eastAsia="en-GB"/>
        </w:rPr>
        <w:t>.</w:t>
      </w:r>
      <w:r>
        <w:rPr>
          <w:rFonts w:eastAsia="Times New Roman" w:cstheme="minorHAnsi"/>
          <w:lang w:val="en-GB" w:eastAsia="en-GB"/>
        </w:rPr>
        <w:t xml:space="preserve"> </w:t>
      </w:r>
      <w:r w:rsidR="00F93437">
        <w:rPr>
          <w:rFonts w:eastAsia="Times New Roman" w:cstheme="minorHAnsi"/>
          <w:lang w:val="en-GB" w:eastAsia="en-GB"/>
        </w:rPr>
        <w:t>T</w:t>
      </w:r>
      <w:r w:rsidR="00007EB9">
        <w:rPr>
          <w:rFonts w:eastAsia="Times New Roman" w:cstheme="minorHAnsi"/>
          <w:lang w:val="en-GB" w:eastAsia="en-GB"/>
        </w:rPr>
        <w:t xml:space="preserve">o ensure that the clutch receives an optimal amount of rotation, the hub is usually constructed from </w:t>
      </w:r>
      <w:r w:rsidR="004D1066">
        <w:rPr>
          <w:rFonts w:eastAsia="Times New Roman" w:cstheme="minorHAnsi"/>
          <w:lang w:val="en-GB" w:eastAsia="en-GB"/>
        </w:rPr>
        <w:t xml:space="preserve">hard wearing materials such as </w:t>
      </w:r>
      <w:r w:rsidR="008B025B">
        <w:rPr>
          <w:rFonts w:eastAsia="Times New Roman" w:cstheme="minorHAnsi"/>
          <w:lang w:val="en-GB" w:eastAsia="en-GB"/>
        </w:rPr>
        <w:t xml:space="preserve">steel. </w:t>
      </w:r>
      <w:r w:rsidR="00D66DDF">
        <w:rPr>
          <w:rFonts w:eastAsia="Times New Roman" w:cstheme="minorHAnsi"/>
          <w:lang w:val="en-GB" w:eastAsia="en-GB"/>
        </w:rPr>
        <w:t>An improvement upon the use of steel to construct the hub component</w:t>
      </w:r>
      <w:r w:rsidR="00785E37">
        <w:rPr>
          <w:rFonts w:eastAsia="Times New Roman" w:cstheme="minorHAnsi"/>
          <w:lang w:val="en-GB" w:eastAsia="en-GB"/>
        </w:rPr>
        <w:t>, is the introduction of stainless steel</w:t>
      </w:r>
      <w:r w:rsidR="00AD107F">
        <w:rPr>
          <w:rFonts w:eastAsia="Times New Roman" w:cstheme="minorHAnsi"/>
          <w:lang w:val="en-GB" w:eastAsia="en-GB"/>
        </w:rPr>
        <w:t xml:space="preserve"> which has corrosion resistant properties</w:t>
      </w:r>
      <w:r w:rsidR="00785E37">
        <w:rPr>
          <w:rFonts w:eastAsia="Times New Roman" w:cstheme="minorHAnsi"/>
          <w:lang w:val="en-GB" w:eastAsia="en-GB"/>
        </w:rPr>
        <w:t xml:space="preserve">. In applications such as small vehicles and lawn mowers, the hub is </w:t>
      </w:r>
      <w:r w:rsidR="009E11A8">
        <w:rPr>
          <w:rFonts w:eastAsia="Times New Roman" w:cstheme="minorHAnsi"/>
          <w:lang w:val="en-GB" w:eastAsia="en-GB"/>
        </w:rPr>
        <w:t>susceptible to moisture which could cause corrosion</w:t>
      </w:r>
      <w:r w:rsidR="00AF0BBD">
        <w:rPr>
          <w:rFonts w:eastAsia="Times New Roman" w:cstheme="minorHAnsi"/>
          <w:lang w:val="en-GB" w:eastAsia="en-GB"/>
        </w:rPr>
        <w:t xml:space="preserve"> and </w:t>
      </w:r>
      <w:r w:rsidR="00D2332B">
        <w:rPr>
          <w:rFonts w:eastAsia="Times New Roman" w:cstheme="minorHAnsi"/>
          <w:lang w:val="en-GB" w:eastAsia="en-GB"/>
        </w:rPr>
        <w:t>weakening of the part</w:t>
      </w:r>
      <w:r w:rsidR="009E11A8">
        <w:rPr>
          <w:rFonts w:eastAsia="Times New Roman" w:cstheme="minorHAnsi"/>
          <w:lang w:val="en-GB" w:eastAsia="en-GB"/>
        </w:rPr>
        <w:t xml:space="preserve">.  </w:t>
      </w:r>
    </w:p>
    <w:p w14:paraId="514F1C84" w14:textId="77777777" w:rsidR="00377C43" w:rsidRDefault="00377C43" w:rsidP="00377C43">
      <w:pPr>
        <w:rPr>
          <w:rFonts w:eastAsia="Times New Roman" w:cstheme="minorHAnsi"/>
          <w:lang w:val="en-GB" w:eastAsia="en-GB"/>
        </w:rPr>
      </w:pPr>
    </w:p>
    <w:p w14:paraId="700215ED" w14:textId="5968D531" w:rsidR="00377C43" w:rsidRDefault="00DF0FA9" w:rsidP="009B54DC">
      <w:pPr>
        <w:rPr>
          <w:rFonts w:eastAsia="Times New Roman" w:cstheme="minorHAnsi"/>
          <w:lang w:val="en-GB" w:eastAsia="en-GB"/>
        </w:rPr>
      </w:pPr>
      <w:r w:rsidRPr="00DF0FA9">
        <w:rPr>
          <w:rFonts w:eastAsia="Times New Roman" w:cstheme="minorHAnsi"/>
          <w:lang w:val="en-GB" w:eastAsia="en-GB"/>
        </w:rPr>
        <w:t>Within the ce</w:t>
      </w:r>
      <w:r>
        <w:rPr>
          <w:rFonts w:eastAsia="Times New Roman" w:cstheme="minorHAnsi"/>
          <w:lang w:val="en-GB" w:eastAsia="en-GB"/>
        </w:rPr>
        <w:t>ntrifugal c</w:t>
      </w:r>
      <w:r w:rsidR="006A12BF">
        <w:rPr>
          <w:rFonts w:eastAsia="Times New Roman" w:cstheme="minorHAnsi"/>
          <w:lang w:val="en-GB" w:eastAsia="en-GB"/>
        </w:rPr>
        <w:t xml:space="preserve">lutch, </w:t>
      </w:r>
      <w:r w:rsidR="00D17134">
        <w:rPr>
          <w:rFonts w:eastAsia="Times New Roman" w:cstheme="minorHAnsi"/>
          <w:lang w:val="en-GB" w:eastAsia="en-GB"/>
        </w:rPr>
        <w:t xml:space="preserve">a clutch spring </w:t>
      </w:r>
      <w:r w:rsidR="00F1766C">
        <w:rPr>
          <w:rFonts w:eastAsia="Times New Roman" w:cstheme="minorHAnsi"/>
          <w:lang w:val="en-GB" w:eastAsia="en-GB"/>
        </w:rPr>
        <w:t xml:space="preserve">is </w:t>
      </w:r>
      <w:r w:rsidR="00B04DA4">
        <w:rPr>
          <w:rFonts w:eastAsia="Times New Roman" w:cstheme="minorHAnsi"/>
          <w:lang w:val="en-GB" w:eastAsia="en-GB"/>
        </w:rPr>
        <w:t xml:space="preserve">used to </w:t>
      </w:r>
      <w:r w:rsidR="003A3B02">
        <w:rPr>
          <w:rFonts w:eastAsia="Times New Roman" w:cstheme="minorHAnsi"/>
          <w:lang w:val="en-GB" w:eastAsia="en-GB"/>
        </w:rPr>
        <w:t>create a control between the engagement and disengagement of the clutch shoes</w:t>
      </w:r>
      <w:r w:rsidR="00510A0C">
        <w:rPr>
          <w:rFonts w:eastAsia="Times New Roman" w:cstheme="minorHAnsi"/>
          <w:lang w:val="en-GB" w:eastAsia="en-GB"/>
        </w:rPr>
        <w:t xml:space="preserve">. This means that the user has control over the acceleration and deceleration of the equipment in use. This is achieved </w:t>
      </w:r>
      <w:r w:rsidR="004A380B">
        <w:rPr>
          <w:rFonts w:eastAsia="Times New Roman" w:cstheme="minorHAnsi"/>
          <w:lang w:val="en-GB" w:eastAsia="en-GB"/>
        </w:rPr>
        <w:t xml:space="preserve">by utilising the clutch spring to provide tension </w:t>
      </w:r>
      <w:r w:rsidR="00403C17">
        <w:rPr>
          <w:rFonts w:eastAsia="Times New Roman" w:cstheme="minorHAnsi"/>
          <w:lang w:val="en-GB" w:eastAsia="en-GB"/>
        </w:rPr>
        <w:t xml:space="preserve">and therefore exert </w:t>
      </w:r>
      <w:r w:rsidR="00C82B9A">
        <w:rPr>
          <w:rFonts w:eastAsia="Times New Roman" w:cstheme="minorHAnsi"/>
          <w:lang w:val="en-GB" w:eastAsia="en-GB"/>
        </w:rPr>
        <w:t>force onto the clutch shoes. Within the centrifugal clutch assembly there are multiple springs</w:t>
      </w:r>
      <w:r w:rsidR="00B76342">
        <w:rPr>
          <w:rFonts w:eastAsia="Times New Roman" w:cstheme="minorHAnsi"/>
          <w:lang w:val="en-GB" w:eastAsia="en-GB"/>
        </w:rPr>
        <w:t xml:space="preserve"> which creates a uniform force around the full circumference of the </w:t>
      </w:r>
      <w:r w:rsidR="00241ABD">
        <w:rPr>
          <w:rFonts w:eastAsia="Times New Roman" w:cstheme="minorHAnsi"/>
          <w:lang w:val="en-GB" w:eastAsia="en-GB"/>
        </w:rPr>
        <w:t>housing.</w:t>
      </w:r>
      <w:r w:rsidR="00F1766C">
        <w:rPr>
          <w:rFonts w:eastAsia="Times New Roman" w:cstheme="minorHAnsi"/>
          <w:lang w:val="en-GB" w:eastAsia="en-GB"/>
        </w:rPr>
        <w:t xml:space="preserve"> </w:t>
      </w:r>
      <w:r w:rsidR="00E35C42">
        <w:rPr>
          <w:rFonts w:eastAsia="Times New Roman" w:cstheme="minorHAnsi"/>
          <w:lang w:val="en-GB" w:eastAsia="en-GB"/>
        </w:rPr>
        <w:t xml:space="preserve">The clutch springs are also commonly produced using steel </w:t>
      </w:r>
      <w:r w:rsidR="0069308C">
        <w:rPr>
          <w:rFonts w:eastAsia="Times New Roman" w:cstheme="minorHAnsi"/>
          <w:lang w:val="en-GB" w:eastAsia="en-GB"/>
        </w:rPr>
        <w:t>as it is resistant to bending, however the heat produced by the clutch du</w:t>
      </w:r>
      <w:r w:rsidR="00C9258F">
        <w:rPr>
          <w:rFonts w:eastAsia="Times New Roman" w:cstheme="minorHAnsi"/>
          <w:lang w:val="en-GB" w:eastAsia="en-GB"/>
        </w:rPr>
        <w:t>ring continuous use can cause the steel springs to weaken</w:t>
      </w:r>
      <w:r w:rsidR="008A3610">
        <w:rPr>
          <w:rFonts w:eastAsia="Times New Roman" w:cstheme="minorHAnsi"/>
          <w:lang w:val="en-GB" w:eastAsia="en-GB"/>
        </w:rPr>
        <w:t xml:space="preserve">. Therefore, high quality </w:t>
      </w:r>
      <w:r w:rsidR="006E36C4">
        <w:rPr>
          <w:rFonts w:eastAsia="Times New Roman" w:cstheme="minorHAnsi"/>
          <w:lang w:val="en-GB" w:eastAsia="en-GB"/>
        </w:rPr>
        <w:t xml:space="preserve">centrifugal clutches will utilise heat treated high carbon </w:t>
      </w:r>
      <w:r w:rsidR="005766A0">
        <w:rPr>
          <w:rFonts w:eastAsia="Times New Roman" w:cstheme="minorHAnsi"/>
          <w:lang w:val="en-GB" w:eastAsia="en-GB"/>
        </w:rPr>
        <w:t>steel;</w:t>
      </w:r>
      <w:r w:rsidR="006E36C4">
        <w:rPr>
          <w:rFonts w:eastAsia="Times New Roman" w:cstheme="minorHAnsi"/>
          <w:lang w:val="en-GB" w:eastAsia="en-GB"/>
        </w:rPr>
        <w:t xml:space="preserve"> this improved material offers </w:t>
      </w:r>
      <w:r w:rsidR="001955F2">
        <w:rPr>
          <w:rFonts w:eastAsia="Times New Roman" w:cstheme="minorHAnsi"/>
          <w:lang w:val="en-GB" w:eastAsia="en-GB"/>
        </w:rPr>
        <w:t xml:space="preserve">greater </w:t>
      </w:r>
      <w:r w:rsidR="005766A0">
        <w:rPr>
          <w:rFonts w:eastAsia="Times New Roman" w:cstheme="minorHAnsi"/>
          <w:lang w:val="en-GB" w:eastAsia="en-GB"/>
        </w:rPr>
        <w:t>wear resistance as a result of hardening the material.</w:t>
      </w:r>
      <w:r w:rsidR="00034959">
        <w:rPr>
          <w:rFonts w:eastAsia="Times New Roman" w:cstheme="minorHAnsi"/>
          <w:lang w:val="en-GB" w:eastAsia="en-GB"/>
        </w:rPr>
        <w:t xml:space="preserve"> </w:t>
      </w:r>
      <w:r w:rsidR="00902A21">
        <w:rPr>
          <w:rFonts w:eastAsia="Times New Roman" w:cstheme="minorHAnsi"/>
          <w:lang w:val="en-GB" w:eastAsia="en-GB"/>
        </w:rPr>
        <w:t xml:space="preserve">Applications such as motorsport and go-kart racing will benefit from the use of </w:t>
      </w:r>
      <w:r w:rsidR="00797B6A">
        <w:rPr>
          <w:rFonts w:eastAsia="Times New Roman" w:cstheme="minorHAnsi"/>
          <w:lang w:val="en-GB" w:eastAsia="en-GB"/>
        </w:rPr>
        <w:t xml:space="preserve">high carbon steel as they exert </w:t>
      </w:r>
      <w:r w:rsidR="00797B6A">
        <w:rPr>
          <w:rFonts w:eastAsia="Times New Roman" w:cstheme="minorHAnsi"/>
          <w:lang w:val="en-GB" w:eastAsia="en-GB"/>
        </w:rPr>
        <w:lastRenderedPageBreak/>
        <w:t xml:space="preserve">large demand onto the centrifugal clutch system, </w:t>
      </w:r>
      <w:r w:rsidR="0083287B">
        <w:rPr>
          <w:rFonts w:eastAsia="Times New Roman" w:cstheme="minorHAnsi"/>
          <w:lang w:val="en-GB" w:eastAsia="en-GB"/>
        </w:rPr>
        <w:t xml:space="preserve">leading to </w:t>
      </w:r>
      <w:r w:rsidR="00EB6C56">
        <w:rPr>
          <w:rFonts w:eastAsia="Times New Roman" w:cstheme="minorHAnsi"/>
          <w:lang w:val="en-GB" w:eastAsia="en-GB"/>
        </w:rPr>
        <w:t xml:space="preserve">immense levels of heat </w:t>
      </w:r>
      <w:r w:rsidR="009C3C38">
        <w:rPr>
          <w:rFonts w:eastAsia="Times New Roman" w:cstheme="minorHAnsi"/>
          <w:lang w:val="en-GB" w:eastAsia="en-GB"/>
        </w:rPr>
        <w:t>being produced within the clutch.</w:t>
      </w:r>
    </w:p>
    <w:p w14:paraId="30EA017A" w14:textId="77777777" w:rsidR="00902A21" w:rsidRDefault="00902A21" w:rsidP="009B54DC">
      <w:pPr>
        <w:rPr>
          <w:rFonts w:eastAsia="Times New Roman" w:cstheme="minorHAnsi"/>
          <w:lang w:val="en-GB" w:eastAsia="en-GB"/>
        </w:rPr>
      </w:pPr>
    </w:p>
    <w:p w14:paraId="3B40B76C" w14:textId="24D9C511" w:rsidR="002C0987" w:rsidRDefault="00FC4BD2" w:rsidP="002C0987">
      <w:pPr>
        <w:rPr>
          <w:rFonts w:eastAsia="Times New Roman" w:cstheme="minorHAnsi"/>
          <w:lang w:val="en-GB" w:eastAsia="en-GB"/>
        </w:rPr>
      </w:pPr>
      <w:r>
        <w:rPr>
          <w:rFonts w:eastAsia="Times New Roman" w:cstheme="minorHAnsi"/>
          <w:lang w:val="en-GB" w:eastAsia="en-GB"/>
        </w:rPr>
        <w:t xml:space="preserve">Under exertion of centrifugal force, </w:t>
      </w:r>
      <w:r w:rsidR="001B5CDE">
        <w:rPr>
          <w:rFonts w:eastAsia="Times New Roman" w:cstheme="minorHAnsi"/>
          <w:lang w:val="en-GB" w:eastAsia="en-GB"/>
        </w:rPr>
        <w:t>the shoe</w:t>
      </w:r>
      <w:r w:rsidR="00921E6A">
        <w:rPr>
          <w:rFonts w:eastAsia="Times New Roman" w:cstheme="minorHAnsi"/>
          <w:lang w:val="en-GB" w:eastAsia="en-GB"/>
        </w:rPr>
        <w:t xml:space="preserve"> of the clutch will extend </w:t>
      </w:r>
      <w:r w:rsidR="00EC1A40">
        <w:rPr>
          <w:rFonts w:eastAsia="Times New Roman" w:cstheme="minorHAnsi"/>
          <w:lang w:val="en-GB" w:eastAsia="en-GB"/>
        </w:rPr>
        <w:t xml:space="preserve">outboard towards the housing as the </w:t>
      </w:r>
      <w:r w:rsidR="00BA04D2">
        <w:rPr>
          <w:rFonts w:eastAsia="Times New Roman" w:cstheme="minorHAnsi"/>
          <w:lang w:val="en-GB" w:eastAsia="en-GB"/>
        </w:rPr>
        <w:t>force exceeds the force of the spring</w:t>
      </w:r>
      <w:r w:rsidR="00586742">
        <w:rPr>
          <w:rFonts w:eastAsia="Times New Roman" w:cstheme="minorHAnsi"/>
          <w:lang w:val="en-GB" w:eastAsia="en-GB"/>
        </w:rPr>
        <w:t xml:space="preserve">. When the shoes of the centrifugal clutch </w:t>
      </w:r>
      <w:r w:rsidR="00BF39A9">
        <w:rPr>
          <w:rFonts w:eastAsia="Times New Roman" w:cstheme="minorHAnsi"/>
          <w:lang w:val="en-GB" w:eastAsia="en-GB"/>
        </w:rPr>
        <w:t xml:space="preserve">contact the clutch plate, friction is generated </w:t>
      </w:r>
      <w:r w:rsidR="00B60A81">
        <w:rPr>
          <w:rFonts w:eastAsia="Times New Roman" w:cstheme="minorHAnsi"/>
          <w:lang w:val="en-GB" w:eastAsia="en-GB"/>
        </w:rPr>
        <w:t xml:space="preserve">and therefore creates power that can be transmitted from the </w:t>
      </w:r>
      <w:r w:rsidR="00327353">
        <w:rPr>
          <w:rFonts w:eastAsia="Times New Roman" w:cstheme="minorHAnsi"/>
          <w:lang w:val="en-GB" w:eastAsia="en-GB"/>
        </w:rPr>
        <w:t xml:space="preserve">engine to the equipment at hand. </w:t>
      </w:r>
      <w:r w:rsidR="00B61FF5">
        <w:rPr>
          <w:rFonts w:eastAsia="Times New Roman" w:cstheme="minorHAnsi"/>
          <w:lang w:val="en-GB" w:eastAsia="en-GB"/>
        </w:rPr>
        <w:t xml:space="preserve">As one source </w:t>
      </w:r>
      <w:r w:rsidR="00644328">
        <w:rPr>
          <w:rFonts w:eastAsia="Times New Roman" w:cstheme="minorHAnsi"/>
          <w:lang w:val="en-GB" w:eastAsia="en-GB"/>
        </w:rPr>
        <w:t>demonstrates, “</w:t>
      </w:r>
      <w:r w:rsidR="00B61FF5" w:rsidRPr="00B61FF5">
        <w:rPr>
          <w:rFonts w:eastAsia="Times New Roman" w:cstheme="minorHAnsi"/>
          <w:lang w:val="en-GB" w:eastAsia="en-GB"/>
        </w:rPr>
        <w:t>The clutch’s shoes, also known as flyweights, push outward against the drum during engagement. When the clutch is idle, the springs connected to each shoe contract to prevent torque transfer</w:t>
      </w:r>
      <w:r w:rsidR="000866D5">
        <w:rPr>
          <w:rFonts w:eastAsia="Times New Roman" w:cstheme="minorHAnsi"/>
          <w:lang w:val="en-GB" w:eastAsia="en-GB"/>
        </w:rPr>
        <w:t>.</w:t>
      </w:r>
      <w:r w:rsidR="00B61FF5">
        <w:rPr>
          <w:rFonts w:eastAsia="Times New Roman" w:cstheme="minorHAnsi"/>
          <w:lang w:val="en-GB" w:eastAsia="en-GB"/>
        </w:rPr>
        <w:t>” (</w:t>
      </w:r>
      <w:r w:rsidR="00644328" w:rsidRPr="00644328">
        <w:rPr>
          <w:rFonts w:ascii="Times New Roman" w:eastAsia="Times New Roman" w:hAnsi="Times New Roman" w:cs="Times New Roman"/>
          <w:lang w:val="en-GB" w:eastAsia="en-GB"/>
        </w:rPr>
        <w:t>Sachin (2022)</w:t>
      </w:r>
      <w:r w:rsidR="00644328">
        <w:rPr>
          <w:rFonts w:ascii="Times New Roman" w:eastAsia="Times New Roman" w:hAnsi="Times New Roman" w:cs="Times New Roman"/>
          <w:lang w:val="en-GB" w:eastAsia="en-GB"/>
        </w:rPr>
        <w:t>)</w:t>
      </w:r>
      <w:r w:rsidR="000866D5">
        <w:rPr>
          <w:rFonts w:ascii="Times New Roman" w:eastAsia="Times New Roman" w:hAnsi="Times New Roman" w:cs="Times New Roman"/>
          <w:lang w:val="en-GB" w:eastAsia="en-GB"/>
        </w:rPr>
        <w:t>.</w:t>
      </w:r>
      <w:r w:rsidR="00644328">
        <w:rPr>
          <w:rFonts w:ascii="Times New Roman" w:eastAsia="Times New Roman" w:hAnsi="Times New Roman" w:cs="Times New Roman"/>
          <w:lang w:val="en-GB" w:eastAsia="en-GB"/>
        </w:rPr>
        <w:t xml:space="preserve"> </w:t>
      </w:r>
      <w:r w:rsidR="001A5B93" w:rsidRPr="001A5B93">
        <w:rPr>
          <w:rFonts w:eastAsia="Times New Roman" w:cstheme="minorHAnsi"/>
          <w:lang w:val="en-GB" w:eastAsia="en-GB"/>
        </w:rPr>
        <w:t xml:space="preserve">Due to the </w:t>
      </w:r>
      <w:r w:rsidR="001A5B93">
        <w:rPr>
          <w:rFonts w:eastAsia="Times New Roman" w:cstheme="minorHAnsi"/>
          <w:lang w:val="en-GB" w:eastAsia="en-GB"/>
        </w:rPr>
        <w:t xml:space="preserve">heat being dissipated </w:t>
      </w:r>
      <w:r w:rsidR="000866D5">
        <w:rPr>
          <w:rFonts w:eastAsia="Times New Roman" w:cstheme="minorHAnsi"/>
          <w:lang w:val="en-GB" w:eastAsia="en-GB"/>
        </w:rPr>
        <w:t>by the friction of the shoe, a heat resistant material must be used for this application</w:t>
      </w:r>
      <w:r w:rsidR="00CA037B">
        <w:rPr>
          <w:rFonts w:eastAsia="Times New Roman" w:cstheme="minorHAnsi"/>
          <w:lang w:val="en-GB" w:eastAsia="en-GB"/>
        </w:rPr>
        <w:t xml:space="preserve"> </w:t>
      </w:r>
      <w:r w:rsidR="0032546C">
        <w:rPr>
          <w:rFonts w:eastAsia="Times New Roman" w:cstheme="minorHAnsi"/>
          <w:lang w:val="en-GB" w:eastAsia="en-GB"/>
        </w:rPr>
        <w:t xml:space="preserve">to </w:t>
      </w:r>
      <w:r w:rsidR="00855F7F">
        <w:rPr>
          <w:rFonts w:eastAsia="Times New Roman" w:cstheme="minorHAnsi"/>
          <w:lang w:val="en-GB" w:eastAsia="en-GB"/>
        </w:rPr>
        <w:t>accommodate</w:t>
      </w:r>
      <w:r w:rsidR="00AA6601">
        <w:rPr>
          <w:rFonts w:eastAsia="Times New Roman" w:cstheme="minorHAnsi"/>
          <w:lang w:val="en-GB" w:eastAsia="en-GB"/>
        </w:rPr>
        <w:t xml:space="preserve"> the generation of power</w:t>
      </w:r>
      <w:r w:rsidR="000866D5">
        <w:rPr>
          <w:rFonts w:eastAsia="Times New Roman" w:cstheme="minorHAnsi"/>
          <w:lang w:val="en-GB" w:eastAsia="en-GB"/>
        </w:rPr>
        <w:t>.</w:t>
      </w:r>
      <w:r w:rsidR="00855F7F">
        <w:rPr>
          <w:rFonts w:eastAsia="Times New Roman" w:cstheme="minorHAnsi"/>
          <w:lang w:val="en-GB" w:eastAsia="en-GB"/>
        </w:rPr>
        <w:t xml:space="preserve"> </w:t>
      </w:r>
      <w:r w:rsidR="00313C83">
        <w:rPr>
          <w:rFonts w:eastAsia="Times New Roman" w:cstheme="minorHAnsi"/>
          <w:lang w:val="en-GB" w:eastAsia="en-GB"/>
        </w:rPr>
        <w:t xml:space="preserve">As a result, </w:t>
      </w:r>
      <w:r w:rsidR="00254639">
        <w:rPr>
          <w:rFonts w:eastAsia="Times New Roman" w:cstheme="minorHAnsi"/>
          <w:lang w:val="en-GB" w:eastAsia="en-GB"/>
        </w:rPr>
        <w:t xml:space="preserve">the shoe component of the centrifugal clutch is commonly manufactured using </w:t>
      </w:r>
      <w:r w:rsidR="00CC458C">
        <w:rPr>
          <w:rFonts w:eastAsia="Times New Roman" w:cstheme="minorHAnsi"/>
          <w:lang w:val="en-GB" w:eastAsia="en-GB"/>
        </w:rPr>
        <w:t xml:space="preserve">a range of metals </w:t>
      </w:r>
      <w:r w:rsidR="00FA2EFF">
        <w:rPr>
          <w:rFonts w:eastAsia="Times New Roman" w:cstheme="minorHAnsi"/>
          <w:lang w:val="en-GB" w:eastAsia="en-GB"/>
        </w:rPr>
        <w:t>and synthetic materials</w:t>
      </w:r>
      <w:r w:rsidR="000829B9">
        <w:rPr>
          <w:rFonts w:eastAsia="Times New Roman" w:cstheme="minorHAnsi"/>
          <w:lang w:val="en-GB" w:eastAsia="en-GB"/>
        </w:rPr>
        <w:t>. O</w:t>
      </w:r>
      <w:r w:rsidR="00FA2EFF">
        <w:rPr>
          <w:rFonts w:eastAsia="Times New Roman" w:cstheme="minorHAnsi"/>
          <w:lang w:val="en-GB" w:eastAsia="en-GB"/>
        </w:rPr>
        <w:t>ne example is the use of semi-metal</w:t>
      </w:r>
      <w:r w:rsidR="007D38D6">
        <w:rPr>
          <w:rFonts w:eastAsia="Times New Roman" w:cstheme="minorHAnsi"/>
          <w:lang w:val="en-GB" w:eastAsia="en-GB"/>
        </w:rPr>
        <w:t xml:space="preserve">lic friction materials as they have </w:t>
      </w:r>
      <w:r w:rsidR="00250332">
        <w:rPr>
          <w:rFonts w:eastAsia="Times New Roman" w:cstheme="minorHAnsi"/>
          <w:lang w:val="en-GB" w:eastAsia="en-GB"/>
        </w:rPr>
        <w:t xml:space="preserve">proven to have long life spans, </w:t>
      </w:r>
      <w:r w:rsidR="00083C6A">
        <w:rPr>
          <w:rFonts w:eastAsia="Times New Roman" w:cstheme="minorHAnsi"/>
          <w:lang w:val="en-GB" w:eastAsia="en-GB"/>
        </w:rPr>
        <w:t xml:space="preserve">due to the heat tolerance and durability which are properties that are derived from </w:t>
      </w:r>
      <w:r w:rsidR="00EC1D34">
        <w:rPr>
          <w:rFonts w:eastAsia="Times New Roman" w:cstheme="minorHAnsi"/>
          <w:lang w:val="en-GB" w:eastAsia="en-GB"/>
        </w:rPr>
        <w:t>the</w:t>
      </w:r>
      <w:r w:rsidR="00136956">
        <w:rPr>
          <w:rFonts w:eastAsia="Times New Roman" w:cstheme="minorHAnsi"/>
          <w:lang w:val="en-GB" w:eastAsia="en-GB"/>
        </w:rPr>
        <w:t xml:space="preserve"> combination of metal and synthetic fibres. </w:t>
      </w:r>
      <w:r w:rsidR="00CA43DE">
        <w:rPr>
          <w:rFonts w:eastAsia="Times New Roman" w:cstheme="minorHAnsi"/>
          <w:lang w:val="en-GB" w:eastAsia="en-GB"/>
        </w:rPr>
        <w:t xml:space="preserve">These characteristics </w:t>
      </w:r>
      <w:r w:rsidR="000D4F96">
        <w:rPr>
          <w:rFonts w:eastAsia="Times New Roman" w:cstheme="minorHAnsi"/>
          <w:lang w:val="en-GB" w:eastAsia="en-GB"/>
        </w:rPr>
        <w:t xml:space="preserve">are therefore suitable for the application of </w:t>
      </w:r>
      <w:r w:rsidR="003A1CB0">
        <w:rPr>
          <w:rFonts w:eastAsia="Times New Roman" w:cstheme="minorHAnsi"/>
          <w:lang w:val="en-GB" w:eastAsia="en-GB"/>
        </w:rPr>
        <w:t xml:space="preserve">controlling and </w:t>
      </w:r>
      <w:r w:rsidR="00644283">
        <w:rPr>
          <w:rFonts w:eastAsia="Times New Roman" w:cstheme="minorHAnsi"/>
          <w:lang w:val="en-GB" w:eastAsia="en-GB"/>
        </w:rPr>
        <w:t xml:space="preserve">ceasing </w:t>
      </w:r>
      <w:r w:rsidR="000D4F96">
        <w:rPr>
          <w:rFonts w:eastAsia="Times New Roman" w:cstheme="minorHAnsi"/>
          <w:lang w:val="en-GB" w:eastAsia="en-GB"/>
        </w:rPr>
        <w:t>heavy</w:t>
      </w:r>
      <w:r w:rsidR="00644283">
        <w:rPr>
          <w:rFonts w:eastAsia="Times New Roman" w:cstheme="minorHAnsi"/>
          <w:lang w:val="en-GB" w:eastAsia="en-GB"/>
        </w:rPr>
        <w:t xml:space="preserve"> machinery</w:t>
      </w:r>
      <w:r w:rsidR="00F945E0">
        <w:rPr>
          <w:rFonts w:eastAsia="Times New Roman" w:cstheme="minorHAnsi"/>
          <w:lang w:val="en-GB" w:eastAsia="en-GB"/>
        </w:rPr>
        <w:t xml:space="preserve">. </w:t>
      </w:r>
      <w:r w:rsidR="008D0B68">
        <w:rPr>
          <w:rFonts w:eastAsia="Times New Roman" w:cstheme="minorHAnsi"/>
          <w:lang w:val="en-GB" w:eastAsia="en-GB"/>
        </w:rPr>
        <w:t xml:space="preserve">Alternatively, </w:t>
      </w:r>
      <w:r w:rsidR="001865A2">
        <w:rPr>
          <w:rFonts w:eastAsia="Times New Roman" w:cstheme="minorHAnsi"/>
          <w:lang w:val="en-GB" w:eastAsia="en-GB"/>
        </w:rPr>
        <w:t xml:space="preserve">in some applications </w:t>
      </w:r>
      <w:r w:rsidR="003A1A0F">
        <w:rPr>
          <w:rFonts w:eastAsia="Times New Roman" w:cstheme="minorHAnsi"/>
          <w:lang w:val="en-GB" w:eastAsia="en-GB"/>
        </w:rPr>
        <w:t xml:space="preserve">the shoes of centrifugal clutches are produced using </w:t>
      </w:r>
      <w:r w:rsidR="00DF57DC">
        <w:rPr>
          <w:rFonts w:eastAsia="Times New Roman" w:cstheme="minorHAnsi"/>
          <w:lang w:val="en-GB" w:eastAsia="en-GB"/>
        </w:rPr>
        <w:t>ceramic friction materials</w:t>
      </w:r>
      <w:r w:rsidR="00C373D5">
        <w:rPr>
          <w:rFonts w:eastAsia="Times New Roman" w:cstheme="minorHAnsi"/>
          <w:lang w:val="en-GB" w:eastAsia="en-GB"/>
        </w:rPr>
        <w:t xml:space="preserve"> as one source </w:t>
      </w:r>
      <w:r w:rsidR="003075B8">
        <w:rPr>
          <w:rFonts w:eastAsia="Times New Roman" w:cstheme="minorHAnsi"/>
          <w:lang w:val="en-GB" w:eastAsia="en-GB"/>
        </w:rPr>
        <w:t>describes</w:t>
      </w:r>
      <w:r w:rsidR="00C373D5">
        <w:rPr>
          <w:rFonts w:eastAsia="Times New Roman" w:cstheme="minorHAnsi"/>
          <w:lang w:val="en-GB" w:eastAsia="en-GB"/>
        </w:rPr>
        <w:t xml:space="preserve">, </w:t>
      </w:r>
      <w:r w:rsidR="00225675">
        <w:rPr>
          <w:rFonts w:eastAsia="Times New Roman" w:cstheme="minorHAnsi"/>
          <w:lang w:val="en-GB" w:eastAsia="en-GB"/>
        </w:rPr>
        <w:t>“</w:t>
      </w:r>
      <w:r w:rsidR="00225675" w:rsidRPr="00225675">
        <w:rPr>
          <w:rFonts w:eastAsia="Times New Roman" w:cstheme="minorHAnsi"/>
          <w:lang w:val="en-GB" w:eastAsia="en-GB"/>
        </w:rPr>
        <w:t>Ceramic friction materials are made of porcelain that is combined with sintered metals, such as copper, and are used for gentle stopping of motion. The main advantage of ceramic friction materials is how quiet and clean their operation is. They produce very little dust or noise when in use.</w:t>
      </w:r>
      <w:r w:rsidR="00225675">
        <w:rPr>
          <w:rFonts w:eastAsia="Times New Roman" w:cstheme="minorHAnsi"/>
          <w:lang w:val="en-GB" w:eastAsia="en-GB"/>
        </w:rPr>
        <w:t>”</w:t>
      </w:r>
    </w:p>
    <w:p w14:paraId="4A49CAFF" w14:textId="58202180" w:rsidR="005766A0" w:rsidRDefault="005766A0" w:rsidP="009B54DC">
      <w:pPr>
        <w:rPr>
          <w:rFonts w:eastAsia="Times New Roman" w:cstheme="minorHAnsi"/>
          <w:lang w:val="en-GB" w:eastAsia="en-GB"/>
        </w:rPr>
      </w:pPr>
    </w:p>
    <w:p w14:paraId="63B208A2" w14:textId="40022696" w:rsidR="00F462E9" w:rsidRDefault="00F462E9" w:rsidP="009B54DC">
      <w:pPr>
        <w:rPr>
          <w:rFonts w:eastAsia="Times New Roman" w:cstheme="minorHAnsi"/>
          <w:lang w:val="en-GB" w:eastAsia="en-GB"/>
        </w:rPr>
      </w:pPr>
    </w:p>
    <w:p w14:paraId="2D8F2C60" w14:textId="68A61738" w:rsidR="00F462E9" w:rsidRDefault="00F462E9" w:rsidP="009B54DC">
      <w:pPr>
        <w:rPr>
          <w:rFonts w:eastAsia="Times New Roman" w:cstheme="minorHAnsi"/>
          <w:lang w:val="en-GB" w:eastAsia="en-GB"/>
        </w:rPr>
      </w:pPr>
    </w:p>
    <w:p w14:paraId="46D5AFF6" w14:textId="0ECC4A6F" w:rsidR="00F462E9" w:rsidRDefault="00F462E9" w:rsidP="009B54DC">
      <w:pPr>
        <w:rPr>
          <w:rFonts w:eastAsia="Times New Roman" w:cstheme="minorHAnsi"/>
          <w:lang w:val="en-GB" w:eastAsia="en-GB"/>
        </w:rPr>
      </w:pPr>
    </w:p>
    <w:p w14:paraId="4E50448A" w14:textId="78622F28" w:rsidR="00F462E9" w:rsidRDefault="00F462E9" w:rsidP="009B54DC">
      <w:pPr>
        <w:rPr>
          <w:rFonts w:eastAsia="Times New Roman" w:cstheme="minorHAnsi"/>
          <w:lang w:val="en-GB" w:eastAsia="en-GB"/>
        </w:rPr>
      </w:pPr>
    </w:p>
    <w:p w14:paraId="69B8073E" w14:textId="53FABD26" w:rsidR="00F462E9" w:rsidRDefault="00F462E9" w:rsidP="009B54DC">
      <w:pPr>
        <w:rPr>
          <w:rFonts w:eastAsia="Times New Roman" w:cstheme="minorHAnsi"/>
          <w:lang w:val="en-GB" w:eastAsia="en-GB"/>
        </w:rPr>
      </w:pPr>
    </w:p>
    <w:p w14:paraId="55373CA9" w14:textId="431F01C7" w:rsidR="00F462E9" w:rsidRDefault="00F462E9" w:rsidP="009B54DC">
      <w:pPr>
        <w:rPr>
          <w:rFonts w:eastAsia="Times New Roman" w:cstheme="minorHAnsi"/>
          <w:lang w:val="en-GB" w:eastAsia="en-GB"/>
        </w:rPr>
      </w:pPr>
    </w:p>
    <w:p w14:paraId="1793F5BA" w14:textId="2246B085" w:rsidR="00F462E9" w:rsidRDefault="00F462E9" w:rsidP="009B54DC">
      <w:pPr>
        <w:rPr>
          <w:rFonts w:eastAsia="Times New Roman" w:cstheme="minorHAnsi"/>
          <w:lang w:val="en-GB" w:eastAsia="en-GB"/>
        </w:rPr>
      </w:pPr>
    </w:p>
    <w:p w14:paraId="0CEEB0E4" w14:textId="3C04D4C0" w:rsidR="00F462E9" w:rsidRDefault="00F462E9" w:rsidP="009B54DC">
      <w:pPr>
        <w:rPr>
          <w:rFonts w:eastAsia="Times New Roman" w:cstheme="minorHAnsi"/>
          <w:lang w:val="en-GB" w:eastAsia="en-GB"/>
        </w:rPr>
      </w:pPr>
    </w:p>
    <w:p w14:paraId="20628CE3" w14:textId="7FC3B0B6" w:rsidR="00F462E9" w:rsidRDefault="00F462E9" w:rsidP="009B54DC">
      <w:pPr>
        <w:rPr>
          <w:rFonts w:eastAsia="Times New Roman" w:cstheme="minorHAnsi"/>
          <w:lang w:val="en-GB" w:eastAsia="en-GB"/>
        </w:rPr>
      </w:pPr>
    </w:p>
    <w:p w14:paraId="115F2491" w14:textId="0A0A7844" w:rsidR="00F462E9" w:rsidRDefault="00F462E9" w:rsidP="009B54DC">
      <w:pPr>
        <w:rPr>
          <w:rFonts w:eastAsia="Times New Roman" w:cstheme="minorHAnsi"/>
          <w:lang w:val="en-GB" w:eastAsia="en-GB"/>
        </w:rPr>
      </w:pPr>
    </w:p>
    <w:p w14:paraId="4EB474E9" w14:textId="7BF5EEED" w:rsidR="00F462E9" w:rsidRDefault="00F462E9" w:rsidP="009B54DC">
      <w:pPr>
        <w:rPr>
          <w:rFonts w:eastAsia="Times New Roman" w:cstheme="minorHAnsi"/>
          <w:lang w:val="en-GB" w:eastAsia="en-GB"/>
        </w:rPr>
      </w:pPr>
    </w:p>
    <w:p w14:paraId="24DBE399" w14:textId="22B734D5" w:rsidR="00F462E9" w:rsidRDefault="00F462E9" w:rsidP="009B54DC">
      <w:pPr>
        <w:rPr>
          <w:rFonts w:eastAsia="Times New Roman" w:cstheme="minorHAnsi"/>
          <w:lang w:val="en-GB" w:eastAsia="en-GB"/>
        </w:rPr>
      </w:pPr>
    </w:p>
    <w:p w14:paraId="69729775" w14:textId="6C2959AA" w:rsidR="00F462E9" w:rsidRDefault="00F462E9" w:rsidP="009B54DC">
      <w:pPr>
        <w:rPr>
          <w:rFonts w:eastAsia="Times New Roman" w:cstheme="minorHAnsi"/>
          <w:lang w:val="en-GB" w:eastAsia="en-GB"/>
        </w:rPr>
      </w:pPr>
    </w:p>
    <w:p w14:paraId="0961B9C2" w14:textId="052009A4" w:rsidR="00F462E9" w:rsidRDefault="00F462E9" w:rsidP="009B54DC">
      <w:pPr>
        <w:rPr>
          <w:rFonts w:eastAsia="Times New Roman" w:cstheme="minorHAnsi"/>
          <w:lang w:val="en-GB" w:eastAsia="en-GB"/>
        </w:rPr>
      </w:pPr>
    </w:p>
    <w:p w14:paraId="391E9AF7" w14:textId="662BCD05" w:rsidR="00F462E9" w:rsidRDefault="00F462E9" w:rsidP="009B54DC">
      <w:pPr>
        <w:rPr>
          <w:rFonts w:eastAsia="Times New Roman" w:cstheme="minorHAnsi"/>
          <w:lang w:val="en-GB" w:eastAsia="en-GB"/>
        </w:rPr>
      </w:pPr>
    </w:p>
    <w:p w14:paraId="39652A1C" w14:textId="790D4039" w:rsidR="00F462E9" w:rsidRDefault="00F462E9" w:rsidP="009B54DC">
      <w:pPr>
        <w:rPr>
          <w:rFonts w:eastAsia="Times New Roman" w:cstheme="minorHAnsi"/>
          <w:lang w:val="en-GB" w:eastAsia="en-GB"/>
        </w:rPr>
      </w:pPr>
    </w:p>
    <w:p w14:paraId="0C65B290" w14:textId="347FE880" w:rsidR="00F462E9" w:rsidRDefault="00F462E9" w:rsidP="009B54DC">
      <w:pPr>
        <w:rPr>
          <w:rFonts w:eastAsia="Times New Roman" w:cstheme="minorHAnsi"/>
          <w:lang w:val="en-GB" w:eastAsia="en-GB"/>
        </w:rPr>
      </w:pPr>
    </w:p>
    <w:p w14:paraId="2A073418" w14:textId="71663C08" w:rsidR="00F462E9" w:rsidRDefault="00F462E9" w:rsidP="009B54DC">
      <w:pPr>
        <w:rPr>
          <w:rFonts w:eastAsia="Times New Roman" w:cstheme="minorHAnsi"/>
          <w:lang w:val="en-GB" w:eastAsia="en-GB"/>
        </w:rPr>
      </w:pPr>
    </w:p>
    <w:p w14:paraId="7A19EB66" w14:textId="4F68A8DB" w:rsidR="00F462E9" w:rsidRDefault="00F462E9" w:rsidP="009B54DC">
      <w:pPr>
        <w:rPr>
          <w:rFonts w:eastAsia="Times New Roman" w:cstheme="minorHAnsi"/>
          <w:lang w:val="en-GB" w:eastAsia="en-GB"/>
        </w:rPr>
      </w:pPr>
    </w:p>
    <w:p w14:paraId="7D22BCAF" w14:textId="38AD91B1" w:rsidR="00F462E9" w:rsidRDefault="00F462E9" w:rsidP="009B54DC">
      <w:pPr>
        <w:rPr>
          <w:rFonts w:eastAsia="Times New Roman" w:cstheme="minorHAnsi"/>
          <w:lang w:val="en-GB" w:eastAsia="en-GB"/>
        </w:rPr>
      </w:pPr>
    </w:p>
    <w:p w14:paraId="19D302E2" w14:textId="78E1CBFD" w:rsidR="00F462E9" w:rsidRDefault="00F462E9" w:rsidP="009B54DC">
      <w:pPr>
        <w:rPr>
          <w:rFonts w:eastAsia="Times New Roman" w:cstheme="minorHAnsi"/>
          <w:lang w:val="en-GB" w:eastAsia="en-GB"/>
        </w:rPr>
      </w:pPr>
    </w:p>
    <w:p w14:paraId="095BB40E" w14:textId="1E173C67" w:rsidR="00B93BBF" w:rsidRDefault="00B93BBF" w:rsidP="009B54DC">
      <w:pPr>
        <w:rPr>
          <w:rFonts w:eastAsia="Times New Roman" w:cstheme="minorHAnsi"/>
          <w:lang w:val="en-GB" w:eastAsia="en-GB"/>
        </w:rPr>
      </w:pPr>
    </w:p>
    <w:p w14:paraId="7C75018C" w14:textId="77777777" w:rsidR="00B93BBF" w:rsidRDefault="00B93BBF" w:rsidP="009B54DC">
      <w:pPr>
        <w:rPr>
          <w:rFonts w:eastAsia="Times New Roman" w:cstheme="minorHAnsi"/>
          <w:lang w:val="en-GB" w:eastAsia="en-GB"/>
        </w:rPr>
      </w:pPr>
    </w:p>
    <w:p w14:paraId="0F34BFE8" w14:textId="77777777" w:rsidR="0092258D" w:rsidRPr="00DF0FA9" w:rsidRDefault="0092258D" w:rsidP="009B54DC">
      <w:pPr>
        <w:rPr>
          <w:rFonts w:eastAsia="Times New Roman" w:cstheme="minorHAnsi"/>
          <w:lang w:val="en-GB" w:eastAsia="en-GB"/>
        </w:rPr>
      </w:pPr>
    </w:p>
    <w:p w14:paraId="30EDB70C" w14:textId="3D88F290" w:rsidR="003132B9" w:rsidRPr="00F93C9A" w:rsidRDefault="008A03C0" w:rsidP="003F02C9">
      <w:pPr>
        <w:pStyle w:val="Heading2"/>
      </w:pPr>
      <w:bookmarkStart w:id="3" w:name="_Toc149748964"/>
      <w:r>
        <w:lastRenderedPageBreak/>
        <w:t>1.3</w:t>
      </w:r>
      <w:r w:rsidR="003132B9">
        <w:t xml:space="preserve"> </w:t>
      </w:r>
      <w:r w:rsidR="003132B9" w:rsidRPr="000C52A2">
        <w:t xml:space="preserve">Centrifugal Clutch </w:t>
      </w:r>
      <w:r w:rsidR="003132B9">
        <w:t>Application.</w:t>
      </w:r>
      <w:bookmarkEnd w:id="3"/>
    </w:p>
    <w:p w14:paraId="46ED4F51" w14:textId="4EE24B17" w:rsidR="006B7243" w:rsidRDefault="00102201" w:rsidP="009B54DC">
      <w:pPr>
        <w:rPr>
          <w:rFonts w:eastAsia="Times New Roman" w:cstheme="minorHAnsi"/>
          <w:lang w:val="en-GB" w:eastAsia="en-GB"/>
        </w:rPr>
      </w:pPr>
      <w:r>
        <w:rPr>
          <w:rFonts w:eastAsia="Times New Roman" w:cstheme="minorHAnsi"/>
          <w:lang w:val="en-GB" w:eastAsia="en-GB"/>
        </w:rPr>
        <w:t xml:space="preserve">Centrifugal clutches are commonly used </w:t>
      </w:r>
      <w:r w:rsidR="00460D1E">
        <w:rPr>
          <w:rFonts w:eastAsia="Times New Roman" w:cstheme="minorHAnsi"/>
          <w:lang w:val="en-GB" w:eastAsia="en-GB"/>
        </w:rPr>
        <w:t>in applications that require</w:t>
      </w:r>
      <w:r w:rsidR="00EC035E">
        <w:rPr>
          <w:rFonts w:eastAsia="Times New Roman" w:cstheme="minorHAnsi"/>
          <w:lang w:val="en-GB" w:eastAsia="en-GB"/>
        </w:rPr>
        <w:t xml:space="preserve"> automatic engagement and disengagement of transmission based upon the speed of rotation. An example of this is the use within small engine vehicles </w:t>
      </w:r>
      <w:r w:rsidR="000438FD">
        <w:rPr>
          <w:rFonts w:eastAsia="Times New Roman" w:cstheme="minorHAnsi"/>
          <w:lang w:val="en-GB" w:eastAsia="en-GB"/>
        </w:rPr>
        <w:t xml:space="preserve">such as go-karts and off road </w:t>
      </w:r>
      <w:r w:rsidR="00455957">
        <w:rPr>
          <w:rFonts w:eastAsia="Times New Roman" w:cstheme="minorHAnsi"/>
          <w:lang w:val="en-GB" w:eastAsia="en-GB"/>
        </w:rPr>
        <w:t xml:space="preserve">‘buggies’, as </w:t>
      </w:r>
      <w:r w:rsidR="00146E18">
        <w:rPr>
          <w:rFonts w:eastAsia="Times New Roman" w:cstheme="minorHAnsi"/>
          <w:lang w:val="en-GB" w:eastAsia="en-GB"/>
        </w:rPr>
        <w:t xml:space="preserve">the clutch allows the engine to idle without moving and </w:t>
      </w:r>
      <w:r w:rsidR="00716ECF">
        <w:rPr>
          <w:rFonts w:eastAsia="Times New Roman" w:cstheme="minorHAnsi"/>
          <w:lang w:val="en-GB" w:eastAsia="en-GB"/>
        </w:rPr>
        <w:t>can be engaged when acceleration is applied</w:t>
      </w:r>
      <w:r w:rsidR="006434E6">
        <w:rPr>
          <w:rFonts w:eastAsia="Times New Roman" w:cstheme="minorHAnsi"/>
          <w:lang w:val="en-GB" w:eastAsia="en-GB"/>
        </w:rPr>
        <w:t>.</w:t>
      </w:r>
      <w:r w:rsidR="002F7000">
        <w:rPr>
          <w:rFonts w:eastAsia="Times New Roman" w:cstheme="minorHAnsi"/>
          <w:lang w:val="en-GB" w:eastAsia="en-GB"/>
        </w:rPr>
        <w:t xml:space="preserve"> The automatic engagement of the clutch benefits these vehicles as it </w:t>
      </w:r>
      <w:r w:rsidR="00B2624E">
        <w:rPr>
          <w:rFonts w:eastAsia="Times New Roman" w:cstheme="minorHAnsi"/>
          <w:lang w:val="en-GB" w:eastAsia="en-GB"/>
        </w:rPr>
        <w:t>eliminates</w:t>
      </w:r>
      <w:r w:rsidR="00BB0F2F">
        <w:rPr>
          <w:rFonts w:eastAsia="Times New Roman" w:cstheme="minorHAnsi"/>
          <w:lang w:val="en-GB" w:eastAsia="en-GB"/>
        </w:rPr>
        <w:t xml:space="preserve"> the need for the user </w:t>
      </w:r>
      <w:r w:rsidR="00B2624E">
        <w:rPr>
          <w:rFonts w:eastAsia="Times New Roman" w:cstheme="minorHAnsi"/>
          <w:lang w:val="en-GB" w:eastAsia="en-GB"/>
        </w:rPr>
        <w:t xml:space="preserve">to change through gears manually as well as improving the acceleration </w:t>
      </w:r>
      <w:r w:rsidR="005F65F6">
        <w:rPr>
          <w:rFonts w:eastAsia="Times New Roman" w:cstheme="minorHAnsi"/>
          <w:lang w:val="en-GB" w:eastAsia="en-GB"/>
        </w:rPr>
        <w:t>for greater performance.</w:t>
      </w:r>
      <w:r w:rsidR="00CF391E">
        <w:rPr>
          <w:rFonts w:eastAsia="Times New Roman" w:cstheme="minorHAnsi"/>
          <w:lang w:val="en-GB" w:eastAsia="en-GB"/>
        </w:rPr>
        <w:t xml:space="preserve"> Another example of the application of centrifugal clutches is within </w:t>
      </w:r>
      <w:r w:rsidR="00143FF1">
        <w:rPr>
          <w:rFonts w:eastAsia="Times New Roman" w:cstheme="minorHAnsi"/>
          <w:lang w:val="en-GB" w:eastAsia="en-GB"/>
        </w:rPr>
        <w:t>gardening</w:t>
      </w:r>
      <w:r w:rsidR="00C97550">
        <w:rPr>
          <w:rFonts w:eastAsia="Times New Roman" w:cstheme="minorHAnsi"/>
          <w:lang w:val="en-GB" w:eastAsia="en-GB"/>
        </w:rPr>
        <w:t xml:space="preserve"> equipment such as lawnmowers and chainsaws, </w:t>
      </w:r>
      <w:r w:rsidR="007A6532">
        <w:rPr>
          <w:rFonts w:eastAsia="Times New Roman" w:cstheme="minorHAnsi"/>
          <w:lang w:val="en-GB" w:eastAsia="en-GB"/>
        </w:rPr>
        <w:t>as the clutch will engage when the engine reaches a specific speed or RPM.</w:t>
      </w:r>
      <w:r w:rsidR="00E1397A">
        <w:rPr>
          <w:rFonts w:eastAsia="Times New Roman" w:cstheme="minorHAnsi"/>
          <w:lang w:val="en-GB" w:eastAsia="en-GB"/>
        </w:rPr>
        <w:t xml:space="preserve"> </w:t>
      </w:r>
      <w:r w:rsidR="00AD0F93">
        <w:rPr>
          <w:rFonts w:eastAsia="Times New Roman" w:cstheme="minorHAnsi"/>
          <w:lang w:val="en-GB" w:eastAsia="en-GB"/>
        </w:rPr>
        <w:t xml:space="preserve">The centrifugal clutch is suitable for </w:t>
      </w:r>
      <w:r w:rsidR="00143FF1">
        <w:rPr>
          <w:rFonts w:eastAsia="Times New Roman" w:cstheme="minorHAnsi"/>
          <w:lang w:val="en-GB" w:eastAsia="en-GB"/>
        </w:rPr>
        <w:t>gardening</w:t>
      </w:r>
      <w:r w:rsidR="00AD0F93">
        <w:rPr>
          <w:rFonts w:eastAsia="Times New Roman" w:cstheme="minorHAnsi"/>
          <w:lang w:val="en-GB" w:eastAsia="en-GB"/>
        </w:rPr>
        <w:t xml:space="preserve"> appliances as </w:t>
      </w:r>
      <w:r w:rsidR="00143FF1">
        <w:rPr>
          <w:rFonts w:eastAsia="Times New Roman" w:cstheme="minorHAnsi"/>
          <w:lang w:val="en-GB" w:eastAsia="en-GB"/>
        </w:rPr>
        <w:t xml:space="preserve">it allows </w:t>
      </w:r>
      <w:r w:rsidR="00E63675">
        <w:rPr>
          <w:rFonts w:eastAsia="Times New Roman" w:cstheme="minorHAnsi"/>
          <w:lang w:val="en-GB" w:eastAsia="en-GB"/>
        </w:rPr>
        <w:t>safer operation</w:t>
      </w:r>
      <w:r w:rsidR="006F5CCC">
        <w:rPr>
          <w:rFonts w:eastAsia="Times New Roman" w:cstheme="minorHAnsi"/>
          <w:lang w:val="en-GB" w:eastAsia="en-GB"/>
        </w:rPr>
        <w:t>,</w:t>
      </w:r>
      <w:r w:rsidR="00E63675">
        <w:rPr>
          <w:rFonts w:eastAsia="Times New Roman" w:cstheme="minorHAnsi"/>
          <w:lang w:val="en-GB" w:eastAsia="en-GB"/>
        </w:rPr>
        <w:t xml:space="preserve"> due to </w:t>
      </w:r>
      <w:r w:rsidR="00806327">
        <w:rPr>
          <w:rFonts w:eastAsia="Times New Roman" w:cstheme="minorHAnsi"/>
          <w:lang w:val="en-GB" w:eastAsia="en-GB"/>
        </w:rPr>
        <w:t xml:space="preserve">giving the user the ability to engage </w:t>
      </w:r>
      <w:r w:rsidR="003F531A">
        <w:rPr>
          <w:rFonts w:eastAsia="Times New Roman" w:cstheme="minorHAnsi"/>
          <w:lang w:val="en-GB" w:eastAsia="en-GB"/>
        </w:rPr>
        <w:t>the chain or cutting device as they please and when it is safe to do so.</w:t>
      </w:r>
    </w:p>
    <w:p w14:paraId="017CE69E" w14:textId="2FA7F612" w:rsidR="00A84719" w:rsidRDefault="00A84719" w:rsidP="009B54DC">
      <w:pPr>
        <w:rPr>
          <w:rFonts w:eastAsia="Times New Roman" w:cstheme="minorHAnsi"/>
          <w:lang w:val="en-GB" w:eastAsia="en-GB"/>
        </w:rPr>
      </w:pPr>
    </w:p>
    <w:p w14:paraId="5997CCA2" w14:textId="4CAF088D" w:rsidR="00A84719" w:rsidRDefault="00A84719" w:rsidP="009B54DC">
      <w:pPr>
        <w:rPr>
          <w:rFonts w:eastAsia="Times New Roman" w:cstheme="minorHAnsi"/>
          <w:lang w:val="en-GB" w:eastAsia="en-GB"/>
        </w:rPr>
      </w:pPr>
      <w:r>
        <w:rPr>
          <w:rFonts w:eastAsia="Times New Roman" w:cstheme="minorHAnsi"/>
          <w:lang w:val="en-GB" w:eastAsia="en-GB"/>
        </w:rPr>
        <w:t>There are many other benefits to the use of centrifugal clutches</w:t>
      </w:r>
      <w:r w:rsidR="008547FF">
        <w:rPr>
          <w:rFonts w:eastAsia="Times New Roman" w:cstheme="minorHAnsi"/>
          <w:lang w:val="en-GB" w:eastAsia="en-GB"/>
        </w:rPr>
        <w:t xml:space="preserve">, </w:t>
      </w:r>
      <w:r w:rsidR="00FC1B34">
        <w:rPr>
          <w:rFonts w:eastAsia="Times New Roman" w:cstheme="minorHAnsi"/>
          <w:lang w:val="en-GB" w:eastAsia="en-GB"/>
        </w:rPr>
        <w:t>including the low cost due to the limited amount of parts required to produce the clutch.</w:t>
      </w:r>
      <w:r w:rsidR="00A64B1F">
        <w:rPr>
          <w:rFonts w:eastAsia="Times New Roman" w:cstheme="minorHAnsi"/>
          <w:lang w:val="en-GB" w:eastAsia="en-GB"/>
        </w:rPr>
        <w:t xml:space="preserve"> Fewer parts are needed compared to other </w:t>
      </w:r>
      <w:r w:rsidR="004C110A">
        <w:rPr>
          <w:rFonts w:eastAsia="Times New Roman" w:cstheme="minorHAnsi"/>
          <w:lang w:val="en-GB" w:eastAsia="en-GB"/>
        </w:rPr>
        <w:t xml:space="preserve">clutch types, creating a simplistic </w:t>
      </w:r>
      <w:r w:rsidR="003A1940">
        <w:rPr>
          <w:rFonts w:eastAsia="Times New Roman" w:cstheme="minorHAnsi"/>
          <w:lang w:val="en-GB" w:eastAsia="en-GB"/>
        </w:rPr>
        <w:t>and cost effective component.</w:t>
      </w:r>
      <w:r w:rsidR="00BB0630">
        <w:rPr>
          <w:rFonts w:eastAsia="Times New Roman" w:cstheme="minorHAnsi"/>
          <w:lang w:val="en-GB" w:eastAsia="en-GB"/>
        </w:rPr>
        <w:t xml:space="preserve"> Leading on from this, </w:t>
      </w:r>
      <w:r w:rsidR="00BC5022">
        <w:rPr>
          <w:rFonts w:eastAsia="Times New Roman" w:cstheme="minorHAnsi"/>
          <w:lang w:val="en-GB" w:eastAsia="en-GB"/>
        </w:rPr>
        <w:t xml:space="preserve">the basic construction of the centrifugal clutch is also beneficial </w:t>
      </w:r>
      <w:r w:rsidR="0028456D">
        <w:rPr>
          <w:rFonts w:eastAsia="Times New Roman" w:cstheme="minorHAnsi"/>
          <w:lang w:val="en-GB" w:eastAsia="en-GB"/>
        </w:rPr>
        <w:t xml:space="preserve">for servicing requirements as </w:t>
      </w:r>
      <w:r w:rsidR="005E4D1C">
        <w:rPr>
          <w:rFonts w:eastAsia="Times New Roman" w:cstheme="minorHAnsi"/>
          <w:lang w:val="en-GB" w:eastAsia="en-GB"/>
        </w:rPr>
        <w:t xml:space="preserve">the </w:t>
      </w:r>
      <w:r w:rsidR="00477AEA">
        <w:rPr>
          <w:rFonts w:eastAsia="Times New Roman" w:cstheme="minorHAnsi"/>
          <w:lang w:val="en-GB" w:eastAsia="en-GB"/>
        </w:rPr>
        <w:t>clutch is low</w:t>
      </w:r>
      <w:r w:rsidR="0028456D">
        <w:rPr>
          <w:rFonts w:eastAsia="Times New Roman" w:cstheme="minorHAnsi"/>
          <w:lang w:val="en-GB" w:eastAsia="en-GB"/>
        </w:rPr>
        <w:t xml:space="preserve"> </w:t>
      </w:r>
      <w:r w:rsidR="00293069">
        <w:rPr>
          <w:rFonts w:eastAsia="Times New Roman" w:cstheme="minorHAnsi"/>
          <w:lang w:val="en-GB" w:eastAsia="en-GB"/>
        </w:rPr>
        <w:t xml:space="preserve">maintenance </w:t>
      </w:r>
      <w:r w:rsidR="00943397">
        <w:rPr>
          <w:rFonts w:eastAsia="Times New Roman" w:cstheme="minorHAnsi"/>
          <w:lang w:val="en-GB" w:eastAsia="en-GB"/>
        </w:rPr>
        <w:t>and therefore the up-keep of the system is inexpensive.</w:t>
      </w:r>
      <w:r w:rsidR="00D01E70">
        <w:rPr>
          <w:rFonts w:eastAsia="Times New Roman" w:cstheme="minorHAnsi"/>
          <w:lang w:val="en-GB" w:eastAsia="en-GB"/>
        </w:rPr>
        <w:t xml:space="preserve"> When researching the benefits of the centrifugal clutch, one source suggests that </w:t>
      </w:r>
      <w:r w:rsidR="00451F82">
        <w:rPr>
          <w:rFonts w:eastAsia="Times New Roman" w:cstheme="minorHAnsi"/>
          <w:lang w:val="en-GB" w:eastAsia="en-GB"/>
        </w:rPr>
        <w:t xml:space="preserve">there is a reduced likelihood of the engine stalling and causing subsequent damage as </w:t>
      </w:r>
      <w:r w:rsidR="00D01E70">
        <w:rPr>
          <w:rFonts w:eastAsia="Times New Roman" w:cstheme="minorHAnsi"/>
          <w:lang w:val="en-GB" w:eastAsia="en-GB"/>
        </w:rPr>
        <w:t>“</w:t>
      </w:r>
      <w:r w:rsidR="00B06FC9" w:rsidRPr="00B06FC9">
        <w:rPr>
          <w:rFonts w:eastAsia="Times New Roman" w:cstheme="minorHAnsi"/>
          <w:lang w:val="en-GB" w:eastAsia="en-GB"/>
        </w:rPr>
        <w:t>Heavy loads and abrupt starts can put a burden on engines. Instead, progressive engagement with the load is safer. Centrifugal clutches specialize in smooth and shockless acceleration.</w:t>
      </w:r>
      <w:r w:rsidR="00B06FC9">
        <w:rPr>
          <w:rFonts w:eastAsia="Times New Roman" w:cstheme="minorHAnsi"/>
          <w:lang w:val="en-GB" w:eastAsia="en-GB"/>
        </w:rPr>
        <w:t>” (</w:t>
      </w:r>
      <w:r w:rsidR="004E5349">
        <w:rPr>
          <w:rFonts w:ascii="Times New Roman" w:eastAsia="Times New Roman" w:hAnsi="Times New Roman" w:cs="Times New Roman"/>
          <w:lang w:val="en-GB" w:eastAsia="en-GB"/>
        </w:rPr>
        <w:t xml:space="preserve">The BLM </w:t>
      </w:r>
      <w:r w:rsidR="004E5349" w:rsidRPr="004E5349">
        <w:rPr>
          <w:rFonts w:ascii="Times New Roman" w:eastAsia="Times New Roman" w:hAnsi="Times New Roman" w:cs="Times New Roman"/>
          <w:lang w:val="en-GB" w:eastAsia="en-GB"/>
        </w:rPr>
        <w:t>Te</w:t>
      </w:r>
      <w:r w:rsidR="004E5349">
        <w:rPr>
          <w:rFonts w:ascii="Times New Roman" w:eastAsia="Times New Roman" w:hAnsi="Times New Roman" w:cs="Times New Roman"/>
          <w:lang w:val="en-GB" w:eastAsia="en-GB"/>
        </w:rPr>
        <w:t>am</w:t>
      </w:r>
      <w:r w:rsidR="004E5349" w:rsidRPr="004E5349">
        <w:rPr>
          <w:rFonts w:ascii="Times New Roman" w:eastAsia="Times New Roman" w:hAnsi="Times New Roman" w:cs="Times New Roman"/>
          <w:lang w:val="en-GB" w:eastAsia="en-GB"/>
        </w:rPr>
        <w:t>. (2021)</w:t>
      </w:r>
      <w:r w:rsidR="004E5349">
        <w:rPr>
          <w:rFonts w:ascii="Times New Roman" w:eastAsia="Times New Roman" w:hAnsi="Times New Roman" w:cs="Times New Roman"/>
          <w:lang w:val="en-GB" w:eastAsia="en-GB"/>
        </w:rPr>
        <w:t>)</w:t>
      </w:r>
      <w:r w:rsidR="00F270DC">
        <w:rPr>
          <w:rFonts w:ascii="Times New Roman" w:eastAsia="Times New Roman" w:hAnsi="Times New Roman" w:cs="Times New Roman"/>
          <w:lang w:val="en-GB" w:eastAsia="en-GB"/>
        </w:rPr>
        <w:t xml:space="preserve"> </w:t>
      </w:r>
      <w:r w:rsidR="00F270DC">
        <w:rPr>
          <w:rFonts w:eastAsia="Times New Roman" w:cstheme="minorHAnsi"/>
          <w:lang w:val="en-GB" w:eastAsia="en-GB"/>
        </w:rPr>
        <w:t xml:space="preserve">As a result, </w:t>
      </w:r>
      <w:r w:rsidR="00093816">
        <w:rPr>
          <w:rFonts w:eastAsia="Times New Roman" w:cstheme="minorHAnsi"/>
          <w:lang w:val="en-GB" w:eastAsia="en-GB"/>
        </w:rPr>
        <w:t xml:space="preserve">within small engine vehicle applications, </w:t>
      </w:r>
      <w:r w:rsidR="00F270DC">
        <w:rPr>
          <w:rFonts w:eastAsia="Times New Roman" w:cstheme="minorHAnsi"/>
          <w:lang w:val="en-GB" w:eastAsia="en-GB"/>
        </w:rPr>
        <w:t xml:space="preserve">the user can </w:t>
      </w:r>
      <w:r w:rsidR="00972957">
        <w:rPr>
          <w:rFonts w:eastAsia="Times New Roman" w:cstheme="minorHAnsi"/>
          <w:lang w:val="en-GB" w:eastAsia="en-GB"/>
        </w:rPr>
        <w:t>benefit from an improved driving experience</w:t>
      </w:r>
      <w:r w:rsidR="00093816">
        <w:rPr>
          <w:rFonts w:eastAsia="Times New Roman" w:cstheme="minorHAnsi"/>
          <w:lang w:val="en-GB" w:eastAsia="en-GB"/>
        </w:rPr>
        <w:t>.</w:t>
      </w:r>
    </w:p>
    <w:p w14:paraId="71E7D592" w14:textId="65F945C3" w:rsidR="002051DD" w:rsidRDefault="002051DD" w:rsidP="009B54DC">
      <w:pPr>
        <w:rPr>
          <w:rFonts w:eastAsia="Times New Roman" w:cstheme="minorHAnsi"/>
          <w:lang w:val="en-GB" w:eastAsia="en-GB"/>
        </w:rPr>
      </w:pPr>
    </w:p>
    <w:p w14:paraId="26F63045" w14:textId="4DA68628" w:rsidR="002051DD" w:rsidRDefault="002051DD" w:rsidP="009B54DC">
      <w:pPr>
        <w:rPr>
          <w:rFonts w:eastAsia="Times New Roman" w:cstheme="minorHAnsi"/>
          <w:lang w:val="en-GB" w:eastAsia="en-GB"/>
        </w:rPr>
      </w:pPr>
    </w:p>
    <w:p w14:paraId="08758420" w14:textId="1F5A8011" w:rsidR="002051DD" w:rsidRDefault="002051DD" w:rsidP="009B54DC">
      <w:pPr>
        <w:rPr>
          <w:rFonts w:eastAsia="Times New Roman" w:cstheme="minorHAnsi"/>
          <w:lang w:val="en-GB" w:eastAsia="en-GB"/>
        </w:rPr>
      </w:pPr>
    </w:p>
    <w:p w14:paraId="6DEFC7BE" w14:textId="22CEAD60" w:rsidR="002051DD" w:rsidRDefault="002051DD" w:rsidP="009B54DC">
      <w:pPr>
        <w:rPr>
          <w:rFonts w:eastAsia="Times New Roman" w:cstheme="minorHAnsi"/>
          <w:lang w:val="en-GB" w:eastAsia="en-GB"/>
        </w:rPr>
      </w:pPr>
    </w:p>
    <w:p w14:paraId="6DDDFE55" w14:textId="78730780" w:rsidR="002051DD" w:rsidRDefault="002051DD" w:rsidP="009B54DC">
      <w:pPr>
        <w:rPr>
          <w:rFonts w:eastAsia="Times New Roman" w:cstheme="minorHAnsi"/>
          <w:lang w:val="en-GB" w:eastAsia="en-GB"/>
        </w:rPr>
      </w:pPr>
    </w:p>
    <w:p w14:paraId="6FF3A6D1" w14:textId="7153A0BA" w:rsidR="002051DD" w:rsidRDefault="002051DD" w:rsidP="009B54DC">
      <w:pPr>
        <w:rPr>
          <w:rFonts w:eastAsia="Times New Roman" w:cstheme="minorHAnsi"/>
          <w:lang w:val="en-GB" w:eastAsia="en-GB"/>
        </w:rPr>
      </w:pPr>
    </w:p>
    <w:p w14:paraId="3049E2B4" w14:textId="1D8AD2DB" w:rsidR="002051DD" w:rsidRDefault="002051DD" w:rsidP="009B54DC">
      <w:pPr>
        <w:rPr>
          <w:rFonts w:eastAsia="Times New Roman" w:cstheme="minorHAnsi"/>
          <w:lang w:val="en-GB" w:eastAsia="en-GB"/>
        </w:rPr>
      </w:pPr>
    </w:p>
    <w:p w14:paraId="71C7EFA0" w14:textId="1E40C5B0" w:rsidR="002051DD" w:rsidRDefault="002051DD" w:rsidP="009B54DC">
      <w:pPr>
        <w:rPr>
          <w:rFonts w:eastAsia="Times New Roman" w:cstheme="minorHAnsi"/>
          <w:lang w:val="en-GB" w:eastAsia="en-GB"/>
        </w:rPr>
      </w:pPr>
    </w:p>
    <w:p w14:paraId="35ECAE74" w14:textId="53ED76D9" w:rsidR="002051DD" w:rsidRDefault="002051DD" w:rsidP="009B54DC">
      <w:pPr>
        <w:rPr>
          <w:rFonts w:eastAsia="Times New Roman" w:cstheme="minorHAnsi"/>
          <w:lang w:val="en-GB" w:eastAsia="en-GB"/>
        </w:rPr>
      </w:pPr>
    </w:p>
    <w:p w14:paraId="57F55373" w14:textId="798F3CD7" w:rsidR="002051DD" w:rsidRDefault="002051DD" w:rsidP="009B54DC">
      <w:pPr>
        <w:rPr>
          <w:rFonts w:eastAsia="Times New Roman" w:cstheme="minorHAnsi"/>
          <w:lang w:val="en-GB" w:eastAsia="en-GB"/>
        </w:rPr>
      </w:pPr>
    </w:p>
    <w:p w14:paraId="071DEAB0" w14:textId="21C108AD" w:rsidR="002051DD" w:rsidRDefault="002051DD" w:rsidP="009B54DC">
      <w:pPr>
        <w:rPr>
          <w:rFonts w:eastAsia="Times New Roman" w:cstheme="minorHAnsi"/>
          <w:lang w:val="en-GB" w:eastAsia="en-GB"/>
        </w:rPr>
      </w:pPr>
    </w:p>
    <w:p w14:paraId="0576AB2B" w14:textId="34914DB0" w:rsidR="002051DD" w:rsidRDefault="002051DD" w:rsidP="009B54DC">
      <w:pPr>
        <w:rPr>
          <w:rFonts w:eastAsia="Times New Roman" w:cstheme="minorHAnsi"/>
          <w:lang w:val="en-GB" w:eastAsia="en-GB"/>
        </w:rPr>
      </w:pPr>
    </w:p>
    <w:p w14:paraId="455E3433" w14:textId="4A056B82" w:rsidR="002051DD" w:rsidRDefault="002051DD" w:rsidP="009B54DC">
      <w:pPr>
        <w:rPr>
          <w:rFonts w:eastAsia="Times New Roman" w:cstheme="minorHAnsi"/>
          <w:lang w:val="en-GB" w:eastAsia="en-GB"/>
        </w:rPr>
      </w:pPr>
    </w:p>
    <w:p w14:paraId="4CFA320B" w14:textId="355EA557" w:rsidR="002051DD" w:rsidRDefault="002051DD" w:rsidP="009B54DC">
      <w:pPr>
        <w:rPr>
          <w:rFonts w:eastAsia="Times New Roman" w:cstheme="minorHAnsi"/>
          <w:lang w:val="en-GB" w:eastAsia="en-GB"/>
        </w:rPr>
      </w:pPr>
    </w:p>
    <w:p w14:paraId="0AF9D02D" w14:textId="2CB41275" w:rsidR="002051DD" w:rsidRDefault="002051DD" w:rsidP="009B54DC">
      <w:pPr>
        <w:rPr>
          <w:rFonts w:eastAsia="Times New Roman" w:cstheme="minorHAnsi"/>
          <w:lang w:val="en-GB" w:eastAsia="en-GB"/>
        </w:rPr>
      </w:pPr>
    </w:p>
    <w:p w14:paraId="1334F09E" w14:textId="70FF9644" w:rsidR="002051DD" w:rsidRDefault="002051DD" w:rsidP="009B54DC">
      <w:pPr>
        <w:rPr>
          <w:rFonts w:eastAsia="Times New Roman" w:cstheme="minorHAnsi"/>
          <w:lang w:val="en-GB" w:eastAsia="en-GB"/>
        </w:rPr>
      </w:pPr>
    </w:p>
    <w:p w14:paraId="1834A9BD" w14:textId="37607507" w:rsidR="002051DD" w:rsidRDefault="002051DD" w:rsidP="009B54DC">
      <w:pPr>
        <w:rPr>
          <w:rFonts w:eastAsia="Times New Roman" w:cstheme="minorHAnsi"/>
          <w:lang w:val="en-GB" w:eastAsia="en-GB"/>
        </w:rPr>
      </w:pPr>
    </w:p>
    <w:p w14:paraId="0A765E52" w14:textId="7A0D1BEB" w:rsidR="002051DD" w:rsidRDefault="002051DD" w:rsidP="009B54DC">
      <w:pPr>
        <w:rPr>
          <w:rFonts w:eastAsia="Times New Roman" w:cstheme="minorHAnsi"/>
          <w:lang w:val="en-GB" w:eastAsia="en-GB"/>
        </w:rPr>
      </w:pPr>
    </w:p>
    <w:p w14:paraId="63F5060C" w14:textId="49F5E7FB" w:rsidR="002051DD" w:rsidRDefault="002051DD" w:rsidP="009B54DC">
      <w:pPr>
        <w:rPr>
          <w:rFonts w:eastAsia="Times New Roman" w:cstheme="minorHAnsi"/>
          <w:lang w:val="en-GB" w:eastAsia="en-GB"/>
        </w:rPr>
      </w:pPr>
    </w:p>
    <w:p w14:paraId="79D1580E" w14:textId="6F2C030D" w:rsidR="002051DD" w:rsidRDefault="002051DD" w:rsidP="009B54DC">
      <w:pPr>
        <w:rPr>
          <w:rFonts w:eastAsia="Times New Roman" w:cstheme="minorHAnsi"/>
          <w:lang w:val="en-GB" w:eastAsia="en-GB"/>
        </w:rPr>
      </w:pPr>
    </w:p>
    <w:p w14:paraId="067DEE35" w14:textId="28280AB2" w:rsidR="002051DD" w:rsidRDefault="002051DD" w:rsidP="009B54DC">
      <w:pPr>
        <w:rPr>
          <w:rFonts w:eastAsia="Times New Roman" w:cstheme="minorHAnsi"/>
          <w:lang w:val="en-GB" w:eastAsia="en-GB"/>
        </w:rPr>
      </w:pPr>
    </w:p>
    <w:p w14:paraId="17C253DA" w14:textId="1217ED09" w:rsidR="002051DD" w:rsidRDefault="002051DD" w:rsidP="009B54DC">
      <w:pPr>
        <w:rPr>
          <w:rFonts w:eastAsia="Times New Roman" w:cstheme="minorHAnsi"/>
          <w:lang w:val="en-GB" w:eastAsia="en-GB"/>
        </w:rPr>
      </w:pPr>
    </w:p>
    <w:p w14:paraId="3AED24FF" w14:textId="36B1235A" w:rsidR="002051DD" w:rsidRDefault="002051DD" w:rsidP="009B54DC">
      <w:pPr>
        <w:rPr>
          <w:rFonts w:eastAsia="Times New Roman" w:cstheme="minorHAnsi"/>
          <w:lang w:val="en-GB" w:eastAsia="en-GB"/>
        </w:rPr>
      </w:pPr>
    </w:p>
    <w:p w14:paraId="65738DC3" w14:textId="08864CD5" w:rsidR="002051DD" w:rsidRPr="00F93C9A" w:rsidRDefault="008A03C0" w:rsidP="002051DD">
      <w:pPr>
        <w:rPr>
          <w:b/>
          <w:bCs/>
          <w:u w:val="single"/>
        </w:rPr>
      </w:pPr>
      <w:bookmarkStart w:id="4" w:name="_Toc149748965"/>
      <w:bookmarkStart w:id="5" w:name="_GoBack"/>
      <w:r w:rsidRPr="003F02C9">
        <w:rPr>
          <w:rStyle w:val="Heading2Char"/>
        </w:rPr>
        <w:lastRenderedPageBreak/>
        <w:t>1.4</w:t>
      </w:r>
      <w:r w:rsidR="002051DD" w:rsidRPr="003F02C9">
        <w:rPr>
          <w:rStyle w:val="Heading2Char"/>
        </w:rPr>
        <w:t xml:space="preserve"> Use of Electromagnetic Clutch</w:t>
      </w:r>
      <w:bookmarkEnd w:id="4"/>
      <w:r w:rsidR="002051DD">
        <w:rPr>
          <w:b/>
          <w:bCs/>
          <w:u w:val="single"/>
        </w:rPr>
        <w:t>.</w:t>
      </w:r>
    </w:p>
    <w:bookmarkEnd w:id="5"/>
    <w:p w14:paraId="44A60FEF" w14:textId="6CBDE621" w:rsidR="002051DD" w:rsidRDefault="005A5818" w:rsidP="009B54DC">
      <w:pPr>
        <w:rPr>
          <w:rFonts w:eastAsia="Times New Roman" w:cstheme="minorHAnsi"/>
          <w:lang w:val="en-GB" w:eastAsia="en-GB"/>
        </w:rPr>
      </w:pPr>
      <w:r>
        <w:rPr>
          <w:rFonts w:eastAsia="Times New Roman" w:cstheme="minorHAnsi"/>
          <w:lang w:val="en-GB" w:eastAsia="en-GB"/>
        </w:rPr>
        <w:t xml:space="preserve">An electromagnetic clutch </w:t>
      </w:r>
      <w:r w:rsidR="00EA1210">
        <w:rPr>
          <w:rFonts w:eastAsia="Times New Roman" w:cstheme="minorHAnsi"/>
          <w:lang w:val="en-GB" w:eastAsia="en-GB"/>
        </w:rPr>
        <w:t>functions</w:t>
      </w:r>
      <w:r w:rsidR="00E73D11">
        <w:rPr>
          <w:rFonts w:eastAsia="Times New Roman" w:cstheme="minorHAnsi"/>
          <w:lang w:val="en-GB" w:eastAsia="en-GB"/>
        </w:rPr>
        <w:t xml:space="preserve"> through </w:t>
      </w:r>
      <w:r w:rsidR="00EA1210">
        <w:rPr>
          <w:rFonts w:eastAsia="Times New Roman" w:cstheme="minorHAnsi"/>
          <w:lang w:val="en-GB" w:eastAsia="en-GB"/>
        </w:rPr>
        <w:t xml:space="preserve">utilising two rotating shafts to </w:t>
      </w:r>
      <w:r w:rsidR="00997E69">
        <w:rPr>
          <w:rFonts w:eastAsia="Times New Roman" w:cstheme="minorHAnsi"/>
          <w:lang w:val="en-GB" w:eastAsia="en-GB"/>
        </w:rPr>
        <w:t xml:space="preserve">engage and disengage </w:t>
      </w:r>
      <w:r w:rsidR="00475C8F">
        <w:rPr>
          <w:rFonts w:eastAsia="Times New Roman" w:cstheme="minorHAnsi"/>
          <w:lang w:val="en-GB" w:eastAsia="en-GB"/>
        </w:rPr>
        <w:t xml:space="preserve">the transmission of power, the principles of electromagnetism </w:t>
      </w:r>
      <w:r w:rsidR="00473A9A">
        <w:rPr>
          <w:rFonts w:eastAsia="Times New Roman" w:cstheme="minorHAnsi"/>
          <w:lang w:val="en-GB" w:eastAsia="en-GB"/>
        </w:rPr>
        <w:t xml:space="preserve">support the connection between </w:t>
      </w:r>
      <w:r w:rsidR="00FF71D0">
        <w:rPr>
          <w:rFonts w:eastAsia="Times New Roman" w:cstheme="minorHAnsi"/>
          <w:lang w:val="en-GB" w:eastAsia="en-GB"/>
        </w:rPr>
        <w:t xml:space="preserve">the two shafts of the clutch. </w:t>
      </w:r>
      <w:r w:rsidR="00BE335A">
        <w:rPr>
          <w:rFonts w:eastAsia="Times New Roman" w:cstheme="minorHAnsi"/>
          <w:lang w:val="en-GB" w:eastAsia="en-GB"/>
        </w:rPr>
        <w:t xml:space="preserve">The input shaft </w:t>
      </w:r>
      <w:r w:rsidR="00B764F9">
        <w:rPr>
          <w:rFonts w:eastAsia="Times New Roman" w:cstheme="minorHAnsi"/>
          <w:lang w:val="en-GB" w:eastAsia="en-GB"/>
        </w:rPr>
        <w:t xml:space="preserve">is connected to a source of power such as an engine or motor, while the output shaft </w:t>
      </w:r>
      <w:r w:rsidR="00EE3907">
        <w:rPr>
          <w:rFonts w:eastAsia="Times New Roman" w:cstheme="minorHAnsi"/>
          <w:lang w:val="en-GB" w:eastAsia="en-GB"/>
        </w:rPr>
        <w:t xml:space="preserve">is connected to </w:t>
      </w:r>
      <w:r w:rsidR="00F421CB">
        <w:rPr>
          <w:rFonts w:eastAsia="Times New Roman" w:cstheme="minorHAnsi"/>
          <w:lang w:val="en-GB" w:eastAsia="en-GB"/>
        </w:rPr>
        <w:t xml:space="preserve">a </w:t>
      </w:r>
      <w:r w:rsidR="00EE3907">
        <w:rPr>
          <w:rFonts w:eastAsia="Times New Roman" w:cstheme="minorHAnsi"/>
          <w:lang w:val="en-GB" w:eastAsia="en-GB"/>
        </w:rPr>
        <w:t xml:space="preserve">load which is usually a transmission or gearbox. </w:t>
      </w:r>
      <w:r w:rsidR="00FF71D0">
        <w:rPr>
          <w:rFonts w:eastAsia="Times New Roman" w:cstheme="minorHAnsi"/>
          <w:lang w:val="en-GB" w:eastAsia="en-GB"/>
        </w:rPr>
        <w:t>The</w:t>
      </w:r>
      <w:r w:rsidR="00B15931">
        <w:rPr>
          <w:rFonts w:eastAsia="Times New Roman" w:cstheme="minorHAnsi"/>
          <w:lang w:val="en-GB" w:eastAsia="en-GB"/>
        </w:rPr>
        <w:t xml:space="preserve"> electromagnetic clutch </w:t>
      </w:r>
      <w:r w:rsidR="00FD0031">
        <w:rPr>
          <w:rFonts w:eastAsia="Times New Roman" w:cstheme="minorHAnsi"/>
          <w:lang w:val="en-GB" w:eastAsia="en-GB"/>
        </w:rPr>
        <w:t xml:space="preserve">typically consists of </w:t>
      </w:r>
      <w:r w:rsidR="00CE7A8C">
        <w:rPr>
          <w:rFonts w:eastAsia="Times New Roman" w:cstheme="minorHAnsi"/>
          <w:lang w:val="en-GB" w:eastAsia="en-GB"/>
        </w:rPr>
        <w:t>2</w:t>
      </w:r>
      <w:r w:rsidR="00FD0031">
        <w:rPr>
          <w:rFonts w:eastAsia="Times New Roman" w:cstheme="minorHAnsi"/>
          <w:lang w:val="en-GB" w:eastAsia="en-GB"/>
        </w:rPr>
        <w:t xml:space="preserve"> primary components, the </w:t>
      </w:r>
      <w:r w:rsidR="00CE7A8C">
        <w:rPr>
          <w:rFonts w:eastAsia="Times New Roman" w:cstheme="minorHAnsi"/>
          <w:lang w:val="en-GB" w:eastAsia="en-GB"/>
        </w:rPr>
        <w:t xml:space="preserve">electromagnetic </w:t>
      </w:r>
      <w:r w:rsidR="00865399">
        <w:rPr>
          <w:rFonts w:eastAsia="Times New Roman" w:cstheme="minorHAnsi"/>
          <w:lang w:val="en-GB" w:eastAsia="en-GB"/>
        </w:rPr>
        <w:t>coil,</w:t>
      </w:r>
      <w:r w:rsidR="00CE7A8C">
        <w:rPr>
          <w:rFonts w:eastAsia="Times New Roman" w:cstheme="minorHAnsi"/>
          <w:lang w:val="en-GB" w:eastAsia="en-GB"/>
        </w:rPr>
        <w:t xml:space="preserve"> and </w:t>
      </w:r>
      <w:r w:rsidR="009F02A0">
        <w:rPr>
          <w:rFonts w:eastAsia="Times New Roman" w:cstheme="minorHAnsi"/>
          <w:lang w:val="en-GB" w:eastAsia="en-GB"/>
        </w:rPr>
        <w:t>an armature</w:t>
      </w:r>
      <w:r w:rsidR="006C083F">
        <w:rPr>
          <w:rFonts w:eastAsia="Times New Roman" w:cstheme="minorHAnsi"/>
          <w:lang w:val="en-GB" w:eastAsia="en-GB"/>
        </w:rPr>
        <w:t xml:space="preserve">. </w:t>
      </w:r>
      <w:r w:rsidR="0097302F">
        <w:rPr>
          <w:rFonts w:eastAsia="Times New Roman" w:cstheme="minorHAnsi"/>
          <w:lang w:val="en-GB" w:eastAsia="en-GB"/>
        </w:rPr>
        <w:t xml:space="preserve">When an electrical current is applied to the electromagnetic coil, it generates a magnetic field. The magnetic field </w:t>
      </w:r>
      <w:r w:rsidR="006F5AEB">
        <w:rPr>
          <w:rFonts w:eastAsia="Times New Roman" w:cstheme="minorHAnsi"/>
          <w:lang w:val="en-GB" w:eastAsia="en-GB"/>
        </w:rPr>
        <w:t>then attracts the armature and causes it to move towards the coil.</w:t>
      </w:r>
      <w:r w:rsidR="001E75DD">
        <w:rPr>
          <w:rFonts w:eastAsia="Times New Roman" w:cstheme="minorHAnsi"/>
          <w:lang w:val="en-GB" w:eastAsia="en-GB"/>
        </w:rPr>
        <w:t xml:space="preserve"> This connection between the armature and coil </w:t>
      </w:r>
      <w:r w:rsidR="008E3EDA">
        <w:rPr>
          <w:rFonts w:eastAsia="Times New Roman" w:cstheme="minorHAnsi"/>
          <w:lang w:val="en-GB" w:eastAsia="en-GB"/>
        </w:rPr>
        <w:t xml:space="preserve">leads to the </w:t>
      </w:r>
      <w:r w:rsidR="00927BC7">
        <w:rPr>
          <w:rFonts w:eastAsia="Times New Roman" w:cstheme="minorHAnsi"/>
          <w:lang w:val="en-GB" w:eastAsia="en-GB"/>
        </w:rPr>
        <w:t xml:space="preserve">interaction between </w:t>
      </w:r>
      <w:r w:rsidR="004E4A2E">
        <w:rPr>
          <w:rFonts w:eastAsia="Times New Roman" w:cstheme="minorHAnsi"/>
          <w:lang w:val="en-GB" w:eastAsia="en-GB"/>
        </w:rPr>
        <w:t>input and output shafts of the system, resulting in the transmission of power from one shaft to another</w:t>
      </w:r>
      <w:r w:rsidR="00FF7D00">
        <w:rPr>
          <w:rFonts w:eastAsia="Times New Roman" w:cstheme="minorHAnsi"/>
          <w:lang w:val="en-GB" w:eastAsia="en-GB"/>
        </w:rPr>
        <w:t xml:space="preserve"> and ultimately </w:t>
      </w:r>
      <w:r w:rsidR="00AA5CAC">
        <w:rPr>
          <w:rFonts w:eastAsia="Times New Roman" w:cstheme="minorHAnsi"/>
          <w:lang w:val="en-GB" w:eastAsia="en-GB"/>
        </w:rPr>
        <w:t>results in</w:t>
      </w:r>
      <w:r w:rsidR="00FF7D00">
        <w:rPr>
          <w:rFonts w:eastAsia="Times New Roman" w:cstheme="minorHAnsi"/>
          <w:lang w:val="en-GB" w:eastAsia="en-GB"/>
        </w:rPr>
        <w:t xml:space="preserve"> the engaged state of the clutch.</w:t>
      </w:r>
    </w:p>
    <w:p w14:paraId="0A29FC12" w14:textId="15AD09E6" w:rsidR="00E73D11" w:rsidRDefault="00E73D11" w:rsidP="009B54DC">
      <w:pPr>
        <w:rPr>
          <w:rFonts w:eastAsia="Times New Roman" w:cstheme="minorHAnsi"/>
          <w:lang w:val="en-GB" w:eastAsia="en-GB"/>
        </w:rPr>
      </w:pPr>
    </w:p>
    <w:p w14:paraId="72E0B0DB" w14:textId="5B6672FE" w:rsidR="003132B9" w:rsidRPr="007344CF" w:rsidRDefault="00941E4E" w:rsidP="009B54DC">
      <w:pPr>
        <w:rPr>
          <w:rFonts w:eastAsia="Times New Roman" w:cstheme="minorHAnsi"/>
          <w:lang w:val="en-GB" w:eastAsia="en-GB"/>
        </w:rPr>
      </w:pPr>
      <w:r>
        <w:rPr>
          <w:rFonts w:eastAsia="Times New Roman" w:cstheme="minorHAnsi"/>
          <w:lang w:val="en-GB" w:eastAsia="en-GB"/>
        </w:rPr>
        <w:t xml:space="preserve">Due to the difference in </w:t>
      </w:r>
      <w:r w:rsidR="004A316A">
        <w:rPr>
          <w:rFonts w:eastAsia="Times New Roman" w:cstheme="minorHAnsi"/>
          <w:lang w:val="en-GB" w:eastAsia="en-GB"/>
        </w:rPr>
        <w:t>properties, the application</w:t>
      </w:r>
      <w:r w:rsidR="00BD2614">
        <w:rPr>
          <w:rFonts w:eastAsia="Times New Roman" w:cstheme="minorHAnsi"/>
          <w:lang w:val="en-GB" w:eastAsia="en-GB"/>
        </w:rPr>
        <w:t>s</w:t>
      </w:r>
      <w:r w:rsidR="004A316A">
        <w:rPr>
          <w:rFonts w:eastAsia="Times New Roman" w:cstheme="minorHAnsi"/>
          <w:lang w:val="en-GB" w:eastAsia="en-GB"/>
        </w:rPr>
        <w:t xml:space="preserve"> of </w:t>
      </w:r>
      <w:r w:rsidR="00BD2614">
        <w:rPr>
          <w:rFonts w:eastAsia="Times New Roman" w:cstheme="minorHAnsi"/>
          <w:lang w:val="en-GB" w:eastAsia="en-GB"/>
        </w:rPr>
        <w:t xml:space="preserve">an </w:t>
      </w:r>
      <w:r w:rsidR="00B17CDF">
        <w:rPr>
          <w:rFonts w:eastAsia="Times New Roman" w:cstheme="minorHAnsi"/>
          <w:lang w:val="en-GB" w:eastAsia="en-GB"/>
        </w:rPr>
        <w:t xml:space="preserve">electromagnetic clutch </w:t>
      </w:r>
      <w:r w:rsidR="00EF21CA">
        <w:rPr>
          <w:rFonts w:eastAsia="Times New Roman" w:cstheme="minorHAnsi"/>
          <w:lang w:val="en-GB" w:eastAsia="en-GB"/>
        </w:rPr>
        <w:t>differ</w:t>
      </w:r>
      <w:r w:rsidR="00B17CDF">
        <w:rPr>
          <w:rFonts w:eastAsia="Times New Roman" w:cstheme="minorHAnsi"/>
          <w:lang w:val="en-GB" w:eastAsia="en-GB"/>
        </w:rPr>
        <w:t xml:space="preserve"> from th</w:t>
      </w:r>
      <w:r w:rsidR="00BD2614">
        <w:rPr>
          <w:rFonts w:eastAsia="Times New Roman" w:cstheme="minorHAnsi"/>
          <w:lang w:val="en-GB" w:eastAsia="en-GB"/>
        </w:rPr>
        <w:t>ose</w:t>
      </w:r>
      <w:r w:rsidR="00B17CDF">
        <w:rPr>
          <w:rFonts w:eastAsia="Times New Roman" w:cstheme="minorHAnsi"/>
          <w:lang w:val="en-GB" w:eastAsia="en-GB"/>
        </w:rPr>
        <w:t xml:space="preserve"> of the </w:t>
      </w:r>
      <w:r w:rsidR="00BD2614">
        <w:rPr>
          <w:rFonts w:eastAsia="Times New Roman" w:cstheme="minorHAnsi"/>
          <w:lang w:val="en-GB" w:eastAsia="en-GB"/>
        </w:rPr>
        <w:t xml:space="preserve">centrifugal clutch. As one source describes, there are many </w:t>
      </w:r>
      <w:r w:rsidR="00EF21CA">
        <w:rPr>
          <w:rFonts w:eastAsia="Times New Roman" w:cstheme="minorHAnsi"/>
          <w:lang w:val="en-GB" w:eastAsia="en-GB"/>
        </w:rPr>
        <w:t>uses for the electromagnetic clutch as, “</w:t>
      </w:r>
      <w:r w:rsidR="00EF21CA" w:rsidRPr="00EF21CA">
        <w:rPr>
          <w:rFonts w:eastAsia="Times New Roman" w:cstheme="minorHAnsi"/>
          <w:lang w:val="en-GB" w:eastAsia="en-GB"/>
        </w:rPr>
        <w:t>They can be used for remote application because they do not require linkage to actuate the clutch. They are used in printing machinery, conveyor drives, copier machines and factory automation. In an automobile, it replaces clutch pedal by a simple switch button. A smaller EM clutch is used to drive the compressor of air conditioning system.</w:t>
      </w:r>
      <w:r w:rsidR="00EF21CA">
        <w:rPr>
          <w:rFonts w:eastAsia="Times New Roman" w:cstheme="minorHAnsi"/>
          <w:lang w:val="en-GB" w:eastAsia="en-GB"/>
        </w:rPr>
        <w:t xml:space="preserve">” </w:t>
      </w:r>
      <w:r w:rsidR="00844318">
        <w:rPr>
          <w:rFonts w:eastAsia="Times New Roman" w:cstheme="minorHAnsi"/>
          <w:lang w:val="en-GB" w:eastAsia="en-GB"/>
        </w:rPr>
        <w:t>(</w:t>
      </w:r>
      <w:proofErr w:type="spellStart"/>
      <w:r w:rsidR="00844318" w:rsidRPr="00844318">
        <w:rPr>
          <w:rFonts w:eastAsia="Times New Roman" w:cstheme="minorHAnsi"/>
          <w:lang w:val="en-GB" w:eastAsia="en-GB"/>
        </w:rPr>
        <w:t>EMworks</w:t>
      </w:r>
      <w:proofErr w:type="spellEnd"/>
      <w:r w:rsidR="00844318" w:rsidRPr="00844318">
        <w:rPr>
          <w:rFonts w:eastAsia="Times New Roman" w:cstheme="minorHAnsi"/>
          <w:lang w:val="en-GB" w:eastAsia="en-GB"/>
        </w:rPr>
        <w:t xml:space="preserve"> (2023)</w:t>
      </w:r>
      <w:r w:rsidR="00844318">
        <w:rPr>
          <w:rFonts w:eastAsia="Times New Roman" w:cstheme="minorHAnsi"/>
          <w:lang w:val="en-GB" w:eastAsia="en-GB"/>
        </w:rPr>
        <w:t>)</w:t>
      </w:r>
      <w:r w:rsidR="00EF6FF2">
        <w:rPr>
          <w:rFonts w:eastAsia="Times New Roman" w:cstheme="minorHAnsi"/>
          <w:lang w:val="en-GB" w:eastAsia="en-GB"/>
        </w:rPr>
        <w:t xml:space="preserve">. The wide variety of applications is a </w:t>
      </w:r>
      <w:r w:rsidR="00F46076">
        <w:rPr>
          <w:rFonts w:eastAsia="Times New Roman" w:cstheme="minorHAnsi"/>
          <w:lang w:val="en-GB" w:eastAsia="en-GB"/>
        </w:rPr>
        <w:t xml:space="preserve">result </w:t>
      </w:r>
      <w:r w:rsidR="00A66391">
        <w:rPr>
          <w:rFonts w:eastAsia="Times New Roman" w:cstheme="minorHAnsi"/>
          <w:lang w:val="en-GB" w:eastAsia="en-GB"/>
        </w:rPr>
        <w:t xml:space="preserve">of the many advantages that an electromagnetic </w:t>
      </w:r>
      <w:r w:rsidR="00505132">
        <w:rPr>
          <w:rFonts w:eastAsia="Times New Roman" w:cstheme="minorHAnsi"/>
          <w:lang w:val="en-GB" w:eastAsia="en-GB"/>
        </w:rPr>
        <w:t>clutch offers</w:t>
      </w:r>
      <w:r w:rsidR="00186403">
        <w:rPr>
          <w:rFonts w:eastAsia="Times New Roman" w:cstheme="minorHAnsi"/>
          <w:lang w:val="en-GB" w:eastAsia="en-GB"/>
        </w:rPr>
        <w:t xml:space="preserve">, </w:t>
      </w:r>
      <w:r w:rsidR="004E7D27">
        <w:rPr>
          <w:rFonts w:eastAsia="Times New Roman" w:cstheme="minorHAnsi"/>
          <w:lang w:val="en-GB" w:eastAsia="en-GB"/>
        </w:rPr>
        <w:t>some examples of these advantages are ease of installation, wide torque range and</w:t>
      </w:r>
      <w:r w:rsidR="008B664F">
        <w:rPr>
          <w:rFonts w:eastAsia="Times New Roman" w:cstheme="minorHAnsi"/>
          <w:lang w:val="en-GB" w:eastAsia="en-GB"/>
        </w:rPr>
        <w:t xml:space="preserve"> </w:t>
      </w:r>
      <w:r w:rsidR="000B1EBB">
        <w:rPr>
          <w:rFonts w:eastAsia="Times New Roman" w:cstheme="minorHAnsi"/>
          <w:lang w:val="en-GB" w:eastAsia="en-GB"/>
        </w:rPr>
        <w:t xml:space="preserve">silent operation. An illustration of an electromagnetic clutch is demonstrated below, it can be distinguished through </w:t>
      </w:r>
      <w:r w:rsidR="00D1633C">
        <w:rPr>
          <w:rFonts w:eastAsia="Times New Roman" w:cstheme="minorHAnsi"/>
          <w:lang w:val="en-GB" w:eastAsia="en-GB"/>
        </w:rPr>
        <w:t>its use of an armature.</w:t>
      </w:r>
    </w:p>
    <w:p w14:paraId="53636875" w14:textId="77777777" w:rsidR="007344CF" w:rsidRDefault="007344CF" w:rsidP="009B54DC">
      <w:pPr>
        <w:rPr>
          <w:rFonts w:ascii="Times New Roman" w:eastAsia="Times New Roman" w:hAnsi="Times New Roman" w:cs="Times New Roman"/>
          <w:lang w:val="en-GB" w:eastAsia="en-GB"/>
        </w:rPr>
      </w:pPr>
    </w:p>
    <w:p w14:paraId="72FE1274" w14:textId="6DABD291" w:rsidR="007344CF" w:rsidRPr="00E468A9" w:rsidRDefault="007344CF" w:rsidP="007344CF">
      <w:pPr>
        <w:pStyle w:val="NoSpacing"/>
        <w:rPr>
          <w:rFonts w:cstheme="minorHAnsi"/>
          <w:bCs/>
          <w:i/>
          <w:iCs/>
          <w:color w:val="000000" w:themeColor="text1"/>
          <w:shd w:val="clear" w:color="auto" w:fill="DADADA"/>
        </w:rPr>
      </w:pPr>
      <w:r w:rsidRPr="00E468A9">
        <w:rPr>
          <w:rFonts w:eastAsia="Times New Roman" w:cs="Open Sans"/>
          <w:bCs/>
          <w:i/>
          <w:iCs/>
          <w:lang w:val="en-GB" w:eastAsia="en-GB"/>
        </w:rPr>
        <w:t>(</w:t>
      </w:r>
      <w:r w:rsidR="005219D4">
        <w:rPr>
          <w:rFonts w:eastAsia="Times New Roman" w:cs="Open Sans"/>
          <w:bCs/>
          <w:i/>
          <w:iCs/>
          <w:lang w:val="en-GB" w:eastAsia="en-GB"/>
        </w:rPr>
        <w:t>Figure</w:t>
      </w:r>
      <w:r w:rsidRPr="00E468A9">
        <w:rPr>
          <w:rFonts w:eastAsia="Times New Roman" w:cs="Open Sans"/>
          <w:bCs/>
          <w:i/>
          <w:iCs/>
          <w:lang w:val="en-GB" w:eastAsia="en-GB"/>
        </w:rPr>
        <w:t xml:space="preserve"> </w:t>
      </w:r>
      <w:r>
        <w:rPr>
          <w:rFonts w:eastAsia="Times New Roman" w:cs="Open Sans"/>
          <w:bCs/>
          <w:i/>
          <w:iCs/>
          <w:lang w:val="en-GB" w:eastAsia="en-GB"/>
        </w:rPr>
        <w:t>3</w:t>
      </w:r>
      <w:r w:rsidRPr="00E468A9">
        <w:rPr>
          <w:rFonts w:eastAsia="Times New Roman" w:cs="Open Sans"/>
          <w:bCs/>
          <w:i/>
          <w:iCs/>
          <w:lang w:val="en-GB" w:eastAsia="en-GB"/>
        </w:rPr>
        <w:t xml:space="preserve"> – Image </w:t>
      </w:r>
      <w:r>
        <w:rPr>
          <w:rFonts w:eastAsia="Times New Roman" w:cs="Open Sans"/>
          <w:bCs/>
          <w:i/>
          <w:iCs/>
          <w:lang w:val="en-GB" w:eastAsia="en-GB"/>
        </w:rPr>
        <w:t xml:space="preserve">that demonstrates the construction of an electromagnetic clutch. </w:t>
      </w:r>
      <w:r>
        <w:rPr>
          <w:rFonts w:eastAsia="Times New Roman" w:cs="Open Sans"/>
          <w:bCs/>
          <w:i/>
          <w:iCs/>
          <w:lang w:val="en-GB" w:eastAsia="en-GB"/>
        </w:rPr>
        <w:br/>
        <w:t xml:space="preserve">Reference </w:t>
      </w:r>
      <w:r w:rsidRPr="00E468A9">
        <w:rPr>
          <w:rFonts w:eastAsia="Times New Roman" w:cs="Open Sans"/>
          <w:bCs/>
          <w:i/>
          <w:iCs/>
          <w:lang w:val="en-GB" w:eastAsia="en-GB"/>
        </w:rPr>
        <w:t xml:space="preserve">- </w:t>
      </w:r>
      <w:sdt>
        <w:sdtPr>
          <w:rPr>
            <w:rFonts w:eastAsia="Times New Roman" w:cs="Open Sans"/>
            <w:bCs/>
            <w:i/>
            <w:iCs/>
            <w:lang w:val="en-GB" w:eastAsia="en-GB"/>
          </w:rPr>
          <w:id w:val="-1009907220"/>
          <w:citation/>
        </w:sdtPr>
        <w:sdtEndPr/>
        <w:sdtContent>
          <w:r w:rsidRPr="00E468A9">
            <w:rPr>
              <w:rFonts w:eastAsia="Times New Roman" w:cs="Open Sans"/>
              <w:bCs/>
              <w:i/>
              <w:iCs/>
              <w:lang w:val="en-GB" w:eastAsia="en-GB"/>
            </w:rPr>
            <w:fldChar w:fldCharType="begin"/>
          </w:r>
          <w:r w:rsidR="00C551C7">
            <w:rPr>
              <w:rFonts w:eastAsia="Times New Roman" w:cs="Open Sans"/>
              <w:bCs/>
              <w:i/>
              <w:iCs/>
              <w:lang w:val="en-GB" w:eastAsia="en-GB"/>
            </w:rPr>
            <w:instrText xml:space="preserve">CITATION Lan21 \l 2057 </w:instrText>
          </w:r>
          <w:r w:rsidRPr="00E468A9">
            <w:rPr>
              <w:rFonts w:eastAsia="Times New Roman" w:cs="Open Sans"/>
              <w:bCs/>
              <w:i/>
              <w:iCs/>
              <w:lang w:val="en-GB" w:eastAsia="en-GB"/>
            </w:rPr>
            <w:fldChar w:fldCharType="separate"/>
          </w:r>
          <w:r w:rsidR="00C551C7" w:rsidRPr="00C551C7">
            <w:rPr>
              <w:rFonts w:eastAsia="Times New Roman" w:cs="Open Sans"/>
              <w:noProof/>
              <w:lang w:val="en-GB" w:eastAsia="en-GB"/>
            </w:rPr>
            <w:t>(Dewhurst, 2023)</w:t>
          </w:r>
          <w:r w:rsidRPr="00E468A9">
            <w:rPr>
              <w:rFonts w:eastAsia="Times New Roman" w:cs="Open Sans"/>
              <w:bCs/>
              <w:i/>
              <w:iCs/>
              <w:lang w:val="en-GB" w:eastAsia="en-GB"/>
            </w:rPr>
            <w:fldChar w:fldCharType="end"/>
          </w:r>
        </w:sdtContent>
      </w:sdt>
      <w:r w:rsidRPr="00E468A9">
        <w:rPr>
          <w:rFonts w:eastAsia="Times New Roman" w:cs="Open Sans"/>
          <w:bCs/>
          <w:i/>
          <w:iCs/>
          <w:lang w:val="en-GB" w:eastAsia="en-GB"/>
        </w:rPr>
        <w:t xml:space="preserve">. </w:t>
      </w:r>
    </w:p>
    <w:p w14:paraId="5EB5BBEF" w14:textId="77777777" w:rsidR="007344CF" w:rsidRDefault="007344CF" w:rsidP="009B54DC">
      <w:pPr>
        <w:rPr>
          <w:rFonts w:ascii="Times New Roman" w:eastAsia="Times New Roman" w:hAnsi="Times New Roman" w:cs="Times New Roman"/>
          <w:lang w:val="en-GB" w:eastAsia="en-GB"/>
        </w:rPr>
      </w:pPr>
    </w:p>
    <w:p w14:paraId="0938F3D5" w14:textId="3D8DA163" w:rsidR="007344CF" w:rsidRDefault="00D1633C" w:rsidP="007344CF">
      <w:pPr>
        <w:jc w:val="center"/>
        <w:rPr>
          <w:rFonts w:ascii="Times New Roman" w:eastAsia="Times New Roman" w:hAnsi="Times New Roman" w:cs="Times New Roman"/>
          <w:lang w:val="en-GB" w:eastAsia="en-GB"/>
        </w:rPr>
      </w:pPr>
      <w:r>
        <w:rPr>
          <w:noProof/>
        </w:rPr>
        <w:drawing>
          <wp:inline distT="0" distB="0" distL="0" distR="0" wp14:anchorId="77869C04" wp14:editId="10545FCB">
            <wp:extent cx="3316726" cy="2140689"/>
            <wp:effectExtent l="0" t="0" r="0" b="0"/>
            <wp:docPr id="3" name="Picture 3" descr="electromagnetic clutch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ectromagnetic clutch par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6726" cy="2140689"/>
                    </a:xfrm>
                    <a:prstGeom prst="rect">
                      <a:avLst/>
                    </a:prstGeom>
                    <a:noFill/>
                    <a:ln>
                      <a:noFill/>
                    </a:ln>
                  </pic:spPr>
                </pic:pic>
              </a:graphicData>
            </a:graphic>
          </wp:inline>
        </w:drawing>
      </w:r>
    </w:p>
    <w:p w14:paraId="30620F51" w14:textId="045651F2" w:rsidR="007344CF" w:rsidRDefault="007344CF" w:rsidP="009B54DC">
      <w:pPr>
        <w:rPr>
          <w:rFonts w:ascii="Times New Roman" w:eastAsia="Times New Roman" w:hAnsi="Times New Roman" w:cs="Times New Roman"/>
          <w:lang w:val="en-GB" w:eastAsia="en-GB"/>
        </w:rPr>
      </w:pPr>
    </w:p>
    <w:p w14:paraId="7E9251F4" w14:textId="4E5F01D0" w:rsidR="00D1633C" w:rsidRDefault="00D1633C" w:rsidP="009B54DC">
      <w:pPr>
        <w:rPr>
          <w:rFonts w:ascii="Times New Roman" w:eastAsia="Times New Roman" w:hAnsi="Times New Roman" w:cs="Times New Roman"/>
          <w:lang w:val="en-GB" w:eastAsia="en-GB"/>
        </w:rPr>
      </w:pPr>
    </w:p>
    <w:p w14:paraId="2DD5724A" w14:textId="708E3FAC" w:rsidR="00D1633C" w:rsidRDefault="00D1633C" w:rsidP="009B54DC">
      <w:pPr>
        <w:rPr>
          <w:rFonts w:ascii="Times New Roman" w:eastAsia="Times New Roman" w:hAnsi="Times New Roman" w:cs="Times New Roman"/>
          <w:lang w:val="en-GB" w:eastAsia="en-GB"/>
        </w:rPr>
      </w:pPr>
    </w:p>
    <w:p w14:paraId="1C2D8B91" w14:textId="1A500AAD" w:rsidR="00D1633C" w:rsidRDefault="00D1633C" w:rsidP="009B54DC">
      <w:pPr>
        <w:rPr>
          <w:rFonts w:ascii="Times New Roman" w:eastAsia="Times New Roman" w:hAnsi="Times New Roman" w:cs="Times New Roman"/>
          <w:lang w:val="en-GB" w:eastAsia="en-GB"/>
        </w:rPr>
      </w:pPr>
    </w:p>
    <w:p w14:paraId="0BB64FE4" w14:textId="6C23846A" w:rsidR="00D1633C" w:rsidRDefault="00D1633C" w:rsidP="009B54DC">
      <w:pPr>
        <w:rPr>
          <w:rFonts w:ascii="Times New Roman" w:eastAsia="Times New Roman" w:hAnsi="Times New Roman" w:cs="Times New Roman"/>
          <w:lang w:val="en-GB" w:eastAsia="en-GB"/>
        </w:rPr>
      </w:pPr>
    </w:p>
    <w:p w14:paraId="299BC541" w14:textId="57EB1412" w:rsidR="00D1633C" w:rsidRDefault="00D1633C" w:rsidP="009B54DC">
      <w:pPr>
        <w:rPr>
          <w:rFonts w:ascii="Times New Roman" w:eastAsia="Times New Roman" w:hAnsi="Times New Roman" w:cs="Times New Roman"/>
          <w:lang w:val="en-GB" w:eastAsia="en-GB"/>
        </w:rPr>
      </w:pPr>
    </w:p>
    <w:p w14:paraId="706DDEFD" w14:textId="421071B1" w:rsidR="00D1633C" w:rsidRDefault="00D1633C" w:rsidP="009B54DC">
      <w:pPr>
        <w:rPr>
          <w:rFonts w:ascii="Times New Roman" w:eastAsia="Times New Roman" w:hAnsi="Times New Roman" w:cs="Times New Roman"/>
          <w:lang w:val="en-GB" w:eastAsia="en-GB"/>
        </w:rPr>
      </w:pPr>
    </w:p>
    <w:p w14:paraId="34B322E0" w14:textId="77777777" w:rsidR="00045091" w:rsidRDefault="00045091" w:rsidP="009B54DC">
      <w:pPr>
        <w:rPr>
          <w:b/>
          <w:bCs/>
          <w:u w:val="single"/>
        </w:rPr>
      </w:pPr>
    </w:p>
    <w:p w14:paraId="712B9CDC" w14:textId="5BED3F4F" w:rsidR="003F02C9" w:rsidRDefault="003F02C9" w:rsidP="00391975">
      <w:pPr>
        <w:pStyle w:val="Heading1"/>
      </w:pPr>
      <w:bookmarkStart w:id="6" w:name="_Toc149748966"/>
      <w:r>
        <w:lastRenderedPageBreak/>
        <w:t>2.0 Task B</w:t>
      </w:r>
      <w:bookmarkEnd w:id="6"/>
    </w:p>
    <w:p w14:paraId="683CEBBB" w14:textId="58BC4AA0" w:rsidR="00D1633C" w:rsidRDefault="003F02C9" w:rsidP="00391975">
      <w:pPr>
        <w:pStyle w:val="Heading2"/>
      </w:pPr>
      <w:bookmarkStart w:id="7" w:name="_Toc149748967"/>
      <w:r>
        <w:t xml:space="preserve">2.1 </w:t>
      </w:r>
      <w:r w:rsidR="002E69EE">
        <w:t>Question 1.</w:t>
      </w:r>
      <w:bookmarkEnd w:id="7"/>
      <w:r w:rsidR="00F233C5" w:rsidRPr="00F233C5">
        <w:t xml:space="preserve"> </w:t>
      </w:r>
    </w:p>
    <w:p w14:paraId="675A1D58" w14:textId="7297D70A" w:rsidR="002B259A" w:rsidRDefault="002B259A" w:rsidP="009B54DC">
      <w:pPr>
        <w:rPr>
          <w:rFonts w:eastAsia="Times New Roman" w:cstheme="minorHAnsi"/>
          <w:lang w:val="en-GB" w:eastAsia="en-GB"/>
        </w:rPr>
      </w:pPr>
      <w:r>
        <w:rPr>
          <w:rFonts w:eastAsia="Times New Roman" w:cstheme="minorHAnsi"/>
          <w:lang w:val="en-GB" w:eastAsia="en-GB"/>
        </w:rPr>
        <w:t xml:space="preserve">The internal radius of the </w:t>
      </w:r>
      <w:r w:rsidR="001A12D9">
        <w:rPr>
          <w:rFonts w:eastAsia="Times New Roman" w:cstheme="minorHAnsi"/>
          <w:lang w:val="en-GB" w:eastAsia="en-GB"/>
        </w:rPr>
        <w:t>centrifugal clutch ca</w:t>
      </w:r>
      <w:r w:rsidR="00351B2A">
        <w:rPr>
          <w:rFonts w:eastAsia="Times New Roman" w:cstheme="minorHAnsi"/>
          <w:lang w:val="en-GB" w:eastAsia="en-GB"/>
        </w:rPr>
        <w:t xml:space="preserve">n be determined </w:t>
      </w:r>
      <w:r w:rsidR="0040705B">
        <w:rPr>
          <w:rFonts w:eastAsia="Times New Roman" w:cstheme="minorHAnsi"/>
          <w:lang w:val="en-GB" w:eastAsia="en-GB"/>
        </w:rPr>
        <w:t xml:space="preserve">by </w:t>
      </w:r>
      <w:r w:rsidR="00D27180">
        <w:rPr>
          <w:rFonts w:eastAsia="Times New Roman" w:cstheme="minorHAnsi"/>
          <w:lang w:val="en-GB" w:eastAsia="en-GB"/>
        </w:rPr>
        <w:t xml:space="preserve">the addition of the distance between the centre of the </w:t>
      </w:r>
      <w:r w:rsidR="001723CD">
        <w:rPr>
          <w:rFonts w:eastAsia="Times New Roman" w:cstheme="minorHAnsi"/>
          <w:lang w:val="en-GB" w:eastAsia="en-GB"/>
        </w:rPr>
        <w:t>shaft</w:t>
      </w:r>
      <w:r w:rsidR="00D27180">
        <w:rPr>
          <w:rFonts w:eastAsia="Times New Roman" w:cstheme="minorHAnsi"/>
          <w:lang w:val="en-GB" w:eastAsia="en-GB"/>
        </w:rPr>
        <w:t xml:space="preserve"> to the edge of the shoe</w:t>
      </w:r>
      <w:r w:rsidR="00D649A9">
        <w:rPr>
          <w:rFonts w:eastAsia="Times New Roman" w:cstheme="minorHAnsi"/>
          <w:lang w:val="en-GB" w:eastAsia="en-GB"/>
        </w:rPr>
        <w:t>,</w:t>
      </w:r>
      <w:r w:rsidR="00ED5F4B">
        <w:rPr>
          <w:rFonts w:eastAsia="Times New Roman" w:cstheme="minorHAnsi"/>
          <w:lang w:val="en-GB" w:eastAsia="en-GB"/>
        </w:rPr>
        <w:t xml:space="preserve"> the clearance to the outer drum and the drum wall thickness</w:t>
      </w:r>
      <w:r w:rsidR="009C2C89">
        <w:rPr>
          <w:rFonts w:eastAsia="Times New Roman" w:cstheme="minorHAnsi"/>
          <w:lang w:val="en-GB" w:eastAsia="en-GB"/>
        </w:rPr>
        <w:t xml:space="preserve">. The resultant figure can then be </w:t>
      </w:r>
      <w:r w:rsidR="00912F27">
        <w:rPr>
          <w:rFonts w:eastAsia="Times New Roman" w:cstheme="minorHAnsi"/>
          <w:lang w:val="en-GB" w:eastAsia="en-GB"/>
        </w:rPr>
        <w:t>multiplied by two to gain the diameter of the outer drum.</w:t>
      </w:r>
    </w:p>
    <w:p w14:paraId="268D4269" w14:textId="77777777" w:rsidR="002B259A" w:rsidRDefault="002B259A" w:rsidP="009B54DC">
      <w:pPr>
        <w:rPr>
          <w:rFonts w:eastAsia="Times New Roman" w:cstheme="minorHAnsi"/>
          <w:lang w:val="en-GB" w:eastAsia="en-GB"/>
        </w:rPr>
      </w:pPr>
    </w:p>
    <w:p w14:paraId="48481735" w14:textId="16BA52B4" w:rsidR="006559DF" w:rsidRPr="00217622" w:rsidRDefault="000103F2" w:rsidP="006559DF">
      <w:pPr>
        <w:rPr>
          <w:rFonts w:eastAsia="Times New Roman" w:cstheme="minorHAnsi"/>
          <w:lang w:val="en-GB" w:eastAsia="en-GB"/>
        </w:rPr>
      </w:pPr>
      <w:r>
        <w:rPr>
          <w:rFonts w:eastAsia="Times New Roman" w:cstheme="minorHAnsi"/>
          <w:lang w:val="en-GB" w:eastAsia="en-GB"/>
        </w:rPr>
        <w:t>Distance of s</w:t>
      </w:r>
      <w:r w:rsidR="006559DF" w:rsidRPr="00217622">
        <w:rPr>
          <w:rFonts w:eastAsia="Times New Roman" w:cstheme="minorHAnsi"/>
          <w:lang w:val="en-GB" w:eastAsia="en-GB"/>
        </w:rPr>
        <w:t xml:space="preserve">hoes centre of </w:t>
      </w:r>
      <w:r w:rsidR="00563BE3">
        <w:rPr>
          <w:rFonts w:eastAsia="Times New Roman" w:cstheme="minorHAnsi"/>
          <w:lang w:val="en-GB" w:eastAsia="en-GB"/>
        </w:rPr>
        <w:t>mass</w:t>
      </w:r>
      <w:r w:rsidR="006559DF" w:rsidRPr="00217622">
        <w:rPr>
          <w:rFonts w:eastAsia="Times New Roman" w:cstheme="minorHAnsi"/>
          <w:lang w:val="en-GB" w:eastAsia="en-GB"/>
        </w:rPr>
        <w:t xml:space="preserve"> from centre of shaft = 95mm.</w:t>
      </w:r>
    </w:p>
    <w:p w14:paraId="10AF30E3" w14:textId="2DF22874" w:rsidR="006559DF" w:rsidRPr="00217622" w:rsidRDefault="006559DF" w:rsidP="006559DF">
      <w:pPr>
        <w:rPr>
          <w:rFonts w:eastAsia="Times New Roman" w:cstheme="minorHAnsi"/>
          <w:lang w:val="en-GB" w:eastAsia="en-GB"/>
        </w:rPr>
      </w:pPr>
      <w:r w:rsidRPr="00217622">
        <w:rPr>
          <w:rFonts w:eastAsia="Times New Roman" w:cstheme="minorHAnsi"/>
          <w:lang w:val="en-GB" w:eastAsia="en-GB"/>
        </w:rPr>
        <w:t>Distance between outer drum and centre of mass of shoe = 9mm.</w:t>
      </w:r>
    </w:p>
    <w:p w14:paraId="3E06BD50" w14:textId="513CDC63" w:rsidR="001D4895" w:rsidRPr="00217622" w:rsidRDefault="001D4895" w:rsidP="006559DF">
      <w:pPr>
        <w:rPr>
          <w:rFonts w:eastAsia="Times New Roman" w:cstheme="minorHAnsi"/>
          <w:lang w:val="en-GB" w:eastAsia="en-GB"/>
        </w:rPr>
      </w:pPr>
      <w:r w:rsidRPr="00217622">
        <w:rPr>
          <w:rFonts w:eastAsia="Times New Roman" w:cstheme="minorHAnsi"/>
          <w:lang w:val="en-GB" w:eastAsia="en-GB"/>
        </w:rPr>
        <w:t xml:space="preserve">Drum wall thickness = </w:t>
      </w:r>
      <w:r w:rsidR="00354EC2" w:rsidRPr="00217622">
        <w:rPr>
          <w:rFonts w:eastAsia="Times New Roman" w:cstheme="minorHAnsi"/>
          <w:lang w:val="en-GB" w:eastAsia="en-GB"/>
        </w:rPr>
        <w:t>4mm</w:t>
      </w:r>
    </w:p>
    <w:p w14:paraId="011F356E" w14:textId="77777777" w:rsidR="006559DF" w:rsidRPr="00217622" w:rsidRDefault="006559DF" w:rsidP="006559DF">
      <w:pPr>
        <w:rPr>
          <w:rFonts w:eastAsia="Times New Roman" w:cstheme="minorHAnsi"/>
          <w:lang w:val="en-GB" w:eastAsia="en-GB"/>
        </w:rPr>
      </w:pPr>
    </w:p>
    <w:p w14:paraId="2A244123" w14:textId="0A1509F5" w:rsidR="006559DF" w:rsidRPr="00217622" w:rsidRDefault="00932CB6" w:rsidP="006559DF">
      <w:pPr>
        <w:rPr>
          <w:rFonts w:eastAsia="Times New Roman" w:cstheme="minorHAnsi"/>
          <w:lang w:val="en-GB" w:eastAsia="en-GB"/>
        </w:rPr>
      </w:pPr>
      <w:r w:rsidRPr="00217622">
        <w:rPr>
          <w:rFonts w:eastAsia="Times New Roman" w:cstheme="minorHAnsi"/>
          <w:lang w:val="en-GB" w:eastAsia="en-GB"/>
        </w:rPr>
        <w:t>Therefore</w:t>
      </w:r>
      <w:r w:rsidR="006559DF" w:rsidRPr="00217622">
        <w:rPr>
          <w:rFonts w:eastAsia="Times New Roman" w:cstheme="minorHAnsi"/>
          <w:lang w:val="en-GB" w:eastAsia="en-GB"/>
        </w:rPr>
        <w:t>,</w:t>
      </w:r>
    </w:p>
    <w:p w14:paraId="4BE3A5BE" w14:textId="77263B2B" w:rsidR="006559DF" w:rsidRPr="00217622" w:rsidRDefault="006559DF" w:rsidP="006559DF">
      <w:pPr>
        <w:rPr>
          <w:rFonts w:eastAsia="Times New Roman" w:cstheme="minorHAnsi"/>
          <w:lang w:val="en-GB" w:eastAsia="en-GB"/>
        </w:rPr>
      </w:pPr>
      <w:r w:rsidRPr="00217622">
        <w:rPr>
          <w:rFonts w:eastAsia="Times New Roman" w:cstheme="minorHAnsi"/>
          <w:lang w:val="en-GB" w:eastAsia="en-GB"/>
        </w:rPr>
        <w:t xml:space="preserve">Outer radius </w:t>
      </w:r>
      <w:r w:rsidR="00932CB6" w:rsidRPr="00217622">
        <w:rPr>
          <w:rFonts w:eastAsia="Times New Roman" w:cstheme="minorHAnsi"/>
          <w:lang w:val="en-GB" w:eastAsia="en-GB"/>
        </w:rPr>
        <w:t xml:space="preserve">of drum </w:t>
      </w:r>
      <w:r w:rsidRPr="00217622">
        <w:rPr>
          <w:rFonts w:eastAsia="Times New Roman" w:cstheme="minorHAnsi"/>
          <w:lang w:val="en-GB" w:eastAsia="en-GB"/>
        </w:rPr>
        <w:t>(r) = 95+9+4 = 108mm</w:t>
      </w:r>
    </w:p>
    <w:p w14:paraId="775A558B" w14:textId="22D71525" w:rsidR="006559DF" w:rsidRPr="00217622" w:rsidRDefault="006559DF" w:rsidP="006559DF">
      <w:pPr>
        <w:rPr>
          <w:rFonts w:eastAsia="Times New Roman" w:cstheme="minorHAnsi"/>
          <w:lang w:val="en-GB" w:eastAsia="en-GB"/>
        </w:rPr>
      </w:pPr>
    </w:p>
    <w:p w14:paraId="3052EA8F" w14:textId="38653A8D" w:rsidR="008125A6" w:rsidRDefault="001910A7" w:rsidP="006559DF">
      <w:pPr>
        <w:rPr>
          <w:rFonts w:eastAsia="Times New Roman" w:cstheme="minorHAnsi"/>
          <w:lang w:val="en-GB" w:eastAsia="en-GB"/>
        </w:rPr>
      </w:pPr>
      <w:r w:rsidRPr="00217622">
        <w:rPr>
          <w:rFonts w:eastAsia="Times New Roman" w:cstheme="minorHAnsi"/>
          <w:lang w:val="en-GB" w:eastAsia="en-GB"/>
        </w:rPr>
        <w:t>Diameter</w:t>
      </w:r>
      <w:r w:rsidR="008125A6" w:rsidRPr="00217622">
        <w:rPr>
          <w:rFonts w:eastAsia="Times New Roman" w:cstheme="minorHAnsi"/>
          <w:lang w:val="en-GB" w:eastAsia="en-GB"/>
        </w:rPr>
        <w:t xml:space="preserve"> = (radius of outer drum (r) x 2)</w:t>
      </w:r>
    </w:p>
    <w:p w14:paraId="1E83F430" w14:textId="77777777" w:rsidR="000103F2" w:rsidRPr="00217622" w:rsidRDefault="000103F2" w:rsidP="006559DF">
      <w:pPr>
        <w:rPr>
          <w:rFonts w:eastAsia="Times New Roman" w:cstheme="minorHAnsi"/>
          <w:lang w:val="en-GB" w:eastAsia="en-GB"/>
        </w:rPr>
      </w:pPr>
    </w:p>
    <w:p w14:paraId="4BC9D953" w14:textId="765E8311" w:rsidR="008125A6" w:rsidRPr="00217622" w:rsidRDefault="00932CB6" w:rsidP="006559DF">
      <w:pPr>
        <w:rPr>
          <w:rFonts w:eastAsia="Times New Roman" w:cstheme="minorHAnsi"/>
          <w:lang w:val="en-GB" w:eastAsia="en-GB"/>
        </w:rPr>
      </w:pPr>
      <w:r w:rsidRPr="00217622">
        <w:rPr>
          <w:rFonts w:eastAsia="Times New Roman" w:cstheme="minorHAnsi"/>
          <w:lang w:val="en-GB" w:eastAsia="en-GB"/>
        </w:rPr>
        <w:t>Meaning</w:t>
      </w:r>
      <w:r w:rsidR="006559DF" w:rsidRPr="00217622">
        <w:rPr>
          <w:rFonts w:eastAsia="Times New Roman" w:cstheme="minorHAnsi"/>
          <w:lang w:val="en-GB" w:eastAsia="en-GB"/>
        </w:rPr>
        <w:t>,</w:t>
      </w:r>
    </w:p>
    <w:p w14:paraId="29E4C8C9" w14:textId="6A41D2CE" w:rsidR="0063480A" w:rsidRPr="00A6328D" w:rsidRDefault="006559DF" w:rsidP="009B54DC">
      <w:pPr>
        <w:rPr>
          <w:rFonts w:eastAsia="Times New Roman" w:cstheme="minorHAnsi"/>
          <w:lang w:val="en-GB" w:eastAsia="en-GB"/>
        </w:rPr>
      </w:pPr>
      <w:r w:rsidRPr="00217622">
        <w:rPr>
          <w:rFonts w:eastAsia="Times New Roman" w:cstheme="minorHAnsi"/>
          <w:lang w:val="en-GB" w:eastAsia="en-GB"/>
        </w:rPr>
        <w:t xml:space="preserve">Total outer diameter </w:t>
      </w:r>
      <w:r w:rsidR="00932CB6" w:rsidRPr="00217622">
        <w:rPr>
          <w:rFonts w:eastAsia="Times New Roman" w:cstheme="minorHAnsi"/>
          <w:lang w:val="en-GB" w:eastAsia="en-GB"/>
        </w:rPr>
        <w:t xml:space="preserve">(d) </w:t>
      </w:r>
      <w:r w:rsidRPr="00217622">
        <w:rPr>
          <w:rFonts w:eastAsia="Times New Roman" w:cstheme="minorHAnsi"/>
          <w:lang w:val="en-GB" w:eastAsia="en-GB"/>
        </w:rPr>
        <w:t>= 108mm x 2 = 216mm.</w:t>
      </w:r>
    </w:p>
    <w:p w14:paraId="5EE2E998" w14:textId="280FD3A1" w:rsidR="0063480A" w:rsidRDefault="0063480A" w:rsidP="009B54DC">
      <w:pPr>
        <w:rPr>
          <w:rFonts w:ascii="Times New Roman" w:eastAsia="Times New Roman" w:hAnsi="Times New Roman" w:cs="Times New Roman"/>
          <w:lang w:val="en-GB" w:eastAsia="en-GB"/>
        </w:rPr>
      </w:pPr>
    </w:p>
    <w:p w14:paraId="02368E3A" w14:textId="77777777" w:rsidR="00F4001B" w:rsidRDefault="00F4001B" w:rsidP="009B54DC">
      <w:pPr>
        <w:rPr>
          <w:rFonts w:ascii="Times New Roman" w:eastAsia="Times New Roman" w:hAnsi="Times New Roman" w:cs="Times New Roman"/>
          <w:lang w:val="en-GB" w:eastAsia="en-GB"/>
        </w:rPr>
      </w:pPr>
    </w:p>
    <w:p w14:paraId="4C15A6B9" w14:textId="0CF82721" w:rsidR="001A716C" w:rsidRPr="00A40F2F" w:rsidRDefault="006B329F" w:rsidP="00391975">
      <w:pPr>
        <w:pStyle w:val="Heading2"/>
      </w:pPr>
      <w:bookmarkStart w:id="8" w:name="_Toc149748968"/>
      <w:r>
        <w:t xml:space="preserve">2.2 </w:t>
      </w:r>
      <w:r w:rsidR="001A716C">
        <w:t>Question 2.</w:t>
      </w:r>
      <w:bookmarkEnd w:id="8"/>
      <w:r w:rsidR="001A716C" w:rsidRPr="00F233C5">
        <w:t xml:space="preserve"> </w:t>
      </w:r>
    </w:p>
    <w:p w14:paraId="79BBDA2E" w14:textId="39965E2C" w:rsidR="008D1156" w:rsidRDefault="00B6236C" w:rsidP="009B54DC">
      <w:pPr>
        <w:rPr>
          <w:rFonts w:eastAsia="Times New Roman" w:cstheme="minorHAnsi"/>
          <w:lang w:val="en-GB" w:eastAsia="en-GB"/>
        </w:rPr>
      </w:pPr>
      <w:r>
        <w:rPr>
          <w:rFonts w:eastAsia="Times New Roman" w:cstheme="minorHAnsi"/>
          <w:lang w:val="en-GB" w:eastAsia="en-GB"/>
        </w:rPr>
        <w:t xml:space="preserve">To calculate the engagement speed of the </w:t>
      </w:r>
      <w:r w:rsidR="00451F7A">
        <w:rPr>
          <w:rFonts w:eastAsia="Times New Roman" w:cstheme="minorHAnsi"/>
          <w:lang w:val="en-GB" w:eastAsia="en-GB"/>
        </w:rPr>
        <w:t xml:space="preserve">centrifugal clutch, </w:t>
      </w:r>
      <w:r w:rsidR="00034E43">
        <w:rPr>
          <w:rFonts w:eastAsia="Times New Roman" w:cstheme="minorHAnsi"/>
          <w:lang w:val="en-GB" w:eastAsia="en-GB"/>
        </w:rPr>
        <w:t xml:space="preserve">the </w:t>
      </w:r>
      <w:r w:rsidR="00451F7A">
        <w:rPr>
          <w:rFonts w:eastAsia="Times New Roman" w:cstheme="minorHAnsi"/>
          <w:lang w:val="en-GB" w:eastAsia="en-GB"/>
        </w:rPr>
        <w:t xml:space="preserve">angular velocity of the driving shaft that is required to </w:t>
      </w:r>
      <w:r w:rsidR="00034E43">
        <w:rPr>
          <w:rFonts w:eastAsia="Times New Roman" w:cstheme="minorHAnsi"/>
          <w:lang w:val="en-GB" w:eastAsia="en-GB"/>
        </w:rPr>
        <w:t>allow the shoes to engage the drum must be found.</w:t>
      </w:r>
      <w:r w:rsidR="008D1156">
        <w:rPr>
          <w:rFonts w:eastAsia="Times New Roman" w:cstheme="minorHAnsi"/>
          <w:lang w:val="en-GB" w:eastAsia="en-GB"/>
        </w:rPr>
        <w:t xml:space="preserve"> </w:t>
      </w:r>
    </w:p>
    <w:p w14:paraId="58A7974C" w14:textId="30642C3B" w:rsidR="00C22615" w:rsidRDefault="00C22615" w:rsidP="009B54DC">
      <w:pPr>
        <w:rPr>
          <w:rFonts w:eastAsia="Times New Roman" w:cstheme="minorHAnsi"/>
          <w:lang w:val="en-GB" w:eastAsia="en-GB"/>
        </w:rPr>
      </w:pPr>
    </w:p>
    <w:p w14:paraId="077A8626" w14:textId="453CD3AD" w:rsidR="00ED6AC0" w:rsidRDefault="007B548E" w:rsidP="005C3B5E">
      <w:pPr>
        <w:rPr>
          <w:rFonts w:eastAsia="Times New Roman" w:cstheme="minorHAnsi"/>
          <w:lang w:val="en-GB" w:eastAsia="en-GB"/>
        </w:rPr>
      </w:pPr>
      <w:r>
        <w:rPr>
          <w:rFonts w:eastAsia="Times New Roman" w:cstheme="minorHAnsi"/>
          <w:lang w:val="en-GB" w:eastAsia="en-GB"/>
        </w:rPr>
        <w:t>The force that the spring will exert can be calculated,</w:t>
      </w:r>
      <w:r w:rsidR="007C6755">
        <w:rPr>
          <w:rFonts w:eastAsia="Times New Roman" w:cstheme="minorHAnsi"/>
          <w:lang w:val="en-GB" w:eastAsia="en-GB"/>
        </w:rPr>
        <w:t xml:space="preserve"> using the formula </w:t>
      </w:r>
      <w:r w:rsidR="00FA044A">
        <w:rPr>
          <w:rFonts w:eastAsia="Times New Roman" w:cstheme="minorHAnsi"/>
          <w:lang w:val="en-GB" w:eastAsia="en-GB"/>
        </w:rPr>
        <w:t xml:space="preserve">F = -K </w:t>
      </w:r>
      <w:r w:rsidR="00390532">
        <w:rPr>
          <w:rFonts w:eastAsia="Times New Roman" w:cstheme="minorHAnsi"/>
          <w:lang w:val="en-GB" w:eastAsia="en-GB"/>
        </w:rPr>
        <w:t xml:space="preserve">x </w:t>
      </w:r>
      <w:r w:rsidR="009C22AF">
        <w:rPr>
          <w:rFonts w:ascii="Cambria Math" w:eastAsia="Times New Roman" w:hAnsi="Cambria Math" w:cstheme="minorHAnsi"/>
          <w:lang w:val="en-GB" w:eastAsia="en-GB"/>
        </w:rPr>
        <w:t>𝓍</w:t>
      </w:r>
      <w:r w:rsidR="00ED6AC0">
        <w:rPr>
          <w:rFonts w:eastAsia="Times New Roman" w:cstheme="minorHAnsi"/>
          <w:lang w:val="en-GB" w:eastAsia="en-GB"/>
        </w:rPr>
        <w:t>.</w:t>
      </w:r>
    </w:p>
    <w:p w14:paraId="49917ACD" w14:textId="6D20D3FA" w:rsidR="00390532" w:rsidRDefault="00390532" w:rsidP="005C3B5E">
      <w:pPr>
        <w:rPr>
          <w:rFonts w:eastAsia="Times New Roman" w:cstheme="minorHAnsi"/>
          <w:lang w:val="en-GB" w:eastAsia="en-GB"/>
        </w:rPr>
      </w:pPr>
    </w:p>
    <w:p w14:paraId="1F70FEEE" w14:textId="34CD968D" w:rsidR="00390532" w:rsidRDefault="00390532" w:rsidP="005C3B5E">
      <w:pPr>
        <w:rPr>
          <w:rFonts w:eastAsia="Times New Roman" w:cstheme="minorHAnsi"/>
          <w:lang w:val="en-GB" w:eastAsia="en-GB"/>
        </w:rPr>
      </w:pPr>
      <w:r>
        <w:rPr>
          <w:rFonts w:eastAsia="Times New Roman" w:cstheme="minorHAnsi"/>
          <w:lang w:val="en-GB" w:eastAsia="en-GB"/>
        </w:rPr>
        <w:t>F = -7500 x 0.009</w:t>
      </w:r>
      <w:r w:rsidR="007A0D28">
        <w:rPr>
          <w:rFonts w:eastAsia="Times New Roman" w:cstheme="minorHAnsi"/>
          <w:lang w:val="en-GB" w:eastAsia="en-GB"/>
        </w:rPr>
        <w:t xml:space="preserve"> = -67.5N</w:t>
      </w:r>
    </w:p>
    <w:p w14:paraId="185CAC73" w14:textId="77777777" w:rsidR="00A40F2F" w:rsidRDefault="00A40F2F" w:rsidP="005C3B5E">
      <w:pPr>
        <w:rPr>
          <w:rFonts w:eastAsia="Times New Roman" w:cstheme="minorHAnsi"/>
          <w:lang w:val="en-GB" w:eastAsia="en-GB"/>
        </w:rPr>
      </w:pPr>
    </w:p>
    <w:p w14:paraId="0A376F10" w14:textId="710ACD05" w:rsidR="007A0D28" w:rsidRDefault="00EF1E03" w:rsidP="005C3B5E">
      <w:pPr>
        <w:rPr>
          <w:rFonts w:eastAsia="Times New Roman" w:cstheme="minorHAnsi"/>
          <w:lang w:val="en-GB" w:eastAsia="en-GB"/>
        </w:rPr>
      </w:pPr>
      <w:r>
        <w:rPr>
          <w:rFonts w:eastAsia="Times New Roman" w:cstheme="minorHAnsi"/>
          <w:lang w:val="en-GB" w:eastAsia="en-GB"/>
        </w:rPr>
        <w:t>The centrifugal force is an equal opposite amount, and therefore = 67.5N</w:t>
      </w:r>
    </w:p>
    <w:p w14:paraId="4668332D" w14:textId="268010A7" w:rsidR="00EF1E03" w:rsidRDefault="00EF1E03" w:rsidP="005C3B5E">
      <w:pPr>
        <w:rPr>
          <w:rFonts w:eastAsia="Times New Roman" w:cstheme="minorHAnsi"/>
          <w:lang w:val="en-GB" w:eastAsia="en-GB"/>
        </w:rPr>
      </w:pPr>
    </w:p>
    <w:p w14:paraId="1A0B9F34" w14:textId="35CBEF02" w:rsidR="00EF1E03" w:rsidRDefault="0069641C" w:rsidP="005C3B5E">
      <w:pPr>
        <w:rPr>
          <w:rFonts w:eastAsia="Times New Roman" w:cstheme="minorHAnsi"/>
          <w:lang w:val="en-GB" w:eastAsia="en-GB"/>
        </w:rPr>
      </w:pPr>
      <w:r>
        <w:rPr>
          <w:rFonts w:eastAsia="Times New Roman" w:cstheme="minorHAnsi"/>
          <w:lang w:val="en-GB" w:eastAsia="en-GB"/>
        </w:rPr>
        <w:t xml:space="preserve">To find the angular velocity, or otherwise known as engagement speed, the centrifugal force formula must be re-arranged to find the product of </w:t>
      </w:r>
      <w:r>
        <w:rPr>
          <w:rFonts w:ascii="Cambria Math" w:eastAsia="Times New Roman" w:hAnsi="Cambria Math" w:cstheme="minorHAnsi"/>
          <w:lang w:val="en-GB" w:eastAsia="en-GB"/>
        </w:rPr>
        <w:t>ω</w:t>
      </w:r>
      <w:r>
        <w:rPr>
          <w:rFonts w:eastAsia="Times New Roman" w:cstheme="minorHAnsi"/>
          <w:lang w:val="en-GB" w:eastAsia="en-GB"/>
        </w:rPr>
        <w:t>.</w:t>
      </w:r>
    </w:p>
    <w:p w14:paraId="6B9CE987" w14:textId="04649FDC" w:rsidR="0069641C" w:rsidRDefault="0069641C" w:rsidP="005C3B5E">
      <w:pPr>
        <w:rPr>
          <w:rFonts w:eastAsia="Times New Roman" w:cstheme="minorHAnsi"/>
          <w:lang w:val="en-GB" w:eastAsia="en-GB"/>
        </w:rPr>
      </w:pPr>
    </w:p>
    <w:p w14:paraId="235560FD" w14:textId="7B0B1104" w:rsidR="00A55BBE" w:rsidRDefault="00A55BBE" w:rsidP="005C3B5E">
      <w:pPr>
        <w:rPr>
          <w:rFonts w:eastAsia="Times New Roman" w:cstheme="minorHAnsi"/>
          <w:lang w:val="en-GB" w:eastAsia="en-GB"/>
        </w:rPr>
      </w:pPr>
      <w:r>
        <w:rPr>
          <w:rFonts w:eastAsia="Times New Roman" w:cstheme="minorHAnsi"/>
          <w:lang w:val="en-GB" w:eastAsia="en-GB"/>
        </w:rPr>
        <w:t xml:space="preserve">F = </w:t>
      </w:r>
      <w:r w:rsidR="004E1FCF">
        <w:rPr>
          <w:rFonts w:eastAsia="Times New Roman" w:cstheme="minorHAnsi"/>
          <w:lang w:val="en-GB" w:eastAsia="en-GB"/>
        </w:rPr>
        <w:t xml:space="preserve">m </w:t>
      </w:r>
      <m:oMath>
        <m:sSup>
          <m:sSupPr>
            <m:ctrlPr>
              <w:rPr>
                <w:rFonts w:ascii="Cambria Math" w:eastAsia="Times New Roman" w:hAnsi="Cambria Math" w:cstheme="minorHAnsi"/>
                <w:lang w:val="en-GB" w:eastAsia="en-GB"/>
              </w:rPr>
            </m:ctrlPr>
          </m:sSupPr>
          <m:e>
            <m:r>
              <w:rPr>
                <w:rFonts w:ascii="Cambria Math" w:eastAsia="Times New Roman" w:hAnsi="Cambria Math" w:cstheme="minorHAnsi"/>
                <w:lang w:val="en-GB" w:eastAsia="en-GB"/>
              </w:rPr>
              <m:t>ω</m:t>
            </m:r>
          </m:e>
          <m:sup>
            <m:r>
              <w:rPr>
                <w:rFonts w:ascii="Cambria Math" w:eastAsia="Times New Roman" w:hAnsi="Cambria Math" w:cstheme="minorHAnsi"/>
                <w:lang w:val="en-GB" w:eastAsia="en-GB"/>
              </w:rPr>
              <m:t>2</m:t>
            </m:r>
          </m:sup>
        </m:sSup>
      </m:oMath>
      <w:r w:rsidR="004E1FCF">
        <w:rPr>
          <w:rFonts w:eastAsia="Times New Roman" w:cstheme="minorHAnsi"/>
          <w:lang w:val="en-GB" w:eastAsia="en-GB"/>
        </w:rPr>
        <w:t xml:space="preserve"> r</w:t>
      </w:r>
    </w:p>
    <w:p w14:paraId="67477E87" w14:textId="16206094" w:rsidR="00A55BBE" w:rsidRDefault="00A55BBE" w:rsidP="005C3B5E">
      <w:pPr>
        <w:rPr>
          <w:rFonts w:eastAsia="Times New Roman" w:cstheme="minorHAnsi"/>
          <w:lang w:val="en-GB" w:eastAsia="en-GB"/>
        </w:rPr>
      </w:pPr>
    </w:p>
    <w:p w14:paraId="7325D8D7" w14:textId="7D8994AD" w:rsidR="00EB1674" w:rsidRDefault="00EB1674" w:rsidP="005C3B5E">
      <w:pPr>
        <w:rPr>
          <w:rFonts w:eastAsia="Times New Roman" w:cstheme="minorHAnsi"/>
          <w:lang w:val="en-GB" w:eastAsia="en-GB"/>
        </w:rPr>
      </w:pPr>
      <w:r>
        <w:rPr>
          <w:rFonts w:eastAsia="Times New Roman" w:cstheme="minorHAnsi"/>
          <w:lang w:val="en-GB" w:eastAsia="en-GB"/>
        </w:rPr>
        <w:t xml:space="preserve">Radius of </w:t>
      </w:r>
      <w:r w:rsidR="00206E79">
        <w:rPr>
          <w:rFonts w:eastAsia="Times New Roman" w:cstheme="minorHAnsi"/>
          <w:lang w:val="en-GB" w:eastAsia="en-GB"/>
        </w:rPr>
        <w:t>drum excluding wall thickness = 0.104m</w:t>
      </w:r>
    </w:p>
    <w:p w14:paraId="320A5830" w14:textId="77777777" w:rsidR="00EB1674" w:rsidRDefault="00EB1674" w:rsidP="005C3B5E">
      <w:pPr>
        <w:rPr>
          <w:rFonts w:eastAsia="Times New Roman" w:cstheme="minorHAnsi"/>
          <w:lang w:val="en-GB" w:eastAsia="en-GB"/>
        </w:rPr>
      </w:pPr>
    </w:p>
    <w:p w14:paraId="755510D1" w14:textId="39241C18" w:rsidR="005035DD" w:rsidRDefault="00842329" w:rsidP="005C3B5E">
      <w:pPr>
        <w:rPr>
          <w:rFonts w:eastAsia="Times New Roman" w:cstheme="minorHAnsi"/>
          <w:lang w:val="en-GB" w:eastAsia="en-GB"/>
        </w:rPr>
      </w:pPr>
      <w:r>
        <w:rPr>
          <w:rFonts w:eastAsia="Times New Roman" w:cstheme="minorHAnsi"/>
          <w:lang w:val="en-GB" w:eastAsia="en-GB"/>
        </w:rPr>
        <w:t xml:space="preserve">67.5 = 0.275 x </w:t>
      </w:r>
      <m:oMath>
        <m:sSup>
          <m:sSupPr>
            <m:ctrlPr>
              <w:rPr>
                <w:rFonts w:ascii="Cambria Math" w:eastAsia="Times New Roman" w:hAnsi="Cambria Math" w:cstheme="minorHAnsi"/>
                <w:lang w:val="en-GB" w:eastAsia="en-GB"/>
              </w:rPr>
            </m:ctrlPr>
          </m:sSupPr>
          <m:e>
            <m:r>
              <w:rPr>
                <w:rFonts w:ascii="Cambria Math" w:eastAsia="Times New Roman" w:hAnsi="Cambria Math" w:cstheme="minorHAnsi"/>
                <w:lang w:val="en-GB" w:eastAsia="en-GB"/>
              </w:rPr>
              <m:t>ω</m:t>
            </m:r>
          </m:e>
          <m:sup>
            <m:r>
              <w:rPr>
                <w:rFonts w:ascii="Cambria Math" w:eastAsia="Times New Roman" w:hAnsi="Cambria Math" w:cstheme="minorHAnsi"/>
                <w:lang w:val="en-GB" w:eastAsia="en-GB"/>
              </w:rPr>
              <m:t>2</m:t>
            </m:r>
          </m:sup>
        </m:sSup>
      </m:oMath>
      <w:r>
        <w:rPr>
          <w:rFonts w:eastAsia="Times New Roman" w:cstheme="minorHAnsi"/>
          <w:lang w:val="en-GB" w:eastAsia="en-GB"/>
        </w:rPr>
        <w:t xml:space="preserve"> x 0.</w:t>
      </w:r>
      <w:r w:rsidR="00206E79">
        <w:rPr>
          <w:rFonts w:eastAsia="Times New Roman" w:cstheme="minorHAnsi"/>
          <w:lang w:val="en-GB" w:eastAsia="en-GB"/>
        </w:rPr>
        <w:t>104</w:t>
      </w:r>
    </w:p>
    <w:p w14:paraId="1E2E9EE5" w14:textId="77777777" w:rsidR="005035DD" w:rsidRDefault="005035DD" w:rsidP="005C3B5E">
      <w:pPr>
        <w:rPr>
          <w:rFonts w:eastAsia="Times New Roman" w:cstheme="minorHAnsi"/>
          <w:lang w:val="en-GB" w:eastAsia="en-GB"/>
        </w:rPr>
      </w:pPr>
    </w:p>
    <w:bookmarkStart w:id="9" w:name="_Hlk148184806"/>
    <w:p w14:paraId="11A7081F" w14:textId="733092D9" w:rsidR="0069641C" w:rsidRDefault="00C76C8D" w:rsidP="005C3B5E">
      <w:pPr>
        <w:rPr>
          <w:rFonts w:eastAsia="Times New Roman" w:cstheme="minorHAnsi"/>
          <w:lang w:val="en-GB" w:eastAsia="en-GB"/>
        </w:rPr>
      </w:pPr>
      <m:oMath>
        <m:sSup>
          <m:sSupPr>
            <m:ctrlPr>
              <w:rPr>
                <w:rFonts w:ascii="Cambria Math" w:eastAsia="Times New Roman" w:hAnsi="Cambria Math" w:cstheme="minorHAnsi"/>
                <w:lang w:val="en-GB" w:eastAsia="en-GB"/>
              </w:rPr>
            </m:ctrlPr>
          </m:sSupPr>
          <m:e>
            <m:r>
              <w:rPr>
                <w:rFonts w:ascii="Cambria Math" w:eastAsia="Times New Roman" w:hAnsi="Cambria Math" w:cstheme="minorHAnsi"/>
                <w:lang w:val="en-GB" w:eastAsia="en-GB"/>
              </w:rPr>
              <m:t>ω</m:t>
            </m:r>
          </m:e>
          <m:sup>
            <m:r>
              <w:rPr>
                <w:rFonts w:ascii="Cambria Math" w:eastAsia="Times New Roman" w:hAnsi="Cambria Math" w:cstheme="minorHAnsi"/>
                <w:lang w:val="en-GB" w:eastAsia="en-GB"/>
              </w:rPr>
              <m:t>2</m:t>
            </m:r>
          </m:sup>
        </m:sSup>
      </m:oMath>
      <w:r w:rsidR="000E00C4">
        <w:rPr>
          <w:rFonts w:eastAsia="Times New Roman" w:cstheme="minorHAnsi"/>
          <w:lang w:val="en-GB" w:eastAsia="en-GB"/>
        </w:rPr>
        <w:t xml:space="preserve"> =</w:t>
      </w:r>
      <w:bookmarkEnd w:id="9"/>
      <w:r w:rsidR="000E00C4">
        <w:rPr>
          <w:rFonts w:eastAsia="Times New Roman" w:cstheme="minorHAnsi"/>
          <w:lang w:val="en-GB" w:eastAsia="en-GB"/>
        </w:rPr>
        <w:t xml:space="preserve"> </w:t>
      </w:r>
      <w:r w:rsidR="00641BC1">
        <w:rPr>
          <w:rFonts w:ascii="Cambria Math" w:eastAsia="Times New Roman" w:hAnsi="Cambria Math" w:cstheme="minorHAnsi"/>
          <w:lang w:val="en-GB" w:eastAsia="en-GB"/>
        </w:rPr>
        <w:t>√</w:t>
      </w:r>
      <m:oMath>
        <m:f>
          <m:fPr>
            <m:ctrlPr>
              <w:rPr>
                <w:rFonts w:ascii="Cambria Math" w:eastAsia="Times New Roman" w:hAnsi="Cambria Math" w:cstheme="minorHAnsi"/>
                <w:lang w:val="en-GB" w:eastAsia="en-GB"/>
              </w:rPr>
            </m:ctrlPr>
          </m:fPr>
          <m:num>
            <m:r>
              <w:rPr>
                <w:rFonts w:ascii="Cambria Math" w:eastAsia="Times New Roman" w:hAnsi="Cambria Math" w:cstheme="minorHAnsi"/>
                <w:lang w:val="en-GB" w:eastAsia="en-GB"/>
              </w:rPr>
              <m:t>67.5</m:t>
            </m:r>
          </m:num>
          <m:den>
            <m:r>
              <w:rPr>
                <w:rFonts w:ascii="Cambria Math" w:eastAsia="Times New Roman" w:hAnsi="Cambria Math" w:cstheme="minorHAnsi"/>
                <w:lang w:val="en-GB" w:eastAsia="en-GB"/>
              </w:rPr>
              <m:t>0.275 x 0.104</m:t>
            </m:r>
          </m:den>
        </m:f>
        <m:r>
          <w:rPr>
            <w:rFonts w:ascii="Cambria Math" w:eastAsia="Times New Roman" w:hAnsi="Cambria Math" w:cstheme="minorHAnsi"/>
            <w:lang w:val="en-GB" w:eastAsia="en-GB"/>
          </w:rPr>
          <m:t xml:space="preserve"> </m:t>
        </m:r>
      </m:oMath>
      <w:r w:rsidR="005035DD">
        <w:rPr>
          <w:rFonts w:eastAsia="Times New Roman" w:cstheme="minorHAnsi"/>
          <w:lang w:val="en-GB" w:eastAsia="en-GB"/>
        </w:rPr>
        <w:t xml:space="preserve">= </w:t>
      </w:r>
      <w:r w:rsidR="00C256A2" w:rsidRPr="00C256A2">
        <w:rPr>
          <w:rFonts w:eastAsia="Times New Roman" w:cstheme="minorHAnsi"/>
          <w:lang w:val="en-GB" w:eastAsia="en-GB"/>
        </w:rPr>
        <w:t>2360.13986014</w:t>
      </w:r>
      <w:r w:rsidR="00C256A2">
        <w:rPr>
          <w:rFonts w:eastAsia="Times New Roman" w:cstheme="minorHAnsi"/>
          <w:lang w:val="en-GB" w:eastAsia="en-GB"/>
        </w:rPr>
        <w:t xml:space="preserve"> </w:t>
      </w:r>
    </w:p>
    <w:p w14:paraId="06FE9B00" w14:textId="708D00F9" w:rsidR="009D668A" w:rsidRDefault="009D668A" w:rsidP="005C3B5E">
      <w:pPr>
        <w:rPr>
          <w:rFonts w:eastAsia="Times New Roman" w:cstheme="minorHAnsi"/>
          <w:lang w:val="en-GB" w:eastAsia="en-GB"/>
        </w:rPr>
      </w:pPr>
    </w:p>
    <w:p w14:paraId="61DF549E" w14:textId="77777777" w:rsidR="008828B6" w:rsidRDefault="00C76C8D" w:rsidP="005C3B5E">
      <w:pPr>
        <w:rPr>
          <w:rFonts w:eastAsia="Times New Roman" w:cstheme="minorHAnsi"/>
          <w:lang w:val="en-GB" w:eastAsia="en-GB"/>
        </w:rPr>
      </w:pPr>
      <m:oMath>
        <m:sSup>
          <m:sSupPr>
            <m:ctrlPr>
              <w:rPr>
                <w:rFonts w:ascii="Cambria Math" w:eastAsia="Times New Roman" w:hAnsi="Cambria Math" w:cstheme="minorHAnsi"/>
                <w:lang w:val="en-GB" w:eastAsia="en-GB"/>
              </w:rPr>
            </m:ctrlPr>
          </m:sSupPr>
          <m:e>
            <m:r>
              <w:rPr>
                <w:rFonts w:ascii="Cambria Math" w:eastAsia="Times New Roman" w:hAnsi="Cambria Math" w:cstheme="minorHAnsi"/>
                <w:lang w:val="en-GB" w:eastAsia="en-GB"/>
              </w:rPr>
              <m:t>ω</m:t>
            </m:r>
          </m:e>
          <m:sup>
            <m:r>
              <w:rPr>
                <w:rFonts w:ascii="Cambria Math" w:eastAsia="Times New Roman" w:hAnsi="Cambria Math" w:cstheme="minorHAnsi"/>
                <w:lang w:val="en-GB" w:eastAsia="en-GB"/>
              </w:rPr>
              <m:t>2</m:t>
            </m:r>
          </m:sup>
        </m:sSup>
      </m:oMath>
      <w:r w:rsidR="009D668A" w:rsidRPr="009D668A">
        <w:rPr>
          <w:rFonts w:eastAsia="Times New Roman" w:cstheme="minorHAnsi"/>
          <w:lang w:val="en-GB" w:eastAsia="en-GB"/>
        </w:rPr>
        <w:t xml:space="preserve"> =</w:t>
      </w:r>
      <w:r w:rsidR="009D668A">
        <w:rPr>
          <w:rFonts w:eastAsia="Times New Roman" w:cstheme="minorHAnsi"/>
          <w:lang w:val="en-GB" w:eastAsia="en-GB"/>
        </w:rPr>
        <w:t xml:space="preserve"> </w:t>
      </w:r>
      <w:r w:rsidR="008828B6">
        <w:rPr>
          <w:rFonts w:ascii="Cambria Math" w:eastAsia="Times New Roman" w:hAnsi="Cambria Math" w:cstheme="minorHAnsi"/>
          <w:lang w:val="en-GB" w:eastAsia="en-GB"/>
        </w:rPr>
        <w:t>√</w:t>
      </w:r>
      <w:r w:rsidR="009D668A">
        <w:rPr>
          <w:rFonts w:eastAsia="Times New Roman" w:cstheme="minorHAnsi"/>
          <w:lang w:val="en-GB" w:eastAsia="en-GB"/>
        </w:rPr>
        <w:t xml:space="preserve">2360 </w:t>
      </w:r>
    </w:p>
    <w:p w14:paraId="4AF27B9D" w14:textId="77777777" w:rsidR="008828B6" w:rsidRDefault="008828B6" w:rsidP="005C3B5E">
      <w:pPr>
        <w:rPr>
          <w:rFonts w:eastAsia="Times New Roman" w:cstheme="minorHAnsi"/>
          <w:lang w:val="en-GB" w:eastAsia="en-GB"/>
        </w:rPr>
      </w:pPr>
    </w:p>
    <w:p w14:paraId="41B349BB" w14:textId="7FA4D980" w:rsidR="00EB1674" w:rsidRPr="008828B6" w:rsidRDefault="008828B6" w:rsidP="005C3B5E">
      <w:pPr>
        <w:rPr>
          <w:rFonts w:eastAsia="Times New Roman" w:cstheme="minorHAnsi"/>
          <w:lang w:val="en-GB" w:eastAsia="en-GB"/>
        </w:rPr>
      </w:pPr>
      <m:oMath>
        <m:r>
          <w:rPr>
            <w:rFonts w:ascii="Cambria Math" w:eastAsia="Times New Roman" w:hAnsi="Cambria Math" w:cstheme="minorHAnsi"/>
            <w:lang w:val="en-GB" w:eastAsia="en-GB"/>
          </w:rPr>
          <m:t>ω</m:t>
        </m:r>
      </m:oMath>
      <w:r>
        <w:rPr>
          <w:rFonts w:eastAsia="Times New Roman" w:cstheme="minorHAnsi"/>
          <w:lang w:val="en-GB" w:eastAsia="en-GB"/>
        </w:rPr>
        <w:t xml:space="preserve"> = 48.58</w:t>
      </w:r>
      <w:r w:rsidR="00983EDF">
        <w:rPr>
          <w:rFonts w:eastAsia="Times New Roman" w:cstheme="minorHAnsi"/>
          <w:lang w:val="en-GB" w:eastAsia="en-GB"/>
        </w:rPr>
        <w:t xml:space="preserve"> rad/s</w:t>
      </w:r>
    </w:p>
    <w:p w14:paraId="55DD8A8B" w14:textId="245870F8" w:rsidR="0063480A" w:rsidRDefault="0063480A" w:rsidP="007A342B">
      <w:pPr>
        <w:rPr>
          <w:rFonts w:eastAsia="Times New Roman" w:cstheme="minorHAnsi"/>
          <w:lang w:val="en-GB" w:eastAsia="en-GB"/>
        </w:rPr>
      </w:pPr>
    </w:p>
    <w:p w14:paraId="79F3B5D4" w14:textId="011B00DD" w:rsidR="00983EDF" w:rsidRDefault="00983EDF" w:rsidP="00983EDF">
      <w:pPr>
        <w:rPr>
          <w:rFonts w:eastAsia="Times New Roman" w:cstheme="minorHAnsi"/>
          <w:lang w:val="en-GB" w:eastAsia="en-GB"/>
        </w:rPr>
      </w:pPr>
      <m:oMath>
        <m:r>
          <w:rPr>
            <w:rFonts w:ascii="Cambria Math" w:eastAsia="Times New Roman" w:hAnsi="Cambria Math" w:cstheme="minorHAnsi"/>
            <w:lang w:val="en-GB" w:eastAsia="en-GB"/>
          </w:rPr>
          <m:t>ω</m:t>
        </m:r>
      </m:oMath>
      <w:r>
        <w:rPr>
          <w:rFonts w:eastAsia="Times New Roman" w:cstheme="minorHAnsi"/>
          <w:lang w:val="en-GB" w:eastAsia="en-GB"/>
        </w:rPr>
        <w:t xml:space="preserve"> = 463.9 RPM</w:t>
      </w:r>
    </w:p>
    <w:p w14:paraId="03FCC062" w14:textId="126D1585" w:rsidR="00983EDF" w:rsidRDefault="00983EDF" w:rsidP="00983EDF">
      <w:pPr>
        <w:rPr>
          <w:rFonts w:eastAsia="Times New Roman" w:cstheme="minorHAnsi"/>
          <w:lang w:val="en-GB" w:eastAsia="en-GB"/>
        </w:rPr>
      </w:pPr>
    </w:p>
    <w:p w14:paraId="14C98315" w14:textId="01FAF48E" w:rsidR="00A6328D" w:rsidRDefault="00983EDF" w:rsidP="007A342B">
      <w:pPr>
        <w:rPr>
          <w:rFonts w:eastAsia="Times New Roman" w:cstheme="minorHAnsi"/>
          <w:lang w:val="en-GB" w:eastAsia="en-GB"/>
        </w:rPr>
      </w:pPr>
      <m:oMath>
        <m:r>
          <w:rPr>
            <w:rFonts w:ascii="Cambria Math" w:eastAsia="Times New Roman" w:hAnsi="Cambria Math" w:cstheme="minorHAnsi"/>
            <w:lang w:val="en-GB" w:eastAsia="en-GB"/>
          </w:rPr>
          <m:t>ω</m:t>
        </m:r>
      </m:oMath>
      <w:r>
        <w:rPr>
          <w:rFonts w:eastAsia="Times New Roman" w:cstheme="minorHAnsi"/>
          <w:lang w:val="en-GB" w:eastAsia="en-GB"/>
        </w:rPr>
        <w:t xml:space="preserve"> = 464 RPM</w:t>
      </w:r>
    </w:p>
    <w:p w14:paraId="1384A8E2" w14:textId="634FA08A" w:rsidR="00F4001B" w:rsidRDefault="00F4001B" w:rsidP="007A342B">
      <w:pPr>
        <w:rPr>
          <w:rFonts w:eastAsia="Times New Roman" w:cstheme="minorHAnsi"/>
          <w:lang w:val="en-GB" w:eastAsia="en-GB"/>
        </w:rPr>
      </w:pPr>
    </w:p>
    <w:p w14:paraId="00CEBA6D" w14:textId="77777777" w:rsidR="00F4001B" w:rsidRDefault="00F4001B" w:rsidP="007A342B">
      <w:pPr>
        <w:rPr>
          <w:rFonts w:eastAsia="Times New Roman" w:cstheme="minorHAnsi"/>
          <w:lang w:val="en-GB" w:eastAsia="en-GB"/>
        </w:rPr>
      </w:pPr>
    </w:p>
    <w:p w14:paraId="42360893" w14:textId="642FDD6D" w:rsidR="00D953D7" w:rsidRPr="00A6328D" w:rsidRDefault="006B329F" w:rsidP="00391975">
      <w:pPr>
        <w:pStyle w:val="Heading2"/>
        <w:rPr>
          <w:rFonts w:eastAsia="Times New Roman" w:cstheme="minorHAnsi"/>
          <w:lang w:val="en-GB" w:eastAsia="en-GB"/>
        </w:rPr>
      </w:pPr>
      <w:bookmarkStart w:id="10" w:name="_Toc149748969"/>
      <w:r>
        <w:t xml:space="preserve">2.3 </w:t>
      </w:r>
      <w:r w:rsidR="00710C16">
        <w:t>Question 3.</w:t>
      </w:r>
      <w:bookmarkEnd w:id="10"/>
      <w:r w:rsidR="00710C16" w:rsidRPr="00F233C5">
        <w:t xml:space="preserve"> </w:t>
      </w:r>
    </w:p>
    <w:p w14:paraId="575DC989" w14:textId="593B5963" w:rsidR="007A342B" w:rsidRPr="00BD503B" w:rsidRDefault="00D953D7" w:rsidP="007A342B">
      <w:pPr>
        <w:rPr>
          <w:rFonts w:eastAsiaTheme="minorEastAsia" w:cs="Times New Roman"/>
          <w:bCs/>
          <w:color w:val="000000" w:themeColor="text1"/>
        </w:rPr>
      </w:pPr>
      <w:r>
        <w:t xml:space="preserve">To find the radial force acting on the clutch when the driving shaft is rotating at </w:t>
      </w:r>
      <w:r w:rsidR="0096370B">
        <w:t>550 RPM, the centrifugal force formula can be utilized</w:t>
      </w:r>
      <w:r w:rsidR="00E25A41">
        <w:t>.</w:t>
      </w:r>
      <w:r w:rsidR="0096370B">
        <w:t xml:space="preserve"> </w:t>
      </w:r>
    </w:p>
    <w:p w14:paraId="4409846E" w14:textId="77777777" w:rsidR="007A342B" w:rsidRPr="00BD503B" w:rsidRDefault="007A342B" w:rsidP="007A342B">
      <w:pPr>
        <w:rPr>
          <w:rFonts w:eastAsiaTheme="minorEastAsia" w:cs="Times New Roman"/>
          <w:bCs/>
          <w:color w:val="000000" w:themeColor="text1"/>
        </w:rPr>
      </w:pPr>
    </w:p>
    <w:p w14:paraId="46C56ADA" w14:textId="77777777" w:rsidR="00C13386" w:rsidRDefault="007A342B" w:rsidP="007A342B">
      <w:pPr>
        <w:rPr>
          <w:rFonts w:eastAsiaTheme="minorEastAsia" w:cs="Times New Roman"/>
          <w:bCs/>
          <w:color w:val="000000" w:themeColor="text1"/>
        </w:rPr>
      </w:pPr>
      <w:r w:rsidRPr="00BD503B">
        <w:rPr>
          <w:rFonts w:eastAsiaTheme="minorEastAsia" w:cs="Times New Roman"/>
          <w:bCs/>
          <w:color w:val="000000" w:themeColor="text1"/>
        </w:rPr>
        <w:t>550rpm = 57.595 rad/</w:t>
      </w:r>
      <m:oMath>
        <m:sSup>
          <m:sSupPr>
            <m:ctrlPr>
              <w:rPr>
                <w:rFonts w:ascii="Cambria Math" w:eastAsiaTheme="minorEastAsia" w:hAnsi="Cambria Math" w:cs="Times New Roman"/>
                <w:bCs/>
                <w:i/>
                <w:color w:val="000000" w:themeColor="text1"/>
              </w:rPr>
            </m:ctrlPr>
          </m:sSupPr>
          <m:e>
            <m:r>
              <w:rPr>
                <w:rFonts w:ascii="Cambria Math" w:eastAsiaTheme="minorEastAsia" w:hAnsi="Cambria Math" w:cs="Times New Roman"/>
                <w:color w:val="000000" w:themeColor="text1"/>
              </w:rPr>
              <m:t>s</m:t>
            </m:r>
          </m:e>
          <m:sup>
            <m:r>
              <w:rPr>
                <w:rFonts w:ascii="Cambria Math" w:eastAsiaTheme="minorEastAsia" w:hAnsi="Cambria Math" w:cs="Times New Roman"/>
                <w:color w:val="000000" w:themeColor="text1"/>
              </w:rPr>
              <m:t>2</m:t>
            </m:r>
          </m:sup>
        </m:sSup>
      </m:oMath>
    </w:p>
    <w:p w14:paraId="46F5A18A" w14:textId="77777777" w:rsidR="00C13386" w:rsidRPr="00C13386" w:rsidRDefault="00C13386" w:rsidP="007A342B">
      <w:pPr>
        <w:rPr>
          <w:rFonts w:eastAsiaTheme="minorEastAsia" w:cs="Times New Roman"/>
          <w:color w:val="000000" w:themeColor="text1"/>
        </w:rPr>
      </w:pPr>
    </w:p>
    <w:p w14:paraId="20645C23" w14:textId="3D96F3B8" w:rsidR="00C13386" w:rsidRPr="00C13386" w:rsidRDefault="00C13386" w:rsidP="007A342B">
      <w:pPr>
        <w:rPr>
          <w:rFonts w:eastAsia="Times New Roman" w:cstheme="minorHAnsi"/>
          <w:lang w:val="en-GB" w:eastAsia="en-GB"/>
        </w:rPr>
      </w:pPr>
      <w:r>
        <w:rPr>
          <w:rFonts w:eastAsia="Times New Roman" w:cstheme="minorHAnsi"/>
          <w:lang w:val="en-GB" w:eastAsia="en-GB"/>
        </w:rPr>
        <w:t xml:space="preserve">F = m </w:t>
      </w:r>
      <m:oMath>
        <m:sSup>
          <m:sSupPr>
            <m:ctrlPr>
              <w:rPr>
                <w:rFonts w:ascii="Cambria Math" w:eastAsia="Times New Roman" w:hAnsi="Cambria Math" w:cstheme="minorHAnsi"/>
                <w:lang w:val="en-GB" w:eastAsia="en-GB"/>
              </w:rPr>
            </m:ctrlPr>
          </m:sSupPr>
          <m:e>
            <m:r>
              <w:rPr>
                <w:rFonts w:ascii="Cambria Math" w:eastAsia="Times New Roman" w:hAnsi="Cambria Math" w:cstheme="minorHAnsi"/>
                <w:lang w:val="en-GB" w:eastAsia="en-GB"/>
              </w:rPr>
              <m:t>ω</m:t>
            </m:r>
          </m:e>
          <m:sup>
            <m:r>
              <w:rPr>
                <w:rFonts w:ascii="Cambria Math" w:eastAsia="Times New Roman" w:hAnsi="Cambria Math" w:cstheme="minorHAnsi"/>
                <w:lang w:val="en-GB" w:eastAsia="en-GB"/>
              </w:rPr>
              <m:t>2</m:t>
            </m:r>
          </m:sup>
        </m:sSup>
      </m:oMath>
      <w:r>
        <w:rPr>
          <w:rFonts w:eastAsia="Times New Roman" w:cstheme="minorHAnsi"/>
          <w:lang w:val="en-GB" w:eastAsia="en-GB"/>
        </w:rPr>
        <w:t xml:space="preserve"> r</w:t>
      </w:r>
    </w:p>
    <w:p w14:paraId="17313039" w14:textId="7EE46A62" w:rsidR="007A342B" w:rsidRPr="00BD503B" w:rsidRDefault="007A342B" w:rsidP="007A342B">
      <w:pPr>
        <w:rPr>
          <w:rFonts w:eastAsiaTheme="minorEastAsia" w:cs="Times New Roman"/>
          <w:bCs/>
          <w:color w:val="000000" w:themeColor="text1"/>
          <w:sz w:val="22"/>
          <w:szCs w:val="22"/>
        </w:rPr>
      </w:pPr>
      <m:oMath>
        <m:r>
          <w:rPr>
            <w:rFonts w:ascii="Cambria Math" w:eastAsiaTheme="minorEastAsia" w:hAnsi="Cambria Math" w:cs="Times New Roman"/>
            <w:color w:val="000000" w:themeColor="text1"/>
          </w:rPr>
          <m:t xml:space="preserve">F=0.275 </m:t>
        </m:r>
      </m:oMath>
      <w:r w:rsidRPr="00BD503B">
        <w:rPr>
          <w:rFonts w:eastAsiaTheme="minorEastAsia" w:cs="Times New Roman"/>
          <w:bCs/>
          <w:color w:val="000000" w:themeColor="text1"/>
        </w:rPr>
        <w:t>x 57.59</w:t>
      </w:r>
      <m:oMath>
        <m:sSup>
          <m:sSupPr>
            <m:ctrlPr>
              <w:rPr>
                <w:rFonts w:ascii="Cambria Math" w:eastAsiaTheme="minorEastAsia" w:hAnsi="Cambria Math" w:cs="Times New Roman"/>
                <w:bCs/>
                <w:i/>
                <w:color w:val="000000" w:themeColor="text1"/>
              </w:rPr>
            </m:ctrlPr>
          </m:sSupPr>
          <m:e>
            <m:r>
              <w:rPr>
                <w:rFonts w:ascii="Cambria Math" w:eastAsiaTheme="minorEastAsia" w:hAnsi="Cambria Math" w:cs="Times New Roman"/>
                <w:color w:val="000000" w:themeColor="text1"/>
              </w:rPr>
              <m:t>5</m:t>
            </m:r>
          </m:e>
          <m:sup>
            <m:r>
              <w:rPr>
                <w:rFonts w:ascii="Cambria Math" w:eastAsiaTheme="minorEastAsia" w:hAnsi="Cambria Math" w:cs="Times New Roman"/>
                <w:color w:val="000000" w:themeColor="text1"/>
              </w:rPr>
              <m:t xml:space="preserve">2 </m:t>
            </m:r>
          </m:sup>
        </m:sSup>
      </m:oMath>
      <w:r w:rsidRPr="00BD503B">
        <w:rPr>
          <w:rFonts w:eastAsiaTheme="minorEastAsia" w:cs="Times New Roman"/>
          <w:bCs/>
          <w:color w:val="000000" w:themeColor="text1"/>
        </w:rPr>
        <w:t>x 0.104 – 67.5</w:t>
      </w:r>
    </w:p>
    <w:p w14:paraId="5513B3CD" w14:textId="1BD225D1" w:rsidR="007A342B" w:rsidRPr="00BD503B" w:rsidRDefault="007A342B" w:rsidP="007A342B">
      <w:pPr>
        <w:rPr>
          <w:rFonts w:eastAsiaTheme="minorEastAsia" w:cs="Times New Roman"/>
          <w:bCs/>
          <w:color w:val="000000" w:themeColor="text1"/>
        </w:rPr>
      </w:pPr>
      <m:oMathPara>
        <m:oMathParaPr>
          <m:jc m:val="left"/>
        </m:oMathParaPr>
        <m:oMath>
          <m:r>
            <w:rPr>
              <w:rFonts w:ascii="Cambria Math" w:eastAsiaTheme="minorEastAsia" w:hAnsi="Cambria Math" w:cs="Times New Roman"/>
              <w:color w:val="000000" w:themeColor="text1"/>
            </w:rPr>
            <m:t xml:space="preserve">F=27.37N </m:t>
          </m:r>
        </m:oMath>
      </m:oMathPara>
    </w:p>
    <w:p w14:paraId="6FE5A90B" w14:textId="77777777" w:rsidR="007A342B" w:rsidRPr="00BD503B" w:rsidRDefault="007A342B" w:rsidP="007A342B">
      <w:pPr>
        <w:rPr>
          <w:rFonts w:eastAsiaTheme="minorEastAsia" w:cs="Times New Roman"/>
          <w:bCs/>
          <w:color w:val="000000" w:themeColor="text1"/>
        </w:rPr>
      </w:pPr>
    </w:p>
    <w:p w14:paraId="58930893" w14:textId="67FDBD49" w:rsidR="007A342B" w:rsidRPr="00BD503B" w:rsidRDefault="00C13386" w:rsidP="007A342B">
      <w:pPr>
        <w:rPr>
          <w:rFonts w:eastAsiaTheme="minorEastAsia" w:cs="Times New Roman"/>
          <w:bCs/>
          <w:color w:val="000000" w:themeColor="text1"/>
        </w:rPr>
      </w:pPr>
      <w:r>
        <w:rPr>
          <w:rFonts w:eastAsiaTheme="minorEastAsia" w:cs="Times New Roman"/>
          <w:bCs/>
          <w:color w:val="000000" w:themeColor="text1"/>
        </w:rPr>
        <w:t xml:space="preserve">This figure demonstrates the force </w:t>
      </w:r>
      <w:r w:rsidR="008A16CE">
        <w:rPr>
          <w:rFonts w:eastAsiaTheme="minorEastAsia" w:cs="Times New Roman"/>
          <w:bCs/>
          <w:color w:val="000000" w:themeColor="text1"/>
        </w:rPr>
        <w:t>of 1 shoe within the centrifugal clutch, however there are 4 shoes within the system.</w:t>
      </w:r>
    </w:p>
    <w:p w14:paraId="1BBCD9BA" w14:textId="77777777" w:rsidR="007A342B" w:rsidRPr="00BD503B" w:rsidRDefault="007A342B" w:rsidP="007A342B">
      <w:pPr>
        <w:rPr>
          <w:rFonts w:eastAsiaTheme="minorEastAsia" w:cs="Times New Roman"/>
          <w:bCs/>
          <w:color w:val="000000" w:themeColor="text1"/>
        </w:rPr>
      </w:pPr>
    </w:p>
    <w:p w14:paraId="36F984BF" w14:textId="60BD8477" w:rsidR="007A342B" w:rsidRPr="00BD503B" w:rsidRDefault="00D40602" w:rsidP="007A342B">
      <w:pPr>
        <w:rPr>
          <w:rFonts w:eastAsiaTheme="minorEastAsia" w:cs="Times New Roman"/>
          <w:bCs/>
          <w:color w:val="000000" w:themeColor="text1"/>
        </w:rPr>
      </w:pPr>
      <w:r>
        <w:rPr>
          <w:rFonts w:eastAsiaTheme="minorEastAsia" w:cs="Times New Roman"/>
          <w:bCs/>
          <w:color w:val="000000" w:themeColor="text1"/>
        </w:rPr>
        <w:t>F</w:t>
      </w:r>
      <w:r w:rsidR="007A342B" w:rsidRPr="00BD503B">
        <w:rPr>
          <w:rFonts w:eastAsiaTheme="minorEastAsia" w:cs="Times New Roman"/>
          <w:bCs/>
          <w:color w:val="000000" w:themeColor="text1"/>
        </w:rPr>
        <w:t xml:space="preserve"> = 27.37 x 4</w:t>
      </w:r>
    </w:p>
    <w:p w14:paraId="1D665480" w14:textId="09991A0B" w:rsidR="007A342B" w:rsidRPr="00BD503B" w:rsidRDefault="007A342B" w:rsidP="007A342B">
      <w:pPr>
        <w:rPr>
          <w:rFonts w:eastAsiaTheme="minorEastAsia" w:cs="Times New Roman"/>
          <w:bCs/>
          <w:color w:val="000000" w:themeColor="text1"/>
        </w:rPr>
      </w:pPr>
      <w:r w:rsidRPr="00BD503B">
        <w:rPr>
          <w:rFonts w:eastAsiaTheme="minorEastAsia" w:cs="Times New Roman"/>
          <w:bCs/>
          <w:color w:val="000000" w:themeColor="text1"/>
        </w:rPr>
        <w:t>F = 109.48N</w:t>
      </w:r>
    </w:p>
    <w:p w14:paraId="3E658FA2" w14:textId="570572CF" w:rsidR="002A734A" w:rsidRDefault="006555E9" w:rsidP="009B54DC">
      <w:pPr>
        <w:rPr>
          <w:rFonts w:eastAsia="Times New Roman" w:cstheme="minorHAnsi"/>
          <w:lang w:val="en-GB" w:eastAsia="en-GB"/>
        </w:rPr>
      </w:pPr>
      <w:r>
        <w:rPr>
          <w:rFonts w:eastAsia="Times New Roman" w:cstheme="minorHAnsi"/>
          <w:lang w:val="en-GB" w:eastAsia="en-GB"/>
        </w:rPr>
        <w:t xml:space="preserve">Overall force acting on clutch = </w:t>
      </w:r>
      <w:r w:rsidR="00D40602">
        <w:rPr>
          <w:rFonts w:eastAsia="Times New Roman" w:cstheme="minorHAnsi"/>
          <w:lang w:val="en-GB" w:eastAsia="en-GB"/>
        </w:rPr>
        <w:t>109.48N</w:t>
      </w:r>
    </w:p>
    <w:p w14:paraId="25916982" w14:textId="15D2A544" w:rsidR="002A734A" w:rsidRDefault="002A734A" w:rsidP="009B54DC">
      <w:pPr>
        <w:rPr>
          <w:rFonts w:eastAsia="Times New Roman" w:cstheme="minorHAnsi"/>
          <w:lang w:val="en-GB" w:eastAsia="en-GB"/>
        </w:rPr>
      </w:pPr>
    </w:p>
    <w:p w14:paraId="4D1AE7FD" w14:textId="77777777" w:rsidR="00F4001B" w:rsidRDefault="00F4001B" w:rsidP="009B54DC">
      <w:pPr>
        <w:rPr>
          <w:rFonts w:eastAsia="Times New Roman" w:cstheme="minorHAnsi"/>
          <w:lang w:val="en-GB" w:eastAsia="en-GB"/>
        </w:rPr>
      </w:pPr>
    </w:p>
    <w:p w14:paraId="15D904AB" w14:textId="402EFE53" w:rsidR="00337F9D" w:rsidRPr="00337F9D" w:rsidRDefault="006B329F" w:rsidP="00391975">
      <w:pPr>
        <w:pStyle w:val="Heading2"/>
      </w:pPr>
      <w:bookmarkStart w:id="11" w:name="_Toc149748970"/>
      <w:r>
        <w:t xml:space="preserve">2.4 </w:t>
      </w:r>
      <w:r w:rsidR="00337F9D">
        <w:t xml:space="preserve">Question </w:t>
      </w:r>
      <w:r w:rsidR="00A40F2F">
        <w:t>4</w:t>
      </w:r>
      <w:r w:rsidR="00337F9D">
        <w:t>.</w:t>
      </w:r>
      <w:bookmarkEnd w:id="11"/>
      <w:r w:rsidR="00337F9D" w:rsidRPr="00F233C5">
        <w:t xml:space="preserve"> </w:t>
      </w:r>
    </w:p>
    <w:p w14:paraId="1822756F" w14:textId="52952E64" w:rsidR="007F673B" w:rsidRDefault="007F673B" w:rsidP="009B54DC">
      <w:pPr>
        <w:rPr>
          <w:rFonts w:eastAsia="Times New Roman" w:cstheme="minorHAnsi"/>
          <w:lang w:val="en-GB" w:eastAsia="en-GB"/>
        </w:rPr>
      </w:pPr>
      <w:r w:rsidRPr="007F673B">
        <w:rPr>
          <w:rFonts w:eastAsia="Times New Roman" w:cstheme="minorHAnsi"/>
          <w:lang w:val="en-GB" w:eastAsia="en-GB"/>
        </w:rPr>
        <w:t xml:space="preserve">At a </w:t>
      </w:r>
      <w:r>
        <w:rPr>
          <w:rFonts w:eastAsia="Times New Roman" w:cstheme="minorHAnsi"/>
          <w:lang w:val="en-GB" w:eastAsia="en-GB"/>
        </w:rPr>
        <w:t xml:space="preserve">driving shaft speed of 550 RPM, the value of the torque transmitted to the driven shaft can be calculated using the following </w:t>
      </w:r>
      <w:r w:rsidR="003512F9">
        <w:rPr>
          <w:rFonts w:eastAsia="Times New Roman" w:cstheme="minorHAnsi"/>
          <w:lang w:val="en-GB" w:eastAsia="en-GB"/>
        </w:rPr>
        <w:t>formula.</w:t>
      </w:r>
    </w:p>
    <w:p w14:paraId="7DE972A0" w14:textId="7FDF5F27" w:rsidR="007F673B" w:rsidRDefault="007F673B" w:rsidP="009B54DC">
      <w:pPr>
        <w:rPr>
          <w:rFonts w:eastAsia="Times New Roman" w:cstheme="minorHAnsi"/>
          <w:lang w:val="en-GB" w:eastAsia="en-GB"/>
        </w:rPr>
      </w:pPr>
    </w:p>
    <w:p w14:paraId="4E725553" w14:textId="65CE6215" w:rsidR="002F58B4" w:rsidRDefault="002F58B4" w:rsidP="002F58B4">
      <w:pPr>
        <w:rPr>
          <w:rFonts w:eastAsiaTheme="minorEastAsia" w:cs="Times New Roman"/>
          <w:bCs/>
          <w:color w:val="000000" w:themeColor="text1"/>
        </w:rPr>
      </w:pPr>
      <w:r w:rsidRPr="00BD503B">
        <w:rPr>
          <w:rFonts w:eastAsiaTheme="minorEastAsia" w:cs="Times New Roman"/>
          <w:bCs/>
          <w:color w:val="000000" w:themeColor="text1"/>
        </w:rPr>
        <w:t xml:space="preserve">Torque = </w:t>
      </w:r>
      <w:r>
        <w:rPr>
          <w:rFonts w:eastAsiaTheme="minorEastAsia" w:cs="Times New Roman"/>
          <w:bCs/>
          <w:color w:val="000000" w:themeColor="text1"/>
        </w:rPr>
        <w:t>F</w:t>
      </w:r>
      <w:r w:rsidRPr="00BD503B">
        <w:rPr>
          <w:rFonts w:eastAsiaTheme="minorEastAsia" w:cs="Times New Roman"/>
          <w:bCs/>
          <w:color w:val="000000" w:themeColor="text1"/>
        </w:rPr>
        <w:t xml:space="preserve">riction x Centrifugal </w:t>
      </w:r>
      <w:r>
        <w:rPr>
          <w:rFonts w:eastAsiaTheme="minorEastAsia" w:cs="Times New Roman"/>
          <w:bCs/>
          <w:color w:val="000000" w:themeColor="text1"/>
        </w:rPr>
        <w:t>F</w:t>
      </w:r>
      <w:r w:rsidRPr="00BD503B">
        <w:rPr>
          <w:rFonts w:eastAsiaTheme="minorEastAsia" w:cs="Times New Roman"/>
          <w:bCs/>
          <w:color w:val="000000" w:themeColor="text1"/>
        </w:rPr>
        <w:t xml:space="preserve">orce x </w:t>
      </w:r>
      <w:r>
        <w:rPr>
          <w:rFonts w:eastAsiaTheme="minorEastAsia" w:cs="Times New Roman"/>
          <w:bCs/>
          <w:color w:val="000000" w:themeColor="text1"/>
        </w:rPr>
        <w:t>R</w:t>
      </w:r>
      <w:r w:rsidRPr="00BD503B">
        <w:rPr>
          <w:rFonts w:eastAsiaTheme="minorEastAsia" w:cs="Times New Roman"/>
          <w:bCs/>
          <w:color w:val="000000" w:themeColor="text1"/>
        </w:rPr>
        <w:t>adius</w:t>
      </w:r>
    </w:p>
    <w:p w14:paraId="257DF25B" w14:textId="77777777" w:rsidR="002F58B4" w:rsidRPr="00BD503B" w:rsidRDefault="002F58B4" w:rsidP="002F58B4">
      <w:pPr>
        <w:rPr>
          <w:rFonts w:eastAsiaTheme="minorEastAsia" w:cs="Times New Roman"/>
          <w:bCs/>
          <w:color w:val="000000" w:themeColor="text1"/>
        </w:rPr>
      </w:pPr>
    </w:p>
    <w:p w14:paraId="13403868" w14:textId="325B475A" w:rsidR="002F58B4" w:rsidRPr="00BD503B" w:rsidRDefault="002F58B4" w:rsidP="002F58B4">
      <w:pPr>
        <w:rPr>
          <w:rFonts w:eastAsiaTheme="minorEastAsia" w:cs="Times New Roman"/>
          <w:bCs/>
          <w:color w:val="000000" w:themeColor="text1"/>
        </w:rPr>
      </w:pPr>
      <w:r w:rsidRPr="00BD503B">
        <w:rPr>
          <w:rFonts w:eastAsiaTheme="minorEastAsia" w:cs="Times New Roman"/>
          <w:bCs/>
          <w:color w:val="000000" w:themeColor="text1"/>
        </w:rPr>
        <w:t>Torque = 0.35 x 109.48 x 0.10</w:t>
      </w:r>
      <w:r w:rsidR="00AE2AC9">
        <w:rPr>
          <w:rFonts w:eastAsiaTheme="minorEastAsia" w:cs="Times New Roman"/>
          <w:bCs/>
          <w:color w:val="000000" w:themeColor="text1"/>
        </w:rPr>
        <w:t>4</w:t>
      </w:r>
    </w:p>
    <w:p w14:paraId="56039971" w14:textId="77777777" w:rsidR="002F58B4" w:rsidRDefault="002F58B4" w:rsidP="002F58B4">
      <w:pPr>
        <w:rPr>
          <w:rFonts w:eastAsiaTheme="minorEastAsia" w:cs="Times New Roman"/>
          <w:bCs/>
          <w:color w:val="000000" w:themeColor="text1"/>
        </w:rPr>
      </w:pPr>
    </w:p>
    <w:p w14:paraId="21C0ACCC" w14:textId="6C6A8794" w:rsidR="002F58B4" w:rsidRPr="00BD503B" w:rsidRDefault="002F58B4" w:rsidP="002F58B4">
      <w:pPr>
        <w:rPr>
          <w:rFonts w:eastAsiaTheme="minorEastAsia" w:cs="Times New Roman"/>
          <w:bCs/>
          <w:color w:val="000000" w:themeColor="text1"/>
        </w:rPr>
      </w:pPr>
      <w:r w:rsidRPr="00BD503B">
        <w:rPr>
          <w:rFonts w:eastAsiaTheme="minorEastAsia" w:cs="Times New Roman"/>
          <w:bCs/>
          <w:color w:val="000000" w:themeColor="text1"/>
        </w:rPr>
        <w:t xml:space="preserve">Torque = </w:t>
      </w:r>
      <w:r w:rsidR="003A0437">
        <w:rPr>
          <w:rFonts w:eastAsiaTheme="minorEastAsia" w:cs="Times New Roman"/>
          <w:bCs/>
          <w:color w:val="000000" w:themeColor="text1"/>
        </w:rPr>
        <w:t>3.985</w:t>
      </w:r>
      <w:r w:rsidR="008D6420">
        <w:rPr>
          <w:rFonts w:eastAsiaTheme="minorEastAsia" w:cs="Times New Roman"/>
          <w:bCs/>
          <w:color w:val="000000" w:themeColor="text1"/>
        </w:rPr>
        <w:t xml:space="preserve"> </w:t>
      </w:r>
      <w:r w:rsidRPr="00BD503B">
        <w:rPr>
          <w:rFonts w:eastAsiaTheme="minorEastAsia" w:cs="Times New Roman"/>
          <w:bCs/>
          <w:color w:val="000000" w:themeColor="text1"/>
        </w:rPr>
        <w:t>Nm.</w:t>
      </w:r>
    </w:p>
    <w:p w14:paraId="3CC320AA" w14:textId="1C42A26D" w:rsidR="00983EDF" w:rsidRDefault="00983EDF" w:rsidP="009B54DC">
      <w:pPr>
        <w:rPr>
          <w:rFonts w:ascii="Times New Roman" w:eastAsia="Times New Roman" w:hAnsi="Times New Roman" w:cs="Times New Roman"/>
          <w:lang w:val="en-GB" w:eastAsia="en-GB"/>
        </w:rPr>
      </w:pPr>
    </w:p>
    <w:p w14:paraId="435DF2BC" w14:textId="77777777" w:rsidR="00F4001B" w:rsidRDefault="00F4001B" w:rsidP="009B54DC">
      <w:pPr>
        <w:rPr>
          <w:rFonts w:ascii="Times New Roman" w:eastAsia="Times New Roman" w:hAnsi="Times New Roman" w:cs="Times New Roman"/>
          <w:lang w:val="en-GB" w:eastAsia="en-GB"/>
        </w:rPr>
      </w:pPr>
    </w:p>
    <w:p w14:paraId="7A81CBA9" w14:textId="11075BB5" w:rsidR="007B3469" w:rsidRDefault="006B329F" w:rsidP="00391975">
      <w:pPr>
        <w:pStyle w:val="Heading2"/>
      </w:pPr>
      <w:bookmarkStart w:id="12" w:name="_Toc149748971"/>
      <w:r>
        <w:t xml:space="preserve">2.5 </w:t>
      </w:r>
      <w:r w:rsidR="007B3469">
        <w:t>Question 5.</w:t>
      </w:r>
      <w:bookmarkEnd w:id="12"/>
      <w:r w:rsidR="007B3469" w:rsidRPr="00F233C5">
        <w:t xml:space="preserve"> </w:t>
      </w:r>
    </w:p>
    <w:p w14:paraId="73AB8C05" w14:textId="1A100B6D" w:rsidR="00D22215" w:rsidRPr="00E47D9C" w:rsidRDefault="00D22215" w:rsidP="007B3469">
      <w:r w:rsidRPr="00E47D9C">
        <w:t xml:space="preserve">A graph to display the torque transmitted at the </w:t>
      </w:r>
      <w:r w:rsidR="00E82B94" w:rsidRPr="00E47D9C">
        <w:t xml:space="preserve">driving shaft as a result of the driving shaft speed, from 450 RPM to 700 RPM </w:t>
      </w:r>
      <w:r w:rsidR="00E47D9C" w:rsidRPr="00E47D9C">
        <w:t>can be seen below</w:t>
      </w:r>
      <w:r w:rsidR="005219D4">
        <w:t xml:space="preserve"> in figure 4</w:t>
      </w:r>
      <w:r w:rsidR="00E47D9C" w:rsidRPr="00E47D9C">
        <w:t>. This graph demonstrates the increase in increments of 25 RPM.</w:t>
      </w:r>
      <w:r w:rsidR="00654279" w:rsidRPr="00654279">
        <w:t xml:space="preserve"> </w:t>
      </w:r>
    </w:p>
    <w:p w14:paraId="7F214CB8" w14:textId="77777777" w:rsidR="002A734A" w:rsidRDefault="002A734A" w:rsidP="002A734A">
      <w:pPr>
        <w:spacing w:line="360" w:lineRule="auto"/>
      </w:pPr>
    </w:p>
    <w:p w14:paraId="3B892994" w14:textId="749308F8" w:rsidR="002A734A" w:rsidRDefault="002A734A" w:rsidP="00682AC2">
      <w:pPr>
        <w:keepNext/>
        <w:spacing w:line="360" w:lineRule="auto"/>
        <w:jc w:val="center"/>
      </w:pPr>
      <w:r>
        <w:rPr>
          <w:noProof/>
        </w:rPr>
        <w:lastRenderedPageBreak/>
        <w:drawing>
          <wp:inline distT="0" distB="0" distL="0" distR="0" wp14:anchorId="180CDAA0" wp14:editId="4633D152">
            <wp:extent cx="5330581" cy="3241822"/>
            <wp:effectExtent l="0" t="0" r="3810" b="15875"/>
            <wp:docPr id="6" name="Chart 6">
              <a:extLst xmlns:a="http://schemas.openxmlformats.org/drawingml/2006/main">
                <a:ext uri="{FF2B5EF4-FFF2-40B4-BE49-F238E27FC236}">
                  <a16:creationId xmlns:a16="http://schemas.microsoft.com/office/drawing/2014/main" id="{BD3041CF-1550-4AD9-AE7A-1BD2A18E1A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CC1106" w14:textId="26B50B36" w:rsidR="005219D4" w:rsidRPr="00D90B0D" w:rsidRDefault="00D90B0D" w:rsidP="00D90B0D">
      <w:pPr>
        <w:pStyle w:val="NoSpacing"/>
        <w:rPr>
          <w:rFonts w:cstheme="minorHAnsi"/>
          <w:bCs/>
          <w:i/>
          <w:iCs/>
          <w:color w:val="000000" w:themeColor="text1"/>
          <w:shd w:val="clear" w:color="auto" w:fill="DADADA"/>
        </w:rPr>
      </w:pPr>
      <w:r w:rsidRPr="00E468A9">
        <w:rPr>
          <w:rFonts w:eastAsia="Times New Roman" w:cs="Open Sans"/>
          <w:bCs/>
          <w:i/>
          <w:iCs/>
          <w:lang w:val="en-GB" w:eastAsia="en-GB"/>
        </w:rPr>
        <w:t>(</w:t>
      </w:r>
      <w:r>
        <w:rPr>
          <w:rFonts w:eastAsia="Times New Roman" w:cs="Open Sans"/>
          <w:bCs/>
          <w:i/>
          <w:iCs/>
          <w:lang w:val="en-GB" w:eastAsia="en-GB"/>
        </w:rPr>
        <w:t>Figure</w:t>
      </w:r>
      <w:r w:rsidRPr="00E468A9">
        <w:rPr>
          <w:rFonts w:eastAsia="Times New Roman" w:cs="Open Sans"/>
          <w:bCs/>
          <w:i/>
          <w:iCs/>
          <w:lang w:val="en-GB" w:eastAsia="en-GB"/>
        </w:rPr>
        <w:t xml:space="preserve"> </w:t>
      </w:r>
      <w:r>
        <w:rPr>
          <w:rFonts w:eastAsia="Times New Roman" w:cs="Open Sans"/>
          <w:bCs/>
          <w:i/>
          <w:iCs/>
          <w:lang w:val="en-GB" w:eastAsia="en-GB"/>
        </w:rPr>
        <w:t>4</w:t>
      </w:r>
      <w:r w:rsidRPr="00E468A9">
        <w:rPr>
          <w:rFonts w:eastAsia="Times New Roman" w:cs="Open Sans"/>
          <w:bCs/>
          <w:i/>
          <w:iCs/>
          <w:lang w:val="en-GB" w:eastAsia="en-GB"/>
        </w:rPr>
        <w:t xml:space="preserve"> – </w:t>
      </w:r>
      <w:r w:rsidR="00C551C7">
        <w:rPr>
          <w:rFonts w:eastAsia="Times New Roman" w:cs="Open Sans"/>
          <w:bCs/>
          <w:i/>
          <w:iCs/>
          <w:lang w:val="en-GB" w:eastAsia="en-GB"/>
        </w:rPr>
        <w:t xml:space="preserve">Excel </w:t>
      </w:r>
      <w:r>
        <w:rPr>
          <w:rFonts w:eastAsia="Times New Roman" w:cs="Open Sans"/>
          <w:bCs/>
          <w:i/>
          <w:iCs/>
          <w:lang w:val="en-GB" w:eastAsia="en-GB"/>
        </w:rPr>
        <w:t xml:space="preserve">Graph that demonstrates increase in torque (N/M) </w:t>
      </w:r>
      <w:r w:rsidR="00C551C7">
        <w:rPr>
          <w:rFonts w:eastAsia="Times New Roman" w:cs="Open Sans"/>
          <w:bCs/>
          <w:i/>
          <w:iCs/>
          <w:lang w:val="en-GB" w:eastAsia="en-GB"/>
        </w:rPr>
        <w:t>due to an increase in drive shaft speed (RPM)</w:t>
      </w:r>
      <w:r w:rsidR="003547B5">
        <w:rPr>
          <w:rFonts w:eastAsia="Times New Roman" w:cs="Open Sans"/>
          <w:bCs/>
          <w:i/>
          <w:iCs/>
          <w:lang w:val="en-GB" w:eastAsia="en-GB"/>
        </w:rPr>
        <w:t xml:space="preserve"> with a  friction coefficient of </w:t>
      </w:r>
      <w:r w:rsidR="00D1216D">
        <w:rPr>
          <w:rFonts w:cs="Arial"/>
        </w:rPr>
        <w:t>µ</w:t>
      </w:r>
      <w:r w:rsidR="00D1216D">
        <w:rPr>
          <w:rFonts w:eastAsia="Times New Roman" w:cs="Open Sans"/>
          <w:bCs/>
          <w:i/>
          <w:iCs/>
          <w:lang w:val="en-GB" w:eastAsia="en-GB"/>
        </w:rPr>
        <w:t xml:space="preserve"> 0.35</w:t>
      </w:r>
      <w:r w:rsidR="004B4FDF">
        <w:rPr>
          <w:rFonts w:eastAsia="Times New Roman" w:cs="Open Sans"/>
          <w:bCs/>
          <w:i/>
          <w:iCs/>
          <w:lang w:val="en-GB" w:eastAsia="en-GB"/>
        </w:rPr>
        <w:t>)</w:t>
      </w:r>
      <w:r>
        <w:rPr>
          <w:rFonts w:eastAsia="Times New Roman" w:cs="Open Sans"/>
          <w:bCs/>
          <w:i/>
          <w:iCs/>
          <w:lang w:val="en-GB" w:eastAsia="en-GB"/>
        </w:rPr>
        <w:t xml:space="preserve"> </w:t>
      </w:r>
      <w:r w:rsidRPr="00E468A9">
        <w:rPr>
          <w:rFonts w:eastAsia="Times New Roman" w:cs="Open Sans"/>
          <w:bCs/>
          <w:i/>
          <w:iCs/>
          <w:lang w:val="en-GB" w:eastAsia="en-GB"/>
        </w:rPr>
        <w:t xml:space="preserve">- </w:t>
      </w:r>
      <w:sdt>
        <w:sdtPr>
          <w:rPr>
            <w:rFonts w:eastAsia="Times New Roman" w:cs="Open Sans"/>
            <w:bCs/>
            <w:i/>
            <w:iCs/>
            <w:lang w:val="en-GB" w:eastAsia="en-GB"/>
          </w:rPr>
          <w:id w:val="209158366"/>
          <w:citation/>
        </w:sdtPr>
        <w:sdtEndPr/>
        <w:sdtContent>
          <w:r w:rsidRPr="00E468A9">
            <w:rPr>
              <w:rFonts w:eastAsia="Times New Roman" w:cs="Open Sans"/>
              <w:bCs/>
              <w:i/>
              <w:iCs/>
              <w:lang w:val="en-GB" w:eastAsia="en-GB"/>
            </w:rPr>
            <w:fldChar w:fldCharType="begin"/>
          </w:r>
          <w:r w:rsidR="00C551C7">
            <w:rPr>
              <w:rFonts w:eastAsia="Times New Roman" w:cs="Open Sans"/>
              <w:bCs/>
              <w:i/>
              <w:iCs/>
              <w:lang w:val="en-GB" w:eastAsia="en-GB"/>
            </w:rPr>
            <w:instrText xml:space="preserve">CITATION Lan21 \l 2057 </w:instrText>
          </w:r>
          <w:r w:rsidRPr="00E468A9">
            <w:rPr>
              <w:rFonts w:eastAsia="Times New Roman" w:cs="Open Sans"/>
              <w:bCs/>
              <w:i/>
              <w:iCs/>
              <w:lang w:val="en-GB" w:eastAsia="en-GB"/>
            </w:rPr>
            <w:fldChar w:fldCharType="separate"/>
          </w:r>
          <w:r w:rsidR="00C551C7" w:rsidRPr="00C551C7">
            <w:rPr>
              <w:rFonts w:eastAsia="Times New Roman" w:cs="Open Sans"/>
              <w:noProof/>
              <w:lang w:val="en-GB" w:eastAsia="en-GB"/>
            </w:rPr>
            <w:t>(Dewhurst, 2023)</w:t>
          </w:r>
          <w:r w:rsidRPr="00E468A9">
            <w:rPr>
              <w:rFonts w:eastAsia="Times New Roman" w:cs="Open Sans"/>
              <w:bCs/>
              <w:i/>
              <w:iCs/>
              <w:lang w:val="en-GB" w:eastAsia="en-GB"/>
            </w:rPr>
            <w:fldChar w:fldCharType="end"/>
          </w:r>
        </w:sdtContent>
      </w:sdt>
      <w:r w:rsidRPr="00E468A9">
        <w:rPr>
          <w:rFonts w:eastAsia="Times New Roman" w:cs="Open Sans"/>
          <w:bCs/>
          <w:i/>
          <w:iCs/>
          <w:lang w:val="en-GB" w:eastAsia="en-GB"/>
        </w:rPr>
        <w:t xml:space="preserve">. </w:t>
      </w:r>
    </w:p>
    <w:p w14:paraId="528F8609" w14:textId="6715E886" w:rsidR="007B3469" w:rsidRDefault="007B3469" w:rsidP="009B54DC">
      <w:pPr>
        <w:rPr>
          <w:rFonts w:ascii="Times New Roman" w:eastAsia="Times New Roman" w:hAnsi="Times New Roman" w:cs="Times New Roman"/>
          <w:lang w:val="en-GB" w:eastAsia="en-GB"/>
        </w:rPr>
      </w:pPr>
    </w:p>
    <w:p w14:paraId="059C27B1" w14:textId="52AB6154" w:rsidR="003A0CA1" w:rsidRDefault="003A0CA1" w:rsidP="009B54DC">
      <w:pPr>
        <w:rPr>
          <w:rFonts w:ascii="Times New Roman" w:eastAsia="Times New Roman" w:hAnsi="Times New Roman" w:cs="Times New Roman"/>
          <w:lang w:val="en-GB" w:eastAsia="en-GB"/>
        </w:rPr>
      </w:pPr>
    </w:p>
    <w:p w14:paraId="07C951FB" w14:textId="1FD53B14" w:rsidR="003A0CA1" w:rsidRPr="00654279" w:rsidRDefault="006B329F" w:rsidP="00391975">
      <w:pPr>
        <w:pStyle w:val="Heading2"/>
      </w:pPr>
      <w:bookmarkStart w:id="13" w:name="_Toc149748972"/>
      <w:r>
        <w:t xml:space="preserve">2.6 </w:t>
      </w:r>
      <w:r w:rsidR="00654279">
        <w:t xml:space="preserve">Question </w:t>
      </w:r>
      <w:r w:rsidR="00336B38">
        <w:t>6</w:t>
      </w:r>
      <w:r w:rsidR="00654279">
        <w:t>.</w:t>
      </w:r>
      <w:bookmarkEnd w:id="13"/>
      <w:r w:rsidR="00654279" w:rsidRPr="00F233C5">
        <w:t xml:space="preserve"> </w:t>
      </w:r>
    </w:p>
    <w:p w14:paraId="201F7A19" w14:textId="5A1657B2" w:rsidR="003A0CA1" w:rsidRPr="008011D6" w:rsidRDefault="008011D6" w:rsidP="009B54DC">
      <w:pPr>
        <w:rPr>
          <w:rFonts w:eastAsia="Times New Roman" w:cstheme="minorHAnsi"/>
          <w:lang w:val="en-GB" w:eastAsia="en-GB"/>
        </w:rPr>
      </w:pPr>
      <w:r w:rsidRPr="008011D6">
        <w:rPr>
          <w:rFonts w:eastAsia="Times New Roman" w:cstheme="minorHAnsi"/>
          <w:lang w:val="en-GB" w:eastAsia="en-GB"/>
        </w:rPr>
        <w:t>If a coeff</w:t>
      </w:r>
      <w:r>
        <w:rPr>
          <w:rFonts w:eastAsia="Times New Roman" w:cstheme="minorHAnsi"/>
          <w:lang w:val="en-GB" w:eastAsia="en-GB"/>
        </w:rPr>
        <w:t>icient of friction of 0.3 and 0.4 are adopted</w:t>
      </w:r>
      <w:r w:rsidR="00C32CC7">
        <w:rPr>
          <w:rFonts w:eastAsia="Times New Roman" w:cstheme="minorHAnsi"/>
          <w:lang w:val="en-GB" w:eastAsia="en-GB"/>
        </w:rPr>
        <w:t xml:space="preserve"> with the same analysis</w:t>
      </w:r>
      <w:r>
        <w:rPr>
          <w:rFonts w:eastAsia="Times New Roman" w:cstheme="minorHAnsi"/>
          <w:lang w:val="en-GB" w:eastAsia="en-GB"/>
        </w:rPr>
        <w:t xml:space="preserve">, </w:t>
      </w:r>
      <w:r w:rsidR="005219D4">
        <w:rPr>
          <w:rFonts w:eastAsia="Times New Roman" w:cstheme="minorHAnsi"/>
          <w:lang w:val="en-GB" w:eastAsia="en-GB"/>
        </w:rPr>
        <w:t xml:space="preserve">the resultant speeds are displayed in figure </w:t>
      </w:r>
      <w:r w:rsidR="008B2B28">
        <w:rPr>
          <w:rFonts w:eastAsia="Times New Roman" w:cstheme="minorHAnsi"/>
          <w:lang w:val="en-GB" w:eastAsia="en-GB"/>
        </w:rPr>
        <w:t>5</w:t>
      </w:r>
      <w:r w:rsidR="005A139F">
        <w:rPr>
          <w:rFonts w:eastAsia="Times New Roman" w:cstheme="minorHAnsi"/>
          <w:lang w:val="en-GB" w:eastAsia="en-GB"/>
        </w:rPr>
        <w:t>.</w:t>
      </w:r>
    </w:p>
    <w:p w14:paraId="7F104BFF" w14:textId="4906799C" w:rsidR="00654279" w:rsidRDefault="00654279" w:rsidP="00654279">
      <w:pPr>
        <w:keepNext/>
      </w:pPr>
    </w:p>
    <w:p w14:paraId="5092C47A" w14:textId="29885F01" w:rsidR="000147AB" w:rsidRDefault="000147AB" w:rsidP="00654279">
      <w:pPr>
        <w:keepNext/>
      </w:pPr>
      <w:r>
        <w:rPr>
          <w:noProof/>
        </w:rPr>
        <w:drawing>
          <wp:inline distT="0" distB="0" distL="0" distR="0" wp14:anchorId="6FB1654E" wp14:editId="079DBA73">
            <wp:extent cx="5731510" cy="3618230"/>
            <wp:effectExtent l="0" t="0" r="2540" b="1270"/>
            <wp:docPr id="2" name="Chart 2">
              <a:extLst xmlns:a="http://schemas.openxmlformats.org/drawingml/2006/main">
                <a:ext uri="{FF2B5EF4-FFF2-40B4-BE49-F238E27FC236}">
                  <a16:creationId xmlns:a16="http://schemas.microsoft.com/office/drawing/2014/main" id="{AE1A09AA-86BC-4A89-A838-3EAC1BA8F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D9B35F" w14:textId="5C409EBF" w:rsidR="00983EDF" w:rsidRPr="00C76C8D" w:rsidRDefault="00705183" w:rsidP="00C76C8D">
      <w:pPr>
        <w:pStyle w:val="NoSpacing"/>
        <w:rPr>
          <w:rFonts w:cstheme="minorHAnsi"/>
          <w:bCs/>
          <w:i/>
          <w:iCs/>
          <w:color w:val="000000" w:themeColor="text1"/>
          <w:shd w:val="clear" w:color="auto" w:fill="DADADA"/>
        </w:rPr>
      </w:pPr>
      <w:r w:rsidRPr="00E468A9">
        <w:rPr>
          <w:rFonts w:eastAsia="Times New Roman" w:cs="Open Sans"/>
          <w:bCs/>
          <w:i/>
          <w:iCs/>
          <w:lang w:val="en-GB" w:eastAsia="en-GB"/>
        </w:rPr>
        <w:t>(</w:t>
      </w:r>
      <w:r>
        <w:rPr>
          <w:rFonts w:eastAsia="Times New Roman" w:cs="Open Sans"/>
          <w:bCs/>
          <w:i/>
          <w:iCs/>
          <w:lang w:val="en-GB" w:eastAsia="en-GB"/>
        </w:rPr>
        <w:t>Figure</w:t>
      </w:r>
      <w:r w:rsidRPr="00E468A9">
        <w:rPr>
          <w:rFonts w:eastAsia="Times New Roman" w:cs="Open Sans"/>
          <w:bCs/>
          <w:i/>
          <w:iCs/>
          <w:lang w:val="en-GB" w:eastAsia="en-GB"/>
        </w:rPr>
        <w:t xml:space="preserve"> </w:t>
      </w:r>
      <w:r>
        <w:rPr>
          <w:rFonts w:eastAsia="Times New Roman" w:cs="Open Sans"/>
          <w:bCs/>
          <w:i/>
          <w:iCs/>
          <w:lang w:val="en-GB" w:eastAsia="en-GB"/>
        </w:rPr>
        <w:t>5</w:t>
      </w:r>
      <w:r w:rsidRPr="00E468A9">
        <w:rPr>
          <w:rFonts w:eastAsia="Times New Roman" w:cs="Open Sans"/>
          <w:bCs/>
          <w:i/>
          <w:iCs/>
          <w:lang w:val="en-GB" w:eastAsia="en-GB"/>
        </w:rPr>
        <w:t xml:space="preserve"> – </w:t>
      </w:r>
      <w:r>
        <w:rPr>
          <w:rFonts w:eastAsia="Times New Roman" w:cs="Open Sans"/>
          <w:bCs/>
          <w:i/>
          <w:iCs/>
          <w:lang w:val="en-GB" w:eastAsia="en-GB"/>
        </w:rPr>
        <w:t>Excel Graph that demonstrates increase in torque (N/M) due to an increase in drive shaft speed (RPM), with friction coeff</w:t>
      </w:r>
      <w:r w:rsidR="00682AC2">
        <w:rPr>
          <w:rFonts w:eastAsia="Times New Roman" w:cs="Open Sans"/>
          <w:bCs/>
          <w:i/>
          <w:iCs/>
          <w:lang w:val="en-GB" w:eastAsia="en-GB"/>
        </w:rPr>
        <w:t xml:space="preserve">icients of </w:t>
      </w:r>
      <w:r w:rsidR="005D142D">
        <w:rPr>
          <w:rFonts w:cs="Arial"/>
        </w:rPr>
        <w:t>µ</w:t>
      </w:r>
      <w:r w:rsidR="005D142D">
        <w:rPr>
          <w:rFonts w:eastAsia="Times New Roman" w:cs="Open Sans"/>
          <w:bCs/>
          <w:i/>
          <w:iCs/>
          <w:lang w:val="en-GB" w:eastAsia="en-GB"/>
        </w:rPr>
        <w:t xml:space="preserve"> </w:t>
      </w:r>
      <w:r w:rsidR="00682AC2">
        <w:rPr>
          <w:rFonts w:eastAsia="Times New Roman" w:cs="Open Sans"/>
          <w:bCs/>
          <w:i/>
          <w:iCs/>
          <w:lang w:val="en-GB" w:eastAsia="en-GB"/>
        </w:rPr>
        <w:t xml:space="preserve">0.3 and </w:t>
      </w:r>
      <w:r w:rsidR="005D142D">
        <w:rPr>
          <w:rFonts w:cs="Arial"/>
        </w:rPr>
        <w:t>µ</w:t>
      </w:r>
      <w:r w:rsidR="005D142D">
        <w:rPr>
          <w:rFonts w:eastAsia="Times New Roman" w:cs="Open Sans"/>
          <w:bCs/>
          <w:i/>
          <w:iCs/>
          <w:lang w:val="en-GB" w:eastAsia="en-GB"/>
        </w:rPr>
        <w:t xml:space="preserve"> </w:t>
      </w:r>
      <w:r w:rsidR="00682AC2">
        <w:rPr>
          <w:rFonts w:eastAsia="Times New Roman" w:cs="Open Sans"/>
          <w:bCs/>
          <w:i/>
          <w:iCs/>
          <w:lang w:val="en-GB" w:eastAsia="en-GB"/>
        </w:rPr>
        <w:t>0.4.</w:t>
      </w:r>
      <w:r>
        <w:rPr>
          <w:rFonts w:eastAsia="Times New Roman" w:cs="Open Sans"/>
          <w:bCs/>
          <w:i/>
          <w:iCs/>
          <w:lang w:val="en-GB" w:eastAsia="en-GB"/>
        </w:rPr>
        <w:t xml:space="preserve">) </w:t>
      </w:r>
      <w:r w:rsidRPr="00E468A9">
        <w:rPr>
          <w:rFonts w:eastAsia="Times New Roman" w:cs="Open Sans"/>
          <w:bCs/>
          <w:i/>
          <w:iCs/>
          <w:lang w:val="en-GB" w:eastAsia="en-GB"/>
        </w:rPr>
        <w:t xml:space="preserve">- </w:t>
      </w:r>
      <w:sdt>
        <w:sdtPr>
          <w:rPr>
            <w:rFonts w:eastAsia="Times New Roman" w:cs="Open Sans"/>
            <w:bCs/>
            <w:i/>
            <w:iCs/>
            <w:lang w:val="en-GB" w:eastAsia="en-GB"/>
          </w:rPr>
          <w:id w:val="1157967144"/>
          <w:citation/>
        </w:sdtPr>
        <w:sdtEndPr/>
        <w:sdtContent>
          <w:r w:rsidRPr="00E468A9">
            <w:rPr>
              <w:rFonts w:eastAsia="Times New Roman" w:cs="Open Sans"/>
              <w:bCs/>
              <w:i/>
              <w:iCs/>
              <w:lang w:val="en-GB" w:eastAsia="en-GB"/>
            </w:rPr>
            <w:fldChar w:fldCharType="begin"/>
          </w:r>
          <w:r>
            <w:rPr>
              <w:rFonts w:eastAsia="Times New Roman" w:cs="Open Sans"/>
              <w:bCs/>
              <w:i/>
              <w:iCs/>
              <w:lang w:val="en-GB" w:eastAsia="en-GB"/>
            </w:rPr>
            <w:instrText xml:space="preserve">CITATION Lan21 \l 2057 </w:instrText>
          </w:r>
          <w:r w:rsidRPr="00E468A9">
            <w:rPr>
              <w:rFonts w:eastAsia="Times New Roman" w:cs="Open Sans"/>
              <w:bCs/>
              <w:i/>
              <w:iCs/>
              <w:lang w:val="en-GB" w:eastAsia="en-GB"/>
            </w:rPr>
            <w:fldChar w:fldCharType="separate"/>
          </w:r>
          <w:r w:rsidRPr="00C551C7">
            <w:rPr>
              <w:rFonts w:eastAsia="Times New Roman" w:cs="Open Sans"/>
              <w:noProof/>
              <w:lang w:val="en-GB" w:eastAsia="en-GB"/>
            </w:rPr>
            <w:t>(Dewhurst, 2023)</w:t>
          </w:r>
          <w:r w:rsidRPr="00E468A9">
            <w:rPr>
              <w:rFonts w:eastAsia="Times New Roman" w:cs="Open Sans"/>
              <w:bCs/>
              <w:i/>
              <w:iCs/>
              <w:lang w:val="en-GB" w:eastAsia="en-GB"/>
            </w:rPr>
            <w:fldChar w:fldCharType="end"/>
          </w:r>
        </w:sdtContent>
      </w:sdt>
      <w:r w:rsidRPr="00E468A9">
        <w:rPr>
          <w:rFonts w:eastAsia="Times New Roman" w:cs="Open Sans"/>
          <w:bCs/>
          <w:i/>
          <w:iCs/>
          <w:lang w:val="en-GB" w:eastAsia="en-GB"/>
        </w:rPr>
        <w:t xml:space="preserve">. </w:t>
      </w:r>
    </w:p>
    <w:p w14:paraId="46A12156" w14:textId="3525ACC3" w:rsidR="00A55752" w:rsidRDefault="00A55752" w:rsidP="00A55752">
      <w:pPr>
        <w:rPr>
          <w:rFonts w:eastAsia="Times New Roman" w:cstheme="minorHAnsi"/>
          <w:lang w:val="en-GB" w:eastAsia="en-GB"/>
        </w:rPr>
      </w:pPr>
      <w:r w:rsidRPr="00A55752">
        <w:rPr>
          <w:rFonts w:eastAsia="Times New Roman" w:cstheme="minorHAnsi"/>
          <w:lang w:val="en-GB" w:eastAsia="en-GB"/>
        </w:rPr>
        <w:lastRenderedPageBreak/>
        <w:t xml:space="preserve">As demonstrated by figure 5, an increase in the friction coefficient results in the amount of torque produced per RPM. This is due to an increase in the amount of </w:t>
      </w:r>
      <w:r w:rsidR="00343761">
        <w:rPr>
          <w:rFonts w:eastAsia="Times New Roman" w:cstheme="minorHAnsi"/>
          <w:lang w:val="en-GB" w:eastAsia="en-GB"/>
        </w:rPr>
        <w:t>friction</w:t>
      </w:r>
      <w:r w:rsidRPr="00A55752">
        <w:rPr>
          <w:rFonts w:eastAsia="Times New Roman" w:cstheme="minorHAnsi"/>
          <w:lang w:val="en-GB" w:eastAsia="en-GB"/>
        </w:rPr>
        <w:t xml:space="preserve"> </w:t>
      </w:r>
      <w:r w:rsidR="00343761">
        <w:rPr>
          <w:rFonts w:eastAsia="Times New Roman" w:cstheme="minorHAnsi"/>
          <w:lang w:val="en-GB" w:eastAsia="en-GB"/>
        </w:rPr>
        <w:t xml:space="preserve">between the shoes and clutch, </w:t>
      </w:r>
      <w:r w:rsidR="005C5382">
        <w:rPr>
          <w:rFonts w:eastAsia="Times New Roman" w:cstheme="minorHAnsi"/>
          <w:lang w:val="en-GB" w:eastAsia="en-GB"/>
        </w:rPr>
        <w:t>which therefore means that less slippage occurs in the system.</w:t>
      </w:r>
      <w:r w:rsidR="00A56B6E">
        <w:rPr>
          <w:rFonts w:eastAsia="Times New Roman" w:cstheme="minorHAnsi"/>
          <w:lang w:val="en-GB" w:eastAsia="en-GB"/>
        </w:rPr>
        <w:t xml:space="preserve"> This is highlighted by using examples from figure 5, as with a friction coefficient of </w:t>
      </w:r>
      <w:r w:rsidR="005D142D">
        <w:rPr>
          <w:rFonts w:eastAsia="Times New Roman" w:cstheme="minorHAnsi"/>
          <w:lang w:val="en-GB" w:eastAsia="en-GB"/>
        </w:rPr>
        <w:t>(</w:t>
      </w:r>
      <w:r w:rsidR="005D142D">
        <w:rPr>
          <w:rFonts w:cs="Arial"/>
        </w:rPr>
        <w:t>µ)</w:t>
      </w:r>
      <w:r w:rsidR="005D142D">
        <w:rPr>
          <w:rFonts w:eastAsia="Times New Roman" w:cstheme="minorHAnsi"/>
          <w:lang w:val="en-GB" w:eastAsia="en-GB"/>
        </w:rPr>
        <w:t xml:space="preserve"> </w:t>
      </w:r>
      <w:r w:rsidR="00A56B6E">
        <w:rPr>
          <w:rFonts w:eastAsia="Times New Roman" w:cstheme="minorHAnsi"/>
          <w:lang w:val="en-GB" w:eastAsia="en-GB"/>
        </w:rPr>
        <w:t>0.4</w:t>
      </w:r>
      <w:r w:rsidR="005D142D">
        <w:rPr>
          <w:rFonts w:eastAsia="Times New Roman" w:cstheme="minorHAnsi"/>
          <w:lang w:val="en-GB" w:eastAsia="en-GB"/>
        </w:rPr>
        <w:t xml:space="preserve"> results in a torque value of </w:t>
      </w:r>
      <w:r w:rsidR="002F2F5E">
        <w:rPr>
          <w:rFonts w:eastAsia="Times New Roman" w:cstheme="minorHAnsi"/>
          <w:lang w:val="en-GB" w:eastAsia="en-GB"/>
        </w:rPr>
        <w:t>4 Nm with an RPM of around 5</w:t>
      </w:r>
      <w:r w:rsidR="00973B23">
        <w:rPr>
          <w:rFonts w:eastAsia="Times New Roman" w:cstheme="minorHAnsi"/>
          <w:lang w:val="en-GB" w:eastAsia="en-GB"/>
        </w:rPr>
        <w:t>40</w:t>
      </w:r>
      <w:r w:rsidR="002F2F5E">
        <w:rPr>
          <w:rFonts w:eastAsia="Times New Roman" w:cstheme="minorHAnsi"/>
          <w:lang w:val="en-GB" w:eastAsia="en-GB"/>
        </w:rPr>
        <w:t xml:space="preserve"> RPM</w:t>
      </w:r>
      <w:r w:rsidR="00973B23">
        <w:rPr>
          <w:rFonts w:eastAsia="Times New Roman" w:cstheme="minorHAnsi"/>
          <w:lang w:val="en-GB" w:eastAsia="en-GB"/>
        </w:rPr>
        <w:t>. Whereas a friction coefficient of (</w:t>
      </w:r>
      <w:r w:rsidR="00973B23">
        <w:rPr>
          <w:rFonts w:cs="Arial"/>
        </w:rPr>
        <w:t>µ)</w:t>
      </w:r>
      <w:r w:rsidR="00973B23">
        <w:rPr>
          <w:rFonts w:eastAsia="Times New Roman" w:cstheme="minorHAnsi"/>
          <w:lang w:val="en-GB" w:eastAsia="en-GB"/>
        </w:rPr>
        <w:t xml:space="preserve"> 0.3 leads to a torque value of 3 Nm with 540 RPM</w:t>
      </w:r>
      <w:r w:rsidR="00E518F6">
        <w:rPr>
          <w:rFonts w:eastAsia="Times New Roman" w:cstheme="minorHAnsi"/>
          <w:lang w:val="en-GB" w:eastAsia="en-GB"/>
        </w:rPr>
        <w:t>.</w:t>
      </w:r>
      <w:r w:rsidR="006B7C84">
        <w:rPr>
          <w:rFonts w:eastAsia="Times New Roman" w:cstheme="minorHAnsi"/>
          <w:lang w:val="en-GB" w:eastAsia="en-GB"/>
        </w:rPr>
        <w:t xml:space="preserve"> This trend would continue as friction coefficient is increased and a wider sample range </w:t>
      </w:r>
      <w:r w:rsidR="00410BF2">
        <w:rPr>
          <w:rFonts w:eastAsia="Times New Roman" w:cstheme="minorHAnsi"/>
          <w:lang w:val="en-GB" w:eastAsia="en-GB"/>
        </w:rPr>
        <w:t>could be gathered on different coefficient values to demonstrate this</w:t>
      </w:r>
      <w:r w:rsidR="00F73FF5">
        <w:rPr>
          <w:rFonts w:eastAsia="Times New Roman" w:cstheme="minorHAnsi"/>
          <w:lang w:val="en-GB" w:eastAsia="en-GB"/>
        </w:rPr>
        <w:t>.</w:t>
      </w:r>
    </w:p>
    <w:p w14:paraId="40DA4DAE" w14:textId="11E2F02B" w:rsidR="00E518F6" w:rsidRDefault="00E518F6" w:rsidP="00A55752">
      <w:pPr>
        <w:rPr>
          <w:rFonts w:eastAsia="Times New Roman" w:cstheme="minorHAnsi"/>
          <w:lang w:val="en-GB" w:eastAsia="en-GB"/>
        </w:rPr>
      </w:pPr>
    </w:p>
    <w:p w14:paraId="4A2460EF" w14:textId="1EBDEED2" w:rsidR="00E518F6" w:rsidRPr="008011D6" w:rsidRDefault="001D47C1" w:rsidP="00A55752">
      <w:pPr>
        <w:rPr>
          <w:rFonts w:eastAsia="Times New Roman" w:cstheme="minorHAnsi"/>
          <w:lang w:val="en-GB" w:eastAsia="en-GB"/>
        </w:rPr>
      </w:pPr>
      <w:r>
        <w:rPr>
          <w:rFonts w:eastAsia="Times New Roman" w:cstheme="minorHAnsi"/>
          <w:lang w:val="en-GB" w:eastAsia="en-GB"/>
        </w:rPr>
        <w:t>However,</w:t>
      </w:r>
      <w:r w:rsidR="00E518F6">
        <w:rPr>
          <w:rFonts w:eastAsia="Times New Roman" w:cstheme="minorHAnsi"/>
          <w:lang w:val="en-GB" w:eastAsia="en-GB"/>
        </w:rPr>
        <w:t xml:space="preserve"> this information cannot be considered to be entirely accurate as external and environmental factors have not been taken into account</w:t>
      </w:r>
      <w:r w:rsidR="00F52A35">
        <w:rPr>
          <w:rFonts w:eastAsia="Times New Roman" w:cstheme="minorHAnsi"/>
          <w:lang w:val="en-GB" w:eastAsia="en-GB"/>
        </w:rPr>
        <w:t xml:space="preserve">, as factors such as temperature, wear of the clutch or shoes and water ingress can </w:t>
      </w:r>
      <w:r>
        <w:rPr>
          <w:rFonts w:eastAsia="Times New Roman" w:cstheme="minorHAnsi"/>
          <w:lang w:val="en-GB" w:eastAsia="en-GB"/>
        </w:rPr>
        <w:t>have a detrimental effect on the friction coefficient of the system.</w:t>
      </w:r>
      <w:r w:rsidR="00F52A35">
        <w:rPr>
          <w:rFonts w:eastAsia="Times New Roman" w:cstheme="minorHAnsi"/>
          <w:lang w:val="en-GB" w:eastAsia="en-GB"/>
        </w:rPr>
        <w:t xml:space="preserve"> </w:t>
      </w:r>
      <w:r w:rsidR="00AF7A31">
        <w:rPr>
          <w:rFonts w:eastAsia="Times New Roman" w:cstheme="minorHAnsi"/>
          <w:lang w:val="en-GB" w:eastAsia="en-GB"/>
        </w:rPr>
        <w:t xml:space="preserve">These factors will also </w:t>
      </w:r>
      <w:r w:rsidR="00C37D6D">
        <w:rPr>
          <w:rFonts w:eastAsia="Times New Roman" w:cstheme="minorHAnsi"/>
          <w:lang w:val="en-GB" w:eastAsia="en-GB"/>
        </w:rPr>
        <w:t xml:space="preserve">cause the friction coefficient to </w:t>
      </w:r>
      <w:r w:rsidR="001D49B0">
        <w:rPr>
          <w:rFonts w:eastAsia="Times New Roman" w:cstheme="minorHAnsi"/>
          <w:lang w:val="en-GB" w:eastAsia="en-GB"/>
        </w:rPr>
        <w:t>deteriorate</w:t>
      </w:r>
      <w:r w:rsidR="00C37D6D">
        <w:rPr>
          <w:rFonts w:eastAsia="Times New Roman" w:cstheme="minorHAnsi"/>
          <w:lang w:val="en-GB" w:eastAsia="en-GB"/>
        </w:rPr>
        <w:t xml:space="preserve"> </w:t>
      </w:r>
      <w:r w:rsidR="00CD5734">
        <w:rPr>
          <w:rFonts w:eastAsia="Times New Roman" w:cstheme="minorHAnsi"/>
          <w:lang w:val="en-GB" w:eastAsia="en-GB"/>
        </w:rPr>
        <w:t>over time, so should be monitored closely by the user.</w:t>
      </w:r>
    </w:p>
    <w:p w14:paraId="6C450C9D" w14:textId="77777777" w:rsidR="00CC1711" w:rsidRDefault="00CC1711" w:rsidP="00E51DF1">
      <w:pPr>
        <w:rPr>
          <w:b/>
          <w:bCs/>
          <w:u w:val="single"/>
        </w:rPr>
      </w:pPr>
    </w:p>
    <w:p w14:paraId="53B6AA10" w14:textId="77777777" w:rsidR="00CC1711" w:rsidRDefault="00CC1711" w:rsidP="00E51DF1">
      <w:pPr>
        <w:rPr>
          <w:b/>
          <w:bCs/>
          <w:u w:val="single"/>
        </w:rPr>
      </w:pPr>
    </w:p>
    <w:p w14:paraId="1DDAA225" w14:textId="77777777" w:rsidR="00CC1711" w:rsidRDefault="00CC1711" w:rsidP="00E51DF1">
      <w:pPr>
        <w:rPr>
          <w:b/>
          <w:bCs/>
          <w:u w:val="single"/>
        </w:rPr>
      </w:pPr>
    </w:p>
    <w:p w14:paraId="18652794" w14:textId="08A8B5DA" w:rsidR="00AD5761" w:rsidRDefault="006B329F" w:rsidP="00391975">
      <w:pPr>
        <w:pStyle w:val="Heading2"/>
      </w:pPr>
      <w:bookmarkStart w:id="14" w:name="_Toc149748973"/>
      <w:r>
        <w:t xml:space="preserve">2.7 </w:t>
      </w:r>
      <w:r w:rsidR="00AD5761">
        <w:t>Question 7.</w:t>
      </w:r>
      <w:bookmarkEnd w:id="14"/>
      <w:r w:rsidR="00AD5761" w:rsidRPr="00F233C5">
        <w:t xml:space="preserve"> </w:t>
      </w:r>
    </w:p>
    <w:p w14:paraId="5996896A" w14:textId="32355935" w:rsidR="00731F6C" w:rsidRDefault="008D1BA9" w:rsidP="00AD5761">
      <w:r>
        <w:t xml:space="preserve">To </w:t>
      </w:r>
      <w:r w:rsidR="00E17FD9">
        <w:t>calculate the angular acceleration of the drum that will achieve the maximum possible torque the following formula must be used.</w:t>
      </w:r>
      <w:r w:rsidR="003072CF">
        <w:t xml:space="preserve"> </w:t>
      </w:r>
    </w:p>
    <w:p w14:paraId="68D78FDD" w14:textId="77777777" w:rsidR="00731F6C" w:rsidRDefault="00731F6C" w:rsidP="00AD5761"/>
    <w:p w14:paraId="4CA2DBD1" w14:textId="1EA27606" w:rsidR="00E17FD9" w:rsidRPr="00731F6C" w:rsidRDefault="00E17FD9" w:rsidP="00AD5761">
      <m:oMathPara>
        <m:oMathParaPr>
          <m:jc m:val="left"/>
        </m:oMathParaPr>
        <m:oMath>
          <m:r>
            <w:rPr>
              <w:rFonts w:ascii="Cambria Math" w:hAnsi="Cambria Math" w:cs="Arial"/>
            </w:rPr>
            <m:t>α=</m:t>
          </m:r>
          <m:f>
            <m:fPr>
              <m:ctrlPr>
                <w:rPr>
                  <w:rFonts w:ascii="Cambria Math" w:hAnsi="Cambria Math" w:cs="Arial"/>
                  <w:i/>
                </w:rPr>
              </m:ctrlPr>
            </m:fPr>
            <m:num>
              <m:r>
                <w:rPr>
                  <w:rFonts w:ascii="Cambria Math" w:hAnsi="Cambria Math" w:cs="Arial"/>
                </w:rPr>
                <m:t>t</m:t>
              </m:r>
            </m:num>
            <m:den>
              <m:r>
                <w:rPr>
                  <w:rFonts w:ascii="Cambria Math" w:hAnsi="Cambria Math" w:cs="Arial"/>
                </w:rPr>
                <m:t>I</m:t>
              </m:r>
            </m:den>
          </m:f>
        </m:oMath>
      </m:oMathPara>
    </w:p>
    <w:p w14:paraId="2B11291B" w14:textId="6693D4FA" w:rsidR="008D1BA9" w:rsidRDefault="008D1BA9" w:rsidP="00AD5761">
      <w:pPr>
        <w:rPr>
          <w:b/>
          <w:bCs/>
          <w:u w:val="single"/>
        </w:rPr>
      </w:pPr>
    </w:p>
    <w:p w14:paraId="505E781A" w14:textId="501D3184" w:rsidR="003072CF" w:rsidRDefault="003072CF" w:rsidP="00AD5761">
      <w:pPr>
        <w:rPr>
          <w:rFonts w:eastAsiaTheme="minorEastAsia"/>
        </w:rPr>
      </w:pPr>
      <w:r>
        <w:t>The value of ‘</w:t>
      </w:r>
      <m:oMath>
        <m:r>
          <w:rPr>
            <w:rFonts w:ascii="Cambria Math" w:hAnsi="Cambria Math"/>
          </w:rPr>
          <m:t>t'</m:t>
        </m:r>
      </m:oMath>
      <w:r>
        <w:rPr>
          <w:rFonts w:eastAsiaTheme="minorEastAsia"/>
        </w:rPr>
        <w:t xml:space="preserve"> can be taken from previous calculations and applied to this formula.</w:t>
      </w:r>
    </w:p>
    <w:p w14:paraId="0B018131" w14:textId="53C5E3B4" w:rsidR="00D2264F" w:rsidRDefault="00D2264F" w:rsidP="00AD5761">
      <w:pPr>
        <w:rPr>
          <w:rFonts w:eastAsiaTheme="minorEastAsia"/>
        </w:rPr>
      </w:pPr>
    </w:p>
    <w:p w14:paraId="65683027" w14:textId="579BF9BD" w:rsidR="00D2264F" w:rsidRPr="00BD503B" w:rsidRDefault="00D2264F" w:rsidP="00D2264F">
      <w:pPr>
        <w:rPr>
          <w:rFonts w:eastAsiaTheme="minorEastAsia" w:cs="Times New Roman"/>
          <w:bCs/>
          <w:color w:val="000000" w:themeColor="text1"/>
        </w:rPr>
      </w:pPr>
      <w:r w:rsidRPr="00BD503B">
        <w:rPr>
          <w:rFonts w:eastAsiaTheme="minorEastAsia" w:cs="Times New Roman"/>
          <w:bCs/>
          <w:color w:val="000000" w:themeColor="text1"/>
        </w:rPr>
        <w:t>Torque</w:t>
      </w:r>
      <w:r>
        <w:rPr>
          <w:rFonts w:eastAsiaTheme="minorEastAsia" w:cs="Times New Roman"/>
          <w:bCs/>
          <w:color w:val="000000" w:themeColor="text1"/>
        </w:rPr>
        <w:t xml:space="preserve"> ‘t’</w:t>
      </w:r>
      <w:r w:rsidRPr="00BD503B">
        <w:rPr>
          <w:rFonts w:eastAsiaTheme="minorEastAsia" w:cs="Times New Roman"/>
          <w:bCs/>
          <w:color w:val="000000" w:themeColor="text1"/>
        </w:rPr>
        <w:t xml:space="preserve"> = </w:t>
      </w:r>
      <w:r w:rsidR="00582260">
        <w:rPr>
          <w:rFonts w:eastAsiaTheme="minorEastAsia" w:cs="Times New Roman"/>
          <w:bCs/>
          <w:color w:val="000000" w:themeColor="text1"/>
        </w:rPr>
        <w:t>12.</w:t>
      </w:r>
      <w:r w:rsidR="009C2FE4">
        <w:rPr>
          <w:rFonts w:eastAsiaTheme="minorEastAsia" w:cs="Times New Roman"/>
          <w:bCs/>
          <w:color w:val="000000" w:themeColor="text1"/>
        </w:rPr>
        <w:t>5</w:t>
      </w:r>
      <w:r w:rsidR="00582260">
        <w:rPr>
          <w:rFonts w:eastAsiaTheme="minorEastAsia" w:cs="Times New Roman"/>
          <w:bCs/>
          <w:color w:val="000000" w:themeColor="text1"/>
        </w:rPr>
        <w:t>4</w:t>
      </w:r>
      <w:r>
        <w:rPr>
          <w:rFonts w:eastAsiaTheme="minorEastAsia" w:cs="Times New Roman"/>
          <w:bCs/>
          <w:color w:val="000000" w:themeColor="text1"/>
        </w:rPr>
        <w:t xml:space="preserve"> </w:t>
      </w:r>
      <w:r w:rsidRPr="00BD503B">
        <w:rPr>
          <w:rFonts w:eastAsiaTheme="minorEastAsia" w:cs="Times New Roman"/>
          <w:bCs/>
          <w:color w:val="000000" w:themeColor="text1"/>
        </w:rPr>
        <w:t>Nm.</w:t>
      </w:r>
    </w:p>
    <w:p w14:paraId="13D19DC3" w14:textId="79C53C31" w:rsidR="00D2264F" w:rsidRPr="00D2264F" w:rsidRDefault="00D2264F" w:rsidP="00AD5761"/>
    <w:p w14:paraId="1BCED989" w14:textId="77777777" w:rsidR="00120DCE" w:rsidRDefault="00120DCE" w:rsidP="00AD5761">
      <w:pPr>
        <w:rPr>
          <w:b/>
          <w:bCs/>
          <w:u w:val="single"/>
        </w:rPr>
      </w:pPr>
    </w:p>
    <w:p w14:paraId="2CF0E025" w14:textId="0156D693" w:rsidR="00731F6C" w:rsidRPr="00731F6C" w:rsidRDefault="00731F6C" w:rsidP="00731F6C">
      <w:pPr>
        <w:rPr>
          <w:sz w:val="20"/>
          <w:szCs w:val="20"/>
        </w:rPr>
      </w:pPr>
      <m:oMathPara>
        <m:oMathParaPr>
          <m:jc m:val="left"/>
        </m:oMathParaPr>
        <m:oMath>
          <m:r>
            <w:rPr>
              <w:rFonts w:ascii="Cambria Math" w:hAnsi="Cambria Math" w:cs="Arial"/>
            </w:rPr>
            <m:t>α=</m:t>
          </m:r>
          <m:f>
            <m:fPr>
              <m:ctrlPr>
                <w:rPr>
                  <w:rFonts w:ascii="Cambria Math" w:hAnsi="Cambria Math" w:cs="Arial"/>
                  <w:i/>
                </w:rPr>
              </m:ctrlPr>
            </m:fPr>
            <m:num>
              <m:r>
                <w:rPr>
                  <w:rFonts w:ascii="Cambria Math" w:hAnsi="Cambria Math" w:cs="Arial"/>
                </w:rPr>
                <m:t>12.54</m:t>
              </m:r>
            </m:num>
            <m:den>
              <m:r>
                <w:rPr>
                  <w:rFonts w:ascii="Cambria Math" w:hAnsi="Cambria Math" w:cs="Arial"/>
                </w:rPr>
                <m:t>I</m:t>
              </m:r>
            </m:den>
          </m:f>
        </m:oMath>
      </m:oMathPara>
    </w:p>
    <w:p w14:paraId="7A3DB90B" w14:textId="77777777" w:rsidR="00731F6C" w:rsidRDefault="00731F6C" w:rsidP="00AD5761">
      <w:pPr>
        <w:rPr>
          <w:b/>
          <w:bCs/>
          <w:u w:val="single"/>
        </w:rPr>
      </w:pPr>
    </w:p>
    <w:p w14:paraId="5C3E3DDE" w14:textId="16D0BEFE" w:rsidR="00E17FD9" w:rsidRDefault="00E17FD9" w:rsidP="00AD5761"/>
    <w:p w14:paraId="613BDA4E" w14:textId="2D4047E8" w:rsidR="002D4054" w:rsidRDefault="002D4054" w:rsidP="00AD5761">
      <w:r>
        <w:t xml:space="preserve">The value of </w:t>
      </w:r>
      <m:oMath>
        <m:r>
          <w:rPr>
            <w:rFonts w:ascii="Cambria Math" w:hAnsi="Cambria Math"/>
          </w:rPr>
          <m:t>'</m:t>
        </m:r>
        <m:r>
          <w:rPr>
            <w:rFonts w:ascii="Cambria Math" w:hAnsi="Cambria Math" w:cs="Arial"/>
          </w:rPr>
          <m:t>I'</m:t>
        </m:r>
      </m:oMath>
      <w:r>
        <w:rPr>
          <w:rFonts w:eastAsiaTheme="minorEastAsia"/>
        </w:rPr>
        <w:t xml:space="preserve"> is unknown</w:t>
      </w:r>
      <w:r w:rsidR="00120DCE">
        <w:rPr>
          <w:rFonts w:eastAsiaTheme="minorEastAsia"/>
        </w:rPr>
        <w:t>, therefore the following formula can be used as a result of the drum being considered a solid disc.</w:t>
      </w:r>
    </w:p>
    <w:p w14:paraId="1BC2AF6E" w14:textId="77777777" w:rsidR="002D4054" w:rsidRPr="00CE7497" w:rsidRDefault="002D4054" w:rsidP="001745C5">
      <w:pPr>
        <w:spacing w:line="360" w:lineRule="auto"/>
        <w:rPr>
          <w:rFonts w:cs="Arial"/>
        </w:rPr>
      </w:pPr>
    </w:p>
    <w:p w14:paraId="4E880F25" w14:textId="77777777" w:rsidR="001745C5" w:rsidRPr="00120DCE" w:rsidRDefault="001745C5" w:rsidP="001745C5">
      <w:pPr>
        <w:spacing w:line="360" w:lineRule="auto"/>
        <w:rPr>
          <w:rFonts w:cstheme="minorHAnsi"/>
        </w:rPr>
      </w:pPr>
      <m:oMathPara>
        <m:oMathParaPr>
          <m:jc m:val="left"/>
        </m:oMathParaPr>
        <m:oMath>
          <m:r>
            <w:rPr>
              <w:rFonts w:ascii="Cambria Math" w:hAnsi="Cambria Math" w:cstheme="minorHAnsi"/>
            </w:rPr>
            <m:t>I=</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2</m:t>
              </m:r>
            </m:den>
          </m:f>
          <m:r>
            <w:rPr>
              <w:rFonts w:ascii="Cambria Math" w:hAnsi="Cambria Math" w:cstheme="minorHAnsi"/>
            </w:rPr>
            <m:t xml:space="preserve"> ×m ×</m:t>
          </m:r>
          <m:sSup>
            <m:sSupPr>
              <m:ctrlPr>
                <w:rPr>
                  <w:rFonts w:ascii="Cambria Math" w:hAnsi="Cambria Math" w:cstheme="minorHAnsi"/>
                  <w:i/>
                </w:rPr>
              </m:ctrlPr>
            </m:sSupPr>
            <m:e>
              <m:r>
                <w:rPr>
                  <w:rFonts w:ascii="Cambria Math" w:hAnsi="Cambria Math" w:cstheme="minorHAnsi"/>
                </w:rPr>
                <m:t>r</m:t>
              </m:r>
            </m:e>
            <m:sup>
              <m:r>
                <w:rPr>
                  <w:rFonts w:ascii="Cambria Math" w:hAnsi="Cambria Math" w:cstheme="minorHAnsi"/>
                </w:rPr>
                <m:t>2</m:t>
              </m:r>
            </m:sup>
          </m:sSup>
        </m:oMath>
      </m:oMathPara>
    </w:p>
    <w:p w14:paraId="54B9E791" w14:textId="77777777" w:rsidR="001745C5" w:rsidRDefault="001745C5" w:rsidP="001745C5">
      <w:pPr>
        <w:spacing w:line="360" w:lineRule="auto"/>
        <w:rPr>
          <w:rFonts w:cs="Arial"/>
          <w:sz w:val="32"/>
          <w:szCs w:val="32"/>
        </w:rPr>
      </w:pPr>
    </w:p>
    <w:p w14:paraId="7AF57971" w14:textId="01CBF574" w:rsidR="001745C5" w:rsidRPr="001C2686" w:rsidRDefault="001745C5" w:rsidP="001745C5">
      <w:pPr>
        <w:spacing w:line="360" w:lineRule="auto"/>
        <w:rPr>
          <w:rFonts w:cstheme="minorHAnsi"/>
        </w:rPr>
      </w:pPr>
      <m:oMathPara>
        <m:oMathParaPr>
          <m:jc m:val="left"/>
        </m:oMathParaPr>
        <m:oMath>
          <m:r>
            <w:rPr>
              <w:rFonts w:ascii="Cambria Math" w:hAnsi="Cambria Math" w:cstheme="minorHAnsi"/>
            </w:rPr>
            <m:t>I=</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2</m:t>
              </m:r>
            </m:den>
          </m:f>
          <m:r>
            <w:rPr>
              <w:rFonts w:ascii="Cambria Math" w:hAnsi="Cambria Math" w:cstheme="minorHAnsi"/>
            </w:rPr>
            <m:t>×0.75 ×</m:t>
          </m:r>
          <m:sSup>
            <m:sSupPr>
              <m:ctrlPr>
                <w:rPr>
                  <w:rFonts w:ascii="Cambria Math" w:hAnsi="Cambria Math" w:cstheme="minorHAnsi"/>
                  <w:i/>
                </w:rPr>
              </m:ctrlPr>
            </m:sSupPr>
            <m:e>
              <m:r>
                <w:rPr>
                  <w:rFonts w:ascii="Cambria Math" w:hAnsi="Cambria Math" w:cstheme="minorHAnsi"/>
                </w:rPr>
                <m:t>0.104</m:t>
              </m:r>
            </m:e>
            <m:sup>
              <m:r>
                <w:rPr>
                  <w:rFonts w:ascii="Cambria Math" w:hAnsi="Cambria Math" w:cstheme="minorHAnsi"/>
                </w:rPr>
                <m:t>2</m:t>
              </m:r>
            </m:sup>
          </m:sSup>
        </m:oMath>
      </m:oMathPara>
    </w:p>
    <w:p w14:paraId="3640E71A" w14:textId="77777777" w:rsidR="001745C5" w:rsidRDefault="001745C5" w:rsidP="001745C5">
      <w:pPr>
        <w:spacing w:line="360" w:lineRule="auto"/>
        <w:rPr>
          <w:rFonts w:cs="Arial"/>
          <w:sz w:val="32"/>
          <w:szCs w:val="32"/>
        </w:rPr>
      </w:pPr>
    </w:p>
    <w:p w14:paraId="72EE9E71" w14:textId="7A68F4F6" w:rsidR="001745C5" w:rsidRDefault="001745C5" w:rsidP="001745C5">
      <w:pPr>
        <w:spacing w:line="360" w:lineRule="auto"/>
        <w:rPr>
          <w:rFonts w:cstheme="minorHAnsi"/>
        </w:rPr>
      </w:pPr>
      <m:oMath>
        <m:r>
          <w:rPr>
            <w:rFonts w:ascii="Cambria Math" w:hAnsi="Cambria Math" w:cstheme="minorHAnsi"/>
          </w:rPr>
          <m:t>I=0.004056</m:t>
        </m:r>
      </m:oMath>
      <w:r w:rsidRPr="001C2686">
        <w:rPr>
          <w:rFonts w:cstheme="minorHAnsi"/>
        </w:rPr>
        <w:t xml:space="preserve"> Kg/m²</w:t>
      </w:r>
    </w:p>
    <w:p w14:paraId="474158A0" w14:textId="7B7EFAD2" w:rsidR="001745C5" w:rsidRDefault="001745C5" w:rsidP="001745C5">
      <w:pPr>
        <w:spacing w:line="360" w:lineRule="auto"/>
        <w:rPr>
          <w:rFonts w:cs="Arial"/>
          <w:sz w:val="32"/>
          <w:szCs w:val="32"/>
        </w:rPr>
      </w:pPr>
    </w:p>
    <w:p w14:paraId="0CCE7464" w14:textId="6A1CBAFB" w:rsidR="009E55AB" w:rsidRDefault="001C2686" w:rsidP="001745C5">
      <w:pPr>
        <w:spacing w:line="360" w:lineRule="auto"/>
        <w:rPr>
          <w:rFonts w:eastAsiaTheme="minorEastAsia" w:cs="Arial"/>
        </w:rPr>
      </w:pPr>
      <w:r>
        <w:rPr>
          <w:rFonts w:cs="Arial"/>
        </w:rPr>
        <w:t xml:space="preserve">With the value of </w:t>
      </w:r>
      <m:oMath>
        <m:r>
          <w:rPr>
            <w:rFonts w:ascii="Cambria Math" w:hAnsi="Cambria Math" w:cs="Arial"/>
          </w:rPr>
          <m:t>'I'</m:t>
        </m:r>
      </m:oMath>
      <w:r>
        <w:rPr>
          <w:rFonts w:eastAsiaTheme="minorEastAsia" w:cs="Arial"/>
        </w:rPr>
        <w:t xml:space="preserve"> now being known, </w:t>
      </w:r>
      <w:r w:rsidR="009E55AB">
        <w:rPr>
          <w:rFonts w:eastAsiaTheme="minorEastAsia" w:cs="Arial"/>
        </w:rPr>
        <w:t xml:space="preserve">the value of </w:t>
      </w:r>
      <m:oMath>
        <m:r>
          <w:rPr>
            <w:rFonts w:ascii="Cambria Math" w:eastAsiaTheme="minorEastAsia" w:hAnsi="Cambria Math" w:cs="Arial"/>
          </w:rPr>
          <m:t>'</m:t>
        </m:r>
        <m:r>
          <w:rPr>
            <w:rFonts w:ascii="Cambria Math" w:hAnsi="Cambria Math" w:cs="Arial"/>
          </w:rPr>
          <m:t>α</m:t>
        </m:r>
        <m:r>
          <w:rPr>
            <w:rFonts w:ascii="Cambria Math" w:eastAsiaTheme="minorEastAsia" w:hAnsi="Cambria Math" w:cs="Arial"/>
          </w:rPr>
          <m:t>'</m:t>
        </m:r>
      </m:oMath>
      <w:r w:rsidR="009E55AB">
        <w:rPr>
          <w:rFonts w:eastAsiaTheme="minorEastAsia" w:cs="Arial"/>
        </w:rPr>
        <w:t xml:space="preserve"> can be calculated using the following formula.</w:t>
      </w:r>
    </w:p>
    <w:p w14:paraId="6B3E1B27" w14:textId="77777777" w:rsidR="00BF6576" w:rsidRDefault="00BF6576" w:rsidP="001745C5">
      <w:pPr>
        <w:spacing w:line="360" w:lineRule="auto"/>
        <w:rPr>
          <w:rFonts w:cs="Arial"/>
        </w:rPr>
      </w:pPr>
    </w:p>
    <w:p w14:paraId="2A0BC6FF" w14:textId="6753E7CF" w:rsidR="001745C5" w:rsidRPr="009E55AB" w:rsidRDefault="001745C5" w:rsidP="001745C5">
      <w:pPr>
        <w:spacing w:line="360" w:lineRule="auto"/>
        <w:rPr>
          <w:rFonts w:eastAsiaTheme="minorEastAsia" w:cs="Arial"/>
        </w:rPr>
      </w:pPr>
      <m:oMathPara>
        <m:oMathParaPr>
          <m:jc m:val="left"/>
        </m:oMathParaPr>
        <m:oMath>
          <m:r>
            <w:rPr>
              <w:rFonts w:ascii="Cambria Math" w:hAnsi="Cambria Math" w:cstheme="minorHAnsi"/>
            </w:rPr>
            <m:t>α=</m:t>
          </m:r>
          <m:f>
            <m:fPr>
              <m:ctrlPr>
                <w:rPr>
                  <w:rFonts w:ascii="Cambria Math" w:hAnsi="Cambria Math" w:cstheme="minorHAnsi"/>
                  <w:i/>
                </w:rPr>
              </m:ctrlPr>
            </m:fPr>
            <m:num>
              <m:r>
                <w:rPr>
                  <w:rFonts w:ascii="Cambria Math" w:hAnsi="Cambria Math" w:cstheme="minorHAnsi"/>
                </w:rPr>
                <m:t>T</m:t>
              </m:r>
            </m:num>
            <m:den>
              <m:r>
                <w:rPr>
                  <w:rFonts w:ascii="Cambria Math" w:hAnsi="Cambria Math" w:cstheme="minorHAnsi"/>
                </w:rPr>
                <m:t>I</m:t>
              </m:r>
            </m:den>
          </m:f>
        </m:oMath>
      </m:oMathPara>
    </w:p>
    <w:p w14:paraId="18F0D4FB" w14:textId="77777777" w:rsidR="009E55AB" w:rsidRPr="009E55AB" w:rsidRDefault="009E55AB" w:rsidP="001745C5">
      <w:pPr>
        <w:spacing w:line="360" w:lineRule="auto"/>
        <w:rPr>
          <w:rFonts w:cs="Arial"/>
        </w:rPr>
      </w:pPr>
    </w:p>
    <w:p w14:paraId="20DDEB5F" w14:textId="4B75B197" w:rsidR="001745C5" w:rsidRPr="009E55AB" w:rsidRDefault="001745C5" w:rsidP="001745C5">
      <w:pPr>
        <w:spacing w:line="360" w:lineRule="auto"/>
        <w:rPr>
          <w:rFonts w:eastAsiaTheme="minorEastAsia" w:cstheme="minorHAnsi"/>
        </w:rPr>
      </w:pPr>
      <m:oMathPara>
        <m:oMathParaPr>
          <m:jc m:val="left"/>
        </m:oMathParaPr>
        <m:oMath>
          <m:r>
            <w:rPr>
              <w:rFonts w:ascii="Cambria Math" w:hAnsi="Cambria Math" w:cstheme="minorHAnsi"/>
            </w:rPr>
            <m:t>α=</m:t>
          </m:r>
          <m:f>
            <m:fPr>
              <m:ctrlPr>
                <w:rPr>
                  <w:rFonts w:ascii="Cambria Math" w:hAnsi="Cambria Math" w:cstheme="minorHAnsi"/>
                  <w:i/>
                </w:rPr>
              </m:ctrlPr>
            </m:fPr>
            <m:num>
              <m:r>
                <w:rPr>
                  <w:rFonts w:ascii="Cambria Math" w:hAnsi="Cambria Math" w:cstheme="minorHAnsi"/>
                </w:rPr>
                <m:t>12.54</m:t>
              </m:r>
            </m:num>
            <m:den>
              <m:r>
                <w:rPr>
                  <w:rFonts w:ascii="Cambria Math" w:hAnsi="Cambria Math" w:cstheme="minorHAnsi"/>
                </w:rPr>
                <m:t>0.004056</m:t>
              </m:r>
            </m:den>
          </m:f>
        </m:oMath>
      </m:oMathPara>
    </w:p>
    <w:p w14:paraId="03AAF4C4" w14:textId="77777777" w:rsidR="009E55AB" w:rsidRPr="009E55AB" w:rsidRDefault="009E55AB" w:rsidP="001745C5">
      <w:pPr>
        <w:spacing w:line="360" w:lineRule="auto"/>
        <w:rPr>
          <w:rFonts w:cstheme="minorHAnsi"/>
        </w:rPr>
      </w:pPr>
    </w:p>
    <w:p w14:paraId="7C9B60F8" w14:textId="53BFDC89" w:rsidR="001745C5" w:rsidRPr="009E55AB" w:rsidRDefault="001745C5" w:rsidP="001745C5">
      <w:pPr>
        <w:spacing w:line="360" w:lineRule="auto"/>
        <w:rPr>
          <w:rFonts w:cstheme="minorHAnsi"/>
        </w:rPr>
      </w:pPr>
      <m:oMath>
        <m:r>
          <w:rPr>
            <w:rFonts w:ascii="Cambria Math" w:hAnsi="Cambria Math" w:cstheme="minorHAnsi"/>
          </w:rPr>
          <m:t>α=3091.72</m:t>
        </m:r>
      </m:oMath>
      <w:r w:rsidRPr="009E55AB">
        <w:rPr>
          <w:rFonts w:cstheme="minorHAnsi"/>
        </w:rPr>
        <w:t xml:space="preserve"> rads/s²</w:t>
      </w:r>
    </w:p>
    <w:p w14:paraId="61DCB7C9" w14:textId="77777777" w:rsidR="00CC1711" w:rsidRDefault="00CC1711" w:rsidP="00E51DF1">
      <w:pPr>
        <w:rPr>
          <w:b/>
          <w:bCs/>
          <w:u w:val="single"/>
        </w:rPr>
      </w:pPr>
    </w:p>
    <w:p w14:paraId="312540E0" w14:textId="77777777" w:rsidR="00CC1711" w:rsidRDefault="00CC1711" w:rsidP="00E51DF1">
      <w:pPr>
        <w:rPr>
          <w:b/>
          <w:bCs/>
          <w:u w:val="single"/>
        </w:rPr>
      </w:pPr>
    </w:p>
    <w:p w14:paraId="3198D997" w14:textId="77777777" w:rsidR="00CC1711" w:rsidRDefault="00CC1711" w:rsidP="00E51DF1">
      <w:pPr>
        <w:rPr>
          <w:b/>
          <w:bCs/>
          <w:u w:val="single"/>
        </w:rPr>
      </w:pPr>
    </w:p>
    <w:p w14:paraId="69644818" w14:textId="77777777" w:rsidR="00CC1711" w:rsidRDefault="00CC1711" w:rsidP="00E51DF1">
      <w:pPr>
        <w:rPr>
          <w:b/>
          <w:bCs/>
          <w:u w:val="single"/>
        </w:rPr>
      </w:pPr>
    </w:p>
    <w:p w14:paraId="6710B663" w14:textId="77777777" w:rsidR="00CC1711" w:rsidRDefault="00CC1711" w:rsidP="00E51DF1">
      <w:pPr>
        <w:rPr>
          <w:b/>
          <w:bCs/>
          <w:u w:val="single"/>
        </w:rPr>
      </w:pPr>
    </w:p>
    <w:p w14:paraId="294B45FB" w14:textId="77777777" w:rsidR="00CC1711" w:rsidRDefault="00CC1711" w:rsidP="00E51DF1">
      <w:pPr>
        <w:rPr>
          <w:b/>
          <w:bCs/>
          <w:u w:val="single"/>
        </w:rPr>
      </w:pPr>
    </w:p>
    <w:p w14:paraId="717372BB" w14:textId="77777777" w:rsidR="00CC1711" w:rsidRDefault="00CC1711" w:rsidP="00E51DF1">
      <w:pPr>
        <w:rPr>
          <w:b/>
          <w:bCs/>
          <w:u w:val="single"/>
        </w:rPr>
      </w:pPr>
    </w:p>
    <w:p w14:paraId="6AC8D630" w14:textId="77777777" w:rsidR="00CC1711" w:rsidRDefault="00CC1711" w:rsidP="00E51DF1">
      <w:pPr>
        <w:rPr>
          <w:b/>
          <w:bCs/>
          <w:u w:val="single"/>
        </w:rPr>
      </w:pPr>
    </w:p>
    <w:p w14:paraId="33F16C0E" w14:textId="77777777" w:rsidR="00CC1711" w:rsidRDefault="00CC1711" w:rsidP="00E51DF1">
      <w:pPr>
        <w:rPr>
          <w:b/>
          <w:bCs/>
          <w:u w:val="single"/>
        </w:rPr>
      </w:pPr>
    </w:p>
    <w:p w14:paraId="41A02296" w14:textId="77777777" w:rsidR="00CC1711" w:rsidRDefault="00CC1711" w:rsidP="00E51DF1">
      <w:pPr>
        <w:rPr>
          <w:b/>
          <w:bCs/>
          <w:u w:val="single"/>
        </w:rPr>
      </w:pPr>
    </w:p>
    <w:p w14:paraId="554F8CA0" w14:textId="77777777" w:rsidR="00CC1711" w:rsidRDefault="00CC1711" w:rsidP="00E51DF1">
      <w:pPr>
        <w:rPr>
          <w:b/>
          <w:bCs/>
          <w:u w:val="single"/>
        </w:rPr>
      </w:pPr>
    </w:p>
    <w:p w14:paraId="195F00C6" w14:textId="77777777" w:rsidR="00CC1711" w:rsidRDefault="00CC1711" w:rsidP="00E51DF1">
      <w:pPr>
        <w:rPr>
          <w:b/>
          <w:bCs/>
          <w:u w:val="single"/>
        </w:rPr>
      </w:pPr>
    </w:p>
    <w:p w14:paraId="55EF1F63" w14:textId="77777777" w:rsidR="00CC1711" w:rsidRDefault="00CC1711" w:rsidP="00E51DF1">
      <w:pPr>
        <w:rPr>
          <w:b/>
          <w:bCs/>
          <w:u w:val="single"/>
        </w:rPr>
      </w:pPr>
    </w:p>
    <w:p w14:paraId="35188C06" w14:textId="77777777" w:rsidR="00CC1711" w:rsidRDefault="00CC1711" w:rsidP="00E51DF1">
      <w:pPr>
        <w:rPr>
          <w:b/>
          <w:bCs/>
          <w:u w:val="single"/>
        </w:rPr>
      </w:pPr>
    </w:p>
    <w:p w14:paraId="3CEF0055" w14:textId="77777777" w:rsidR="00CC1711" w:rsidRDefault="00CC1711" w:rsidP="00E51DF1">
      <w:pPr>
        <w:rPr>
          <w:b/>
          <w:bCs/>
          <w:u w:val="single"/>
        </w:rPr>
      </w:pPr>
    </w:p>
    <w:p w14:paraId="0C644B3E" w14:textId="77777777" w:rsidR="00CC1711" w:rsidRDefault="00CC1711" w:rsidP="00E51DF1">
      <w:pPr>
        <w:rPr>
          <w:b/>
          <w:bCs/>
          <w:u w:val="single"/>
        </w:rPr>
      </w:pPr>
    </w:p>
    <w:p w14:paraId="6EDC51B0" w14:textId="77777777" w:rsidR="00CC1711" w:rsidRDefault="00CC1711" w:rsidP="00E51DF1">
      <w:pPr>
        <w:rPr>
          <w:b/>
          <w:bCs/>
          <w:u w:val="single"/>
        </w:rPr>
      </w:pPr>
    </w:p>
    <w:p w14:paraId="7309A894" w14:textId="77777777" w:rsidR="00CC1711" w:rsidRDefault="00CC1711" w:rsidP="00E51DF1">
      <w:pPr>
        <w:rPr>
          <w:b/>
          <w:bCs/>
          <w:u w:val="single"/>
        </w:rPr>
      </w:pPr>
    </w:p>
    <w:p w14:paraId="7C2752B2" w14:textId="77777777" w:rsidR="00CC1711" w:rsidRDefault="00CC1711" w:rsidP="00E51DF1">
      <w:pPr>
        <w:rPr>
          <w:b/>
          <w:bCs/>
          <w:u w:val="single"/>
        </w:rPr>
      </w:pPr>
    </w:p>
    <w:p w14:paraId="0BC29D66" w14:textId="77777777" w:rsidR="00CC1711" w:rsidRDefault="00CC1711" w:rsidP="00E51DF1">
      <w:pPr>
        <w:rPr>
          <w:b/>
          <w:bCs/>
          <w:u w:val="single"/>
        </w:rPr>
      </w:pPr>
    </w:p>
    <w:p w14:paraId="270E33BA" w14:textId="77777777" w:rsidR="00CC1711" w:rsidRDefault="00CC1711" w:rsidP="00E51DF1">
      <w:pPr>
        <w:rPr>
          <w:b/>
          <w:bCs/>
          <w:u w:val="single"/>
        </w:rPr>
      </w:pPr>
    </w:p>
    <w:p w14:paraId="3716AEB9" w14:textId="77777777" w:rsidR="00CC1711" w:rsidRDefault="00CC1711" w:rsidP="00E51DF1">
      <w:pPr>
        <w:rPr>
          <w:b/>
          <w:bCs/>
          <w:u w:val="single"/>
        </w:rPr>
      </w:pPr>
    </w:p>
    <w:p w14:paraId="4E64543B" w14:textId="77777777" w:rsidR="00CC1711" w:rsidRDefault="00CC1711" w:rsidP="00E51DF1">
      <w:pPr>
        <w:rPr>
          <w:b/>
          <w:bCs/>
          <w:u w:val="single"/>
        </w:rPr>
      </w:pPr>
    </w:p>
    <w:p w14:paraId="76A0BDBC" w14:textId="77777777" w:rsidR="00CC1711" w:rsidRDefault="00CC1711" w:rsidP="00E51DF1">
      <w:pPr>
        <w:rPr>
          <w:b/>
          <w:bCs/>
          <w:u w:val="single"/>
        </w:rPr>
      </w:pPr>
    </w:p>
    <w:p w14:paraId="66D372D5" w14:textId="77777777" w:rsidR="00CC1711" w:rsidRDefault="00CC1711" w:rsidP="00E51DF1">
      <w:pPr>
        <w:rPr>
          <w:b/>
          <w:bCs/>
          <w:u w:val="single"/>
        </w:rPr>
      </w:pPr>
    </w:p>
    <w:p w14:paraId="0940356B" w14:textId="77777777" w:rsidR="00CC1711" w:rsidRDefault="00CC1711" w:rsidP="00E51DF1">
      <w:pPr>
        <w:rPr>
          <w:b/>
          <w:bCs/>
          <w:u w:val="single"/>
        </w:rPr>
      </w:pPr>
    </w:p>
    <w:p w14:paraId="6EB7E898" w14:textId="77777777" w:rsidR="00CC1711" w:rsidRDefault="00CC1711" w:rsidP="00E51DF1">
      <w:pPr>
        <w:rPr>
          <w:b/>
          <w:bCs/>
          <w:u w:val="single"/>
        </w:rPr>
      </w:pPr>
    </w:p>
    <w:p w14:paraId="135EF378" w14:textId="77777777" w:rsidR="00CC1711" w:rsidRDefault="00CC1711" w:rsidP="00E51DF1">
      <w:pPr>
        <w:rPr>
          <w:b/>
          <w:bCs/>
          <w:u w:val="single"/>
        </w:rPr>
      </w:pPr>
    </w:p>
    <w:p w14:paraId="1DA4936A" w14:textId="77777777" w:rsidR="00CC1711" w:rsidRDefault="00CC1711" w:rsidP="00E51DF1">
      <w:pPr>
        <w:rPr>
          <w:b/>
          <w:bCs/>
          <w:u w:val="single"/>
        </w:rPr>
      </w:pPr>
    </w:p>
    <w:p w14:paraId="58322D1E" w14:textId="26766FCE" w:rsidR="00D45D0C" w:rsidRPr="00F93C9A" w:rsidRDefault="00391975" w:rsidP="00391975">
      <w:pPr>
        <w:pStyle w:val="Heading1"/>
      </w:pPr>
      <w:bookmarkStart w:id="15" w:name="_Toc149748974"/>
      <w:r>
        <w:lastRenderedPageBreak/>
        <w:t>3.0</w:t>
      </w:r>
      <w:r w:rsidR="00AB08D5">
        <w:t xml:space="preserve"> References.</w:t>
      </w:r>
      <w:bookmarkEnd w:id="15"/>
    </w:p>
    <w:p w14:paraId="03A461A8" w14:textId="04C47B9F" w:rsidR="00844318" w:rsidRDefault="00844318" w:rsidP="00E82868">
      <w:pPr>
        <w:spacing w:before="100" w:beforeAutospacing="1" w:after="100" w:afterAutospacing="1"/>
        <w:ind w:left="567" w:hanging="567"/>
        <w:rPr>
          <w:rFonts w:ascii="Times New Roman" w:eastAsia="Times New Roman" w:hAnsi="Times New Roman" w:cs="Times New Roman"/>
          <w:lang w:val="en-GB" w:eastAsia="en-GB"/>
        </w:rPr>
      </w:pPr>
      <w:bookmarkStart w:id="16" w:name="_Hlk144477329"/>
      <w:proofErr w:type="spellStart"/>
      <w:r w:rsidRPr="00844318">
        <w:rPr>
          <w:rFonts w:ascii="Times New Roman" w:eastAsia="Times New Roman" w:hAnsi="Times New Roman" w:cs="Times New Roman"/>
          <w:lang w:val="en-GB" w:eastAsia="en-GB"/>
        </w:rPr>
        <w:t>EMworks</w:t>
      </w:r>
      <w:proofErr w:type="spellEnd"/>
      <w:r w:rsidRPr="00844318">
        <w:rPr>
          <w:rFonts w:ascii="Times New Roman" w:eastAsia="Times New Roman" w:hAnsi="Times New Roman" w:cs="Times New Roman"/>
          <w:lang w:val="en-GB" w:eastAsia="en-GB"/>
        </w:rPr>
        <w:t xml:space="preserve"> (2023) </w:t>
      </w:r>
      <w:bookmarkEnd w:id="16"/>
      <w:r w:rsidRPr="00844318">
        <w:rPr>
          <w:rFonts w:ascii="Times New Roman" w:eastAsia="Times New Roman" w:hAnsi="Times New Roman" w:cs="Times New Roman"/>
          <w:lang w:val="en-GB" w:eastAsia="en-GB"/>
        </w:rPr>
        <w:t xml:space="preserve">Electromagnetic clutch, </w:t>
      </w:r>
      <w:proofErr w:type="spellStart"/>
      <w:r w:rsidRPr="00844318">
        <w:rPr>
          <w:rFonts w:ascii="Times New Roman" w:eastAsia="Times New Roman" w:hAnsi="Times New Roman" w:cs="Times New Roman"/>
          <w:lang w:val="en-GB" w:eastAsia="en-GB"/>
        </w:rPr>
        <w:t>EMWorks</w:t>
      </w:r>
      <w:proofErr w:type="spellEnd"/>
      <w:r w:rsidRPr="00844318">
        <w:rPr>
          <w:rFonts w:ascii="Times New Roman" w:eastAsia="Times New Roman" w:hAnsi="Times New Roman" w:cs="Times New Roman"/>
          <w:lang w:val="en-GB" w:eastAsia="en-GB"/>
        </w:rPr>
        <w:t>. Available at: https://www.emworks.com/application/electromagnetic-clutch#:~:text=They%20are%20used%20in%20printing,compressor%20of%20air%20conditioning%20system. (Accessed: 01 September 2023).</w:t>
      </w:r>
    </w:p>
    <w:p w14:paraId="52417F94" w14:textId="38DE19AB" w:rsidR="00E82868" w:rsidRDefault="00E82868" w:rsidP="00E82868">
      <w:pPr>
        <w:spacing w:before="100" w:beforeAutospacing="1" w:after="100" w:afterAutospacing="1"/>
        <w:ind w:left="567" w:hanging="567"/>
        <w:rPr>
          <w:rFonts w:ascii="Times New Roman" w:eastAsia="Times New Roman" w:hAnsi="Times New Roman" w:cs="Times New Roman"/>
          <w:lang w:val="en-GB" w:eastAsia="en-GB"/>
        </w:rPr>
      </w:pPr>
      <w:proofErr w:type="spellStart"/>
      <w:r w:rsidRPr="007043D0">
        <w:rPr>
          <w:rFonts w:ascii="Times New Roman" w:eastAsia="Times New Roman" w:hAnsi="Times New Roman" w:cs="Times New Roman"/>
          <w:lang w:val="en-GB" w:eastAsia="en-GB"/>
        </w:rPr>
        <w:t>IQSdirectory</w:t>
      </w:r>
      <w:proofErr w:type="spellEnd"/>
      <w:r w:rsidRPr="007043D0">
        <w:rPr>
          <w:rFonts w:ascii="Times New Roman" w:eastAsia="Times New Roman" w:hAnsi="Times New Roman" w:cs="Times New Roman"/>
          <w:lang w:val="en-GB" w:eastAsia="en-GB"/>
        </w:rPr>
        <w:t xml:space="preserve"> (2023) </w:t>
      </w:r>
      <w:r w:rsidRPr="007043D0">
        <w:rPr>
          <w:rFonts w:ascii="Times New Roman" w:eastAsia="Times New Roman" w:hAnsi="Times New Roman" w:cs="Times New Roman"/>
          <w:i/>
          <w:iCs/>
          <w:lang w:val="en-GB" w:eastAsia="en-GB"/>
        </w:rPr>
        <w:t>Industrial Quick Search</w:t>
      </w:r>
      <w:r w:rsidRPr="007043D0">
        <w:rPr>
          <w:rFonts w:ascii="Times New Roman" w:eastAsia="Times New Roman" w:hAnsi="Times New Roman" w:cs="Times New Roman"/>
          <w:lang w:val="en-GB" w:eastAsia="en-GB"/>
        </w:rPr>
        <w:t xml:space="preserve">, </w:t>
      </w:r>
      <w:r w:rsidRPr="007043D0">
        <w:rPr>
          <w:rFonts w:ascii="Times New Roman" w:eastAsia="Times New Roman" w:hAnsi="Times New Roman" w:cs="Times New Roman"/>
          <w:i/>
          <w:iCs/>
          <w:lang w:val="en-GB" w:eastAsia="en-GB"/>
        </w:rPr>
        <w:t>What Are They? How Do They Work? Types</w:t>
      </w:r>
      <w:r w:rsidRPr="007043D0">
        <w:rPr>
          <w:rFonts w:ascii="Times New Roman" w:eastAsia="Times New Roman" w:hAnsi="Times New Roman" w:cs="Times New Roman"/>
          <w:lang w:val="en-GB" w:eastAsia="en-GB"/>
        </w:rPr>
        <w:t xml:space="preserve">. Available at: https://www.iqsdirectory.com/articles/friction-material.html (Accessed: 25 August 2023). </w:t>
      </w:r>
    </w:p>
    <w:p w14:paraId="3B8B879E" w14:textId="1048BA35" w:rsidR="0016057D" w:rsidRDefault="0016057D" w:rsidP="00E82868">
      <w:pPr>
        <w:spacing w:before="100" w:beforeAutospacing="1" w:after="100" w:afterAutospacing="1"/>
        <w:ind w:left="567" w:hanging="567"/>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JBJ </w:t>
      </w:r>
      <w:r w:rsidRPr="0016057D">
        <w:rPr>
          <w:rFonts w:ascii="Times New Roman" w:eastAsia="Times New Roman" w:hAnsi="Times New Roman" w:cs="Times New Roman"/>
          <w:lang w:val="en-GB" w:eastAsia="en-GB"/>
        </w:rPr>
        <w:t>Technologies (2023) Electromagnetic-clutches. Available at: https://www.jbj.co.uk/electromagnetic-clutches.html (Accessed: 01 September 2023).</w:t>
      </w:r>
    </w:p>
    <w:p w14:paraId="6897C359" w14:textId="77777777" w:rsidR="00E82868" w:rsidRPr="00AB5596" w:rsidRDefault="00E82868" w:rsidP="00E82868">
      <w:pPr>
        <w:spacing w:before="100" w:beforeAutospacing="1" w:after="100" w:afterAutospacing="1"/>
        <w:ind w:left="567" w:hanging="567"/>
        <w:rPr>
          <w:rFonts w:ascii="Times New Roman" w:eastAsia="Times New Roman" w:hAnsi="Times New Roman" w:cs="Times New Roman"/>
          <w:lang w:val="en-GB" w:eastAsia="en-GB"/>
        </w:rPr>
      </w:pPr>
      <w:r w:rsidRPr="00AB5596">
        <w:rPr>
          <w:rFonts w:ascii="Times New Roman" w:eastAsia="Times New Roman" w:hAnsi="Times New Roman" w:cs="Times New Roman"/>
          <w:lang w:val="en-GB" w:eastAsia="en-GB"/>
        </w:rPr>
        <w:t xml:space="preserve">Kumar, A. (2022) </w:t>
      </w:r>
      <w:r w:rsidRPr="00AB5596">
        <w:rPr>
          <w:rFonts w:ascii="Times New Roman" w:eastAsia="Times New Roman" w:hAnsi="Times New Roman" w:cs="Times New Roman"/>
          <w:i/>
          <w:iCs/>
          <w:lang w:val="en-GB" w:eastAsia="en-GB"/>
        </w:rPr>
        <w:t>An Engineer’s guide for working of a centrifugal clutch</w:t>
      </w:r>
      <w:r w:rsidRPr="00AB5596">
        <w:rPr>
          <w:rFonts w:ascii="Times New Roman" w:eastAsia="Times New Roman" w:hAnsi="Times New Roman" w:cs="Times New Roman"/>
          <w:lang w:val="en-GB" w:eastAsia="en-GB"/>
        </w:rPr>
        <w:t xml:space="preserve">, </w:t>
      </w:r>
      <w:r w:rsidRPr="00AB5596">
        <w:rPr>
          <w:rFonts w:ascii="Times New Roman" w:eastAsia="Times New Roman" w:hAnsi="Times New Roman" w:cs="Times New Roman"/>
          <w:i/>
          <w:iCs/>
          <w:lang w:val="en-GB" w:eastAsia="en-GB"/>
        </w:rPr>
        <w:t>Skill</w:t>
      </w:r>
      <w:r w:rsidRPr="00AB5596">
        <w:rPr>
          <w:rFonts w:ascii="Times New Roman" w:eastAsia="Times New Roman" w:hAnsi="Times New Roman" w:cs="Times New Roman"/>
          <w:lang w:val="en-GB" w:eastAsia="en-GB"/>
        </w:rPr>
        <w:t xml:space="preserve">. Available at: https://skill-lync.com/blogs/an-engineers-guide-for-working-of-a-centrifugal-clutch (Accessed: 25 August 2023). </w:t>
      </w:r>
    </w:p>
    <w:p w14:paraId="59609096" w14:textId="6C7BF5DB" w:rsidR="00E82868" w:rsidRPr="00E82868" w:rsidRDefault="00E82868" w:rsidP="00E82868">
      <w:pPr>
        <w:spacing w:before="100" w:beforeAutospacing="1" w:after="100" w:afterAutospacing="1"/>
        <w:ind w:left="567" w:hanging="567"/>
        <w:rPr>
          <w:rFonts w:ascii="Times New Roman" w:eastAsia="Times New Roman" w:hAnsi="Times New Roman" w:cs="Times New Roman"/>
          <w:lang w:val="en-GB" w:eastAsia="en-GB"/>
        </w:rPr>
      </w:pPr>
      <w:r w:rsidRPr="00317073">
        <w:rPr>
          <w:rFonts w:ascii="Times New Roman" w:eastAsia="Times New Roman" w:hAnsi="Times New Roman" w:cs="Times New Roman"/>
          <w:lang w:val="en-GB" w:eastAsia="en-GB"/>
        </w:rPr>
        <w:t xml:space="preserve">Kumar, S. (2023) </w:t>
      </w:r>
      <w:r w:rsidRPr="00317073">
        <w:rPr>
          <w:rFonts w:ascii="Times New Roman" w:eastAsia="Times New Roman" w:hAnsi="Times New Roman" w:cs="Times New Roman"/>
          <w:i/>
          <w:iCs/>
          <w:lang w:val="en-GB" w:eastAsia="en-GB"/>
        </w:rPr>
        <w:t>What is centrifugal clutch? - working principle, applications, advantages, disadvantages</w:t>
      </w:r>
      <w:r w:rsidRPr="00317073">
        <w:rPr>
          <w:rFonts w:ascii="Times New Roman" w:eastAsia="Times New Roman" w:hAnsi="Times New Roman" w:cs="Times New Roman"/>
          <w:lang w:val="en-GB" w:eastAsia="en-GB"/>
        </w:rPr>
        <w:t xml:space="preserve">, </w:t>
      </w:r>
      <w:proofErr w:type="spellStart"/>
      <w:r w:rsidRPr="00317073">
        <w:rPr>
          <w:rFonts w:ascii="Times New Roman" w:eastAsia="Times New Roman" w:hAnsi="Times New Roman" w:cs="Times New Roman"/>
          <w:i/>
          <w:iCs/>
          <w:lang w:val="en-GB" w:eastAsia="en-GB"/>
        </w:rPr>
        <w:t>Marinerspoint</w:t>
      </w:r>
      <w:proofErr w:type="spellEnd"/>
      <w:r w:rsidRPr="00317073">
        <w:rPr>
          <w:rFonts w:ascii="Times New Roman" w:eastAsia="Times New Roman" w:hAnsi="Times New Roman" w:cs="Times New Roman"/>
          <w:i/>
          <w:iCs/>
          <w:lang w:val="en-GB" w:eastAsia="en-GB"/>
        </w:rPr>
        <w:t xml:space="preserve"> Pro</w:t>
      </w:r>
      <w:r w:rsidRPr="00317073">
        <w:rPr>
          <w:rFonts w:ascii="Times New Roman" w:eastAsia="Times New Roman" w:hAnsi="Times New Roman" w:cs="Times New Roman"/>
          <w:lang w:val="en-GB" w:eastAsia="en-GB"/>
        </w:rPr>
        <w:t xml:space="preserve">. Available at: https://marinerspointpro.com/centrifugal-clutch/ (Accessed: 25 August 2023). </w:t>
      </w:r>
    </w:p>
    <w:p w14:paraId="3F13FA7F" w14:textId="1B34C3A0" w:rsidR="003331E7" w:rsidRDefault="003331E7" w:rsidP="00CA1F5B">
      <w:pPr>
        <w:spacing w:before="100" w:beforeAutospacing="1" w:after="100" w:afterAutospacing="1"/>
        <w:ind w:left="567" w:hanging="567"/>
        <w:rPr>
          <w:rFonts w:ascii="Times New Roman" w:eastAsia="Times New Roman" w:hAnsi="Times New Roman" w:cs="Times New Roman"/>
          <w:lang w:val="en-GB" w:eastAsia="en-GB"/>
        </w:rPr>
      </w:pPr>
      <w:proofErr w:type="spellStart"/>
      <w:r w:rsidRPr="003331E7">
        <w:rPr>
          <w:rFonts w:ascii="Times New Roman" w:eastAsia="Times New Roman" w:hAnsi="Times New Roman" w:cs="Times New Roman"/>
          <w:lang w:val="en-GB" w:eastAsia="en-GB"/>
        </w:rPr>
        <w:t>Lancereal</w:t>
      </w:r>
      <w:proofErr w:type="spellEnd"/>
      <w:r w:rsidRPr="003331E7">
        <w:rPr>
          <w:rFonts w:ascii="Times New Roman" w:eastAsia="Times New Roman" w:hAnsi="Times New Roman" w:cs="Times New Roman"/>
          <w:lang w:val="en-GB" w:eastAsia="en-GB"/>
        </w:rPr>
        <w:t xml:space="preserve"> (2019) </w:t>
      </w:r>
      <w:r w:rsidRPr="003331E7">
        <w:rPr>
          <w:rFonts w:ascii="Times New Roman" w:eastAsia="Times New Roman" w:hAnsi="Times New Roman" w:cs="Times New Roman"/>
          <w:i/>
          <w:iCs/>
          <w:lang w:val="en-GB" w:eastAsia="en-GB"/>
        </w:rPr>
        <w:t>Centrifugal Clutch explained – an engineer’s guide to a centrifugal clutch</w:t>
      </w:r>
      <w:r w:rsidRPr="003331E7">
        <w:rPr>
          <w:rFonts w:ascii="Times New Roman" w:eastAsia="Times New Roman" w:hAnsi="Times New Roman" w:cs="Times New Roman"/>
          <w:lang w:val="en-GB" w:eastAsia="en-GB"/>
        </w:rPr>
        <w:t xml:space="preserve">, </w:t>
      </w:r>
      <w:proofErr w:type="spellStart"/>
      <w:r w:rsidRPr="003331E7">
        <w:rPr>
          <w:rFonts w:ascii="Times New Roman" w:eastAsia="Times New Roman" w:hAnsi="Times New Roman" w:cs="Times New Roman"/>
          <w:i/>
          <w:iCs/>
          <w:lang w:val="en-GB" w:eastAsia="en-GB"/>
        </w:rPr>
        <w:t>Lancereal</w:t>
      </w:r>
      <w:proofErr w:type="spellEnd"/>
      <w:r w:rsidRPr="003331E7">
        <w:rPr>
          <w:rFonts w:ascii="Times New Roman" w:eastAsia="Times New Roman" w:hAnsi="Times New Roman" w:cs="Times New Roman"/>
          <w:lang w:val="en-GB" w:eastAsia="en-GB"/>
        </w:rPr>
        <w:t xml:space="preserve">. Available at: https://www.lancereal.com/centrifugal-clutch-explained/ (Accessed: 21 August 2023). </w:t>
      </w:r>
    </w:p>
    <w:p w14:paraId="35245DE8" w14:textId="3628D077" w:rsidR="005E01D3" w:rsidRDefault="005E01D3" w:rsidP="005E01D3">
      <w:pPr>
        <w:spacing w:before="100" w:beforeAutospacing="1" w:after="100" w:afterAutospacing="1"/>
        <w:ind w:left="567" w:hanging="567"/>
        <w:rPr>
          <w:rFonts w:ascii="Times New Roman" w:eastAsia="Times New Roman" w:hAnsi="Times New Roman" w:cs="Times New Roman"/>
          <w:lang w:val="en-GB" w:eastAsia="en-GB"/>
        </w:rPr>
      </w:pPr>
      <w:r w:rsidRPr="005E01D3">
        <w:rPr>
          <w:rFonts w:ascii="Times New Roman" w:eastAsia="Times New Roman" w:hAnsi="Times New Roman" w:cs="Times New Roman"/>
          <w:lang w:val="en-GB" w:eastAsia="en-GB"/>
        </w:rPr>
        <w:t xml:space="preserve">O’Keefe, P. (2012) ‘Engineering Expert Witness Blog’, </w:t>
      </w:r>
      <w:r w:rsidRPr="005E01D3">
        <w:rPr>
          <w:rFonts w:ascii="Times New Roman" w:eastAsia="Times New Roman" w:hAnsi="Times New Roman" w:cs="Times New Roman"/>
          <w:i/>
          <w:iCs/>
          <w:lang w:val="en-GB" w:eastAsia="en-GB"/>
        </w:rPr>
        <w:t>Mechanical Power Transmission – Centrifugal Clutch Shoe Wear</w:t>
      </w:r>
      <w:r w:rsidRPr="005E01D3">
        <w:rPr>
          <w:rFonts w:ascii="Times New Roman" w:eastAsia="Times New Roman" w:hAnsi="Times New Roman" w:cs="Times New Roman"/>
          <w:lang w:val="en-GB" w:eastAsia="en-GB"/>
        </w:rPr>
        <w:t xml:space="preserve">, pp. 1–10. </w:t>
      </w:r>
    </w:p>
    <w:p w14:paraId="56D228E4" w14:textId="679094EB" w:rsidR="004F1216" w:rsidRPr="005E01D3" w:rsidRDefault="00644328" w:rsidP="00E82868">
      <w:pPr>
        <w:spacing w:before="100" w:beforeAutospacing="1" w:after="100" w:afterAutospacing="1"/>
        <w:ind w:left="567" w:hanging="567"/>
        <w:rPr>
          <w:rFonts w:ascii="Times New Roman" w:eastAsia="Times New Roman" w:hAnsi="Times New Roman" w:cs="Times New Roman"/>
          <w:lang w:val="en-GB" w:eastAsia="en-GB"/>
        </w:rPr>
      </w:pPr>
      <w:r w:rsidRPr="00644328">
        <w:rPr>
          <w:rFonts w:ascii="Times New Roman" w:eastAsia="Times New Roman" w:hAnsi="Times New Roman" w:cs="Times New Roman"/>
          <w:lang w:val="en-GB" w:eastAsia="en-GB"/>
        </w:rPr>
        <w:t xml:space="preserve">Sachin (2022) </w:t>
      </w:r>
      <w:r w:rsidRPr="00644328">
        <w:rPr>
          <w:rFonts w:ascii="Times New Roman" w:eastAsia="Times New Roman" w:hAnsi="Times New Roman" w:cs="Times New Roman"/>
          <w:i/>
          <w:iCs/>
          <w:lang w:val="en-GB" w:eastAsia="en-GB"/>
        </w:rPr>
        <w:t>Centrifugal clutches: A selection guide</w:t>
      </w:r>
      <w:r w:rsidRPr="00644328">
        <w:rPr>
          <w:rFonts w:ascii="Times New Roman" w:eastAsia="Times New Roman" w:hAnsi="Times New Roman" w:cs="Times New Roman"/>
          <w:lang w:val="en-GB" w:eastAsia="en-GB"/>
        </w:rPr>
        <w:t xml:space="preserve">, </w:t>
      </w:r>
      <w:r w:rsidRPr="00644328">
        <w:rPr>
          <w:rFonts w:ascii="Times New Roman" w:eastAsia="Times New Roman" w:hAnsi="Times New Roman" w:cs="Times New Roman"/>
          <w:i/>
          <w:iCs/>
          <w:lang w:val="en-GB" w:eastAsia="en-GB"/>
        </w:rPr>
        <w:t>BLM Automatic Clutch</w:t>
      </w:r>
      <w:r w:rsidRPr="00644328">
        <w:rPr>
          <w:rFonts w:ascii="Times New Roman" w:eastAsia="Times New Roman" w:hAnsi="Times New Roman" w:cs="Times New Roman"/>
          <w:lang w:val="en-GB" w:eastAsia="en-GB"/>
        </w:rPr>
        <w:t xml:space="preserve">. Available at: https://www.blm-cm.com/blog/centrifugal-clutches-a-selection-guide/ (Accessed: 25 August 2023). </w:t>
      </w:r>
    </w:p>
    <w:p w14:paraId="112E7A5C" w14:textId="0DC84CDF" w:rsidR="004E5349" w:rsidRPr="004E5349" w:rsidRDefault="004E5349" w:rsidP="004E5349">
      <w:pPr>
        <w:spacing w:before="100" w:beforeAutospacing="1" w:after="100" w:afterAutospacing="1"/>
        <w:ind w:left="567" w:hanging="567"/>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The BLM </w:t>
      </w:r>
      <w:r w:rsidRPr="004E5349">
        <w:rPr>
          <w:rFonts w:ascii="Times New Roman" w:eastAsia="Times New Roman" w:hAnsi="Times New Roman" w:cs="Times New Roman"/>
          <w:lang w:val="en-GB" w:eastAsia="en-GB"/>
        </w:rPr>
        <w:t>Te</w:t>
      </w:r>
      <w:r>
        <w:rPr>
          <w:rFonts w:ascii="Times New Roman" w:eastAsia="Times New Roman" w:hAnsi="Times New Roman" w:cs="Times New Roman"/>
          <w:lang w:val="en-GB" w:eastAsia="en-GB"/>
        </w:rPr>
        <w:t>am</w:t>
      </w:r>
      <w:r w:rsidRPr="004E5349">
        <w:rPr>
          <w:rFonts w:ascii="Times New Roman" w:eastAsia="Times New Roman" w:hAnsi="Times New Roman" w:cs="Times New Roman"/>
          <w:lang w:val="en-GB" w:eastAsia="en-GB"/>
        </w:rPr>
        <w:t xml:space="preserve">. (2021) </w:t>
      </w:r>
      <w:r w:rsidRPr="004E5349">
        <w:rPr>
          <w:rFonts w:ascii="Times New Roman" w:eastAsia="Times New Roman" w:hAnsi="Times New Roman" w:cs="Times New Roman"/>
          <w:i/>
          <w:iCs/>
          <w:lang w:val="en-GB" w:eastAsia="en-GB"/>
        </w:rPr>
        <w:t>Advantages and disadvantages of centrifugal clutches</w:t>
      </w:r>
      <w:r w:rsidRPr="004E5349">
        <w:rPr>
          <w:rFonts w:ascii="Times New Roman" w:eastAsia="Times New Roman" w:hAnsi="Times New Roman" w:cs="Times New Roman"/>
          <w:lang w:val="en-GB" w:eastAsia="en-GB"/>
        </w:rPr>
        <w:t xml:space="preserve">, </w:t>
      </w:r>
      <w:r w:rsidRPr="004E5349">
        <w:rPr>
          <w:rFonts w:ascii="Times New Roman" w:eastAsia="Times New Roman" w:hAnsi="Times New Roman" w:cs="Times New Roman"/>
          <w:i/>
          <w:iCs/>
          <w:lang w:val="en-GB" w:eastAsia="en-GB"/>
        </w:rPr>
        <w:t>BLM Automatic Clutch</w:t>
      </w:r>
      <w:r w:rsidRPr="004E5349">
        <w:rPr>
          <w:rFonts w:ascii="Times New Roman" w:eastAsia="Times New Roman" w:hAnsi="Times New Roman" w:cs="Times New Roman"/>
          <w:lang w:val="en-GB" w:eastAsia="en-GB"/>
        </w:rPr>
        <w:t xml:space="preserve">. Available at: https://www.blm-cm.com/blog/advantages-disadvantages-centrifugal-clutches/ (Accessed: 30 August 2023). </w:t>
      </w:r>
    </w:p>
    <w:p w14:paraId="1C2CAC16" w14:textId="77777777" w:rsidR="005E01D3" w:rsidRPr="00317073" w:rsidRDefault="005E01D3" w:rsidP="00317073">
      <w:pPr>
        <w:spacing w:before="100" w:beforeAutospacing="1" w:after="100" w:afterAutospacing="1"/>
        <w:ind w:left="567" w:hanging="567"/>
        <w:rPr>
          <w:rFonts w:ascii="Times New Roman" w:eastAsia="Times New Roman" w:hAnsi="Times New Roman" w:cs="Times New Roman"/>
          <w:lang w:val="en-GB" w:eastAsia="en-GB"/>
        </w:rPr>
      </w:pPr>
    </w:p>
    <w:p w14:paraId="71A66744" w14:textId="77777777" w:rsidR="00CA1F5B" w:rsidRPr="00E51DF1" w:rsidRDefault="00CA1F5B" w:rsidP="008A410C">
      <w:pPr>
        <w:spacing w:before="100" w:beforeAutospacing="1" w:after="100" w:afterAutospacing="1"/>
        <w:rPr>
          <w:rFonts w:ascii="Times New Roman" w:eastAsia="Times New Roman" w:hAnsi="Times New Roman" w:cs="Times New Roman"/>
          <w:lang w:val="en-GB" w:eastAsia="en-GB"/>
        </w:rPr>
      </w:pPr>
    </w:p>
    <w:sectPr w:rsidR="00CA1F5B" w:rsidRPr="00E51DF1" w:rsidSect="004F775C">
      <w:footerReference w:type="even"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54B84" w14:textId="77777777" w:rsidR="00367F5E" w:rsidRDefault="00367F5E" w:rsidP="000327C2">
      <w:r>
        <w:separator/>
      </w:r>
    </w:p>
  </w:endnote>
  <w:endnote w:type="continuationSeparator" w:id="0">
    <w:p w14:paraId="4861A069" w14:textId="77777777" w:rsidR="00367F5E" w:rsidRDefault="00367F5E" w:rsidP="000327C2">
      <w:r>
        <w:continuationSeparator/>
      </w:r>
    </w:p>
  </w:endnote>
  <w:endnote w:type="continuationNotice" w:id="1">
    <w:p w14:paraId="785CEE87" w14:textId="77777777" w:rsidR="00367F5E" w:rsidRDefault="00367F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9645748"/>
      <w:docPartObj>
        <w:docPartGallery w:val="Page Numbers (Bottom of Page)"/>
        <w:docPartUnique/>
      </w:docPartObj>
    </w:sdtPr>
    <w:sdtEndPr>
      <w:rPr>
        <w:rStyle w:val="PageNumber"/>
      </w:rPr>
    </w:sdtEndPr>
    <w:sdtContent>
      <w:p w14:paraId="09496969" w14:textId="7ED103D0" w:rsidR="006C146E" w:rsidRDefault="006C146E" w:rsidP="002B53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C62A15" w14:textId="77777777" w:rsidR="006C146E" w:rsidRDefault="006C146E" w:rsidP="006C14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0638416"/>
      <w:docPartObj>
        <w:docPartGallery w:val="Page Numbers (Bottom of Page)"/>
        <w:docPartUnique/>
      </w:docPartObj>
    </w:sdtPr>
    <w:sdtEndPr>
      <w:rPr>
        <w:rStyle w:val="PageNumber"/>
      </w:rPr>
    </w:sdtEndPr>
    <w:sdtContent>
      <w:p w14:paraId="7715EC8A" w14:textId="2ADAFDD4" w:rsidR="006C146E" w:rsidRDefault="006C146E" w:rsidP="002B53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FE692E" w14:textId="77777777" w:rsidR="006C146E" w:rsidRDefault="006C146E" w:rsidP="006C14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1365F" w14:textId="77777777" w:rsidR="00367F5E" w:rsidRDefault="00367F5E" w:rsidP="000327C2">
      <w:r>
        <w:separator/>
      </w:r>
    </w:p>
  </w:footnote>
  <w:footnote w:type="continuationSeparator" w:id="0">
    <w:p w14:paraId="3121C1C6" w14:textId="77777777" w:rsidR="00367F5E" w:rsidRDefault="00367F5E" w:rsidP="000327C2">
      <w:r>
        <w:continuationSeparator/>
      </w:r>
    </w:p>
  </w:footnote>
  <w:footnote w:type="continuationNotice" w:id="1">
    <w:p w14:paraId="4707B4DC" w14:textId="77777777" w:rsidR="00367F5E" w:rsidRDefault="00367F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07F9"/>
    <w:multiLevelType w:val="hybridMultilevel"/>
    <w:tmpl w:val="0DB42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801E8"/>
    <w:multiLevelType w:val="hybridMultilevel"/>
    <w:tmpl w:val="3450400A"/>
    <w:lvl w:ilvl="0" w:tplc="D730DB0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242E2"/>
    <w:multiLevelType w:val="multilevel"/>
    <w:tmpl w:val="31FE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C252E"/>
    <w:multiLevelType w:val="hybridMultilevel"/>
    <w:tmpl w:val="028AB8AC"/>
    <w:lvl w:ilvl="0" w:tplc="CBCCCF5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66C40"/>
    <w:multiLevelType w:val="hybridMultilevel"/>
    <w:tmpl w:val="D076E282"/>
    <w:lvl w:ilvl="0" w:tplc="6F96504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97DFB"/>
    <w:multiLevelType w:val="multilevel"/>
    <w:tmpl w:val="B9C4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0D21DE"/>
    <w:multiLevelType w:val="hybridMultilevel"/>
    <w:tmpl w:val="AC969C50"/>
    <w:lvl w:ilvl="0" w:tplc="FA4846A6">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F433F"/>
    <w:multiLevelType w:val="hybridMultilevel"/>
    <w:tmpl w:val="259E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28080B"/>
    <w:multiLevelType w:val="hybridMultilevel"/>
    <w:tmpl w:val="8DE8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403808"/>
    <w:multiLevelType w:val="hybridMultilevel"/>
    <w:tmpl w:val="0480111A"/>
    <w:lvl w:ilvl="0" w:tplc="72CC9A3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C7AE5"/>
    <w:multiLevelType w:val="hybridMultilevel"/>
    <w:tmpl w:val="09F2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E1406"/>
    <w:multiLevelType w:val="hybridMultilevel"/>
    <w:tmpl w:val="F1CA8F1E"/>
    <w:lvl w:ilvl="0" w:tplc="F43063E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A4626"/>
    <w:multiLevelType w:val="hybridMultilevel"/>
    <w:tmpl w:val="D880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167A25"/>
    <w:multiLevelType w:val="hybridMultilevel"/>
    <w:tmpl w:val="88DCFC16"/>
    <w:lvl w:ilvl="0" w:tplc="F930329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43382"/>
    <w:multiLevelType w:val="multilevel"/>
    <w:tmpl w:val="65E2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76F04"/>
    <w:multiLevelType w:val="multilevel"/>
    <w:tmpl w:val="71DC76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F186B99"/>
    <w:multiLevelType w:val="hybridMultilevel"/>
    <w:tmpl w:val="7CE4D6F0"/>
    <w:lvl w:ilvl="0" w:tplc="CBCCCF5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EB6006"/>
    <w:multiLevelType w:val="hybridMultilevel"/>
    <w:tmpl w:val="2FE6F800"/>
    <w:lvl w:ilvl="0" w:tplc="24E27C6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6D3355"/>
    <w:multiLevelType w:val="multilevel"/>
    <w:tmpl w:val="EB829F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95879F3"/>
    <w:multiLevelType w:val="hybridMultilevel"/>
    <w:tmpl w:val="4A56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4353D"/>
    <w:multiLevelType w:val="hybridMultilevel"/>
    <w:tmpl w:val="19C61704"/>
    <w:lvl w:ilvl="0" w:tplc="2FF8B4F2">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8"/>
  </w:num>
  <w:num w:numId="4">
    <w:abstractNumId w:val="7"/>
  </w:num>
  <w:num w:numId="5">
    <w:abstractNumId w:val="0"/>
  </w:num>
  <w:num w:numId="6">
    <w:abstractNumId w:val="10"/>
  </w:num>
  <w:num w:numId="7">
    <w:abstractNumId w:val="16"/>
  </w:num>
  <w:num w:numId="8">
    <w:abstractNumId w:val="3"/>
  </w:num>
  <w:num w:numId="9">
    <w:abstractNumId w:val="2"/>
  </w:num>
  <w:num w:numId="10">
    <w:abstractNumId w:val="14"/>
  </w:num>
  <w:num w:numId="11">
    <w:abstractNumId w:val="5"/>
  </w:num>
  <w:num w:numId="12">
    <w:abstractNumId w:val="12"/>
  </w:num>
  <w:num w:numId="13">
    <w:abstractNumId w:val="4"/>
  </w:num>
  <w:num w:numId="14">
    <w:abstractNumId w:val="20"/>
  </w:num>
  <w:num w:numId="15">
    <w:abstractNumId w:val="9"/>
  </w:num>
  <w:num w:numId="16">
    <w:abstractNumId w:val="15"/>
  </w:num>
  <w:num w:numId="17">
    <w:abstractNumId w:val="1"/>
  </w:num>
  <w:num w:numId="18">
    <w:abstractNumId w:val="11"/>
  </w:num>
  <w:num w:numId="19">
    <w:abstractNumId w:val="6"/>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606"/>
    <w:rsid w:val="0000169A"/>
    <w:rsid w:val="00001D31"/>
    <w:rsid w:val="0000360D"/>
    <w:rsid w:val="00005573"/>
    <w:rsid w:val="00005D5B"/>
    <w:rsid w:val="00006C1D"/>
    <w:rsid w:val="00007B38"/>
    <w:rsid w:val="00007EB9"/>
    <w:rsid w:val="000103F2"/>
    <w:rsid w:val="000130AD"/>
    <w:rsid w:val="00013378"/>
    <w:rsid w:val="000141EE"/>
    <w:rsid w:val="000147AB"/>
    <w:rsid w:val="00015663"/>
    <w:rsid w:val="00015F41"/>
    <w:rsid w:val="00016E89"/>
    <w:rsid w:val="00017581"/>
    <w:rsid w:val="00017CA0"/>
    <w:rsid w:val="000209F3"/>
    <w:rsid w:val="00021C02"/>
    <w:rsid w:val="00021D84"/>
    <w:rsid w:val="00022220"/>
    <w:rsid w:val="00022C8A"/>
    <w:rsid w:val="0002412B"/>
    <w:rsid w:val="0002556C"/>
    <w:rsid w:val="00025613"/>
    <w:rsid w:val="00025A0E"/>
    <w:rsid w:val="000275C3"/>
    <w:rsid w:val="000306E0"/>
    <w:rsid w:val="000312CB"/>
    <w:rsid w:val="00031F1E"/>
    <w:rsid w:val="00032296"/>
    <w:rsid w:val="00032708"/>
    <w:rsid w:val="000327C2"/>
    <w:rsid w:val="000334DB"/>
    <w:rsid w:val="0003370B"/>
    <w:rsid w:val="00033837"/>
    <w:rsid w:val="000340BB"/>
    <w:rsid w:val="00034203"/>
    <w:rsid w:val="00034959"/>
    <w:rsid w:val="00034E43"/>
    <w:rsid w:val="00035D91"/>
    <w:rsid w:val="0003638A"/>
    <w:rsid w:val="0003646F"/>
    <w:rsid w:val="00036EAE"/>
    <w:rsid w:val="00037CF1"/>
    <w:rsid w:val="00037E1E"/>
    <w:rsid w:val="00041533"/>
    <w:rsid w:val="00042F67"/>
    <w:rsid w:val="000438FD"/>
    <w:rsid w:val="00043A72"/>
    <w:rsid w:val="00044713"/>
    <w:rsid w:val="00044A22"/>
    <w:rsid w:val="00045091"/>
    <w:rsid w:val="0004600F"/>
    <w:rsid w:val="0004618B"/>
    <w:rsid w:val="00046464"/>
    <w:rsid w:val="000464FA"/>
    <w:rsid w:val="000477FC"/>
    <w:rsid w:val="00047DA6"/>
    <w:rsid w:val="000503D9"/>
    <w:rsid w:val="000518C4"/>
    <w:rsid w:val="00051ADC"/>
    <w:rsid w:val="0005319F"/>
    <w:rsid w:val="00054DFC"/>
    <w:rsid w:val="00055D5F"/>
    <w:rsid w:val="00055DAB"/>
    <w:rsid w:val="00055E8D"/>
    <w:rsid w:val="00055ED2"/>
    <w:rsid w:val="00057D9F"/>
    <w:rsid w:val="00060413"/>
    <w:rsid w:val="0006108D"/>
    <w:rsid w:val="00061D78"/>
    <w:rsid w:val="00062F6C"/>
    <w:rsid w:val="00063A69"/>
    <w:rsid w:val="00064B0E"/>
    <w:rsid w:val="00065056"/>
    <w:rsid w:val="00066495"/>
    <w:rsid w:val="00066972"/>
    <w:rsid w:val="00066E13"/>
    <w:rsid w:val="0006760C"/>
    <w:rsid w:val="000700A6"/>
    <w:rsid w:val="0007122D"/>
    <w:rsid w:val="00071F2F"/>
    <w:rsid w:val="000720A4"/>
    <w:rsid w:val="0007294B"/>
    <w:rsid w:val="00074A1E"/>
    <w:rsid w:val="00074C46"/>
    <w:rsid w:val="000751EE"/>
    <w:rsid w:val="00080002"/>
    <w:rsid w:val="000822F0"/>
    <w:rsid w:val="000829B9"/>
    <w:rsid w:val="000831DC"/>
    <w:rsid w:val="00083B1A"/>
    <w:rsid w:val="00083C6A"/>
    <w:rsid w:val="00084ADA"/>
    <w:rsid w:val="00084EBE"/>
    <w:rsid w:val="00085369"/>
    <w:rsid w:val="00085DAF"/>
    <w:rsid w:val="00085E74"/>
    <w:rsid w:val="00085EF4"/>
    <w:rsid w:val="00086304"/>
    <w:rsid w:val="000866D5"/>
    <w:rsid w:val="00087B1C"/>
    <w:rsid w:val="00090AC3"/>
    <w:rsid w:val="00090C15"/>
    <w:rsid w:val="00090F23"/>
    <w:rsid w:val="000924B0"/>
    <w:rsid w:val="00093816"/>
    <w:rsid w:val="00093BD4"/>
    <w:rsid w:val="000949BA"/>
    <w:rsid w:val="000973C7"/>
    <w:rsid w:val="0009767F"/>
    <w:rsid w:val="000A1E6C"/>
    <w:rsid w:val="000A2B5E"/>
    <w:rsid w:val="000A2D53"/>
    <w:rsid w:val="000A4B69"/>
    <w:rsid w:val="000A58A4"/>
    <w:rsid w:val="000B0234"/>
    <w:rsid w:val="000B0245"/>
    <w:rsid w:val="000B09BD"/>
    <w:rsid w:val="000B1EBB"/>
    <w:rsid w:val="000B22CE"/>
    <w:rsid w:val="000B26C2"/>
    <w:rsid w:val="000B2DA1"/>
    <w:rsid w:val="000B2E23"/>
    <w:rsid w:val="000B2FFF"/>
    <w:rsid w:val="000B31B0"/>
    <w:rsid w:val="000B3382"/>
    <w:rsid w:val="000B355A"/>
    <w:rsid w:val="000B46D0"/>
    <w:rsid w:val="000B49A3"/>
    <w:rsid w:val="000B5BCD"/>
    <w:rsid w:val="000B61C4"/>
    <w:rsid w:val="000B6599"/>
    <w:rsid w:val="000B6DE6"/>
    <w:rsid w:val="000B7DF5"/>
    <w:rsid w:val="000C0CC6"/>
    <w:rsid w:val="000C104D"/>
    <w:rsid w:val="000C22BD"/>
    <w:rsid w:val="000C52A2"/>
    <w:rsid w:val="000C537B"/>
    <w:rsid w:val="000C5E6D"/>
    <w:rsid w:val="000C65E3"/>
    <w:rsid w:val="000C6D2B"/>
    <w:rsid w:val="000C6E9F"/>
    <w:rsid w:val="000C7BA5"/>
    <w:rsid w:val="000D064B"/>
    <w:rsid w:val="000D119C"/>
    <w:rsid w:val="000D192D"/>
    <w:rsid w:val="000D19E4"/>
    <w:rsid w:val="000D1CB5"/>
    <w:rsid w:val="000D1E91"/>
    <w:rsid w:val="000D2EAC"/>
    <w:rsid w:val="000D2EE9"/>
    <w:rsid w:val="000D3995"/>
    <w:rsid w:val="000D3A98"/>
    <w:rsid w:val="000D3DFD"/>
    <w:rsid w:val="000D4C6D"/>
    <w:rsid w:val="000D4F96"/>
    <w:rsid w:val="000D554F"/>
    <w:rsid w:val="000D70AC"/>
    <w:rsid w:val="000D7113"/>
    <w:rsid w:val="000D75CE"/>
    <w:rsid w:val="000E00C4"/>
    <w:rsid w:val="000E0F20"/>
    <w:rsid w:val="000E10B4"/>
    <w:rsid w:val="000E2B4E"/>
    <w:rsid w:val="000E2D17"/>
    <w:rsid w:val="000E4D9D"/>
    <w:rsid w:val="000E4E9A"/>
    <w:rsid w:val="000E6000"/>
    <w:rsid w:val="000E7377"/>
    <w:rsid w:val="000F0EFA"/>
    <w:rsid w:val="000F2250"/>
    <w:rsid w:val="000F29B6"/>
    <w:rsid w:val="000F403E"/>
    <w:rsid w:val="000F4417"/>
    <w:rsid w:val="000F4DE9"/>
    <w:rsid w:val="000F5960"/>
    <w:rsid w:val="000F6736"/>
    <w:rsid w:val="000F68A9"/>
    <w:rsid w:val="000F6D5A"/>
    <w:rsid w:val="000F6E7E"/>
    <w:rsid w:val="001002C7"/>
    <w:rsid w:val="00102201"/>
    <w:rsid w:val="001029DD"/>
    <w:rsid w:val="00102F36"/>
    <w:rsid w:val="001039D4"/>
    <w:rsid w:val="00104BA8"/>
    <w:rsid w:val="001052F2"/>
    <w:rsid w:val="001067DA"/>
    <w:rsid w:val="00111B3F"/>
    <w:rsid w:val="001126E9"/>
    <w:rsid w:val="00112FB1"/>
    <w:rsid w:val="00113823"/>
    <w:rsid w:val="001141D9"/>
    <w:rsid w:val="001155A4"/>
    <w:rsid w:val="00115615"/>
    <w:rsid w:val="00116A2F"/>
    <w:rsid w:val="001170D4"/>
    <w:rsid w:val="001178A3"/>
    <w:rsid w:val="00120B1C"/>
    <w:rsid w:val="00120DCE"/>
    <w:rsid w:val="001231BA"/>
    <w:rsid w:val="0012333B"/>
    <w:rsid w:val="001244BE"/>
    <w:rsid w:val="00125898"/>
    <w:rsid w:val="00125CD9"/>
    <w:rsid w:val="00125F97"/>
    <w:rsid w:val="00130CDB"/>
    <w:rsid w:val="001312FC"/>
    <w:rsid w:val="00132768"/>
    <w:rsid w:val="00133A9B"/>
    <w:rsid w:val="00134DB1"/>
    <w:rsid w:val="0013538B"/>
    <w:rsid w:val="001355E3"/>
    <w:rsid w:val="00136956"/>
    <w:rsid w:val="00140A4D"/>
    <w:rsid w:val="00141020"/>
    <w:rsid w:val="0014133F"/>
    <w:rsid w:val="00142F04"/>
    <w:rsid w:val="00143FF1"/>
    <w:rsid w:val="00144528"/>
    <w:rsid w:val="00144B73"/>
    <w:rsid w:val="001469B3"/>
    <w:rsid w:val="00146E18"/>
    <w:rsid w:val="00146E80"/>
    <w:rsid w:val="0014727B"/>
    <w:rsid w:val="0014769B"/>
    <w:rsid w:val="00147FDC"/>
    <w:rsid w:val="00150667"/>
    <w:rsid w:val="00150EC2"/>
    <w:rsid w:val="00152730"/>
    <w:rsid w:val="00152A00"/>
    <w:rsid w:val="0015493D"/>
    <w:rsid w:val="00154F62"/>
    <w:rsid w:val="001555D7"/>
    <w:rsid w:val="0015576B"/>
    <w:rsid w:val="001558D8"/>
    <w:rsid w:val="001561C6"/>
    <w:rsid w:val="001577E6"/>
    <w:rsid w:val="0016057D"/>
    <w:rsid w:val="0016060D"/>
    <w:rsid w:val="00160A19"/>
    <w:rsid w:val="00161C4B"/>
    <w:rsid w:val="00163301"/>
    <w:rsid w:val="0016359F"/>
    <w:rsid w:val="00170B03"/>
    <w:rsid w:val="00172292"/>
    <w:rsid w:val="001723CD"/>
    <w:rsid w:val="0017268A"/>
    <w:rsid w:val="00172DED"/>
    <w:rsid w:val="001745C5"/>
    <w:rsid w:val="00174FEB"/>
    <w:rsid w:val="00175391"/>
    <w:rsid w:val="001760ED"/>
    <w:rsid w:val="00176486"/>
    <w:rsid w:val="001800D6"/>
    <w:rsid w:val="0018049B"/>
    <w:rsid w:val="00182165"/>
    <w:rsid w:val="00182742"/>
    <w:rsid w:val="001845D1"/>
    <w:rsid w:val="00184BF6"/>
    <w:rsid w:val="001852A1"/>
    <w:rsid w:val="00186403"/>
    <w:rsid w:val="001865A2"/>
    <w:rsid w:val="00187328"/>
    <w:rsid w:val="0019096B"/>
    <w:rsid w:val="001910A7"/>
    <w:rsid w:val="001915E2"/>
    <w:rsid w:val="00191B1C"/>
    <w:rsid w:val="00193B42"/>
    <w:rsid w:val="0019483A"/>
    <w:rsid w:val="00194A0E"/>
    <w:rsid w:val="00195061"/>
    <w:rsid w:val="001955F2"/>
    <w:rsid w:val="001958F5"/>
    <w:rsid w:val="00195AFB"/>
    <w:rsid w:val="001964B7"/>
    <w:rsid w:val="001A0A0A"/>
    <w:rsid w:val="001A0CF3"/>
    <w:rsid w:val="001A12D9"/>
    <w:rsid w:val="001A1709"/>
    <w:rsid w:val="001A1D21"/>
    <w:rsid w:val="001A1EE3"/>
    <w:rsid w:val="001A3026"/>
    <w:rsid w:val="001A3179"/>
    <w:rsid w:val="001A430F"/>
    <w:rsid w:val="001A472F"/>
    <w:rsid w:val="001A4C53"/>
    <w:rsid w:val="001A547D"/>
    <w:rsid w:val="001A5B93"/>
    <w:rsid w:val="001A62E3"/>
    <w:rsid w:val="001A674B"/>
    <w:rsid w:val="001A69A1"/>
    <w:rsid w:val="001A716C"/>
    <w:rsid w:val="001A736A"/>
    <w:rsid w:val="001A7866"/>
    <w:rsid w:val="001B075F"/>
    <w:rsid w:val="001B0A25"/>
    <w:rsid w:val="001B3A84"/>
    <w:rsid w:val="001B4651"/>
    <w:rsid w:val="001B4BCC"/>
    <w:rsid w:val="001B4D74"/>
    <w:rsid w:val="001B53FA"/>
    <w:rsid w:val="001B5625"/>
    <w:rsid w:val="001B5976"/>
    <w:rsid w:val="001B5B42"/>
    <w:rsid w:val="001B5CDE"/>
    <w:rsid w:val="001C00A1"/>
    <w:rsid w:val="001C10E2"/>
    <w:rsid w:val="001C18D9"/>
    <w:rsid w:val="001C1EE4"/>
    <w:rsid w:val="001C2686"/>
    <w:rsid w:val="001C28FB"/>
    <w:rsid w:val="001C2B40"/>
    <w:rsid w:val="001C2D7E"/>
    <w:rsid w:val="001C38A7"/>
    <w:rsid w:val="001C3D66"/>
    <w:rsid w:val="001C3F5F"/>
    <w:rsid w:val="001C3FA9"/>
    <w:rsid w:val="001C526B"/>
    <w:rsid w:val="001C5910"/>
    <w:rsid w:val="001C5DB4"/>
    <w:rsid w:val="001C6096"/>
    <w:rsid w:val="001C7837"/>
    <w:rsid w:val="001C7C9E"/>
    <w:rsid w:val="001D00BD"/>
    <w:rsid w:val="001D0B3A"/>
    <w:rsid w:val="001D0E68"/>
    <w:rsid w:val="001D25BD"/>
    <w:rsid w:val="001D3462"/>
    <w:rsid w:val="001D361E"/>
    <w:rsid w:val="001D3F4F"/>
    <w:rsid w:val="001D46E5"/>
    <w:rsid w:val="001D47C1"/>
    <w:rsid w:val="001D4895"/>
    <w:rsid w:val="001D49B0"/>
    <w:rsid w:val="001D727D"/>
    <w:rsid w:val="001E0E5B"/>
    <w:rsid w:val="001E1462"/>
    <w:rsid w:val="001E1E3F"/>
    <w:rsid w:val="001E2451"/>
    <w:rsid w:val="001E36F2"/>
    <w:rsid w:val="001E3F0E"/>
    <w:rsid w:val="001E5F74"/>
    <w:rsid w:val="001E606D"/>
    <w:rsid w:val="001E648F"/>
    <w:rsid w:val="001E6CD6"/>
    <w:rsid w:val="001E75DD"/>
    <w:rsid w:val="001E7AFE"/>
    <w:rsid w:val="001E7D4D"/>
    <w:rsid w:val="001F1D07"/>
    <w:rsid w:val="001F277A"/>
    <w:rsid w:val="001F2C62"/>
    <w:rsid w:val="001F3013"/>
    <w:rsid w:val="001F3131"/>
    <w:rsid w:val="001F4251"/>
    <w:rsid w:val="001F49EE"/>
    <w:rsid w:val="001F69A8"/>
    <w:rsid w:val="001F7499"/>
    <w:rsid w:val="00200BD5"/>
    <w:rsid w:val="00200C41"/>
    <w:rsid w:val="002020EC"/>
    <w:rsid w:val="0020220D"/>
    <w:rsid w:val="00202F66"/>
    <w:rsid w:val="002032A3"/>
    <w:rsid w:val="00203653"/>
    <w:rsid w:val="002051DD"/>
    <w:rsid w:val="00206538"/>
    <w:rsid w:val="002066C9"/>
    <w:rsid w:val="00206E79"/>
    <w:rsid w:val="002075D9"/>
    <w:rsid w:val="002116B1"/>
    <w:rsid w:val="002125C5"/>
    <w:rsid w:val="00213582"/>
    <w:rsid w:val="00213679"/>
    <w:rsid w:val="00213E03"/>
    <w:rsid w:val="00213E50"/>
    <w:rsid w:val="002148BB"/>
    <w:rsid w:val="00215242"/>
    <w:rsid w:val="00216C19"/>
    <w:rsid w:val="00217622"/>
    <w:rsid w:val="00220C1C"/>
    <w:rsid w:val="002214F1"/>
    <w:rsid w:val="002228CC"/>
    <w:rsid w:val="00222F47"/>
    <w:rsid w:val="00223258"/>
    <w:rsid w:val="00224DD7"/>
    <w:rsid w:val="0022533C"/>
    <w:rsid w:val="0022540B"/>
    <w:rsid w:val="00225675"/>
    <w:rsid w:val="00225CA3"/>
    <w:rsid w:val="00225E9D"/>
    <w:rsid w:val="00227EEF"/>
    <w:rsid w:val="0023036B"/>
    <w:rsid w:val="0023178D"/>
    <w:rsid w:val="00232D54"/>
    <w:rsid w:val="002335CF"/>
    <w:rsid w:val="00233D73"/>
    <w:rsid w:val="00235864"/>
    <w:rsid w:val="00236818"/>
    <w:rsid w:val="00236A39"/>
    <w:rsid w:val="00236A5F"/>
    <w:rsid w:val="0023754C"/>
    <w:rsid w:val="0024105C"/>
    <w:rsid w:val="00241ABD"/>
    <w:rsid w:val="002423EE"/>
    <w:rsid w:val="00243171"/>
    <w:rsid w:val="00243221"/>
    <w:rsid w:val="00244C37"/>
    <w:rsid w:val="00245044"/>
    <w:rsid w:val="00245788"/>
    <w:rsid w:val="00246C5C"/>
    <w:rsid w:val="00250332"/>
    <w:rsid w:val="002535FF"/>
    <w:rsid w:val="00254639"/>
    <w:rsid w:val="00256D14"/>
    <w:rsid w:val="00256F00"/>
    <w:rsid w:val="002617C3"/>
    <w:rsid w:val="00264581"/>
    <w:rsid w:val="00264D82"/>
    <w:rsid w:val="0026532D"/>
    <w:rsid w:val="0026623E"/>
    <w:rsid w:val="0026691E"/>
    <w:rsid w:val="0026695C"/>
    <w:rsid w:val="002672AD"/>
    <w:rsid w:val="00267D89"/>
    <w:rsid w:val="002706C5"/>
    <w:rsid w:val="0027140C"/>
    <w:rsid w:val="002715F3"/>
    <w:rsid w:val="00271E55"/>
    <w:rsid w:val="00272081"/>
    <w:rsid w:val="00272153"/>
    <w:rsid w:val="00274A92"/>
    <w:rsid w:val="00274C81"/>
    <w:rsid w:val="00274FDA"/>
    <w:rsid w:val="00275601"/>
    <w:rsid w:val="002765C0"/>
    <w:rsid w:val="002802CE"/>
    <w:rsid w:val="00281861"/>
    <w:rsid w:val="00281D32"/>
    <w:rsid w:val="00281F56"/>
    <w:rsid w:val="00282C9D"/>
    <w:rsid w:val="00282CA8"/>
    <w:rsid w:val="0028456D"/>
    <w:rsid w:val="00285ACF"/>
    <w:rsid w:val="00285B99"/>
    <w:rsid w:val="00286A78"/>
    <w:rsid w:val="00291289"/>
    <w:rsid w:val="0029149D"/>
    <w:rsid w:val="00291592"/>
    <w:rsid w:val="00292593"/>
    <w:rsid w:val="00292C06"/>
    <w:rsid w:val="00292E78"/>
    <w:rsid w:val="00293069"/>
    <w:rsid w:val="00293615"/>
    <w:rsid w:val="00294EB2"/>
    <w:rsid w:val="00295FBB"/>
    <w:rsid w:val="00296074"/>
    <w:rsid w:val="00296523"/>
    <w:rsid w:val="002A083B"/>
    <w:rsid w:val="002A2873"/>
    <w:rsid w:val="002A3E56"/>
    <w:rsid w:val="002A42B5"/>
    <w:rsid w:val="002A4A3E"/>
    <w:rsid w:val="002A4B82"/>
    <w:rsid w:val="002A57B3"/>
    <w:rsid w:val="002A5AC4"/>
    <w:rsid w:val="002A734A"/>
    <w:rsid w:val="002B17FB"/>
    <w:rsid w:val="002B1987"/>
    <w:rsid w:val="002B259A"/>
    <w:rsid w:val="002B2675"/>
    <w:rsid w:val="002B26BC"/>
    <w:rsid w:val="002B3527"/>
    <w:rsid w:val="002B44A8"/>
    <w:rsid w:val="002B44FB"/>
    <w:rsid w:val="002B4A6D"/>
    <w:rsid w:val="002B505F"/>
    <w:rsid w:val="002B5816"/>
    <w:rsid w:val="002B6E35"/>
    <w:rsid w:val="002B762B"/>
    <w:rsid w:val="002C0987"/>
    <w:rsid w:val="002C2537"/>
    <w:rsid w:val="002C25DD"/>
    <w:rsid w:val="002C3902"/>
    <w:rsid w:val="002C4312"/>
    <w:rsid w:val="002C4FC6"/>
    <w:rsid w:val="002C6412"/>
    <w:rsid w:val="002C67F2"/>
    <w:rsid w:val="002C734C"/>
    <w:rsid w:val="002C7FE0"/>
    <w:rsid w:val="002D0A65"/>
    <w:rsid w:val="002D0E92"/>
    <w:rsid w:val="002D18EF"/>
    <w:rsid w:val="002D1AD0"/>
    <w:rsid w:val="002D1F8B"/>
    <w:rsid w:val="002D2C80"/>
    <w:rsid w:val="002D2E11"/>
    <w:rsid w:val="002D3137"/>
    <w:rsid w:val="002D4054"/>
    <w:rsid w:val="002D40C2"/>
    <w:rsid w:val="002D4362"/>
    <w:rsid w:val="002D44F0"/>
    <w:rsid w:val="002D4B3A"/>
    <w:rsid w:val="002D5E59"/>
    <w:rsid w:val="002D6E40"/>
    <w:rsid w:val="002E0473"/>
    <w:rsid w:val="002E0A4A"/>
    <w:rsid w:val="002E0BEA"/>
    <w:rsid w:val="002E0DDF"/>
    <w:rsid w:val="002E27CB"/>
    <w:rsid w:val="002E3517"/>
    <w:rsid w:val="002E3570"/>
    <w:rsid w:val="002E41CB"/>
    <w:rsid w:val="002E4AB7"/>
    <w:rsid w:val="002E4EBE"/>
    <w:rsid w:val="002E504F"/>
    <w:rsid w:val="002E52CB"/>
    <w:rsid w:val="002E6612"/>
    <w:rsid w:val="002E69EE"/>
    <w:rsid w:val="002E6A05"/>
    <w:rsid w:val="002F1579"/>
    <w:rsid w:val="002F16AD"/>
    <w:rsid w:val="002F1903"/>
    <w:rsid w:val="002F1A04"/>
    <w:rsid w:val="002F1DE6"/>
    <w:rsid w:val="002F235A"/>
    <w:rsid w:val="002F2384"/>
    <w:rsid w:val="002F2665"/>
    <w:rsid w:val="002F2F5E"/>
    <w:rsid w:val="002F32DB"/>
    <w:rsid w:val="002F35C7"/>
    <w:rsid w:val="002F3EC0"/>
    <w:rsid w:val="002F58B4"/>
    <w:rsid w:val="002F5C2A"/>
    <w:rsid w:val="002F7000"/>
    <w:rsid w:val="002F750B"/>
    <w:rsid w:val="002F7B96"/>
    <w:rsid w:val="0030247E"/>
    <w:rsid w:val="00302D3F"/>
    <w:rsid w:val="0030367D"/>
    <w:rsid w:val="003059DE"/>
    <w:rsid w:val="00306AF5"/>
    <w:rsid w:val="003072CF"/>
    <w:rsid w:val="003075B8"/>
    <w:rsid w:val="00307849"/>
    <w:rsid w:val="00310133"/>
    <w:rsid w:val="00310929"/>
    <w:rsid w:val="003110D2"/>
    <w:rsid w:val="00311404"/>
    <w:rsid w:val="0031200A"/>
    <w:rsid w:val="00312B2F"/>
    <w:rsid w:val="003132B9"/>
    <w:rsid w:val="00313C83"/>
    <w:rsid w:val="00314595"/>
    <w:rsid w:val="00314C38"/>
    <w:rsid w:val="00315140"/>
    <w:rsid w:val="00315200"/>
    <w:rsid w:val="00315DFE"/>
    <w:rsid w:val="00315F87"/>
    <w:rsid w:val="00316007"/>
    <w:rsid w:val="00316727"/>
    <w:rsid w:val="00317073"/>
    <w:rsid w:val="003200F0"/>
    <w:rsid w:val="003205F2"/>
    <w:rsid w:val="00321729"/>
    <w:rsid w:val="0032176C"/>
    <w:rsid w:val="00321AAF"/>
    <w:rsid w:val="00322043"/>
    <w:rsid w:val="00323389"/>
    <w:rsid w:val="00323BCD"/>
    <w:rsid w:val="003245B9"/>
    <w:rsid w:val="00324FB2"/>
    <w:rsid w:val="0032546C"/>
    <w:rsid w:val="00326A09"/>
    <w:rsid w:val="00327353"/>
    <w:rsid w:val="00330F4D"/>
    <w:rsid w:val="00331D2E"/>
    <w:rsid w:val="00331E54"/>
    <w:rsid w:val="00332027"/>
    <w:rsid w:val="003331E7"/>
    <w:rsid w:val="00335706"/>
    <w:rsid w:val="00336762"/>
    <w:rsid w:val="00336AE9"/>
    <w:rsid w:val="00336B38"/>
    <w:rsid w:val="003371B1"/>
    <w:rsid w:val="003374E3"/>
    <w:rsid w:val="00337562"/>
    <w:rsid w:val="00337D31"/>
    <w:rsid w:val="00337F9D"/>
    <w:rsid w:val="003402A9"/>
    <w:rsid w:val="00340CBD"/>
    <w:rsid w:val="00343734"/>
    <w:rsid w:val="00343761"/>
    <w:rsid w:val="00343C10"/>
    <w:rsid w:val="003444F2"/>
    <w:rsid w:val="003462E4"/>
    <w:rsid w:val="0034637E"/>
    <w:rsid w:val="00346C72"/>
    <w:rsid w:val="0034799F"/>
    <w:rsid w:val="00347A8B"/>
    <w:rsid w:val="00347CFF"/>
    <w:rsid w:val="003500C7"/>
    <w:rsid w:val="003511D5"/>
    <w:rsid w:val="003512F9"/>
    <w:rsid w:val="003515D1"/>
    <w:rsid w:val="00351B2A"/>
    <w:rsid w:val="00351DD9"/>
    <w:rsid w:val="00352077"/>
    <w:rsid w:val="00352704"/>
    <w:rsid w:val="003547B5"/>
    <w:rsid w:val="00354EC2"/>
    <w:rsid w:val="00355C3A"/>
    <w:rsid w:val="003568F1"/>
    <w:rsid w:val="0036005C"/>
    <w:rsid w:val="003607F4"/>
    <w:rsid w:val="00362875"/>
    <w:rsid w:val="00362BDE"/>
    <w:rsid w:val="00363A2B"/>
    <w:rsid w:val="00364119"/>
    <w:rsid w:val="00365AAF"/>
    <w:rsid w:val="00366363"/>
    <w:rsid w:val="00366AEE"/>
    <w:rsid w:val="00367BA4"/>
    <w:rsid w:val="00367BBD"/>
    <w:rsid w:val="00367F5E"/>
    <w:rsid w:val="003706BC"/>
    <w:rsid w:val="003709A5"/>
    <w:rsid w:val="003711CF"/>
    <w:rsid w:val="0037155B"/>
    <w:rsid w:val="00373F3A"/>
    <w:rsid w:val="00373FE7"/>
    <w:rsid w:val="003745A0"/>
    <w:rsid w:val="00374AD0"/>
    <w:rsid w:val="00375822"/>
    <w:rsid w:val="00375F23"/>
    <w:rsid w:val="00375FA7"/>
    <w:rsid w:val="003764E7"/>
    <w:rsid w:val="003769C4"/>
    <w:rsid w:val="00377669"/>
    <w:rsid w:val="00377A8D"/>
    <w:rsid w:val="00377C43"/>
    <w:rsid w:val="0038030F"/>
    <w:rsid w:val="00382730"/>
    <w:rsid w:val="00383DAA"/>
    <w:rsid w:val="003845B2"/>
    <w:rsid w:val="00384B86"/>
    <w:rsid w:val="00385F2D"/>
    <w:rsid w:val="00386261"/>
    <w:rsid w:val="0038636B"/>
    <w:rsid w:val="00387454"/>
    <w:rsid w:val="00387A73"/>
    <w:rsid w:val="0039002B"/>
    <w:rsid w:val="0039021B"/>
    <w:rsid w:val="00390532"/>
    <w:rsid w:val="003905D4"/>
    <w:rsid w:val="00390EF6"/>
    <w:rsid w:val="003917D6"/>
    <w:rsid w:val="00391975"/>
    <w:rsid w:val="00392C1E"/>
    <w:rsid w:val="003943FF"/>
    <w:rsid w:val="00394D2E"/>
    <w:rsid w:val="003959CF"/>
    <w:rsid w:val="00395B0D"/>
    <w:rsid w:val="00395BE5"/>
    <w:rsid w:val="00396351"/>
    <w:rsid w:val="00396604"/>
    <w:rsid w:val="003977EE"/>
    <w:rsid w:val="00397863"/>
    <w:rsid w:val="00397B6B"/>
    <w:rsid w:val="00397D2B"/>
    <w:rsid w:val="00397D7D"/>
    <w:rsid w:val="003A0437"/>
    <w:rsid w:val="003A0CA1"/>
    <w:rsid w:val="003A128E"/>
    <w:rsid w:val="003A18A9"/>
    <w:rsid w:val="003A1940"/>
    <w:rsid w:val="003A195C"/>
    <w:rsid w:val="003A1A0F"/>
    <w:rsid w:val="003A1CB0"/>
    <w:rsid w:val="003A2563"/>
    <w:rsid w:val="003A2925"/>
    <w:rsid w:val="003A2B40"/>
    <w:rsid w:val="003A3ACA"/>
    <w:rsid w:val="003A3B02"/>
    <w:rsid w:val="003A424A"/>
    <w:rsid w:val="003A50CE"/>
    <w:rsid w:val="003B05AF"/>
    <w:rsid w:val="003B119A"/>
    <w:rsid w:val="003B1E85"/>
    <w:rsid w:val="003B254F"/>
    <w:rsid w:val="003B2EFE"/>
    <w:rsid w:val="003B37C0"/>
    <w:rsid w:val="003B3A05"/>
    <w:rsid w:val="003B3B02"/>
    <w:rsid w:val="003B5265"/>
    <w:rsid w:val="003B5CAF"/>
    <w:rsid w:val="003B6BA2"/>
    <w:rsid w:val="003B776A"/>
    <w:rsid w:val="003C0C3E"/>
    <w:rsid w:val="003C0E30"/>
    <w:rsid w:val="003C1583"/>
    <w:rsid w:val="003C1D16"/>
    <w:rsid w:val="003C27AC"/>
    <w:rsid w:val="003C57D5"/>
    <w:rsid w:val="003C59E1"/>
    <w:rsid w:val="003C6C0F"/>
    <w:rsid w:val="003C7360"/>
    <w:rsid w:val="003C79AB"/>
    <w:rsid w:val="003D2B08"/>
    <w:rsid w:val="003D393B"/>
    <w:rsid w:val="003D4542"/>
    <w:rsid w:val="003D49CB"/>
    <w:rsid w:val="003D4A51"/>
    <w:rsid w:val="003D52F5"/>
    <w:rsid w:val="003D546C"/>
    <w:rsid w:val="003D6E5F"/>
    <w:rsid w:val="003D727F"/>
    <w:rsid w:val="003D78F3"/>
    <w:rsid w:val="003E1116"/>
    <w:rsid w:val="003E1F63"/>
    <w:rsid w:val="003E28A2"/>
    <w:rsid w:val="003E3391"/>
    <w:rsid w:val="003E420B"/>
    <w:rsid w:val="003E427F"/>
    <w:rsid w:val="003E49C0"/>
    <w:rsid w:val="003E5F8D"/>
    <w:rsid w:val="003E68F0"/>
    <w:rsid w:val="003E73F7"/>
    <w:rsid w:val="003E7FAE"/>
    <w:rsid w:val="003F02C9"/>
    <w:rsid w:val="003F03F6"/>
    <w:rsid w:val="003F0A7A"/>
    <w:rsid w:val="003F19D5"/>
    <w:rsid w:val="003F1E45"/>
    <w:rsid w:val="003F21EA"/>
    <w:rsid w:val="003F26F5"/>
    <w:rsid w:val="003F3075"/>
    <w:rsid w:val="003F327C"/>
    <w:rsid w:val="003F330E"/>
    <w:rsid w:val="003F531A"/>
    <w:rsid w:val="003F5BD3"/>
    <w:rsid w:val="003F7844"/>
    <w:rsid w:val="003F7D7C"/>
    <w:rsid w:val="00402327"/>
    <w:rsid w:val="00402A7F"/>
    <w:rsid w:val="00402CA8"/>
    <w:rsid w:val="00403C17"/>
    <w:rsid w:val="0040514E"/>
    <w:rsid w:val="0040539A"/>
    <w:rsid w:val="00405E7D"/>
    <w:rsid w:val="00405F98"/>
    <w:rsid w:val="004063F6"/>
    <w:rsid w:val="00406922"/>
    <w:rsid w:val="0040705B"/>
    <w:rsid w:val="00407EE4"/>
    <w:rsid w:val="00410131"/>
    <w:rsid w:val="004108B5"/>
    <w:rsid w:val="00410BF2"/>
    <w:rsid w:val="0041177F"/>
    <w:rsid w:val="00411B2B"/>
    <w:rsid w:val="00411EA1"/>
    <w:rsid w:val="00411FE0"/>
    <w:rsid w:val="00414A0F"/>
    <w:rsid w:val="00414B81"/>
    <w:rsid w:val="00416303"/>
    <w:rsid w:val="00417549"/>
    <w:rsid w:val="00417F47"/>
    <w:rsid w:val="004200E7"/>
    <w:rsid w:val="00421FDC"/>
    <w:rsid w:val="00422D98"/>
    <w:rsid w:val="004231AC"/>
    <w:rsid w:val="0042384A"/>
    <w:rsid w:val="00424332"/>
    <w:rsid w:val="00424920"/>
    <w:rsid w:val="00427463"/>
    <w:rsid w:val="00427F23"/>
    <w:rsid w:val="00431755"/>
    <w:rsid w:val="004317C3"/>
    <w:rsid w:val="00432018"/>
    <w:rsid w:val="00432A21"/>
    <w:rsid w:val="00434279"/>
    <w:rsid w:val="00435E76"/>
    <w:rsid w:val="00437255"/>
    <w:rsid w:val="0044042B"/>
    <w:rsid w:val="004411D1"/>
    <w:rsid w:val="00441B7B"/>
    <w:rsid w:val="0044253E"/>
    <w:rsid w:val="00442B13"/>
    <w:rsid w:val="00442BA6"/>
    <w:rsid w:val="0044338A"/>
    <w:rsid w:val="004446EA"/>
    <w:rsid w:val="00444912"/>
    <w:rsid w:val="00446798"/>
    <w:rsid w:val="00446DF0"/>
    <w:rsid w:val="004500FF"/>
    <w:rsid w:val="004511A5"/>
    <w:rsid w:val="004516A8"/>
    <w:rsid w:val="00451F7A"/>
    <w:rsid w:val="00451F82"/>
    <w:rsid w:val="00452088"/>
    <w:rsid w:val="0045443A"/>
    <w:rsid w:val="00454DB3"/>
    <w:rsid w:val="00455957"/>
    <w:rsid w:val="004562EF"/>
    <w:rsid w:val="00457BE4"/>
    <w:rsid w:val="00457E73"/>
    <w:rsid w:val="00460174"/>
    <w:rsid w:val="00460D1E"/>
    <w:rsid w:val="00461CEA"/>
    <w:rsid w:val="00464704"/>
    <w:rsid w:val="00464C8A"/>
    <w:rsid w:val="00464DEC"/>
    <w:rsid w:val="004658D4"/>
    <w:rsid w:val="00465FDF"/>
    <w:rsid w:val="00473A9A"/>
    <w:rsid w:val="004743D0"/>
    <w:rsid w:val="00474532"/>
    <w:rsid w:val="00474F0F"/>
    <w:rsid w:val="00475C8F"/>
    <w:rsid w:val="00476454"/>
    <w:rsid w:val="00477AEA"/>
    <w:rsid w:val="00477B5E"/>
    <w:rsid w:val="00477F4F"/>
    <w:rsid w:val="00481F7F"/>
    <w:rsid w:val="004821EC"/>
    <w:rsid w:val="004830E0"/>
    <w:rsid w:val="00483888"/>
    <w:rsid w:val="00483DB9"/>
    <w:rsid w:val="00483EBB"/>
    <w:rsid w:val="00484913"/>
    <w:rsid w:val="0048601C"/>
    <w:rsid w:val="0048685C"/>
    <w:rsid w:val="00487BC7"/>
    <w:rsid w:val="00487D60"/>
    <w:rsid w:val="004912BB"/>
    <w:rsid w:val="00492302"/>
    <w:rsid w:val="00492DB9"/>
    <w:rsid w:val="004933BD"/>
    <w:rsid w:val="00494473"/>
    <w:rsid w:val="00494DEF"/>
    <w:rsid w:val="00496403"/>
    <w:rsid w:val="004965C5"/>
    <w:rsid w:val="00496B08"/>
    <w:rsid w:val="00496FAC"/>
    <w:rsid w:val="004A12A8"/>
    <w:rsid w:val="004A1981"/>
    <w:rsid w:val="004A1CE2"/>
    <w:rsid w:val="004A29E5"/>
    <w:rsid w:val="004A316A"/>
    <w:rsid w:val="004A380B"/>
    <w:rsid w:val="004A4F82"/>
    <w:rsid w:val="004A56FB"/>
    <w:rsid w:val="004A6665"/>
    <w:rsid w:val="004A6C23"/>
    <w:rsid w:val="004B02F4"/>
    <w:rsid w:val="004B048A"/>
    <w:rsid w:val="004B0C02"/>
    <w:rsid w:val="004B0C8E"/>
    <w:rsid w:val="004B2C3E"/>
    <w:rsid w:val="004B4B79"/>
    <w:rsid w:val="004B4FDF"/>
    <w:rsid w:val="004B5D73"/>
    <w:rsid w:val="004B635B"/>
    <w:rsid w:val="004B69E0"/>
    <w:rsid w:val="004B719A"/>
    <w:rsid w:val="004B7885"/>
    <w:rsid w:val="004C0136"/>
    <w:rsid w:val="004C09E3"/>
    <w:rsid w:val="004C110A"/>
    <w:rsid w:val="004C17EB"/>
    <w:rsid w:val="004C303B"/>
    <w:rsid w:val="004C39AF"/>
    <w:rsid w:val="004C4309"/>
    <w:rsid w:val="004C49E8"/>
    <w:rsid w:val="004C4E2E"/>
    <w:rsid w:val="004D037A"/>
    <w:rsid w:val="004D1066"/>
    <w:rsid w:val="004D11F9"/>
    <w:rsid w:val="004D1263"/>
    <w:rsid w:val="004D3344"/>
    <w:rsid w:val="004D33D7"/>
    <w:rsid w:val="004D5357"/>
    <w:rsid w:val="004E0C08"/>
    <w:rsid w:val="004E148B"/>
    <w:rsid w:val="004E1FCF"/>
    <w:rsid w:val="004E21C6"/>
    <w:rsid w:val="004E21ED"/>
    <w:rsid w:val="004E259D"/>
    <w:rsid w:val="004E2B9B"/>
    <w:rsid w:val="004E338D"/>
    <w:rsid w:val="004E36B6"/>
    <w:rsid w:val="004E4A2E"/>
    <w:rsid w:val="004E5349"/>
    <w:rsid w:val="004E6379"/>
    <w:rsid w:val="004E6DA0"/>
    <w:rsid w:val="004E77E9"/>
    <w:rsid w:val="004E7D27"/>
    <w:rsid w:val="004E7FFA"/>
    <w:rsid w:val="004F01E3"/>
    <w:rsid w:val="004F0AF5"/>
    <w:rsid w:val="004F1100"/>
    <w:rsid w:val="004F114D"/>
    <w:rsid w:val="004F1216"/>
    <w:rsid w:val="004F13F6"/>
    <w:rsid w:val="004F1754"/>
    <w:rsid w:val="004F3A04"/>
    <w:rsid w:val="004F3E57"/>
    <w:rsid w:val="004F5004"/>
    <w:rsid w:val="004F6DAF"/>
    <w:rsid w:val="004F6F87"/>
    <w:rsid w:val="004F775C"/>
    <w:rsid w:val="0050001C"/>
    <w:rsid w:val="00500BDE"/>
    <w:rsid w:val="00501028"/>
    <w:rsid w:val="00501B8E"/>
    <w:rsid w:val="00502179"/>
    <w:rsid w:val="00502401"/>
    <w:rsid w:val="00502B1C"/>
    <w:rsid w:val="005035DD"/>
    <w:rsid w:val="00503C35"/>
    <w:rsid w:val="00503FF1"/>
    <w:rsid w:val="00505132"/>
    <w:rsid w:val="005056D9"/>
    <w:rsid w:val="005059F5"/>
    <w:rsid w:val="00505FDD"/>
    <w:rsid w:val="00507BA0"/>
    <w:rsid w:val="00510A0C"/>
    <w:rsid w:val="005128E7"/>
    <w:rsid w:val="00512902"/>
    <w:rsid w:val="0051419B"/>
    <w:rsid w:val="0051633C"/>
    <w:rsid w:val="00516B4E"/>
    <w:rsid w:val="00516F35"/>
    <w:rsid w:val="00516F8F"/>
    <w:rsid w:val="0051753A"/>
    <w:rsid w:val="00517E58"/>
    <w:rsid w:val="00520032"/>
    <w:rsid w:val="00520D75"/>
    <w:rsid w:val="0052117A"/>
    <w:rsid w:val="0052197F"/>
    <w:rsid w:val="005219D4"/>
    <w:rsid w:val="00522847"/>
    <w:rsid w:val="00522A51"/>
    <w:rsid w:val="00525382"/>
    <w:rsid w:val="005255E2"/>
    <w:rsid w:val="00525B81"/>
    <w:rsid w:val="005277B3"/>
    <w:rsid w:val="0053053E"/>
    <w:rsid w:val="00530B18"/>
    <w:rsid w:val="00530EAD"/>
    <w:rsid w:val="005318A1"/>
    <w:rsid w:val="005327CF"/>
    <w:rsid w:val="0053280A"/>
    <w:rsid w:val="00532A96"/>
    <w:rsid w:val="005339B1"/>
    <w:rsid w:val="00534949"/>
    <w:rsid w:val="0053503B"/>
    <w:rsid w:val="00535549"/>
    <w:rsid w:val="00536714"/>
    <w:rsid w:val="0053713B"/>
    <w:rsid w:val="00537260"/>
    <w:rsid w:val="005374EE"/>
    <w:rsid w:val="0054108F"/>
    <w:rsid w:val="00541AA8"/>
    <w:rsid w:val="00542E93"/>
    <w:rsid w:val="005435BC"/>
    <w:rsid w:val="00545286"/>
    <w:rsid w:val="00546FAF"/>
    <w:rsid w:val="00547CFF"/>
    <w:rsid w:val="00550699"/>
    <w:rsid w:val="005510C0"/>
    <w:rsid w:val="00551BD6"/>
    <w:rsid w:val="00551C0A"/>
    <w:rsid w:val="00551EEC"/>
    <w:rsid w:val="005522DF"/>
    <w:rsid w:val="00552BB9"/>
    <w:rsid w:val="00553C5E"/>
    <w:rsid w:val="00554105"/>
    <w:rsid w:val="00555E12"/>
    <w:rsid w:val="00556484"/>
    <w:rsid w:val="005579DA"/>
    <w:rsid w:val="00557D76"/>
    <w:rsid w:val="00560D20"/>
    <w:rsid w:val="00561484"/>
    <w:rsid w:val="0056174D"/>
    <w:rsid w:val="00561A44"/>
    <w:rsid w:val="00562A04"/>
    <w:rsid w:val="00563BE3"/>
    <w:rsid w:val="0056442D"/>
    <w:rsid w:val="00565776"/>
    <w:rsid w:val="0056649E"/>
    <w:rsid w:val="00566950"/>
    <w:rsid w:val="00566D19"/>
    <w:rsid w:val="005678B8"/>
    <w:rsid w:val="00567C40"/>
    <w:rsid w:val="00572DF5"/>
    <w:rsid w:val="00573390"/>
    <w:rsid w:val="005738D2"/>
    <w:rsid w:val="00573C2F"/>
    <w:rsid w:val="00574509"/>
    <w:rsid w:val="00575D5E"/>
    <w:rsid w:val="00575D7D"/>
    <w:rsid w:val="005766A0"/>
    <w:rsid w:val="005767C0"/>
    <w:rsid w:val="00577D58"/>
    <w:rsid w:val="00580556"/>
    <w:rsid w:val="00581467"/>
    <w:rsid w:val="005815F6"/>
    <w:rsid w:val="00581F78"/>
    <w:rsid w:val="00582260"/>
    <w:rsid w:val="00582632"/>
    <w:rsid w:val="005835AF"/>
    <w:rsid w:val="00584085"/>
    <w:rsid w:val="005840FA"/>
    <w:rsid w:val="0058565B"/>
    <w:rsid w:val="00586742"/>
    <w:rsid w:val="0059040B"/>
    <w:rsid w:val="00590419"/>
    <w:rsid w:val="0059050F"/>
    <w:rsid w:val="0059554E"/>
    <w:rsid w:val="00596587"/>
    <w:rsid w:val="00597067"/>
    <w:rsid w:val="005A021D"/>
    <w:rsid w:val="005A031F"/>
    <w:rsid w:val="005A139F"/>
    <w:rsid w:val="005A1A39"/>
    <w:rsid w:val="005A1B3F"/>
    <w:rsid w:val="005A205A"/>
    <w:rsid w:val="005A2606"/>
    <w:rsid w:val="005A318D"/>
    <w:rsid w:val="005A4B18"/>
    <w:rsid w:val="005A54CA"/>
    <w:rsid w:val="005A5587"/>
    <w:rsid w:val="005A5818"/>
    <w:rsid w:val="005A5F48"/>
    <w:rsid w:val="005A7934"/>
    <w:rsid w:val="005B05C9"/>
    <w:rsid w:val="005B062F"/>
    <w:rsid w:val="005B0A42"/>
    <w:rsid w:val="005B1C92"/>
    <w:rsid w:val="005B3462"/>
    <w:rsid w:val="005B3575"/>
    <w:rsid w:val="005B45D3"/>
    <w:rsid w:val="005B50ED"/>
    <w:rsid w:val="005B58F6"/>
    <w:rsid w:val="005B6016"/>
    <w:rsid w:val="005B6C96"/>
    <w:rsid w:val="005B78FB"/>
    <w:rsid w:val="005C131C"/>
    <w:rsid w:val="005C2613"/>
    <w:rsid w:val="005C3B5E"/>
    <w:rsid w:val="005C438C"/>
    <w:rsid w:val="005C5382"/>
    <w:rsid w:val="005C7710"/>
    <w:rsid w:val="005C7FC5"/>
    <w:rsid w:val="005D039D"/>
    <w:rsid w:val="005D142D"/>
    <w:rsid w:val="005D1613"/>
    <w:rsid w:val="005D1C65"/>
    <w:rsid w:val="005D22D0"/>
    <w:rsid w:val="005D26B6"/>
    <w:rsid w:val="005D328F"/>
    <w:rsid w:val="005D347D"/>
    <w:rsid w:val="005D3868"/>
    <w:rsid w:val="005D3887"/>
    <w:rsid w:val="005D3ABA"/>
    <w:rsid w:val="005D51D0"/>
    <w:rsid w:val="005D5548"/>
    <w:rsid w:val="005D64B8"/>
    <w:rsid w:val="005D7A95"/>
    <w:rsid w:val="005E01D3"/>
    <w:rsid w:val="005E09F8"/>
    <w:rsid w:val="005E0C5F"/>
    <w:rsid w:val="005E160D"/>
    <w:rsid w:val="005E2826"/>
    <w:rsid w:val="005E348C"/>
    <w:rsid w:val="005E4D1C"/>
    <w:rsid w:val="005E4EE8"/>
    <w:rsid w:val="005E6AB3"/>
    <w:rsid w:val="005E6D7E"/>
    <w:rsid w:val="005F0967"/>
    <w:rsid w:val="005F0E78"/>
    <w:rsid w:val="005F1444"/>
    <w:rsid w:val="005F27C2"/>
    <w:rsid w:val="005F48EB"/>
    <w:rsid w:val="005F4A89"/>
    <w:rsid w:val="005F4FB7"/>
    <w:rsid w:val="005F5D4B"/>
    <w:rsid w:val="005F65F6"/>
    <w:rsid w:val="005F6DB0"/>
    <w:rsid w:val="005F714B"/>
    <w:rsid w:val="006002BA"/>
    <w:rsid w:val="00600AFB"/>
    <w:rsid w:val="006016CF"/>
    <w:rsid w:val="006017CD"/>
    <w:rsid w:val="0060285C"/>
    <w:rsid w:val="00603432"/>
    <w:rsid w:val="006036CB"/>
    <w:rsid w:val="006040BD"/>
    <w:rsid w:val="0060434D"/>
    <w:rsid w:val="006045B7"/>
    <w:rsid w:val="00604A23"/>
    <w:rsid w:val="00604A2D"/>
    <w:rsid w:val="00605122"/>
    <w:rsid w:val="00605126"/>
    <w:rsid w:val="006077D7"/>
    <w:rsid w:val="006078FC"/>
    <w:rsid w:val="00607C2D"/>
    <w:rsid w:val="00607DFE"/>
    <w:rsid w:val="00610219"/>
    <w:rsid w:val="0061241E"/>
    <w:rsid w:val="00613403"/>
    <w:rsid w:val="006139E3"/>
    <w:rsid w:val="00617212"/>
    <w:rsid w:val="006173BC"/>
    <w:rsid w:val="0062046B"/>
    <w:rsid w:val="006218BB"/>
    <w:rsid w:val="00621EDC"/>
    <w:rsid w:val="0062291E"/>
    <w:rsid w:val="0062358F"/>
    <w:rsid w:val="00624018"/>
    <w:rsid w:val="006240DE"/>
    <w:rsid w:val="00624856"/>
    <w:rsid w:val="00625448"/>
    <w:rsid w:val="006254FB"/>
    <w:rsid w:val="00626CE5"/>
    <w:rsid w:val="00630162"/>
    <w:rsid w:val="00630260"/>
    <w:rsid w:val="00630E14"/>
    <w:rsid w:val="00631B9D"/>
    <w:rsid w:val="00633306"/>
    <w:rsid w:val="006337E9"/>
    <w:rsid w:val="00633B7F"/>
    <w:rsid w:val="00633CA0"/>
    <w:rsid w:val="00633D7C"/>
    <w:rsid w:val="0063480A"/>
    <w:rsid w:val="00634F8B"/>
    <w:rsid w:val="0063601A"/>
    <w:rsid w:val="0063666A"/>
    <w:rsid w:val="006369DF"/>
    <w:rsid w:val="00637901"/>
    <w:rsid w:val="006405FE"/>
    <w:rsid w:val="0064193B"/>
    <w:rsid w:val="00641BC1"/>
    <w:rsid w:val="00641C4C"/>
    <w:rsid w:val="00641FE6"/>
    <w:rsid w:val="0064205A"/>
    <w:rsid w:val="006434E6"/>
    <w:rsid w:val="00643DE8"/>
    <w:rsid w:val="00644283"/>
    <w:rsid w:val="00644328"/>
    <w:rsid w:val="00644886"/>
    <w:rsid w:val="00644E41"/>
    <w:rsid w:val="00645640"/>
    <w:rsid w:val="00645719"/>
    <w:rsid w:val="006468B4"/>
    <w:rsid w:val="00650DF2"/>
    <w:rsid w:val="006529B7"/>
    <w:rsid w:val="006529CE"/>
    <w:rsid w:val="006535EB"/>
    <w:rsid w:val="00653C4D"/>
    <w:rsid w:val="0065416B"/>
    <w:rsid w:val="00654279"/>
    <w:rsid w:val="00655593"/>
    <w:rsid w:val="006555E9"/>
    <w:rsid w:val="00655775"/>
    <w:rsid w:val="006559DF"/>
    <w:rsid w:val="00655CBC"/>
    <w:rsid w:val="006605B0"/>
    <w:rsid w:val="00661120"/>
    <w:rsid w:val="00661793"/>
    <w:rsid w:val="00661AB6"/>
    <w:rsid w:val="006622CE"/>
    <w:rsid w:val="00664B8F"/>
    <w:rsid w:val="006653BC"/>
    <w:rsid w:val="00665D0D"/>
    <w:rsid w:val="00666C68"/>
    <w:rsid w:val="00667384"/>
    <w:rsid w:val="0066765B"/>
    <w:rsid w:val="00667C70"/>
    <w:rsid w:val="00670C49"/>
    <w:rsid w:val="0067125F"/>
    <w:rsid w:val="006730C4"/>
    <w:rsid w:val="00673851"/>
    <w:rsid w:val="00675D84"/>
    <w:rsid w:val="006760C9"/>
    <w:rsid w:val="006768F1"/>
    <w:rsid w:val="00676E26"/>
    <w:rsid w:val="006803D4"/>
    <w:rsid w:val="00680D4C"/>
    <w:rsid w:val="00681358"/>
    <w:rsid w:val="00681727"/>
    <w:rsid w:val="006825AA"/>
    <w:rsid w:val="00682AC2"/>
    <w:rsid w:val="00683EB0"/>
    <w:rsid w:val="00684D74"/>
    <w:rsid w:val="0068540D"/>
    <w:rsid w:val="00685442"/>
    <w:rsid w:val="00686D36"/>
    <w:rsid w:val="00686EC1"/>
    <w:rsid w:val="006872EE"/>
    <w:rsid w:val="00691814"/>
    <w:rsid w:val="00691CCF"/>
    <w:rsid w:val="00691F9C"/>
    <w:rsid w:val="006923E6"/>
    <w:rsid w:val="0069308C"/>
    <w:rsid w:val="00693F1D"/>
    <w:rsid w:val="0069486E"/>
    <w:rsid w:val="00694A4A"/>
    <w:rsid w:val="0069538B"/>
    <w:rsid w:val="00695EB0"/>
    <w:rsid w:val="0069641C"/>
    <w:rsid w:val="006A0136"/>
    <w:rsid w:val="006A12BF"/>
    <w:rsid w:val="006A17B7"/>
    <w:rsid w:val="006A1A6B"/>
    <w:rsid w:val="006A5948"/>
    <w:rsid w:val="006A59D7"/>
    <w:rsid w:val="006A7A23"/>
    <w:rsid w:val="006A7A4B"/>
    <w:rsid w:val="006B0273"/>
    <w:rsid w:val="006B0922"/>
    <w:rsid w:val="006B0F73"/>
    <w:rsid w:val="006B22A2"/>
    <w:rsid w:val="006B25B1"/>
    <w:rsid w:val="006B3136"/>
    <w:rsid w:val="006B329F"/>
    <w:rsid w:val="006B384D"/>
    <w:rsid w:val="006B4838"/>
    <w:rsid w:val="006B7243"/>
    <w:rsid w:val="006B7C84"/>
    <w:rsid w:val="006C083F"/>
    <w:rsid w:val="006C0AB1"/>
    <w:rsid w:val="006C146E"/>
    <w:rsid w:val="006C1E7C"/>
    <w:rsid w:val="006C3333"/>
    <w:rsid w:val="006C515C"/>
    <w:rsid w:val="006C78B4"/>
    <w:rsid w:val="006D2809"/>
    <w:rsid w:val="006D2CED"/>
    <w:rsid w:val="006D309C"/>
    <w:rsid w:val="006D30F4"/>
    <w:rsid w:val="006D33DC"/>
    <w:rsid w:val="006D40F2"/>
    <w:rsid w:val="006D466A"/>
    <w:rsid w:val="006D5A9D"/>
    <w:rsid w:val="006D5FCF"/>
    <w:rsid w:val="006D64C0"/>
    <w:rsid w:val="006D7828"/>
    <w:rsid w:val="006E06D2"/>
    <w:rsid w:val="006E08DA"/>
    <w:rsid w:val="006E0F98"/>
    <w:rsid w:val="006E1B64"/>
    <w:rsid w:val="006E2227"/>
    <w:rsid w:val="006E26B1"/>
    <w:rsid w:val="006E33A6"/>
    <w:rsid w:val="006E3694"/>
    <w:rsid w:val="006E36C4"/>
    <w:rsid w:val="006E5805"/>
    <w:rsid w:val="006E58C0"/>
    <w:rsid w:val="006E6233"/>
    <w:rsid w:val="006E76EC"/>
    <w:rsid w:val="006F0D34"/>
    <w:rsid w:val="006F1E8E"/>
    <w:rsid w:val="006F213A"/>
    <w:rsid w:val="006F26BF"/>
    <w:rsid w:val="006F3404"/>
    <w:rsid w:val="006F45B0"/>
    <w:rsid w:val="006F5AEB"/>
    <w:rsid w:val="006F5CCC"/>
    <w:rsid w:val="006F6180"/>
    <w:rsid w:val="006F67D5"/>
    <w:rsid w:val="006F6C8B"/>
    <w:rsid w:val="006F7230"/>
    <w:rsid w:val="00702892"/>
    <w:rsid w:val="007033BD"/>
    <w:rsid w:val="00703CB3"/>
    <w:rsid w:val="00703FC9"/>
    <w:rsid w:val="007043D0"/>
    <w:rsid w:val="00704734"/>
    <w:rsid w:val="007050C7"/>
    <w:rsid w:val="00705145"/>
    <w:rsid w:val="00705183"/>
    <w:rsid w:val="007061FA"/>
    <w:rsid w:val="00707DA8"/>
    <w:rsid w:val="00710C16"/>
    <w:rsid w:val="0071166D"/>
    <w:rsid w:val="00711751"/>
    <w:rsid w:val="00711C36"/>
    <w:rsid w:val="00711C43"/>
    <w:rsid w:val="0071244F"/>
    <w:rsid w:val="00712846"/>
    <w:rsid w:val="00715208"/>
    <w:rsid w:val="0071589F"/>
    <w:rsid w:val="0071600B"/>
    <w:rsid w:val="00716ECF"/>
    <w:rsid w:val="00717B65"/>
    <w:rsid w:val="0072122A"/>
    <w:rsid w:val="00723EA3"/>
    <w:rsid w:val="00724955"/>
    <w:rsid w:val="007257E3"/>
    <w:rsid w:val="00725E3B"/>
    <w:rsid w:val="00726C09"/>
    <w:rsid w:val="00727CB4"/>
    <w:rsid w:val="00731103"/>
    <w:rsid w:val="00731615"/>
    <w:rsid w:val="0073168E"/>
    <w:rsid w:val="00731F6C"/>
    <w:rsid w:val="00733326"/>
    <w:rsid w:val="007337AA"/>
    <w:rsid w:val="00733CEF"/>
    <w:rsid w:val="007344CF"/>
    <w:rsid w:val="00734612"/>
    <w:rsid w:val="00735951"/>
    <w:rsid w:val="00736C53"/>
    <w:rsid w:val="0073747F"/>
    <w:rsid w:val="007409E2"/>
    <w:rsid w:val="007422B9"/>
    <w:rsid w:val="00743F77"/>
    <w:rsid w:val="007445E4"/>
    <w:rsid w:val="00744840"/>
    <w:rsid w:val="00744AF3"/>
    <w:rsid w:val="0074571B"/>
    <w:rsid w:val="00745BBB"/>
    <w:rsid w:val="00746171"/>
    <w:rsid w:val="0074669C"/>
    <w:rsid w:val="00746C84"/>
    <w:rsid w:val="007476B6"/>
    <w:rsid w:val="007476BF"/>
    <w:rsid w:val="00747CA3"/>
    <w:rsid w:val="007501BB"/>
    <w:rsid w:val="00750E81"/>
    <w:rsid w:val="00751352"/>
    <w:rsid w:val="00751726"/>
    <w:rsid w:val="00751EBA"/>
    <w:rsid w:val="00753024"/>
    <w:rsid w:val="007530BF"/>
    <w:rsid w:val="00754FA9"/>
    <w:rsid w:val="00755EB3"/>
    <w:rsid w:val="00756111"/>
    <w:rsid w:val="00756E5F"/>
    <w:rsid w:val="007572FE"/>
    <w:rsid w:val="007579A5"/>
    <w:rsid w:val="007579C8"/>
    <w:rsid w:val="00762A71"/>
    <w:rsid w:val="00763BC5"/>
    <w:rsid w:val="007662DB"/>
    <w:rsid w:val="00766DDC"/>
    <w:rsid w:val="00767AD9"/>
    <w:rsid w:val="007700F1"/>
    <w:rsid w:val="00770383"/>
    <w:rsid w:val="007723C6"/>
    <w:rsid w:val="00777302"/>
    <w:rsid w:val="007806AB"/>
    <w:rsid w:val="00780907"/>
    <w:rsid w:val="0078117D"/>
    <w:rsid w:val="00781354"/>
    <w:rsid w:val="00782FEF"/>
    <w:rsid w:val="00783A87"/>
    <w:rsid w:val="00783FE7"/>
    <w:rsid w:val="00785E37"/>
    <w:rsid w:val="00786A80"/>
    <w:rsid w:val="00787334"/>
    <w:rsid w:val="00787F8B"/>
    <w:rsid w:val="00790717"/>
    <w:rsid w:val="007910A6"/>
    <w:rsid w:val="0079225B"/>
    <w:rsid w:val="0079281D"/>
    <w:rsid w:val="00792ACB"/>
    <w:rsid w:val="00794C9E"/>
    <w:rsid w:val="00794D30"/>
    <w:rsid w:val="00794F35"/>
    <w:rsid w:val="007960ED"/>
    <w:rsid w:val="00797352"/>
    <w:rsid w:val="007973FA"/>
    <w:rsid w:val="00797B6A"/>
    <w:rsid w:val="007A02D1"/>
    <w:rsid w:val="007A04DB"/>
    <w:rsid w:val="007A0D28"/>
    <w:rsid w:val="007A1A68"/>
    <w:rsid w:val="007A1C51"/>
    <w:rsid w:val="007A2340"/>
    <w:rsid w:val="007A2630"/>
    <w:rsid w:val="007A342B"/>
    <w:rsid w:val="007A4064"/>
    <w:rsid w:val="007A4461"/>
    <w:rsid w:val="007A55EA"/>
    <w:rsid w:val="007A6532"/>
    <w:rsid w:val="007A6750"/>
    <w:rsid w:val="007B0888"/>
    <w:rsid w:val="007B2824"/>
    <w:rsid w:val="007B3469"/>
    <w:rsid w:val="007B3539"/>
    <w:rsid w:val="007B3839"/>
    <w:rsid w:val="007B548E"/>
    <w:rsid w:val="007B556F"/>
    <w:rsid w:val="007B5ABB"/>
    <w:rsid w:val="007C099D"/>
    <w:rsid w:val="007C14ED"/>
    <w:rsid w:val="007C1944"/>
    <w:rsid w:val="007C292C"/>
    <w:rsid w:val="007C5518"/>
    <w:rsid w:val="007C6755"/>
    <w:rsid w:val="007C7538"/>
    <w:rsid w:val="007C79A5"/>
    <w:rsid w:val="007C7F53"/>
    <w:rsid w:val="007D02AC"/>
    <w:rsid w:val="007D08A0"/>
    <w:rsid w:val="007D306D"/>
    <w:rsid w:val="007D32CB"/>
    <w:rsid w:val="007D38D6"/>
    <w:rsid w:val="007D3D84"/>
    <w:rsid w:val="007D3FF7"/>
    <w:rsid w:val="007D5226"/>
    <w:rsid w:val="007D5843"/>
    <w:rsid w:val="007D5D4C"/>
    <w:rsid w:val="007D5F22"/>
    <w:rsid w:val="007D614F"/>
    <w:rsid w:val="007D623C"/>
    <w:rsid w:val="007D6E59"/>
    <w:rsid w:val="007D75B4"/>
    <w:rsid w:val="007E0A73"/>
    <w:rsid w:val="007E0EE2"/>
    <w:rsid w:val="007E10E0"/>
    <w:rsid w:val="007E12E2"/>
    <w:rsid w:val="007E1503"/>
    <w:rsid w:val="007E16D7"/>
    <w:rsid w:val="007E5305"/>
    <w:rsid w:val="007E5870"/>
    <w:rsid w:val="007E6482"/>
    <w:rsid w:val="007E69DF"/>
    <w:rsid w:val="007E6F45"/>
    <w:rsid w:val="007F03CE"/>
    <w:rsid w:val="007F0CC8"/>
    <w:rsid w:val="007F0D30"/>
    <w:rsid w:val="007F0EA6"/>
    <w:rsid w:val="007F18E5"/>
    <w:rsid w:val="007F2803"/>
    <w:rsid w:val="007F5A75"/>
    <w:rsid w:val="007F673B"/>
    <w:rsid w:val="007F6FCE"/>
    <w:rsid w:val="007F75C8"/>
    <w:rsid w:val="007F7665"/>
    <w:rsid w:val="00800D5B"/>
    <w:rsid w:val="00800EE2"/>
    <w:rsid w:val="008011D6"/>
    <w:rsid w:val="0080149F"/>
    <w:rsid w:val="00801D8D"/>
    <w:rsid w:val="00802672"/>
    <w:rsid w:val="00802F08"/>
    <w:rsid w:val="00803609"/>
    <w:rsid w:val="0080375D"/>
    <w:rsid w:val="00803C1A"/>
    <w:rsid w:val="00804176"/>
    <w:rsid w:val="00804242"/>
    <w:rsid w:val="008055A1"/>
    <w:rsid w:val="00805B9A"/>
    <w:rsid w:val="00806327"/>
    <w:rsid w:val="00806464"/>
    <w:rsid w:val="008078D6"/>
    <w:rsid w:val="0081122D"/>
    <w:rsid w:val="008125A6"/>
    <w:rsid w:val="00812AB8"/>
    <w:rsid w:val="00815B0C"/>
    <w:rsid w:val="0081770E"/>
    <w:rsid w:val="008205E2"/>
    <w:rsid w:val="008208E2"/>
    <w:rsid w:val="0082090A"/>
    <w:rsid w:val="008212D9"/>
    <w:rsid w:val="00821AB9"/>
    <w:rsid w:val="00822642"/>
    <w:rsid w:val="00822869"/>
    <w:rsid w:val="0082342B"/>
    <w:rsid w:val="00823655"/>
    <w:rsid w:val="0082379E"/>
    <w:rsid w:val="008237C4"/>
    <w:rsid w:val="00823B9C"/>
    <w:rsid w:val="00824ACF"/>
    <w:rsid w:val="00824F17"/>
    <w:rsid w:val="0082595E"/>
    <w:rsid w:val="00826F8B"/>
    <w:rsid w:val="008270DD"/>
    <w:rsid w:val="008277F6"/>
    <w:rsid w:val="0083176B"/>
    <w:rsid w:val="00831FBD"/>
    <w:rsid w:val="00831FD0"/>
    <w:rsid w:val="0083287B"/>
    <w:rsid w:val="00832A1E"/>
    <w:rsid w:val="00832D45"/>
    <w:rsid w:val="00832F92"/>
    <w:rsid w:val="008334BC"/>
    <w:rsid w:val="00833CC2"/>
    <w:rsid w:val="008345B7"/>
    <w:rsid w:val="00834D77"/>
    <w:rsid w:val="00837ACB"/>
    <w:rsid w:val="00840AEB"/>
    <w:rsid w:val="008413F8"/>
    <w:rsid w:val="00841A30"/>
    <w:rsid w:val="00842329"/>
    <w:rsid w:val="0084248B"/>
    <w:rsid w:val="00843BE1"/>
    <w:rsid w:val="00844318"/>
    <w:rsid w:val="00844351"/>
    <w:rsid w:val="008452E5"/>
    <w:rsid w:val="00845961"/>
    <w:rsid w:val="00845D84"/>
    <w:rsid w:val="00847A5C"/>
    <w:rsid w:val="00847C9B"/>
    <w:rsid w:val="008502D4"/>
    <w:rsid w:val="00851ACA"/>
    <w:rsid w:val="008529A6"/>
    <w:rsid w:val="00853C7F"/>
    <w:rsid w:val="008547FF"/>
    <w:rsid w:val="00854BCC"/>
    <w:rsid w:val="00855F7F"/>
    <w:rsid w:val="008564FE"/>
    <w:rsid w:val="008566F6"/>
    <w:rsid w:val="00856AEA"/>
    <w:rsid w:val="00856D53"/>
    <w:rsid w:val="00857195"/>
    <w:rsid w:val="00860525"/>
    <w:rsid w:val="008612DB"/>
    <w:rsid w:val="008621C0"/>
    <w:rsid w:val="00862A20"/>
    <w:rsid w:val="00863F2B"/>
    <w:rsid w:val="00864A09"/>
    <w:rsid w:val="00865203"/>
    <w:rsid w:val="00865399"/>
    <w:rsid w:val="0086652B"/>
    <w:rsid w:val="0086730C"/>
    <w:rsid w:val="0087094B"/>
    <w:rsid w:val="00870BF4"/>
    <w:rsid w:val="0087152A"/>
    <w:rsid w:val="00871E8A"/>
    <w:rsid w:val="00872FB9"/>
    <w:rsid w:val="00873373"/>
    <w:rsid w:val="00873A47"/>
    <w:rsid w:val="00874635"/>
    <w:rsid w:val="00874A28"/>
    <w:rsid w:val="00874D1A"/>
    <w:rsid w:val="008754E7"/>
    <w:rsid w:val="00875A70"/>
    <w:rsid w:val="008760C4"/>
    <w:rsid w:val="0087621C"/>
    <w:rsid w:val="008766A3"/>
    <w:rsid w:val="00876AF1"/>
    <w:rsid w:val="00876E32"/>
    <w:rsid w:val="00877C2E"/>
    <w:rsid w:val="00881895"/>
    <w:rsid w:val="00881C87"/>
    <w:rsid w:val="00881F45"/>
    <w:rsid w:val="008828B6"/>
    <w:rsid w:val="00882D0F"/>
    <w:rsid w:val="00883878"/>
    <w:rsid w:val="00884666"/>
    <w:rsid w:val="008847BE"/>
    <w:rsid w:val="00884A41"/>
    <w:rsid w:val="008864D2"/>
    <w:rsid w:val="0088659B"/>
    <w:rsid w:val="00886B88"/>
    <w:rsid w:val="00887561"/>
    <w:rsid w:val="00887E3E"/>
    <w:rsid w:val="00890A5D"/>
    <w:rsid w:val="00891288"/>
    <w:rsid w:val="00891A0D"/>
    <w:rsid w:val="00892603"/>
    <w:rsid w:val="0089380F"/>
    <w:rsid w:val="00893C31"/>
    <w:rsid w:val="00894500"/>
    <w:rsid w:val="00895438"/>
    <w:rsid w:val="008959F9"/>
    <w:rsid w:val="00896DBF"/>
    <w:rsid w:val="008A03C0"/>
    <w:rsid w:val="008A16CE"/>
    <w:rsid w:val="008A1EFF"/>
    <w:rsid w:val="008A2948"/>
    <w:rsid w:val="008A2ACD"/>
    <w:rsid w:val="008A3610"/>
    <w:rsid w:val="008A410C"/>
    <w:rsid w:val="008A4ED7"/>
    <w:rsid w:val="008A5AE0"/>
    <w:rsid w:val="008A5EB0"/>
    <w:rsid w:val="008A64D0"/>
    <w:rsid w:val="008A7CDA"/>
    <w:rsid w:val="008B025B"/>
    <w:rsid w:val="008B1C85"/>
    <w:rsid w:val="008B2B28"/>
    <w:rsid w:val="008B3445"/>
    <w:rsid w:val="008B413D"/>
    <w:rsid w:val="008B4687"/>
    <w:rsid w:val="008B5081"/>
    <w:rsid w:val="008B664F"/>
    <w:rsid w:val="008B68DB"/>
    <w:rsid w:val="008B695A"/>
    <w:rsid w:val="008B7CC6"/>
    <w:rsid w:val="008C0388"/>
    <w:rsid w:val="008C05A9"/>
    <w:rsid w:val="008C0F40"/>
    <w:rsid w:val="008C466B"/>
    <w:rsid w:val="008C4AD2"/>
    <w:rsid w:val="008C5AEF"/>
    <w:rsid w:val="008C6229"/>
    <w:rsid w:val="008C69CE"/>
    <w:rsid w:val="008C73C1"/>
    <w:rsid w:val="008D0223"/>
    <w:rsid w:val="008D0B68"/>
    <w:rsid w:val="008D1156"/>
    <w:rsid w:val="008D1A05"/>
    <w:rsid w:val="008D1BA9"/>
    <w:rsid w:val="008D2B4D"/>
    <w:rsid w:val="008D2ED6"/>
    <w:rsid w:val="008D344A"/>
    <w:rsid w:val="008D4D29"/>
    <w:rsid w:val="008D6352"/>
    <w:rsid w:val="008D6420"/>
    <w:rsid w:val="008D6BAF"/>
    <w:rsid w:val="008D756A"/>
    <w:rsid w:val="008D7888"/>
    <w:rsid w:val="008E178E"/>
    <w:rsid w:val="008E1C89"/>
    <w:rsid w:val="008E2BE0"/>
    <w:rsid w:val="008E3C43"/>
    <w:rsid w:val="008E3EDA"/>
    <w:rsid w:val="008E403A"/>
    <w:rsid w:val="008E428A"/>
    <w:rsid w:val="008E43DD"/>
    <w:rsid w:val="008E4B3E"/>
    <w:rsid w:val="008E5800"/>
    <w:rsid w:val="008E6EA4"/>
    <w:rsid w:val="008F0020"/>
    <w:rsid w:val="008F1273"/>
    <w:rsid w:val="008F2309"/>
    <w:rsid w:val="008F25D5"/>
    <w:rsid w:val="008F2E8D"/>
    <w:rsid w:val="008F3A6D"/>
    <w:rsid w:val="008F42B5"/>
    <w:rsid w:val="008F4F1D"/>
    <w:rsid w:val="008F5A69"/>
    <w:rsid w:val="008F5F12"/>
    <w:rsid w:val="008F71CD"/>
    <w:rsid w:val="00900A21"/>
    <w:rsid w:val="009012B7"/>
    <w:rsid w:val="009021FC"/>
    <w:rsid w:val="00902446"/>
    <w:rsid w:val="00902A21"/>
    <w:rsid w:val="0090447F"/>
    <w:rsid w:val="009045F3"/>
    <w:rsid w:val="0090493A"/>
    <w:rsid w:val="00905C2D"/>
    <w:rsid w:val="00905D79"/>
    <w:rsid w:val="009113B7"/>
    <w:rsid w:val="009117B0"/>
    <w:rsid w:val="009120F4"/>
    <w:rsid w:val="009124AF"/>
    <w:rsid w:val="00912593"/>
    <w:rsid w:val="00912F27"/>
    <w:rsid w:val="00913E41"/>
    <w:rsid w:val="009141CB"/>
    <w:rsid w:val="00914665"/>
    <w:rsid w:val="00914EB8"/>
    <w:rsid w:val="0091505F"/>
    <w:rsid w:val="009173F4"/>
    <w:rsid w:val="00917D7F"/>
    <w:rsid w:val="009200D3"/>
    <w:rsid w:val="009201C5"/>
    <w:rsid w:val="00920DC1"/>
    <w:rsid w:val="00921E6A"/>
    <w:rsid w:val="00922499"/>
    <w:rsid w:val="0092258D"/>
    <w:rsid w:val="009229CC"/>
    <w:rsid w:val="00924013"/>
    <w:rsid w:val="009262EA"/>
    <w:rsid w:val="00926A9D"/>
    <w:rsid w:val="00927314"/>
    <w:rsid w:val="009273C5"/>
    <w:rsid w:val="00927952"/>
    <w:rsid w:val="00927BC7"/>
    <w:rsid w:val="00927D2D"/>
    <w:rsid w:val="00930058"/>
    <w:rsid w:val="00930298"/>
    <w:rsid w:val="00931096"/>
    <w:rsid w:val="009312EF"/>
    <w:rsid w:val="00931A0B"/>
    <w:rsid w:val="00931A5B"/>
    <w:rsid w:val="009328CD"/>
    <w:rsid w:val="00932CB6"/>
    <w:rsid w:val="00933020"/>
    <w:rsid w:val="00933186"/>
    <w:rsid w:val="00933461"/>
    <w:rsid w:val="009336C5"/>
    <w:rsid w:val="009337FB"/>
    <w:rsid w:val="00934589"/>
    <w:rsid w:val="00934C25"/>
    <w:rsid w:val="00934D40"/>
    <w:rsid w:val="00935255"/>
    <w:rsid w:val="00936AB6"/>
    <w:rsid w:val="00936F15"/>
    <w:rsid w:val="009373C5"/>
    <w:rsid w:val="00937670"/>
    <w:rsid w:val="00937D86"/>
    <w:rsid w:val="00941877"/>
    <w:rsid w:val="009419AB"/>
    <w:rsid w:val="00941E4E"/>
    <w:rsid w:val="00942A06"/>
    <w:rsid w:val="00943397"/>
    <w:rsid w:val="0094369D"/>
    <w:rsid w:val="00944C70"/>
    <w:rsid w:val="00945293"/>
    <w:rsid w:val="009453B9"/>
    <w:rsid w:val="009459D9"/>
    <w:rsid w:val="0094713E"/>
    <w:rsid w:val="00947E63"/>
    <w:rsid w:val="009501F3"/>
    <w:rsid w:val="00951F9D"/>
    <w:rsid w:val="00953250"/>
    <w:rsid w:val="009544ED"/>
    <w:rsid w:val="0095663E"/>
    <w:rsid w:val="009577E0"/>
    <w:rsid w:val="00960130"/>
    <w:rsid w:val="0096283D"/>
    <w:rsid w:val="009629CF"/>
    <w:rsid w:val="00962E1E"/>
    <w:rsid w:val="0096370B"/>
    <w:rsid w:val="00963AC2"/>
    <w:rsid w:val="00963B86"/>
    <w:rsid w:val="00964177"/>
    <w:rsid w:val="009649EA"/>
    <w:rsid w:val="009658EC"/>
    <w:rsid w:val="00965E39"/>
    <w:rsid w:val="009665C4"/>
    <w:rsid w:val="0096765D"/>
    <w:rsid w:val="00967BB9"/>
    <w:rsid w:val="00970E6B"/>
    <w:rsid w:val="009726C5"/>
    <w:rsid w:val="00972957"/>
    <w:rsid w:val="0097302F"/>
    <w:rsid w:val="00973934"/>
    <w:rsid w:val="00973B23"/>
    <w:rsid w:val="00974C49"/>
    <w:rsid w:val="009763A1"/>
    <w:rsid w:val="00976AF9"/>
    <w:rsid w:val="00980566"/>
    <w:rsid w:val="009807BD"/>
    <w:rsid w:val="009824F1"/>
    <w:rsid w:val="00983242"/>
    <w:rsid w:val="00983331"/>
    <w:rsid w:val="00983EDF"/>
    <w:rsid w:val="00984256"/>
    <w:rsid w:val="00984903"/>
    <w:rsid w:val="00984D8B"/>
    <w:rsid w:val="00986A1D"/>
    <w:rsid w:val="00987488"/>
    <w:rsid w:val="00987DF4"/>
    <w:rsid w:val="00991195"/>
    <w:rsid w:val="009912B8"/>
    <w:rsid w:val="00992683"/>
    <w:rsid w:val="00993F1E"/>
    <w:rsid w:val="00994F1A"/>
    <w:rsid w:val="009951C5"/>
    <w:rsid w:val="00995983"/>
    <w:rsid w:val="00995A38"/>
    <w:rsid w:val="00995C61"/>
    <w:rsid w:val="00997179"/>
    <w:rsid w:val="00997A5B"/>
    <w:rsid w:val="00997E69"/>
    <w:rsid w:val="00997FC1"/>
    <w:rsid w:val="009A0C96"/>
    <w:rsid w:val="009A0CAA"/>
    <w:rsid w:val="009A0F5A"/>
    <w:rsid w:val="009A1B1D"/>
    <w:rsid w:val="009A24E9"/>
    <w:rsid w:val="009A2DCD"/>
    <w:rsid w:val="009A2F9B"/>
    <w:rsid w:val="009A3285"/>
    <w:rsid w:val="009A34A5"/>
    <w:rsid w:val="009A38A3"/>
    <w:rsid w:val="009A399A"/>
    <w:rsid w:val="009B200F"/>
    <w:rsid w:val="009B4817"/>
    <w:rsid w:val="009B5183"/>
    <w:rsid w:val="009B54DC"/>
    <w:rsid w:val="009B5B4F"/>
    <w:rsid w:val="009B5F97"/>
    <w:rsid w:val="009B67E6"/>
    <w:rsid w:val="009B6D0C"/>
    <w:rsid w:val="009B70C5"/>
    <w:rsid w:val="009C0C1A"/>
    <w:rsid w:val="009C22AF"/>
    <w:rsid w:val="009C2C89"/>
    <w:rsid w:val="009C2FE4"/>
    <w:rsid w:val="009C393D"/>
    <w:rsid w:val="009C3C38"/>
    <w:rsid w:val="009C3C94"/>
    <w:rsid w:val="009C40A7"/>
    <w:rsid w:val="009C5957"/>
    <w:rsid w:val="009C607F"/>
    <w:rsid w:val="009C65EE"/>
    <w:rsid w:val="009C6AA9"/>
    <w:rsid w:val="009C7419"/>
    <w:rsid w:val="009C7728"/>
    <w:rsid w:val="009C79D5"/>
    <w:rsid w:val="009C7DD8"/>
    <w:rsid w:val="009D06D8"/>
    <w:rsid w:val="009D0B23"/>
    <w:rsid w:val="009D2A00"/>
    <w:rsid w:val="009D54DC"/>
    <w:rsid w:val="009D5D99"/>
    <w:rsid w:val="009D668A"/>
    <w:rsid w:val="009D7D8E"/>
    <w:rsid w:val="009E056B"/>
    <w:rsid w:val="009E1080"/>
    <w:rsid w:val="009E11A8"/>
    <w:rsid w:val="009E133C"/>
    <w:rsid w:val="009E1F3A"/>
    <w:rsid w:val="009E21A9"/>
    <w:rsid w:val="009E4235"/>
    <w:rsid w:val="009E4B56"/>
    <w:rsid w:val="009E4E17"/>
    <w:rsid w:val="009E55AB"/>
    <w:rsid w:val="009E5A35"/>
    <w:rsid w:val="009E5C3E"/>
    <w:rsid w:val="009E62B3"/>
    <w:rsid w:val="009E7103"/>
    <w:rsid w:val="009E7318"/>
    <w:rsid w:val="009F02A0"/>
    <w:rsid w:val="009F0AEF"/>
    <w:rsid w:val="009F2641"/>
    <w:rsid w:val="009F34EE"/>
    <w:rsid w:val="009F66A1"/>
    <w:rsid w:val="00A00406"/>
    <w:rsid w:val="00A01B67"/>
    <w:rsid w:val="00A021A7"/>
    <w:rsid w:val="00A03744"/>
    <w:rsid w:val="00A04024"/>
    <w:rsid w:val="00A046A1"/>
    <w:rsid w:val="00A0793F"/>
    <w:rsid w:val="00A102F0"/>
    <w:rsid w:val="00A10F36"/>
    <w:rsid w:val="00A12864"/>
    <w:rsid w:val="00A150A7"/>
    <w:rsid w:val="00A1575F"/>
    <w:rsid w:val="00A15D46"/>
    <w:rsid w:val="00A168A3"/>
    <w:rsid w:val="00A176C9"/>
    <w:rsid w:val="00A1772E"/>
    <w:rsid w:val="00A17F1D"/>
    <w:rsid w:val="00A2028E"/>
    <w:rsid w:val="00A20436"/>
    <w:rsid w:val="00A20A94"/>
    <w:rsid w:val="00A21172"/>
    <w:rsid w:val="00A22057"/>
    <w:rsid w:val="00A22D9C"/>
    <w:rsid w:val="00A244D6"/>
    <w:rsid w:val="00A27130"/>
    <w:rsid w:val="00A27E17"/>
    <w:rsid w:val="00A30318"/>
    <w:rsid w:val="00A30893"/>
    <w:rsid w:val="00A30B6C"/>
    <w:rsid w:val="00A32222"/>
    <w:rsid w:val="00A32276"/>
    <w:rsid w:val="00A3399A"/>
    <w:rsid w:val="00A3425A"/>
    <w:rsid w:val="00A34261"/>
    <w:rsid w:val="00A35906"/>
    <w:rsid w:val="00A36AC8"/>
    <w:rsid w:val="00A371C8"/>
    <w:rsid w:val="00A40388"/>
    <w:rsid w:val="00A4048D"/>
    <w:rsid w:val="00A40C40"/>
    <w:rsid w:val="00A40F2F"/>
    <w:rsid w:val="00A40FE8"/>
    <w:rsid w:val="00A41DC3"/>
    <w:rsid w:val="00A466A2"/>
    <w:rsid w:val="00A50EB3"/>
    <w:rsid w:val="00A51461"/>
    <w:rsid w:val="00A51A98"/>
    <w:rsid w:val="00A52BA9"/>
    <w:rsid w:val="00A55752"/>
    <w:rsid w:val="00A55BBE"/>
    <w:rsid w:val="00A55DDC"/>
    <w:rsid w:val="00A56B6E"/>
    <w:rsid w:val="00A57996"/>
    <w:rsid w:val="00A579FF"/>
    <w:rsid w:val="00A60E7E"/>
    <w:rsid w:val="00A60F30"/>
    <w:rsid w:val="00A618FF"/>
    <w:rsid w:val="00A624F5"/>
    <w:rsid w:val="00A62A24"/>
    <w:rsid w:val="00A62DE8"/>
    <w:rsid w:val="00A62F8E"/>
    <w:rsid w:val="00A6328D"/>
    <w:rsid w:val="00A64479"/>
    <w:rsid w:val="00A64B1F"/>
    <w:rsid w:val="00A65347"/>
    <w:rsid w:val="00A66391"/>
    <w:rsid w:val="00A66551"/>
    <w:rsid w:val="00A66ABE"/>
    <w:rsid w:val="00A678E1"/>
    <w:rsid w:val="00A715F5"/>
    <w:rsid w:val="00A73043"/>
    <w:rsid w:val="00A73572"/>
    <w:rsid w:val="00A74835"/>
    <w:rsid w:val="00A74F5A"/>
    <w:rsid w:val="00A75303"/>
    <w:rsid w:val="00A76298"/>
    <w:rsid w:val="00A7641B"/>
    <w:rsid w:val="00A77E14"/>
    <w:rsid w:val="00A81818"/>
    <w:rsid w:val="00A837F1"/>
    <w:rsid w:val="00A84719"/>
    <w:rsid w:val="00A84B02"/>
    <w:rsid w:val="00A84ED2"/>
    <w:rsid w:val="00A8657A"/>
    <w:rsid w:val="00A872F6"/>
    <w:rsid w:val="00A91D0E"/>
    <w:rsid w:val="00A93644"/>
    <w:rsid w:val="00A95703"/>
    <w:rsid w:val="00A95E64"/>
    <w:rsid w:val="00A95F06"/>
    <w:rsid w:val="00A97378"/>
    <w:rsid w:val="00A975EE"/>
    <w:rsid w:val="00AA05F2"/>
    <w:rsid w:val="00AA13EC"/>
    <w:rsid w:val="00AA2A22"/>
    <w:rsid w:val="00AA48A3"/>
    <w:rsid w:val="00AA4FDD"/>
    <w:rsid w:val="00AA5CAC"/>
    <w:rsid w:val="00AA6601"/>
    <w:rsid w:val="00AA6897"/>
    <w:rsid w:val="00AA68C5"/>
    <w:rsid w:val="00AA6902"/>
    <w:rsid w:val="00AA6B4B"/>
    <w:rsid w:val="00AB08D5"/>
    <w:rsid w:val="00AB1309"/>
    <w:rsid w:val="00AB2AF0"/>
    <w:rsid w:val="00AB5596"/>
    <w:rsid w:val="00AB5EE0"/>
    <w:rsid w:val="00AB66A1"/>
    <w:rsid w:val="00AB7D84"/>
    <w:rsid w:val="00AC02F1"/>
    <w:rsid w:val="00AC0379"/>
    <w:rsid w:val="00AC04C1"/>
    <w:rsid w:val="00AC052C"/>
    <w:rsid w:val="00AC0F43"/>
    <w:rsid w:val="00AC1486"/>
    <w:rsid w:val="00AC4873"/>
    <w:rsid w:val="00AC4D52"/>
    <w:rsid w:val="00AC4F7A"/>
    <w:rsid w:val="00AC5C16"/>
    <w:rsid w:val="00AC67A5"/>
    <w:rsid w:val="00AC67CE"/>
    <w:rsid w:val="00AD02E6"/>
    <w:rsid w:val="00AD0F93"/>
    <w:rsid w:val="00AD0FDB"/>
    <w:rsid w:val="00AD107F"/>
    <w:rsid w:val="00AD3FA0"/>
    <w:rsid w:val="00AD4D78"/>
    <w:rsid w:val="00AD533E"/>
    <w:rsid w:val="00AD5761"/>
    <w:rsid w:val="00AD7619"/>
    <w:rsid w:val="00AE0D1D"/>
    <w:rsid w:val="00AE2AC9"/>
    <w:rsid w:val="00AE3011"/>
    <w:rsid w:val="00AE5F70"/>
    <w:rsid w:val="00AE646E"/>
    <w:rsid w:val="00AE70DE"/>
    <w:rsid w:val="00AE7924"/>
    <w:rsid w:val="00AE7B82"/>
    <w:rsid w:val="00AF0BBD"/>
    <w:rsid w:val="00AF20A7"/>
    <w:rsid w:val="00AF2998"/>
    <w:rsid w:val="00AF2E4E"/>
    <w:rsid w:val="00AF31C6"/>
    <w:rsid w:val="00AF3319"/>
    <w:rsid w:val="00AF3B00"/>
    <w:rsid w:val="00AF4583"/>
    <w:rsid w:val="00AF53ED"/>
    <w:rsid w:val="00AF681C"/>
    <w:rsid w:val="00AF73AE"/>
    <w:rsid w:val="00AF7A31"/>
    <w:rsid w:val="00B00A4D"/>
    <w:rsid w:val="00B00C1A"/>
    <w:rsid w:val="00B01F43"/>
    <w:rsid w:val="00B03E89"/>
    <w:rsid w:val="00B04124"/>
    <w:rsid w:val="00B04CB1"/>
    <w:rsid w:val="00B04DA4"/>
    <w:rsid w:val="00B055CE"/>
    <w:rsid w:val="00B05E5E"/>
    <w:rsid w:val="00B06FC9"/>
    <w:rsid w:val="00B077F3"/>
    <w:rsid w:val="00B10C9F"/>
    <w:rsid w:val="00B12777"/>
    <w:rsid w:val="00B136B4"/>
    <w:rsid w:val="00B13D99"/>
    <w:rsid w:val="00B155A8"/>
    <w:rsid w:val="00B15931"/>
    <w:rsid w:val="00B16F75"/>
    <w:rsid w:val="00B16FA7"/>
    <w:rsid w:val="00B17985"/>
    <w:rsid w:val="00B17CDF"/>
    <w:rsid w:val="00B17E08"/>
    <w:rsid w:val="00B207F3"/>
    <w:rsid w:val="00B2123D"/>
    <w:rsid w:val="00B218E8"/>
    <w:rsid w:val="00B21CC1"/>
    <w:rsid w:val="00B223FE"/>
    <w:rsid w:val="00B229F3"/>
    <w:rsid w:val="00B22D9F"/>
    <w:rsid w:val="00B23A66"/>
    <w:rsid w:val="00B24A67"/>
    <w:rsid w:val="00B25BB5"/>
    <w:rsid w:val="00B2624E"/>
    <w:rsid w:val="00B27744"/>
    <w:rsid w:val="00B27D98"/>
    <w:rsid w:val="00B30D32"/>
    <w:rsid w:val="00B310C2"/>
    <w:rsid w:val="00B31E4C"/>
    <w:rsid w:val="00B33090"/>
    <w:rsid w:val="00B3355F"/>
    <w:rsid w:val="00B336FF"/>
    <w:rsid w:val="00B341EB"/>
    <w:rsid w:val="00B3617B"/>
    <w:rsid w:val="00B37761"/>
    <w:rsid w:val="00B37BA2"/>
    <w:rsid w:val="00B37CDA"/>
    <w:rsid w:val="00B37D62"/>
    <w:rsid w:val="00B40A64"/>
    <w:rsid w:val="00B41084"/>
    <w:rsid w:val="00B411E7"/>
    <w:rsid w:val="00B41CE9"/>
    <w:rsid w:val="00B423AE"/>
    <w:rsid w:val="00B43220"/>
    <w:rsid w:val="00B43381"/>
    <w:rsid w:val="00B44D79"/>
    <w:rsid w:val="00B46316"/>
    <w:rsid w:val="00B4708F"/>
    <w:rsid w:val="00B507EB"/>
    <w:rsid w:val="00B50DAD"/>
    <w:rsid w:val="00B54182"/>
    <w:rsid w:val="00B55C82"/>
    <w:rsid w:val="00B57265"/>
    <w:rsid w:val="00B6089E"/>
    <w:rsid w:val="00B60A81"/>
    <w:rsid w:val="00B6150C"/>
    <w:rsid w:val="00B615D6"/>
    <w:rsid w:val="00B61FF5"/>
    <w:rsid w:val="00B6236C"/>
    <w:rsid w:val="00B628B8"/>
    <w:rsid w:val="00B65A63"/>
    <w:rsid w:val="00B66D1A"/>
    <w:rsid w:val="00B67587"/>
    <w:rsid w:val="00B702DC"/>
    <w:rsid w:val="00B70810"/>
    <w:rsid w:val="00B757CE"/>
    <w:rsid w:val="00B76080"/>
    <w:rsid w:val="00B76342"/>
    <w:rsid w:val="00B764F9"/>
    <w:rsid w:val="00B766C8"/>
    <w:rsid w:val="00B76776"/>
    <w:rsid w:val="00B77057"/>
    <w:rsid w:val="00B77E06"/>
    <w:rsid w:val="00B80814"/>
    <w:rsid w:val="00B81D6B"/>
    <w:rsid w:val="00B82747"/>
    <w:rsid w:val="00B8380F"/>
    <w:rsid w:val="00B84067"/>
    <w:rsid w:val="00B848D7"/>
    <w:rsid w:val="00B85374"/>
    <w:rsid w:val="00B85D66"/>
    <w:rsid w:val="00B86ADD"/>
    <w:rsid w:val="00B87429"/>
    <w:rsid w:val="00B8759C"/>
    <w:rsid w:val="00B90F0F"/>
    <w:rsid w:val="00B93A01"/>
    <w:rsid w:val="00B93B46"/>
    <w:rsid w:val="00B93BBF"/>
    <w:rsid w:val="00BA04D2"/>
    <w:rsid w:val="00BA13CD"/>
    <w:rsid w:val="00BA226B"/>
    <w:rsid w:val="00BA22B9"/>
    <w:rsid w:val="00BA2953"/>
    <w:rsid w:val="00BA57A8"/>
    <w:rsid w:val="00BA60AE"/>
    <w:rsid w:val="00BA6AA1"/>
    <w:rsid w:val="00BA74B6"/>
    <w:rsid w:val="00BB0630"/>
    <w:rsid w:val="00BB0651"/>
    <w:rsid w:val="00BB0F2F"/>
    <w:rsid w:val="00BB26AF"/>
    <w:rsid w:val="00BB2713"/>
    <w:rsid w:val="00BB3632"/>
    <w:rsid w:val="00BB4688"/>
    <w:rsid w:val="00BB5CC9"/>
    <w:rsid w:val="00BB66C1"/>
    <w:rsid w:val="00BB7932"/>
    <w:rsid w:val="00BB7E8C"/>
    <w:rsid w:val="00BC1810"/>
    <w:rsid w:val="00BC1A41"/>
    <w:rsid w:val="00BC1D58"/>
    <w:rsid w:val="00BC3C2D"/>
    <w:rsid w:val="00BC42D9"/>
    <w:rsid w:val="00BC487F"/>
    <w:rsid w:val="00BC5022"/>
    <w:rsid w:val="00BC6D6F"/>
    <w:rsid w:val="00BC6FD7"/>
    <w:rsid w:val="00BD1E01"/>
    <w:rsid w:val="00BD1FA4"/>
    <w:rsid w:val="00BD213C"/>
    <w:rsid w:val="00BD2614"/>
    <w:rsid w:val="00BD2C90"/>
    <w:rsid w:val="00BD346D"/>
    <w:rsid w:val="00BD3CCC"/>
    <w:rsid w:val="00BD487B"/>
    <w:rsid w:val="00BD5688"/>
    <w:rsid w:val="00BD698C"/>
    <w:rsid w:val="00BD7222"/>
    <w:rsid w:val="00BD7280"/>
    <w:rsid w:val="00BD7329"/>
    <w:rsid w:val="00BE0959"/>
    <w:rsid w:val="00BE1219"/>
    <w:rsid w:val="00BE1FEB"/>
    <w:rsid w:val="00BE226A"/>
    <w:rsid w:val="00BE26DB"/>
    <w:rsid w:val="00BE335A"/>
    <w:rsid w:val="00BE42AE"/>
    <w:rsid w:val="00BE5FA9"/>
    <w:rsid w:val="00BE74FB"/>
    <w:rsid w:val="00BE78F9"/>
    <w:rsid w:val="00BF1190"/>
    <w:rsid w:val="00BF1473"/>
    <w:rsid w:val="00BF225B"/>
    <w:rsid w:val="00BF39A9"/>
    <w:rsid w:val="00BF3BBB"/>
    <w:rsid w:val="00BF4178"/>
    <w:rsid w:val="00BF41E4"/>
    <w:rsid w:val="00BF4B0A"/>
    <w:rsid w:val="00BF55A4"/>
    <w:rsid w:val="00BF60D8"/>
    <w:rsid w:val="00BF6576"/>
    <w:rsid w:val="00BF6DC2"/>
    <w:rsid w:val="00BF71BE"/>
    <w:rsid w:val="00C00475"/>
    <w:rsid w:val="00C00554"/>
    <w:rsid w:val="00C014DF"/>
    <w:rsid w:val="00C02022"/>
    <w:rsid w:val="00C023E8"/>
    <w:rsid w:val="00C02639"/>
    <w:rsid w:val="00C02929"/>
    <w:rsid w:val="00C02E9F"/>
    <w:rsid w:val="00C0345D"/>
    <w:rsid w:val="00C03D7B"/>
    <w:rsid w:val="00C040F7"/>
    <w:rsid w:val="00C04E65"/>
    <w:rsid w:val="00C056B2"/>
    <w:rsid w:val="00C06A30"/>
    <w:rsid w:val="00C06F31"/>
    <w:rsid w:val="00C07112"/>
    <w:rsid w:val="00C11809"/>
    <w:rsid w:val="00C120CE"/>
    <w:rsid w:val="00C13386"/>
    <w:rsid w:val="00C13417"/>
    <w:rsid w:val="00C145A2"/>
    <w:rsid w:val="00C1474F"/>
    <w:rsid w:val="00C14985"/>
    <w:rsid w:val="00C160FA"/>
    <w:rsid w:val="00C16726"/>
    <w:rsid w:val="00C17F57"/>
    <w:rsid w:val="00C204D0"/>
    <w:rsid w:val="00C21583"/>
    <w:rsid w:val="00C21AC3"/>
    <w:rsid w:val="00C21FE8"/>
    <w:rsid w:val="00C22615"/>
    <w:rsid w:val="00C242B7"/>
    <w:rsid w:val="00C256A2"/>
    <w:rsid w:val="00C26440"/>
    <w:rsid w:val="00C27058"/>
    <w:rsid w:val="00C3189B"/>
    <w:rsid w:val="00C32CC7"/>
    <w:rsid w:val="00C33217"/>
    <w:rsid w:val="00C3363B"/>
    <w:rsid w:val="00C33C80"/>
    <w:rsid w:val="00C346CE"/>
    <w:rsid w:val="00C3490E"/>
    <w:rsid w:val="00C356DC"/>
    <w:rsid w:val="00C3577A"/>
    <w:rsid w:val="00C3633D"/>
    <w:rsid w:val="00C373D5"/>
    <w:rsid w:val="00C37D6D"/>
    <w:rsid w:val="00C40DB7"/>
    <w:rsid w:val="00C434D5"/>
    <w:rsid w:val="00C44005"/>
    <w:rsid w:val="00C44765"/>
    <w:rsid w:val="00C44C58"/>
    <w:rsid w:val="00C45338"/>
    <w:rsid w:val="00C453AE"/>
    <w:rsid w:val="00C45936"/>
    <w:rsid w:val="00C45AE0"/>
    <w:rsid w:val="00C473C5"/>
    <w:rsid w:val="00C476A4"/>
    <w:rsid w:val="00C50457"/>
    <w:rsid w:val="00C515A2"/>
    <w:rsid w:val="00C52D50"/>
    <w:rsid w:val="00C53F46"/>
    <w:rsid w:val="00C54132"/>
    <w:rsid w:val="00C551C7"/>
    <w:rsid w:val="00C55305"/>
    <w:rsid w:val="00C55E39"/>
    <w:rsid w:val="00C562EB"/>
    <w:rsid w:val="00C56CB8"/>
    <w:rsid w:val="00C57EB3"/>
    <w:rsid w:val="00C57F11"/>
    <w:rsid w:val="00C6167C"/>
    <w:rsid w:val="00C62294"/>
    <w:rsid w:val="00C62C74"/>
    <w:rsid w:val="00C63720"/>
    <w:rsid w:val="00C645E7"/>
    <w:rsid w:val="00C6498E"/>
    <w:rsid w:val="00C657A7"/>
    <w:rsid w:val="00C65AEC"/>
    <w:rsid w:val="00C669A2"/>
    <w:rsid w:val="00C71120"/>
    <w:rsid w:val="00C72151"/>
    <w:rsid w:val="00C7227F"/>
    <w:rsid w:val="00C7297C"/>
    <w:rsid w:val="00C7435B"/>
    <w:rsid w:val="00C75875"/>
    <w:rsid w:val="00C76C8D"/>
    <w:rsid w:val="00C772ED"/>
    <w:rsid w:val="00C803CD"/>
    <w:rsid w:val="00C80CD9"/>
    <w:rsid w:val="00C8134E"/>
    <w:rsid w:val="00C81634"/>
    <w:rsid w:val="00C81B7E"/>
    <w:rsid w:val="00C82B85"/>
    <w:rsid w:val="00C82B9A"/>
    <w:rsid w:val="00C84B29"/>
    <w:rsid w:val="00C85E79"/>
    <w:rsid w:val="00C86016"/>
    <w:rsid w:val="00C86414"/>
    <w:rsid w:val="00C868E7"/>
    <w:rsid w:val="00C878D5"/>
    <w:rsid w:val="00C87B0F"/>
    <w:rsid w:val="00C87E32"/>
    <w:rsid w:val="00C87F85"/>
    <w:rsid w:val="00C911E3"/>
    <w:rsid w:val="00C91349"/>
    <w:rsid w:val="00C91816"/>
    <w:rsid w:val="00C9258F"/>
    <w:rsid w:val="00C92CD3"/>
    <w:rsid w:val="00C93404"/>
    <w:rsid w:val="00C93590"/>
    <w:rsid w:val="00C93D3A"/>
    <w:rsid w:val="00C9453D"/>
    <w:rsid w:val="00C9579E"/>
    <w:rsid w:val="00C95D06"/>
    <w:rsid w:val="00C96517"/>
    <w:rsid w:val="00C96DCA"/>
    <w:rsid w:val="00C97550"/>
    <w:rsid w:val="00C97B5E"/>
    <w:rsid w:val="00CA037B"/>
    <w:rsid w:val="00CA0438"/>
    <w:rsid w:val="00CA10A9"/>
    <w:rsid w:val="00CA10B6"/>
    <w:rsid w:val="00CA1B0B"/>
    <w:rsid w:val="00CA1F5B"/>
    <w:rsid w:val="00CA2B23"/>
    <w:rsid w:val="00CA2CAF"/>
    <w:rsid w:val="00CA3CBF"/>
    <w:rsid w:val="00CA43C8"/>
    <w:rsid w:val="00CA43DA"/>
    <w:rsid w:val="00CA43DE"/>
    <w:rsid w:val="00CA4D7E"/>
    <w:rsid w:val="00CA6299"/>
    <w:rsid w:val="00CA6912"/>
    <w:rsid w:val="00CA6C17"/>
    <w:rsid w:val="00CB03B9"/>
    <w:rsid w:val="00CB0FB9"/>
    <w:rsid w:val="00CB0FC4"/>
    <w:rsid w:val="00CB6FEF"/>
    <w:rsid w:val="00CB7A73"/>
    <w:rsid w:val="00CC055C"/>
    <w:rsid w:val="00CC0951"/>
    <w:rsid w:val="00CC0FA5"/>
    <w:rsid w:val="00CC100A"/>
    <w:rsid w:val="00CC1711"/>
    <w:rsid w:val="00CC2869"/>
    <w:rsid w:val="00CC2AC9"/>
    <w:rsid w:val="00CC3D1E"/>
    <w:rsid w:val="00CC458C"/>
    <w:rsid w:val="00CC488B"/>
    <w:rsid w:val="00CC5C53"/>
    <w:rsid w:val="00CC5E0E"/>
    <w:rsid w:val="00CC70ED"/>
    <w:rsid w:val="00CC72B0"/>
    <w:rsid w:val="00CC7D4A"/>
    <w:rsid w:val="00CD0160"/>
    <w:rsid w:val="00CD04F6"/>
    <w:rsid w:val="00CD0675"/>
    <w:rsid w:val="00CD095E"/>
    <w:rsid w:val="00CD0E01"/>
    <w:rsid w:val="00CD0EDF"/>
    <w:rsid w:val="00CD1A5B"/>
    <w:rsid w:val="00CD214F"/>
    <w:rsid w:val="00CD3BD7"/>
    <w:rsid w:val="00CD4E1A"/>
    <w:rsid w:val="00CD4ECB"/>
    <w:rsid w:val="00CD5734"/>
    <w:rsid w:val="00CD5C6D"/>
    <w:rsid w:val="00CD63B7"/>
    <w:rsid w:val="00CD66D8"/>
    <w:rsid w:val="00CD724E"/>
    <w:rsid w:val="00CE24E2"/>
    <w:rsid w:val="00CE3AB6"/>
    <w:rsid w:val="00CE4FC8"/>
    <w:rsid w:val="00CE620D"/>
    <w:rsid w:val="00CE7181"/>
    <w:rsid w:val="00CE7A8C"/>
    <w:rsid w:val="00CF034B"/>
    <w:rsid w:val="00CF1284"/>
    <w:rsid w:val="00CF1413"/>
    <w:rsid w:val="00CF17C0"/>
    <w:rsid w:val="00CF1DE1"/>
    <w:rsid w:val="00CF1E2A"/>
    <w:rsid w:val="00CF2012"/>
    <w:rsid w:val="00CF21AF"/>
    <w:rsid w:val="00CF391E"/>
    <w:rsid w:val="00CF578F"/>
    <w:rsid w:val="00CF5C8D"/>
    <w:rsid w:val="00D0109F"/>
    <w:rsid w:val="00D01204"/>
    <w:rsid w:val="00D01E70"/>
    <w:rsid w:val="00D041B0"/>
    <w:rsid w:val="00D0499F"/>
    <w:rsid w:val="00D0751B"/>
    <w:rsid w:val="00D100FE"/>
    <w:rsid w:val="00D1021F"/>
    <w:rsid w:val="00D10E6C"/>
    <w:rsid w:val="00D114EC"/>
    <w:rsid w:val="00D1216D"/>
    <w:rsid w:val="00D12A63"/>
    <w:rsid w:val="00D12B71"/>
    <w:rsid w:val="00D12FF9"/>
    <w:rsid w:val="00D13699"/>
    <w:rsid w:val="00D14DC2"/>
    <w:rsid w:val="00D14E1A"/>
    <w:rsid w:val="00D1583D"/>
    <w:rsid w:val="00D1633C"/>
    <w:rsid w:val="00D17134"/>
    <w:rsid w:val="00D17218"/>
    <w:rsid w:val="00D2055B"/>
    <w:rsid w:val="00D213B8"/>
    <w:rsid w:val="00D21837"/>
    <w:rsid w:val="00D21D51"/>
    <w:rsid w:val="00D22215"/>
    <w:rsid w:val="00D223F4"/>
    <w:rsid w:val="00D224DE"/>
    <w:rsid w:val="00D2264F"/>
    <w:rsid w:val="00D2332B"/>
    <w:rsid w:val="00D23D06"/>
    <w:rsid w:val="00D2425E"/>
    <w:rsid w:val="00D24A28"/>
    <w:rsid w:val="00D25749"/>
    <w:rsid w:val="00D27180"/>
    <w:rsid w:val="00D2768A"/>
    <w:rsid w:val="00D27A20"/>
    <w:rsid w:val="00D3016E"/>
    <w:rsid w:val="00D301C4"/>
    <w:rsid w:val="00D3063E"/>
    <w:rsid w:val="00D307F2"/>
    <w:rsid w:val="00D308F9"/>
    <w:rsid w:val="00D339EC"/>
    <w:rsid w:val="00D33E07"/>
    <w:rsid w:val="00D33FAC"/>
    <w:rsid w:val="00D34208"/>
    <w:rsid w:val="00D34297"/>
    <w:rsid w:val="00D34773"/>
    <w:rsid w:val="00D34F99"/>
    <w:rsid w:val="00D35092"/>
    <w:rsid w:val="00D359A1"/>
    <w:rsid w:val="00D368D7"/>
    <w:rsid w:val="00D40602"/>
    <w:rsid w:val="00D40BDE"/>
    <w:rsid w:val="00D41048"/>
    <w:rsid w:val="00D43DB4"/>
    <w:rsid w:val="00D44032"/>
    <w:rsid w:val="00D44DDB"/>
    <w:rsid w:val="00D45B10"/>
    <w:rsid w:val="00D45D0C"/>
    <w:rsid w:val="00D45F7C"/>
    <w:rsid w:val="00D4619C"/>
    <w:rsid w:val="00D4792F"/>
    <w:rsid w:val="00D47B6C"/>
    <w:rsid w:val="00D47C86"/>
    <w:rsid w:val="00D52126"/>
    <w:rsid w:val="00D54579"/>
    <w:rsid w:val="00D55573"/>
    <w:rsid w:val="00D55E8E"/>
    <w:rsid w:val="00D60FFA"/>
    <w:rsid w:val="00D61439"/>
    <w:rsid w:val="00D6434E"/>
    <w:rsid w:val="00D649A9"/>
    <w:rsid w:val="00D64FAC"/>
    <w:rsid w:val="00D650B8"/>
    <w:rsid w:val="00D65142"/>
    <w:rsid w:val="00D651E8"/>
    <w:rsid w:val="00D65414"/>
    <w:rsid w:val="00D6566C"/>
    <w:rsid w:val="00D6576A"/>
    <w:rsid w:val="00D65BA0"/>
    <w:rsid w:val="00D66DDF"/>
    <w:rsid w:val="00D672A0"/>
    <w:rsid w:val="00D67613"/>
    <w:rsid w:val="00D71480"/>
    <w:rsid w:val="00D71D95"/>
    <w:rsid w:val="00D742EE"/>
    <w:rsid w:val="00D74521"/>
    <w:rsid w:val="00D76847"/>
    <w:rsid w:val="00D82EBC"/>
    <w:rsid w:val="00D85E28"/>
    <w:rsid w:val="00D87642"/>
    <w:rsid w:val="00D87786"/>
    <w:rsid w:val="00D90307"/>
    <w:rsid w:val="00D90387"/>
    <w:rsid w:val="00D90B0D"/>
    <w:rsid w:val="00D91196"/>
    <w:rsid w:val="00D91260"/>
    <w:rsid w:val="00D91BDB"/>
    <w:rsid w:val="00D91D4C"/>
    <w:rsid w:val="00D921BD"/>
    <w:rsid w:val="00D92C06"/>
    <w:rsid w:val="00D9508F"/>
    <w:rsid w:val="00D953D7"/>
    <w:rsid w:val="00D96D24"/>
    <w:rsid w:val="00D970F0"/>
    <w:rsid w:val="00D97F7C"/>
    <w:rsid w:val="00DA24BC"/>
    <w:rsid w:val="00DA41EC"/>
    <w:rsid w:val="00DA4CE8"/>
    <w:rsid w:val="00DA4F43"/>
    <w:rsid w:val="00DA59A7"/>
    <w:rsid w:val="00DA64E1"/>
    <w:rsid w:val="00DA7815"/>
    <w:rsid w:val="00DA7E07"/>
    <w:rsid w:val="00DA7F9D"/>
    <w:rsid w:val="00DB01F7"/>
    <w:rsid w:val="00DB02D1"/>
    <w:rsid w:val="00DB09BC"/>
    <w:rsid w:val="00DB18C4"/>
    <w:rsid w:val="00DB302B"/>
    <w:rsid w:val="00DB313D"/>
    <w:rsid w:val="00DB4D05"/>
    <w:rsid w:val="00DB5780"/>
    <w:rsid w:val="00DB57A9"/>
    <w:rsid w:val="00DB6ABB"/>
    <w:rsid w:val="00DB77DF"/>
    <w:rsid w:val="00DB7B51"/>
    <w:rsid w:val="00DC0D94"/>
    <w:rsid w:val="00DC1EDC"/>
    <w:rsid w:val="00DC200E"/>
    <w:rsid w:val="00DC20C1"/>
    <w:rsid w:val="00DC22FC"/>
    <w:rsid w:val="00DC2D46"/>
    <w:rsid w:val="00DC3586"/>
    <w:rsid w:val="00DC3A0E"/>
    <w:rsid w:val="00DC4B1F"/>
    <w:rsid w:val="00DC5004"/>
    <w:rsid w:val="00DC75AC"/>
    <w:rsid w:val="00DD153A"/>
    <w:rsid w:val="00DD1712"/>
    <w:rsid w:val="00DD201B"/>
    <w:rsid w:val="00DD2D01"/>
    <w:rsid w:val="00DD2D71"/>
    <w:rsid w:val="00DD2FEC"/>
    <w:rsid w:val="00DD334C"/>
    <w:rsid w:val="00DD3491"/>
    <w:rsid w:val="00DD3873"/>
    <w:rsid w:val="00DD603A"/>
    <w:rsid w:val="00DD638A"/>
    <w:rsid w:val="00DD64A5"/>
    <w:rsid w:val="00DD64D1"/>
    <w:rsid w:val="00DE05F6"/>
    <w:rsid w:val="00DE1993"/>
    <w:rsid w:val="00DE203C"/>
    <w:rsid w:val="00DE4838"/>
    <w:rsid w:val="00DE4850"/>
    <w:rsid w:val="00DE4975"/>
    <w:rsid w:val="00DE4D1A"/>
    <w:rsid w:val="00DE524F"/>
    <w:rsid w:val="00DE531A"/>
    <w:rsid w:val="00DE5E90"/>
    <w:rsid w:val="00DE6931"/>
    <w:rsid w:val="00DE6968"/>
    <w:rsid w:val="00DE786F"/>
    <w:rsid w:val="00DE7C26"/>
    <w:rsid w:val="00DE7CB0"/>
    <w:rsid w:val="00DF0A5B"/>
    <w:rsid w:val="00DF0FA9"/>
    <w:rsid w:val="00DF2AB3"/>
    <w:rsid w:val="00DF57DC"/>
    <w:rsid w:val="00DF6208"/>
    <w:rsid w:val="00DF6B8B"/>
    <w:rsid w:val="00DF6FBE"/>
    <w:rsid w:val="00DF7127"/>
    <w:rsid w:val="00DF781D"/>
    <w:rsid w:val="00DF7D01"/>
    <w:rsid w:val="00E02FC3"/>
    <w:rsid w:val="00E04D32"/>
    <w:rsid w:val="00E06208"/>
    <w:rsid w:val="00E06C5A"/>
    <w:rsid w:val="00E07163"/>
    <w:rsid w:val="00E1046B"/>
    <w:rsid w:val="00E10515"/>
    <w:rsid w:val="00E11D87"/>
    <w:rsid w:val="00E126F0"/>
    <w:rsid w:val="00E12C48"/>
    <w:rsid w:val="00E12D23"/>
    <w:rsid w:val="00E13082"/>
    <w:rsid w:val="00E137AC"/>
    <w:rsid w:val="00E1397A"/>
    <w:rsid w:val="00E14898"/>
    <w:rsid w:val="00E14A99"/>
    <w:rsid w:val="00E14BB0"/>
    <w:rsid w:val="00E1514F"/>
    <w:rsid w:val="00E153B2"/>
    <w:rsid w:val="00E17FD9"/>
    <w:rsid w:val="00E20692"/>
    <w:rsid w:val="00E20BD7"/>
    <w:rsid w:val="00E21A9D"/>
    <w:rsid w:val="00E21E5F"/>
    <w:rsid w:val="00E21E71"/>
    <w:rsid w:val="00E230D1"/>
    <w:rsid w:val="00E24172"/>
    <w:rsid w:val="00E25A41"/>
    <w:rsid w:val="00E26393"/>
    <w:rsid w:val="00E26C7C"/>
    <w:rsid w:val="00E31795"/>
    <w:rsid w:val="00E317D9"/>
    <w:rsid w:val="00E31A81"/>
    <w:rsid w:val="00E32C06"/>
    <w:rsid w:val="00E331CF"/>
    <w:rsid w:val="00E3419F"/>
    <w:rsid w:val="00E35C42"/>
    <w:rsid w:val="00E36319"/>
    <w:rsid w:val="00E37849"/>
    <w:rsid w:val="00E42C02"/>
    <w:rsid w:val="00E42F69"/>
    <w:rsid w:val="00E43ED1"/>
    <w:rsid w:val="00E44472"/>
    <w:rsid w:val="00E44AF9"/>
    <w:rsid w:val="00E44EF6"/>
    <w:rsid w:val="00E45889"/>
    <w:rsid w:val="00E46363"/>
    <w:rsid w:val="00E468A9"/>
    <w:rsid w:val="00E478C1"/>
    <w:rsid w:val="00E47D9C"/>
    <w:rsid w:val="00E50537"/>
    <w:rsid w:val="00E518F6"/>
    <w:rsid w:val="00E51DF1"/>
    <w:rsid w:val="00E523C5"/>
    <w:rsid w:val="00E5252A"/>
    <w:rsid w:val="00E529C4"/>
    <w:rsid w:val="00E53647"/>
    <w:rsid w:val="00E541B1"/>
    <w:rsid w:val="00E556C8"/>
    <w:rsid w:val="00E55B0A"/>
    <w:rsid w:val="00E55C5F"/>
    <w:rsid w:val="00E572A9"/>
    <w:rsid w:val="00E57CC0"/>
    <w:rsid w:val="00E57D91"/>
    <w:rsid w:val="00E60106"/>
    <w:rsid w:val="00E60542"/>
    <w:rsid w:val="00E60A72"/>
    <w:rsid w:val="00E625DA"/>
    <w:rsid w:val="00E63675"/>
    <w:rsid w:val="00E6429D"/>
    <w:rsid w:val="00E64302"/>
    <w:rsid w:val="00E64813"/>
    <w:rsid w:val="00E65C99"/>
    <w:rsid w:val="00E66216"/>
    <w:rsid w:val="00E71680"/>
    <w:rsid w:val="00E725F0"/>
    <w:rsid w:val="00E73792"/>
    <w:rsid w:val="00E73D11"/>
    <w:rsid w:val="00E74E06"/>
    <w:rsid w:val="00E75177"/>
    <w:rsid w:val="00E75C60"/>
    <w:rsid w:val="00E77F3D"/>
    <w:rsid w:val="00E80A99"/>
    <w:rsid w:val="00E82868"/>
    <w:rsid w:val="00E82B94"/>
    <w:rsid w:val="00E82EB6"/>
    <w:rsid w:val="00E82F03"/>
    <w:rsid w:val="00E82FA1"/>
    <w:rsid w:val="00E843C9"/>
    <w:rsid w:val="00E84B23"/>
    <w:rsid w:val="00E84B55"/>
    <w:rsid w:val="00E85192"/>
    <w:rsid w:val="00E85341"/>
    <w:rsid w:val="00E8638E"/>
    <w:rsid w:val="00E90C7F"/>
    <w:rsid w:val="00E9261E"/>
    <w:rsid w:val="00E92CFE"/>
    <w:rsid w:val="00E930CE"/>
    <w:rsid w:val="00E94A31"/>
    <w:rsid w:val="00E94BC8"/>
    <w:rsid w:val="00E95878"/>
    <w:rsid w:val="00E95A30"/>
    <w:rsid w:val="00E96262"/>
    <w:rsid w:val="00E96661"/>
    <w:rsid w:val="00E96F42"/>
    <w:rsid w:val="00E97EBE"/>
    <w:rsid w:val="00E97F16"/>
    <w:rsid w:val="00EA0309"/>
    <w:rsid w:val="00EA05C4"/>
    <w:rsid w:val="00EA1210"/>
    <w:rsid w:val="00EA1D33"/>
    <w:rsid w:val="00EA2544"/>
    <w:rsid w:val="00EA28A0"/>
    <w:rsid w:val="00EA39A9"/>
    <w:rsid w:val="00EA4C17"/>
    <w:rsid w:val="00EA763B"/>
    <w:rsid w:val="00EA784C"/>
    <w:rsid w:val="00EA7CB2"/>
    <w:rsid w:val="00EB1674"/>
    <w:rsid w:val="00EB2A30"/>
    <w:rsid w:val="00EB2D07"/>
    <w:rsid w:val="00EB312C"/>
    <w:rsid w:val="00EB39F8"/>
    <w:rsid w:val="00EB3A4B"/>
    <w:rsid w:val="00EB46A6"/>
    <w:rsid w:val="00EB4FD0"/>
    <w:rsid w:val="00EB525C"/>
    <w:rsid w:val="00EB6A78"/>
    <w:rsid w:val="00EB6C56"/>
    <w:rsid w:val="00EB6E8A"/>
    <w:rsid w:val="00EB7C33"/>
    <w:rsid w:val="00EC035E"/>
    <w:rsid w:val="00EC08E6"/>
    <w:rsid w:val="00EC16B8"/>
    <w:rsid w:val="00EC1A40"/>
    <w:rsid w:val="00EC1D34"/>
    <w:rsid w:val="00EC204D"/>
    <w:rsid w:val="00EC30EA"/>
    <w:rsid w:val="00EC4B8E"/>
    <w:rsid w:val="00EC67B7"/>
    <w:rsid w:val="00EC7A9E"/>
    <w:rsid w:val="00EC7B0B"/>
    <w:rsid w:val="00ED1B6B"/>
    <w:rsid w:val="00ED1E2A"/>
    <w:rsid w:val="00ED2360"/>
    <w:rsid w:val="00ED23DA"/>
    <w:rsid w:val="00ED2AA2"/>
    <w:rsid w:val="00ED4536"/>
    <w:rsid w:val="00ED5F4B"/>
    <w:rsid w:val="00ED6761"/>
    <w:rsid w:val="00ED6AC0"/>
    <w:rsid w:val="00ED7D9C"/>
    <w:rsid w:val="00EE0191"/>
    <w:rsid w:val="00EE05D7"/>
    <w:rsid w:val="00EE0645"/>
    <w:rsid w:val="00EE0B6D"/>
    <w:rsid w:val="00EE1487"/>
    <w:rsid w:val="00EE1A05"/>
    <w:rsid w:val="00EE22EB"/>
    <w:rsid w:val="00EE3907"/>
    <w:rsid w:val="00EE416A"/>
    <w:rsid w:val="00EE43FE"/>
    <w:rsid w:val="00EE511D"/>
    <w:rsid w:val="00EE52F2"/>
    <w:rsid w:val="00EE52F3"/>
    <w:rsid w:val="00EE5A50"/>
    <w:rsid w:val="00EE5FCE"/>
    <w:rsid w:val="00EE6DE5"/>
    <w:rsid w:val="00EE7BDC"/>
    <w:rsid w:val="00EF048F"/>
    <w:rsid w:val="00EF07AB"/>
    <w:rsid w:val="00EF10D5"/>
    <w:rsid w:val="00EF1E03"/>
    <w:rsid w:val="00EF21CA"/>
    <w:rsid w:val="00EF27C2"/>
    <w:rsid w:val="00EF4DE0"/>
    <w:rsid w:val="00EF5526"/>
    <w:rsid w:val="00EF594E"/>
    <w:rsid w:val="00EF5BD8"/>
    <w:rsid w:val="00EF5C19"/>
    <w:rsid w:val="00EF6FF2"/>
    <w:rsid w:val="00EF7345"/>
    <w:rsid w:val="00EF7B54"/>
    <w:rsid w:val="00EF7D0C"/>
    <w:rsid w:val="00F0098D"/>
    <w:rsid w:val="00F01C5D"/>
    <w:rsid w:val="00F0271E"/>
    <w:rsid w:val="00F02860"/>
    <w:rsid w:val="00F02B2B"/>
    <w:rsid w:val="00F02CAC"/>
    <w:rsid w:val="00F02F15"/>
    <w:rsid w:val="00F04D7C"/>
    <w:rsid w:val="00F0673B"/>
    <w:rsid w:val="00F0799C"/>
    <w:rsid w:val="00F07D09"/>
    <w:rsid w:val="00F1126F"/>
    <w:rsid w:val="00F11546"/>
    <w:rsid w:val="00F11772"/>
    <w:rsid w:val="00F1277A"/>
    <w:rsid w:val="00F161F1"/>
    <w:rsid w:val="00F170A0"/>
    <w:rsid w:val="00F1766C"/>
    <w:rsid w:val="00F2157F"/>
    <w:rsid w:val="00F229B0"/>
    <w:rsid w:val="00F233C5"/>
    <w:rsid w:val="00F24566"/>
    <w:rsid w:val="00F270DC"/>
    <w:rsid w:val="00F2760D"/>
    <w:rsid w:val="00F27B13"/>
    <w:rsid w:val="00F30265"/>
    <w:rsid w:val="00F31BE0"/>
    <w:rsid w:val="00F32925"/>
    <w:rsid w:val="00F346B6"/>
    <w:rsid w:val="00F3573E"/>
    <w:rsid w:val="00F35E2B"/>
    <w:rsid w:val="00F37425"/>
    <w:rsid w:val="00F4001B"/>
    <w:rsid w:val="00F400F7"/>
    <w:rsid w:val="00F4014B"/>
    <w:rsid w:val="00F40A20"/>
    <w:rsid w:val="00F4150A"/>
    <w:rsid w:val="00F421CB"/>
    <w:rsid w:val="00F422A4"/>
    <w:rsid w:val="00F4276D"/>
    <w:rsid w:val="00F43EDE"/>
    <w:rsid w:val="00F45785"/>
    <w:rsid w:val="00F45ED7"/>
    <w:rsid w:val="00F46076"/>
    <w:rsid w:val="00F462E9"/>
    <w:rsid w:val="00F472F9"/>
    <w:rsid w:val="00F47345"/>
    <w:rsid w:val="00F4736C"/>
    <w:rsid w:val="00F503F7"/>
    <w:rsid w:val="00F50551"/>
    <w:rsid w:val="00F516B0"/>
    <w:rsid w:val="00F5188E"/>
    <w:rsid w:val="00F522AF"/>
    <w:rsid w:val="00F52626"/>
    <w:rsid w:val="00F52A35"/>
    <w:rsid w:val="00F5391B"/>
    <w:rsid w:val="00F55A0C"/>
    <w:rsid w:val="00F567DF"/>
    <w:rsid w:val="00F5733F"/>
    <w:rsid w:val="00F5760D"/>
    <w:rsid w:val="00F6015B"/>
    <w:rsid w:val="00F6073F"/>
    <w:rsid w:val="00F60BC6"/>
    <w:rsid w:val="00F60DFA"/>
    <w:rsid w:val="00F612F7"/>
    <w:rsid w:val="00F6230F"/>
    <w:rsid w:val="00F653A9"/>
    <w:rsid w:val="00F656AC"/>
    <w:rsid w:val="00F65F50"/>
    <w:rsid w:val="00F662E1"/>
    <w:rsid w:val="00F70EC0"/>
    <w:rsid w:val="00F715F9"/>
    <w:rsid w:val="00F71703"/>
    <w:rsid w:val="00F72FF4"/>
    <w:rsid w:val="00F73FF5"/>
    <w:rsid w:val="00F76FBA"/>
    <w:rsid w:val="00F77A43"/>
    <w:rsid w:val="00F8240B"/>
    <w:rsid w:val="00F8310D"/>
    <w:rsid w:val="00F837DE"/>
    <w:rsid w:val="00F83874"/>
    <w:rsid w:val="00F849B4"/>
    <w:rsid w:val="00F858DE"/>
    <w:rsid w:val="00F864A2"/>
    <w:rsid w:val="00F86E97"/>
    <w:rsid w:val="00F86F14"/>
    <w:rsid w:val="00F872A5"/>
    <w:rsid w:val="00F879B6"/>
    <w:rsid w:val="00F911A4"/>
    <w:rsid w:val="00F91867"/>
    <w:rsid w:val="00F93437"/>
    <w:rsid w:val="00F93C9A"/>
    <w:rsid w:val="00F945E0"/>
    <w:rsid w:val="00F96467"/>
    <w:rsid w:val="00F96836"/>
    <w:rsid w:val="00F96862"/>
    <w:rsid w:val="00F96F6C"/>
    <w:rsid w:val="00F97386"/>
    <w:rsid w:val="00FA044A"/>
    <w:rsid w:val="00FA0F9B"/>
    <w:rsid w:val="00FA118C"/>
    <w:rsid w:val="00FA12AF"/>
    <w:rsid w:val="00FA28ED"/>
    <w:rsid w:val="00FA2EFF"/>
    <w:rsid w:val="00FA3238"/>
    <w:rsid w:val="00FA3ABC"/>
    <w:rsid w:val="00FA5DB0"/>
    <w:rsid w:val="00FA6725"/>
    <w:rsid w:val="00FA7B7C"/>
    <w:rsid w:val="00FB134F"/>
    <w:rsid w:val="00FB15FE"/>
    <w:rsid w:val="00FB4593"/>
    <w:rsid w:val="00FB5C07"/>
    <w:rsid w:val="00FB7626"/>
    <w:rsid w:val="00FC033C"/>
    <w:rsid w:val="00FC0391"/>
    <w:rsid w:val="00FC145D"/>
    <w:rsid w:val="00FC1B34"/>
    <w:rsid w:val="00FC2103"/>
    <w:rsid w:val="00FC2861"/>
    <w:rsid w:val="00FC31AB"/>
    <w:rsid w:val="00FC4670"/>
    <w:rsid w:val="00FC4BD2"/>
    <w:rsid w:val="00FC60C8"/>
    <w:rsid w:val="00FC644F"/>
    <w:rsid w:val="00FC6E3D"/>
    <w:rsid w:val="00FD0031"/>
    <w:rsid w:val="00FD0B48"/>
    <w:rsid w:val="00FD0CBB"/>
    <w:rsid w:val="00FD159D"/>
    <w:rsid w:val="00FD1768"/>
    <w:rsid w:val="00FD1F57"/>
    <w:rsid w:val="00FD319E"/>
    <w:rsid w:val="00FD498E"/>
    <w:rsid w:val="00FD4BE3"/>
    <w:rsid w:val="00FD6164"/>
    <w:rsid w:val="00FD70A0"/>
    <w:rsid w:val="00FD7ECC"/>
    <w:rsid w:val="00FD7FE0"/>
    <w:rsid w:val="00FE080A"/>
    <w:rsid w:val="00FE1A5C"/>
    <w:rsid w:val="00FE1B5B"/>
    <w:rsid w:val="00FE2040"/>
    <w:rsid w:val="00FE3BB6"/>
    <w:rsid w:val="00FE4BC9"/>
    <w:rsid w:val="00FE4BD2"/>
    <w:rsid w:val="00FE510E"/>
    <w:rsid w:val="00FE5246"/>
    <w:rsid w:val="00FE5602"/>
    <w:rsid w:val="00FE5849"/>
    <w:rsid w:val="00FE7AAE"/>
    <w:rsid w:val="00FF08C5"/>
    <w:rsid w:val="00FF2DD6"/>
    <w:rsid w:val="00FF2E70"/>
    <w:rsid w:val="00FF4849"/>
    <w:rsid w:val="00FF4A73"/>
    <w:rsid w:val="00FF5B71"/>
    <w:rsid w:val="00FF5D00"/>
    <w:rsid w:val="00FF652B"/>
    <w:rsid w:val="00FF71D0"/>
    <w:rsid w:val="00FF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97D5C9"/>
  <w15:chartTrackingRefBased/>
  <w15:docId w15:val="{A3B24610-0D75-634C-A2CA-D54B590A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752"/>
    <w:rPr>
      <w:lang w:val="en-US"/>
    </w:rPr>
  </w:style>
  <w:style w:type="paragraph" w:styleId="Heading1">
    <w:name w:val="heading 1"/>
    <w:basedOn w:val="Normal"/>
    <w:next w:val="Normal"/>
    <w:link w:val="Heading1Char"/>
    <w:uiPriority w:val="9"/>
    <w:qFormat/>
    <w:rsid w:val="008A03C0"/>
    <w:pPr>
      <w:keepNext/>
      <w:keepLines/>
      <w:spacing w:before="480" w:line="276" w:lineRule="auto"/>
      <w:outlineLvl w:val="0"/>
    </w:pPr>
    <w:rPr>
      <w:rFonts w:eastAsiaTheme="majorEastAsia" w:cstheme="majorBidi"/>
      <w:b/>
      <w:bCs/>
      <w:sz w:val="26"/>
      <w:szCs w:val="28"/>
      <w:u w:val="single"/>
      <w:lang w:bidi="en-US"/>
    </w:rPr>
  </w:style>
  <w:style w:type="paragraph" w:styleId="Heading2">
    <w:name w:val="heading 2"/>
    <w:basedOn w:val="Normal"/>
    <w:next w:val="Normal"/>
    <w:link w:val="Heading2Char"/>
    <w:uiPriority w:val="9"/>
    <w:unhideWhenUsed/>
    <w:qFormat/>
    <w:rsid w:val="003F02C9"/>
    <w:pPr>
      <w:keepNext/>
      <w:keepLines/>
      <w:spacing w:before="40"/>
      <w:outlineLvl w:val="1"/>
    </w:pPr>
    <w:rPr>
      <w:rFonts w:eastAsiaTheme="majorEastAsia" w:cstheme="majorBidi"/>
      <w:b/>
      <w:szCs w:val="26"/>
      <w:u w:val="single"/>
    </w:rPr>
  </w:style>
  <w:style w:type="paragraph" w:styleId="Heading3">
    <w:name w:val="heading 3"/>
    <w:basedOn w:val="Normal"/>
    <w:next w:val="Normal"/>
    <w:link w:val="Heading3Char"/>
    <w:uiPriority w:val="9"/>
    <w:semiHidden/>
    <w:unhideWhenUsed/>
    <w:qFormat/>
    <w:rsid w:val="00B06FC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606"/>
    <w:pPr>
      <w:ind w:left="720"/>
      <w:contextualSpacing/>
    </w:pPr>
  </w:style>
  <w:style w:type="character" w:styleId="Hyperlink">
    <w:name w:val="Hyperlink"/>
    <w:basedOn w:val="DefaultParagraphFont"/>
    <w:uiPriority w:val="99"/>
    <w:unhideWhenUsed/>
    <w:rsid w:val="005A2606"/>
    <w:rPr>
      <w:color w:val="0563C1" w:themeColor="hyperlink"/>
      <w:u w:val="single"/>
    </w:rPr>
  </w:style>
  <w:style w:type="character" w:styleId="FollowedHyperlink">
    <w:name w:val="FollowedHyperlink"/>
    <w:basedOn w:val="DefaultParagraphFont"/>
    <w:uiPriority w:val="99"/>
    <w:semiHidden/>
    <w:unhideWhenUsed/>
    <w:rsid w:val="005A2606"/>
    <w:rPr>
      <w:color w:val="954F72" w:themeColor="followedHyperlink"/>
      <w:u w:val="single"/>
    </w:rPr>
  </w:style>
  <w:style w:type="paragraph" w:styleId="NoSpacing">
    <w:name w:val="No Spacing"/>
    <w:uiPriority w:val="1"/>
    <w:qFormat/>
    <w:rsid w:val="00536714"/>
    <w:rPr>
      <w:lang w:val="en-US"/>
    </w:rPr>
  </w:style>
  <w:style w:type="character" w:styleId="Strong">
    <w:name w:val="Strong"/>
    <w:basedOn w:val="DefaultParagraphFont"/>
    <w:uiPriority w:val="22"/>
    <w:qFormat/>
    <w:rsid w:val="00B37761"/>
    <w:rPr>
      <w:b/>
      <w:bCs/>
    </w:rPr>
  </w:style>
  <w:style w:type="paragraph" w:styleId="Header">
    <w:name w:val="header"/>
    <w:basedOn w:val="Normal"/>
    <w:link w:val="HeaderChar"/>
    <w:uiPriority w:val="99"/>
    <w:unhideWhenUsed/>
    <w:rsid w:val="000327C2"/>
    <w:pPr>
      <w:tabs>
        <w:tab w:val="center" w:pos="4513"/>
        <w:tab w:val="right" w:pos="9026"/>
      </w:tabs>
    </w:pPr>
  </w:style>
  <w:style w:type="character" w:customStyle="1" w:styleId="HeaderChar">
    <w:name w:val="Header Char"/>
    <w:basedOn w:val="DefaultParagraphFont"/>
    <w:link w:val="Header"/>
    <w:uiPriority w:val="99"/>
    <w:rsid w:val="000327C2"/>
    <w:rPr>
      <w:lang w:val="en-US"/>
    </w:rPr>
  </w:style>
  <w:style w:type="paragraph" w:styleId="Footer">
    <w:name w:val="footer"/>
    <w:basedOn w:val="Normal"/>
    <w:link w:val="FooterChar"/>
    <w:uiPriority w:val="99"/>
    <w:unhideWhenUsed/>
    <w:rsid w:val="000327C2"/>
    <w:pPr>
      <w:tabs>
        <w:tab w:val="center" w:pos="4513"/>
        <w:tab w:val="right" w:pos="9026"/>
      </w:tabs>
    </w:pPr>
  </w:style>
  <w:style w:type="character" w:customStyle="1" w:styleId="FooterChar">
    <w:name w:val="Footer Char"/>
    <w:basedOn w:val="DefaultParagraphFont"/>
    <w:link w:val="Footer"/>
    <w:uiPriority w:val="99"/>
    <w:rsid w:val="000327C2"/>
    <w:rPr>
      <w:lang w:val="en-US"/>
    </w:rPr>
  </w:style>
  <w:style w:type="character" w:styleId="UnresolvedMention">
    <w:name w:val="Unresolved Mention"/>
    <w:basedOn w:val="DefaultParagraphFont"/>
    <w:uiPriority w:val="99"/>
    <w:semiHidden/>
    <w:unhideWhenUsed/>
    <w:rsid w:val="008F5F12"/>
    <w:rPr>
      <w:color w:val="605E5C"/>
      <w:shd w:val="clear" w:color="auto" w:fill="E1DFDD"/>
    </w:rPr>
  </w:style>
  <w:style w:type="paragraph" w:styleId="NormalWeb">
    <w:name w:val="Normal (Web)"/>
    <w:basedOn w:val="Normal"/>
    <w:uiPriority w:val="99"/>
    <w:unhideWhenUsed/>
    <w:rsid w:val="008F5F12"/>
    <w:pPr>
      <w:spacing w:before="100" w:beforeAutospacing="1" w:after="100" w:afterAutospacing="1"/>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516F8F"/>
  </w:style>
  <w:style w:type="character" w:styleId="PageNumber">
    <w:name w:val="page number"/>
    <w:basedOn w:val="DefaultParagraphFont"/>
    <w:uiPriority w:val="99"/>
    <w:semiHidden/>
    <w:unhideWhenUsed/>
    <w:rsid w:val="006C146E"/>
  </w:style>
  <w:style w:type="character" w:customStyle="1" w:styleId="Heading1Char">
    <w:name w:val="Heading 1 Char"/>
    <w:basedOn w:val="DefaultParagraphFont"/>
    <w:link w:val="Heading1"/>
    <w:uiPriority w:val="9"/>
    <w:rsid w:val="008A03C0"/>
    <w:rPr>
      <w:rFonts w:eastAsiaTheme="majorEastAsia" w:cstheme="majorBidi"/>
      <w:b/>
      <w:bCs/>
      <w:sz w:val="26"/>
      <w:szCs w:val="28"/>
      <w:u w:val="single"/>
      <w:lang w:val="en-US" w:bidi="en-US"/>
    </w:rPr>
  </w:style>
  <w:style w:type="paragraph" w:styleId="Bibliography">
    <w:name w:val="Bibliography"/>
    <w:basedOn w:val="Normal"/>
    <w:next w:val="Normal"/>
    <w:uiPriority w:val="37"/>
    <w:unhideWhenUsed/>
    <w:rsid w:val="004821EC"/>
  </w:style>
  <w:style w:type="character" w:styleId="Emphasis">
    <w:name w:val="Emphasis"/>
    <w:basedOn w:val="DefaultParagraphFont"/>
    <w:uiPriority w:val="20"/>
    <w:qFormat/>
    <w:rsid w:val="00B6089E"/>
    <w:rPr>
      <w:i/>
      <w:iCs/>
    </w:rPr>
  </w:style>
  <w:style w:type="paragraph" w:styleId="z-TopofForm">
    <w:name w:val="HTML Top of Form"/>
    <w:basedOn w:val="Normal"/>
    <w:next w:val="Normal"/>
    <w:link w:val="z-TopofFormChar"/>
    <w:hidden/>
    <w:uiPriority w:val="99"/>
    <w:semiHidden/>
    <w:unhideWhenUsed/>
    <w:rsid w:val="0030367D"/>
    <w:pPr>
      <w:pBdr>
        <w:bottom w:val="single" w:sz="6" w:space="1" w:color="auto"/>
      </w:pBdr>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30367D"/>
    <w:rPr>
      <w:rFonts w:ascii="Arial" w:eastAsia="Times New Roman" w:hAnsi="Arial" w:cs="Arial"/>
      <w:vanish/>
      <w:sz w:val="16"/>
      <w:szCs w:val="16"/>
      <w:lang w:eastAsia="en-GB"/>
    </w:rPr>
  </w:style>
  <w:style w:type="character" w:customStyle="1" w:styleId="Heading3Char">
    <w:name w:val="Heading 3 Char"/>
    <w:basedOn w:val="DefaultParagraphFont"/>
    <w:link w:val="Heading3"/>
    <w:uiPriority w:val="9"/>
    <w:semiHidden/>
    <w:rsid w:val="00B06FC9"/>
    <w:rPr>
      <w:rFonts w:asciiTheme="majorHAnsi" w:eastAsiaTheme="majorEastAsia" w:hAnsiTheme="majorHAnsi" w:cstheme="majorBidi"/>
      <w:color w:val="1F3763" w:themeColor="accent1" w:themeShade="7F"/>
      <w:lang w:val="en-US"/>
    </w:rPr>
  </w:style>
  <w:style w:type="character" w:customStyle="1" w:styleId="ui-provider">
    <w:name w:val="ui-provider"/>
    <w:basedOn w:val="DefaultParagraphFont"/>
    <w:rsid w:val="00C16726"/>
  </w:style>
  <w:style w:type="paragraph" w:styleId="Caption">
    <w:name w:val="caption"/>
    <w:basedOn w:val="Normal"/>
    <w:next w:val="Normal"/>
    <w:uiPriority w:val="35"/>
    <w:unhideWhenUsed/>
    <w:qFormat/>
    <w:rsid w:val="00654279"/>
    <w:pPr>
      <w:spacing w:after="200"/>
    </w:pPr>
    <w:rPr>
      <w:rFonts w:ascii="Arial" w:eastAsiaTheme="minorEastAsia" w:hAnsi="Arial"/>
      <w:i/>
      <w:iCs/>
      <w:color w:val="44546A" w:themeColor="text2"/>
      <w:sz w:val="18"/>
      <w:szCs w:val="18"/>
      <w:lang w:val="en-GB"/>
    </w:rPr>
  </w:style>
  <w:style w:type="character" w:styleId="PlaceholderText">
    <w:name w:val="Placeholder Text"/>
    <w:basedOn w:val="DefaultParagraphFont"/>
    <w:uiPriority w:val="99"/>
    <w:semiHidden/>
    <w:rsid w:val="003072CF"/>
    <w:rPr>
      <w:color w:val="808080"/>
    </w:rPr>
  </w:style>
  <w:style w:type="paragraph" w:styleId="TOCHeading">
    <w:name w:val="TOC Heading"/>
    <w:basedOn w:val="Heading1"/>
    <w:next w:val="Normal"/>
    <w:uiPriority w:val="39"/>
    <w:unhideWhenUsed/>
    <w:qFormat/>
    <w:rsid w:val="00F715F9"/>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F715F9"/>
    <w:pPr>
      <w:spacing w:after="100"/>
    </w:pPr>
  </w:style>
  <w:style w:type="character" w:customStyle="1" w:styleId="Heading2Char">
    <w:name w:val="Heading 2 Char"/>
    <w:basedOn w:val="DefaultParagraphFont"/>
    <w:link w:val="Heading2"/>
    <w:uiPriority w:val="9"/>
    <w:rsid w:val="003F02C9"/>
    <w:rPr>
      <w:rFonts w:eastAsiaTheme="majorEastAsia" w:cstheme="majorBidi"/>
      <w:b/>
      <w:szCs w:val="26"/>
      <w:u w:val="single"/>
      <w:lang w:val="en-US"/>
    </w:rPr>
  </w:style>
  <w:style w:type="paragraph" w:styleId="TOC2">
    <w:name w:val="toc 2"/>
    <w:basedOn w:val="Normal"/>
    <w:next w:val="Normal"/>
    <w:autoRedefine/>
    <w:uiPriority w:val="39"/>
    <w:unhideWhenUsed/>
    <w:rsid w:val="0074484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67400">
      <w:bodyDiv w:val="1"/>
      <w:marLeft w:val="0"/>
      <w:marRight w:val="0"/>
      <w:marTop w:val="0"/>
      <w:marBottom w:val="0"/>
      <w:divBdr>
        <w:top w:val="none" w:sz="0" w:space="0" w:color="auto"/>
        <w:left w:val="none" w:sz="0" w:space="0" w:color="auto"/>
        <w:bottom w:val="none" w:sz="0" w:space="0" w:color="auto"/>
        <w:right w:val="none" w:sz="0" w:space="0" w:color="auto"/>
      </w:divBdr>
    </w:div>
    <w:div w:id="63576416">
      <w:bodyDiv w:val="1"/>
      <w:marLeft w:val="0"/>
      <w:marRight w:val="0"/>
      <w:marTop w:val="0"/>
      <w:marBottom w:val="0"/>
      <w:divBdr>
        <w:top w:val="none" w:sz="0" w:space="0" w:color="auto"/>
        <w:left w:val="none" w:sz="0" w:space="0" w:color="auto"/>
        <w:bottom w:val="none" w:sz="0" w:space="0" w:color="auto"/>
        <w:right w:val="none" w:sz="0" w:space="0" w:color="auto"/>
      </w:divBdr>
    </w:div>
    <w:div w:id="64188698">
      <w:bodyDiv w:val="1"/>
      <w:marLeft w:val="0"/>
      <w:marRight w:val="0"/>
      <w:marTop w:val="0"/>
      <w:marBottom w:val="0"/>
      <w:divBdr>
        <w:top w:val="none" w:sz="0" w:space="0" w:color="auto"/>
        <w:left w:val="none" w:sz="0" w:space="0" w:color="auto"/>
        <w:bottom w:val="none" w:sz="0" w:space="0" w:color="auto"/>
        <w:right w:val="none" w:sz="0" w:space="0" w:color="auto"/>
      </w:divBdr>
    </w:div>
    <w:div w:id="78870991">
      <w:bodyDiv w:val="1"/>
      <w:marLeft w:val="0"/>
      <w:marRight w:val="0"/>
      <w:marTop w:val="0"/>
      <w:marBottom w:val="0"/>
      <w:divBdr>
        <w:top w:val="none" w:sz="0" w:space="0" w:color="auto"/>
        <w:left w:val="none" w:sz="0" w:space="0" w:color="auto"/>
        <w:bottom w:val="none" w:sz="0" w:space="0" w:color="auto"/>
        <w:right w:val="none" w:sz="0" w:space="0" w:color="auto"/>
      </w:divBdr>
    </w:div>
    <w:div w:id="98647852">
      <w:bodyDiv w:val="1"/>
      <w:marLeft w:val="0"/>
      <w:marRight w:val="0"/>
      <w:marTop w:val="0"/>
      <w:marBottom w:val="0"/>
      <w:divBdr>
        <w:top w:val="none" w:sz="0" w:space="0" w:color="auto"/>
        <w:left w:val="none" w:sz="0" w:space="0" w:color="auto"/>
        <w:bottom w:val="none" w:sz="0" w:space="0" w:color="auto"/>
        <w:right w:val="none" w:sz="0" w:space="0" w:color="auto"/>
      </w:divBdr>
    </w:div>
    <w:div w:id="126165660">
      <w:bodyDiv w:val="1"/>
      <w:marLeft w:val="0"/>
      <w:marRight w:val="0"/>
      <w:marTop w:val="0"/>
      <w:marBottom w:val="0"/>
      <w:divBdr>
        <w:top w:val="none" w:sz="0" w:space="0" w:color="auto"/>
        <w:left w:val="none" w:sz="0" w:space="0" w:color="auto"/>
        <w:bottom w:val="none" w:sz="0" w:space="0" w:color="auto"/>
        <w:right w:val="none" w:sz="0" w:space="0" w:color="auto"/>
      </w:divBdr>
    </w:div>
    <w:div w:id="192311649">
      <w:bodyDiv w:val="1"/>
      <w:marLeft w:val="0"/>
      <w:marRight w:val="0"/>
      <w:marTop w:val="0"/>
      <w:marBottom w:val="0"/>
      <w:divBdr>
        <w:top w:val="none" w:sz="0" w:space="0" w:color="auto"/>
        <w:left w:val="none" w:sz="0" w:space="0" w:color="auto"/>
        <w:bottom w:val="none" w:sz="0" w:space="0" w:color="auto"/>
        <w:right w:val="none" w:sz="0" w:space="0" w:color="auto"/>
      </w:divBdr>
      <w:divsChild>
        <w:div w:id="1045134774">
          <w:marLeft w:val="0"/>
          <w:marRight w:val="0"/>
          <w:marTop w:val="0"/>
          <w:marBottom w:val="0"/>
          <w:divBdr>
            <w:top w:val="single" w:sz="2" w:space="0" w:color="D9D9E3"/>
            <w:left w:val="single" w:sz="2" w:space="0" w:color="D9D9E3"/>
            <w:bottom w:val="single" w:sz="2" w:space="0" w:color="D9D9E3"/>
            <w:right w:val="single" w:sz="2" w:space="0" w:color="D9D9E3"/>
          </w:divBdr>
          <w:divsChild>
            <w:div w:id="1246842727">
              <w:marLeft w:val="0"/>
              <w:marRight w:val="0"/>
              <w:marTop w:val="0"/>
              <w:marBottom w:val="0"/>
              <w:divBdr>
                <w:top w:val="single" w:sz="2" w:space="0" w:color="D9D9E3"/>
                <w:left w:val="single" w:sz="2" w:space="0" w:color="D9D9E3"/>
                <w:bottom w:val="single" w:sz="2" w:space="0" w:color="D9D9E3"/>
                <w:right w:val="single" w:sz="2" w:space="0" w:color="D9D9E3"/>
              </w:divBdr>
              <w:divsChild>
                <w:div w:id="1824856755">
                  <w:marLeft w:val="0"/>
                  <w:marRight w:val="0"/>
                  <w:marTop w:val="0"/>
                  <w:marBottom w:val="0"/>
                  <w:divBdr>
                    <w:top w:val="single" w:sz="2" w:space="0" w:color="D9D9E3"/>
                    <w:left w:val="single" w:sz="2" w:space="0" w:color="D9D9E3"/>
                    <w:bottom w:val="single" w:sz="2" w:space="0" w:color="D9D9E3"/>
                    <w:right w:val="single" w:sz="2" w:space="0" w:color="D9D9E3"/>
                  </w:divBdr>
                  <w:divsChild>
                    <w:div w:id="7298094">
                      <w:marLeft w:val="0"/>
                      <w:marRight w:val="0"/>
                      <w:marTop w:val="0"/>
                      <w:marBottom w:val="0"/>
                      <w:divBdr>
                        <w:top w:val="single" w:sz="2" w:space="0" w:color="D9D9E3"/>
                        <w:left w:val="single" w:sz="2" w:space="0" w:color="D9D9E3"/>
                        <w:bottom w:val="single" w:sz="2" w:space="0" w:color="D9D9E3"/>
                        <w:right w:val="single" w:sz="2" w:space="0" w:color="D9D9E3"/>
                      </w:divBdr>
                      <w:divsChild>
                        <w:div w:id="81949063">
                          <w:marLeft w:val="0"/>
                          <w:marRight w:val="0"/>
                          <w:marTop w:val="0"/>
                          <w:marBottom w:val="0"/>
                          <w:divBdr>
                            <w:top w:val="single" w:sz="2" w:space="0" w:color="auto"/>
                            <w:left w:val="single" w:sz="2" w:space="0" w:color="auto"/>
                            <w:bottom w:val="single" w:sz="6" w:space="0" w:color="auto"/>
                            <w:right w:val="single" w:sz="2" w:space="0" w:color="auto"/>
                          </w:divBdr>
                          <w:divsChild>
                            <w:div w:id="1244682753">
                              <w:marLeft w:val="0"/>
                              <w:marRight w:val="0"/>
                              <w:marTop w:val="100"/>
                              <w:marBottom w:val="100"/>
                              <w:divBdr>
                                <w:top w:val="single" w:sz="2" w:space="0" w:color="D9D9E3"/>
                                <w:left w:val="single" w:sz="2" w:space="0" w:color="D9D9E3"/>
                                <w:bottom w:val="single" w:sz="2" w:space="0" w:color="D9D9E3"/>
                                <w:right w:val="single" w:sz="2" w:space="0" w:color="D9D9E3"/>
                              </w:divBdr>
                              <w:divsChild>
                                <w:div w:id="1683049656">
                                  <w:marLeft w:val="0"/>
                                  <w:marRight w:val="0"/>
                                  <w:marTop w:val="0"/>
                                  <w:marBottom w:val="0"/>
                                  <w:divBdr>
                                    <w:top w:val="single" w:sz="2" w:space="0" w:color="D9D9E3"/>
                                    <w:left w:val="single" w:sz="2" w:space="0" w:color="D9D9E3"/>
                                    <w:bottom w:val="single" w:sz="2" w:space="0" w:color="D9D9E3"/>
                                    <w:right w:val="single" w:sz="2" w:space="0" w:color="D9D9E3"/>
                                  </w:divBdr>
                                  <w:divsChild>
                                    <w:div w:id="1836920384">
                                      <w:marLeft w:val="0"/>
                                      <w:marRight w:val="0"/>
                                      <w:marTop w:val="0"/>
                                      <w:marBottom w:val="0"/>
                                      <w:divBdr>
                                        <w:top w:val="single" w:sz="2" w:space="0" w:color="D9D9E3"/>
                                        <w:left w:val="single" w:sz="2" w:space="0" w:color="D9D9E3"/>
                                        <w:bottom w:val="single" w:sz="2" w:space="0" w:color="D9D9E3"/>
                                        <w:right w:val="single" w:sz="2" w:space="0" w:color="D9D9E3"/>
                                      </w:divBdr>
                                      <w:divsChild>
                                        <w:div w:id="908536471">
                                          <w:marLeft w:val="0"/>
                                          <w:marRight w:val="0"/>
                                          <w:marTop w:val="0"/>
                                          <w:marBottom w:val="0"/>
                                          <w:divBdr>
                                            <w:top w:val="single" w:sz="2" w:space="0" w:color="D9D9E3"/>
                                            <w:left w:val="single" w:sz="2" w:space="0" w:color="D9D9E3"/>
                                            <w:bottom w:val="single" w:sz="2" w:space="0" w:color="D9D9E3"/>
                                            <w:right w:val="single" w:sz="2" w:space="0" w:color="D9D9E3"/>
                                          </w:divBdr>
                                          <w:divsChild>
                                            <w:div w:id="197794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7182067">
          <w:marLeft w:val="0"/>
          <w:marRight w:val="0"/>
          <w:marTop w:val="0"/>
          <w:marBottom w:val="0"/>
          <w:divBdr>
            <w:top w:val="none" w:sz="0" w:space="0" w:color="auto"/>
            <w:left w:val="none" w:sz="0" w:space="0" w:color="auto"/>
            <w:bottom w:val="none" w:sz="0" w:space="0" w:color="auto"/>
            <w:right w:val="none" w:sz="0" w:space="0" w:color="auto"/>
          </w:divBdr>
        </w:div>
      </w:divsChild>
    </w:div>
    <w:div w:id="206601103">
      <w:bodyDiv w:val="1"/>
      <w:marLeft w:val="0"/>
      <w:marRight w:val="0"/>
      <w:marTop w:val="0"/>
      <w:marBottom w:val="0"/>
      <w:divBdr>
        <w:top w:val="none" w:sz="0" w:space="0" w:color="auto"/>
        <w:left w:val="none" w:sz="0" w:space="0" w:color="auto"/>
        <w:bottom w:val="none" w:sz="0" w:space="0" w:color="auto"/>
        <w:right w:val="none" w:sz="0" w:space="0" w:color="auto"/>
      </w:divBdr>
    </w:div>
    <w:div w:id="286933804">
      <w:bodyDiv w:val="1"/>
      <w:marLeft w:val="0"/>
      <w:marRight w:val="0"/>
      <w:marTop w:val="0"/>
      <w:marBottom w:val="0"/>
      <w:divBdr>
        <w:top w:val="none" w:sz="0" w:space="0" w:color="auto"/>
        <w:left w:val="none" w:sz="0" w:space="0" w:color="auto"/>
        <w:bottom w:val="none" w:sz="0" w:space="0" w:color="auto"/>
        <w:right w:val="none" w:sz="0" w:space="0" w:color="auto"/>
      </w:divBdr>
    </w:div>
    <w:div w:id="296569875">
      <w:bodyDiv w:val="1"/>
      <w:marLeft w:val="0"/>
      <w:marRight w:val="0"/>
      <w:marTop w:val="0"/>
      <w:marBottom w:val="0"/>
      <w:divBdr>
        <w:top w:val="none" w:sz="0" w:space="0" w:color="auto"/>
        <w:left w:val="none" w:sz="0" w:space="0" w:color="auto"/>
        <w:bottom w:val="none" w:sz="0" w:space="0" w:color="auto"/>
        <w:right w:val="none" w:sz="0" w:space="0" w:color="auto"/>
      </w:divBdr>
    </w:div>
    <w:div w:id="310865367">
      <w:bodyDiv w:val="1"/>
      <w:marLeft w:val="0"/>
      <w:marRight w:val="0"/>
      <w:marTop w:val="0"/>
      <w:marBottom w:val="0"/>
      <w:divBdr>
        <w:top w:val="none" w:sz="0" w:space="0" w:color="auto"/>
        <w:left w:val="none" w:sz="0" w:space="0" w:color="auto"/>
        <w:bottom w:val="none" w:sz="0" w:space="0" w:color="auto"/>
        <w:right w:val="none" w:sz="0" w:space="0" w:color="auto"/>
      </w:divBdr>
    </w:div>
    <w:div w:id="378482811">
      <w:bodyDiv w:val="1"/>
      <w:marLeft w:val="0"/>
      <w:marRight w:val="0"/>
      <w:marTop w:val="0"/>
      <w:marBottom w:val="0"/>
      <w:divBdr>
        <w:top w:val="none" w:sz="0" w:space="0" w:color="auto"/>
        <w:left w:val="none" w:sz="0" w:space="0" w:color="auto"/>
        <w:bottom w:val="none" w:sz="0" w:space="0" w:color="auto"/>
        <w:right w:val="none" w:sz="0" w:space="0" w:color="auto"/>
      </w:divBdr>
    </w:div>
    <w:div w:id="393242321">
      <w:bodyDiv w:val="1"/>
      <w:marLeft w:val="0"/>
      <w:marRight w:val="0"/>
      <w:marTop w:val="0"/>
      <w:marBottom w:val="0"/>
      <w:divBdr>
        <w:top w:val="none" w:sz="0" w:space="0" w:color="auto"/>
        <w:left w:val="none" w:sz="0" w:space="0" w:color="auto"/>
        <w:bottom w:val="none" w:sz="0" w:space="0" w:color="auto"/>
        <w:right w:val="none" w:sz="0" w:space="0" w:color="auto"/>
      </w:divBdr>
    </w:div>
    <w:div w:id="406073619">
      <w:bodyDiv w:val="1"/>
      <w:marLeft w:val="0"/>
      <w:marRight w:val="0"/>
      <w:marTop w:val="0"/>
      <w:marBottom w:val="0"/>
      <w:divBdr>
        <w:top w:val="none" w:sz="0" w:space="0" w:color="auto"/>
        <w:left w:val="none" w:sz="0" w:space="0" w:color="auto"/>
        <w:bottom w:val="none" w:sz="0" w:space="0" w:color="auto"/>
        <w:right w:val="none" w:sz="0" w:space="0" w:color="auto"/>
      </w:divBdr>
    </w:div>
    <w:div w:id="511455102">
      <w:bodyDiv w:val="1"/>
      <w:marLeft w:val="0"/>
      <w:marRight w:val="0"/>
      <w:marTop w:val="0"/>
      <w:marBottom w:val="0"/>
      <w:divBdr>
        <w:top w:val="none" w:sz="0" w:space="0" w:color="auto"/>
        <w:left w:val="none" w:sz="0" w:space="0" w:color="auto"/>
        <w:bottom w:val="none" w:sz="0" w:space="0" w:color="auto"/>
        <w:right w:val="none" w:sz="0" w:space="0" w:color="auto"/>
      </w:divBdr>
    </w:div>
    <w:div w:id="532034676">
      <w:bodyDiv w:val="1"/>
      <w:marLeft w:val="0"/>
      <w:marRight w:val="0"/>
      <w:marTop w:val="0"/>
      <w:marBottom w:val="0"/>
      <w:divBdr>
        <w:top w:val="none" w:sz="0" w:space="0" w:color="auto"/>
        <w:left w:val="none" w:sz="0" w:space="0" w:color="auto"/>
        <w:bottom w:val="none" w:sz="0" w:space="0" w:color="auto"/>
        <w:right w:val="none" w:sz="0" w:space="0" w:color="auto"/>
      </w:divBdr>
    </w:div>
    <w:div w:id="533006753">
      <w:bodyDiv w:val="1"/>
      <w:marLeft w:val="0"/>
      <w:marRight w:val="0"/>
      <w:marTop w:val="0"/>
      <w:marBottom w:val="0"/>
      <w:divBdr>
        <w:top w:val="none" w:sz="0" w:space="0" w:color="auto"/>
        <w:left w:val="none" w:sz="0" w:space="0" w:color="auto"/>
        <w:bottom w:val="none" w:sz="0" w:space="0" w:color="auto"/>
        <w:right w:val="none" w:sz="0" w:space="0" w:color="auto"/>
      </w:divBdr>
    </w:div>
    <w:div w:id="569267549">
      <w:bodyDiv w:val="1"/>
      <w:marLeft w:val="0"/>
      <w:marRight w:val="0"/>
      <w:marTop w:val="0"/>
      <w:marBottom w:val="0"/>
      <w:divBdr>
        <w:top w:val="none" w:sz="0" w:space="0" w:color="auto"/>
        <w:left w:val="none" w:sz="0" w:space="0" w:color="auto"/>
        <w:bottom w:val="none" w:sz="0" w:space="0" w:color="auto"/>
        <w:right w:val="none" w:sz="0" w:space="0" w:color="auto"/>
      </w:divBdr>
    </w:div>
    <w:div w:id="569922272">
      <w:bodyDiv w:val="1"/>
      <w:marLeft w:val="0"/>
      <w:marRight w:val="0"/>
      <w:marTop w:val="0"/>
      <w:marBottom w:val="0"/>
      <w:divBdr>
        <w:top w:val="none" w:sz="0" w:space="0" w:color="auto"/>
        <w:left w:val="none" w:sz="0" w:space="0" w:color="auto"/>
        <w:bottom w:val="none" w:sz="0" w:space="0" w:color="auto"/>
        <w:right w:val="none" w:sz="0" w:space="0" w:color="auto"/>
      </w:divBdr>
    </w:div>
    <w:div w:id="625743408">
      <w:bodyDiv w:val="1"/>
      <w:marLeft w:val="0"/>
      <w:marRight w:val="0"/>
      <w:marTop w:val="0"/>
      <w:marBottom w:val="0"/>
      <w:divBdr>
        <w:top w:val="none" w:sz="0" w:space="0" w:color="auto"/>
        <w:left w:val="none" w:sz="0" w:space="0" w:color="auto"/>
        <w:bottom w:val="none" w:sz="0" w:space="0" w:color="auto"/>
        <w:right w:val="none" w:sz="0" w:space="0" w:color="auto"/>
      </w:divBdr>
    </w:div>
    <w:div w:id="645627056">
      <w:bodyDiv w:val="1"/>
      <w:marLeft w:val="0"/>
      <w:marRight w:val="0"/>
      <w:marTop w:val="0"/>
      <w:marBottom w:val="0"/>
      <w:divBdr>
        <w:top w:val="none" w:sz="0" w:space="0" w:color="auto"/>
        <w:left w:val="none" w:sz="0" w:space="0" w:color="auto"/>
        <w:bottom w:val="none" w:sz="0" w:space="0" w:color="auto"/>
        <w:right w:val="none" w:sz="0" w:space="0" w:color="auto"/>
      </w:divBdr>
    </w:div>
    <w:div w:id="653490821">
      <w:bodyDiv w:val="1"/>
      <w:marLeft w:val="0"/>
      <w:marRight w:val="0"/>
      <w:marTop w:val="0"/>
      <w:marBottom w:val="0"/>
      <w:divBdr>
        <w:top w:val="none" w:sz="0" w:space="0" w:color="auto"/>
        <w:left w:val="none" w:sz="0" w:space="0" w:color="auto"/>
        <w:bottom w:val="none" w:sz="0" w:space="0" w:color="auto"/>
        <w:right w:val="none" w:sz="0" w:space="0" w:color="auto"/>
      </w:divBdr>
    </w:div>
    <w:div w:id="655183963">
      <w:bodyDiv w:val="1"/>
      <w:marLeft w:val="0"/>
      <w:marRight w:val="0"/>
      <w:marTop w:val="0"/>
      <w:marBottom w:val="0"/>
      <w:divBdr>
        <w:top w:val="none" w:sz="0" w:space="0" w:color="auto"/>
        <w:left w:val="none" w:sz="0" w:space="0" w:color="auto"/>
        <w:bottom w:val="none" w:sz="0" w:space="0" w:color="auto"/>
        <w:right w:val="none" w:sz="0" w:space="0" w:color="auto"/>
      </w:divBdr>
    </w:div>
    <w:div w:id="664364098">
      <w:bodyDiv w:val="1"/>
      <w:marLeft w:val="0"/>
      <w:marRight w:val="0"/>
      <w:marTop w:val="0"/>
      <w:marBottom w:val="0"/>
      <w:divBdr>
        <w:top w:val="none" w:sz="0" w:space="0" w:color="auto"/>
        <w:left w:val="none" w:sz="0" w:space="0" w:color="auto"/>
        <w:bottom w:val="none" w:sz="0" w:space="0" w:color="auto"/>
        <w:right w:val="none" w:sz="0" w:space="0" w:color="auto"/>
      </w:divBdr>
    </w:div>
    <w:div w:id="715011529">
      <w:bodyDiv w:val="1"/>
      <w:marLeft w:val="0"/>
      <w:marRight w:val="0"/>
      <w:marTop w:val="0"/>
      <w:marBottom w:val="0"/>
      <w:divBdr>
        <w:top w:val="none" w:sz="0" w:space="0" w:color="auto"/>
        <w:left w:val="none" w:sz="0" w:space="0" w:color="auto"/>
        <w:bottom w:val="none" w:sz="0" w:space="0" w:color="auto"/>
        <w:right w:val="none" w:sz="0" w:space="0" w:color="auto"/>
      </w:divBdr>
    </w:div>
    <w:div w:id="723410623">
      <w:bodyDiv w:val="1"/>
      <w:marLeft w:val="0"/>
      <w:marRight w:val="0"/>
      <w:marTop w:val="0"/>
      <w:marBottom w:val="0"/>
      <w:divBdr>
        <w:top w:val="none" w:sz="0" w:space="0" w:color="auto"/>
        <w:left w:val="none" w:sz="0" w:space="0" w:color="auto"/>
        <w:bottom w:val="none" w:sz="0" w:space="0" w:color="auto"/>
        <w:right w:val="none" w:sz="0" w:space="0" w:color="auto"/>
      </w:divBdr>
    </w:div>
    <w:div w:id="749959146">
      <w:bodyDiv w:val="1"/>
      <w:marLeft w:val="0"/>
      <w:marRight w:val="0"/>
      <w:marTop w:val="0"/>
      <w:marBottom w:val="0"/>
      <w:divBdr>
        <w:top w:val="none" w:sz="0" w:space="0" w:color="auto"/>
        <w:left w:val="none" w:sz="0" w:space="0" w:color="auto"/>
        <w:bottom w:val="none" w:sz="0" w:space="0" w:color="auto"/>
        <w:right w:val="none" w:sz="0" w:space="0" w:color="auto"/>
      </w:divBdr>
    </w:div>
    <w:div w:id="767771081">
      <w:bodyDiv w:val="1"/>
      <w:marLeft w:val="0"/>
      <w:marRight w:val="0"/>
      <w:marTop w:val="0"/>
      <w:marBottom w:val="0"/>
      <w:divBdr>
        <w:top w:val="none" w:sz="0" w:space="0" w:color="auto"/>
        <w:left w:val="none" w:sz="0" w:space="0" w:color="auto"/>
        <w:bottom w:val="none" w:sz="0" w:space="0" w:color="auto"/>
        <w:right w:val="none" w:sz="0" w:space="0" w:color="auto"/>
      </w:divBdr>
    </w:div>
    <w:div w:id="783305822">
      <w:bodyDiv w:val="1"/>
      <w:marLeft w:val="0"/>
      <w:marRight w:val="0"/>
      <w:marTop w:val="0"/>
      <w:marBottom w:val="0"/>
      <w:divBdr>
        <w:top w:val="none" w:sz="0" w:space="0" w:color="auto"/>
        <w:left w:val="none" w:sz="0" w:space="0" w:color="auto"/>
        <w:bottom w:val="none" w:sz="0" w:space="0" w:color="auto"/>
        <w:right w:val="none" w:sz="0" w:space="0" w:color="auto"/>
      </w:divBdr>
    </w:div>
    <w:div w:id="806359547">
      <w:bodyDiv w:val="1"/>
      <w:marLeft w:val="0"/>
      <w:marRight w:val="0"/>
      <w:marTop w:val="0"/>
      <w:marBottom w:val="0"/>
      <w:divBdr>
        <w:top w:val="none" w:sz="0" w:space="0" w:color="auto"/>
        <w:left w:val="none" w:sz="0" w:space="0" w:color="auto"/>
        <w:bottom w:val="none" w:sz="0" w:space="0" w:color="auto"/>
        <w:right w:val="none" w:sz="0" w:space="0" w:color="auto"/>
      </w:divBdr>
    </w:div>
    <w:div w:id="823819889">
      <w:bodyDiv w:val="1"/>
      <w:marLeft w:val="0"/>
      <w:marRight w:val="0"/>
      <w:marTop w:val="0"/>
      <w:marBottom w:val="0"/>
      <w:divBdr>
        <w:top w:val="none" w:sz="0" w:space="0" w:color="auto"/>
        <w:left w:val="none" w:sz="0" w:space="0" w:color="auto"/>
        <w:bottom w:val="none" w:sz="0" w:space="0" w:color="auto"/>
        <w:right w:val="none" w:sz="0" w:space="0" w:color="auto"/>
      </w:divBdr>
    </w:div>
    <w:div w:id="837890728">
      <w:bodyDiv w:val="1"/>
      <w:marLeft w:val="0"/>
      <w:marRight w:val="0"/>
      <w:marTop w:val="0"/>
      <w:marBottom w:val="0"/>
      <w:divBdr>
        <w:top w:val="none" w:sz="0" w:space="0" w:color="auto"/>
        <w:left w:val="none" w:sz="0" w:space="0" w:color="auto"/>
        <w:bottom w:val="none" w:sz="0" w:space="0" w:color="auto"/>
        <w:right w:val="none" w:sz="0" w:space="0" w:color="auto"/>
      </w:divBdr>
    </w:div>
    <w:div w:id="849560161">
      <w:bodyDiv w:val="1"/>
      <w:marLeft w:val="0"/>
      <w:marRight w:val="0"/>
      <w:marTop w:val="0"/>
      <w:marBottom w:val="0"/>
      <w:divBdr>
        <w:top w:val="none" w:sz="0" w:space="0" w:color="auto"/>
        <w:left w:val="none" w:sz="0" w:space="0" w:color="auto"/>
        <w:bottom w:val="none" w:sz="0" w:space="0" w:color="auto"/>
        <w:right w:val="none" w:sz="0" w:space="0" w:color="auto"/>
      </w:divBdr>
    </w:div>
    <w:div w:id="906115222">
      <w:bodyDiv w:val="1"/>
      <w:marLeft w:val="0"/>
      <w:marRight w:val="0"/>
      <w:marTop w:val="0"/>
      <w:marBottom w:val="0"/>
      <w:divBdr>
        <w:top w:val="none" w:sz="0" w:space="0" w:color="auto"/>
        <w:left w:val="none" w:sz="0" w:space="0" w:color="auto"/>
        <w:bottom w:val="none" w:sz="0" w:space="0" w:color="auto"/>
        <w:right w:val="none" w:sz="0" w:space="0" w:color="auto"/>
      </w:divBdr>
    </w:div>
    <w:div w:id="927345223">
      <w:bodyDiv w:val="1"/>
      <w:marLeft w:val="0"/>
      <w:marRight w:val="0"/>
      <w:marTop w:val="0"/>
      <w:marBottom w:val="0"/>
      <w:divBdr>
        <w:top w:val="none" w:sz="0" w:space="0" w:color="auto"/>
        <w:left w:val="none" w:sz="0" w:space="0" w:color="auto"/>
        <w:bottom w:val="none" w:sz="0" w:space="0" w:color="auto"/>
        <w:right w:val="none" w:sz="0" w:space="0" w:color="auto"/>
      </w:divBdr>
    </w:div>
    <w:div w:id="985625127">
      <w:bodyDiv w:val="1"/>
      <w:marLeft w:val="0"/>
      <w:marRight w:val="0"/>
      <w:marTop w:val="0"/>
      <w:marBottom w:val="0"/>
      <w:divBdr>
        <w:top w:val="none" w:sz="0" w:space="0" w:color="auto"/>
        <w:left w:val="none" w:sz="0" w:space="0" w:color="auto"/>
        <w:bottom w:val="none" w:sz="0" w:space="0" w:color="auto"/>
        <w:right w:val="none" w:sz="0" w:space="0" w:color="auto"/>
      </w:divBdr>
    </w:div>
    <w:div w:id="989097242">
      <w:bodyDiv w:val="1"/>
      <w:marLeft w:val="0"/>
      <w:marRight w:val="0"/>
      <w:marTop w:val="0"/>
      <w:marBottom w:val="0"/>
      <w:divBdr>
        <w:top w:val="none" w:sz="0" w:space="0" w:color="auto"/>
        <w:left w:val="none" w:sz="0" w:space="0" w:color="auto"/>
        <w:bottom w:val="none" w:sz="0" w:space="0" w:color="auto"/>
        <w:right w:val="none" w:sz="0" w:space="0" w:color="auto"/>
      </w:divBdr>
    </w:div>
    <w:div w:id="1005520104">
      <w:bodyDiv w:val="1"/>
      <w:marLeft w:val="0"/>
      <w:marRight w:val="0"/>
      <w:marTop w:val="0"/>
      <w:marBottom w:val="0"/>
      <w:divBdr>
        <w:top w:val="none" w:sz="0" w:space="0" w:color="auto"/>
        <w:left w:val="none" w:sz="0" w:space="0" w:color="auto"/>
        <w:bottom w:val="none" w:sz="0" w:space="0" w:color="auto"/>
        <w:right w:val="none" w:sz="0" w:space="0" w:color="auto"/>
      </w:divBdr>
    </w:div>
    <w:div w:id="1024595549">
      <w:bodyDiv w:val="1"/>
      <w:marLeft w:val="0"/>
      <w:marRight w:val="0"/>
      <w:marTop w:val="0"/>
      <w:marBottom w:val="0"/>
      <w:divBdr>
        <w:top w:val="none" w:sz="0" w:space="0" w:color="auto"/>
        <w:left w:val="none" w:sz="0" w:space="0" w:color="auto"/>
        <w:bottom w:val="none" w:sz="0" w:space="0" w:color="auto"/>
        <w:right w:val="none" w:sz="0" w:space="0" w:color="auto"/>
      </w:divBdr>
    </w:div>
    <w:div w:id="1055161408">
      <w:bodyDiv w:val="1"/>
      <w:marLeft w:val="0"/>
      <w:marRight w:val="0"/>
      <w:marTop w:val="0"/>
      <w:marBottom w:val="0"/>
      <w:divBdr>
        <w:top w:val="none" w:sz="0" w:space="0" w:color="auto"/>
        <w:left w:val="none" w:sz="0" w:space="0" w:color="auto"/>
        <w:bottom w:val="none" w:sz="0" w:space="0" w:color="auto"/>
        <w:right w:val="none" w:sz="0" w:space="0" w:color="auto"/>
      </w:divBdr>
    </w:div>
    <w:div w:id="1143230664">
      <w:bodyDiv w:val="1"/>
      <w:marLeft w:val="0"/>
      <w:marRight w:val="0"/>
      <w:marTop w:val="0"/>
      <w:marBottom w:val="0"/>
      <w:divBdr>
        <w:top w:val="none" w:sz="0" w:space="0" w:color="auto"/>
        <w:left w:val="none" w:sz="0" w:space="0" w:color="auto"/>
        <w:bottom w:val="none" w:sz="0" w:space="0" w:color="auto"/>
        <w:right w:val="none" w:sz="0" w:space="0" w:color="auto"/>
      </w:divBdr>
    </w:div>
    <w:div w:id="1152525074">
      <w:bodyDiv w:val="1"/>
      <w:marLeft w:val="0"/>
      <w:marRight w:val="0"/>
      <w:marTop w:val="0"/>
      <w:marBottom w:val="0"/>
      <w:divBdr>
        <w:top w:val="none" w:sz="0" w:space="0" w:color="auto"/>
        <w:left w:val="none" w:sz="0" w:space="0" w:color="auto"/>
        <w:bottom w:val="none" w:sz="0" w:space="0" w:color="auto"/>
        <w:right w:val="none" w:sz="0" w:space="0" w:color="auto"/>
      </w:divBdr>
    </w:div>
    <w:div w:id="1192062767">
      <w:bodyDiv w:val="1"/>
      <w:marLeft w:val="0"/>
      <w:marRight w:val="0"/>
      <w:marTop w:val="0"/>
      <w:marBottom w:val="0"/>
      <w:divBdr>
        <w:top w:val="none" w:sz="0" w:space="0" w:color="auto"/>
        <w:left w:val="none" w:sz="0" w:space="0" w:color="auto"/>
        <w:bottom w:val="none" w:sz="0" w:space="0" w:color="auto"/>
        <w:right w:val="none" w:sz="0" w:space="0" w:color="auto"/>
      </w:divBdr>
    </w:div>
    <w:div w:id="1203984150">
      <w:bodyDiv w:val="1"/>
      <w:marLeft w:val="0"/>
      <w:marRight w:val="0"/>
      <w:marTop w:val="0"/>
      <w:marBottom w:val="0"/>
      <w:divBdr>
        <w:top w:val="none" w:sz="0" w:space="0" w:color="auto"/>
        <w:left w:val="none" w:sz="0" w:space="0" w:color="auto"/>
        <w:bottom w:val="none" w:sz="0" w:space="0" w:color="auto"/>
        <w:right w:val="none" w:sz="0" w:space="0" w:color="auto"/>
      </w:divBdr>
    </w:div>
    <w:div w:id="1232354115">
      <w:bodyDiv w:val="1"/>
      <w:marLeft w:val="0"/>
      <w:marRight w:val="0"/>
      <w:marTop w:val="0"/>
      <w:marBottom w:val="0"/>
      <w:divBdr>
        <w:top w:val="none" w:sz="0" w:space="0" w:color="auto"/>
        <w:left w:val="none" w:sz="0" w:space="0" w:color="auto"/>
        <w:bottom w:val="none" w:sz="0" w:space="0" w:color="auto"/>
        <w:right w:val="none" w:sz="0" w:space="0" w:color="auto"/>
      </w:divBdr>
    </w:div>
    <w:div w:id="1232814549">
      <w:bodyDiv w:val="1"/>
      <w:marLeft w:val="0"/>
      <w:marRight w:val="0"/>
      <w:marTop w:val="0"/>
      <w:marBottom w:val="0"/>
      <w:divBdr>
        <w:top w:val="none" w:sz="0" w:space="0" w:color="auto"/>
        <w:left w:val="none" w:sz="0" w:space="0" w:color="auto"/>
        <w:bottom w:val="none" w:sz="0" w:space="0" w:color="auto"/>
        <w:right w:val="none" w:sz="0" w:space="0" w:color="auto"/>
      </w:divBdr>
    </w:div>
    <w:div w:id="1261379900">
      <w:bodyDiv w:val="1"/>
      <w:marLeft w:val="0"/>
      <w:marRight w:val="0"/>
      <w:marTop w:val="0"/>
      <w:marBottom w:val="0"/>
      <w:divBdr>
        <w:top w:val="none" w:sz="0" w:space="0" w:color="auto"/>
        <w:left w:val="none" w:sz="0" w:space="0" w:color="auto"/>
        <w:bottom w:val="none" w:sz="0" w:space="0" w:color="auto"/>
        <w:right w:val="none" w:sz="0" w:space="0" w:color="auto"/>
      </w:divBdr>
    </w:div>
    <w:div w:id="1360157319">
      <w:bodyDiv w:val="1"/>
      <w:marLeft w:val="0"/>
      <w:marRight w:val="0"/>
      <w:marTop w:val="0"/>
      <w:marBottom w:val="0"/>
      <w:divBdr>
        <w:top w:val="none" w:sz="0" w:space="0" w:color="auto"/>
        <w:left w:val="none" w:sz="0" w:space="0" w:color="auto"/>
        <w:bottom w:val="none" w:sz="0" w:space="0" w:color="auto"/>
        <w:right w:val="none" w:sz="0" w:space="0" w:color="auto"/>
      </w:divBdr>
    </w:div>
    <w:div w:id="1363358793">
      <w:bodyDiv w:val="1"/>
      <w:marLeft w:val="0"/>
      <w:marRight w:val="0"/>
      <w:marTop w:val="0"/>
      <w:marBottom w:val="0"/>
      <w:divBdr>
        <w:top w:val="none" w:sz="0" w:space="0" w:color="auto"/>
        <w:left w:val="none" w:sz="0" w:space="0" w:color="auto"/>
        <w:bottom w:val="none" w:sz="0" w:space="0" w:color="auto"/>
        <w:right w:val="none" w:sz="0" w:space="0" w:color="auto"/>
      </w:divBdr>
    </w:div>
    <w:div w:id="1365255889">
      <w:bodyDiv w:val="1"/>
      <w:marLeft w:val="0"/>
      <w:marRight w:val="0"/>
      <w:marTop w:val="0"/>
      <w:marBottom w:val="0"/>
      <w:divBdr>
        <w:top w:val="none" w:sz="0" w:space="0" w:color="auto"/>
        <w:left w:val="none" w:sz="0" w:space="0" w:color="auto"/>
        <w:bottom w:val="none" w:sz="0" w:space="0" w:color="auto"/>
        <w:right w:val="none" w:sz="0" w:space="0" w:color="auto"/>
      </w:divBdr>
    </w:div>
    <w:div w:id="1510170125">
      <w:bodyDiv w:val="1"/>
      <w:marLeft w:val="0"/>
      <w:marRight w:val="0"/>
      <w:marTop w:val="0"/>
      <w:marBottom w:val="0"/>
      <w:divBdr>
        <w:top w:val="none" w:sz="0" w:space="0" w:color="auto"/>
        <w:left w:val="none" w:sz="0" w:space="0" w:color="auto"/>
        <w:bottom w:val="none" w:sz="0" w:space="0" w:color="auto"/>
        <w:right w:val="none" w:sz="0" w:space="0" w:color="auto"/>
      </w:divBdr>
    </w:div>
    <w:div w:id="1511063867">
      <w:bodyDiv w:val="1"/>
      <w:marLeft w:val="0"/>
      <w:marRight w:val="0"/>
      <w:marTop w:val="0"/>
      <w:marBottom w:val="0"/>
      <w:divBdr>
        <w:top w:val="none" w:sz="0" w:space="0" w:color="auto"/>
        <w:left w:val="none" w:sz="0" w:space="0" w:color="auto"/>
        <w:bottom w:val="none" w:sz="0" w:space="0" w:color="auto"/>
        <w:right w:val="none" w:sz="0" w:space="0" w:color="auto"/>
      </w:divBdr>
    </w:div>
    <w:div w:id="1526483112">
      <w:bodyDiv w:val="1"/>
      <w:marLeft w:val="0"/>
      <w:marRight w:val="0"/>
      <w:marTop w:val="0"/>
      <w:marBottom w:val="0"/>
      <w:divBdr>
        <w:top w:val="none" w:sz="0" w:space="0" w:color="auto"/>
        <w:left w:val="none" w:sz="0" w:space="0" w:color="auto"/>
        <w:bottom w:val="none" w:sz="0" w:space="0" w:color="auto"/>
        <w:right w:val="none" w:sz="0" w:space="0" w:color="auto"/>
      </w:divBdr>
    </w:div>
    <w:div w:id="1572425331">
      <w:bodyDiv w:val="1"/>
      <w:marLeft w:val="0"/>
      <w:marRight w:val="0"/>
      <w:marTop w:val="0"/>
      <w:marBottom w:val="0"/>
      <w:divBdr>
        <w:top w:val="none" w:sz="0" w:space="0" w:color="auto"/>
        <w:left w:val="none" w:sz="0" w:space="0" w:color="auto"/>
        <w:bottom w:val="none" w:sz="0" w:space="0" w:color="auto"/>
        <w:right w:val="none" w:sz="0" w:space="0" w:color="auto"/>
      </w:divBdr>
    </w:div>
    <w:div w:id="1579096151">
      <w:bodyDiv w:val="1"/>
      <w:marLeft w:val="0"/>
      <w:marRight w:val="0"/>
      <w:marTop w:val="0"/>
      <w:marBottom w:val="0"/>
      <w:divBdr>
        <w:top w:val="none" w:sz="0" w:space="0" w:color="auto"/>
        <w:left w:val="none" w:sz="0" w:space="0" w:color="auto"/>
        <w:bottom w:val="none" w:sz="0" w:space="0" w:color="auto"/>
        <w:right w:val="none" w:sz="0" w:space="0" w:color="auto"/>
      </w:divBdr>
    </w:div>
    <w:div w:id="1592619863">
      <w:bodyDiv w:val="1"/>
      <w:marLeft w:val="0"/>
      <w:marRight w:val="0"/>
      <w:marTop w:val="0"/>
      <w:marBottom w:val="0"/>
      <w:divBdr>
        <w:top w:val="none" w:sz="0" w:space="0" w:color="auto"/>
        <w:left w:val="none" w:sz="0" w:space="0" w:color="auto"/>
        <w:bottom w:val="none" w:sz="0" w:space="0" w:color="auto"/>
        <w:right w:val="none" w:sz="0" w:space="0" w:color="auto"/>
      </w:divBdr>
    </w:div>
    <w:div w:id="1602446730">
      <w:bodyDiv w:val="1"/>
      <w:marLeft w:val="0"/>
      <w:marRight w:val="0"/>
      <w:marTop w:val="0"/>
      <w:marBottom w:val="0"/>
      <w:divBdr>
        <w:top w:val="none" w:sz="0" w:space="0" w:color="auto"/>
        <w:left w:val="none" w:sz="0" w:space="0" w:color="auto"/>
        <w:bottom w:val="none" w:sz="0" w:space="0" w:color="auto"/>
        <w:right w:val="none" w:sz="0" w:space="0" w:color="auto"/>
      </w:divBdr>
    </w:div>
    <w:div w:id="1638561960">
      <w:bodyDiv w:val="1"/>
      <w:marLeft w:val="0"/>
      <w:marRight w:val="0"/>
      <w:marTop w:val="0"/>
      <w:marBottom w:val="0"/>
      <w:divBdr>
        <w:top w:val="none" w:sz="0" w:space="0" w:color="auto"/>
        <w:left w:val="none" w:sz="0" w:space="0" w:color="auto"/>
        <w:bottom w:val="none" w:sz="0" w:space="0" w:color="auto"/>
        <w:right w:val="none" w:sz="0" w:space="0" w:color="auto"/>
      </w:divBdr>
    </w:div>
    <w:div w:id="1663243249">
      <w:bodyDiv w:val="1"/>
      <w:marLeft w:val="0"/>
      <w:marRight w:val="0"/>
      <w:marTop w:val="0"/>
      <w:marBottom w:val="0"/>
      <w:divBdr>
        <w:top w:val="none" w:sz="0" w:space="0" w:color="auto"/>
        <w:left w:val="none" w:sz="0" w:space="0" w:color="auto"/>
        <w:bottom w:val="none" w:sz="0" w:space="0" w:color="auto"/>
        <w:right w:val="none" w:sz="0" w:space="0" w:color="auto"/>
      </w:divBdr>
      <w:divsChild>
        <w:div w:id="1158808352">
          <w:marLeft w:val="0"/>
          <w:marRight w:val="0"/>
          <w:marTop w:val="0"/>
          <w:marBottom w:val="0"/>
          <w:divBdr>
            <w:top w:val="single" w:sz="2" w:space="0" w:color="D9D9E3"/>
            <w:left w:val="single" w:sz="2" w:space="0" w:color="D9D9E3"/>
            <w:bottom w:val="single" w:sz="2" w:space="0" w:color="D9D9E3"/>
            <w:right w:val="single" w:sz="2" w:space="0" w:color="D9D9E3"/>
          </w:divBdr>
          <w:divsChild>
            <w:div w:id="989362933">
              <w:marLeft w:val="0"/>
              <w:marRight w:val="0"/>
              <w:marTop w:val="0"/>
              <w:marBottom w:val="0"/>
              <w:divBdr>
                <w:top w:val="single" w:sz="2" w:space="0" w:color="D9D9E3"/>
                <w:left w:val="single" w:sz="2" w:space="0" w:color="D9D9E3"/>
                <w:bottom w:val="single" w:sz="2" w:space="0" w:color="D9D9E3"/>
                <w:right w:val="single" w:sz="2" w:space="0" w:color="D9D9E3"/>
              </w:divBdr>
              <w:divsChild>
                <w:div w:id="49577858">
                  <w:marLeft w:val="0"/>
                  <w:marRight w:val="0"/>
                  <w:marTop w:val="0"/>
                  <w:marBottom w:val="0"/>
                  <w:divBdr>
                    <w:top w:val="single" w:sz="2" w:space="0" w:color="D9D9E3"/>
                    <w:left w:val="single" w:sz="2" w:space="0" w:color="D9D9E3"/>
                    <w:bottom w:val="single" w:sz="2" w:space="0" w:color="D9D9E3"/>
                    <w:right w:val="single" w:sz="2" w:space="0" w:color="D9D9E3"/>
                  </w:divBdr>
                  <w:divsChild>
                    <w:div w:id="1105031976">
                      <w:marLeft w:val="0"/>
                      <w:marRight w:val="0"/>
                      <w:marTop w:val="0"/>
                      <w:marBottom w:val="0"/>
                      <w:divBdr>
                        <w:top w:val="single" w:sz="2" w:space="0" w:color="D9D9E3"/>
                        <w:left w:val="single" w:sz="2" w:space="0" w:color="D9D9E3"/>
                        <w:bottom w:val="single" w:sz="2" w:space="0" w:color="D9D9E3"/>
                        <w:right w:val="single" w:sz="2" w:space="0" w:color="D9D9E3"/>
                      </w:divBdr>
                      <w:divsChild>
                        <w:div w:id="1633512561">
                          <w:marLeft w:val="0"/>
                          <w:marRight w:val="0"/>
                          <w:marTop w:val="0"/>
                          <w:marBottom w:val="0"/>
                          <w:divBdr>
                            <w:top w:val="single" w:sz="2" w:space="0" w:color="auto"/>
                            <w:left w:val="single" w:sz="2" w:space="0" w:color="auto"/>
                            <w:bottom w:val="single" w:sz="6" w:space="0" w:color="auto"/>
                            <w:right w:val="single" w:sz="2" w:space="0" w:color="auto"/>
                          </w:divBdr>
                          <w:divsChild>
                            <w:div w:id="11373361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2991839">
                                  <w:marLeft w:val="0"/>
                                  <w:marRight w:val="0"/>
                                  <w:marTop w:val="0"/>
                                  <w:marBottom w:val="0"/>
                                  <w:divBdr>
                                    <w:top w:val="single" w:sz="2" w:space="0" w:color="D9D9E3"/>
                                    <w:left w:val="single" w:sz="2" w:space="0" w:color="D9D9E3"/>
                                    <w:bottom w:val="single" w:sz="2" w:space="0" w:color="D9D9E3"/>
                                    <w:right w:val="single" w:sz="2" w:space="0" w:color="D9D9E3"/>
                                  </w:divBdr>
                                  <w:divsChild>
                                    <w:div w:id="1367875455">
                                      <w:marLeft w:val="0"/>
                                      <w:marRight w:val="0"/>
                                      <w:marTop w:val="0"/>
                                      <w:marBottom w:val="0"/>
                                      <w:divBdr>
                                        <w:top w:val="single" w:sz="2" w:space="0" w:color="D9D9E3"/>
                                        <w:left w:val="single" w:sz="2" w:space="0" w:color="D9D9E3"/>
                                        <w:bottom w:val="single" w:sz="2" w:space="0" w:color="D9D9E3"/>
                                        <w:right w:val="single" w:sz="2" w:space="0" w:color="D9D9E3"/>
                                      </w:divBdr>
                                      <w:divsChild>
                                        <w:div w:id="409933654">
                                          <w:marLeft w:val="0"/>
                                          <w:marRight w:val="0"/>
                                          <w:marTop w:val="0"/>
                                          <w:marBottom w:val="0"/>
                                          <w:divBdr>
                                            <w:top w:val="single" w:sz="2" w:space="0" w:color="D9D9E3"/>
                                            <w:left w:val="single" w:sz="2" w:space="0" w:color="D9D9E3"/>
                                            <w:bottom w:val="single" w:sz="2" w:space="0" w:color="D9D9E3"/>
                                            <w:right w:val="single" w:sz="2" w:space="0" w:color="D9D9E3"/>
                                          </w:divBdr>
                                          <w:divsChild>
                                            <w:div w:id="155192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2566873">
          <w:marLeft w:val="0"/>
          <w:marRight w:val="0"/>
          <w:marTop w:val="0"/>
          <w:marBottom w:val="0"/>
          <w:divBdr>
            <w:top w:val="none" w:sz="0" w:space="0" w:color="auto"/>
            <w:left w:val="none" w:sz="0" w:space="0" w:color="auto"/>
            <w:bottom w:val="none" w:sz="0" w:space="0" w:color="auto"/>
            <w:right w:val="none" w:sz="0" w:space="0" w:color="auto"/>
          </w:divBdr>
        </w:div>
      </w:divsChild>
    </w:div>
    <w:div w:id="1692414045">
      <w:bodyDiv w:val="1"/>
      <w:marLeft w:val="0"/>
      <w:marRight w:val="0"/>
      <w:marTop w:val="0"/>
      <w:marBottom w:val="0"/>
      <w:divBdr>
        <w:top w:val="none" w:sz="0" w:space="0" w:color="auto"/>
        <w:left w:val="none" w:sz="0" w:space="0" w:color="auto"/>
        <w:bottom w:val="none" w:sz="0" w:space="0" w:color="auto"/>
        <w:right w:val="none" w:sz="0" w:space="0" w:color="auto"/>
      </w:divBdr>
    </w:div>
    <w:div w:id="1815365276">
      <w:bodyDiv w:val="1"/>
      <w:marLeft w:val="0"/>
      <w:marRight w:val="0"/>
      <w:marTop w:val="0"/>
      <w:marBottom w:val="0"/>
      <w:divBdr>
        <w:top w:val="none" w:sz="0" w:space="0" w:color="auto"/>
        <w:left w:val="none" w:sz="0" w:space="0" w:color="auto"/>
        <w:bottom w:val="none" w:sz="0" w:space="0" w:color="auto"/>
        <w:right w:val="none" w:sz="0" w:space="0" w:color="auto"/>
      </w:divBdr>
    </w:div>
    <w:div w:id="1829662205">
      <w:bodyDiv w:val="1"/>
      <w:marLeft w:val="0"/>
      <w:marRight w:val="0"/>
      <w:marTop w:val="0"/>
      <w:marBottom w:val="0"/>
      <w:divBdr>
        <w:top w:val="none" w:sz="0" w:space="0" w:color="auto"/>
        <w:left w:val="none" w:sz="0" w:space="0" w:color="auto"/>
        <w:bottom w:val="none" w:sz="0" w:space="0" w:color="auto"/>
        <w:right w:val="none" w:sz="0" w:space="0" w:color="auto"/>
      </w:divBdr>
    </w:div>
    <w:div w:id="1889873230">
      <w:bodyDiv w:val="1"/>
      <w:marLeft w:val="0"/>
      <w:marRight w:val="0"/>
      <w:marTop w:val="0"/>
      <w:marBottom w:val="0"/>
      <w:divBdr>
        <w:top w:val="none" w:sz="0" w:space="0" w:color="auto"/>
        <w:left w:val="none" w:sz="0" w:space="0" w:color="auto"/>
        <w:bottom w:val="none" w:sz="0" w:space="0" w:color="auto"/>
        <w:right w:val="none" w:sz="0" w:space="0" w:color="auto"/>
      </w:divBdr>
    </w:div>
    <w:div w:id="1893737139">
      <w:bodyDiv w:val="1"/>
      <w:marLeft w:val="0"/>
      <w:marRight w:val="0"/>
      <w:marTop w:val="0"/>
      <w:marBottom w:val="0"/>
      <w:divBdr>
        <w:top w:val="none" w:sz="0" w:space="0" w:color="auto"/>
        <w:left w:val="none" w:sz="0" w:space="0" w:color="auto"/>
        <w:bottom w:val="none" w:sz="0" w:space="0" w:color="auto"/>
        <w:right w:val="none" w:sz="0" w:space="0" w:color="auto"/>
      </w:divBdr>
    </w:div>
    <w:div w:id="1893810721">
      <w:bodyDiv w:val="1"/>
      <w:marLeft w:val="0"/>
      <w:marRight w:val="0"/>
      <w:marTop w:val="0"/>
      <w:marBottom w:val="0"/>
      <w:divBdr>
        <w:top w:val="none" w:sz="0" w:space="0" w:color="auto"/>
        <w:left w:val="none" w:sz="0" w:space="0" w:color="auto"/>
        <w:bottom w:val="none" w:sz="0" w:space="0" w:color="auto"/>
        <w:right w:val="none" w:sz="0" w:space="0" w:color="auto"/>
      </w:divBdr>
    </w:div>
    <w:div w:id="1900096462">
      <w:bodyDiv w:val="1"/>
      <w:marLeft w:val="0"/>
      <w:marRight w:val="0"/>
      <w:marTop w:val="0"/>
      <w:marBottom w:val="0"/>
      <w:divBdr>
        <w:top w:val="none" w:sz="0" w:space="0" w:color="auto"/>
        <w:left w:val="none" w:sz="0" w:space="0" w:color="auto"/>
        <w:bottom w:val="none" w:sz="0" w:space="0" w:color="auto"/>
        <w:right w:val="none" w:sz="0" w:space="0" w:color="auto"/>
      </w:divBdr>
    </w:div>
    <w:div w:id="1900749168">
      <w:bodyDiv w:val="1"/>
      <w:marLeft w:val="0"/>
      <w:marRight w:val="0"/>
      <w:marTop w:val="0"/>
      <w:marBottom w:val="0"/>
      <w:divBdr>
        <w:top w:val="none" w:sz="0" w:space="0" w:color="auto"/>
        <w:left w:val="none" w:sz="0" w:space="0" w:color="auto"/>
        <w:bottom w:val="none" w:sz="0" w:space="0" w:color="auto"/>
        <w:right w:val="none" w:sz="0" w:space="0" w:color="auto"/>
      </w:divBdr>
    </w:div>
    <w:div w:id="1921021669">
      <w:bodyDiv w:val="1"/>
      <w:marLeft w:val="0"/>
      <w:marRight w:val="0"/>
      <w:marTop w:val="0"/>
      <w:marBottom w:val="0"/>
      <w:divBdr>
        <w:top w:val="none" w:sz="0" w:space="0" w:color="auto"/>
        <w:left w:val="none" w:sz="0" w:space="0" w:color="auto"/>
        <w:bottom w:val="none" w:sz="0" w:space="0" w:color="auto"/>
        <w:right w:val="none" w:sz="0" w:space="0" w:color="auto"/>
      </w:divBdr>
    </w:div>
    <w:div w:id="1934389451">
      <w:bodyDiv w:val="1"/>
      <w:marLeft w:val="0"/>
      <w:marRight w:val="0"/>
      <w:marTop w:val="0"/>
      <w:marBottom w:val="0"/>
      <w:divBdr>
        <w:top w:val="none" w:sz="0" w:space="0" w:color="auto"/>
        <w:left w:val="none" w:sz="0" w:space="0" w:color="auto"/>
        <w:bottom w:val="none" w:sz="0" w:space="0" w:color="auto"/>
        <w:right w:val="none" w:sz="0" w:space="0" w:color="auto"/>
      </w:divBdr>
    </w:div>
    <w:div w:id="1934703630">
      <w:bodyDiv w:val="1"/>
      <w:marLeft w:val="0"/>
      <w:marRight w:val="0"/>
      <w:marTop w:val="0"/>
      <w:marBottom w:val="0"/>
      <w:divBdr>
        <w:top w:val="none" w:sz="0" w:space="0" w:color="auto"/>
        <w:left w:val="none" w:sz="0" w:space="0" w:color="auto"/>
        <w:bottom w:val="none" w:sz="0" w:space="0" w:color="auto"/>
        <w:right w:val="none" w:sz="0" w:space="0" w:color="auto"/>
      </w:divBdr>
    </w:div>
    <w:div w:id="1979416433">
      <w:bodyDiv w:val="1"/>
      <w:marLeft w:val="0"/>
      <w:marRight w:val="0"/>
      <w:marTop w:val="0"/>
      <w:marBottom w:val="0"/>
      <w:divBdr>
        <w:top w:val="none" w:sz="0" w:space="0" w:color="auto"/>
        <w:left w:val="none" w:sz="0" w:space="0" w:color="auto"/>
        <w:bottom w:val="none" w:sz="0" w:space="0" w:color="auto"/>
        <w:right w:val="none" w:sz="0" w:space="0" w:color="auto"/>
      </w:divBdr>
    </w:div>
    <w:div w:id="1986279051">
      <w:bodyDiv w:val="1"/>
      <w:marLeft w:val="0"/>
      <w:marRight w:val="0"/>
      <w:marTop w:val="0"/>
      <w:marBottom w:val="0"/>
      <w:divBdr>
        <w:top w:val="none" w:sz="0" w:space="0" w:color="auto"/>
        <w:left w:val="none" w:sz="0" w:space="0" w:color="auto"/>
        <w:bottom w:val="none" w:sz="0" w:space="0" w:color="auto"/>
        <w:right w:val="none" w:sz="0" w:space="0" w:color="auto"/>
      </w:divBdr>
    </w:div>
    <w:div w:id="1992368468">
      <w:bodyDiv w:val="1"/>
      <w:marLeft w:val="0"/>
      <w:marRight w:val="0"/>
      <w:marTop w:val="0"/>
      <w:marBottom w:val="0"/>
      <w:divBdr>
        <w:top w:val="none" w:sz="0" w:space="0" w:color="auto"/>
        <w:left w:val="none" w:sz="0" w:space="0" w:color="auto"/>
        <w:bottom w:val="none" w:sz="0" w:space="0" w:color="auto"/>
        <w:right w:val="none" w:sz="0" w:space="0" w:color="auto"/>
      </w:divBdr>
    </w:div>
    <w:div w:id="1997759348">
      <w:bodyDiv w:val="1"/>
      <w:marLeft w:val="0"/>
      <w:marRight w:val="0"/>
      <w:marTop w:val="0"/>
      <w:marBottom w:val="0"/>
      <w:divBdr>
        <w:top w:val="none" w:sz="0" w:space="0" w:color="auto"/>
        <w:left w:val="none" w:sz="0" w:space="0" w:color="auto"/>
        <w:bottom w:val="none" w:sz="0" w:space="0" w:color="auto"/>
        <w:right w:val="none" w:sz="0" w:space="0" w:color="auto"/>
      </w:divBdr>
    </w:div>
    <w:div w:id="2034257706">
      <w:bodyDiv w:val="1"/>
      <w:marLeft w:val="0"/>
      <w:marRight w:val="0"/>
      <w:marTop w:val="0"/>
      <w:marBottom w:val="0"/>
      <w:divBdr>
        <w:top w:val="none" w:sz="0" w:space="0" w:color="auto"/>
        <w:left w:val="none" w:sz="0" w:space="0" w:color="auto"/>
        <w:bottom w:val="none" w:sz="0" w:space="0" w:color="auto"/>
        <w:right w:val="none" w:sz="0" w:space="0" w:color="auto"/>
      </w:divBdr>
    </w:div>
    <w:div w:id="2077165093">
      <w:bodyDiv w:val="1"/>
      <w:marLeft w:val="0"/>
      <w:marRight w:val="0"/>
      <w:marTop w:val="0"/>
      <w:marBottom w:val="0"/>
      <w:divBdr>
        <w:top w:val="none" w:sz="0" w:space="0" w:color="auto"/>
        <w:left w:val="none" w:sz="0" w:space="0" w:color="auto"/>
        <w:bottom w:val="none" w:sz="0" w:space="0" w:color="auto"/>
        <w:right w:val="none" w:sz="0" w:space="0" w:color="auto"/>
      </w:divBdr>
    </w:div>
    <w:div w:id="209146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of Driven Shaft Increase</a:t>
            </a:r>
            <a:r>
              <a:rPr lang="en-US" baseline="0"/>
              <a:t> with</a:t>
            </a:r>
            <a:r>
              <a:rPr lang="en-US"/>
              <a:t> RPM</a:t>
            </a:r>
          </a:p>
        </c:rich>
      </c:tx>
      <c:layout>
        <c:manualLayout>
          <c:xMode val="edge"/>
          <c:yMode val="edge"/>
          <c:x val="0.2214636323070058"/>
          <c:y val="3.611412062116287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3659335473782584E-2"/>
          <c:y val="0.1304168669057213"/>
          <c:w val="0.86346169860377309"/>
          <c:h val="0.74637955466834249"/>
        </c:manualLayout>
      </c:layout>
      <c:lineChart>
        <c:grouping val="standard"/>
        <c:varyColors val="0"/>
        <c:ser>
          <c:idx val="0"/>
          <c:order val="0"/>
          <c:tx>
            <c:strRef>
              <c:f>Sheet1!$F$18</c:f>
              <c:strCache>
                <c:ptCount val="1"/>
                <c:pt idx="0">
                  <c:v>µ0.35</c:v>
                </c:pt>
              </c:strCache>
            </c:strRef>
          </c:tx>
          <c:spPr>
            <a:ln w="28575" cap="rnd">
              <a:solidFill>
                <a:srgbClr val="00B050"/>
              </a:solidFill>
              <a:round/>
            </a:ln>
            <a:effectLst/>
          </c:spPr>
          <c:marker>
            <c:symbol val="none"/>
          </c:marker>
          <c:cat>
            <c:numRef>
              <c:f>Sheet1!$G$17:$S$17</c:f>
              <c:numCache>
                <c:formatCode>General</c:formatCode>
                <c:ptCount val="13"/>
                <c:pt idx="0">
                  <c:v>450</c:v>
                </c:pt>
                <c:pt idx="1">
                  <c:v>475</c:v>
                </c:pt>
                <c:pt idx="2">
                  <c:v>500</c:v>
                </c:pt>
                <c:pt idx="3">
                  <c:v>525</c:v>
                </c:pt>
                <c:pt idx="4">
                  <c:v>550</c:v>
                </c:pt>
                <c:pt idx="5">
                  <c:v>575</c:v>
                </c:pt>
                <c:pt idx="6">
                  <c:v>600</c:v>
                </c:pt>
                <c:pt idx="7">
                  <c:v>625</c:v>
                </c:pt>
                <c:pt idx="8">
                  <c:v>650</c:v>
                </c:pt>
                <c:pt idx="9">
                  <c:v>675</c:v>
                </c:pt>
                <c:pt idx="10">
                  <c:v>700</c:v>
                </c:pt>
              </c:numCache>
            </c:numRef>
          </c:cat>
          <c:val>
            <c:numRef>
              <c:f>Sheet1!$G$18:$S$18</c:f>
              <c:numCache>
                <c:formatCode>General</c:formatCode>
                <c:ptCount val="13"/>
                <c:pt idx="0">
                  <c:v>-0.58081235199387993</c:v>
                </c:pt>
                <c:pt idx="1">
                  <c:v>0.47519364484632676</c:v>
                </c:pt>
                <c:pt idx="2">
                  <c:v>1.5882810469211381</c:v>
                </c:pt>
                <c:pt idx="3">
                  <c:v>2.7584498542305549</c:v>
                </c:pt>
                <c:pt idx="4">
                  <c:v>3.9857000667745757</c:v>
                </c:pt>
                <c:pt idx="5">
                  <c:v>5.2700316845532011</c:v>
                </c:pt>
                <c:pt idx="6">
                  <c:v>6.6114447075664371</c:v>
                </c:pt>
                <c:pt idx="7">
                  <c:v>8.0099391358142782</c:v>
                </c:pt>
                <c:pt idx="8">
                  <c:v>9.4655149692967271</c:v>
                </c:pt>
                <c:pt idx="9">
                  <c:v>10.978172208013763</c:v>
                </c:pt>
                <c:pt idx="10">
                  <c:v>12.547910851965428</c:v>
                </c:pt>
              </c:numCache>
            </c:numRef>
          </c:val>
          <c:smooth val="0"/>
          <c:extLst>
            <c:ext xmlns:c16="http://schemas.microsoft.com/office/drawing/2014/chart" uri="{C3380CC4-5D6E-409C-BE32-E72D297353CC}">
              <c16:uniqueId val="{00000000-8294-4C66-8617-C5037362B5FE}"/>
            </c:ext>
          </c:extLst>
        </c:ser>
        <c:dLbls>
          <c:showLegendKey val="0"/>
          <c:showVal val="0"/>
          <c:showCatName val="0"/>
          <c:showSerName val="0"/>
          <c:showPercent val="0"/>
          <c:showBubbleSize val="0"/>
        </c:dLbls>
        <c:smooth val="0"/>
        <c:axId val="610728447"/>
        <c:axId val="625592303"/>
      </c:lineChart>
      <c:catAx>
        <c:axId val="6107284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592303"/>
        <c:crosses val="autoZero"/>
        <c:auto val="1"/>
        <c:lblAlgn val="ctr"/>
        <c:lblOffset val="100"/>
        <c:noMultiLvlLbl val="0"/>
      </c:catAx>
      <c:valAx>
        <c:axId val="6255923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7284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Torque of Driven Shaft with Increasing RPM and Friction Coefficients</a:t>
            </a:r>
            <a:endParaRPr lang="en-GB" sz="1400">
              <a:effectLst/>
            </a:endParaRPr>
          </a:p>
        </c:rich>
      </c:tx>
      <c:layout>
        <c:manualLayout>
          <c:xMode val="edge"/>
          <c:yMode val="edge"/>
          <c:x val="0.14184010845309525"/>
          <c:y val="2.106002106002105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Sheet1!$F$18</c:f>
              <c:strCache>
                <c:ptCount val="1"/>
                <c:pt idx="0">
                  <c:v>µ0.35</c:v>
                </c:pt>
              </c:strCache>
            </c:strRef>
          </c:tx>
          <c:spPr>
            <a:ln w="28575" cap="rnd">
              <a:solidFill>
                <a:srgbClr val="00B0F0"/>
              </a:solidFill>
              <a:round/>
            </a:ln>
            <a:effectLst/>
          </c:spPr>
          <c:marker>
            <c:symbol val="none"/>
          </c:marker>
          <c:cat>
            <c:numRef>
              <c:f>Sheet1!$G$17:$Q$17</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Sheet1!$G$18:$Q$18</c:f>
              <c:numCache>
                <c:formatCode>General</c:formatCode>
                <c:ptCount val="11"/>
                <c:pt idx="0">
                  <c:v>-0.58081235199387993</c:v>
                </c:pt>
                <c:pt idx="1">
                  <c:v>0.47519364484632676</c:v>
                </c:pt>
                <c:pt idx="2">
                  <c:v>1.5882810469211381</c:v>
                </c:pt>
                <c:pt idx="3">
                  <c:v>2.7584498542305549</c:v>
                </c:pt>
                <c:pt idx="4">
                  <c:v>3.9857000667745757</c:v>
                </c:pt>
                <c:pt idx="5">
                  <c:v>5.2700316845532011</c:v>
                </c:pt>
                <c:pt idx="6">
                  <c:v>6.6114447075664371</c:v>
                </c:pt>
                <c:pt idx="7">
                  <c:v>8.0099391358142782</c:v>
                </c:pt>
                <c:pt idx="8">
                  <c:v>9.4655149692967271</c:v>
                </c:pt>
                <c:pt idx="9">
                  <c:v>10.978172208013763</c:v>
                </c:pt>
                <c:pt idx="10">
                  <c:v>12.547910851965428</c:v>
                </c:pt>
              </c:numCache>
            </c:numRef>
          </c:val>
          <c:smooth val="0"/>
          <c:extLst>
            <c:ext xmlns:c16="http://schemas.microsoft.com/office/drawing/2014/chart" uri="{C3380CC4-5D6E-409C-BE32-E72D297353CC}">
              <c16:uniqueId val="{00000000-0DCB-4FB8-8A82-14668342C00F}"/>
            </c:ext>
          </c:extLst>
        </c:ser>
        <c:ser>
          <c:idx val="1"/>
          <c:order val="1"/>
          <c:tx>
            <c:strRef>
              <c:f>Sheet1!$F$19</c:f>
              <c:strCache>
                <c:ptCount val="1"/>
                <c:pt idx="0">
                  <c:v>µ0.3</c:v>
                </c:pt>
              </c:strCache>
            </c:strRef>
          </c:tx>
          <c:spPr>
            <a:ln w="28575" cap="rnd">
              <a:solidFill>
                <a:srgbClr val="92D050"/>
              </a:solidFill>
              <a:round/>
            </a:ln>
            <a:effectLst/>
          </c:spPr>
          <c:marker>
            <c:symbol val="none"/>
          </c:marker>
          <c:cat>
            <c:numRef>
              <c:f>Sheet1!$G$17:$Q$17</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Sheet1!$G$19:$Q$19</c:f>
              <c:numCache>
                <c:formatCode>General</c:formatCode>
                <c:ptCount val="11"/>
                <c:pt idx="0">
                  <c:v>-0.49783915885189711</c:v>
                </c:pt>
                <c:pt idx="1">
                  <c:v>0.40730883843970866</c:v>
                </c:pt>
                <c:pt idx="2">
                  <c:v>1.3613837545038328</c:v>
                </c:pt>
                <c:pt idx="3">
                  <c:v>2.3643855893404759</c:v>
                </c:pt>
                <c:pt idx="4">
                  <c:v>3.4163143429496361</c:v>
                </c:pt>
                <c:pt idx="5">
                  <c:v>4.5171700153313159</c:v>
                </c:pt>
                <c:pt idx="6">
                  <c:v>5.6669526064855171</c:v>
                </c:pt>
                <c:pt idx="7">
                  <c:v>6.8656621164122393</c:v>
                </c:pt>
                <c:pt idx="8">
                  <c:v>8.1132985451114816</c:v>
                </c:pt>
                <c:pt idx="9">
                  <c:v>9.4098618925832263</c:v>
                </c:pt>
                <c:pt idx="10">
                  <c:v>10.75535215882751</c:v>
                </c:pt>
              </c:numCache>
            </c:numRef>
          </c:val>
          <c:smooth val="0"/>
          <c:extLst>
            <c:ext xmlns:c16="http://schemas.microsoft.com/office/drawing/2014/chart" uri="{C3380CC4-5D6E-409C-BE32-E72D297353CC}">
              <c16:uniqueId val="{00000001-0DCB-4FB8-8A82-14668342C00F}"/>
            </c:ext>
          </c:extLst>
        </c:ser>
        <c:ser>
          <c:idx val="2"/>
          <c:order val="2"/>
          <c:tx>
            <c:strRef>
              <c:f>Sheet1!$F$20</c:f>
              <c:strCache>
                <c:ptCount val="1"/>
                <c:pt idx="0">
                  <c:v>µ0.4</c:v>
                </c:pt>
              </c:strCache>
            </c:strRef>
          </c:tx>
          <c:spPr>
            <a:ln w="28575" cap="rnd">
              <a:solidFill>
                <a:srgbClr val="7030A0"/>
              </a:solidFill>
              <a:round/>
            </a:ln>
            <a:effectLst/>
          </c:spPr>
          <c:marker>
            <c:symbol val="none"/>
          </c:marker>
          <c:cat>
            <c:numRef>
              <c:f>Sheet1!$G$17:$Q$17</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Sheet1!$G$20:$Q$20</c:f>
              <c:numCache>
                <c:formatCode>General</c:formatCode>
                <c:ptCount val="11"/>
                <c:pt idx="0">
                  <c:v>-0.66378554513586296</c:v>
                </c:pt>
                <c:pt idx="1">
                  <c:v>0.54307845125294496</c:v>
                </c:pt>
                <c:pt idx="2">
                  <c:v>1.815178339338444</c:v>
                </c:pt>
                <c:pt idx="3">
                  <c:v>3.1525141191206347</c:v>
                </c:pt>
                <c:pt idx="4">
                  <c:v>4.5550857905995157</c:v>
                </c:pt>
                <c:pt idx="5">
                  <c:v>6.0228933537750882</c:v>
                </c:pt>
                <c:pt idx="6">
                  <c:v>7.5559368086473571</c:v>
                </c:pt>
                <c:pt idx="7">
                  <c:v>9.1542161552163197</c:v>
                </c:pt>
                <c:pt idx="8">
                  <c:v>10.817731393481976</c:v>
                </c:pt>
                <c:pt idx="9">
                  <c:v>12.546482523444304</c:v>
                </c:pt>
                <c:pt idx="10">
                  <c:v>14.340469545103346</c:v>
                </c:pt>
              </c:numCache>
            </c:numRef>
          </c:val>
          <c:smooth val="0"/>
          <c:extLst>
            <c:ext xmlns:c16="http://schemas.microsoft.com/office/drawing/2014/chart" uri="{C3380CC4-5D6E-409C-BE32-E72D297353CC}">
              <c16:uniqueId val="{00000002-0DCB-4FB8-8A82-14668342C00F}"/>
            </c:ext>
          </c:extLst>
        </c:ser>
        <c:dLbls>
          <c:showLegendKey val="0"/>
          <c:showVal val="0"/>
          <c:showCatName val="0"/>
          <c:showSerName val="0"/>
          <c:showPercent val="0"/>
          <c:showBubbleSize val="0"/>
        </c:dLbls>
        <c:smooth val="0"/>
        <c:axId val="660868799"/>
        <c:axId val="525797007"/>
      </c:lineChart>
      <c:catAx>
        <c:axId val="6608687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797007"/>
        <c:crosses val="autoZero"/>
        <c:auto val="1"/>
        <c:lblAlgn val="ctr"/>
        <c:lblOffset val="100"/>
        <c:noMultiLvlLbl val="0"/>
      </c:catAx>
      <c:valAx>
        <c:axId val="5257970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868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2</b:RefOrder>
  </b:Source>
  <b:Source>
    <b:Tag>Mic22</b:Tag>
    <b:SourceType>InternetSite</b:SourceType>
    <b:Guid>{F77F7CCB-0E3F-604F-824A-F57AE21AA541}</b:Guid>
    <b:Author>
      <b:Author>
        <b:NameList>
          <b:Person>
            <b:Last>Microsoft</b:Last>
          </b:Person>
        </b:NameList>
      </b:Author>
      <b:ProducerName>
        <b:NameList>
          <b:Person>
            <b:Last>Bi?</b:Last>
            <b:First>What</b:First>
            <b:Middle>is Power</b:Middle>
          </b:Person>
        </b:NameList>
      </b:ProducerName>
    </b:Author>
    <b:Title>What is Power Bi?</b:Title>
    <b:URL>https://docs.microsoft.com/en-us/power-bi/fundamentals/power-bi-overview</b:URL>
    <b:Year>2022</b:Year>
    <b:YearAccessed>2022</b:YearAccessed>
    <b:MonthAccessed>03</b:MonthAccessed>
    <b:InternetSiteTitle>What is Power Bi?</b:InternetSiteTitle>
    <b:ProductionCompany>Microsoft</b:ProductionCompany>
    <b:Month>01</b:Month>
    <b:Day>28</b:Day>
    <b:RefOrder>3</b:RefOrder>
  </b:Source>
  <b:Source>
    <b:Tag>Sci03</b:Tag>
    <b:SourceType>InternetSite</b:SourceType>
    <b:Guid>{3F95F643-802A-604E-8F0D-F91EEA0AEF33}</b:Guid>
    <b:Author>
      <b:Author>
        <b:NameList>
          <b:Person>
            <b:Last>Direct</b:Last>
            <b:First>Science</b:First>
          </b:Person>
        </b:NameList>
      </b:Author>
    </b:Author>
    <b:Title>Adaptive control systems</b:Title>
    <b:URL>https://www.sciencedirect.com/topics/chemical-engineering/adaptive-control-systems</b:URL>
    <b:Year>2003</b:Year>
    <b:YearAccessed>2022</b:YearAccessed>
    <b:MonthAccessed>03</b:MonthAccessed>
    <b:DayAccessed>27</b:DayAccessed>
    <b:RefOrder>4</b:RefOrder>
  </b:Source>
  <b:Source>
    <b:Tag>RJa22</b:Tag>
    <b:SourceType>InternetSite</b:SourceType>
    <b:Guid>{69DD8B09-5CD4-D844-B11B-19589DC19FCC}</b:Guid>
    <b:Author>
      <b:Author>
        <b:NameList>
          <b:Person>
            <b:Last>Rao</b:Last>
            <b:First>R</b:First>
            <b:Middle>Jagan Mohan</b:Middle>
          </b:Person>
        </b:NameList>
      </b:Author>
    </b:Author>
    <b:Title>What is adaptive control?</b:Title>
    <b:URL>https://instrumentationtools.com/what-is-adaptive-control/</b:URL>
    <b:Year>2022</b:Year>
    <b:YearAccessed>2022</b:YearAccessed>
    <b:MonthAccessed>3</b:MonthAccessed>
    <b:DayAccessed>28</b:DayAccessed>
    <b:RefOrder>5</b:RefOrder>
  </b:Source>
  <b:Source>
    <b:Tag>Dat22</b:Tag>
    <b:SourceType>InternetSite</b:SourceType>
    <b:Guid>{588135A6-C3E7-4544-9A2C-A88ED9CC92F1}</b:Guid>
    <b:Author>
      <b:Author>
        <b:NameList>
          <b:Person>
            <b:Last>Reference</b:Last>
            <b:First>Database</b:First>
            <b:Middle>SQL</b:Middle>
          </b:Person>
        </b:NameList>
      </b:Author>
    </b:Author>
    <b:Title>SQL Standards</b:Title>
    <b:URL>https://docs.oracle.com/cd/B19306_01/server.102/b14200/intro002.htm</b:URL>
    <b:Year>2022</b:Year>
    <b:YearAccessed>2022</b:YearAccessed>
    <b:MonthAccessed>03</b:MonthAccessed>
    <b:DayAccessed>28</b:DayAccessed>
    <b:RefOrder>6</b:RefOrder>
  </b:Source>
  <b:Source>
    <b:Tag>Dat221</b:Tag>
    <b:SourceType>InternetSite</b:SourceType>
    <b:Guid>{ED6DA754-0DE2-5B41-91BB-93A9643C8FBD}</b:Guid>
    <b:Author>
      <b:Author>
        <b:NameList>
          <b:Person>
            <b:Last>SQL</b:Last>
            <b:First>Database</b:First>
          </b:Person>
        </b:NameList>
      </b:Author>
    </b:Author>
    <b:Title>SQL Standards</b:Title>
    <b:URL>https://docs.oracle.com/cd/B19306_01/server.102/b14200/intro002.htm</b:URL>
    <b:Year>2022</b:Year>
    <b:YearAccessed>2022</b:YearAccessed>
    <b:MonthAccessed>3</b:MonthAccessed>
    <b:DayAccessed>28</b:DayAccessed>
    <b:RefOrder>7</b:RefOrder>
  </b:Source>
  <b:Source>
    <b:Tag>BIM22</b:Tag>
    <b:SourceType>InternetSite</b:SourceType>
    <b:Guid>{6A5A964C-74F7-476C-A9D7-47FF13BC3CF1}</b:Guid>
    <b:Author>
      <b:Author>
        <b:NameList>
          <b:Person>
            <b:Last>BI</b:Last>
            <b:First>Microsoft</b:First>
            <b:Middle>Power</b:Middle>
          </b:Person>
        </b:NameList>
      </b:Author>
    </b:Author>
    <b:Title>What is Power BI?</b:Title>
    <b:InternetSiteTitle>What is Power BI?</b:InternetSiteTitle>
    <b:Year>2022</b:Year>
    <b:Month>01</b:Month>
    <b:Day>01</b:Day>
    <b:URL>https://docs.microsoft.com/en-us/power-bi/fundamentals/power-bi-overview</b:URL>
    <b:RefOrder>8</b:RefOrder>
  </b:Source>
  <b:Source>
    <b:Tag>Dip21</b:Tag>
    <b:SourceType>InternetSite</b:SourceType>
    <b:Guid>{742F076A-90EB-FD40-A97E-9D284E7E814D}</b:Guid>
    <b:Author>
      <b:Author>
        <b:NameList>
          <b:Person>
            <b:Last>Chaudhari</b:Last>
            <b:First>Dipali</b:First>
          </b:Person>
        </b:NameList>
      </b:Author>
    </b:Author>
    <b:Title>Top 25 Advantages and Disadvantages of PLC - Pros and cons</b:Title>
    <b:URL>https://dipslab.com/plc-advantages-disadvantages/</b:URL>
    <b:Year>2021</b:Year>
    <b:YearAccessed>2022</b:YearAccessed>
    <b:MonthAccessed>03</b:MonthAccessed>
    <b:DayAccessed>29</b:DayAccessed>
    <b:RefOrder>9</b:RefOrder>
  </b:Source>
  <b:Source>
    <b:Tag>Gee21</b:Tag>
    <b:SourceType>InternetSite</b:SourceType>
    <b:Guid>{A44FE6BD-A7D6-EC46-B5E9-3DC833D2C20D}</b:Guid>
    <b:Author>
      <b:Author>
        <b:NameList>
          <b:Person>
            <b:Last>Geeks</b:Last>
            <b:First>Geeks</b:First>
            <b:Middle>for</b:Middle>
          </b:Person>
        </b:NameList>
      </b:Author>
    </b:Author>
    <b:Title>Advantages and Disadvantages of SQL </b:Title>
    <b:URL>https://www.geeksforgeeks.org/advantages-and-disadvantages-of-sql/</b:URL>
    <b:Year>2021</b:Year>
    <b:YearAccessed>2022</b:YearAccessed>
    <b:MonthAccessed>03</b:MonthAccessed>
    <b:DayAccessed>29</b:DayAccessed>
    <b:RefOrder>10</b:RefOrder>
  </b:Source>
  <b:Source>
    <b:Tag>Hyd22</b:Tag>
    <b:SourceType>InternetSite</b:SourceType>
    <b:Guid>{3372B483-92BF-B947-9851-D0511D5B74E1}</b:Guid>
    <b:Author>
      <b:Author>
        <b:NameList>
          <b:Person>
            <b:Last>Online</b:Last>
            <b:First>Hydraulics</b:First>
          </b:Person>
        </b:NameList>
      </b:Author>
    </b:Author>
    <b:Title>Learn More about Hydraulic Pumps</b:Title>
    <b:URL>https://hydraulicsonline.com/technical-knowledge-hub/learn-more-about-hydraulic-pumps/</b:URL>
    <b:Year>2022</b:Year>
    <b:YearAccessed>2022</b:YearAccessed>
    <b:MonthAccessed>03</b:MonthAccessed>
    <b:DayAccessed>29</b:DayAccessed>
    <b:RefOrder>11</b:RefOrder>
  </b:Source>
  <b:Source>
    <b:Tag>Tec22</b:Tag>
    <b:SourceType>InternetSite</b:SourceType>
    <b:Guid>{F9932FEE-6A67-A64E-AADA-208F4E7463F7}</b:Guid>
    <b:Author>
      <b:Author>
        <b:NameList>
          <b:Person>
            <b:Last>TechTarget</b:Last>
          </b:Person>
        </b:NameList>
      </b:Author>
    </b:Author>
    <b:Title>Proportional Control</b:Title>
    <b:URL>https://whatis.techtarget.com/definition/proportional-control</b:URL>
    <b:Year>2022</b:Year>
    <b:YearAccessed>2022</b:YearAccessed>
    <b:MonthAccessed>03</b:MonthAccessed>
    <b:DayAccessed>30</b:DayAccessed>
    <b:RefOrder>12</b:RefOrder>
  </b:Source>
  <b:Source>
    <b:Tag>Con10</b:Tag>
    <b:SourceType>InternetSite</b:SourceType>
    <b:Guid>{BE7E079A-8A19-4247-8F6D-7578354EBF23}</b:Guid>
    <b:Author>
      <b:Author>
        <b:NameList>
          <b:Person>
            <b:Last>Notes</b:Last>
            <b:First>Control</b:First>
          </b:Person>
        </b:NameList>
      </b:Author>
    </b:Author>
    <b:Title>Derivative Control Explained</b:Title>
    <b:URL>https://blog.opticontrols.com/archives/153</b:URL>
    <b:Year>2010</b:Year>
    <b:YearAccessed>2022</b:YearAccessed>
    <b:MonthAccessed>04</b:MonthAccessed>
    <b:DayAccessed>01</b:DayAccessed>
    <b:RefOrder>13</b:RefOrder>
  </b:Source>
  <b:Source>
    <b:Tag>Shi21</b:Tag>
    <b:SourceType>InternetSite</b:SourceType>
    <b:Guid>{77D2ABD5-8957-5C44-92DA-6190F2952DDB}</b:Guid>
    <b:Author>
      <b:Author>
        <b:NameList>
          <b:Person>
            <b:Last>Sharpe</b:Last>
            <b:First>Shirlie</b:First>
          </b:Person>
        </b:NameList>
      </b:Author>
    </b:Author>
    <b:Title>Correct Aqarium Water Temperature</b:Title>
    <b:URL>https://www.thesprucepets.com/aquarium-water-temperature-1381896</b:URL>
    <b:Year>2021</b:Year>
    <b:YearAccessed>2022</b:YearAccessed>
    <b:MonthAccessed>03</b:MonthAccessed>
    <b:DayAccessed>31</b:DayAccessed>
    <b:RefOrder>14</b:RefOrder>
  </b:Source>
  <b:Source>
    <b:Tag>Elt19</b:Tag>
    <b:SourceType>InternetSite</b:SourceType>
    <b:Guid>{E629E3F0-6EED-0A42-A192-068FAC81585B}</b:Guid>
    <b:Author>
      <b:Author>
        <b:NameList>
          <b:Person>
            <b:Last>principle.</b:Last>
            <b:First>EltraTradeHow</b:First>
            <b:Middle>does a pneumatic valve work? Overview of different types of pneumatic valves and their working</b:Middle>
          </b:Person>
        </b:NameList>
      </b:Author>
    </b:Author>
    <b:URL>https://eltra-trade.com/blog/how-does-a-pneumatic-valve-work</b:URL>
    <b:Year>2019</b:Year>
    <b:YearAccessed>2022</b:YearAccessed>
    <b:MonthAccessed>04 </b:MonthAccessed>
    <b:DayAccessed>1</b:DayAccessed>
    <b:RefOrder>15</b:RefOrder>
  </b:Source>
  <b:Source>
    <b:Tag>Elt191</b:Tag>
    <b:SourceType>InternetSite</b:SourceType>
    <b:Guid>{DB7E4AFE-E83C-5A4B-BCEC-EF89980868B6}</b:Guid>
    <b:Author>
      <b:Author>
        <b:NameList>
          <b:Person>
            <b:Last>EltraTrade</b:Last>
          </b:Person>
        </b:NameList>
      </b:Author>
    </b:Author>
    <b:Title>How does a pneumatic valve work? Overview of different types of pneumatic valves and their working principle</b:Title>
    <b:URL>https://eltra-trade.com/blog/how-does-a-pneumatic-valve-work</b:URL>
    <b:Year>2019</b:Year>
    <b:YearAccessed>2022</b:YearAccessed>
    <b:MonthAccessed>04</b:MonthAccessed>
    <b:DayAccessed>01</b:DayAccessed>
    <b:RefOrder>16</b:RefOrder>
  </b:Source>
  <b:Source>
    <b:Tag>Bur22</b:Tag>
    <b:SourceType>InternetSite</b:SourceType>
    <b:Guid>{6F9B972C-31DE-824E-8C7C-AC9703D23067}</b:Guid>
    <b:Author>
      <b:Author>
        <b:NameList>
          <b:Person>
            <b:Last>Burkert</b:Last>
          </b:Person>
        </b:NameList>
      </b:Author>
    </b:Author>
    <b:Title>What is a solenoid valve and how does it work</b:Title>
    <b:URL>https://www.burkert.co.uk/en/Company-Career/What-s-New/Press/Media/Technical-Reports/Technical-Reports-additional-topics/What-is-a-solenoid-valve-and-how-does-it-work</b:URL>
    <b:Year>2022</b:Year>
    <b:YearAccessed>2022</b:YearAccessed>
    <b:MonthAccessed>04</b:MonthAccessed>
    <b:DayAccessed>01</b:DayAccessed>
    <b:RefOrder>17</b:RefOrder>
  </b:Source>
  <b:Source>
    <b:Tag>Aqu22</b:Tag>
    <b:SourceType>InternetSite</b:SourceType>
    <b:Guid>{733B61BF-5FF8-3042-B9B9-9BDDD7CD4A8F}</b:Guid>
    <b:Author>
      <b:Author>
        <b:NameList>
          <b:Person>
            <b:Last>Aqueon</b:Last>
          </b:Person>
        </b:NameList>
      </b:Author>
    </b:Author>
    <b:Title>Freshwater Aquarium Water Quality: The Nitrogen Cycle &amp; Optimal Water Chemistry</b:Title>
    <b:URL>https://www.aqueon.com/articles/freshwater-aquarium-water-quality</b:URL>
    <b:Year>2022</b:Year>
    <b:YearAccessed>2022</b:YearAccessed>
    <b:MonthAccessed>04</b:MonthAccessed>
    <b:DayAccessed>03</b:DayAccessed>
    <b:RefOrder>18</b:RefOrder>
  </b:Source>
  <b:Source>
    <b:Tag>Fis21</b:Tag>
    <b:SourceType>InternetSite</b:SourceType>
    <b:Guid>{9FCBD361-3F61-4B43-8701-E75AE05AF9B4}</b:Guid>
    <b:Author>
      <b:Author>
        <b:NameList>
          <b:Person>
            <b:Last>FishLab</b:Last>
          </b:Person>
        </b:NameList>
      </b:Author>
    </b:Author>
    <b:Title>Aquarium Oxygen: The Essential Ingredient to a Healthy Aquarium</b:Title>
    <b:URL>https://fishlab.com/aquarium-oxygen/</b:URL>
    <b:Year>2021</b:Year>
    <b:YearAccessed>2022</b:YearAccessed>
    <b:MonthAccessed>04</b:MonthAccessed>
    <b:DayAccessed>03</b:DayAccessed>
    <b:RefOrder>19</b:RefOrder>
  </b:Source>
  <b:Source>
    <b:Tag>Uni22</b:Tag>
    <b:SourceType>InternetSite</b:SourceType>
    <b:Guid>{84B9B0C6-83C3-4245-8058-033DFD340B07}</b:Guid>
    <b:Author>
      <b:Author>
        <b:NameList>
          <b:Person>
            <b:Last>UniversityOfFlorida</b:Last>
          </b:Person>
        </b:NameList>
      </b:Author>
    </b:Author>
    <b:Title>Dissolved Oxygen for Fish Production</b:Title>
    <b:URL>http://agrilife.org/fisheries2/files/2013/09/Dissolved-Oxygen-for-Fish-Production1.pdf</b:URL>
    <b:Year>2022</b:Year>
    <b:YearAccessed>2022</b:YearAccessed>
    <b:MonthAccessed>04</b:MonthAccessed>
    <b:DayAccessed>03</b:DayAccessed>
    <b:RefOrder>20</b:RefOrder>
  </b:Source>
  <b:Source>
    <b:Tag>Aqa21</b:Tag>
    <b:SourceType>InternetSite</b:SourceType>
    <b:Guid>{FA956788-DF6D-874D-9887-075680171B3B}</b:Guid>
    <b:Author>
      <b:Author>
        <b:NameList>
          <b:Person>
            <b:Last>AqariumCoOP</b:Last>
          </b:Person>
        </b:NameList>
      </b:Author>
    </b:Author>
    <b:Title>Water circulation for Gentle flow</b:Title>
    <b:URL>https://www.aquariumcoop.com/blogs/aquarium/water-circulation</b:URL>
    <b:Year>2021</b:Year>
    <b:YearAccessed>2022</b:YearAccessed>
    <b:MonthAccessed>04</b:MonthAccessed>
    <b:DayAccessed>03</b:DayAccessed>
    <b:RefOrder>21</b:RefOrder>
  </b:Source>
  <b:Source>
    <b:Tag>Gee211</b:Tag>
    <b:SourceType>InternetSite</b:SourceType>
    <b:Guid>{318D1C9E-CE04-F945-9C51-CDF461CD59C7}</b:Guid>
    <b:Author>
      <b:Author>
        <b:NameList>
          <b:Person>
            <b:Last>GeeksforGeeks</b:Last>
          </b:Person>
        </b:NameList>
      </b:Author>
    </b:Author>
    <b:Title>Advantages and Disadvantages of SQL</b:Title>
    <b:URL>https://www.geeksforgeeks.org/advantages-and-disadvantages-of-sql/</b:URL>
    <b:Year>2021</b:Year>
    <b:YearAccessed>2022</b:YearAccessed>
    <b:MonthAccessed>04</b:MonthAccessed>
    <b:DayAccessed>03</b:DayAccessed>
    <b:RefOrder>22</b:RefOrder>
  </b:Source>
  <b:Source>
    <b:Tag>Der22</b:Tag>
    <b:SourceType>InternetSite</b:SourceType>
    <b:Guid>{14EBA217-D7A9-5C49-A648-B4262BB81F3C}</b:Guid>
    <b:Author>
      <b:Author>
        <b:NameList>
          <b:Person>
            <b:Last>Explained</b:Last>
            <b:First>Derivitive</b:First>
            <b:Middle>Control</b:Middle>
          </b:Person>
        </b:NameList>
      </b:Author>
    </b:Author>
    <b:Title>Derivitive Control Explained </b:Title>
    <b:URL>https://blog.opticontrols.com/archives/153</b:URL>
    <b:Year>2022</b:Year>
    <b:YearAccessed>2022</b:YearAccessed>
    <b:MonthAccessed>04</b:MonthAccessed>
    <b:DayAccessed>03</b:DayAccessed>
    <b:RefOrder>23</b:RefOrder>
  </b:Source>
  <b:Source>
    <b:Tag>Mat21</b:Tag>
    <b:SourceType>InternetSite</b:SourceType>
    <b:Guid>{C2406327-CD3B-444F-B15F-61B8357DDBCA}</b:Guid>
    <b:Author>
      <b:Author>
        <b:NameList>
          <b:Person>
            <b:Last>Materials</b:Last>
            <b:First>Friction</b:First>
          </b:Person>
        </b:NameList>
      </b:Author>
      <b:ProducerName>
        <b:NameList>
          <b:Person>
            <b:Last>Materials</b:Last>
            <b:First>Friction</b:First>
          </b:Person>
        </b:NameList>
      </b:ProducerName>
    </b:Author>
    <b:Title>Friction Materials</b:Title>
    <b:URL>https://www.frictionmaterials.com/tag/centrifugal-clutch/</b:URL>
    <b:Year>2021</b:Year>
    <b:YearAccessed>2021</b:YearAccessed>
    <b:MonthAccessed>07</b:MonthAccessed>
    <b:InternetSiteTitle>Friction Materials</b:InternetSiteTitle>
    <b:ProductionCompany>Friction Materials</b:ProductionCompany>
    <b:Month>01</b:Month>
    <b:Day>01</b:Day>
    <b:RefOrder>24</b:RefOrder>
  </b:Source>
  <b:Source>
    <b:Tag>Fri21</b:Tag>
    <b:SourceType>InternetSite</b:SourceType>
    <b:Guid>{CFB7539A-9BF6-4370-9988-D169E75A61BA}</b:Guid>
    <b:Title>Friction Materials</b:Title>
    <b:InternetSiteTitle>Friction Materials</b:InternetSiteTitle>
    <b:Year>2021</b:Year>
    <b:Month>01</b:Month>
    <b:Day>01</b:Day>
    <b:URL>https://www.frictionmaterials.com/tag/centrifugal-clutch/#read</b:URL>
    <b:Author>
      <b:Author>
        <b:NameList>
          <b:Person>
            <b:Last>Materials</b:Last>
            <b:First>Friction</b:First>
          </b:Person>
        </b:NameList>
      </b:Author>
      <b:Editor>
        <b:NameList>
          <b:Person>
            <b:Last>Materials</b:Last>
            <b:First>Friction</b:First>
          </b:Person>
        </b:NameList>
      </b:Editor>
      <b:ProducerName>
        <b:NameList>
          <b:Person>
            <b:Last>Materials</b:Last>
            <b:First>Friction</b:First>
          </b:Person>
        </b:NameList>
      </b:ProducerName>
    </b:Author>
    <b:ProductionCompany>Friction Materials</b:ProductionCompany>
    <b:YearAccessed>2021</b:YearAccessed>
    <b:MonthAccessed>10</b:MonthAccessed>
    <b:DayAccessed>11</b:DayAccessed>
    <b:RefOrder>25</b:RefOrder>
  </b:Source>
  <b:Source>
    <b:Tag>Lee05</b:Tag>
    <b:SourceType>InternetSite</b:SourceType>
    <b:Guid>{E563D5E9-E1FF-4309-955E-9F59EF1D454E}</b:Guid>
    <b:Title>Brake friction materials</b:Title>
    <b:InternetSiteTitle>Brake friction materials</b:InternetSiteTitle>
    <b:Year>2005</b:Year>
    <b:Month>01</b:Month>
    <b:Day>01</b:Day>
    <b:URL>https://www.counterman.com/brake-friction-materials/</b:URL>
    <b:Author>
      <b:Author>
        <b:NameList>
          <b:Person>
            <b:Last>Carley</b:Last>
            <b:First>Lee</b:First>
          </b:Person>
        </b:NameList>
      </b:Author>
      <b:Editor>
        <b:NameList>
          <b:Person>
            <b:Last>Carley</b:Last>
            <b:First>Lee</b:First>
          </b:Person>
        </b:NameList>
      </b:Editor>
      <b:ProducerName>
        <b:NameList>
          <b:Person>
            <b:Last>Carley</b:Last>
            <b:First>Lee</b:First>
          </b:Person>
        </b:NameList>
      </b:ProducerName>
    </b:Author>
    <b:ProductionCompany>Lee Carley</b:ProductionCompany>
    <b:YearAccessed>2021</b:YearAccessed>
    <b:MonthAccessed>09</b:MonthAccessed>
    <b:DayAccessed>17</b:DayAccessed>
    <b:RefOrder>26</b:RefOrder>
  </b:Source>
  <b:Source>
    <b:Tag>Lan21</b:Tag>
    <b:SourceType>Misc</b:SourceType>
    <b:Guid>{0B82E8A0-5C5B-44A3-BE5F-F85D3BD8A4B9}</b:Guid>
    <b:Year>2023</b:Year>
    <b:Author>
      <b:Author>
        <b:NameList>
          <b:Person>
            <b:Last>Dewhurst</b:Last>
            <b:First>Matt</b:First>
          </b:Person>
        </b:NameList>
      </b:Author>
      <b:Editor>
        <b:NameList>
          <b:Person>
            <b:Last>Lanceral</b:Last>
          </b:Person>
        </b:NameList>
      </b:Editor>
      <b:ProducerName>
        <b:NameList>
          <b:Person>
            <b:Last>Lanceral</b:Last>
          </b:Person>
        </b:NameList>
      </b:ProducerName>
    </b:Author>
    <b:YearAccessed>2021</b:YearAccessed>
    <b:MonthAccessed>10</b:MonthAccessed>
    <b:DayAccessed>16</b:DayAccessed>
    <b:URL>https://www.jbj.co.uk/electromagnetic-clutches.html</b:URL>
    <b:InternetSiteTitle>Electromagnetic Clutches</b:InternetSiteTitle>
    <b:ProductionCompany>Lanceral</b:ProductionCompany>
    <b:Month>01</b:Month>
    <b:Day>01</b:Day>
    <b:RefOrder>1</b:RefOrder>
  </b:Source>
</b:Sources>
</file>

<file path=customXml/itemProps1.xml><?xml version="1.0" encoding="utf-8"?>
<ds:datastoreItem xmlns:ds="http://schemas.openxmlformats.org/officeDocument/2006/customXml" ds:itemID="{0AB58B40-1E35-4FFA-BE29-15C62DC3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15312</TotalTime>
  <Pages>13</Pages>
  <Words>2607</Words>
  <Characters>14864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Dewhurst</dc:creator>
  <cp:keywords/>
  <dc:description/>
  <cp:lastModifiedBy>Dewhurst, Matthew</cp:lastModifiedBy>
  <cp:revision>1265</cp:revision>
  <dcterms:created xsi:type="dcterms:W3CDTF">2023-05-24T12:19:00Z</dcterms:created>
  <dcterms:modified xsi:type="dcterms:W3CDTF">2023-11-02T10:34:00Z</dcterms:modified>
</cp:coreProperties>
</file>