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2C2C78" w:rsidRDefault="002C2C78">
      <w:pPr>
        <w:jc w:val="center"/>
        <w:rPr>
          <w:b/>
          <w:sz w:val="48"/>
          <w:szCs w:val="48"/>
          <w:u w:val="single"/>
        </w:rPr>
      </w:pPr>
      <w:bookmarkStart w:id="0" w:name="_gjdgxs" w:colFirst="0" w:colLast="0"/>
      <w:bookmarkEnd w:id="0"/>
    </w:p>
    <w:p w14:paraId="00000002" w14:textId="77777777" w:rsidR="002C2C78" w:rsidRDefault="002C2C78">
      <w:pPr>
        <w:jc w:val="center"/>
        <w:rPr>
          <w:b/>
          <w:sz w:val="48"/>
          <w:szCs w:val="48"/>
          <w:u w:val="single"/>
        </w:rPr>
      </w:pPr>
    </w:p>
    <w:p w14:paraId="00000003" w14:textId="77777777" w:rsidR="002C2C78" w:rsidRDefault="002C2C78">
      <w:pPr>
        <w:jc w:val="center"/>
        <w:rPr>
          <w:b/>
          <w:sz w:val="48"/>
          <w:szCs w:val="48"/>
          <w:u w:val="single"/>
        </w:rPr>
      </w:pPr>
    </w:p>
    <w:p w14:paraId="00000004" w14:textId="77777777" w:rsidR="002C2C78" w:rsidRDefault="002C2C78">
      <w:pPr>
        <w:jc w:val="center"/>
        <w:rPr>
          <w:b/>
          <w:sz w:val="48"/>
          <w:szCs w:val="48"/>
          <w:u w:val="single"/>
        </w:rPr>
      </w:pPr>
    </w:p>
    <w:p w14:paraId="00000005" w14:textId="77777777" w:rsidR="002C2C78" w:rsidRDefault="002C2C78">
      <w:pPr>
        <w:jc w:val="center"/>
        <w:rPr>
          <w:b/>
          <w:sz w:val="48"/>
          <w:szCs w:val="48"/>
          <w:u w:val="single"/>
        </w:rPr>
      </w:pPr>
    </w:p>
    <w:p w14:paraId="1EA7C14A" w14:textId="77777777" w:rsidR="00767ED2" w:rsidRDefault="00101B52">
      <w:pPr>
        <w:jc w:val="center"/>
        <w:rPr>
          <w:b/>
          <w:sz w:val="48"/>
          <w:szCs w:val="48"/>
          <w:u w:val="single"/>
        </w:rPr>
      </w:pPr>
      <w:r>
        <w:rPr>
          <w:b/>
          <w:sz w:val="48"/>
          <w:szCs w:val="48"/>
          <w:u w:val="single"/>
        </w:rPr>
        <w:t>ACADEMIC AND EMPLOYABILITY SKILLS</w:t>
      </w:r>
    </w:p>
    <w:p w14:paraId="00000006" w14:textId="4BF5FA3F" w:rsidR="002C2C78" w:rsidRDefault="00767ED2">
      <w:pPr>
        <w:jc w:val="center"/>
        <w:rPr>
          <w:b/>
          <w:u w:val="single"/>
        </w:rPr>
      </w:pPr>
      <w:r>
        <w:rPr>
          <w:b/>
          <w:sz w:val="48"/>
          <w:szCs w:val="48"/>
          <w:u w:val="single"/>
        </w:rPr>
        <w:t xml:space="preserve">By Mihai </w:t>
      </w:r>
      <w:proofErr w:type="spellStart"/>
      <w:r>
        <w:rPr>
          <w:b/>
          <w:sz w:val="48"/>
          <w:szCs w:val="48"/>
          <w:u w:val="single"/>
        </w:rPr>
        <w:t>Mariuta</w:t>
      </w:r>
      <w:proofErr w:type="spellEnd"/>
      <w:r>
        <w:rPr>
          <w:b/>
          <w:sz w:val="48"/>
          <w:szCs w:val="48"/>
          <w:u w:val="single"/>
        </w:rPr>
        <w:t xml:space="preserve"> 1920012</w:t>
      </w:r>
      <w:r w:rsidR="00101B52">
        <w:br w:type="page"/>
      </w:r>
    </w:p>
    <w:p w14:paraId="00000007" w14:textId="7E7F4226" w:rsidR="002C2C78" w:rsidRDefault="00101B52">
      <w:pPr>
        <w:keepNext/>
        <w:keepLines/>
        <w:pBdr>
          <w:top w:val="nil"/>
          <w:left w:val="nil"/>
          <w:bottom w:val="nil"/>
          <w:right w:val="nil"/>
          <w:between w:val="nil"/>
        </w:pBdr>
        <w:spacing w:before="240" w:after="0"/>
        <w:jc w:val="center"/>
        <w:rPr>
          <w:b/>
          <w:color w:val="000000"/>
          <w:u w:val="single"/>
        </w:rPr>
      </w:pPr>
      <w:r>
        <w:rPr>
          <w:b/>
          <w:color w:val="000000"/>
          <w:u w:val="single"/>
        </w:rPr>
        <w:lastRenderedPageBreak/>
        <w:t>Table of Contents</w:t>
      </w:r>
    </w:p>
    <w:p w14:paraId="7319B166" w14:textId="77777777" w:rsidR="005A1757" w:rsidRDefault="005A1757">
      <w:pPr>
        <w:keepNext/>
        <w:keepLines/>
        <w:pBdr>
          <w:top w:val="nil"/>
          <w:left w:val="nil"/>
          <w:bottom w:val="nil"/>
          <w:right w:val="nil"/>
          <w:between w:val="nil"/>
        </w:pBdr>
        <w:spacing w:before="240" w:after="0"/>
        <w:jc w:val="center"/>
        <w:rPr>
          <w:b/>
          <w:color w:val="000000"/>
          <w:u w:val="single"/>
        </w:rPr>
      </w:pPr>
    </w:p>
    <w:sdt>
      <w:sdtPr>
        <w:rPr>
          <w:rFonts w:ascii="Times New Roman" w:eastAsia="Times New Roman" w:hAnsi="Times New Roman" w:cs="Times New Roman"/>
          <w:color w:val="auto"/>
          <w:sz w:val="24"/>
          <w:szCs w:val="24"/>
          <w:lang w:val="en-GB" w:eastAsia="en-IN"/>
        </w:rPr>
        <w:id w:val="1386910504"/>
        <w:docPartObj>
          <w:docPartGallery w:val="Table of Contents"/>
          <w:docPartUnique/>
        </w:docPartObj>
      </w:sdtPr>
      <w:sdtEndPr>
        <w:rPr>
          <w:b/>
          <w:bCs/>
          <w:noProof/>
        </w:rPr>
      </w:sdtEndPr>
      <w:sdtContent>
        <w:p w14:paraId="668311C2" w14:textId="2CC3B93A" w:rsidR="0018229E" w:rsidRDefault="0018229E">
          <w:pPr>
            <w:pStyle w:val="TOCHeading"/>
          </w:pPr>
        </w:p>
        <w:p w14:paraId="4DE046B5" w14:textId="2D3B7A6E" w:rsidR="0018229E" w:rsidRDefault="0018229E">
          <w:pPr>
            <w:pStyle w:val="TOC1"/>
            <w:tabs>
              <w:tab w:val="right" w:leader="dot" w:pos="9016"/>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58007302" w:history="1">
            <w:r w:rsidRPr="00CF24B9">
              <w:rPr>
                <w:rStyle w:val="Hyperlink"/>
                <w:noProof/>
              </w:rPr>
              <w:t>1.0 Introduction</w:t>
            </w:r>
            <w:r>
              <w:rPr>
                <w:noProof/>
                <w:webHidden/>
              </w:rPr>
              <w:tab/>
            </w:r>
            <w:r>
              <w:rPr>
                <w:noProof/>
                <w:webHidden/>
              </w:rPr>
              <w:fldChar w:fldCharType="begin"/>
            </w:r>
            <w:r>
              <w:rPr>
                <w:noProof/>
                <w:webHidden/>
              </w:rPr>
              <w:instrText xml:space="preserve"> PAGEREF _Toc58007302 \h </w:instrText>
            </w:r>
            <w:r>
              <w:rPr>
                <w:noProof/>
                <w:webHidden/>
              </w:rPr>
            </w:r>
            <w:r>
              <w:rPr>
                <w:noProof/>
                <w:webHidden/>
              </w:rPr>
              <w:fldChar w:fldCharType="separate"/>
            </w:r>
            <w:r>
              <w:rPr>
                <w:noProof/>
                <w:webHidden/>
              </w:rPr>
              <w:t>2</w:t>
            </w:r>
            <w:r>
              <w:rPr>
                <w:noProof/>
                <w:webHidden/>
              </w:rPr>
              <w:fldChar w:fldCharType="end"/>
            </w:r>
          </w:hyperlink>
        </w:p>
        <w:p w14:paraId="3005607A" w14:textId="74435528" w:rsidR="0018229E" w:rsidRDefault="00767ED2">
          <w:pPr>
            <w:pStyle w:val="TOC1"/>
            <w:tabs>
              <w:tab w:val="right" w:leader="dot" w:pos="9016"/>
            </w:tabs>
            <w:rPr>
              <w:rFonts w:asciiTheme="minorHAnsi" w:eastAsiaTheme="minorEastAsia" w:hAnsiTheme="minorHAnsi" w:cstheme="minorBidi"/>
              <w:noProof/>
              <w:sz w:val="22"/>
              <w:szCs w:val="22"/>
              <w:lang w:val="en-IN"/>
            </w:rPr>
          </w:pPr>
          <w:hyperlink w:anchor="_Toc58007303" w:history="1">
            <w:r w:rsidR="0018229E" w:rsidRPr="00CF24B9">
              <w:rPr>
                <w:rStyle w:val="Hyperlink"/>
                <w:noProof/>
              </w:rPr>
              <w:t>2.0 Task 1</w:t>
            </w:r>
            <w:r w:rsidR="0018229E">
              <w:rPr>
                <w:noProof/>
                <w:webHidden/>
              </w:rPr>
              <w:tab/>
            </w:r>
            <w:r w:rsidR="0018229E">
              <w:rPr>
                <w:noProof/>
                <w:webHidden/>
              </w:rPr>
              <w:fldChar w:fldCharType="begin"/>
            </w:r>
            <w:r w:rsidR="0018229E">
              <w:rPr>
                <w:noProof/>
                <w:webHidden/>
              </w:rPr>
              <w:instrText xml:space="preserve"> PAGEREF _Toc58007303 \h </w:instrText>
            </w:r>
            <w:r w:rsidR="0018229E">
              <w:rPr>
                <w:noProof/>
                <w:webHidden/>
              </w:rPr>
            </w:r>
            <w:r w:rsidR="0018229E">
              <w:rPr>
                <w:noProof/>
                <w:webHidden/>
              </w:rPr>
              <w:fldChar w:fldCharType="separate"/>
            </w:r>
            <w:r w:rsidR="0018229E">
              <w:rPr>
                <w:noProof/>
                <w:webHidden/>
              </w:rPr>
              <w:t>2</w:t>
            </w:r>
            <w:r w:rsidR="0018229E">
              <w:rPr>
                <w:noProof/>
                <w:webHidden/>
              </w:rPr>
              <w:fldChar w:fldCharType="end"/>
            </w:r>
          </w:hyperlink>
        </w:p>
        <w:p w14:paraId="5952F02D" w14:textId="47070F89" w:rsidR="0018229E" w:rsidRDefault="00767ED2">
          <w:pPr>
            <w:pStyle w:val="TOC2"/>
            <w:tabs>
              <w:tab w:val="right" w:leader="dot" w:pos="9016"/>
            </w:tabs>
            <w:rPr>
              <w:rFonts w:asciiTheme="minorHAnsi" w:eastAsiaTheme="minorEastAsia" w:hAnsiTheme="minorHAnsi" w:cstheme="minorBidi"/>
              <w:noProof/>
              <w:sz w:val="22"/>
              <w:szCs w:val="22"/>
              <w:lang w:val="en-IN"/>
            </w:rPr>
          </w:pPr>
          <w:hyperlink w:anchor="_Toc58007304" w:history="1">
            <w:r w:rsidR="0018229E" w:rsidRPr="00CF24B9">
              <w:rPr>
                <w:rStyle w:val="Hyperlink"/>
                <w:noProof/>
              </w:rPr>
              <w:t>2.1 Analyse 4 to 6 published literature that discusses employability</w:t>
            </w:r>
            <w:r w:rsidR="0018229E">
              <w:rPr>
                <w:noProof/>
                <w:webHidden/>
              </w:rPr>
              <w:tab/>
            </w:r>
            <w:r w:rsidR="0018229E">
              <w:rPr>
                <w:noProof/>
                <w:webHidden/>
              </w:rPr>
              <w:fldChar w:fldCharType="begin"/>
            </w:r>
            <w:r w:rsidR="0018229E">
              <w:rPr>
                <w:noProof/>
                <w:webHidden/>
              </w:rPr>
              <w:instrText xml:space="preserve"> PAGEREF _Toc58007304 \h </w:instrText>
            </w:r>
            <w:r w:rsidR="0018229E">
              <w:rPr>
                <w:noProof/>
                <w:webHidden/>
              </w:rPr>
            </w:r>
            <w:r w:rsidR="0018229E">
              <w:rPr>
                <w:noProof/>
                <w:webHidden/>
              </w:rPr>
              <w:fldChar w:fldCharType="separate"/>
            </w:r>
            <w:r w:rsidR="0018229E">
              <w:rPr>
                <w:noProof/>
                <w:webHidden/>
              </w:rPr>
              <w:t>2</w:t>
            </w:r>
            <w:r w:rsidR="0018229E">
              <w:rPr>
                <w:noProof/>
                <w:webHidden/>
              </w:rPr>
              <w:fldChar w:fldCharType="end"/>
            </w:r>
          </w:hyperlink>
        </w:p>
        <w:p w14:paraId="5DD4CF9A" w14:textId="6E34A9B4" w:rsidR="0018229E" w:rsidRDefault="00767ED2">
          <w:pPr>
            <w:pStyle w:val="TOC3"/>
            <w:tabs>
              <w:tab w:val="right" w:leader="dot" w:pos="9016"/>
            </w:tabs>
            <w:rPr>
              <w:rFonts w:asciiTheme="minorHAnsi" w:eastAsiaTheme="minorEastAsia" w:hAnsiTheme="minorHAnsi" w:cstheme="minorBidi"/>
              <w:noProof/>
              <w:sz w:val="22"/>
              <w:szCs w:val="22"/>
              <w:lang w:val="en-IN"/>
            </w:rPr>
          </w:pPr>
          <w:hyperlink w:anchor="_Toc58007305" w:history="1">
            <w:r w:rsidR="0018229E" w:rsidRPr="00CF24B9">
              <w:rPr>
                <w:rStyle w:val="Hyperlink"/>
                <w:noProof/>
              </w:rPr>
              <w:t>2.1.1 Concept of employability</w:t>
            </w:r>
            <w:r w:rsidR="0018229E">
              <w:rPr>
                <w:noProof/>
                <w:webHidden/>
              </w:rPr>
              <w:tab/>
            </w:r>
            <w:r w:rsidR="0018229E">
              <w:rPr>
                <w:noProof/>
                <w:webHidden/>
              </w:rPr>
              <w:fldChar w:fldCharType="begin"/>
            </w:r>
            <w:r w:rsidR="0018229E">
              <w:rPr>
                <w:noProof/>
                <w:webHidden/>
              </w:rPr>
              <w:instrText xml:space="preserve"> PAGEREF _Toc58007305 \h </w:instrText>
            </w:r>
            <w:r w:rsidR="0018229E">
              <w:rPr>
                <w:noProof/>
                <w:webHidden/>
              </w:rPr>
            </w:r>
            <w:r w:rsidR="0018229E">
              <w:rPr>
                <w:noProof/>
                <w:webHidden/>
              </w:rPr>
              <w:fldChar w:fldCharType="separate"/>
            </w:r>
            <w:r w:rsidR="0018229E">
              <w:rPr>
                <w:noProof/>
                <w:webHidden/>
              </w:rPr>
              <w:t>2</w:t>
            </w:r>
            <w:r w:rsidR="0018229E">
              <w:rPr>
                <w:noProof/>
                <w:webHidden/>
              </w:rPr>
              <w:fldChar w:fldCharType="end"/>
            </w:r>
          </w:hyperlink>
        </w:p>
        <w:p w14:paraId="482D3E4E" w14:textId="3DC693C3" w:rsidR="0018229E" w:rsidRDefault="00767ED2">
          <w:pPr>
            <w:pStyle w:val="TOC3"/>
            <w:tabs>
              <w:tab w:val="right" w:leader="dot" w:pos="9016"/>
            </w:tabs>
            <w:rPr>
              <w:rFonts w:asciiTheme="minorHAnsi" w:eastAsiaTheme="minorEastAsia" w:hAnsiTheme="minorHAnsi" w:cstheme="minorBidi"/>
              <w:noProof/>
              <w:sz w:val="22"/>
              <w:szCs w:val="22"/>
              <w:lang w:val="en-IN"/>
            </w:rPr>
          </w:pPr>
          <w:hyperlink w:anchor="_Toc58007306" w:history="1">
            <w:r w:rsidR="0018229E" w:rsidRPr="00CF24B9">
              <w:rPr>
                <w:rStyle w:val="Hyperlink"/>
                <w:noProof/>
              </w:rPr>
              <w:t>2.1.2 Various employability skills required in the workplace</w:t>
            </w:r>
            <w:r w:rsidR="0018229E">
              <w:rPr>
                <w:noProof/>
                <w:webHidden/>
              </w:rPr>
              <w:tab/>
            </w:r>
            <w:r w:rsidR="0018229E">
              <w:rPr>
                <w:noProof/>
                <w:webHidden/>
              </w:rPr>
              <w:fldChar w:fldCharType="begin"/>
            </w:r>
            <w:r w:rsidR="0018229E">
              <w:rPr>
                <w:noProof/>
                <w:webHidden/>
              </w:rPr>
              <w:instrText xml:space="preserve"> PAGEREF _Toc58007306 \h </w:instrText>
            </w:r>
            <w:r w:rsidR="0018229E">
              <w:rPr>
                <w:noProof/>
                <w:webHidden/>
              </w:rPr>
            </w:r>
            <w:r w:rsidR="0018229E">
              <w:rPr>
                <w:noProof/>
                <w:webHidden/>
              </w:rPr>
              <w:fldChar w:fldCharType="separate"/>
            </w:r>
            <w:r w:rsidR="0018229E">
              <w:rPr>
                <w:noProof/>
                <w:webHidden/>
              </w:rPr>
              <w:t>3</w:t>
            </w:r>
            <w:r w:rsidR="0018229E">
              <w:rPr>
                <w:noProof/>
                <w:webHidden/>
              </w:rPr>
              <w:fldChar w:fldCharType="end"/>
            </w:r>
          </w:hyperlink>
        </w:p>
        <w:p w14:paraId="0ABC1DBE" w14:textId="11AACB8A" w:rsidR="0018229E" w:rsidRDefault="00767ED2">
          <w:pPr>
            <w:pStyle w:val="TOC3"/>
            <w:tabs>
              <w:tab w:val="right" w:leader="dot" w:pos="9016"/>
            </w:tabs>
            <w:rPr>
              <w:rFonts w:asciiTheme="minorHAnsi" w:eastAsiaTheme="minorEastAsia" w:hAnsiTheme="minorHAnsi" w:cstheme="minorBidi"/>
              <w:noProof/>
              <w:sz w:val="22"/>
              <w:szCs w:val="22"/>
              <w:lang w:val="en-IN"/>
            </w:rPr>
          </w:pPr>
          <w:hyperlink w:anchor="_Toc58007307" w:history="1">
            <w:r w:rsidR="0018229E" w:rsidRPr="00CF24B9">
              <w:rPr>
                <w:rStyle w:val="Hyperlink"/>
                <w:noProof/>
              </w:rPr>
              <w:t>2.1.3 Importance of employability skills</w:t>
            </w:r>
            <w:r w:rsidR="0018229E">
              <w:rPr>
                <w:noProof/>
                <w:webHidden/>
              </w:rPr>
              <w:tab/>
            </w:r>
            <w:r w:rsidR="0018229E">
              <w:rPr>
                <w:noProof/>
                <w:webHidden/>
              </w:rPr>
              <w:fldChar w:fldCharType="begin"/>
            </w:r>
            <w:r w:rsidR="0018229E">
              <w:rPr>
                <w:noProof/>
                <w:webHidden/>
              </w:rPr>
              <w:instrText xml:space="preserve"> PAGEREF _Toc58007307 \h </w:instrText>
            </w:r>
            <w:r w:rsidR="0018229E">
              <w:rPr>
                <w:noProof/>
                <w:webHidden/>
              </w:rPr>
            </w:r>
            <w:r w:rsidR="0018229E">
              <w:rPr>
                <w:noProof/>
                <w:webHidden/>
              </w:rPr>
              <w:fldChar w:fldCharType="separate"/>
            </w:r>
            <w:r w:rsidR="0018229E">
              <w:rPr>
                <w:noProof/>
                <w:webHidden/>
              </w:rPr>
              <w:t>5</w:t>
            </w:r>
            <w:r w:rsidR="0018229E">
              <w:rPr>
                <w:noProof/>
                <w:webHidden/>
              </w:rPr>
              <w:fldChar w:fldCharType="end"/>
            </w:r>
          </w:hyperlink>
        </w:p>
        <w:p w14:paraId="6DCDA89C" w14:textId="2F13FCA7" w:rsidR="0018229E" w:rsidRDefault="00767ED2">
          <w:pPr>
            <w:pStyle w:val="TOC2"/>
            <w:tabs>
              <w:tab w:val="right" w:leader="dot" w:pos="9016"/>
            </w:tabs>
            <w:rPr>
              <w:rFonts w:asciiTheme="minorHAnsi" w:eastAsiaTheme="minorEastAsia" w:hAnsiTheme="minorHAnsi" w:cstheme="minorBidi"/>
              <w:noProof/>
              <w:sz w:val="22"/>
              <w:szCs w:val="22"/>
              <w:lang w:val="en-IN"/>
            </w:rPr>
          </w:pPr>
          <w:hyperlink w:anchor="_Toc58007308" w:history="1">
            <w:r w:rsidR="0018229E" w:rsidRPr="00CF24B9">
              <w:rPr>
                <w:rStyle w:val="Hyperlink"/>
                <w:noProof/>
              </w:rPr>
              <w:t>2.2 Analyse your own employability skills</w:t>
            </w:r>
            <w:r w:rsidR="0018229E">
              <w:rPr>
                <w:noProof/>
                <w:webHidden/>
              </w:rPr>
              <w:tab/>
            </w:r>
            <w:r w:rsidR="0018229E">
              <w:rPr>
                <w:noProof/>
                <w:webHidden/>
              </w:rPr>
              <w:fldChar w:fldCharType="begin"/>
            </w:r>
            <w:r w:rsidR="0018229E">
              <w:rPr>
                <w:noProof/>
                <w:webHidden/>
              </w:rPr>
              <w:instrText xml:space="preserve"> PAGEREF _Toc58007308 \h </w:instrText>
            </w:r>
            <w:r w:rsidR="0018229E">
              <w:rPr>
                <w:noProof/>
                <w:webHidden/>
              </w:rPr>
            </w:r>
            <w:r w:rsidR="0018229E">
              <w:rPr>
                <w:noProof/>
                <w:webHidden/>
              </w:rPr>
              <w:fldChar w:fldCharType="separate"/>
            </w:r>
            <w:r w:rsidR="0018229E">
              <w:rPr>
                <w:noProof/>
                <w:webHidden/>
              </w:rPr>
              <w:t>5</w:t>
            </w:r>
            <w:r w:rsidR="0018229E">
              <w:rPr>
                <w:noProof/>
                <w:webHidden/>
              </w:rPr>
              <w:fldChar w:fldCharType="end"/>
            </w:r>
          </w:hyperlink>
        </w:p>
        <w:p w14:paraId="05CA576B" w14:textId="3A957EA0" w:rsidR="0018229E" w:rsidRDefault="00767ED2">
          <w:pPr>
            <w:pStyle w:val="TOC1"/>
            <w:tabs>
              <w:tab w:val="right" w:leader="dot" w:pos="9016"/>
            </w:tabs>
            <w:rPr>
              <w:rFonts w:asciiTheme="minorHAnsi" w:eastAsiaTheme="minorEastAsia" w:hAnsiTheme="minorHAnsi" w:cstheme="minorBidi"/>
              <w:noProof/>
              <w:sz w:val="22"/>
              <w:szCs w:val="22"/>
              <w:lang w:val="en-IN"/>
            </w:rPr>
          </w:pPr>
          <w:hyperlink w:anchor="_Toc58007309" w:history="1">
            <w:r w:rsidR="0018229E" w:rsidRPr="00CF24B9">
              <w:rPr>
                <w:rStyle w:val="Hyperlink"/>
                <w:noProof/>
              </w:rPr>
              <w:t>3.0 Task 2</w:t>
            </w:r>
            <w:r w:rsidR="0018229E">
              <w:rPr>
                <w:noProof/>
                <w:webHidden/>
              </w:rPr>
              <w:tab/>
            </w:r>
            <w:r w:rsidR="0018229E">
              <w:rPr>
                <w:noProof/>
                <w:webHidden/>
              </w:rPr>
              <w:fldChar w:fldCharType="begin"/>
            </w:r>
            <w:r w:rsidR="0018229E">
              <w:rPr>
                <w:noProof/>
                <w:webHidden/>
              </w:rPr>
              <w:instrText xml:space="preserve"> PAGEREF _Toc58007309 \h </w:instrText>
            </w:r>
            <w:r w:rsidR="0018229E">
              <w:rPr>
                <w:noProof/>
                <w:webHidden/>
              </w:rPr>
            </w:r>
            <w:r w:rsidR="0018229E">
              <w:rPr>
                <w:noProof/>
                <w:webHidden/>
              </w:rPr>
              <w:fldChar w:fldCharType="separate"/>
            </w:r>
            <w:r w:rsidR="0018229E">
              <w:rPr>
                <w:noProof/>
                <w:webHidden/>
              </w:rPr>
              <w:t>7</w:t>
            </w:r>
            <w:r w:rsidR="0018229E">
              <w:rPr>
                <w:noProof/>
                <w:webHidden/>
              </w:rPr>
              <w:fldChar w:fldCharType="end"/>
            </w:r>
          </w:hyperlink>
        </w:p>
        <w:p w14:paraId="3E886954" w14:textId="49B4D744" w:rsidR="0018229E" w:rsidRDefault="00767ED2">
          <w:pPr>
            <w:pStyle w:val="TOC2"/>
            <w:tabs>
              <w:tab w:val="right" w:leader="dot" w:pos="9016"/>
            </w:tabs>
            <w:rPr>
              <w:rFonts w:asciiTheme="minorHAnsi" w:eastAsiaTheme="minorEastAsia" w:hAnsiTheme="minorHAnsi" w:cstheme="minorBidi"/>
              <w:noProof/>
              <w:sz w:val="22"/>
              <w:szCs w:val="22"/>
              <w:lang w:val="en-IN"/>
            </w:rPr>
          </w:pPr>
          <w:hyperlink w:anchor="_Toc58007310" w:history="1">
            <w:r w:rsidR="0018229E" w:rsidRPr="00CF24B9">
              <w:rPr>
                <w:rStyle w:val="Hyperlink"/>
                <w:noProof/>
              </w:rPr>
              <w:t>3.1 Reflect on your learning in this module using 4 to 5 topics.</w:t>
            </w:r>
            <w:r w:rsidR="0018229E">
              <w:rPr>
                <w:noProof/>
                <w:webHidden/>
              </w:rPr>
              <w:tab/>
            </w:r>
            <w:r w:rsidR="0018229E">
              <w:rPr>
                <w:noProof/>
                <w:webHidden/>
              </w:rPr>
              <w:fldChar w:fldCharType="begin"/>
            </w:r>
            <w:r w:rsidR="0018229E">
              <w:rPr>
                <w:noProof/>
                <w:webHidden/>
              </w:rPr>
              <w:instrText xml:space="preserve"> PAGEREF _Toc58007310 \h </w:instrText>
            </w:r>
            <w:r w:rsidR="0018229E">
              <w:rPr>
                <w:noProof/>
                <w:webHidden/>
              </w:rPr>
            </w:r>
            <w:r w:rsidR="0018229E">
              <w:rPr>
                <w:noProof/>
                <w:webHidden/>
              </w:rPr>
              <w:fldChar w:fldCharType="separate"/>
            </w:r>
            <w:r w:rsidR="0018229E">
              <w:rPr>
                <w:noProof/>
                <w:webHidden/>
              </w:rPr>
              <w:t>7</w:t>
            </w:r>
            <w:r w:rsidR="0018229E">
              <w:rPr>
                <w:noProof/>
                <w:webHidden/>
              </w:rPr>
              <w:fldChar w:fldCharType="end"/>
            </w:r>
          </w:hyperlink>
        </w:p>
        <w:p w14:paraId="123DA3F8" w14:textId="101BAA16" w:rsidR="0018229E" w:rsidRDefault="00767ED2">
          <w:pPr>
            <w:pStyle w:val="TOC3"/>
            <w:tabs>
              <w:tab w:val="right" w:leader="dot" w:pos="9016"/>
            </w:tabs>
            <w:rPr>
              <w:rFonts w:asciiTheme="minorHAnsi" w:eastAsiaTheme="minorEastAsia" w:hAnsiTheme="minorHAnsi" w:cstheme="minorBidi"/>
              <w:noProof/>
              <w:sz w:val="22"/>
              <w:szCs w:val="22"/>
              <w:lang w:val="en-IN"/>
            </w:rPr>
          </w:pPr>
          <w:hyperlink w:anchor="_Toc58007311" w:history="1">
            <w:r w:rsidR="0018229E" w:rsidRPr="00CF24B9">
              <w:rPr>
                <w:rStyle w:val="Hyperlink"/>
                <w:noProof/>
                <w:highlight w:val="white"/>
              </w:rPr>
              <w:t>3.1.1 Description of the Gibbs Reflective Cycle</w:t>
            </w:r>
            <w:r w:rsidR="0018229E">
              <w:rPr>
                <w:noProof/>
                <w:webHidden/>
              </w:rPr>
              <w:tab/>
            </w:r>
            <w:r w:rsidR="0018229E">
              <w:rPr>
                <w:noProof/>
                <w:webHidden/>
              </w:rPr>
              <w:fldChar w:fldCharType="begin"/>
            </w:r>
            <w:r w:rsidR="0018229E">
              <w:rPr>
                <w:noProof/>
                <w:webHidden/>
              </w:rPr>
              <w:instrText xml:space="preserve"> PAGEREF _Toc58007311 \h </w:instrText>
            </w:r>
            <w:r w:rsidR="0018229E">
              <w:rPr>
                <w:noProof/>
                <w:webHidden/>
              </w:rPr>
            </w:r>
            <w:r w:rsidR="0018229E">
              <w:rPr>
                <w:noProof/>
                <w:webHidden/>
              </w:rPr>
              <w:fldChar w:fldCharType="separate"/>
            </w:r>
            <w:r w:rsidR="0018229E">
              <w:rPr>
                <w:noProof/>
                <w:webHidden/>
              </w:rPr>
              <w:t>7</w:t>
            </w:r>
            <w:r w:rsidR="0018229E">
              <w:rPr>
                <w:noProof/>
                <w:webHidden/>
              </w:rPr>
              <w:fldChar w:fldCharType="end"/>
            </w:r>
          </w:hyperlink>
        </w:p>
        <w:p w14:paraId="61C81C83" w14:textId="6DA804CA" w:rsidR="0018229E" w:rsidRDefault="00767ED2">
          <w:pPr>
            <w:pStyle w:val="TOC3"/>
            <w:tabs>
              <w:tab w:val="right" w:leader="dot" w:pos="9016"/>
            </w:tabs>
            <w:rPr>
              <w:rFonts w:asciiTheme="minorHAnsi" w:eastAsiaTheme="minorEastAsia" w:hAnsiTheme="minorHAnsi" w:cstheme="minorBidi"/>
              <w:noProof/>
              <w:sz w:val="22"/>
              <w:szCs w:val="22"/>
              <w:lang w:val="en-IN"/>
            </w:rPr>
          </w:pPr>
          <w:hyperlink w:anchor="_Toc58007312" w:history="1">
            <w:r w:rsidR="0018229E" w:rsidRPr="00CF24B9">
              <w:rPr>
                <w:rStyle w:val="Hyperlink"/>
                <w:noProof/>
                <w:highlight w:val="white"/>
              </w:rPr>
              <w:t>3.1.2 Application of Gibbs reflective cycle on the learning that I had gained during the module</w:t>
            </w:r>
            <w:r w:rsidR="0018229E">
              <w:rPr>
                <w:noProof/>
                <w:webHidden/>
              </w:rPr>
              <w:tab/>
            </w:r>
            <w:r w:rsidR="0018229E">
              <w:rPr>
                <w:noProof/>
                <w:webHidden/>
              </w:rPr>
              <w:fldChar w:fldCharType="begin"/>
            </w:r>
            <w:r w:rsidR="0018229E">
              <w:rPr>
                <w:noProof/>
                <w:webHidden/>
              </w:rPr>
              <w:instrText xml:space="preserve"> PAGEREF _Toc58007312 \h </w:instrText>
            </w:r>
            <w:r w:rsidR="0018229E">
              <w:rPr>
                <w:noProof/>
                <w:webHidden/>
              </w:rPr>
            </w:r>
            <w:r w:rsidR="0018229E">
              <w:rPr>
                <w:noProof/>
                <w:webHidden/>
              </w:rPr>
              <w:fldChar w:fldCharType="separate"/>
            </w:r>
            <w:r w:rsidR="0018229E">
              <w:rPr>
                <w:noProof/>
                <w:webHidden/>
              </w:rPr>
              <w:t>8</w:t>
            </w:r>
            <w:r w:rsidR="0018229E">
              <w:rPr>
                <w:noProof/>
                <w:webHidden/>
              </w:rPr>
              <w:fldChar w:fldCharType="end"/>
            </w:r>
          </w:hyperlink>
        </w:p>
        <w:p w14:paraId="54FAA900" w14:textId="38F5E101" w:rsidR="0018229E" w:rsidRDefault="00767ED2">
          <w:pPr>
            <w:pStyle w:val="TOC1"/>
            <w:tabs>
              <w:tab w:val="right" w:leader="dot" w:pos="9016"/>
            </w:tabs>
            <w:rPr>
              <w:rFonts w:asciiTheme="minorHAnsi" w:eastAsiaTheme="minorEastAsia" w:hAnsiTheme="minorHAnsi" w:cstheme="minorBidi"/>
              <w:noProof/>
              <w:sz w:val="22"/>
              <w:szCs w:val="22"/>
              <w:lang w:val="en-IN"/>
            </w:rPr>
          </w:pPr>
          <w:hyperlink w:anchor="_Toc58007313" w:history="1">
            <w:r w:rsidR="0018229E" w:rsidRPr="00CF24B9">
              <w:rPr>
                <w:rStyle w:val="Hyperlink"/>
                <w:noProof/>
              </w:rPr>
              <w:t>4.0 Overall Conclusion</w:t>
            </w:r>
            <w:r w:rsidR="0018229E">
              <w:rPr>
                <w:noProof/>
                <w:webHidden/>
              </w:rPr>
              <w:tab/>
            </w:r>
            <w:r w:rsidR="0018229E">
              <w:rPr>
                <w:noProof/>
                <w:webHidden/>
              </w:rPr>
              <w:fldChar w:fldCharType="begin"/>
            </w:r>
            <w:r w:rsidR="0018229E">
              <w:rPr>
                <w:noProof/>
                <w:webHidden/>
              </w:rPr>
              <w:instrText xml:space="preserve"> PAGEREF _Toc58007313 \h </w:instrText>
            </w:r>
            <w:r w:rsidR="0018229E">
              <w:rPr>
                <w:noProof/>
                <w:webHidden/>
              </w:rPr>
            </w:r>
            <w:r w:rsidR="0018229E">
              <w:rPr>
                <w:noProof/>
                <w:webHidden/>
              </w:rPr>
              <w:fldChar w:fldCharType="separate"/>
            </w:r>
            <w:r w:rsidR="0018229E">
              <w:rPr>
                <w:noProof/>
                <w:webHidden/>
              </w:rPr>
              <w:t>11</w:t>
            </w:r>
            <w:r w:rsidR="0018229E">
              <w:rPr>
                <w:noProof/>
                <w:webHidden/>
              </w:rPr>
              <w:fldChar w:fldCharType="end"/>
            </w:r>
          </w:hyperlink>
        </w:p>
        <w:p w14:paraId="2F3255EB" w14:textId="15927133" w:rsidR="0018229E" w:rsidRDefault="00767ED2">
          <w:pPr>
            <w:pStyle w:val="TOC1"/>
            <w:tabs>
              <w:tab w:val="right" w:leader="dot" w:pos="9016"/>
            </w:tabs>
            <w:rPr>
              <w:rFonts w:asciiTheme="minorHAnsi" w:eastAsiaTheme="minorEastAsia" w:hAnsiTheme="minorHAnsi" w:cstheme="minorBidi"/>
              <w:noProof/>
              <w:sz w:val="22"/>
              <w:szCs w:val="22"/>
              <w:lang w:val="en-IN"/>
            </w:rPr>
          </w:pPr>
          <w:hyperlink w:anchor="_Toc58007314" w:history="1">
            <w:r w:rsidR="0018229E" w:rsidRPr="00CF24B9">
              <w:rPr>
                <w:rStyle w:val="Hyperlink"/>
                <w:noProof/>
              </w:rPr>
              <w:t>Reference list</w:t>
            </w:r>
            <w:r w:rsidR="0018229E">
              <w:rPr>
                <w:noProof/>
                <w:webHidden/>
              </w:rPr>
              <w:tab/>
            </w:r>
            <w:r w:rsidR="0018229E">
              <w:rPr>
                <w:noProof/>
                <w:webHidden/>
              </w:rPr>
              <w:fldChar w:fldCharType="begin"/>
            </w:r>
            <w:r w:rsidR="0018229E">
              <w:rPr>
                <w:noProof/>
                <w:webHidden/>
              </w:rPr>
              <w:instrText xml:space="preserve"> PAGEREF _Toc58007314 \h </w:instrText>
            </w:r>
            <w:r w:rsidR="0018229E">
              <w:rPr>
                <w:noProof/>
                <w:webHidden/>
              </w:rPr>
            </w:r>
            <w:r w:rsidR="0018229E">
              <w:rPr>
                <w:noProof/>
                <w:webHidden/>
              </w:rPr>
              <w:fldChar w:fldCharType="separate"/>
            </w:r>
            <w:r w:rsidR="0018229E">
              <w:rPr>
                <w:noProof/>
                <w:webHidden/>
              </w:rPr>
              <w:t>13</w:t>
            </w:r>
            <w:r w:rsidR="0018229E">
              <w:rPr>
                <w:noProof/>
                <w:webHidden/>
              </w:rPr>
              <w:fldChar w:fldCharType="end"/>
            </w:r>
          </w:hyperlink>
        </w:p>
        <w:p w14:paraId="4D4D2E12" w14:textId="3EBC0388" w:rsidR="0018229E" w:rsidRDefault="0018229E">
          <w:r>
            <w:rPr>
              <w:b/>
              <w:bCs/>
              <w:noProof/>
            </w:rPr>
            <w:fldChar w:fldCharType="end"/>
          </w:r>
        </w:p>
      </w:sdtContent>
    </w:sdt>
    <w:p w14:paraId="00000014" w14:textId="77777777" w:rsidR="002C2C78" w:rsidRDefault="00101B52">
      <w:pPr>
        <w:spacing w:line="259" w:lineRule="auto"/>
        <w:jc w:val="left"/>
        <w:rPr>
          <w:b/>
        </w:rPr>
      </w:pPr>
      <w:r>
        <w:br w:type="page"/>
      </w:r>
    </w:p>
    <w:p w14:paraId="34BB592A" w14:textId="20F367DC" w:rsidR="005A1757" w:rsidRDefault="00101B52">
      <w:pPr>
        <w:pStyle w:val="Heading1"/>
      </w:pPr>
      <w:bookmarkStart w:id="1" w:name="_30j0zll" w:colFirst="0" w:colLast="0"/>
      <w:bookmarkStart w:id="2" w:name="_Toc58007302"/>
      <w:bookmarkEnd w:id="1"/>
      <w:r>
        <w:lastRenderedPageBreak/>
        <w:t xml:space="preserve">1.0 </w:t>
      </w:r>
      <w:r w:rsidRPr="005A1757">
        <w:t>Introduction</w:t>
      </w:r>
      <w:bookmarkStart w:id="3" w:name="_1fob9te" w:colFirst="0" w:colLast="0"/>
      <w:bookmarkEnd w:id="2"/>
      <w:bookmarkEnd w:id="3"/>
    </w:p>
    <w:p w14:paraId="3BA8EEDF" w14:textId="33633730" w:rsidR="00991302" w:rsidRPr="00991302" w:rsidRDefault="00991302" w:rsidP="00991302">
      <w:r>
        <w:t>The</w:t>
      </w:r>
      <w:r w:rsidR="00010C7A">
        <w:t xml:space="preserve"> </w:t>
      </w:r>
      <w:r>
        <w:t xml:space="preserve">report provided below </w:t>
      </w:r>
      <w:r w:rsidR="00010C7A">
        <w:t xml:space="preserve">is divided into two </w:t>
      </w:r>
      <w:r w:rsidR="00615EC8">
        <w:t>essenti</w:t>
      </w:r>
      <w:r w:rsidR="00010C7A">
        <w:t>al tasks</w:t>
      </w:r>
      <w:r w:rsidR="00615EC8">
        <w:t>,</w:t>
      </w:r>
      <w:r w:rsidR="00010C7A">
        <w:t xml:space="preserve"> and the first task would summarise literature based on employability skills</w:t>
      </w:r>
      <w:r w:rsidR="00615EC8">
        <w:t>. T</w:t>
      </w:r>
      <w:r w:rsidR="00010C7A">
        <w:t xml:space="preserve">he second task would focus on the reflective learning of the learner. The use of a reflective model would be essential in understanding the </w:t>
      </w:r>
      <w:r w:rsidR="00615EC8">
        <w:t>critical</w:t>
      </w:r>
      <w:r w:rsidR="00CB483E">
        <w:t xml:space="preserve"> perspective behind the importance of employability skills. The existence of employability skills is essential for both professionals and students because it displays the calibre of the potential employee towards the employer. The emphasis on the enhancement of employability skills also </w:t>
      </w:r>
      <w:r w:rsidR="00615EC8">
        <w:t>can</w:t>
      </w:r>
      <w:r w:rsidR="00CB483E">
        <w:t xml:space="preserve"> provide an individual with a successful career in a field of their choice. </w:t>
      </w:r>
    </w:p>
    <w:p w14:paraId="00000016" w14:textId="2370AD76" w:rsidR="002C2C78" w:rsidRDefault="00101B52">
      <w:pPr>
        <w:pStyle w:val="Heading1"/>
      </w:pPr>
      <w:bookmarkStart w:id="4" w:name="_Toc58007303"/>
      <w:r>
        <w:t>2.0 Task 1</w:t>
      </w:r>
      <w:bookmarkEnd w:id="4"/>
    </w:p>
    <w:p w14:paraId="00000017" w14:textId="77777777" w:rsidR="002C2C78" w:rsidRDefault="00101B52" w:rsidP="005A1757">
      <w:pPr>
        <w:pStyle w:val="Heading2"/>
      </w:pPr>
      <w:bookmarkStart w:id="5" w:name="_3znysh7" w:colFirst="0" w:colLast="0"/>
      <w:bookmarkStart w:id="6" w:name="_Toc58007304"/>
      <w:bookmarkEnd w:id="5"/>
      <w:r>
        <w:t xml:space="preserve">2.1 Analyse 4 to 6 published </w:t>
      </w:r>
      <w:r w:rsidRPr="005A1757">
        <w:t>literature</w:t>
      </w:r>
      <w:r>
        <w:t xml:space="preserve"> that discusses employability</w:t>
      </w:r>
      <w:bookmarkEnd w:id="6"/>
    </w:p>
    <w:p w14:paraId="00000018" w14:textId="6FF44CB3" w:rsidR="002C2C78" w:rsidRDefault="00101B52">
      <w:pPr>
        <w:pStyle w:val="Heading3"/>
      </w:pPr>
      <w:bookmarkStart w:id="7" w:name="_2et92p0" w:colFirst="0" w:colLast="0"/>
      <w:bookmarkStart w:id="8" w:name="_Toc58007305"/>
      <w:bookmarkEnd w:id="7"/>
      <w:r>
        <w:t>2</w:t>
      </w:r>
      <w:r w:rsidR="005A1757">
        <w:t>.1.1 Concept of employability</w:t>
      </w:r>
      <w:bookmarkEnd w:id="8"/>
    </w:p>
    <w:p w14:paraId="67CAC269" w14:textId="38F923B8" w:rsidR="00F37619" w:rsidRDefault="00F37619" w:rsidP="00F37619">
      <w:r>
        <w:t>Th</w:t>
      </w:r>
      <w:r w:rsidR="00226F2F">
        <w:t xml:space="preserve">e concept of employability skills has always been treated with something of vital importance for both students and professionals. However, every prominent scholar and researcher have their perspective of employability skills that must exist among individuals. </w:t>
      </w:r>
      <w:r w:rsidR="00070BEB">
        <w:t xml:space="preserve">According to </w:t>
      </w:r>
      <w:proofErr w:type="spellStart"/>
      <w:r w:rsidR="00820504" w:rsidRPr="00820504">
        <w:t>Dubreta</w:t>
      </w:r>
      <w:proofErr w:type="spellEnd"/>
      <w:r w:rsidR="00820504">
        <w:t xml:space="preserve"> </w:t>
      </w:r>
      <w:r w:rsidR="00820504" w:rsidRPr="00820504">
        <w:t xml:space="preserve">and </w:t>
      </w:r>
      <w:proofErr w:type="spellStart"/>
      <w:r w:rsidR="00820504" w:rsidRPr="00820504">
        <w:t>Bulian</w:t>
      </w:r>
      <w:proofErr w:type="spellEnd"/>
      <w:r w:rsidR="00820504">
        <w:t xml:space="preserve"> (</w:t>
      </w:r>
      <w:r w:rsidR="00820504" w:rsidRPr="00820504">
        <w:t>2018</w:t>
      </w:r>
      <w:r w:rsidR="00820504">
        <w:t>)</w:t>
      </w:r>
      <w:r w:rsidR="00070BEB">
        <w:t>, the concept of employability skills mainly refers to transferable skills that emerge from changing social and cultural context. While the perspectives of stakeholders on these skills continue to differ, it is eventually the employers</w:t>
      </w:r>
      <w:r w:rsidR="00615EC8">
        <w:t>'</w:t>
      </w:r>
      <w:r w:rsidR="00070BEB">
        <w:t xml:space="preserve"> perspective that is valued the most.</w:t>
      </w:r>
      <w:r w:rsidR="006D76AC">
        <w:t xml:space="preserve"> However, </w:t>
      </w:r>
      <w:proofErr w:type="spellStart"/>
      <w:r w:rsidR="00F45EAA">
        <w:rPr>
          <w:shd w:val="clear" w:color="auto" w:fill="FFFFFF"/>
        </w:rPr>
        <w:t>Suarta</w:t>
      </w:r>
      <w:proofErr w:type="spellEnd"/>
      <w:r w:rsidR="00F45EAA">
        <w:rPr>
          <w:shd w:val="clear" w:color="auto" w:fill="FFFFFF"/>
        </w:rPr>
        <w:t xml:space="preserve"> et al. (2017),</w:t>
      </w:r>
      <w:r w:rsidR="006D76AC">
        <w:t xml:space="preserve"> discusses the concept of employability skills differently and identifies it as skills that are demanded by the </w:t>
      </w:r>
      <w:r w:rsidR="00677B22">
        <w:t xml:space="preserve">job or the position, which also enables in the establishment of knowledge base and expertise level. </w:t>
      </w:r>
      <w:r w:rsidR="00F33B3C">
        <w:t xml:space="preserve">It is also being addressed as </w:t>
      </w:r>
      <w:r w:rsidR="00615EC8">
        <w:t xml:space="preserve">an </w:t>
      </w:r>
      <w:r w:rsidR="00F33B3C">
        <w:t xml:space="preserve">essential qualification that is required for the </w:t>
      </w:r>
      <w:r w:rsidR="002F784D">
        <w:t xml:space="preserve">employment of an individual and assuring professional success at any level of </w:t>
      </w:r>
      <w:r w:rsidR="00615EC8">
        <w:t xml:space="preserve">the </w:t>
      </w:r>
      <w:r w:rsidR="002F784D">
        <w:t xml:space="preserve">business environment. </w:t>
      </w:r>
      <w:r w:rsidR="00F45EAA">
        <w:t xml:space="preserve">Eventually, the level of suitability with </w:t>
      </w:r>
      <w:r w:rsidR="00615EC8">
        <w:t xml:space="preserve">the </w:t>
      </w:r>
      <w:r w:rsidR="00F45EAA">
        <w:t xml:space="preserve">workplace has increased at an incremental rate due to the evolving technology </w:t>
      </w:r>
      <w:r w:rsidR="0013108A">
        <w:t xml:space="preserve">and marketplace. </w:t>
      </w:r>
      <w:proofErr w:type="spellStart"/>
      <w:r w:rsidR="007B52C7">
        <w:rPr>
          <w:shd w:val="clear" w:color="auto" w:fill="FFFFFF"/>
        </w:rPr>
        <w:t>Misra</w:t>
      </w:r>
      <w:proofErr w:type="spellEnd"/>
      <w:r w:rsidR="007B52C7">
        <w:rPr>
          <w:shd w:val="clear" w:color="auto" w:fill="FFFFFF"/>
        </w:rPr>
        <w:t xml:space="preserve"> and Khurana (</w:t>
      </w:r>
      <w:r w:rsidR="00A62EAE">
        <w:rPr>
          <w:shd w:val="clear" w:color="auto" w:fill="FFFFFF"/>
        </w:rPr>
        <w:t>2017),</w:t>
      </w:r>
      <w:r w:rsidR="004B29DD">
        <w:t xml:space="preserve"> mentions that having employability skills have become a necessity in the marketplace and that it cannot be ignored in the global economy</w:t>
      </w:r>
      <w:r w:rsidR="00615EC8">
        <w:t>. A</w:t>
      </w:r>
      <w:r w:rsidR="004B29DD">
        <w:t xml:space="preserve">t the same time, it is essential to have a checklist of </w:t>
      </w:r>
      <w:proofErr w:type="gramStart"/>
      <w:r w:rsidR="004B29DD">
        <w:t>all of</w:t>
      </w:r>
      <w:proofErr w:type="gramEnd"/>
      <w:r w:rsidR="004B29DD">
        <w:t xml:space="preserve"> these skills that can be used to further the professional career of an individual</w:t>
      </w:r>
      <w:r w:rsidR="00A253C0">
        <w:t xml:space="preserve">. The inclusion of employability skills </w:t>
      </w:r>
      <w:r w:rsidR="007B52C7">
        <w:t>has</w:t>
      </w:r>
      <w:r w:rsidR="00A253C0">
        <w:t xml:space="preserve"> become </w:t>
      </w:r>
      <w:r w:rsidR="00615EC8">
        <w:t>essential,</w:t>
      </w:r>
      <w:r w:rsidR="00A253C0">
        <w:t xml:space="preserve"> especially in the case of IT professionals and companies as they continue to raise labour demand for people with </w:t>
      </w:r>
      <w:r w:rsidR="00615EC8">
        <w:t>specific</w:t>
      </w:r>
      <w:r w:rsidR="00A253C0">
        <w:t xml:space="preserve"> skill sets. </w:t>
      </w:r>
    </w:p>
    <w:p w14:paraId="70C6024E" w14:textId="53D668B2" w:rsidR="00A62EAE" w:rsidRDefault="00A84F2C" w:rsidP="00F37619">
      <w:r>
        <w:lastRenderedPageBreak/>
        <w:t xml:space="preserve">Similarly, </w:t>
      </w:r>
      <w:r>
        <w:rPr>
          <w:shd w:val="clear" w:color="auto" w:fill="FFFFFF"/>
        </w:rPr>
        <w:t>Chan et al. (2018),</w:t>
      </w:r>
      <w:r w:rsidR="00356483">
        <w:t xml:space="preserve"> identifies with the employer</w:t>
      </w:r>
      <w:r w:rsidR="00615EC8">
        <w:t>'</w:t>
      </w:r>
      <w:r w:rsidR="00356483">
        <w:t xml:space="preserve">s perception of employability skills and believes that the employees are supposed to adjust to the remarks and make relevant changes in the company that suits the strategic objectives. These are identified as soft skills today that have become heavily essential for the industrial sector and the students who have finished their graduation </w:t>
      </w:r>
      <w:r w:rsidR="00A578AE">
        <w:t>face a maximum range of hurdles in acquiring employment because of the lack of employabi</w:t>
      </w:r>
      <w:r w:rsidR="000B7181">
        <w:t>lity skills av</w:t>
      </w:r>
      <w:r w:rsidR="00F377D2">
        <w:t xml:space="preserve">ailable in them. </w:t>
      </w:r>
      <w:r w:rsidR="0048289E">
        <w:rPr>
          <w:shd w:val="clear" w:color="auto" w:fill="FFFFFF"/>
        </w:rPr>
        <w:t xml:space="preserve">du </w:t>
      </w:r>
      <w:proofErr w:type="spellStart"/>
      <w:r w:rsidR="0048289E">
        <w:rPr>
          <w:shd w:val="clear" w:color="auto" w:fill="FFFFFF"/>
        </w:rPr>
        <w:t>Preez</w:t>
      </w:r>
      <w:proofErr w:type="spellEnd"/>
      <w:r w:rsidR="0048289E">
        <w:rPr>
          <w:shd w:val="clear" w:color="auto" w:fill="FFFFFF"/>
        </w:rPr>
        <w:t xml:space="preserve"> et al. (2019),</w:t>
      </w:r>
      <w:r w:rsidR="00F377D2">
        <w:t xml:space="preserve"> continues to agree and presents the perspective that in most of the countries the faulty educational system has left the students with no practical employability skills and this is the reason why despite being graduate, they find it </w:t>
      </w:r>
      <w:r w:rsidR="00615EC8">
        <w:t>challenging</w:t>
      </w:r>
      <w:r w:rsidR="00F377D2">
        <w:t xml:space="preserve"> to come across a job that would be suitable for them and their career prospects. </w:t>
      </w:r>
    </w:p>
    <w:p w14:paraId="580B3B57" w14:textId="3E97BFA3" w:rsidR="004B29DD" w:rsidRPr="00F37619" w:rsidRDefault="00F377D2" w:rsidP="00F37619">
      <w:r>
        <w:t xml:space="preserve">It can be said that the constantly changing workplace and innovation in the field of technology can be highlighted as one of the reasons why </w:t>
      </w:r>
      <w:proofErr w:type="gramStart"/>
      <w:r w:rsidR="00615EC8">
        <w:t xml:space="preserve">the </w:t>
      </w:r>
      <w:r>
        <w:t>majority of</w:t>
      </w:r>
      <w:proofErr w:type="gramEnd"/>
      <w:r>
        <w:t xml:space="preserve"> individuals lack sufficient employability skills. </w:t>
      </w:r>
      <w:r w:rsidR="00042AF5">
        <w:t>The literature also focused on the prospect</w:t>
      </w:r>
      <w:r w:rsidR="00615EC8">
        <w:t xml:space="preserve"> of</w:t>
      </w:r>
      <w:r w:rsidR="00042AF5">
        <w:t xml:space="preserve"> how the new graduates and the potential employees do not have the desired skills and personality that would convince the employer to hire them for a job. The development of skills </w:t>
      </w:r>
      <w:r w:rsidR="00910232">
        <w:t>is</w:t>
      </w:r>
      <w:r w:rsidR="00042AF5">
        <w:t xml:space="preserve"> of primal importance for these individuals. </w:t>
      </w:r>
      <w:r w:rsidR="00910232">
        <w:t xml:space="preserve">According to </w:t>
      </w:r>
      <w:r w:rsidR="0048289E">
        <w:rPr>
          <w:shd w:val="clear" w:color="auto" w:fill="FFFFFF"/>
        </w:rPr>
        <w:t>Chan et al. (2018)</w:t>
      </w:r>
      <w:r w:rsidR="00910232">
        <w:t xml:space="preserve">, there is a </w:t>
      </w:r>
      <w:r w:rsidR="00615EC8">
        <w:t>vast</w:t>
      </w:r>
      <w:r w:rsidR="00910232">
        <w:t xml:space="preserve"> differen</w:t>
      </w:r>
      <w:r w:rsidR="00615EC8">
        <w:t>ce</w:t>
      </w:r>
      <w:r w:rsidR="00910232">
        <w:t xml:space="preserve"> between the graduate skills and the skills that are required at the workplace and the workforce of 21</w:t>
      </w:r>
      <w:r w:rsidR="00910232" w:rsidRPr="00910232">
        <w:rPr>
          <w:vertAlign w:val="superscript"/>
        </w:rPr>
        <w:t>st</w:t>
      </w:r>
      <w:r w:rsidR="00910232">
        <w:t xml:space="preserve"> century needs to be </w:t>
      </w:r>
      <w:r w:rsidR="00615EC8">
        <w:t>too</w:t>
      </w:r>
      <w:r w:rsidR="00910232">
        <w:t xml:space="preserve"> advanced and </w:t>
      </w:r>
      <w:proofErr w:type="gramStart"/>
      <w:r w:rsidR="00910232">
        <w:t>has to</w:t>
      </w:r>
      <w:proofErr w:type="gramEnd"/>
      <w:r w:rsidR="00910232">
        <w:t xml:space="preserve"> ensure that their work generates a subsequent range of quality and quantity for the workplace. </w:t>
      </w:r>
    </w:p>
    <w:p w14:paraId="00000019" w14:textId="0138E410" w:rsidR="002C2C78" w:rsidRDefault="00101B52">
      <w:pPr>
        <w:pStyle w:val="Heading3"/>
      </w:pPr>
      <w:bookmarkStart w:id="9" w:name="_tyjcwt" w:colFirst="0" w:colLast="0"/>
      <w:bookmarkStart w:id="10" w:name="_Toc58007306"/>
      <w:bookmarkEnd w:id="9"/>
      <w:r>
        <w:t>2.1.2 Various employability ski</w:t>
      </w:r>
      <w:r w:rsidR="005A1757">
        <w:t>lls required in the workplace</w:t>
      </w:r>
      <w:bookmarkEnd w:id="10"/>
      <w:r w:rsidR="005A1757">
        <w:t xml:space="preserve"> </w:t>
      </w:r>
    </w:p>
    <w:p w14:paraId="5E07F871" w14:textId="0645A429" w:rsidR="008049ED" w:rsidRDefault="00C54FAE" w:rsidP="008049ED">
      <w:r>
        <w:t xml:space="preserve">In the words of </w:t>
      </w:r>
      <w:r w:rsidR="00FF7F71">
        <w:t>Chan et al. (2018)</w:t>
      </w:r>
      <w:r>
        <w:t>, despite most of the potential employees and graduates having the decent range of technical skills does not satisfy the employers entirely because they are always expected to bring something new to the company th</w:t>
      </w:r>
      <w:r w:rsidR="00144437">
        <w:t xml:space="preserve">at would enable them to be creative. Even though the employees might have mastered the technical </w:t>
      </w:r>
      <w:proofErr w:type="gramStart"/>
      <w:r w:rsidR="00144437">
        <w:t>skills</w:t>
      </w:r>
      <w:proofErr w:type="gramEnd"/>
      <w:r w:rsidR="00144437">
        <w:t xml:space="preserve"> but the employers are deeply unsatisfied when the workforce does not </w:t>
      </w:r>
      <w:r w:rsidR="00866599">
        <w:t>possess</w:t>
      </w:r>
      <w:r w:rsidR="00144437">
        <w:t xml:space="preserve"> any form of problem-solving capability, </w:t>
      </w:r>
      <w:r w:rsidR="00866599">
        <w:t xml:space="preserve">good communication skills, lack motivational capacity or emotional intelligence, lack interpretational and critical thinking as well. Thus, it can be presumed that the modern employer expects the employees to have the skills that highlight their emotional quotient as well. </w:t>
      </w:r>
      <w:r w:rsidR="005C79CA">
        <w:t xml:space="preserve">However, on the contrary </w:t>
      </w:r>
      <w:proofErr w:type="spellStart"/>
      <w:r w:rsidR="005C79CA">
        <w:rPr>
          <w:shd w:val="clear" w:color="auto" w:fill="FFFFFF"/>
        </w:rPr>
        <w:t>Misra</w:t>
      </w:r>
      <w:proofErr w:type="spellEnd"/>
      <w:r w:rsidR="005C79CA">
        <w:rPr>
          <w:shd w:val="clear" w:color="auto" w:fill="FFFFFF"/>
        </w:rPr>
        <w:t xml:space="preserve"> and Khurana (2017</w:t>
      </w:r>
      <w:r w:rsidR="00F24394">
        <w:rPr>
          <w:shd w:val="clear" w:color="auto" w:fill="FFFFFF"/>
        </w:rPr>
        <w:t>),</w:t>
      </w:r>
      <w:r w:rsidR="00F24394">
        <w:t xml:space="preserve"> highlights</w:t>
      </w:r>
      <w:r w:rsidR="00653885">
        <w:t xml:space="preserve"> that there is a lack of balance among the availability of employability skills among the modern workforce because </w:t>
      </w:r>
      <w:r w:rsidR="00E86C16">
        <w:t xml:space="preserve">there are workers who have either the technical skills or sufficient emotional intelligence. It is always one of the two whereas the employers and the prominent companies continue to expect that the workforce should have sufficient technical skills and EI </w:t>
      </w:r>
      <w:proofErr w:type="gramStart"/>
      <w:r w:rsidR="00E86C16">
        <w:t xml:space="preserve">at the same </w:t>
      </w:r>
      <w:r w:rsidR="00E86C16">
        <w:lastRenderedPageBreak/>
        <w:t>time that</w:t>
      </w:r>
      <w:proofErr w:type="gramEnd"/>
      <w:r w:rsidR="00E86C16">
        <w:t xml:space="preserve"> would </w:t>
      </w:r>
      <w:r w:rsidR="00615EC8">
        <w:t>help tackle</w:t>
      </w:r>
      <w:r w:rsidR="00E86C16">
        <w:t xml:space="preserve"> some of the major problems of the organisation. The gap existing between knowledge and skills have become extremely challenging to address and nee</w:t>
      </w:r>
      <w:r w:rsidR="005B7D4F">
        <w:t xml:space="preserve">ds to be integrated into their educational pattern to cause sufficient advancement. </w:t>
      </w:r>
      <w:proofErr w:type="spellStart"/>
      <w:r w:rsidR="005C79CA">
        <w:rPr>
          <w:shd w:val="clear" w:color="auto" w:fill="FFFFFF"/>
        </w:rPr>
        <w:t>Misra</w:t>
      </w:r>
      <w:proofErr w:type="spellEnd"/>
      <w:r w:rsidR="005C79CA">
        <w:rPr>
          <w:shd w:val="clear" w:color="auto" w:fill="FFFFFF"/>
        </w:rPr>
        <w:t xml:space="preserve"> and Khurana (2017</w:t>
      </w:r>
      <w:r w:rsidR="0009431B">
        <w:rPr>
          <w:shd w:val="clear" w:color="auto" w:fill="FFFFFF"/>
        </w:rPr>
        <w:t>),</w:t>
      </w:r>
      <w:r w:rsidR="0009431B">
        <w:t xml:space="preserve"> also</w:t>
      </w:r>
      <w:r w:rsidR="005B7D4F">
        <w:t xml:space="preserve"> mentions that especially for the IT professionals some of the </w:t>
      </w:r>
      <w:r w:rsidR="00615EC8">
        <w:t>critical</w:t>
      </w:r>
      <w:r w:rsidR="005B7D4F">
        <w:t xml:space="preserve"> skills that are required to remain comprise of technical skills, high order thinking skills, personal skills, social skills, generic </w:t>
      </w:r>
      <w:proofErr w:type="gramStart"/>
      <w:r w:rsidR="005B7D4F">
        <w:t>skills</w:t>
      </w:r>
      <w:proofErr w:type="gramEnd"/>
      <w:r w:rsidR="005B7D4F">
        <w:t xml:space="preserve"> and self-perceived employability skills. The organisations operating in the IT sector would go to the extent of supporting their employees with an educational</w:t>
      </w:r>
      <w:r w:rsidR="005C79CA">
        <w:t xml:space="preserve"> opportunity if the skills acquired would end up being beneficial for the organisation. </w:t>
      </w:r>
    </w:p>
    <w:p w14:paraId="56DF07D8" w14:textId="17A6E7EB" w:rsidR="00124134" w:rsidRDefault="005550BA" w:rsidP="008049ED">
      <w:r>
        <w:t xml:space="preserve">On the other hand, </w:t>
      </w:r>
      <w:proofErr w:type="spellStart"/>
      <w:r w:rsidR="00CE6B90" w:rsidRPr="00820504">
        <w:t>Dubreta</w:t>
      </w:r>
      <w:proofErr w:type="spellEnd"/>
      <w:r w:rsidR="00CE6B90">
        <w:t xml:space="preserve"> </w:t>
      </w:r>
      <w:r w:rsidR="00CE6B90" w:rsidRPr="00820504">
        <w:t xml:space="preserve">and </w:t>
      </w:r>
      <w:proofErr w:type="spellStart"/>
      <w:r w:rsidR="00CE6B90" w:rsidRPr="00820504">
        <w:t>Bulian</w:t>
      </w:r>
      <w:proofErr w:type="spellEnd"/>
      <w:r w:rsidR="00CE6B90">
        <w:t xml:space="preserve"> (</w:t>
      </w:r>
      <w:r w:rsidR="00CE6B90" w:rsidRPr="00820504">
        <w:t>2018</w:t>
      </w:r>
      <w:r w:rsidR="00CE6B90">
        <w:t>)</w:t>
      </w:r>
      <w:r>
        <w:t xml:space="preserve">, that there is an increasing demand for the employees to possess a </w:t>
      </w:r>
      <w:r w:rsidR="00615EC8">
        <w:t>good</w:t>
      </w:r>
      <w:r>
        <w:t xml:space="preserve"> range of transferable skills that would benefit any technological firm to continue benefiting their strategic objectives. Some of the key transferable skills comprise of being able to have </w:t>
      </w:r>
      <w:r w:rsidR="00615EC8">
        <w:t>a good</w:t>
      </w:r>
      <w:r>
        <w:t xml:space="preserve"> team working capability, professionalism, responsibility. However, it has also been highlighted that the reason why most of the employees lack the much</w:t>
      </w:r>
      <w:r w:rsidR="00615EC8">
        <w:t>-</w:t>
      </w:r>
      <w:r>
        <w:t xml:space="preserve">needed skills to be hired by an employer eventually lies in the fault of the education system that is not </w:t>
      </w:r>
      <w:proofErr w:type="gramStart"/>
      <w:r>
        <w:t>sufficient enough</w:t>
      </w:r>
      <w:proofErr w:type="gramEnd"/>
      <w:r>
        <w:t xml:space="preserve"> to address the concerns of the market and continues to fail at training the employees. </w:t>
      </w:r>
      <w:r w:rsidR="00CE6B90">
        <w:t xml:space="preserve">Besides, another </w:t>
      </w:r>
      <w:r w:rsidR="00615EC8">
        <w:t>primary</w:t>
      </w:r>
      <w:r w:rsidR="00CE6B90">
        <w:t xml:space="preserve"> skill that is being valued in recent times is the use of project management skills among every individual that makes them reliable of handling any major project of the organisation. </w:t>
      </w:r>
      <w:r w:rsidR="00977BA6">
        <w:t xml:space="preserve">Similarly, </w:t>
      </w:r>
      <w:proofErr w:type="spellStart"/>
      <w:r w:rsidR="00912B8D">
        <w:rPr>
          <w:shd w:val="clear" w:color="auto" w:fill="FFFFFF"/>
        </w:rPr>
        <w:t>Suarta</w:t>
      </w:r>
      <w:proofErr w:type="spellEnd"/>
      <w:r w:rsidR="00912B8D">
        <w:rPr>
          <w:shd w:val="clear" w:color="auto" w:fill="FFFFFF"/>
        </w:rPr>
        <w:t xml:space="preserve"> et al. (2017</w:t>
      </w:r>
      <w:r w:rsidR="00124134">
        <w:rPr>
          <w:shd w:val="clear" w:color="auto" w:fill="FFFFFF"/>
        </w:rPr>
        <w:t xml:space="preserve">), </w:t>
      </w:r>
      <w:r w:rsidR="00124134">
        <w:t>have</w:t>
      </w:r>
      <w:r w:rsidR="00977BA6">
        <w:t xml:space="preserve"> also highlighted a list of skills that are expected to be present among the new graduates while applying for jobs in the 21</w:t>
      </w:r>
      <w:r w:rsidR="00977BA6" w:rsidRPr="00977BA6">
        <w:rPr>
          <w:vertAlign w:val="superscript"/>
        </w:rPr>
        <w:t>st</w:t>
      </w:r>
      <w:r w:rsidR="00615EC8">
        <w:t>-</w:t>
      </w:r>
      <w:r w:rsidR="00977BA6">
        <w:t>cent</w:t>
      </w:r>
      <w:r w:rsidR="00F24394">
        <w:t xml:space="preserve">ury market and they comprise of communication skills, problem-solving skills, decision-making </w:t>
      </w:r>
      <w:proofErr w:type="gramStart"/>
      <w:r w:rsidR="00F24394">
        <w:t>skills</w:t>
      </w:r>
      <w:proofErr w:type="gramEnd"/>
      <w:r w:rsidR="00F24394">
        <w:t xml:space="preserve"> and teamwork skills that had the highest demand in an or</w:t>
      </w:r>
      <w:r w:rsidR="00912B8D">
        <w:t xml:space="preserve">ganisation. </w:t>
      </w:r>
    </w:p>
    <w:p w14:paraId="6019BC23" w14:textId="6D813277" w:rsidR="00B9781F" w:rsidRPr="008049ED" w:rsidRDefault="00912B8D" w:rsidP="008049ED">
      <w:r>
        <w:t xml:space="preserve">At the same time, </w:t>
      </w:r>
      <w:proofErr w:type="spellStart"/>
      <w:r>
        <w:rPr>
          <w:shd w:val="clear" w:color="auto" w:fill="FFFFFF"/>
        </w:rPr>
        <w:t>Suarta</w:t>
      </w:r>
      <w:proofErr w:type="spellEnd"/>
      <w:r>
        <w:rPr>
          <w:shd w:val="clear" w:color="auto" w:fill="FFFFFF"/>
        </w:rPr>
        <w:t xml:space="preserve"> et al. (2017</w:t>
      </w:r>
      <w:r w:rsidR="00124134">
        <w:rPr>
          <w:shd w:val="clear" w:color="auto" w:fill="FFFFFF"/>
        </w:rPr>
        <w:t xml:space="preserve">), </w:t>
      </w:r>
      <w:r w:rsidR="00124134">
        <w:t>also</w:t>
      </w:r>
      <w:r w:rsidR="00F24394">
        <w:t xml:space="preserve"> highlighted the importance of personal attributes that permits the employee to maintain a decent balance of personal and professional life and achieve the persistent needs accordingly. Some of the personal attributes include self-awareness, self-confidence, independence, emotional intelligence, </w:t>
      </w:r>
      <w:proofErr w:type="gramStart"/>
      <w:r w:rsidR="00F24394">
        <w:t>adaptability</w:t>
      </w:r>
      <w:proofErr w:type="gramEnd"/>
      <w:r w:rsidR="00F24394">
        <w:t xml:space="preserve"> and flexibility. </w:t>
      </w:r>
      <w:r w:rsidR="00124134">
        <w:t xml:space="preserve">Meanwhile, some of the additional skills requirement that has been added by </w:t>
      </w:r>
      <w:r w:rsidR="0002509B">
        <w:rPr>
          <w:shd w:val="clear" w:color="auto" w:fill="FFFFFF"/>
        </w:rPr>
        <w:t xml:space="preserve">du </w:t>
      </w:r>
      <w:proofErr w:type="spellStart"/>
      <w:r w:rsidR="0002509B">
        <w:rPr>
          <w:shd w:val="clear" w:color="auto" w:fill="FFFFFF"/>
        </w:rPr>
        <w:t>Preez</w:t>
      </w:r>
      <w:proofErr w:type="spellEnd"/>
      <w:r w:rsidR="0002509B">
        <w:rPr>
          <w:shd w:val="clear" w:color="auto" w:fill="FFFFFF"/>
        </w:rPr>
        <w:t xml:space="preserve"> et al. (2019)</w:t>
      </w:r>
      <w:r w:rsidR="00124134">
        <w:t xml:space="preserve"> comprise</w:t>
      </w:r>
      <w:r w:rsidR="00615EC8">
        <w:t>s</w:t>
      </w:r>
      <w:r w:rsidR="00124134">
        <w:t xml:space="preserve"> of ICT skills, language proficiency, interpersonal skills, leadership skills, risk</w:t>
      </w:r>
      <w:r w:rsidR="00615EC8">
        <w:t>-</w:t>
      </w:r>
      <w:r w:rsidR="00124134">
        <w:t>taking skills, creativity</w:t>
      </w:r>
      <w:r w:rsidR="00446E89">
        <w:t xml:space="preserve"> skills and time management skills. It is often expected that an employee should be a living embodiment of these skills. </w:t>
      </w:r>
    </w:p>
    <w:p w14:paraId="0000001A" w14:textId="2ADA7E6E" w:rsidR="002C2C78" w:rsidRDefault="00101B52" w:rsidP="005A1757">
      <w:pPr>
        <w:pStyle w:val="Heading3"/>
      </w:pPr>
      <w:bookmarkStart w:id="11" w:name="_3dy6vkm" w:colFirst="0" w:colLast="0"/>
      <w:bookmarkStart w:id="12" w:name="_Toc58007307"/>
      <w:bookmarkEnd w:id="11"/>
      <w:r>
        <w:lastRenderedPageBreak/>
        <w:t xml:space="preserve">2.1.3 Importance of </w:t>
      </w:r>
      <w:r w:rsidRPr="005A1757">
        <w:t>employability</w:t>
      </w:r>
      <w:r>
        <w:t xml:space="preserve"> skills</w:t>
      </w:r>
      <w:bookmarkEnd w:id="12"/>
      <w:r>
        <w:t xml:space="preserve"> </w:t>
      </w:r>
    </w:p>
    <w:p w14:paraId="1DDD692C" w14:textId="1C4E01AE" w:rsidR="00366899" w:rsidRDefault="00366899" w:rsidP="00366899">
      <w:r>
        <w:t xml:space="preserve">Employability skills </w:t>
      </w:r>
      <w:r w:rsidR="00615EC8">
        <w:t>are</w:t>
      </w:r>
      <w:r>
        <w:t xml:space="preserve"> of primal importance in an organisation because it ensures that it is a part of </w:t>
      </w:r>
      <w:r w:rsidR="00615EC8">
        <w:t xml:space="preserve">the </w:t>
      </w:r>
      <w:r>
        <w:t xml:space="preserve">educational process that must be available both among the employees and the employers as well. According to </w:t>
      </w:r>
      <w:proofErr w:type="spellStart"/>
      <w:r w:rsidR="0009431B">
        <w:rPr>
          <w:shd w:val="clear" w:color="auto" w:fill="FFFFFF"/>
        </w:rPr>
        <w:t>Misra</w:t>
      </w:r>
      <w:proofErr w:type="spellEnd"/>
      <w:r w:rsidR="0009431B">
        <w:rPr>
          <w:shd w:val="clear" w:color="auto" w:fill="FFFFFF"/>
        </w:rPr>
        <w:t xml:space="preserve"> and Khurana (2017)</w:t>
      </w:r>
      <w:r>
        <w:t xml:space="preserve">, the generic employability skills is essential to be present among the employees because it ensures that sufficient attention has been paid towards being an employee that is efficient for an organisation. </w:t>
      </w:r>
      <w:r w:rsidR="005E5C85">
        <w:t xml:space="preserve">The inclusion of these skills allows an individual to cope with the challenges imposed by </w:t>
      </w:r>
      <w:r w:rsidR="00615EC8">
        <w:t xml:space="preserve">the </w:t>
      </w:r>
      <w:r w:rsidR="005E5C85">
        <w:t xml:space="preserve">national, </w:t>
      </w:r>
      <w:proofErr w:type="gramStart"/>
      <w:r w:rsidR="005E5C85">
        <w:t>international</w:t>
      </w:r>
      <w:proofErr w:type="gramEnd"/>
      <w:r w:rsidR="005E5C85">
        <w:t xml:space="preserve"> and regional labour market</w:t>
      </w:r>
      <w:r w:rsidR="00615EC8">
        <w:t>. It</w:t>
      </w:r>
      <w:r w:rsidR="005E5C85">
        <w:t xml:space="preserve"> instils the idea of practicality in the workplace as well. One of the integral benefits of having the generic employability skills comprise of being able to ensure the application of the skills that have been learned at the educationa</w:t>
      </w:r>
      <w:r w:rsidR="00A64CEB">
        <w:t xml:space="preserve">l course and can be implemented in real as well. </w:t>
      </w:r>
      <w:r w:rsidR="00BC40C1">
        <w:t xml:space="preserve">Given that Labour market is identified as the driving force of educational attributes that can be utilised by individuals, thus, resonating with the needs and demands of the employer becomes an essential activity that cannot be denied. </w:t>
      </w:r>
    </w:p>
    <w:p w14:paraId="52C7FBA0" w14:textId="392BF43B" w:rsidR="00BC40C1" w:rsidRPr="00366899" w:rsidRDefault="00BC40C1" w:rsidP="00366899">
      <w:r>
        <w:t xml:space="preserve">However, </w:t>
      </w:r>
      <w:proofErr w:type="spellStart"/>
      <w:r w:rsidR="0009431B" w:rsidRPr="00820504">
        <w:t>Dubreta</w:t>
      </w:r>
      <w:proofErr w:type="spellEnd"/>
      <w:r w:rsidR="0009431B">
        <w:t xml:space="preserve"> </w:t>
      </w:r>
      <w:r w:rsidR="0009431B" w:rsidRPr="00820504">
        <w:t xml:space="preserve">and </w:t>
      </w:r>
      <w:proofErr w:type="spellStart"/>
      <w:r w:rsidR="0009431B" w:rsidRPr="00820504">
        <w:t>Bulian</w:t>
      </w:r>
      <w:proofErr w:type="spellEnd"/>
      <w:r w:rsidR="0009431B">
        <w:t xml:space="preserve"> (</w:t>
      </w:r>
      <w:r w:rsidR="0009431B" w:rsidRPr="00820504">
        <w:t>2018</w:t>
      </w:r>
      <w:r w:rsidR="0009431B">
        <w:t>),</w:t>
      </w:r>
      <w:r>
        <w:t xml:space="preserve"> also addresses the fact that at times the demands of the employer </w:t>
      </w:r>
      <w:r w:rsidR="003D3600">
        <w:t>do</w:t>
      </w:r>
      <w:r>
        <w:t xml:space="preserve"> not match with the educational prospects that are being provided by the institutions. Hence, it becomes essential for the companies to include a separate training policy that can make the employees capable of handling the workload that would be presented to them. </w:t>
      </w:r>
      <w:r w:rsidR="003D3600">
        <w:t xml:space="preserve">The demand for </w:t>
      </w:r>
      <w:r w:rsidR="0059700E">
        <w:t>employability</w:t>
      </w:r>
      <w:r w:rsidR="003D3600">
        <w:t xml:space="preserve"> skills ha</w:t>
      </w:r>
      <w:r w:rsidR="00615EC8">
        <w:t>s</w:t>
      </w:r>
      <w:r w:rsidR="003D3600">
        <w:t xml:space="preserve"> consistently increased mainly because of the level of competition that has increased on a global scale. At the same time, </w:t>
      </w:r>
      <w:proofErr w:type="gramStart"/>
      <w:r w:rsidR="003D3600">
        <w:t>globalisation</w:t>
      </w:r>
      <w:proofErr w:type="gramEnd"/>
      <w:r w:rsidR="003D3600">
        <w:t xml:space="preserve"> and Foreign Direct Investment (FDI) has blurred the lines enough to present the individuals with sufficient oppo</w:t>
      </w:r>
      <w:r w:rsidR="00720614">
        <w:t>rtunities and presented with</w:t>
      </w:r>
      <w:r w:rsidR="00A5792F">
        <w:t xml:space="preserve"> increased competition as well. </w:t>
      </w:r>
    </w:p>
    <w:p w14:paraId="0000001B" w14:textId="5675C5C5" w:rsidR="002C2C78" w:rsidRDefault="00101B52" w:rsidP="005A1757">
      <w:pPr>
        <w:pStyle w:val="Heading2"/>
      </w:pPr>
      <w:bookmarkStart w:id="13" w:name="_1t3h5sf" w:colFirst="0" w:colLast="0"/>
      <w:bookmarkStart w:id="14" w:name="_Toc58007308"/>
      <w:bookmarkEnd w:id="13"/>
      <w:r>
        <w:t xml:space="preserve">2.2 Analyse your own </w:t>
      </w:r>
      <w:r w:rsidRPr="005A1757">
        <w:t>employability</w:t>
      </w:r>
      <w:r>
        <w:t xml:space="preserve"> skills</w:t>
      </w:r>
      <w:bookmarkEnd w:id="14"/>
      <w:r>
        <w:t xml:space="preserve"> </w:t>
      </w:r>
    </w:p>
    <w:p w14:paraId="14733CEF" w14:textId="6F348AE5" w:rsidR="00887CE7" w:rsidRDefault="00887CE7" w:rsidP="00887CE7">
      <w:r>
        <w:t xml:space="preserve">From the analysis of the literature, I have come to realise that my education has contributed </w:t>
      </w:r>
      <w:r w:rsidR="00615EC8">
        <w:t>to</w:t>
      </w:r>
      <w:r>
        <w:t xml:space="preserve"> enhancing my skills and at the same time has also contributed </w:t>
      </w:r>
      <w:r w:rsidR="00615EC8">
        <w:t>to</w:t>
      </w:r>
      <w:r>
        <w:t xml:space="preserve"> understanding its importance. Some of the essential employability skills that I have acquired while being a part of the retail organisation named Coles comprise of the following: </w:t>
      </w:r>
    </w:p>
    <w:p w14:paraId="5E03994F" w14:textId="3BEAA0E8" w:rsidR="00887CE7" w:rsidRDefault="00887CE7" w:rsidP="00887CE7">
      <w:pPr>
        <w:rPr>
          <w:i/>
        </w:rPr>
      </w:pPr>
      <w:r>
        <w:rPr>
          <w:i/>
        </w:rPr>
        <w:t xml:space="preserve">Communication Skills </w:t>
      </w:r>
    </w:p>
    <w:p w14:paraId="332BAD0A" w14:textId="1E037A10" w:rsidR="00DB0930" w:rsidRPr="00DB0930" w:rsidRDefault="00DB0930" w:rsidP="00887CE7">
      <w:r>
        <w:t xml:space="preserve">I have sufficient verbal and written communication skills that can be further categorised into formal and informal forms of communication. I am aware of the skills that I am expected to use at a workplace and while being around close individuals. However, I ensure that any form of miscommunication is being avoided while conveying </w:t>
      </w:r>
      <w:r w:rsidR="00615EC8">
        <w:t>essential</w:t>
      </w:r>
      <w:r>
        <w:t xml:space="preserve"> data to the executives or my colleagues. </w:t>
      </w:r>
    </w:p>
    <w:p w14:paraId="0CB75854" w14:textId="5D080A82" w:rsidR="00887CE7" w:rsidRDefault="00887CE7" w:rsidP="00887CE7">
      <w:pPr>
        <w:rPr>
          <w:i/>
        </w:rPr>
      </w:pPr>
      <w:r>
        <w:rPr>
          <w:i/>
        </w:rPr>
        <w:lastRenderedPageBreak/>
        <w:t xml:space="preserve">Teamwork </w:t>
      </w:r>
    </w:p>
    <w:p w14:paraId="18881364" w14:textId="54E8FA96" w:rsidR="00705092" w:rsidRPr="00705092" w:rsidRDefault="00705092" w:rsidP="00887CE7">
      <w:r>
        <w:t xml:space="preserve">The use of teamwork becomes </w:t>
      </w:r>
      <w:r w:rsidR="00615EC8">
        <w:t>a whole important</w:t>
      </w:r>
      <w:r>
        <w:t xml:space="preserve"> handling an important project that would be responsible for generating a subsequent amount of productivity and profitability for the organisation. I take my time while being a part of the team because before proceeding with the work</w:t>
      </w:r>
      <w:r w:rsidR="00615EC8">
        <w:t>,</w:t>
      </w:r>
      <w:r>
        <w:t xml:space="preserve"> it is </w:t>
      </w:r>
      <w:r w:rsidR="00615EC8">
        <w:t>essential</w:t>
      </w:r>
      <w:r>
        <w:t xml:space="preserve"> to know one another and not leave any room for potential conflict.</w:t>
      </w:r>
    </w:p>
    <w:p w14:paraId="5F718176" w14:textId="6D5746FB" w:rsidR="00887CE7" w:rsidRDefault="00887CE7" w:rsidP="00887CE7">
      <w:pPr>
        <w:rPr>
          <w:i/>
        </w:rPr>
      </w:pPr>
      <w:r>
        <w:rPr>
          <w:i/>
        </w:rPr>
        <w:t xml:space="preserve">Problem-Solving </w:t>
      </w:r>
    </w:p>
    <w:p w14:paraId="484AFFFF" w14:textId="5F53D4F5" w:rsidR="00705092" w:rsidRPr="00705092" w:rsidRDefault="00705092" w:rsidP="00887CE7">
      <w:r>
        <w:t>The problem-solving skills of an individual are associated with the potential risks of an organisation because if an obstacle is endured</w:t>
      </w:r>
      <w:r w:rsidR="00615EC8">
        <w:t>,</w:t>
      </w:r>
      <w:r>
        <w:t xml:space="preserve"> the responsible ones </w:t>
      </w:r>
      <w:proofErr w:type="gramStart"/>
      <w:r>
        <w:t>have to</w:t>
      </w:r>
      <w:proofErr w:type="gramEnd"/>
      <w:r>
        <w:t xml:space="preserve"> be prepared with a proper mitigation strategy. The use of a mitigation strategy enables in </w:t>
      </w:r>
      <w:r w:rsidR="001F6A4E">
        <w:t>eliminating any chances of risks in an organisation</w:t>
      </w:r>
      <w:r w:rsidR="00615EC8">
        <w:t>. T</w:t>
      </w:r>
      <w:r w:rsidR="001F6A4E">
        <w:t xml:space="preserve">hus, I ensure that a risk management plan has been formulated initially to deal with any potential problems. </w:t>
      </w:r>
    </w:p>
    <w:p w14:paraId="483DAF7E" w14:textId="77777777" w:rsidR="002372FE" w:rsidRDefault="00887CE7" w:rsidP="00887CE7">
      <w:pPr>
        <w:rPr>
          <w:i/>
        </w:rPr>
      </w:pPr>
      <w:r>
        <w:rPr>
          <w:i/>
        </w:rPr>
        <w:t>Self-</w:t>
      </w:r>
      <w:r w:rsidR="002372FE">
        <w:rPr>
          <w:i/>
        </w:rPr>
        <w:t xml:space="preserve">Awareness </w:t>
      </w:r>
    </w:p>
    <w:p w14:paraId="14FE660D" w14:textId="397F4888" w:rsidR="00B00FAD" w:rsidRPr="00B00FAD" w:rsidRDefault="002372FE" w:rsidP="00887CE7">
      <w:pPr>
        <w:rPr>
          <w:i/>
        </w:rPr>
      </w:pPr>
      <w:r>
        <w:t xml:space="preserve">I am </w:t>
      </w:r>
      <w:r w:rsidR="00615EC8">
        <w:t>incredib</w:t>
      </w:r>
      <w:r>
        <w:t xml:space="preserve">ly self-aware because of regular reflective practice. It allows me to recount my experiences and analyse them to ensure that </w:t>
      </w:r>
      <w:r w:rsidR="00615EC8">
        <w:t>inevitable</w:t>
      </w:r>
      <w:r>
        <w:t xml:space="preserve"> mistakes have not been repeated. The use of </w:t>
      </w:r>
      <w:r w:rsidR="00615EC8">
        <w:t>specific</w:t>
      </w:r>
      <w:r>
        <w:t xml:space="preserve"> models and theories become extremely beneficial while conducting reflective practice. </w:t>
      </w:r>
      <w:r w:rsidR="00887CE7">
        <w:rPr>
          <w:i/>
        </w:rPr>
        <w:t xml:space="preserve"> </w:t>
      </w:r>
    </w:p>
    <w:p w14:paraId="09F3033C" w14:textId="4E252B40" w:rsidR="00887CE7" w:rsidRDefault="00887CE7" w:rsidP="00887CE7">
      <w:pPr>
        <w:rPr>
          <w:i/>
        </w:rPr>
      </w:pPr>
      <w:r>
        <w:rPr>
          <w:i/>
        </w:rPr>
        <w:t xml:space="preserve">Technical Skills </w:t>
      </w:r>
    </w:p>
    <w:p w14:paraId="02F91F3B" w14:textId="67B071DE" w:rsidR="00714E3C" w:rsidRPr="00714E3C" w:rsidRDefault="00714E3C" w:rsidP="00887CE7">
      <w:r>
        <w:t xml:space="preserve">Due to constant advancement in the field of technology, it is </w:t>
      </w:r>
      <w:r w:rsidR="00615EC8">
        <w:t>vital</w:t>
      </w:r>
      <w:r>
        <w:t xml:space="preserve"> to ensure that the potential employees have coped with the changes and have garnered sufficient knowledge that enables them in understanding the requirements of the organisation. </w:t>
      </w:r>
      <w:r w:rsidR="007B6143">
        <w:t xml:space="preserve">Some of the </w:t>
      </w:r>
      <w:r w:rsidR="00615EC8">
        <w:t>critical</w:t>
      </w:r>
      <w:r w:rsidR="007B6143">
        <w:t xml:space="preserve"> technical skills that are required to be present comprise of MS Office Skills, CRM software handling, </w:t>
      </w:r>
      <w:r w:rsidR="00702245">
        <w:t>Java, C++ and more (</w:t>
      </w:r>
      <w:r w:rsidR="00C46B52">
        <w:rPr>
          <w:shd w:val="clear" w:color="auto" w:fill="FFFFFF"/>
        </w:rPr>
        <w:t>Dawson and Thomson, 2018</w:t>
      </w:r>
      <w:r w:rsidR="00702245">
        <w:t xml:space="preserve">). </w:t>
      </w:r>
      <w:r w:rsidR="00615EC8">
        <w:t>At the same time,</w:t>
      </w:r>
      <w:r w:rsidR="00F001FC">
        <w:t xml:space="preserve"> I have not successfully learned </w:t>
      </w:r>
      <w:proofErr w:type="gramStart"/>
      <w:r w:rsidR="00F001FC">
        <w:t>all of</w:t>
      </w:r>
      <w:proofErr w:type="gramEnd"/>
      <w:r w:rsidR="00F001FC">
        <w:t xml:space="preserve"> the necessary skills but have sufficient knowledge o</w:t>
      </w:r>
      <w:r w:rsidR="00615EC8">
        <w:t>f</w:t>
      </w:r>
      <w:r w:rsidR="00F001FC">
        <w:t xml:space="preserve"> MS Office and CRM software. However, I also aspire to learn C++ and SQL that would be beneficial for the employer organisation. </w:t>
      </w:r>
    </w:p>
    <w:p w14:paraId="73C4B6F9" w14:textId="1B8BBDC2" w:rsidR="00887CE7" w:rsidRDefault="00887CE7" w:rsidP="00887CE7">
      <w:pPr>
        <w:rPr>
          <w:i/>
        </w:rPr>
      </w:pPr>
      <w:r>
        <w:rPr>
          <w:i/>
        </w:rPr>
        <w:t xml:space="preserve">Emotional Intelligence </w:t>
      </w:r>
    </w:p>
    <w:p w14:paraId="5AFB7ADE" w14:textId="77CCB56B" w:rsidR="007B6143" w:rsidRPr="00564AFF" w:rsidRDefault="00564AFF" w:rsidP="00887CE7">
      <w:r>
        <w:t xml:space="preserve">According to </w:t>
      </w:r>
      <w:r w:rsidR="002E7C1F">
        <w:rPr>
          <w:shd w:val="clear" w:color="auto" w:fill="FFFFFF"/>
        </w:rPr>
        <w:t>Mayer et al. (2016)</w:t>
      </w:r>
      <w:r>
        <w:t xml:space="preserve">, most of the employers seek to have employees with </w:t>
      </w:r>
      <w:r w:rsidR="00615EC8">
        <w:t>good</w:t>
      </w:r>
      <w:r>
        <w:t xml:space="preserve"> EQ because that way the employees are </w:t>
      </w:r>
      <w:r w:rsidR="005A4BD0">
        <w:t>successful</w:t>
      </w:r>
      <w:r>
        <w:t xml:space="preserve"> in maintaining the much</w:t>
      </w:r>
      <w:r w:rsidR="00615EC8">
        <w:t>-</w:t>
      </w:r>
      <w:r>
        <w:t xml:space="preserve">needed balance between their personal and professional lives. It is also viable in ensuring effective communication, empathising with </w:t>
      </w:r>
      <w:proofErr w:type="gramStart"/>
      <w:r>
        <w:t>others</w:t>
      </w:r>
      <w:proofErr w:type="gramEnd"/>
      <w:r>
        <w:t xml:space="preserve"> and overcome all forms of challenges and conflicts. </w:t>
      </w:r>
      <w:r w:rsidR="005A4BD0">
        <w:lastRenderedPageBreak/>
        <w:t>I have always managed to maintain a balance between my personal and professional life</w:t>
      </w:r>
      <w:r w:rsidR="00615EC8">
        <w:t>,</w:t>
      </w:r>
      <w:r w:rsidR="005A4BD0">
        <w:t xml:space="preserve"> and that has made me capable of handling any challenges and stress associated with my professional life. </w:t>
      </w:r>
    </w:p>
    <w:p w14:paraId="7012FA10" w14:textId="2F68B440" w:rsidR="008501C1" w:rsidRPr="008501C1" w:rsidRDefault="008501C1" w:rsidP="00887CE7">
      <w:r>
        <w:t xml:space="preserve">It can be said that the skills I have acquired during my employment duration at Coles and while studying for this course would be of great importance to the organisations. According to </w:t>
      </w:r>
      <w:r>
        <w:rPr>
          <w:shd w:val="clear" w:color="auto" w:fill="FFFFFF"/>
        </w:rPr>
        <w:t>Chan et al. (2018)</w:t>
      </w:r>
      <w:r>
        <w:t xml:space="preserve">, communication, teamwork, social, problem-solving, technical skills, along with self-management and project management skills among employees are always considered to be an asset for an organisation. </w:t>
      </w:r>
    </w:p>
    <w:p w14:paraId="0000001C" w14:textId="77777777" w:rsidR="002C2C78" w:rsidRDefault="00101B52">
      <w:pPr>
        <w:pStyle w:val="Heading1"/>
      </w:pPr>
      <w:bookmarkStart w:id="15" w:name="_4d34og8" w:colFirst="0" w:colLast="0"/>
      <w:bookmarkStart w:id="16" w:name="_Toc58007309"/>
      <w:bookmarkEnd w:id="15"/>
      <w:r>
        <w:t>3.0 Task 2</w:t>
      </w:r>
      <w:bookmarkEnd w:id="16"/>
    </w:p>
    <w:p w14:paraId="0000001D" w14:textId="65925EA6" w:rsidR="002C2C78" w:rsidRDefault="00101B52">
      <w:pPr>
        <w:pStyle w:val="Heading2"/>
      </w:pPr>
      <w:bookmarkStart w:id="17" w:name="_2s8eyo1" w:colFirst="0" w:colLast="0"/>
      <w:bookmarkStart w:id="18" w:name="_Toc58007310"/>
      <w:bookmarkEnd w:id="17"/>
      <w:r>
        <w:t>3.1 Reflect on your learning in this module using 4 to 5 topics.</w:t>
      </w:r>
      <w:bookmarkEnd w:id="18"/>
      <w:r>
        <w:t xml:space="preserve"> </w:t>
      </w:r>
    </w:p>
    <w:p w14:paraId="12A14BAE" w14:textId="622DB607" w:rsidR="005A3CCB" w:rsidRPr="005A3CCB" w:rsidRDefault="005A3CCB" w:rsidP="005A3CCB">
      <w:r>
        <w:t xml:space="preserve">This module was successful in highlighting some of the </w:t>
      </w:r>
      <w:r w:rsidR="00615EC8">
        <w:t>essential</w:t>
      </w:r>
      <w:r w:rsidR="00002A8E">
        <w:t xml:space="preserve"> aspects of employment. I was able to learn about how much technology has evolved over the years and has changed the labour market. With the changes </w:t>
      </w:r>
      <w:r w:rsidR="00615EC8">
        <w:t>regular</w:t>
      </w:r>
      <w:r w:rsidR="00002A8E">
        <w:t xml:space="preserve">ly occurring, it was visible that employer expectations would also continue to change and that it is the individuals who </w:t>
      </w:r>
      <w:proofErr w:type="gramStart"/>
      <w:r w:rsidR="00002A8E">
        <w:t>have to</w:t>
      </w:r>
      <w:proofErr w:type="gramEnd"/>
      <w:r w:rsidR="00002A8E">
        <w:t xml:space="preserve"> adapt accordingly. For the potential employees, the availability of generic skills would be essential but not enough because every employee would have to know the technical skills an</w:t>
      </w:r>
      <w:r w:rsidR="00F20FFB">
        <w:t>d mainly in the digital technology section. Thus, it can be said that the knowledge acquired from this module was sufficient in knowing how the graduates should become sophisticated enough to suit the needs of the employe</w:t>
      </w:r>
      <w:r w:rsidR="00866B93">
        <w:t xml:space="preserve">r organisation. </w:t>
      </w:r>
    </w:p>
    <w:p w14:paraId="0000001E" w14:textId="068E4B2A" w:rsidR="002C2C78" w:rsidRDefault="00101B52" w:rsidP="005A1757">
      <w:pPr>
        <w:pStyle w:val="Heading3"/>
      </w:pPr>
      <w:bookmarkStart w:id="19" w:name="_Toc58007311"/>
      <w:r>
        <w:rPr>
          <w:highlight w:val="white"/>
        </w:rPr>
        <w:t>3.1.1 Description of the Gibbs Reflective Cycle</w:t>
      </w:r>
      <w:bookmarkEnd w:id="19"/>
      <w:r>
        <w:rPr>
          <w:highlight w:val="white"/>
        </w:rPr>
        <w:t xml:space="preserve"> </w:t>
      </w:r>
    </w:p>
    <w:p w14:paraId="3590055C" w14:textId="2F3C19F7" w:rsidR="00B00FAD" w:rsidRPr="00B00FAD" w:rsidRDefault="00B00FAD" w:rsidP="00B00FAD">
      <w:r>
        <w:t xml:space="preserve">The use of Gibbs Reflective Cycle is </w:t>
      </w:r>
      <w:r w:rsidR="00615EC8">
        <w:t>prevalent</w:t>
      </w:r>
      <w:r>
        <w:t xml:space="preserve"> in the case of reflective practice because the efficiency of this model ensures that an individual has managed to successfully recount the experiences that they have had in the past and pen them down to avoid any </w:t>
      </w:r>
      <w:r w:rsidR="00615EC8">
        <w:t>typical</w:t>
      </w:r>
      <w:r>
        <w:t xml:space="preserve"> mistakes in the future. </w:t>
      </w:r>
      <w:r w:rsidR="00E2782D">
        <w:t xml:space="preserve">According to </w:t>
      </w:r>
      <w:proofErr w:type="spellStart"/>
      <w:r w:rsidR="008A0A70">
        <w:rPr>
          <w:shd w:val="clear" w:color="auto" w:fill="FFFFFF"/>
        </w:rPr>
        <w:t>Sekarwinahyu</w:t>
      </w:r>
      <w:proofErr w:type="spellEnd"/>
      <w:r w:rsidR="008A0A70">
        <w:rPr>
          <w:shd w:val="clear" w:color="auto" w:fill="FFFFFF"/>
        </w:rPr>
        <w:t xml:space="preserve"> et al. (2019)</w:t>
      </w:r>
      <w:r w:rsidR="00E2782D">
        <w:t xml:space="preserve">, the use of </w:t>
      </w:r>
      <w:r w:rsidR="00615EC8">
        <w:t xml:space="preserve">the </w:t>
      </w:r>
      <w:r w:rsidR="00E2782D">
        <w:t xml:space="preserve">Gibbs Reflective Cycle is incredibly beneficial because of its precision and ability to lead the individual through six essential stages of </w:t>
      </w:r>
      <w:r w:rsidR="00615EC8">
        <w:t xml:space="preserve">the </w:t>
      </w:r>
      <w:r w:rsidR="00E2782D">
        <w:t xml:space="preserve">reflective process. It permits in the </w:t>
      </w:r>
      <w:r w:rsidR="00615EC8">
        <w:t>apt</w:t>
      </w:r>
      <w:r w:rsidR="00E2782D">
        <w:t xml:space="preserve"> description, </w:t>
      </w:r>
      <w:proofErr w:type="gramStart"/>
      <w:r w:rsidR="00E2782D">
        <w:t>analysis</w:t>
      </w:r>
      <w:proofErr w:type="gramEnd"/>
      <w:r w:rsidR="00E2782D">
        <w:t xml:space="preserve"> and evaluation of the entire experience that any form of mistakes committed can be easily identified and later the same experience can be re-examined to avoid the occurrences of similar events in future. </w:t>
      </w:r>
      <w:r w:rsidR="00EC280A">
        <w:t xml:space="preserve">In the words of </w:t>
      </w:r>
      <w:proofErr w:type="spellStart"/>
      <w:r w:rsidR="008A0A70">
        <w:rPr>
          <w:shd w:val="clear" w:color="auto" w:fill="FFFFFF"/>
        </w:rPr>
        <w:t>Cherkis</w:t>
      </w:r>
      <w:proofErr w:type="spellEnd"/>
      <w:r w:rsidR="008A0A70">
        <w:rPr>
          <w:shd w:val="clear" w:color="auto" w:fill="FFFFFF"/>
        </w:rPr>
        <w:t xml:space="preserve"> and </w:t>
      </w:r>
      <w:proofErr w:type="spellStart"/>
      <w:r w:rsidR="008A0A70">
        <w:rPr>
          <w:shd w:val="clear" w:color="auto" w:fill="FFFFFF"/>
        </w:rPr>
        <w:t>Rosciano</w:t>
      </w:r>
      <w:proofErr w:type="spellEnd"/>
      <w:r w:rsidR="008A0A70">
        <w:rPr>
          <w:shd w:val="clear" w:color="auto" w:fill="FFFFFF"/>
        </w:rPr>
        <w:t xml:space="preserve"> (2018)</w:t>
      </w:r>
      <w:r w:rsidR="00EC280A">
        <w:t>, every student or employee needs to be a part of the reflective process and practice it regularly because it ensures that there is a level of self-awareness exists in an individual. As it has been discussed earlier, self-awareness is a</w:t>
      </w:r>
      <w:r w:rsidR="00615EC8">
        <w:t xml:space="preserve"> vital</w:t>
      </w:r>
      <w:r w:rsidR="00EC280A">
        <w:t xml:space="preserve"> </w:t>
      </w:r>
      <w:r w:rsidR="00EC280A">
        <w:lastRenderedPageBreak/>
        <w:t>employability skill</w:t>
      </w:r>
      <w:r w:rsidR="00615EC8">
        <w:t>. H</w:t>
      </w:r>
      <w:r w:rsidR="00EC280A">
        <w:t xml:space="preserve">ence, </w:t>
      </w:r>
      <w:r w:rsidR="00615EC8">
        <w:t xml:space="preserve">the </w:t>
      </w:r>
      <w:r w:rsidR="00EC280A">
        <w:t>regular reflective practi</w:t>
      </w:r>
      <w:r w:rsidR="00615EC8">
        <w:t>s</w:t>
      </w:r>
      <w:r w:rsidR="00EC280A">
        <w:t xml:space="preserve">e would be responsible </w:t>
      </w:r>
      <w:r w:rsidR="00615EC8">
        <w:t>for</w:t>
      </w:r>
      <w:r w:rsidR="00EC280A">
        <w:t xml:space="preserve"> polishing that </w:t>
      </w:r>
      <w:proofErr w:type="gramStart"/>
      <w:r w:rsidR="00EC280A">
        <w:t>particular skill</w:t>
      </w:r>
      <w:proofErr w:type="gramEnd"/>
      <w:r w:rsidR="00EC280A">
        <w:t xml:space="preserve"> and garnering the benefit of being efficient. </w:t>
      </w:r>
      <w:r w:rsidR="003A738A">
        <w:t xml:space="preserve">The use of </w:t>
      </w:r>
      <w:r w:rsidR="00615EC8">
        <w:t xml:space="preserve">the </w:t>
      </w:r>
      <w:r w:rsidR="003A738A">
        <w:t xml:space="preserve">reflective practice is also responsible </w:t>
      </w:r>
      <w:r w:rsidR="00E70240">
        <w:t>for an increased level of emotional intelligence</w:t>
      </w:r>
      <w:r w:rsidR="00615EC8">
        <w:t>,</w:t>
      </w:r>
      <w:r w:rsidR="00E70240">
        <w:t xml:space="preserve"> and hence its usage would be beneficial for the learner in abundance. </w:t>
      </w:r>
    </w:p>
    <w:p w14:paraId="0000001F" w14:textId="76B9F1CD" w:rsidR="002C2C78" w:rsidRDefault="00101B52" w:rsidP="005A1757">
      <w:pPr>
        <w:pStyle w:val="Heading3"/>
      </w:pPr>
      <w:bookmarkStart w:id="20" w:name="_Toc58007312"/>
      <w:r>
        <w:rPr>
          <w:highlight w:val="white"/>
        </w:rPr>
        <w:t>3.1.2 Application of Gibbs reflective cycle on the learning that I had gained during the module</w:t>
      </w:r>
      <w:bookmarkEnd w:id="20"/>
      <w:r>
        <w:rPr>
          <w:highlight w:val="white"/>
        </w:rPr>
        <w:t xml:space="preserve"> </w:t>
      </w:r>
    </w:p>
    <w:p w14:paraId="00000020" w14:textId="2AEDFEDF" w:rsidR="002C2C78" w:rsidRDefault="00101B52">
      <w:pPr>
        <w:numPr>
          <w:ilvl w:val="0"/>
          <w:numId w:val="1"/>
        </w:numPr>
        <w:spacing w:before="240" w:after="80"/>
        <w:rPr>
          <w:b/>
        </w:rPr>
      </w:pPr>
      <w:r>
        <w:rPr>
          <w:b/>
          <w:highlight w:val="white"/>
        </w:rPr>
        <w:t>Description of the experience</w:t>
      </w:r>
    </w:p>
    <w:p w14:paraId="07577CFE" w14:textId="4EDCCE22" w:rsidR="00F33DB7" w:rsidRDefault="008C19DF" w:rsidP="00F33DB7">
      <w:pPr>
        <w:spacing w:before="240" w:after="80"/>
      </w:pPr>
      <w:r>
        <w:t xml:space="preserve">This module permitted me to learn more about the importance of employability skills that an employee must have and is as per the expectations of the employers. While researching for conducting </w:t>
      </w:r>
      <w:r w:rsidR="00615EC8">
        <w:t xml:space="preserve">a </w:t>
      </w:r>
      <w:r>
        <w:t xml:space="preserve">literature review, I came across several journal articles that presented a perspective of several countries such as Malaysia, </w:t>
      </w:r>
      <w:proofErr w:type="gramStart"/>
      <w:r>
        <w:t>Croatia</w:t>
      </w:r>
      <w:proofErr w:type="gramEnd"/>
      <w:r>
        <w:t xml:space="preserve"> and South Africa. A point of commonality that I identified was that majority of the </w:t>
      </w:r>
      <w:proofErr w:type="gramStart"/>
      <w:r>
        <w:t>researches</w:t>
      </w:r>
      <w:proofErr w:type="gramEnd"/>
      <w:r>
        <w:t xml:space="preserve"> on employability skills were done based on the youth and opportunities available in the developing or emerging countries. I thought it to be biased because of excluding the developed nations</w:t>
      </w:r>
      <w:r w:rsidR="00615EC8">
        <w:t>. Still,</w:t>
      </w:r>
      <w:r>
        <w:t xml:space="preserve"> again, most of the employees working in these developed nations have the necessary </w:t>
      </w:r>
      <w:proofErr w:type="gramStart"/>
      <w:r>
        <w:t>amount</w:t>
      </w:r>
      <w:proofErr w:type="gramEnd"/>
      <w:r>
        <w:t xml:space="preserve"> of skills to achieve organisational objectives. </w:t>
      </w:r>
      <w:r w:rsidR="00F744F5">
        <w:t xml:space="preserve">According to </w:t>
      </w:r>
      <w:proofErr w:type="spellStart"/>
      <w:r w:rsidR="008A0A70">
        <w:rPr>
          <w:shd w:val="clear" w:color="auto" w:fill="FFFFFF"/>
        </w:rPr>
        <w:t>Tejan</w:t>
      </w:r>
      <w:proofErr w:type="spellEnd"/>
      <w:r w:rsidR="008A0A70">
        <w:rPr>
          <w:shd w:val="clear" w:color="auto" w:fill="FFFFFF"/>
        </w:rPr>
        <w:t xml:space="preserve"> and </w:t>
      </w:r>
      <w:proofErr w:type="spellStart"/>
      <w:r w:rsidR="008A0A70">
        <w:rPr>
          <w:shd w:val="clear" w:color="auto" w:fill="FFFFFF"/>
        </w:rPr>
        <w:t>Sabi</w:t>
      </w:r>
      <w:proofErr w:type="spellEnd"/>
      <w:r w:rsidR="008A0A70">
        <w:rPr>
          <w:shd w:val="clear" w:color="auto" w:fill="FFFFFF"/>
        </w:rPr>
        <w:t xml:space="preserve"> (2019)</w:t>
      </w:r>
      <w:r w:rsidR="00F744F5">
        <w:t xml:space="preserve">, even though there is a massive difference between the unemployment level in developing countries and developed </w:t>
      </w:r>
      <w:proofErr w:type="gramStart"/>
      <w:r w:rsidR="00F744F5">
        <w:t>countries</w:t>
      </w:r>
      <w:proofErr w:type="gramEnd"/>
      <w:r w:rsidR="00F744F5">
        <w:t xml:space="preserve"> but the skill gap cannot be ignored because it exists at a massive scale. </w:t>
      </w:r>
    </w:p>
    <w:p w14:paraId="2CDFDF49" w14:textId="7D97DF2E" w:rsidR="00F744F5" w:rsidRPr="008C19DF" w:rsidRDefault="0022789A" w:rsidP="00F33DB7">
      <w:pPr>
        <w:spacing w:before="240" w:after="80"/>
      </w:pPr>
      <w:r>
        <w:t xml:space="preserve">It is eventually the skill gap that makes an individual unskilled to apply for a job at a prominent organisation. </w:t>
      </w:r>
      <w:r w:rsidR="00615EC8">
        <w:t>It</w:t>
      </w:r>
      <w:r>
        <w:t xml:space="preserve"> is also one of the reasons why many of the multinational corporations availing from developed nations start investing in emerging or developing economies because it permits them to acquire cheap labour for achieving organisational objectives. Learning about this experience was </w:t>
      </w:r>
      <w:r w:rsidR="00D16426">
        <w:t>fascinating and at the same time evoked curiosity that if the skill gap w</w:t>
      </w:r>
      <w:r w:rsidR="00615EC8">
        <w:t>ere</w:t>
      </w:r>
      <w:r w:rsidR="00D16426">
        <w:t xml:space="preserve"> bridged then, the employees would become more capable and efficient for the organisation. The labour market would eventually push the country towards development</w:t>
      </w:r>
      <w:r w:rsidR="00615EC8">
        <w:t>,</w:t>
      </w:r>
      <w:r w:rsidR="00D16426">
        <w:t xml:space="preserve"> but it would be essential to cause a change in the education system first. </w:t>
      </w:r>
    </w:p>
    <w:p w14:paraId="00000021" w14:textId="2AB2B633" w:rsidR="002C2C78" w:rsidRDefault="00101B52">
      <w:pPr>
        <w:numPr>
          <w:ilvl w:val="0"/>
          <w:numId w:val="1"/>
        </w:numPr>
        <w:spacing w:before="240" w:after="80"/>
        <w:rPr>
          <w:b/>
        </w:rPr>
      </w:pPr>
      <w:r>
        <w:rPr>
          <w:b/>
          <w:highlight w:val="white"/>
        </w:rPr>
        <w:t>Feelings </w:t>
      </w:r>
    </w:p>
    <w:p w14:paraId="2504812B" w14:textId="71225350" w:rsidR="00010E1A" w:rsidRDefault="00D9658A" w:rsidP="00010E1A">
      <w:pPr>
        <w:spacing w:before="240" w:after="80"/>
      </w:pPr>
      <w:r>
        <w:t>While conducting research</w:t>
      </w:r>
      <w:r w:rsidR="00615EC8">
        <w:t>,</w:t>
      </w:r>
      <w:r>
        <w:t xml:space="preserve"> I was able to emphasi</w:t>
      </w:r>
      <w:r w:rsidR="00615EC8">
        <w:t>s</w:t>
      </w:r>
      <w:r>
        <w:t xml:space="preserve">e on the needs of the assignment and hopefully achieved all the learning outcomes. At </w:t>
      </w:r>
      <w:r w:rsidR="00433552">
        <w:t xml:space="preserve">the same time, I was successfully able to analyse my own employability skills to understand </w:t>
      </w:r>
      <w:proofErr w:type="gramStart"/>
      <w:r w:rsidR="00433552">
        <w:t>whether or not</w:t>
      </w:r>
      <w:proofErr w:type="gramEnd"/>
      <w:r w:rsidR="00433552">
        <w:t xml:space="preserve"> I would be fit as an employee </w:t>
      </w:r>
      <w:r w:rsidR="00433552">
        <w:lastRenderedPageBreak/>
        <w:t xml:space="preserve">for an organisation operating </w:t>
      </w:r>
      <w:r w:rsidR="00615EC8">
        <w:t>o</w:t>
      </w:r>
      <w:r w:rsidR="00433552">
        <w:t>n an international level. I also found that most of the changes in the labour market were driven by changing customer demands that were eventually fostered by the advancement of the technical department on a global scale. The continuous advancement in the field of technology can be compared to some extent with the industrial revolution because the later was responsible for causing massive labour market changes</w:t>
      </w:r>
      <w:r w:rsidR="00615EC8">
        <w:t>,</w:t>
      </w:r>
      <w:r w:rsidR="00433552">
        <w:t xml:space="preserve"> and the popu</w:t>
      </w:r>
      <w:r w:rsidR="00BF65C4">
        <w:t>lation had to evolve t</w:t>
      </w:r>
      <w:r w:rsidR="00816182">
        <w:t>hemselves and adapt with the changes and learn about the skills to secure employment. A similar notion occurs in the 21</w:t>
      </w:r>
      <w:r w:rsidR="00816182" w:rsidRPr="00816182">
        <w:rPr>
          <w:vertAlign w:val="superscript"/>
        </w:rPr>
        <w:t>st</w:t>
      </w:r>
      <w:r w:rsidR="00816182">
        <w:t xml:space="preserve"> century because of the massive advancement in the field of technology and the inclusion of digital technology. </w:t>
      </w:r>
    </w:p>
    <w:p w14:paraId="5F8F9EC0" w14:textId="216362B3" w:rsidR="00816182" w:rsidRPr="009D0148" w:rsidRDefault="00816182" w:rsidP="00010E1A">
      <w:pPr>
        <w:spacing w:before="240" w:after="80"/>
      </w:pPr>
      <w:r>
        <w:t xml:space="preserve">I was feeling </w:t>
      </w:r>
      <w:r w:rsidR="00615EC8">
        <w:t>optimistic</w:t>
      </w:r>
      <w:r>
        <w:t xml:space="preserve"> about the fact that due to the advancement in technology the educational pattern followed in </w:t>
      </w:r>
      <w:proofErr w:type="gramStart"/>
      <w:r w:rsidR="00615EC8">
        <w:t xml:space="preserve">the </w:t>
      </w:r>
      <w:r>
        <w:t>majority of</w:t>
      </w:r>
      <w:proofErr w:type="gramEnd"/>
      <w:r>
        <w:t xml:space="preserve"> the countries would have to change and STEM education would have to be made mandatory for every child. At the same time, I was also feeling negative thinking about the fact that to address the skills gap most of the countries would be responsible for creating a gap between rich and poor. The chances of underprivileged individuals to secure a STEM education would be difficult</w:t>
      </w:r>
      <w:r w:rsidR="00615EC8">
        <w:t>,</w:t>
      </w:r>
      <w:r>
        <w:t xml:space="preserve"> and it would further the unemployment ratio in a country</w:t>
      </w:r>
      <w:r w:rsidR="008A0A70">
        <w:t xml:space="preserve"> (</w:t>
      </w:r>
      <w:proofErr w:type="spellStart"/>
      <w:r w:rsidR="008A0A70">
        <w:rPr>
          <w:shd w:val="clear" w:color="auto" w:fill="FFFFFF"/>
        </w:rPr>
        <w:t>McGunagle</w:t>
      </w:r>
      <w:proofErr w:type="spellEnd"/>
      <w:r w:rsidR="008A0A70">
        <w:rPr>
          <w:shd w:val="clear" w:color="auto" w:fill="FFFFFF"/>
        </w:rPr>
        <w:t xml:space="preserve"> and </w:t>
      </w:r>
      <w:proofErr w:type="spellStart"/>
      <w:r w:rsidR="008A0A70">
        <w:rPr>
          <w:shd w:val="clear" w:color="auto" w:fill="FFFFFF"/>
        </w:rPr>
        <w:t>Zizka</w:t>
      </w:r>
      <w:proofErr w:type="spellEnd"/>
      <w:r w:rsidR="008A0A70">
        <w:rPr>
          <w:shd w:val="clear" w:color="auto" w:fill="FFFFFF"/>
        </w:rPr>
        <w:t>, 2020)</w:t>
      </w:r>
      <w:r>
        <w:t xml:space="preserve">. Thus, the lack of development in the educational prospects would eventually lead to </w:t>
      </w:r>
      <w:r w:rsidR="00615EC8">
        <w:t xml:space="preserve">a </w:t>
      </w:r>
      <w:r>
        <w:t xml:space="preserve">lack of employability skills among several graduates and potential employees. </w:t>
      </w:r>
    </w:p>
    <w:p w14:paraId="00000022" w14:textId="7A6B8FE1" w:rsidR="002C2C78" w:rsidRDefault="00101B52">
      <w:pPr>
        <w:numPr>
          <w:ilvl w:val="0"/>
          <w:numId w:val="1"/>
        </w:numPr>
        <w:spacing w:before="240" w:after="80"/>
        <w:rPr>
          <w:b/>
        </w:rPr>
      </w:pPr>
      <w:r>
        <w:rPr>
          <w:b/>
          <w:highlight w:val="white"/>
        </w:rPr>
        <w:t>Evaluation </w:t>
      </w:r>
    </w:p>
    <w:p w14:paraId="0B7B9524" w14:textId="55C7A986" w:rsidR="00910942" w:rsidRDefault="006B000D" w:rsidP="00910942">
      <w:pPr>
        <w:spacing w:before="240" w:after="80"/>
      </w:pPr>
      <w:r>
        <w:t xml:space="preserve">The good part about the experience was that I successfully managed to learn about the employability skills framework that would be essential for the individuals to understand and secure employment for themselves. The framework establishes the </w:t>
      </w:r>
      <w:r w:rsidR="00615EC8">
        <w:t>essential</w:t>
      </w:r>
      <w:r>
        <w:t xml:space="preserve"> skills that are required to be present at both the entry</w:t>
      </w:r>
      <w:r w:rsidR="00615EC8">
        <w:t>-</w:t>
      </w:r>
      <w:r>
        <w:t xml:space="preserve">level employees and the established employees. The focus is more on eradicating the availability of unskilled employees and making the workforce competent enough to understand the organisational expectations. Some of the skills that must be </w:t>
      </w:r>
      <w:r w:rsidR="00AD3B99">
        <w:t>mandatorily present has been divided into three categories of personal qualities, core skills and process skills (</w:t>
      </w:r>
      <w:r w:rsidR="00072B9A">
        <w:rPr>
          <w:shd w:val="clear" w:color="auto" w:fill="FFFFFF"/>
        </w:rPr>
        <w:t>Sarfraz et al., 2018</w:t>
      </w:r>
      <w:r w:rsidR="00AD3B99">
        <w:t xml:space="preserve">). For an employee to be efficient for an organisation, these skills </w:t>
      </w:r>
      <w:proofErr w:type="gramStart"/>
      <w:r w:rsidR="00AD3B99">
        <w:t>have to</w:t>
      </w:r>
      <w:proofErr w:type="gramEnd"/>
      <w:r w:rsidR="00AD3B99">
        <w:t xml:space="preserve"> be created during their educational process. Also, another positive experience that I acquired from this module is learning the importance of generic skills and its benefits in the better functioning of an organisation. </w:t>
      </w:r>
    </w:p>
    <w:p w14:paraId="100BE0EA" w14:textId="7979CBBF" w:rsidR="00D93588" w:rsidRPr="007C5043" w:rsidRDefault="00170B23" w:rsidP="00910942">
      <w:pPr>
        <w:spacing w:before="240" w:after="80"/>
      </w:pPr>
      <w:r>
        <w:t xml:space="preserve">The negative experience that I acquired from this module was learning about the fact that every country and the industries operating in them have their own set of expectations. Thus, if an </w:t>
      </w:r>
      <w:r>
        <w:lastRenderedPageBreak/>
        <w:t xml:space="preserve">individual has the desired range of skill set to get hired by an employer in their home nation, the demands for a similar position from the side of the employer might differ in other countries. </w:t>
      </w:r>
      <w:r w:rsidR="009D0F02">
        <w:t xml:space="preserve">As mentioned by </w:t>
      </w:r>
      <w:proofErr w:type="spellStart"/>
      <w:r w:rsidR="00072B9A">
        <w:rPr>
          <w:shd w:val="clear" w:color="auto" w:fill="FFFFFF"/>
        </w:rPr>
        <w:t>Lisá</w:t>
      </w:r>
      <w:proofErr w:type="spellEnd"/>
      <w:r w:rsidR="00072B9A">
        <w:rPr>
          <w:shd w:val="clear" w:color="auto" w:fill="FFFFFF"/>
        </w:rPr>
        <w:t xml:space="preserve"> et al. (2019)</w:t>
      </w:r>
      <w:r w:rsidR="009D0F02">
        <w:t>, an employer from Indonesia expects its employees to have good communication skills, integrity, intellectual capacity, computing skills, writing skills and more</w:t>
      </w:r>
      <w:r w:rsidR="00615EC8">
        <w:t>. H</w:t>
      </w:r>
      <w:r w:rsidR="009D0F02">
        <w:t xml:space="preserve">owever, an employer from Malaysia expects its employees to have the capacity to make transitions within jobs and has personal transferable skills. </w:t>
      </w:r>
    </w:p>
    <w:p w14:paraId="00000023" w14:textId="70D1BD6C" w:rsidR="002C2C78" w:rsidRDefault="00101B52">
      <w:pPr>
        <w:numPr>
          <w:ilvl w:val="0"/>
          <w:numId w:val="1"/>
        </w:numPr>
        <w:spacing w:before="240" w:after="80"/>
        <w:rPr>
          <w:b/>
        </w:rPr>
      </w:pPr>
      <w:r>
        <w:rPr>
          <w:b/>
          <w:highlight w:val="white"/>
        </w:rPr>
        <w:t>Analysis</w:t>
      </w:r>
    </w:p>
    <w:p w14:paraId="395CBC57" w14:textId="665AE3C5" w:rsidR="00603E0E" w:rsidRPr="00603E0E" w:rsidRDefault="004F7E2C" w:rsidP="00603E0E">
      <w:pPr>
        <w:spacing w:before="240" w:after="80"/>
      </w:pPr>
      <w:r>
        <w:t xml:space="preserve">From the knowledge acquired, I can say that an individual </w:t>
      </w:r>
      <w:proofErr w:type="gramStart"/>
      <w:r>
        <w:t>has to</w:t>
      </w:r>
      <w:proofErr w:type="gramEnd"/>
      <w:r>
        <w:t xml:space="preserve"> consider the ability to acquire employability skills as a life-long experience. One </w:t>
      </w:r>
      <w:proofErr w:type="gramStart"/>
      <w:r>
        <w:t>has to</w:t>
      </w:r>
      <w:proofErr w:type="gramEnd"/>
      <w:r>
        <w:t xml:space="preserve"> treat it as a continuous learning experience</w:t>
      </w:r>
      <w:r w:rsidR="00615EC8">
        <w:t>,</w:t>
      </w:r>
      <w:r>
        <w:t xml:space="preserve"> and then only a formative knowledge can be acquired while trying to achieve career goals. The perception I had at the initial stage of the model has changed completely because I used to be</w:t>
      </w:r>
      <w:r w:rsidR="00615EC8">
        <w:t>lieve</w:t>
      </w:r>
      <w:r>
        <w:t xml:space="preserve"> that if the educational institutions introduce changes in their curriculum then, the advancement among the individuals can be assured. However, upon further studying and completion of the assessment</w:t>
      </w:r>
      <w:r w:rsidR="00615EC8">
        <w:t>,</w:t>
      </w:r>
      <w:r>
        <w:t xml:space="preserve"> I have finalised that the demands of an organisation would always differ. In the end, the experience of the individual </w:t>
      </w:r>
      <w:r w:rsidR="00EB6F05">
        <w:t>would count</w:t>
      </w:r>
      <w:r w:rsidR="00615EC8">
        <w:t>,</w:t>
      </w:r>
      <w:r w:rsidR="00EB6F05">
        <w:t xml:space="preserve"> and their notion of continuing to acquire new knowledge would matter equally as well. According to </w:t>
      </w:r>
      <w:proofErr w:type="spellStart"/>
      <w:r w:rsidR="00072B9A">
        <w:rPr>
          <w:shd w:val="clear" w:color="auto" w:fill="FFFFFF"/>
        </w:rPr>
        <w:t>Héder</w:t>
      </w:r>
      <w:proofErr w:type="spellEnd"/>
      <w:r w:rsidR="00072B9A">
        <w:rPr>
          <w:shd w:val="clear" w:color="auto" w:fill="FFFFFF"/>
        </w:rPr>
        <w:t xml:space="preserve"> et al. (2018),</w:t>
      </w:r>
      <w:r w:rsidR="00EB6F05">
        <w:t xml:space="preserve"> the market advancements would continue to occur along with the changes in the field of technology</w:t>
      </w:r>
      <w:r w:rsidR="00615EC8">
        <w:t>,</w:t>
      </w:r>
      <w:r w:rsidR="00EB6F05">
        <w:t xml:space="preserve"> and this would always prompt additional modifications in the field of employment as well. Thus, there is no other option available for the graduates, students, engineers and aspiring professional but to treat this process of acquiring skills as a life-long process. </w:t>
      </w:r>
      <w:r w:rsidR="00615EC8">
        <w:t>It</w:t>
      </w:r>
      <w:r w:rsidR="0076704C">
        <w:t xml:space="preserve"> would entail with opportunities and additional knowledge in the future. Even though I believe that I have sufficient technical skills to be employed in an organisation</w:t>
      </w:r>
      <w:r w:rsidR="00615EC8">
        <w:t>,</w:t>
      </w:r>
      <w:r w:rsidR="0076704C">
        <w:t xml:space="preserve"> but I will have to continue improvising myself because market consistency would not exist</w:t>
      </w:r>
      <w:r w:rsidR="00615EC8">
        <w:t>. T</w:t>
      </w:r>
      <w:r w:rsidR="0076704C">
        <w:t xml:space="preserve">echnological advancement would be a continuous process. </w:t>
      </w:r>
    </w:p>
    <w:p w14:paraId="00000024" w14:textId="0D8EB971" w:rsidR="002C2C78" w:rsidRDefault="00101B52">
      <w:pPr>
        <w:numPr>
          <w:ilvl w:val="0"/>
          <w:numId w:val="1"/>
        </w:numPr>
        <w:spacing w:before="240" w:after="80"/>
        <w:rPr>
          <w:b/>
        </w:rPr>
      </w:pPr>
      <w:r>
        <w:rPr>
          <w:b/>
          <w:highlight w:val="white"/>
        </w:rPr>
        <w:t>Conclusion </w:t>
      </w:r>
    </w:p>
    <w:p w14:paraId="376CEB4F" w14:textId="069D50CF" w:rsidR="00456310" w:rsidRPr="00456310" w:rsidRDefault="00A10F4E" w:rsidP="00456310">
      <w:pPr>
        <w:spacing w:before="240" w:after="80"/>
      </w:pPr>
      <w:r>
        <w:t xml:space="preserve">I could have </w:t>
      </w:r>
      <w:r w:rsidR="00615EC8">
        <w:t>researched</w:t>
      </w:r>
      <w:r>
        <w:t xml:space="preserve"> </w:t>
      </w:r>
      <w:r w:rsidR="00615EC8">
        <w:t>differently</w:t>
      </w:r>
      <w:r>
        <w:t xml:space="preserve"> because the articles that I have suggested for the task can be considered as biased because they are only focused on emerging countries or developing countries problems. I need to improvise on my Time-management skills and research skills because if the demand of the employers of developed countries were identified, then a viable comparison could have been conducted to generate a proper </w:t>
      </w:r>
      <w:r w:rsidR="00DB7BDE">
        <w:t>literature review. Even though the inclusion of employability skills is possible in almost every industry</w:t>
      </w:r>
      <w:r w:rsidR="00615EC8">
        <w:t>,</w:t>
      </w:r>
      <w:r w:rsidR="00DB7BDE">
        <w:t xml:space="preserve"> but most of the research </w:t>
      </w:r>
      <w:r w:rsidR="00DB7BDE">
        <w:lastRenderedPageBreak/>
        <w:t>articles that have been used for the review focused on engineering or ICT</w:t>
      </w:r>
      <w:r w:rsidR="00615EC8">
        <w:t>. H</w:t>
      </w:r>
      <w:r w:rsidR="00DB7BDE">
        <w:t>ence, a complete</w:t>
      </w:r>
      <w:r w:rsidR="00615EC8">
        <w:t>ly</w:t>
      </w:r>
      <w:r w:rsidR="00DB7BDE">
        <w:t xml:space="preserve"> neutral standpoint with </w:t>
      </w:r>
      <w:r w:rsidR="00615EC8">
        <w:t>true</w:t>
      </w:r>
      <w:r w:rsidR="00DB7BDE">
        <w:t xml:space="preserve"> inclusivity of as many industries as possible would have generated </w:t>
      </w:r>
      <w:r w:rsidR="00615EC8">
        <w:t xml:space="preserve">a </w:t>
      </w:r>
      <w:r w:rsidR="00DB7BDE">
        <w:t xml:space="preserve">more successful outcome. </w:t>
      </w:r>
      <w:r w:rsidR="00974801">
        <w:t>However, I was able to share my own experience of working at Coles and presenting a retail perspective</w:t>
      </w:r>
      <w:r w:rsidR="00615EC8">
        <w:t>. Still,</w:t>
      </w:r>
      <w:r w:rsidR="00974801">
        <w:t xml:space="preserve"> it is visible that the service industry perspective has not been taken into consideration. </w:t>
      </w:r>
      <w:r w:rsidR="00AB49AB">
        <w:t xml:space="preserve">If the service industry had been included then, customer relationship management had also been included as a part of employability skills. According to </w:t>
      </w:r>
      <w:r w:rsidR="00B94881">
        <w:rPr>
          <w:shd w:val="clear" w:color="auto" w:fill="FFFFFF"/>
        </w:rPr>
        <w:t>Fotiadis and Vassiliadis (2017)</w:t>
      </w:r>
      <w:r w:rsidR="00AB49AB">
        <w:t xml:space="preserve">, for </w:t>
      </w:r>
      <w:proofErr w:type="gramStart"/>
      <w:r w:rsidR="00615EC8">
        <w:t xml:space="preserve">the </w:t>
      </w:r>
      <w:r w:rsidR="00AB49AB">
        <w:t>majority of</w:t>
      </w:r>
      <w:proofErr w:type="gramEnd"/>
      <w:r w:rsidR="00AB49AB">
        <w:t xml:space="preserve"> the companies operating in the service sector, having a customer</w:t>
      </w:r>
      <w:r w:rsidR="00615EC8">
        <w:t>-</w:t>
      </w:r>
      <w:r w:rsidR="00AB49AB">
        <w:t xml:space="preserve">centric approach is of primal importance and for the employees to achieve strategic objectives, a positive relationship has to be maintained with the customers. It is one of the </w:t>
      </w:r>
      <w:r w:rsidR="00615EC8">
        <w:t>critical</w:t>
      </w:r>
      <w:r w:rsidR="00AB49AB">
        <w:t xml:space="preserve"> virtues of being employed in the service industry. The perspective of the service industry and the retail sector would have enhanced the diversity of the review and would have led to affirmative outcomes accordingly. </w:t>
      </w:r>
    </w:p>
    <w:p w14:paraId="00000026" w14:textId="3928BF34" w:rsidR="002C2C78" w:rsidRDefault="00101B52" w:rsidP="009D6A4B">
      <w:pPr>
        <w:numPr>
          <w:ilvl w:val="0"/>
          <w:numId w:val="1"/>
        </w:numPr>
        <w:spacing w:before="240" w:after="80"/>
        <w:rPr>
          <w:b/>
        </w:rPr>
      </w:pPr>
      <w:r>
        <w:rPr>
          <w:b/>
          <w:highlight w:val="white"/>
        </w:rPr>
        <w:t>Action Plan</w:t>
      </w:r>
    </w:p>
    <w:p w14:paraId="6B3C0541" w14:textId="1CE81A01" w:rsidR="009D6A4B" w:rsidRDefault="009D6A4B" w:rsidP="009D6A4B">
      <w:pPr>
        <w:spacing w:before="240" w:after="80"/>
      </w:pPr>
      <w:r>
        <w:t>From the conclusion and complete analysis of the learning experience acquired from the module, it can be said that I need to improvise on my Tim</w:t>
      </w:r>
      <w:r w:rsidR="00B84055">
        <w:t>e-management Skills and</w:t>
      </w:r>
      <w:r>
        <w:t xml:space="preserve"> Research Skills. </w:t>
      </w:r>
      <w:r w:rsidR="006F628C">
        <w:t>If I focus on improvising on these three skills, then the chances of error would be minimum in the next project</w:t>
      </w:r>
      <w:r w:rsidR="00615EC8">
        <w:t>,</w:t>
      </w:r>
      <w:r w:rsidR="006F628C">
        <w:t xml:space="preserve"> and I would be able to focus on conducting a necessary amount of research. </w:t>
      </w:r>
    </w:p>
    <w:p w14:paraId="1C38AB81" w14:textId="05720BC0" w:rsidR="006F628C" w:rsidRDefault="006F628C" w:rsidP="009D6A4B">
      <w:pPr>
        <w:spacing w:before="240" w:after="80"/>
        <w:rPr>
          <w:i/>
        </w:rPr>
      </w:pPr>
      <w:r>
        <w:rPr>
          <w:i/>
        </w:rPr>
        <w:t>Time-Management Skills</w:t>
      </w:r>
    </w:p>
    <w:p w14:paraId="03396D97" w14:textId="47790824" w:rsidR="006F628C" w:rsidRDefault="006F628C" w:rsidP="009D6A4B">
      <w:pPr>
        <w:spacing w:before="240" w:after="80"/>
      </w:pPr>
      <w:r>
        <w:t xml:space="preserve">For ensuring my improvement of time-management skills, I </w:t>
      </w:r>
      <w:proofErr w:type="gramStart"/>
      <w:r>
        <w:t>have to</w:t>
      </w:r>
      <w:proofErr w:type="gramEnd"/>
      <w:r>
        <w:t xml:space="preserve"> ensure that I set personal deadlines for every activity or project I handle and finish the task before the actual deadlines. I </w:t>
      </w:r>
      <w:proofErr w:type="gramStart"/>
      <w:r>
        <w:t>have to</w:t>
      </w:r>
      <w:proofErr w:type="gramEnd"/>
      <w:r>
        <w:t xml:space="preserve"> set up a schedule depending on the potential duration required for completing each task</w:t>
      </w:r>
      <w:r w:rsidR="00615EC8">
        <w:t>;</w:t>
      </w:r>
      <w:r>
        <w:t xml:space="preserve"> it would be </w:t>
      </w:r>
      <w:r w:rsidR="00615EC8">
        <w:t>useful</w:t>
      </w:r>
      <w:r>
        <w:t xml:space="preserve"> for me to achieve all the </w:t>
      </w:r>
      <w:r w:rsidR="00615EC8">
        <w:t>critical</w:t>
      </w:r>
      <w:r>
        <w:t xml:space="preserve"> learning outcomes of a project. </w:t>
      </w:r>
    </w:p>
    <w:p w14:paraId="10AE0180" w14:textId="02189565" w:rsidR="00287D5A" w:rsidRDefault="00287D5A" w:rsidP="009D6A4B">
      <w:pPr>
        <w:spacing w:before="240" w:after="80"/>
        <w:rPr>
          <w:i/>
        </w:rPr>
      </w:pPr>
      <w:r>
        <w:rPr>
          <w:i/>
        </w:rPr>
        <w:t xml:space="preserve">Research Skills </w:t>
      </w:r>
    </w:p>
    <w:p w14:paraId="0427EA5C" w14:textId="2DAFCE3B" w:rsidR="00287D5A" w:rsidRPr="00287D5A" w:rsidRDefault="00287D5A" w:rsidP="009D6A4B">
      <w:pPr>
        <w:spacing w:before="240" w:after="80"/>
      </w:pPr>
      <w:r>
        <w:t xml:space="preserve">I </w:t>
      </w:r>
      <w:proofErr w:type="gramStart"/>
      <w:r>
        <w:t>have to</w:t>
      </w:r>
      <w:proofErr w:type="gramEnd"/>
      <w:r>
        <w:t xml:space="preserve"> emphasise on making important notes while reading assessment briefs because that would enable me to identify the key terms that would be sufficient in answering the </w:t>
      </w:r>
      <w:r w:rsidR="00615EC8">
        <w:t>critical</w:t>
      </w:r>
      <w:r>
        <w:t xml:space="preserve"> questions of the brief. I </w:t>
      </w:r>
      <w:proofErr w:type="gramStart"/>
      <w:r>
        <w:t>have to</w:t>
      </w:r>
      <w:proofErr w:type="gramEnd"/>
      <w:r>
        <w:t xml:space="preserve"> take some extra time for the formation of notes because it would further enhance the level of my research and would allow me to complete the task </w:t>
      </w:r>
      <w:r w:rsidR="00615EC8">
        <w:t>correct</w:t>
      </w:r>
      <w:r>
        <w:t xml:space="preserve">ly. </w:t>
      </w:r>
    </w:p>
    <w:p w14:paraId="00000027" w14:textId="7F5EF45C" w:rsidR="002C2C78" w:rsidRDefault="00101B52">
      <w:pPr>
        <w:pStyle w:val="Heading1"/>
      </w:pPr>
      <w:bookmarkStart w:id="21" w:name="_17dp8vu" w:colFirst="0" w:colLast="0"/>
      <w:bookmarkStart w:id="22" w:name="_Toc58007313"/>
      <w:bookmarkEnd w:id="21"/>
      <w:r>
        <w:t>4.0 Overall Conclusion</w:t>
      </w:r>
      <w:bookmarkEnd w:id="22"/>
      <w:r>
        <w:t xml:space="preserve"> </w:t>
      </w:r>
    </w:p>
    <w:p w14:paraId="78D15857" w14:textId="5B2A42F9" w:rsidR="00986151" w:rsidRPr="00986151" w:rsidRDefault="00986151" w:rsidP="00986151">
      <w:r>
        <w:lastRenderedPageBreak/>
        <w:t xml:space="preserve">This report begins with conducting a literature review on employability skills where contradicting opinions of multiple research scholars were being presented. The differences in the opinions </w:t>
      </w:r>
      <w:r w:rsidR="00615EC8">
        <w:t>allowed in</w:t>
      </w:r>
      <w:r>
        <w:t xml:space="preserve"> analysing the factors responsible for the massive</w:t>
      </w:r>
      <w:r w:rsidR="00FE55F1">
        <w:t xml:space="preserve"> changes</w:t>
      </w:r>
      <w:r>
        <w:t xml:space="preserve"> in the labour market. The second task focused on the reflective practice of the learner that permitted in analysing the experience of learning the module and the mistakes made while writing the assessment. The </w:t>
      </w:r>
      <w:proofErr w:type="gramStart"/>
      <w:r>
        <w:t>eventual conclusion</w:t>
      </w:r>
      <w:proofErr w:type="gramEnd"/>
      <w:r>
        <w:t xml:space="preserve"> was that the learner needs to improvise on its time-management and research skills to assure the completion of the tasks more diligently and minimising the extent of errors occurred </w:t>
      </w:r>
      <w:r w:rsidR="008A11A7">
        <w:t xml:space="preserve">in previous tasks </w:t>
      </w:r>
    </w:p>
    <w:p w14:paraId="00000028" w14:textId="77777777" w:rsidR="002C2C78" w:rsidRDefault="00101B52">
      <w:pPr>
        <w:spacing w:line="259" w:lineRule="auto"/>
        <w:jc w:val="left"/>
        <w:rPr>
          <w:b/>
        </w:rPr>
      </w:pPr>
      <w:r>
        <w:br w:type="page"/>
      </w:r>
    </w:p>
    <w:p w14:paraId="00000029" w14:textId="39DDA1CB" w:rsidR="002C2C78" w:rsidRDefault="00101B52" w:rsidP="005A1757">
      <w:pPr>
        <w:pStyle w:val="Heading1"/>
      </w:pPr>
      <w:bookmarkStart w:id="23" w:name="_3rdcrjn" w:colFirst="0" w:colLast="0"/>
      <w:bookmarkStart w:id="24" w:name="_Toc58007314"/>
      <w:bookmarkEnd w:id="23"/>
      <w:r w:rsidRPr="005A1757">
        <w:lastRenderedPageBreak/>
        <w:t>Reference</w:t>
      </w:r>
      <w:r>
        <w:t xml:space="preserve"> list</w:t>
      </w:r>
      <w:bookmarkEnd w:id="24"/>
    </w:p>
    <w:p w14:paraId="7BE73051" w14:textId="191DA98D" w:rsidR="00C46B52" w:rsidRDefault="00C46B52" w:rsidP="00C46B52">
      <w:pPr>
        <w:pStyle w:val="NoSpacing"/>
        <w:rPr>
          <w:shd w:val="clear" w:color="auto" w:fill="FFFFFF"/>
        </w:rPr>
      </w:pPr>
      <w:r>
        <w:rPr>
          <w:shd w:val="clear" w:color="auto" w:fill="FFFFFF"/>
        </w:rPr>
        <w:t xml:space="preserve">Chan, S.W., Ahmad, M.F., Zaman, </w:t>
      </w:r>
      <w:proofErr w:type="gramStart"/>
      <w:r>
        <w:rPr>
          <w:shd w:val="clear" w:color="auto" w:fill="FFFFFF"/>
        </w:rPr>
        <w:t>I.</w:t>
      </w:r>
      <w:proofErr w:type="gramEnd"/>
      <w:r>
        <w:rPr>
          <w:shd w:val="clear" w:color="auto" w:fill="FFFFFF"/>
        </w:rPr>
        <w:t xml:space="preserve"> and Ko, W</w:t>
      </w:r>
      <w:r w:rsidR="00615EC8">
        <w:rPr>
          <w:shd w:val="clear" w:color="auto" w:fill="FFFFFF"/>
        </w:rPr>
        <w:t>S</w:t>
      </w:r>
      <w:r>
        <w:rPr>
          <w:shd w:val="clear" w:color="auto" w:fill="FFFFFF"/>
        </w:rPr>
        <w:t xml:space="preserve">, 2018. Employers' perception on important </w:t>
      </w:r>
      <w:proofErr w:type="spellStart"/>
      <w:r>
        <w:rPr>
          <w:shd w:val="clear" w:color="auto" w:fill="FFFFFF"/>
        </w:rPr>
        <w:t>employablity</w:t>
      </w:r>
      <w:proofErr w:type="spellEnd"/>
      <w:r>
        <w:rPr>
          <w:shd w:val="clear" w:color="auto" w:fill="FFFFFF"/>
        </w:rPr>
        <w:t xml:space="preserve"> skills in the manufacturing industry. </w:t>
      </w:r>
      <w:r>
        <w:rPr>
          <w:i/>
          <w:iCs/>
          <w:shd w:val="clear" w:color="auto" w:fill="FFFFFF"/>
        </w:rPr>
        <w:t>International Journal of Engineering &amp; Technology</w:t>
      </w:r>
      <w:r>
        <w:rPr>
          <w:shd w:val="clear" w:color="auto" w:fill="FFFFFF"/>
        </w:rPr>
        <w:t>, </w:t>
      </w:r>
      <w:r>
        <w:rPr>
          <w:i/>
          <w:iCs/>
          <w:shd w:val="clear" w:color="auto" w:fill="FFFFFF"/>
        </w:rPr>
        <w:t>7</w:t>
      </w:r>
      <w:r>
        <w:rPr>
          <w:shd w:val="clear" w:color="auto" w:fill="FFFFFF"/>
        </w:rPr>
        <w:t>(2.29), pp.170-175.</w:t>
      </w:r>
    </w:p>
    <w:p w14:paraId="6F357E6C" w14:textId="77777777" w:rsidR="00C46B52" w:rsidRDefault="00C46B52" w:rsidP="00C46B52">
      <w:pPr>
        <w:pStyle w:val="NoSpacing"/>
        <w:rPr>
          <w:shd w:val="clear" w:color="auto" w:fill="FFFFFF"/>
        </w:rPr>
      </w:pPr>
      <w:proofErr w:type="spellStart"/>
      <w:r>
        <w:rPr>
          <w:shd w:val="clear" w:color="auto" w:fill="FFFFFF"/>
        </w:rPr>
        <w:t>Cherkis</w:t>
      </w:r>
      <w:proofErr w:type="spellEnd"/>
      <w:r>
        <w:rPr>
          <w:shd w:val="clear" w:color="auto" w:fill="FFFFFF"/>
        </w:rPr>
        <w:t xml:space="preserve">, F. and </w:t>
      </w:r>
      <w:proofErr w:type="spellStart"/>
      <w:r>
        <w:rPr>
          <w:shd w:val="clear" w:color="auto" w:fill="FFFFFF"/>
        </w:rPr>
        <w:t>Rosciano</w:t>
      </w:r>
      <w:proofErr w:type="spellEnd"/>
      <w:r>
        <w:rPr>
          <w:shd w:val="clear" w:color="auto" w:fill="FFFFFF"/>
        </w:rPr>
        <w:t>, A., 2018. Reflective practice: Implementation across curriculums. </w:t>
      </w:r>
      <w:r>
        <w:rPr>
          <w:i/>
          <w:iCs/>
          <w:shd w:val="clear" w:color="auto" w:fill="FFFFFF"/>
        </w:rPr>
        <w:t>International Journal of Nursing Research Health Care</w:t>
      </w:r>
      <w:r>
        <w:rPr>
          <w:shd w:val="clear" w:color="auto" w:fill="FFFFFF"/>
        </w:rPr>
        <w:t>, </w:t>
      </w:r>
      <w:r>
        <w:rPr>
          <w:i/>
          <w:iCs/>
          <w:shd w:val="clear" w:color="auto" w:fill="FFFFFF"/>
        </w:rPr>
        <w:t>7</w:t>
      </w:r>
      <w:r>
        <w:rPr>
          <w:shd w:val="clear" w:color="auto" w:fill="FFFFFF"/>
        </w:rPr>
        <w:t>.</w:t>
      </w:r>
    </w:p>
    <w:p w14:paraId="723FDDC2" w14:textId="77777777" w:rsidR="00C46B52" w:rsidRPr="00F25710" w:rsidRDefault="00C46B52" w:rsidP="00C46B52">
      <w:pPr>
        <w:pStyle w:val="NoSpacing"/>
      </w:pPr>
      <w:r>
        <w:rPr>
          <w:shd w:val="clear" w:color="auto" w:fill="FFFFFF"/>
        </w:rPr>
        <w:t>Dawson, J. and Thomson, R., 2018. The future cybersecurity workforce: Going beyond technical skills for successful cyber performance. </w:t>
      </w:r>
      <w:r>
        <w:rPr>
          <w:i/>
          <w:iCs/>
          <w:shd w:val="clear" w:color="auto" w:fill="FFFFFF"/>
        </w:rPr>
        <w:t>Frontiers in psychology</w:t>
      </w:r>
      <w:r>
        <w:rPr>
          <w:shd w:val="clear" w:color="auto" w:fill="FFFFFF"/>
        </w:rPr>
        <w:t>, </w:t>
      </w:r>
      <w:r>
        <w:rPr>
          <w:i/>
          <w:iCs/>
          <w:shd w:val="clear" w:color="auto" w:fill="FFFFFF"/>
        </w:rPr>
        <w:t>9</w:t>
      </w:r>
      <w:r>
        <w:rPr>
          <w:shd w:val="clear" w:color="auto" w:fill="FFFFFF"/>
        </w:rPr>
        <w:t>, p.744.</w:t>
      </w:r>
    </w:p>
    <w:p w14:paraId="172B444E" w14:textId="06501A31" w:rsidR="00C46B52" w:rsidRDefault="00C46B52" w:rsidP="00C46B52">
      <w:pPr>
        <w:pStyle w:val="NoSpacing"/>
        <w:rPr>
          <w:shd w:val="clear" w:color="auto" w:fill="FFFFFF"/>
        </w:rPr>
      </w:pPr>
      <w:r>
        <w:rPr>
          <w:shd w:val="clear" w:color="auto" w:fill="FFFFFF"/>
        </w:rPr>
        <w:t xml:space="preserve">du </w:t>
      </w:r>
      <w:proofErr w:type="spellStart"/>
      <w:r>
        <w:rPr>
          <w:shd w:val="clear" w:color="auto" w:fill="FFFFFF"/>
        </w:rPr>
        <w:t>Preez</w:t>
      </w:r>
      <w:proofErr w:type="spellEnd"/>
      <w:r>
        <w:rPr>
          <w:shd w:val="clear" w:color="auto" w:fill="FFFFFF"/>
        </w:rPr>
        <w:t>, M., van der Merwe, L</w:t>
      </w:r>
      <w:r w:rsidR="00615EC8">
        <w:rPr>
          <w:shd w:val="clear" w:color="auto" w:fill="FFFFFF"/>
        </w:rPr>
        <w:t>J</w:t>
      </w:r>
      <w:r>
        <w:rPr>
          <w:shd w:val="clear" w:color="auto" w:fill="FFFFFF"/>
        </w:rPr>
        <w:t xml:space="preserve"> and Swart, S.B., 2019. Employability skills: What is required of consumer sciences </w:t>
      </w:r>
      <w:proofErr w:type="gramStart"/>
      <w:r>
        <w:rPr>
          <w:shd w:val="clear" w:color="auto" w:fill="FFFFFF"/>
        </w:rPr>
        <w:t>graduates?.</w:t>
      </w:r>
      <w:proofErr w:type="gramEnd"/>
      <w:r>
        <w:rPr>
          <w:shd w:val="clear" w:color="auto" w:fill="FFFFFF"/>
        </w:rPr>
        <w:t> </w:t>
      </w:r>
      <w:r>
        <w:rPr>
          <w:i/>
          <w:iCs/>
          <w:shd w:val="clear" w:color="auto" w:fill="FFFFFF"/>
        </w:rPr>
        <w:t>Journal of Consumer Sciences</w:t>
      </w:r>
      <w:r>
        <w:rPr>
          <w:shd w:val="clear" w:color="auto" w:fill="FFFFFF"/>
        </w:rPr>
        <w:t>, </w:t>
      </w:r>
      <w:r>
        <w:rPr>
          <w:i/>
          <w:iCs/>
          <w:shd w:val="clear" w:color="auto" w:fill="FFFFFF"/>
        </w:rPr>
        <w:t>47</w:t>
      </w:r>
      <w:r>
        <w:rPr>
          <w:shd w:val="clear" w:color="auto" w:fill="FFFFFF"/>
        </w:rPr>
        <w:t>.</w:t>
      </w:r>
    </w:p>
    <w:p w14:paraId="71E81C4E" w14:textId="77777777" w:rsidR="00C46B52" w:rsidRDefault="00C46B52" w:rsidP="00C46B52">
      <w:pPr>
        <w:pStyle w:val="NoSpacing"/>
      </w:pPr>
      <w:proofErr w:type="spellStart"/>
      <w:r w:rsidRPr="00820504">
        <w:t>Dubreta</w:t>
      </w:r>
      <w:proofErr w:type="spellEnd"/>
      <w:r w:rsidRPr="00820504">
        <w:t xml:space="preserve">, N. and </w:t>
      </w:r>
      <w:proofErr w:type="spellStart"/>
      <w:r w:rsidRPr="00820504">
        <w:t>Bulian</w:t>
      </w:r>
      <w:proofErr w:type="spellEnd"/>
      <w:r w:rsidRPr="00820504">
        <w:t>, L., 2018. Employers' Perspective on Employability Skills of Croatian Engineering Graduates. Department of Industrial Engineering and Management Novi Sad, Serbia, p.226.</w:t>
      </w:r>
    </w:p>
    <w:p w14:paraId="7092D079" w14:textId="77777777" w:rsidR="00C46B52" w:rsidRPr="0079471A" w:rsidRDefault="00C46B52" w:rsidP="00C46B52">
      <w:pPr>
        <w:pStyle w:val="NoSpacing"/>
        <w:rPr>
          <w:highlight w:val="white"/>
        </w:rPr>
      </w:pPr>
      <w:r>
        <w:rPr>
          <w:shd w:val="clear" w:color="auto" w:fill="FFFFFF"/>
        </w:rPr>
        <w:t>Fotiadis, A.K. and Vassiliadis, C., 2017. Being customer-centric through CRM metrics in the B2B market: the case of maritime shipping. </w:t>
      </w:r>
      <w:r>
        <w:rPr>
          <w:i/>
          <w:iCs/>
          <w:shd w:val="clear" w:color="auto" w:fill="FFFFFF"/>
        </w:rPr>
        <w:t>Journal of Business &amp; Industrial Marketing</w:t>
      </w:r>
      <w:r>
        <w:rPr>
          <w:shd w:val="clear" w:color="auto" w:fill="FFFFFF"/>
        </w:rPr>
        <w:t>.</w:t>
      </w:r>
    </w:p>
    <w:p w14:paraId="4B54A0C7" w14:textId="77777777" w:rsidR="00C46B52" w:rsidRDefault="00C46B52" w:rsidP="00C46B52">
      <w:pPr>
        <w:pStyle w:val="NoSpacing"/>
        <w:rPr>
          <w:shd w:val="clear" w:color="auto" w:fill="FFFFFF"/>
        </w:rPr>
      </w:pPr>
      <w:proofErr w:type="spellStart"/>
      <w:r>
        <w:rPr>
          <w:shd w:val="clear" w:color="auto" w:fill="FFFFFF"/>
        </w:rPr>
        <w:t>Héder</w:t>
      </w:r>
      <w:proofErr w:type="spellEnd"/>
      <w:r>
        <w:rPr>
          <w:shd w:val="clear" w:color="auto" w:fill="FFFFFF"/>
        </w:rPr>
        <w:t xml:space="preserve">, M., </w:t>
      </w:r>
      <w:proofErr w:type="spellStart"/>
      <w:r>
        <w:rPr>
          <w:shd w:val="clear" w:color="auto" w:fill="FFFFFF"/>
        </w:rPr>
        <w:t>Szabó</w:t>
      </w:r>
      <w:proofErr w:type="spellEnd"/>
      <w:r>
        <w:rPr>
          <w:shd w:val="clear" w:color="auto" w:fill="FFFFFF"/>
        </w:rPr>
        <w:t xml:space="preserve">, S. and </w:t>
      </w:r>
      <w:proofErr w:type="spellStart"/>
      <w:r>
        <w:rPr>
          <w:shd w:val="clear" w:color="auto" w:fill="FFFFFF"/>
        </w:rPr>
        <w:t>Dajnoki</w:t>
      </w:r>
      <w:proofErr w:type="spellEnd"/>
      <w:r>
        <w:rPr>
          <w:shd w:val="clear" w:color="auto" w:fill="FFFFFF"/>
        </w:rPr>
        <w:t>, K., 2018. Effect of labour market changes on HR functions. </w:t>
      </w:r>
      <w:proofErr w:type="spellStart"/>
      <w:r>
        <w:rPr>
          <w:i/>
          <w:iCs/>
          <w:shd w:val="clear" w:color="auto" w:fill="FFFFFF"/>
        </w:rPr>
        <w:t>Anali</w:t>
      </w:r>
      <w:proofErr w:type="spellEnd"/>
      <w:r>
        <w:rPr>
          <w:i/>
          <w:iCs/>
          <w:shd w:val="clear" w:color="auto" w:fill="FFFFFF"/>
        </w:rPr>
        <w:t xml:space="preserve"> </w:t>
      </w:r>
      <w:proofErr w:type="spellStart"/>
      <w:r>
        <w:rPr>
          <w:i/>
          <w:iCs/>
          <w:shd w:val="clear" w:color="auto" w:fill="FFFFFF"/>
        </w:rPr>
        <w:t>Ekonomskog</w:t>
      </w:r>
      <w:proofErr w:type="spellEnd"/>
      <w:r>
        <w:rPr>
          <w:i/>
          <w:iCs/>
          <w:shd w:val="clear" w:color="auto" w:fill="FFFFFF"/>
        </w:rPr>
        <w:t xml:space="preserve"> </w:t>
      </w:r>
      <w:proofErr w:type="spellStart"/>
      <w:r>
        <w:rPr>
          <w:i/>
          <w:iCs/>
          <w:shd w:val="clear" w:color="auto" w:fill="FFFFFF"/>
        </w:rPr>
        <w:t>fakulteta</w:t>
      </w:r>
      <w:proofErr w:type="spellEnd"/>
      <w:r>
        <w:rPr>
          <w:i/>
          <w:iCs/>
          <w:shd w:val="clear" w:color="auto" w:fill="FFFFFF"/>
        </w:rPr>
        <w:t xml:space="preserve"> u </w:t>
      </w:r>
      <w:proofErr w:type="spellStart"/>
      <w:r>
        <w:rPr>
          <w:i/>
          <w:iCs/>
          <w:shd w:val="clear" w:color="auto" w:fill="FFFFFF"/>
        </w:rPr>
        <w:t>Subotici</w:t>
      </w:r>
      <w:proofErr w:type="spellEnd"/>
      <w:r>
        <w:rPr>
          <w:shd w:val="clear" w:color="auto" w:fill="FFFFFF"/>
        </w:rPr>
        <w:t>, (39), pp.123-138.</w:t>
      </w:r>
    </w:p>
    <w:p w14:paraId="08A8BEA6" w14:textId="77777777" w:rsidR="00C46B52" w:rsidRDefault="00C46B52" w:rsidP="00C46B52">
      <w:pPr>
        <w:pStyle w:val="NoSpacing"/>
        <w:rPr>
          <w:shd w:val="clear" w:color="auto" w:fill="FFFFFF"/>
        </w:rPr>
      </w:pPr>
      <w:proofErr w:type="spellStart"/>
      <w:r>
        <w:rPr>
          <w:shd w:val="clear" w:color="auto" w:fill="FFFFFF"/>
        </w:rPr>
        <w:t>Lisá</w:t>
      </w:r>
      <w:proofErr w:type="spellEnd"/>
      <w:r>
        <w:rPr>
          <w:shd w:val="clear" w:color="auto" w:fill="FFFFFF"/>
        </w:rPr>
        <w:t xml:space="preserve">, E., </w:t>
      </w:r>
      <w:proofErr w:type="spellStart"/>
      <w:r>
        <w:rPr>
          <w:shd w:val="clear" w:color="auto" w:fill="FFFFFF"/>
        </w:rPr>
        <w:t>Hennelová</w:t>
      </w:r>
      <w:proofErr w:type="spellEnd"/>
      <w:r>
        <w:rPr>
          <w:shd w:val="clear" w:color="auto" w:fill="FFFFFF"/>
        </w:rPr>
        <w:t>, K. and Newman, D., 2019. Comparison between Employers' and Students' Expectations in Respect of Employability Skills of University Graduates. </w:t>
      </w:r>
      <w:r>
        <w:rPr>
          <w:i/>
          <w:iCs/>
          <w:shd w:val="clear" w:color="auto" w:fill="FFFFFF"/>
        </w:rPr>
        <w:t>International Journal of Work-Integrated Learning</w:t>
      </w:r>
      <w:r>
        <w:rPr>
          <w:shd w:val="clear" w:color="auto" w:fill="FFFFFF"/>
        </w:rPr>
        <w:t>, </w:t>
      </w:r>
      <w:r>
        <w:rPr>
          <w:i/>
          <w:iCs/>
          <w:shd w:val="clear" w:color="auto" w:fill="FFFFFF"/>
        </w:rPr>
        <w:t>20</w:t>
      </w:r>
      <w:r>
        <w:rPr>
          <w:shd w:val="clear" w:color="auto" w:fill="FFFFFF"/>
        </w:rPr>
        <w:t>(1), pp.71-82.</w:t>
      </w:r>
    </w:p>
    <w:p w14:paraId="4CA69D4D" w14:textId="77777777" w:rsidR="00C46B52" w:rsidRDefault="00C46B52" w:rsidP="00C46B52">
      <w:pPr>
        <w:pStyle w:val="NoSpacing"/>
        <w:rPr>
          <w:shd w:val="clear" w:color="auto" w:fill="FFFFFF"/>
        </w:rPr>
      </w:pPr>
      <w:r>
        <w:rPr>
          <w:shd w:val="clear" w:color="auto" w:fill="FFFFFF"/>
        </w:rPr>
        <w:t>Mayer, J.D., Caruso, D.R. and Salovey, P., 2016. The ability model of emotional intelligence: Principles and updates. </w:t>
      </w:r>
      <w:r>
        <w:rPr>
          <w:i/>
          <w:iCs/>
          <w:shd w:val="clear" w:color="auto" w:fill="FFFFFF"/>
        </w:rPr>
        <w:t>Emotion review</w:t>
      </w:r>
      <w:r>
        <w:rPr>
          <w:shd w:val="clear" w:color="auto" w:fill="FFFFFF"/>
        </w:rPr>
        <w:t>, </w:t>
      </w:r>
      <w:r>
        <w:rPr>
          <w:i/>
          <w:iCs/>
          <w:shd w:val="clear" w:color="auto" w:fill="FFFFFF"/>
        </w:rPr>
        <w:t>8</w:t>
      </w:r>
      <w:r>
        <w:rPr>
          <w:shd w:val="clear" w:color="auto" w:fill="FFFFFF"/>
        </w:rPr>
        <w:t>(4), pp.290-300.</w:t>
      </w:r>
    </w:p>
    <w:p w14:paraId="2EED7940" w14:textId="77777777" w:rsidR="00C46B52" w:rsidRDefault="00C46B52" w:rsidP="00C46B52">
      <w:pPr>
        <w:pStyle w:val="NoSpacing"/>
        <w:rPr>
          <w:shd w:val="clear" w:color="auto" w:fill="FFFFFF"/>
        </w:rPr>
      </w:pPr>
      <w:proofErr w:type="spellStart"/>
      <w:r>
        <w:rPr>
          <w:shd w:val="clear" w:color="auto" w:fill="FFFFFF"/>
        </w:rPr>
        <w:t>McGunagle</w:t>
      </w:r>
      <w:proofErr w:type="spellEnd"/>
      <w:r>
        <w:rPr>
          <w:shd w:val="clear" w:color="auto" w:fill="FFFFFF"/>
        </w:rPr>
        <w:t xml:space="preserve">, D. and </w:t>
      </w:r>
      <w:proofErr w:type="spellStart"/>
      <w:r>
        <w:rPr>
          <w:shd w:val="clear" w:color="auto" w:fill="FFFFFF"/>
        </w:rPr>
        <w:t>Zizka</w:t>
      </w:r>
      <w:proofErr w:type="spellEnd"/>
      <w:r>
        <w:rPr>
          <w:shd w:val="clear" w:color="auto" w:fill="FFFFFF"/>
        </w:rPr>
        <w:t>, L., 2020. Employability skills for 21st-century STEM students: the employers' perspective. </w:t>
      </w:r>
      <w:r>
        <w:rPr>
          <w:i/>
          <w:iCs/>
          <w:shd w:val="clear" w:color="auto" w:fill="FFFFFF"/>
        </w:rPr>
        <w:t>Higher Education, Skills and Work-Based Learning</w:t>
      </w:r>
      <w:r>
        <w:rPr>
          <w:shd w:val="clear" w:color="auto" w:fill="FFFFFF"/>
        </w:rPr>
        <w:t>.</w:t>
      </w:r>
    </w:p>
    <w:p w14:paraId="675163C4" w14:textId="77777777" w:rsidR="00C46B52" w:rsidRDefault="00C46B52" w:rsidP="00C46B52">
      <w:pPr>
        <w:pStyle w:val="NoSpacing"/>
        <w:rPr>
          <w:shd w:val="clear" w:color="auto" w:fill="FFFFFF"/>
        </w:rPr>
      </w:pPr>
      <w:proofErr w:type="spellStart"/>
      <w:r>
        <w:rPr>
          <w:shd w:val="clear" w:color="auto" w:fill="FFFFFF"/>
        </w:rPr>
        <w:t>Misra</w:t>
      </w:r>
      <w:proofErr w:type="spellEnd"/>
      <w:r>
        <w:rPr>
          <w:shd w:val="clear" w:color="auto" w:fill="FFFFFF"/>
        </w:rPr>
        <w:t>, R.K. and Khurana, K., 2017. Employability skills among information technology professionals: A literature review. </w:t>
      </w:r>
      <w:r>
        <w:rPr>
          <w:i/>
          <w:iCs/>
          <w:shd w:val="clear" w:color="auto" w:fill="FFFFFF"/>
        </w:rPr>
        <w:t>Procedia computer science</w:t>
      </w:r>
      <w:r>
        <w:rPr>
          <w:shd w:val="clear" w:color="auto" w:fill="FFFFFF"/>
        </w:rPr>
        <w:t>, </w:t>
      </w:r>
      <w:r>
        <w:rPr>
          <w:i/>
          <w:iCs/>
          <w:shd w:val="clear" w:color="auto" w:fill="FFFFFF"/>
        </w:rPr>
        <w:t>122</w:t>
      </w:r>
      <w:r>
        <w:rPr>
          <w:shd w:val="clear" w:color="auto" w:fill="FFFFFF"/>
        </w:rPr>
        <w:t>, pp.63-70.</w:t>
      </w:r>
    </w:p>
    <w:p w14:paraId="386D360A" w14:textId="77777777" w:rsidR="00C46B52" w:rsidRDefault="00C46B52" w:rsidP="00C46B52">
      <w:pPr>
        <w:pStyle w:val="NoSpacing"/>
        <w:rPr>
          <w:shd w:val="clear" w:color="auto" w:fill="FFFFFF"/>
        </w:rPr>
      </w:pPr>
      <w:r>
        <w:rPr>
          <w:shd w:val="clear" w:color="auto" w:fill="FFFFFF"/>
        </w:rPr>
        <w:t xml:space="preserve">Sarfraz, I., Rajendran, D., </w:t>
      </w:r>
      <w:proofErr w:type="spellStart"/>
      <w:r>
        <w:rPr>
          <w:shd w:val="clear" w:color="auto" w:fill="FFFFFF"/>
        </w:rPr>
        <w:t>Hewege</w:t>
      </w:r>
      <w:proofErr w:type="spellEnd"/>
      <w:r>
        <w:rPr>
          <w:shd w:val="clear" w:color="auto" w:fill="FFFFFF"/>
        </w:rPr>
        <w:t>, C. and Mohan, M.D., 2018. An exploration of global employability skills: a systematic research review. </w:t>
      </w:r>
      <w:r>
        <w:rPr>
          <w:i/>
          <w:iCs/>
          <w:shd w:val="clear" w:color="auto" w:fill="FFFFFF"/>
        </w:rPr>
        <w:t>International Journal of Work Organisation and Emotion</w:t>
      </w:r>
      <w:r>
        <w:rPr>
          <w:shd w:val="clear" w:color="auto" w:fill="FFFFFF"/>
        </w:rPr>
        <w:t>, </w:t>
      </w:r>
      <w:r>
        <w:rPr>
          <w:i/>
          <w:iCs/>
          <w:shd w:val="clear" w:color="auto" w:fill="FFFFFF"/>
        </w:rPr>
        <w:t>9</w:t>
      </w:r>
      <w:r>
        <w:rPr>
          <w:shd w:val="clear" w:color="auto" w:fill="FFFFFF"/>
        </w:rPr>
        <w:t>(1), pp.63-88.</w:t>
      </w:r>
    </w:p>
    <w:p w14:paraId="50BEDD52" w14:textId="4A0B2280" w:rsidR="00C46B52" w:rsidRDefault="00C46B52" w:rsidP="00C46B52">
      <w:pPr>
        <w:pStyle w:val="NoSpacing"/>
        <w:rPr>
          <w:shd w:val="clear" w:color="auto" w:fill="FFFFFF"/>
        </w:rPr>
      </w:pPr>
      <w:proofErr w:type="spellStart"/>
      <w:r>
        <w:rPr>
          <w:shd w:val="clear" w:color="auto" w:fill="FFFFFF"/>
        </w:rPr>
        <w:t>Sekarwinahyu</w:t>
      </w:r>
      <w:proofErr w:type="spellEnd"/>
      <w:r>
        <w:rPr>
          <w:shd w:val="clear" w:color="auto" w:fill="FFFFFF"/>
        </w:rPr>
        <w:t xml:space="preserve">, M., </w:t>
      </w:r>
      <w:proofErr w:type="spellStart"/>
      <w:r>
        <w:rPr>
          <w:shd w:val="clear" w:color="auto" w:fill="FFFFFF"/>
        </w:rPr>
        <w:t>Rustaman</w:t>
      </w:r>
      <w:proofErr w:type="spellEnd"/>
      <w:r>
        <w:rPr>
          <w:shd w:val="clear" w:color="auto" w:fill="FFFFFF"/>
        </w:rPr>
        <w:t xml:space="preserve">, N.Y., Widodo, A. and </w:t>
      </w:r>
      <w:proofErr w:type="spellStart"/>
      <w:r>
        <w:rPr>
          <w:shd w:val="clear" w:color="auto" w:fill="FFFFFF"/>
        </w:rPr>
        <w:t>Riandi</w:t>
      </w:r>
      <w:proofErr w:type="spellEnd"/>
      <w:r>
        <w:rPr>
          <w:shd w:val="clear" w:color="auto" w:fill="FFFFFF"/>
        </w:rPr>
        <w:t xml:space="preserve">, R., 2019, February. Development of </w:t>
      </w:r>
      <w:proofErr w:type="gramStart"/>
      <w:r>
        <w:rPr>
          <w:shd w:val="clear" w:color="auto" w:fill="FFFFFF"/>
        </w:rPr>
        <w:t>problem based</w:t>
      </w:r>
      <w:proofErr w:type="gramEnd"/>
      <w:r>
        <w:rPr>
          <w:shd w:val="clear" w:color="auto" w:fill="FFFFFF"/>
        </w:rPr>
        <w:t xml:space="preserve"> learning for online tutorial program in plant development using Gibbs</w:t>
      </w:r>
      <w:r w:rsidR="00615EC8">
        <w:rPr>
          <w:shd w:val="clear" w:color="auto" w:fill="FFFFFF"/>
        </w:rPr>
        <w:t>'</w:t>
      </w:r>
      <w:r>
        <w:rPr>
          <w:shd w:val="clear" w:color="auto" w:fill="FFFFFF"/>
        </w:rPr>
        <w:t xml:space="preserve"> reflective cycle and e-portfolio to enhance reflective thinking skills. In </w:t>
      </w:r>
      <w:r>
        <w:rPr>
          <w:i/>
          <w:iCs/>
          <w:shd w:val="clear" w:color="auto" w:fill="FFFFFF"/>
        </w:rPr>
        <w:t>Journal of Physics: Conference Series</w:t>
      </w:r>
      <w:r>
        <w:rPr>
          <w:shd w:val="clear" w:color="auto" w:fill="FFFFFF"/>
        </w:rPr>
        <w:t> (Vol. 1157, No. 2, p. 022099). IOP Publishing.</w:t>
      </w:r>
    </w:p>
    <w:p w14:paraId="453D7BC3" w14:textId="77777777" w:rsidR="00C46B52" w:rsidRDefault="00C46B52" w:rsidP="00C46B52">
      <w:pPr>
        <w:pStyle w:val="NoSpacing"/>
        <w:rPr>
          <w:shd w:val="clear" w:color="auto" w:fill="FFFFFF"/>
        </w:rPr>
      </w:pPr>
      <w:proofErr w:type="spellStart"/>
      <w:r>
        <w:rPr>
          <w:shd w:val="clear" w:color="auto" w:fill="FFFFFF"/>
        </w:rPr>
        <w:lastRenderedPageBreak/>
        <w:t>Suarta</w:t>
      </w:r>
      <w:proofErr w:type="spellEnd"/>
      <w:r>
        <w:rPr>
          <w:shd w:val="clear" w:color="auto" w:fill="FFFFFF"/>
        </w:rPr>
        <w:t xml:space="preserve">, I.M., </w:t>
      </w:r>
      <w:proofErr w:type="spellStart"/>
      <w:r>
        <w:rPr>
          <w:shd w:val="clear" w:color="auto" w:fill="FFFFFF"/>
        </w:rPr>
        <w:t>Suwintana</w:t>
      </w:r>
      <w:proofErr w:type="spellEnd"/>
      <w:r>
        <w:rPr>
          <w:shd w:val="clear" w:color="auto" w:fill="FFFFFF"/>
        </w:rPr>
        <w:t xml:space="preserve">, I.K., </w:t>
      </w:r>
      <w:proofErr w:type="spellStart"/>
      <w:r>
        <w:rPr>
          <w:shd w:val="clear" w:color="auto" w:fill="FFFFFF"/>
        </w:rPr>
        <w:t>Sudhana</w:t>
      </w:r>
      <w:proofErr w:type="spellEnd"/>
      <w:r>
        <w:rPr>
          <w:shd w:val="clear" w:color="auto" w:fill="FFFFFF"/>
        </w:rPr>
        <w:t xml:space="preserve">, I.F.P. and </w:t>
      </w:r>
      <w:proofErr w:type="spellStart"/>
      <w:r>
        <w:rPr>
          <w:shd w:val="clear" w:color="auto" w:fill="FFFFFF"/>
        </w:rPr>
        <w:t>Hariyanti</w:t>
      </w:r>
      <w:proofErr w:type="spellEnd"/>
      <w:r>
        <w:rPr>
          <w:shd w:val="clear" w:color="auto" w:fill="FFFFFF"/>
        </w:rPr>
        <w:t xml:space="preserve">, N.K.D., 2017, September. Employability skills required by the 21st century workplace: A literature review of </w:t>
      </w:r>
      <w:proofErr w:type="spellStart"/>
      <w:r>
        <w:rPr>
          <w:shd w:val="clear" w:color="auto" w:fill="FFFFFF"/>
        </w:rPr>
        <w:t>labor</w:t>
      </w:r>
      <w:proofErr w:type="spellEnd"/>
      <w:r>
        <w:rPr>
          <w:shd w:val="clear" w:color="auto" w:fill="FFFFFF"/>
        </w:rPr>
        <w:t xml:space="preserve"> market demand. In </w:t>
      </w:r>
      <w:r>
        <w:rPr>
          <w:i/>
          <w:iCs/>
          <w:shd w:val="clear" w:color="auto" w:fill="FFFFFF"/>
        </w:rPr>
        <w:t>International Conference on Technology and Vocational Teachers (ICTVT 2017)</w:t>
      </w:r>
      <w:r>
        <w:rPr>
          <w:shd w:val="clear" w:color="auto" w:fill="FFFFFF"/>
        </w:rPr>
        <w:t>. Atlantis Press.</w:t>
      </w:r>
    </w:p>
    <w:p w14:paraId="62C1D409" w14:textId="77777777" w:rsidR="00C46B52" w:rsidRDefault="00C46B52" w:rsidP="00C46B52">
      <w:pPr>
        <w:pStyle w:val="NoSpacing"/>
        <w:rPr>
          <w:shd w:val="clear" w:color="auto" w:fill="FFFFFF"/>
        </w:rPr>
      </w:pPr>
      <w:proofErr w:type="spellStart"/>
      <w:r>
        <w:rPr>
          <w:shd w:val="clear" w:color="auto" w:fill="FFFFFF"/>
        </w:rPr>
        <w:t>Tejan</w:t>
      </w:r>
      <w:proofErr w:type="spellEnd"/>
      <w:r>
        <w:rPr>
          <w:shd w:val="clear" w:color="auto" w:fill="FFFFFF"/>
        </w:rPr>
        <w:t xml:space="preserve">, O.A. and </w:t>
      </w:r>
      <w:proofErr w:type="spellStart"/>
      <w:r>
        <w:rPr>
          <w:shd w:val="clear" w:color="auto" w:fill="FFFFFF"/>
        </w:rPr>
        <w:t>Sabi</w:t>
      </w:r>
      <w:proofErr w:type="spellEnd"/>
      <w:r>
        <w:rPr>
          <w:shd w:val="clear" w:color="auto" w:fill="FFFFFF"/>
        </w:rPr>
        <w:t>, A., 2019. Understanding Employers' Perception of Employability Skills and Career Development in Morocco. </w:t>
      </w:r>
      <w:r>
        <w:rPr>
          <w:i/>
          <w:iCs/>
          <w:shd w:val="clear" w:color="auto" w:fill="FFFFFF"/>
        </w:rPr>
        <w:t>International Journal of Education and Literacy Studies</w:t>
      </w:r>
      <w:r>
        <w:rPr>
          <w:shd w:val="clear" w:color="auto" w:fill="FFFFFF"/>
        </w:rPr>
        <w:t>, </w:t>
      </w:r>
      <w:r>
        <w:rPr>
          <w:i/>
          <w:iCs/>
          <w:shd w:val="clear" w:color="auto" w:fill="FFFFFF"/>
        </w:rPr>
        <w:t>7</w:t>
      </w:r>
      <w:r>
        <w:rPr>
          <w:shd w:val="clear" w:color="auto" w:fill="FFFFFF"/>
        </w:rPr>
        <w:t>(2), pp.134-138.</w:t>
      </w:r>
    </w:p>
    <w:p w14:paraId="2B7057F2" w14:textId="2A363049" w:rsidR="00AB2B34" w:rsidRPr="00AB2B34" w:rsidRDefault="00AB2B34" w:rsidP="00C46B52">
      <w:pPr>
        <w:pStyle w:val="NoSpacing"/>
        <w:rPr>
          <w:highlight w:val="white"/>
        </w:rPr>
      </w:pPr>
    </w:p>
    <w:sectPr w:rsidR="00AB2B34" w:rsidRPr="00AB2B34" w:rsidSect="00E3717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B7B7DC" w14:textId="77777777" w:rsidR="00B039FF" w:rsidRDefault="00B039FF">
      <w:pPr>
        <w:spacing w:after="0" w:line="240" w:lineRule="auto"/>
      </w:pPr>
      <w:r>
        <w:separator/>
      </w:r>
    </w:p>
  </w:endnote>
  <w:endnote w:type="continuationSeparator" w:id="0">
    <w:p w14:paraId="7B4E4516" w14:textId="77777777" w:rsidR="00B039FF" w:rsidRDefault="00B03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2D" w14:textId="77777777" w:rsidR="006B000D" w:rsidRDefault="006B000D">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1102776"/>
      <w:docPartObj>
        <w:docPartGallery w:val="Page Numbers (Bottom of Page)"/>
        <w:docPartUnique/>
      </w:docPartObj>
    </w:sdtPr>
    <w:sdtEndPr>
      <w:rPr>
        <w:noProof/>
      </w:rPr>
    </w:sdtEndPr>
    <w:sdtContent>
      <w:p w14:paraId="31F719AB" w14:textId="226D6A08" w:rsidR="006B000D" w:rsidRDefault="006B000D">
        <w:pPr>
          <w:pStyle w:val="Footer"/>
          <w:jc w:val="right"/>
        </w:pPr>
        <w:r>
          <w:fldChar w:fldCharType="begin"/>
        </w:r>
        <w:r>
          <w:instrText xml:space="preserve"> PAGE   \* MERGEFORMAT </w:instrText>
        </w:r>
        <w:r>
          <w:fldChar w:fldCharType="separate"/>
        </w:r>
        <w:r w:rsidR="00FE55F1">
          <w:rPr>
            <w:noProof/>
          </w:rPr>
          <w:t>12</w:t>
        </w:r>
        <w:r>
          <w:rPr>
            <w:noProof/>
          </w:rPr>
          <w:fldChar w:fldCharType="end"/>
        </w:r>
      </w:p>
    </w:sdtContent>
  </w:sdt>
  <w:p w14:paraId="00000030" w14:textId="77777777" w:rsidR="006B000D" w:rsidRDefault="006B000D">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2E" w14:textId="77777777" w:rsidR="006B000D" w:rsidRDefault="006B000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4F1D29" w14:textId="77777777" w:rsidR="00B039FF" w:rsidRDefault="00B039FF">
      <w:pPr>
        <w:spacing w:after="0" w:line="240" w:lineRule="auto"/>
      </w:pPr>
      <w:r>
        <w:separator/>
      </w:r>
    </w:p>
  </w:footnote>
  <w:footnote w:type="continuationSeparator" w:id="0">
    <w:p w14:paraId="74D179E8" w14:textId="77777777" w:rsidR="00B039FF" w:rsidRDefault="00B039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2B" w14:textId="77777777" w:rsidR="006B000D" w:rsidRDefault="006B000D">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2A" w14:textId="77777777" w:rsidR="006B000D" w:rsidRDefault="006B000D">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2C" w14:textId="77777777" w:rsidR="006B000D" w:rsidRDefault="006B000D">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EA7EDF"/>
    <w:multiLevelType w:val="multilevel"/>
    <w:tmpl w:val="08C0FE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SxMDIytDS3MDUwMzFX0lEKTi0uzszPAykwqgUAtmV5eSwAAAA="/>
  </w:docVars>
  <w:rsids>
    <w:rsidRoot w:val="002C2C78"/>
    <w:rsid w:val="00002A8E"/>
    <w:rsid w:val="00010C7A"/>
    <w:rsid w:val="00010E1A"/>
    <w:rsid w:val="0002509B"/>
    <w:rsid w:val="00042AF5"/>
    <w:rsid w:val="00046A76"/>
    <w:rsid w:val="00070BEB"/>
    <w:rsid w:val="00072B9A"/>
    <w:rsid w:val="0009431B"/>
    <w:rsid w:val="000B7181"/>
    <w:rsid w:val="000D7F57"/>
    <w:rsid w:val="000F5BF8"/>
    <w:rsid w:val="00101B52"/>
    <w:rsid w:val="00124134"/>
    <w:rsid w:val="00127690"/>
    <w:rsid w:val="0013108A"/>
    <w:rsid w:val="00144437"/>
    <w:rsid w:val="00152C8A"/>
    <w:rsid w:val="00170B23"/>
    <w:rsid w:val="0018229E"/>
    <w:rsid w:val="00183464"/>
    <w:rsid w:val="001F6A4E"/>
    <w:rsid w:val="00226F2F"/>
    <w:rsid w:val="0022789A"/>
    <w:rsid w:val="002372FE"/>
    <w:rsid w:val="0028679B"/>
    <w:rsid w:val="00287D5A"/>
    <w:rsid w:val="002C2C78"/>
    <w:rsid w:val="002E7C1F"/>
    <w:rsid w:val="002F784D"/>
    <w:rsid w:val="00356483"/>
    <w:rsid w:val="00366899"/>
    <w:rsid w:val="003A738A"/>
    <w:rsid w:val="003C37FF"/>
    <w:rsid w:val="003D3600"/>
    <w:rsid w:val="003F2C13"/>
    <w:rsid w:val="003F64D2"/>
    <w:rsid w:val="00403D49"/>
    <w:rsid w:val="00433552"/>
    <w:rsid w:val="00446E89"/>
    <w:rsid w:val="00456310"/>
    <w:rsid w:val="004731F5"/>
    <w:rsid w:val="00481196"/>
    <w:rsid w:val="0048289E"/>
    <w:rsid w:val="004B29DD"/>
    <w:rsid w:val="004F7E2C"/>
    <w:rsid w:val="005550BA"/>
    <w:rsid w:val="00564AFF"/>
    <w:rsid w:val="0057263E"/>
    <w:rsid w:val="00577206"/>
    <w:rsid w:val="0059700E"/>
    <w:rsid w:val="005A1757"/>
    <w:rsid w:val="005A3CCB"/>
    <w:rsid w:val="005A4BD0"/>
    <w:rsid w:val="005B1903"/>
    <w:rsid w:val="005B7D4F"/>
    <w:rsid w:val="005C33B4"/>
    <w:rsid w:val="005C79CA"/>
    <w:rsid w:val="005E5C85"/>
    <w:rsid w:val="00603E0E"/>
    <w:rsid w:val="00615EC8"/>
    <w:rsid w:val="00653885"/>
    <w:rsid w:val="00677B22"/>
    <w:rsid w:val="006A5DD8"/>
    <w:rsid w:val="006B000D"/>
    <w:rsid w:val="006D76AC"/>
    <w:rsid w:val="006E4FDF"/>
    <w:rsid w:val="006F628C"/>
    <w:rsid w:val="00702245"/>
    <w:rsid w:val="00705092"/>
    <w:rsid w:val="00714E3C"/>
    <w:rsid w:val="00720614"/>
    <w:rsid w:val="0076704C"/>
    <w:rsid w:val="00767364"/>
    <w:rsid w:val="00767ED2"/>
    <w:rsid w:val="00770463"/>
    <w:rsid w:val="007B52C7"/>
    <w:rsid w:val="007B6143"/>
    <w:rsid w:val="007C5043"/>
    <w:rsid w:val="007F61CD"/>
    <w:rsid w:val="008049ED"/>
    <w:rsid w:val="00816182"/>
    <w:rsid w:val="00820504"/>
    <w:rsid w:val="008501C1"/>
    <w:rsid w:val="00863C3D"/>
    <w:rsid w:val="00866599"/>
    <w:rsid w:val="00866B93"/>
    <w:rsid w:val="00887CE7"/>
    <w:rsid w:val="008A0A70"/>
    <w:rsid w:val="008A11A7"/>
    <w:rsid w:val="008B2671"/>
    <w:rsid w:val="008C19DF"/>
    <w:rsid w:val="00910232"/>
    <w:rsid w:val="00910942"/>
    <w:rsid w:val="00912B8D"/>
    <w:rsid w:val="00974801"/>
    <w:rsid w:val="00977BA6"/>
    <w:rsid w:val="00986151"/>
    <w:rsid w:val="00991302"/>
    <w:rsid w:val="009D0148"/>
    <w:rsid w:val="009D0F02"/>
    <w:rsid w:val="009D38A1"/>
    <w:rsid w:val="009D6A4B"/>
    <w:rsid w:val="009F2B2B"/>
    <w:rsid w:val="00A10F4E"/>
    <w:rsid w:val="00A253C0"/>
    <w:rsid w:val="00A578AE"/>
    <w:rsid w:val="00A5792F"/>
    <w:rsid w:val="00A62EAE"/>
    <w:rsid w:val="00A64CEB"/>
    <w:rsid w:val="00A84F2C"/>
    <w:rsid w:val="00AA78B9"/>
    <w:rsid w:val="00AB2B34"/>
    <w:rsid w:val="00AB49AB"/>
    <w:rsid w:val="00AD3B99"/>
    <w:rsid w:val="00AE4E0E"/>
    <w:rsid w:val="00AF1D02"/>
    <w:rsid w:val="00B00FAD"/>
    <w:rsid w:val="00B039FF"/>
    <w:rsid w:val="00B84055"/>
    <w:rsid w:val="00B94881"/>
    <w:rsid w:val="00B9781F"/>
    <w:rsid w:val="00BC2872"/>
    <w:rsid w:val="00BC40C1"/>
    <w:rsid w:val="00BC4683"/>
    <w:rsid w:val="00BF65C4"/>
    <w:rsid w:val="00C2251A"/>
    <w:rsid w:val="00C46B52"/>
    <w:rsid w:val="00C54FAE"/>
    <w:rsid w:val="00CB483E"/>
    <w:rsid w:val="00CE6B90"/>
    <w:rsid w:val="00D03FDD"/>
    <w:rsid w:val="00D113BA"/>
    <w:rsid w:val="00D15167"/>
    <w:rsid w:val="00D16426"/>
    <w:rsid w:val="00D81ACA"/>
    <w:rsid w:val="00D90D0A"/>
    <w:rsid w:val="00D92789"/>
    <w:rsid w:val="00D93588"/>
    <w:rsid w:val="00D9658A"/>
    <w:rsid w:val="00DB0930"/>
    <w:rsid w:val="00DB7BDE"/>
    <w:rsid w:val="00DC4994"/>
    <w:rsid w:val="00E2782D"/>
    <w:rsid w:val="00E3717A"/>
    <w:rsid w:val="00E70240"/>
    <w:rsid w:val="00E86C16"/>
    <w:rsid w:val="00EB6F05"/>
    <w:rsid w:val="00EC280A"/>
    <w:rsid w:val="00F001FC"/>
    <w:rsid w:val="00F20FFB"/>
    <w:rsid w:val="00F24394"/>
    <w:rsid w:val="00F33B3C"/>
    <w:rsid w:val="00F33DB7"/>
    <w:rsid w:val="00F37619"/>
    <w:rsid w:val="00F377D2"/>
    <w:rsid w:val="00F37C46"/>
    <w:rsid w:val="00F45EAA"/>
    <w:rsid w:val="00F72C84"/>
    <w:rsid w:val="00F744F5"/>
    <w:rsid w:val="00F91E83"/>
    <w:rsid w:val="00FD5635"/>
    <w:rsid w:val="00FE55F1"/>
    <w:rsid w:val="00FF7F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892C6"/>
  <w15:docId w15:val="{F4F04692-72B8-4D3C-8933-0881E33DB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A1757"/>
    <w:pPr>
      <w:outlineLvl w:val="0"/>
    </w:pPr>
    <w:rPr>
      <w:b/>
      <w:sz w:val="28"/>
    </w:rPr>
  </w:style>
  <w:style w:type="paragraph" w:styleId="Heading2">
    <w:name w:val="heading 2"/>
    <w:basedOn w:val="Normal"/>
    <w:next w:val="Normal"/>
    <w:pPr>
      <w:outlineLvl w:val="1"/>
    </w:pPr>
    <w:rPr>
      <w:b/>
    </w:rPr>
  </w:style>
  <w:style w:type="paragraph" w:styleId="Heading3">
    <w:name w:val="heading 3"/>
    <w:basedOn w:val="Normal"/>
    <w:next w:val="Normal"/>
    <w:pPr>
      <w:keepNext/>
      <w:keepLines/>
      <w:spacing w:before="40" w:after="0"/>
      <w:outlineLvl w:val="2"/>
    </w:pPr>
    <w:rPr>
      <w:b/>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pPr>
    <w:rPr>
      <w:rFonts w:ascii="Calibri" w:eastAsia="Calibri" w:hAnsi="Calibri" w:cs="Calibri"/>
      <w:sz w:val="56"/>
      <w:szCs w:val="56"/>
    </w:rPr>
  </w:style>
  <w:style w:type="paragraph" w:styleId="Subtitle">
    <w:name w:val="Subtitle"/>
    <w:basedOn w:val="Normal"/>
    <w:next w:val="Normal"/>
    <w:rPr>
      <w:rFonts w:ascii="Calibri" w:eastAsia="Calibri" w:hAnsi="Calibri" w:cs="Calibri"/>
      <w:color w:val="5A5A5A"/>
      <w:sz w:val="22"/>
      <w:szCs w:val="22"/>
    </w:rPr>
  </w:style>
  <w:style w:type="paragraph" w:styleId="TOCHeading">
    <w:name w:val="TOC Heading"/>
    <w:basedOn w:val="Heading1"/>
    <w:next w:val="Normal"/>
    <w:uiPriority w:val="39"/>
    <w:unhideWhenUsed/>
    <w:qFormat/>
    <w:rsid w:val="005A1757"/>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A1757"/>
    <w:pPr>
      <w:spacing w:after="100"/>
    </w:pPr>
  </w:style>
  <w:style w:type="paragraph" w:styleId="TOC2">
    <w:name w:val="toc 2"/>
    <w:basedOn w:val="Normal"/>
    <w:next w:val="Normal"/>
    <w:autoRedefine/>
    <w:uiPriority w:val="39"/>
    <w:unhideWhenUsed/>
    <w:rsid w:val="005A1757"/>
    <w:pPr>
      <w:spacing w:after="100"/>
      <w:ind w:left="240"/>
    </w:pPr>
  </w:style>
  <w:style w:type="paragraph" w:styleId="TOC3">
    <w:name w:val="toc 3"/>
    <w:basedOn w:val="Normal"/>
    <w:next w:val="Normal"/>
    <w:autoRedefine/>
    <w:uiPriority w:val="39"/>
    <w:unhideWhenUsed/>
    <w:rsid w:val="005A1757"/>
    <w:pPr>
      <w:spacing w:after="100"/>
      <w:ind w:left="480"/>
    </w:pPr>
  </w:style>
  <w:style w:type="character" w:styleId="Hyperlink">
    <w:name w:val="Hyperlink"/>
    <w:basedOn w:val="DefaultParagraphFont"/>
    <w:uiPriority w:val="99"/>
    <w:unhideWhenUsed/>
    <w:rsid w:val="005A1757"/>
    <w:rPr>
      <w:color w:val="0000FF" w:themeColor="hyperlink"/>
      <w:u w:val="single"/>
    </w:rPr>
  </w:style>
  <w:style w:type="paragraph" w:styleId="Footer">
    <w:name w:val="footer"/>
    <w:basedOn w:val="Normal"/>
    <w:link w:val="FooterChar"/>
    <w:uiPriority w:val="99"/>
    <w:unhideWhenUsed/>
    <w:rsid w:val="00E3717A"/>
    <w:pPr>
      <w:tabs>
        <w:tab w:val="center" w:pos="4680"/>
        <w:tab w:val="right" w:pos="9360"/>
      </w:tabs>
      <w:spacing w:after="0" w:line="240" w:lineRule="auto"/>
      <w:jc w:val="left"/>
    </w:pPr>
    <w:rPr>
      <w:rFonts w:asciiTheme="minorHAnsi" w:eastAsiaTheme="minorEastAsia" w:hAnsiTheme="minorHAnsi"/>
      <w:sz w:val="22"/>
      <w:szCs w:val="22"/>
      <w:lang w:val="en-US" w:eastAsia="en-US"/>
    </w:rPr>
  </w:style>
  <w:style w:type="character" w:customStyle="1" w:styleId="FooterChar">
    <w:name w:val="Footer Char"/>
    <w:basedOn w:val="DefaultParagraphFont"/>
    <w:link w:val="Footer"/>
    <w:uiPriority w:val="99"/>
    <w:rsid w:val="00E3717A"/>
    <w:rPr>
      <w:rFonts w:asciiTheme="minorHAnsi" w:eastAsiaTheme="minorEastAsia" w:hAnsiTheme="minorHAnsi"/>
      <w:sz w:val="22"/>
      <w:szCs w:val="22"/>
      <w:lang w:val="en-US" w:eastAsia="en-US"/>
    </w:rPr>
  </w:style>
  <w:style w:type="paragraph" w:styleId="NoSpacing">
    <w:name w:val="No Spacing"/>
    <w:uiPriority w:val="1"/>
    <w:qFormat/>
    <w:rsid w:val="00D90D0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D54C5-81EC-47D5-BA52-6042C8F7B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15</Pages>
  <Words>4566</Words>
  <Characters>26031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Maria</cp:lastModifiedBy>
  <cp:revision>133</cp:revision>
  <dcterms:created xsi:type="dcterms:W3CDTF">2020-12-02T13:34:00Z</dcterms:created>
  <dcterms:modified xsi:type="dcterms:W3CDTF">2021-01-04T10:52:00Z</dcterms:modified>
</cp:coreProperties>
</file>