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32625" w14:textId="2915FE66" w:rsidR="00E078DB" w:rsidRPr="00661573" w:rsidRDefault="00D951C0" w:rsidP="00E078DB">
      <w:pPr>
        <w:jc w:val="center"/>
        <w:rPr>
          <w:rFonts w:ascii="Arial" w:hAnsi="Arial" w:cs="Arial"/>
          <w:b/>
          <w:bCs/>
          <w:sz w:val="40"/>
          <w:szCs w:val="40"/>
        </w:rPr>
      </w:pPr>
      <w:r w:rsidRPr="00661573">
        <w:rPr>
          <w:rFonts w:ascii="Arial" w:hAnsi="Arial" w:cs="Arial"/>
          <w:b/>
          <w:bCs/>
          <w:sz w:val="40"/>
          <w:szCs w:val="40"/>
        </w:rPr>
        <w:t>PROGRAMME: CERTIFICATE OF HIGHER EDUCATION IN BUSINESS SKILLS FOR THE WORKPLACE</w:t>
      </w:r>
    </w:p>
    <w:p w14:paraId="769B3946" w14:textId="1D52E383" w:rsidR="00E078DB" w:rsidRPr="00661573" w:rsidRDefault="00D951C0" w:rsidP="00E078DB">
      <w:pPr>
        <w:jc w:val="center"/>
        <w:rPr>
          <w:rFonts w:ascii="Arial" w:hAnsi="Arial" w:cs="Arial"/>
          <w:b/>
          <w:bCs/>
          <w:sz w:val="40"/>
          <w:szCs w:val="40"/>
        </w:rPr>
      </w:pPr>
      <w:r w:rsidRPr="00661573">
        <w:rPr>
          <w:rFonts w:ascii="Arial" w:hAnsi="Arial" w:cs="Arial"/>
          <w:b/>
          <w:bCs/>
          <w:sz w:val="40"/>
          <w:szCs w:val="40"/>
        </w:rPr>
        <w:t>MODULE: PROBLEM SOLVING AND DECISION MAKING</w:t>
      </w:r>
    </w:p>
    <w:p w14:paraId="3FF27AEA" w14:textId="5750F743" w:rsidR="00114EA0" w:rsidRDefault="00D951C0" w:rsidP="00E078DB">
      <w:pPr>
        <w:jc w:val="center"/>
        <w:rPr>
          <w:rFonts w:ascii="Arial" w:hAnsi="Arial" w:cs="Arial"/>
          <w:b/>
          <w:bCs/>
          <w:sz w:val="40"/>
          <w:szCs w:val="40"/>
        </w:rPr>
      </w:pPr>
      <w:r w:rsidRPr="00661573">
        <w:rPr>
          <w:rFonts w:ascii="Arial" w:hAnsi="Arial" w:cs="Arial"/>
          <w:b/>
          <w:bCs/>
          <w:sz w:val="40"/>
          <w:szCs w:val="40"/>
        </w:rPr>
        <w:t>MODULE CODE: LCLM4004</w:t>
      </w:r>
    </w:p>
    <w:p w14:paraId="7EC6B6F5" w14:textId="0407820A" w:rsidR="0074721A" w:rsidRPr="00661573" w:rsidRDefault="0074721A" w:rsidP="00E078DB">
      <w:pPr>
        <w:jc w:val="center"/>
        <w:rPr>
          <w:rFonts w:ascii="Arial" w:hAnsi="Arial" w:cs="Arial"/>
          <w:b/>
          <w:bCs/>
          <w:sz w:val="40"/>
          <w:szCs w:val="40"/>
        </w:rPr>
      </w:pPr>
      <w:r>
        <w:rPr>
          <w:rFonts w:ascii="Arial" w:hAnsi="Arial" w:cs="Arial"/>
          <w:b/>
          <w:bCs/>
          <w:sz w:val="40"/>
          <w:szCs w:val="40"/>
        </w:rPr>
        <w:t>MODULE LEADER: Thomas Adeyemi</w:t>
      </w:r>
    </w:p>
    <w:p w14:paraId="137C4BF9" w14:textId="77777777" w:rsidR="00E078DB" w:rsidRPr="00661573" w:rsidRDefault="00E078DB" w:rsidP="00E078DB">
      <w:pPr>
        <w:jc w:val="center"/>
        <w:rPr>
          <w:rFonts w:ascii="Arial" w:hAnsi="Arial" w:cs="Arial"/>
          <w:b/>
          <w:bCs/>
          <w:sz w:val="40"/>
          <w:szCs w:val="40"/>
        </w:rPr>
      </w:pPr>
    </w:p>
    <w:p w14:paraId="1F2D6598" w14:textId="753DC3FC" w:rsidR="00E078DB" w:rsidRPr="00661573" w:rsidRDefault="00D951C0" w:rsidP="00E078DB">
      <w:pPr>
        <w:jc w:val="center"/>
        <w:rPr>
          <w:rFonts w:ascii="Arial" w:hAnsi="Arial" w:cs="Arial"/>
          <w:b/>
          <w:bCs/>
          <w:sz w:val="40"/>
          <w:szCs w:val="40"/>
        </w:rPr>
      </w:pPr>
      <w:r w:rsidRPr="00661573">
        <w:rPr>
          <w:rFonts w:ascii="Arial" w:hAnsi="Arial" w:cs="Arial"/>
          <w:b/>
          <w:bCs/>
          <w:sz w:val="40"/>
          <w:szCs w:val="40"/>
        </w:rPr>
        <w:t>ASSIGNMENT TITLE: COMPONENT 2</w:t>
      </w:r>
    </w:p>
    <w:p w14:paraId="2B9F34FD" w14:textId="27D696F3" w:rsidR="00E078DB" w:rsidRPr="00661573" w:rsidRDefault="00D951C0" w:rsidP="00E078DB">
      <w:pPr>
        <w:jc w:val="center"/>
        <w:rPr>
          <w:rFonts w:ascii="Arial" w:hAnsi="Arial" w:cs="Arial"/>
          <w:b/>
          <w:bCs/>
          <w:sz w:val="40"/>
          <w:szCs w:val="40"/>
        </w:rPr>
      </w:pPr>
      <w:r w:rsidRPr="00661573">
        <w:rPr>
          <w:rFonts w:ascii="Arial" w:hAnsi="Arial" w:cs="Arial"/>
          <w:b/>
          <w:bCs/>
          <w:sz w:val="40"/>
          <w:szCs w:val="40"/>
        </w:rPr>
        <w:t>INDIVIDUAL REPORT</w:t>
      </w:r>
    </w:p>
    <w:p w14:paraId="6E30D794" w14:textId="66801627" w:rsidR="00E078DB" w:rsidRPr="00661573" w:rsidRDefault="00D951C0" w:rsidP="00E078DB">
      <w:pPr>
        <w:jc w:val="center"/>
        <w:rPr>
          <w:rFonts w:ascii="Arial" w:hAnsi="Arial" w:cs="Arial"/>
          <w:b/>
          <w:bCs/>
          <w:sz w:val="40"/>
          <w:szCs w:val="40"/>
        </w:rPr>
      </w:pPr>
      <w:r w:rsidRPr="00661573">
        <w:rPr>
          <w:rFonts w:ascii="Arial" w:hAnsi="Arial" w:cs="Arial"/>
          <w:b/>
          <w:bCs/>
          <w:sz w:val="40"/>
          <w:szCs w:val="40"/>
        </w:rPr>
        <w:t>BASIL’S BAKERY</w:t>
      </w:r>
    </w:p>
    <w:p w14:paraId="7F18FF37" w14:textId="77777777" w:rsidR="00E078DB" w:rsidRPr="00661573" w:rsidRDefault="00E078DB" w:rsidP="00E078DB">
      <w:pPr>
        <w:jc w:val="center"/>
        <w:rPr>
          <w:rFonts w:ascii="Arial" w:hAnsi="Arial" w:cs="Arial"/>
          <w:b/>
          <w:bCs/>
          <w:sz w:val="40"/>
          <w:szCs w:val="40"/>
        </w:rPr>
      </w:pPr>
    </w:p>
    <w:p w14:paraId="1A528945" w14:textId="77777777" w:rsidR="00E078DB" w:rsidRPr="00661573" w:rsidRDefault="00E078DB" w:rsidP="00E078DB">
      <w:pPr>
        <w:jc w:val="center"/>
        <w:rPr>
          <w:rFonts w:ascii="Arial" w:hAnsi="Arial" w:cs="Arial"/>
          <w:b/>
          <w:bCs/>
          <w:sz w:val="40"/>
          <w:szCs w:val="40"/>
        </w:rPr>
      </w:pPr>
    </w:p>
    <w:p w14:paraId="315BBD3C" w14:textId="522CBE98" w:rsidR="00E078DB" w:rsidRPr="00661573" w:rsidRDefault="00D951C0" w:rsidP="00E078DB">
      <w:pPr>
        <w:jc w:val="center"/>
        <w:rPr>
          <w:rFonts w:ascii="Arial" w:hAnsi="Arial" w:cs="Arial"/>
          <w:b/>
          <w:bCs/>
          <w:sz w:val="40"/>
          <w:szCs w:val="40"/>
        </w:rPr>
      </w:pPr>
      <w:r w:rsidRPr="00661573">
        <w:rPr>
          <w:rFonts w:ascii="Arial" w:hAnsi="Arial" w:cs="Arial"/>
          <w:b/>
          <w:bCs/>
          <w:sz w:val="40"/>
          <w:szCs w:val="40"/>
        </w:rPr>
        <w:t xml:space="preserve">STUDENT NAME: </w:t>
      </w:r>
      <w:r w:rsidR="0074721A">
        <w:rPr>
          <w:rFonts w:ascii="Arial" w:hAnsi="Arial" w:cs="Arial"/>
          <w:b/>
          <w:bCs/>
          <w:sz w:val="40"/>
          <w:szCs w:val="40"/>
        </w:rPr>
        <w:t>Marian Daniel Neacsu</w:t>
      </w:r>
    </w:p>
    <w:p w14:paraId="3E198BE7" w14:textId="1DFE333E" w:rsidR="00077353" w:rsidRPr="00661573" w:rsidRDefault="00D951C0" w:rsidP="00E078DB">
      <w:pPr>
        <w:jc w:val="center"/>
        <w:rPr>
          <w:rFonts w:ascii="Arial" w:hAnsi="Arial" w:cs="Arial"/>
          <w:b/>
          <w:bCs/>
          <w:sz w:val="40"/>
          <w:szCs w:val="40"/>
        </w:rPr>
      </w:pPr>
      <w:r w:rsidRPr="00661573">
        <w:rPr>
          <w:rFonts w:ascii="Arial" w:hAnsi="Arial" w:cs="Arial"/>
          <w:b/>
          <w:bCs/>
          <w:sz w:val="40"/>
          <w:szCs w:val="40"/>
        </w:rPr>
        <w:t xml:space="preserve">STUDENT ID: </w:t>
      </w:r>
      <w:r w:rsidR="0074721A">
        <w:rPr>
          <w:rFonts w:ascii="Arial" w:hAnsi="Arial" w:cs="Arial"/>
          <w:b/>
          <w:bCs/>
          <w:sz w:val="40"/>
          <w:szCs w:val="40"/>
        </w:rPr>
        <w:t>2533082</w:t>
      </w:r>
    </w:p>
    <w:p w14:paraId="7D20EC48" w14:textId="77777777" w:rsidR="00077353" w:rsidRPr="00661573" w:rsidRDefault="00077353">
      <w:pPr>
        <w:spacing w:line="278" w:lineRule="auto"/>
        <w:jc w:val="left"/>
        <w:rPr>
          <w:rFonts w:ascii="Arial" w:hAnsi="Arial" w:cs="Arial"/>
        </w:rPr>
      </w:pPr>
      <w:r w:rsidRPr="00661573">
        <w:rPr>
          <w:rFonts w:ascii="Arial" w:hAnsi="Arial" w:cs="Arial"/>
        </w:rPr>
        <w:br w:type="page"/>
      </w:r>
    </w:p>
    <w:sdt>
      <w:sdtPr>
        <w:rPr>
          <w:rFonts w:ascii="Arial" w:eastAsiaTheme="minorHAnsi" w:hAnsi="Arial" w:cs="Arial"/>
          <w:b/>
          <w:bCs/>
          <w:color w:val="auto"/>
          <w:kern w:val="2"/>
          <w:sz w:val="24"/>
          <w:szCs w:val="24"/>
          <w:lang w:val="en-GB"/>
          <w14:ligatures w14:val="standardContextual"/>
        </w:rPr>
        <w:id w:val="1241290956"/>
        <w:docPartObj>
          <w:docPartGallery w:val="Table of Contents"/>
          <w:docPartUnique/>
        </w:docPartObj>
      </w:sdtPr>
      <w:sdtEndPr>
        <w:rPr>
          <w:noProof/>
        </w:rPr>
      </w:sdtEndPr>
      <w:sdtContent>
        <w:p w14:paraId="53257B6C" w14:textId="33D24719" w:rsidR="00461AF8" w:rsidRPr="00661573" w:rsidRDefault="00461AF8" w:rsidP="00D951C0">
          <w:pPr>
            <w:pStyle w:val="TOCHeading"/>
            <w:spacing w:line="360" w:lineRule="auto"/>
            <w:jc w:val="center"/>
            <w:rPr>
              <w:rFonts w:ascii="Arial" w:hAnsi="Arial" w:cs="Arial"/>
              <w:b/>
              <w:bCs/>
              <w:color w:val="auto"/>
              <w:sz w:val="24"/>
              <w:szCs w:val="24"/>
            </w:rPr>
          </w:pPr>
          <w:r w:rsidRPr="00661573">
            <w:rPr>
              <w:rFonts w:ascii="Arial" w:hAnsi="Arial" w:cs="Arial"/>
              <w:b/>
              <w:bCs/>
              <w:color w:val="auto"/>
              <w:sz w:val="24"/>
              <w:szCs w:val="24"/>
            </w:rPr>
            <w:t>Table of Contents</w:t>
          </w:r>
        </w:p>
        <w:p w14:paraId="62F9B424" w14:textId="4B2E6F80" w:rsidR="00013089" w:rsidRDefault="00461AF8">
          <w:pPr>
            <w:pStyle w:val="TOC1"/>
            <w:tabs>
              <w:tab w:val="right" w:leader="dot" w:pos="9016"/>
            </w:tabs>
            <w:rPr>
              <w:rFonts w:asciiTheme="minorHAnsi" w:eastAsiaTheme="minorEastAsia" w:hAnsiTheme="minorHAnsi"/>
              <w:noProof/>
              <w:lang w:val="en-IN" w:eastAsia="en-IN"/>
            </w:rPr>
          </w:pPr>
          <w:r w:rsidRPr="00661573">
            <w:rPr>
              <w:rFonts w:ascii="Arial" w:hAnsi="Arial" w:cs="Arial"/>
            </w:rPr>
            <w:fldChar w:fldCharType="begin"/>
          </w:r>
          <w:r w:rsidRPr="00661573">
            <w:rPr>
              <w:rFonts w:ascii="Arial" w:hAnsi="Arial" w:cs="Arial"/>
            </w:rPr>
            <w:instrText xml:space="preserve"> TOC \o "1-3" \h \z \u </w:instrText>
          </w:r>
          <w:r w:rsidRPr="00661573">
            <w:rPr>
              <w:rFonts w:ascii="Arial" w:hAnsi="Arial" w:cs="Arial"/>
            </w:rPr>
            <w:fldChar w:fldCharType="separate"/>
          </w:r>
          <w:hyperlink w:anchor="_Toc237257242" w:history="1">
            <w:r w:rsidR="00013089" w:rsidRPr="00FA48F6">
              <w:rPr>
                <w:rStyle w:val="Hyperlink"/>
                <w:rFonts w:ascii="Arial" w:hAnsi="Arial" w:cs="Arial"/>
                <w:noProof/>
              </w:rPr>
              <w:t>Introduction</w:t>
            </w:r>
            <w:r w:rsidR="00013089">
              <w:rPr>
                <w:noProof/>
                <w:webHidden/>
              </w:rPr>
              <w:tab/>
            </w:r>
            <w:r w:rsidR="00013089">
              <w:rPr>
                <w:noProof/>
                <w:webHidden/>
              </w:rPr>
              <w:fldChar w:fldCharType="begin"/>
            </w:r>
            <w:r w:rsidR="00013089">
              <w:rPr>
                <w:noProof/>
                <w:webHidden/>
              </w:rPr>
              <w:instrText xml:space="preserve"> PAGEREF _Toc237257242 \h </w:instrText>
            </w:r>
            <w:r w:rsidR="00013089">
              <w:rPr>
                <w:noProof/>
                <w:webHidden/>
              </w:rPr>
            </w:r>
            <w:r w:rsidR="00013089">
              <w:rPr>
                <w:noProof/>
                <w:webHidden/>
              </w:rPr>
              <w:fldChar w:fldCharType="separate"/>
            </w:r>
            <w:r w:rsidR="00013089">
              <w:rPr>
                <w:noProof/>
                <w:webHidden/>
              </w:rPr>
              <w:t>3</w:t>
            </w:r>
            <w:r w:rsidR="00013089">
              <w:rPr>
                <w:noProof/>
                <w:webHidden/>
              </w:rPr>
              <w:fldChar w:fldCharType="end"/>
            </w:r>
          </w:hyperlink>
        </w:p>
        <w:p w14:paraId="2080A218" w14:textId="5A0C8AFB" w:rsidR="00013089" w:rsidRDefault="00013089">
          <w:pPr>
            <w:pStyle w:val="TOC1"/>
            <w:tabs>
              <w:tab w:val="right" w:leader="dot" w:pos="9016"/>
            </w:tabs>
            <w:rPr>
              <w:rFonts w:asciiTheme="minorHAnsi" w:eastAsiaTheme="minorEastAsia" w:hAnsiTheme="minorHAnsi"/>
              <w:noProof/>
              <w:lang w:val="en-IN" w:eastAsia="en-IN"/>
            </w:rPr>
          </w:pPr>
          <w:hyperlink w:anchor="_Toc237257243" w:history="1">
            <w:r w:rsidRPr="00FA48F6">
              <w:rPr>
                <w:rStyle w:val="Hyperlink"/>
                <w:rFonts w:ascii="Arial" w:hAnsi="Arial" w:cs="Arial"/>
                <w:noProof/>
              </w:rPr>
              <w:t>Nature of the Problem</w:t>
            </w:r>
            <w:r>
              <w:rPr>
                <w:noProof/>
                <w:webHidden/>
              </w:rPr>
              <w:tab/>
            </w:r>
            <w:r>
              <w:rPr>
                <w:noProof/>
                <w:webHidden/>
              </w:rPr>
              <w:fldChar w:fldCharType="begin"/>
            </w:r>
            <w:r>
              <w:rPr>
                <w:noProof/>
                <w:webHidden/>
              </w:rPr>
              <w:instrText xml:space="preserve"> PAGEREF _Toc237257243 \h </w:instrText>
            </w:r>
            <w:r>
              <w:rPr>
                <w:noProof/>
                <w:webHidden/>
              </w:rPr>
            </w:r>
            <w:r>
              <w:rPr>
                <w:noProof/>
                <w:webHidden/>
              </w:rPr>
              <w:fldChar w:fldCharType="separate"/>
            </w:r>
            <w:r>
              <w:rPr>
                <w:noProof/>
                <w:webHidden/>
              </w:rPr>
              <w:t>3</w:t>
            </w:r>
            <w:r>
              <w:rPr>
                <w:noProof/>
                <w:webHidden/>
              </w:rPr>
              <w:fldChar w:fldCharType="end"/>
            </w:r>
          </w:hyperlink>
        </w:p>
        <w:p w14:paraId="01D74478" w14:textId="65BBCD5E" w:rsidR="00013089" w:rsidRDefault="00013089">
          <w:pPr>
            <w:pStyle w:val="TOC1"/>
            <w:tabs>
              <w:tab w:val="right" w:leader="dot" w:pos="9016"/>
            </w:tabs>
            <w:rPr>
              <w:rFonts w:asciiTheme="minorHAnsi" w:eastAsiaTheme="minorEastAsia" w:hAnsiTheme="minorHAnsi"/>
              <w:noProof/>
              <w:lang w:val="en-IN" w:eastAsia="en-IN"/>
            </w:rPr>
          </w:pPr>
          <w:hyperlink w:anchor="_Toc237257244" w:history="1">
            <w:r w:rsidRPr="00FA48F6">
              <w:rPr>
                <w:rStyle w:val="Hyperlink"/>
                <w:rFonts w:ascii="Arial" w:hAnsi="Arial" w:cs="Arial"/>
                <w:noProof/>
              </w:rPr>
              <w:t>Two Proposed Solutions</w:t>
            </w:r>
            <w:r>
              <w:rPr>
                <w:noProof/>
                <w:webHidden/>
              </w:rPr>
              <w:tab/>
            </w:r>
            <w:r>
              <w:rPr>
                <w:noProof/>
                <w:webHidden/>
              </w:rPr>
              <w:fldChar w:fldCharType="begin"/>
            </w:r>
            <w:r>
              <w:rPr>
                <w:noProof/>
                <w:webHidden/>
              </w:rPr>
              <w:instrText xml:space="preserve"> PAGEREF _Toc237257244 \h </w:instrText>
            </w:r>
            <w:r>
              <w:rPr>
                <w:noProof/>
                <w:webHidden/>
              </w:rPr>
            </w:r>
            <w:r>
              <w:rPr>
                <w:noProof/>
                <w:webHidden/>
              </w:rPr>
              <w:fldChar w:fldCharType="separate"/>
            </w:r>
            <w:r>
              <w:rPr>
                <w:noProof/>
                <w:webHidden/>
              </w:rPr>
              <w:t>3</w:t>
            </w:r>
            <w:r>
              <w:rPr>
                <w:noProof/>
                <w:webHidden/>
              </w:rPr>
              <w:fldChar w:fldCharType="end"/>
            </w:r>
          </w:hyperlink>
        </w:p>
        <w:p w14:paraId="3A6A6997" w14:textId="6FA9A7E7" w:rsidR="00013089" w:rsidRDefault="00013089">
          <w:pPr>
            <w:pStyle w:val="TOC2"/>
            <w:tabs>
              <w:tab w:val="right" w:leader="dot" w:pos="9016"/>
            </w:tabs>
            <w:rPr>
              <w:rFonts w:asciiTheme="minorHAnsi" w:eastAsiaTheme="minorEastAsia" w:hAnsiTheme="minorHAnsi"/>
              <w:noProof/>
              <w:lang w:val="en-IN" w:eastAsia="en-IN"/>
            </w:rPr>
          </w:pPr>
          <w:hyperlink w:anchor="_Toc237257245" w:history="1">
            <w:r w:rsidRPr="00FA48F6">
              <w:rPr>
                <w:rStyle w:val="Hyperlink"/>
                <w:rFonts w:ascii="Arial" w:hAnsi="Arial" w:cs="Arial"/>
                <w:noProof/>
              </w:rPr>
              <w:t>Solution 1: Online Ordering and Digital Service</w:t>
            </w:r>
            <w:r>
              <w:rPr>
                <w:noProof/>
                <w:webHidden/>
              </w:rPr>
              <w:tab/>
            </w:r>
            <w:r>
              <w:rPr>
                <w:noProof/>
                <w:webHidden/>
              </w:rPr>
              <w:fldChar w:fldCharType="begin"/>
            </w:r>
            <w:r>
              <w:rPr>
                <w:noProof/>
                <w:webHidden/>
              </w:rPr>
              <w:instrText xml:space="preserve"> PAGEREF _Toc237257245 \h </w:instrText>
            </w:r>
            <w:r>
              <w:rPr>
                <w:noProof/>
                <w:webHidden/>
              </w:rPr>
            </w:r>
            <w:r>
              <w:rPr>
                <w:noProof/>
                <w:webHidden/>
              </w:rPr>
              <w:fldChar w:fldCharType="separate"/>
            </w:r>
            <w:r>
              <w:rPr>
                <w:noProof/>
                <w:webHidden/>
              </w:rPr>
              <w:t>3</w:t>
            </w:r>
            <w:r>
              <w:rPr>
                <w:noProof/>
                <w:webHidden/>
              </w:rPr>
              <w:fldChar w:fldCharType="end"/>
            </w:r>
          </w:hyperlink>
        </w:p>
        <w:p w14:paraId="1F618FF7" w14:textId="1250FC03" w:rsidR="00013089" w:rsidRDefault="00013089">
          <w:pPr>
            <w:pStyle w:val="TOC2"/>
            <w:tabs>
              <w:tab w:val="right" w:leader="dot" w:pos="9016"/>
            </w:tabs>
            <w:rPr>
              <w:rFonts w:asciiTheme="minorHAnsi" w:eastAsiaTheme="minorEastAsia" w:hAnsiTheme="minorHAnsi"/>
              <w:noProof/>
              <w:lang w:val="en-IN" w:eastAsia="en-IN"/>
            </w:rPr>
          </w:pPr>
          <w:hyperlink w:anchor="_Toc237257246" w:history="1">
            <w:r w:rsidRPr="00FA48F6">
              <w:rPr>
                <w:rStyle w:val="Hyperlink"/>
                <w:rFonts w:ascii="Arial" w:hAnsi="Arial" w:cs="Arial"/>
                <w:noProof/>
              </w:rPr>
              <w:t>Solution 2: Digital Pre-Order and Collection System</w:t>
            </w:r>
            <w:r>
              <w:rPr>
                <w:noProof/>
                <w:webHidden/>
              </w:rPr>
              <w:tab/>
            </w:r>
            <w:r>
              <w:rPr>
                <w:noProof/>
                <w:webHidden/>
              </w:rPr>
              <w:fldChar w:fldCharType="begin"/>
            </w:r>
            <w:r>
              <w:rPr>
                <w:noProof/>
                <w:webHidden/>
              </w:rPr>
              <w:instrText xml:space="preserve"> PAGEREF _Toc237257246 \h </w:instrText>
            </w:r>
            <w:r>
              <w:rPr>
                <w:noProof/>
                <w:webHidden/>
              </w:rPr>
            </w:r>
            <w:r>
              <w:rPr>
                <w:noProof/>
                <w:webHidden/>
              </w:rPr>
              <w:fldChar w:fldCharType="separate"/>
            </w:r>
            <w:r>
              <w:rPr>
                <w:noProof/>
                <w:webHidden/>
              </w:rPr>
              <w:t>4</w:t>
            </w:r>
            <w:r>
              <w:rPr>
                <w:noProof/>
                <w:webHidden/>
              </w:rPr>
              <w:fldChar w:fldCharType="end"/>
            </w:r>
          </w:hyperlink>
        </w:p>
        <w:p w14:paraId="7CDCB37E" w14:textId="13294B19" w:rsidR="00013089" w:rsidRDefault="00013089">
          <w:pPr>
            <w:pStyle w:val="TOC1"/>
            <w:tabs>
              <w:tab w:val="right" w:leader="dot" w:pos="9016"/>
            </w:tabs>
            <w:rPr>
              <w:rFonts w:asciiTheme="minorHAnsi" w:eastAsiaTheme="minorEastAsia" w:hAnsiTheme="minorHAnsi"/>
              <w:noProof/>
              <w:lang w:val="en-IN" w:eastAsia="en-IN"/>
            </w:rPr>
          </w:pPr>
          <w:hyperlink w:anchor="_Toc237257247" w:history="1">
            <w:r w:rsidRPr="00FA48F6">
              <w:rPr>
                <w:rStyle w:val="Hyperlink"/>
                <w:rFonts w:ascii="Arial" w:hAnsi="Arial" w:cs="Arial"/>
                <w:noProof/>
              </w:rPr>
              <w:t>Grid Analysis</w:t>
            </w:r>
            <w:r>
              <w:rPr>
                <w:noProof/>
                <w:webHidden/>
              </w:rPr>
              <w:tab/>
            </w:r>
            <w:r>
              <w:rPr>
                <w:noProof/>
                <w:webHidden/>
              </w:rPr>
              <w:fldChar w:fldCharType="begin"/>
            </w:r>
            <w:r>
              <w:rPr>
                <w:noProof/>
                <w:webHidden/>
              </w:rPr>
              <w:instrText xml:space="preserve"> PAGEREF _Toc237257247 \h </w:instrText>
            </w:r>
            <w:r>
              <w:rPr>
                <w:noProof/>
                <w:webHidden/>
              </w:rPr>
            </w:r>
            <w:r>
              <w:rPr>
                <w:noProof/>
                <w:webHidden/>
              </w:rPr>
              <w:fldChar w:fldCharType="separate"/>
            </w:r>
            <w:r>
              <w:rPr>
                <w:noProof/>
                <w:webHidden/>
              </w:rPr>
              <w:t>4</w:t>
            </w:r>
            <w:r>
              <w:rPr>
                <w:noProof/>
                <w:webHidden/>
              </w:rPr>
              <w:fldChar w:fldCharType="end"/>
            </w:r>
          </w:hyperlink>
        </w:p>
        <w:p w14:paraId="39DEF4E4" w14:textId="61844212" w:rsidR="00013089" w:rsidRDefault="00013089">
          <w:pPr>
            <w:pStyle w:val="TOC1"/>
            <w:tabs>
              <w:tab w:val="right" w:leader="dot" w:pos="9016"/>
            </w:tabs>
            <w:rPr>
              <w:rFonts w:asciiTheme="minorHAnsi" w:eastAsiaTheme="minorEastAsia" w:hAnsiTheme="minorHAnsi"/>
              <w:noProof/>
              <w:lang w:val="en-IN" w:eastAsia="en-IN"/>
            </w:rPr>
          </w:pPr>
          <w:hyperlink w:anchor="_Toc237257248" w:history="1">
            <w:r w:rsidRPr="00FA48F6">
              <w:rPr>
                <w:rStyle w:val="Hyperlink"/>
                <w:rFonts w:ascii="Arial" w:hAnsi="Arial" w:cs="Arial"/>
                <w:noProof/>
              </w:rPr>
              <w:t>Risk Analysis</w:t>
            </w:r>
            <w:r>
              <w:rPr>
                <w:noProof/>
                <w:webHidden/>
              </w:rPr>
              <w:tab/>
            </w:r>
            <w:r>
              <w:rPr>
                <w:noProof/>
                <w:webHidden/>
              </w:rPr>
              <w:fldChar w:fldCharType="begin"/>
            </w:r>
            <w:r>
              <w:rPr>
                <w:noProof/>
                <w:webHidden/>
              </w:rPr>
              <w:instrText xml:space="preserve"> PAGEREF _Toc237257248 \h </w:instrText>
            </w:r>
            <w:r>
              <w:rPr>
                <w:noProof/>
                <w:webHidden/>
              </w:rPr>
            </w:r>
            <w:r>
              <w:rPr>
                <w:noProof/>
                <w:webHidden/>
              </w:rPr>
              <w:fldChar w:fldCharType="separate"/>
            </w:r>
            <w:r>
              <w:rPr>
                <w:noProof/>
                <w:webHidden/>
              </w:rPr>
              <w:t>4</w:t>
            </w:r>
            <w:r>
              <w:rPr>
                <w:noProof/>
                <w:webHidden/>
              </w:rPr>
              <w:fldChar w:fldCharType="end"/>
            </w:r>
          </w:hyperlink>
        </w:p>
        <w:p w14:paraId="39659C14" w14:textId="35D27E1B" w:rsidR="00013089" w:rsidRDefault="00013089">
          <w:pPr>
            <w:pStyle w:val="TOC1"/>
            <w:tabs>
              <w:tab w:val="right" w:leader="dot" w:pos="9016"/>
            </w:tabs>
            <w:rPr>
              <w:rFonts w:asciiTheme="minorHAnsi" w:eastAsiaTheme="minorEastAsia" w:hAnsiTheme="minorHAnsi"/>
              <w:noProof/>
              <w:lang w:val="en-IN" w:eastAsia="en-IN"/>
            </w:rPr>
          </w:pPr>
          <w:hyperlink w:anchor="_Toc237257249" w:history="1">
            <w:r w:rsidRPr="00FA48F6">
              <w:rPr>
                <w:rStyle w:val="Hyperlink"/>
                <w:rFonts w:ascii="Arial" w:hAnsi="Arial" w:cs="Arial"/>
                <w:noProof/>
              </w:rPr>
              <w:t>Implementation Plan</w:t>
            </w:r>
            <w:r>
              <w:rPr>
                <w:noProof/>
                <w:webHidden/>
              </w:rPr>
              <w:tab/>
            </w:r>
            <w:r>
              <w:rPr>
                <w:noProof/>
                <w:webHidden/>
              </w:rPr>
              <w:fldChar w:fldCharType="begin"/>
            </w:r>
            <w:r>
              <w:rPr>
                <w:noProof/>
                <w:webHidden/>
              </w:rPr>
              <w:instrText xml:space="preserve"> PAGEREF _Toc237257249 \h </w:instrText>
            </w:r>
            <w:r>
              <w:rPr>
                <w:noProof/>
                <w:webHidden/>
              </w:rPr>
            </w:r>
            <w:r>
              <w:rPr>
                <w:noProof/>
                <w:webHidden/>
              </w:rPr>
              <w:fldChar w:fldCharType="separate"/>
            </w:r>
            <w:r>
              <w:rPr>
                <w:noProof/>
                <w:webHidden/>
              </w:rPr>
              <w:t>6</w:t>
            </w:r>
            <w:r>
              <w:rPr>
                <w:noProof/>
                <w:webHidden/>
              </w:rPr>
              <w:fldChar w:fldCharType="end"/>
            </w:r>
          </w:hyperlink>
        </w:p>
        <w:p w14:paraId="0A218F86" w14:textId="1A4D569D" w:rsidR="00013089" w:rsidRDefault="00013089">
          <w:pPr>
            <w:pStyle w:val="TOC1"/>
            <w:tabs>
              <w:tab w:val="right" w:leader="dot" w:pos="9016"/>
            </w:tabs>
            <w:rPr>
              <w:rFonts w:asciiTheme="minorHAnsi" w:eastAsiaTheme="minorEastAsia" w:hAnsiTheme="minorHAnsi"/>
              <w:noProof/>
              <w:lang w:val="en-IN" w:eastAsia="en-IN"/>
            </w:rPr>
          </w:pPr>
          <w:hyperlink w:anchor="_Toc237257250" w:history="1">
            <w:r w:rsidRPr="00FA48F6">
              <w:rPr>
                <w:rStyle w:val="Hyperlink"/>
                <w:rFonts w:ascii="Arial" w:hAnsi="Arial" w:cs="Arial"/>
                <w:noProof/>
              </w:rPr>
              <w:t>Key Performance Indicator</w:t>
            </w:r>
            <w:r>
              <w:rPr>
                <w:noProof/>
                <w:webHidden/>
              </w:rPr>
              <w:tab/>
            </w:r>
            <w:r>
              <w:rPr>
                <w:noProof/>
                <w:webHidden/>
              </w:rPr>
              <w:fldChar w:fldCharType="begin"/>
            </w:r>
            <w:r>
              <w:rPr>
                <w:noProof/>
                <w:webHidden/>
              </w:rPr>
              <w:instrText xml:space="preserve"> PAGEREF _Toc237257250 \h </w:instrText>
            </w:r>
            <w:r>
              <w:rPr>
                <w:noProof/>
                <w:webHidden/>
              </w:rPr>
            </w:r>
            <w:r>
              <w:rPr>
                <w:noProof/>
                <w:webHidden/>
              </w:rPr>
              <w:fldChar w:fldCharType="separate"/>
            </w:r>
            <w:r>
              <w:rPr>
                <w:noProof/>
                <w:webHidden/>
              </w:rPr>
              <w:t>7</w:t>
            </w:r>
            <w:r>
              <w:rPr>
                <w:noProof/>
                <w:webHidden/>
              </w:rPr>
              <w:fldChar w:fldCharType="end"/>
            </w:r>
          </w:hyperlink>
        </w:p>
        <w:p w14:paraId="448BBC81" w14:textId="42891AD6" w:rsidR="00013089" w:rsidRDefault="00013089">
          <w:pPr>
            <w:pStyle w:val="TOC1"/>
            <w:tabs>
              <w:tab w:val="right" w:leader="dot" w:pos="9016"/>
            </w:tabs>
            <w:rPr>
              <w:rFonts w:asciiTheme="minorHAnsi" w:eastAsiaTheme="minorEastAsia" w:hAnsiTheme="minorHAnsi"/>
              <w:noProof/>
              <w:lang w:val="en-IN" w:eastAsia="en-IN"/>
            </w:rPr>
          </w:pPr>
          <w:hyperlink w:anchor="_Toc237257251" w:history="1">
            <w:r w:rsidRPr="00FA48F6">
              <w:rPr>
                <w:rStyle w:val="Hyperlink"/>
                <w:rFonts w:ascii="Arial" w:hAnsi="Arial" w:cs="Arial"/>
                <w:noProof/>
              </w:rPr>
              <w:t>Monitoring and Evaluation</w:t>
            </w:r>
            <w:r>
              <w:rPr>
                <w:noProof/>
                <w:webHidden/>
              </w:rPr>
              <w:tab/>
            </w:r>
            <w:r>
              <w:rPr>
                <w:noProof/>
                <w:webHidden/>
              </w:rPr>
              <w:fldChar w:fldCharType="begin"/>
            </w:r>
            <w:r>
              <w:rPr>
                <w:noProof/>
                <w:webHidden/>
              </w:rPr>
              <w:instrText xml:space="preserve"> PAGEREF _Toc237257251 \h </w:instrText>
            </w:r>
            <w:r>
              <w:rPr>
                <w:noProof/>
                <w:webHidden/>
              </w:rPr>
            </w:r>
            <w:r>
              <w:rPr>
                <w:noProof/>
                <w:webHidden/>
              </w:rPr>
              <w:fldChar w:fldCharType="separate"/>
            </w:r>
            <w:r>
              <w:rPr>
                <w:noProof/>
                <w:webHidden/>
              </w:rPr>
              <w:t>7</w:t>
            </w:r>
            <w:r>
              <w:rPr>
                <w:noProof/>
                <w:webHidden/>
              </w:rPr>
              <w:fldChar w:fldCharType="end"/>
            </w:r>
          </w:hyperlink>
        </w:p>
        <w:p w14:paraId="3FCB7CE0" w14:textId="032AB7EA" w:rsidR="00013089" w:rsidRDefault="00013089">
          <w:pPr>
            <w:pStyle w:val="TOC1"/>
            <w:tabs>
              <w:tab w:val="right" w:leader="dot" w:pos="9016"/>
            </w:tabs>
            <w:rPr>
              <w:rFonts w:asciiTheme="minorHAnsi" w:eastAsiaTheme="minorEastAsia" w:hAnsiTheme="minorHAnsi"/>
              <w:noProof/>
              <w:lang w:val="en-IN" w:eastAsia="en-IN"/>
            </w:rPr>
          </w:pPr>
          <w:hyperlink w:anchor="_Toc237257252" w:history="1">
            <w:r w:rsidRPr="00FA48F6">
              <w:rPr>
                <w:rStyle w:val="Hyperlink"/>
                <w:rFonts w:ascii="Arial" w:hAnsi="Arial" w:cs="Arial"/>
                <w:noProof/>
              </w:rPr>
              <w:t>Key Findings</w:t>
            </w:r>
            <w:r>
              <w:rPr>
                <w:noProof/>
                <w:webHidden/>
              </w:rPr>
              <w:tab/>
            </w:r>
            <w:r>
              <w:rPr>
                <w:noProof/>
                <w:webHidden/>
              </w:rPr>
              <w:fldChar w:fldCharType="begin"/>
            </w:r>
            <w:r>
              <w:rPr>
                <w:noProof/>
                <w:webHidden/>
              </w:rPr>
              <w:instrText xml:space="preserve"> PAGEREF _Toc237257252 \h </w:instrText>
            </w:r>
            <w:r>
              <w:rPr>
                <w:noProof/>
                <w:webHidden/>
              </w:rPr>
            </w:r>
            <w:r>
              <w:rPr>
                <w:noProof/>
                <w:webHidden/>
              </w:rPr>
              <w:fldChar w:fldCharType="separate"/>
            </w:r>
            <w:r>
              <w:rPr>
                <w:noProof/>
                <w:webHidden/>
              </w:rPr>
              <w:t>7</w:t>
            </w:r>
            <w:r>
              <w:rPr>
                <w:noProof/>
                <w:webHidden/>
              </w:rPr>
              <w:fldChar w:fldCharType="end"/>
            </w:r>
          </w:hyperlink>
        </w:p>
        <w:p w14:paraId="7C82794F" w14:textId="2110EB68" w:rsidR="00013089" w:rsidRDefault="00013089">
          <w:pPr>
            <w:pStyle w:val="TOC1"/>
            <w:tabs>
              <w:tab w:val="right" w:leader="dot" w:pos="9016"/>
            </w:tabs>
            <w:rPr>
              <w:rFonts w:asciiTheme="minorHAnsi" w:eastAsiaTheme="minorEastAsia" w:hAnsiTheme="minorHAnsi"/>
              <w:noProof/>
              <w:lang w:val="en-IN" w:eastAsia="en-IN"/>
            </w:rPr>
          </w:pPr>
          <w:hyperlink w:anchor="_Toc237257253" w:history="1">
            <w:r w:rsidRPr="00FA48F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_Toc237257253 \h </w:instrText>
            </w:r>
            <w:r>
              <w:rPr>
                <w:noProof/>
                <w:webHidden/>
              </w:rPr>
            </w:r>
            <w:r>
              <w:rPr>
                <w:noProof/>
                <w:webHidden/>
              </w:rPr>
              <w:fldChar w:fldCharType="separate"/>
            </w:r>
            <w:r>
              <w:rPr>
                <w:noProof/>
                <w:webHidden/>
              </w:rPr>
              <w:t>8</w:t>
            </w:r>
            <w:r>
              <w:rPr>
                <w:noProof/>
                <w:webHidden/>
              </w:rPr>
              <w:fldChar w:fldCharType="end"/>
            </w:r>
          </w:hyperlink>
        </w:p>
        <w:p w14:paraId="3474C708" w14:textId="6FE3BEAE" w:rsidR="00013089" w:rsidRDefault="00013089">
          <w:pPr>
            <w:pStyle w:val="TOC1"/>
            <w:tabs>
              <w:tab w:val="right" w:leader="dot" w:pos="9016"/>
            </w:tabs>
            <w:rPr>
              <w:rFonts w:asciiTheme="minorHAnsi" w:eastAsiaTheme="minorEastAsia" w:hAnsiTheme="minorHAnsi"/>
              <w:noProof/>
              <w:lang w:val="en-IN" w:eastAsia="en-IN"/>
            </w:rPr>
          </w:pPr>
          <w:hyperlink w:anchor="_Toc237257254" w:history="1">
            <w:r w:rsidRPr="00FA48F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_Toc237257254 \h </w:instrText>
            </w:r>
            <w:r>
              <w:rPr>
                <w:noProof/>
                <w:webHidden/>
              </w:rPr>
            </w:r>
            <w:r>
              <w:rPr>
                <w:noProof/>
                <w:webHidden/>
              </w:rPr>
              <w:fldChar w:fldCharType="separate"/>
            </w:r>
            <w:r>
              <w:rPr>
                <w:noProof/>
                <w:webHidden/>
              </w:rPr>
              <w:t>9</w:t>
            </w:r>
            <w:r>
              <w:rPr>
                <w:noProof/>
                <w:webHidden/>
              </w:rPr>
              <w:fldChar w:fldCharType="end"/>
            </w:r>
          </w:hyperlink>
        </w:p>
        <w:p w14:paraId="7F045724" w14:textId="03569359" w:rsidR="00013089" w:rsidRDefault="00013089">
          <w:pPr>
            <w:pStyle w:val="TOC1"/>
            <w:tabs>
              <w:tab w:val="right" w:leader="dot" w:pos="9016"/>
            </w:tabs>
            <w:rPr>
              <w:rFonts w:asciiTheme="minorHAnsi" w:eastAsiaTheme="minorEastAsia" w:hAnsiTheme="minorHAnsi"/>
              <w:noProof/>
              <w:lang w:val="en-IN" w:eastAsia="en-IN"/>
            </w:rPr>
          </w:pPr>
          <w:hyperlink w:anchor="_Toc237257255" w:history="1">
            <w:r w:rsidRPr="00FA48F6">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_Toc237257255 \h </w:instrText>
            </w:r>
            <w:r>
              <w:rPr>
                <w:noProof/>
                <w:webHidden/>
              </w:rPr>
            </w:r>
            <w:r>
              <w:rPr>
                <w:noProof/>
                <w:webHidden/>
              </w:rPr>
              <w:fldChar w:fldCharType="separate"/>
            </w:r>
            <w:r>
              <w:rPr>
                <w:noProof/>
                <w:webHidden/>
              </w:rPr>
              <w:t>10</w:t>
            </w:r>
            <w:r>
              <w:rPr>
                <w:noProof/>
                <w:webHidden/>
              </w:rPr>
              <w:fldChar w:fldCharType="end"/>
            </w:r>
          </w:hyperlink>
        </w:p>
        <w:p w14:paraId="64900D17" w14:textId="04DF84C0" w:rsidR="00013089" w:rsidRDefault="00013089">
          <w:pPr>
            <w:pStyle w:val="TOC2"/>
            <w:tabs>
              <w:tab w:val="right" w:leader="dot" w:pos="9016"/>
            </w:tabs>
            <w:rPr>
              <w:rFonts w:asciiTheme="minorHAnsi" w:eastAsiaTheme="minorEastAsia" w:hAnsiTheme="minorHAnsi"/>
              <w:noProof/>
              <w:lang w:val="en-IN" w:eastAsia="en-IN"/>
            </w:rPr>
          </w:pPr>
          <w:hyperlink w:anchor="_Toc237257256" w:history="1">
            <w:r w:rsidRPr="00FA48F6">
              <w:rPr>
                <w:rStyle w:val="Hyperlink"/>
                <w:rFonts w:ascii="Arial" w:hAnsi="Arial" w:cs="Arial"/>
                <w:noProof/>
              </w:rPr>
              <w:t>Appendix 1: Grid Analysis</w:t>
            </w:r>
            <w:r>
              <w:rPr>
                <w:noProof/>
                <w:webHidden/>
              </w:rPr>
              <w:tab/>
            </w:r>
            <w:r>
              <w:rPr>
                <w:noProof/>
                <w:webHidden/>
              </w:rPr>
              <w:fldChar w:fldCharType="begin"/>
            </w:r>
            <w:r>
              <w:rPr>
                <w:noProof/>
                <w:webHidden/>
              </w:rPr>
              <w:instrText xml:space="preserve"> PAGEREF _Toc237257256 \h </w:instrText>
            </w:r>
            <w:r>
              <w:rPr>
                <w:noProof/>
                <w:webHidden/>
              </w:rPr>
            </w:r>
            <w:r>
              <w:rPr>
                <w:noProof/>
                <w:webHidden/>
              </w:rPr>
              <w:fldChar w:fldCharType="separate"/>
            </w:r>
            <w:r>
              <w:rPr>
                <w:noProof/>
                <w:webHidden/>
              </w:rPr>
              <w:t>10</w:t>
            </w:r>
            <w:r>
              <w:rPr>
                <w:noProof/>
                <w:webHidden/>
              </w:rPr>
              <w:fldChar w:fldCharType="end"/>
            </w:r>
          </w:hyperlink>
        </w:p>
        <w:p w14:paraId="055325DE" w14:textId="73ECC8CD" w:rsidR="00013089" w:rsidRDefault="00013089">
          <w:pPr>
            <w:pStyle w:val="TOC2"/>
            <w:tabs>
              <w:tab w:val="right" w:leader="dot" w:pos="9016"/>
            </w:tabs>
            <w:rPr>
              <w:rFonts w:asciiTheme="minorHAnsi" w:eastAsiaTheme="minorEastAsia" w:hAnsiTheme="minorHAnsi"/>
              <w:noProof/>
              <w:lang w:val="en-IN" w:eastAsia="en-IN"/>
            </w:rPr>
          </w:pPr>
          <w:hyperlink w:anchor="_Toc237257257" w:history="1">
            <w:r w:rsidRPr="00FA48F6">
              <w:rPr>
                <w:rStyle w:val="Hyperlink"/>
                <w:rFonts w:ascii="Arial" w:hAnsi="Arial" w:cs="Arial"/>
                <w:noProof/>
              </w:rPr>
              <w:t>Appendix 2: Implementation Plan</w:t>
            </w:r>
            <w:r>
              <w:rPr>
                <w:noProof/>
                <w:webHidden/>
              </w:rPr>
              <w:tab/>
            </w:r>
            <w:r>
              <w:rPr>
                <w:noProof/>
                <w:webHidden/>
              </w:rPr>
              <w:fldChar w:fldCharType="begin"/>
            </w:r>
            <w:r>
              <w:rPr>
                <w:noProof/>
                <w:webHidden/>
              </w:rPr>
              <w:instrText xml:space="preserve"> PAGEREF _Toc237257257 \h </w:instrText>
            </w:r>
            <w:r>
              <w:rPr>
                <w:noProof/>
                <w:webHidden/>
              </w:rPr>
            </w:r>
            <w:r>
              <w:rPr>
                <w:noProof/>
                <w:webHidden/>
              </w:rPr>
              <w:fldChar w:fldCharType="separate"/>
            </w:r>
            <w:r>
              <w:rPr>
                <w:noProof/>
                <w:webHidden/>
              </w:rPr>
              <w:t>10</w:t>
            </w:r>
            <w:r>
              <w:rPr>
                <w:noProof/>
                <w:webHidden/>
              </w:rPr>
              <w:fldChar w:fldCharType="end"/>
            </w:r>
          </w:hyperlink>
        </w:p>
        <w:p w14:paraId="5FFCB2E7" w14:textId="61E06873" w:rsidR="00461AF8" w:rsidRPr="00661573" w:rsidRDefault="00461AF8">
          <w:pPr>
            <w:rPr>
              <w:rFonts w:ascii="Arial" w:hAnsi="Arial" w:cs="Arial"/>
            </w:rPr>
          </w:pPr>
          <w:r w:rsidRPr="00661573">
            <w:rPr>
              <w:rFonts w:ascii="Arial" w:hAnsi="Arial" w:cs="Arial"/>
              <w:b/>
              <w:bCs/>
              <w:noProof/>
            </w:rPr>
            <w:fldChar w:fldCharType="end"/>
          </w:r>
        </w:p>
      </w:sdtContent>
    </w:sdt>
    <w:p w14:paraId="0B589CF2" w14:textId="77777777" w:rsidR="00461AF8" w:rsidRPr="00661573" w:rsidRDefault="00461AF8">
      <w:pPr>
        <w:spacing w:line="278" w:lineRule="auto"/>
        <w:jc w:val="left"/>
        <w:rPr>
          <w:rFonts w:ascii="Arial" w:eastAsiaTheme="majorEastAsia" w:hAnsi="Arial" w:cs="Arial"/>
          <w:b/>
          <w:szCs w:val="40"/>
        </w:rPr>
      </w:pPr>
      <w:r w:rsidRPr="00661573">
        <w:rPr>
          <w:rFonts w:ascii="Arial" w:hAnsi="Arial" w:cs="Arial"/>
        </w:rPr>
        <w:br w:type="page"/>
      </w:r>
    </w:p>
    <w:p w14:paraId="160C681B" w14:textId="0DEE55A7" w:rsidR="00E078DB" w:rsidRPr="00661573" w:rsidRDefault="00ED20BD" w:rsidP="002F609D">
      <w:pPr>
        <w:pStyle w:val="Heading1"/>
        <w:rPr>
          <w:rFonts w:ascii="Arial" w:hAnsi="Arial" w:cs="Arial"/>
        </w:rPr>
      </w:pPr>
      <w:bookmarkStart w:id="0" w:name="_Toc237257242"/>
      <w:r w:rsidRPr="00661573">
        <w:rPr>
          <w:rFonts w:ascii="Arial" w:hAnsi="Arial" w:cs="Arial"/>
        </w:rPr>
        <w:lastRenderedPageBreak/>
        <w:t>Introduction</w:t>
      </w:r>
      <w:bookmarkEnd w:id="0"/>
      <w:r w:rsidRPr="00661573">
        <w:rPr>
          <w:rFonts w:ascii="Arial" w:hAnsi="Arial" w:cs="Arial"/>
        </w:rPr>
        <w:t xml:space="preserve"> </w:t>
      </w:r>
    </w:p>
    <w:p w14:paraId="7A0B2D1A" w14:textId="7799EA7D" w:rsidR="00B67C9B" w:rsidRPr="00661573" w:rsidRDefault="00FE2144" w:rsidP="00B67C9B">
      <w:pPr>
        <w:rPr>
          <w:rFonts w:ascii="Arial" w:hAnsi="Arial" w:cs="Arial"/>
        </w:rPr>
      </w:pPr>
      <w:r w:rsidRPr="00661573">
        <w:rPr>
          <w:rFonts w:ascii="Arial" w:hAnsi="Arial" w:cs="Arial"/>
        </w:rPr>
        <w:t>Basil's Bakery is a small independent artisan bakery opened in Coventry, UK in 2015, known for its excellent, high quality organic breads, cakes and pastries. Sales were initially steady, but after COVID, fewer people started visiting the business, and sales are now 25% lower that pre-COVID. Less people visiting the retail park, more people at home working and a rise in operating cost due to cost of rent, utility and organics have been affecting the bakery as well. The</w:t>
      </w:r>
      <w:r w:rsidR="0082010F" w:rsidRPr="00661573">
        <w:rPr>
          <w:rFonts w:ascii="Arial" w:hAnsi="Arial" w:cs="Arial"/>
        </w:rPr>
        <w:t>se</w:t>
      </w:r>
      <w:r w:rsidRPr="00661573">
        <w:rPr>
          <w:rFonts w:ascii="Arial" w:hAnsi="Arial" w:cs="Arial"/>
        </w:rPr>
        <w:t xml:space="preserve"> problems affect the sustainability of the business</w:t>
      </w:r>
      <w:r w:rsidR="00A26058" w:rsidRPr="00661573">
        <w:rPr>
          <w:rFonts w:ascii="Arial" w:hAnsi="Arial" w:cs="Arial"/>
        </w:rPr>
        <w:t>, and the problem should be solved effectively, with proper decision-making</w:t>
      </w:r>
      <w:r w:rsidRPr="00661573">
        <w:rPr>
          <w:rFonts w:ascii="Arial" w:hAnsi="Arial" w:cs="Arial"/>
        </w:rPr>
        <w:t xml:space="preserve">. Hence, this report </w:t>
      </w:r>
      <w:r w:rsidR="00D951C0" w:rsidRPr="00661573">
        <w:rPr>
          <w:rFonts w:ascii="Arial" w:hAnsi="Arial" w:cs="Arial"/>
        </w:rPr>
        <w:t>will</w:t>
      </w:r>
      <w:r w:rsidRPr="00661573">
        <w:rPr>
          <w:rFonts w:ascii="Arial" w:hAnsi="Arial" w:cs="Arial"/>
        </w:rPr>
        <w:t xml:space="preserve"> consider alternate solutions and will give a recommendation on the best solution for performance improvement in Basil's Bakery.</w:t>
      </w:r>
    </w:p>
    <w:p w14:paraId="0437205F" w14:textId="69D323B4" w:rsidR="00ED20BD" w:rsidRPr="00661573" w:rsidRDefault="00ED20BD" w:rsidP="002F609D">
      <w:pPr>
        <w:pStyle w:val="Heading1"/>
        <w:rPr>
          <w:rFonts w:ascii="Arial" w:hAnsi="Arial" w:cs="Arial"/>
        </w:rPr>
      </w:pPr>
      <w:bookmarkStart w:id="1" w:name="_Toc237257243"/>
      <w:r w:rsidRPr="00661573">
        <w:rPr>
          <w:rFonts w:ascii="Arial" w:hAnsi="Arial" w:cs="Arial"/>
        </w:rPr>
        <w:t>Nature of the Problem</w:t>
      </w:r>
      <w:bookmarkEnd w:id="1"/>
      <w:r w:rsidRPr="00661573">
        <w:rPr>
          <w:rFonts w:ascii="Arial" w:hAnsi="Arial" w:cs="Arial"/>
        </w:rPr>
        <w:t xml:space="preserve"> </w:t>
      </w:r>
    </w:p>
    <w:p w14:paraId="0A49AD1E" w14:textId="04D8C870" w:rsidR="00B67C9B" w:rsidRPr="00661573" w:rsidRDefault="00FE2144" w:rsidP="00B67C9B">
      <w:pPr>
        <w:rPr>
          <w:rFonts w:ascii="Arial" w:hAnsi="Arial" w:cs="Arial"/>
        </w:rPr>
      </w:pPr>
      <w:r w:rsidRPr="00661573">
        <w:rPr>
          <w:rFonts w:ascii="Arial" w:hAnsi="Arial" w:cs="Arial"/>
        </w:rPr>
        <w:t>There are several challenges faced by Basil's Bakery, both at internal and external</w:t>
      </w:r>
      <w:r w:rsidR="00A26058" w:rsidRPr="00661573">
        <w:rPr>
          <w:rFonts w:ascii="Arial" w:hAnsi="Arial" w:cs="Arial"/>
        </w:rPr>
        <w:t xml:space="preserve"> level</w:t>
      </w:r>
      <w:r w:rsidRPr="00661573">
        <w:rPr>
          <w:rFonts w:ascii="Arial" w:hAnsi="Arial" w:cs="Arial"/>
        </w:rPr>
        <w:t xml:space="preserve">, which have been </w:t>
      </w:r>
      <w:r w:rsidR="00A26058" w:rsidRPr="00661573">
        <w:rPr>
          <w:rFonts w:ascii="Arial" w:hAnsi="Arial" w:cs="Arial"/>
        </w:rPr>
        <w:t>affecting</w:t>
      </w:r>
      <w:r w:rsidRPr="00661573">
        <w:rPr>
          <w:rFonts w:ascii="Arial" w:hAnsi="Arial" w:cs="Arial"/>
        </w:rPr>
        <w:t xml:space="preserve"> its performance. Internally, the business does not have a delivery service, </w:t>
      </w:r>
      <w:r w:rsidR="007935EE" w:rsidRPr="00661573">
        <w:rPr>
          <w:rFonts w:ascii="Arial" w:hAnsi="Arial" w:cs="Arial"/>
        </w:rPr>
        <w:t>and faces</w:t>
      </w:r>
      <w:r w:rsidRPr="00661573">
        <w:rPr>
          <w:rFonts w:ascii="Arial" w:hAnsi="Arial" w:cs="Arial"/>
        </w:rPr>
        <w:t xml:space="preserve"> some difficulty dealing with pre-orders</w:t>
      </w:r>
      <w:r w:rsidR="007935EE" w:rsidRPr="00661573">
        <w:rPr>
          <w:rFonts w:ascii="Arial" w:hAnsi="Arial" w:cs="Arial"/>
        </w:rPr>
        <w:t>.</w:t>
      </w:r>
      <w:r w:rsidRPr="00661573">
        <w:rPr>
          <w:rFonts w:ascii="Arial" w:hAnsi="Arial" w:cs="Arial"/>
        </w:rPr>
        <w:t xml:space="preserve"> </w:t>
      </w:r>
      <w:r w:rsidR="00B27C19" w:rsidRPr="00661573">
        <w:rPr>
          <w:rFonts w:ascii="Arial" w:hAnsi="Arial" w:cs="Arial"/>
        </w:rPr>
        <w:t xml:space="preserve">With Basil single handedly managing the bakery operations, </w:t>
      </w:r>
      <w:r w:rsidR="00285828" w:rsidRPr="00661573">
        <w:rPr>
          <w:rFonts w:ascii="Arial" w:hAnsi="Arial" w:cs="Arial"/>
        </w:rPr>
        <w:t xml:space="preserve">it becomes extremely difficult for him to offer </w:t>
      </w:r>
      <w:r w:rsidR="00B05581" w:rsidRPr="00661573">
        <w:rPr>
          <w:rFonts w:ascii="Arial" w:hAnsi="Arial" w:cs="Arial"/>
        </w:rPr>
        <w:t>convenience</w:t>
      </w:r>
      <w:r w:rsidR="00285828" w:rsidRPr="00661573">
        <w:rPr>
          <w:rFonts w:ascii="Arial" w:hAnsi="Arial" w:cs="Arial"/>
        </w:rPr>
        <w:t xml:space="preserve"> to the customers</w:t>
      </w:r>
      <w:r w:rsidRPr="00661573">
        <w:rPr>
          <w:rFonts w:ascii="Arial" w:hAnsi="Arial" w:cs="Arial"/>
        </w:rPr>
        <w:t>. The number of customers has been heavily reduced by factors such as reduced shopping centre footfall, growing hybrid working trends and increased shop closures on the outside. Meanwhile, operating costs have been bolstered by rising utility costs, and volatile organic ingredient expenses. All the above problems have lowered income, lost loyal customers, undermined the competitiveness of business, and jeopardized the long term viability of it.</w:t>
      </w:r>
    </w:p>
    <w:p w14:paraId="7AD2592F" w14:textId="058469E1" w:rsidR="00ED20BD" w:rsidRPr="00661573" w:rsidRDefault="00ED20BD" w:rsidP="002F609D">
      <w:pPr>
        <w:pStyle w:val="Heading1"/>
        <w:rPr>
          <w:rFonts w:ascii="Arial" w:hAnsi="Arial" w:cs="Arial"/>
        </w:rPr>
      </w:pPr>
      <w:bookmarkStart w:id="2" w:name="_Toc237257244"/>
      <w:r w:rsidRPr="00661573">
        <w:rPr>
          <w:rFonts w:ascii="Arial" w:hAnsi="Arial" w:cs="Arial"/>
        </w:rPr>
        <w:t>Two Proposed Solutions</w:t>
      </w:r>
      <w:bookmarkEnd w:id="2"/>
      <w:r w:rsidRPr="00661573">
        <w:rPr>
          <w:rFonts w:ascii="Arial" w:hAnsi="Arial" w:cs="Arial"/>
        </w:rPr>
        <w:t xml:space="preserve"> </w:t>
      </w:r>
    </w:p>
    <w:p w14:paraId="4B4CAB4B" w14:textId="5070446C" w:rsidR="00ED20BD" w:rsidRPr="00661573" w:rsidRDefault="00ED20BD" w:rsidP="002F609D">
      <w:pPr>
        <w:pStyle w:val="Heading2"/>
        <w:rPr>
          <w:rFonts w:ascii="Arial" w:hAnsi="Arial" w:cs="Arial"/>
        </w:rPr>
      </w:pPr>
      <w:bookmarkStart w:id="3" w:name="_Toc237257245"/>
      <w:r w:rsidRPr="00661573">
        <w:rPr>
          <w:rFonts w:ascii="Arial" w:hAnsi="Arial" w:cs="Arial"/>
        </w:rPr>
        <w:t>Solution 1: Online Ordering and Digital Service</w:t>
      </w:r>
      <w:bookmarkEnd w:id="3"/>
      <w:r w:rsidRPr="00661573">
        <w:rPr>
          <w:rFonts w:ascii="Arial" w:hAnsi="Arial" w:cs="Arial"/>
        </w:rPr>
        <w:t xml:space="preserve"> </w:t>
      </w:r>
    </w:p>
    <w:p w14:paraId="3DC7E3D1" w14:textId="767C0972" w:rsidR="007063D1" w:rsidRPr="00661573" w:rsidRDefault="00FE2144" w:rsidP="007063D1">
      <w:pPr>
        <w:rPr>
          <w:rFonts w:ascii="Arial" w:hAnsi="Arial" w:cs="Arial"/>
        </w:rPr>
      </w:pPr>
      <w:r w:rsidRPr="00661573">
        <w:rPr>
          <w:rFonts w:ascii="Arial" w:hAnsi="Arial" w:cs="Arial"/>
        </w:rPr>
        <w:t xml:space="preserve">The first solution is to create an </w:t>
      </w:r>
      <w:r w:rsidR="0057228C" w:rsidRPr="00661573">
        <w:rPr>
          <w:rFonts w:ascii="Arial" w:hAnsi="Arial" w:cs="Arial"/>
        </w:rPr>
        <w:t>o</w:t>
      </w:r>
      <w:r w:rsidRPr="00661573">
        <w:rPr>
          <w:rFonts w:ascii="Arial" w:hAnsi="Arial" w:cs="Arial"/>
        </w:rPr>
        <w:t>nline ordering and delivery service using a dedicated web platform and a mobile app that's optimi</w:t>
      </w:r>
      <w:r w:rsidR="00CF1204" w:rsidRPr="00661573">
        <w:rPr>
          <w:rFonts w:ascii="Arial" w:hAnsi="Arial" w:cs="Arial"/>
        </w:rPr>
        <w:t>s</w:t>
      </w:r>
      <w:r w:rsidRPr="00661573">
        <w:rPr>
          <w:rFonts w:ascii="Arial" w:hAnsi="Arial" w:cs="Arial"/>
        </w:rPr>
        <w:t>ed for delivery</w:t>
      </w:r>
      <w:r w:rsidR="00D40926" w:rsidRPr="00661573">
        <w:rPr>
          <w:rFonts w:ascii="Arial" w:hAnsi="Arial" w:cs="Arial"/>
        </w:rPr>
        <w:t xml:space="preserve"> (yun Lim and Hamzah, 2023)</w:t>
      </w:r>
      <w:r w:rsidRPr="00661573">
        <w:rPr>
          <w:rFonts w:ascii="Arial" w:hAnsi="Arial" w:cs="Arial"/>
        </w:rPr>
        <w:t xml:space="preserve">. The initial solution is to build the Online ordering and delivery concept with a dedicated website and platform optimized for mobile delivery. Customers </w:t>
      </w:r>
      <w:r w:rsidR="000564D9" w:rsidRPr="00661573">
        <w:rPr>
          <w:rFonts w:ascii="Arial" w:hAnsi="Arial" w:cs="Arial"/>
        </w:rPr>
        <w:t xml:space="preserve">will be given </w:t>
      </w:r>
      <w:r w:rsidRPr="00661573">
        <w:rPr>
          <w:rFonts w:ascii="Arial" w:hAnsi="Arial" w:cs="Arial"/>
        </w:rPr>
        <w:t xml:space="preserve">the option to shop the products, order, pay securely online, and select between Click &amp; Collect or home delivery, using the Uber Eats or Deliveroo delivery partners. This solution would enable Basil to regain customer base, make the bakery more </w:t>
      </w:r>
      <w:r w:rsidRPr="00661573">
        <w:rPr>
          <w:rFonts w:ascii="Arial" w:hAnsi="Arial" w:cs="Arial"/>
        </w:rPr>
        <w:lastRenderedPageBreak/>
        <w:t>convenient for the customer, expand beyond the retail park, generate new sales and boost overall revenues.</w:t>
      </w:r>
    </w:p>
    <w:p w14:paraId="0D4AD10C" w14:textId="2BB6716E" w:rsidR="00ED20BD" w:rsidRPr="00661573" w:rsidRDefault="00ED20BD" w:rsidP="002F609D">
      <w:pPr>
        <w:pStyle w:val="Heading2"/>
        <w:rPr>
          <w:rFonts w:ascii="Arial" w:hAnsi="Arial" w:cs="Arial"/>
        </w:rPr>
      </w:pPr>
      <w:bookmarkStart w:id="4" w:name="_Toc237257246"/>
      <w:r w:rsidRPr="00661573">
        <w:rPr>
          <w:rFonts w:ascii="Arial" w:hAnsi="Arial" w:cs="Arial"/>
        </w:rPr>
        <w:t>Solution 2: Digital Pre-Order and Collection System</w:t>
      </w:r>
      <w:bookmarkEnd w:id="4"/>
      <w:r w:rsidRPr="00661573">
        <w:rPr>
          <w:rFonts w:ascii="Arial" w:hAnsi="Arial" w:cs="Arial"/>
        </w:rPr>
        <w:t xml:space="preserve"> </w:t>
      </w:r>
    </w:p>
    <w:p w14:paraId="09F6F9CA" w14:textId="63A38414" w:rsidR="00032585" w:rsidRPr="00661573" w:rsidRDefault="00FE2144" w:rsidP="00032585">
      <w:pPr>
        <w:rPr>
          <w:rFonts w:ascii="Arial" w:hAnsi="Arial" w:cs="Arial"/>
        </w:rPr>
      </w:pPr>
      <w:r w:rsidRPr="00661573">
        <w:rPr>
          <w:rFonts w:ascii="Arial" w:hAnsi="Arial" w:cs="Arial"/>
        </w:rPr>
        <w:t>The second is a digital pre-order system and collection mechanism whereby customers can pre-order products online, choose more convenient time slots for collection and get automated confirmation on their mobile devices. This would eliminate delays in seasons of high call volume and limit the number of lost sales due to unanswered telephones. A better organized and quicker turnaround time would allow Basil to operate more effectively, better service for the customer, eliminate waiting lines and boost repeat business.</w:t>
      </w:r>
    </w:p>
    <w:p w14:paraId="6F1283CC" w14:textId="237A341B" w:rsidR="009E614A" w:rsidRPr="00661573" w:rsidRDefault="00ED20BD" w:rsidP="00661573">
      <w:pPr>
        <w:pStyle w:val="Heading1"/>
        <w:rPr>
          <w:rFonts w:ascii="Arial" w:hAnsi="Arial" w:cs="Arial"/>
        </w:rPr>
      </w:pPr>
      <w:bookmarkStart w:id="5" w:name="_Toc237257247"/>
      <w:r w:rsidRPr="00661573">
        <w:rPr>
          <w:rFonts w:ascii="Arial" w:hAnsi="Arial" w:cs="Arial"/>
        </w:rPr>
        <w:t>Grid Analysis</w:t>
      </w:r>
      <w:bookmarkEnd w:id="5"/>
      <w:r w:rsidRPr="00661573">
        <w:rPr>
          <w:rFonts w:ascii="Arial" w:hAnsi="Arial" w:cs="Arial"/>
        </w:rPr>
        <w:t xml:space="preserve"> </w:t>
      </w:r>
    </w:p>
    <w:p w14:paraId="3803A64C" w14:textId="26AC8289" w:rsidR="00E31EB8" w:rsidRPr="00661573" w:rsidRDefault="00FE2144" w:rsidP="00E31EB8">
      <w:pPr>
        <w:rPr>
          <w:rFonts w:ascii="Arial" w:hAnsi="Arial" w:cs="Arial"/>
        </w:rPr>
      </w:pPr>
      <w:r w:rsidRPr="00661573">
        <w:rPr>
          <w:rFonts w:ascii="Arial" w:hAnsi="Arial" w:cs="Arial"/>
        </w:rPr>
        <w:t xml:space="preserve">The Grid Analysis shows that Solution 1 </w:t>
      </w:r>
      <w:r w:rsidR="00D40926" w:rsidRPr="00661573">
        <w:rPr>
          <w:rFonts w:ascii="Arial" w:hAnsi="Arial" w:cs="Arial"/>
        </w:rPr>
        <w:t>(</w:t>
      </w:r>
      <w:r w:rsidRPr="00661573">
        <w:rPr>
          <w:rFonts w:ascii="Arial" w:hAnsi="Arial" w:cs="Arial"/>
        </w:rPr>
        <w:t>Online Ordering and Delivery Service</w:t>
      </w:r>
      <w:r w:rsidR="00D40926" w:rsidRPr="00661573">
        <w:rPr>
          <w:rFonts w:ascii="Arial" w:hAnsi="Arial" w:cs="Arial"/>
        </w:rPr>
        <w:t>)</w:t>
      </w:r>
      <w:r w:rsidRPr="00661573">
        <w:rPr>
          <w:rFonts w:ascii="Arial" w:hAnsi="Arial" w:cs="Arial"/>
        </w:rPr>
        <w:t xml:space="preserve"> is the most appropriate, as it has a weighted score of 66, whilst Solution 2 has a weighted score of 64</w:t>
      </w:r>
      <w:r w:rsidR="00661573">
        <w:rPr>
          <w:rFonts w:ascii="Arial" w:hAnsi="Arial" w:cs="Arial"/>
        </w:rPr>
        <w:t xml:space="preserve"> (Appendix 1)</w:t>
      </w:r>
      <w:r w:rsidRPr="00661573">
        <w:rPr>
          <w:rFonts w:ascii="Arial" w:hAnsi="Arial" w:cs="Arial"/>
        </w:rPr>
        <w:t xml:space="preserve">. Solution 1's implementation cost and ease of execution marks are lower, but Solution 1 </w:t>
      </w:r>
      <w:r w:rsidR="00D40926" w:rsidRPr="00661573">
        <w:rPr>
          <w:rFonts w:ascii="Arial" w:hAnsi="Arial" w:cs="Arial"/>
        </w:rPr>
        <w:t>meets the important decision-making factors like c</w:t>
      </w:r>
      <w:r w:rsidRPr="00661573">
        <w:rPr>
          <w:rFonts w:ascii="Arial" w:hAnsi="Arial" w:cs="Arial"/>
        </w:rPr>
        <w:t xml:space="preserve">ustomer convenience, sales growth, and business growth potential. These factors will directly address Basil's primary issues of declining customer numbers, reduced footfall and consumer behaviour. To boost sales and customer base, the bakery </w:t>
      </w:r>
      <w:r w:rsidR="00D40926" w:rsidRPr="00661573">
        <w:rPr>
          <w:rFonts w:ascii="Arial" w:hAnsi="Arial" w:cs="Arial"/>
        </w:rPr>
        <w:t>will</w:t>
      </w:r>
      <w:r w:rsidRPr="00661573">
        <w:rPr>
          <w:rFonts w:ascii="Arial" w:hAnsi="Arial" w:cs="Arial"/>
        </w:rPr>
        <w:t xml:space="preserve"> reach out to new customers, including home workers, by expanding its online ordering and delivery services and enhance its longer-term competitiveness. Hence, Solution 1 is suggested as the most preferred solution from the strategic and commercial points of view.</w:t>
      </w:r>
    </w:p>
    <w:p w14:paraId="567E2AE2" w14:textId="115A39B1" w:rsidR="00ED20BD" w:rsidRPr="00661573" w:rsidRDefault="00ED20BD" w:rsidP="002F609D">
      <w:pPr>
        <w:pStyle w:val="Heading1"/>
        <w:rPr>
          <w:rFonts w:ascii="Arial" w:hAnsi="Arial" w:cs="Arial"/>
        </w:rPr>
      </w:pPr>
      <w:bookmarkStart w:id="6" w:name="_Toc237257248"/>
      <w:r w:rsidRPr="00661573">
        <w:rPr>
          <w:rFonts w:ascii="Arial" w:hAnsi="Arial" w:cs="Arial"/>
        </w:rPr>
        <w:t>Risk Analysis</w:t>
      </w:r>
      <w:bookmarkEnd w:id="6"/>
      <w:r w:rsidRPr="00661573">
        <w:rPr>
          <w:rFonts w:ascii="Arial" w:hAnsi="Arial" w:cs="Arial"/>
        </w:rPr>
        <w:t xml:space="preserve"> </w:t>
      </w:r>
    </w:p>
    <w:tbl>
      <w:tblPr>
        <w:tblStyle w:val="TableGrid"/>
        <w:tblW w:w="0" w:type="auto"/>
        <w:tblLook w:val="04A0" w:firstRow="1" w:lastRow="0" w:firstColumn="1" w:lastColumn="0" w:noHBand="0" w:noVBand="1"/>
      </w:tblPr>
      <w:tblGrid>
        <w:gridCol w:w="1608"/>
        <w:gridCol w:w="1418"/>
        <w:gridCol w:w="992"/>
        <w:gridCol w:w="1505"/>
        <w:gridCol w:w="1615"/>
        <w:gridCol w:w="1878"/>
      </w:tblGrid>
      <w:tr w:rsidR="002751A4" w:rsidRPr="00661573" w14:paraId="0A7FC3D1" w14:textId="77777777" w:rsidTr="002751A4">
        <w:tc>
          <w:tcPr>
            <w:tcW w:w="0" w:type="auto"/>
            <w:hideMark/>
          </w:tcPr>
          <w:p w14:paraId="76A08113" w14:textId="77777777" w:rsidR="002751A4" w:rsidRPr="00661573" w:rsidRDefault="002751A4" w:rsidP="002751A4">
            <w:pPr>
              <w:jc w:val="center"/>
              <w:rPr>
                <w:rFonts w:ascii="Arial" w:eastAsia="Times New Roman" w:hAnsi="Arial" w:cs="Arial"/>
                <w:b/>
                <w:bCs/>
                <w:kern w:val="0"/>
                <w:lang w:val="en-IN" w:eastAsia="en-IN"/>
                <w14:ligatures w14:val="none"/>
              </w:rPr>
            </w:pPr>
            <w:r w:rsidRPr="00661573">
              <w:rPr>
                <w:rFonts w:ascii="Arial" w:eastAsia="Times New Roman" w:hAnsi="Arial" w:cs="Arial"/>
                <w:b/>
                <w:bCs/>
                <w:kern w:val="0"/>
                <w:lang w:val="en-IN" w:eastAsia="en-IN"/>
                <w14:ligatures w14:val="none"/>
              </w:rPr>
              <w:t>What could cause a risk?</w:t>
            </w:r>
          </w:p>
        </w:tc>
        <w:tc>
          <w:tcPr>
            <w:tcW w:w="0" w:type="auto"/>
            <w:hideMark/>
          </w:tcPr>
          <w:p w14:paraId="06849F55" w14:textId="77777777" w:rsidR="002751A4" w:rsidRPr="00661573" w:rsidRDefault="002751A4" w:rsidP="002751A4">
            <w:pPr>
              <w:jc w:val="center"/>
              <w:rPr>
                <w:rFonts w:ascii="Arial" w:eastAsia="Times New Roman" w:hAnsi="Arial" w:cs="Arial"/>
                <w:b/>
                <w:bCs/>
                <w:kern w:val="0"/>
                <w:lang w:val="en-IN" w:eastAsia="en-IN"/>
                <w14:ligatures w14:val="none"/>
              </w:rPr>
            </w:pPr>
            <w:r w:rsidRPr="00661573">
              <w:rPr>
                <w:rFonts w:ascii="Arial" w:eastAsia="Times New Roman" w:hAnsi="Arial" w:cs="Arial"/>
                <w:b/>
                <w:bCs/>
                <w:kern w:val="0"/>
                <w:lang w:val="en-IN" w:eastAsia="en-IN"/>
                <w14:ligatures w14:val="none"/>
              </w:rPr>
              <w:t>Likelihood (1–5)</w:t>
            </w:r>
          </w:p>
        </w:tc>
        <w:tc>
          <w:tcPr>
            <w:tcW w:w="0" w:type="auto"/>
            <w:hideMark/>
          </w:tcPr>
          <w:p w14:paraId="28E122DF" w14:textId="77777777" w:rsidR="002751A4" w:rsidRPr="00661573" w:rsidRDefault="002751A4" w:rsidP="002751A4">
            <w:pPr>
              <w:jc w:val="center"/>
              <w:rPr>
                <w:rFonts w:ascii="Arial" w:eastAsia="Times New Roman" w:hAnsi="Arial" w:cs="Arial"/>
                <w:b/>
                <w:bCs/>
                <w:kern w:val="0"/>
                <w:lang w:val="en-IN" w:eastAsia="en-IN"/>
                <w14:ligatures w14:val="none"/>
              </w:rPr>
            </w:pPr>
            <w:r w:rsidRPr="00661573">
              <w:rPr>
                <w:rFonts w:ascii="Arial" w:eastAsia="Times New Roman" w:hAnsi="Arial" w:cs="Arial"/>
                <w:b/>
                <w:bCs/>
                <w:kern w:val="0"/>
                <w:lang w:val="en-IN" w:eastAsia="en-IN"/>
                <w14:ligatures w14:val="none"/>
              </w:rPr>
              <w:t>Impact (1–5)</w:t>
            </w:r>
          </w:p>
        </w:tc>
        <w:tc>
          <w:tcPr>
            <w:tcW w:w="0" w:type="auto"/>
            <w:hideMark/>
          </w:tcPr>
          <w:p w14:paraId="6003982E" w14:textId="77777777" w:rsidR="002751A4" w:rsidRPr="00661573" w:rsidRDefault="002751A4" w:rsidP="002751A4">
            <w:pPr>
              <w:jc w:val="center"/>
              <w:rPr>
                <w:rFonts w:ascii="Arial" w:eastAsia="Times New Roman" w:hAnsi="Arial" w:cs="Arial"/>
                <w:b/>
                <w:bCs/>
                <w:kern w:val="0"/>
                <w:lang w:val="en-IN" w:eastAsia="en-IN"/>
                <w14:ligatures w14:val="none"/>
              </w:rPr>
            </w:pPr>
            <w:r w:rsidRPr="00661573">
              <w:rPr>
                <w:rFonts w:ascii="Arial" w:eastAsia="Times New Roman" w:hAnsi="Arial" w:cs="Arial"/>
                <w:b/>
                <w:bCs/>
                <w:kern w:val="0"/>
                <w:lang w:val="en-IN" w:eastAsia="en-IN"/>
                <w14:ligatures w14:val="none"/>
              </w:rPr>
              <w:t>Risk Factor (Likelihood × Impact)</w:t>
            </w:r>
          </w:p>
        </w:tc>
        <w:tc>
          <w:tcPr>
            <w:tcW w:w="0" w:type="auto"/>
            <w:hideMark/>
          </w:tcPr>
          <w:p w14:paraId="04F20E62" w14:textId="77777777" w:rsidR="002751A4" w:rsidRPr="00661573" w:rsidRDefault="002751A4" w:rsidP="002751A4">
            <w:pPr>
              <w:jc w:val="center"/>
              <w:rPr>
                <w:rFonts w:ascii="Arial" w:eastAsia="Times New Roman" w:hAnsi="Arial" w:cs="Arial"/>
                <w:b/>
                <w:bCs/>
                <w:kern w:val="0"/>
                <w:lang w:val="en-IN" w:eastAsia="en-IN"/>
                <w14:ligatures w14:val="none"/>
              </w:rPr>
            </w:pPr>
            <w:r w:rsidRPr="00661573">
              <w:rPr>
                <w:rFonts w:ascii="Arial" w:eastAsia="Times New Roman" w:hAnsi="Arial" w:cs="Arial"/>
                <w:b/>
                <w:bCs/>
                <w:kern w:val="0"/>
                <w:lang w:val="en-IN" w:eastAsia="en-IN"/>
                <w14:ligatures w14:val="none"/>
              </w:rPr>
              <w:t>What can you do to reduce this risk from happening?</w:t>
            </w:r>
          </w:p>
        </w:tc>
        <w:tc>
          <w:tcPr>
            <w:tcW w:w="0" w:type="auto"/>
            <w:hideMark/>
          </w:tcPr>
          <w:p w14:paraId="551E67C5" w14:textId="77777777" w:rsidR="002751A4" w:rsidRPr="00661573" w:rsidRDefault="002751A4" w:rsidP="002751A4">
            <w:pPr>
              <w:jc w:val="center"/>
              <w:rPr>
                <w:rFonts w:ascii="Arial" w:eastAsia="Times New Roman" w:hAnsi="Arial" w:cs="Arial"/>
                <w:b/>
                <w:bCs/>
                <w:kern w:val="0"/>
                <w:lang w:val="en-IN" w:eastAsia="en-IN"/>
                <w14:ligatures w14:val="none"/>
              </w:rPr>
            </w:pPr>
            <w:r w:rsidRPr="00661573">
              <w:rPr>
                <w:rFonts w:ascii="Arial" w:eastAsia="Times New Roman" w:hAnsi="Arial" w:cs="Arial"/>
                <w:b/>
                <w:bCs/>
                <w:kern w:val="0"/>
                <w:lang w:val="en-IN" w:eastAsia="en-IN"/>
                <w14:ligatures w14:val="none"/>
              </w:rPr>
              <w:t>If it happens, what can you do to minimise the impact?</w:t>
            </w:r>
          </w:p>
        </w:tc>
      </w:tr>
      <w:tr w:rsidR="002751A4" w:rsidRPr="00661573" w14:paraId="22C4D899" w14:textId="77777777" w:rsidTr="002751A4">
        <w:tc>
          <w:tcPr>
            <w:tcW w:w="0" w:type="auto"/>
            <w:hideMark/>
          </w:tcPr>
          <w:p w14:paraId="6287D4D5"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lastRenderedPageBreak/>
              <w:t>Website development delays</w:t>
            </w:r>
          </w:p>
        </w:tc>
        <w:tc>
          <w:tcPr>
            <w:tcW w:w="0" w:type="auto"/>
            <w:hideMark/>
          </w:tcPr>
          <w:p w14:paraId="0FFCDA28"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2</w:t>
            </w:r>
          </w:p>
        </w:tc>
        <w:tc>
          <w:tcPr>
            <w:tcW w:w="0" w:type="auto"/>
            <w:hideMark/>
          </w:tcPr>
          <w:p w14:paraId="7249DDC9"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4</w:t>
            </w:r>
          </w:p>
        </w:tc>
        <w:tc>
          <w:tcPr>
            <w:tcW w:w="0" w:type="auto"/>
            <w:hideMark/>
          </w:tcPr>
          <w:p w14:paraId="16CE5D23"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b/>
                <w:bCs/>
                <w:kern w:val="0"/>
                <w:lang w:val="en-IN" w:eastAsia="en-IN"/>
                <w14:ligatures w14:val="none"/>
              </w:rPr>
              <w:t>8</w:t>
            </w:r>
          </w:p>
        </w:tc>
        <w:tc>
          <w:tcPr>
            <w:tcW w:w="0" w:type="auto"/>
            <w:hideMark/>
          </w:tcPr>
          <w:p w14:paraId="05D7B799" w14:textId="63744E3E"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Select an experienced web developer, set milestones, and hold weekly progress meetings</w:t>
            </w:r>
            <w:r w:rsidR="00D40926" w:rsidRPr="00661573">
              <w:rPr>
                <w:rFonts w:ascii="Arial" w:eastAsia="Times New Roman" w:hAnsi="Arial" w:cs="Arial"/>
                <w:kern w:val="0"/>
                <w:lang w:val="en-IN" w:eastAsia="en-IN"/>
                <w14:ligatures w14:val="none"/>
              </w:rPr>
              <w:t xml:space="preserve"> (</w:t>
            </w:r>
            <w:r w:rsidR="00D40926" w:rsidRPr="00661573">
              <w:rPr>
                <w:rFonts w:ascii="Arial" w:hAnsi="Arial" w:cs="Arial"/>
              </w:rPr>
              <w:t>Wells and Bullock, 2025)</w:t>
            </w:r>
            <w:r w:rsidRPr="00661573">
              <w:rPr>
                <w:rFonts w:ascii="Arial" w:eastAsia="Times New Roman" w:hAnsi="Arial" w:cs="Arial"/>
                <w:kern w:val="0"/>
                <w:lang w:val="en-IN" w:eastAsia="en-IN"/>
                <w14:ligatures w14:val="none"/>
              </w:rPr>
              <w:t>.</w:t>
            </w:r>
          </w:p>
        </w:tc>
        <w:tc>
          <w:tcPr>
            <w:tcW w:w="0" w:type="auto"/>
            <w:hideMark/>
          </w:tcPr>
          <w:p w14:paraId="3FAB1EAE"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Extend the launch date if necessary and continue accepting orders by phone or in-store.</w:t>
            </w:r>
          </w:p>
        </w:tc>
      </w:tr>
      <w:tr w:rsidR="002751A4" w:rsidRPr="00661573" w14:paraId="45DF5427" w14:textId="77777777" w:rsidTr="002751A4">
        <w:tc>
          <w:tcPr>
            <w:tcW w:w="0" w:type="auto"/>
            <w:hideMark/>
          </w:tcPr>
          <w:p w14:paraId="74B621D2"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Delivery partner service issues</w:t>
            </w:r>
          </w:p>
        </w:tc>
        <w:tc>
          <w:tcPr>
            <w:tcW w:w="0" w:type="auto"/>
            <w:hideMark/>
          </w:tcPr>
          <w:p w14:paraId="0A3C76FE"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3</w:t>
            </w:r>
          </w:p>
        </w:tc>
        <w:tc>
          <w:tcPr>
            <w:tcW w:w="0" w:type="auto"/>
            <w:hideMark/>
          </w:tcPr>
          <w:p w14:paraId="4CADB1EF"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4</w:t>
            </w:r>
          </w:p>
        </w:tc>
        <w:tc>
          <w:tcPr>
            <w:tcW w:w="0" w:type="auto"/>
            <w:hideMark/>
          </w:tcPr>
          <w:p w14:paraId="3E8FF87D"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b/>
                <w:bCs/>
                <w:kern w:val="0"/>
                <w:lang w:val="en-IN" w:eastAsia="en-IN"/>
                <w14:ligatures w14:val="none"/>
              </w:rPr>
              <w:t>12</w:t>
            </w:r>
          </w:p>
        </w:tc>
        <w:tc>
          <w:tcPr>
            <w:tcW w:w="0" w:type="auto"/>
            <w:hideMark/>
          </w:tcPr>
          <w:p w14:paraId="343CA502"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Partner with reliable delivery providers and establish clear service agreements.</w:t>
            </w:r>
          </w:p>
        </w:tc>
        <w:tc>
          <w:tcPr>
            <w:tcW w:w="0" w:type="auto"/>
            <w:hideMark/>
          </w:tcPr>
          <w:p w14:paraId="15931027"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Use an alternative delivery partner or temporarily offer Click &amp; Collect only.</w:t>
            </w:r>
          </w:p>
        </w:tc>
      </w:tr>
      <w:tr w:rsidR="002751A4" w:rsidRPr="00661573" w14:paraId="6FEB10B4" w14:textId="77777777" w:rsidTr="002751A4">
        <w:tc>
          <w:tcPr>
            <w:tcW w:w="0" w:type="auto"/>
            <w:hideMark/>
          </w:tcPr>
          <w:p w14:paraId="23AC278C"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Low customer adoption of the online system</w:t>
            </w:r>
          </w:p>
        </w:tc>
        <w:tc>
          <w:tcPr>
            <w:tcW w:w="0" w:type="auto"/>
            <w:hideMark/>
          </w:tcPr>
          <w:p w14:paraId="1E75F55C"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3</w:t>
            </w:r>
          </w:p>
        </w:tc>
        <w:tc>
          <w:tcPr>
            <w:tcW w:w="0" w:type="auto"/>
            <w:hideMark/>
          </w:tcPr>
          <w:p w14:paraId="2E52998C"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3</w:t>
            </w:r>
          </w:p>
        </w:tc>
        <w:tc>
          <w:tcPr>
            <w:tcW w:w="0" w:type="auto"/>
            <w:hideMark/>
          </w:tcPr>
          <w:p w14:paraId="31D96282"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b/>
                <w:bCs/>
                <w:kern w:val="0"/>
                <w:lang w:val="en-IN" w:eastAsia="en-IN"/>
                <w14:ligatures w14:val="none"/>
              </w:rPr>
              <w:t>9</w:t>
            </w:r>
          </w:p>
        </w:tc>
        <w:tc>
          <w:tcPr>
            <w:tcW w:w="0" w:type="auto"/>
            <w:hideMark/>
          </w:tcPr>
          <w:p w14:paraId="7BA4D61C"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Promote the new service through social media, loyalty discounts, and in-store advertising.</w:t>
            </w:r>
          </w:p>
        </w:tc>
        <w:tc>
          <w:tcPr>
            <w:tcW w:w="0" w:type="auto"/>
            <w:hideMark/>
          </w:tcPr>
          <w:p w14:paraId="7DB6FBE9" w14:textId="0F19EE81"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Gather customer feedback and improve the website and promotional offers</w:t>
            </w:r>
            <w:r w:rsidR="00D40926" w:rsidRPr="00661573">
              <w:rPr>
                <w:rFonts w:ascii="Arial" w:eastAsia="Times New Roman" w:hAnsi="Arial" w:cs="Arial"/>
                <w:kern w:val="0"/>
                <w:lang w:val="en-IN" w:eastAsia="en-IN"/>
                <w14:ligatures w14:val="none"/>
              </w:rPr>
              <w:t xml:space="preserve"> (</w:t>
            </w:r>
            <w:r w:rsidR="00D40926" w:rsidRPr="00661573">
              <w:rPr>
                <w:rFonts w:ascii="Arial" w:hAnsi="Arial" w:cs="Arial"/>
              </w:rPr>
              <w:t>Vasan, Rao and Gupta, 2025)</w:t>
            </w:r>
            <w:r w:rsidRPr="00661573">
              <w:rPr>
                <w:rFonts w:ascii="Arial" w:eastAsia="Times New Roman" w:hAnsi="Arial" w:cs="Arial"/>
                <w:kern w:val="0"/>
                <w:lang w:val="en-IN" w:eastAsia="en-IN"/>
                <w14:ligatures w14:val="none"/>
              </w:rPr>
              <w:t>.</w:t>
            </w:r>
          </w:p>
        </w:tc>
      </w:tr>
      <w:tr w:rsidR="002751A4" w:rsidRPr="00661573" w14:paraId="40B5DDA6" w14:textId="77777777" w:rsidTr="002751A4">
        <w:tc>
          <w:tcPr>
            <w:tcW w:w="0" w:type="auto"/>
            <w:hideMark/>
          </w:tcPr>
          <w:p w14:paraId="27ECBB5C"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 xml:space="preserve">Technical problems with the </w:t>
            </w:r>
            <w:r w:rsidRPr="00661573">
              <w:rPr>
                <w:rFonts w:ascii="Arial" w:eastAsia="Times New Roman" w:hAnsi="Arial" w:cs="Arial"/>
                <w:kern w:val="0"/>
                <w:lang w:val="en-IN" w:eastAsia="en-IN"/>
                <w14:ligatures w14:val="none"/>
              </w:rPr>
              <w:lastRenderedPageBreak/>
              <w:t>website or payment system</w:t>
            </w:r>
          </w:p>
        </w:tc>
        <w:tc>
          <w:tcPr>
            <w:tcW w:w="0" w:type="auto"/>
            <w:hideMark/>
          </w:tcPr>
          <w:p w14:paraId="3FDC768A"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lastRenderedPageBreak/>
              <w:t>2</w:t>
            </w:r>
          </w:p>
        </w:tc>
        <w:tc>
          <w:tcPr>
            <w:tcW w:w="0" w:type="auto"/>
            <w:hideMark/>
          </w:tcPr>
          <w:p w14:paraId="07BC55DE"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5</w:t>
            </w:r>
          </w:p>
        </w:tc>
        <w:tc>
          <w:tcPr>
            <w:tcW w:w="0" w:type="auto"/>
            <w:hideMark/>
          </w:tcPr>
          <w:p w14:paraId="5F36CEEF"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b/>
                <w:bCs/>
                <w:kern w:val="0"/>
                <w:lang w:val="en-IN" w:eastAsia="en-IN"/>
                <w14:ligatures w14:val="none"/>
              </w:rPr>
              <w:t>10</w:t>
            </w:r>
          </w:p>
        </w:tc>
        <w:tc>
          <w:tcPr>
            <w:tcW w:w="0" w:type="auto"/>
            <w:hideMark/>
          </w:tcPr>
          <w:p w14:paraId="54AD83E2"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 xml:space="preserve">Perform thorough testing </w:t>
            </w:r>
            <w:r w:rsidRPr="00661573">
              <w:rPr>
                <w:rFonts w:ascii="Arial" w:eastAsia="Times New Roman" w:hAnsi="Arial" w:cs="Arial"/>
                <w:kern w:val="0"/>
                <w:lang w:val="en-IN" w:eastAsia="en-IN"/>
                <w14:ligatures w14:val="none"/>
              </w:rPr>
              <w:lastRenderedPageBreak/>
              <w:t>before launch and arrange ongoing IT support.</w:t>
            </w:r>
          </w:p>
        </w:tc>
        <w:tc>
          <w:tcPr>
            <w:tcW w:w="0" w:type="auto"/>
            <w:hideMark/>
          </w:tcPr>
          <w:p w14:paraId="1FA965DF"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lastRenderedPageBreak/>
              <w:t xml:space="preserve">Restore the system quickly, inform </w:t>
            </w:r>
            <w:r w:rsidRPr="00661573">
              <w:rPr>
                <w:rFonts w:ascii="Arial" w:eastAsia="Times New Roman" w:hAnsi="Arial" w:cs="Arial"/>
                <w:kern w:val="0"/>
                <w:lang w:val="en-IN" w:eastAsia="en-IN"/>
                <w14:ligatures w14:val="none"/>
              </w:rPr>
              <w:lastRenderedPageBreak/>
              <w:t>customers, and accept orders via telephone or in person.</w:t>
            </w:r>
          </w:p>
        </w:tc>
      </w:tr>
      <w:tr w:rsidR="002751A4" w:rsidRPr="00661573" w14:paraId="71F47020" w14:textId="77777777" w:rsidTr="002751A4">
        <w:tc>
          <w:tcPr>
            <w:tcW w:w="0" w:type="auto"/>
            <w:hideMark/>
          </w:tcPr>
          <w:p w14:paraId="1C0507A4"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lastRenderedPageBreak/>
              <w:t>Budget exceeding planned costs</w:t>
            </w:r>
          </w:p>
        </w:tc>
        <w:tc>
          <w:tcPr>
            <w:tcW w:w="0" w:type="auto"/>
            <w:hideMark/>
          </w:tcPr>
          <w:p w14:paraId="0802EC5C"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2</w:t>
            </w:r>
          </w:p>
        </w:tc>
        <w:tc>
          <w:tcPr>
            <w:tcW w:w="0" w:type="auto"/>
            <w:hideMark/>
          </w:tcPr>
          <w:p w14:paraId="7332275D"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3</w:t>
            </w:r>
          </w:p>
        </w:tc>
        <w:tc>
          <w:tcPr>
            <w:tcW w:w="0" w:type="auto"/>
            <w:hideMark/>
          </w:tcPr>
          <w:p w14:paraId="661CFF7D" w14:textId="77777777" w:rsidR="002751A4" w:rsidRPr="00661573" w:rsidRDefault="002751A4" w:rsidP="002751A4">
            <w:pPr>
              <w:jc w:val="center"/>
              <w:rPr>
                <w:rFonts w:ascii="Arial" w:eastAsia="Times New Roman" w:hAnsi="Arial" w:cs="Arial"/>
                <w:kern w:val="0"/>
                <w:lang w:val="en-IN" w:eastAsia="en-IN"/>
                <w14:ligatures w14:val="none"/>
              </w:rPr>
            </w:pPr>
            <w:r w:rsidRPr="00661573">
              <w:rPr>
                <w:rFonts w:ascii="Arial" w:eastAsia="Times New Roman" w:hAnsi="Arial" w:cs="Arial"/>
                <w:b/>
                <w:bCs/>
                <w:kern w:val="0"/>
                <w:lang w:val="en-IN" w:eastAsia="en-IN"/>
                <w14:ligatures w14:val="none"/>
              </w:rPr>
              <w:t>6</w:t>
            </w:r>
          </w:p>
        </w:tc>
        <w:tc>
          <w:tcPr>
            <w:tcW w:w="0" w:type="auto"/>
            <w:hideMark/>
          </w:tcPr>
          <w:p w14:paraId="01823D0C"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Prepare a realistic budget, obtain multiple quotations, and monitor project spending regularly.</w:t>
            </w:r>
          </w:p>
        </w:tc>
        <w:tc>
          <w:tcPr>
            <w:tcW w:w="0" w:type="auto"/>
            <w:hideMark/>
          </w:tcPr>
          <w:p w14:paraId="7C6CB8A4" w14:textId="77777777" w:rsidR="002751A4" w:rsidRPr="00661573" w:rsidRDefault="002751A4" w:rsidP="002751A4">
            <w:pPr>
              <w:jc w:val="left"/>
              <w:rPr>
                <w:rFonts w:ascii="Arial" w:eastAsia="Times New Roman" w:hAnsi="Arial" w:cs="Arial"/>
                <w:kern w:val="0"/>
                <w:lang w:val="en-IN" w:eastAsia="en-IN"/>
                <w14:ligatures w14:val="none"/>
              </w:rPr>
            </w:pPr>
            <w:r w:rsidRPr="00661573">
              <w:rPr>
                <w:rFonts w:ascii="Arial" w:eastAsia="Times New Roman" w:hAnsi="Arial" w:cs="Arial"/>
                <w:kern w:val="0"/>
                <w:lang w:val="en-IN" w:eastAsia="en-IN"/>
                <w14:ligatures w14:val="none"/>
              </w:rPr>
              <w:t>Review non-essential expenses and adjust the implementation schedule if required.</w:t>
            </w:r>
          </w:p>
        </w:tc>
      </w:tr>
    </w:tbl>
    <w:p w14:paraId="1FA1B54F" w14:textId="57FA194B" w:rsidR="00FF40D8" w:rsidRPr="00661573" w:rsidRDefault="004C1220" w:rsidP="004C1220">
      <w:pPr>
        <w:ind w:firstLine="720"/>
        <w:jc w:val="center"/>
        <w:rPr>
          <w:rFonts w:ascii="Arial" w:hAnsi="Arial" w:cs="Arial"/>
          <w:b/>
          <w:bCs/>
        </w:rPr>
      </w:pPr>
      <w:r w:rsidRPr="00661573">
        <w:rPr>
          <w:rFonts w:ascii="Arial" w:hAnsi="Arial" w:cs="Arial"/>
          <w:b/>
          <w:bCs/>
        </w:rPr>
        <w:t>Ta</w:t>
      </w:r>
      <w:r w:rsidR="008E554B" w:rsidRPr="00661573">
        <w:rPr>
          <w:rFonts w:ascii="Arial" w:hAnsi="Arial" w:cs="Arial"/>
          <w:b/>
          <w:bCs/>
        </w:rPr>
        <w:t>b</w:t>
      </w:r>
      <w:r w:rsidRPr="00661573">
        <w:rPr>
          <w:rFonts w:ascii="Arial" w:hAnsi="Arial" w:cs="Arial"/>
          <w:b/>
          <w:bCs/>
        </w:rPr>
        <w:t>le 2: Risk Assessment Plan</w:t>
      </w:r>
    </w:p>
    <w:p w14:paraId="2F6271DC" w14:textId="620DBBE5" w:rsidR="004C1220" w:rsidRPr="00661573" w:rsidRDefault="00FE2144" w:rsidP="008E554B">
      <w:pPr>
        <w:rPr>
          <w:rFonts w:ascii="Arial" w:hAnsi="Arial" w:cs="Arial"/>
        </w:rPr>
      </w:pPr>
      <w:r w:rsidRPr="00661573">
        <w:rPr>
          <w:rFonts w:ascii="Arial" w:hAnsi="Arial" w:cs="Arial"/>
        </w:rPr>
        <w:t>The risk assessment shows that the largest risk is related to delivery partner service issues (with a risk score of 12) and technical issues (with a risk score of 10). If not managed properly, these risks can have a negative impact on customer satisfaction and business operations. But the impact and likelihood of these can be significantly reduced through the reinforcement of the proposed mitigation measures, which include partnering with reliably delivering partners, carrying out extensive system testing and IT support. Some problems, like website delays and budget overspending are less dire and can be addressed by implementing proper project planning and keeping a check on the progress</w:t>
      </w:r>
      <w:r w:rsidR="00D40926" w:rsidRPr="00661573">
        <w:rPr>
          <w:rFonts w:ascii="Arial" w:hAnsi="Arial" w:cs="Arial"/>
        </w:rPr>
        <w:t xml:space="preserve"> (Hillson, 2024)</w:t>
      </w:r>
      <w:r w:rsidRPr="00661573">
        <w:rPr>
          <w:rFonts w:ascii="Arial" w:hAnsi="Arial" w:cs="Arial"/>
        </w:rPr>
        <w:t>. Overall, the risks can be managed</w:t>
      </w:r>
      <w:r w:rsidR="00D40926" w:rsidRPr="00661573">
        <w:rPr>
          <w:rFonts w:ascii="Arial" w:hAnsi="Arial" w:cs="Arial"/>
        </w:rPr>
        <w:t xml:space="preserve"> with strategic palling</w:t>
      </w:r>
      <w:r w:rsidRPr="00661573">
        <w:rPr>
          <w:rFonts w:ascii="Arial" w:hAnsi="Arial" w:cs="Arial"/>
        </w:rPr>
        <w:t xml:space="preserve">, </w:t>
      </w:r>
      <w:r w:rsidR="00D40926" w:rsidRPr="00661573">
        <w:rPr>
          <w:rFonts w:ascii="Arial" w:hAnsi="Arial" w:cs="Arial"/>
        </w:rPr>
        <w:t>making</w:t>
      </w:r>
      <w:r w:rsidRPr="00661573">
        <w:rPr>
          <w:rFonts w:ascii="Arial" w:hAnsi="Arial" w:cs="Arial"/>
        </w:rPr>
        <w:t xml:space="preserve"> online ordering and delivery service a viable and suitable solution for Basil's Bakery.</w:t>
      </w:r>
    </w:p>
    <w:p w14:paraId="3C21B12D" w14:textId="44BC5E95" w:rsidR="008E554B" w:rsidRPr="000F0B33" w:rsidRDefault="00ED20BD" w:rsidP="000F0B33">
      <w:pPr>
        <w:pStyle w:val="Heading1"/>
        <w:rPr>
          <w:rFonts w:ascii="Arial" w:hAnsi="Arial" w:cs="Arial"/>
        </w:rPr>
      </w:pPr>
      <w:bookmarkStart w:id="7" w:name="_Toc237257249"/>
      <w:r w:rsidRPr="00661573">
        <w:rPr>
          <w:rFonts w:ascii="Arial" w:hAnsi="Arial" w:cs="Arial"/>
        </w:rPr>
        <w:t>Implementation Plan</w:t>
      </w:r>
      <w:bookmarkEnd w:id="7"/>
      <w:r w:rsidRPr="00661573">
        <w:rPr>
          <w:rFonts w:ascii="Arial" w:hAnsi="Arial" w:cs="Arial"/>
        </w:rPr>
        <w:t xml:space="preserve"> </w:t>
      </w:r>
    </w:p>
    <w:p w14:paraId="1D27AB74" w14:textId="2408E844" w:rsidR="008E554B" w:rsidRPr="00661573" w:rsidRDefault="00FE2144" w:rsidP="008E554B">
      <w:pPr>
        <w:rPr>
          <w:rFonts w:ascii="Arial" w:hAnsi="Arial" w:cs="Arial"/>
        </w:rPr>
      </w:pPr>
      <w:r w:rsidRPr="00661573">
        <w:rPr>
          <w:rFonts w:ascii="Arial" w:hAnsi="Arial" w:cs="Arial"/>
        </w:rPr>
        <w:t>Implementation is sequenced in a logical sequence with the best chance of success</w:t>
      </w:r>
      <w:r w:rsidR="0046066B" w:rsidRPr="00661573">
        <w:rPr>
          <w:rFonts w:ascii="Arial" w:hAnsi="Arial" w:cs="Arial"/>
        </w:rPr>
        <w:t xml:space="preserve"> (Gudala and Veridic Solutions, 2018)</w:t>
      </w:r>
      <w:r w:rsidRPr="00661573">
        <w:rPr>
          <w:rFonts w:ascii="Arial" w:hAnsi="Arial" w:cs="Arial"/>
        </w:rPr>
        <w:t>. Prior to investing resources, market research is carried out to determine customer preference and confirm that customers would like to order and have the items delivered online</w:t>
      </w:r>
      <w:r w:rsidR="000F0B33">
        <w:rPr>
          <w:rFonts w:ascii="Arial" w:hAnsi="Arial" w:cs="Arial"/>
        </w:rPr>
        <w:t xml:space="preserve"> (Appendix 2)</w:t>
      </w:r>
      <w:r w:rsidRPr="00661573">
        <w:rPr>
          <w:rFonts w:ascii="Arial" w:hAnsi="Arial" w:cs="Arial"/>
        </w:rPr>
        <w:t xml:space="preserve">. </w:t>
      </w:r>
      <w:r w:rsidR="0046066B" w:rsidRPr="00661573">
        <w:rPr>
          <w:rFonts w:ascii="Arial" w:hAnsi="Arial" w:cs="Arial"/>
        </w:rPr>
        <w:t>W</w:t>
      </w:r>
      <w:r w:rsidRPr="00661573">
        <w:rPr>
          <w:rFonts w:ascii="Arial" w:hAnsi="Arial" w:cs="Arial"/>
        </w:rPr>
        <w:t xml:space="preserve">ebsite development is </w:t>
      </w:r>
      <w:r w:rsidRPr="00661573">
        <w:rPr>
          <w:rFonts w:ascii="Arial" w:hAnsi="Arial" w:cs="Arial"/>
        </w:rPr>
        <w:lastRenderedPageBreak/>
        <w:t>completed before marketing in order to make it easily available and consumable for customers as soon as marketing activities are started. To prepare for its official release, staff training is conducted to ensure everyone knows how to handle online orders, deliveries, and customer inquiries, helping to run the website smoothly. After implementation, ongoing assessments of sales, customer feedback, website performance and delivery efficiency allows Basil</w:t>
      </w:r>
      <w:r w:rsidR="0046066B" w:rsidRPr="00661573">
        <w:rPr>
          <w:rFonts w:ascii="Arial" w:hAnsi="Arial" w:cs="Arial"/>
        </w:rPr>
        <w:t xml:space="preserve"> Bakery</w:t>
      </w:r>
      <w:r w:rsidRPr="00661573">
        <w:rPr>
          <w:rFonts w:ascii="Arial" w:hAnsi="Arial" w:cs="Arial"/>
        </w:rPr>
        <w:t xml:space="preserve"> to gain insight into problems quickly, make adjustments, and further ensure that the solution goes on to meet its goals.</w:t>
      </w:r>
    </w:p>
    <w:p w14:paraId="3E59EBCB" w14:textId="6E266B7F" w:rsidR="00ED20BD" w:rsidRPr="00661573" w:rsidRDefault="00ED20BD" w:rsidP="002F609D">
      <w:pPr>
        <w:pStyle w:val="Heading1"/>
        <w:rPr>
          <w:rFonts w:ascii="Arial" w:hAnsi="Arial" w:cs="Arial"/>
        </w:rPr>
      </w:pPr>
      <w:bookmarkStart w:id="8" w:name="_Toc237257250"/>
      <w:r w:rsidRPr="00661573">
        <w:rPr>
          <w:rFonts w:ascii="Arial" w:hAnsi="Arial" w:cs="Arial"/>
        </w:rPr>
        <w:t>Key Performance Indicator</w:t>
      </w:r>
      <w:bookmarkEnd w:id="8"/>
      <w:r w:rsidRPr="00661573">
        <w:rPr>
          <w:rFonts w:ascii="Arial" w:hAnsi="Arial" w:cs="Arial"/>
        </w:rPr>
        <w:t xml:space="preserve"> </w:t>
      </w:r>
    </w:p>
    <w:p w14:paraId="2C02C7E6" w14:textId="1D09C7CF" w:rsidR="004C34BA" w:rsidRPr="00661573" w:rsidRDefault="00FE2144" w:rsidP="004C34BA">
      <w:pPr>
        <w:rPr>
          <w:rFonts w:ascii="Arial" w:hAnsi="Arial" w:cs="Arial"/>
        </w:rPr>
      </w:pPr>
      <w:r w:rsidRPr="00661573">
        <w:rPr>
          <w:rFonts w:ascii="Arial" w:hAnsi="Arial" w:cs="Arial"/>
        </w:rPr>
        <w:t>Monthly Online Sales Revenue is the chosen Key Performance Indicator (KPI) as this directly assesses the effectiveness of the online ordering and delivery service. Basil's Bakery's goal is to boost online sales 20% in 6 months. Success will be gauged in terms of monthly sales revenue generated, number of online orders received from sales, delivery money received and the number of repeat customers</w:t>
      </w:r>
      <w:r w:rsidR="0046066B" w:rsidRPr="00661573">
        <w:rPr>
          <w:rFonts w:ascii="Arial" w:hAnsi="Arial" w:cs="Arial"/>
        </w:rPr>
        <w:t xml:space="preserve"> (Setiawan and Purba, 2020)</w:t>
      </w:r>
      <w:r w:rsidRPr="00661573">
        <w:rPr>
          <w:rFonts w:ascii="Arial" w:hAnsi="Arial" w:cs="Arial"/>
        </w:rPr>
        <w:t>. They will help Basil determine the extent of adoption, business growth and help him decide on anything he wants to do to make the new service better.</w:t>
      </w:r>
    </w:p>
    <w:p w14:paraId="6224A83C" w14:textId="1C351B4C" w:rsidR="00ED20BD" w:rsidRPr="00661573" w:rsidRDefault="00ED20BD" w:rsidP="002F609D">
      <w:pPr>
        <w:pStyle w:val="Heading1"/>
        <w:rPr>
          <w:rFonts w:ascii="Arial" w:hAnsi="Arial" w:cs="Arial"/>
        </w:rPr>
      </w:pPr>
      <w:bookmarkStart w:id="9" w:name="_Toc237257251"/>
      <w:r w:rsidRPr="00661573">
        <w:rPr>
          <w:rFonts w:ascii="Arial" w:hAnsi="Arial" w:cs="Arial"/>
        </w:rPr>
        <w:t>Monitoring and Evaluation</w:t>
      </w:r>
      <w:bookmarkEnd w:id="9"/>
    </w:p>
    <w:p w14:paraId="3A8F3ED2" w14:textId="402F2339" w:rsidR="0048771E" w:rsidRPr="00661573" w:rsidRDefault="00FE2144" w:rsidP="0048771E">
      <w:pPr>
        <w:rPr>
          <w:rFonts w:ascii="Arial" w:hAnsi="Arial" w:cs="Arial"/>
        </w:rPr>
      </w:pPr>
      <w:r w:rsidRPr="00661573">
        <w:rPr>
          <w:rFonts w:ascii="Arial" w:hAnsi="Arial" w:cs="Arial"/>
        </w:rPr>
        <w:t xml:space="preserve">The KPI will track the effectiveness of the online ordering and delivery service by </w:t>
      </w:r>
      <w:r w:rsidR="0046066B" w:rsidRPr="00661573">
        <w:rPr>
          <w:rFonts w:ascii="Arial" w:hAnsi="Arial" w:cs="Arial"/>
        </w:rPr>
        <w:t>m</w:t>
      </w:r>
      <w:r w:rsidRPr="00661573">
        <w:rPr>
          <w:rFonts w:ascii="Arial" w:hAnsi="Arial" w:cs="Arial"/>
        </w:rPr>
        <w:t xml:space="preserve">onitoring </w:t>
      </w:r>
      <w:r w:rsidR="0046066B" w:rsidRPr="00661573">
        <w:rPr>
          <w:rFonts w:ascii="Arial" w:hAnsi="Arial" w:cs="Arial"/>
        </w:rPr>
        <w:t>m</w:t>
      </w:r>
      <w:r w:rsidRPr="00661573">
        <w:rPr>
          <w:rFonts w:ascii="Arial" w:hAnsi="Arial" w:cs="Arial"/>
        </w:rPr>
        <w:t xml:space="preserve">onthly </w:t>
      </w:r>
      <w:r w:rsidR="0046066B" w:rsidRPr="00661573">
        <w:rPr>
          <w:rFonts w:ascii="Arial" w:hAnsi="Arial" w:cs="Arial"/>
        </w:rPr>
        <w:t>o</w:t>
      </w:r>
      <w:r w:rsidRPr="00661573">
        <w:rPr>
          <w:rFonts w:ascii="Arial" w:hAnsi="Arial" w:cs="Arial"/>
        </w:rPr>
        <w:t xml:space="preserve">rders along with </w:t>
      </w:r>
      <w:r w:rsidR="0046066B" w:rsidRPr="00661573">
        <w:rPr>
          <w:rFonts w:ascii="Arial" w:hAnsi="Arial" w:cs="Arial"/>
        </w:rPr>
        <w:t>g</w:t>
      </w:r>
      <w:r w:rsidRPr="00661573">
        <w:rPr>
          <w:rFonts w:ascii="Arial" w:hAnsi="Arial" w:cs="Arial"/>
        </w:rPr>
        <w:t xml:space="preserve">rowth and </w:t>
      </w:r>
      <w:r w:rsidR="0046066B" w:rsidRPr="00661573">
        <w:rPr>
          <w:rFonts w:ascii="Arial" w:hAnsi="Arial" w:cs="Arial"/>
        </w:rPr>
        <w:t>s</w:t>
      </w:r>
      <w:r w:rsidRPr="00661573">
        <w:rPr>
          <w:rFonts w:ascii="Arial" w:hAnsi="Arial" w:cs="Arial"/>
        </w:rPr>
        <w:t xml:space="preserve">atisfaction of customers, </w:t>
      </w:r>
      <w:r w:rsidR="0046066B" w:rsidRPr="00661573">
        <w:rPr>
          <w:rFonts w:ascii="Arial" w:hAnsi="Arial" w:cs="Arial"/>
        </w:rPr>
        <w:t>d</w:t>
      </w:r>
      <w:r w:rsidRPr="00661573">
        <w:rPr>
          <w:rFonts w:ascii="Arial" w:hAnsi="Arial" w:cs="Arial"/>
        </w:rPr>
        <w:t xml:space="preserve">elivery </w:t>
      </w:r>
      <w:r w:rsidR="0046066B" w:rsidRPr="00661573">
        <w:rPr>
          <w:rFonts w:ascii="Arial" w:hAnsi="Arial" w:cs="Arial"/>
        </w:rPr>
        <w:t>p</w:t>
      </w:r>
      <w:r w:rsidRPr="00661573">
        <w:rPr>
          <w:rFonts w:ascii="Arial" w:hAnsi="Arial" w:cs="Arial"/>
        </w:rPr>
        <w:t xml:space="preserve">erformance, </w:t>
      </w:r>
      <w:r w:rsidR="0046066B" w:rsidRPr="00661573">
        <w:rPr>
          <w:rFonts w:ascii="Arial" w:hAnsi="Arial" w:cs="Arial"/>
        </w:rPr>
        <w:t>and c</w:t>
      </w:r>
      <w:r w:rsidRPr="00661573">
        <w:rPr>
          <w:rFonts w:ascii="Arial" w:hAnsi="Arial" w:cs="Arial"/>
        </w:rPr>
        <w:t xml:space="preserve">ustomer </w:t>
      </w:r>
      <w:r w:rsidR="0046066B" w:rsidRPr="00661573">
        <w:rPr>
          <w:rFonts w:ascii="Arial" w:hAnsi="Arial" w:cs="Arial"/>
        </w:rPr>
        <w:t>f</w:t>
      </w:r>
      <w:r w:rsidRPr="00661573">
        <w:rPr>
          <w:rFonts w:ascii="Arial" w:hAnsi="Arial" w:cs="Arial"/>
        </w:rPr>
        <w:t>eedback</w:t>
      </w:r>
      <w:r w:rsidR="009D1B44">
        <w:rPr>
          <w:rFonts w:ascii="Arial" w:hAnsi="Arial" w:cs="Arial"/>
        </w:rPr>
        <w:t xml:space="preserve"> </w:t>
      </w:r>
      <w:r w:rsidR="009D1B44" w:rsidRPr="009D1B44">
        <w:rPr>
          <w:rFonts w:ascii="Arial" w:hAnsi="Arial" w:cs="Arial"/>
        </w:rPr>
        <w:t>(Dumitrescu and Dumitriu, 2013)</w:t>
      </w:r>
      <w:r w:rsidRPr="00661573">
        <w:rPr>
          <w:rFonts w:ascii="Arial" w:hAnsi="Arial" w:cs="Arial"/>
        </w:rPr>
        <w:t>. Through regular monitoring, Basil</w:t>
      </w:r>
      <w:r w:rsidR="0046066B" w:rsidRPr="00661573">
        <w:rPr>
          <w:rFonts w:ascii="Arial" w:hAnsi="Arial" w:cs="Arial"/>
        </w:rPr>
        <w:t>’s Bakery</w:t>
      </w:r>
      <w:r w:rsidRPr="00661573">
        <w:rPr>
          <w:rFonts w:ascii="Arial" w:hAnsi="Arial" w:cs="Arial"/>
        </w:rPr>
        <w:t xml:space="preserve"> will obtain information to determine if the </w:t>
      </w:r>
      <w:r w:rsidR="0046066B" w:rsidRPr="00661573">
        <w:rPr>
          <w:rFonts w:ascii="Arial" w:hAnsi="Arial" w:cs="Arial"/>
        </w:rPr>
        <w:t>business is achieving</w:t>
      </w:r>
      <w:r w:rsidRPr="00661573">
        <w:rPr>
          <w:rFonts w:ascii="Arial" w:hAnsi="Arial" w:cs="Arial"/>
        </w:rPr>
        <w:t xml:space="preserve"> its performance goals and customer expectations. For </w:t>
      </w:r>
      <w:r w:rsidR="0046066B" w:rsidRPr="00661573">
        <w:rPr>
          <w:rFonts w:ascii="Arial" w:hAnsi="Arial" w:cs="Arial"/>
        </w:rPr>
        <w:t>the actions taken that</w:t>
      </w:r>
      <w:r w:rsidRPr="00661573">
        <w:rPr>
          <w:rFonts w:ascii="Arial" w:hAnsi="Arial" w:cs="Arial"/>
        </w:rPr>
        <w:t xml:space="preserve"> don't see</w:t>
      </w:r>
      <w:r w:rsidR="0046066B" w:rsidRPr="00661573">
        <w:rPr>
          <w:rFonts w:ascii="Arial" w:hAnsi="Arial" w:cs="Arial"/>
        </w:rPr>
        <w:t xml:space="preserve"> the expected</w:t>
      </w:r>
      <w:r w:rsidRPr="00661573">
        <w:rPr>
          <w:rFonts w:ascii="Arial" w:hAnsi="Arial" w:cs="Arial"/>
        </w:rPr>
        <w:t xml:space="preserve"> results, corrective actions could be implemented </w:t>
      </w:r>
      <w:r w:rsidR="0046066B" w:rsidRPr="00661573">
        <w:rPr>
          <w:rFonts w:ascii="Arial" w:hAnsi="Arial" w:cs="Arial"/>
        </w:rPr>
        <w:t>such as</w:t>
      </w:r>
      <w:r w:rsidRPr="00661573">
        <w:rPr>
          <w:rFonts w:ascii="Arial" w:hAnsi="Arial" w:cs="Arial"/>
        </w:rPr>
        <w:t xml:space="preserve"> examining pricing models, strengthening digital marketing, extending the reach of deliveries to more clients, and enhancing the web usability that supplies a more seamless and convenient online purchasing expertise.</w:t>
      </w:r>
    </w:p>
    <w:p w14:paraId="06FB1EBC" w14:textId="32E326FE" w:rsidR="00ED20BD" w:rsidRPr="00661573" w:rsidRDefault="00CC7F66" w:rsidP="002F609D">
      <w:pPr>
        <w:pStyle w:val="Heading1"/>
        <w:rPr>
          <w:rFonts w:ascii="Arial" w:hAnsi="Arial" w:cs="Arial"/>
        </w:rPr>
      </w:pPr>
      <w:bookmarkStart w:id="10" w:name="_Toc237257252"/>
      <w:r w:rsidRPr="00661573">
        <w:rPr>
          <w:rFonts w:ascii="Arial" w:hAnsi="Arial" w:cs="Arial"/>
        </w:rPr>
        <w:t>Key Findings</w:t>
      </w:r>
      <w:bookmarkEnd w:id="10"/>
      <w:r w:rsidRPr="00661573">
        <w:rPr>
          <w:rFonts w:ascii="Arial" w:hAnsi="Arial" w:cs="Arial"/>
        </w:rPr>
        <w:t xml:space="preserve"> </w:t>
      </w:r>
    </w:p>
    <w:p w14:paraId="00E84E2E" w14:textId="77777777" w:rsidR="00E47AF6" w:rsidRPr="00661573" w:rsidRDefault="00E2390E" w:rsidP="00E47AF6">
      <w:pPr>
        <w:pStyle w:val="ListParagraph"/>
        <w:numPr>
          <w:ilvl w:val="0"/>
          <w:numId w:val="1"/>
        </w:numPr>
        <w:rPr>
          <w:rFonts w:ascii="Arial" w:hAnsi="Arial" w:cs="Arial"/>
        </w:rPr>
      </w:pPr>
      <w:r w:rsidRPr="00661573">
        <w:rPr>
          <w:rFonts w:ascii="Arial" w:hAnsi="Arial" w:cs="Arial"/>
        </w:rPr>
        <w:t xml:space="preserve">The result shows that sales at Basil's Bakery have decreased </w:t>
      </w:r>
      <w:r w:rsidR="00EB1A60" w:rsidRPr="00661573">
        <w:rPr>
          <w:rFonts w:ascii="Arial" w:hAnsi="Arial" w:cs="Arial"/>
        </w:rPr>
        <w:t>due to</w:t>
      </w:r>
      <w:r w:rsidRPr="00661573">
        <w:rPr>
          <w:rFonts w:ascii="Arial" w:hAnsi="Arial" w:cs="Arial"/>
        </w:rPr>
        <w:t xml:space="preserve"> the decrease in the amount of retail footfall, hybrid working arrangements, and rising operating expenses, </w:t>
      </w:r>
      <w:r w:rsidR="00EB1A60" w:rsidRPr="00661573">
        <w:rPr>
          <w:rFonts w:ascii="Arial" w:hAnsi="Arial" w:cs="Arial"/>
        </w:rPr>
        <w:t xml:space="preserve">which </w:t>
      </w:r>
      <w:r w:rsidRPr="00661573">
        <w:rPr>
          <w:rFonts w:ascii="Arial" w:hAnsi="Arial" w:cs="Arial"/>
        </w:rPr>
        <w:t>adversely impact</w:t>
      </w:r>
      <w:r w:rsidR="00EB1A60" w:rsidRPr="00661573">
        <w:rPr>
          <w:rFonts w:ascii="Arial" w:hAnsi="Arial" w:cs="Arial"/>
        </w:rPr>
        <w:t>s</w:t>
      </w:r>
      <w:r w:rsidRPr="00661573">
        <w:rPr>
          <w:rFonts w:ascii="Arial" w:hAnsi="Arial" w:cs="Arial"/>
        </w:rPr>
        <w:t xml:space="preserve"> the profitability. </w:t>
      </w:r>
    </w:p>
    <w:p w14:paraId="45A902FF" w14:textId="77777777" w:rsidR="00E47AF6" w:rsidRPr="00661573" w:rsidRDefault="00E2390E" w:rsidP="00E47AF6">
      <w:pPr>
        <w:pStyle w:val="ListParagraph"/>
        <w:numPr>
          <w:ilvl w:val="0"/>
          <w:numId w:val="1"/>
        </w:numPr>
        <w:rPr>
          <w:rFonts w:ascii="Arial" w:hAnsi="Arial" w:cs="Arial"/>
        </w:rPr>
      </w:pPr>
      <w:r w:rsidRPr="00661573">
        <w:rPr>
          <w:rFonts w:ascii="Arial" w:hAnsi="Arial" w:cs="Arial"/>
        </w:rPr>
        <w:lastRenderedPageBreak/>
        <w:t xml:space="preserve">The Grid Analysis process was used to determine that the online ordering/delivery system was the best long-term solution for the proposed options. </w:t>
      </w:r>
    </w:p>
    <w:p w14:paraId="06C5812B" w14:textId="77777777" w:rsidR="00E47AF6" w:rsidRPr="00661573" w:rsidRDefault="00E2390E" w:rsidP="00E47AF6">
      <w:pPr>
        <w:pStyle w:val="ListParagraph"/>
        <w:numPr>
          <w:ilvl w:val="0"/>
          <w:numId w:val="1"/>
        </w:numPr>
        <w:rPr>
          <w:rFonts w:ascii="Arial" w:hAnsi="Arial" w:cs="Arial"/>
        </w:rPr>
      </w:pPr>
      <w:r w:rsidRPr="00661573">
        <w:rPr>
          <w:rFonts w:ascii="Arial" w:hAnsi="Arial" w:cs="Arial"/>
        </w:rPr>
        <w:t xml:space="preserve">The Risk Analysis verified that the potential risks associated with implementation are low and that these risks can be addressed when implementing. </w:t>
      </w:r>
    </w:p>
    <w:p w14:paraId="57D00533" w14:textId="7FE4C77A" w:rsidR="00C4682D" w:rsidRPr="00661573" w:rsidRDefault="00E2390E" w:rsidP="00E47AF6">
      <w:pPr>
        <w:pStyle w:val="ListParagraph"/>
        <w:numPr>
          <w:ilvl w:val="0"/>
          <w:numId w:val="1"/>
        </w:numPr>
        <w:rPr>
          <w:rFonts w:ascii="Arial" w:hAnsi="Arial" w:cs="Arial"/>
        </w:rPr>
      </w:pPr>
      <w:r w:rsidRPr="00661573">
        <w:rPr>
          <w:rFonts w:ascii="Arial" w:hAnsi="Arial" w:cs="Arial"/>
        </w:rPr>
        <w:t>In addition, the phased implementation plan and regular KPI tracking will aid in successful enterprise adoption, enhance customer convenience, create sales potential and boost business's sustainability and competitiveness in the long-term.</w:t>
      </w:r>
    </w:p>
    <w:p w14:paraId="08610C84" w14:textId="4E584375" w:rsidR="00C4682D" w:rsidRPr="00661573" w:rsidRDefault="00CC7F66" w:rsidP="00774CED">
      <w:pPr>
        <w:pStyle w:val="Heading1"/>
        <w:rPr>
          <w:rFonts w:ascii="Arial" w:hAnsi="Arial" w:cs="Arial"/>
        </w:rPr>
      </w:pPr>
      <w:bookmarkStart w:id="11" w:name="_Toc237257253"/>
      <w:r w:rsidRPr="00661573">
        <w:rPr>
          <w:rFonts w:ascii="Arial" w:hAnsi="Arial" w:cs="Arial"/>
        </w:rPr>
        <w:t>Conclusion</w:t>
      </w:r>
      <w:bookmarkEnd w:id="11"/>
      <w:r w:rsidRPr="00661573">
        <w:rPr>
          <w:rFonts w:ascii="Arial" w:hAnsi="Arial" w:cs="Arial"/>
        </w:rPr>
        <w:t xml:space="preserve"> </w:t>
      </w:r>
    </w:p>
    <w:p w14:paraId="30C26216" w14:textId="30D849EC" w:rsidR="00FE2144" w:rsidRPr="00661573" w:rsidRDefault="00774CED" w:rsidP="00774CED">
      <w:pPr>
        <w:rPr>
          <w:rFonts w:ascii="Arial" w:eastAsiaTheme="majorEastAsia" w:hAnsi="Arial" w:cs="Arial"/>
          <w:b/>
          <w:szCs w:val="40"/>
        </w:rPr>
      </w:pPr>
      <w:r w:rsidRPr="00661573">
        <w:rPr>
          <w:rFonts w:ascii="Arial" w:hAnsi="Arial" w:cs="Arial"/>
        </w:rPr>
        <w:t>This report covered the issues Basil's Bakery is encountering such as drop in sales, drop in customer numbers, hybrid working arrangements, and an increase in operating costs. Online ordering/delivery system was evaluated using Grid Analysis and deemed to be most appropriate. Through Risk Analysis, it has been shown that the implementation risks can be controlled with suitable mitigation strategies. Recommendations included drafting an implementation p</w:t>
      </w:r>
      <w:r w:rsidR="00CF3FAC" w:rsidRPr="00661573">
        <w:rPr>
          <w:rFonts w:ascii="Arial" w:hAnsi="Arial" w:cs="Arial"/>
        </w:rPr>
        <w:t>lan</w:t>
      </w:r>
      <w:r w:rsidRPr="00661573">
        <w:rPr>
          <w:rFonts w:ascii="Arial" w:hAnsi="Arial" w:cs="Arial"/>
        </w:rPr>
        <w:t xml:space="preserve"> and tracking KPIs to ensure effective implementation and ongoing monitoring. Overall, the proposed solution is anticipated to yield a </w:t>
      </w:r>
      <w:r w:rsidR="00CF3FAC" w:rsidRPr="00661573">
        <w:rPr>
          <w:rFonts w:ascii="Arial" w:hAnsi="Arial" w:cs="Arial"/>
        </w:rPr>
        <w:t>solution for Basil’s Bakery</w:t>
      </w:r>
      <w:r w:rsidRPr="00661573">
        <w:rPr>
          <w:rFonts w:ascii="Arial" w:hAnsi="Arial" w:cs="Arial"/>
        </w:rPr>
        <w:t xml:space="preserve"> that is convenient for customers, productive and better selling and that will grow the customer numbers and contribute to the bakery's sustainability and competitiveness in the long term.</w:t>
      </w:r>
      <w:r w:rsidR="00FE2144" w:rsidRPr="00661573">
        <w:rPr>
          <w:rFonts w:ascii="Arial" w:hAnsi="Arial" w:cs="Arial"/>
        </w:rPr>
        <w:br w:type="page"/>
      </w:r>
    </w:p>
    <w:p w14:paraId="2DF6B498" w14:textId="337BD5B5" w:rsidR="00CC7F66" w:rsidRPr="00661573" w:rsidRDefault="00CC7F66" w:rsidP="002F609D">
      <w:pPr>
        <w:pStyle w:val="Heading1"/>
        <w:rPr>
          <w:rFonts w:ascii="Arial" w:hAnsi="Arial" w:cs="Arial"/>
        </w:rPr>
      </w:pPr>
      <w:bookmarkStart w:id="12" w:name="_Toc237257254"/>
      <w:r w:rsidRPr="00661573">
        <w:rPr>
          <w:rFonts w:ascii="Arial" w:hAnsi="Arial" w:cs="Arial"/>
        </w:rPr>
        <w:lastRenderedPageBreak/>
        <w:t>References</w:t>
      </w:r>
      <w:bookmarkEnd w:id="12"/>
      <w:r w:rsidRPr="00661573">
        <w:rPr>
          <w:rFonts w:ascii="Arial" w:hAnsi="Arial" w:cs="Arial"/>
        </w:rPr>
        <w:t xml:space="preserve"> </w:t>
      </w:r>
    </w:p>
    <w:p w14:paraId="62F6D228" w14:textId="77777777" w:rsidR="00B31DE2" w:rsidRPr="00661573" w:rsidRDefault="00B31DE2" w:rsidP="00B31DE2">
      <w:pPr>
        <w:rPr>
          <w:rFonts w:ascii="Arial" w:hAnsi="Arial" w:cs="Arial"/>
        </w:rPr>
      </w:pPr>
      <w:r w:rsidRPr="00661573">
        <w:rPr>
          <w:rFonts w:ascii="Arial" w:hAnsi="Arial" w:cs="Arial"/>
        </w:rPr>
        <w:t>Dumitrescu, A. and Dumitriu, D., (2013), November. Key performance indicators: Monitoring and evaluation. In </w:t>
      </w:r>
      <w:r w:rsidRPr="00661573">
        <w:rPr>
          <w:rFonts w:ascii="Arial" w:hAnsi="Arial" w:cs="Arial"/>
          <w:i/>
          <w:iCs/>
        </w:rPr>
        <w:t>International Conference on Management and Industrial Engineering</w:t>
      </w:r>
      <w:r w:rsidRPr="00661573">
        <w:rPr>
          <w:rFonts w:ascii="Arial" w:hAnsi="Arial" w:cs="Arial"/>
        </w:rPr>
        <w:t> (No. 6, p. 423). Niculescu Publishing House.</w:t>
      </w:r>
    </w:p>
    <w:p w14:paraId="31E9261E" w14:textId="77777777" w:rsidR="00B31DE2" w:rsidRPr="00661573" w:rsidRDefault="00B31DE2" w:rsidP="00B31DE2">
      <w:pPr>
        <w:rPr>
          <w:rFonts w:ascii="Arial" w:hAnsi="Arial" w:cs="Arial"/>
        </w:rPr>
      </w:pPr>
      <w:r w:rsidRPr="00661573">
        <w:rPr>
          <w:rFonts w:ascii="Arial" w:hAnsi="Arial" w:cs="Arial"/>
        </w:rPr>
        <w:t>Gudala, L. and Veridic Solutions, L.L.C., (2018). Adaptive project execution: balancing iterative development and milestone planning. </w:t>
      </w:r>
      <w:r w:rsidRPr="00661573">
        <w:rPr>
          <w:rFonts w:ascii="Arial" w:hAnsi="Arial" w:cs="Arial"/>
          <w:i/>
          <w:iCs/>
        </w:rPr>
        <w:t>Journal of Computational Analysis and Applications</w:t>
      </w:r>
      <w:r w:rsidRPr="00661573">
        <w:rPr>
          <w:rFonts w:ascii="Arial" w:hAnsi="Arial" w:cs="Arial"/>
        </w:rPr>
        <w:t>, </w:t>
      </w:r>
      <w:r w:rsidRPr="00661573">
        <w:rPr>
          <w:rFonts w:ascii="Arial" w:hAnsi="Arial" w:cs="Arial"/>
          <w:i/>
          <w:iCs/>
        </w:rPr>
        <w:t>25</w:t>
      </w:r>
      <w:r w:rsidRPr="00661573">
        <w:rPr>
          <w:rFonts w:ascii="Arial" w:hAnsi="Arial" w:cs="Arial"/>
        </w:rPr>
        <w:t>(8).</w:t>
      </w:r>
    </w:p>
    <w:p w14:paraId="586821B7" w14:textId="77777777" w:rsidR="00B31DE2" w:rsidRPr="00661573" w:rsidRDefault="00B31DE2" w:rsidP="00B31DE2">
      <w:pPr>
        <w:rPr>
          <w:rFonts w:ascii="Arial" w:hAnsi="Arial" w:cs="Arial"/>
        </w:rPr>
      </w:pPr>
      <w:r w:rsidRPr="00661573">
        <w:rPr>
          <w:rFonts w:ascii="Arial" w:hAnsi="Arial" w:cs="Arial"/>
        </w:rPr>
        <w:t>Hillson, D., (2024). </w:t>
      </w:r>
      <w:r w:rsidRPr="00661573">
        <w:rPr>
          <w:rFonts w:ascii="Arial" w:hAnsi="Arial" w:cs="Arial"/>
          <w:i/>
          <w:iCs/>
        </w:rPr>
        <w:t>Managing risk in projects</w:t>
      </w:r>
      <w:r w:rsidRPr="00661573">
        <w:rPr>
          <w:rFonts w:ascii="Arial" w:hAnsi="Arial" w:cs="Arial"/>
        </w:rPr>
        <w:t>. Taylor &amp; Francis.</w:t>
      </w:r>
    </w:p>
    <w:p w14:paraId="5FC9C998" w14:textId="77777777" w:rsidR="00B31DE2" w:rsidRPr="00661573" w:rsidRDefault="00B31DE2" w:rsidP="00B31DE2">
      <w:pPr>
        <w:rPr>
          <w:rFonts w:ascii="Arial" w:hAnsi="Arial" w:cs="Arial"/>
        </w:rPr>
      </w:pPr>
      <w:r w:rsidRPr="00661573">
        <w:rPr>
          <w:rFonts w:ascii="Arial" w:hAnsi="Arial" w:cs="Arial"/>
        </w:rPr>
        <w:t>Setiawan, I. and Purba, H.H., (2020). A systematic literature review of key performance indicators (KPIs) implementation. </w:t>
      </w:r>
      <w:r w:rsidRPr="00661573">
        <w:rPr>
          <w:rFonts w:ascii="Arial" w:hAnsi="Arial" w:cs="Arial"/>
          <w:i/>
          <w:iCs/>
        </w:rPr>
        <w:t>Journal of Industrial Engineering &amp; Management Research</w:t>
      </w:r>
      <w:r w:rsidRPr="00661573">
        <w:rPr>
          <w:rFonts w:ascii="Arial" w:hAnsi="Arial" w:cs="Arial"/>
        </w:rPr>
        <w:t>, </w:t>
      </w:r>
      <w:r w:rsidRPr="00661573">
        <w:rPr>
          <w:rFonts w:ascii="Arial" w:hAnsi="Arial" w:cs="Arial"/>
          <w:i/>
          <w:iCs/>
        </w:rPr>
        <w:t>1</w:t>
      </w:r>
      <w:r w:rsidRPr="00661573">
        <w:rPr>
          <w:rFonts w:ascii="Arial" w:hAnsi="Arial" w:cs="Arial"/>
        </w:rPr>
        <w:t>(3), pp.200-208.</w:t>
      </w:r>
    </w:p>
    <w:p w14:paraId="5B47A7B4" w14:textId="77777777" w:rsidR="00B31DE2" w:rsidRPr="00661573" w:rsidRDefault="00B31DE2" w:rsidP="00B31DE2">
      <w:pPr>
        <w:rPr>
          <w:rFonts w:ascii="Arial" w:hAnsi="Arial" w:cs="Arial"/>
        </w:rPr>
      </w:pPr>
      <w:r w:rsidRPr="00661573">
        <w:rPr>
          <w:rFonts w:ascii="Arial" w:hAnsi="Arial" w:cs="Arial"/>
        </w:rPr>
        <w:t>Vasan, S., Rao, A.A. and Gupta, N., (2025). Investigating the opportunities and challenges influencing consumer purchase behaviors and media influence in online food ordering: a thematic analysis. </w:t>
      </w:r>
      <w:r w:rsidRPr="00661573">
        <w:rPr>
          <w:rFonts w:ascii="Arial" w:hAnsi="Arial" w:cs="Arial"/>
          <w:i/>
          <w:iCs/>
        </w:rPr>
        <w:t>British Food Journal</w:t>
      </w:r>
      <w:r w:rsidRPr="00661573">
        <w:rPr>
          <w:rFonts w:ascii="Arial" w:hAnsi="Arial" w:cs="Arial"/>
        </w:rPr>
        <w:t>, </w:t>
      </w:r>
      <w:r w:rsidRPr="00661573">
        <w:rPr>
          <w:rFonts w:ascii="Arial" w:hAnsi="Arial" w:cs="Arial"/>
          <w:i/>
          <w:iCs/>
        </w:rPr>
        <w:t>127</w:t>
      </w:r>
      <w:r w:rsidRPr="00661573">
        <w:rPr>
          <w:rFonts w:ascii="Arial" w:hAnsi="Arial" w:cs="Arial"/>
        </w:rPr>
        <w:t>(6), pp.1984-1998.</w:t>
      </w:r>
    </w:p>
    <w:p w14:paraId="66F99C46" w14:textId="77777777" w:rsidR="00B31DE2" w:rsidRPr="00661573" w:rsidRDefault="00B31DE2" w:rsidP="00B31DE2">
      <w:pPr>
        <w:rPr>
          <w:rFonts w:ascii="Arial" w:hAnsi="Arial" w:cs="Arial"/>
        </w:rPr>
      </w:pPr>
      <w:r w:rsidRPr="00661573">
        <w:rPr>
          <w:rFonts w:ascii="Arial" w:hAnsi="Arial" w:cs="Arial"/>
        </w:rPr>
        <w:t>Wells, T. and Bullock, T., (2025). Trust is Earned (Unless Your Website is Flawed): How Presentation Flaws and Delays Affect Swift Trust Between Individuals.</w:t>
      </w:r>
    </w:p>
    <w:p w14:paraId="1E3D167B" w14:textId="4310A792" w:rsidR="00661573" w:rsidRDefault="00B31DE2" w:rsidP="00CF3FAC">
      <w:pPr>
        <w:rPr>
          <w:rFonts w:ascii="Arial" w:hAnsi="Arial" w:cs="Arial"/>
        </w:rPr>
      </w:pPr>
      <w:r w:rsidRPr="00661573">
        <w:rPr>
          <w:rFonts w:ascii="Arial" w:hAnsi="Arial" w:cs="Arial"/>
        </w:rPr>
        <w:t>yun Lim, Y. and Hamzah, M.H.I., (2023). The Development of Caketisserie Bakery &amp; Café Online Cake Ordering System. Applied Information Technology And Computer Science, 4(2), pp.1412-1430.</w:t>
      </w:r>
    </w:p>
    <w:p w14:paraId="70F95E4F" w14:textId="77777777" w:rsidR="00661573" w:rsidRDefault="00661573">
      <w:pPr>
        <w:spacing w:line="278" w:lineRule="auto"/>
        <w:jc w:val="left"/>
        <w:rPr>
          <w:rFonts w:ascii="Arial" w:hAnsi="Arial" w:cs="Arial"/>
        </w:rPr>
      </w:pPr>
      <w:r>
        <w:rPr>
          <w:rFonts w:ascii="Arial" w:hAnsi="Arial" w:cs="Arial"/>
        </w:rPr>
        <w:br w:type="page"/>
      </w:r>
    </w:p>
    <w:p w14:paraId="1FE8DA6F" w14:textId="67A1BF93" w:rsidR="00CF3FAC" w:rsidRPr="00013089" w:rsidRDefault="00661573" w:rsidP="006D1B89">
      <w:pPr>
        <w:pStyle w:val="Heading1"/>
        <w:rPr>
          <w:rFonts w:ascii="Arial" w:hAnsi="Arial" w:cs="Arial"/>
        </w:rPr>
      </w:pPr>
      <w:bookmarkStart w:id="13" w:name="_Toc237257255"/>
      <w:r w:rsidRPr="00013089">
        <w:rPr>
          <w:rFonts w:ascii="Arial" w:hAnsi="Arial" w:cs="Arial"/>
        </w:rPr>
        <w:lastRenderedPageBreak/>
        <w:t>Appendices</w:t>
      </w:r>
      <w:bookmarkEnd w:id="13"/>
    </w:p>
    <w:p w14:paraId="711AC2CD" w14:textId="3EF7BDFD" w:rsidR="00661573" w:rsidRPr="00013089" w:rsidRDefault="00661573" w:rsidP="006D1B89">
      <w:pPr>
        <w:pStyle w:val="Heading2"/>
        <w:rPr>
          <w:rFonts w:ascii="Arial" w:hAnsi="Arial" w:cs="Arial"/>
        </w:rPr>
      </w:pPr>
      <w:bookmarkStart w:id="14" w:name="_Toc237257256"/>
      <w:r w:rsidRPr="00013089">
        <w:rPr>
          <w:rFonts w:ascii="Arial" w:hAnsi="Arial" w:cs="Arial"/>
        </w:rPr>
        <w:t>Appendix 1: Grid Analysis</w:t>
      </w:r>
      <w:bookmarkEnd w:id="14"/>
    </w:p>
    <w:tbl>
      <w:tblPr>
        <w:tblStyle w:val="TableGrid"/>
        <w:tblW w:w="0" w:type="auto"/>
        <w:tblLook w:val="04A0" w:firstRow="1" w:lastRow="0" w:firstColumn="1" w:lastColumn="0" w:noHBand="0" w:noVBand="1"/>
      </w:tblPr>
      <w:tblGrid>
        <w:gridCol w:w="2116"/>
        <w:gridCol w:w="1950"/>
        <w:gridCol w:w="1415"/>
        <w:gridCol w:w="2120"/>
        <w:gridCol w:w="1415"/>
      </w:tblGrid>
      <w:tr w:rsidR="00661573" w:rsidRPr="00013089" w14:paraId="24651A64" w14:textId="77777777" w:rsidTr="009A3B4D">
        <w:tc>
          <w:tcPr>
            <w:tcW w:w="0" w:type="auto"/>
            <w:hideMark/>
          </w:tcPr>
          <w:p w14:paraId="53B3D288" w14:textId="77777777" w:rsidR="00661573" w:rsidRPr="00013089" w:rsidRDefault="00661573" w:rsidP="009A3B4D">
            <w:pPr>
              <w:spacing w:after="160"/>
              <w:rPr>
                <w:rFonts w:ascii="Arial" w:hAnsi="Arial" w:cs="Arial"/>
                <w:b/>
                <w:bCs/>
                <w:lang w:val="en-IN"/>
              </w:rPr>
            </w:pPr>
            <w:r w:rsidRPr="00013089">
              <w:rPr>
                <w:rFonts w:ascii="Arial" w:hAnsi="Arial" w:cs="Arial"/>
                <w:b/>
                <w:bCs/>
                <w:lang w:val="en-IN"/>
              </w:rPr>
              <w:t>Criteria and Weight</w:t>
            </w:r>
          </w:p>
        </w:tc>
        <w:tc>
          <w:tcPr>
            <w:tcW w:w="0" w:type="auto"/>
            <w:hideMark/>
          </w:tcPr>
          <w:p w14:paraId="34A07D61" w14:textId="77777777" w:rsidR="00661573" w:rsidRPr="00013089" w:rsidRDefault="00661573" w:rsidP="009A3B4D">
            <w:pPr>
              <w:spacing w:after="160"/>
              <w:rPr>
                <w:rFonts w:ascii="Arial" w:hAnsi="Arial" w:cs="Arial"/>
                <w:b/>
                <w:bCs/>
                <w:lang w:val="en-IN"/>
              </w:rPr>
            </w:pPr>
            <w:r w:rsidRPr="00013089">
              <w:rPr>
                <w:rFonts w:ascii="Arial" w:hAnsi="Arial" w:cs="Arial"/>
                <w:b/>
                <w:bCs/>
                <w:lang w:val="en-IN"/>
              </w:rPr>
              <w:t>Solution 1: Online Ordering &amp; Delivery Service</w:t>
            </w:r>
          </w:p>
        </w:tc>
        <w:tc>
          <w:tcPr>
            <w:tcW w:w="0" w:type="auto"/>
            <w:hideMark/>
          </w:tcPr>
          <w:p w14:paraId="0BF6C124" w14:textId="77777777" w:rsidR="00661573" w:rsidRPr="00013089" w:rsidRDefault="00661573" w:rsidP="009A3B4D">
            <w:pPr>
              <w:spacing w:after="160"/>
              <w:rPr>
                <w:rFonts w:ascii="Arial" w:hAnsi="Arial" w:cs="Arial"/>
                <w:b/>
                <w:bCs/>
                <w:lang w:val="en-IN"/>
              </w:rPr>
            </w:pPr>
            <w:r w:rsidRPr="00013089">
              <w:rPr>
                <w:rFonts w:ascii="Arial" w:hAnsi="Arial" w:cs="Arial"/>
                <w:b/>
                <w:bCs/>
                <w:lang w:val="en-IN"/>
              </w:rPr>
              <w:t>Weighted Score</w:t>
            </w:r>
          </w:p>
        </w:tc>
        <w:tc>
          <w:tcPr>
            <w:tcW w:w="0" w:type="auto"/>
            <w:hideMark/>
          </w:tcPr>
          <w:p w14:paraId="145C3FD2" w14:textId="77777777" w:rsidR="00661573" w:rsidRPr="00013089" w:rsidRDefault="00661573" w:rsidP="009A3B4D">
            <w:pPr>
              <w:spacing w:after="160"/>
              <w:rPr>
                <w:rFonts w:ascii="Arial" w:hAnsi="Arial" w:cs="Arial"/>
                <w:b/>
                <w:bCs/>
                <w:lang w:val="en-IN"/>
              </w:rPr>
            </w:pPr>
            <w:r w:rsidRPr="00013089">
              <w:rPr>
                <w:rFonts w:ascii="Arial" w:hAnsi="Arial" w:cs="Arial"/>
                <w:b/>
                <w:bCs/>
                <w:lang w:val="en-IN"/>
              </w:rPr>
              <w:t>Solution 2: Digital Pre-order &amp; Collection System</w:t>
            </w:r>
          </w:p>
        </w:tc>
        <w:tc>
          <w:tcPr>
            <w:tcW w:w="0" w:type="auto"/>
            <w:hideMark/>
          </w:tcPr>
          <w:p w14:paraId="3209288B" w14:textId="77777777" w:rsidR="00661573" w:rsidRPr="00013089" w:rsidRDefault="00661573" w:rsidP="009A3B4D">
            <w:pPr>
              <w:spacing w:after="160"/>
              <w:rPr>
                <w:rFonts w:ascii="Arial" w:hAnsi="Arial" w:cs="Arial"/>
                <w:b/>
                <w:bCs/>
                <w:lang w:val="en-IN"/>
              </w:rPr>
            </w:pPr>
            <w:r w:rsidRPr="00013089">
              <w:rPr>
                <w:rFonts w:ascii="Arial" w:hAnsi="Arial" w:cs="Arial"/>
                <w:b/>
                <w:bCs/>
                <w:lang w:val="en-IN"/>
              </w:rPr>
              <w:t>Weighted Score</w:t>
            </w:r>
          </w:p>
        </w:tc>
      </w:tr>
      <w:tr w:rsidR="00661573" w:rsidRPr="00013089" w14:paraId="634D3D1B" w14:textId="77777777" w:rsidTr="009A3B4D">
        <w:tc>
          <w:tcPr>
            <w:tcW w:w="0" w:type="auto"/>
            <w:hideMark/>
          </w:tcPr>
          <w:p w14:paraId="55B22327" w14:textId="77777777" w:rsidR="00661573" w:rsidRPr="00013089" w:rsidRDefault="00661573" w:rsidP="009A3B4D">
            <w:pPr>
              <w:spacing w:after="160"/>
              <w:rPr>
                <w:rFonts w:ascii="Arial" w:hAnsi="Arial" w:cs="Arial"/>
                <w:lang w:val="en-IN"/>
              </w:rPr>
            </w:pPr>
            <w:r w:rsidRPr="00013089">
              <w:rPr>
                <w:rFonts w:ascii="Arial" w:hAnsi="Arial" w:cs="Arial"/>
                <w:lang w:val="en-IN"/>
              </w:rPr>
              <w:t>Initial Cost (5)</w:t>
            </w:r>
          </w:p>
        </w:tc>
        <w:tc>
          <w:tcPr>
            <w:tcW w:w="0" w:type="auto"/>
            <w:hideMark/>
          </w:tcPr>
          <w:p w14:paraId="2DFB6B2E" w14:textId="77777777" w:rsidR="00661573" w:rsidRPr="00013089" w:rsidRDefault="00661573" w:rsidP="009A3B4D">
            <w:pPr>
              <w:spacing w:after="160"/>
              <w:rPr>
                <w:rFonts w:ascii="Arial" w:hAnsi="Arial" w:cs="Arial"/>
                <w:lang w:val="en-IN"/>
              </w:rPr>
            </w:pPr>
            <w:r w:rsidRPr="00013089">
              <w:rPr>
                <w:rFonts w:ascii="Arial" w:hAnsi="Arial" w:cs="Arial"/>
                <w:lang w:val="en-IN"/>
              </w:rPr>
              <w:t>2</w:t>
            </w:r>
          </w:p>
        </w:tc>
        <w:tc>
          <w:tcPr>
            <w:tcW w:w="0" w:type="auto"/>
            <w:shd w:val="clear" w:color="auto" w:fill="CAEDFB" w:themeFill="accent4" w:themeFillTint="33"/>
            <w:hideMark/>
          </w:tcPr>
          <w:p w14:paraId="214B9FA6" w14:textId="77777777" w:rsidR="00661573" w:rsidRPr="00013089" w:rsidRDefault="00661573" w:rsidP="009A3B4D">
            <w:pPr>
              <w:spacing w:after="160"/>
              <w:rPr>
                <w:rFonts w:ascii="Arial" w:hAnsi="Arial" w:cs="Arial"/>
                <w:lang w:val="en-IN"/>
              </w:rPr>
            </w:pPr>
            <w:r w:rsidRPr="00013089">
              <w:rPr>
                <w:rFonts w:ascii="Arial" w:hAnsi="Arial" w:cs="Arial"/>
                <w:lang w:val="en-IN"/>
              </w:rPr>
              <w:t>10</w:t>
            </w:r>
          </w:p>
        </w:tc>
        <w:tc>
          <w:tcPr>
            <w:tcW w:w="0" w:type="auto"/>
            <w:hideMark/>
          </w:tcPr>
          <w:p w14:paraId="6D387845" w14:textId="77777777" w:rsidR="00661573" w:rsidRPr="00013089" w:rsidRDefault="00661573" w:rsidP="009A3B4D">
            <w:pPr>
              <w:spacing w:after="160"/>
              <w:rPr>
                <w:rFonts w:ascii="Arial" w:hAnsi="Arial" w:cs="Arial"/>
                <w:lang w:val="en-IN"/>
              </w:rPr>
            </w:pPr>
            <w:r w:rsidRPr="00013089">
              <w:rPr>
                <w:rFonts w:ascii="Arial" w:hAnsi="Arial" w:cs="Arial"/>
                <w:lang w:val="en-IN"/>
              </w:rPr>
              <w:t>3</w:t>
            </w:r>
          </w:p>
        </w:tc>
        <w:tc>
          <w:tcPr>
            <w:tcW w:w="0" w:type="auto"/>
            <w:shd w:val="clear" w:color="auto" w:fill="CAEDFB" w:themeFill="accent4" w:themeFillTint="33"/>
            <w:hideMark/>
          </w:tcPr>
          <w:p w14:paraId="2A6AEE85" w14:textId="77777777" w:rsidR="00661573" w:rsidRPr="00013089" w:rsidRDefault="00661573" w:rsidP="009A3B4D">
            <w:pPr>
              <w:spacing w:after="160"/>
              <w:rPr>
                <w:rFonts w:ascii="Arial" w:hAnsi="Arial" w:cs="Arial"/>
                <w:lang w:val="en-IN"/>
              </w:rPr>
            </w:pPr>
            <w:r w:rsidRPr="00013089">
              <w:rPr>
                <w:rFonts w:ascii="Arial" w:hAnsi="Arial" w:cs="Arial"/>
                <w:lang w:val="en-IN"/>
              </w:rPr>
              <w:t>15</w:t>
            </w:r>
          </w:p>
        </w:tc>
      </w:tr>
      <w:tr w:rsidR="00661573" w:rsidRPr="00013089" w14:paraId="6D10EBC5" w14:textId="77777777" w:rsidTr="009A3B4D">
        <w:tc>
          <w:tcPr>
            <w:tcW w:w="0" w:type="auto"/>
            <w:hideMark/>
          </w:tcPr>
          <w:p w14:paraId="252E1804" w14:textId="77777777" w:rsidR="00661573" w:rsidRPr="00013089" w:rsidRDefault="00661573" w:rsidP="009A3B4D">
            <w:pPr>
              <w:spacing w:after="160"/>
              <w:rPr>
                <w:rFonts w:ascii="Arial" w:hAnsi="Arial" w:cs="Arial"/>
                <w:lang w:val="en-IN"/>
              </w:rPr>
            </w:pPr>
            <w:r w:rsidRPr="00013089">
              <w:rPr>
                <w:rFonts w:ascii="Arial" w:hAnsi="Arial" w:cs="Arial"/>
                <w:lang w:val="en-IN"/>
              </w:rPr>
              <w:t>Ease of Implementation (4)</w:t>
            </w:r>
          </w:p>
        </w:tc>
        <w:tc>
          <w:tcPr>
            <w:tcW w:w="0" w:type="auto"/>
            <w:hideMark/>
          </w:tcPr>
          <w:p w14:paraId="745C17CF" w14:textId="77777777" w:rsidR="00661573" w:rsidRPr="00013089" w:rsidRDefault="00661573" w:rsidP="009A3B4D">
            <w:pPr>
              <w:spacing w:after="160"/>
              <w:rPr>
                <w:rFonts w:ascii="Arial" w:hAnsi="Arial" w:cs="Arial"/>
                <w:lang w:val="en-IN"/>
              </w:rPr>
            </w:pPr>
            <w:r w:rsidRPr="00013089">
              <w:rPr>
                <w:rFonts w:ascii="Arial" w:hAnsi="Arial" w:cs="Arial"/>
                <w:lang w:val="en-IN"/>
              </w:rPr>
              <w:t>2</w:t>
            </w:r>
          </w:p>
        </w:tc>
        <w:tc>
          <w:tcPr>
            <w:tcW w:w="0" w:type="auto"/>
            <w:shd w:val="clear" w:color="auto" w:fill="CAEDFB" w:themeFill="accent4" w:themeFillTint="33"/>
            <w:hideMark/>
          </w:tcPr>
          <w:p w14:paraId="0C0A4F8C" w14:textId="77777777" w:rsidR="00661573" w:rsidRPr="00013089" w:rsidRDefault="00661573" w:rsidP="009A3B4D">
            <w:pPr>
              <w:spacing w:after="160"/>
              <w:rPr>
                <w:rFonts w:ascii="Arial" w:hAnsi="Arial" w:cs="Arial"/>
                <w:lang w:val="en-IN"/>
              </w:rPr>
            </w:pPr>
            <w:r w:rsidRPr="00013089">
              <w:rPr>
                <w:rFonts w:ascii="Arial" w:hAnsi="Arial" w:cs="Arial"/>
                <w:lang w:val="en-IN"/>
              </w:rPr>
              <w:t>8</w:t>
            </w:r>
          </w:p>
        </w:tc>
        <w:tc>
          <w:tcPr>
            <w:tcW w:w="0" w:type="auto"/>
            <w:hideMark/>
          </w:tcPr>
          <w:p w14:paraId="029A5E58" w14:textId="77777777" w:rsidR="00661573" w:rsidRPr="00013089" w:rsidRDefault="00661573" w:rsidP="009A3B4D">
            <w:pPr>
              <w:spacing w:after="160"/>
              <w:rPr>
                <w:rFonts w:ascii="Arial" w:hAnsi="Arial" w:cs="Arial"/>
                <w:lang w:val="en-IN"/>
              </w:rPr>
            </w:pPr>
            <w:r w:rsidRPr="00013089">
              <w:rPr>
                <w:rFonts w:ascii="Arial" w:hAnsi="Arial" w:cs="Arial"/>
                <w:lang w:val="en-IN"/>
              </w:rPr>
              <w:t>3</w:t>
            </w:r>
          </w:p>
        </w:tc>
        <w:tc>
          <w:tcPr>
            <w:tcW w:w="0" w:type="auto"/>
            <w:shd w:val="clear" w:color="auto" w:fill="CAEDFB" w:themeFill="accent4" w:themeFillTint="33"/>
            <w:hideMark/>
          </w:tcPr>
          <w:p w14:paraId="7721F716" w14:textId="77777777" w:rsidR="00661573" w:rsidRPr="00013089" w:rsidRDefault="00661573" w:rsidP="009A3B4D">
            <w:pPr>
              <w:spacing w:after="160"/>
              <w:rPr>
                <w:rFonts w:ascii="Arial" w:hAnsi="Arial" w:cs="Arial"/>
                <w:lang w:val="en-IN"/>
              </w:rPr>
            </w:pPr>
            <w:r w:rsidRPr="00013089">
              <w:rPr>
                <w:rFonts w:ascii="Arial" w:hAnsi="Arial" w:cs="Arial"/>
                <w:lang w:val="en-IN"/>
              </w:rPr>
              <w:t>12</w:t>
            </w:r>
          </w:p>
        </w:tc>
      </w:tr>
      <w:tr w:rsidR="00661573" w:rsidRPr="00013089" w14:paraId="1EE7B73F" w14:textId="77777777" w:rsidTr="009A3B4D">
        <w:tc>
          <w:tcPr>
            <w:tcW w:w="0" w:type="auto"/>
            <w:hideMark/>
          </w:tcPr>
          <w:p w14:paraId="3D31E12C" w14:textId="77777777" w:rsidR="00661573" w:rsidRPr="00013089" w:rsidRDefault="00661573" w:rsidP="009A3B4D">
            <w:pPr>
              <w:spacing w:after="160"/>
              <w:rPr>
                <w:rFonts w:ascii="Arial" w:hAnsi="Arial" w:cs="Arial"/>
                <w:lang w:val="en-IN"/>
              </w:rPr>
            </w:pPr>
            <w:r w:rsidRPr="00013089">
              <w:rPr>
                <w:rFonts w:ascii="Arial" w:hAnsi="Arial" w:cs="Arial"/>
                <w:lang w:val="en-IN"/>
              </w:rPr>
              <w:t>Customer Convenience (5)</w:t>
            </w:r>
          </w:p>
        </w:tc>
        <w:tc>
          <w:tcPr>
            <w:tcW w:w="0" w:type="auto"/>
            <w:hideMark/>
          </w:tcPr>
          <w:p w14:paraId="3D983185" w14:textId="77777777" w:rsidR="00661573" w:rsidRPr="00013089" w:rsidRDefault="00661573" w:rsidP="009A3B4D">
            <w:pPr>
              <w:spacing w:after="160"/>
              <w:rPr>
                <w:rFonts w:ascii="Arial" w:hAnsi="Arial" w:cs="Arial"/>
                <w:lang w:val="en-IN"/>
              </w:rPr>
            </w:pPr>
            <w:r w:rsidRPr="00013089">
              <w:rPr>
                <w:rFonts w:ascii="Arial" w:hAnsi="Arial" w:cs="Arial"/>
                <w:lang w:val="en-IN"/>
              </w:rPr>
              <w:t>3</w:t>
            </w:r>
          </w:p>
        </w:tc>
        <w:tc>
          <w:tcPr>
            <w:tcW w:w="0" w:type="auto"/>
            <w:shd w:val="clear" w:color="auto" w:fill="CAEDFB" w:themeFill="accent4" w:themeFillTint="33"/>
            <w:hideMark/>
          </w:tcPr>
          <w:p w14:paraId="12B0A1AC" w14:textId="77777777" w:rsidR="00661573" w:rsidRPr="00013089" w:rsidRDefault="00661573" w:rsidP="009A3B4D">
            <w:pPr>
              <w:spacing w:after="160"/>
              <w:rPr>
                <w:rFonts w:ascii="Arial" w:hAnsi="Arial" w:cs="Arial"/>
                <w:lang w:val="en-IN"/>
              </w:rPr>
            </w:pPr>
            <w:r w:rsidRPr="00013089">
              <w:rPr>
                <w:rFonts w:ascii="Arial" w:hAnsi="Arial" w:cs="Arial"/>
                <w:lang w:val="en-IN"/>
              </w:rPr>
              <w:t>15</w:t>
            </w:r>
          </w:p>
        </w:tc>
        <w:tc>
          <w:tcPr>
            <w:tcW w:w="0" w:type="auto"/>
            <w:hideMark/>
          </w:tcPr>
          <w:p w14:paraId="1D36FB9C" w14:textId="77777777" w:rsidR="00661573" w:rsidRPr="00013089" w:rsidRDefault="00661573" w:rsidP="009A3B4D">
            <w:pPr>
              <w:spacing w:after="160"/>
              <w:rPr>
                <w:rFonts w:ascii="Arial" w:hAnsi="Arial" w:cs="Arial"/>
                <w:lang w:val="en-IN"/>
              </w:rPr>
            </w:pPr>
            <w:r w:rsidRPr="00013089">
              <w:rPr>
                <w:rFonts w:ascii="Arial" w:hAnsi="Arial" w:cs="Arial"/>
                <w:lang w:val="en-IN"/>
              </w:rPr>
              <w:t>2</w:t>
            </w:r>
          </w:p>
        </w:tc>
        <w:tc>
          <w:tcPr>
            <w:tcW w:w="0" w:type="auto"/>
            <w:shd w:val="clear" w:color="auto" w:fill="CAEDFB" w:themeFill="accent4" w:themeFillTint="33"/>
            <w:hideMark/>
          </w:tcPr>
          <w:p w14:paraId="615F4505" w14:textId="77777777" w:rsidR="00661573" w:rsidRPr="00013089" w:rsidRDefault="00661573" w:rsidP="009A3B4D">
            <w:pPr>
              <w:spacing w:after="160"/>
              <w:rPr>
                <w:rFonts w:ascii="Arial" w:hAnsi="Arial" w:cs="Arial"/>
                <w:lang w:val="en-IN"/>
              </w:rPr>
            </w:pPr>
            <w:r w:rsidRPr="00013089">
              <w:rPr>
                <w:rFonts w:ascii="Arial" w:hAnsi="Arial" w:cs="Arial"/>
                <w:lang w:val="en-IN"/>
              </w:rPr>
              <w:t>10</w:t>
            </w:r>
          </w:p>
        </w:tc>
      </w:tr>
      <w:tr w:rsidR="00661573" w:rsidRPr="00013089" w14:paraId="3A014C9A" w14:textId="77777777" w:rsidTr="009A3B4D">
        <w:tc>
          <w:tcPr>
            <w:tcW w:w="0" w:type="auto"/>
            <w:hideMark/>
          </w:tcPr>
          <w:p w14:paraId="3A6DAAFA" w14:textId="77777777" w:rsidR="00661573" w:rsidRPr="00013089" w:rsidRDefault="00661573" w:rsidP="009A3B4D">
            <w:pPr>
              <w:spacing w:after="160"/>
              <w:rPr>
                <w:rFonts w:ascii="Arial" w:hAnsi="Arial" w:cs="Arial"/>
                <w:lang w:val="en-IN"/>
              </w:rPr>
            </w:pPr>
            <w:r w:rsidRPr="00013089">
              <w:rPr>
                <w:rFonts w:ascii="Arial" w:hAnsi="Arial" w:cs="Arial"/>
                <w:lang w:val="en-IN"/>
              </w:rPr>
              <w:t>Increase in Sales (5)</w:t>
            </w:r>
          </w:p>
        </w:tc>
        <w:tc>
          <w:tcPr>
            <w:tcW w:w="0" w:type="auto"/>
            <w:hideMark/>
          </w:tcPr>
          <w:p w14:paraId="1C45106A" w14:textId="77777777" w:rsidR="00661573" w:rsidRPr="00013089" w:rsidRDefault="00661573" w:rsidP="009A3B4D">
            <w:pPr>
              <w:spacing w:after="160"/>
              <w:rPr>
                <w:rFonts w:ascii="Arial" w:hAnsi="Arial" w:cs="Arial"/>
                <w:lang w:val="en-IN"/>
              </w:rPr>
            </w:pPr>
            <w:r w:rsidRPr="00013089">
              <w:rPr>
                <w:rFonts w:ascii="Arial" w:hAnsi="Arial" w:cs="Arial"/>
                <w:lang w:val="en-IN"/>
              </w:rPr>
              <w:t>3</w:t>
            </w:r>
          </w:p>
        </w:tc>
        <w:tc>
          <w:tcPr>
            <w:tcW w:w="0" w:type="auto"/>
            <w:shd w:val="clear" w:color="auto" w:fill="CAEDFB" w:themeFill="accent4" w:themeFillTint="33"/>
            <w:hideMark/>
          </w:tcPr>
          <w:p w14:paraId="209372F3" w14:textId="77777777" w:rsidR="00661573" w:rsidRPr="00013089" w:rsidRDefault="00661573" w:rsidP="009A3B4D">
            <w:pPr>
              <w:spacing w:after="160"/>
              <w:rPr>
                <w:rFonts w:ascii="Arial" w:hAnsi="Arial" w:cs="Arial"/>
                <w:lang w:val="en-IN"/>
              </w:rPr>
            </w:pPr>
            <w:r w:rsidRPr="00013089">
              <w:rPr>
                <w:rFonts w:ascii="Arial" w:hAnsi="Arial" w:cs="Arial"/>
                <w:lang w:val="en-IN"/>
              </w:rPr>
              <w:t>15</w:t>
            </w:r>
          </w:p>
        </w:tc>
        <w:tc>
          <w:tcPr>
            <w:tcW w:w="0" w:type="auto"/>
            <w:hideMark/>
          </w:tcPr>
          <w:p w14:paraId="53AD8FD8" w14:textId="77777777" w:rsidR="00661573" w:rsidRPr="00013089" w:rsidRDefault="00661573" w:rsidP="009A3B4D">
            <w:pPr>
              <w:spacing w:after="160"/>
              <w:rPr>
                <w:rFonts w:ascii="Arial" w:hAnsi="Arial" w:cs="Arial"/>
                <w:lang w:val="en-IN"/>
              </w:rPr>
            </w:pPr>
            <w:r w:rsidRPr="00013089">
              <w:rPr>
                <w:rFonts w:ascii="Arial" w:hAnsi="Arial" w:cs="Arial"/>
                <w:lang w:val="en-IN"/>
              </w:rPr>
              <w:t>2</w:t>
            </w:r>
          </w:p>
        </w:tc>
        <w:tc>
          <w:tcPr>
            <w:tcW w:w="0" w:type="auto"/>
            <w:shd w:val="clear" w:color="auto" w:fill="CAEDFB" w:themeFill="accent4" w:themeFillTint="33"/>
            <w:hideMark/>
          </w:tcPr>
          <w:p w14:paraId="44743AD1" w14:textId="77777777" w:rsidR="00661573" w:rsidRPr="00013089" w:rsidRDefault="00661573" w:rsidP="009A3B4D">
            <w:pPr>
              <w:spacing w:after="160"/>
              <w:rPr>
                <w:rFonts w:ascii="Arial" w:hAnsi="Arial" w:cs="Arial"/>
                <w:lang w:val="en-IN"/>
              </w:rPr>
            </w:pPr>
            <w:r w:rsidRPr="00013089">
              <w:rPr>
                <w:rFonts w:ascii="Arial" w:hAnsi="Arial" w:cs="Arial"/>
                <w:lang w:val="en-IN"/>
              </w:rPr>
              <w:t>10</w:t>
            </w:r>
          </w:p>
        </w:tc>
      </w:tr>
      <w:tr w:rsidR="00661573" w:rsidRPr="00013089" w14:paraId="2D8EC2C0" w14:textId="77777777" w:rsidTr="009A3B4D">
        <w:tc>
          <w:tcPr>
            <w:tcW w:w="0" w:type="auto"/>
            <w:hideMark/>
          </w:tcPr>
          <w:p w14:paraId="5EE48044" w14:textId="77777777" w:rsidR="00661573" w:rsidRPr="00013089" w:rsidRDefault="00661573" w:rsidP="009A3B4D">
            <w:pPr>
              <w:spacing w:after="160"/>
              <w:rPr>
                <w:rFonts w:ascii="Arial" w:hAnsi="Arial" w:cs="Arial"/>
                <w:lang w:val="en-IN"/>
              </w:rPr>
            </w:pPr>
            <w:r w:rsidRPr="00013089">
              <w:rPr>
                <w:rFonts w:ascii="Arial" w:hAnsi="Arial" w:cs="Arial"/>
                <w:lang w:val="en-IN"/>
              </w:rPr>
              <w:t>Business Growth Potential (4)</w:t>
            </w:r>
          </w:p>
        </w:tc>
        <w:tc>
          <w:tcPr>
            <w:tcW w:w="0" w:type="auto"/>
            <w:hideMark/>
          </w:tcPr>
          <w:p w14:paraId="7F19A61D" w14:textId="77777777" w:rsidR="00661573" w:rsidRPr="00013089" w:rsidRDefault="00661573" w:rsidP="009A3B4D">
            <w:pPr>
              <w:spacing w:after="160"/>
              <w:rPr>
                <w:rFonts w:ascii="Arial" w:hAnsi="Arial" w:cs="Arial"/>
                <w:lang w:val="en-IN"/>
              </w:rPr>
            </w:pPr>
            <w:r w:rsidRPr="00013089">
              <w:rPr>
                <w:rFonts w:ascii="Arial" w:hAnsi="Arial" w:cs="Arial"/>
                <w:lang w:val="en-IN"/>
              </w:rPr>
              <w:t>3</w:t>
            </w:r>
          </w:p>
        </w:tc>
        <w:tc>
          <w:tcPr>
            <w:tcW w:w="0" w:type="auto"/>
            <w:shd w:val="clear" w:color="auto" w:fill="CAEDFB" w:themeFill="accent4" w:themeFillTint="33"/>
            <w:hideMark/>
          </w:tcPr>
          <w:p w14:paraId="16069894" w14:textId="77777777" w:rsidR="00661573" w:rsidRPr="00013089" w:rsidRDefault="00661573" w:rsidP="009A3B4D">
            <w:pPr>
              <w:spacing w:after="160"/>
              <w:rPr>
                <w:rFonts w:ascii="Arial" w:hAnsi="Arial" w:cs="Arial"/>
                <w:lang w:val="en-IN"/>
              </w:rPr>
            </w:pPr>
            <w:r w:rsidRPr="00013089">
              <w:rPr>
                <w:rFonts w:ascii="Arial" w:hAnsi="Arial" w:cs="Arial"/>
                <w:lang w:val="en-IN"/>
              </w:rPr>
              <w:t>12</w:t>
            </w:r>
          </w:p>
        </w:tc>
        <w:tc>
          <w:tcPr>
            <w:tcW w:w="0" w:type="auto"/>
            <w:hideMark/>
          </w:tcPr>
          <w:p w14:paraId="16182AED" w14:textId="77777777" w:rsidR="00661573" w:rsidRPr="00013089" w:rsidRDefault="00661573" w:rsidP="009A3B4D">
            <w:pPr>
              <w:spacing w:after="160"/>
              <w:rPr>
                <w:rFonts w:ascii="Arial" w:hAnsi="Arial" w:cs="Arial"/>
                <w:lang w:val="en-IN"/>
              </w:rPr>
            </w:pPr>
            <w:r w:rsidRPr="00013089">
              <w:rPr>
                <w:rFonts w:ascii="Arial" w:hAnsi="Arial" w:cs="Arial"/>
                <w:lang w:val="en-IN"/>
              </w:rPr>
              <w:t>2</w:t>
            </w:r>
          </w:p>
        </w:tc>
        <w:tc>
          <w:tcPr>
            <w:tcW w:w="0" w:type="auto"/>
            <w:shd w:val="clear" w:color="auto" w:fill="CAEDFB" w:themeFill="accent4" w:themeFillTint="33"/>
            <w:hideMark/>
          </w:tcPr>
          <w:p w14:paraId="383392AD" w14:textId="77777777" w:rsidR="00661573" w:rsidRPr="00013089" w:rsidRDefault="00661573" w:rsidP="009A3B4D">
            <w:pPr>
              <w:spacing w:after="160"/>
              <w:rPr>
                <w:rFonts w:ascii="Arial" w:hAnsi="Arial" w:cs="Arial"/>
                <w:lang w:val="en-IN"/>
              </w:rPr>
            </w:pPr>
            <w:r w:rsidRPr="00013089">
              <w:rPr>
                <w:rFonts w:ascii="Arial" w:hAnsi="Arial" w:cs="Arial"/>
                <w:lang w:val="en-IN"/>
              </w:rPr>
              <w:t>8</w:t>
            </w:r>
          </w:p>
        </w:tc>
      </w:tr>
      <w:tr w:rsidR="00661573" w:rsidRPr="00013089" w14:paraId="66B0CCB4" w14:textId="77777777" w:rsidTr="009A3B4D">
        <w:tc>
          <w:tcPr>
            <w:tcW w:w="0" w:type="auto"/>
            <w:hideMark/>
          </w:tcPr>
          <w:p w14:paraId="58D219AA" w14:textId="77777777" w:rsidR="00661573" w:rsidRPr="00013089" w:rsidRDefault="00661573" w:rsidP="009A3B4D">
            <w:pPr>
              <w:spacing w:after="160"/>
              <w:rPr>
                <w:rFonts w:ascii="Arial" w:hAnsi="Arial" w:cs="Arial"/>
                <w:lang w:val="en-IN"/>
              </w:rPr>
            </w:pPr>
            <w:r w:rsidRPr="00013089">
              <w:rPr>
                <w:rFonts w:ascii="Arial" w:hAnsi="Arial" w:cs="Arial"/>
                <w:lang w:val="en-IN"/>
              </w:rPr>
              <w:t>Operational Efficiency (3)</w:t>
            </w:r>
          </w:p>
        </w:tc>
        <w:tc>
          <w:tcPr>
            <w:tcW w:w="0" w:type="auto"/>
            <w:hideMark/>
          </w:tcPr>
          <w:p w14:paraId="0F2F6767" w14:textId="77777777" w:rsidR="00661573" w:rsidRPr="00013089" w:rsidRDefault="00661573" w:rsidP="009A3B4D">
            <w:pPr>
              <w:spacing w:after="160"/>
              <w:rPr>
                <w:rFonts w:ascii="Arial" w:hAnsi="Arial" w:cs="Arial"/>
                <w:lang w:val="en-IN"/>
              </w:rPr>
            </w:pPr>
            <w:r w:rsidRPr="00013089">
              <w:rPr>
                <w:rFonts w:ascii="Arial" w:hAnsi="Arial" w:cs="Arial"/>
                <w:lang w:val="en-IN"/>
              </w:rPr>
              <w:t>2</w:t>
            </w:r>
          </w:p>
        </w:tc>
        <w:tc>
          <w:tcPr>
            <w:tcW w:w="0" w:type="auto"/>
            <w:shd w:val="clear" w:color="auto" w:fill="CAEDFB" w:themeFill="accent4" w:themeFillTint="33"/>
            <w:hideMark/>
          </w:tcPr>
          <w:p w14:paraId="289E8953" w14:textId="77777777" w:rsidR="00661573" w:rsidRPr="00013089" w:rsidRDefault="00661573" w:rsidP="009A3B4D">
            <w:pPr>
              <w:spacing w:after="160"/>
              <w:rPr>
                <w:rFonts w:ascii="Arial" w:hAnsi="Arial" w:cs="Arial"/>
                <w:lang w:val="en-IN"/>
              </w:rPr>
            </w:pPr>
            <w:r w:rsidRPr="00013089">
              <w:rPr>
                <w:rFonts w:ascii="Arial" w:hAnsi="Arial" w:cs="Arial"/>
                <w:lang w:val="en-IN"/>
              </w:rPr>
              <w:t>6</w:t>
            </w:r>
          </w:p>
        </w:tc>
        <w:tc>
          <w:tcPr>
            <w:tcW w:w="0" w:type="auto"/>
            <w:hideMark/>
          </w:tcPr>
          <w:p w14:paraId="650703C0" w14:textId="77777777" w:rsidR="00661573" w:rsidRPr="00013089" w:rsidRDefault="00661573" w:rsidP="009A3B4D">
            <w:pPr>
              <w:spacing w:after="160"/>
              <w:rPr>
                <w:rFonts w:ascii="Arial" w:hAnsi="Arial" w:cs="Arial"/>
                <w:lang w:val="en-IN"/>
              </w:rPr>
            </w:pPr>
            <w:r w:rsidRPr="00013089">
              <w:rPr>
                <w:rFonts w:ascii="Arial" w:hAnsi="Arial" w:cs="Arial"/>
                <w:lang w:val="en-IN"/>
              </w:rPr>
              <w:t>3</w:t>
            </w:r>
          </w:p>
        </w:tc>
        <w:tc>
          <w:tcPr>
            <w:tcW w:w="0" w:type="auto"/>
            <w:shd w:val="clear" w:color="auto" w:fill="CAEDFB" w:themeFill="accent4" w:themeFillTint="33"/>
            <w:hideMark/>
          </w:tcPr>
          <w:p w14:paraId="5927CB58" w14:textId="77777777" w:rsidR="00661573" w:rsidRPr="00013089" w:rsidRDefault="00661573" w:rsidP="009A3B4D">
            <w:pPr>
              <w:spacing w:after="160"/>
              <w:rPr>
                <w:rFonts w:ascii="Arial" w:hAnsi="Arial" w:cs="Arial"/>
                <w:lang w:val="en-IN"/>
              </w:rPr>
            </w:pPr>
            <w:r w:rsidRPr="00013089">
              <w:rPr>
                <w:rFonts w:ascii="Arial" w:hAnsi="Arial" w:cs="Arial"/>
                <w:lang w:val="en-IN"/>
              </w:rPr>
              <w:t>9</w:t>
            </w:r>
          </w:p>
        </w:tc>
      </w:tr>
      <w:tr w:rsidR="00661573" w:rsidRPr="00013089" w14:paraId="1E00DC7F" w14:textId="77777777" w:rsidTr="009A3B4D">
        <w:tc>
          <w:tcPr>
            <w:tcW w:w="0" w:type="auto"/>
            <w:hideMark/>
          </w:tcPr>
          <w:p w14:paraId="27A9F826" w14:textId="77777777" w:rsidR="00661573" w:rsidRPr="00013089" w:rsidRDefault="00661573" w:rsidP="009A3B4D">
            <w:pPr>
              <w:spacing w:after="160"/>
              <w:rPr>
                <w:rFonts w:ascii="Arial" w:hAnsi="Arial" w:cs="Arial"/>
                <w:lang w:val="en-IN"/>
              </w:rPr>
            </w:pPr>
            <w:r w:rsidRPr="00013089">
              <w:rPr>
                <w:rFonts w:ascii="Arial" w:hAnsi="Arial" w:cs="Arial"/>
                <w:b/>
                <w:bCs/>
                <w:lang w:val="en-IN"/>
              </w:rPr>
              <w:t>Total (26)</w:t>
            </w:r>
          </w:p>
        </w:tc>
        <w:tc>
          <w:tcPr>
            <w:tcW w:w="0" w:type="auto"/>
            <w:hideMark/>
          </w:tcPr>
          <w:p w14:paraId="3EA18CB7" w14:textId="77777777" w:rsidR="00661573" w:rsidRPr="00013089" w:rsidRDefault="00661573" w:rsidP="009A3B4D">
            <w:pPr>
              <w:spacing w:after="160"/>
              <w:rPr>
                <w:rFonts w:ascii="Arial" w:hAnsi="Arial" w:cs="Arial"/>
                <w:lang w:val="en-IN"/>
              </w:rPr>
            </w:pPr>
          </w:p>
        </w:tc>
        <w:tc>
          <w:tcPr>
            <w:tcW w:w="0" w:type="auto"/>
            <w:shd w:val="clear" w:color="auto" w:fill="C1F0C7" w:themeFill="accent3" w:themeFillTint="33"/>
            <w:hideMark/>
          </w:tcPr>
          <w:p w14:paraId="56A02A30" w14:textId="77777777" w:rsidR="00661573" w:rsidRPr="00013089" w:rsidRDefault="00661573" w:rsidP="009A3B4D">
            <w:pPr>
              <w:spacing w:after="160"/>
              <w:rPr>
                <w:rFonts w:ascii="Arial" w:hAnsi="Arial" w:cs="Arial"/>
                <w:lang w:val="en-IN"/>
              </w:rPr>
            </w:pPr>
            <w:r w:rsidRPr="00013089">
              <w:rPr>
                <w:rFonts w:ascii="Arial" w:hAnsi="Arial" w:cs="Arial"/>
                <w:b/>
                <w:bCs/>
                <w:lang w:val="en-IN"/>
              </w:rPr>
              <w:t>66</w:t>
            </w:r>
          </w:p>
        </w:tc>
        <w:tc>
          <w:tcPr>
            <w:tcW w:w="0" w:type="auto"/>
            <w:hideMark/>
          </w:tcPr>
          <w:p w14:paraId="597F47E1" w14:textId="77777777" w:rsidR="00661573" w:rsidRPr="00013089" w:rsidRDefault="00661573" w:rsidP="009A3B4D">
            <w:pPr>
              <w:spacing w:after="160"/>
              <w:rPr>
                <w:rFonts w:ascii="Arial" w:hAnsi="Arial" w:cs="Arial"/>
                <w:lang w:val="en-IN"/>
              </w:rPr>
            </w:pPr>
          </w:p>
        </w:tc>
        <w:tc>
          <w:tcPr>
            <w:tcW w:w="0" w:type="auto"/>
            <w:shd w:val="clear" w:color="auto" w:fill="C1F0C7" w:themeFill="accent3" w:themeFillTint="33"/>
            <w:hideMark/>
          </w:tcPr>
          <w:p w14:paraId="02F577C8" w14:textId="77777777" w:rsidR="00661573" w:rsidRPr="00013089" w:rsidRDefault="00661573" w:rsidP="009A3B4D">
            <w:pPr>
              <w:spacing w:after="160"/>
              <w:rPr>
                <w:rFonts w:ascii="Arial" w:hAnsi="Arial" w:cs="Arial"/>
                <w:lang w:val="en-IN"/>
              </w:rPr>
            </w:pPr>
            <w:r w:rsidRPr="00013089">
              <w:rPr>
                <w:rFonts w:ascii="Arial" w:hAnsi="Arial" w:cs="Arial"/>
                <w:b/>
                <w:bCs/>
                <w:lang w:val="en-IN"/>
              </w:rPr>
              <w:t>64</w:t>
            </w:r>
          </w:p>
        </w:tc>
      </w:tr>
    </w:tbl>
    <w:p w14:paraId="5FB59221" w14:textId="410EDF76" w:rsidR="00661573" w:rsidRPr="00013089" w:rsidRDefault="00661573" w:rsidP="00661573">
      <w:pPr>
        <w:jc w:val="center"/>
        <w:rPr>
          <w:rFonts w:ascii="Arial" w:hAnsi="Arial" w:cs="Arial"/>
          <w:b/>
          <w:bCs/>
        </w:rPr>
      </w:pPr>
      <w:r w:rsidRPr="00013089">
        <w:rPr>
          <w:rFonts w:ascii="Arial" w:hAnsi="Arial" w:cs="Arial"/>
          <w:b/>
          <w:bCs/>
        </w:rPr>
        <w:t xml:space="preserve">Table </w:t>
      </w:r>
      <w:r w:rsidR="00304776" w:rsidRPr="00013089">
        <w:rPr>
          <w:rFonts w:ascii="Arial" w:hAnsi="Arial" w:cs="Arial"/>
          <w:b/>
          <w:bCs/>
        </w:rPr>
        <w:t>2</w:t>
      </w:r>
      <w:r w:rsidRPr="00013089">
        <w:rPr>
          <w:rFonts w:ascii="Arial" w:hAnsi="Arial" w:cs="Arial"/>
          <w:b/>
          <w:bCs/>
        </w:rPr>
        <w:t>: Grid Analysis</w:t>
      </w:r>
    </w:p>
    <w:p w14:paraId="3FA5EF1C" w14:textId="5B55F08F" w:rsidR="00C3360F" w:rsidRPr="00013089" w:rsidRDefault="00C3360F" w:rsidP="00661573">
      <w:pPr>
        <w:jc w:val="center"/>
        <w:rPr>
          <w:rFonts w:ascii="Arial" w:hAnsi="Arial" w:cs="Arial"/>
        </w:rPr>
      </w:pPr>
      <w:r w:rsidRPr="00013089">
        <w:rPr>
          <w:rFonts w:ascii="Arial" w:hAnsi="Arial" w:cs="Arial"/>
        </w:rPr>
        <w:t>(Source: Learner)</w:t>
      </w:r>
    </w:p>
    <w:p w14:paraId="519C0EB0" w14:textId="3581F5BC" w:rsidR="000F0B33" w:rsidRPr="00013089" w:rsidRDefault="000F0B33" w:rsidP="006D1B89">
      <w:pPr>
        <w:pStyle w:val="Heading2"/>
        <w:rPr>
          <w:rFonts w:ascii="Arial" w:hAnsi="Arial" w:cs="Arial"/>
        </w:rPr>
      </w:pPr>
      <w:bookmarkStart w:id="15" w:name="_Toc237257257"/>
      <w:r w:rsidRPr="00013089">
        <w:rPr>
          <w:rFonts w:ascii="Arial" w:hAnsi="Arial" w:cs="Arial"/>
        </w:rPr>
        <w:t>Appendix 2: Implementation Plan</w:t>
      </w:r>
      <w:bookmarkEnd w:id="15"/>
      <w:r w:rsidRPr="00013089">
        <w:rPr>
          <w:rFonts w:ascii="Arial" w:hAnsi="Arial" w:cs="Arial"/>
        </w:rPr>
        <w:t xml:space="preserve"> </w:t>
      </w:r>
    </w:p>
    <w:tbl>
      <w:tblPr>
        <w:tblStyle w:val="TableGrid"/>
        <w:tblW w:w="0" w:type="auto"/>
        <w:tblLook w:val="04A0" w:firstRow="1" w:lastRow="0" w:firstColumn="1" w:lastColumn="0" w:noHBand="0" w:noVBand="1"/>
      </w:tblPr>
      <w:tblGrid>
        <w:gridCol w:w="1950"/>
        <w:gridCol w:w="2008"/>
        <w:gridCol w:w="1270"/>
        <w:gridCol w:w="1689"/>
        <w:gridCol w:w="2099"/>
      </w:tblGrid>
      <w:tr w:rsidR="000F0B33" w:rsidRPr="00013089" w14:paraId="5AC1EC94" w14:textId="77777777" w:rsidTr="009A3B4D">
        <w:tc>
          <w:tcPr>
            <w:tcW w:w="0" w:type="auto"/>
            <w:hideMark/>
          </w:tcPr>
          <w:p w14:paraId="18780EB2" w14:textId="77777777" w:rsidR="000F0B33" w:rsidRPr="00013089" w:rsidRDefault="000F0B33" w:rsidP="009A3B4D">
            <w:pPr>
              <w:jc w:val="center"/>
              <w:rPr>
                <w:rFonts w:ascii="Arial" w:eastAsia="Times New Roman" w:hAnsi="Arial" w:cs="Arial"/>
                <w:b/>
                <w:bCs/>
                <w:kern w:val="0"/>
                <w:lang w:val="en-IN" w:eastAsia="en-IN"/>
                <w14:ligatures w14:val="none"/>
              </w:rPr>
            </w:pPr>
            <w:r w:rsidRPr="00013089">
              <w:rPr>
                <w:rFonts w:ascii="Arial" w:eastAsia="Times New Roman" w:hAnsi="Arial" w:cs="Arial"/>
                <w:b/>
                <w:bCs/>
                <w:kern w:val="0"/>
                <w:lang w:val="en-IN" w:eastAsia="en-IN"/>
                <w14:ligatures w14:val="none"/>
              </w:rPr>
              <w:t>Activity</w:t>
            </w:r>
          </w:p>
        </w:tc>
        <w:tc>
          <w:tcPr>
            <w:tcW w:w="0" w:type="auto"/>
            <w:hideMark/>
          </w:tcPr>
          <w:p w14:paraId="50D87192" w14:textId="77777777" w:rsidR="000F0B33" w:rsidRPr="00013089" w:rsidRDefault="000F0B33" w:rsidP="009A3B4D">
            <w:pPr>
              <w:jc w:val="center"/>
              <w:rPr>
                <w:rFonts w:ascii="Arial" w:eastAsia="Times New Roman" w:hAnsi="Arial" w:cs="Arial"/>
                <w:b/>
                <w:bCs/>
                <w:kern w:val="0"/>
                <w:lang w:val="en-IN" w:eastAsia="en-IN"/>
                <w14:ligatures w14:val="none"/>
              </w:rPr>
            </w:pPr>
            <w:r w:rsidRPr="00013089">
              <w:rPr>
                <w:rFonts w:ascii="Arial" w:eastAsia="Times New Roman" w:hAnsi="Arial" w:cs="Arial"/>
                <w:b/>
                <w:bCs/>
                <w:kern w:val="0"/>
                <w:lang w:val="en-IN" w:eastAsia="en-IN"/>
                <w14:ligatures w14:val="none"/>
              </w:rPr>
              <w:t>Responsibility</w:t>
            </w:r>
          </w:p>
        </w:tc>
        <w:tc>
          <w:tcPr>
            <w:tcW w:w="0" w:type="auto"/>
            <w:hideMark/>
          </w:tcPr>
          <w:p w14:paraId="1A89BCA4" w14:textId="77777777" w:rsidR="000F0B33" w:rsidRPr="00013089" w:rsidRDefault="000F0B33" w:rsidP="009A3B4D">
            <w:pPr>
              <w:jc w:val="center"/>
              <w:rPr>
                <w:rFonts w:ascii="Arial" w:eastAsia="Times New Roman" w:hAnsi="Arial" w:cs="Arial"/>
                <w:b/>
                <w:bCs/>
                <w:kern w:val="0"/>
                <w:lang w:val="en-IN" w:eastAsia="en-IN"/>
                <w14:ligatures w14:val="none"/>
              </w:rPr>
            </w:pPr>
            <w:r w:rsidRPr="00013089">
              <w:rPr>
                <w:rFonts w:ascii="Arial" w:eastAsia="Times New Roman" w:hAnsi="Arial" w:cs="Arial"/>
                <w:b/>
                <w:bCs/>
                <w:kern w:val="0"/>
                <w:lang w:val="en-IN" w:eastAsia="en-IN"/>
                <w14:ligatures w14:val="none"/>
              </w:rPr>
              <w:t>Timeline</w:t>
            </w:r>
          </w:p>
        </w:tc>
        <w:tc>
          <w:tcPr>
            <w:tcW w:w="0" w:type="auto"/>
            <w:hideMark/>
          </w:tcPr>
          <w:p w14:paraId="3116A7CF" w14:textId="77777777" w:rsidR="000F0B33" w:rsidRPr="00013089" w:rsidRDefault="000F0B33" w:rsidP="009A3B4D">
            <w:pPr>
              <w:jc w:val="center"/>
              <w:rPr>
                <w:rFonts w:ascii="Arial" w:eastAsia="Times New Roman" w:hAnsi="Arial" w:cs="Arial"/>
                <w:b/>
                <w:bCs/>
                <w:kern w:val="0"/>
                <w:lang w:val="en-IN" w:eastAsia="en-IN"/>
                <w14:ligatures w14:val="none"/>
              </w:rPr>
            </w:pPr>
            <w:r w:rsidRPr="00013089">
              <w:rPr>
                <w:rFonts w:ascii="Arial" w:eastAsia="Times New Roman" w:hAnsi="Arial" w:cs="Arial"/>
                <w:b/>
                <w:bCs/>
                <w:kern w:val="0"/>
                <w:lang w:val="en-IN" w:eastAsia="en-IN"/>
                <w14:ligatures w14:val="none"/>
              </w:rPr>
              <w:t>Resources</w:t>
            </w:r>
          </w:p>
        </w:tc>
        <w:tc>
          <w:tcPr>
            <w:tcW w:w="0" w:type="auto"/>
            <w:hideMark/>
          </w:tcPr>
          <w:p w14:paraId="4D308DEF" w14:textId="77777777" w:rsidR="000F0B33" w:rsidRPr="00013089" w:rsidRDefault="000F0B33" w:rsidP="009A3B4D">
            <w:pPr>
              <w:jc w:val="center"/>
              <w:rPr>
                <w:rFonts w:ascii="Arial" w:eastAsia="Times New Roman" w:hAnsi="Arial" w:cs="Arial"/>
                <w:b/>
                <w:bCs/>
                <w:kern w:val="0"/>
                <w:lang w:val="en-IN" w:eastAsia="en-IN"/>
                <w14:ligatures w14:val="none"/>
              </w:rPr>
            </w:pPr>
            <w:r w:rsidRPr="00013089">
              <w:rPr>
                <w:rFonts w:ascii="Arial" w:eastAsia="Times New Roman" w:hAnsi="Arial" w:cs="Arial"/>
                <w:b/>
                <w:bCs/>
                <w:kern w:val="0"/>
                <w:lang w:val="en-IN" w:eastAsia="en-IN"/>
                <w14:ligatures w14:val="none"/>
              </w:rPr>
              <w:t>Expected Outcome</w:t>
            </w:r>
          </w:p>
        </w:tc>
      </w:tr>
      <w:tr w:rsidR="000F0B33" w:rsidRPr="00013089" w14:paraId="07B3B63B" w14:textId="77777777" w:rsidTr="009A3B4D">
        <w:tc>
          <w:tcPr>
            <w:tcW w:w="0" w:type="auto"/>
            <w:hideMark/>
          </w:tcPr>
          <w:p w14:paraId="5C9DD30A"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Market research</w:t>
            </w:r>
          </w:p>
        </w:tc>
        <w:tc>
          <w:tcPr>
            <w:tcW w:w="0" w:type="auto"/>
            <w:hideMark/>
          </w:tcPr>
          <w:p w14:paraId="2DB60857"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Basil</w:t>
            </w:r>
          </w:p>
        </w:tc>
        <w:tc>
          <w:tcPr>
            <w:tcW w:w="0" w:type="auto"/>
            <w:hideMark/>
          </w:tcPr>
          <w:p w14:paraId="3B6AC60D"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Week 1</w:t>
            </w:r>
          </w:p>
        </w:tc>
        <w:tc>
          <w:tcPr>
            <w:tcW w:w="0" w:type="auto"/>
            <w:hideMark/>
          </w:tcPr>
          <w:p w14:paraId="0A3CAF67"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Customer survey</w:t>
            </w:r>
          </w:p>
        </w:tc>
        <w:tc>
          <w:tcPr>
            <w:tcW w:w="0" w:type="auto"/>
            <w:hideMark/>
          </w:tcPr>
          <w:p w14:paraId="5521AB41"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Customer needs identified</w:t>
            </w:r>
          </w:p>
        </w:tc>
      </w:tr>
      <w:tr w:rsidR="000F0B33" w:rsidRPr="00013089" w14:paraId="39A3D91C" w14:textId="77777777" w:rsidTr="009A3B4D">
        <w:tc>
          <w:tcPr>
            <w:tcW w:w="0" w:type="auto"/>
            <w:hideMark/>
          </w:tcPr>
          <w:p w14:paraId="1462B234"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lastRenderedPageBreak/>
              <w:t>Select delivery partner</w:t>
            </w:r>
          </w:p>
        </w:tc>
        <w:tc>
          <w:tcPr>
            <w:tcW w:w="0" w:type="auto"/>
            <w:hideMark/>
          </w:tcPr>
          <w:p w14:paraId="295B3448"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Basil</w:t>
            </w:r>
          </w:p>
        </w:tc>
        <w:tc>
          <w:tcPr>
            <w:tcW w:w="0" w:type="auto"/>
            <w:hideMark/>
          </w:tcPr>
          <w:p w14:paraId="2AF17B42"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Week 2</w:t>
            </w:r>
          </w:p>
        </w:tc>
        <w:tc>
          <w:tcPr>
            <w:tcW w:w="0" w:type="auto"/>
            <w:hideMark/>
          </w:tcPr>
          <w:p w14:paraId="0D12694C"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Supplier meetings</w:t>
            </w:r>
          </w:p>
        </w:tc>
        <w:tc>
          <w:tcPr>
            <w:tcW w:w="0" w:type="auto"/>
            <w:hideMark/>
          </w:tcPr>
          <w:p w14:paraId="165E45AE"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Delivery agreement</w:t>
            </w:r>
          </w:p>
        </w:tc>
      </w:tr>
      <w:tr w:rsidR="000F0B33" w:rsidRPr="00013089" w14:paraId="5D0C5B5E" w14:textId="77777777" w:rsidTr="009A3B4D">
        <w:tc>
          <w:tcPr>
            <w:tcW w:w="0" w:type="auto"/>
            <w:hideMark/>
          </w:tcPr>
          <w:p w14:paraId="5DCCEA27"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Website development</w:t>
            </w:r>
          </w:p>
        </w:tc>
        <w:tc>
          <w:tcPr>
            <w:tcW w:w="0" w:type="auto"/>
            <w:hideMark/>
          </w:tcPr>
          <w:p w14:paraId="193FB1FD"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IT company</w:t>
            </w:r>
          </w:p>
        </w:tc>
        <w:tc>
          <w:tcPr>
            <w:tcW w:w="0" w:type="auto"/>
            <w:hideMark/>
          </w:tcPr>
          <w:p w14:paraId="3B9BE5E4"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Weeks 2–5</w:t>
            </w:r>
          </w:p>
        </w:tc>
        <w:tc>
          <w:tcPr>
            <w:tcW w:w="0" w:type="auto"/>
            <w:hideMark/>
          </w:tcPr>
          <w:p w14:paraId="66CF3165"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Software</w:t>
            </w:r>
          </w:p>
        </w:tc>
        <w:tc>
          <w:tcPr>
            <w:tcW w:w="0" w:type="auto"/>
            <w:hideMark/>
          </w:tcPr>
          <w:p w14:paraId="35A6DA2A"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Online platform</w:t>
            </w:r>
          </w:p>
        </w:tc>
      </w:tr>
      <w:tr w:rsidR="000F0B33" w:rsidRPr="00013089" w14:paraId="5C67A27D" w14:textId="77777777" w:rsidTr="009A3B4D">
        <w:tc>
          <w:tcPr>
            <w:tcW w:w="0" w:type="auto"/>
            <w:hideMark/>
          </w:tcPr>
          <w:p w14:paraId="3E1A0462"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Payment integration</w:t>
            </w:r>
          </w:p>
        </w:tc>
        <w:tc>
          <w:tcPr>
            <w:tcW w:w="0" w:type="auto"/>
            <w:hideMark/>
          </w:tcPr>
          <w:p w14:paraId="0726F846"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IT developer</w:t>
            </w:r>
          </w:p>
        </w:tc>
        <w:tc>
          <w:tcPr>
            <w:tcW w:w="0" w:type="auto"/>
            <w:hideMark/>
          </w:tcPr>
          <w:p w14:paraId="7D0F52A5"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Week 5</w:t>
            </w:r>
          </w:p>
        </w:tc>
        <w:tc>
          <w:tcPr>
            <w:tcW w:w="0" w:type="auto"/>
            <w:hideMark/>
          </w:tcPr>
          <w:p w14:paraId="4FE26D24"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Payment gateway</w:t>
            </w:r>
          </w:p>
        </w:tc>
        <w:tc>
          <w:tcPr>
            <w:tcW w:w="0" w:type="auto"/>
            <w:hideMark/>
          </w:tcPr>
          <w:p w14:paraId="3C81D8D1"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Secure transactions</w:t>
            </w:r>
          </w:p>
        </w:tc>
      </w:tr>
      <w:tr w:rsidR="000F0B33" w:rsidRPr="00013089" w14:paraId="7F7483C2" w14:textId="77777777" w:rsidTr="009A3B4D">
        <w:tc>
          <w:tcPr>
            <w:tcW w:w="0" w:type="auto"/>
            <w:hideMark/>
          </w:tcPr>
          <w:p w14:paraId="0ED18A14"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Staff training</w:t>
            </w:r>
          </w:p>
        </w:tc>
        <w:tc>
          <w:tcPr>
            <w:tcW w:w="0" w:type="auto"/>
            <w:hideMark/>
          </w:tcPr>
          <w:p w14:paraId="17AACDA0"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Bakery Manager</w:t>
            </w:r>
          </w:p>
        </w:tc>
        <w:tc>
          <w:tcPr>
            <w:tcW w:w="0" w:type="auto"/>
            <w:hideMark/>
          </w:tcPr>
          <w:p w14:paraId="0E9F3AFC"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Week 6</w:t>
            </w:r>
          </w:p>
        </w:tc>
        <w:tc>
          <w:tcPr>
            <w:tcW w:w="0" w:type="auto"/>
            <w:hideMark/>
          </w:tcPr>
          <w:p w14:paraId="0DA69072"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Training materials</w:t>
            </w:r>
          </w:p>
        </w:tc>
        <w:tc>
          <w:tcPr>
            <w:tcW w:w="0" w:type="auto"/>
            <w:hideMark/>
          </w:tcPr>
          <w:p w14:paraId="4A00100C"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Staff readiness</w:t>
            </w:r>
          </w:p>
        </w:tc>
      </w:tr>
      <w:tr w:rsidR="000F0B33" w:rsidRPr="00013089" w14:paraId="570A966C" w14:textId="77777777" w:rsidTr="009A3B4D">
        <w:tc>
          <w:tcPr>
            <w:tcW w:w="0" w:type="auto"/>
            <w:hideMark/>
          </w:tcPr>
          <w:p w14:paraId="33EF9CCB"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Marketing launch</w:t>
            </w:r>
          </w:p>
        </w:tc>
        <w:tc>
          <w:tcPr>
            <w:tcW w:w="0" w:type="auto"/>
            <w:hideMark/>
          </w:tcPr>
          <w:p w14:paraId="0A5EE035"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Marketing assistant</w:t>
            </w:r>
          </w:p>
        </w:tc>
        <w:tc>
          <w:tcPr>
            <w:tcW w:w="0" w:type="auto"/>
            <w:hideMark/>
          </w:tcPr>
          <w:p w14:paraId="74CBF72A"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Week 7</w:t>
            </w:r>
          </w:p>
        </w:tc>
        <w:tc>
          <w:tcPr>
            <w:tcW w:w="0" w:type="auto"/>
            <w:hideMark/>
          </w:tcPr>
          <w:p w14:paraId="4FD60303"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Social media</w:t>
            </w:r>
          </w:p>
        </w:tc>
        <w:tc>
          <w:tcPr>
            <w:tcW w:w="0" w:type="auto"/>
            <w:hideMark/>
          </w:tcPr>
          <w:p w14:paraId="603E7490"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Customer awareness</w:t>
            </w:r>
          </w:p>
        </w:tc>
      </w:tr>
      <w:tr w:rsidR="000F0B33" w:rsidRPr="00013089" w14:paraId="2C7CC6EF" w14:textId="77777777" w:rsidTr="009A3B4D">
        <w:tc>
          <w:tcPr>
            <w:tcW w:w="0" w:type="auto"/>
            <w:hideMark/>
          </w:tcPr>
          <w:p w14:paraId="4C398C78"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Review performance</w:t>
            </w:r>
          </w:p>
        </w:tc>
        <w:tc>
          <w:tcPr>
            <w:tcW w:w="0" w:type="auto"/>
            <w:hideMark/>
          </w:tcPr>
          <w:p w14:paraId="56CEAC43"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Basil</w:t>
            </w:r>
          </w:p>
        </w:tc>
        <w:tc>
          <w:tcPr>
            <w:tcW w:w="0" w:type="auto"/>
            <w:hideMark/>
          </w:tcPr>
          <w:p w14:paraId="51B369EB"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Ongoing</w:t>
            </w:r>
          </w:p>
        </w:tc>
        <w:tc>
          <w:tcPr>
            <w:tcW w:w="0" w:type="auto"/>
            <w:hideMark/>
          </w:tcPr>
          <w:p w14:paraId="6AF34591"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Sales reports</w:t>
            </w:r>
          </w:p>
        </w:tc>
        <w:tc>
          <w:tcPr>
            <w:tcW w:w="0" w:type="auto"/>
            <w:hideMark/>
          </w:tcPr>
          <w:p w14:paraId="11C0CCC8" w14:textId="77777777" w:rsidR="000F0B33" w:rsidRPr="00013089" w:rsidRDefault="000F0B33" w:rsidP="009A3B4D">
            <w:pPr>
              <w:jc w:val="left"/>
              <w:rPr>
                <w:rFonts w:ascii="Arial" w:eastAsia="Times New Roman" w:hAnsi="Arial" w:cs="Arial"/>
                <w:kern w:val="0"/>
                <w:lang w:val="en-IN" w:eastAsia="en-IN"/>
                <w14:ligatures w14:val="none"/>
              </w:rPr>
            </w:pPr>
            <w:r w:rsidRPr="00013089">
              <w:rPr>
                <w:rFonts w:ascii="Arial" w:eastAsia="Times New Roman" w:hAnsi="Arial" w:cs="Arial"/>
                <w:kern w:val="0"/>
                <w:lang w:val="en-IN" w:eastAsia="en-IN"/>
                <w14:ligatures w14:val="none"/>
              </w:rPr>
              <w:t>Continuous improvement</w:t>
            </w:r>
          </w:p>
        </w:tc>
      </w:tr>
    </w:tbl>
    <w:p w14:paraId="4DB0F371" w14:textId="6C9FFD5B" w:rsidR="000F0B33" w:rsidRPr="00013089" w:rsidRDefault="000F0B33" w:rsidP="00512628">
      <w:pPr>
        <w:jc w:val="center"/>
        <w:rPr>
          <w:rFonts w:ascii="Arial" w:hAnsi="Arial" w:cs="Arial"/>
          <w:b/>
          <w:bCs/>
        </w:rPr>
      </w:pPr>
      <w:r w:rsidRPr="00013089">
        <w:rPr>
          <w:rFonts w:ascii="Arial" w:hAnsi="Arial" w:cs="Arial"/>
          <w:b/>
          <w:bCs/>
        </w:rPr>
        <w:t xml:space="preserve">Table </w:t>
      </w:r>
      <w:r w:rsidR="00304776" w:rsidRPr="00013089">
        <w:rPr>
          <w:rFonts w:ascii="Arial" w:hAnsi="Arial" w:cs="Arial"/>
          <w:b/>
          <w:bCs/>
        </w:rPr>
        <w:t>3</w:t>
      </w:r>
      <w:r w:rsidRPr="00013089">
        <w:rPr>
          <w:rFonts w:ascii="Arial" w:hAnsi="Arial" w:cs="Arial"/>
          <w:b/>
          <w:bCs/>
        </w:rPr>
        <w:t>: Implementation Plan</w:t>
      </w:r>
    </w:p>
    <w:p w14:paraId="10D5C9AE" w14:textId="1A859626" w:rsidR="00304776" w:rsidRPr="00304776" w:rsidRDefault="00304776" w:rsidP="00512628">
      <w:pPr>
        <w:jc w:val="center"/>
        <w:rPr>
          <w:rFonts w:ascii="Arial" w:hAnsi="Arial" w:cs="Arial"/>
        </w:rPr>
      </w:pPr>
      <w:r>
        <w:rPr>
          <w:rFonts w:ascii="Arial" w:hAnsi="Arial" w:cs="Arial"/>
        </w:rPr>
        <w:t>(Source: Learner)</w:t>
      </w:r>
    </w:p>
    <w:sectPr w:rsidR="00304776" w:rsidRPr="00304776" w:rsidSect="00D951C0">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9D65F" w14:textId="77777777" w:rsidR="00E96AA9" w:rsidRDefault="00E96AA9" w:rsidP="00CF3FAC">
      <w:pPr>
        <w:spacing w:after="0" w:line="240" w:lineRule="auto"/>
      </w:pPr>
      <w:r>
        <w:separator/>
      </w:r>
    </w:p>
  </w:endnote>
  <w:endnote w:type="continuationSeparator" w:id="0">
    <w:p w14:paraId="3F654D67" w14:textId="77777777" w:rsidR="00E96AA9" w:rsidRDefault="00E96AA9" w:rsidP="00CF3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7073002"/>
      <w:docPartObj>
        <w:docPartGallery w:val="Page Numbers (Bottom of Page)"/>
        <w:docPartUnique/>
      </w:docPartObj>
    </w:sdtPr>
    <w:sdtEndPr>
      <w:rPr>
        <w:noProof/>
      </w:rPr>
    </w:sdtEndPr>
    <w:sdtContent>
      <w:p w14:paraId="69D701D4" w14:textId="23FB1105" w:rsidR="00461AF8" w:rsidRDefault="00461A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AB081B" w14:textId="77777777" w:rsidR="00CF3FAC" w:rsidRDefault="00CF3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151E3" w14:textId="77777777" w:rsidR="00E96AA9" w:rsidRDefault="00E96AA9" w:rsidP="00CF3FAC">
      <w:pPr>
        <w:spacing w:after="0" w:line="240" w:lineRule="auto"/>
      </w:pPr>
      <w:r>
        <w:separator/>
      </w:r>
    </w:p>
  </w:footnote>
  <w:footnote w:type="continuationSeparator" w:id="0">
    <w:p w14:paraId="75CF1E3C" w14:textId="77777777" w:rsidR="00E96AA9" w:rsidRDefault="00E96AA9" w:rsidP="00CF3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CF53D7"/>
    <w:multiLevelType w:val="hybridMultilevel"/>
    <w:tmpl w:val="60925D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70206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8DB"/>
    <w:rsid w:val="00010E97"/>
    <w:rsid w:val="00012F4C"/>
    <w:rsid w:val="00013089"/>
    <w:rsid w:val="000244ED"/>
    <w:rsid w:val="00026BED"/>
    <w:rsid w:val="00027669"/>
    <w:rsid w:val="00027999"/>
    <w:rsid w:val="00032585"/>
    <w:rsid w:val="000343F6"/>
    <w:rsid w:val="00036D5B"/>
    <w:rsid w:val="00045270"/>
    <w:rsid w:val="00053906"/>
    <w:rsid w:val="000564D9"/>
    <w:rsid w:val="0006768B"/>
    <w:rsid w:val="00076CD3"/>
    <w:rsid w:val="00077353"/>
    <w:rsid w:val="000775E3"/>
    <w:rsid w:val="000813A9"/>
    <w:rsid w:val="00093BF6"/>
    <w:rsid w:val="00094181"/>
    <w:rsid w:val="000A45DB"/>
    <w:rsid w:val="000B7924"/>
    <w:rsid w:val="000C0B99"/>
    <w:rsid w:val="000C551A"/>
    <w:rsid w:val="000D45E8"/>
    <w:rsid w:val="000F0B33"/>
    <w:rsid w:val="000F4C78"/>
    <w:rsid w:val="000F5FE5"/>
    <w:rsid w:val="000F774D"/>
    <w:rsid w:val="00105DC4"/>
    <w:rsid w:val="00105E4A"/>
    <w:rsid w:val="00112018"/>
    <w:rsid w:val="0011227F"/>
    <w:rsid w:val="00114EA0"/>
    <w:rsid w:val="00122982"/>
    <w:rsid w:val="00122C1E"/>
    <w:rsid w:val="001233FA"/>
    <w:rsid w:val="00125AD5"/>
    <w:rsid w:val="001264AC"/>
    <w:rsid w:val="001309D1"/>
    <w:rsid w:val="00135C3A"/>
    <w:rsid w:val="00135EA0"/>
    <w:rsid w:val="00142CD2"/>
    <w:rsid w:val="00143D01"/>
    <w:rsid w:val="0014411D"/>
    <w:rsid w:val="00150F0A"/>
    <w:rsid w:val="00153351"/>
    <w:rsid w:val="00154AB3"/>
    <w:rsid w:val="00161DF5"/>
    <w:rsid w:val="00163C85"/>
    <w:rsid w:val="00174382"/>
    <w:rsid w:val="00181E85"/>
    <w:rsid w:val="00192ACD"/>
    <w:rsid w:val="00194A3B"/>
    <w:rsid w:val="00196782"/>
    <w:rsid w:val="001A3293"/>
    <w:rsid w:val="001A7545"/>
    <w:rsid w:val="001B0C80"/>
    <w:rsid w:val="001B27FC"/>
    <w:rsid w:val="001C0C15"/>
    <w:rsid w:val="001C0EDA"/>
    <w:rsid w:val="001C1982"/>
    <w:rsid w:val="001C55E1"/>
    <w:rsid w:val="001C7264"/>
    <w:rsid w:val="001D06AC"/>
    <w:rsid w:val="001D57BB"/>
    <w:rsid w:val="001D5E58"/>
    <w:rsid w:val="001D6D3B"/>
    <w:rsid w:val="001E4A55"/>
    <w:rsid w:val="001F0F56"/>
    <w:rsid w:val="002014EF"/>
    <w:rsid w:val="00202B47"/>
    <w:rsid w:val="00211EFC"/>
    <w:rsid w:val="00212574"/>
    <w:rsid w:val="002140C3"/>
    <w:rsid w:val="002259D6"/>
    <w:rsid w:val="00227A04"/>
    <w:rsid w:val="00227A0A"/>
    <w:rsid w:val="002328A5"/>
    <w:rsid w:val="0023302A"/>
    <w:rsid w:val="00235DC9"/>
    <w:rsid w:val="002372A7"/>
    <w:rsid w:val="00237798"/>
    <w:rsid w:val="00240B5E"/>
    <w:rsid w:val="00240EBC"/>
    <w:rsid w:val="0024216D"/>
    <w:rsid w:val="002434DD"/>
    <w:rsid w:val="002445BF"/>
    <w:rsid w:val="00245494"/>
    <w:rsid w:val="00245A26"/>
    <w:rsid w:val="00246960"/>
    <w:rsid w:val="00256B9C"/>
    <w:rsid w:val="002655DC"/>
    <w:rsid w:val="0026741B"/>
    <w:rsid w:val="002751A4"/>
    <w:rsid w:val="00280AF9"/>
    <w:rsid w:val="00284CCB"/>
    <w:rsid w:val="00285828"/>
    <w:rsid w:val="00291AB3"/>
    <w:rsid w:val="00291E68"/>
    <w:rsid w:val="0029427E"/>
    <w:rsid w:val="00295A17"/>
    <w:rsid w:val="002A0C85"/>
    <w:rsid w:val="002A13EA"/>
    <w:rsid w:val="002A3F23"/>
    <w:rsid w:val="002B7972"/>
    <w:rsid w:val="002C2793"/>
    <w:rsid w:val="002C749A"/>
    <w:rsid w:val="002D5DE4"/>
    <w:rsid w:val="002D6D15"/>
    <w:rsid w:val="002F11DF"/>
    <w:rsid w:val="002F1E6A"/>
    <w:rsid w:val="002F28D3"/>
    <w:rsid w:val="002F609D"/>
    <w:rsid w:val="00301AA1"/>
    <w:rsid w:val="00303C2F"/>
    <w:rsid w:val="00304776"/>
    <w:rsid w:val="00305BC2"/>
    <w:rsid w:val="003068AF"/>
    <w:rsid w:val="00307A93"/>
    <w:rsid w:val="0031133E"/>
    <w:rsid w:val="00313FF1"/>
    <w:rsid w:val="003173DE"/>
    <w:rsid w:val="00323908"/>
    <w:rsid w:val="00330D10"/>
    <w:rsid w:val="003318A5"/>
    <w:rsid w:val="003318EA"/>
    <w:rsid w:val="0033512D"/>
    <w:rsid w:val="003400AB"/>
    <w:rsid w:val="00341EBC"/>
    <w:rsid w:val="00342421"/>
    <w:rsid w:val="00347D61"/>
    <w:rsid w:val="00347F2E"/>
    <w:rsid w:val="00354DF4"/>
    <w:rsid w:val="003662E4"/>
    <w:rsid w:val="00366933"/>
    <w:rsid w:val="003718BB"/>
    <w:rsid w:val="003738EF"/>
    <w:rsid w:val="00376EA9"/>
    <w:rsid w:val="00380474"/>
    <w:rsid w:val="00381357"/>
    <w:rsid w:val="00383280"/>
    <w:rsid w:val="003856FB"/>
    <w:rsid w:val="00391057"/>
    <w:rsid w:val="0039579D"/>
    <w:rsid w:val="00396FC0"/>
    <w:rsid w:val="003A1064"/>
    <w:rsid w:val="003A1A46"/>
    <w:rsid w:val="003A636F"/>
    <w:rsid w:val="003B2B07"/>
    <w:rsid w:val="003B4EDB"/>
    <w:rsid w:val="003C50EC"/>
    <w:rsid w:val="003C7241"/>
    <w:rsid w:val="003D64BA"/>
    <w:rsid w:val="003E6E0C"/>
    <w:rsid w:val="003E735A"/>
    <w:rsid w:val="003F2800"/>
    <w:rsid w:val="00412FFB"/>
    <w:rsid w:val="00413677"/>
    <w:rsid w:val="00416D22"/>
    <w:rsid w:val="00425CB8"/>
    <w:rsid w:val="0042634E"/>
    <w:rsid w:val="004302B6"/>
    <w:rsid w:val="004302D5"/>
    <w:rsid w:val="004326B5"/>
    <w:rsid w:val="00432756"/>
    <w:rsid w:val="00441540"/>
    <w:rsid w:val="00444AD7"/>
    <w:rsid w:val="00447028"/>
    <w:rsid w:val="00460048"/>
    <w:rsid w:val="0046066B"/>
    <w:rsid w:val="00461AF8"/>
    <w:rsid w:val="0046256E"/>
    <w:rsid w:val="004720B8"/>
    <w:rsid w:val="00472F3E"/>
    <w:rsid w:val="004813D5"/>
    <w:rsid w:val="0048771E"/>
    <w:rsid w:val="00490C4C"/>
    <w:rsid w:val="00496E71"/>
    <w:rsid w:val="004A2022"/>
    <w:rsid w:val="004A2C94"/>
    <w:rsid w:val="004A2D37"/>
    <w:rsid w:val="004A375F"/>
    <w:rsid w:val="004A7E48"/>
    <w:rsid w:val="004B38C5"/>
    <w:rsid w:val="004B4584"/>
    <w:rsid w:val="004B5895"/>
    <w:rsid w:val="004B5897"/>
    <w:rsid w:val="004B5E8E"/>
    <w:rsid w:val="004C034B"/>
    <w:rsid w:val="004C1220"/>
    <w:rsid w:val="004C34BA"/>
    <w:rsid w:val="004C3BA6"/>
    <w:rsid w:val="004D106A"/>
    <w:rsid w:val="004D474F"/>
    <w:rsid w:val="004E184C"/>
    <w:rsid w:val="004F1CEC"/>
    <w:rsid w:val="004F4577"/>
    <w:rsid w:val="00501D39"/>
    <w:rsid w:val="00502C95"/>
    <w:rsid w:val="00511AF2"/>
    <w:rsid w:val="0051220A"/>
    <w:rsid w:val="00512628"/>
    <w:rsid w:val="00517D95"/>
    <w:rsid w:val="005274DF"/>
    <w:rsid w:val="00527999"/>
    <w:rsid w:val="005329D8"/>
    <w:rsid w:val="00536DF6"/>
    <w:rsid w:val="00541777"/>
    <w:rsid w:val="005421F0"/>
    <w:rsid w:val="005451C0"/>
    <w:rsid w:val="0054646E"/>
    <w:rsid w:val="005545BF"/>
    <w:rsid w:val="00560728"/>
    <w:rsid w:val="005613C8"/>
    <w:rsid w:val="00561D73"/>
    <w:rsid w:val="00564406"/>
    <w:rsid w:val="0056698C"/>
    <w:rsid w:val="005671A5"/>
    <w:rsid w:val="0057228C"/>
    <w:rsid w:val="00572724"/>
    <w:rsid w:val="00572AA7"/>
    <w:rsid w:val="005738B3"/>
    <w:rsid w:val="00573CC8"/>
    <w:rsid w:val="0058291D"/>
    <w:rsid w:val="0058742F"/>
    <w:rsid w:val="005930C2"/>
    <w:rsid w:val="005930E8"/>
    <w:rsid w:val="00597904"/>
    <w:rsid w:val="005A0376"/>
    <w:rsid w:val="005A08C8"/>
    <w:rsid w:val="005A0984"/>
    <w:rsid w:val="005A2571"/>
    <w:rsid w:val="005A6318"/>
    <w:rsid w:val="005B1A80"/>
    <w:rsid w:val="005C1599"/>
    <w:rsid w:val="005C3B47"/>
    <w:rsid w:val="005D286C"/>
    <w:rsid w:val="005D291A"/>
    <w:rsid w:val="005D3FBF"/>
    <w:rsid w:val="005D50F4"/>
    <w:rsid w:val="005D574A"/>
    <w:rsid w:val="005D7665"/>
    <w:rsid w:val="005D7B84"/>
    <w:rsid w:val="005D7C82"/>
    <w:rsid w:val="00600729"/>
    <w:rsid w:val="00611982"/>
    <w:rsid w:val="006154FC"/>
    <w:rsid w:val="006274F9"/>
    <w:rsid w:val="00631C45"/>
    <w:rsid w:val="006361D4"/>
    <w:rsid w:val="00641F90"/>
    <w:rsid w:val="00642530"/>
    <w:rsid w:val="006446AD"/>
    <w:rsid w:val="00651C24"/>
    <w:rsid w:val="0065266C"/>
    <w:rsid w:val="00652E91"/>
    <w:rsid w:val="00655306"/>
    <w:rsid w:val="00661573"/>
    <w:rsid w:val="0066183C"/>
    <w:rsid w:val="00665C8D"/>
    <w:rsid w:val="0067691E"/>
    <w:rsid w:val="0068132E"/>
    <w:rsid w:val="00682F5E"/>
    <w:rsid w:val="0068468D"/>
    <w:rsid w:val="00691DB0"/>
    <w:rsid w:val="0069267F"/>
    <w:rsid w:val="006944D0"/>
    <w:rsid w:val="00697D7E"/>
    <w:rsid w:val="006A0AA9"/>
    <w:rsid w:val="006B1A26"/>
    <w:rsid w:val="006B1E8D"/>
    <w:rsid w:val="006B39CF"/>
    <w:rsid w:val="006B4C92"/>
    <w:rsid w:val="006B6F29"/>
    <w:rsid w:val="006B7A85"/>
    <w:rsid w:val="006C1410"/>
    <w:rsid w:val="006C20DA"/>
    <w:rsid w:val="006D0D7C"/>
    <w:rsid w:val="006D1B89"/>
    <w:rsid w:val="006E0F76"/>
    <w:rsid w:val="006E465E"/>
    <w:rsid w:val="006E5CD0"/>
    <w:rsid w:val="006F03F8"/>
    <w:rsid w:val="006F346E"/>
    <w:rsid w:val="006F44CD"/>
    <w:rsid w:val="006F7326"/>
    <w:rsid w:val="00703549"/>
    <w:rsid w:val="0070511C"/>
    <w:rsid w:val="007063D1"/>
    <w:rsid w:val="00706491"/>
    <w:rsid w:val="00711613"/>
    <w:rsid w:val="0071163F"/>
    <w:rsid w:val="00714F2E"/>
    <w:rsid w:val="00720E6F"/>
    <w:rsid w:val="00720EDC"/>
    <w:rsid w:val="00723740"/>
    <w:rsid w:val="00740A25"/>
    <w:rsid w:val="0074625F"/>
    <w:rsid w:val="0074721A"/>
    <w:rsid w:val="0075017F"/>
    <w:rsid w:val="00765BE4"/>
    <w:rsid w:val="00767B36"/>
    <w:rsid w:val="0077292B"/>
    <w:rsid w:val="00772FEA"/>
    <w:rsid w:val="00774CED"/>
    <w:rsid w:val="00776298"/>
    <w:rsid w:val="007829EA"/>
    <w:rsid w:val="0079336C"/>
    <w:rsid w:val="007935EE"/>
    <w:rsid w:val="007A1AF1"/>
    <w:rsid w:val="007A640B"/>
    <w:rsid w:val="007B2D0F"/>
    <w:rsid w:val="007B4803"/>
    <w:rsid w:val="007B7B2A"/>
    <w:rsid w:val="007C1884"/>
    <w:rsid w:val="007C5FB6"/>
    <w:rsid w:val="007C6581"/>
    <w:rsid w:val="007C7C5A"/>
    <w:rsid w:val="007D0F48"/>
    <w:rsid w:val="007D15C3"/>
    <w:rsid w:val="007D1DA8"/>
    <w:rsid w:val="007D32A1"/>
    <w:rsid w:val="007D3FC2"/>
    <w:rsid w:val="007D4AFD"/>
    <w:rsid w:val="007E3358"/>
    <w:rsid w:val="007E341C"/>
    <w:rsid w:val="007E50CB"/>
    <w:rsid w:val="007E5BDA"/>
    <w:rsid w:val="00805851"/>
    <w:rsid w:val="0081141C"/>
    <w:rsid w:val="008121A8"/>
    <w:rsid w:val="00813D64"/>
    <w:rsid w:val="0082010F"/>
    <w:rsid w:val="00821F5C"/>
    <w:rsid w:val="0082380D"/>
    <w:rsid w:val="00826613"/>
    <w:rsid w:val="00831C2A"/>
    <w:rsid w:val="0083657B"/>
    <w:rsid w:val="008368EA"/>
    <w:rsid w:val="00836F49"/>
    <w:rsid w:val="00842B5A"/>
    <w:rsid w:val="008453E1"/>
    <w:rsid w:val="00845DDB"/>
    <w:rsid w:val="0084613D"/>
    <w:rsid w:val="0085030B"/>
    <w:rsid w:val="00856073"/>
    <w:rsid w:val="00863729"/>
    <w:rsid w:val="00864250"/>
    <w:rsid w:val="0086507C"/>
    <w:rsid w:val="00866034"/>
    <w:rsid w:val="008717A5"/>
    <w:rsid w:val="00872616"/>
    <w:rsid w:val="00872CC2"/>
    <w:rsid w:val="008749D2"/>
    <w:rsid w:val="00883465"/>
    <w:rsid w:val="00890278"/>
    <w:rsid w:val="008940D3"/>
    <w:rsid w:val="0089500C"/>
    <w:rsid w:val="008A5674"/>
    <w:rsid w:val="008A68D6"/>
    <w:rsid w:val="008B1028"/>
    <w:rsid w:val="008B26EE"/>
    <w:rsid w:val="008B3F23"/>
    <w:rsid w:val="008B4E29"/>
    <w:rsid w:val="008C19D7"/>
    <w:rsid w:val="008C1E00"/>
    <w:rsid w:val="008C6A73"/>
    <w:rsid w:val="008D31B0"/>
    <w:rsid w:val="008D46D0"/>
    <w:rsid w:val="008E3EE2"/>
    <w:rsid w:val="008E554B"/>
    <w:rsid w:val="008E7AFE"/>
    <w:rsid w:val="00904019"/>
    <w:rsid w:val="00904108"/>
    <w:rsid w:val="0091539D"/>
    <w:rsid w:val="00916BA9"/>
    <w:rsid w:val="00917B93"/>
    <w:rsid w:val="00920936"/>
    <w:rsid w:val="00923C51"/>
    <w:rsid w:val="009331A8"/>
    <w:rsid w:val="009338FE"/>
    <w:rsid w:val="00937471"/>
    <w:rsid w:val="00937C57"/>
    <w:rsid w:val="00952484"/>
    <w:rsid w:val="00954432"/>
    <w:rsid w:val="00962934"/>
    <w:rsid w:val="00966EFE"/>
    <w:rsid w:val="00973EF6"/>
    <w:rsid w:val="009747F2"/>
    <w:rsid w:val="009805C9"/>
    <w:rsid w:val="009817D9"/>
    <w:rsid w:val="009901F2"/>
    <w:rsid w:val="00990800"/>
    <w:rsid w:val="00993801"/>
    <w:rsid w:val="0099582F"/>
    <w:rsid w:val="00997245"/>
    <w:rsid w:val="009A06C2"/>
    <w:rsid w:val="009A6BA6"/>
    <w:rsid w:val="009B6081"/>
    <w:rsid w:val="009B6FEE"/>
    <w:rsid w:val="009C2DCD"/>
    <w:rsid w:val="009C35EC"/>
    <w:rsid w:val="009C5731"/>
    <w:rsid w:val="009C79C7"/>
    <w:rsid w:val="009D143D"/>
    <w:rsid w:val="009D19F0"/>
    <w:rsid w:val="009D1B44"/>
    <w:rsid w:val="009D6B0D"/>
    <w:rsid w:val="009E47B5"/>
    <w:rsid w:val="009E5C29"/>
    <w:rsid w:val="009E614A"/>
    <w:rsid w:val="009E7344"/>
    <w:rsid w:val="009F38E0"/>
    <w:rsid w:val="009F4C96"/>
    <w:rsid w:val="009F676C"/>
    <w:rsid w:val="00A01E57"/>
    <w:rsid w:val="00A0280E"/>
    <w:rsid w:val="00A04AC2"/>
    <w:rsid w:val="00A10426"/>
    <w:rsid w:val="00A15910"/>
    <w:rsid w:val="00A26058"/>
    <w:rsid w:val="00A27879"/>
    <w:rsid w:val="00A31F31"/>
    <w:rsid w:val="00A331BE"/>
    <w:rsid w:val="00A34136"/>
    <w:rsid w:val="00A35D43"/>
    <w:rsid w:val="00A379DA"/>
    <w:rsid w:val="00A41B9D"/>
    <w:rsid w:val="00A420E4"/>
    <w:rsid w:val="00A42988"/>
    <w:rsid w:val="00A4570F"/>
    <w:rsid w:val="00A46AE8"/>
    <w:rsid w:val="00A53170"/>
    <w:rsid w:val="00A54263"/>
    <w:rsid w:val="00A5458F"/>
    <w:rsid w:val="00A65DCC"/>
    <w:rsid w:val="00A72DD5"/>
    <w:rsid w:val="00A74452"/>
    <w:rsid w:val="00A75F08"/>
    <w:rsid w:val="00A77CCC"/>
    <w:rsid w:val="00A81C76"/>
    <w:rsid w:val="00A82587"/>
    <w:rsid w:val="00A87EF0"/>
    <w:rsid w:val="00A91D60"/>
    <w:rsid w:val="00AA4A05"/>
    <w:rsid w:val="00AA7236"/>
    <w:rsid w:val="00AB1AD8"/>
    <w:rsid w:val="00AB4BB0"/>
    <w:rsid w:val="00AC0C95"/>
    <w:rsid w:val="00AC5BE5"/>
    <w:rsid w:val="00AD0A27"/>
    <w:rsid w:val="00AD200F"/>
    <w:rsid w:val="00AD48B5"/>
    <w:rsid w:val="00AD7B23"/>
    <w:rsid w:val="00AD7C79"/>
    <w:rsid w:val="00AF446F"/>
    <w:rsid w:val="00AF48A7"/>
    <w:rsid w:val="00B002D8"/>
    <w:rsid w:val="00B00EC0"/>
    <w:rsid w:val="00B02138"/>
    <w:rsid w:val="00B05581"/>
    <w:rsid w:val="00B108ED"/>
    <w:rsid w:val="00B13024"/>
    <w:rsid w:val="00B1444B"/>
    <w:rsid w:val="00B27C19"/>
    <w:rsid w:val="00B31841"/>
    <w:rsid w:val="00B31DE2"/>
    <w:rsid w:val="00B409EF"/>
    <w:rsid w:val="00B413C6"/>
    <w:rsid w:val="00B442FF"/>
    <w:rsid w:val="00B52F6C"/>
    <w:rsid w:val="00B600DB"/>
    <w:rsid w:val="00B60BDF"/>
    <w:rsid w:val="00B621D7"/>
    <w:rsid w:val="00B6674B"/>
    <w:rsid w:val="00B67C9B"/>
    <w:rsid w:val="00B72F11"/>
    <w:rsid w:val="00B82A71"/>
    <w:rsid w:val="00B83FE3"/>
    <w:rsid w:val="00B84173"/>
    <w:rsid w:val="00B970DA"/>
    <w:rsid w:val="00BA1797"/>
    <w:rsid w:val="00BA2698"/>
    <w:rsid w:val="00BA6F8B"/>
    <w:rsid w:val="00BA71C6"/>
    <w:rsid w:val="00BB4F10"/>
    <w:rsid w:val="00BB569E"/>
    <w:rsid w:val="00BB6134"/>
    <w:rsid w:val="00BB6DBB"/>
    <w:rsid w:val="00BD2752"/>
    <w:rsid w:val="00BE03DD"/>
    <w:rsid w:val="00BE4A35"/>
    <w:rsid w:val="00BF3D82"/>
    <w:rsid w:val="00BF5E30"/>
    <w:rsid w:val="00BF5ED9"/>
    <w:rsid w:val="00BF790C"/>
    <w:rsid w:val="00C02653"/>
    <w:rsid w:val="00C0337F"/>
    <w:rsid w:val="00C07270"/>
    <w:rsid w:val="00C10F06"/>
    <w:rsid w:val="00C1410E"/>
    <w:rsid w:val="00C2248F"/>
    <w:rsid w:val="00C22EA3"/>
    <w:rsid w:val="00C2406E"/>
    <w:rsid w:val="00C2487D"/>
    <w:rsid w:val="00C2611E"/>
    <w:rsid w:val="00C31753"/>
    <w:rsid w:val="00C3360F"/>
    <w:rsid w:val="00C33865"/>
    <w:rsid w:val="00C34EF9"/>
    <w:rsid w:val="00C35061"/>
    <w:rsid w:val="00C374CF"/>
    <w:rsid w:val="00C467BD"/>
    <w:rsid w:val="00C4682D"/>
    <w:rsid w:val="00C50FD5"/>
    <w:rsid w:val="00C5267A"/>
    <w:rsid w:val="00C5291E"/>
    <w:rsid w:val="00C53942"/>
    <w:rsid w:val="00C66054"/>
    <w:rsid w:val="00C721FD"/>
    <w:rsid w:val="00C74CCE"/>
    <w:rsid w:val="00C765E1"/>
    <w:rsid w:val="00C8423B"/>
    <w:rsid w:val="00C91AD2"/>
    <w:rsid w:val="00C9541C"/>
    <w:rsid w:val="00C95B08"/>
    <w:rsid w:val="00C95D6A"/>
    <w:rsid w:val="00C964C0"/>
    <w:rsid w:val="00C97651"/>
    <w:rsid w:val="00C97CD5"/>
    <w:rsid w:val="00CA1E33"/>
    <w:rsid w:val="00CA2FC6"/>
    <w:rsid w:val="00CA42BD"/>
    <w:rsid w:val="00CA607F"/>
    <w:rsid w:val="00CA65E2"/>
    <w:rsid w:val="00CC34B6"/>
    <w:rsid w:val="00CC4CD8"/>
    <w:rsid w:val="00CC7F66"/>
    <w:rsid w:val="00CD1D8A"/>
    <w:rsid w:val="00CD33A4"/>
    <w:rsid w:val="00CE35A7"/>
    <w:rsid w:val="00CE5BC9"/>
    <w:rsid w:val="00CE7F08"/>
    <w:rsid w:val="00CF0756"/>
    <w:rsid w:val="00CF119E"/>
    <w:rsid w:val="00CF1204"/>
    <w:rsid w:val="00CF182E"/>
    <w:rsid w:val="00CF3C50"/>
    <w:rsid w:val="00CF3FAC"/>
    <w:rsid w:val="00D00610"/>
    <w:rsid w:val="00D11745"/>
    <w:rsid w:val="00D11A44"/>
    <w:rsid w:val="00D12035"/>
    <w:rsid w:val="00D1261D"/>
    <w:rsid w:val="00D13281"/>
    <w:rsid w:val="00D151C3"/>
    <w:rsid w:val="00D167D0"/>
    <w:rsid w:val="00D16D6B"/>
    <w:rsid w:val="00D21AE2"/>
    <w:rsid w:val="00D26EEC"/>
    <w:rsid w:val="00D37782"/>
    <w:rsid w:val="00D40926"/>
    <w:rsid w:val="00D43317"/>
    <w:rsid w:val="00D4718D"/>
    <w:rsid w:val="00D50256"/>
    <w:rsid w:val="00D557A2"/>
    <w:rsid w:val="00D57BE2"/>
    <w:rsid w:val="00D65345"/>
    <w:rsid w:val="00D71940"/>
    <w:rsid w:val="00D73FBC"/>
    <w:rsid w:val="00D74E50"/>
    <w:rsid w:val="00D82026"/>
    <w:rsid w:val="00D82505"/>
    <w:rsid w:val="00D90056"/>
    <w:rsid w:val="00D951C0"/>
    <w:rsid w:val="00D96200"/>
    <w:rsid w:val="00D979A0"/>
    <w:rsid w:val="00DA31EB"/>
    <w:rsid w:val="00DA5CE2"/>
    <w:rsid w:val="00DA6473"/>
    <w:rsid w:val="00DA660A"/>
    <w:rsid w:val="00DB6419"/>
    <w:rsid w:val="00DD4A80"/>
    <w:rsid w:val="00DD6DDF"/>
    <w:rsid w:val="00DD79F1"/>
    <w:rsid w:val="00DE1D25"/>
    <w:rsid w:val="00DE376D"/>
    <w:rsid w:val="00DF1753"/>
    <w:rsid w:val="00DF2676"/>
    <w:rsid w:val="00DF36A1"/>
    <w:rsid w:val="00E04EAF"/>
    <w:rsid w:val="00E050FF"/>
    <w:rsid w:val="00E053F9"/>
    <w:rsid w:val="00E05519"/>
    <w:rsid w:val="00E078DB"/>
    <w:rsid w:val="00E10164"/>
    <w:rsid w:val="00E13E05"/>
    <w:rsid w:val="00E17006"/>
    <w:rsid w:val="00E21B3B"/>
    <w:rsid w:val="00E2390E"/>
    <w:rsid w:val="00E24889"/>
    <w:rsid w:val="00E27CDB"/>
    <w:rsid w:val="00E31EB8"/>
    <w:rsid w:val="00E34028"/>
    <w:rsid w:val="00E403BA"/>
    <w:rsid w:val="00E4299A"/>
    <w:rsid w:val="00E42E2F"/>
    <w:rsid w:val="00E43B71"/>
    <w:rsid w:val="00E47AF6"/>
    <w:rsid w:val="00E57C61"/>
    <w:rsid w:val="00E605F5"/>
    <w:rsid w:val="00E634CA"/>
    <w:rsid w:val="00E6783A"/>
    <w:rsid w:val="00E703F3"/>
    <w:rsid w:val="00E747B5"/>
    <w:rsid w:val="00E74878"/>
    <w:rsid w:val="00E82873"/>
    <w:rsid w:val="00E828B5"/>
    <w:rsid w:val="00E82D00"/>
    <w:rsid w:val="00E83EEB"/>
    <w:rsid w:val="00E861C2"/>
    <w:rsid w:val="00E86246"/>
    <w:rsid w:val="00E87592"/>
    <w:rsid w:val="00E90B86"/>
    <w:rsid w:val="00E9223F"/>
    <w:rsid w:val="00E94281"/>
    <w:rsid w:val="00E966D4"/>
    <w:rsid w:val="00E96AA9"/>
    <w:rsid w:val="00EA0377"/>
    <w:rsid w:val="00EA12B6"/>
    <w:rsid w:val="00EA2D95"/>
    <w:rsid w:val="00EA3F56"/>
    <w:rsid w:val="00EA3FDF"/>
    <w:rsid w:val="00EA4E5B"/>
    <w:rsid w:val="00EA520A"/>
    <w:rsid w:val="00EA5B1C"/>
    <w:rsid w:val="00EA6909"/>
    <w:rsid w:val="00EB1A60"/>
    <w:rsid w:val="00EB43B1"/>
    <w:rsid w:val="00EB46C5"/>
    <w:rsid w:val="00EB6969"/>
    <w:rsid w:val="00EB6B2B"/>
    <w:rsid w:val="00EC6E0D"/>
    <w:rsid w:val="00ED20BD"/>
    <w:rsid w:val="00ED30DC"/>
    <w:rsid w:val="00ED5A3A"/>
    <w:rsid w:val="00ED6316"/>
    <w:rsid w:val="00ED7BF2"/>
    <w:rsid w:val="00EE115B"/>
    <w:rsid w:val="00EE1C49"/>
    <w:rsid w:val="00EF2585"/>
    <w:rsid w:val="00EF37DE"/>
    <w:rsid w:val="00EF5E9B"/>
    <w:rsid w:val="00EF698A"/>
    <w:rsid w:val="00F0458A"/>
    <w:rsid w:val="00F05243"/>
    <w:rsid w:val="00F05994"/>
    <w:rsid w:val="00F13832"/>
    <w:rsid w:val="00F15AA8"/>
    <w:rsid w:val="00F16E1C"/>
    <w:rsid w:val="00F21F5B"/>
    <w:rsid w:val="00F22313"/>
    <w:rsid w:val="00F22BA2"/>
    <w:rsid w:val="00F23CB9"/>
    <w:rsid w:val="00F27927"/>
    <w:rsid w:val="00F34A07"/>
    <w:rsid w:val="00F374A0"/>
    <w:rsid w:val="00F426D1"/>
    <w:rsid w:val="00F42DB4"/>
    <w:rsid w:val="00F42FA3"/>
    <w:rsid w:val="00F50C60"/>
    <w:rsid w:val="00F53E87"/>
    <w:rsid w:val="00F56645"/>
    <w:rsid w:val="00F62436"/>
    <w:rsid w:val="00F62ACE"/>
    <w:rsid w:val="00F77800"/>
    <w:rsid w:val="00F83A15"/>
    <w:rsid w:val="00F92250"/>
    <w:rsid w:val="00F9265D"/>
    <w:rsid w:val="00F94630"/>
    <w:rsid w:val="00FA31B7"/>
    <w:rsid w:val="00FA4BE3"/>
    <w:rsid w:val="00FA5049"/>
    <w:rsid w:val="00FA5B0B"/>
    <w:rsid w:val="00FA68DC"/>
    <w:rsid w:val="00FC5B16"/>
    <w:rsid w:val="00FC5FC0"/>
    <w:rsid w:val="00FC76E7"/>
    <w:rsid w:val="00FD23B5"/>
    <w:rsid w:val="00FD467A"/>
    <w:rsid w:val="00FE2144"/>
    <w:rsid w:val="00FE2C74"/>
    <w:rsid w:val="00FE4517"/>
    <w:rsid w:val="00FE55F7"/>
    <w:rsid w:val="00FE6D13"/>
    <w:rsid w:val="00FF40D8"/>
    <w:rsid w:val="00FF46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55856"/>
  <w15:chartTrackingRefBased/>
  <w15:docId w15:val="{88445CA6-F738-4D31-9E44-0B243B6DC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353"/>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077353"/>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077353"/>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E078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8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8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8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8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8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8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353"/>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077353"/>
    <w:rPr>
      <w:rFonts w:ascii="Times New Roman" w:eastAsiaTheme="majorEastAsia" w:hAnsi="Times New Roman" w:cstheme="majorBidi"/>
      <w:b/>
      <w:szCs w:val="32"/>
      <w:lang w:val="en-GB"/>
    </w:rPr>
  </w:style>
  <w:style w:type="character" w:customStyle="1" w:styleId="Heading3Char">
    <w:name w:val="Heading 3 Char"/>
    <w:basedOn w:val="DefaultParagraphFont"/>
    <w:link w:val="Heading3"/>
    <w:uiPriority w:val="9"/>
    <w:semiHidden/>
    <w:rsid w:val="00E078D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078DB"/>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078D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078D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078D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078D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078D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078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8D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078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8D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078DB"/>
    <w:pPr>
      <w:spacing w:before="160"/>
      <w:jc w:val="center"/>
    </w:pPr>
    <w:rPr>
      <w:i/>
      <w:iCs/>
      <w:color w:val="404040" w:themeColor="text1" w:themeTint="BF"/>
    </w:rPr>
  </w:style>
  <w:style w:type="character" w:customStyle="1" w:styleId="QuoteChar">
    <w:name w:val="Quote Char"/>
    <w:basedOn w:val="DefaultParagraphFont"/>
    <w:link w:val="Quote"/>
    <w:uiPriority w:val="29"/>
    <w:rsid w:val="00E078DB"/>
    <w:rPr>
      <w:i/>
      <w:iCs/>
      <w:color w:val="404040" w:themeColor="text1" w:themeTint="BF"/>
      <w:lang w:val="en-GB"/>
    </w:rPr>
  </w:style>
  <w:style w:type="paragraph" w:styleId="ListParagraph">
    <w:name w:val="List Paragraph"/>
    <w:basedOn w:val="Normal"/>
    <w:uiPriority w:val="34"/>
    <w:qFormat/>
    <w:rsid w:val="00E078DB"/>
    <w:pPr>
      <w:ind w:left="720"/>
      <w:contextualSpacing/>
    </w:pPr>
  </w:style>
  <w:style w:type="character" w:styleId="IntenseEmphasis">
    <w:name w:val="Intense Emphasis"/>
    <w:basedOn w:val="DefaultParagraphFont"/>
    <w:uiPriority w:val="21"/>
    <w:qFormat/>
    <w:rsid w:val="00E078DB"/>
    <w:rPr>
      <w:i/>
      <w:iCs/>
      <w:color w:val="0F4761" w:themeColor="accent1" w:themeShade="BF"/>
    </w:rPr>
  </w:style>
  <w:style w:type="paragraph" w:styleId="IntenseQuote">
    <w:name w:val="Intense Quote"/>
    <w:basedOn w:val="Normal"/>
    <w:next w:val="Normal"/>
    <w:link w:val="IntenseQuoteChar"/>
    <w:uiPriority w:val="30"/>
    <w:qFormat/>
    <w:rsid w:val="00E078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8DB"/>
    <w:rPr>
      <w:i/>
      <w:iCs/>
      <w:color w:val="0F4761" w:themeColor="accent1" w:themeShade="BF"/>
      <w:lang w:val="en-GB"/>
    </w:rPr>
  </w:style>
  <w:style w:type="character" w:styleId="IntenseReference">
    <w:name w:val="Intense Reference"/>
    <w:basedOn w:val="DefaultParagraphFont"/>
    <w:uiPriority w:val="32"/>
    <w:qFormat/>
    <w:rsid w:val="00E078DB"/>
    <w:rPr>
      <w:b/>
      <w:bCs/>
      <w:smallCaps/>
      <w:color w:val="0F4761" w:themeColor="accent1" w:themeShade="BF"/>
      <w:spacing w:val="5"/>
    </w:rPr>
  </w:style>
  <w:style w:type="table" w:styleId="TableGrid">
    <w:name w:val="Table Grid"/>
    <w:basedOn w:val="TableNormal"/>
    <w:uiPriority w:val="39"/>
    <w:rsid w:val="00E31E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3F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FAC"/>
    <w:rPr>
      <w:rFonts w:ascii="Times New Roman" w:hAnsi="Times New Roman"/>
      <w:lang w:val="en-GB"/>
    </w:rPr>
  </w:style>
  <w:style w:type="paragraph" w:styleId="Footer">
    <w:name w:val="footer"/>
    <w:basedOn w:val="Normal"/>
    <w:link w:val="FooterChar"/>
    <w:uiPriority w:val="99"/>
    <w:unhideWhenUsed/>
    <w:rsid w:val="00CF3F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FAC"/>
    <w:rPr>
      <w:rFonts w:ascii="Times New Roman" w:hAnsi="Times New Roman"/>
      <w:lang w:val="en-GB"/>
    </w:rPr>
  </w:style>
  <w:style w:type="paragraph" w:styleId="TOCHeading">
    <w:name w:val="TOC Heading"/>
    <w:basedOn w:val="Heading1"/>
    <w:next w:val="Normal"/>
    <w:uiPriority w:val="39"/>
    <w:unhideWhenUsed/>
    <w:qFormat/>
    <w:rsid w:val="00461AF8"/>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461AF8"/>
    <w:pPr>
      <w:spacing w:after="100"/>
    </w:pPr>
  </w:style>
  <w:style w:type="paragraph" w:styleId="TOC2">
    <w:name w:val="toc 2"/>
    <w:basedOn w:val="Normal"/>
    <w:next w:val="Normal"/>
    <w:autoRedefine/>
    <w:uiPriority w:val="39"/>
    <w:unhideWhenUsed/>
    <w:rsid w:val="00461AF8"/>
    <w:pPr>
      <w:spacing w:after="100"/>
      <w:ind w:left="240"/>
    </w:pPr>
  </w:style>
  <w:style w:type="character" w:styleId="Hyperlink">
    <w:name w:val="Hyperlink"/>
    <w:basedOn w:val="DefaultParagraphFont"/>
    <w:uiPriority w:val="99"/>
    <w:unhideWhenUsed/>
    <w:rsid w:val="00461AF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83EEF-1A45-48EE-926B-49ABE6704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2098</Words>
  <Characters>11961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ana chiculita</cp:lastModifiedBy>
  <cp:revision>2</cp:revision>
  <dcterms:created xsi:type="dcterms:W3CDTF">2026-08-10T16:10:00Z</dcterms:created>
  <dcterms:modified xsi:type="dcterms:W3CDTF">2026-08-10T16:10:00Z</dcterms:modified>
</cp:coreProperties>
</file>