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8A862" w14:textId="509A36F0" w:rsidR="00A815AA" w:rsidRPr="00A815AA" w:rsidRDefault="00A815AA" w:rsidP="00A815AA">
      <w:pPr>
        <w:spacing w:line="360" w:lineRule="auto"/>
        <w:jc w:val="both"/>
        <w:rPr>
          <w:rFonts w:ascii="Arial" w:eastAsia="Calibri" w:hAnsi="Arial" w:cs="Arial"/>
          <w:sz w:val="24"/>
          <w:szCs w:val="24"/>
          <w:lang w:val="en-US"/>
        </w:rPr>
      </w:pPr>
      <w:r w:rsidRPr="00A815AA">
        <w:rPr>
          <w:rFonts w:ascii="Arial" w:hAnsi="Arial" w:cs="Arial"/>
          <w:sz w:val="24"/>
          <w:szCs w:val="24"/>
        </w:rPr>
        <w:t>Component 1</w:t>
      </w:r>
    </w:p>
    <w:tbl>
      <w:tblPr>
        <w:tblStyle w:val="TableGrid"/>
        <w:tblW w:w="0" w:type="auto"/>
        <w:tblLook w:val="04A0" w:firstRow="1" w:lastRow="0" w:firstColumn="1" w:lastColumn="0" w:noHBand="0" w:noVBand="1"/>
      </w:tblPr>
      <w:tblGrid>
        <w:gridCol w:w="2965"/>
        <w:gridCol w:w="3150"/>
        <w:gridCol w:w="2901"/>
      </w:tblGrid>
      <w:tr w:rsidR="00A815AA" w:rsidRPr="00A815AA" w14:paraId="7C6EC08B" w14:textId="77777777" w:rsidTr="00A815AA">
        <w:tc>
          <w:tcPr>
            <w:tcW w:w="9016" w:type="dxa"/>
            <w:gridSpan w:val="3"/>
          </w:tcPr>
          <w:p w14:paraId="100073FF" w14:textId="77777777" w:rsidR="00A815AA" w:rsidRPr="00A815AA" w:rsidRDefault="00A815AA" w:rsidP="00A815AA">
            <w:pPr>
              <w:spacing w:line="360" w:lineRule="auto"/>
              <w:jc w:val="both"/>
              <w:rPr>
                <w:rFonts w:ascii="Arial" w:eastAsia="Calibri" w:hAnsi="Arial" w:cs="Arial"/>
                <w:i/>
                <w:sz w:val="24"/>
                <w:szCs w:val="24"/>
              </w:rPr>
            </w:pPr>
            <w:r w:rsidRPr="00A815AA">
              <w:rPr>
                <w:rFonts w:ascii="Arial" w:eastAsia="Calibri" w:hAnsi="Arial" w:cs="Arial"/>
                <w:b/>
                <w:i/>
                <w:sz w:val="24"/>
                <w:szCs w:val="24"/>
              </w:rPr>
              <w:t>Activity Plan</w:t>
            </w:r>
          </w:p>
        </w:tc>
      </w:tr>
      <w:tr w:rsidR="00A815AA" w:rsidRPr="00A815AA" w14:paraId="7F82E062" w14:textId="77777777" w:rsidTr="00A815AA">
        <w:tc>
          <w:tcPr>
            <w:tcW w:w="9016" w:type="dxa"/>
            <w:gridSpan w:val="3"/>
          </w:tcPr>
          <w:p w14:paraId="3FDD9C91"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 xml:space="preserve">Activity: </w:t>
            </w:r>
          </w:p>
          <w:p w14:paraId="33CC3B1F"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Exploring rockpools at local beach.</w:t>
            </w:r>
          </w:p>
          <w:p w14:paraId="3D04E2F0" w14:textId="77777777" w:rsidR="00A815AA" w:rsidRPr="00A815AA" w:rsidRDefault="00A815AA" w:rsidP="00A815AA">
            <w:pPr>
              <w:spacing w:line="360" w:lineRule="auto"/>
              <w:jc w:val="both"/>
              <w:rPr>
                <w:rFonts w:ascii="Arial" w:eastAsia="Calibri" w:hAnsi="Arial" w:cs="Arial"/>
                <w:sz w:val="24"/>
                <w:szCs w:val="24"/>
              </w:rPr>
            </w:pPr>
          </w:p>
        </w:tc>
      </w:tr>
      <w:tr w:rsidR="00A815AA" w:rsidRPr="00A815AA" w14:paraId="3C9B5361" w14:textId="77777777" w:rsidTr="00A815AA">
        <w:tc>
          <w:tcPr>
            <w:tcW w:w="2965" w:type="dxa"/>
          </w:tcPr>
          <w:p w14:paraId="5AE70F94"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Number of children:</w:t>
            </w:r>
          </w:p>
          <w:p w14:paraId="6D4D83E5" w14:textId="77777777"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20.</w:t>
            </w:r>
          </w:p>
        </w:tc>
        <w:tc>
          <w:tcPr>
            <w:tcW w:w="3150" w:type="dxa"/>
          </w:tcPr>
          <w:p w14:paraId="51C9CDF1"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Age of children:</w:t>
            </w:r>
          </w:p>
          <w:p w14:paraId="45EE8A2A"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6-7 years old.</w:t>
            </w:r>
          </w:p>
        </w:tc>
        <w:tc>
          <w:tcPr>
            <w:tcW w:w="2901" w:type="dxa"/>
          </w:tcPr>
          <w:p w14:paraId="6B375182"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Number of adults:</w:t>
            </w:r>
          </w:p>
          <w:p w14:paraId="443EE9C7" w14:textId="77777777" w:rsidR="00A815AA" w:rsidRPr="00A815AA" w:rsidRDefault="00A815AA" w:rsidP="00A815AA">
            <w:pPr>
              <w:spacing w:line="360" w:lineRule="auto"/>
              <w:jc w:val="both"/>
              <w:rPr>
                <w:rFonts w:ascii="Arial" w:eastAsia="Calibri" w:hAnsi="Arial" w:cs="Arial"/>
                <w:i/>
                <w:sz w:val="24"/>
                <w:szCs w:val="24"/>
              </w:rPr>
            </w:pPr>
            <w:r w:rsidRPr="00A815AA">
              <w:rPr>
                <w:rFonts w:ascii="Arial" w:eastAsia="Calibri" w:hAnsi="Arial" w:cs="Arial"/>
                <w:i/>
                <w:sz w:val="24"/>
                <w:szCs w:val="24"/>
              </w:rPr>
              <w:t>3.</w:t>
            </w:r>
          </w:p>
        </w:tc>
      </w:tr>
      <w:tr w:rsidR="00A815AA" w:rsidRPr="00A815AA" w14:paraId="0F8D96E4" w14:textId="77777777" w:rsidTr="00A815AA">
        <w:tc>
          <w:tcPr>
            <w:tcW w:w="2965" w:type="dxa"/>
          </w:tcPr>
          <w:p w14:paraId="2DDA9325"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Location:</w:t>
            </w:r>
          </w:p>
          <w:p w14:paraId="354BC34A" w14:textId="77777777"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Beach.</w:t>
            </w:r>
          </w:p>
        </w:tc>
        <w:tc>
          <w:tcPr>
            <w:tcW w:w="3150" w:type="dxa"/>
          </w:tcPr>
          <w:p w14:paraId="368FC759"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Preparation time:</w:t>
            </w:r>
          </w:p>
          <w:p w14:paraId="44DF7687" w14:textId="77777777" w:rsidR="00A815AA" w:rsidRPr="00A815AA" w:rsidRDefault="00A815AA" w:rsidP="00A815AA">
            <w:pPr>
              <w:spacing w:line="360" w:lineRule="auto"/>
              <w:jc w:val="both"/>
              <w:rPr>
                <w:rFonts w:ascii="Arial" w:eastAsia="Calibri" w:hAnsi="Arial" w:cs="Arial"/>
                <w:i/>
                <w:sz w:val="24"/>
                <w:szCs w:val="24"/>
              </w:rPr>
            </w:pPr>
            <w:r w:rsidRPr="00A815AA">
              <w:rPr>
                <w:rFonts w:ascii="Arial" w:eastAsia="Calibri" w:hAnsi="Arial" w:cs="Arial"/>
                <w:i/>
                <w:sz w:val="24"/>
                <w:szCs w:val="24"/>
              </w:rPr>
              <w:t>7 days.</w:t>
            </w:r>
          </w:p>
        </w:tc>
        <w:tc>
          <w:tcPr>
            <w:tcW w:w="2901" w:type="dxa"/>
          </w:tcPr>
          <w:p w14:paraId="4BD2E0AD"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Activity time:</w:t>
            </w:r>
          </w:p>
          <w:p w14:paraId="74021932" w14:textId="77777777" w:rsidR="00A815AA" w:rsidRPr="00A815AA" w:rsidRDefault="00A815AA" w:rsidP="00A815AA">
            <w:pPr>
              <w:spacing w:line="360" w:lineRule="auto"/>
              <w:jc w:val="both"/>
              <w:rPr>
                <w:rFonts w:ascii="Arial" w:eastAsia="Calibri" w:hAnsi="Arial" w:cs="Arial"/>
                <w:i/>
                <w:sz w:val="24"/>
                <w:szCs w:val="24"/>
              </w:rPr>
            </w:pPr>
            <w:r w:rsidRPr="00A815AA">
              <w:rPr>
                <w:rFonts w:ascii="Arial" w:eastAsia="Calibri" w:hAnsi="Arial" w:cs="Arial"/>
                <w:i/>
                <w:sz w:val="24"/>
                <w:szCs w:val="24"/>
              </w:rPr>
              <w:t>1 hour and 30 minutes.</w:t>
            </w:r>
          </w:p>
        </w:tc>
      </w:tr>
      <w:tr w:rsidR="00A815AA" w:rsidRPr="00A815AA" w14:paraId="1FC43EA1" w14:textId="77777777" w:rsidTr="00A815AA">
        <w:tc>
          <w:tcPr>
            <w:tcW w:w="9016" w:type="dxa"/>
            <w:gridSpan w:val="3"/>
          </w:tcPr>
          <w:p w14:paraId="45E268E4"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 xml:space="preserve">Resources: </w:t>
            </w:r>
          </w:p>
          <w:p w14:paraId="19DED849" w14:textId="77777777" w:rsidR="00A815AA" w:rsidRPr="00A815AA" w:rsidRDefault="00A815AA" w:rsidP="00A815AA">
            <w:pPr>
              <w:spacing w:line="360" w:lineRule="auto"/>
              <w:jc w:val="both"/>
              <w:rPr>
                <w:rFonts w:ascii="Arial" w:eastAsia="Calibri" w:hAnsi="Arial" w:cs="Arial"/>
                <w:b/>
                <w:i/>
                <w:sz w:val="24"/>
                <w:szCs w:val="24"/>
              </w:rPr>
            </w:pPr>
          </w:p>
          <w:p w14:paraId="151C19C0" w14:textId="25D2A38C" w:rsidR="00A815AA" w:rsidRPr="00A815AA" w:rsidRDefault="00C26028" w:rsidP="00A815AA">
            <w:pPr>
              <w:spacing w:line="360" w:lineRule="auto"/>
              <w:jc w:val="both"/>
              <w:rPr>
                <w:rFonts w:ascii="Arial" w:eastAsia="Calibri" w:hAnsi="Arial" w:cs="Arial"/>
                <w:bCs/>
                <w:iCs/>
                <w:sz w:val="24"/>
                <w:szCs w:val="24"/>
              </w:rPr>
            </w:pPr>
            <w:r>
              <w:rPr>
                <w:rFonts w:ascii="Arial" w:eastAsia="Calibri" w:hAnsi="Arial" w:cs="Arial"/>
                <w:bCs/>
                <w:iCs/>
                <w:sz w:val="24"/>
                <w:szCs w:val="24"/>
              </w:rPr>
              <w:t xml:space="preserve">Donaldson, J. (2005) </w:t>
            </w:r>
            <w:r w:rsidR="00A815AA" w:rsidRPr="00A815AA">
              <w:rPr>
                <w:rFonts w:ascii="Arial" w:eastAsia="Calibri" w:hAnsi="Arial" w:cs="Arial"/>
                <w:bCs/>
                <w:iCs/>
                <w:sz w:val="24"/>
                <w:szCs w:val="24"/>
              </w:rPr>
              <w:t>Sharing a Shell story book</w:t>
            </w:r>
            <w:r>
              <w:rPr>
                <w:rFonts w:ascii="Arial" w:eastAsia="Calibri" w:hAnsi="Arial" w:cs="Arial"/>
                <w:bCs/>
                <w:iCs/>
                <w:sz w:val="24"/>
                <w:szCs w:val="24"/>
              </w:rPr>
              <w:t>.</w:t>
            </w:r>
          </w:p>
          <w:p w14:paraId="72149B30" w14:textId="48DA4CF0"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Nets x10</w:t>
            </w:r>
            <w:r w:rsidR="00615C2C">
              <w:rPr>
                <w:rFonts w:ascii="Arial" w:eastAsia="Calibri" w:hAnsi="Arial" w:cs="Arial"/>
                <w:bCs/>
                <w:iCs/>
                <w:sz w:val="24"/>
                <w:szCs w:val="24"/>
              </w:rPr>
              <w:t>.</w:t>
            </w:r>
          </w:p>
          <w:p w14:paraId="1B92625F" w14:textId="77671695"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Laminated creature guides and tally chart x10</w:t>
            </w:r>
            <w:r w:rsidR="00615C2C">
              <w:rPr>
                <w:rFonts w:ascii="Arial" w:eastAsia="Calibri" w:hAnsi="Arial" w:cs="Arial"/>
                <w:bCs/>
                <w:iCs/>
                <w:sz w:val="24"/>
                <w:szCs w:val="24"/>
              </w:rPr>
              <w:t>.</w:t>
            </w:r>
          </w:p>
          <w:p w14:paraId="59D49992" w14:textId="2EBBD856"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Dry wipe pens x10</w:t>
            </w:r>
            <w:r w:rsidR="00615C2C">
              <w:rPr>
                <w:rFonts w:ascii="Arial" w:eastAsia="Calibri" w:hAnsi="Arial" w:cs="Arial"/>
                <w:bCs/>
                <w:iCs/>
                <w:sz w:val="24"/>
                <w:szCs w:val="24"/>
              </w:rPr>
              <w:t>.</w:t>
            </w:r>
          </w:p>
          <w:p w14:paraId="4C1465AF" w14:textId="53F9BC5B"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Magnifying glasses x10</w:t>
            </w:r>
            <w:r w:rsidR="00615C2C">
              <w:rPr>
                <w:rFonts w:ascii="Arial" w:eastAsia="Calibri" w:hAnsi="Arial" w:cs="Arial"/>
                <w:bCs/>
                <w:iCs/>
                <w:sz w:val="24"/>
                <w:szCs w:val="24"/>
              </w:rPr>
              <w:t>.</w:t>
            </w:r>
          </w:p>
          <w:p w14:paraId="458DB6C7" w14:textId="20E03263"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Plastic spoons x10</w:t>
            </w:r>
            <w:r w:rsidR="00615C2C">
              <w:rPr>
                <w:rFonts w:ascii="Arial" w:eastAsia="Calibri" w:hAnsi="Arial" w:cs="Arial"/>
                <w:bCs/>
                <w:iCs/>
                <w:sz w:val="24"/>
                <w:szCs w:val="24"/>
              </w:rPr>
              <w:t>.</w:t>
            </w:r>
          </w:p>
          <w:p w14:paraId="68A9BFB7" w14:textId="3B3950DE"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Containers with small holes in lids x10</w:t>
            </w:r>
            <w:r w:rsidR="00615C2C">
              <w:rPr>
                <w:rFonts w:ascii="Arial" w:eastAsia="Calibri" w:hAnsi="Arial" w:cs="Arial"/>
                <w:bCs/>
                <w:iCs/>
                <w:sz w:val="24"/>
                <w:szCs w:val="24"/>
              </w:rPr>
              <w:t>.</w:t>
            </w:r>
          </w:p>
          <w:p w14:paraId="532CBE00" w14:textId="2CD67AFF"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First aid kit</w:t>
            </w:r>
            <w:r w:rsidR="00615C2C">
              <w:rPr>
                <w:rFonts w:ascii="Arial" w:eastAsia="Calibri" w:hAnsi="Arial" w:cs="Arial"/>
                <w:bCs/>
                <w:iCs/>
                <w:sz w:val="24"/>
                <w:szCs w:val="24"/>
              </w:rPr>
              <w:t>.</w:t>
            </w:r>
          </w:p>
          <w:p w14:paraId="7681DCC4" w14:textId="639A2DA8"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Fully charged mobile phone</w:t>
            </w:r>
            <w:r w:rsidR="00615C2C">
              <w:rPr>
                <w:rFonts w:ascii="Arial" w:eastAsia="Calibri" w:hAnsi="Arial" w:cs="Arial"/>
                <w:bCs/>
                <w:iCs/>
                <w:sz w:val="24"/>
                <w:szCs w:val="24"/>
              </w:rPr>
              <w:t>.</w:t>
            </w:r>
          </w:p>
          <w:p w14:paraId="6EFF3214"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Camera/Ipad</w:t>
            </w:r>
          </w:p>
          <w:p w14:paraId="4F31123D" w14:textId="1077EBB5"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Wellington boots</w:t>
            </w:r>
            <w:r w:rsidR="00615C2C">
              <w:rPr>
                <w:rFonts w:ascii="Arial" w:eastAsia="Calibri" w:hAnsi="Arial" w:cs="Arial"/>
                <w:bCs/>
                <w:iCs/>
                <w:sz w:val="24"/>
                <w:szCs w:val="24"/>
              </w:rPr>
              <w:t>.</w:t>
            </w:r>
          </w:p>
          <w:p w14:paraId="28959A6F" w14:textId="3FFE0E50"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Raincoats</w:t>
            </w:r>
            <w:r w:rsidR="00615C2C">
              <w:rPr>
                <w:rFonts w:ascii="Arial" w:eastAsia="Calibri" w:hAnsi="Arial" w:cs="Arial"/>
                <w:bCs/>
                <w:iCs/>
                <w:sz w:val="24"/>
                <w:szCs w:val="24"/>
              </w:rPr>
              <w:t>.</w:t>
            </w:r>
          </w:p>
          <w:p w14:paraId="0E5259DC"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Suitcase to carry equipment.</w:t>
            </w:r>
          </w:p>
          <w:p w14:paraId="084E15FB"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Signed permission forms for each child</w:t>
            </w:r>
          </w:p>
          <w:p w14:paraId="36ADF57B"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Emergency contact details for each child</w:t>
            </w:r>
          </w:p>
          <w:p w14:paraId="4AAF4B78"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Medical information for each child.</w:t>
            </w:r>
          </w:p>
          <w:p w14:paraId="41EF27FD" w14:textId="6E6551BF"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Towels</w:t>
            </w:r>
            <w:r w:rsidR="00615C2C">
              <w:rPr>
                <w:rFonts w:ascii="Arial" w:eastAsia="Calibri" w:hAnsi="Arial" w:cs="Arial"/>
                <w:bCs/>
                <w:iCs/>
                <w:sz w:val="24"/>
                <w:szCs w:val="24"/>
              </w:rPr>
              <w:t>.</w:t>
            </w:r>
          </w:p>
          <w:p w14:paraId="0EDDF63F" w14:textId="51F8163C" w:rsidR="00A815AA" w:rsidRPr="00A815AA" w:rsidRDefault="005A6EF0" w:rsidP="00A815AA">
            <w:pPr>
              <w:spacing w:line="360" w:lineRule="auto"/>
              <w:jc w:val="both"/>
              <w:rPr>
                <w:rFonts w:ascii="Arial" w:eastAsia="Calibri" w:hAnsi="Arial" w:cs="Arial"/>
                <w:bCs/>
                <w:iCs/>
                <w:sz w:val="24"/>
                <w:szCs w:val="24"/>
              </w:rPr>
            </w:pPr>
            <w:r w:rsidRPr="005A6EF0">
              <w:rPr>
                <w:rFonts w:ascii="Arial" w:eastAsia="Calibri" w:hAnsi="Arial" w:cs="Arial"/>
                <w:bCs/>
                <w:iCs/>
                <w:sz w:val="24"/>
                <w:szCs w:val="24"/>
                <w:lang w:val="en-GB"/>
              </w:rPr>
              <w:t>The Royal National Lifeboat Institution (RNLI)</w:t>
            </w:r>
            <w:r>
              <w:rPr>
                <w:rFonts w:ascii="Arial" w:eastAsia="Calibri" w:hAnsi="Arial" w:cs="Arial"/>
                <w:bCs/>
                <w:iCs/>
                <w:sz w:val="24"/>
                <w:szCs w:val="24"/>
                <w:lang w:val="en-GB"/>
              </w:rPr>
              <w:t xml:space="preserve"> </w:t>
            </w:r>
            <w:r w:rsidR="009B571B">
              <w:rPr>
                <w:rFonts w:ascii="Arial" w:eastAsia="Calibri" w:hAnsi="Arial" w:cs="Arial"/>
                <w:bCs/>
                <w:iCs/>
                <w:sz w:val="24"/>
                <w:szCs w:val="24"/>
                <w:lang w:val="en-GB"/>
              </w:rPr>
              <w:t xml:space="preserve">(2021) </w:t>
            </w:r>
            <w:r w:rsidR="008803ED">
              <w:rPr>
                <w:rFonts w:ascii="Arial" w:eastAsia="Calibri" w:hAnsi="Arial" w:cs="Arial"/>
                <w:bCs/>
                <w:iCs/>
                <w:sz w:val="24"/>
                <w:szCs w:val="24"/>
              </w:rPr>
              <w:t>b</w:t>
            </w:r>
            <w:r w:rsidR="00A815AA" w:rsidRPr="00A815AA">
              <w:rPr>
                <w:rFonts w:ascii="Arial" w:eastAsia="Calibri" w:hAnsi="Arial" w:cs="Arial"/>
                <w:bCs/>
                <w:iCs/>
                <w:sz w:val="24"/>
                <w:szCs w:val="24"/>
              </w:rPr>
              <w:t xml:space="preserve">each </w:t>
            </w:r>
            <w:r w:rsidR="008803ED">
              <w:rPr>
                <w:rFonts w:ascii="Arial" w:eastAsia="Calibri" w:hAnsi="Arial" w:cs="Arial"/>
                <w:bCs/>
                <w:iCs/>
                <w:sz w:val="24"/>
                <w:szCs w:val="24"/>
              </w:rPr>
              <w:t>s</w:t>
            </w:r>
            <w:r w:rsidR="00A815AA" w:rsidRPr="00A815AA">
              <w:rPr>
                <w:rFonts w:ascii="Arial" w:eastAsia="Calibri" w:hAnsi="Arial" w:cs="Arial"/>
                <w:bCs/>
                <w:iCs/>
                <w:sz w:val="24"/>
                <w:szCs w:val="24"/>
              </w:rPr>
              <w:t>afety advice.</w:t>
            </w:r>
          </w:p>
          <w:p w14:paraId="743C807D" w14:textId="33982236"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Natural Resources Wales </w:t>
            </w:r>
            <w:r w:rsidR="00615C2C">
              <w:rPr>
                <w:rFonts w:ascii="Arial" w:eastAsia="Calibri" w:hAnsi="Arial" w:cs="Arial"/>
                <w:bCs/>
                <w:iCs/>
                <w:sz w:val="24"/>
                <w:szCs w:val="24"/>
              </w:rPr>
              <w:t>(2021) T</w:t>
            </w:r>
            <w:r w:rsidRPr="00A815AA">
              <w:rPr>
                <w:rFonts w:ascii="Arial" w:eastAsia="Calibri" w:hAnsi="Arial" w:cs="Arial"/>
                <w:bCs/>
                <w:iCs/>
                <w:sz w:val="24"/>
                <w:szCs w:val="24"/>
              </w:rPr>
              <w:t xml:space="preserve">he </w:t>
            </w:r>
            <w:r w:rsidR="00615C2C">
              <w:rPr>
                <w:rFonts w:ascii="Arial" w:eastAsia="Calibri" w:hAnsi="Arial" w:cs="Arial"/>
                <w:bCs/>
                <w:iCs/>
                <w:sz w:val="24"/>
                <w:szCs w:val="24"/>
              </w:rPr>
              <w:t>C</w:t>
            </w:r>
            <w:r w:rsidRPr="00A815AA">
              <w:rPr>
                <w:rFonts w:ascii="Arial" w:eastAsia="Calibri" w:hAnsi="Arial" w:cs="Arial"/>
                <w:bCs/>
                <w:iCs/>
                <w:sz w:val="24"/>
                <w:szCs w:val="24"/>
              </w:rPr>
              <w:t xml:space="preserve">ountryside </w:t>
            </w:r>
            <w:r w:rsidR="00615C2C">
              <w:rPr>
                <w:rFonts w:ascii="Arial" w:eastAsia="Calibri" w:hAnsi="Arial" w:cs="Arial"/>
                <w:bCs/>
                <w:iCs/>
                <w:sz w:val="24"/>
                <w:szCs w:val="24"/>
              </w:rPr>
              <w:t>C</w:t>
            </w:r>
            <w:r w:rsidRPr="00A815AA">
              <w:rPr>
                <w:rFonts w:ascii="Arial" w:eastAsia="Calibri" w:hAnsi="Arial" w:cs="Arial"/>
                <w:bCs/>
                <w:iCs/>
                <w:sz w:val="24"/>
                <w:szCs w:val="24"/>
              </w:rPr>
              <w:t>ode</w:t>
            </w:r>
            <w:r w:rsidR="00615C2C">
              <w:rPr>
                <w:rFonts w:ascii="Arial" w:eastAsia="Calibri" w:hAnsi="Arial" w:cs="Arial"/>
                <w:bCs/>
                <w:iCs/>
                <w:sz w:val="24"/>
                <w:szCs w:val="24"/>
              </w:rPr>
              <w:t xml:space="preserve"> guidance.</w:t>
            </w:r>
          </w:p>
          <w:p w14:paraId="501A1EB1"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Tide times.</w:t>
            </w:r>
          </w:p>
          <w:p w14:paraId="151839B4" w14:textId="547894C6"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Natural Resources Wales</w:t>
            </w:r>
            <w:r w:rsidR="00ED54CA">
              <w:rPr>
                <w:rFonts w:ascii="Arial" w:eastAsia="Calibri" w:hAnsi="Arial" w:cs="Arial"/>
                <w:bCs/>
                <w:iCs/>
                <w:sz w:val="24"/>
                <w:szCs w:val="24"/>
              </w:rPr>
              <w:t xml:space="preserve"> (2021) Find a </w:t>
            </w:r>
            <w:r w:rsidRPr="00A815AA">
              <w:rPr>
                <w:rFonts w:ascii="Arial" w:eastAsia="Calibri" w:hAnsi="Arial" w:cs="Arial"/>
                <w:bCs/>
                <w:iCs/>
                <w:sz w:val="24"/>
                <w:szCs w:val="24"/>
              </w:rPr>
              <w:t>bathing water</w:t>
            </w:r>
            <w:r w:rsidR="007A1CB0">
              <w:rPr>
                <w:rFonts w:ascii="Arial" w:eastAsia="Calibri" w:hAnsi="Arial" w:cs="Arial"/>
                <w:bCs/>
                <w:iCs/>
                <w:sz w:val="24"/>
                <w:szCs w:val="24"/>
              </w:rPr>
              <w:t xml:space="preserve"> guide.</w:t>
            </w:r>
          </w:p>
          <w:p w14:paraId="5D6A7A37" w14:textId="66AEF5CE"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Register</w:t>
            </w:r>
            <w:r w:rsidR="00A104E7">
              <w:rPr>
                <w:rFonts w:ascii="Arial" w:eastAsia="Calibri" w:hAnsi="Arial" w:cs="Arial"/>
                <w:bCs/>
                <w:iCs/>
                <w:sz w:val="24"/>
                <w:szCs w:val="24"/>
              </w:rPr>
              <w:t>.</w:t>
            </w:r>
          </w:p>
          <w:p w14:paraId="58DF894A"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lastRenderedPageBreak/>
              <w:t>Drinking water for each child.</w:t>
            </w:r>
          </w:p>
          <w:p w14:paraId="12A2B8A6"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Seashore code.</w:t>
            </w:r>
          </w:p>
          <w:p w14:paraId="3C68E920" w14:textId="44F2028B" w:rsidR="00A815AA" w:rsidRPr="007A1CB0"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Boundary cones.</w:t>
            </w:r>
          </w:p>
        </w:tc>
      </w:tr>
      <w:tr w:rsidR="00A815AA" w:rsidRPr="00A815AA" w14:paraId="4F836576" w14:textId="77777777" w:rsidTr="00A815AA">
        <w:tc>
          <w:tcPr>
            <w:tcW w:w="9016" w:type="dxa"/>
            <w:gridSpan w:val="3"/>
          </w:tcPr>
          <w:p w14:paraId="46A35D56"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lastRenderedPageBreak/>
              <w:t>Aim/s of activity:</w:t>
            </w:r>
          </w:p>
          <w:p w14:paraId="04408496" w14:textId="2FBFD786"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sz w:val="24"/>
                <w:szCs w:val="24"/>
              </w:rPr>
              <w:t xml:space="preserve">The aim of the rockpool exploration activity is to </w:t>
            </w:r>
            <w:r w:rsidR="00B544C7">
              <w:rPr>
                <w:rFonts w:ascii="Arial" w:eastAsia="Calibri" w:hAnsi="Arial" w:cs="Arial"/>
                <w:sz w:val="24"/>
                <w:szCs w:val="24"/>
              </w:rPr>
              <w:t xml:space="preserve">provide children with a structured </w:t>
            </w:r>
            <w:r w:rsidR="00E7503E">
              <w:rPr>
                <w:rFonts w:ascii="Arial" w:eastAsia="Calibri" w:hAnsi="Arial" w:cs="Arial"/>
                <w:sz w:val="24"/>
                <w:szCs w:val="24"/>
              </w:rPr>
              <w:t xml:space="preserve">outdoor experience that will </w:t>
            </w:r>
            <w:r w:rsidRPr="00A815AA">
              <w:rPr>
                <w:rFonts w:ascii="Arial" w:eastAsia="Calibri" w:hAnsi="Arial" w:cs="Arial"/>
                <w:sz w:val="24"/>
                <w:szCs w:val="24"/>
              </w:rPr>
              <w:t>encourage holistic development</w:t>
            </w:r>
            <w:r w:rsidR="007A1CB0">
              <w:rPr>
                <w:rFonts w:ascii="Arial" w:eastAsia="Calibri" w:hAnsi="Arial" w:cs="Arial"/>
                <w:sz w:val="24"/>
                <w:szCs w:val="24"/>
              </w:rPr>
              <w:t>,</w:t>
            </w:r>
            <w:r w:rsidRPr="00A815AA">
              <w:rPr>
                <w:rFonts w:ascii="Arial" w:eastAsia="Calibri" w:hAnsi="Arial" w:cs="Arial"/>
                <w:sz w:val="24"/>
                <w:szCs w:val="24"/>
              </w:rPr>
              <w:t xml:space="preserve"> children’s understanding of marine life</w:t>
            </w:r>
            <w:r w:rsidR="00E7503E">
              <w:rPr>
                <w:rFonts w:ascii="Arial" w:eastAsia="Calibri" w:hAnsi="Arial" w:cs="Arial"/>
                <w:sz w:val="24"/>
                <w:szCs w:val="24"/>
              </w:rPr>
              <w:t xml:space="preserve"> and habitats through </w:t>
            </w:r>
            <w:r w:rsidRPr="00A815AA">
              <w:rPr>
                <w:rFonts w:ascii="Arial" w:eastAsia="Calibri" w:hAnsi="Arial" w:cs="Arial"/>
                <w:sz w:val="24"/>
                <w:szCs w:val="24"/>
              </w:rPr>
              <w:t>engagement with nature.</w:t>
            </w:r>
            <w:r w:rsidR="00AA198F">
              <w:rPr>
                <w:rFonts w:ascii="Arial" w:eastAsia="Calibri" w:hAnsi="Arial" w:cs="Arial"/>
                <w:sz w:val="24"/>
                <w:szCs w:val="24"/>
              </w:rPr>
              <w:t xml:space="preserve"> The activity aims to enhance</w:t>
            </w:r>
            <w:r w:rsidRPr="00A815AA">
              <w:rPr>
                <w:rFonts w:ascii="Arial" w:eastAsia="Calibri" w:hAnsi="Arial" w:cs="Arial"/>
                <w:sz w:val="24"/>
                <w:szCs w:val="24"/>
              </w:rPr>
              <w:t xml:space="preserve"> </w:t>
            </w:r>
            <w:r w:rsidR="00AA198F">
              <w:rPr>
                <w:rFonts w:ascii="Arial" w:eastAsia="Calibri" w:hAnsi="Arial" w:cs="Arial"/>
                <w:sz w:val="24"/>
                <w:szCs w:val="24"/>
              </w:rPr>
              <w:t>s</w:t>
            </w:r>
            <w:r w:rsidRPr="00A815AA">
              <w:rPr>
                <w:rFonts w:ascii="Arial" w:eastAsia="Calibri" w:hAnsi="Arial" w:cs="Arial"/>
                <w:sz w:val="24"/>
                <w:szCs w:val="24"/>
              </w:rPr>
              <w:t xml:space="preserve">ustained shared thinking with questions asked by the practitioner about </w:t>
            </w:r>
            <w:r w:rsidR="00CD52E1">
              <w:rPr>
                <w:rFonts w:ascii="Arial" w:eastAsia="Calibri" w:hAnsi="Arial" w:cs="Arial"/>
                <w:sz w:val="24"/>
                <w:szCs w:val="24"/>
              </w:rPr>
              <w:t>nature and the environment</w:t>
            </w:r>
            <w:r w:rsidRPr="00A815AA">
              <w:rPr>
                <w:rFonts w:ascii="Arial" w:eastAsia="Calibri" w:hAnsi="Arial" w:cs="Arial"/>
                <w:sz w:val="24"/>
                <w:szCs w:val="24"/>
              </w:rPr>
              <w:t xml:space="preserve"> </w:t>
            </w:r>
            <w:r w:rsidR="00ED6A02">
              <w:rPr>
                <w:rFonts w:ascii="Arial" w:eastAsia="Calibri" w:hAnsi="Arial" w:cs="Arial"/>
                <w:sz w:val="24"/>
                <w:szCs w:val="24"/>
              </w:rPr>
              <w:t>and through collaborative learning</w:t>
            </w:r>
            <w:r w:rsidRPr="00A815AA">
              <w:rPr>
                <w:rFonts w:ascii="Arial" w:eastAsia="Calibri" w:hAnsi="Arial" w:cs="Arial"/>
                <w:sz w:val="24"/>
                <w:szCs w:val="24"/>
              </w:rPr>
              <w:t xml:space="preserve">. </w:t>
            </w:r>
            <w:r w:rsidR="00ED6A02">
              <w:rPr>
                <w:rFonts w:ascii="Arial" w:eastAsia="Calibri" w:hAnsi="Arial" w:cs="Arial"/>
                <w:sz w:val="24"/>
                <w:szCs w:val="24"/>
              </w:rPr>
              <w:t xml:space="preserve">The activity aims to </w:t>
            </w:r>
            <w:r w:rsidRPr="00A815AA">
              <w:rPr>
                <w:rFonts w:ascii="Arial" w:eastAsia="Calibri" w:hAnsi="Arial" w:cs="Arial"/>
                <w:sz w:val="24"/>
                <w:szCs w:val="24"/>
              </w:rPr>
              <w:t>increase scientific development</w:t>
            </w:r>
            <w:r w:rsidR="00116C4D">
              <w:rPr>
                <w:rFonts w:ascii="Arial" w:eastAsia="Calibri" w:hAnsi="Arial" w:cs="Arial"/>
                <w:sz w:val="24"/>
                <w:szCs w:val="24"/>
              </w:rPr>
              <w:t xml:space="preserve"> and the</w:t>
            </w:r>
            <w:r w:rsidRPr="00A815AA">
              <w:rPr>
                <w:rFonts w:ascii="Arial" w:eastAsia="Calibri" w:hAnsi="Arial" w:cs="Arial"/>
                <w:sz w:val="24"/>
                <w:szCs w:val="24"/>
              </w:rPr>
              <w:t xml:space="preserve"> understanding of the importance of </w:t>
            </w:r>
            <w:r w:rsidR="00116C4D">
              <w:rPr>
                <w:rFonts w:ascii="Arial" w:eastAsia="Calibri" w:hAnsi="Arial" w:cs="Arial"/>
                <w:sz w:val="24"/>
                <w:szCs w:val="24"/>
              </w:rPr>
              <w:t>sustainable awareness</w:t>
            </w:r>
            <w:r w:rsidRPr="00A815AA">
              <w:rPr>
                <w:rFonts w:ascii="Arial" w:eastAsia="Calibri" w:hAnsi="Arial" w:cs="Arial"/>
                <w:sz w:val="24"/>
                <w:szCs w:val="24"/>
              </w:rPr>
              <w:t xml:space="preserve"> to protect animals and the environment.</w:t>
            </w:r>
            <w:r w:rsidR="004630B7">
              <w:rPr>
                <w:rFonts w:ascii="Arial" w:eastAsia="Calibri" w:hAnsi="Arial" w:cs="Arial"/>
                <w:sz w:val="24"/>
                <w:szCs w:val="24"/>
              </w:rPr>
              <w:t xml:space="preserve"> The activity aims to enhance</w:t>
            </w:r>
            <w:r w:rsidRPr="00A815AA">
              <w:rPr>
                <w:rFonts w:ascii="Arial" w:eastAsia="Calibri" w:hAnsi="Arial" w:cs="Arial"/>
                <w:sz w:val="24"/>
                <w:szCs w:val="24"/>
              </w:rPr>
              <w:t xml:space="preserve"> </w:t>
            </w:r>
            <w:r w:rsidR="004630B7">
              <w:rPr>
                <w:rFonts w:ascii="Arial" w:eastAsia="Calibri" w:hAnsi="Arial" w:cs="Arial"/>
                <w:sz w:val="24"/>
                <w:szCs w:val="24"/>
              </w:rPr>
              <w:t>the d</w:t>
            </w:r>
            <w:r w:rsidRPr="00A815AA">
              <w:rPr>
                <w:rFonts w:ascii="Arial" w:eastAsia="Calibri" w:hAnsi="Arial" w:cs="Arial"/>
                <w:sz w:val="24"/>
                <w:szCs w:val="24"/>
              </w:rPr>
              <w:t xml:space="preserve">evelopment of mathematical knowledge in the use of tally charts to record each creature discovered during the activity. </w:t>
            </w:r>
            <w:r w:rsidR="007030C7">
              <w:rPr>
                <w:rFonts w:ascii="Arial" w:eastAsia="Calibri" w:hAnsi="Arial" w:cs="Arial"/>
                <w:sz w:val="24"/>
                <w:szCs w:val="24"/>
              </w:rPr>
              <w:t>The activity</w:t>
            </w:r>
            <w:r w:rsidR="00B967BD">
              <w:rPr>
                <w:rFonts w:ascii="Arial" w:eastAsia="Calibri" w:hAnsi="Arial" w:cs="Arial"/>
                <w:sz w:val="24"/>
                <w:szCs w:val="24"/>
              </w:rPr>
              <w:t xml:space="preserve"> aims to s</w:t>
            </w:r>
            <w:r w:rsidRPr="00A815AA">
              <w:rPr>
                <w:rFonts w:ascii="Arial" w:eastAsia="Calibri" w:hAnsi="Arial" w:cs="Arial"/>
                <w:sz w:val="24"/>
                <w:szCs w:val="24"/>
              </w:rPr>
              <w:t>upport the development of language and literacy</w:t>
            </w:r>
            <w:r w:rsidR="005B3668">
              <w:rPr>
                <w:rFonts w:ascii="Arial" w:eastAsia="Calibri" w:hAnsi="Arial" w:cs="Arial"/>
                <w:sz w:val="24"/>
                <w:szCs w:val="24"/>
              </w:rPr>
              <w:t xml:space="preserve"> skills and </w:t>
            </w:r>
            <w:r w:rsidR="001352FC">
              <w:rPr>
                <w:rFonts w:ascii="Arial" w:eastAsia="Calibri" w:hAnsi="Arial" w:cs="Arial"/>
                <w:sz w:val="24"/>
                <w:szCs w:val="24"/>
              </w:rPr>
              <w:t>metacognition</w:t>
            </w:r>
            <w:r w:rsidRPr="00A815AA">
              <w:rPr>
                <w:rFonts w:ascii="Arial" w:eastAsia="Calibri" w:hAnsi="Arial" w:cs="Arial"/>
                <w:sz w:val="24"/>
                <w:szCs w:val="24"/>
              </w:rPr>
              <w:t xml:space="preserve"> through linking a class story with the activity and the use of new words to name creatures and describe what can be seen and felt.</w:t>
            </w:r>
            <w:r w:rsidR="005B3668">
              <w:rPr>
                <w:rFonts w:ascii="Arial" w:eastAsia="Calibri" w:hAnsi="Arial" w:cs="Arial"/>
                <w:sz w:val="24"/>
                <w:szCs w:val="24"/>
              </w:rPr>
              <w:t xml:space="preserve"> The activity aims to</w:t>
            </w:r>
            <w:r w:rsidRPr="00A815AA">
              <w:rPr>
                <w:rFonts w:ascii="Arial" w:eastAsia="Calibri" w:hAnsi="Arial" w:cs="Arial"/>
                <w:sz w:val="24"/>
                <w:szCs w:val="24"/>
              </w:rPr>
              <w:t xml:space="preserve"> </w:t>
            </w:r>
            <w:r w:rsidR="00121FE0">
              <w:rPr>
                <w:rFonts w:ascii="Arial" w:eastAsia="Calibri" w:hAnsi="Arial" w:cs="Arial"/>
                <w:sz w:val="24"/>
                <w:szCs w:val="24"/>
              </w:rPr>
              <w:t xml:space="preserve">aid in the progression of </w:t>
            </w:r>
            <w:r w:rsidRPr="00A815AA">
              <w:rPr>
                <w:rFonts w:ascii="Arial" w:eastAsia="Calibri" w:hAnsi="Arial" w:cs="Arial"/>
                <w:sz w:val="24"/>
                <w:szCs w:val="24"/>
              </w:rPr>
              <w:t>children’s fine and gross motor skills</w:t>
            </w:r>
            <w:r w:rsidR="00121FE0">
              <w:rPr>
                <w:rFonts w:ascii="Arial" w:eastAsia="Calibri" w:hAnsi="Arial" w:cs="Arial"/>
                <w:sz w:val="24"/>
                <w:szCs w:val="24"/>
              </w:rPr>
              <w:t xml:space="preserve"> and proprioception</w:t>
            </w:r>
            <w:r w:rsidR="005D36C0">
              <w:rPr>
                <w:rFonts w:ascii="Arial" w:eastAsia="Calibri" w:hAnsi="Arial" w:cs="Arial"/>
                <w:sz w:val="24"/>
                <w:szCs w:val="24"/>
              </w:rPr>
              <w:t xml:space="preserve"> sense.</w:t>
            </w:r>
          </w:p>
          <w:p w14:paraId="3A2B27E3" w14:textId="77777777" w:rsidR="00A815AA" w:rsidRPr="00A815AA" w:rsidRDefault="00A815AA" w:rsidP="00A815AA">
            <w:pPr>
              <w:spacing w:line="360" w:lineRule="auto"/>
              <w:jc w:val="both"/>
              <w:rPr>
                <w:rFonts w:ascii="Arial" w:eastAsia="Calibri" w:hAnsi="Arial" w:cs="Arial"/>
                <w:sz w:val="24"/>
                <w:szCs w:val="24"/>
              </w:rPr>
            </w:pPr>
          </w:p>
          <w:p w14:paraId="24A60E8D" w14:textId="77777777" w:rsidR="00A815AA" w:rsidRPr="00A815AA" w:rsidRDefault="00A815AA" w:rsidP="00A815AA">
            <w:pPr>
              <w:spacing w:line="360" w:lineRule="auto"/>
              <w:jc w:val="both"/>
              <w:rPr>
                <w:rFonts w:ascii="Arial" w:eastAsia="Calibri" w:hAnsi="Arial" w:cs="Arial"/>
                <w:sz w:val="24"/>
                <w:szCs w:val="24"/>
              </w:rPr>
            </w:pPr>
          </w:p>
          <w:p w14:paraId="1188FDF5" w14:textId="77777777" w:rsidR="00A815AA" w:rsidRPr="00A815AA" w:rsidRDefault="00A815AA" w:rsidP="00A815AA">
            <w:pPr>
              <w:spacing w:line="360" w:lineRule="auto"/>
              <w:jc w:val="both"/>
              <w:rPr>
                <w:rFonts w:ascii="Arial" w:eastAsia="Calibri" w:hAnsi="Arial" w:cs="Arial"/>
                <w:sz w:val="24"/>
                <w:szCs w:val="24"/>
              </w:rPr>
            </w:pPr>
          </w:p>
        </w:tc>
      </w:tr>
      <w:tr w:rsidR="00A815AA" w:rsidRPr="00A815AA" w14:paraId="7959A91D" w14:textId="77777777" w:rsidTr="00A815AA">
        <w:tc>
          <w:tcPr>
            <w:tcW w:w="9016" w:type="dxa"/>
            <w:gridSpan w:val="3"/>
          </w:tcPr>
          <w:p w14:paraId="7ED84850"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Links to outcomes:</w:t>
            </w:r>
          </w:p>
          <w:p w14:paraId="4A5B2D35" w14:textId="77777777" w:rsidR="00A815AA" w:rsidRPr="00A815AA" w:rsidRDefault="00A815AA" w:rsidP="00A815AA">
            <w:pPr>
              <w:spacing w:line="360" w:lineRule="auto"/>
              <w:jc w:val="both"/>
              <w:rPr>
                <w:rFonts w:ascii="Arial" w:eastAsia="Calibri" w:hAnsi="Arial" w:cs="Arial"/>
                <w:b/>
                <w:i/>
                <w:sz w:val="24"/>
                <w:szCs w:val="24"/>
              </w:rPr>
            </w:pPr>
          </w:p>
          <w:p w14:paraId="26E225BE"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In accordance with Welsh Government (2015) Foundation Phase Framework, the activity links to the following areas of learning and the outcomes:</w:t>
            </w:r>
          </w:p>
          <w:p w14:paraId="4CCEBB8C" w14:textId="77777777" w:rsidR="00A815AA" w:rsidRPr="00A815AA" w:rsidRDefault="00A815AA" w:rsidP="00A815AA">
            <w:pPr>
              <w:spacing w:line="360" w:lineRule="auto"/>
              <w:jc w:val="both"/>
              <w:rPr>
                <w:rFonts w:ascii="Arial" w:eastAsia="Calibri" w:hAnsi="Arial" w:cs="Arial"/>
                <w:bCs/>
                <w:iCs/>
                <w:sz w:val="24"/>
                <w:szCs w:val="24"/>
              </w:rPr>
            </w:pPr>
          </w:p>
          <w:p w14:paraId="31FDB550" w14:textId="77777777" w:rsidR="00A815AA" w:rsidRPr="00A815AA" w:rsidRDefault="00A815AA" w:rsidP="00A815AA">
            <w:pPr>
              <w:spacing w:line="360" w:lineRule="auto"/>
              <w:jc w:val="both"/>
              <w:rPr>
                <w:rFonts w:ascii="Arial" w:eastAsia="Calibri" w:hAnsi="Arial" w:cs="Arial"/>
                <w:bCs/>
                <w:iCs/>
                <w:sz w:val="24"/>
                <w:szCs w:val="24"/>
                <w:u w:val="single"/>
              </w:rPr>
            </w:pPr>
            <w:r w:rsidRPr="00A815AA">
              <w:rPr>
                <w:rFonts w:ascii="Arial" w:eastAsia="Calibri" w:hAnsi="Arial" w:cs="Arial"/>
                <w:bCs/>
                <w:iCs/>
                <w:sz w:val="24"/>
                <w:szCs w:val="24"/>
                <w:u w:val="single"/>
              </w:rPr>
              <w:t>Knowledge and Understanding of the World - Outcome 5 and 6.</w:t>
            </w:r>
          </w:p>
          <w:p w14:paraId="6D219487" w14:textId="77777777" w:rsidR="00A815AA" w:rsidRPr="00A815AA" w:rsidRDefault="00A815AA" w:rsidP="00A815AA">
            <w:pPr>
              <w:spacing w:line="360" w:lineRule="auto"/>
              <w:jc w:val="both"/>
              <w:rPr>
                <w:rFonts w:ascii="Arial" w:eastAsia="Calibri" w:hAnsi="Arial" w:cs="Arial"/>
                <w:bCs/>
                <w:iCs/>
                <w:sz w:val="24"/>
                <w:szCs w:val="24"/>
              </w:rPr>
            </w:pPr>
          </w:p>
          <w:p w14:paraId="3C4BF069"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Children are able to use comprehensible equipment to undertake observations in order to classify and compare living things, objects, materials and events. Children are able to differentiate, query, gather information and communicate appropriately during their investigations. Children recognise that humans can have a positive or negative impact on the environment. Children identify what did and did not work and provide explanations and record information to progress in their investigations.</w:t>
            </w:r>
          </w:p>
          <w:p w14:paraId="4852BF3D" w14:textId="77777777" w:rsidR="00A815AA" w:rsidRPr="00A815AA" w:rsidRDefault="00A815AA" w:rsidP="00A815AA">
            <w:pPr>
              <w:spacing w:line="360" w:lineRule="auto"/>
              <w:jc w:val="both"/>
              <w:rPr>
                <w:rFonts w:ascii="Arial" w:eastAsia="Calibri" w:hAnsi="Arial" w:cs="Arial"/>
                <w:bCs/>
                <w:iCs/>
                <w:sz w:val="24"/>
                <w:szCs w:val="24"/>
              </w:rPr>
            </w:pPr>
          </w:p>
          <w:p w14:paraId="297F71DC"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u w:val="single"/>
              </w:rPr>
              <w:t>Mathematical Development - Outcome 5.</w:t>
            </w:r>
            <w:r w:rsidRPr="00A815AA">
              <w:rPr>
                <w:rFonts w:ascii="Arial" w:eastAsia="Calibri" w:hAnsi="Arial" w:cs="Arial"/>
                <w:bCs/>
                <w:iCs/>
                <w:sz w:val="24"/>
                <w:szCs w:val="24"/>
              </w:rPr>
              <w:t xml:space="preserve"> </w:t>
            </w:r>
          </w:p>
          <w:p w14:paraId="193FD194" w14:textId="77777777" w:rsidR="00A815AA" w:rsidRPr="00A815AA" w:rsidRDefault="00A815AA" w:rsidP="00A815AA">
            <w:pPr>
              <w:spacing w:line="360" w:lineRule="auto"/>
              <w:jc w:val="both"/>
              <w:rPr>
                <w:rFonts w:ascii="Arial" w:eastAsia="Calibri" w:hAnsi="Arial" w:cs="Arial"/>
                <w:bCs/>
                <w:iCs/>
                <w:sz w:val="24"/>
                <w:szCs w:val="24"/>
              </w:rPr>
            </w:pPr>
          </w:p>
          <w:p w14:paraId="4057C746"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Children are able to order and identify patterns and can gather, record and present data through sorting and classifying more than two criteria. Children are able to measure and quantify their findings.</w:t>
            </w:r>
          </w:p>
          <w:p w14:paraId="02849E3A" w14:textId="77777777" w:rsidR="00A815AA" w:rsidRPr="00A815AA" w:rsidRDefault="00A815AA" w:rsidP="00A815AA">
            <w:pPr>
              <w:spacing w:line="360" w:lineRule="auto"/>
              <w:jc w:val="both"/>
              <w:rPr>
                <w:rFonts w:ascii="Arial" w:eastAsia="Calibri" w:hAnsi="Arial" w:cs="Arial"/>
                <w:bCs/>
                <w:iCs/>
                <w:sz w:val="24"/>
                <w:szCs w:val="24"/>
              </w:rPr>
            </w:pPr>
          </w:p>
          <w:p w14:paraId="34B6C9B9" w14:textId="77777777" w:rsidR="00A815AA" w:rsidRPr="00A815AA" w:rsidRDefault="00A815AA" w:rsidP="00A815AA">
            <w:pPr>
              <w:spacing w:line="360" w:lineRule="auto"/>
              <w:jc w:val="both"/>
              <w:rPr>
                <w:rFonts w:ascii="Arial" w:eastAsia="Calibri" w:hAnsi="Arial" w:cs="Arial"/>
                <w:bCs/>
                <w:iCs/>
                <w:sz w:val="24"/>
                <w:szCs w:val="24"/>
                <w:u w:val="single"/>
              </w:rPr>
            </w:pPr>
            <w:r w:rsidRPr="00A815AA">
              <w:rPr>
                <w:rFonts w:ascii="Arial" w:eastAsia="Calibri" w:hAnsi="Arial" w:cs="Arial"/>
                <w:bCs/>
                <w:iCs/>
                <w:sz w:val="24"/>
                <w:szCs w:val="24"/>
                <w:u w:val="single"/>
              </w:rPr>
              <w:t>Language, Literacy and Communication Skills - Outcome 5 and 6.</w:t>
            </w:r>
          </w:p>
          <w:p w14:paraId="63658FF4" w14:textId="77777777" w:rsidR="00A815AA" w:rsidRPr="00A815AA" w:rsidRDefault="00A815AA" w:rsidP="00A815AA">
            <w:pPr>
              <w:spacing w:line="360" w:lineRule="auto"/>
              <w:jc w:val="both"/>
              <w:rPr>
                <w:rFonts w:ascii="Arial" w:eastAsia="Calibri" w:hAnsi="Arial" w:cs="Arial"/>
                <w:bCs/>
                <w:iCs/>
                <w:sz w:val="24"/>
                <w:szCs w:val="24"/>
              </w:rPr>
            </w:pPr>
          </w:p>
          <w:p w14:paraId="4A507B00"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Children concentrate and listen to instructions, respond to key points and ask questions to enhance their understanding. Appropriate vocabulary is used to include and contribute relevant details and information in shared activities and discussions. Links are identified between text and information to encourage progression and completion of tasks. Learn new vocabulary.</w:t>
            </w:r>
          </w:p>
          <w:p w14:paraId="0C8B9668" w14:textId="77777777" w:rsidR="00A815AA" w:rsidRPr="00A815AA" w:rsidRDefault="00A815AA" w:rsidP="00A815AA">
            <w:pPr>
              <w:spacing w:line="360" w:lineRule="auto"/>
              <w:jc w:val="both"/>
              <w:rPr>
                <w:rFonts w:ascii="Arial" w:eastAsia="Calibri" w:hAnsi="Arial" w:cs="Arial"/>
                <w:bCs/>
                <w:iCs/>
                <w:sz w:val="24"/>
                <w:szCs w:val="24"/>
              </w:rPr>
            </w:pPr>
          </w:p>
          <w:p w14:paraId="6215BA5E" w14:textId="77777777" w:rsidR="00A815AA" w:rsidRPr="00A815AA" w:rsidRDefault="00A815AA" w:rsidP="00A815AA">
            <w:pPr>
              <w:spacing w:line="360" w:lineRule="auto"/>
              <w:jc w:val="both"/>
              <w:rPr>
                <w:rFonts w:ascii="Arial" w:eastAsia="Calibri" w:hAnsi="Arial" w:cs="Arial"/>
                <w:bCs/>
                <w:iCs/>
                <w:sz w:val="24"/>
                <w:szCs w:val="24"/>
                <w:u w:val="single"/>
              </w:rPr>
            </w:pPr>
            <w:r w:rsidRPr="00A815AA">
              <w:rPr>
                <w:rFonts w:ascii="Arial" w:eastAsia="Calibri" w:hAnsi="Arial" w:cs="Arial"/>
                <w:bCs/>
                <w:iCs/>
                <w:sz w:val="24"/>
                <w:szCs w:val="24"/>
                <w:u w:val="single"/>
              </w:rPr>
              <w:t>Personal and Social Development, Well-being and Cultural Diversity - Outcome 4, 5 and 6.</w:t>
            </w:r>
          </w:p>
          <w:p w14:paraId="769B96E4" w14:textId="77777777" w:rsidR="00A815AA" w:rsidRPr="00A815AA" w:rsidRDefault="00A815AA" w:rsidP="00A815AA">
            <w:pPr>
              <w:spacing w:line="360" w:lineRule="auto"/>
              <w:jc w:val="both"/>
              <w:rPr>
                <w:rFonts w:ascii="Arial" w:eastAsia="Calibri" w:hAnsi="Arial" w:cs="Arial"/>
                <w:bCs/>
                <w:iCs/>
                <w:sz w:val="24"/>
                <w:szCs w:val="24"/>
              </w:rPr>
            </w:pPr>
          </w:p>
          <w:p w14:paraId="49F89480"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Children are able to concentrate on a task and cooperate with others whilst showing self-control and taking turns. They develop an appreciation for the environment and a greater understanding of the consequences of their actions. </w:t>
            </w:r>
          </w:p>
          <w:p w14:paraId="6065CD16" w14:textId="77777777" w:rsidR="00A815AA" w:rsidRPr="00A815AA" w:rsidRDefault="00A815AA" w:rsidP="00A815AA">
            <w:pPr>
              <w:spacing w:line="360" w:lineRule="auto"/>
              <w:jc w:val="both"/>
              <w:rPr>
                <w:rFonts w:ascii="Arial" w:eastAsia="Calibri" w:hAnsi="Arial" w:cs="Arial"/>
                <w:bCs/>
                <w:iCs/>
                <w:sz w:val="24"/>
                <w:szCs w:val="24"/>
              </w:rPr>
            </w:pPr>
          </w:p>
          <w:p w14:paraId="3C79B5FC" w14:textId="77777777" w:rsidR="00A815AA" w:rsidRPr="00A815AA" w:rsidRDefault="00A815AA" w:rsidP="00A815AA">
            <w:pPr>
              <w:spacing w:line="360" w:lineRule="auto"/>
              <w:jc w:val="both"/>
              <w:rPr>
                <w:rFonts w:ascii="Arial" w:eastAsia="Calibri" w:hAnsi="Arial" w:cs="Arial"/>
                <w:bCs/>
                <w:iCs/>
                <w:sz w:val="24"/>
                <w:szCs w:val="24"/>
                <w:u w:val="single"/>
              </w:rPr>
            </w:pPr>
            <w:r w:rsidRPr="00A815AA">
              <w:rPr>
                <w:rFonts w:ascii="Arial" w:eastAsia="Calibri" w:hAnsi="Arial" w:cs="Arial"/>
                <w:bCs/>
                <w:iCs/>
                <w:sz w:val="24"/>
                <w:szCs w:val="24"/>
                <w:u w:val="single"/>
              </w:rPr>
              <w:t>Physical Development - Outcome 4, 5 and 6.</w:t>
            </w:r>
          </w:p>
          <w:p w14:paraId="24475B17" w14:textId="77777777" w:rsidR="00A815AA" w:rsidRPr="00A815AA" w:rsidRDefault="00A815AA" w:rsidP="00A815AA">
            <w:pPr>
              <w:spacing w:line="360" w:lineRule="auto"/>
              <w:jc w:val="both"/>
              <w:rPr>
                <w:rFonts w:ascii="Arial" w:eastAsia="Calibri" w:hAnsi="Arial" w:cs="Arial"/>
                <w:bCs/>
                <w:iCs/>
                <w:sz w:val="24"/>
                <w:szCs w:val="24"/>
              </w:rPr>
            </w:pPr>
          </w:p>
          <w:p w14:paraId="607E5353"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Children can use equipment safely and responsibly and show awareness of space in different environments. Children ask questions to improve learning and cooperate to problem solve.</w:t>
            </w:r>
          </w:p>
          <w:p w14:paraId="694F8C6A" w14:textId="77777777" w:rsidR="00A815AA" w:rsidRPr="00A815AA" w:rsidRDefault="00A815AA" w:rsidP="00A815AA">
            <w:pPr>
              <w:spacing w:line="360" w:lineRule="auto"/>
              <w:jc w:val="both"/>
              <w:rPr>
                <w:rFonts w:ascii="Arial" w:eastAsia="Calibri" w:hAnsi="Arial" w:cs="Arial"/>
                <w:bCs/>
                <w:iCs/>
                <w:sz w:val="24"/>
                <w:szCs w:val="24"/>
              </w:rPr>
            </w:pPr>
          </w:p>
          <w:p w14:paraId="2BCAA29D" w14:textId="4391DD3A"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In accordance with the themes of the Welsh Assembl</w:t>
            </w:r>
            <w:r w:rsidR="00B474A7">
              <w:rPr>
                <w:rFonts w:ascii="Arial" w:eastAsia="Calibri" w:hAnsi="Arial" w:cs="Arial"/>
                <w:bCs/>
                <w:iCs/>
                <w:sz w:val="24"/>
                <w:szCs w:val="24"/>
              </w:rPr>
              <w:t>y</w:t>
            </w:r>
            <w:r w:rsidRPr="00A815AA">
              <w:rPr>
                <w:rFonts w:ascii="Arial" w:eastAsia="Calibri" w:hAnsi="Arial" w:cs="Arial"/>
                <w:bCs/>
                <w:iCs/>
                <w:sz w:val="24"/>
                <w:szCs w:val="24"/>
              </w:rPr>
              <w:t xml:space="preserve"> Government (2008)</w:t>
            </w:r>
            <w:r w:rsidRPr="00A815AA">
              <w:rPr>
                <w:rFonts w:ascii="Arial" w:eastAsia="Calibri" w:hAnsi="Arial" w:cs="Arial"/>
                <w:sz w:val="24"/>
                <w:szCs w:val="24"/>
              </w:rPr>
              <w:t xml:space="preserve"> </w:t>
            </w:r>
            <w:r w:rsidRPr="00A815AA">
              <w:rPr>
                <w:rFonts w:ascii="Arial" w:eastAsia="Calibri" w:hAnsi="Arial" w:cs="Arial"/>
                <w:bCs/>
                <w:iCs/>
                <w:sz w:val="24"/>
                <w:szCs w:val="24"/>
              </w:rPr>
              <w:t xml:space="preserve">Education for Sustainable Development and Global Citizenship guidance, children will understand ways in which they can protect the environment and the importance of recycling and reusing. </w:t>
            </w:r>
          </w:p>
          <w:p w14:paraId="17CD2E4A" w14:textId="77777777" w:rsidR="00A815AA" w:rsidRPr="00A815AA" w:rsidRDefault="00A815AA" w:rsidP="00A815AA">
            <w:pPr>
              <w:spacing w:line="360" w:lineRule="auto"/>
              <w:jc w:val="both"/>
              <w:rPr>
                <w:rFonts w:ascii="Arial" w:eastAsia="Calibri" w:hAnsi="Arial" w:cs="Arial"/>
                <w:sz w:val="24"/>
                <w:szCs w:val="24"/>
              </w:rPr>
            </w:pPr>
          </w:p>
          <w:p w14:paraId="35758AC6" w14:textId="6093E81A"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lastRenderedPageBreak/>
              <w:t>Improve physical coordination skill</w:t>
            </w:r>
            <w:r w:rsidR="00D92477">
              <w:rPr>
                <w:rFonts w:ascii="Arial" w:eastAsia="Calibri" w:hAnsi="Arial" w:cs="Arial"/>
                <w:sz w:val="24"/>
                <w:szCs w:val="24"/>
              </w:rPr>
              <w:t xml:space="preserve">s, </w:t>
            </w:r>
            <w:r w:rsidRPr="00A815AA">
              <w:rPr>
                <w:rFonts w:ascii="Arial" w:eastAsia="Calibri" w:hAnsi="Arial" w:cs="Arial"/>
                <w:sz w:val="24"/>
                <w:szCs w:val="24"/>
              </w:rPr>
              <w:t>balance</w:t>
            </w:r>
            <w:r w:rsidR="00D92477">
              <w:rPr>
                <w:rFonts w:ascii="Arial" w:eastAsia="Calibri" w:hAnsi="Arial" w:cs="Arial"/>
                <w:sz w:val="24"/>
                <w:szCs w:val="24"/>
              </w:rPr>
              <w:t xml:space="preserve"> and proprioception sense</w:t>
            </w:r>
            <w:r w:rsidRPr="00A815AA">
              <w:rPr>
                <w:rFonts w:ascii="Arial" w:eastAsia="Calibri" w:hAnsi="Arial" w:cs="Arial"/>
                <w:sz w:val="24"/>
                <w:szCs w:val="24"/>
              </w:rPr>
              <w:t xml:space="preserve"> due to uneven surfaces.</w:t>
            </w:r>
          </w:p>
        </w:tc>
      </w:tr>
      <w:tr w:rsidR="00A815AA" w:rsidRPr="00A815AA" w14:paraId="14042996" w14:textId="77777777" w:rsidTr="00A815AA">
        <w:tc>
          <w:tcPr>
            <w:tcW w:w="9016" w:type="dxa"/>
            <w:gridSpan w:val="3"/>
          </w:tcPr>
          <w:p w14:paraId="7FB9BFE8" w14:textId="77777777" w:rsidR="00A815AA" w:rsidRPr="00A815AA" w:rsidRDefault="00A815AA" w:rsidP="00A815AA">
            <w:pPr>
              <w:spacing w:line="360" w:lineRule="auto"/>
              <w:jc w:val="both"/>
              <w:rPr>
                <w:rFonts w:ascii="Arial" w:eastAsia="Calibri" w:hAnsi="Arial" w:cs="Arial"/>
                <w:b/>
                <w:i/>
                <w:sz w:val="24"/>
                <w:szCs w:val="24"/>
              </w:rPr>
            </w:pPr>
          </w:p>
        </w:tc>
      </w:tr>
      <w:tr w:rsidR="00A815AA" w:rsidRPr="00A815AA" w14:paraId="12D88F56" w14:textId="77777777" w:rsidTr="00A815AA">
        <w:tc>
          <w:tcPr>
            <w:tcW w:w="9016" w:type="dxa"/>
            <w:gridSpan w:val="3"/>
          </w:tcPr>
          <w:p w14:paraId="7EBC0E2B"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Differentiation:</w:t>
            </w:r>
          </w:p>
          <w:p w14:paraId="0F788E0C" w14:textId="77777777"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 xml:space="preserve">Ensure that the beach is wheelchair accessible. </w:t>
            </w:r>
          </w:p>
          <w:p w14:paraId="1EEE10BE" w14:textId="77777777"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 xml:space="preserve">Ensure child to adult ratio is appropriate for children requiring one to one assistance. </w:t>
            </w:r>
          </w:p>
          <w:p w14:paraId="2E050D36" w14:textId="277C5EBC"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Provide and support alternative activity with similar outcomes if a child does not wish to engage or has sensory issues.</w:t>
            </w:r>
          </w:p>
        </w:tc>
      </w:tr>
      <w:tr w:rsidR="00A815AA" w:rsidRPr="00A815AA" w14:paraId="2B2A679A" w14:textId="77777777" w:rsidTr="00A815AA">
        <w:tc>
          <w:tcPr>
            <w:tcW w:w="9016" w:type="dxa"/>
            <w:gridSpan w:val="3"/>
          </w:tcPr>
          <w:p w14:paraId="18FF8AFF"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Health and safety:</w:t>
            </w:r>
          </w:p>
          <w:p w14:paraId="1E840752"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Ensure each child has returned a permission form signed by parents/guardians.</w:t>
            </w:r>
          </w:p>
          <w:p w14:paraId="4A198E7C"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Conduct a risk assessment of the area. </w:t>
            </w:r>
          </w:p>
          <w:p w14:paraId="517BFFA4"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Visit the area before children attend to ensure that it is safe and clear of new risks.</w:t>
            </w:r>
          </w:p>
          <w:p w14:paraId="1D0B1331"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Be aware of tide times on the day of the activity and time the activity appropriately.</w:t>
            </w:r>
          </w:p>
          <w:p w14:paraId="4CEC05C2"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Be aware of allergies and medical issues of each child participating in the activity.</w:t>
            </w:r>
          </w:p>
          <w:p w14:paraId="15A5BDD8" w14:textId="77777777"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Appropriate child to adult ratios.</w:t>
            </w:r>
          </w:p>
          <w:p w14:paraId="1270BD32" w14:textId="36D2DB4A"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 xml:space="preserve">Check the </w:t>
            </w:r>
            <w:r w:rsidRPr="00A815AA">
              <w:rPr>
                <w:rFonts w:ascii="Arial" w:eastAsia="Calibri" w:hAnsi="Arial" w:cs="Arial"/>
                <w:bCs/>
                <w:iCs/>
                <w:sz w:val="24"/>
                <w:szCs w:val="24"/>
              </w:rPr>
              <w:t>Natural Resources Wales</w:t>
            </w:r>
            <w:r w:rsidR="00351F1A">
              <w:rPr>
                <w:rFonts w:ascii="Arial" w:eastAsia="Calibri" w:hAnsi="Arial" w:cs="Arial"/>
                <w:bCs/>
                <w:iCs/>
                <w:sz w:val="24"/>
                <w:szCs w:val="24"/>
              </w:rPr>
              <w:t xml:space="preserve"> (2021)</w:t>
            </w:r>
            <w:r w:rsidRPr="00A815AA">
              <w:rPr>
                <w:rFonts w:ascii="Arial" w:eastAsia="Calibri" w:hAnsi="Arial" w:cs="Arial"/>
                <w:bCs/>
                <w:iCs/>
                <w:sz w:val="24"/>
                <w:szCs w:val="24"/>
              </w:rPr>
              <w:t xml:space="preserve"> bathing water quality to ensure the safety and cleanliness of the water before children are in contact with it. </w:t>
            </w:r>
          </w:p>
          <w:p w14:paraId="3C2CAEFA" w14:textId="77777777" w:rsidR="00A815AA" w:rsidRDefault="00A815AA" w:rsidP="00A815AA">
            <w:pPr>
              <w:spacing w:line="360" w:lineRule="auto"/>
              <w:jc w:val="both"/>
              <w:rPr>
                <w:rFonts w:ascii="Arial" w:eastAsia="Calibri" w:hAnsi="Arial" w:cs="Arial"/>
                <w:sz w:val="24"/>
                <w:szCs w:val="24"/>
              </w:rPr>
            </w:pPr>
            <w:r w:rsidRPr="00A815AA">
              <w:rPr>
                <w:rFonts w:ascii="Arial" w:eastAsia="Calibri" w:hAnsi="Arial" w:cs="Arial"/>
                <w:sz w:val="24"/>
                <w:szCs w:val="24"/>
              </w:rPr>
              <w:t>Place boundary cones.</w:t>
            </w:r>
          </w:p>
          <w:p w14:paraId="0A16E3B6" w14:textId="09595DFC" w:rsidR="00575D11" w:rsidRPr="00A815AA" w:rsidRDefault="002463F8" w:rsidP="00A815AA">
            <w:pPr>
              <w:spacing w:line="360" w:lineRule="auto"/>
              <w:jc w:val="both"/>
              <w:rPr>
                <w:rFonts w:ascii="Arial" w:eastAsia="Calibri" w:hAnsi="Arial" w:cs="Arial"/>
                <w:sz w:val="24"/>
                <w:szCs w:val="24"/>
              </w:rPr>
            </w:pPr>
            <w:r>
              <w:rPr>
                <w:rFonts w:ascii="Arial" w:eastAsia="Calibri" w:hAnsi="Arial" w:cs="Arial"/>
                <w:sz w:val="24"/>
                <w:szCs w:val="24"/>
              </w:rPr>
              <w:t>Place activity away from cliffs to avoid falling objects.</w:t>
            </w:r>
          </w:p>
        </w:tc>
      </w:tr>
      <w:tr w:rsidR="00A815AA" w:rsidRPr="00A815AA" w14:paraId="4BB174B4" w14:textId="77777777" w:rsidTr="00A815AA">
        <w:tc>
          <w:tcPr>
            <w:tcW w:w="9016" w:type="dxa"/>
            <w:gridSpan w:val="3"/>
          </w:tcPr>
          <w:p w14:paraId="14D5586A"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t>Role of adult/adults:</w:t>
            </w:r>
          </w:p>
          <w:p w14:paraId="57AD8956" w14:textId="785DD0DD"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The adult is responsible for the overall health and safety of the children and staff during the activity. Adults must ensure that children are aware of the Natural Resources Wales</w:t>
            </w:r>
            <w:r w:rsidR="00351F1A">
              <w:rPr>
                <w:rFonts w:ascii="Arial" w:eastAsia="Calibri" w:hAnsi="Arial" w:cs="Arial"/>
                <w:bCs/>
                <w:iCs/>
                <w:sz w:val="24"/>
                <w:szCs w:val="24"/>
              </w:rPr>
              <w:t xml:space="preserve"> (2021)</w:t>
            </w:r>
            <w:r w:rsidRPr="00A815AA">
              <w:rPr>
                <w:rFonts w:ascii="Arial" w:eastAsia="Calibri" w:hAnsi="Arial" w:cs="Arial"/>
                <w:bCs/>
                <w:iCs/>
                <w:sz w:val="24"/>
                <w:szCs w:val="24"/>
              </w:rPr>
              <w:t xml:space="preserve"> </w:t>
            </w:r>
            <w:r w:rsidR="00351F1A">
              <w:rPr>
                <w:rFonts w:ascii="Arial" w:eastAsia="Calibri" w:hAnsi="Arial" w:cs="Arial"/>
                <w:bCs/>
                <w:iCs/>
                <w:sz w:val="24"/>
                <w:szCs w:val="24"/>
              </w:rPr>
              <w:t>T</w:t>
            </w:r>
            <w:r w:rsidRPr="00A815AA">
              <w:rPr>
                <w:rFonts w:ascii="Arial" w:eastAsia="Calibri" w:hAnsi="Arial" w:cs="Arial"/>
                <w:bCs/>
                <w:iCs/>
                <w:sz w:val="24"/>
                <w:szCs w:val="24"/>
              </w:rPr>
              <w:t>he countryside code</w:t>
            </w:r>
            <w:r w:rsidR="00351F1A">
              <w:rPr>
                <w:rFonts w:ascii="Arial" w:eastAsia="Calibri" w:hAnsi="Arial" w:cs="Arial"/>
                <w:bCs/>
                <w:iCs/>
                <w:sz w:val="24"/>
                <w:szCs w:val="24"/>
              </w:rPr>
              <w:t xml:space="preserve"> guidance</w:t>
            </w:r>
            <w:r w:rsidRPr="00A815AA">
              <w:rPr>
                <w:rFonts w:ascii="Arial" w:eastAsia="Calibri" w:hAnsi="Arial" w:cs="Arial"/>
                <w:bCs/>
                <w:iCs/>
                <w:sz w:val="24"/>
                <w:szCs w:val="24"/>
              </w:rPr>
              <w:t xml:space="preserve">, RNLI </w:t>
            </w:r>
            <w:r w:rsidR="00351F1A">
              <w:rPr>
                <w:rFonts w:ascii="Arial" w:eastAsia="Calibri" w:hAnsi="Arial" w:cs="Arial"/>
                <w:bCs/>
                <w:iCs/>
                <w:sz w:val="24"/>
                <w:szCs w:val="24"/>
              </w:rPr>
              <w:t xml:space="preserve">(2021) </w:t>
            </w:r>
            <w:r w:rsidRPr="00A815AA">
              <w:rPr>
                <w:rFonts w:ascii="Arial" w:eastAsia="Calibri" w:hAnsi="Arial" w:cs="Arial"/>
                <w:bCs/>
                <w:iCs/>
                <w:sz w:val="24"/>
                <w:szCs w:val="24"/>
              </w:rPr>
              <w:t xml:space="preserve">beach safety advice and Seashore code. Adults must set out boundary cones to ensure children do not go beyond the marked boundaries. Adults must act as role models for how children should behave when in a public place. Demonstrate to children how to gently </w:t>
            </w:r>
            <w:r w:rsidR="00AF0CEC">
              <w:rPr>
                <w:rFonts w:ascii="Arial" w:eastAsia="Calibri" w:hAnsi="Arial" w:cs="Arial"/>
                <w:bCs/>
                <w:iCs/>
                <w:sz w:val="24"/>
                <w:szCs w:val="24"/>
              </w:rPr>
              <w:t xml:space="preserve">remove marine life from </w:t>
            </w:r>
            <w:r w:rsidR="006121B7">
              <w:rPr>
                <w:rFonts w:ascii="Arial" w:eastAsia="Calibri" w:hAnsi="Arial" w:cs="Arial"/>
                <w:bCs/>
                <w:iCs/>
                <w:sz w:val="24"/>
                <w:szCs w:val="24"/>
              </w:rPr>
              <w:t xml:space="preserve">the rockpool </w:t>
            </w:r>
            <w:r w:rsidRPr="00A815AA">
              <w:rPr>
                <w:rFonts w:ascii="Arial" w:eastAsia="Calibri" w:hAnsi="Arial" w:cs="Arial"/>
                <w:bCs/>
                <w:iCs/>
                <w:sz w:val="24"/>
                <w:szCs w:val="24"/>
              </w:rPr>
              <w:t>and carefully place the creatures into the containers for observation. Ensure that children are aware that they must not harm or damage any creatures or objects.</w:t>
            </w:r>
          </w:p>
          <w:p w14:paraId="377A963D" w14:textId="5904FEDA"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Adults must supervise, facilitate </w:t>
            </w:r>
            <w:r w:rsidR="006121B7">
              <w:rPr>
                <w:rFonts w:ascii="Arial" w:eastAsia="Calibri" w:hAnsi="Arial" w:cs="Arial"/>
                <w:bCs/>
                <w:iCs/>
                <w:sz w:val="24"/>
                <w:szCs w:val="24"/>
              </w:rPr>
              <w:t xml:space="preserve">a structured activity </w:t>
            </w:r>
            <w:r w:rsidRPr="00A815AA">
              <w:rPr>
                <w:rFonts w:ascii="Arial" w:eastAsia="Calibri" w:hAnsi="Arial" w:cs="Arial"/>
                <w:bCs/>
                <w:iCs/>
                <w:sz w:val="24"/>
                <w:szCs w:val="24"/>
              </w:rPr>
              <w:t xml:space="preserve">and scaffold learning and development. Adults must provide children with the necessary equipment to participate in the activity, locally sourced/donated and recycled if possible. Instruct children on how to use the equipment and record data as tally charts. Encourage </w:t>
            </w:r>
            <w:r w:rsidRPr="00A815AA">
              <w:rPr>
                <w:rFonts w:ascii="Arial" w:eastAsia="Calibri" w:hAnsi="Arial" w:cs="Arial"/>
                <w:bCs/>
                <w:iCs/>
                <w:sz w:val="24"/>
                <w:szCs w:val="24"/>
              </w:rPr>
              <w:lastRenderedPageBreak/>
              <w:t>children to identify the creatures they find on the guide. Support and observe</w:t>
            </w:r>
            <w:r w:rsidR="00CB72E3">
              <w:rPr>
                <w:rFonts w:ascii="Arial" w:eastAsia="Calibri" w:hAnsi="Arial" w:cs="Arial"/>
                <w:bCs/>
                <w:iCs/>
                <w:sz w:val="24"/>
                <w:szCs w:val="24"/>
              </w:rPr>
              <w:t xml:space="preserve"> the</w:t>
            </w:r>
            <w:r w:rsidRPr="00A815AA">
              <w:rPr>
                <w:rFonts w:ascii="Arial" w:eastAsia="Calibri" w:hAnsi="Arial" w:cs="Arial"/>
                <w:bCs/>
                <w:iCs/>
                <w:sz w:val="24"/>
                <w:szCs w:val="24"/>
              </w:rPr>
              <w:t xml:space="preserve"> children once instructions are provided. Encourage sustained shared thinking by asking questions that promote further learning about marine life and habitats and the importance of protecting the environment. Take photographs of the children undertaking the activity on the Ipad. Ensure that all creatures are returned safely once the activity is complete.</w:t>
            </w:r>
            <w:r w:rsidR="0019687F">
              <w:rPr>
                <w:rFonts w:ascii="Arial" w:eastAsia="Calibri" w:hAnsi="Arial" w:cs="Arial"/>
                <w:bCs/>
                <w:iCs/>
                <w:sz w:val="24"/>
                <w:szCs w:val="24"/>
              </w:rPr>
              <w:t xml:space="preserve"> The adult will observe the children and take photographs on the Ipad.</w:t>
            </w:r>
            <w:r w:rsidR="00CC0573">
              <w:rPr>
                <w:rFonts w:ascii="Arial" w:eastAsia="Calibri" w:hAnsi="Arial" w:cs="Arial"/>
                <w:bCs/>
                <w:iCs/>
                <w:sz w:val="24"/>
                <w:szCs w:val="24"/>
              </w:rPr>
              <w:t xml:space="preserve"> The adult will ensure that children are safely returned to school.</w:t>
            </w:r>
          </w:p>
          <w:p w14:paraId="74E26E82" w14:textId="77777777" w:rsidR="00A815AA" w:rsidRPr="00A815AA" w:rsidRDefault="00A815AA" w:rsidP="00A815AA">
            <w:pPr>
              <w:spacing w:line="360" w:lineRule="auto"/>
              <w:jc w:val="both"/>
              <w:rPr>
                <w:rFonts w:ascii="Arial" w:eastAsia="Calibri" w:hAnsi="Arial" w:cs="Arial"/>
                <w:bCs/>
                <w:iCs/>
                <w:sz w:val="24"/>
                <w:szCs w:val="24"/>
              </w:rPr>
            </w:pPr>
          </w:p>
          <w:p w14:paraId="2DB674F4" w14:textId="77777777" w:rsidR="00A815AA" w:rsidRPr="00A815AA" w:rsidRDefault="00A815AA" w:rsidP="00A815AA">
            <w:pPr>
              <w:spacing w:line="360" w:lineRule="auto"/>
              <w:jc w:val="both"/>
              <w:rPr>
                <w:rFonts w:ascii="Arial" w:eastAsia="Calibri" w:hAnsi="Arial" w:cs="Arial"/>
                <w:sz w:val="24"/>
                <w:szCs w:val="24"/>
              </w:rPr>
            </w:pPr>
          </w:p>
        </w:tc>
      </w:tr>
      <w:tr w:rsidR="00A815AA" w:rsidRPr="00A815AA" w14:paraId="3AC77863" w14:textId="77777777" w:rsidTr="00A815AA">
        <w:tc>
          <w:tcPr>
            <w:tcW w:w="9016" w:type="dxa"/>
            <w:gridSpan w:val="3"/>
          </w:tcPr>
          <w:p w14:paraId="71D702D7" w14:textId="77777777" w:rsidR="00A815AA" w:rsidRPr="00A815AA" w:rsidRDefault="00A815AA" w:rsidP="00A815AA">
            <w:pPr>
              <w:spacing w:line="360" w:lineRule="auto"/>
              <w:jc w:val="both"/>
              <w:rPr>
                <w:rFonts w:ascii="Arial" w:eastAsia="Calibri" w:hAnsi="Arial" w:cs="Arial"/>
                <w:b/>
                <w:i/>
                <w:sz w:val="24"/>
                <w:szCs w:val="24"/>
              </w:rPr>
            </w:pPr>
            <w:r w:rsidRPr="00A815AA">
              <w:rPr>
                <w:rFonts w:ascii="Arial" w:eastAsia="Calibri" w:hAnsi="Arial" w:cs="Arial"/>
                <w:b/>
                <w:i/>
                <w:sz w:val="24"/>
                <w:szCs w:val="24"/>
              </w:rPr>
              <w:lastRenderedPageBreak/>
              <w:t>The activity:</w:t>
            </w:r>
          </w:p>
          <w:p w14:paraId="6094F00F" w14:textId="77777777" w:rsidR="00A815AA" w:rsidRPr="00A815AA" w:rsidRDefault="00A815AA" w:rsidP="00A815AA">
            <w:pPr>
              <w:spacing w:line="360" w:lineRule="auto"/>
              <w:jc w:val="both"/>
              <w:rPr>
                <w:rFonts w:ascii="Arial" w:eastAsia="Calibri" w:hAnsi="Arial" w:cs="Arial"/>
                <w:bCs/>
                <w:iCs/>
                <w:sz w:val="24"/>
                <w:szCs w:val="24"/>
              </w:rPr>
            </w:pPr>
          </w:p>
          <w:p w14:paraId="4CCA5653" w14:textId="0A748569" w:rsidR="00A815AA" w:rsidRPr="00A815AA" w:rsidRDefault="00A815AA" w:rsidP="00A815AA">
            <w:pPr>
              <w:spacing w:line="360" w:lineRule="auto"/>
              <w:jc w:val="both"/>
              <w:rPr>
                <w:rFonts w:ascii="Arial" w:eastAsia="Calibri" w:hAnsi="Arial" w:cs="Arial"/>
                <w:sz w:val="24"/>
                <w:szCs w:val="24"/>
              </w:rPr>
            </w:pPr>
            <w:r w:rsidRPr="00A815AA">
              <w:rPr>
                <w:rFonts w:ascii="Arial" w:eastAsia="Calibri" w:hAnsi="Arial" w:cs="Arial"/>
                <w:bCs/>
                <w:iCs/>
                <w:sz w:val="24"/>
                <w:szCs w:val="24"/>
              </w:rPr>
              <w:t>Provide children with a parent/guardian permission form for a rockpool exploration activity on the beach one week in advance. Print and laminate a marine life guide and chart to assist children in their activity</w:t>
            </w:r>
            <w:r w:rsidR="00A32398">
              <w:rPr>
                <w:rFonts w:ascii="Arial" w:eastAsia="Calibri" w:hAnsi="Arial" w:cs="Arial"/>
                <w:bCs/>
                <w:iCs/>
                <w:sz w:val="24"/>
                <w:szCs w:val="24"/>
              </w:rPr>
              <w:t xml:space="preserve"> and </w:t>
            </w:r>
            <w:r w:rsidRPr="00A815AA">
              <w:rPr>
                <w:rFonts w:ascii="Arial" w:eastAsia="Calibri" w:hAnsi="Arial" w:cs="Arial"/>
                <w:bCs/>
                <w:iCs/>
                <w:sz w:val="24"/>
                <w:szCs w:val="24"/>
              </w:rPr>
              <w:t xml:space="preserve">investigation. Accumulate donations of equipment needed to undertake the activity through local sources. Set the scene for children by reading </w:t>
            </w:r>
            <w:r w:rsidR="00757A77">
              <w:rPr>
                <w:rFonts w:ascii="Arial" w:eastAsia="Calibri" w:hAnsi="Arial" w:cs="Arial"/>
                <w:bCs/>
                <w:iCs/>
                <w:sz w:val="24"/>
                <w:szCs w:val="24"/>
              </w:rPr>
              <w:t>Donaldson</w:t>
            </w:r>
            <w:r w:rsidR="00696D2F">
              <w:rPr>
                <w:rFonts w:ascii="Arial" w:eastAsia="Calibri" w:hAnsi="Arial" w:cs="Arial"/>
                <w:bCs/>
                <w:iCs/>
                <w:sz w:val="24"/>
                <w:szCs w:val="24"/>
              </w:rPr>
              <w:t xml:space="preserve"> (2005) </w:t>
            </w:r>
            <w:r w:rsidRPr="00A815AA">
              <w:rPr>
                <w:rFonts w:ascii="Arial" w:eastAsia="Calibri" w:hAnsi="Arial" w:cs="Arial"/>
                <w:bCs/>
                <w:iCs/>
                <w:sz w:val="24"/>
                <w:szCs w:val="24"/>
              </w:rPr>
              <w:t xml:space="preserve">Sharing a Shell </w:t>
            </w:r>
            <w:r w:rsidR="00696D2F">
              <w:rPr>
                <w:rFonts w:ascii="Arial" w:eastAsia="Calibri" w:hAnsi="Arial" w:cs="Arial"/>
                <w:bCs/>
                <w:iCs/>
                <w:sz w:val="24"/>
                <w:szCs w:val="24"/>
              </w:rPr>
              <w:t xml:space="preserve">story book </w:t>
            </w:r>
            <w:r w:rsidRPr="00A815AA">
              <w:rPr>
                <w:rFonts w:ascii="Arial" w:eastAsia="Calibri" w:hAnsi="Arial" w:cs="Arial"/>
                <w:bCs/>
                <w:iCs/>
                <w:sz w:val="24"/>
                <w:szCs w:val="24"/>
              </w:rPr>
              <w:t xml:space="preserve">in the classroom. Discuss with children the importance of keeping the beach clean to protect habitats for </w:t>
            </w:r>
            <w:r w:rsidR="008547B5">
              <w:rPr>
                <w:rFonts w:ascii="Arial" w:eastAsia="Calibri" w:hAnsi="Arial" w:cs="Arial"/>
                <w:bCs/>
                <w:iCs/>
                <w:sz w:val="24"/>
                <w:szCs w:val="24"/>
              </w:rPr>
              <w:t>wildlife and the environment</w:t>
            </w:r>
            <w:r w:rsidRPr="00A815AA">
              <w:rPr>
                <w:rFonts w:ascii="Arial" w:eastAsia="Calibri" w:hAnsi="Arial" w:cs="Arial"/>
                <w:bCs/>
                <w:iCs/>
                <w:sz w:val="24"/>
                <w:szCs w:val="24"/>
              </w:rPr>
              <w:t xml:space="preserve">. Ensure children are aware and understand the Natural Resources Wales </w:t>
            </w:r>
            <w:r w:rsidR="00B474A7">
              <w:rPr>
                <w:rFonts w:ascii="Arial" w:eastAsia="Calibri" w:hAnsi="Arial" w:cs="Arial"/>
                <w:bCs/>
                <w:iCs/>
                <w:sz w:val="24"/>
                <w:szCs w:val="24"/>
              </w:rPr>
              <w:t>(2021) T</w:t>
            </w:r>
            <w:r w:rsidRPr="00A815AA">
              <w:rPr>
                <w:rFonts w:ascii="Arial" w:eastAsia="Calibri" w:hAnsi="Arial" w:cs="Arial"/>
                <w:bCs/>
                <w:iCs/>
                <w:sz w:val="24"/>
                <w:szCs w:val="24"/>
              </w:rPr>
              <w:t>he countryside code, RNLI</w:t>
            </w:r>
            <w:r w:rsidR="005854A1">
              <w:rPr>
                <w:rFonts w:ascii="Arial" w:eastAsia="Calibri" w:hAnsi="Arial" w:cs="Arial"/>
                <w:bCs/>
                <w:iCs/>
                <w:sz w:val="24"/>
                <w:szCs w:val="24"/>
              </w:rPr>
              <w:t xml:space="preserve"> (2021)</w:t>
            </w:r>
            <w:r w:rsidRPr="00A815AA">
              <w:rPr>
                <w:rFonts w:ascii="Arial" w:eastAsia="Calibri" w:hAnsi="Arial" w:cs="Arial"/>
                <w:bCs/>
                <w:iCs/>
                <w:sz w:val="24"/>
                <w:szCs w:val="24"/>
              </w:rPr>
              <w:t xml:space="preserve"> beach safety advice and Seashore code. Appoint rockpools in which the bottoms are visible and shallow. Mark boundaries with cones and inform children that they are not to go further than the marked boundary.</w:t>
            </w:r>
          </w:p>
          <w:p w14:paraId="77D87F4B" w14:textId="3996EED6" w:rsidR="00A815AA" w:rsidRPr="00A815AA" w:rsidRDefault="00A815AA" w:rsidP="00A815AA">
            <w:pPr>
              <w:spacing w:line="360" w:lineRule="auto"/>
              <w:jc w:val="both"/>
              <w:rPr>
                <w:rFonts w:ascii="Arial" w:eastAsia="Calibri" w:hAnsi="Arial" w:cs="Arial"/>
                <w:bCs/>
                <w:iCs/>
                <w:sz w:val="24"/>
                <w:szCs w:val="24"/>
              </w:rPr>
            </w:pPr>
            <w:r w:rsidRPr="00A815AA">
              <w:rPr>
                <w:rFonts w:ascii="Arial" w:eastAsia="Calibri" w:hAnsi="Arial" w:cs="Arial"/>
                <w:bCs/>
                <w:iCs/>
                <w:sz w:val="24"/>
                <w:szCs w:val="24"/>
              </w:rPr>
              <w:t xml:space="preserve">Explain to the children that they will be exploring the rock pools and identifying </w:t>
            </w:r>
            <w:r w:rsidR="00C12A19">
              <w:rPr>
                <w:rFonts w:ascii="Arial" w:eastAsia="Calibri" w:hAnsi="Arial" w:cs="Arial"/>
                <w:bCs/>
                <w:iCs/>
                <w:sz w:val="24"/>
                <w:szCs w:val="24"/>
              </w:rPr>
              <w:t xml:space="preserve">and observing </w:t>
            </w:r>
            <w:r w:rsidRPr="00A815AA">
              <w:rPr>
                <w:rFonts w:ascii="Arial" w:eastAsia="Calibri" w:hAnsi="Arial" w:cs="Arial"/>
                <w:bCs/>
                <w:iCs/>
                <w:sz w:val="24"/>
                <w:szCs w:val="24"/>
              </w:rPr>
              <w:t xml:space="preserve">the </w:t>
            </w:r>
            <w:r w:rsidR="00FD7A51">
              <w:rPr>
                <w:rFonts w:ascii="Arial" w:eastAsia="Calibri" w:hAnsi="Arial" w:cs="Arial"/>
                <w:bCs/>
                <w:iCs/>
                <w:sz w:val="24"/>
                <w:szCs w:val="24"/>
              </w:rPr>
              <w:t>inhabitants</w:t>
            </w:r>
            <w:r w:rsidRPr="00A815AA">
              <w:rPr>
                <w:rFonts w:ascii="Arial" w:eastAsia="Calibri" w:hAnsi="Arial" w:cs="Arial"/>
                <w:bCs/>
                <w:iCs/>
                <w:sz w:val="24"/>
                <w:szCs w:val="24"/>
              </w:rPr>
              <w:t xml:space="preserve">. Question children on which creatures they think they will find before presenting them with a guide and record sheet. Inform children that they will be recording the data in a tally chart on the guides provided. Inform children that they are not to stand in the rockpools or put their hands in their mouths. Ensure children understand that they must be gentle and take care of all creatures. Children are to work in pairs and take turns. Demonstrate to children how to carefully collect the creatures. Creatures are to be collected with nets or plastic spoons and placed in containers with holes in the lid for observation during the activity. Observe how children react to the creatures and support when requested. Question and </w:t>
            </w:r>
            <w:r w:rsidRPr="00A815AA">
              <w:rPr>
                <w:rFonts w:ascii="Arial" w:eastAsia="Calibri" w:hAnsi="Arial" w:cs="Arial"/>
                <w:bCs/>
                <w:iCs/>
                <w:sz w:val="24"/>
                <w:szCs w:val="24"/>
              </w:rPr>
              <w:lastRenderedPageBreak/>
              <w:t>encourage sustained shared thinking by asking about the marine life, their habitat and how environmental factors may affect them. Allow time for the children to answer. Initiate further discussions about how creatures adapt to their environments and food chains. Ensure each child has had the opportunity to communicate their findings, collect and record</w:t>
            </w:r>
            <w:r w:rsidR="00E91047">
              <w:rPr>
                <w:rFonts w:ascii="Arial" w:eastAsia="Calibri" w:hAnsi="Arial" w:cs="Arial"/>
                <w:bCs/>
                <w:iCs/>
                <w:sz w:val="24"/>
                <w:szCs w:val="24"/>
              </w:rPr>
              <w:t xml:space="preserve"> data</w:t>
            </w:r>
            <w:r w:rsidRPr="00A815AA">
              <w:rPr>
                <w:rFonts w:ascii="Arial" w:eastAsia="Calibri" w:hAnsi="Arial" w:cs="Arial"/>
                <w:bCs/>
                <w:iCs/>
                <w:sz w:val="24"/>
                <w:szCs w:val="24"/>
              </w:rPr>
              <w:t xml:space="preserve">. Discuss and observe the creatures collected with the children. Once complete, ensure children have safely returned each creature into the rockpools. Collect all equipment and return safely to school to wash hands and discuss further. </w:t>
            </w:r>
          </w:p>
          <w:p w14:paraId="47985A27" w14:textId="77777777" w:rsidR="00A815AA" w:rsidRPr="00A815AA" w:rsidRDefault="00A815AA" w:rsidP="00A815AA">
            <w:pPr>
              <w:spacing w:line="360" w:lineRule="auto"/>
              <w:jc w:val="both"/>
              <w:rPr>
                <w:rFonts w:ascii="Arial" w:eastAsia="Calibri" w:hAnsi="Arial" w:cs="Arial"/>
                <w:b/>
                <w:i/>
                <w:sz w:val="24"/>
                <w:szCs w:val="24"/>
              </w:rPr>
            </w:pPr>
          </w:p>
        </w:tc>
      </w:tr>
    </w:tbl>
    <w:p w14:paraId="4CF54F47" w14:textId="694B11AF" w:rsidR="00A815AA" w:rsidRDefault="00A815AA" w:rsidP="00A815AA">
      <w:pPr>
        <w:tabs>
          <w:tab w:val="left" w:pos="1440"/>
        </w:tabs>
      </w:pPr>
    </w:p>
    <w:p w14:paraId="7FF25A09" w14:textId="0F7507F4" w:rsidR="00A815AA" w:rsidRDefault="00A815AA" w:rsidP="00A815AA">
      <w:pPr>
        <w:tabs>
          <w:tab w:val="left" w:pos="1440"/>
        </w:tabs>
      </w:pPr>
    </w:p>
    <w:p w14:paraId="1FD2B6A1" w14:textId="71B4FB41" w:rsidR="00A815AA" w:rsidRDefault="00A815AA" w:rsidP="00A815AA">
      <w:pPr>
        <w:tabs>
          <w:tab w:val="left" w:pos="1440"/>
        </w:tabs>
      </w:pPr>
    </w:p>
    <w:p w14:paraId="4717D25E" w14:textId="79087CF1" w:rsidR="00A815AA" w:rsidRDefault="00A815AA" w:rsidP="00A815AA">
      <w:pPr>
        <w:tabs>
          <w:tab w:val="left" w:pos="1440"/>
        </w:tabs>
      </w:pPr>
    </w:p>
    <w:p w14:paraId="55AE2B53" w14:textId="15C10012" w:rsidR="00A815AA" w:rsidRDefault="00A815AA" w:rsidP="00A815AA">
      <w:pPr>
        <w:tabs>
          <w:tab w:val="left" w:pos="1440"/>
        </w:tabs>
      </w:pPr>
    </w:p>
    <w:p w14:paraId="282C821D" w14:textId="4E8868A1" w:rsidR="00A815AA" w:rsidRDefault="00A815AA" w:rsidP="00A815AA">
      <w:pPr>
        <w:tabs>
          <w:tab w:val="left" w:pos="1440"/>
        </w:tabs>
      </w:pPr>
    </w:p>
    <w:p w14:paraId="6222B703" w14:textId="68D3D5B7" w:rsidR="00A815AA" w:rsidRDefault="00A815AA" w:rsidP="00A815AA">
      <w:pPr>
        <w:tabs>
          <w:tab w:val="left" w:pos="1440"/>
        </w:tabs>
      </w:pPr>
    </w:p>
    <w:p w14:paraId="21BAAF57" w14:textId="11E558A0" w:rsidR="00A815AA" w:rsidRDefault="00A815AA" w:rsidP="00A815AA">
      <w:pPr>
        <w:tabs>
          <w:tab w:val="left" w:pos="1440"/>
        </w:tabs>
      </w:pPr>
    </w:p>
    <w:p w14:paraId="2685B88F" w14:textId="730615E5" w:rsidR="00A815AA" w:rsidRDefault="00A815AA" w:rsidP="00A815AA">
      <w:pPr>
        <w:tabs>
          <w:tab w:val="left" w:pos="1440"/>
        </w:tabs>
      </w:pPr>
    </w:p>
    <w:p w14:paraId="4B82EB20" w14:textId="78830B0E" w:rsidR="00A815AA" w:rsidRDefault="00A815AA" w:rsidP="00A815AA">
      <w:pPr>
        <w:tabs>
          <w:tab w:val="left" w:pos="1440"/>
        </w:tabs>
      </w:pPr>
    </w:p>
    <w:p w14:paraId="564C0F85" w14:textId="3EFC4FD6" w:rsidR="00A815AA" w:rsidRDefault="00A815AA" w:rsidP="00A815AA">
      <w:pPr>
        <w:tabs>
          <w:tab w:val="left" w:pos="1440"/>
        </w:tabs>
      </w:pPr>
    </w:p>
    <w:p w14:paraId="708F9B82" w14:textId="504DB11A" w:rsidR="00A815AA" w:rsidRDefault="00A815AA" w:rsidP="00A815AA">
      <w:pPr>
        <w:tabs>
          <w:tab w:val="left" w:pos="1440"/>
        </w:tabs>
      </w:pPr>
    </w:p>
    <w:p w14:paraId="4F901B6B" w14:textId="6678C411" w:rsidR="00A815AA" w:rsidRDefault="00A815AA" w:rsidP="00A815AA">
      <w:pPr>
        <w:tabs>
          <w:tab w:val="left" w:pos="1440"/>
        </w:tabs>
      </w:pPr>
    </w:p>
    <w:p w14:paraId="4206A51B" w14:textId="13F8C9FD" w:rsidR="00A815AA" w:rsidRDefault="00A815AA" w:rsidP="00A815AA">
      <w:pPr>
        <w:tabs>
          <w:tab w:val="left" w:pos="1440"/>
        </w:tabs>
      </w:pPr>
    </w:p>
    <w:p w14:paraId="4A69A5D5" w14:textId="520BBBB0" w:rsidR="00A815AA" w:rsidRDefault="00A815AA" w:rsidP="00A815AA">
      <w:pPr>
        <w:tabs>
          <w:tab w:val="left" w:pos="1440"/>
        </w:tabs>
      </w:pPr>
    </w:p>
    <w:p w14:paraId="272C2A94" w14:textId="646A28DC" w:rsidR="00A815AA" w:rsidRDefault="00A815AA" w:rsidP="00A815AA">
      <w:pPr>
        <w:tabs>
          <w:tab w:val="left" w:pos="1440"/>
        </w:tabs>
      </w:pPr>
    </w:p>
    <w:p w14:paraId="57AE697F" w14:textId="5912045A" w:rsidR="00A815AA" w:rsidRDefault="00A815AA" w:rsidP="00A815AA">
      <w:pPr>
        <w:tabs>
          <w:tab w:val="left" w:pos="1440"/>
        </w:tabs>
      </w:pPr>
    </w:p>
    <w:p w14:paraId="233DDB05" w14:textId="17081EFE" w:rsidR="00A815AA" w:rsidRDefault="00A815AA" w:rsidP="00A815AA">
      <w:pPr>
        <w:tabs>
          <w:tab w:val="left" w:pos="1440"/>
        </w:tabs>
      </w:pPr>
    </w:p>
    <w:p w14:paraId="2D99B763" w14:textId="7D1D24E2" w:rsidR="00A815AA" w:rsidRDefault="00A815AA" w:rsidP="00A815AA">
      <w:pPr>
        <w:tabs>
          <w:tab w:val="left" w:pos="1440"/>
        </w:tabs>
      </w:pPr>
    </w:p>
    <w:p w14:paraId="621CDCB9" w14:textId="084C9155" w:rsidR="00A815AA" w:rsidRDefault="00A815AA" w:rsidP="00A815AA">
      <w:pPr>
        <w:tabs>
          <w:tab w:val="left" w:pos="1440"/>
        </w:tabs>
      </w:pPr>
    </w:p>
    <w:p w14:paraId="7C702179" w14:textId="74C1169D" w:rsidR="00A815AA" w:rsidRDefault="00A815AA" w:rsidP="00A815AA">
      <w:pPr>
        <w:tabs>
          <w:tab w:val="left" w:pos="1440"/>
        </w:tabs>
      </w:pPr>
    </w:p>
    <w:p w14:paraId="2E8D8863" w14:textId="06B6017B" w:rsidR="00A815AA" w:rsidRDefault="00A815AA" w:rsidP="00A815AA">
      <w:pPr>
        <w:tabs>
          <w:tab w:val="left" w:pos="1440"/>
        </w:tabs>
      </w:pPr>
    </w:p>
    <w:p w14:paraId="27E73CB3" w14:textId="6D10793D" w:rsidR="00A815AA" w:rsidRDefault="00A815AA" w:rsidP="00A815AA">
      <w:pPr>
        <w:tabs>
          <w:tab w:val="left" w:pos="1440"/>
        </w:tabs>
      </w:pPr>
    </w:p>
    <w:p w14:paraId="59EE9657" w14:textId="77777777" w:rsidR="00C0712B" w:rsidRDefault="00C0712B" w:rsidP="00A815AA">
      <w:pPr>
        <w:tabs>
          <w:tab w:val="left" w:pos="1440"/>
        </w:tabs>
        <w:sectPr w:rsidR="00C0712B" w:rsidSect="00A73151">
          <w:headerReference w:type="default" r:id="rId9"/>
          <w:footerReference w:type="default" r:id="rId10"/>
          <w:pgSz w:w="11906" w:h="16838" w:code="9"/>
          <w:pgMar w:top="1440" w:right="1440" w:bottom="1440" w:left="1440" w:header="709" w:footer="709" w:gutter="0"/>
          <w:cols w:space="708"/>
          <w:docGrid w:linePitch="360"/>
        </w:sectPr>
      </w:pPr>
    </w:p>
    <w:p w14:paraId="2C080DAD" w14:textId="54D71287" w:rsidR="00A815AA" w:rsidRDefault="00A815AA" w:rsidP="00A815AA">
      <w:pPr>
        <w:tabs>
          <w:tab w:val="left" w:pos="1440"/>
        </w:tabs>
      </w:pPr>
    </w:p>
    <w:p w14:paraId="608E8156" w14:textId="1129B33E" w:rsidR="00A815AA" w:rsidRPr="00C0712B" w:rsidRDefault="00A815AA" w:rsidP="00C0712B">
      <w:pPr>
        <w:tabs>
          <w:tab w:val="left" w:pos="1440"/>
        </w:tabs>
        <w:spacing w:line="360" w:lineRule="auto"/>
        <w:jc w:val="both"/>
        <w:rPr>
          <w:rFonts w:ascii="Arial" w:hAnsi="Arial" w:cs="Arial"/>
          <w:sz w:val="24"/>
          <w:szCs w:val="24"/>
        </w:rPr>
      </w:pPr>
      <w:r w:rsidRPr="00C0712B">
        <w:rPr>
          <w:rFonts w:ascii="Arial" w:hAnsi="Arial" w:cs="Arial"/>
          <w:sz w:val="24"/>
          <w:szCs w:val="24"/>
        </w:rPr>
        <w:t>Component 2</w:t>
      </w:r>
    </w:p>
    <w:p w14:paraId="04C2B69A" w14:textId="77777777" w:rsidR="00A815AA" w:rsidRPr="00117C97" w:rsidRDefault="00A815AA" w:rsidP="00A815AA">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3CE3F1B6" w14:textId="77777777" w:rsidR="00A815AA" w:rsidRPr="00117C97" w:rsidRDefault="00A815AA" w:rsidP="00A815AA">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8"/>
        <w:gridCol w:w="7246"/>
        <w:gridCol w:w="1653"/>
        <w:gridCol w:w="2743"/>
      </w:tblGrid>
      <w:tr w:rsidR="00A815AA" w:rsidRPr="00117C97" w14:paraId="55BD86A5" w14:textId="77777777" w:rsidTr="00A815AA">
        <w:tc>
          <w:tcPr>
            <w:tcW w:w="2268" w:type="dxa"/>
            <w:shd w:val="clear" w:color="auto" w:fill="D9D9D9"/>
          </w:tcPr>
          <w:p w14:paraId="0FBC9CB3" w14:textId="77777777" w:rsidR="00A815AA" w:rsidRPr="00117C97" w:rsidRDefault="00A815AA" w:rsidP="00A815AA">
            <w:pPr>
              <w:rPr>
                <w:rFonts w:ascii="Calibri" w:hAnsi="Calibri"/>
                <w:sz w:val="24"/>
                <w:szCs w:val="24"/>
              </w:rPr>
            </w:pPr>
            <w:r w:rsidRPr="00117C97">
              <w:rPr>
                <w:rFonts w:ascii="Calibri" w:hAnsi="Calibri"/>
                <w:b/>
                <w:sz w:val="24"/>
                <w:szCs w:val="24"/>
              </w:rPr>
              <w:t>Location / Activity:</w:t>
            </w:r>
          </w:p>
        </w:tc>
        <w:tc>
          <w:tcPr>
            <w:tcW w:w="7655" w:type="dxa"/>
          </w:tcPr>
          <w:p w14:paraId="51D440BD" w14:textId="77777777" w:rsidR="00A815AA" w:rsidRPr="00117C97" w:rsidRDefault="00A815AA" w:rsidP="00A815AA">
            <w:pPr>
              <w:rPr>
                <w:rFonts w:ascii="Calibri" w:hAnsi="Calibri"/>
                <w:sz w:val="24"/>
                <w:szCs w:val="24"/>
              </w:rPr>
            </w:pPr>
            <w:r>
              <w:rPr>
                <w:rFonts w:ascii="Calibri" w:hAnsi="Calibri"/>
                <w:sz w:val="24"/>
                <w:szCs w:val="24"/>
              </w:rPr>
              <w:t>Exploring rockpools at local beach.</w:t>
            </w:r>
          </w:p>
        </w:tc>
        <w:tc>
          <w:tcPr>
            <w:tcW w:w="1701" w:type="dxa"/>
            <w:shd w:val="clear" w:color="auto" w:fill="D9D9D9"/>
          </w:tcPr>
          <w:p w14:paraId="56C477F6" w14:textId="77777777" w:rsidR="00A815AA" w:rsidRPr="00117C97" w:rsidRDefault="00A815AA" w:rsidP="00A815AA">
            <w:pPr>
              <w:rPr>
                <w:rFonts w:ascii="Calibri" w:hAnsi="Calibri"/>
                <w:sz w:val="24"/>
                <w:szCs w:val="24"/>
              </w:rPr>
            </w:pPr>
            <w:r w:rsidRPr="00117C97">
              <w:rPr>
                <w:rFonts w:ascii="Calibri" w:hAnsi="Calibri"/>
                <w:b/>
                <w:sz w:val="24"/>
                <w:szCs w:val="24"/>
              </w:rPr>
              <w:t>Date:</w:t>
            </w:r>
          </w:p>
        </w:tc>
        <w:tc>
          <w:tcPr>
            <w:tcW w:w="2835" w:type="dxa"/>
          </w:tcPr>
          <w:p w14:paraId="4A3B0862" w14:textId="77777777" w:rsidR="00A815AA" w:rsidRPr="00117C97" w:rsidRDefault="00A815AA" w:rsidP="00A815AA">
            <w:pPr>
              <w:rPr>
                <w:rFonts w:ascii="Calibri" w:hAnsi="Calibri"/>
                <w:sz w:val="24"/>
                <w:szCs w:val="24"/>
              </w:rPr>
            </w:pPr>
            <w:r>
              <w:rPr>
                <w:rFonts w:ascii="Calibri" w:hAnsi="Calibri"/>
                <w:sz w:val="24"/>
                <w:szCs w:val="24"/>
              </w:rPr>
              <w:t>05/05/2021</w:t>
            </w:r>
          </w:p>
        </w:tc>
      </w:tr>
      <w:tr w:rsidR="00A815AA" w:rsidRPr="00117C97" w14:paraId="31E6ED4B" w14:textId="77777777" w:rsidTr="00A815AA">
        <w:tc>
          <w:tcPr>
            <w:tcW w:w="2268" w:type="dxa"/>
            <w:shd w:val="clear" w:color="auto" w:fill="D9D9D9"/>
          </w:tcPr>
          <w:p w14:paraId="62E3491F" w14:textId="77777777" w:rsidR="00A815AA" w:rsidRPr="00117C97" w:rsidRDefault="00A815AA" w:rsidP="00A815AA">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44791AA7" w14:textId="77777777" w:rsidR="00A815AA" w:rsidRPr="00117C97" w:rsidRDefault="00A815AA" w:rsidP="00A815AA">
            <w:pPr>
              <w:rPr>
                <w:rFonts w:ascii="Calibri" w:hAnsi="Calibri"/>
                <w:sz w:val="24"/>
                <w:szCs w:val="24"/>
              </w:rPr>
            </w:pPr>
            <w:r>
              <w:rPr>
                <w:rFonts w:ascii="Calibri" w:hAnsi="Calibri"/>
                <w:sz w:val="24"/>
                <w:szCs w:val="24"/>
              </w:rPr>
              <w:t>Emily Evans</w:t>
            </w:r>
          </w:p>
        </w:tc>
        <w:tc>
          <w:tcPr>
            <w:tcW w:w="1701" w:type="dxa"/>
            <w:shd w:val="clear" w:color="auto" w:fill="D9D9D9"/>
          </w:tcPr>
          <w:p w14:paraId="75006430" w14:textId="77777777" w:rsidR="00A815AA" w:rsidRPr="00117C97" w:rsidRDefault="00A815AA" w:rsidP="00A815AA">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2B107861" w14:textId="77777777" w:rsidR="00A815AA" w:rsidRPr="00117C97" w:rsidRDefault="00A815AA" w:rsidP="00A815AA">
            <w:pPr>
              <w:rPr>
                <w:rFonts w:ascii="Calibri" w:hAnsi="Calibri"/>
                <w:sz w:val="24"/>
                <w:szCs w:val="24"/>
              </w:rPr>
            </w:pPr>
            <w:r>
              <w:rPr>
                <w:rFonts w:ascii="Calibri" w:hAnsi="Calibri"/>
                <w:sz w:val="24"/>
                <w:szCs w:val="24"/>
              </w:rPr>
              <w:t>05/05/2022</w:t>
            </w:r>
          </w:p>
        </w:tc>
      </w:tr>
    </w:tbl>
    <w:p w14:paraId="032A17BD" w14:textId="77777777" w:rsidR="00A815AA" w:rsidRPr="00117C97" w:rsidRDefault="00A815AA" w:rsidP="00A815AA">
      <w:pPr>
        <w:spacing w:after="0" w:line="240" w:lineRule="auto"/>
        <w:rPr>
          <w:rFonts w:ascii="Calibri" w:eastAsia="MS Mincho" w:hAnsi="Calibri" w:cs="Times New Roman"/>
          <w:sz w:val="16"/>
          <w:szCs w:val="16"/>
        </w:rPr>
      </w:pPr>
    </w:p>
    <w:p w14:paraId="00DD57B3" w14:textId="77777777" w:rsidR="00A815AA" w:rsidRPr="00117C97" w:rsidRDefault="00A815AA" w:rsidP="00A815AA">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467A1DAF" w14:textId="77777777" w:rsidR="00A815AA" w:rsidRPr="00117C97" w:rsidRDefault="00A815AA" w:rsidP="00A815AA">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55D1A120" w14:textId="77777777" w:rsidR="00A815AA" w:rsidRPr="00117C97" w:rsidRDefault="00A815AA" w:rsidP="00A815AA">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53"/>
        <w:gridCol w:w="2939"/>
        <w:gridCol w:w="2256"/>
        <w:gridCol w:w="1177"/>
        <w:gridCol w:w="5544"/>
        <w:gridCol w:w="1132"/>
      </w:tblGrid>
      <w:tr w:rsidR="00A815AA" w:rsidRPr="00117C97" w14:paraId="781C4F9A" w14:textId="77777777" w:rsidTr="00A815AA">
        <w:trPr>
          <w:cantSplit/>
          <w:tblHeader/>
        </w:trPr>
        <w:tc>
          <w:tcPr>
            <w:tcW w:w="1560" w:type="dxa"/>
            <w:shd w:val="clear" w:color="auto" w:fill="D9D9D9"/>
            <w:vAlign w:val="center"/>
          </w:tcPr>
          <w:p w14:paraId="661F3E8F" w14:textId="77777777" w:rsidR="00A815AA" w:rsidRPr="00117C97" w:rsidRDefault="00A815AA" w:rsidP="00A815AA">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57AFF067" w14:textId="77777777" w:rsidR="00A815AA" w:rsidRPr="00117C97" w:rsidRDefault="00A815AA" w:rsidP="00A815AA">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13A6944F" w14:textId="77777777" w:rsidR="00A815AA" w:rsidRPr="00117C97" w:rsidRDefault="00A815AA" w:rsidP="00A815AA">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78945BF5" w14:textId="77777777" w:rsidR="00A815AA" w:rsidRPr="00117C97" w:rsidRDefault="00A815AA" w:rsidP="00A815AA">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6E98CE39" w14:textId="77777777" w:rsidR="00A815AA" w:rsidRPr="00117C97" w:rsidRDefault="00A815AA" w:rsidP="00A815AA">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772C433C" w14:textId="77777777" w:rsidR="00A815AA" w:rsidRPr="00117C97" w:rsidRDefault="00A815AA" w:rsidP="00A815AA">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A815AA" w:rsidRPr="00CA252B" w14:paraId="279F1F56" w14:textId="77777777" w:rsidTr="00A815AA">
        <w:trPr>
          <w:cantSplit/>
          <w:trHeight w:val="1361"/>
        </w:trPr>
        <w:tc>
          <w:tcPr>
            <w:tcW w:w="1560" w:type="dxa"/>
            <w:vAlign w:val="center"/>
          </w:tcPr>
          <w:p w14:paraId="7126BC0E" w14:textId="77777777" w:rsidR="00A815AA" w:rsidRPr="00CA252B" w:rsidRDefault="00A815AA" w:rsidP="00C0712B">
            <w:pPr>
              <w:autoSpaceDE w:val="0"/>
              <w:autoSpaceDN w:val="0"/>
              <w:adjustRightInd w:val="0"/>
              <w:jc w:val="both"/>
              <w:rPr>
                <w:rFonts w:ascii="Arial" w:hAnsi="Arial" w:cs="Arial"/>
                <w:sz w:val="24"/>
                <w:szCs w:val="24"/>
              </w:rPr>
            </w:pPr>
          </w:p>
          <w:p w14:paraId="760961B0" w14:textId="3E03D547" w:rsidR="00A815AA" w:rsidRPr="00CA252B" w:rsidRDefault="00A815AA" w:rsidP="00C0712B">
            <w:pPr>
              <w:autoSpaceDE w:val="0"/>
              <w:autoSpaceDN w:val="0"/>
              <w:adjustRightInd w:val="0"/>
              <w:jc w:val="both"/>
              <w:rPr>
                <w:rFonts w:ascii="Arial" w:hAnsi="Arial" w:cs="Arial"/>
                <w:sz w:val="24"/>
                <w:szCs w:val="24"/>
              </w:rPr>
            </w:pPr>
            <w:r w:rsidRPr="00CA252B">
              <w:rPr>
                <w:rFonts w:ascii="Arial" w:hAnsi="Arial" w:cs="Arial"/>
                <w:sz w:val="24"/>
                <w:szCs w:val="24"/>
              </w:rPr>
              <w:t xml:space="preserve">Walking </w:t>
            </w:r>
            <w:r w:rsidR="00270DB4">
              <w:rPr>
                <w:rFonts w:ascii="Arial" w:hAnsi="Arial" w:cs="Arial"/>
                <w:sz w:val="24"/>
                <w:szCs w:val="24"/>
              </w:rPr>
              <w:t>to</w:t>
            </w:r>
            <w:r w:rsidR="00FE5259">
              <w:rPr>
                <w:rFonts w:ascii="Arial" w:hAnsi="Arial" w:cs="Arial"/>
                <w:sz w:val="24"/>
                <w:szCs w:val="24"/>
              </w:rPr>
              <w:t xml:space="preserve"> </w:t>
            </w:r>
            <w:r w:rsidRPr="00CA252B">
              <w:rPr>
                <w:rFonts w:ascii="Arial" w:hAnsi="Arial" w:cs="Arial"/>
                <w:sz w:val="24"/>
                <w:szCs w:val="24"/>
              </w:rPr>
              <w:t>the beach</w:t>
            </w:r>
          </w:p>
        </w:tc>
        <w:tc>
          <w:tcPr>
            <w:tcW w:w="2976" w:type="dxa"/>
            <w:vAlign w:val="center"/>
          </w:tcPr>
          <w:p w14:paraId="60F59FD6" w14:textId="215461BB" w:rsidR="00A815AA" w:rsidRPr="00CA252B" w:rsidRDefault="00A815AA" w:rsidP="00C0712B">
            <w:pPr>
              <w:autoSpaceDE w:val="0"/>
              <w:autoSpaceDN w:val="0"/>
              <w:adjustRightInd w:val="0"/>
              <w:jc w:val="both"/>
              <w:rPr>
                <w:rFonts w:ascii="Arial" w:hAnsi="Arial" w:cs="Arial"/>
                <w:sz w:val="24"/>
                <w:szCs w:val="24"/>
              </w:rPr>
            </w:pPr>
            <w:r w:rsidRPr="00CA252B">
              <w:rPr>
                <w:rFonts w:ascii="Arial" w:hAnsi="Arial" w:cs="Arial"/>
                <w:sz w:val="24"/>
                <w:szCs w:val="24"/>
              </w:rPr>
              <w:t>Physical activity and gross motor skills are increased and developed by walking.</w:t>
            </w:r>
            <w:r w:rsidR="006A3C48">
              <w:rPr>
                <w:rFonts w:ascii="Arial" w:hAnsi="Arial" w:cs="Arial"/>
                <w:sz w:val="24"/>
                <w:szCs w:val="24"/>
              </w:rPr>
              <w:t xml:space="preserve"> Proprioception sense increased.</w:t>
            </w:r>
            <w:r w:rsidRPr="00CA252B">
              <w:rPr>
                <w:rFonts w:ascii="Arial" w:hAnsi="Arial" w:cs="Arial"/>
                <w:sz w:val="24"/>
                <w:szCs w:val="24"/>
              </w:rPr>
              <w:t xml:space="preserve"> Children learn the Highway code to cross the road safely. Essential to reach the area and participate in the activity.</w:t>
            </w:r>
            <w:r>
              <w:rPr>
                <w:rFonts w:ascii="Arial" w:hAnsi="Arial" w:cs="Arial"/>
                <w:sz w:val="24"/>
                <w:szCs w:val="24"/>
              </w:rPr>
              <w:t xml:space="preserve"> Increased health and well-being.</w:t>
            </w:r>
          </w:p>
        </w:tc>
        <w:tc>
          <w:tcPr>
            <w:tcW w:w="2268" w:type="dxa"/>
            <w:vAlign w:val="center"/>
          </w:tcPr>
          <w:p w14:paraId="4A01BB2B" w14:textId="77777777" w:rsidR="00A815AA" w:rsidRPr="00CA252B" w:rsidRDefault="00A815AA" w:rsidP="00C0712B">
            <w:pPr>
              <w:jc w:val="both"/>
              <w:rPr>
                <w:rFonts w:ascii="Arial" w:hAnsi="Arial" w:cs="Arial"/>
                <w:sz w:val="24"/>
                <w:szCs w:val="24"/>
              </w:rPr>
            </w:pPr>
            <w:r w:rsidRPr="00CA252B">
              <w:rPr>
                <w:rFonts w:ascii="Arial" w:hAnsi="Arial" w:cs="Arial"/>
                <w:sz w:val="24"/>
                <w:szCs w:val="24"/>
              </w:rPr>
              <w:t>Collision with vehicle.</w:t>
            </w:r>
          </w:p>
        </w:tc>
        <w:tc>
          <w:tcPr>
            <w:tcW w:w="993" w:type="dxa"/>
            <w:vAlign w:val="center"/>
          </w:tcPr>
          <w:p w14:paraId="3F764613" w14:textId="77777777" w:rsidR="00A815AA" w:rsidRPr="00CA252B" w:rsidRDefault="00A815AA" w:rsidP="00C0712B">
            <w:pPr>
              <w:jc w:val="both"/>
              <w:rPr>
                <w:rFonts w:ascii="Arial" w:hAnsi="Arial" w:cs="Arial"/>
                <w:sz w:val="24"/>
                <w:szCs w:val="24"/>
              </w:rPr>
            </w:pPr>
            <w:r w:rsidRPr="00CA252B">
              <w:rPr>
                <w:rFonts w:ascii="Arial" w:hAnsi="Arial" w:cs="Arial"/>
                <w:sz w:val="24"/>
                <w:szCs w:val="24"/>
              </w:rPr>
              <w:t>Children and adults.</w:t>
            </w:r>
          </w:p>
        </w:tc>
        <w:tc>
          <w:tcPr>
            <w:tcW w:w="5670" w:type="dxa"/>
            <w:vAlign w:val="center"/>
          </w:tcPr>
          <w:p w14:paraId="376B1E7F" w14:textId="77777777" w:rsidR="00A815AA" w:rsidRPr="00CA252B" w:rsidRDefault="00A815AA" w:rsidP="00C0712B">
            <w:pPr>
              <w:contextualSpacing/>
              <w:jc w:val="both"/>
              <w:rPr>
                <w:rFonts w:ascii="Arial" w:hAnsi="Arial" w:cs="Arial"/>
                <w:sz w:val="24"/>
                <w:szCs w:val="24"/>
              </w:rPr>
            </w:pPr>
            <w:r w:rsidRPr="00CA252B">
              <w:rPr>
                <w:rFonts w:ascii="Arial" w:hAnsi="Arial" w:cs="Arial"/>
                <w:sz w:val="24"/>
                <w:szCs w:val="24"/>
              </w:rPr>
              <w:t>Children will be supervised by staff at all times. There will be three members of staff to supervise the children. Two members of staff will lead the walk to the beach and one in the back. Children will remain within the boundaries. Children will walk in pairs.  Roads will be crossed at designated crossings. One member of staff will stop traffic when necessary.</w:t>
            </w:r>
          </w:p>
        </w:tc>
        <w:tc>
          <w:tcPr>
            <w:tcW w:w="1134" w:type="dxa"/>
            <w:vAlign w:val="center"/>
          </w:tcPr>
          <w:p w14:paraId="237DAE94" w14:textId="77777777" w:rsidR="00A815AA" w:rsidRPr="00CA252B" w:rsidRDefault="00A815AA" w:rsidP="00C0712B">
            <w:pPr>
              <w:jc w:val="both"/>
              <w:rPr>
                <w:rFonts w:ascii="Arial" w:hAnsi="Arial" w:cs="Arial"/>
                <w:sz w:val="24"/>
                <w:szCs w:val="24"/>
              </w:rPr>
            </w:pPr>
            <w:r w:rsidRPr="00CA252B">
              <w:rPr>
                <w:rFonts w:ascii="Arial" w:hAnsi="Arial" w:cs="Arial"/>
                <w:sz w:val="24"/>
                <w:szCs w:val="24"/>
              </w:rPr>
              <w:t>Low</w:t>
            </w:r>
          </w:p>
        </w:tc>
      </w:tr>
      <w:tr w:rsidR="00A815AA" w:rsidRPr="00CA252B" w14:paraId="0994E0C8" w14:textId="77777777" w:rsidTr="00A815AA">
        <w:trPr>
          <w:cantSplit/>
          <w:trHeight w:val="1284"/>
        </w:trPr>
        <w:tc>
          <w:tcPr>
            <w:tcW w:w="1560" w:type="dxa"/>
            <w:vAlign w:val="center"/>
          </w:tcPr>
          <w:p w14:paraId="1E81E93B" w14:textId="1E941035"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lastRenderedPageBreak/>
              <w:t>Exploring rockpools – incoming tide</w:t>
            </w:r>
            <w:r w:rsidR="006374E7">
              <w:rPr>
                <w:rFonts w:ascii="Arial" w:hAnsi="Arial" w:cs="Arial"/>
                <w:sz w:val="24"/>
                <w:szCs w:val="24"/>
              </w:rPr>
              <w:t>.</w:t>
            </w:r>
          </w:p>
        </w:tc>
        <w:tc>
          <w:tcPr>
            <w:tcW w:w="2976" w:type="dxa"/>
            <w:vAlign w:val="center"/>
          </w:tcPr>
          <w:p w14:paraId="78DD3EBE"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Develop an understanding of local tide times, height, climate and weather.</w:t>
            </w:r>
          </w:p>
          <w:p w14:paraId="5ABCF5B5"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Children learn the seashore code and RNLI beach safety guide to keep out of danger at the beach. Children must be on the beach to participate in the activity.</w:t>
            </w:r>
          </w:p>
          <w:p w14:paraId="1E2B162B" w14:textId="77777777" w:rsidR="00A815AA" w:rsidRPr="00CA252B" w:rsidRDefault="00A815AA" w:rsidP="002802C5">
            <w:pPr>
              <w:autoSpaceDE w:val="0"/>
              <w:autoSpaceDN w:val="0"/>
              <w:adjustRightInd w:val="0"/>
              <w:jc w:val="both"/>
              <w:rPr>
                <w:rFonts w:ascii="Arial" w:hAnsi="Arial" w:cs="Arial"/>
                <w:sz w:val="24"/>
                <w:szCs w:val="24"/>
              </w:rPr>
            </w:pPr>
          </w:p>
        </w:tc>
        <w:tc>
          <w:tcPr>
            <w:tcW w:w="2268" w:type="dxa"/>
            <w:vAlign w:val="center"/>
          </w:tcPr>
          <w:p w14:paraId="75FE3B4C" w14:textId="77777777" w:rsidR="00A815AA" w:rsidRPr="00CA252B" w:rsidRDefault="00A815AA" w:rsidP="002802C5">
            <w:pPr>
              <w:ind w:left="360"/>
              <w:contextualSpacing/>
              <w:jc w:val="both"/>
              <w:rPr>
                <w:rFonts w:ascii="Arial" w:hAnsi="Arial" w:cs="Arial"/>
                <w:sz w:val="24"/>
                <w:szCs w:val="24"/>
              </w:rPr>
            </w:pPr>
            <w:r w:rsidRPr="00CA252B">
              <w:rPr>
                <w:rFonts w:ascii="Arial" w:hAnsi="Arial" w:cs="Arial"/>
                <w:sz w:val="24"/>
                <w:szCs w:val="24"/>
              </w:rPr>
              <w:t>Drowning.</w:t>
            </w:r>
          </w:p>
          <w:p w14:paraId="3535BDFC" w14:textId="77777777" w:rsidR="00A815AA" w:rsidRPr="00CA252B" w:rsidRDefault="00A815AA" w:rsidP="002802C5">
            <w:pPr>
              <w:ind w:left="360"/>
              <w:contextualSpacing/>
              <w:jc w:val="both"/>
              <w:rPr>
                <w:rFonts w:ascii="Arial" w:hAnsi="Arial" w:cs="Arial"/>
                <w:sz w:val="24"/>
                <w:szCs w:val="24"/>
              </w:rPr>
            </w:pPr>
            <w:r w:rsidRPr="00CA252B">
              <w:rPr>
                <w:rFonts w:ascii="Arial" w:hAnsi="Arial" w:cs="Arial"/>
                <w:sz w:val="24"/>
                <w:szCs w:val="24"/>
              </w:rPr>
              <w:t>Trapped between land and see.</w:t>
            </w:r>
          </w:p>
        </w:tc>
        <w:tc>
          <w:tcPr>
            <w:tcW w:w="993" w:type="dxa"/>
            <w:vAlign w:val="center"/>
          </w:tcPr>
          <w:p w14:paraId="69C62B42"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 xml:space="preserve">Children and adults. </w:t>
            </w:r>
          </w:p>
        </w:tc>
        <w:tc>
          <w:tcPr>
            <w:tcW w:w="5670" w:type="dxa"/>
            <w:vAlign w:val="center"/>
          </w:tcPr>
          <w:p w14:paraId="72768473" w14:textId="076A2FD4"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Tide times and height are to be checked</w:t>
            </w:r>
            <w:r w:rsidR="00270DB4">
              <w:rPr>
                <w:rFonts w:ascii="Arial" w:hAnsi="Arial" w:cs="Arial"/>
                <w:sz w:val="24"/>
                <w:szCs w:val="24"/>
              </w:rPr>
              <w:t xml:space="preserve"> prior to the activity.</w:t>
            </w:r>
          </w:p>
          <w:p w14:paraId="47C42B2F"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Organise activity during low tide</w:t>
            </w:r>
            <w:r>
              <w:rPr>
                <w:rFonts w:ascii="Arial" w:hAnsi="Arial" w:cs="Arial"/>
                <w:sz w:val="24"/>
                <w:szCs w:val="24"/>
              </w:rPr>
              <w:t xml:space="preserve"> and away from areas that may become isolated by tide.</w:t>
            </w:r>
          </w:p>
          <w:p w14:paraId="4BB98A35"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Children are supervised by staff and kept away from the sea with marked boundaries.</w:t>
            </w:r>
          </w:p>
          <w:p w14:paraId="27F7EED1"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Warn children of danger and boundary marks.</w:t>
            </w:r>
          </w:p>
          <w:p w14:paraId="6D91A06A" w14:textId="5DC73F8D"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 xml:space="preserve">Children are to be informed of seashore code and RNLI </w:t>
            </w:r>
            <w:r w:rsidR="00270DB4">
              <w:rPr>
                <w:rFonts w:ascii="Arial" w:hAnsi="Arial" w:cs="Arial"/>
                <w:sz w:val="24"/>
                <w:szCs w:val="24"/>
              </w:rPr>
              <w:t xml:space="preserve">(2021) </w:t>
            </w:r>
            <w:r w:rsidRPr="00CA252B">
              <w:rPr>
                <w:rFonts w:ascii="Arial" w:hAnsi="Arial" w:cs="Arial"/>
                <w:sz w:val="24"/>
                <w:szCs w:val="24"/>
              </w:rPr>
              <w:t>beach safety guide.</w:t>
            </w:r>
          </w:p>
          <w:p w14:paraId="06C3F035" w14:textId="77777777" w:rsidR="00A815AA" w:rsidRPr="00CA252B" w:rsidRDefault="00A815AA" w:rsidP="002802C5">
            <w:pPr>
              <w:autoSpaceDE w:val="0"/>
              <w:autoSpaceDN w:val="0"/>
              <w:adjustRightInd w:val="0"/>
              <w:jc w:val="both"/>
              <w:rPr>
                <w:rFonts w:ascii="Arial" w:hAnsi="Arial" w:cs="Arial"/>
                <w:sz w:val="24"/>
                <w:szCs w:val="24"/>
              </w:rPr>
            </w:pPr>
            <w:r w:rsidRPr="00CA252B">
              <w:rPr>
                <w:rFonts w:ascii="Arial" w:hAnsi="Arial" w:cs="Arial"/>
                <w:sz w:val="24"/>
                <w:szCs w:val="24"/>
              </w:rPr>
              <w:t xml:space="preserve">Charged mobile phone with staff for emergency calls if necessary. </w:t>
            </w:r>
          </w:p>
        </w:tc>
        <w:tc>
          <w:tcPr>
            <w:tcW w:w="1134" w:type="dxa"/>
            <w:vAlign w:val="center"/>
          </w:tcPr>
          <w:p w14:paraId="25E2D1BC" w14:textId="77777777" w:rsidR="00A815AA" w:rsidRPr="00CA252B" w:rsidRDefault="00A815AA" w:rsidP="002802C5">
            <w:pPr>
              <w:jc w:val="both"/>
              <w:rPr>
                <w:rFonts w:ascii="Arial" w:hAnsi="Arial" w:cs="Arial"/>
                <w:sz w:val="24"/>
                <w:szCs w:val="24"/>
              </w:rPr>
            </w:pPr>
            <w:r w:rsidRPr="00CA252B">
              <w:rPr>
                <w:rFonts w:ascii="Arial" w:hAnsi="Arial" w:cs="Arial"/>
                <w:sz w:val="24"/>
                <w:szCs w:val="24"/>
              </w:rPr>
              <w:t>Low</w:t>
            </w:r>
          </w:p>
        </w:tc>
      </w:tr>
      <w:tr w:rsidR="00A815AA" w:rsidRPr="00CA252B" w14:paraId="13D5734B" w14:textId="77777777" w:rsidTr="00A815AA">
        <w:trPr>
          <w:cantSplit/>
          <w:trHeight w:val="1274"/>
        </w:trPr>
        <w:tc>
          <w:tcPr>
            <w:tcW w:w="1560" w:type="dxa"/>
            <w:vAlign w:val="center"/>
          </w:tcPr>
          <w:p w14:paraId="2F801713" w14:textId="2A85663A" w:rsidR="00A815AA" w:rsidRPr="00CA252B" w:rsidRDefault="00A815AA" w:rsidP="00A815AA">
            <w:pPr>
              <w:rPr>
                <w:rFonts w:ascii="Arial" w:hAnsi="Arial" w:cs="Arial"/>
                <w:sz w:val="24"/>
                <w:szCs w:val="24"/>
              </w:rPr>
            </w:pPr>
            <w:r w:rsidRPr="00CA252B">
              <w:rPr>
                <w:rFonts w:ascii="Arial" w:hAnsi="Arial" w:cs="Arial"/>
                <w:sz w:val="24"/>
                <w:szCs w:val="24"/>
              </w:rPr>
              <w:lastRenderedPageBreak/>
              <w:t>E</w:t>
            </w:r>
            <w:r w:rsidR="002802C5">
              <w:rPr>
                <w:rFonts w:ascii="Arial" w:hAnsi="Arial" w:cs="Arial"/>
                <w:sz w:val="24"/>
                <w:szCs w:val="24"/>
              </w:rPr>
              <w:t>x</w:t>
            </w:r>
            <w:r w:rsidRPr="00CA252B">
              <w:rPr>
                <w:rFonts w:ascii="Arial" w:hAnsi="Arial" w:cs="Arial"/>
                <w:sz w:val="24"/>
                <w:szCs w:val="24"/>
              </w:rPr>
              <w:t>ploring rockpools- Slippery Surfaces</w:t>
            </w:r>
          </w:p>
        </w:tc>
        <w:tc>
          <w:tcPr>
            <w:tcW w:w="2976" w:type="dxa"/>
            <w:vAlign w:val="center"/>
          </w:tcPr>
          <w:p w14:paraId="6001F324" w14:textId="6A00CE82" w:rsidR="00A815AA" w:rsidRPr="00CA252B" w:rsidRDefault="00A815AA" w:rsidP="00A815AA">
            <w:pPr>
              <w:autoSpaceDE w:val="0"/>
              <w:autoSpaceDN w:val="0"/>
              <w:adjustRightInd w:val="0"/>
              <w:rPr>
                <w:rFonts w:ascii="Arial" w:hAnsi="Arial" w:cs="Arial"/>
                <w:sz w:val="24"/>
                <w:szCs w:val="24"/>
              </w:rPr>
            </w:pPr>
            <w:r w:rsidRPr="00CA252B">
              <w:rPr>
                <w:rFonts w:ascii="Arial" w:hAnsi="Arial" w:cs="Arial"/>
                <w:sz w:val="24"/>
                <w:szCs w:val="24"/>
              </w:rPr>
              <w:t>Dynamic and static balance, coordination and physical control and reflexes are developed. Fine and gross motor skills</w:t>
            </w:r>
            <w:r w:rsidR="00ED53AD">
              <w:rPr>
                <w:rFonts w:ascii="Arial" w:hAnsi="Arial" w:cs="Arial"/>
                <w:sz w:val="24"/>
                <w:szCs w:val="24"/>
              </w:rPr>
              <w:t xml:space="preserve">, </w:t>
            </w:r>
            <w:r w:rsidRPr="00CA252B">
              <w:rPr>
                <w:rFonts w:ascii="Arial" w:hAnsi="Arial" w:cs="Arial"/>
                <w:sz w:val="24"/>
                <w:szCs w:val="24"/>
              </w:rPr>
              <w:t>spatial</w:t>
            </w:r>
            <w:r w:rsidR="00ED53AD">
              <w:rPr>
                <w:rFonts w:ascii="Arial" w:hAnsi="Arial" w:cs="Arial"/>
                <w:sz w:val="24"/>
                <w:szCs w:val="24"/>
              </w:rPr>
              <w:t xml:space="preserve"> and proprioception</w:t>
            </w:r>
            <w:r w:rsidRPr="00CA252B">
              <w:rPr>
                <w:rFonts w:ascii="Arial" w:hAnsi="Arial" w:cs="Arial"/>
                <w:sz w:val="24"/>
                <w:szCs w:val="24"/>
              </w:rPr>
              <w:t xml:space="preserve"> awareness increas</w:t>
            </w:r>
            <w:r w:rsidR="00992587">
              <w:rPr>
                <w:rFonts w:ascii="Arial" w:hAnsi="Arial" w:cs="Arial"/>
                <w:sz w:val="24"/>
                <w:szCs w:val="24"/>
              </w:rPr>
              <w:t>e</w:t>
            </w:r>
            <w:r w:rsidRPr="00CA252B">
              <w:rPr>
                <w:rFonts w:ascii="Arial" w:hAnsi="Arial" w:cs="Arial"/>
                <w:sz w:val="24"/>
                <w:szCs w:val="24"/>
              </w:rPr>
              <w:t>. Children will be able to participate</w:t>
            </w:r>
            <w:r>
              <w:rPr>
                <w:rFonts w:ascii="Arial" w:hAnsi="Arial" w:cs="Arial"/>
                <w:sz w:val="24"/>
                <w:szCs w:val="24"/>
              </w:rPr>
              <w:t xml:space="preserve"> and engage</w:t>
            </w:r>
            <w:r w:rsidRPr="00CA252B">
              <w:rPr>
                <w:rFonts w:ascii="Arial" w:hAnsi="Arial" w:cs="Arial"/>
                <w:sz w:val="24"/>
                <w:szCs w:val="24"/>
              </w:rPr>
              <w:t xml:space="preserve"> in the activity thoroughly by being in close proximity to the rockpools. Increase cognitive development through sensory immersions. </w:t>
            </w:r>
            <w:r>
              <w:rPr>
                <w:rFonts w:ascii="Arial" w:hAnsi="Arial" w:cs="Arial"/>
                <w:sz w:val="24"/>
                <w:szCs w:val="24"/>
              </w:rPr>
              <w:t>Opportunities to explore different terrains and surfaces.</w:t>
            </w:r>
          </w:p>
        </w:tc>
        <w:tc>
          <w:tcPr>
            <w:tcW w:w="2268" w:type="dxa"/>
            <w:vAlign w:val="center"/>
          </w:tcPr>
          <w:p w14:paraId="45D9919B" w14:textId="77777777" w:rsidR="00A815AA" w:rsidRPr="00CA252B" w:rsidRDefault="00A815AA" w:rsidP="00A815AA">
            <w:pPr>
              <w:ind w:left="360"/>
              <w:contextualSpacing/>
              <w:rPr>
                <w:rFonts w:ascii="Arial" w:hAnsi="Arial" w:cs="Arial"/>
                <w:sz w:val="24"/>
                <w:szCs w:val="24"/>
              </w:rPr>
            </w:pPr>
            <w:r w:rsidRPr="00CA252B">
              <w:rPr>
                <w:rFonts w:ascii="Arial" w:hAnsi="Arial" w:cs="Arial"/>
                <w:sz w:val="24"/>
                <w:szCs w:val="24"/>
              </w:rPr>
              <w:t>Slip or fall on slippery surfaces such as seaweed at the beach. Cuts, scratches or broken bones.</w:t>
            </w:r>
          </w:p>
        </w:tc>
        <w:tc>
          <w:tcPr>
            <w:tcW w:w="993" w:type="dxa"/>
            <w:vAlign w:val="center"/>
          </w:tcPr>
          <w:p w14:paraId="46B3C5DE" w14:textId="77777777" w:rsidR="00A815AA" w:rsidRPr="00CA252B" w:rsidRDefault="00A815AA" w:rsidP="00A815AA">
            <w:pPr>
              <w:autoSpaceDE w:val="0"/>
              <w:autoSpaceDN w:val="0"/>
              <w:adjustRightInd w:val="0"/>
              <w:rPr>
                <w:rFonts w:ascii="Arial" w:hAnsi="Arial" w:cs="Arial"/>
                <w:sz w:val="24"/>
                <w:szCs w:val="24"/>
              </w:rPr>
            </w:pPr>
            <w:r w:rsidRPr="00CA252B">
              <w:rPr>
                <w:rFonts w:ascii="Arial" w:hAnsi="Arial" w:cs="Arial"/>
                <w:sz w:val="24"/>
                <w:szCs w:val="24"/>
              </w:rPr>
              <w:t>Children and adults.</w:t>
            </w:r>
          </w:p>
        </w:tc>
        <w:tc>
          <w:tcPr>
            <w:tcW w:w="5670" w:type="dxa"/>
            <w:vAlign w:val="center"/>
          </w:tcPr>
          <w:p w14:paraId="79BAB853"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Ensure each child is wearing appropriate footwear for terrain.</w:t>
            </w:r>
          </w:p>
          <w:p w14:paraId="0B3E50D3"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 xml:space="preserve">Wellington boots will be requested from home. School will provide for children without appropriate footwear. </w:t>
            </w:r>
          </w:p>
          <w:p w14:paraId="70AF6E1D"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Warn children of the risk of slippery surfaces before participating in the activity.</w:t>
            </w:r>
          </w:p>
          <w:p w14:paraId="152048F9"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Demonstrate to children how to stand or crouch near the rockpools safely.</w:t>
            </w:r>
          </w:p>
          <w:p w14:paraId="129C2471"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First aid trained members of staff will be present.</w:t>
            </w:r>
          </w:p>
          <w:p w14:paraId="0B2ECE6F"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First aid kit with staff.</w:t>
            </w:r>
          </w:p>
          <w:p w14:paraId="1DB22176"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Charged mobile phone with staff for emergency calls if necessary.</w:t>
            </w:r>
          </w:p>
          <w:p w14:paraId="55BA7AFE"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Do not rush.</w:t>
            </w:r>
          </w:p>
          <w:p w14:paraId="6E0D34EB" w14:textId="77777777" w:rsidR="00A815AA" w:rsidRPr="00CA252B" w:rsidRDefault="00A815AA" w:rsidP="00A815AA">
            <w:pPr>
              <w:autoSpaceDE w:val="0"/>
              <w:autoSpaceDN w:val="0"/>
              <w:adjustRightInd w:val="0"/>
              <w:contextualSpacing/>
              <w:rPr>
                <w:rFonts w:ascii="Arial" w:hAnsi="Arial" w:cs="Arial"/>
                <w:sz w:val="24"/>
                <w:szCs w:val="24"/>
              </w:rPr>
            </w:pPr>
            <w:r w:rsidRPr="00CA252B">
              <w:rPr>
                <w:rFonts w:ascii="Arial" w:hAnsi="Arial" w:cs="Arial"/>
                <w:sz w:val="24"/>
                <w:szCs w:val="24"/>
              </w:rPr>
              <w:t xml:space="preserve">Assess area for considerable amounts of seaweed or algae. </w:t>
            </w:r>
          </w:p>
        </w:tc>
        <w:tc>
          <w:tcPr>
            <w:tcW w:w="1134" w:type="dxa"/>
            <w:vAlign w:val="center"/>
          </w:tcPr>
          <w:p w14:paraId="0BB402A0" w14:textId="77777777" w:rsidR="00A815AA" w:rsidRPr="00CA252B" w:rsidRDefault="00A815AA" w:rsidP="00A815AA">
            <w:pPr>
              <w:rPr>
                <w:rFonts w:ascii="Arial" w:hAnsi="Arial" w:cs="Arial"/>
                <w:sz w:val="24"/>
                <w:szCs w:val="24"/>
              </w:rPr>
            </w:pPr>
            <w:r w:rsidRPr="00CA252B">
              <w:rPr>
                <w:rFonts w:ascii="Arial" w:hAnsi="Arial" w:cs="Arial"/>
                <w:sz w:val="24"/>
                <w:szCs w:val="24"/>
              </w:rPr>
              <w:t>Medium</w:t>
            </w:r>
          </w:p>
        </w:tc>
      </w:tr>
      <w:tr w:rsidR="00A815AA" w:rsidRPr="00CA252B" w14:paraId="66C3B153" w14:textId="77777777" w:rsidTr="00A815AA">
        <w:trPr>
          <w:cantSplit/>
          <w:trHeight w:val="1514"/>
        </w:trPr>
        <w:tc>
          <w:tcPr>
            <w:tcW w:w="1560" w:type="dxa"/>
            <w:vAlign w:val="center"/>
          </w:tcPr>
          <w:p w14:paraId="7EB4BC70"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Exploring rockpools- lost child.</w:t>
            </w:r>
          </w:p>
        </w:tc>
        <w:tc>
          <w:tcPr>
            <w:tcW w:w="2976" w:type="dxa"/>
            <w:vAlign w:val="center"/>
          </w:tcPr>
          <w:p w14:paraId="76AE1DBA" w14:textId="77777777" w:rsidR="00A815AA" w:rsidRPr="00CA252B" w:rsidRDefault="00A815AA" w:rsidP="00A815AA">
            <w:pPr>
              <w:autoSpaceDE w:val="0"/>
              <w:autoSpaceDN w:val="0"/>
              <w:adjustRightInd w:val="0"/>
              <w:rPr>
                <w:rFonts w:ascii="Arial" w:hAnsi="Arial" w:cs="Arial"/>
                <w:sz w:val="24"/>
                <w:szCs w:val="24"/>
              </w:rPr>
            </w:pPr>
            <w:r w:rsidRPr="00CA252B">
              <w:rPr>
                <w:rFonts w:ascii="Arial" w:hAnsi="Arial" w:cs="Arial"/>
                <w:sz w:val="24"/>
                <w:szCs w:val="24"/>
              </w:rPr>
              <w:t xml:space="preserve">Children learn to follow instruction. Increase receptive language skills, concentration and attention. </w:t>
            </w:r>
            <w:r>
              <w:rPr>
                <w:rFonts w:ascii="Arial" w:hAnsi="Arial" w:cs="Arial"/>
                <w:sz w:val="24"/>
                <w:szCs w:val="24"/>
              </w:rPr>
              <w:t>Listen and interpersonal communication skills are increased.</w:t>
            </w:r>
          </w:p>
        </w:tc>
        <w:tc>
          <w:tcPr>
            <w:tcW w:w="2268" w:type="dxa"/>
            <w:vAlign w:val="center"/>
          </w:tcPr>
          <w:p w14:paraId="10B77151" w14:textId="77777777" w:rsidR="00A815AA" w:rsidRPr="00CA252B" w:rsidRDefault="00A815AA" w:rsidP="00A815AA">
            <w:pPr>
              <w:ind w:left="360"/>
              <w:contextualSpacing/>
              <w:rPr>
                <w:rFonts w:ascii="Arial" w:hAnsi="Arial" w:cs="Arial"/>
                <w:sz w:val="24"/>
                <w:szCs w:val="24"/>
              </w:rPr>
            </w:pPr>
            <w:r w:rsidRPr="00CA252B">
              <w:rPr>
                <w:rFonts w:ascii="Arial" w:hAnsi="Arial" w:cs="Arial"/>
                <w:sz w:val="24"/>
                <w:szCs w:val="24"/>
              </w:rPr>
              <w:t>Lost/missing child.</w:t>
            </w:r>
          </w:p>
        </w:tc>
        <w:tc>
          <w:tcPr>
            <w:tcW w:w="993" w:type="dxa"/>
            <w:vAlign w:val="center"/>
          </w:tcPr>
          <w:p w14:paraId="6882F6EE" w14:textId="77777777" w:rsidR="00A815AA" w:rsidRPr="00CA252B" w:rsidRDefault="00A815AA" w:rsidP="00A815AA">
            <w:pPr>
              <w:autoSpaceDE w:val="0"/>
              <w:autoSpaceDN w:val="0"/>
              <w:adjustRightInd w:val="0"/>
              <w:rPr>
                <w:rFonts w:ascii="Arial" w:hAnsi="Arial" w:cs="Arial"/>
                <w:sz w:val="24"/>
                <w:szCs w:val="24"/>
              </w:rPr>
            </w:pPr>
            <w:r w:rsidRPr="00CA252B">
              <w:rPr>
                <w:rFonts w:ascii="Arial" w:hAnsi="Arial" w:cs="Arial"/>
                <w:sz w:val="24"/>
                <w:szCs w:val="24"/>
              </w:rPr>
              <w:t>Children.</w:t>
            </w:r>
          </w:p>
        </w:tc>
        <w:tc>
          <w:tcPr>
            <w:tcW w:w="5670" w:type="dxa"/>
            <w:vAlign w:val="center"/>
          </w:tcPr>
          <w:p w14:paraId="034805BF" w14:textId="77777777" w:rsidR="00A815AA" w:rsidRPr="00CA252B" w:rsidRDefault="00A815AA" w:rsidP="00A815AA">
            <w:pPr>
              <w:autoSpaceDE w:val="0"/>
              <w:autoSpaceDN w:val="0"/>
              <w:adjustRightInd w:val="0"/>
              <w:ind w:left="360"/>
              <w:contextualSpacing/>
              <w:rPr>
                <w:rFonts w:ascii="Arial" w:hAnsi="Arial" w:cs="Arial"/>
                <w:sz w:val="24"/>
                <w:szCs w:val="24"/>
              </w:rPr>
            </w:pPr>
          </w:p>
          <w:p w14:paraId="7D111878"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 xml:space="preserve">Ensure that child to adult ration is appropriate and coherent with guidelines. </w:t>
            </w:r>
          </w:p>
          <w:p w14:paraId="13E4BA9F"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Children are to be paired working.</w:t>
            </w:r>
          </w:p>
          <w:p w14:paraId="48D81617"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Staff walk at front and back.</w:t>
            </w:r>
          </w:p>
          <w:p w14:paraId="24D45044"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Register and head count to be completed.</w:t>
            </w:r>
          </w:p>
          <w:p w14:paraId="0018075D" w14:textId="77777777" w:rsidR="00A815AA" w:rsidRPr="00CA252B" w:rsidRDefault="00A815AA" w:rsidP="00A815AA">
            <w:pPr>
              <w:autoSpaceDE w:val="0"/>
              <w:autoSpaceDN w:val="0"/>
              <w:adjustRightInd w:val="0"/>
              <w:ind w:left="360"/>
              <w:contextualSpacing/>
              <w:rPr>
                <w:rFonts w:ascii="Arial" w:hAnsi="Arial" w:cs="Arial"/>
                <w:sz w:val="24"/>
                <w:szCs w:val="24"/>
              </w:rPr>
            </w:pPr>
            <w:r w:rsidRPr="00CA252B">
              <w:rPr>
                <w:rFonts w:ascii="Arial" w:hAnsi="Arial" w:cs="Arial"/>
                <w:sz w:val="24"/>
                <w:szCs w:val="24"/>
              </w:rPr>
              <w:t>Children are to be instructed to remain within marked boundaries and in view of staff.</w:t>
            </w:r>
          </w:p>
          <w:p w14:paraId="34DF3947" w14:textId="77777777" w:rsidR="00A815AA" w:rsidRPr="00CA252B" w:rsidRDefault="00A815AA" w:rsidP="00A815AA">
            <w:pPr>
              <w:autoSpaceDE w:val="0"/>
              <w:autoSpaceDN w:val="0"/>
              <w:adjustRightInd w:val="0"/>
              <w:contextualSpacing/>
              <w:rPr>
                <w:rFonts w:ascii="Arial" w:hAnsi="Arial" w:cs="Arial"/>
                <w:sz w:val="24"/>
                <w:szCs w:val="24"/>
              </w:rPr>
            </w:pPr>
          </w:p>
          <w:p w14:paraId="72A51F00" w14:textId="77777777" w:rsidR="00A815AA" w:rsidRPr="00CA252B" w:rsidRDefault="00A815AA" w:rsidP="00A815AA">
            <w:pPr>
              <w:autoSpaceDE w:val="0"/>
              <w:autoSpaceDN w:val="0"/>
              <w:adjustRightInd w:val="0"/>
              <w:contextualSpacing/>
              <w:rPr>
                <w:rFonts w:ascii="Arial" w:hAnsi="Arial" w:cs="Arial"/>
                <w:sz w:val="24"/>
                <w:szCs w:val="24"/>
              </w:rPr>
            </w:pPr>
          </w:p>
        </w:tc>
        <w:tc>
          <w:tcPr>
            <w:tcW w:w="1134" w:type="dxa"/>
            <w:vAlign w:val="center"/>
          </w:tcPr>
          <w:p w14:paraId="43A3320B"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Low </w:t>
            </w:r>
          </w:p>
        </w:tc>
      </w:tr>
    </w:tbl>
    <w:p w14:paraId="7C76BB7A" w14:textId="77777777" w:rsidR="00A815AA" w:rsidRPr="00CA252B" w:rsidRDefault="00A815AA" w:rsidP="00A815AA">
      <w:pPr>
        <w:widowControl w:val="0"/>
        <w:autoSpaceDE w:val="0"/>
        <w:autoSpaceDN w:val="0"/>
        <w:adjustRightInd w:val="0"/>
        <w:spacing w:after="0" w:line="240" w:lineRule="auto"/>
        <w:rPr>
          <w:rFonts w:ascii="Arial" w:eastAsia="MS Mincho" w:hAnsi="Arial" w:cs="Arial"/>
          <w:sz w:val="24"/>
          <w:szCs w:val="24"/>
          <w:lang w:val="en-US"/>
        </w:rPr>
      </w:pPr>
    </w:p>
    <w:tbl>
      <w:tblPr>
        <w:tblStyle w:val="TableGrid"/>
        <w:tblW w:w="14425" w:type="dxa"/>
        <w:tblInd w:w="137" w:type="dxa"/>
        <w:tblLayout w:type="fixed"/>
        <w:tblLook w:val="04A0" w:firstRow="1" w:lastRow="0" w:firstColumn="1" w:lastColumn="0" w:noHBand="0" w:noVBand="1"/>
      </w:tblPr>
      <w:tblGrid>
        <w:gridCol w:w="1843"/>
        <w:gridCol w:w="12"/>
        <w:gridCol w:w="2678"/>
        <w:gridCol w:w="2268"/>
        <w:gridCol w:w="1136"/>
        <w:gridCol w:w="5385"/>
        <w:gridCol w:w="1103"/>
      </w:tblGrid>
      <w:tr w:rsidR="00A815AA" w:rsidRPr="00CA252B" w14:paraId="6D94CF4A" w14:textId="77777777" w:rsidTr="00A815AA">
        <w:trPr>
          <w:trHeight w:val="1960"/>
        </w:trPr>
        <w:tc>
          <w:tcPr>
            <w:tcW w:w="1856" w:type="dxa"/>
            <w:gridSpan w:val="2"/>
          </w:tcPr>
          <w:p w14:paraId="720340F6"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 Falling rocks.</w:t>
            </w:r>
          </w:p>
        </w:tc>
        <w:tc>
          <w:tcPr>
            <w:tcW w:w="2678" w:type="dxa"/>
          </w:tcPr>
          <w:p w14:paraId="01E01123" w14:textId="77777777" w:rsidR="00A815AA" w:rsidRDefault="00A815AA" w:rsidP="00A815AA">
            <w:pPr>
              <w:rPr>
                <w:rFonts w:ascii="Arial" w:hAnsi="Arial" w:cs="Arial"/>
                <w:sz w:val="24"/>
                <w:szCs w:val="24"/>
              </w:rPr>
            </w:pPr>
            <w:r w:rsidRPr="00CA252B">
              <w:rPr>
                <w:rFonts w:ascii="Arial" w:hAnsi="Arial" w:cs="Arial"/>
                <w:sz w:val="24"/>
                <w:szCs w:val="24"/>
              </w:rPr>
              <w:t xml:space="preserve">Understand and follow instructions. Acknowledge and follow warning signs. </w:t>
            </w:r>
          </w:p>
          <w:p w14:paraId="0BFE1142" w14:textId="77777777" w:rsidR="00A815AA" w:rsidRPr="00CA252B" w:rsidRDefault="00A815AA" w:rsidP="00A815AA">
            <w:pPr>
              <w:rPr>
                <w:rFonts w:ascii="Arial" w:hAnsi="Arial" w:cs="Arial"/>
                <w:sz w:val="24"/>
                <w:szCs w:val="24"/>
              </w:rPr>
            </w:pPr>
            <w:r>
              <w:rPr>
                <w:rFonts w:ascii="Arial" w:hAnsi="Arial" w:cs="Arial"/>
                <w:sz w:val="24"/>
                <w:szCs w:val="24"/>
              </w:rPr>
              <w:t>Develop awareness of beach and coastal environments. Develop teamwork skills.</w:t>
            </w:r>
          </w:p>
        </w:tc>
        <w:tc>
          <w:tcPr>
            <w:tcW w:w="2268" w:type="dxa"/>
          </w:tcPr>
          <w:p w14:paraId="2CE8C488"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Head injury, cuts or eye injury. </w:t>
            </w:r>
          </w:p>
        </w:tc>
        <w:tc>
          <w:tcPr>
            <w:tcW w:w="1136" w:type="dxa"/>
          </w:tcPr>
          <w:p w14:paraId="78C85EAC"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Children and adults. </w:t>
            </w:r>
          </w:p>
        </w:tc>
        <w:tc>
          <w:tcPr>
            <w:tcW w:w="5384" w:type="dxa"/>
          </w:tcPr>
          <w:p w14:paraId="39E4F62A" w14:textId="77777777" w:rsidR="00A815AA" w:rsidRPr="00CA252B" w:rsidRDefault="00A815AA" w:rsidP="00A815AA">
            <w:pPr>
              <w:rPr>
                <w:rFonts w:ascii="Arial" w:hAnsi="Arial" w:cs="Arial"/>
                <w:sz w:val="24"/>
                <w:szCs w:val="24"/>
              </w:rPr>
            </w:pPr>
            <w:r w:rsidRPr="00CA252B">
              <w:rPr>
                <w:rFonts w:ascii="Arial" w:hAnsi="Arial" w:cs="Arial"/>
                <w:sz w:val="24"/>
                <w:szCs w:val="24"/>
              </w:rPr>
              <w:t>Check weather forecast for the day of the activity.</w:t>
            </w:r>
          </w:p>
          <w:p w14:paraId="1FC48D4A" w14:textId="77777777" w:rsidR="00A815AA" w:rsidRPr="00CA252B" w:rsidRDefault="00A815AA" w:rsidP="00A815AA">
            <w:pPr>
              <w:rPr>
                <w:rFonts w:ascii="Arial" w:hAnsi="Arial" w:cs="Arial"/>
                <w:bCs/>
                <w:iCs/>
                <w:sz w:val="24"/>
                <w:szCs w:val="24"/>
              </w:rPr>
            </w:pPr>
            <w:r w:rsidRPr="00CA252B">
              <w:rPr>
                <w:rFonts w:ascii="Arial" w:hAnsi="Arial" w:cs="Arial"/>
                <w:sz w:val="24"/>
                <w:szCs w:val="24"/>
              </w:rPr>
              <w:t xml:space="preserve">Check for warning signs and guidance from the </w:t>
            </w:r>
            <w:r w:rsidRPr="00CA252B">
              <w:rPr>
                <w:rFonts w:ascii="Arial" w:hAnsi="Arial" w:cs="Arial"/>
                <w:bCs/>
                <w:iCs/>
                <w:sz w:val="24"/>
                <w:szCs w:val="24"/>
              </w:rPr>
              <w:t>Natural Resources Wales statutory guidance: the countryside code.</w:t>
            </w:r>
          </w:p>
          <w:p w14:paraId="526D162A" w14:textId="77777777" w:rsidR="00A815AA" w:rsidRPr="00CA252B" w:rsidRDefault="00A815AA" w:rsidP="00A815AA">
            <w:pPr>
              <w:rPr>
                <w:rFonts w:ascii="Arial" w:hAnsi="Arial" w:cs="Arial"/>
                <w:bCs/>
                <w:iCs/>
                <w:sz w:val="24"/>
                <w:szCs w:val="24"/>
              </w:rPr>
            </w:pPr>
            <w:r w:rsidRPr="00CA252B">
              <w:rPr>
                <w:rFonts w:ascii="Arial" w:hAnsi="Arial" w:cs="Arial"/>
                <w:bCs/>
                <w:iCs/>
                <w:sz w:val="24"/>
                <w:szCs w:val="24"/>
              </w:rPr>
              <w:t>Assess weather during the activity and take appropriate action (leave or move area) if necessary.</w:t>
            </w:r>
          </w:p>
          <w:p w14:paraId="3DF831A2"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Mark boundaries </w:t>
            </w:r>
            <w:r>
              <w:rPr>
                <w:rFonts w:ascii="Arial" w:hAnsi="Arial" w:cs="Arial"/>
                <w:sz w:val="24"/>
                <w:szCs w:val="24"/>
              </w:rPr>
              <w:t xml:space="preserve">and activity area </w:t>
            </w:r>
            <w:r w:rsidRPr="00CA252B">
              <w:rPr>
                <w:rFonts w:ascii="Arial" w:hAnsi="Arial" w:cs="Arial"/>
                <w:sz w:val="24"/>
                <w:szCs w:val="24"/>
              </w:rPr>
              <w:t>away from cliffs/potential falling rocks.</w:t>
            </w:r>
          </w:p>
        </w:tc>
        <w:tc>
          <w:tcPr>
            <w:tcW w:w="1103" w:type="dxa"/>
          </w:tcPr>
          <w:p w14:paraId="7594EEA9" w14:textId="77777777" w:rsidR="00A815AA" w:rsidRPr="00CA252B" w:rsidRDefault="00A815AA" w:rsidP="00A815AA">
            <w:pPr>
              <w:rPr>
                <w:rFonts w:ascii="Arial" w:hAnsi="Arial" w:cs="Arial"/>
                <w:sz w:val="24"/>
                <w:szCs w:val="24"/>
              </w:rPr>
            </w:pPr>
            <w:r w:rsidRPr="00CA252B">
              <w:rPr>
                <w:rFonts w:ascii="Arial" w:hAnsi="Arial" w:cs="Arial"/>
                <w:sz w:val="24"/>
                <w:szCs w:val="24"/>
              </w:rPr>
              <w:t>Low</w:t>
            </w:r>
          </w:p>
        </w:tc>
      </w:tr>
      <w:tr w:rsidR="00A815AA" w:rsidRPr="00CA252B" w14:paraId="4FEA46FE" w14:textId="77777777" w:rsidTr="00A815AA">
        <w:trPr>
          <w:trHeight w:val="2233"/>
        </w:trPr>
        <w:tc>
          <w:tcPr>
            <w:tcW w:w="1856" w:type="dxa"/>
            <w:gridSpan w:val="2"/>
          </w:tcPr>
          <w:p w14:paraId="00E13A81"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Exploring rockpools- litter.</w:t>
            </w:r>
          </w:p>
        </w:tc>
        <w:tc>
          <w:tcPr>
            <w:tcW w:w="2678" w:type="dxa"/>
          </w:tcPr>
          <w:p w14:paraId="5B8E1AA3" w14:textId="77777777" w:rsidR="00A815AA" w:rsidRPr="00CA252B" w:rsidRDefault="00A815AA" w:rsidP="00A815AA">
            <w:pPr>
              <w:rPr>
                <w:rFonts w:ascii="Arial" w:hAnsi="Arial" w:cs="Arial"/>
                <w:sz w:val="24"/>
                <w:szCs w:val="24"/>
              </w:rPr>
            </w:pPr>
            <w:r w:rsidRPr="00CA252B">
              <w:rPr>
                <w:rFonts w:ascii="Arial" w:hAnsi="Arial" w:cs="Arial"/>
                <w:sz w:val="24"/>
                <w:szCs w:val="24"/>
              </w:rPr>
              <w:t>Develop the knowledge and awareness of keeping the environment clean and the consequences to marine life. Develop empathy</w:t>
            </w:r>
            <w:r>
              <w:rPr>
                <w:rFonts w:ascii="Arial" w:hAnsi="Arial" w:cs="Arial"/>
                <w:sz w:val="24"/>
                <w:szCs w:val="24"/>
              </w:rPr>
              <w:t xml:space="preserve"> and an appreciation for nature and wildlife. Develop social skills and sustained shared thinking. Supports sensory awareness and different stimuli as children are able to touch and investigate the sand and water.</w:t>
            </w:r>
          </w:p>
        </w:tc>
        <w:tc>
          <w:tcPr>
            <w:tcW w:w="2268" w:type="dxa"/>
          </w:tcPr>
          <w:p w14:paraId="75A0CCC2" w14:textId="77777777" w:rsidR="00A815AA" w:rsidRPr="00CA252B" w:rsidRDefault="00A815AA" w:rsidP="00A815AA">
            <w:pPr>
              <w:rPr>
                <w:rFonts w:ascii="Arial" w:hAnsi="Arial" w:cs="Arial"/>
                <w:sz w:val="24"/>
                <w:szCs w:val="24"/>
              </w:rPr>
            </w:pPr>
            <w:r w:rsidRPr="00CA252B">
              <w:rPr>
                <w:rFonts w:ascii="Arial" w:hAnsi="Arial" w:cs="Arial"/>
                <w:sz w:val="24"/>
                <w:szCs w:val="24"/>
              </w:rPr>
              <w:t>Cuts, pricks, abrasions, illness or infection</w:t>
            </w:r>
            <w:r>
              <w:rPr>
                <w:rFonts w:ascii="Arial" w:hAnsi="Arial" w:cs="Arial"/>
                <w:sz w:val="24"/>
                <w:szCs w:val="24"/>
              </w:rPr>
              <w:t xml:space="preserve"> from litter or contaminated sand/water.</w:t>
            </w:r>
          </w:p>
        </w:tc>
        <w:tc>
          <w:tcPr>
            <w:tcW w:w="1136" w:type="dxa"/>
          </w:tcPr>
          <w:p w14:paraId="34DC2936" w14:textId="77777777" w:rsidR="00A815AA" w:rsidRPr="00CA252B" w:rsidRDefault="00A815AA" w:rsidP="00A815AA">
            <w:pPr>
              <w:rPr>
                <w:rFonts w:ascii="Arial" w:hAnsi="Arial" w:cs="Arial"/>
                <w:sz w:val="24"/>
                <w:szCs w:val="24"/>
              </w:rPr>
            </w:pPr>
            <w:r w:rsidRPr="00CA252B">
              <w:rPr>
                <w:rFonts w:ascii="Arial" w:hAnsi="Arial" w:cs="Arial"/>
                <w:sz w:val="24"/>
                <w:szCs w:val="24"/>
              </w:rPr>
              <w:t>Children and adults.</w:t>
            </w:r>
          </w:p>
        </w:tc>
        <w:tc>
          <w:tcPr>
            <w:tcW w:w="5384" w:type="dxa"/>
          </w:tcPr>
          <w:p w14:paraId="7D25C478" w14:textId="77777777" w:rsidR="00A815AA" w:rsidRPr="00CA252B" w:rsidRDefault="00A815AA" w:rsidP="00A815AA">
            <w:pPr>
              <w:rPr>
                <w:rFonts w:ascii="Arial" w:hAnsi="Arial" w:cs="Arial"/>
                <w:sz w:val="24"/>
                <w:szCs w:val="24"/>
              </w:rPr>
            </w:pPr>
            <w:r w:rsidRPr="00CA252B">
              <w:rPr>
                <w:rFonts w:ascii="Arial" w:hAnsi="Arial" w:cs="Arial"/>
                <w:sz w:val="24"/>
                <w:szCs w:val="24"/>
              </w:rPr>
              <w:t>Pre-visit to the activity area before children arrive to identify new litter or potential hazard/animal faeces.</w:t>
            </w:r>
          </w:p>
          <w:p w14:paraId="2CEF3737" w14:textId="77777777" w:rsidR="00A815AA" w:rsidRPr="00CA252B" w:rsidRDefault="00A815AA" w:rsidP="00A815AA">
            <w:pPr>
              <w:rPr>
                <w:rFonts w:ascii="Arial" w:hAnsi="Arial" w:cs="Arial"/>
                <w:sz w:val="24"/>
                <w:szCs w:val="24"/>
              </w:rPr>
            </w:pPr>
            <w:r w:rsidRPr="00CA252B">
              <w:rPr>
                <w:rFonts w:ascii="Arial" w:hAnsi="Arial" w:cs="Arial"/>
                <w:sz w:val="24"/>
                <w:szCs w:val="24"/>
              </w:rPr>
              <w:t>Clear area with appropriate cleaning materials such as gloves and rubbish bags.</w:t>
            </w:r>
          </w:p>
          <w:p w14:paraId="70260A20" w14:textId="77777777" w:rsidR="00A815AA" w:rsidRPr="00CA252B" w:rsidRDefault="00A815AA" w:rsidP="00A815AA">
            <w:pPr>
              <w:rPr>
                <w:rFonts w:ascii="Arial" w:hAnsi="Arial" w:cs="Arial"/>
                <w:sz w:val="24"/>
                <w:szCs w:val="24"/>
              </w:rPr>
            </w:pPr>
            <w:r w:rsidRPr="00CA252B">
              <w:rPr>
                <w:rFonts w:ascii="Arial" w:hAnsi="Arial" w:cs="Arial"/>
                <w:sz w:val="24"/>
                <w:szCs w:val="24"/>
              </w:rPr>
              <w:t>Children informed to not touch litter, strange objects or their faces/mouths.</w:t>
            </w:r>
          </w:p>
          <w:p w14:paraId="7E5F62F6" w14:textId="77777777" w:rsidR="00A815AA" w:rsidRPr="00CA252B" w:rsidRDefault="00A815AA" w:rsidP="00A815AA">
            <w:pPr>
              <w:rPr>
                <w:rFonts w:ascii="Arial" w:hAnsi="Arial" w:cs="Arial"/>
                <w:sz w:val="24"/>
                <w:szCs w:val="24"/>
              </w:rPr>
            </w:pPr>
            <w:r w:rsidRPr="00CA252B">
              <w:rPr>
                <w:rFonts w:ascii="Arial" w:hAnsi="Arial" w:cs="Arial"/>
                <w:sz w:val="24"/>
                <w:szCs w:val="24"/>
              </w:rPr>
              <w:t>Wash hands after activity.</w:t>
            </w:r>
          </w:p>
          <w:p w14:paraId="2C646297" w14:textId="77777777" w:rsidR="00A815AA" w:rsidRPr="00CA252B" w:rsidRDefault="00A815AA" w:rsidP="00A815AA">
            <w:pPr>
              <w:rPr>
                <w:rFonts w:ascii="Arial" w:hAnsi="Arial" w:cs="Arial"/>
                <w:sz w:val="24"/>
                <w:szCs w:val="24"/>
              </w:rPr>
            </w:pPr>
            <w:r w:rsidRPr="00CA252B">
              <w:rPr>
                <w:rFonts w:ascii="Arial" w:hAnsi="Arial" w:cs="Arial"/>
                <w:sz w:val="24"/>
                <w:szCs w:val="24"/>
              </w:rPr>
              <w:t>First aid kit with staff.</w:t>
            </w:r>
          </w:p>
        </w:tc>
        <w:tc>
          <w:tcPr>
            <w:tcW w:w="1103" w:type="dxa"/>
          </w:tcPr>
          <w:p w14:paraId="22271200" w14:textId="77777777" w:rsidR="00A815AA" w:rsidRPr="00CA252B" w:rsidRDefault="00A815AA" w:rsidP="00A815AA">
            <w:pPr>
              <w:rPr>
                <w:rFonts w:ascii="Arial" w:hAnsi="Arial" w:cs="Arial"/>
                <w:sz w:val="24"/>
                <w:szCs w:val="24"/>
              </w:rPr>
            </w:pPr>
            <w:r w:rsidRPr="00CA252B">
              <w:rPr>
                <w:rFonts w:ascii="Arial" w:hAnsi="Arial" w:cs="Arial"/>
                <w:sz w:val="24"/>
                <w:szCs w:val="24"/>
              </w:rPr>
              <w:t>Low</w:t>
            </w:r>
          </w:p>
        </w:tc>
      </w:tr>
      <w:tr w:rsidR="00A815AA" w:rsidRPr="00CA252B" w14:paraId="2B5B1C37" w14:textId="77777777" w:rsidTr="00A815AA">
        <w:tc>
          <w:tcPr>
            <w:tcW w:w="1856" w:type="dxa"/>
            <w:gridSpan w:val="2"/>
          </w:tcPr>
          <w:p w14:paraId="69B25291"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w:t>
            </w:r>
          </w:p>
          <w:p w14:paraId="79166BC6" w14:textId="77777777" w:rsidR="00A815AA" w:rsidRPr="00CA252B" w:rsidRDefault="00A815AA" w:rsidP="00A815AA">
            <w:pPr>
              <w:rPr>
                <w:rFonts w:ascii="Arial" w:hAnsi="Arial" w:cs="Arial"/>
                <w:sz w:val="24"/>
                <w:szCs w:val="24"/>
              </w:rPr>
            </w:pPr>
            <w:r w:rsidRPr="00CA252B">
              <w:rPr>
                <w:rFonts w:ascii="Arial" w:hAnsi="Arial" w:cs="Arial"/>
                <w:sz w:val="24"/>
                <w:szCs w:val="24"/>
              </w:rPr>
              <w:t>Deep rockpools</w:t>
            </w:r>
          </w:p>
          <w:p w14:paraId="6C3188BB" w14:textId="77777777" w:rsidR="00A815AA" w:rsidRPr="00CA252B" w:rsidRDefault="00A815AA" w:rsidP="00A815AA">
            <w:pPr>
              <w:rPr>
                <w:rFonts w:ascii="Arial" w:hAnsi="Arial" w:cs="Arial"/>
                <w:sz w:val="24"/>
                <w:szCs w:val="24"/>
              </w:rPr>
            </w:pPr>
          </w:p>
          <w:p w14:paraId="43576D3D" w14:textId="77777777" w:rsidR="00A815AA" w:rsidRPr="00CA252B" w:rsidRDefault="00A815AA" w:rsidP="00A815AA">
            <w:pPr>
              <w:rPr>
                <w:rFonts w:ascii="Arial" w:hAnsi="Arial" w:cs="Arial"/>
                <w:sz w:val="24"/>
                <w:szCs w:val="24"/>
              </w:rPr>
            </w:pPr>
          </w:p>
          <w:p w14:paraId="0C068804" w14:textId="77777777" w:rsidR="00A815AA" w:rsidRPr="00CA252B" w:rsidRDefault="00A815AA" w:rsidP="00A815AA">
            <w:pPr>
              <w:rPr>
                <w:rFonts w:ascii="Arial" w:hAnsi="Arial" w:cs="Arial"/>
                <w:sz w:val="24"/>
                <w:szCs w:val="24"/>
              </w:rPr>
            </w:pPr>
          </w:p>
        </w:tc>
        <w:tc>
          <w:tcPr>
            <w:tcW w:w="2678" w:type="dxa"/>
          </w:tcPr>
          <w:p w14:paraId="719CC689" w14:textId="77777777" w:rsidR="00A815AA" w:rsidRPr="00CA252B" w:rsidRDefault="00A815AA" w:rsidP="00A815AA">
            <w:pPr>
              <w:rPr>
                <w:rFonts w:ascii="Arial" w:hAnsi="Arial" w:cs="Arial"/>
                <w:sz w:val="24"/>
                <w:szCs w:val="24"/>
              </w:rPr>
            </w:pPr>
            <w:r>
              <w:rPr>
                <w:rFonts w:ascii="Arial" w:hAnsi="Arial" w:cs="Arial"/>
                <w:sz w:val="24"/>
                <w:szCs w:val="24"/>
              </w:rPr>
              <w:t>Children develop responsibility and self-awareness. Children develop fine and gross motor skills, balance and coordination. Children learn to perceive depth and increase the development of mathematical skills.</w:t>
            </w:r>
          </w:p>
        </w:tc>
        <w:tc>
          <w:tcPr>
            <w:tcW w:w="2268" w:type="dxa"/>
          </w:tcPr>
          <w:p w14:paraId="267961BE"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Fall into water. Cuts or abrasions. Drowning. </w:t>
            </w:r>
          </w:p>
        </w:tc>
        <w:tc>
          <w:tcPr>
            <w:tcW w:w="1136" w:type="dxa"/>
          </w:tcPr>
          <w:p w14:paraId="19A78620" w14:textId="77777777" w:rsidR="00A815AA" w:rsidRPr="00CA252B" w:rsidRDefault="00A815AA" w:rsidP="00A815AA">
            <w:pPr>
              <w:rPr>
                <w:rFonts w:ascii="Arial" w:hAnsi="Arial" w:cs="Arial"/>
                <w:sz w:val="24"/>
                <w:szCs w:val="24"/>
              </w:rPr>
            </w:pPr>
            <w:r w:rsidRPr="00CA252B">
              <w:rPr>
                <w:rFonts w:ascii="Arial" w:hAnsi="Arial" w:cs="Arial"/>
                <w:sz w:val="24"/>
                <w:szCs w:val="24"/>
              </w:rPr>
              <w:t>Children and adults.</w:t>
            </w:r>
          </w:p>
        </w:tc>
        <w:tc>
          <w:tcPr>
            <w:tcW w:w="5384" w:type="dxa"/>
          </w:tcPr>
          <w:p w14:paraId="4AD133C5" w14:textId="77777777" w:rsidR="00A815AA" w:rsidRPr="00CA252B" w:rsidRDefault="00A815AA" w:rsidP="00A815AA">
            <w:pPr>
              <w:rPr>
                <w:rFonts w:ascii="Arial" w:hAnsi="Arial" w:cs="Arial"/>
                <w:sz w:val="24"/>
                <w:szCs w:val="24"/>
              </w:rPr>
            </w:pPr>
            <w:r w:rsidRPr="00CA252B">
              <w:rPr>
                <w:rFonts w:ascii="Arial" w:hAnsi="Arial" w:cs="Arial"/>
                <w:sz w:val="24"/>
                <w:szCs w:val="24"/>
              </w:rPr>
              <w:t>Assess rockpools and select those with visible bottoms.</w:t>
            </w:r>
          </w:p>
          <w:p w14:paraId="56BBE49B" w14:textId="77777777" w:rsidR="00A815AA" w:rsidRPr="00CA252B" w:rsidRDefault="00A815AA" w:rsidP="00A815AA">
            <w:pPr>
              <w:rPr>
                <w:rFonts w:ascii="Arial" w:hAnsi="Arial" w:cs="Arial"/>
                <w:sz w:val="24"/>
                <w:szCs w:val="24"/>
              </w:rPr>
            </w:pPr>
            <w:r w:rsidRPr="00CA252B">
              <w:rPr>
                <w:rFonts w:ascii="Arial" w:hAnsi="Arial" w:cs="Arial"/>
                <w:sz w:val="24"/>
                <w:szCs w:val="24"/>
              </w:rPr>
              <w:t>Mark boundaries.</w:t>
            </w:r>
          </w:p>
          <w:p w14:paraId="013DF890" w14:textId="77777777" w:rsidR="00A815AA" w:rsidRPr="00CA252B" w:rsidRDefault="00A815AA" w:rsidP="00A815AA">
            <w:pPr>
              <w:rPr>
                <w:rFonts w:ascii="Arial" w:hAnsi="Arial" w:cs="Arial"/>
                <w:sz w:val="24"/>
                <w:szCs w:val="24"/>
              </w:rPr>
            </w:pPr>
            <w:r w:rsidRPr="00CA252B">
              <w:rPr>
                <w:rFonts w:ascii="Arial" w:hAnsi="Arial" w:cs="Arial"/>
                <w:sz w:val="24"/>
                <w:szCs w:val="24"/>
              </w:rPr>
              <w:t>Inform children that they are not to stand in the rockpools.</w:t>
            </w:r>
          </w:p>
          <w:p w14:paraId="41754F28" w14:textId="77777777" w:rsidR="00A815AA" w:rsidRPr="00CA252B" w:rsidRDefault="00A815AA" w:rsidP="00A815AA">
            <w:pPr>
              <w:rPr>
                <w:rFonts w:ascii="Arial" w:hAnsi="Arial" w:cs="Arial"/>
                <w:sz w:val="24"/>
                <w:szCs w:val="24"/>
              </w:rPr>
            </w:pPr>
            <w:r w:rsidRPr="00CA252B">
              <w:rPr>
                <w:rFonts w:ascii="Arial" w:hAnsi="Arial" w:cs="Arial"/>
                <w:sz w:val="24"/>
                <w:szCs w:val="24"/>
              </w:rPr>
              <w:t>Demonstrate to children how to safely investigate the rockpools.</w:t>
            </w:r>
          </w:p>
        </w:tc>
        <w:tc>
          <w:tcPr>
            <w:tcW w:w="1103" w:type="dxa"/>
          </w:tcPr>
          <w:p w14:paraId="4C6A76C4" w14:textId="2BE30DBE" w:rsidR="00A815AA" w:rsidRPr="00CA252B" w:rsidRDefault="00B83B59" w:rsidP="00A815AA">
            <w:pPr>
              <w:rPr>
                <w:rFonts w:ascii="Arial" w:hAnsi="Arial" w:cs="Arial"/>
                <w:sz w:val="24"/>
                <w:szCs w:val="24"/>
              </w:rPr>
            </w:pPr>
            <w:r>
              <w:rPr>
                <w:rFonts w:ascii="Arial" w:hAnsi="Arial" w:cs="Arial"/>
                <w:sz w:val="24"/>
                <w:szCs w:val="24"/>
              </w:rPr>
              <w:t>Low</w:t>
            </w:r>
          </w:p>
        </w:tc>
      </w:tr>
      <w:tr w:rsidR="00A815AA" w:rsidRPr="00CA252B" w14:paraId="16664BCE" w14:textId="77777777" w:rsidTr="00A815AA">
        <w:tc>
          <w:tcPr>
            <w:tcW w:w="1856" w:type="dxa"/>
            <w:gridSpan w:val="2"/>
          </w:tcPr>
          <w:p w14:paraId="615629BE"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w:t>
            </w:r>
          </w:p>
          <w:p w14:paraId="418C4DF7"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animal/marine life bite or sting.</w:t>
            </w:r>
          </w:p>
          <w:p w14:paraId="3E97E4CE" w14:textId="77777777" w:rsidR="00A815AA" w:rsidRPr="00CA252B" w:rsidRDefault="00A815AA" w:rsidP="00A815AA">
            <w:pPr>
              <w:rPr>
                <w:rFonts w:ascii="Arial" w:hAnsi="Arial" w:cs="Arial"/>
                <w:sz w:val="24"/>
                <w:szCs w:val="24"/>
              </w:rPr>
            </w:pPr>
          </w:p>
          <w:p w14:paraId="64319823" w14:textId="77777777" w:rsidR="00A815AA" w:rsidRPr="00CA252B" w:rsidRDefault="00A815AA" w:rsidP="00A815AA">
            <w:pPr>
              <w:rPr>
                <w:rFonts w:ascii="Arial" w:hAnsi="Arial" w:cs="Arial"/>
                <w:sz w:val="24"/>
                <w:szCs w:val="24"/>
              </w:rPr>
            </w:pPr>
          </w:p>
        </w:tc>
        <w:tc>
          <w:tcPr>
            <w:tcW w:w="2678" w:type="dxa"/>
          </w:tcPr>
          <w:p w14:paraId="5DA666BB" w14:textId="77777777" w:rsidR="00A815AA" w:rsidRPr="00CA252B" w:rsidRDefault="00A815AA" w:rsidP="00A815AA">
            <w:pPr>
              <w:rPr>
                <w:rFonts w:ascii="Arial" w:hAnsi="Arial" w:cs="Arial"/>
                <w:sz w:val="24"/>
                <w:szCs w:val="24"/>
              </w:rPr>
            </w:pPr>
            <w:r>
              <w:rPr>
                <w:rFonts w:ascii="Arial" w:hAnsi="Arial" w:cs="Arial"/>
                <w:sz w:val="24"/>
                <w:szCs w:val="24"/>
              </w:rPr>
              <w:lastRenderedPageBreak/>
              <w:t xml:space="preserve">Children engage with natural environments and elements to increase learning </w:t>
            </w:r>
            <w:r>
              <w:rPr>
                <w:rFonts w:ascii="Arial" w:hAnsi="Arial" w:cs="Arial"/>
                <w:sz w:val="24"/>
                <w:szCs w:val="24"/>
              </w:rPr>
              <w:lastRenderedPageBreak/>
              <w:t xml:space="preserve">outcomes. Children learn how to observe and interact correctly with creatures. Children develop a sense of responsibility and empathy. </w:t>
            </w:r>
          </w:p>
        </w:tc>
        <w:tc>
          <w:tcPr>
            <w:tcW w:w="2268" w:type="dxa"/>
          </w:tcPr>
          <w:p w14:paraId="53C002FA"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 xml:space="preserve">Bites, stings, allergies, anaphylactic shock. </w:t>
            </w:r>
          </w:p>
        </w:tc>
        <w:tc>
          <w:tcPr>
            <w:tcW w:w="1136" w:type="dxa"/>
          </w:tcPr>
          <w:p w14:paraId="083F1202" w14:textId="77777777" w:rsidR="00A815AA" w:rsidRPr="00CA252B" w:rsidRDefault="00A815AA" w:rsidP="00A815AA">
            <w:pPr>
              <w:rPr>
                <w:rFonts w:ascii="Arial" w:hAnsi="Arial" w:cs="Arial"/>
                <w:sz w:val="24"/>
                <w:szCs w:val="24"/>
              </w:rPr>
            </w:pPr>
            <w:r w:rsidRPr="00CA252B">
              <w:rPr>
                <w:rFonts w:ascii="Arial" w:hAnsi="Arial" w:cs="Arial"/>
                <w:sz w:val="24"/>
                <w:szCs w:val="24"/>
              </w:rPr>
              <w:t>Children and adults.</w:t>
            </w:r>
          </w:p>
        </w:tc>
        <w:tc>
          <w:tcPr>
            <w:tcW w:w="5384" w:type="dxa"/>
          </w:tcPr>
          <w:p w14:paraId="76A27A64" w14:textId="77777777" w:rsidR="00A815AA" w:rsidRPr="00CA252B" w:rsidRDefault="00A815AA" w:rsidP="00A815AA">
            <w:pPr>
              <w:rPr>
                <w:rFonts w:ascii="Arial" w:hAnsi="Arial" w:cs="Arial"/>
                <w:sz w:val="24"/>
                <w:szCs w:val="24"/>
              </w:rPr>
            </w:pPr>
            <w:r w:rsidRPr="00CA252B">
              <w:rPr>
                <w:rFonts w:ascii="Arial" w:hAnsi="Arial" w:cs="Arial"/>
                <w:sz w:val="24"/>
                <w:szCs w:val="24"/>
              </w:rPr>
              <w:t>Wear appropriate footwear at all times.</w:t>
            </w:r>
          </w:p>
          <w:p w14:paraId="523E39D9" w14:textId="77777777" w:rsidR="00A815AA" w:rsidRPr="00CA252B" w:rsidRDefault="00A815AA" w:rsidP="00A815AA">
            <w:pPr>
              <w:rPr>
                <w:rFonts w:ascii="Arial" w:hAnsi="Arial" w:cs="Arial"/>
                <w:sz w:val="24"/>
                <w:szCs w:val="24"/>
              </w:rPr>
            </w:pPr>
            <w:r w:rsidRPr="00CA252B">
              <w:rPr>
                <w:rFonts w:ascii="Arial" w:hAnsi="Arial" w:cs="Arial"/>
                <w:sz w:val="24"/>
                <w:szCs w:val="24"/>
              </w:rPr>
              <w:t>First aid kit with staff.</w:t>
            </w:r>
          </w:p>
          <w:p w14:paraId="383E2CD9"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Ensure all medical history/issues/allergies are completed on parental/guardian permission forms.</w:t>
            </w:r>
          </w:p>
          <w:p w14:paraId="444B53B4" w14:textId="77777777" w:rsidR="00A815AA" w:rsidRPr="00CA252B" w:rsidRDefault="00A815AA" w:rsidP="00A815AA">
            <w:pPr>
              <w:rPr>
                <w:rFonts w:ascii="Arial" w:hAnsi="Arial" w:cs="Arial"/>
                <w:sz w:val="24"/>
                <w:szCs w:val="24"/>
              </w:rPr>
            </w:pPr>
            <w:r w:rsidRPr="00CA252B">
              <w:rPr>
                <w:rFonts w:ascii="Arial" w:hAnsi="Arial" w:cs="Arial"/>
                <w:sz w:val="24"/>
                <w:szCs w:val="24"/>
              </w:rPr>
              <w:t>Charged mobile phone for emergency calls.</w:t>
            </w:r>
          </w:p>
          <w:p w14:paraId="18D6F630" w14:textId="77777777" w:rsidR="00A815AA" w:rsidRPr="00CA252B" w:rsidRDefault="00A815AA" w:rsidP="00A815AA">
            <w:pPr>
              <w:rPr>
                <w:rFonts w:ascii="Arial" w:hAnsi="Arial" w:cs="Arial"/>
                <w:sz w:val="24"/>
                <w:szCs w:val="24"/>
              </w:rPr>
            </w:pPr>
            <w:r w:rsidRPr="00CA252B">
              <w:rPr>
                <w:rFonts w:ascii="Arial" w:hAnsi="Arial" w:cs="Arial"/>
                <w:sz w:val="24"/>
                <w:szCs w:val="24"/>
              </w:rPr>
              <w:t>Instruct children to avoid touching jelly fish.</w:t>
            </w:r>
          </w:p>
          <w:p w14:paraId="09AF4218" w14:textId="77777777" w:rsidR="00A815AA" w:rsidRPr="00CA252B" w:rsidRDefault="00A815AA" w:rsidP="00A815AA">
            <w:pPr>
              <w:rPr>
                <w:rFonts w:ascii="Arial" w:hAnsi="Arial" w:cs="Arial"/>
                <w:sz w:val="24"/>
                <w:szCs w:val="24"/>
              </w:rPr>
            </w:pPr>
            <w:r w:rsidRPr="00CA252B">
              <w:rPr>
                <w:rFonts w:ascii="Arial" w:hAnsi="Arial" w:cs="Arial"/>
                <w:sz w:val="24"/>
                <w:szCs w:val="24"/>
              </w:rPr>
              <w:t>Instruct children not to touch dogs on the beach and allow them to pass.</w:t>
            </w:r>
          </w:p>
        </w:tc>
        <w:tc>
          <w:tcPr>
            <w:tcW w:w="1103" w:type="dxa"/>
          </w:tcPr>
          <w:p w14:paraId="23873E1B" w14:textId="77777777" w:rsidR="00A815AA" w:rsidRPr="00CA252B" w:rsidRDefault="00A815AA" w:rsidP="00A815AA">
            <w:pPr>
              <w:rPr>
                <w:rFonts w:ascii="Arial" w:hAnsi="Arial" w:cs="Arial"/>
                <w:sz w:val="24"/>
                <w:szCs w:val="24"/>
              </w:rPr>
            </w:pPr>
            <w:r w:rsidRPr="00CA252B">
              <w:rPr>
                <w:rFonts w:ascii="Arial" w:hAnsi="Arial" w:cs="Arial"/>
                <w:sz w:val="24"/>
                <w:szCs w:val="24"/>
              </w:rPr>
              <w:lastRenderedPageBreak/>
              <w:t xml:space="preserve">Medium </w:t>
            </w:r>
          </w:p>
        </w:tc>
      </w:tr>
      <w:tr w:rsidR="00A815AA" w:rsidRPr="00CA252B" w14:paraId="45CE86BA" w14:textId="77777777" w:rsidTr="00A815AA">
        <w:tc>
          <w:tcPr>
            <w:tcW w:w="1856" w:type="dxa"/>
            <w:gridSpan w:val="2"/>
          </w:tcPr>
          <w:p w14:paraId="6D76E7F0"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w:t>
            </w:r>
          </w:p>
          <w:p w14:paraId="05ACD4AF" w14:textId="77777777" w:rsidR="00A815AA" w:rsidRPr="00CA252B" w:rsidRDefault="00A815AA" w:rsidP="00A815AA">
            <w:pPr>
              <w:rPr>
                <w:rFonts w:ascii="Arial" w:hAnsi="Arial" w:cs="Arial"/>
                <w:sz w:val="24"/>
                <w:szCs w:val="24"/>
              </w:rPr>
            </w:pPr>
            <w:r w:rsidRPr="00CA252B">
              <w:rPr>
                <w:rFonts w:ascii="Arial" w:hAnsi="Arial" w:cs="Arial"/>
                <w:sz w:val="24"/>
                <w:szCs w:val="24"/>
              </w:rPr>
              <w:t>Oils or chemicals in water</w:t>
            </w:r>
          </w:p>
          <w:p w14:paraId="5267DFAA" w14:textId="77777777" w:rsidR="00A815AA" w:rsidRPr="00CA252B" w:rsidRDefault="00A815AA" w:rsidP="00A815AA">
            <w:pPr>
              <w:rPr>
                <w:rFonts w:ascii="Arial" w:hAnsi="Arial" w:cs="Arial"/>
                <w:sz w:val="24"/>
                <w:szCs w:val="24"/>
              </w:rPr>
            </w:pPr>
          </w:p>
        </w:tc>
        <w:tc>
          <w:tcPr>
            <w:tcW w:w="2678" w:type="dxa"/>
          </w:tcPr>
          <w:p w14:paraId="75FC6F65" w14:textId="02C8A8EF" w:rsidR="00A815AA" w:rsidRPr="00CA252B" w:rsidRDefault="00A815AA" w:rsidP="00A815AA">
            <w:pPr>
              <w:rPr>
                <w:rFonts w:ascii="Arial" w:hAnsi="Arial" w:cs="Arial"/>
                <w:sz w:val="24"/>
                <w:szCs w:val="24"/>
              </w:rPr>
            </w:pPr>
            <w:r>
              <w:rPr>
                <w:rFonts w:ascii="Arial" w:hAnsi="Arial" w:cs="Arial"/>
                <w:sz w:val="24"/>
                <w:szCs w:val="24"/>
              </w:rPr>
              <w:t xml:space="preserve">Children develop knowledge of the consequences environmental issues </w:t>
            </w:r>
            <w:r w:rsidR="00992587">
              <w:rPr>
                <w:rFonts w:ascii="Arial" w:hAnsi="Arial" w:cs="Arial"/>
                <w:sz w:val="24"/>
                <w:szCs w:val="24"/>
              </w:rPr>
              <w:t>instill</w:t>
            </w:r>
            <w:r>
              <w:rPr>
                <w:rFonts w:ascii="Arial" w:hAnsi="Arial" w:cs="Arial"/>
                <w:sz w:val="24"/>
                <w:szCs w:val="24"/>
              </w:rPr>
              <w:t xml:space="preserve"> on nature and wildlife. Children understand the importance of hygiene and cleanliness. </w:t>
            </w:r>
          </w:p>
        </w:tc>
        <w:tc>
          <w:tcPr>
            <w:tcW w:w="2268" w:type="dxa"/>
          </w:tcPr>
          <w:p w14:paraId="704A7272" w14:textId="77777777" w:rsidR="00A815AA" w:rsidRPr="00CA252B" w:rsidRDefault="00A815AA" w:rsidP="00A815AA">
            <w:pPr>
              <w:rPr>
                <w:rFonts w:ascii="Arial" w:hAnsi="Arial" w:cs="Arial"/>
                <w:sz w:val="24"/>
                <w:szCs w:val="24"/>
              </w:rPr>
            </w:pPr>
            <w:r w:rsidRPr="00CA252B">
              <w:rPr>
                <w:rFonts w:ascii="Arial" w:hAnsi="Arial" w:cs="Arial"/>
                <w:sz w:val="24"/>
                <w:szCs w:val="24"/>
              </w:rPr>
              <w:t>Absorption of chemicals/oils, illness or infection.</w:t>
            </w:r>
          </w:p>
        </w:tc>
        <w:tc>
          <w:tcPr>
            <w:tcW w:w="1136" w:type="dxa"/>
          </w:tcPr>
          <w:p w14:paraId="731569E2" w14:textId="77777777" w:rsidR="00A815AA" w:rsidRPr="00CA252B" w:rsidRDefault="00A815AA" w:rsidP="00A815AA">
            <w:pPr>
              <w:rPr>
                <w:rFonts w:ascii="Arial" w:hAnsi="Arial" w:cs="Arial"/>
                <w:sz w:val="24"/>
                <w:szCs w:val="24"/>
              </w:rPr>
            </w:pPr>
            <w:r w:rsidRPr="00CA252B">
              <w:rPr>
                <w:rFonts w:ascii="Arial" w:hAnsi="Arial" w:cs="Arial"/>
                <w:sz w:val="24"/>
                <w:szCs w:val="24"/>
              </w:rPr>
              <w:t>Children and adults.</w:t>
            </w:r>
          </w:p>
        </w:tc>
        <w:tc>
          <w:tcPr>
            <w:tcW w:w="5384" w:type="dxa"/>
          </w:tcPr>
          <w:p w14:paraId="178C07A7" w14:textId="77777777" w:rsidR="00A815AA" w:rsidRPr="00CA252B" w:rsidRDefault="00A815AA" w:rsidP="00A815AA">
            <w:pPr>
              <w:rPr>
                <w:rFonts w:ascii="Arial" w:hAnsi="Arial" w:cs="Arial"/>
                <w:sz w:val="24"/>
                <w:szCs w:val="24"/>
              </w:rPr>
            </w:pPr>
            <w:r w:rsidRPr="00CA252B">
              <w:rPr>
                <w:rFonts w:ascii="Arial" w:hAnsi="Arial" w:cs="Arial"/>
                <w:sz w:val="24"/>
                <w:szCs w:val="24"/>
              </w:rPr>
              <w:t>Pre-visit to activity area to check water</w:t>
            </w:r>
            <w:r>
              <w:rPr>
                <w:rFonts w:ascii="Arial" w:hAnsi="Arial" w:cs="Arial"/>
                <w:sz w:val="24"/>
                <w:szCs w:val="24"/>
              </w:rPr>
              <w:t xml:space="preserve"> for contamination.</w:t>
            </w:r>
          </w:p>
          <w:p w14:paraId="720E5194" w14:textId="77777777" w:rsidR="00A815AA" w:rsidRPr="00CA252B" w:rsidRDefault="00A815AA" w:rsidP="00A815AA">
            <w:pPr>
              <w:rPr>
                <w:rFonts w:ascii="Arial" w:hAnsi="Arial" w:cs="Arial"/>
                <w:bCs/>
                <w:iCs/>
                <w:sz w:val="24"/>
                <w:szCs w:val="24"/>
              </w:rPr>
            </w:pPr>
            <w:r w:rsidRPr="00CA252B">
              <w:rPr>
                <w:rFonts w:ascii="Arial" w:hAnsi="Arial" w:cs="Arial"/>
                <w:sz w:val="24"/>
                <w:szCs w:val="24"/>
              </w:rPr>
              <w:t xml:space="preserve">Check water quality on </w:t>
            </w:r>
            <w:r w:rsidRPr="00CA252B">
              <w:rPr>
                <w:rFonts w:ascii="Arial" w:hAnsi="Arial" w:cs="Arial"/>
                <w:bCs/>
                <w:iCs/>
                <w:sz w:val="24"/>
                <w:szCs w:val="24"/>
              </w:rPr>
              <w:t>Natural Resources Wales bathing water quality website.</w:t>
            </w:r>
          </w:p>
          <w:p w14:paraId="2A5C98A6" w14:textId="77777777" w:rsidR="00A815AA" w:rsidRDefault="00A815AA" w:rsidP="00A815AA">
            <w:pPr>
              <w:rPr>
                <w:rFonts w:ascii="Arial" w:hAnsi="Arial" w:cs="Arial"/>
                <w:bCs/>
                <w:iCs/>
                <w:sz w:val="24"/>
                <w:szCs w:val="24"/>
              </w:rPr>
            </w:pPr>
            <w:r w:rsidRPr="00CA252B">
              <w:rPr>
                <w:rFonts w:ascii="Arial" w:hAnsi="Arial" w:cs="Arial"/>
                <w:bCs/>
                <w:iCs/>
                <w:sz w:val="24"/>
                <w:szCs w:val="24"/>
              </w:rPr>
              <w:t>Wash hands after activity.</w:t>
            </w:r>
          </w:p>
          <w:p w14:paraId="3D58D1C6" w14:textId="77777777" w:rsidR="00A815AA" w:rsidRPr="00CA252B" w:rsidRDefault="00A815AA" w:rsidP="00A815AA">
            <w:pPr>
              <w:rPr>
                <w:rFonts w:ascii="Arial" w:hAnsi="Arial" w:cs="Arial"/>
                <w:bCs/>
                <w:iCs/>
                <w:sz w:val="24"/>
                <w:szCs w:val="24"/>
              </w:rPr>
            </w:pPr>
            <w:r>
              <w:rPr>
                <w:rFonts w:ascii="Arial" w:hAnsi="Arial" w:cs="Arial"/>
                <w:bCs/>
                <w:iCs/>
                <w:sz w:val="24"/>
                <w:szCs w:val="24"/>
              </w:rPr>
              <w:t>Pre-visit to check sand for contamination.</w:t>
            </w:r>
          </w:p>
          <w:p w14:paraId="13747EFC" w14:textId="77777777" w:rsidR="00A815AA" w:rsidRPr="00CA252B" w:rsidRDefault="00A815AA" w:rsidP="00A815AA">
            <w:pPr>
              <w:rPr>
                <w:rFonts w:ascii="Arial" w:hAnsi="Arial" w:cs="Arial"/>
                <w:sz w:val="24"/>
                <w:szCs w:val="24"/>
              </w:rPr>
            </w:pPr>
          </w:p>
        </w:tc>
        <w:tc>
          <w:tcPr>
            <w:tcW w:w="1103" w:type="dxa"/>
          </w:tcPr>
          <w:p w14:paraId="77384C28"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Low </w:t>
            </w:r>
          </w:p>
        </w:tc>
      </w:tr>
      <w:tr w:rsidR="00A815AA" w:rsidRPr="00CA252B" w14:paraId="7C53614D" w14:textId="77777777" w:rsidTr="00A815AA">
        <w:tc>
          <w:tcPr>
            <w:tcW w:w="1844" w:type="dxa"/>
          </w:tcPr>
          <w:p w14:paraId="1F137280" w14:textId="77777777" w:rsidR="00A815AA" w:rsidRPr="00CA252B" w:rsidRDefault="00A815AA" w:rsidP="00A815AA">
            <w:pPr>
              <w:rPr>
                <w:rFonts w:ascii="Arial" w:hAnsi="Arial" w:cs="Arial"/>
                <w:sz w:val="24"/>
                <w:szCs w:val="24"/>
              </w:rPr>
            </w:pPr>
            <w:r w:rsidRPr="00CA252B">
              <w:rPr>
                <w:rFonts w:ascii="Arial" w:hAnsi="Arial" w:cs="Arial"/>
                <w:sz w:val="24"/>
                <w:szCs w:val="24"/>
              </w:rPr>
              <w:t>Exploring rockpools and walking to the beach- weather.</w:t>
            </w:r>
          </w:p>
        </w:tc>
        <w:tc>
          <w:tcPr>
            <w:tcW w:w="2690" w:type="dxa"/>
            <w:gridSpan w:val="2"/>
          </w:tcPr>
          <w:p w14:paraId="481C65AD" w14:textId="77777777" w:rsidR="00A815AA" w:rsidRPr="00CA252B" w:rsidRDefault="00A815AA" w:rsidP="00A815AA">
            <w:pPr>
              <w:rPr>
                <w:rFonts w:ascii="Arial" w:hAnsi="Arial" w:cs="Arial"/>
                <w:sz w:val="24"/>
                <w:szCs w:val="24"/>
              </w:rPr>
            </w:pPr>
            <w:r>
              <w:rPr>
                <w:rFonts w:ascii="Arial" w:hAnsi="Arial" w:cs="Arial"/>
                <w:sz w:val="24"/>
                <w:szCs w:val="24"/>
              </w:rPr>
              <w:t xml:space="preserve">Being outdoors provides children with necessary Vitamin D. Fresh air and activities outdoors can improve children’s mental health and well-being. Children gain knowledge of the importance of sun protection. </w:t>
            </w:r>
          </w:p>
        </w:tc>
        <w:tc>
          <w:tcPr>
            <w:tcW w:w="2268" w:type="dxa"/>
          </w:tcPr>
          <w:p w14:paraId="04757B23"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Sunburn, heatstroke or hyperthermia due to adverse weather conditions. </w:t>
            </w:r>
          </w:p>
        </w:tc>
        <w:tc>
          <w:tcPr>
            <w:tcW w:w="1135" w:type="dxa"/>
          </w:tcPr>
          <w:p w14:paraId="2A01A6A9" w14:textId="77777777" w:rsidR="00A815AA" w:rsidRPr="00CA252B" w:rsidRDefault="00A815AA" w:rsidP="00A815AA">
            <w:pPr>
              <w:rPr>
                <w:rFonts w:ascii="Arial" w:hAnsi="Arial" w:cs="Arial"/>
                <w:sz w:val="24"/>
                <w:szCs w:val="24"/>
              </w:rPr>
            </w:pPr>
            <w:r w:rsidRPr="00CA252B">
              <w:rPr>
                <w:rFonts w:ascii="Arial" w:hAnsi="Arial" w:cs="Arial"/>
                <w:sz w:val="24"/>
                <w:szCs w:val="24"/>
              </w:rPr>
              <w:t>Childr</w:t>
            </w:r>
            <w:r>
              <w:rPr>
                <w:rFonts w:ascii="Arial" w:hAnsi="Arial" w:cs="Arial"/>
                <w:sz w:val="24"/>
                <w:szCs w:val="24"/>
              </w:rPr>
              <w:t>e</w:t>
            </w:r>
            <w:r w:rsidRPr="00CA252B">
              <w:rPr>
                <w:rFonts w:ascii="Arial" w:hAnsi="Arial" w:cs="Arial"/>
                <w:sz w:val="24"/>
                <w:szCs w:val="24"/>
              </w:rPr>
              <w:t>n and adults.</w:t>
            </w:r>
          </w:p>
        </w:tc>
        <w:tc>
          <w:tcPr>
            <w:tcW w:w="5385" w:type="dxa"/>
          </w:tcPr>
          <w:p w14:paraId="1C637D09" w14:textId="77777777" w:rsidR="00A815AA" w:rsidRPr="00CA252B" w:rsidRDefault="00A815AA" w:rsidP="00A815AA">
            <w:pPr>
              <w:rPr>
                <w:rFonts w:ascii="Arial" w:hAnsi="Arial" w:cs="Arial"/>
                <w:sz w:val="24"/>
                <w:szCs w:val="24"/>
              </w:rPr>
            </w:pPr>
            <w:r w:rsidRPr="00CA252B">
              <w:rPr>
                <w:rFonts w:ascii="Arial" w:hAnsi="Arial" w:cs="Arial"/>
                <w:sz w:val="24"/>
                <w:szCs w:val="24"/>
              </w:rPr>
              <w:t>Parents asked to apply sun cream.</w:t>
            </w:r>
          </w:p>
          <w:p w14:paraId="2FC07B5E" w14:textId="77777777" w:rsidR="00A815AA" w:rsidRPr="00CA252B" w:rsidRDefault="00A815AA" w:rsidP="00A815AA">
            <w:pPr>
              <w:rPr>
                <w:rFonts w:ascii="Arial" w:hAnsi="Arial" w:cs="Arial"/>
                <w:sz w:val="24"/>
                <w:szCs w:val="24"/>
              </w:rPr>
            </w:pPr>
            <w:r w:rsidRPr="00CA252B">
              <w:rPr>
                <w:rFonts w:ascii="Arial" w:hAnsi="Arial" w:cs="Arial"/>
                <w:sz w:val="24"/>
                <w:szCs w:val="24"/>
              </w:rPr>
              <w:t>Appropriate clothing for weather conditions.</w:t>
            </w:r>
          </w:p>
          <w:p w14:paraId="0649885D" w14:textId="77777777" w:rsidR="00A815AA" w:rsidRPr="00CA252B" w:rsidRDefault="00A815AA" w:rsidP="00A815AA">
            <w:pPr>
              <w:rPr>
                <w:rFonts w:ascii="Arial" w:hAnsi="Arial" w:cs="Arial"/>
                <w:sz w:val="24"/>
                <w:szCs w:val="24"/>
              </w:rPr>
            </w:pPr>
            <w:r w:rsidRPr="00CA252B">
              <w:rPr>
                <w:rFonts w:ascii="Arial" w:hAnsi="Arial" w:cs="Arial"/>
                <w:sz w:val="24"/>
                <w:szCs w:val="24"/>
              </w:rPr>
              <w:t xml:space="preserve">Check weather forecast and rearrange activity if conditions are unacceptable or dangerous. </w:t>
            </w:r>
          </w:p>
          <w:p w14:paraId="4E0108A3" w14:textId="77777777" w:rsidR="00A815AA" w:rsidRPr="00CA252B" w:rsidRDefault="00A815AA" w:rsidP="00A815AA">
            <w:pPr>
              <w:rPr>
                <w:rFonts w:ascii="Arial" w:hAnsi="Arial" w:cs="Arial"/>
                <w:sz w:val="24"/>
                <w:szCs w:val="24"/>
              </w:rPr>
            </w:pPr>
            <w:r w:rsidRPr="00CA252B">
              <w:rPr>
                <w:rFonts w:ascii="Arial" w:hAnsi="Arial" w:cs="Arial"/>
                <w:sz w:val="24"/>
                <w:szCs w:val="24"/>
              </w:rPr>
              <w:t>Water available to drink.</w:t>
            </w:r>
          </w:p>
        </w:tc>
        <w:tc>
          <w:tcPr>
            <w:tcW w:w="1103" w:type="dxa"/>
          </w:tcPr>
          <w:p w14:paraId="18B53F8A" w14:textId="77777777" w:rsidR="00A815AA" w:rsidRPr="00CA252B" w:rsidRDefault="00A815AA" w:rsidP="00A815AA">
            <w:pPr>
              <w:rPr>
                <w:rFonts w:ascii="Arial" w:hAnsi="Arial" w:cs="Arial"/>
                <w:sz w:val="24"/>
                <w:szCs w:val="24"/>
              </w:rPr>
            </w:pPr>
            <w:r w:rsidRPr="00CA252B">
              <w:rPr>
                <w:rFonts w:ascii="Arial" w:hAnsi="Arial" w:cs="Arial"/>
                <w:sz w:val="24"/>
                <w:szCs w:val="24"/>
              </w:rPr>
              <w:t>Low</w:t>
            </w:r>
          </w:p>
        </w:tc>
      </w:tr>
      <w:tr w:rsidR="00A815AA" w:rsidRPr="00163F7C" w14:paraId="5E042CDB" w14:textId="77777777" w:rsidTr="00A815AA">
        <w:tc>
          <w:tcPr>
            <w:tcW w:w="1844" w:type="dxa"/>
          </w:tcPr>
          <w:p w14:paraId="25C8D4D0" w14:textId="77777777" w:rsidR="00A815AA" w:rsidRPr="00163F7C" w:rsidRDefault="00A815AA" w:rsidP="00A815AA">
            <w:pPr>
              <w:rPr>
                <w:rFonts w:ascii="Arial" w:hAnsi="Arial" w:cs="Arial"/>
                <w:sz w:val="24"/>
                <w:szCs w:val="24"/>
              </w:rPr>
            </w:pPr>
          </w:p>
          <w:p w14:paraId="2499038F" w14:textId="77777777" w:rsidR="00A815AA" w:rsidRPr="00163F7C" w:rsidRDefault="00A815AA" w:rsidP="00A815AA">
            <w:pPr>
              <w:rPr>
                <w:rFonts w:ascii="Arial" w:hAnsi="Arial" w:cs="Arial"/>
                <w:sz w:val="24"/>
                <w:szCs w:val="24"/>
              </w:rPr>
            </w:pPr>
            <w:r w:rsidRPr="00163F7C">
              <w:rPr>
                <w:rFonts w:ascii="Arial" w:hAnsi="Arial" w:cs="Arial"/>
                <w:sz w:val="24"/>
                <w:szCs w:val="24"/>
              </w:rPr>
              <w:t xml:space="preserve">Exploring rockpools- equipment used. </w:t>
            </w:r>
          </w:p>
          <w:p w14:paraId="1D2A502E" w14:textId="77777777" w:rsidR="00A815AA" w:rsidRPr="00163F7C" w:rsidRDefault="00A815AA" w:rsidP="00A815AA">
            <w:pPr>
              <w:rPr>
                <w:rFonts w:ascii="Arial" w:hAnsi="Arial" w:cs="Arial"/>
                <w:sz w:val="24"/>
                <w:szCs w:val="24"/>
              </w:rPr>
            </w:pPr>
          </w:p>
        </w:tc>
        <w:tc>
          <w:tcPr>
            <w:tcW w:w="2690" w:type="dxa"/>
            <w:gridSpan w:val="2"/>
          </w:tcPr>
          <w:p w14:paraId="7B52B645" w14:textId="77777777" w:rsidR="00A815AA" w:rsidRPr="00163F7C" w:rsidRDefault="00A815AA" w:rsidP="00A815AA">
            <w:pPr>
              <w:rPr>
                <w:rFonts w:ascii="Arial" w:hAnsi="Arial" w:cs="Arial"/>
                <w:sz w:val="24"/>
                <w:szCs w:val="24"/>
              </w:rPr>
            </w:pPr>
            <w:r w:rsidRPr="00163F7C">
              <w:rPr>
                <w:rFonts w:ascii="Arial" w:hAnsi="Arial" w:cs="Arial"/>
                <w:sz w:val="24"/>
                <w:szCs w:val="24"/>
              </w:rPr>
              <w:lastRenderedPageBreak/>
              <w:t xml:space="preserve">Fine and gross motor skills are developed by using a range of containers, nets and </w:t>
            </w:r>
            <w:r w:rsidRPr="00163F7C">
              <w:rPr>
                <w:rFonts w:ascii="Arial" w:hAnsi="Arial" w:cs="Arial"/>
                <w:sz w:val="24"/>
                <w:szCs w:val="24"/>
              </w:rPr>
              <w:lastRenderedPageBreak/>
              <w:t>spoons to assist with the activity.</w:t>
            </w:r>
          </w:p>
          <w:p w14:paraId="2F2772CC" w14:textId="77777777" w:rsidR="00A815AA" w:rsidRPr="00163F7C" w:rsidRDefault="00A815AA" w:rsidP="00A815AA">
            <w:pPr>
              <w:rPr>
                <w:rFonts w:ascii="Arial" w:hAnsi="Arial" w:cs="Arial"/>
                <w:sz w:val="24"/>
                <w:szCs w:val="24"/>
              </w:rPr>
            </w:pPr>
            <w:r w:rsidRPr="00163F7C">
              <w:rPr>
                <w:rFonts w:ascii="Arial" w:hAnsi="Arial" w:cs="Arial"/>
                <w:sz w:val="24"/>
                <w:szCs w:val="24"/>
              </w:rPr>
              <w:t>Encourages the development of self-control, decisiveness resilience and persistence. Encourages the development of confidence and self-esteem.</w:t>
            </w:r>
          </w:p>
        </w:tc>
        <w:tc>
          <w:tcPr>
            <w:tcW w:w="2268" w:type="dxa"/>
          </w:tcPr>
          <w:p w14:paraId="176BCE29" w14:textId="77777777" w:rsidR="00A815AA" w:rsidRPr="00163F7C" w:rsidRDefault="00A815AA" w:rsidP="00A815AA">
            <w:pPr>
              <w:rPr>
                <w:rFonts w:ascii="Arial" w:hAnsi="Arial" w:cs="Arial"/>
                <w:sz w:val="24"/>
                <w:szCs w:val="24"/>
              </w:rPr>
            </w:pPr>
            <w:r w:rsidRPr="00163F7C">
              <w:rPr>
                <w:rFonts w:ascii="Arial" w:hAnsi="Arial" w:cs="Arial"/>
                <w:sz w:val="24"/>
                <w:szCs w:val="24"/>
              </w:rPr>
              <w:lastRenderedPageBreak/>
              <w:t>Abrasions and injury from damaged equipment or misuse.</w:t>
            </w:r>
          </w:p>
        </w:tc>
        <w:tc>
          <w:tcPr>
            <w:tcW w:w="1135" w:type="dxa"/>
          </w:tcPr>
          <w:p w14:paraId="1DD0AA67" w14:textId="77777777" w:rsidR="00A815AA" w:rsidRPr="00163F7C" w:rsidRDefault="00A815AA" w:rsidP="00A815AA">
            <w:pPr>
              <w:rPr>
                <w:rFonts w:ascii="Arial" w:hAnsi="Arial" w:cs="Arial"/>
                <w:sz w:val="24"/>
                <w:szCs w:val="24"/>
              </w:rPr>
            </w:pPr>
            <w:r w:rsidRPr="00163F7C">
              <w:rPr>
                <w:rFonts w:ascii="Arial" w:hAnsi="Arial" w:cs="Arial"/>
                <w:sz w:val="24"/>
                <w:szCs w:val="24"/>
              </w:rPr>
              <w:t>Children and adults.</w:t>
            </w:r>
          </w:p>
        </w:tc>
        <w:tc>
          <w:tcPr>
            <w:tcW w:w="5385" w:type="dxa"/>
          </w:tcPr>
          <w:p w14:paraId="6925EB09" w14:textId="77777777" w:rsidR="00A815AA" w:rsidRPr="00163F7C" w:rsidRDefault="00A815AA" w:rsidP="00A815AA">
            <w:pPr>
              <w:rPr>
                <w:rFonts w:ascii="Arial" w:hAnsi="Arial" w:cs="Arial"/>
                <w:sz w:val="24"/>
                <w:szCs w:val="24"/>
              </w:rPr>
            </w:pPr>
            <w:r w:rsidRPr="00163F7C">
              <w:rPr>
                <w:rFonts w:ascii="Arial" w:hAnsi="Arial" w:cs="Arial"/>
                <w:sz w:val="24"/>
                <w:szCs w:val="24"/>
              </w:rPr>
              <w:t>Ensure children are aware of how to appropriately use equipment provided.</w:t>
            </w:r>
          </w:p>
          <w:p w14:paraId="6EB6AC42" w14:textId="77777777" w:rsidR="00A815AA" w:rsidRPr="00163F7C" w:rsidRDefault="00A815AA" w:rsidP="00A815AA">
            <w:pPr>
              <w:rPr>
                <w:rFonts w:ascii="Arial" w:hAnsi="Arial" w:cs="Arial"/>
                <w:sz w:val="24"/>
                <w:szCs w:val="24"/>
              </w:rPr>
            </w:pPr>
            <w:r w:rsidRPr="00163F7C">
              <w:rPr>
                <w:rFonts w:ascii="Arial" w:hAnsi="Arial" w:cs="Arial"/>
                <w:sz w:val="24"/>
                <w:szCs w:val="24"/>
              </w:rPr>
              <w:t>Safety check for breakages or faulty equipment before and after activity.</w:t>
            </w:r>
          </w:p>
          <w:p w14:paraId="70FB40B5" w14:textId="77777777" w:rsidR="00A815AA" w:rsidRPr="00163F7C" w:rsidRDefault="00A815AA" w:rsidP="00A815AA">
            <w:pPr>
              <w:rPr>
                <w:rFonts w:ascii="Arial" w:hAnsi="Arial" w:cs="Arial"/>
                <w:sz w:val="24"/>
                <w:szCs w:val="24"/>
              </w:rPr>
            </w:pPr>
          </w:p>
        </w:tc>
        <w:tc>
          <w:tcPr>
            <w:tcW w:w="1103" w:type="dxa"/>
          </w:tcPr>
          <w:p w14:paraId="71EE4CC6" w14:textId="77777777" w:rsidR="00A815AA" w:rsidRPr="00163F7C" w:rsidRDefault="00A815AA" w:rsidP="00A815AA">
            <w:pPr>
              <w:rPr>
                <w:rFonts w:ascii="Arial" w:hAnsi="Arial" w:cs="Arial"/>
                <w:sz w:val="24"/>
                <w:szCs w:val="24"/>
              </w:rPr>
            </w:pPr>
            <w:r w:rsidRPr="00163F7C">
              <w:rPr>
                <w:rFonts w:ascii="Arial" w:hAnsi="Arial" w:cs="Arial"/>
                <w:sz w:val="24"/>
                <w:szCs w:val="24"/>
              </w:rPr>
              <w:t xml:space="preserve">Low </w:t>
            </w:r>
          </w:p>
        </w:tc>
      </w:tr>
    </w:tbl>
    <w:p w14:paraId="07CE0F7E" w14:textId="6139C12C" w:rsidR="00A815AA" w:rsidRDefault="00A815AA" w:rsidP="00A815AA">
      <w:pPr>
        <w:tabs>
          <w:tab w:val="left" w:pos="1440"/>
        </w:tabs>
      </w:pPr>
    </w:p>
    <w:p w14:paraId="7FB4993C" w14:textId="4AA449C7" w:rsidR="00A815AA" w:rsidRDefault="00A815AA" w:rsidP="00A815AA">
      <w:pPr>
        <w:tabs>
          <w:tab w:val="left" w:pos="1440"/>
        </w:tabs>
      </w:pPr>
    </w:p>
    <w:p w14:paraId="1BAF2825" w14:textId="29A3C68B" w:rsidR="00A815AA" w:rsidRDefault="00A815AA" w:rsidP="00A815AA">
      <w:pPr>
        <w:tabs>
          <w:tab w:val="left" w:pos="1440"/>
        </w:tabs>
      </w:pPr>
    </w:p>
    <w:p w14:paraId="0B0497B1" w14:textId="4A3C28EF" w:rsidR="00A815AA" w:rsidRDefault="00A815AA" w:rsidP="00A815AA">
      <w:pPr>
        <w:tabs>
          <w:tab w:val="left" w:pos="1440"/>
        </w:tabs>
      </w:pPr>
    </w:p>
    <w:p w14:paraId="00FB252E" w14:textId="3DCE0CB5" w:rsidR="00A815AA" w:rsidRDefault="00A815AA" w:rsidP="00A815AA">
      <w:pPr>
        <w:tabs>
          <w:tab w:val="left" w:pos="1440"/>
        </w:tabs>
      </w:pPr>
    </w:p>
    <w:p w14:paraId="24CA6209" w14:textId="031FAFE4" w:rsidR="00A815AA" w:rsidRDefault="00A815AA" w:rsidP="00A815AA">
      <w:pPr>
        <w:tabs>
          <w:tab w:val="left" w:pos="1440"/>
        </w:tabs>
      </w:pPr>
    </w:p>
    <w:p w14:paraId="71AB6F47" w14:textId="58D8F280" w:rsidR="00A815AA" w:rsidRDefault="00A815AA" w:rsidP="00A815AA">
      <w:pPr>
        <w:tabs>
          <w:tab w:val="left" w:pos="1440"/>
        </w:tabs>
      </w:pPr>
    </w:p>
    <w:p w14:paraId="15DC0513" w14:textId="34BB64F2" w:rsidR="00A815AA" w:rsidRDefault="00A815AA" w:rsidP="00A815AA">
      <w:pPr>
        <w:tabs>
          <w:tab w:val="left" w:pos="1440"/>
        </w:tabs>
      </w:pPr>
    </w:p>
    <w:p w14:paraId="141C76DA" w14:textId="230841FE" w:rsidR="00A815AA" w:rsidRDefault="00A815AA" w:rsidP="00A815AA">
      <w:pPr>
        <w:tabs>
          <w:tab w:val="left" w:pos="1440"/>
        </w:tabs>
      </w:pPr>
    </w:p>
    <w:p w14:paraId="0ED87AFA" w14:textId="21F28A29" w:rsidR="00A815AA" w:rsidRDefault="00A815AA" w:rsidP="00A815AA">
      <w:pPr>
        <w:tabs>
          <w:tab w:val="left" w:pos="1440"/>
        </w:tabs>
      </w:pPr>
    </w:p>
    <w:p w14:paraId="70AB095A" w14:textId="6C92C651" w:rsidR="00A815AA" w:rsidRDefault="00A815AA" w:rsidP="00A815AA">
      <w:pPr>
        <w:tabs>
          <w:tab w:val="left" w:pos="1440"/>
        </w:tabs>
      </w:pPr>
    </w:p>
    <w:p w14:paraId="55CEFEBF" w14:textId="010FBFD4" w:rsidR="00A815AA" w:rsidRDefault="00A815AA" w:rsidP="00A815AA">
      <w:pPr>
        <w:tabs>
          <w:tab w:val="left" w:pos="1440"/>
        </w:tabs>
      </w:pPr>
    </w:p>
    <w:p w14:paraId="4811F639" w14:textId="741FC53E" w:rsidR="00A815AA" w:rsidRDefault="00A815AA" w:rsidP="00A815AA">
      <w:pPr>
        <w:tabs>
          <w:tab w:val="left" w:pos="1440"/>
        </w:tabs>
      </w:pPr>
    </w:p>
    <w:p w14:paraId="4C1F9679" w14:textId="77777777" w:rsidR="00A815AA" w:rsidRDefault="00A815AA" w:rsidP="00A815AA">
      <w:pPr>
        <w:tabs>
          <w:tab w:val="left" w:pos="1440"/>
        </w:tabs>
        <w:sectPr w:rsidR="00A815AA" w:rsidSect="00C0712B">
          <w:pgSz w:w="16838" w:h="11906" w:orient="landscape" w:code="9"/>
          <w:pgMar w:top="1440" w:right="1440" w:bottom="1440" w:left="1440" w:header="709" w:footer="709" w:gutter="0"/>
          <w:cols w:space="708"/>
          <w:docGrid w:linePitch="360"/>
        </w:sectPr>
      </w:pPr>
    </w:p>
    <w:p w14:paraId="01DEC1E1" w14:textId="43E37485" w:rsidR="00A815AA" w:rsidRPr="00953508" w:rsidRDefault="00A815AA" w:rsidP="00953508">
      <w:pPr>
        <w:tabs>
          <w:tab w:val="left" w:pos="1440"/>
        </w:tabs>
        <w:spacing w:line="360" w:lineRule="auto"/>
        <w:jc w:val="both"/>
        <w:rPr>
          <w:rFonts w:ascii="Arial" w:hAnsi="Arial" w:cs="Arial"/>
          <w:sz w:val="24"/>
          <w:szCs w:val="24"/>
        </w:rPr>
      </w:pPr>
      <w:r w:rsidRPr="00953508">
        <w:rPr>
          <w:rFonts w:ascii="Arial" w:hAnsi="Arial" w:cs="Arial"/>
          <w:sz w:val="24"/>
          <w:szCs w:val="24"/>
        </w:rPr>
        <w:lastRenderedPageBreak/>
        <w:t>Component 3</w:t>
      </w:r>
    </w:p>
    <w:p w14:paraId="07F9E7E3" w14:textId="1941B394" w:rsidR="00A815AA" w:rsidRDefault="00A815AA" w:rsidP="00A815AA">
      <w:pPr>
        <w:tabs>
          <w:tab w:val="left" w:pos="1440"/>
        </w:tabs>
      </w:pPr>
    </w:p>
    <w:tbl>
      <w:tblPr>
        <w:tblStyle w:val="TableGrid"/>
        <w:tblW w:w="0" w:type="auto"/>
        <w:tblLook w:val="04A0" w:firstRow="1" w:lastRow="0" w:firstColumn="1" w:lastColumn="0" w:noHBand="0" w:noVBand="1"/>
      </w:tblPr>
      <w:tblGrid>
        <w:gridCol w:w="1720"/>
        <w:gridCol w:w="2298"/>
        <w:gridCol w:w="1721"/>
        <w:gridCol w:w="1752"/>
        <w:gridCol w:w="1525"/>
      </w:tblGrid>
      <w:tr w:rsidR="00A815AA" w:rsidRPr="00A815AA" w14:paraId="24D01A92" w14:textId="77777777" w:rsidTr="00A815AA">
        <w:tc>
          <w:tcPr>
            <w:tcW w:w="1768" w:type="dxa"/>
          </w:tcPr>
          <w:p w14:paraId="69C16AE6" w14:textId="77777777" w:rsidR="00A815AA" w:rsidRPr="00A815AA" w:rsidRDefault="00A815AA" w:rsidP="00A815AA">
            <w:pPr>
              <w:rPr>
                <w:rFonts w:ascii="Calibri" w:eastAsia="Calibri" w:hAnsi="Calibri" w:cs="Times New Roman"/>
                <w:b/>
              </w:rPr>
            </w:pPr>
            <w:r w:rsidRPr="00A815AA">
              <w:rPr>
                <w:rFonts w:ascii="Calibri" w:eastAsia="Calibri" w:hAnsi="Calibri" w:cs="Times New Roman"/>
                <w:b/>
                <w:i/>
              </w:rPr>
              <w:t>Issue / environmental feature</w:t>
            </w:r>
          </w:p>
        </w:tc>
        <w:tc>
          <w:tcPr>
            <w:tcW w:w="2001" w:type="dxa"/>
          </w:tcPr>
          <w:p w14:paraId="3C2EE048" w14:textId="77777777" w:rsidR="00A815AA" w:rsidRPr="00A815AA" w:rsidRDefault="00A815AA" w:rsidP="00A815AA">
            <w:pPr>
              <w:rPr>
                <w:rFonts w:ascii="Calibri" w:eastAsia="Calibri" w:hAnsi="Calibri" w:cs="Times New Roman"/>
                <w:b/>
                <w:i/>
              </w:rPr>
            </w:pPr>
            <w:r w:rsidRPr="00A815AA">
              <w:rPr>
                <w:rFonts w:ascii="Calibri" w:eastAsia="Calibri" w:hAnsi="Calibri" w:cs="Times New Roman"/>
                <w:b/>
                <w:i/>
              </w:rPr>
              <w:t>Damage that could occur</w:t>
            </w:r>
          </w:p>
        </w:tc>
        <w:tc>
          <w:tcPr>
            <w:tcW w:w="1758" w:type="dxa"/>
          </w:tcPr>
          <w:p w14:paraId="6D5F051E" w14:textId="77777777" w:rsidR="00A815AA" w:rsidRPr="00A815AA" w:rsidRDefault="00A815AA" w:rsidP="00A815AA">
            <w:pPr>
              <w:rPr>
                <w:rFonts w:ascii="Calibri" w:eastAsia="Calibri" w:hAnsi="Calibri" w:cs="Times New Roman"/>
                <w:b/>
              </w:rPr>
            </w:pPr>
            <w:r w:rsidRPr="00A815AA">
              <w:rPr>
                <w:rFonts w:ascii="Calibri" w:eastAsia="Calibri" w:hAnsi="Calibri" w:cs="Times New Roman"/>
                <w:b/>
                <w:i/>
              </w:rPr>
              <w:t>How to lessen negative impact</w:t>
            </w:r>
            <w:r w:rsidRPr="00A815AA">
              <w:rPr>
                <w:rFonts w:ascii="Calibri" w:eastAsia="Calibri" w:hAnsi="Calibri" w:cs="Times New Roman"/>
                <w:b/>
              </w:rPr>
              <w:t xml:space="preserve"> </w:t>
            </w:r>
          </w:p>
        </w:tc>
        <w:tc>
          <w:tcPr>
            <w:tcW w:w="1762" w:type="dxa"/>
          </w:tcPr>
          <w:p w14:paraId="71543D5E" w14:textId="77777777" w:rsidR="00A815AA" w:rsidRPr="00A815AA" w:rsidRDefault="00A815AA" w:rsidP="00A815AA">
            <w:pPr>
              <w:rPr>
                <w:rFonts w:ascii="Calibri" w:eastAsia="Calibri" w:hAnsi="Calibri" w:cs="Times New Roman"/>
                <w:b/>
                <w:i/>
              </w:rPr>
            </w:pPr>
            <w:r w:rsidRPr="00A815AA">
              <w:rPr>
                <w:rFonts w:ascii="Calibri" w:eastAsia="Calibri" w:hAnsi="Calibri" w:cs="Times New Roman"/>
                <w:b/>
                <w:i/>
              </w:rPr>
              <w:t>Resources needed</w:t>
            </w:r>
          </w:p>
        </w:tc>
        <w:tc>
          <w:tcPr>
            <w:tcW w:w="1727" w:type="dxa"/>
          </w:tcPr>
          <w:p w14:paraId="47C32786" w14:textId="77777777" w:rsidR="00A815AA" w:rsidRPr="00A815AA" w:rsidRDefault="00A815AA" w:rsidP="00A815AA">
            <w:pPr>
              <w:rPr>
                <w:rFonts w:ascii="Calibri" w:eastAsia="Calibri" w:hAnsi="Calibri" w:cs="Times New Roman"/>
                <w:b/>
                <w:i/>
              </w:rPr>
            </w:pPr>
            <w:r w:rsidRPr="00A815AA">
              <w:rPr>
                <w:rFonts w:ascii="Calibri" w:eastAsia="Calibri" w:hAnsi="Calibri" w:cs="Times New Roman"/>
                <w:b/>
                <w:i/>
              </w:rPr>
              <w:t xml:space="preserve">Who is responsible </w:t>
            </w:r>
          </w:p>
        </w:tc>
      </w:tr>
      <w:tr w:rsidR="00A815AA" w:rsidRPr="00A815AA" w14:paraId="5CFDDF79" w14:textId="77777777" w:rsidTr="00A815AA">
        <w:tc>
          <w:tcPr>
            <w:tcW w:w="1768" w:type="dxa"/>
          </w:tcPr>
          <w:p w14:paraId="5E98132D"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Transport to beach.</w:t>
            </w:r>
          </w:p>
          <w:p w14:paraId="0B2491C6" w14:textId="77777777" w:rsidR="00A815AA" w:rsidRPr="00A815AA" w:rsidRDefault="00A815AA" w:rsidP="004506B4">
            <w:pPr>
              <w:spacing w:line="360" w:lineRule="auto"/>
              <w:jc w:val="both"/>
              <w:rPr>
                <w:rFonts w:ascii="Arial" w:eastAsia="Calibri" w:hAnsi="Arial" w:cs="Arial"/>
                <w:sz w:val="24"/>
                <w:szCs w:val="24"/>
              </w:rPr>
            </w:pPr>
          </w:p>
          <w:p w14:paraId="14F9060A" w14:textId="77777777" w:rsidR="00A815AA" w:rsidRPr="00A815AA" w:rsidRDefault="00A815AA" w:rsidP="004506B4">
            <w:pPr>
              <w:spacing w:line="360" w:lineRule="auto"/>
              <w:jc w:val="both"/>
              <w:rPr>
                <w:rFonts w:ascii="Arial" w:eastAsia="Calibri" w:hAnsi="Arial" w:cs="Arial"/>
                <w:sz w:val="24"/>
                <w:szCs w:val="24"/>
              </w:rPr>
            </w:pPr>
          </w:p>
          <w:p w14:paraId="30696E72" w14:textId="77777777" w:rsidR="00A815AA" w:rsidRPr="00A815AA" w:rsidRDefault="00A815AA" w:rsidP="004506B4">
            <w:pPr>
              <w:spacing w:line="360" w:lineRule="auto"/>
              <w:jc w:val="both"/>
              <w:rPr>
                <w:rFonts w:ascii="Arial" w:eastAsia="Calibri" w:hAnsi="Arial" w:cs="Arial"/>
                <w:sz w:val="24"/>
                <w:szCs w:val="24"/>
              </w:rPr>
            </w:pPr>
          </w:p>
          <w:p w14:paraId="57BEE9D3"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521D1865"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Vehicle emissions contribute to global warming, pollution and damaging effects to the ozone layer. Vehicles may leak oils that are toxic to humans and animals.</w:t>
            </w:r>
          </w:p>
        </w:tc>
        <w:tc>
          <w:tcPr>
            <w:tcW w:w="1758" w:type="dxa"/>
          </w:tcPr>
          <w:p w14:paraId="413DC53D"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Children and adults will walk to the beach to undertake the activity.</w:t>
            </w:r>
          </w:p>
        </w:tc>
        <w:tc>
          <w:tcPr>
            <w:tcW w:w="1762" w:type="dxa"/>
          </w:tcPr>
          <w:p w14:paraId="79C49A3C"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Appropriate footwear and clothing. Acceptable child to staff ratio to ensure the safety of children when walking.</w:t>
            </w:r>
          </w:p>
        </w:tc>
        <w:tc>
          <w:tcPr>
            <w:tcW w:w="1727" w:type="dxa"/>
          </w:tcPr>
          <w:p w14:paraId="065DF147"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tc>
      </w:tr>
      <w:tr w:rsidR="00A815AA" w:rsidRPr="00A815AA" w14:paraId="592A6B13" w14:textId="77777777" w:rsidTr="00A815AA">
        <w:tc>
          <w:tcPr>
            <w:tcW w:w="1768" w:type="dxa"/>
          </w:tcPr>
          <w:p w14:paraId="12730505" w14:textId="77777777" w:rsidR="00A815AA" w:rsidRPr="00A815AA" w:rsidRDefault="00A815AA" w:rsidP="004506B4">
            <w:pPr>
              <w:spacing w:line="360" w:lineRule="auto"/>
              <w:jc w:val="both"/>
              <w:rPr>
                <w:rFonts w:ascii="Arial" w:eastAsia="Calibri" w:hAnsi="Arial" w:cs="Arial"/>
                <w:sz w:val="24"/>
                <w:szCs w:val="24"/>
              </w:rPr>
            </w:pPr>
          </w:p>
          <w:p w14:paraId="61943F0C"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Damaging or trampling on plants on walk to the beach or during activity.</w:t>
            </w:r>
          </w:p>
          <w:p w14:paraId="0F438BF9" w14:textId="77777777" w:rsidR="00A815AA" w:rsidRPr="00A815AA" w:rsidRDefault="00A815AA" w:rsidP="004506B4">
            <w:pPr>
              <w:spacing w:line="360" w:lineRule="auto"/>
              <w:jc w:val="both"/>
              <w:rPr>
                <w:rFonts w:ascii="Arial" w:eastAsia="Calibri" w:hAnsi="Arial" w:cs="Arial"/>
                <w:sz w:val="24"/>
                <w:szCs w:val="24"/>
              </w:rPr>
            </w:pPr>
          </w:p>
          <w:p w14:paraId="2D5D966A" w14:textId="77777777" w:rsidR="00A815AA" w:rsidRPr="00A815AA" w:rsidRDefault="00A815AA" w:rsidP="004506B4">
            <w:pPr>
              <w:spacing w:line="360" w:lineRule="auto"/>
              <w:jc w:val="both"/>
              <w:rPr>
                <w:rFonts w:ascii="Arial" w:eastAsia="Calibri" w:hAnsi="Arial" w:cs="Arial"/>
                <w:sz w:val="24"/>
                <w:szCs w:val="24"/>
              </w:rPr>
            </w:pPr>
          </w:p>
          <w:p w14:paraId="7A603ADE" w14:textId="77777777" w:rsidR="00A815AA" w:rsidRPr="00A815AA" w:rsidRDefault="00A815AA" w:rsidP="004506B4">
            <w:pPr>
              <w:spacing w:line="360" w:lineRule="auto"/>
              <w:jc w:val="both"/>
              <w:rPr>
                <w:rFonts w:ascii="Arial" w:eastAsia="Calibri" w:hAnsi="Arial" w:cs="Arial"/>
                <w:sz w:val="24"/>
                <w:szCs w:val="24"/>
              </w:rPr>
            </w:pPr>
          </w:p>
          <w:p w14:paraId="58BF5919"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3FC9F710" w14:textId="77777777" w:rsidR="00A815AA" w:rsidRPr="00A815AA" w:rsidRDefault="00A815AA" w:rsidP="004506B4">
            <w:pPr>
              <w:spacing w:line="360" w:lineRule="auto"/>
              <w:jc w:val="both"/>
              <w:rPr>
                <w:rFonts w:ascii="Arial" w:eastAsia="Calibri" w:hAnsi="Arial" w:cs="Arial"/>
                <w:sz w:val="24"/>
                <w:szCs w:val="24"/>
              </w:rPr>
            </w:pPr>
          </w:p>
          <w:p w14:paraId="4217F8A1"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Plant life could be damaged when repeatedly stood on walked over, or have equipment stored on top by children and adults.</w:t>
            </w:r>
          </w:p>
        </w:tc>
        <w:tc>
          <w:tcPr>
            <w:tcW w:w="1758" w:type="dxa"/>
          </w:tcPr>
          <w:p w14:paraId="2CAA0DD5"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Understand signs and symbols that help identify the correct routes to use. Stay on marked paths to protect plant life and wildlife. </w:t>
            </w:r>
          </w:p>
        </w:tc>
        <w:tc>
          <w:tcPr>
            <w:tcW w:w="1762" w:type="dxa"/>
          </w:tcPr>
          <w:p w14:paraId="12E179F3"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Local maps and an understanding or signs and symbols. </w:t>
            </w:r>
          </w:p>
        </w:tc>
        <w:tc>
          <w:tcPr>
            <w:tcW w:w="1727" w:type="dxa"/>
          </w:tcPr>
          <w:p w14:paraId="6F102362"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tc>
      </w:tr>
      <w:tr w:rsidR="00A815AA" w:rsidRPr="00A815AA" w14:paraId="69712121" w14:textId="77777777" w:rsidTr="00A815AA">
        <w:tc>
          <w:tcPr>
            <w:tcW w:w="1768" w:type="dxa"/>
          </w:tcPr>
          <w:p w14:paraId="4B5A9723" w14:textId="77777777" w:rsidR="00A815AA" w:rsidRPr="00A815AA" w:rsidRDefault="00A815AA" w:rsidP="004506B4">
            <w:pPr>
              <w:spacing w:line="360" w:lineRule="auto"/>
              <w:jc w:val="both"/>
              <w:rPr>
                <w:rFonts w:ascii="Arial" w:eastAsia="Calibri" w:hAnsi="Arial" w:cs="Arial"/>
                <w:sz w:val="24"/>
                <w:szCs w:val="24"/>
              </w:rPr>
            </w:pPr>
          </w:p>
          <w:p w14:paraId="6D64EE62"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Damaging or harming marine life/creatures.</w:t>
            </w:r>
          </w:p>
          <w:p w14:paraId="541A092E" w14:textId="77777777" w:rsidR="00A815AA" w:rsidRPr="00A815AA" w:rsidRDefault="00A815AA" w:rsidP="004506B4">
            <w:pPr>
              <w:spacing w:line="360" w:lineRule="auto"/>
              <w:jc w:val="both"/>
              <w:rPr>
                <w:rFonts w:ascii="Arial" w:eastAsia="Calibri" w:hAnsi="Arial" w:cs="Arial"/>
                <w:sz w:val="24"/>
                <w:szCs w:val="24"/>
              </w:rPr>
            </w:pPr>
          </w:p>
          <w:p w14:paraId="05DF12FD" w14:textId="77777777" w:rsidR="00A815AA" w:rsidRPr="00A815AA" w:rsidRDefault="00A815AA" w:rsidP="004506B4">
            <w:pPr>
              <w:spacing w:line="360" w:lineRule="auto"/>
              <w:jc w:val="both"/>
              <w:rPr>
                <w:rFonts w:ascii="Arial" w:eastAsia="Calibri" w:hAnsi="Arial" w:cs="Arial"/>
                <w:sz w:val="24"/>
                <w:szCs w:val="24"/>
              </w:rPr>
            </w:pPr>
          </w:p>
          <w:p w14:paraId="59E82F41" w14:textId="77777777" w:rsidR="00A815AA" w:rsidRPr="00A815AA" w:rsidRDefault="00A815AA" w:rsidP="004506B4">
            <w:pPr>
              <w:spacing w:line="360" w:lineRule="auto"/>
              <w:jc w:val="both"/>
              <w:rPr>
                <w:rFonts w:ascii="Arial" w:eastAsia="Calibri" w:hAnsi="Arial" w:cs="Arial"/>
                <w:sz w:val="24"/>
                <w:szCs w:val="24"/>
              </w:rPr>
            </w:pPr>
          </w:p>
          <w:p w14:paraId="3B69A50F"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5EEDFF1F"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Creatures/marine life could be harmed or damaged when handled/discovered by children or equipment is misused. </w:t>
            </w:r>
          </w:p>
        </w:tc>
        <w:tc>
          <w:tcPr>
            <w:tcW w:w="1758" w:type="dxa"/>
          </w:tcPr>
          <w:p w14:paraId="6B613DD2"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Demonstrate how to handle marine life and use the equipment provided properly. Inform children that </w:t>
            </w:r>
            <w:r w:rsidRPr="00A815AA">
              <w:rPr>
                <w:rFonts w:ascii="Arial" w:eastAsia="Calibri" w:hAnsi="Arial" w:cs="Arial"/>
                <w:sz w:val="24"/>
                <w:szCs w:val="24"/>
              </w:rPr>
              <w:lastRenderedPageBreak/>
              <w:t>they must be gentle. At the end of the activity, creatures must be returned to the exact area they were discovered and placed carefully.</w:t>
            </w:r>
          </w:p>
        </w:tc>
        <w:tc>
          <w:tcPr>
            <w:tcW w:w="1762" w:type="dxa"/>
          </w:tcPr>
          <w:p w14:paraId="0C8DA145"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lastRenderedPageBreak/>
              <w:t>Equipment that is fit for use with no breakages or sharp parts.</w:t>
            </w:r>
          </w:p>
        </w:tc>
        <w:tc>
          <w:tcPr>
            <w:tcW w:w="1727" w:type="dxa"/>
          </w:tcPr>
          <w:p w14:paraId="307090D6"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tc>
      </w:tr>
      <w:tr w:rsidR="00A815AA" w:rsidRPr="00A815AA" w14:paraId="5E695B92" w14:textId="77777777" w:rsidTr="00A815AA">
        <w:trPr>
          <w:trHeight w:val="416"/>
        </w:trPr>
        <w:tc>
          <w:tcPr>
            <w:tcW w:w="1768" w:type="dxa"/>
          </w:tcPr>
          <w:p w14:paraId="3410E274"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Damaging rockpool habitat.</w:t>
            </w:r>
          </w:p>
          <w:p w14:paraId="06CC5276" w14:textId="77777777" w:rsidR="00A815AA" w:rsidRPr="00A815AA" w:rsidRDefault="00A815AA" w:rsidP="004506B4">
            <w:pPr>
              <w:spacing w:line="360" w:lineRule="auto"/>
              <w:jc w:val="both"/>
              <w:rPr>
                <w:rFonts w:ascii="Arial" w:eastAsia="Calibri" w:hAnsi="Arial" w:cs="Arial"/>
                <w:sz w:val="24"/>
                <w:szCs w:val="24"/>
              </w:rPr>
            </w:pPr>
          </w:p>
          <w:p w14:paraId="678435EF"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5615ED16"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Creatures/marine life may be damaged or harmed if rocks are broken or moved and not replaced.</w:t>
            </w:r>
          </w:p>
        </w:tc>
        <w:tc>
          <w:tcPr>
            <w:tcW w:w="1758" w:type="dxa"/>
          </w:tcPr>
          <w:p w14:paraId="223547F9"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Children will be informed that they are not to destroy the creature’s habitat. Adults will supervise to ensure there is no damage. Children will be told not to lift rocks that are too heavy. Avoid placing more sand in the rockpool. The area will be left as it was found. </w:t>
            </w:r>
          </w:p>
        </w:tc>
        <w:tc>
          <w:tcPr>
            <w:tcW w:w="1762" w:type="dxa"/>
          </w:tcPr>
          <w:p w14:paraId="7116F345"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N/A</w:t>
            </w:r>
          </w:p>
        </w:tc>
        <w:tc>
          <w:tcPr>
            <w:tcW w:w="1727" w:type="dxa"/>
          </w:tcPr>
          <w:p w14:paraId="187F99C7"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p w14:paraId="723B1692" w14:textId="77777777" w:rsidR="00A815AA" w:rsidRPr="00A815AA" w:rsidRDefault="00A815AA" w:rsidP="004506B4">
            <w:pPr>
              <w:spacing w:line="360" w:lineRule="auto"/>
              <w:jc w:val="both"/>
              <w:rPr>
                <w:rFonts w:ascii="Arial" w:eastAsia="Calibri" w:hAnsi="Arial" w:cs="Arial"/>
                <w:sz w:val="24"/>
                <w:szCs w:val="24"/>
              </w:rPr>
            </w:pPr>
          </w:p>
          <w:p w14:paraId="5FDDD07B" w14:textId="77777777" w:rsidR="00A815AA" w:rsidRPr="00A815AA" w:rsidRDefault="00A815AA" w:rsidP="004506B4">
            <w:pPr>
              <w:spacing w:line="360" w:lineRule="auto"/>
              <w:jc w:val="both"/>
              <w:rPr>
                <w:rFonts w:ascii="Arial" w:eastAsia="Calibri" w:hAnsi="Arial" w:cs="Arial"/>
                <w:sz w:val="24"/>
                <w:szCs w:val="24"/>
              </w:rPr>
            </w:pPr>
          </w:p>
          <w:p w14:paraId="5B93D8D2" w14:textId="77777777" w:rsidR="00A815AA" w:rsidRPr="00A815AA" w:rsidRDefault="00A815AA" w:rsidP="004506B4">
            <w:pPr>
              <w:spacing w:line="360" w:lineRule="auto"/>
              <w:jc w:val="both"/>
              <w:rPr>
                <w:rFonts w:ascii="Arial" w:eastAsia="Calibri" w:hAnsi="Arial" w:cs="Arial"/>
                <w:sz w:val="24"/>
                <w:szCs w:val="24"/>
              </w:rPr>
            </w:pPr>
          </w:p>
          <w:p w14:paraId="51F1DDD5" w14:textId="77777777" w:rsidR="00A815AA" w:rsidRPr="00A815AA" w:rsidRDefault="00A815AA" w:rsidP="004506B4">
            <w:pPr>
              <w:spacing w:line="360" w:lineRule="auto"/>
              <w:jc w:val="both"/>
              <w:rPr>
                <w:rFonts w:ascii="Arial" w:eastAsia="Calibri" w:hAnsi="Arial" w:cs="Arial"/>
                <w:sz w:val="24"/>
                <w:szCs w:val="24"/>
              </w:rPr>
            </w:pPr>
          </w:p>
          <w:p w14:paraId="46D823A6" w14:textId="77777777" w:rsidR="00A815AA" w:rsidRPr="00A815AA" w:rsidRDefault="00A815AA" w:rsidP="004506B4">
            <w:pPr>
              <w:spacing w:line="360" w:lineRule="auto"/>
              <w:jc w:val="both"/>
              <w:rPr>
                <w:rFonts w:ascii="Arial" w:eastAsia="Calibri" w:hAnsi="Arial" w:cs="Arial"/>
                <w:sz w:val="24"/>
                <w:szCs w:val="24"/>
              </w:rPr>
            </w:pPr>
          </w:p>
          <w:p w14:paraId="6CDC6707" w14:textId="77777777" w:rsidR="00A815AA" w:rsidRPr="00A815AA" w:rsidRDefault="00A815AA" w:rsidP="004506B4">
            <w:pPr>
              <w:spacing w:line="360" w:lineRule="auto"/>
              <w:jc w:val="both"/>
              <w:rPr>
                <w:rFonts w:ascii="Arial" w:eastAsia="Calibri" w:hAnsi="Arial" w:cs="Arial"/>
                <w:sz w:val="24"/>
                <w:szCs w:val="24"/>
              </w:rPr>
            </w:pPr>
          </w:p>
        </w:tc>
      </w:tr>
      <w:tr w:rsidR="00A815AA" w:rsidRPr="00A815AA" w14:paraId="515C95FF" w14:textId="77777777" w:rsidTr="00A815AA">
        <w:tc>
          <w:tcPr>
            <w:tcW w:w="1768" w:type="dxa"/>
          </w:tcPr>
          <w:p w14:paraId="0AEADCC3"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lastRenderedPageBreak/>
              <w:t>Leaving litter/ equipment at the beach.</w:t>
            </w:r>
          </w:p>
          <w:p w14:paraId="6F23EDD1" w14:textId="77777777" w:rsidR="00A815AA" w:rsidRPr="00A815AA" w:rsidRDefault="00A815AA" w:rsidP="004506B4">
            <w:pPr>
              <w:spacing w:line="360" w:lineRule="auto"/>
              <w:jc w:val="both"/>
              <w:rPr>
                <w:rFonts w:ascii="Arial" w:eastAsia="Calibri" w:hAnsi="Arial" w:cs="Arial"/>
                <w:sz w:val="24"/>
                <w:szCs w:val="24"/>
              </w:rPr>
            </w:pPr>
          </w:p>
          <w:p w14:paraId="506767FB" w14:textId="77777777" w:rsidR="00A815AA" w:rsidRPr="00A815AA" w:rsidRDefault="00A815AA" w:rsidP="004506B4">
            <w:pPr>
              <w:spacing w:line="360" w:lineRule="auto"/>
              <w:jc w:val="both"/>
              <w:rPr>
                <w:rFonts w:ascii="Arial" w:eastAsia="Calibri" w:hAnsi="Arial" w:cs="Arial"/>
                <w:sz w:val="24"/>
                <w:szCs w:val="24"/>
              </w:rPr>
            </w:pPr>
          </w:p>
        </w:tc>
        <w:tc>
          <w:tcPr>
            <w:tcW w:w="2001" w:type="dxa"/>
          </w:tcPr>
          <w:p w14:paraId="2A0CE82B"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Pollution to the beach and sea. Creatures/marine life could be harmed by ingesting litter or becoming trapped in it. </w:t>
            </w:r>
          </w:p>
        </w:tc>
        <w:tc>
          <w:tcPr>
            <w:tcW w:w="1758" w:type="dxa"/>
          </w:tcPr>
          <w:p w14:paraId="4C33873F"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Ensure that all equipment used, and litter accumulated is removed from the beach and disposed of appropriately. </w:t>
            </w:r>
          </w:p>
        </w:tc>
        <w:tc>
          <w:tcPr>
            <w:tcW w:w="1762" w:type="dxa"/>
          </w:tcPr>
          <w:p w14:paraId="6FD85C9E"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 xml:space="preserve">Bin bags to collect litter and suitcase to carry equipment. </w:t>
            </w:r>
          </w:p>
        </w:tc>
        <w:tc>
          <w:tcPr>
            <w:tcW w:w="1727" w:type="dxa"/>
          </w:tcPr>
          <w:p w14:paraId="5A660658" w14:textId="77777777" w:rsidR="00A815AA" w:rsidRPr="00A815AA" w:rsidRDefault="00A815AA" w:rsidP="004506B4">
            <w:pPr>
              <w:spacing w:line="360" w:lineRule="auto"/>
              <w:jc w:val="both"/>
              <w:rPr>
                <w:rFonts w:ascii="Arial" w:eastAsia="Calibri" w:hAnsi="Arial" w:cs="Arial"/>
                <w:sz w:val="24"/>
                <w:szCs w:val="24"/>
              </w:rPr>
            </w:pPr>
            <w:r w:rsidRPr="00A815AA">
              <w:rPr>
                <w:rFonts w:ascii="Arial" w:eastAsia="Calibri" w:hAnsi="Arial" w:cs="Arial"/>
                <w:sz w:val="24"/>
                <w:szCs w:val="24"/>
              </w:rPr>
              <w:t>Adults.</w:t>
            </w:r>
          </w:p>
          <w:p w14:paraId="170E3C02" w14:textId="77777777" w:rsidR="00A815AA" w:rsidRPr="00A815AA" w:rsidRDefault="00A815AA" w:rsidP="004506B4">
            <w:pPr>
              <w:spacing w:line="360" w:lineRule="auto"/>
              <w:jc w:val="both"/>
              <w:rPr>
                <w:rFonts w:ascii="Arial" w:eastAsia="Calibri" w:hAnsi="Arial" w:cs="Arial"/>
                <w:sz w:val="24"/>
                <w:szCs w:val="24"/>
              </w:rPr>
            </w:pPr>
          </w:p>
          <w:p w14:paraId="1820CAA2" w14:textId="77777777" w:rsidR="00A815AA" w:rsidRPr="00A815AA" w:rsidRDefault="00A815AA" w:rsidP="004506B4">
            <w:pPr>
              <w:spacing w:line="360" w:lineRule="auto"/>
              <w:jc w:val="both"/>
              <w:rPr>
                <w:rFonts w:ascii="Arial" w:eastAsia="Calibri" w:hAnsi="Arial" w:cs="Arial"/>
                <w:sz w:val="24"/>
                <w:szCs w:val="24"/>
              </w:rPr>
            </w:pPr>
          </w:p>
          <w:p w14:paraId="3D0A5B47" w14:textId="77777777" w:rsidR="00A815AA" w:rsidRPr="00A815AA" w:rsidRDefault="00A815AA" w:rsidP="004506B4">
            <w:pPr>
              <w:spacing w:line="360" w:lineRule="auto"/>
              <w:jc w:val="both"/>
              <w:rPr>
                <w:rFonts w:ascii="Arial" w:eastAsia="Calibri" w:hAnsi="Arial" w:cs="Arial"/>
                <w:sz w:val="24"/>
                <w:szCs w:val="24"/>
              </w:rPr>
            </w:pPr>
          </w:p>
        </w:tc>
      </w:tr>
    </w:tbl>
    <w:p w14:paraId="67F3445B" w14:textId="77777777" w:rsidR="00A815AA" w:rsidRPr="00A815AA" w:rsidRDefault="00A815AA" w:rsidP="00A815AA">
      <w:pPr>
        <w:rPr>
          <w:rFonts w:ascii="Arial" w:eastAsia="Calibri" w:hAnsi="Arial" w:cs="Arial"/>
          <w:sz w:val="24"/>
          <w:szCs w:val="24"/>
          <w:lang w:val="en-US"/>
        </w:rPr>
      </w:pPr>
    </w:p>
    <w:p w14:paraId="0892EC84" w14:textId="7A924666" w:rsidR="00A815AA" w:rsidRDefault="00A815AA" w:rsidP="00A815AA">
      <w:pPr>
        <w:tabs>
          <w:tab w:val="left" w:pos="1440"/>
        </w:tabs>
      </w:pPr>
    </w:p>
    <w:p w14:paraId="58A3B41C" w14:textId="7B5C63AC" w:rsidR="00A815AA" w:rsidRPr="00A815AA" w:rsidRDefault="00A815AA" w:rsidP="002C483A">
      <w:pPr>
        <w:tabs>
          <w:tab w:val="left" w:pos="1440"/>
        </w:tabs>
        <w:spacing w:line="360" w:lineRule="auto"/>
        <w:jc w:val="both"/>
        <w:rPr>
          <w:rFonts w:ascii="Arial" w:hAnsi="Arial" w:cs="Arial"/>
          <w:sz w:val="24"/>
          <w:szCs w:val="24"/>
        </w:rPr>
      </w:pPr>
      <w:r w:rsidRPr="00A815AA">
        <w:rPr>
          <w:rFonts w:ascii="Arial" w:hAnsi="Arial" w:cs="Arial"/>
          <w:sz w:val="24"/>
          <w:szCs w:val="24"/>
        </w:rPr>
        <w:t>Component 4</w:t>
      </w:r>
    </w:p>
    <w:p w14:paraId="3AA04AB5"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T</w:t>
      </w:r>
      <w:r w:rsidRPr="00DF2B9F">
        <w:rPr>
          <w:rFonts w:ascii="Arial" w:hAnsi="Arial" w:cs="Arial"/>
          <w:sz w:val="24"/>
          <w:szCs w:val="24"/>
        </w:rPr>
        <w:t>he activity plan presented is situated at a local beach in which children will be exploring rockpools and the marine life that inhabit coastal areas.</w:t>
      </w:r>
      <w:r w:rsidRPr="000F77CC">
        <w:rPr>
          <w:rFonts w:ascii="Arial" w:hAnsi="Arial" w:cs="Arial"/>
          <w:sz w:val="24"/>
          <w:szCs w:val="24"/>
        </w:rPr>
        <w:t xml:space="preserve"> The intention of the activity is to provide children with a structured, stimulating outdoor learning experience encompassed by first-hand experiences with nature and wildlife to encourage children’s physical and cognitive development, fine and gross motor skills and an awareness of sustainability. </w:t>
      </w:r>
    </w:p>
    <w:p w14:paraId="325EE69C" w14:textId="74F7A442"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A</w:t>
      </w:r>
      <w:r w:rsidRPr="009F3A99">
        <w:rPr>
          <w:rFonts w:ascii="Arial" w:hAnsi="Arial" w:cs="Arial"/>
          <w:sz w:val="24"/>
          <w:szCs w:val="24"/>
        </w:rPr>
        <w:t>ccording to Jacobi-Vessels (2013), research results indicate that</w:t>
      </w:r>
      <w:r w:rsidRPr="000F77CC">
        <w:rPr>
          <w:rFonts w:ascii="Arial" w:hAnsi="Arial" w:cs="Arial"/>
          <w:sz w:val="24"/>
          <w:szCs w:val="24"/>
        </w:rPr>
        <w:t xml:space="preserve"> the use of </w:t>
      </w:r>
      <w:r w:rsidRPr="009F3A99">
        <w:rPr>
          <w:rFonts w:ascii="Arial" w:hAnsi="Arial" w:cs="Arial"/>
          <w:sz w:val="24"/>
          <w:szCs w:val="24"/>
        </w:rPr>
        <w:t>outdoor environments provide children with advantageous opportunities for effective learning whilst offering numerous beneficial qualities.</w:t>
      </w:r>
      <w:r w:rsidRPr="000F77CC">
        <w:rPr>
          <w:rFonts w:ascii="Arial" w:hAnsi="Arial" w:cs="Arial"/>
          <w:sz w:val="24"/>
          <w:szCs w:val="24"/>
        </w:rPr>
        <w:t xml:space="preserve"> </w:t>
      </w:r>
      <w:r w:rsidRPr="009F3A99">
        <w:rPr>
          <w:rFonts w:ascii="Arial" w:hAnsi="Arial" w:cs="Arial"/>
          <w:sz w:val="24"/>
          <w:szCs w:val="24"/>
        </w:rPr>
        <w:t>This is agreed with by Acar (201</w:t>
      </w:r>
      <w:r w:rsidRPr="000F77CC">
        <w:rPr>
          <w:rFonts w:ascii="Arial" w:hAnsi="Arial" w:cs="Arial"/>
          <w:sz w:val="24"/>
          <w:szCs w:val="24"/>
        </w:rPr>
        <w:t>4</w:t>
      </w:r>
      <w:r w:rsidRPr="009F3A99">
        <w:rPr>
          <w:rFonts w:ascii="Arial" w:hAnsi="Arial" w:cs="Arial"/>
          <w:sz w:val="24"/>
          <w:szCs w:val="24"/>
        </w:rPr>
        <w:t>) who notes that environments surrounding children are influential to the progression of cognitive, physical, social and emotional development.</w:t>
      </w:r>
      <w:r w:rsidRPr="000F77CC">
        <w:rPr>
          <w:rFonts w:ascii="Arial" w:hAnsi="Arial" w:cs="Arial"/>
          <w:sz w:val="24"/>
          <w:szCs w:val="24"/>
        </w:rPr>
        <w:t xml:space="preserve"> This coincides with David and Hamilton (2016) who note that the use of the outdoors as a learning environment is essential to holistic development. Similarly, Holland (2020) states that using the beach as a learning environment provides opportunities for skill development and holistic learning. Therefore, utilising the beach as the outdoor environment for the activity could support children’s holistic development and skill progression. Moreover, a</w:t>
      </w:r>
      <w:r w:rsidRPr="009F3A99">
        <w:rPr>
          <w:rFonts w:ascii="Arial" w:hAnsi="Arial" w:cs="Arial"/>
          <w:sz w:val="24"/>
          <w:szCs w:val="24"/>
        </w:rPr>
        <w:t xml:space="preserve"> further benefit of using the outdoor environment is that children are able to satisfy the need for challenge and excitement </w:t>
      </w:r>
      <w:r w:rsidRPr="000F77CC">
        <w:rPr>
          <w:rFonts w:ascii="Arial" w:hAnsi="Arial" w:cs="Arial"/>
          <w:sz w:val="24"/>
          <w:szCs w:val="24"/>
        </w:rPr>
        <w:t xml:space="preserve">as noted by </w:t>
      </w:r>
      <w:r w:rsidRPr="009F3A99">
        <w:rPr>
          <w:rFonts w:ascii="Arial" w:hAnsi="Arial" w:cs="Arial"/>
          <w:sz w:val="24"/>
          <w:szCs w:val="24"/>
        </w:rPr>
        <w:t xml:space="preserve">Maynard, Waters and Clement </w:t>
      </w:r>
      <w:r w:rsidRPr="000F77CC">
        <w:rPr>
          <w:rFonts w:ascii="Arial" w:hAnsi="Arial" w:cs="Arial"/>
          <w:sz w:val="24"/>
          <w:szCs w:val="24"/>
        </w:rPr>
        <w:t>(</w:t>
      </w:r>
      <w:r w:rsidRPr="009F3A99">
        <w:rPr>
          <w:rFonts w:ascii="Arial" w:hAnsi="Arial" w:cs="Arial"/>
          <w:sz w:val="24"/>
          <w:szCs w:val="24"/>
        </w:rPr>
        <w:t>2013).</w:t>
      </w:r>
      <w:r w:rsidRPr="000F77CC">
        <w:rPr>
          <w:rFonts w:ascii="Arial" w:hAnsi="Arial" w:cs="Arial"/>
          <w:sz w:val="24"/>
          <w:szCs w:val="24"/>
        </w:rPr>
        <w:t xml:space="preserve"> </w:t>
      </w:r>
    </w:p>
    <w:p w14:paraId="7DC1B4E0"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lastRenderedPageBreak/>
        <w:t xml:space="preserve">Additionally, </w:t>
      </w:r>
      <w:r w:rsidRPr="009F3A99">
        <w:rPr>
          <w:rFonts w:ascii="Arial" w:hAnsi="Arial" w:cs="Arial"/>
          <w:sz w:val="24"/>
          <w:szCs w:val="24"/>
        </w:rPr>
        <w:t>Wi</w:t>
      </w:r>
      <w:r w:rsidRPr="000F77CC">
        <w:rPr>
          <w:rFonts w:ascii="Arial" w:hAnsi="Arial" w:cs="Arial"/>
          <w:sz w:val="24"/>
          <w:szCs w:val="24"/>
        </w:rPr>
        <w:t>l</w:t>
      </w:r>
      <w:r w:rsidRPr="009F3A99">
        <w:rPr>
          <w:rFonts w:ascii="Arial" w:hAnsi="Arial" w:cs="Arial"/>
          <w:sz w:val="24"/>
          <w:szCs w:val="24"/>
        </w:rPr>
        <w:t>son, cited in Ernst and Torn</w:t>
      </w:r>
      <w:r w:rsidRPr="000F77CC">
        <w:rPr>
          <w:rFonts w:ascii="Arial" w:hAnsi="Arial" w:cs="Arial"/>
          <w:sz w:val="24"/>
          <w:szCs w:val="24"/>
        </w:rPr>
        <w:t>a</w:t>
      </w:r>
      <w:r w:rsidRPr="009F3A99">
        <w:rPr>
          <w:rFonts w:ascii="Arial" w:hAnsi="Arial" w:cs="Arial"/>
          <w:sz w:val="24"/>
          <w:szCs w:val="24"/>
        </w:rPr>
        <w:t>bene (2012) notes that early childhood exposure to nature and outdoor learning environments encourage</w:t>
      </w:r>
      <w:r w:rsidRPr="000F77CC">
        <w:rPr>
          <w:rFonts w:ascii="Arial" w:hAnsi="Arial" w:cs="Arial"/>
          <w:sz w:val="24"/>
          <w:szCs w:val="24"/>
        </w:rPr>
        <w:t xml:space="preserve"> </w:t>
      </w:r>
      <w:r w:rsidRPr="009F3A99">
        <w:rPr>
          <w:rFonts w:ascii="Arial" w:hAnsi="Arial" w:cs="Arial"/>
          <w:sz w:val="24"/>
          <w:szCs w:val="24"/>
        </w:rPr>
        <w:t>children to develop a positive understanding of self-awareness</w:t>
      </w:r>
      <w:r w:rsidRPr="000F77CC">
        <w:rPr>
          <w:rFonts w:ascii="Arial" w:hAnsi="Arial" w:cs="Arial"/>
          <w:sz w:val="24"/>
          <w:szCs w:val="24"/>
        </w:rPr>
        <w:t xml:space="preserve">, </w:t>
      </w:r>
      <w:r w:rsidRPr="009F3A99">
        <w:rPr>
          <w:rFonts w:ascii="Arial" w:hAnsi="Arial" w:cs="Arial"/>
          <w:sz w:val="24"/>
          <w:szCs w:val="24"/>
        </w:rPr>
        <w:t>introspection</w:t>
      </w:r>
      <w:r w:rsidRPr="000F77CC">
        <w:rPr>
          <w:rFonts w:ascii="Arial" w:hAnsi="Arial" w:cs="Arial"/>
          <w:sz w:val="24"/>
          <w:szCs w:val="24"/>
        </w:rPr>
        <w:t xml:space="preserve"> and lifelong attitudes towards nature and the environment</w:t>
      </w:r>
      <w:r w:rsidRPr="009F3A99">
        <w:rPr>
          <w:rFonts w:ascii="Arial" w:hAnsi="Arial" w:cs="Arial"/>
          <w:sz w:val="24"/>
          <w:szCs w:val="24"/>
        </w:rPr>
        <w:t xml:space="preserve">. This </w:t>
      </w:r>
      <w:r w:rsidRPr="000F77CC">
        <w:rPr>
          <w:rFonts w:ascii="Arial" w:hAnsi="Arial" w:cs="Arial"/>
          <w:sz w:val="24"/>
          <w:szCs w:val="24"/>
        </w:rPr>
        <w:t xml:space="preserve">is agreed with by </w:t>
      </w:r>
      <w:r w:rsidRPr="009F3A99">
        <w:rPr>
          <w:rFonts w:ascii="Arial" w:hAnsi="Arial" w:cs="Arial"/>
          <w:sz w:val="24"/>
          <w:szCs w:val="24"/>
        </w:rPr>
        <w:t>Fisher (2013) who suggests that experiences with nature from a young age will foster the appreciation of wildlife</w:t>
      </w:r>
      <w:r w:rsidRPr="000F77CC">
        <w:rPr>
          <w:rFonts w:ascii="Arial" w:hAnsi="Arial" w:cs="Arial"/>
          <w:sz w:val="24"/>
          <w:szCs w:val="24"/>
        </w:rPr>
        <w:t xml:space="preserve"> </w:t>
      </w:r>
      <w:r w:rsidRPr="009F3A99">
        <w:rPr>
          <w:rFonts w:ascii="Arial" w:hAnsi="Arial" w:cs="Arial"/>
          <w:sz w:val="24"/>
          <w:szCs w:val="24"/>
        </w:rPr>
        <w:t>and</w:t>
      </w:r>
      <w:r w:rsidRPr="000F77CC">
        <w:rPr>
          <w:rFonts w:ascii="Arial" w:hAnsi="Arial" w:cs="Arial"/>
          <w:sz w:val="24"/>
          <w:szCs w:val="24"/>
        </w:rPr>
        <w:t xml:space="preserve"> </w:t>
      </w:r>
      <w:r w:rsidRPr="009F3A99">
        <w:rPr>
          <w:rFonts w:ascii="Arial" w:hAnsi="Arial" w:cs="Arial"/>
          <w:sz w:val="24"/>
          <w:szCs w:val="24"/>
        </w:rPr>
        <w:t xml:space="preserve">ecological </w:t>
      </w:r>
      <w:r w:rsidRPr="000F77CC">
        <w:rPr>
          <w:rFonts w:ascii="Arial" w:hAnsi="Arial" w:cs="Arial"/>
          <w:sz w:val="24"/>
          <w:szCs w:val="24"/>
        </w:rPr>
        <w:t>compassion</w:t>
      </w:r>
      <w:r w:rsidRPr="009F3A99">
        <w:rPr>
          <w:rFonts w:ascii="Arial" w:hAnsi="Arial" w:cs="Arial"/>
          <w:sz w:val="24"/>
          <w:szCs w:val="24"/>
        </w:rPr>
        <w:t>.</w:t>
      </w:r>
      <w:r w:rsidRPr="000F77CC">
        <w:rPr>
          <w:rFonts w:ascii="Arial" w:hAnsi="Arial" w:cs="Arial"/>
          <w:sz w:val="24"/>
          <w:szCs w:val="24"/>
        </w:rPr>
        <w:t xml:space="preserve"> However, there are concerns that children are not encouraged to learn within a natural environment as noted by Welsh Assembly Government (2007) thus resulting in a lack of adequate knowledge to the significance of environmental awareness and sustainability. Furthermore, exposure to marine life, nature and reusable materials within the activity could encourage the development of empathy for wildlife and the effects of environmental issues on habitats. </w:t>
      </w:r>
    </w:p>
    <w:p w14:paraId="0B44FD26"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The activity also supports the views of Welsh Assembly Government (2008) in the Education for Sustainable Development and Global Citizenship guidelines in which the knowledge of future choices and decisions and their implications on the environment, thus that activity encourages the understanding of the consequences to nature, wildlife and the world. Furthermore, the activity also supports the Welsh Government (2015) Well-being of Future Generations (Wales) Act 2015 in the use of recycled materials and importance of environmental issue awareness for the future well-being of Wales. This coincides with Donaldson (2015) who states that outdoor learning should be accessible to children, providing opportunities to gain experience and develop metacognition and emotional development from outside school environments, thus enabling them to become ethical, informed, capable learners and citizens of the world.</w:t>
      </w:r>
    </w:p>
    <w:p w14:paraId="70B0535F"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However, regardless of the beneficial qualities gained by outdoor environments, Waite, cited in Kinver (2016) suggests that pressure on teacher to achieve academic results within the classroom leads to insufficient time to appreciate the qualities of outdoor learning. Similarly, </w:t>
      </w:r>
      <w:r w:rsidRPr="009F3A99">
        <w:rPr>
          <w:rFonts w:ascii="Arial" w:hAnsi="Arial" w:cs="Arial"/>
          <w:sz w:val="24"/>
          <w:szCs w:val="24"/>
        </w:rPr>
        <w:t>as suggested by Little, Wyver and Gibson (2011), parent</w:t>
      </w:r>
      <w:r w:rsidRPr="000F77CC">
        <w:rPr>
          <w:rFonts w:ascii="Arial" w:hAnsi="Arial" w:cs="Arial"/>
          <w:sz w:val="24"/>
          <w:szCs w:val="24"/>
        </w:rPr>
        <w:t>al</w:t>
      </w:r>
      <w:r w:rsidRPr="009F3A99">
        <w:rPr>
          <w:rFonts w:ascii="Arial" w:hAnsi="Arial" w:cs="Arial"/>
          <w:sz w:val="24"/>
          <w:szCs w:val="24"/>
        </w:rPr>
        <w:t xml:space="preserve"> attitudes towards outdoor activities and the risks involved have a significant impact on opportunities for children to explore and develop in outdoor</w:t>
      </w:r>
      <w:r w:rsidRPr="000F77CC">
        <w:rPr>
          <w:rFonts w:ascii="Arial" w:hAnsi="Arial" w:cs="Arial"/>
          <w:sz w:val="24"/>
          <w:szCs w:val="24"/>
        </w:rPr>
        <w:t xml:space="preserve"> </w:t>
      </w:r>
      <w:r w:rsidRPr="009F3A99">
        <w:rPr>
          <w:rFonts w:ascii="Arial" w:hAnsi="Arial" w:cs="Arial"/>
          <w:sz w:val="24"/>
          <w:szCs w:val="24"/>
        </w:rPr>
        <w:t xml:space="preserve">environments. This coincides with Orestes (2015) who suggests that parental concerns, regulations and accountability if a child is harmed contribute to practitioner’s reluctance to provide children with outdoor learning prospects. </w:t>
      </w:r>
      <w:r w:rsidRPr="000F77CC">
        <w:rPr>
          <w:rFonts w:ascii="Arial" w:hAnsi="Arial" w:cs="Arial"/>
          <w:sz w:val="24"/>
          <w:szCs w:val="24"/>
        </w:rPr>
        <w:t xml:space="preserve">In contrast, Brussoni et al. (2012) states that placing excessive restrictions on opportunities to encounter risk impose significant obstructions to a child’s development. This coincides with Eager and Little (2011) who </w:t>
      </w:r>
      <w:r w:rsidRPr="000F77CC">
        <w:rPr>
          <w:rFonts w:ascii="Arial" w:hAnsi="Arial" w:cs="Arial"/>
          <w:sz w:val="24"/>
          <w:szCs w:val="24"/>
        </w:rPr>
        <w:lastRenderedPageBreak/>
        <w:t xml:space="preserve">states that risk is not acting recklessly, it is engagement with uncertainty in order to achieve a goal, thus the activity could encourage children to go beyond their comfort zone to enhance their capabilities, perceptions and holistic development that may be unavailable in a classroom environment.  </w:t>
      </w:r>
    </w:p>
    <w:p w14:paraId="377B6909"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Moreover, </w:t>
      </w:r>
      <w:r w:rsidRPr="009F3A99">
        <w:rPr>
          <w:rFonts w:ascii="Arial" w:hAnsi="Arial" w:cs="Arial"/>
          <w:sz w:val="24"/>
          <w:szCs w:val="24"/>
        </w:rPr>
        <w:t>Copeland</w:t>
      </w:r>
      <w:r w:rsidRPr="000F77CC">
        <w:rPr>
          <w:rFonts w:ascii="Arial" w:hAnsi="Arial" w:cs="Arial"/>
          <w:sz w:val="24"/>
          <w:szCs w:val="24"/>
        </w:rPr>
        <w:t xml:space="preserve"> et al.</w:t>
      </w:r>
      <w:r w:rsidRPr="009F3A99">
        <w:rPr>
          <w:rFonts w:ascii="Arial" w:hAnsi="Arial" w:cs="Arial"/>
          <w:sz w:val="24"/>
          <w:szCs w:val="24"/>
        </w:rPr>
        <w:t xml:space="preserve"> (2012)</w:t>
      </w:r>
      <w:r w:rsidRPr="000F77CC">
        <w:rPr>
          <w:rFonts w:ascii="Arial" w:hAnsi="Arial" w:cs="Arial"/>
          <w:sz w:val="24"/>
          <w:szCs w:val="24"/>
        </w:rPr>
        <w:t xml:space="preserve"> suggest that </w:t>
      </w:r>
      <w:r w:rsidRPr="009F3A99">
        <w:rPr>
          <w:rFonts w:ascii="Arial" w:hAnsi="Arial" w:cs="Arial"/>
          <w:sz w:val="24"/>
          <w:szCs w:val="24"/>
        </w:rPr>
        <w:t xml:space="preserve">teacher personalities and preferences such as a dislike for cold weather may also be factors in </w:t>
      </w:r>
      <w:r w:rsidRPr="000F77CC">
        <w:rPr>
          <w:rFonts w:ascii="Arial" w:hAnsi="Arial" w:cs="Arial"/>
          <w:sz w:val="24"/>
          <w:szCs w:val="24"/>
        </w:rPr>
        <w:t>prohibiting</w:t>
      </w:r>
      <w:r w:rsidRPr="009F3A99">
        <w:rPr>
          <w:rFonts w:ascii="Arial" w:hAnsi="Arial" w:cs="Arial"/>
          <w:sz w:val="24"/>
          <w:szCs w:val="24"/>
        </w:rPr>
        <w:t xml:space="preserve"> children</w:t>
      </w:r>
      <w:r w:rsidRPr="000F77CC">
        <w:rPr>
          <w:rFonts w:ascii="Arial" w:hAnsi="Arial" w:cs="Arial"/>
          <w:sz w:val="24"/>
          <w:szCs w:val="24"/>
        </w:rPr>
        <w:t xml:space="preserve"> from</w:t>
      </w:r>
      <w:r w:rsidRPr="009F3A99">
        <w:rPr>
          <w:rFonts w:ascii="Arial" w:hAnsi="Arial" w:cs="Arial"/>
          <w:sz w:val="24"/>
          <w:szCs w:val="24"/>
        </w:rPr>
        <w:t xml:space="preserve"> outdoor learning experiences</w:t>
      </w:r>
      <w:r w:rsidRPr="000F77CC">
        <w:rPr>
          <w:rFonts w:ascii="Arial" w:hAnsi="Arial" w:cs="Arial"/>
          <w:sz w:val="24"/>
          <w:szCs w:val="24"/>
        </w:rPr>
        <w:t xml:space="preserve">, therefore resulting in children experiencing less opportunities to engage and learn in an outdoor natural environment. Additionally, Donaldson (2015) in the Successful Futures Framework notes that within the new curriculum, practitioners and teachers will be permitted to use their own knowledge, skills and judgements to condition appropriate methods of educating, in turn producing positive outcomes for children. Therefore, it is essential that an understanding of the importance of outdoor learning environments to children’s development is acknowledged by adults in order to provide children with access to nature and the outdoors. This is supported by Bandura’s views, as noted by Morgenroth, Ryan and Peters (2015), in which adults should act as role models for children, motivating their determination and instilling core values. Therefore, this could be supported within the activity by requiring the adult to take the children outdoors, provide demonstrations and scaffold learning. </w:t>
      </w:r>
    </w:p>
    <w:p w14:paraId="14794C1F" w14:textId="77777777" w:rsidR="002F2115" w:rsidRPr="000F77CC" w:rsidRDefault="002F2115" w:rsidP="002C483A">
      <w:pPr>
        <w:spacing w:line="360" w:lineRule="auto"/>
        <w:jc w:val="both"/>
        <w:rPr>
          <w:rFonts w:ascii="Arial" w:hAnsi="Arial" w:cs="Arial"/>
          <w:sz w:val="24"/>
          <w:szCs w:val="24"/>
          <w:shd w:val="clear" w:color="auto" w:fill="FFFFFF"/>
        </w:rPr>
      </w:pPr>
      <w:r w:rsidRPr="000F77CC">
        <w:rPr>
          <w:rFonts w:ascii="Arial" w:hAnsi="Arial" w:cs="Arial"/>
          <w:sz w:val="24"/>
          <w:szCs w:val="24"/>
        </w:rPr>
        <w:t xml:space="preserve">Furthermore, </w:t>
      </w:r>
      <w:r w:rsidRPr="00DF2B9F">
        <w:rPr>
          <w:rFonts w:ascii="Arial" w:hAnsi="Arial" w:cs="Arial"/>
          <w:sz w:val="24"/>
          <w:szCs w:val="24"/>
        </w:rPr>
        <w:t>Pickering (2017)</w:t>
      </w:r>
      <w:r w:rsidRPr="000F77CC">
        <w:rPr>
          <w:rFonts w:ascii="Arial" w:hAnsi="Arial" w:cs="Arial"/>
          <w:sz w:val="24"/>
          <w:szCs w:val="24"/>
        </w:rPr>
        <w:t xml:space="preserve"> suggests that </w:t>
      </w:r>
      <w:r w:rsidRPr="00DF2B9F">
        <w:rPr>
          <w:rFonts w:ascii="Arial" w:hAnsi="Arial" w:cs="Arial"/>
          <w:sz w:val="24"/>
          <w:szCs w:val="24"/>
        </w:rPr>
        <w:t>the outdoor learning environment is not limited to the school grounds.</w:t>
      </w:r>
      <w:r w:rsidRPr="000F77CC">
        <w:rPr>
          <w:rFonts w:ascii="Arial" w:hAnsi="Arial" w:cs="Arial"/>
          <w:sz w:val="24"/>
          <w:szCs w:val="24"/>
        </w:rPr>
        <w:t xml:space="preserve"> This is supported by Welsh Government (2015) in the Play Sufficiency Assessment Toolkit who discuss that children acquiring the beneficial qualities of being outside as the main objective in Wales.</w:t>
      </w:r>
      <w:r w:rsidRPr="00DF2B9F">
        <w:rPr>
          <w:rFonts w:ascii="Arial" w:hAnsi="Arial" w:cs="Arial"/>
          <w:sz w:val="24"/>
          <w:szCs w:val="24"/>
        </w:rPr>
        <w:t xml:space="preserve"> </w:t>
      </w:r>
      <w:r w:rsidRPr="000F77CC">
        <w:rPr>
          <w:rFonts w:ascii="Arial" w:hAnsi="Arial" w:cs="Arial"/>
          <w:sz w:val="24"/>
          <w:szCs w:val="24"/>
        </w:rPr>
        <w:t>Similarly, Welsh Assembly Government (2007) suggest that environments away from the school grounds should be used to accompany work undertaken in the classroom. This could signify that the story read in the classroom prior to the activity taking place could encourage sustained shared thinking, metacognition and empathy. This is supported by Simon (2021)</w:t>
      </w:r>
      <w:r w:rsidRPr="000F77CC">
        <w:rPr>
          <w:rFonts w:ascii="Arial" w:hAnsi="Arial" w:cs="Arial"/>
          <w:color w:val="666666"/>
          <w:sz w:val="24"/>
          <w:szCs w:val="24"/>
          <w:shd w:val="clear" w:color="auto" w:fill="FFFFFF"/>
        </w:rPr>
        <w:t xml:space="preserve"> </w:t>
      </w:r>
      <w:r w:rsidRPr="000F77CC">
        <w:rPr>
          <w:rFonts w:ascii="Arial" w:hAnsi="Arial" w:cs="Arial"/>
          <w:sz w:val="24"/>
          <w:szCs w:val="24"/>
          <w:shd w:val="clear" w:color="auto" w:fill="FFFFFF"/>
        </w:rPr>
        <w:t>who notes of the adult role in encouraging children to make connections between stories and their environment involves exposing children to the world around them, thus the activity could enhance empathy and deeper understanding.</w:t>
      </w:r>
    </w:p>
    <w:p w14:paraId="0C6A108A" w14:textId="77777777" w:rsidR="002F2115" w:rsidRPr="000F77CC" w:rsidRDefault="002F2115" w:rsidP="002C483A">
      <w:pPr>
        <w:spacing w:line="360" w:lineRule="auto"/>
        <w:jc w:val="both"/>
        <w:rPr>
          <w:rFonts w:ascii="Arial" w:hAnsi="Arial" w:cs="Arial"/>
          <w:sz w:val="24"/>
          <w:szCs w:val="24"/>
        </w:rPr>
      </w:pPr>
      <w:r w:rsidRPr="00AC1817">
        <w:rPr>
          <w:rFonts w:ascii="Arial" w:hAnsi="Arial" w:cs="Arial"/>
          <w:sz w:val="24"/>
          <w:szCs w:val="24"/>
        </w:rPr>
        <w:t>A</w:t>
      </w:r>
      <w:r w:rsidRPr="000F77CC">
        <w:rPr>
          <w:rFonts w:ascii="Arial" w:hAnsi="Arial" w:cs="Arial"/>
          <w:sz w:val="24"/>
          <w:szCs w:val="24"/>
        </w:rPr>
        <w:t>dditionally,</w:t>
      </w:r>
      <w:r w:rsidRPr="00AC1817">
        <w:rPr>
          <w:rFonts w:ascii="Arial" w:hAnsi="Arial" w:cs="Arial"/>
          <w:sz w:val="24"/>
          <w:szCs w:val="24"/>
        </w:rPr>
        <w:t xml:space="preserve"> Welsh Government (2015)</w:t>
      </w:r>
      <w:r w:rsidRPr="000F77CC">
        <w:rPr>
          <w:rFonts w:ascii="Arial" w:hAnsi="Arial" w:cs="Arial"/>
          <w:sz w:val="24"/>
          <w:szCs w:val="24"/>
        </w:rPr>
        <w:t xml:space="preserve"> state</w:t>
      </w:r>
      <w:r w:rsidRPr="00AC1817">
        <w:rPr>
          <w:rFonts w:ascii="Arial" w:hAnsi="Arial" w:cs="Arial"/>
          <w:sz w:val="24"/>
          <w:szCs w:val="24"/>
        </w:rPr>
        <w:t xml:space="preserve"> in the Foundation Phase Curriculum Framework </w:t>
      </w:r>
      <w:r w:rsidRPr="000F77CC">
        <w:rPr>
          <w:rFonts w:ascii="Arial" w:hAnsi="Arial" w:cs="Arial"/>
          <w:sz w:val="24"/>
          <w:szCs w:val="24"/>
        </w:rPr>
        <w:t xml:space="preserve">that </w:t>
      </w:r>
      <w:r w:rsidRPr="00AC1817">
        <w:rPr>
          <w:rFonts w:ascii="Arial" w:hAnsi="Arial" w:cs="Arial"/>
          <w:sz w:val="24"/>
          <w:szCs w:val="24"/>
        </w:rPr>
        <w:t xml:space="preserve">outdoor learning environments should be used as a learning resource </w:t>
      </w:r>
      <w:r w:rsidRPr="00AC1817">
        <w:rPr>
          <w:rFonts w:ascii="Arial" w:hAnsi="Arial" w:cs="Arial"/>
          <w:sz w:val="24"/>
          <w:szCs w:val="24"/>
        </w:rPr>
        <w:lastRenderedPageBreak/>
        <w:t xml:space="preserve">to offer children the opportunity of first-hand experiences that promote exploration and development. This coincides with Froebel’s belief, as stated by Tovey (2020), in which outdoor learning environments and activities are essential to the exposure of </w:t>
      </w:r>
      <w:r w:rsidRPr="000F77CC">
        <w:rPr>
          <w:rFonts w:ascii="Arial" w:hAnsi="Arial" w:cs="Arial"/>
          <w:sz w:val="24"/>
          <w:szCs w:val="24"/>
        </w:rPr>
        <w:t xml:space="preserve">direct </w:t>
      </w:r>
      <w:r w:rsidRPr="00AC1817">
        <w:rPr>
          <w:rFonts w:ascii="Arial" w:hAnsi="Arial" w:cs="Arial"/>
          <w:sz w:val="24"/>
          <w:szCs w:val="24"/>
        </w:rPr>
        <w:t>experiences for children</w:t>
      </w:r>
      <w:r w:rsidRPr="000F77CC">
        <w:rPr>
          <w:rFonts w:ascii="Arial" w:hAnsi="Arial" w:cs="Arial"/>
          <w:sz w:val="24"/>
          <w:szCs w:val="24"/>
        </w:rPr>
        <w:t>. T</w:t>
      </w:r>
      <w:r w:rsidRPr="00AC1817">
        <w:rPr>
          <w:rFonts w:ascii="Arial" w:hAnsi="Arial" w:cs="Arial"/>
          <w:sz w:val="24"/>
          <w:szCs w:val="24"/>
        </w:rPr>
        <w:t>h</w:t>
      </w:r>
      <w:r w:rsidRPr="000F77CC">
        <w:rPr>
          <w:rFonts w:ascii="Arial" w:hAnsi="Arial" w:cs="Arial"/>
          <w:sz w:val="24"/>
          <w:szCs w:val="24"/>
        </w:rPr>
        <w:t>erefore,</w:t>
      </w:r>
      <w:r w:rsidRPr="00AC1817">
        <w:rPr>
          <w:rFonts w:ascii="Arial" w:hAnsi="Arial" w:cs="Arial"/>
          <w:sz w:val="24"/>
          <w:szCs w:val="24"/>
        </w:rPr>
        <w:t xml:space="preserve"> providing new possibilities, interests and knowledge of the effects of nature</w:t>
      </w:r>
      <w:r w:rsidRPr="000F77CC">
        <w:rPr>
          <w:rFonts w:ascii="Arial" w:hAnsi="Arial" w:cs="Arial"/>
          <w:sz w:val="24"/>
          <w:szCs w:val="24"/>
        </w:rPr>
        <w:t xml:space="preserve"> which was an influential component to activity plan to enhance knowledge development</w:t>
      </w:r>
      <w:r w:rsidRPr="00AC1817">
        <w:rPr>
          <w:rFonts w:ascii="Arial" w:hAnsi="Arial" w:cs="Arial"/>
          <w:sz w:val="24"/>
          <w:szCs w:val="24"/>
        </w:rPr>
        <w:t xml:space="preserve">. </w:t>
      </w:r>
      <w:r w:rsidRPr="000F77CC">
        <w:rPr>
          <w:rFonts w:ascii="Arial" w:hAnsi="Arial" w:cs="Arial"/>
          <w:sz w:val="24"/>
          <w:szCs w:val="24"/>
        </w:rPr>
        <w:t xml:space="preserve">Similarly, Sikander (2015) notes of Dewey’s views on the importance of children learning through experiences, interaction and being actively involved with the environment as is supported in the plan. However, restrictions and limitations on outdoor learning activities have limited opportunities for children to directly engage with nature and wildlife, as suggested by Mustapa, Maliki, Aziz and Aswati (2019). Furthermore, this disconnection to nature has been noted by Witt (2011) as a significant concern to children’s development with a future disregard to protecting the environment and potential Nature- Deficit Disorder (Louv 2019). Therefore, the activity could support the development of environmental knowledge, behaviours and attitudes with direct interaction between marine life and their habitat. </w:t>
      </w:r>
    </w:p>
    <w:p w14:paraId="5C09385A" w14:textId="77777777" w:rsidR="002F2115" w:rsidRPr="000F77CC" w:rsidRDefault="002F2115" w:rsidP="002C483A">
      <w:pPr>
        <w:spacing w:line="360" w:lineRule="auto"/>
        <w:jc w:val="both"/>
        <w:rPr>
          <w:rFonts w:ascii="Arial" w:hAnsi="Arial" w:cs="Arial"/>
          <w:sz w:val="24"/>
          <w:szCs w:val="24"/>
        </w:rPr>
      </w:pPr>
      <w:bookmarkStart w:id="0" w:name="_Hlk71728642"/>
      <w:r w:rsidRPr="000F77CC">
        <w:rPr>
          <w:rFonts w:ascii="Arial" w:hAnsi="Arial" w:cs="Arial"/>
          <w:sz w:val="24"/>
          <w:szCs w:val="24"/>
        </w:rPr>
        <w:t xml:space="preserve">Furthermore, </w:t>
      </w:r>
      <w:r w:rsidRPr="00DF2B9F">
        <w:rPr>
          <w:rFonts w:ascii="Arial" w:hAnsi="Arial" w:cs="Arial"/>
          <w:sz w:val="24"/>
          <w:szCs w:val="24"/>
        </w:rPr>
        <w:t>Mackintosh (2017) discusses that the distinctive landscape and features of a beach environment offer vast opportunities for formal and informal teaching and learning. The unsteady and ever-changing landscape of the beach provides challenges in which children must overcome, as suggested by Hives and Scheffel (2019)</w:t>
      </w:r>
      <w:r w:rsidRPr="000F77CC">
        <w:rPr>
          <w:rFonts w:ascii="Arial" w:hAnsi="Arial" w:cs="Arial"/>
          <w:sz w:val="24"/>
          <w:szCs w:val="24"/>
        </w:rPr>
        <w:t>, thus the activity could</w:t>
      </w:r>
      <w:r w:rsidRPr="00DF2B9F">
        <w:rPr>
          <w:rFonts w:ascii="Arial" w:hAnsi="Arial" w:cs="Arial"/>
          <w:sz w:val="24"/>
          <w:szCs w:val="24"/>
        </w:rPr>
        <w:t xml:space="preserve"> </w:t>
      </w:r>
      <w:r w:rsidRPr="000F77CC">
        <w:rPr>
          <w:rFonts w:ascii="Arial" w:hAnsi="Arial" w:cs="Arial"/>
          <w:sz w:val="24"/>
          <w:szCs w:val="24"/>
        </w:rPr>
        <w:t>encourage</w:t>
      </w:r>
      <w:r w:rsidRPr="00DF2B9F">
        <w:rPr>
          <w:rFonts w:ascii="Arial" w:hAnsi="Arial" w:cs="Arial"/>
          <w:sz w:val="24"/>
          <w:szCs w:val="24"/>
        </w:rPr>
        <w:t xml:space="preserve"> the </w:t>
      </w:r>
      <w:r w:rsidRPr="000F77CC">
        <w:rPr>
          <w:rFonts w:ascii="Arial" w:hAnsi="Arial" w:cs="Arial"/>
          <w:sz w:val="24"/>
          <w:szCs w:val="24"/>
        </w:rPr>
        <w:t>enhancement</w:t>
      </w:r>
      <w:r w:rsidRPr="00DF2B9F">
        <w:rPr>
          <w:rFonts w:ascii="Arial" w:hAnsi="Arial" w:cs="Arial"/>
          <w:sz w:val="24"/>
          <w:szCs w:val="24"/>
        </w:rPr>
        <w:t xml:space="preserve"> of physical development, problem solving skills, confidence and competence as children pursue</w:t>
      </w:r>
      <w:r w:rsidRPr="000F77CC">
        <w:rPr>
          <w:rFonts w:ascii="Arial" w:hAnsi="Arial" w:cs="Arial"/>
          <w:sz w:val="24"/>
          <w:szCs w:val="24"/>
        </w:rPr>
        <w:t xml:space="preserve"> and balance</w:t>
      </w:r>
      <w:r w:rsidRPr="00DF2B9F">
        <w:rPr>
          <w:rFonts w:ascii="Arial" w:hAnsi="Arial" w:cs="Arial"/>
          <w:sz w:val="24"/>
          <w:szCs w:val="24"/>
        </w:rPr>
        <w:t xml:space="preserve"> on contrastive terrain. </w:t>
      </w:r>
      <w:r w:rsidRPr="000F77CC">
        <w:rPr>
          <w:rFonts w:ascii="Arial" w:hAnsi="Arial" w:cs="Arial"/>
          <w:sz w:val="24"/>
          <w:szCs w:val="24"/>
        </w:rPr>
        <w:t xml:space="preserve">Similarly, </w:t>
      </w:r>
      <w:bookmarkEnd w:id="0"/>
      <w:r w:rsidRPr="000F77CC">
        <w:rPr>
          <w:rFonts w:ascii="Arial" w:hAnsi="Arial" w:cs="Arial"/>
          <w:sz w:val="24"/>
          <w:szCs w:val="24"/>
        </w:rPr>
        <w:t>w</w:t>
      </w:r>
      <w:r w:rsidRPr="00075B9E">
        <w:rPr>
          <w:rFonts w:ascii="Arial" w:hAnsi="Arial" w:cs="Arial"/>
          <w:sz w:val="24"/>
          <w:szCs w:val="24"/>
        </w:rPr>
        <w:t xml:space="preserve">ithin the activity children will be expected to </w:t>
      </w:r>
      <w:r w:rsidRPr="000F77CC">
        <w:rPr>
          <w:rFonts w:ascii="Arial" w:hAnsi="Arial" w:cs="Arial"/>
          <w:sz w:val="24"/>
          <w:szCs w:val="24"/>
        </w:rPr>
        <w:t>manoeuvre</w:t>
      </w:r>
      <w:r w:rsidRPr="00075B9E">
        <w:rPr>
          <w:rFonts w:ascii="Arial" w:hAnsi="Arial" w:cs="Arial"/>
          <w:sz w:val="24"/>
          <w:szCs w:val="24"/>
        </w:rPr>
        <w:t xml:space="preserve"> </w:t>
      </w:r>
      <w:r w:rsidRPr="000F77CC">
        <w:rPr>
          <w:rFonts w:ascii="Arial" w:hAnsi="Arial" w:cs="Arial"/>
          <w:sz w:val="24"/>
          <w:szCs w:val="24"/>
        </w:rPr>
        <w:t xml:space="preserve">on </w:t>
      </w:r>
      <w:r w:rsidRPr="00075B9E">
        <w:rPr>
          <w:rFonts w:ascii="Arial" w:hAnsi="Arial" w:cs="Arial"/>
          <w:sz w:val="24"/>
          <w:szCs w:val="24"/>
        </w:rPr>
        <w:t>sand and rocky terrain</w:t>
      </w:r>
      <w:r w:rsidRPr="000F77CC">
        <w:rPr>
          <w:rFonts w:ascii="Arial" w:hAnsi="Arial" w:cs="Arial"/>
          <w:sz w:val="24"/>
          <w:szCs w:val="24"/>
        </w:rPr>
        <w:t xml:space="preserve"> and will be introduced to u</w:t>
      </w:r>
      <w:r w:rsidRPr="00075B9E">
        <w:rPr>
          <w:rFonts w:ascii="Arial" w:hAnsi="Arial" w:cs="Arial"/>
          <w:sz w:val="24"/>
          <w:szCs w:val="24"/>
        </w:rPr>
        <w:t>neven ground</w:t>
      </w:r>
      <w:r w:rsidRPr="000F77CC">
        <w:rPr>
          <w:rFonts w:ascii="Arial" w:hAnsi="Arial" w:cs="Arial"/>
          <w:sz w:val="24"/>
          <w:szCs w:val="24"/>
        </w:rPr>
        <w:t xml:space="preserve">. Therefore, the activity could support the sense of proprioception as children will need to sense and detect their joint positions without consciously looking at them in order to navigate across the stones and respond to stimuli to avoid injury, as noted by Rees (2020). </w:t>
      </w:r>
      <w:r w:rsidRPr="00075B9E">
        <w:rPr>
          <w:rFonts w:ascii="Arial" w:hAnsi="Arial" w:cs="Arial"/>
          <w:sz w:val="24"/>
          <w:szCs w:val="24"/>
        </w:rPr>
        <w:t>Playworld (2018)</w:t>
      </w:r>
      <w:r w:rsidRPr="000F77CC">
        <w:rPr>
          <w:rFonts w:ascii="Arial" w:hAnsi="Arial" w:cs="Arial"/>
          <w:sz w:val="24"/>
          <w:szCs w:val="24"/>
        </w:rPr>
        <w:t xml:space="preserve"> also highlights the</w:t>
      </w:r>
      <w:r w:rsidRPr="00075B9E">
        <w:rPr>
          <w:rFonts w:ascii="Arial" w:hAnsi="Arial" w:cs="Arial"/>
          <w:sz w:val="24"/>
          <w:szCs w:val="24"/>
        </w:rPr>
        <w:t xml:space="preserve"> progression of gross motor skills and vestibular sense as children determine the appropriate solutions to reach the expected location</w:t>
      </w:r>
      <w:r w:rsidRPr="000F77CC">
        <w:rPr>
          <w:rFonts w:ascii="Arial" w:hAnsi="Arial" w:cs="Arial"/>
          <w:sz w:val="24"/>
          <w:szCs w:val="24"/>
        </w:rPr>
        <w:t xml:space="preserve"> within the activity. Similarly, the activity could enhance cognitive development and concentration skills (Active Health 2021) as children determine the correct steps to take in order to progress. </w:t>
      </w:r>
    </w:p>
    <w:p w14:paraId="68C3B3B4"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Moreover, </w:t>
      </w:r>
      <w:r w:rsidRPr="00075B9E">
        <w:rPr>
          <w:rFonts w:ascii="Arial" w:hAnsi="Arial" w:cs="Arial"/>
          <w:sz w:val="24"/>
          <w:szCs w:val="24"/>
        </w:rPr>
        <w:t>Hanscom (2016)</w:t>
      </w:r>
      <w:r w:rsidRPr="000F77CC">
        <w:rPr>
          <w:rFonts w:ascii="Arial" w:hAnsi="Arial" w:cs="Arial"/>
          <w:sz w:val="24"/>
          <w:szCs w:val="24"/>
        </w:rPr>
        <w:t xml:space="preserve"> suggests that </w:t>
      </w:r>
      <w:r w:rsidRPr="00075B9E">
        <w:rPr>
          <w:rFonts w:ascii="Arial" w:hAnsi="Arial" w:cs="Arial"/>
          <w:sz w:val="24"/>
          <w:szCs w:val="24"/>
        </w:rPr>
        <w:t>the beach environment offers a whole-body experience that stimulates children</w:t>
      </w:r>
      <w:r w:rsidRPr="000F77CC">
        <w:rPr>
          <w:rFonts w:ascii="Arial" w:hAnsi="Arial" w:cs="Arial"/>
          <w:sz w:val="24"/>
          <w:szCs w:val="24"/>
        </w:rPr>
        <w:t xml:space="preserve">’s </w:t>
      </w:r>
      <w:r w:rsidRPr="00075B9E">
        <w:rPr>
          <w:rFonts w:ascii="Arial" w:hAnsi="Arial" w:cs="Arial"/>
          <w:sz w:val="24"/>
          <w:szCs w:val="24"/>
        </w:rPr>
        <w:t>sense</w:t>
      </w:r>
      <w:r w:rsidRPr="000F77CC">
        <w:rPr>
          <w:rFonts w:ascii="Arial" w:hAnsi="Arial" w:cs="Arial"/>
          <w:sz w:val="24"/>
          <w:szCs w:val="24"/>
        </w:rPr>
        <w:t>s</w:t>
      </w:r>
      <w:r w:rsidRPr="00075B9E">
        <w:rPr>
          <w:rFonts w:ascii="Arial" w:hAnsi="Arial" w:cs="Arial"/>
          <w:sz w:val="24"/>
          <w:szCs w:val="24"/>
        </w:rPr>
        <w:t xml:space="preserve"> and should not only be felt by hands</w:t>
      </w:r>
      <w:r w:rsidRPr="000F77CC">
        <w:rPr>
          <w:rFonts w:ascii="Arial" w:hAnsi="Arial" w:cs="Arial"/>
          <w:sz w:val="24"/>
          <w:szCs w:val="24"/>
        </w:rPr>
        <w:t xml:space="preserve">. </w:t>
      </w:r>
      <w:r w:rsidRPr="000F77CC">
        <w:rPr>
          <w:rFonts w:ascii="Arial" w:hAnsi="Arial" w:cs="Arial"/>
          <w:sz w:val="24"/>
          <w:szCs w:val="24"/>
        </w:rPr>
        <w:lastRenderedPageBreak/>
        <w:t xml:space="preserve">However, this is not supported within the activity as children are required to wear adequate footwear, therefore, </w:t>
      </w:r>
      <w:r w:rsidRPr="00075B9E">
        <w:rPr>
          <w:rFonts w:ascii="Arial" w:hAnsi="Arial" w:cs="Arial"/>
          <w:sz w:val="24"/>
          <w:szCs w:val="24"/>
        </w:rPr>
        <w:t>the activity should have included the opportunity for children to explore barefoot on the sand to appreciate and receive different stimuli</w:t>
      </w:r>
      <w:r w:rsidRPr="000F77CC">
        <w:rPr>
          <w:rFonts w:ascii="Arial" w:hAnsi="Arial" w:cs="Arial"/>
          <w:sz w:val="24"/>
          <w:szCs w:val="24"/>
        </w:rPr>
        <w:t xml:space="preserve"> furthering their development</w:t>
      </w:r>
      <w:r w:rsidRPr="00075B9E">
        <w:rPr>
          <w:rFonts w:ascii="Arial" w:hAnsi="Arial" w:cs="Arial"/>
          <w:sz w:val="24"/>
          <w:szCs w:val="24"/>
        </w:rPr>
        <w:t xml:space="preserve">.  </w:t>
      </w:r>
      <w:r w:rsidRPr="000F77CC">
        <w:rPr>
          <w:rFonts w:ascii="Arial" w:hAnsi="Arial" w:cs="Arial"/>
          <w:sz w:val="24"/>
          <w:szCs w:val="24"/>
        </w:rPr>
        <w:t>In contrast, water-play and exploration has been noted by Harvoth (2012) as a form of stimulating the development of children’s thought processes in which they alter their way of thinking and develop new concepts. Piagets’ views, as discussed by Lefa (2014) also support the interaction between children and water play as enhancing imagination, problem solving skills and language skills as they manipulate and alter the flow of the water. This was also highlighted by Crosser (2021) who noted that water play can encourage collaborative play among children thus enhancing sustained shared thinking and cognitive development. Therefore, the activity could be significant to fostering mathematical concepts, social and cooperative skills and encouraging children to make sense of the world around them. Furthermore, the activity could influence these developments by requiring the adult to ask questions thus encouraging the thought process.</w:t>
      </w:r>
    </w:p>
    <w:p w14:paraId="36D1E685"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Moreover, to achieve optimal learning and play experiences in the outdoor environment, White (2013) notes that adequate preparation and planning is needed. Similarly, Allen (2016) highlights the significance of structured play in enhancing a child’s development during enjoyment with learning objectives. This coincides with Healey and Healey (2017) who suggest that a structured approach to activities and play can foster self-regulation as children will need to be patient while waiting for their turn and control frustrations thus providing increased reductions to aggression and hyperactivity, in turn improving and supporting wellbeing and mental health problems. In addition, Elwin and Rossi (2017) suggest that research illustrates a positive connection between structured activities and play with improved cooperative learning, teamwork and academic results. Furthermore, scaffolding techniques by adults in structured activities can aid in the development of new knowledge and cognitive development through cooperative learning and social interaction, as noted by Vygotsky (1978). Therefore, the structured plan of the activity could support children to surpass their comfort level, acquire new knowledge and social skills and aid in the development of self-esteem and control. </w:t>
      </w:r>
    </w:p>
    <w:p w14:paraId="2D8545E6"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However, natural outdoor environments such as the beach offer numerous prospects for unstructured play, as noted by Herrington and Brussoni (2015) which allows </w:t>
      </w:r>
      <w:r w:rsidRPr="000F77CC">
        <w:rPr>
          <w:rFonts w:ascii="Arial" w:hAnsi="Arial" w:cs="Arial"/>
          <w:sz w:val="24"/>
          <w:szCs w:val="24"/>
        </w:rPr>
        <w:lastRenderedPageBreak/>
        <w:t xml:space="preserve">children to play freely, thus enhancing their imagination. Similarly, Ginsbeurg, cited in Olsen and Smith (2017), states that children should be encouraged and provided with opportunities to engage in unstructured play and activities in order to achieve developmental milestones. Additionally, Sundquist (2021) highlights child-led activities as formed by children’s own desires and curiosities, thus enhancing a better understanding of the world as they challenge hypothesis and concepts during play. Furthermore, adults should only interfere in child-led activities if invited, taking a passive role and allowing them to learn as they lead their play, as suggested by Caro (2012). Therefore, the adult-led structured activity in the plan could potentially obstruct opportunities of further learning experiences for the children as they are confined to a certain area and expected to complete the activity under adult instruction. Furthermore, an alteration of the activity plan to allowing children to lead their own play and activities on the beach could enhance their development progression as opposed to only acting as instructed by the adult. </w:t>
      </w:r>
    </w:p>
    <w:p w14:paraId="6CD74A44" w14:textId="77777777" w:rsidR="002F2115" w:rsidRPr="000F77CC" w:rsidRDefault="002F2115" w:rsidP="002C483A">
      <w:pPr>
        <w:spacing w:line="360" w:lineRule="auto"/>
        <w:jc w:val="both"/>
        <w:rPr>
          <w:rFonts w:ascii="Arial" w:hAnsi="Arial" w:cs="Arial"/>
          <w:sz w:val="24"/>
          <w:szCs w:val="24"/>
        </w:rPr>
      </w:pPr>
      <w:r w:rsidRPr="000F77CC">
        <w:rPr>
          <w:rFonts w:ascii="Arial" w:hAnsi="Arial" w:cs="Arial"/>
          <w:sz w:val="24"/>
          <w:szCs w:val="24"/>
        </w:rPr>
        <w:t xml:space="preserve">Moreover, during child-led play, as stated by Play Wales (2017) children are able to play with objects and materials within the environments in ways other than their intended purpose, thus allowing the enhancement of the imagination, however this is not portrayed in the activity plan as the structured activity does not involve child-led play therefore is insufficient in promoting imaginative qualities for children. In addition, Gibson (2014) offers a consideration that affordances of the environment in which children play encourage interaction with nature which are unique to the child, thus enhancing their perception and behaviours towards the environment. Furthermore, Nicholson (1971) notes of the instrumental qualities to a child’s play experience while engaging with the loose parts and objects provided in the immediate environment, thus supporting collaborative play, decision making skills, sustained shared thinking and improved health and wellbeing (Play Wales 2017). Similarly, Gencer and Avci (2017) state that it is essential for children to obtain loose parts and materials that can be used freely within their play in order to perceive the world and enhance their creative skills. Therefore, the activity plan lacks creative development for children as the objective is to complete the activity using equipment provided by the adults. </w:t>
      </w:r>
    </w:p>
    <w:p w14:paraId="2268B659" w14:textId="1A48F802" w:rsidR="00A815AA" w:rsidRDefault="002F2115" w:rsidP="002C483A">
      <w:pPr>
        <w:tabs>
          <w:tab w:val="left" w:pos="1440"/>
        </w:tabs>
        <w:spacing w:line="360" w:lineRule="auto"/>
        <w:jc w:val="both"/>
        <w:rPr>
          <w:rFonts w:ascii="Arial" w:hAnsi="Arial" w:cs="Arial"/>
          <w:sz w:val="24"/>
          <w:szCs w:val="24"/>
        </w:rPr>
      </w:pPr>
      <w:r w:rsidRPr="000F77CC">
        <w:rPr>
          <w:rFonts w:ascii="Arial" w:hAnsi="Arial" w:cs="Arial"/>
          <w:sz w:val="24"/>
          <w:szCs w:val="24"/>
        </w:rPr>
        <w:t xml:space="preserve">Furthermore, the activity stated within the plan is beneficial to the development of ecological awareness, proprioception awareness, cognitive development, fine and gross motor skills and encouraging children to surpass their comfort levels. However, </w:t>
      </w:r>
      <w:r w:rsidRPr="000F77CC">
        <w:rPr>
          <w:rFonts w:ascii="Arial" w:hAnsi="Arial" w:cs="Arial"/>
          <w:sz w:val="24"/>
          <w:szCs w:val="24"/>
        </w:rPr>
        <w:lastRenderedPageBreak/>
        <w:t>the activity is insufficient in enabling children the opportunity to play and experience child-led activities thus hindering their creative development. Therefore, an alteration to the activity in which children are able to play on the beach, uninterrupted by adults could enhance the quality of their learning and support their outdoor learning experiences.</w:t>
      </w:r>
    </w:p>
    <w:p w14:paraId="24158A0D" w14:textId="77777777" w:rsidR="00B83B59" w:rsidRDefault="00B83B59" w:rsidP="002F2115">
      <w:pPr>
        <w:tabs>
          <w:tab w:val="left" w:pos="1440"/>
        </w:tabs>
        <w:spacing w:line="360" w:lineRule="auto"/>
        <w:jc w:val="both"/>
        <w:rPr>
          <w:rFonts w:ascii="Arial" w:hAnsi="Arial" w:cs="Arial"/>
          <w:sz w:val="24"/>
          <w:szCs w:val="24"/>
        </w:rPr>
      </w:pPr>
    </w:p>
    <w:p w14:paraId="50AA7D9C" w14:textId="77777777" w:rsidR="00B83B59" w:rsidRDefault="00B83B59" w:rsidP="002F2115">
      <w:pPr>
        <w:tabs>
          <w:tab w:val="left" w:pos="1440"/>
        </w:tabs>
        <w:spacing w:line="360" w:lineRule="auto"/>
        <w:jc w:val="both"/>
        <w:rPr>
          <w:rFonts w:ascii="Arial" w:hAnsi="Arial" w:cs="Arial"/>
          <w:sz w:val="24"/>
          <w:szCs w:val="24"/>
        </w:rPr>
      </w:pPr>
    </w:p>
    <w:p w14:paraId="4E91EFB1" w14:textId="77777777" w:rsidR="00B83B59" w:rsidRDefault="00B83B59" w:rsidP="002F2115">
      <w:pPr>
        <w:tabs>
          <w:tab w:val="left" w:pos="1440"/>
        </w:tabs>
        <w:spacing w:line="360" w:lineRule="auto"/>
        <w:jc w:val="both"/>
        <w:rPr>
          <w:rFonts w:ascii="Arial" w:hAnsi="Arial" w:cs="Arial"/>
          <w:sz w:val="24"/>
          <w:szCs w:val="24"/>
        </w:rPr>
      </w:pPr>
    </w:p>
    <w:p w14:paraId="12879CA5" w14:textId="77777777" w:rsidR="00B83B59" w:rsidRPr="00A815AA" w:rsidRDefault="00B83B59" w:rsidP="002F2115">
      <w:pPr>
        <w:tabs>
          <w:tab w:val="left" w:pos="1440"/>
        </w:tabs>
        <w:spacing w:line="360" w:lineRule="auto"/>
        <w:jc w:val="both"/>
        <w:rPr>
          <w:rFonts w:ascii="Arial" w:hAnsi="Arial" w:cs="Arial"/>
          <w:sz w:val="24"/>
          <w:szCs w:val="24"/>
        </w:rPr>
      </w:pPr>
    </w:p>
    <w:p w14:paraId="6D7AC2A5" w14:textId="77777777" w:rsidR="00A815AA" w:rsidRDefault="00A815AA" w:rsidP="00A815AA">
      <w:pPr>
        <w:tabs>
          <w:tab w:val="left" w:pos="1440"/>
        </w:tabs>
      </w:pPr>
    </w:p>
    <w:p w14:paraId="17578F37" w14:textId="77777777" w:rsidR="00B83B59" w:rsidRDefault="00B83B59" w:rsidP="00A815AA">
      <w:pPr>
        <w:tabs>
          <w:tab w:val="left" w:pos="1440"/>
        </w:tabs>
      </w:pPr>
    </w:p>
    <w:p w14:paraId="3795A562" w14:textId="77777777" w:rsidR="00B83B59" w:rsidRDefault="00B83B59" w:rsidP="00A815AA">
      <w:pPr>
        <w:tabs>
          <w:tab w:val="left" w:pos="1440"/>
        </w:tabs>
      </w:pPr>
    </w:p>
    <w:p w14:paraId="42F267AC" w14:textId="77777777" w:rsidR="00B83B59" w:rsidRDefault="00B83B59" w:rsidP="00A815AA">
      <w:pPr>
        <w:tabs>
          <w:tab w:val="left" w:pos="1440"/>
        </w:tabs>
      </w:pPr>
    </w:p>
    <w:p w14:paraId="157E3DF7" w14:textId="77777777" w:rsidR="00B83B59" w:rsidRDefault="00B83B59" w:rsidP="00A815AA">
      <w:pPr>
        <w:tabs>
          <w:tab w:val="left" w:pos="1440"/>
        </w:tabs>
      </w:pPr>
    </w:p>
    <w:p w14:paraId="74FEF135" w14:textId="77777777" w:rsidR="00B83B59" w:rsidRDefault="00B83B59" w:rsidP="00A815AA">
      <w:pPr>
        <w:tabs>
          <w:tab w:val="left" w:pos="1440"/>
        </w:tabs>
      </w:pPr>
    </w:p>
    <w:p w14:paraId="6C67F090" w14:textId="77777777" w:rsidR="00B83B59" w:rsidRDefault="00B83B59" w:rsidP="00A815AA">
      <w:pPr>
        <w:tabs>
          <w:tab w:val="left" w:pos="1440"/>
        </w:tabs>
      </w:pPr>
    </w:p>
    <w:p w14:paraId="7F20F3FA" w14:textId="77777777" w:rsidR="00B83B59" w:rsidRDefault="00B83B59" w:rsidP="00A815AA">
      <w:pPr>
        <w:tabs>
          <w:tab w:val="left" w:pos="1440"/>
        </w:tabs>
      </w:pPr>
    </w:p>
    <w:p w14:paraId="6B21E033" w14:textId="77777777" w:rsidR="00B83B59" w:rsidRDefault="00B83B59" w:rsidP="00A815AA">
      <w:pPr>
        <w:tabs>
          <w:tab w:val="left" w:pos="1440"/>
        </w:tabs>
      </w:pPr>
    </w:p>
    <w:p w14:paraId="3D3F2234" w14:textId="77777777" w:rsidR="00B83B59" w:rsidRDefault="00B83B59" w:rsidP="00A815AA">
      <w:pPr>
        <w:tabs>
          <w:tab w:val="left" w:pos="1440"/>
        </w:tabs>
      </w:pPr>
    </w:p>
    <w:p w14:paraId="103C59AC" w14:textId="77777777" w:rsidR="00B83B59" w:rsidRDefault="00B83B59" w:rsidP="00A815AA">
      <w:pPr>
        <w:tabs>
          <w:tab w:val="left" w:pos="1440"/>
        </w:tabs>
      </w:pPr>
    </w:p>
    <w:p w14:paraId="63F05140" w14:textId="77777777" w:rsidR="00B83B59" w:rsidRDefault="00B83B59" w:rsidP="00A815AA">
      <w:pPr>
        <w:tabs>
          <w:tab w:val="left" w:pos="1440"/>
        </w:tabs>
      </w:pPr>
    </w:p>
    <w:p w14:paraId="1CAA454D" w14:textId="77777777" w:rsidR="00B83B59" w:rsidRDefault="00B83B59" w:rsidP="00A815AA">
      <w:pPr>
        <w:tabs>
          <w:tab w:val="left" w:pos="1440"/>
        </w:tabs>
      </w:pPr>
    </w:p>
    <w:p w14:paraId="405E83A3" w14:textId="77777777" w:rsidR="00B83B59" w:rsidRDefault="00B83B59" w:rsidP="00A815AA">
      <w:pPr>
        <w:tabs>
          <w:tab w:val="left" w:pos="1440"/>
        </w:tabs>
      </w:pPr>
    </w:p>
    <w:p w14:paraId="0B8BADBB" w14:textId="77777777" w:rsidR="00B83B59" w:rsidRDefault="00B83B59" w:rsidP="00A815AA">
      <w:pPr>
        <w:tabs>
          <w:tab w:val="left" w:pos="1440"/>
        </w:tabs>
      </w:pPr>
    </w:p>
    <w:p w14:paraId="470C5474" w14:textId="77777777" w:rsidR="00B83B59" w:rsidRDefault="00B83B59" w:rsidP="00A815AA">
      <w:pPr>
        <w:tabs>
          <w:tab w:val="left" w:pos="1440"/>
        </w:tabs>
      </w:pPr>
    </w:p>
    <w:p w14:paraId="01C144ED" w14:textId="77777777" w:rsidR="00B83B59" w:rsidRDefault="00B83B59" w:rsidP="00A815AA">
      <w:pPr>
        <w:tabs>
          <w:tab w:val="left" w:pos="1440"/>
        </w:tabs>
      </w:pPr>
    </w:p>
    <w:p w14:paraId="712D67C7" w14:textId="77777777" w:rsidR="00B83B59" w:rsidRDefault="00B83B59" w:rsidP="00A815AA">
      <w:pPr>
        <w:tabs>
          <w:tab w:val="left" w:pos="1440"/>
        </w:tabs>
      </w:pPr>
    </w:p>
    <w:p w14:paraId="0FDB7F44" w14:textId="77777777" w:rsidR="00B83B59" w:rsidRDefault="00B83B59" w:rsidP="00A815AA">
      <w:pPr>
        <w:tabs>
          <w:tab w:val="left" w:pos="1440"/>
        </w:tabs>
      </w:pPr>
    </w:p>
    <w:p w14:paraId="1A47B686" w14:textId="77777777" w:rsidR="00B83B59" w:rsidRDefault="00B83B59" w:rsidP="00A815AA">
      <w:pPr>
        <w:tabs>
          <w:tab w:val="left" w:pos="1440"/>
        </w:tabs>
      </w:pPr>
    </w:p>
    <w:p w14:paraId="31296046" w14:textId="77777777" w:rsidR="00B83B59" w:rsidRDefault="00B83B59" w:rsidP="00A815AA">
      <w:pPr>
        <w:tabs>
          <w:tab w:val="left" w:pos="1440"/>
        </w:tabs>
      </w:pPr>
    </w:p>
    <w:p w14:paraId="257898BB" w14:textId="77777777" w:rsidR="00B83B59" w:rsidRPr="00900609" w:rsidRDefault="00B83B59" w:rsidP="00B83B59">
      <w:pPr>
        <w:spacing w:line="360" w:lineRule="auto"/>
        <w:jc w:val="both"/>
        <w:rPr>
          <w:rFonts w:ascii="Arial" w:hAnsi="Arial" w:cs="Arial"/>
          <w:sz w:val="24"/>
          <w:szCs w:val="24"/>
        </w:rPr>
      </w:pPr>
      <w:r w:rsidRPr="00900609">
        <w:rPr>
          <w:rFonts w:ascii="Arial" w:hAnsi="Arial" w:cs="Arial"/>
          <w:sz w:val="24"/>
          <w:szCs w:val="24"/>
        </w:rPr>
        <w:lastRenderedPageBreak/>
        <w:t>Reference list</w:t>
      </w:r>
    </w:p>
    <w:p w14:paraId="1E880F9C" w14:textId="77777777" w:rsidR="00B83B59" w:rsidRDefault="00B83B59" w:rsidP="00B83B59">
      <w:pPr>
        <w:spacing w:line="360" w:lineRule="auto"/>
        <w:jc w:val="both"/>
        <w:rPr>
          <w:rFonts w:ascii="Arial" w:hAnsi="Arial" w:cs="Arial"/>
          <w:sz w:val="24"/>
          <w:szCs w:val="24"/>
        </w:rPr>
      </w:pPr>
    </w:p>
    <w:p w14:paraId="64CB86B2"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Acar, H. (2014) ‘Learning environments for children in outdoor spaces’, </w:t>
      </w:r>
      <w:r w:rsidRPr="00702097">
        <w:rPr>
          <w:rFonts w:ascii="Arial" w:hAnsi="Arial" w:cs="Arial"/>
          <w:i/>
          <w:iCs/>
          <w:sz w:val="24"/>
          <w:szCs w:val="24"/>
        </w:rPr>
        <w:t>Procedia-Social and Behavioral Sciences</w:t>
      </w:r>
      <w:r w:rsidRPr="00702097">
        <w:rPr>
          <w:rFonts w:ascii="Arial" w:hAnsi="Arial" w:cs="Arial"/>
          <w:sz w:val="24"/>
          <w:szCs w:val="24"/>
        </w:rPr>
        <w:t>, </w:t>
      </w:r>
      <w:r w:rsidRPr="00702097">
        <w:rPr>
          <w:rFonts w:ascii="Arial" w:hAnsi="Arial" w:cs="Arial"/>
          <w:i/>
          <w:iCs/>
          <w:sz w:val="24"/>
          <w:szCs w:val="24"/>
        </w:rPr>
        <w:t>141</w:t>
      </w:r>
      <w:r w:rsidRPr="00702097">
        <w:rPr>
          <w:rFonts w:ascii="Arial" w:hAnsi="Arial" w:cs="Arial"/>
          <w:sz w:val="24"/>
          <w:szCs w:val="24"/>
        </w:rPr>
        <w:t>, pp.846-853.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11" w:history="1">
        <w:r w:rsidRPr="00702097">
          <w:rPr>
            <w:rStyle w:val="Hyperlink"/>
            <w:rFonts w:ascii="Arial" w:hAnsi="Arial" w:cs="Arial"/>
            <w:sz w:val="24"/>
            <w:szCs w:val="24"/>
          </w:rPr>
          <w:t>Learning Environments for Children in Outdoor Spaces (sciencedirectassets.com)</w:t>
        </w:r>
      </w:hyperlink>
    </w:p>
    <w:p w14:paraId="6EFB4F40" w14:textId="77777777" w:rsidR="00B83B59" w:rsidRPr="00702097" w:rsidRDefault="00B83B59" w:rsidP="00B83B59">
      <w:pPr>
        <w:spacing w:line="360" w:lineRule="auto"/>
        <w:jc w:val="both"/>
        <w:rPr>
          <w:rFonts w:ascii="Arial" w:hAnsi="Arial" w:cs="Arial"/>
          <w:sz w:val="24"/>
          <w:szCs w:val="24"/>
        </w:rPr>
      </w:pPr>
    </w:p>
    <w:p w14:paraId="3A1C3C5E"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Active Health (2021) Why is physical activity important for child development? Available at: </w:t>
      </w:r>
      <w:hyperlink r:id="rId12" w:history="1">
        <w:r w:rsidRPr="00702097">
          <w:rPr>
            <w:rStyle w:val="Hyperlink"/>
            <w:rFonts w:ascii="Arial" w:hAnsi="Arial" w:cs="Arial"/>
            <w:sz w:val="24"/>
            <w:szCs w:val="24"/>
          </w:rPr>
          <w:t>Why is physical activity important for child development? (activehealth.sg)</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844AE33" w14:textId="77777777" w:rsidR="00B83B59" w:rsidRPr="00702097" w:rsidRDefault="00B83B59" w:rsidP="00B83B59">
      <w:pPr>
        <w:spacing w:line="360" w:lineRule="auto"/>
        <w:jc w:val="both"/>
        <w:rPr>
          <w:rFonts w:ascii="Arial" w:hAnsi="Arial" w:cs="Arial"/>
          <w:sz w:val="24"/>
          <w:szCs w:val="24"/>
        </w:rPr>
      </w:pPr>
    </w:p>
    <w:p w14:paraId="2DDBC261"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Allen, J. (2016) </w:t>
      </w:r>
      <w:r w:rsidRPr="00702097">
        <w:rPr>
          <w:rFonts w:ascii="Arial" w:hAnsi="Arial" w:cs="Arial"/>
          <w:i/>
          <w:iCs/>
          <w:sz w:val="24"/>
          <w:szCs w:val="24"/>
        </w:rPr>
        <w:t xml:space="preserve">Seven Ways Your Preschooler Benefits from Structured Play. </w:t>
      </w:r>
      <w:r w:rsidRPr="00702097">
        <w:rPr>
          <w:rFonts w:ascii="Arial" w:hAnsi="Arial" w:cs="Arial"/>
          <w:sz w:val="24"/>
          <w:szCs w:val="24"/>
        </w:rPr>
        <w:t xml:space="preserve">Available at: </w:t>
      </w:r>
      <w:hyperlink r:id="rId13" w:history="1">
        <w:r w:rsidRPr="00702097">
          <w:rPr>
            <w:rStyle w:val="Hyperlink"/>
            <w:rFonts w:ascii="Arial" w:hAnsi="Arial" w:cs="Arial"/>
            <w:sz w:val="24"/>
            <w:szCs w:val="24"/>
          </w:rPr>
          <w:t>Seven Ways Your Preschooler Benefits from Structured Play - Teams of Tomorrow</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2BCD3A2" w14:textId="77777777" w:rsidR="00B83B59" w:rsidRPr="00702097" w:rsidRDefault="00B83B59" w:rsidP="00B83B59">
      <w:pPr>
        <w:spacing w:line="360" w:lineRule="auto"/>
        <w:jc w:val="both"/>
        <w:rPr>
          <w:rFonts w:ascii="Arial" w:hAnsi="Arial" w:cs="Arial"/>
          <w:sz w:val="24"/>
          <w:szCs w:val="24"/>
        </w:rPr>
      </w:pPr>
    </w:p>
    <w:p w14:paraId="010FEA3D"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Brussoni, M., Olsen, L.L., Pike, I. and Sleet, D.A. (2012) ‘Risky play and children’s safety: Balancing priorities for optimal child development’, </w:t>
      </w:r>
      <w:r w:rsidRPr="00702097">
        <w:rPr>
          <w:rFonts w:ascii="Arial" w:hAnsi="Arial" w:cs="Arial"/>
          <w:i/>
          <w:iCs/>
          <w:sz w:val="24"/>
          <w:szCs w:val="24"/>
        </w:rPr>
        <w:t>International journal of environmental research and public health</w:t>
      </w:r>
      <w:r w:rsidRPr="00702097">
        <w:rPr>
          <w:rFonts w:ascii="Arial" w:hAnsi="Arial" w:cs="Arial"/>
          <w:sz w:val="24"/>
          <w:szCs w:val="24"/>
        </w:rPr>
        <w:t>, </w:t>
      </w:r>
      <w:r w:rsidRPr="00702097">
        <w:rPr>
          <w:rFonts w:ascii="Arial" w:hAnsi="Arial" w:cs="Arial"/>
          <w:i/>
          <w:iCs/>
          <w:sz w:val="24"/>
          <w:szCs w:val="24"/>
        </w:rPr>
        <w:t>9</w:t>
      </w:r>
      <w:r w:rsidRPr="00702097">
        <w:rPr>
          <w:rFonts w:ascii="Arial" w:hAnsi="Arial" w:cs="Arial"/>
          <w:sz w:val="24"/>
          <w:szCs w:val="24"/>
        </w:rPr>
        <w:t>(9), pp.3134-3148. Accessed: 7</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14" w:history="1">
        <w:r w:rsidRPr="00702097">
          <w:rPr>
            <w:rStyle w:val="Hyperlink"/>
            <w:rFonts w:ascii="Arial" w:hAnsi="Arial" w:cs="Arial"/>
            <w:sz w:val="24"/>
            <w:szCs w:val="24"/>
          </w:rPr>
          <w:t>https://doi.org/10.3390/ijerph9093134</w:t>
        </w:r>
      </w:hyperlink>
      <w:r w:rsidRPr="00702097">
        <w:rPr>
          <w:rFonts w:ascii="Arial" w:hAnsi="Arial" w:cs="Arial"/>
          <w:sz w:val="24"/>
          <w:szCs w:val="24"/>
        </w:rPr>
        <w:t xml:space="preserve"> </w:t>
      </w:r>
    </w:p>
    <w:p w14:paraId="5A99C75A" w14:textId="77777777" w:rsidR="00B83B59" w:rsidRPr="00702097" w:rsidRDefault="00B83B59" w:rsidP="00B83B59">
      <w:pPr>
        <w:spacing w:line="360" w:lineRule="auto"/>
        <w:jc w:val="both"/>
        <w:rPr>
          <w:rFonts w:ascii="Arial" w:hAnsi="Arial" w:cs="Arial"/>
          <w:sz w:val="24"/>
          <w:szCs w:val="24"/>
        </w:rPr>
      </w:pPr>
    </w:p>
    <w:p w14:paraId="5881B371"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Caro, C. (2012) The Adult Role in Child-led Play – How to Become a Learning Ally. Available at: </w:t>
      </w:r>
      <w:hyperlink r:id="rId15" w:history="1">
        <w:r w:rsidRPr="00702097">
          <w:rPr>
            <w:rStyle w:val="Hyperlink"/>
            <w:rFonts w:ascii="Arial" w:hAnsi="Arial" w:cs="Arial"/>
            <w:sz w:val="24"/>
            <w:szCs w:val="24"/>
          </w:rPr>
          <w:t>The Adult Role in Child-led Play – How to Become a Learning Ally - N A T U R E P L A Y (nature-play.co.uk)</w:t>
        </w:r>
      </w:hyperlink>
      <w:r w:rsidRPr="00702097">
        <w:rPr>
          <w:rFonts w:ascii="Arial" w:hAnsi="Arial" w:cs="Arial"/>
          <w:sz w:val="24"/>
          <w:szCs w:val="24"/>
        </w:rPr>
        <w:t xml:space="preserve"> (Accessed: 11</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02CDE300" w14:textId="77777777" w:rsidR="00B83B59" w:rsidRPr="00702097" w:rsidRDefault="00B83B59" w:rsidP="00B83B59">
      <w:pPr>
        <w:spacing w:line="360" w:lineRule="auto"/>
        <w:jc w:val="both"/>
        <w:rPr>
          <w:rFonts w:ascii="Arial" w:hAnsi="Arial" w:cs="Arial"/>
          <w:sz w:val="24"/>
          <w:szCs w:val="24"/>
        </w:rPr>
      </w:pPr>
    </w:p>
    <w:p w14:paraId="2F8A2E86"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Copeland, K.A., Kendeigh, C.A., Saelens, B.E., Kalkwarf, H.J. and Sherman, S.N. (2012) ‘Physical activity in child-care centers: do teachers hold the key to the playground?’, </w:t>
      </w:r>
      <w:r w:rsidRPr="00702097">
        <w:rPr>
          <w:rFonts w:ascii="Arial" w:hAnsi="Arial" w:cs="Arial"/>
          <w:i/>
          <w:iCs/>
          <w:sz w:val="24"/>
          <w:szCs w:val="24"/>
        </w:rPr>
        <w:t>Health education research</w:t>
      </w:r>
      <w:r w:rsidRPr="00702097">
        <w:rPr>
          <w:rFonts w:ascii="Arial" w:hAnsi="Arial" w:cs="Arial"/>
          <w:sz w:val="24"/>
          <w:szCs w:val="24"/>
        </w:rPr>
        <w:t>, </w:t>
      </w:r>
      <w:r w:rsidRPr="00702097">
        <w:rPr>
          <w:rFonts w:ascii="Arial" w:hAnsi="Arial" w:cs="Arial"/>
          <w:i/>
          <w:iCs/>
          <w:sz w:val="24"/>
          <w:szCs w:val="24"/>
        </w:rPr>
        <w:t>27</w:t>
      </w:r>
      <w:r w:rsidRPr="00702097">
        <w:rPr>
          <w:rFonts w:ascii="Arial" w:hAnsi="Arial" w:cs="Arial"/>
          <w:sz w:val="24"/>
          <w:szCs w:val="24"/>
        </w:rPr>
        <w:t>(1), pp.81-100. Accessed: 8</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16" w:history="1">
        <w:r w:rsidRPr="00702097">
          <w:rPr>
            <w:rStyle w:val="Hyperlink"/>
            <w:rFonts w:ascii="Arial" w:hAnsi="Arial" w:cs="Arial"/>
            <w:sz w:val="24"/>
            <w:szCs w:val="24"/>
          </w:rPr>
          <w:t>https://doi.org/10.1093/her/cyr038</w:t>
        </w:r>
      </w:hyperlink>
      <w:r w:rsidRPr="00702097">
        <w:rPr>
          <w:rFonts w:ascii="Arial" w:hAnsi="Arial" w:cs="Arial"/>
          <w:sz w:val="24"/>
          <w:szCs w:val="24"/>
        </w:rPr>
        <w:t xml:space="preserve"> </w:t>
      </w:r>
    </w:p>
    <w:p w14:paraId="63279502" w14:textId="77777777" w:rsidR="00B83B59" w:rsidRPr="00702097" w:rsidRDefault="00B83B59" w:rsidP="00B83B59">
      <w:pPr>
        <w:spacing w:line="360" w:lineRule="auto"/>
        <w:jc w:val="both"/>
        <w:rPr>
          <w:rFonts w:ascii="Arial" w:hAnsi="Arial" w:cs="Arial"/>
          <w:sz w:val="24"/>
          <w:szCs w:val="24"/>
        </w:rPr>
      </w:pPr>
    </w:p>
    <w:p w14:paraId="008C65C4"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 xml:space="preserve">Crosser, S. (2021) </w:t>
      </w:r>
      <w:r w:rsidRPr="00702097">
        <w:rPr>
          <w:rFonts w:ascii="Arial" w:hAnsi="Arial" w:cs="Arial"/>
          <w:i/>
          <w:iCs/>
          <w:sz w:val="24"/>
          <w:szCs w:val="24"/>
        </w:rPr>
        <w:t>Making the most of water play</w:t>
      </w:r>
      <w:r w:rsidRPr="00702097">
        <w:rPr>
          <w:rFonts w:ascii="Arial" w:hAnsi="Arial" w:cs="Arial"/>
          <w:sz w:val="24"/>
          <w:szCs w:val="24"/>
        </w:rPr>
        <w:t xml:space="preserve">. Available at: </w:t>
      </w:r>
      <w:hyperlink r:id="rId17" w:history="1">
        <w:r w:rsidRPr="00702097">
          <w:rPr>
            <w:rStyle w:val="Hyperlink"/>
            <w:rFonts w:ascii="Arial" w:hAnsi="Arial" w:cs="Arial"/>
            <w:sz w:val="24"/>
            <w:szCs w:val="24"/>
          </w:rPr>
          <w:t>Community Playthings | Making the most of water play</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2528C33B" w14:textId="77777777" w:rsidR="00B83B59" w:rsidRPr="00702097" w:rsidRDefault="00B83B59" w:rsidP="00B83B59">
      <w:pPr>
        <w:spacing w:line="360" w:lineRule="auto"/>
        <w:jc w:val="both"/>
        <w:rPr>
          <w:rFonts w:ascii="Arial" w:hAnsi="Arial" w:cs="Arial"/>
          <w:sz w:val="24"/>
          <w:szCs w:val="24"/>
        </w:rPr>
      </w:pPr>
    </w:p>
    <w:p w14:paraId="27D67CA9"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Davies, R. and Hamilton, P. (2018) ‘Assessing learning in the early years’ outdoor classroom: examining challenges in practice’, </w:t>
      </w:r>
      <w:r w:rsidRPr="00702097">
        <w:rPr>
          <w:rFonts w:ascii="Arial" w:hAnsi="Arial" w:cs="Arial"/>
          <w:i/>
          <w:iCs/>
          <w:sz w:val="24"/>
          <w:szCs w:val="24"/>
        </w:rPr>
        <w:t>Education 3-13</w:t>
      </w:r>
      <w:r w:rsidRPr="00702097">
        <w:rPr>
          <w:rFonts w:ascii="Arial" w:hAnsi="Arial" w:cs="Arial"/>
          <w:sz w:val="24"/>
          <w:szCs w:val="24"/>
        </w:rPr>
        <w:t>, </w:t>
      </w:r>
      <w:r w:rsidRPr="00702097">
        <w:rPr>
          <w:rFonts w:ascii="Arial" w:hAnsi="Arial" w:cs="Arial"/>
          <w:i/>
          <w:iCs/>
          <w:sz w:val="24"/>
          <w:szCs w:val="24"/>
        </w:rPr>
        <w:t>46</w:t>
      </w:r>
      <w:r w:rsidRPr="00702097">
        <w:rPr>
          <w:rFonts w:ascii="Arial" w:hAnsi="Arial" w:cs="Arial"/>
          <w:sz w:val="24"/>
          <w:szCs w:val="24"/>
        </w:rPr>
        <w:t>(1), pp.117-129.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18" w:history="1">
        <w:r w:rsidRPr="00702097">
          <w:rPr>
            <w:rStyle w:val="Hyperlink"/>
            <w:rFonts w:ascii="Arial" w:hAnsi="Arial" w:cs="Arial"/>
            <w:sz w:val="24"/>
            <w:szCs w:val="24"/>
          </w:rPr>
          <w:t>Hamilton Assessing Learning in Outdoors.pdf (guildhe.ac.uk)</w:t>
        </w:r>
      </w:hyperlink>
      <w:r w:rsidRPr="00702097">
        <w:rPr>
          <w:rFonts w:ascii="Arial" w:hAnsi="Arial" w:cs="Arial"/>
          <w:sz w:val="24"/>
          <w:szCs w:val="24"/>
        </w:rPr>
        <w:t xml:space="preserve"> </w:t>
      </w:r>
    </w:p>
    <w:p w14:paraId="6A7936A5" w14:textId="77777777" w:rsidR="00B83B59" w:rsidRPr="00702097" w:rsidRDefault="00B83B59" w:rsidP="00B83B59">
      <w:pPr>
        <w:spacing w:line="360" w:lineRule="auto"/>
        <w:jc w:val="both"/>
        <w:rPr>
          <w:rFonts w:ascii="Arial" w:hAnsi="Arial" w:cs="Arial"/>
          <w:sz w:val="24"/>
          <w:szCs w:val="24"/>
        </w:rPr>
      </w:pPr>
    </w:p>
    <w:p w14:paraId="473258EE"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Donaldson, G. (2015) </w:t>
      </w:r>
      <w:r w:rsidRPr="00702097">
        <w:rPr>
          <w:rFonts w:ascii="Arial" w:hAnsi="Arial" w:cs="Arial"/>
          <w:i/>
          <w:iCs/>
          <w:sz w:val="24"/>
          <w:szCs w:val="24"/>
        </w:rPr>
        <w:t xml:space="preserve">Successful Futures Independent Review of Curriculum and Assessment Arrangements in Wales. </w:t>
      </w:r>
      <w:r w:rsidRPr="00702097">
        <w:rPr>
          <w:rFonts w:ascii="Arial" w:hAnsi="Arial" w:cs="Arial"/>
          <w:sz w:val="24"/>
          <w:szCs w:val="24"/>
        </w:rPr>
        <w:t xml:space="preserve">Available at: </w:t>
      </w:r>
      <w:hyperlink r:id="rId19" w:history="1">
        <w:r w:rsidRPr="00702097">
          <w:rPr>
            <w:rStyle w:val="Hyperlink"/>
            <w:rFonts w:ascii="Arial" w:hAnsi="Arial" w:cs="Arial"/>
            <w:sz w:val="24"/>
            <w:szCs w:val="24"/>
          </w:rPr>
          <w:t>successful-futures.pdf (gov.wales)</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718A83B7" w14:textId="77777777" w:rsidR="00B83B59" w:rsidRPr="00702097" w:rsidRDefault="00B83B59" w:rsidP="00B83B59">
      <w:pPr>
        <w:spacing w:line="360" w:lineRule="auto"/>
        <w:jc w:val="both"/>
        <w:rPr>
          <w:rFonts w:ascii="Arial" w:hAnsi="Arial" w:cs="Arial"/>
          <w:sz w:val="24"/>
          <w:szCs w:val="24"/>
        </w:rPr>
      </w:pPr>
    </w:p>
    <w:p w14:paraId="69EBFAD7" w14:textId="77777777" w:rsidR="00B83B59"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t>Donaldson, J. (2005) Sharing a Shell. London: Macmillan Children’s books.</w:t>
      </w:r>
    </w:p>
    <w:p w14:paraId="1D02F195" w14:textId="77777777" w:rsidR="00B83B59" w:rsidRPr="00702097" w:rsidRDefault="00B83B59" w:rsidP="00B83B59">
      <w:pPr>
        <w:spacing w:line="360" w:lineRule="auto"/>
        <w:jc w:val="both"/>
        <w:rPr>
          <w:rFonts w:ascii="Arial" w:hAnsi="Arial" w:cs="Arial"/>
          <w:bCs/>
          <w:iCs/>
          <w:sz w:val="24"/>
          <w:szCs w:val="24"/>
        </w:rPr>
      </w:pPr>
    </w:p>
    <w:p w14:paraId="14FAB50D"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Eager, D. and Little, H. (2011) ‘Risk deficit disorder’, In </w:t>
      </w:r>
      <w:r w:rsidRPr="00702097">
        <w:rPr>
          <w:rFonts w:ascii="Arial" w:hAnsi="Arial" w:cs="Arial"/>
          <w:i/>
          <w:iCs/>
          <w:sz w:val="24"/>
          <w:szCs w:val="24"/>
        </w:rPr>
        <w:t>Proceeding of IPWEA International Public Works Conference</w:t>
      </w:r>
      <w:r w:rsidRPr="00702097">
        <w:rPr>
          <w:rFonts w:ascii="Arial" w:hAnsi="Arial" w:cs="Arial"/>
          <w:sz w:val="24"/>
          <w:szCs w:val="24"/>
        </w:rPr>
        <w:t>.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20" w:history="1">
        <w:r w:rsidRPr="00702097">
          <w:rPr>
            <w:rStyle w:val="Hyperlink"/>
            <w:rFonts w:ascii="Arial" w:hAnsi="Arial" w:cs="Arial"/>
            <w:sz w:val="24"/>
            <w:szCs w:val="24"/>
          </w:rPr>
          <w:t>RISK_DEFICIT_DISORDER20160426-5345-1rh2spl-with-cover-page.pdf (d1wqtxts1xzle7.cloudfront.net)</w:t>
        </w:r>
      </w:hyperlink>
      <w:r w:rsidRPr="00702097">
        <w:rPr>
          <w:rFonts w:ascii="Arial" w:hAnsi="Arial" w:cs="Arial"/>
          <w:sz w:val="24"/>
          <w:szCs w:val="24"/>
        </w:rPr>
        <w:t xml:space="preserve"> </w:t>
      </w:r>
    </w:p>
    <w:p w14:paraId="710077FB" w14:textId="77777777" w:rsidR="00B83B59" w:rsidRPr="00702097" w:rsidRDefault="00B83B59" w:rsidP="00B83B59">
      <w:pPr>
        <w:spacing w:line="360" w:lineRule="auto"/>
        <w:jc w:val="both"/>
        <w:rPr>
          <w:rFonts w:ascii="Arial" w:hAnsi="Arial" w:cs="Arial"/>
          <w:sz w:val="24"/>
          <w:szCs w:val="24"/>
        </w:rPr>
      </w:pPr>
    </w:p>
    <w:p w14:paraId="3A07C43B"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Elwin, T. and Rossi, M. (2017) </w:t>
      </w:r>
      <w:r w:rsidRPr="00702097">
        <w:rPr>
          <w:rFonts w:ascii="Arial" w:hAnsi="Arial" w:cs="Arial"/>
          <w:i/>
          <w:iCs/>
          <w:sz w:val="24"/>
          <w:szCs w:val="24"/>
        </w:rPr>
        <w:t xml:space="preserve">Play it Forward: Cooperative Learning &amp; Structured Play During Recess. </w:t>
      </w:r>
      <w:r w:rsidRPr="00702097">
        <w:rPr>
          <w:rFonts w:ascii="Arial" w:hAnsi="Arial" w:cs="Arial"/>
          <w:sz w:val="24"/>
          <w:szCs w:val="24"/>
        </w:rPr>
        <w:t xml:space="preserve">Available at: </w:t>
      </w:r>
      <w:hyperlink r:id="rId21" w:history="1">
        <w:r w:rsidRPr="00702097">
          <w:rPr>
            <w:rStyle w:val="Hyperlink"/>
            <w:rFonts w:ascii="Arial" w:hAnsi="Arial" w:cs="Arial"/>
            <w:sz w:val="24"/>
            <w:szCs w:val="24"/>
          </w:rPr>
          <w:t>Play it Forward: Cooperative Learning &amp; Structured Play During Recess (csumb.edu)</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56FFE293" w14:textId="77777777" w:rsidR="00B83B59" w:rsidRPr="00702097" w:rsidRDefault="00B83B59" w:rsidP="00B83B59">
      <w:pPr>
        <w:spacing w:line="360" w:lineRule="auto"/>
        <w:jc w:val="both"/>
        <w:rPr>
          <w:rFonts w:ascii="Arial" w:hAnsi="Arial" w:cs="Arial"/>
          <w:sz w:val="24"/>
          <w:szCs w:val="24"/>
        </w:rPr>
      </w:pPr>
    </w:p>
    <w:p w14:paraId="31A404C2"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Ernst, J. and Tornabene, L. (2012) ‘Preservice early childhood educators’ perceptions of outdoor settings as learning environments’, </w:t>
      </w:r>
      <w:r w:rsidRPr="00702097">
        <w:rPr>
          <w:rFonts w:ascii="Arial" w:hAnsi="Arial" w:cs="Arial"/>
          <w:i/>
          <w:iCs/>
          <w:sz w:val="24"/>
          <w:szCs w:val="24"/>
        </w:rPr>
        <w:t>Environmental Education Research</w:t>
      </w:r>
      <w:r w:rsidRPr="00702097">
        <w:rPr>
          <w:rFonts w:ascii="Arial" w:hAnsi="Arial" w:cs="Arial"/>
          <w:sz w:val="24"/>
          <w:szCs w:val="24"/>
        </w:rPr>
        <w:t>, 18:5, 643-664. Accessed: 7</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22" w:history="1">
        <w:r w:rsidRPr="00702097">
          <w:rPr>
            <w:rStyle w:val="Hyperlink"/>
            <w:rFonts w:ascii="Arial" w:hAnsi="Arial" w:cs="Arial"/>
            <w:sz w:val="24"/>
            <w:szCs w:val="24"/>
          </w:rPr>
          <w:t>http://dx.doi.org/10.1080/13504622.2011.640749</w:t>
        </w:r>
      </w:hyperlink>
      <w:r w:rsidRPr="00702097">
        <w:rPr>
          <w:rFonts w:ascii="Arial" w:hAnsi="Arial" w:cs="Arial"/>
          <w:sz w:val="24"/>
          <w:szCs w:val="24"/>
        </w:rPr>
        <w:t xml:space="preserve"> </w:t>
      </w:r>
    </w:p>
    <w:p w14:paraId="7C575AC4" w14:textId="77777777" w:rsidR="00B83B59" w:rsidRPr="00702097" w:rsidRDefault="00B83B59" w:rsidP="00B83B59">
      <w:pPr>
        <w:spacing w:line="360" w:lineRule="auto"/>
        <w:jc w:val="both"/>
        <w:rPr>
          <w:rFonts w:ascii="Arial" w:hAnsi="Arial" w:cs="Arial"/>
          <w:sz w:val="24"/>
          <w:szCs w:val="24"/>
        </w:rPr>
      </w:pPr>
    </w:p>
    <w:p w14:paraId="3E421EAB"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 xml:space="preserve">Fisher, R. (2013) </w:t>
      </w:r>
      <w:r w:rsidRPr="00702097">
        <w:rPr>
          <w:rFonts w:ascii="Arial" w:hAnsi="Arial" w:cs="Arial"/>
          <w:i/>
          <w:iCs/>
          <w:sz w:val="24"/>
          <w:szCs w:val="24"/>
        </w:rPr>
        <w:t xml:space="preserve">Impact of early-exposure environmental education on a child's selection of words and creativity. </w:t>
      </w:r>
      <w:r w:rsidRPr="00702097">
        <w:rPr>
          <w:rFonts w:ascii="Arial" w:hAnsi="Arial" w:cs="Arial"/>
          <w:sz w:val="24"/>
          <w:szCs w:val="24"/>
        </w:rPr>
        <w:t xml:space="preserve">Available at: </w:t>
      </w:r>
      <w:hyperlink r:id="rId23" w:history="1">
        <w:r w:rsidRPr="00702097">
          <w:rPr>
            <w:rStyle w:val="Hyperlink"/>
            <w:rFonts w:ascii="Arial" w:hAnsi="Arial" w:cs="Arial"/>
            <w:sz w:val="24"/>
            <w:szCs w:val="24"/>
          </w:rPr>
          <w:t>Impact of early-exposure environmental education on a child's selection of words and creativity (utc.edu)</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099F5D91" w14:textId="77777777" w:rsidR="00B83B59" w:rsidRPr="00702097" w:rsidRDefault="00B83B59" w:rsidP="00B83B59">
      <w:pPr>
        <w:spacing w:line="360" w:lineRule="auto"/>
        <w:jc w:val="both"/>
        <w:rPr>
          <w:rFonts w:ascii="Arial" w:hAnsi="Arial" w:cs="Arial"/>
          <w:sz w:val="24"/>
          <w:szCs w:val="24"/>
        </w:rPr>
      </w:pPr>
    </w:p>
    <w:p w14:paraId="41D5362D" w14:textId="77777777" w:rsidR="00B83B59" w:rsidRDefault="00B83B59" w:rsidP="00B83B59">
      <w:pPr>
        <w:spacing w:line="360" w:lineRule="auto"/>
        <w:jc w:val="both"/>
        <w:rPr>
          <w:rFonts w:ascii="Arial" w:hAnsi="Arial" w:cs="Arial"/>
          <w:sz w:val="24"/>
          <w:szCs w:val="24"/>
        </w:rPr>
      </w:pPr>
      <w:r w:rsidRPr="00480652">
        <w:rPr>
          <w:rFonts w:ascii="Arial" w:hAnsi="Arial" w:cs="Arial"/>
          <w:sz w:val="24"/>
          <w:szCs w:val="24"/>
        </w:rPr>
        <w:t xml:space="preserve">Gencer, A.A. and Avci, N. (2017) ‘The Treasure in Nature! Loose Part Theory’, </w:t>
      </w:r>
      <w:r w:rsidRPr="00480652">
        <w:rPr>
          <w:rFonts w:ascii="Arial" w:hAnsi="Arial" w:cs="Arial"/>
          <w:i/>
          <w:iCs/>
          <w:sz w:val="24"/>
          <w:szCs w:val="24"/>
        </w:rPr>
        <w:t>Current Trends in Educational Sciences</w:t>
      </w:r>
      <w:r w:rsidRPr="00480652">
        <w:rPr>
          <w:rFonts w:ascii="Arial" w:hAnsi="Arial" w:cs="Arial"/>
          <w:sz w:val="24"/>
          <w:szCs w:val="24"/>
        </w:rPr>
        <w:t>, p.9.</w:t>
      </w:r>
      <w:r w:rsidRPr="00702097">
        <w:rPr>
          <w:rFonts w:ascii="Arial" w:hAnsi="Arial" w:cs="Arial"/>
          <w:sz w:val="24"/>
          <w:szCs w:val="24"/>
        </w:rPr>
        <w:t xml:space="preserve"> Accessed: 6</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24" w:history="1">
        <w:r w:rsidRPr="00702097">
          <w:rPr>
            <w:rStyle w:val="Hyperlink"/>
            <w:rFonts w:ascii="Arial" w:hAnsi="Arial" w:cs="Arial"/>
            <w:sz w:val="24"/>
            <w:szCs w:val="24"/>
          </w:rPr>
          <w:t>https://d1wqtxts1xzle7.cloudfront.net/55309994/Current_Trends_in_Education_Sciences-with-cover-page.pdf?Expires=1620995378&amp;Signature=NvTGpzV3eqhNQ8MdVwD5-tqM6FqZbuYPG0xbgCSmtag9l3nwazPfM9EXEra5biWc7toi8U5OXvNuzKcdRSd4cXIR7u9E5-k7NdklJiMglbGVwDXyWoPugzQ5PeprybXAehoCzCJy37nRs2q9hm49QuRbHcbBI5DB2g5RwLLQVZt~pw0uokx9K~7tSppqBAeZzhO8JaLbcJLSpmsRuSDMPO57XMq~RJj8a14c6ifep8ts4sOpxw7IdvIBujyVo~8MlLs~yBJvJXCeZyN~~bORC3z1QQ3MSOqRLNzGGRf7MlVU749N8S~qATfUAoSKX19Z9zbXB5UtLb-JIbrM4k1b~A__&amp;Key-Pair-Id=APKAJLOHF5GGSLRBV4ZA#page=9</w:t>
        </w:r>
      </w:hyperlink>
      <w:r w:rsidRPr="00702097">
        <w:rPr>
          <w:rFonts w:ascii="Arial" w:hAnsi="Arial" w:cs="Arial"/>
          <w:sz w:val="24"/>
          <w:szCs w:val="24"/>
        </w:rPr>
        <w:t xml:space="preserve"> </w:t>
      </w:r>
    </w:p>
    <w:p w14:paraId="2B8C4686" w14:textId="77777777" w:rsidR="00B83B59" w:rsidRPr="00702097" w:rsidRDefault="00B83B59" w:rsidP="00B83B59">
      <w:pPr>
        <w:spacing w:line="360" w:lineRule="auto"/>
        <w:jc w:val="both"/>
        <w:rPr>
          <w:rFonts w:ascii="Arial" w:hAnsi="Arial" w:cs="Arial"/>
          <w:sz w:val="24"/>
          <w:szCs w:val="24"/>
        </w:rPr>
      </w:pPr>
    </w:p>
    <w:p w14:paraId="3F7A44EB"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Gibson, J. J.  (2014) The Ecological Approach to Visual Perception. London: Psychology Press.</w:t>
      </w:r>
    </w:p>
    <w:p w14:paraId="50B2B4BA" w14:textId="77777777" w:rsidR="00B83B59" w:rsidRPr="00702097" w:rsidRDefault="00B83B59" w:rsidP="00B83B59">
      <w:pPr>
        <w:spacing w:line="360" w:lineRule="auto"/>
        <w:jc w:val="both"/>
        <w:rPr>
          <w:rFonts w:ascii="Arial" w:hAnsi="Arial" w:cs="Arial"/>
          <w:sz w:val="24"/>
          <w:szCs w:val="24"/>
        </w:rPr>
      </w:pPr>
    </w:p>
    <w:p w14:paraId="72CC16BD" w14:textId="26E42F99"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Hans</w:t>
      </w:r>
      <w:r w:rsidR="00521364">
        <w:rPr>
          <w:rFonts w:ascii="Arial" w:hAnsi="Arial" w:cs="Arial"/>
          <w:sz w:val="24"/>
          <w:szCs w:val="24"/>
        </w:rPr>
        <w:t>c</w:t>
      </w:r>
      <w:r w:rsidRPr="00702097">
        <w:rPr>
          <w:rFonts w:ascii="Arial" w:hAnsi="Arial" w:cs="Arial"/>
          <w:sz w:val="24"/>
          <w:szCs w:val="24"/>
        </w:rPr>
        <w:t>om, A.J. (2016) Balanced and Barefoot: How Unrestricted Outdoor Play Makes for Strong, Confident, and Capable Children. Oakland: New Harbinger Publications.</w:t>
      </w:r>
    </w:p>
    <w:p w14:paraId="1A914254" w14:textId="77777777" w:rsidR="00B83B59" w:rsidRPr="00702097" w:rsidRDefault="00B83B59" w:rsidP="00B83B59">
      <w:pPr>
        <w:spacing w:line="360" w:lineRule="auto"/>
        <w:jc w:val="both"/>
        <w:rPr>
          <w:rFonts w:ascii="Arial" w:hAnsi="Arial" w:cs="Arial"/>
          <w:sz w:val="24"/>
          <w:szCs w:val="24"/>
        </w:rPr>
      </w:pPr>
    </w:p>
    <w:p w14:paraId="51AA591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Healey, D. and Healey, M. (2019) ‘Randomized Controlled Trial comparing the effectiveness of structured-play (ENGAGE) and behavior management (TRIPLE P) in reducing problem behaviors in preschoolers’, </w:t>
      </w:r>
      <w:r w:rsidRPr="00702097">
        <w:rPr>
          <w:rFonts w:ascii="Arial" w:hAnsi="Arial" w:cs="Arial"/>
          <w:i/>
          <w:iCs/>
          <w:sz w:val="24"/>
          <w:szCs w:val="24"/>
        </w:rPr>
        <w:t>Scientific reports</w:t>
      </w:r>
      <w:r w:rsidRPr="00702097">
        <w:rPr>
          <w:rFonts w:ascii="Arial" w:hAnsi="Arial" w:cs="Arial"/>
          <w:sz w:val="24"/>
          <w:szCs w:val="24"/>
        </w:rPr>
        <w:t>, </w:t>
      </w:r>
      <w:r w:rsidRPr="00702097">
        <w:rPr>
          <w:rFonts w:ascii="Arial" w:hAnsi="Arial" w:cs="Arial"/>
          <w:i/>
          <w:iCs/>
          <w:sz w:val="24"/>
          <w:szCs w:val="24"/>
        </w:rPr>
        <w:t>9</w:t>
      </w:r>
      <w:r w:rsidRPr="00702097">
        <w:rPr>
          <w:rFonts w:ascii="Arial" w:hAnsi="Arial" w:cs="Arial"/>
          <w:sz w:val="24"/>
          <w:szCs w:val="24"/>
        </w:rPr>
        <w:t>(1), pp.1-9. Accessed: 9</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25" w:history="1">
        <w:r w:rsidRPr="00702097">
          <w:rPr>
            <w:rStyle w:val="Hyperlink"/>
            <w:rFonts w:ascii="Arial" w:hAnsi="Arial" w:cs="Arial"/>
            <w:sz w:val="24"/>
            <w:szCs w:val="24"/>
          </w:rPr>
          <w:t>Randomized Controlled Trial comparing the effectiveness of structured-play (ENGAGE) and behavior management (TRIPLE P) in reducing problem behaviors in preschoolers | Scientific Reports (nature.com)</w:t>
        </w:r>
      </w:hyperlink>
    </w:p>
    <w:p w14:paraId="0F29D47B"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Herrington, S. and Brussoni, M. (2015) ‘Beyond physical activity: The importance of play and nature-based play spaces for children’s health and development’, </w:t>
      </w:r>
      <w:r w:rsidRPr="00702097">
        <w:rPr>
          <w:rFonts w:ascii="Arial" w:hAnsi="Arial" w:cs="Arial"/>
          <w:i/>
          <w:iCs/>
          <w:sz w:val="24"/>
          <w:szCs w:val="24"/>
        </w:rPr>
        <w:t>Current obesity reports</w:t>
      </w:r>
      <w:r w:rsidRPr="00702097">
        <w:rPr>
          <w:rFonts w:ascii="Arial" w:hAnsi="Arial" w:cs="Arial"/>
          <w:sz w:val="24"/>
          <w:szCs w:val="24"/>
        </w:rPr>
        <w:t>, </w:t>
      </w:r>
      <w:r w:rsidRPr="00702097">
        <w:rPr>
          <w:rFonts w:ascii="Arial" w:hAnsi="Arial" w:cs="Arial"/>
          <w:i/>
          <w:iCs/>
          <w:sz w:val="24"/>
          <w:szCs w:val="24"/>
        </w:rPr>
        <w:t>4</w:t>
      </w:r>
      <w:r w:rsidRPr="00702097">
        <w:rPr>
          <w:rFonts w:ascii="Arial" w:hAnsi="Arial" w:cs="Arial"/>
          <w:sz w:val="24"/>
          <w:szCs w:val="24"/>
        </w:rPr>
        <w:t>(4), pp.477-483. Accessed: 10</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26" w:history="1">
        <w:r w:rsidRPr="00702097">
          <w:rPr>
            <w:rStyle w:val="Hyperlink"/>
            <w:rFonts w:ascii="Arial" w:hAnsi="Arial" w:cs="Arial"/>
            <w:sz w:val="24"/>
            <w:szCs w:val="24"/>
          </w:rPr>
          <w:t>13679_2015_179_Article 1..7 (researchgate.net)</w:t>
        </w:r>
      </w:hyperlink>
      <w:r w:rsidRPr="00702097">
        <w:rPr>
          <w:rFonts w:ascii="Arial" w:hAnsi="Arial" w:cs="Arial"/>
          <w:sz w:val="24"/>
          <w:szCs w:val="24"/>
        </w:rPr>
        <w:t xml:space="preserve"> </w:t>
      </w:r>
    </w:p>
    <w:p w14:paraId="52C91A78" w14:textId="77777777" w:rsidR="00B83B59" w:rsidRPr="00702097" w:rsidRDefault="00B83B59" w:rsidP="00B83B59">
      <w:pPr>
        <w:spacing w:line="360" w:lineRule="auto"/>
        <w:jc w:val="both"/>
        <w:rPr>
          <w:rFonts w:ascii="Arial" w:hAnsi="Arial" w:cs="Arial"/>
          <w:sz w:val="24"/>
          <w:szCs w:val="24"/>
        </w:rPr>
      </w:pPr>
    </w:p>
    <w:p w14:paraId="080958B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Hives, L. and Scheffel, T.L (2019) </w:t>
      </w:r>
      <w:r w:rsidRPr="00702097">
        <w:rPr>
          <w:rFonts w:ascii="Arial" w:hAnsi="Arial" w:cs="Arial"/>
          <w:i/>
          <w:iCs/>
          <w:sz w:val="24"/>
          <w:szCs w:val="24"/>
        </w:rPr>
        <w:t>A day at the beach: Deep learning for a child</w:t>
      </w:r>
      <w:r w:rsidRPr="00702097">
        <w:rPr>
          <w:rFonts w:ascii="Arial" w:hAnsi="Arial" w:cs="Arial"/>
          <w:sz w:val="24"/>
          <w:szCs w:val="24"/>
        </w:rPr>
        <w:t xml:space="preserve">. Available at: </w:t>
      </w:r>
      <w:hyperlink r:id="rId27" w:history="1">
        <w:r w:rsidRPr="00702097">
          <w:rPr>
            <w:rStyle w:val="Hyperlink"/>
            <w:rFonts w:ascii="Arial" w:hAnsi="Arial" w:cs="Arial"/>
            <w:sz w:val="24"/>
            <w:szCs w:val="24"/>
          </w:rPr>
          <w:t>A day at the beach: Deep learning for a child (theconversation.com)</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99E411F" w14:textId="77777777" w:rsidR="00B83B59" w:rsidRPr="00702097" w:rsidRDefault="00B83B59" w:rsidP="00B83B59">
      <w:pPr>
        <w:spacing w:line="360" w:lineRule="auto"/>
        <w:jc w:val="both"/>
        <w:rPr>
          <w:rFonts w:ascii="Arial" w:hAnsi="Arial" w:cs="Arial"/>
          <w:sz w:val="24"/>
          <w:szCs w:val="24"/>
        </w:rPr>
      </w:pPr>
    </w:p>
    <w:p w14:paraId="773522C4"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Holland, C. (2020) </w:t>
      </w:r>
      <w:r w:rsidRPr="00702097">
        <w:rPr>
          <w:rFonts w:ascii="Arial" w:hAnsi="Arial" w:cs="Arial"/>
          <w:i/>
          <w:iCs/>
          <w:sz w:val="24"/>
          <w:szCs w:val="24"/>
        </w:rPr>
        <w:t xml:space="preserve">What Are The Benefits of Beach Schools? </w:t>
      </w:r>
      <w:r w:rsidRPr="00702097">
        <w:rPr>
          <w:rFonts w:ascii="Arial" w:hAnsi="Arial" w:cs="Arial"/>
          <w:sz w:val="24"/>
          <w:szCs w:val="24"/>
        </w:rPr>
        <w:t xml:space="preserve">Available at: </w:t>
      </w:r>
      <w:hyperlink r:id="rId28" w:anchor=":~:text=Beach%20Schools%20give%20children%20the,an%20increased%20potential%20for%20learning." w:history="1">
        <w:r w:rsidRPr="00702097">
          <w:rPr>
            <w:rStyle w:val="Hyperlink"/>
            <w:rFonts w:ascii="Arial" w:hAnsi="Arial" w:cs="Arial"/>
            <w:sz w:val="24"/>
            <w:szCs w:val="24"/>
          </w:rPr>
          <w:t>What Are The Benefits of Beach Schools? (firstdiscoverers.co.uk)</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4C83B79B" w14:textId="77777777" w:rsidR="00B83B59" w:rsidRPr="00702097" w:rsidRDefault="00B83B59" w:rsidP="00B83B59">
      <w:pPr>
        <w:spacing w:line="360" w:lineRule="auto"/>
        <w:jc w:val="both"/>
        <w:rPr>
          <w:rFonts w:ascii="Arial" w:hAnsi="Arial" w:cs="Arial"/>
          <w:sz w:val="24"/>
          <w:szCs w:val="24"/>
        </w:rPr>
      </w:pPr>
    </w:p>
    <w:p w14:paraId="74279FA1"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Horvath, J. (2012) </w:t>
      </w:r>
      <w:r w:rsidRPr="00702097">
        <w:rPr>
          <w:rFonts w:ascii="Arial" w:hAnsi="Arial" w:cs="Arial"/>
          <w:i/>
          <w:iCs/>
          <w:sz w:val="24"/>
          <w:szCs w:val="24"/>
        </w:rPr>
        <w:t xml:space="preserve">What Kids Can Learn From Beach School in the Early Years. </w:t>
      </w:r>
      <w:r w:rsidRPr="00702097">
        <w:rPr>
          <w:rFonts w:ascii="Arial" w:hAnsi="Arial" w:cs="Arial"/>
          <w:sz w:val="24"/>
          <w:szCs w:val="24"/>
        </w:rPr>
        <w:t xml:space="preserve">Available at: </w:t>
      </w:r>
      <w:hyperlink r:id="rId29" w:history="1">
        <w:r w:rsidRPr="00702097">
          <w:rPr>
            <w:rStyle w:val="Hyperlink"/>
            <w:rFonts w:ascii="Arial" w:hAnsi="Arial" w:cs="Arial"/>
            <w:sz w:val="24"/>
            <w:szCs w:val="24"/>
          </w:rPr>
          <w:t>What Kids Can Learn From Beach School in the Early Years | Enabling Environments | Teach Early Years</w:t>
        </w:r>
      </w:hyperlink>
      <w:r w:rsidRPr="00702097">
        <w:rPr>
          <w:rFonts w:ascii="Arial" w:hAnsi="Arial" w:cs="Arial"/>
          <w:sz w:val="24"/>
          <w:szCs w:val="24"/>
        </w:rPr>
        <w:t xml:space="preserve"> (Accessed: 5</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2F23DA07" w14:textId="77777777" w:rsidR="00B83B59" w:rsidRPr="00702097" w:rsidRDefault="00B83B59" w:rsidP="00B83B59">
      <w:pPr>
        <w:spacing w:line="360" w:lineRule="auto"/>
        <w:jc w:val="both"/>
        <w:rPr>
          <w:rFonts w:ascii="Arial" w:hAnsi="Arial" w:cs="Arial"/>
          <w:sz w:val="24"/>
          <w:szCs w:val="24"/>
        </w:rPr>
      </w:pPr>
    </w:p>
    <w:p w14:paraId="0D6FFFC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Jacobi-Vessels, J.L. (2013) ‘Discovering nature: The benefits of teaching outside of the classroom’, </w:t>
      </w:r>
      <w:r w:rsidRPr="00702097">
        <w:rPr>
          <w:rFonts w:ascii="Arial" w:hAnsi="Arial" w:cs="Arial"/>
          <w:i/>
          <w:iCs/>
          <w:sz w:val="24"/>
          <w:szCs w:val="24"/>
        </w:rPr>
        <w:t>Dimensions of Early Childhood</w:t>
      </w:r>
      <w:r w:rsidRPr="00702097">
        <w:rPr>
          <w:rFonts w:ascii="Arial" w:hAnsi="Arial" w:cs="Arial"/>
          <w:sz w:val="24"/>
          <w:szCs w:val="24"/>
        </w:rPr>
        <w:t>, </w:t>
      </w:r>
      <w:r w:rsidRPr="00702097">
        <w:rPr>
          <w:rFonts w:ascii="Arial" w:hAnsi="Arial" w:cs="Arial"/>
          <w:i/>
          <w:iCs/>
          <w:sz w:val="24"/>
          <w:szCs w:val="24"/>
        </w:rPr>
        <w:t>41</w:t>
      </w:r>
      <w:r w:rsidRPr="00702097">
        <w:rPr>
          <w:rFonts w:ascii="Arial" w:hAnsi="Arial" w:cs="Arial"/>
          <w:sz w:val="24"/>
          <w:szCs w:val="24"/>
        </w:rPr>
        <w:t>(3), pp.4-10.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30" w:history="1">
        <w:r w:rsidRPr="00702097">
          <w:rPr>
            <w:rStyle w:val="Hyperlink"/>
            <w:rFonts w:ascii="Arial" w:hAnsi="Arial" w:cs="Arial"/>
            <w:sz w:val="24"/>
            <w:szCs w:val="24"/>
          </w:rPr>
          <w:t>Discovering Nature - The Benefits of Teaching Outside the Classroom.pdf (uc.edu)</w:t>
        </w:r>
      </w:hyperlink>
    </w:p>
    <w:p w14:paraId="1CB563B2" w14:textId="77777777" w:rsidR="00B83B59" w:rsidRPr="00702097" w:rsidRDefault="00B83B59" w:rsidP="00B83B59">
      <w:pPr>
        <w:spacing w:line="360" w:lineRule="auto"/>
        <w:jc w:val="both"/>
        <w:rPr>
          <w:rFonts w:ascii="Arial" w:hAnsi="Arial" w:cs="Arial"/>
          <w:sz w:val="24"/>
          <w:szCs w:val="24"/>
        </w:rPr>
      </w:pPr>
    </w:p>
    <w:p w14:paraId="75BE5FAE"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Kinver, M. (2016) </w:t>
      </w:r>
      <w:r w:rsidRPr="00702097">
        <w:rPr>
          <w:rFonts w:ascii="Arial" w:hAnsi="Arial" w:cs="Arial"/>
          <w:i/>
          <w:iCs/>
          <w:sz w:val="24"/>
          <w:szCs w:val="24"/>
        </w:rPr>
        <w:t xml:space="preserve">Outdoor learning 'boosts children's development'. </w:t>
      </w:r>
      <w:r w:rsidRPr="00702097">
        <w:rPr>
          <w:rFonts w:ascii="Arial" w:hAnsi="Arial" w:cs="Arial"/>
          <w:sz w:val="24"/>
          <w:szCs w:val="24"/>
        </w:rPr>
        <w:t xml:space="preserve">Available at: </w:t>
      </w:r>
      <w:hyperlink r:id="rId31" w:history="1">
        <w:r w:rsidRPr="00702097">
          <w:rPr>
            <w:rStyle w:val="Hyperlink"/>
            <w:rFonts w:ascii="Arial" w:hAnsi="Arial" w:cs="Arial"/>
            <w:sz w:val="24"/>
            <w:szCs w:val="24"/>
          </w:rPr>
          <w:t>Outdoor learning 'boosts children's development' - BBC News</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23698302" w14:textId="77777777" w:rsidR="00B83B59" w:rsidRPr="00702097" w:rsidRDefault="00B83B59" w:rsidP="00B83B59">
      <w:pPr>
        <w:spacing w:line="360" w:lineRule="auto"/>
        <w:jc w:val="both"/>
        <w:rPr>
          <w:rFonts w:ascii="Arial" w:hAnsi="Arial" w:cs="Arial"/>
          <w:sz w:val="24"/>
          <w:szCs w:val="24"/>
        </w:rPr>
      </w:pPr>
    </w:p>
    <w:p w14:paraId="21D3B3AD"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Lefa, B. (2014) ‘The Piaget theory of cognitive development: an educational implications’, </w:t>
      </w:r>
      <w:r w:rsidRPr="00702097">
        <w:rPr>
          <w:rFonts w:ascii="Arial" w:hAnsi="Arial" w:cs="Arial"/>
          <w:i/>
          <w:iCs/>
          <w:sz w:val="24"/>
          <w:szCs w:val="24"/>
        </w:rPr>
        <w:t>Educational psychology</w:t>
      </w:r>
      <w:r w:rsidRPr="00702097">
        <w:rPr>
          <w:rFonts w:ascii="Arial" w:hAnsi="Arial" w:cs="Arial"/>
          <w:sz w:val="24"/>
          <w:szCs w:val="24"/>
        </w:rPr>
        <w:t>, </w:t>
      </w:r>
      <w:r w:rsidRPr="00702097">
        <w:rPr>
          <w:rFonts w:ascii="Arial" w:hAnsi="Arial" w:cs="Arial"/>
          <w:i/>
          <w:iCs/>
          <w:sz w:val="24"/>
          <w:szCs w:val="24"/>
        </w:rPr>
        <w:t>1</w:t>
      </w:r>
      <w:r w:rsidRPr="00702097">
        <w:rPr>
          <w:rFonts w:ascii="Arial" w:hAnsi="Arial" w:cs="Arial"/>
          <w:sz w:val="24"/>
          <w:szCs w:val="24"/>
        </w:rPr>
        <w:t>(9), pp.1-8. Accessed: 9</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32" w:history="1">
        <w:r w:rsidRPr="00702097">
          <w:rPr>
            <w:rStyle w:val="Hyperlink"/>
            <w:rFonts w:ascii="Arial" w:hAnsi="Arial" w:cs="Arial"/>
            <w:sz w:val="24"/>
            <w:szCs w:val="24"/>
          </w:rPr>
          <w:t>CognitiveDevelopmentTheoryGDS1.pdf (lcwu.edu.pk)</w:t>
        </w:r>
      </w:hyperlink>
    </w:p>
    <w:p w14:paraId="51A0C66B" w14:textId="77777777" w:rsidR="00B83B59" w:rsidRPr="00702097" w:rsidRDefault="00B83B59" w:rsidP="00B83B59">
      <w:pPr>
        <w:spacing w:line="360" w:lineRule="auto"/>
        <w:jc w:val="both"/>
        <w:rPr>
          <w:rFonts w:ascii="Arial" w:hAnsi="Arial" w:cs="Arial"/>
          <w:sz w:val="24"/>
          <w:szCs w:val="24"/>
        </w:rPr>
      </w:pPr>
    </w:p>
    <w:p w14:paraId="1FE8D728"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Little, H., Wyver, S. and Gibson, F. (2011) ‘The influence of play context and adult attitudes on young children's physical risk</w:t>
      </w:r>
      <w:r w:rsidRPr="00702097">
        <w:rPr>
          <w:rFonts w:ascii="Cambria Math" w:hAnsi="Cambria Math" w:cs="Cambria Math"/>
          <w:sz w:val="24"/>
          <w:szCs w:val="24"/>
        </w:rPr>
        <w:t>‐</w:t>
      </w:r>
      <w:r w:rsidRPr="00702097">
        <w:rPr>
          <w:rFonts w:ascii="Arial" w:hAnsi="Arial" w:cs="Arial"/>
          <w:sz w:val="24"/>
          <w:szCs w:val="24"/>
        </w:rPr>
        <w:t xml:space="preserve">taking during outdoor play’, </w:t>
      </w:r>
      <w:r w:rsidRPr="00702097">
        <w:rPr>
          <w:rFonts w:ascii="Arial" w:hAnsi="Arial" w:cs="Arial"/>
          <w:i/>
          <w:iCs/>
          <w:sz w:val="24"/>
          <w:szCs w:val="24"/>
        </w:rPr>
        <w:t>European Early Childhood Education Research Journal</w:t>
      </w:r>
      <w:r w:rsidRPr="00702097">
        <w:rPr>
          <w:rFonts w:ascii="Arial" w:hAnsi="Arial" w:cs="Arial"/>
          <w:sz w:val="24"/>
          <w:szCs w:val="24"/>
        </w:rPr>
        <w:t>, </w:t>
      </w:r>
      <w:r w:rsidRPr="00702097">
        <w:rPr>
          <w:rFonts w:ascii="Arial" w:hAnsi="Arial" w:cs="Arial"/>
          <w:i/>
          <w:iCs/>
          <w:sz w:val="24"/>
          <w:szCs w:val="24"/>
        </w:rPr>
        <w:t>19</w:t>
      </w:r>
      <w:r w:rsidRPr="00702097">
        <w:rPr>
          <w:rFonts w:ascii="Arial" w:hAnsi="Arial" w:cs="Arial"/>
          <w:sz w:val="24"/>
          <w:szCs w:val="24"/>
        </w:rPr>
        <w:t>(1), pp.113-131. Accessed: 7</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33" w:history="1">
        <w:r w:rsidRPr="00702097">
          <w:rPr>
            <w:rStyle w:val="Hyperlink"/>
            <w:rFonts w:ascii="Arial" w:hAnsi="Arial" w:cs="Arial"/>
            <w:sz w:val="24"/>
            <w:szCs w:val="24"/>
          </w:rPr>
          <w:t>https://doi.org/10.1080/1350293X.2011.548959</w:t>
        </w:r>
      </w:hyperlink>
      <w:r w:rsidRPr="00702097">
        <w:rPr>
          <w:rFonts w:ascii="Arial" w:hAnsi="Arial" w:cs="Arial"/>
          <w:sz w:val="24"/>
          <w:szCs w:val="24"/>
        </w:rPr>
        <w:t xml:space="preserve"> </w:t>
      </w:r>
    </w:p>
    <w:p w14:paraId="4292DCAB" w14:textId="77777777" w:rsidR="00B83B59" w:rsidRPr="00702097" w:rsidRDefault="00B83B59" w:rsidP="00B83B59">
      <w:pPr>
        <w:spacing w:line="360" w:lineRule="auto"/>
        <w:jc w:val="both"/>
        <w:rPr>
          <w:rFonts w:ascii="Arial" w:hAnsi="Arial" w:cs="Arial"/>
          <w:sz w:val="24"/>
          <w:szCs w:val="24"/>
        </w:rPr>
      </w:pPr>
    </w:p>
    <w:p w14:paraId="17285C5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Louv, R. (2019) </w:t>
      </w:r>
      <w:r w:rsidRPr="00702097">
        <w:rPr>
          <w:rFonts w:ascii="Arial" w:hAnsi="Arial" w:cs="Arial"/>
          <w:i/>
          <w:iCs/>
          <w:sz w:val="24"/>
          <w:szCs w:val="24"/>
        </w:rPr>
        <w:t xml:space="preserve">What is Nature-Deficit Disorder? </w:t>
      </w:r>
      <w:r w:rsidRPr="00702097">
        <w:rPr>
          <w:rFonts w:ascii="Arial" w:hAnsi="Arial" w:cs="Arial"/>
          <w:sz w:val="24"/>
          <w:szCs w:val="24"/>
        </w:rPr>
        <w:t xml:space="preserve">Available at: </w:t>
      </w:r>
      <w:hyperlink r:id="rId34" w:history="1">
        <w:r w:rsidRPr="00702097">
          <w:rPr>
            <w:rStyle w:val="Hyperlink"/>
            <w:rFonts w:ascii="Arial" w:hAnsi="Arial" w:cs="Arial"/>
            <w:sz w:val="24"/>
            <w:szCs w:val="24"/>
          </w:rPr>
          <w:t>What is Nature-Deficit Disorder? - Richard Louv</w:t>
        </w:r>
      </w:hyperlink>
      <w:r w:rsidRPr="00702097">
        <w:rPr>
          <w:rFonts w:ascii="Arial" w:hAnsi="Arial" w:cs="Arial"/>
          <w:sz w:val="24"/>
          <w:szCs w:val="24"/>
        </w:rPr>
        <w:t xml:space="preserve"> (Accessed: 10</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026C7099" w14:textId="77777777" w:rsidR="00B83B59" w:rsidRPr="00702097" w:rsidRDefault="00B83B59" w:rsidP="00B83B59">
      <w:pPr>
        <w:spacing w:line="360" w:lineRule="auto"/>
        <w:jc w:val="both"/>
        <w:rPr>
          <w:rFonts w:ascii="Arial" w:hAnsi="Arial" w:cs="Arial"/>
          <w:sz w:val="24"/>
          <w:szCs w:val="24"/>
        </w:rPr>
      </w:pPr>
    </w:p>
    <w:p w14:paraId="15284705" w14:textId="2B571A6E"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Mackintosh, M. (2017) ‘Beach Schools’, In </w:t>
      </w:r>
      <w:r w:rsidRPr="00702097">
        <w:rPr>
          <w:rFonts w:ascii="Arial" w:hAnsi="Arial" w:cs="Arial"/>
          <w:i/>
          <w:iCs/>
          <w:sz w:val="24"/>
          <w:szCs w:val="24"/>
        </w:rPr>
        <w:t>Teaching Outdoors Creatively</w:t>
      </w:r>
      <w:r w:rsidRPr="00702097">
        <w:rPr>
          <w:rFonts w:ascii="Arial" w:hAnsi="Arial" w:cs="Arial"/>
          <w:sz w:val="24"/>
          <w:szCs w:val="24"/>
        </w:rPr>
        <w:t> (pp. 81-96). London</w:t>
      </w:r>
      <w:r w:rsidR="00AD6220">
        <w:rPr>
          <w:rFonts w:ascii="Arial" w:hAnsi="Arial" w:cs="Arial"/>
          <w:sz w:val="24"/>
          <w:szCs w:val="24"/>
        </w:rPr>
        <w:t>:</w:t>
      </w:r>
      <w:r w:rsidRPr="00702097">
        <w:rPr>
          <w:rFonts w:ascii="Arial" w:hAnsi="Arial" w:cs="Arial"/>
          <w:sz w:val="24"/>
          <w:szCs w:val="24"/>
        </w:rPr>
        <w:t xml:space="preserve"> Routledge.</w:t>
      </w:r>
    </w:p>
    <w:p w14:paraId="45394F74" w14:textId="77777777" w:rsidR="00B83B59" w:rsidRPr="00702097" w:rsidRDefault="00B83B59" w:rsidP="00B83B59">
      <w:pPr>
        <w:spacing w:line="360" w:lineRule="auto"/>
        <w:jc w:val="both"/>
        <w:rPr>
          <w:rFonts w:ascii="Arial" w:hAnsi="Arial" w:cs="Arial"/>
          <w:sz w:val="24"/>
          <w:szCs w:val="24"/>
        </w:rPr>
      </w:pPr>
    </w:p>
    <w:p w14:paraId="42A9EE4E"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Maynard, T., Waters, J. and Clement, J. (2013) ‘Moving outdoors: Further explorations of ‘child-initiated’ learning in the outdoor environment’, </w:t>
      </w:r>
      <w:r w:rsidRPr="00702097">
        <w:rPr>
          <w:rFonts w:ascii="Arial" w:hAnsi="Arial" w:cs="Arial"/>
          <w:i/>
          <w:iCs/>
          <w:sz w:val="24"/>
          <w:szCs w:val="24"/>
        </w:rPr>
        <w:t>Education 3-13</w:t>
      </w:r>
      <w:r w:rsidRPr="00702097">
        <w:rPr>
          <w:rFonts w:ascii="Arial" w:hAnsi="Arial" w:cs="Arial"/>
          <w:sz w:val="24"/>
          <w:szCs w:val="24"/>
        </w:rPr>
        <w:t>, </w:t>
      </w:r>
      <w:r w:rsidRPr="00702097">
        <w:rPr>
          <w:rFonts w:ascii="Arial" w:hAnsi="Arial" w:cs="Arial"/>
          <w:i/>
          <w:iCs/>
          <w:sz w:val="24"/>
          <w:szCs w:val="24"/>
        </w:rPr>
        <w:t>41</w:t>
      </w:r>
      <w:r w:rsidRPr="00702097">
        <w:rPr>
          <w:rFonts w:ascii="Arial" w:hAnsi="Arial" w:cs="Arial"/>
          <w:sz w:val="24"/>
          <w:szCs w:val="24"/>
        </w:rPr>
        <w:t>(3), pp.282-299. Accessed: 7</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35" w:history="1">
        <w:r w:rsidRPr="00702097">
          <w:rPr>
            <w:rStyle w:val="Hyperlink"/>
            <w:rFonts w:ascii="Arial" w:hAnsi="Arial" w:cs="Arial"/>
            <w:sz w:val="24"/>
            <w:szCs w:val="24"/>
          </w:rPr>
          <w:t>https://doi.org/10.1080/03004279.2011.578750</w:t>
        </w:r>
      </w:hyperlink>
      <w:r w:rsidRPr="00702097">
        <w:rPr>
          <w:rFonts w:ascii="Arial" w:hAnsi="Arial" w:cs="Arial"/>
          <w:sz w:val="24"/>
          <w:szCs w:val="24"/>
        </w:rPr>
        <w:t xml:space="preserve"> </w:t>
      </w:r>
    </w:p>
    <w:p w14:paraId="0C280606" w14:textId="77777777" w:rsidR="00B83B59" w:rsidRPr="00702097" w:rsidRDefault="00B83B59" w:rsidP="00B83B59">
      <w:pPr>
        <w:spacing w:line="360" w:lineRule="auto"/>
        <w:jc w:val="both"/>
        <w:rPr>
          <w:rFonts w:ascii="Arial" w:hAnsi="Arial" w:cs="Arial"/>
          <w:sz w:val="24"/>
          <w:szCs w:val="24"/>
        </w:rPr>
      </w:pPr>
    </w:p>
    <w:p w14:paraId="767BC5EE"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Morgenroth, T., Ryan, M.K. and Peters, K. (2015) ‘The motivational theory of role modeling: How role models influence role aspirants’ goals’, </w:t>
      </w:r>
      <w:r w:rsidRPr="00702097">
        <w:rPr>
          <w:rFonts w:ascii="Arial" w:hAnsi="Arial" w:cs="Arial"/>
          <w:i/>
          <w:iCs/>
          <w:sz w:val="24"/>
          <w:szCs w:val="24"/>
        </w:rPr>
        <w:t>Review of general psychology</w:t>
      </w:r>
      <w:r w:rsidRPr="00702097">
        <w:rPr>
          <w:rFonts w:ascii="Arial" w:hAnsi="Arial" w:cs="Arial"/>
          <w:sz w:val="24"/>
          <w:szCs w:val="24"/>
        </w:rPr>
        <w:t>, </w:t>
      </w:r>
      <w:r w:rsidRPr="00702097">
        <w:rPr>
          <w:rFonts w:ascii="Arial" w:hAnsi="Arial" w:cs="Arial"/>
          <w:i/>
          <w:iCs/>
          <w:sz w:val="24"/>
          <w:szCs w:val="24"/>
        </w:rPr>
        <w:t>19</w:t>
      </w:r>
      <w:r w:rsidRPr="00702097">
        <w:rPr>
          <w:rFonts w:ascii="Arial" w:hAnsi="Arial" w:cs="Arial"/>
          <w:sz w:val="24"/>
          <w:szCs w:val="24"/>
        </w:rPr>
        <w:t>(4), pp.465-483. Accessed: 8</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36" w:history="1">
        <w:r w:rsidRPr="00702097">
          <w:rPr>
            <w:rStyle w:val="Hyperlink"/>
            <w:rFonts w:ascii="Arial" w:hAnsi="Arial" w:cs="Arial"/>
            <w:sz w:val="24"/>
            <w:szCs w:val="24"/>
          </w:rPr>
          <w:t>The-Motivational-Theory-of-Role-Modeling-How-Role-Models-Influence-Role-Aspirants-Goals.pdf (researchgate.net)</w:t>
        </w:r>
      </w:hyperlink>
      <w:r w:rsidRPr="00702097">
        <w:rPr>
          <w:rFonts w:ascii="Arial" w:hAnsi="Arial" w:cs="Arial"/>
          <w:sz w:val="24"/>
          <w:szCs w:val="24"/>
        </w:rPr>
        <w:t xml:space="preserve"> </w:t>
      </w:r>
    </w:p>
    <w:p w14:paraId="05652CAE" w14:textId="77777777" w:rsidR="00B83B59" w:rsidRPr="00702097" w:rsidRDefault="00B83B59" w:rsidP="00B83B59">
      <w:pPr>
        <w:spacing w:line="360" w:lineRule="auto"/>
        <w:jc w:val="both"/>
        <w:rPr>
          <w:rFonts w:ascii="Arial" w:hAnsi="Arial" w:cs="Arial"/>
          <w:sz w:val="24"/>
          <w:szCs w:val="24"/>
        </w:rPr>
      </w:pPr>
    </w:p>
    <w:p w14:paraId="156FD45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Mustapa, N.D., Maliki, N.Z., Aziz, N.F. and Hamzah, A. (2019) ‘CHILDREN’S DIRECT AND INDIRECT EXPERIENCES WITH NATURE AND THEIR CONNECTEDNESS TO NATURE’, </w:t>
      </w:r>
      <w:r w:rsidRPr="00702097">
        <w:rPr>
          <w:rFonts w:ascii="Arial" w:hAnsi="Arial" w:cs="Arial"/>
          <w:i/>
          <w:iCs/>
          <w:sz w:val="24"/>
          <w:szCs w:val="24"/>
        </w:rPr>
        <w:t>PLANNING MALAYSIA</w:t>
      </w:r>
      <w:r w:rsidRPr="00702097">
        <w:rPr>
          <w:rFonts w:ascii="Arial" w:hAnsi="Arial" w:cs="Arial"/>
          <w:sz w:val="24"/>
          <w:szCs w:val="24"/>
        </w:rPr>
        <w:t>, </w:t>
      </w:r>
      <w:r w:rsidRPr="00702097">
        <w:rPr>
          <w:rFonts w:ascii="Arial" w:hAnsi="Arial" w:cs="Arial"/>
          <w:i/>
          <w:iCs/>
          <w:sz w:val="24"/>
          <w:szCs w:val="24"/>
        </w:rPr>
        <w:t>17</w:t>
      </w:r>
      <w:r w:rsidRPr="00702097">
        <w:rPr>
          <w:rFonts w:ascii="Arial" w:hAnsi="Arial" w:cs="Arial"/>
          <w:sz w:val="24"/>
          <w:szCs w:val="24"/>
        </w:rPr>
        <w:t>(10). Accessed: 7</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37" w:history="1">
        <w:r w:rsidRPr="00702097">
          <w:rPr>
            <w:rStyle w:val="Hyperlink"/>
            <w:rFonts w:ascii="Arial" w:hAnsi="Arial" w:cs="Arial"/>
            <w:sz w:val="24"/>
            <w:szCs w:val="24"/>
          </w:rPr>
          <w:t>CHILDREN’S DIRECT AND INDIRECT EXPERIENCES WITH NATURE AND THEIR CONNECTEDNESS TO NATURE | Mustapa | PLANNING MALAYSIA</w:t>
        </w:r>
      </w:hyperlink>
    </w:p>
    <w:p w14:paraId="7E330D16" w14:textId="77777777" w:rsidR="00B83B59" w:rsidRPr="00702097" w:rsidRDefault="00B83B59" w:rsidP="00B83B59">
      <w:pPr>
        <w:spacing w:line="360" w:lineRule="auto"/>
        <w:jc w:val="both"/>
        <w:rPr>
          <w:rFonts w:ascii="Arial" w:hAnsi="Arial" w:cs="Arial"/>
          <w:sz w:val="24"/>
          <w:szCs w:val="24"/>
        </w:rPr>
      </w:pPr>
    </w:p>
    <w:p w14:paraId="0789F743" w14:textId="77777777" w:rsidR="00B83B59" w:rsidRPr="00702097"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t xml:space="preserve">Natural Resources Wales (2021) </w:t>
      </w:r>
      <w:r w:rsidRPr="00702097">
        <w:rPr>
          <w:rFonts w:ascii="Arial" w:hAnsi="Arial" w:cs="Arial"/>
          <w:bCs/>
          <w:i/>
          <w:sz w:val="24"/>
          <w:szCs w:val="24"/>
        </w:rPr>
        <w:t xml:space="preserve">Find a bathing water. </w:t>
      </w:r>
      <w:r w:rsidRPr="00702097">
        <w:rPr>
          <w:rFonts w:ascii="Arial" w:hAnsi="Arial" w:cs="Arial"/>
          <w:bCs/>
          <w:iCs/>
          <w:sz w:val="24"/>
          <w:szCs w:val="24"/>
        </w:rPr>
        <w:t xml:space="preserve">Available at: </w:t>
      </w:r>
      <w:hyperlink r:id="rId38" w:history="1">
        <w:r w:rsidRPr="00702097">
          <w:rPr>
            <w:rStyle w:val="Hyperlink"/>
            <w:rFonts w:ascii="Arial" w:hAnsi="Arial" w:cs="Arial"/>
            <w:bCs/>
            <w:iCs/>
            <w:sz w:val="24"/>
            <w:szCs w:val="24"/>
          </w:rPr>
          <w:t>Find a bathing water (data.gov.uk)</w:t>
        </w:r>
      </w:hyperlink>
      <w:r w:rsidRPr="00702097">
        <w:rPr>
          <w:rFonts w:ascii="Arial" w:hAnsi="Arial" w:cs="Arial"/>
          <w:bCs/>
          <w:iCs/>
          <w:sz w:val="24"/>
          <w:szCs w:val="24"/>
        </w:rPr>
        <w:t xml:space="preserve"> (Accessed: 5</w:t>
      </w:r>
      <w:r w:rsidRPr="00702097">
        <w:rPr>
          <w:rFonts w:ascii="Arial" w:hAnsi="Arial" w:cs="Arial"/>
          <w:bCs/>
          <w:iCs/>
          <w:sz w:val="24"/>
          <w:szCs w:val="24"/>
          <w:vertAlign w:val="superscript"/>
        </w:rPr>
        <w:t>th</w:t>
      </w:r>
      <w:r w:rsidRPr="00702097">
        <w:rPr>
          <w:rFonts w:ascii="Arial" w:hAnsi="Arial" w:cs="Arial"/>
          <w:bCs/>
          <w:iCs/>
          <w:sz w:val="24"/>
          <w:szCs w:val="24"/>
        </w:rPr>
        <w:t xml:space="preserve"> May 2021).</w:t>
      </w:r>
    </w:p>
    <w:p w14:paraId="52DF78F7" w14:textId="77777777" w:rsidR="00B83B59"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lastRenderedPageBreak/>
        <w:t xml:space="preserve">Natural Resources Wales (2021) </w:t>
      </w:r>
      <w:r w:rsidRPr="00702097">
        <w:rPr>
          <w:rFonts w:ascii="Arial" w:hAnsi="Arial" w:cs="Arial"/>
          <w:bCs/>
          <w:i/>
          <w:sz w:val="24"/>
          <w:szCs w:val="24"/>
        </w:rPr>
        <w:t>The Countryside Code</w:t>
      </w:r>
      <w:r w:rsidRPr="00702097">
        <w:rPr>
          <w:rFonts w:ascii="Arial" w:hAnsi="Arial" w:cs="Arial"/>
          <w:bCs/>
          <w:iCs/>
          <w:sz w:val="24"/>
          <w:szCs w:val="24"/>
        </w:rPr>
        <w:t xml:space="preserve">. Available at: </w:t>
      </w:r>
      <w:hyperlink r:id="rId39" w:history="1">
        <w:r w:rsidRPr="00702097">
          <w:rPr>
            <w:rStyle w:val="Hyperlink"/>
            <w:rFonts w:ascii="Arial" w:hAnsi="Arial" w:cs="Arial"/>
            <w:bCs/>
            <w:iCs/>
            <w:sz w:val="24"/>
            <w:szCs w:val="24"/>
          </w:rPr>
          <w:t>Natural Resources Wales / The Countryside Code</w:t>
        </w:r>
      </w:hyperlink>
      <w:r w:rsidRPr="00702097">
        <w:rPr>
          <w:rFonts w:ascii="Arial" w:hAnsi="Arial" w:cs="Arial"/>
          <w:bCs/>
          <w:iCs/>
          <w:sz w:val="24"/>
          <w:szCs w:val="24"/>
        </w:rPr>
        <w:t xml:space="preserve"> (Accessed: 5</w:t>
      </w:r>
      <w:r w:rsidRPr="00702097">
        <w:rPr>
          <w:rFonts w:ascii="Arial" w:hAnsi="Arial" w:cs="Arial"/>
          <w:bCs/>
          <w:iCs/>
          <w:sz w:val="24"/>
          <w:szCs w:val="24"/>
          <w:vertAlign w:val="superscript"/>
        </w:rPr>
        <w:t>th</w:t>
      </w:r>
      <w:r w:rsidRPr="00702097">
        <w:rPr>
          <w:rFonts w:ascii="Arial" w:hAnsi="Arial" w:cs="Arial"/>
          <w:bCs/>
          <w:iCs/>
          <w:sz w:val="24"/>
          <w:szCs w:val="24"/>
        </w:rPr>
        <w:t xml:space="preserve"> May 2021).</w:t>
      </w:r>
    </w:p>
    <w:p w14:paraId="62307B56" w14:textId="77777777" w:rsidR="00B83B59" w:rsidRPr="00702097" w:rsidRDefault="00B83B59" w:rsidP="00B83B59">
      <w:pPr>
        <w:spacing w:line="360" w:lineRule="auto"/>
        <w:jc w:val="both"/>
        <w:rPr>
          <w:rFonts w:ascii="Arial" w:hAnsi="Arial" w:cs="Arial"/>
          <w:bCs/>
          <w:iCs/>
          <w:sz w:val="24"/>
          <w:szCs w:val="24"/>
        </w:rPr>
      </w:pPr>
    </w:p>
    <w:p w14:paraId="78F889C0"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Nicholson, S. (1971) ‘The Theory of loose parts: how not to cheat children’, </w:t>
      </w:r>
      <w:r w:rsidRPr="00702097">
        <w:rPr>
          <w:rFonts w:ascii="Arial" w:hAnsi="Arial" w:cs="Arial"/>
          <w:i/>
          <w:iCs/>
          <w:sz w:val="24"/>
          <w:szCs w:val="24"/>
        </w:rPr>
        <w:t>Landscape Architecture</w:t>
      </w:r>
      <w:r w:rsidRPr="00702097">
        <w:rPr>
          <w:rFonts w:ascii="Arial" w:hAnsi="Arial" w:cs="Arial"/>
          <w:sz w:val="24"/>
          <w:szCs w:val="24"/>
        </w:rPr>
        <w:t>, 62, pp. 30-34. Accessed: 10</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40" w:history="1">
        <w:r w:rsidRPr="00702097">
          <w:rPr>
            <w:rStyle w:val="Hyperlink"/>
            <w:rFonts w:ascii="Arial" w:hAnsi="Arial" w:cs="Arial"/>
            <w:sz w:val="24"/>
            <w:szCs w:val="24"/>
          </w:rPr>
          <w:t>https://media.kaboom.org/docs/documents/pdf/ip/Imagination-Playground-Theory-of-Loose-Parts-Simon-Nicholson.pdf</w:t>
        </w:r>
      </w:hyperlink>
    </w:p>
    <w:p w14:paraId="71C98016" w14:textId="77777777" w:rsidR="00B83B59" w:rsidRPr="00702097" w:rsidRDefault="00B83B59" w:rsidP="00B83B59">
      <w:pPr>
        <w:spacing w:line="360" w:lineRule="auto"/>
        <w:jc w:val="both"/>
        <w:rPr>
          <w:rFonts w:ascii="Arial" w:hAnsi="Arial" w:cs="Arial"/>
          <w:sz w:val="24"/>
          <w:szCs w:val="24"/>
        </w:rPr>
      </w:pPr>
    </w:p>
    <w:p w14:paraId="5A43B737"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Olsen, H. and Smith, B. (2017) ‘Sandboxes, loose parts, and playground equipment: a descriptive exploration of outdoor play environments’, </w:t>
      </w:r>
      <w:r w:rsidRPr="00702097">
        <w:rPr>
          <w:rFonts w:ascii="Arial" w:hAnsi="Arial" w:cs="Arial"/>
          <w:i/>
          <w:iCs/>
          <w:sz w:val="24"/>
          <w:szCs w:val="24"/>
        </w:rPr>
        <w:t>Early child development and care</w:t>
      </w:r>
      <w:r w:rsidRPr="00702097">
        <w:rPr>
          <w:rFonts w:ascii="Arial" w:hAnsi="Arial" w:cs="Arial"/>
          <w:sz w:val="24"/>
          <w:szCs w:val="24"/>
        </w:rPr>
        <w:t>, </w:t>
      </w:r>
      <w:r w:rsidRPr="00702097">
        <w:rPr>
          <w:rFonts w:ascii="Arial" w:hAnsi="Arial" w:cs="Arial"/>
          <w:i/>
          <w:iCs/>
          <w:sz w:val="24"/>
          <w:szCs w:val="24"/>
        </w:rPr>
        <w:t>187</w:t>
      </w:r>
      <w:r w:rsidRPr="00702097">
        <w:rPr>
          <w:rFonts w:ascii="Arial" w:hAnsi="Arial" w:cs="Arial"/>
          <w:sz w:val="24"/>
          <w:szCs w:val="24"/>
        </w:rPr>
        <w:t>(5-6), pp.1055-1068. Accessed: 11</w:t>
      </w:r>
      <w:r w:rsidRPr="00702097">
        <w:rPr>
          <w:rFonts w:ascii="Arial" w:hAnsi="Arial" w:cs="Arial"/>
          <w:sz w:val="24"/>
          <w:szCs w:val="24"/>
          <w:vertAlign w:val="superscript"/>
        </w:rPr>
        <w:t>th</w:t>
      </w:r>
      <w:r w:rsidRPr="00702097">
        <w:rPr>
          <w:rFonts w:ascii="Arial" w:hAnsi="Arial" w:cs="Arial"/>
          <w:sz w:val="24"/>
          <w:szCs w:val="24"/>
        </w:rPr>
        <w:t xml:space="preserve"> May 2021. DOI: </w:t>
      </w:r>
      <w:hyperlink r:id="rId41" w:history="1">
        <w:r w:rsidRPr="00702097">
          <w:rPr>
            <w:rStyle w:val="Hyperlink"/>
            <w:rFonts w:ascii="Arial" w:hAnsi="Arial" w:cs="Arial"/>
            <w:sz w:val="24"/>
            <w:szCs w:val="24"/>
          </w:rPr>
          <w:t>https://doi.org/10.1080/03004430.2017.1282928</w:t>
        </w:r>
      </w:hyperlink>
      <w:r w:rsidRPr="00702097">
        <w:rPr>
          <w:rFonts w:ascii="Arial" w:hAnsi="Arial" w:cs="Arial"/>
          <w:sz w:val="24"/>
          <w:szCs w:val="24"/>
        </w:rPr>
        <w:t xml:space="preserve"> </w:t>
      </w:r>
    </w:p>
    <w:p w14:paraId="72D8901F" w14:textId="77777777" w:rsidR="00B83B59" w:rsidRPr="00702097" w:rsidRDefault="00B83B59" w:rsidP="00B83B59">
      <w:pPr>
        <w:spacing w:line="360" w:lineRule="auto"/>
        <w:jc w:val="both"/>
        <w:rPr>
          <w:rFonts w:ascii="Arial" w:hAnsi="Arial" w:cs="Arial"/>
          <w:sz w:val="24"/>
          <w:szCs w:val="24"/>
        </w:rPr>
      </w:pPr>
    </w:p>
    <w:p w14:paraId="791DD89D" w14:textId="77777777" w:rsidR="00B83B59" w:rsidRDefault="00B83B59" w:rsidP="00B83B59">
      <w:pPr>
        <w:spacing w:line="360" w:lineRule="auto"/>
        <w:jc w:val="both"/>
        <w:rPr>
          <w:rFonts w:ascii="Arial" w:hAnsi="Arial" w:cs="Arial"/>
          <w:sz w:val="24"/>
          <w:szCs w:val="24"/>
        </w:rPr>
      </w:pPr>
      <w:r w:rsidRPr="00BB1C95">
        <w:rPr>
          <w:rFonts w:ascii="Arial" w:hAnsi="Arial" w:cs="Arial"/>
          <w:sz w:val="24"/>
          <w:szCs w:val="24"/>
        </w:rPr>
        <w:t xml:space="preserve">Orestes, L. (2015) </w:t>
      </w:r>
      <w:r w:rsidRPr="00BB1C95">
        <w:rPr>
          <w:rFonts w:ascii="Arial" w:hAnsi="Arial" w:cs="Arial"/>
          <w:i/>
          <w:iCs/>
          <w:sz w:val="24"/>
          <w:szCs w:val="24"/>
        </w:rPr>
        <w:t>The Benefits of Risky Play and Adult Influence in Children’s Risky Play</w:t>
      </w:r>
      <w:r w:rsidRPr="00BB1C95">
        <w:rPr>
          <w:rFonts w:ascii="Arial" w:hAnsi="Arial" w:cs="Arial"/>
          <w:sz w:val="24"/>
          <w:szCs w:val="24"/>
        </w:rPr>
        <w:t>.</w:t>
      </w:r>
      <w:r w:rsidRPr="00702097">
        <w:rPr>
          <w:rFonts w:ascii="Arial" w:hAnsi="Arial" w:cs="Arial"/>
          <w:sz w:val="24"/>
          <w:szCs w:val="24"/>
        </w:rPr>
        <w:t xml:space="preserve"> </w:t>
      </w:r>
      <w:r w:rsidRPr="00BB1C95">
        <w:rPr>
          <w:rFonts w:ascii="Arial" w:hAnsi="Arial" w:cs="Arial"/>
          <w:sz w:val="24"/>
          <w:szCs w:val="24"/>
        </w:rPr>
        <w:t xml:space="preserve">Accessed: </w:t>
      </w:r>
      <w:r w:rsidRPr="00702097">
        <w:rPr>
          <w:rFonts w:ascii="Arial" w:hAnsi="Arial" w:cs="Arial"/>
          <w:sz w:val="24"/>
          <w:szCs w:val="24"/>
        </w:rPr>
        <w:t>7</w:t>
      </w:r>
      <w:r w:rsidRPr="00702097">
        <w:rPr>
          <w:rFonts w:ascii="Arial" w:hAnsi="Arial" w:cs="Arial"/>
          <w:sz w:val="24"/>
          <w:szCs w:val="24"/>
          <w:vertAlign w:val="superscript"/>
        </w:rPr>
        <w:t>th</w:t>
      </w:r>
      <w:r w:rsidRPr="00702097">
        <w:rPr>
          <w:rFonts w:ascii="Arial" w:hAnsi="Arial" w:cs="Arial"/>
          <w:sz w:val="24"/>
          <w:szCs w:val="24"/>
        </w:rPr>
        <w:t xml:space="preserve"> May 2021</w:t>
      </w:r>
      <w:r w:rsidRPr="00BB1C95">
        <w:rPr>
          <w:rFonts w:ascii="Arial" w:hAnsi="Arial" w:cs="Arial"/>
          <w:sz w:val="24"/>
          <w:szCs w:val="24"/>
        </w:rPr>
        <w:t>.</w:t>
      </w:r>
      <w:r w:rsidRPr="00702097">
        <w:rPr>
          <w:rFonts w:ascii="Arial" w:hAnsi="Arial" w:cs="Arial"/>
          <w:sz w:val="24"/>
          <w:szCs w:val="24"/>
        </w:rPr>
        <w:t xml:space="preserve"> Available at: </w:t>
      </w:r>
      <w:hyperlink r:id="rId42" w:history="1">
        <w:r w:rsidRPr="00702097">
          <w:rPr>
            <w:rStyle w:val="Hyperlink"/>
            <w:rFonts w:ascii="Arial" w:hAnsi="Arial" w:cs="Arial"/>
            <w:sz w:val="24"/>
            <w:szCs w:val="24"/>
          </w:rPr>
          <w:t>Orestes_LauraAnne_MEd_2015.pdf (uvic.ca)</w:t>
        </w:r>
      </w:hyperlink>
    </w:p>
    <w:p w14:paraId="090BF9D9" w14:textId="77777777" w:rsidR="00B83B59" w:rsidRPr="00702097" w:rsidRDefault="00B83B59" w:rsidP="00B83B59">
      <w:pPr>
        <w:spacing w:line="360" w:lineRule="auto"/>
        <w:jc w:val="both"/>
        <w:rPr>
          <w:rFonts w:ascii="Arial" w:hAnsi="Arial" w:cs="Arial"/>
          <w:sz w:val="24"/>
          <w:szCs w:val="24"/>
        </w:rPr>
      </w:pPr>
    </w:p>
    <w:p w14:paraId="2B7CA238"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Pickering, S. (2017) Teaching Outdoors Creatively. London: Routledge.</w:t>
      </w:r>
    </w:p>
    <w:p w14:paraId="67681482" w14:textId="77777777" w:rsidR="00B83B59" w:rsidRPr="00702097" w:rsidRDefault="00B83B59" w:rsidP="00B83B59">
      <w:pPr>
        <w:spacing w:line="360" w:lineRule="auto"/>
        <w:jc w:val="both"/>
        <w:rPr>
          <w:rFonts w:ascii="Arial" w:hAnsi="Arial" w:cs="Arial"/>
          <w:sz w:val="24"/>
          <w:szCs w:val="24"/>
        </w:rPr>
      </w:pPr>
    </w:p>
    <w:p w14:paraId="1EE7BB16"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Play Wales (2018) </w:t>
      </w:r>
      <w:r w:rsidRPr="00702097">
        <w:rPr>
          <w:rFonts w:ascii="Arial" w:hAnsi="Arial" w:cs="Arial"/>
          <w:i/>
          <w:iCs/>
          <w:sz w:val="24"/>
          <w:szCs w:val="24"/>
        </w:rPr>
        <w:t>Resources for playing – providing loose parts to support children’s play</w:t>
      </w:r>
      <w:r w:rsidRPr="00702097">
        <w:rPr>
          <w:rFonts w:ascii="Arial" w:hAnsi="Arial" w:cs="Arial"/>
          <w:sz w:val="24"/>
          <w:szCs w:val="24"/>
        </w:rPr>
        <w:t xml:space="preserve">. Available at: </w:t>
      </w:r>
      <w:hyperlink r:id="rId43" w:history="1">
        <w:r w:rsidRPr="00702097">
          <w:rPr>
            <w:rStyle w:val="Hyperlink"/>
            <w:rFonts w:ascii="Arial" w:hAnsi="Arial" w:cs="Arial"/>
            <w:sz w:val="24"/>
            <w:szCs w:val="24"/>
          </w:rPr>
          <w:t>loose parts toolkit.pdf (playwales.org.uk)</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3B00F822" w14:textId="77777777" w:rsidR="00B83B59" w:rsidRPr="00702097" w:rsidRDefault="00B83B59" w:rsidP="00B83B59">
      <w:pPr>
        <w:spacing w:line="360" w:lineRule="auto"/>
        <w:jc w:val="both"/>
        <w:rPr>
          <w:rFonts w:ascii="Arial" w:hAnsi="Arial" w:cs="Arial"/>
          <w:sz w:val="24"/>
          <w:szCs w:val="24"/>
        </w:rPr>
      </w:pPr>
    </w:p>
    <w:p w14:paraId="2F3C1295"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Playworld (2018) Developing Balance, Coordination and Fine Motor Skills on the Playground. Available at: </w:t>
      </w:r>
      <w:hyperlink r:id="rId44" w:history="1">
        <w:r w:rsidRPr="00702097">
          <w:rPr>
            <w:rStyle w:val="Hyperlink"/>
            <w:rFonts w:ascii="Arial" w:hAnsi="Arial" w:cs="Arial"/>
            <w:sz w:val="24"/>
            <w:szCs w:val="24"/>
          </w:rPr>
          <w:t>Developing Balance, Coordination &amp; Fine Motor Skills on the Playground Playworld® Blog</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2EA1BCFD" w14:textId="77777777" w:rsidR="00B83B59" w:rsidRPr="00702097" w:rsidRDefault="00B83B59" w:rsidP="00B83B59">
      <w:pPr>
        <w:spacing w:line="360" w:lineRule="auto"/>
        <w:jc w:val="both"/>
        <w:rPr>
          <w:rFonts w:ascii="Arial" w:hAnsi="Arial" w:cs="Arial"/>
          <w:sz w:val="24"/>
          <w:szCs w:val="24"/>
        </w:rPr>
      </w:pPr>
    </w:p>
    <w:p w14:paraId="0DDC0E1B" w14:textId="77777777" w:rsidR="00B83B59" w:rsidRPr="00702097"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Rees, R. (2020) </w:t>
      </w:r>
      <w:r w:rsidRPr="00702097">
        <w:rPr>
          <w:rFonts w:ascii="Arial" w:hAnsi="Arial" w:cs="Arial"/>
          <w:i/>
          <w:iCs/>
          <w:sz w:val="24"/>
          <w:szCs w:val="24"/>
        </w:rPr>
        <w:t>Do you take your balance for granted?</w:t>
      </w:r>
      <w:r w:rsidRPr="00702097">
        <w:rPr>
          <w:rFonts w:ascii="Arial" w:hAnsi="Arial" w:cs="Arial"/>
          <w:sz w:val="24"/>
          <w:szCs w:val="24"/>
        </w:rPr>
        <w:t xml:space="preserve"> Available at: </w:t>
      </w:r>
      <w:hyperlink r:id="rId45" w:history="1">
        <w:r w:rsidRPr="00702097">
          <w:rPr>
            <w:rStyle w:val="Hyperlink"/>
            <w:rFonts w:ascii="Arial" w:hAnsi="Arial" w:cs="Arial"/>
            <w:sz w:val="24"/>
            <w:szCs w:val="24"/>
          </w:rPr>
          <w:t>Do you take your balance for granted? - The Fire Fighters Charity</w:t>
        </w:r>
      </w:hyperlink>
      <w:r w:rsidRPr="00702097">
        <w:rPr>
          <w:rFonts w:ascii="Arial" w:hAnsi="Arial" w:cs="Arial"/>
          <w:sz w:val="24"/>
          <w:szCs w:val="24"/>
        </w:rPr>
        <w:t xml:space="preserve"> (Accessed: 11</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4E15CD44"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lastRenderedPageBreak/>
        <w:t xml:space="preserve">Sikandar, A. (2016) ‘John Dewey and his philosophy of education’, </w:t>
      </w:r>
      <w:r w:rsidRPr="00702097">
        <w:rPr>
          <w:rFonts w:ascii="Arial" w:hAnsi="Arial" w:cs="Arial"/>
          <w:i/>
          <w:iCs/>
          <w:sz w:val="24"/>
          <w:szCs w:val="24"/>
        </w:rPr>
        <w:t>Journal of Education and Educational Development</w:t>
      </w:r>
      <w:r w:rsidRPr="00702097">
        <w:rPr>
          <w:rFonts w:ascii="Arial" w:hAnsi="Arial" w:cs="Arial"/>
          <w:sz w:val="24"/>
          <w:szCs w:val="24"/>
        </w:rPr>
        <w:t>, </w:t>
      </w:r>
      <w:r w:rsidRPr="00702097">
        <w:rPr>
          <w:rFonts w:ascii="Arial" w:hAnsi="Arial" w:cs="Arial"/>
          <w:i/>
          <w:iCs/>
          <w:sz w:val="24"/>
          <w:szCs w:val="24"/>
        </w:rPr>
        <w:t>2</w:t>
      </w:r>
      <w:r w:rsidRPr="00702097">
        <w:rPr>
          <w:rFonts w:ascii="Arial" w:hAnsi="Arial" w:cs="Arial"/>
          <w:sz w:val="24"/>
          <w:szCs w:val="24"/>
        </w:rPr>
        <w:t>(2), pp.191-201. Accessed: 8</w:t>
      </w:r>
      <w:r w:rsidRPr="00702097">
        <w:rPr>
          <w:rFonts w:ascii="Arial" w:hAnsi="Arial" w:cs="Arial"/>
          <w:sz w:val="24"/>
          <w:szCs w:val="24"/>
          <w:vertAlign w:val="superscript"/>
        </w:rPr>
        <w:t>th</w:t>
      </w:r>
      <w:r w:rsidRPr="00702097">
        <w:rPr>
          <w:rFonts w:ascii="Arial" w:hAnsi="Arial" w:cs="Arial"/>
          <w:sz w:val="24"/>
          <w:szCs w:val="24"/>
        </w:rPr>
        <w:t xml:space="preserve"> May 2021. URL: </w:t>
      </w:r>
      <w:hyperlink r:id="rId46" w:history="1">
        <w:r w:rsidRPr="00702097">
          <w:rPr>
            <w:rStyle w:val="Hyperlink"/>
            <w:rFonts w:ascii="Arial" w:hAnsi="Arial" w:cs="Arial"/>
            <w:sz w:val="24"/>
            <w:szCs w:val="24"/>
          </w:rPr>
          <w:t>100 (iobmresearch.com)</w:t>
        </w:r>
      </w:hyperlink>
      <w:r w:rsidRPr="00702097">
        <w:rPr>
          <w:rFonts w:ascii="Arial" w:hAnsi="Arial" w:cs="Arial"/>
          <w:sz w:val="24"/>
          <w:szCs w:val="24"/>
        </w:rPr>
        <w:t xml:space="preserve"> </w:t>
      </w:r>
    </w:p>
    <w:p w14:paraId="35709108" w14:textId="77777777" w:rsidR="00B83B59" w:rsidRPr="00702097" w:rsidRDefault="00B83B59" w:rsidP="00B83B59">
      <w:pPr>
        <w:spacing w:line="360" w:lineRule="auto"/>
        <w:jc w:val="both"/>
        <w:rPr>
          <w:rFonts w:ascii="Arial" w:hAnsi="Arial" w:cs="Arial"/>
          <w:sz w:val="24"/>
          <w:szCs w:val="24"/>
        </w:rPr>
      </w:pPr>
    </w:p>
    <w:p w14:paraId="3A78A5E4"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Simon, A.C (2021) </w:t>
      </w:r>
      <w:r w:rsidRPr="00702097">
        <w:rPr>
          <w:rFonts w:ascii="Arial" w:hAnsi="Arial" w:cs="Arial"/>
          <w:i/>
          <w:iCs/>
          <w:sz w:val="24"/>
          <w:szCs w:val="24"/>
        </w:rPr>
        <w:t>Strategy Guide Making Connections</w:t>
      </w:r>
      <w:r w:rsidRPr="00702097">
        <w:rPr>
          <w:rFonts w:ascii="Arial" w:hAnsi="Arial" w:cs="Arial"/>
          <w:sz w:val="24"/>
          <w:szCs w:val="24"/>
        </w:rPr>
        <w:t xml:space="preserve">. Available at: </w:t>
      </w:r>
      <w:hyperlink r:id="rId47" w:history="1">
        <w:r w:rsidRPr="00702097">
          <w:rPr>
            <w:rStyle w:val="Hyperlink"/>
            <w:rFonts w:ascii="Arial" w:hAnsi="Arial" w:cs="Arial"/>
            <w:sz w:val="24"/>
            <w:szCs w:val="24"/>
          </w:rPr>
          <w:t>Making Connections - ReadWriteThink</w:t>
        </w:r>
      </w:hyperlink>
      <w:r w:rsidRPr="00702097">
        <w:rPr>
          <w:rFonts w:ascii="Arial" w:hAnsi="Arial" w:cs="Arial"/>
          <w:sz w:val="24"/>
          <w:szCs w:val="24"/>
        </w:rPr>
        <w:t xml:space="preserve"> (Accessed: 9</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4180E855" w14:textId="77777777" w:rsidR="00B83B59" w:rsidRPr="00702097" w:rsidRDefault="00B83B59" w:rsidP="00B83B59">
      <w:pPr>
        <w:spacing w:line="360" w:lineRule="auto"/>
        <w:jc w:val="both"/>
        <w:rPr>
          <w:rFonts w:ascii="Arial" w:hAnsi="Arial" w:cs="Arial"/>
          <w:sz w:val="24"/>
          <w:szCs w:val="24"/>
        </w:rPr>
      </w:pPr>
    </w:p>
    <w:p w14:paraId="095DC9D1"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Sundquist, K. (2021) What Is Unstructured Play, and How Does It Look? Available at: </w:t>
      </w:r>
      <w:hyperlink r:id="rId48" w:history="1">
        <w:r w:rsidRPr="00702097">
          <w:rPr>
            <w:rStyle w:val="Hyperlink"/>
            <w:rFonts w:ascii="Arial" w:hAnsi="Arial" w:cs="Arial"/>
            <w:sz w:val="24"/>
            <w:szCs w:val="24"/>
          </w:rPr>
          <w:t>What Is Unstructured Play, and What Does It Look Like? (letgrow.org)</w:t>
        </w:r>
      </w:hyperlink>
      <w:r w:rsidRPr="00702097">
        <w:rPr>
          <w:rFonts w:ascii="Arial" w:hAnsi="Arial" w:cs="Arial"/>
          <w:sz w:val="24"/>
          <w:szCs w:val="24"/>
        </w:rPr>
        <w:t xml:space="preserve"> (Accessed: 11</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E140E98" w14:textId="77777777" w:rsidR="00B83B59" w:rsidRPr="00702097" w:rsidRDefault="00B83B59" w:rsidP="00B83B59">
      <w:pPr>
        <w:spacing w:line="360" w:lineRule="auto"/>
        <w:jc w:val="both"/>
        <w:rPr>
          <w:rFonts w:ascii="Arial" w:hAnsi="Arial" w:cs="Arial"/>
          <w:sz w:val="24"/>
          <w:szCs w:val="24"/>
        </w:rPr>
      </w:pPr>
    </w:p>
    <w:p w14:paraId="1280DBDA" w14:textId="03FBBF61" w:rsidR="00B83B59"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t xml:space="preserve">The Royal National Lifeboat Institution (2021) </w:t>
      </w:r>
      <w:r w:rsidRPr="00702097">
        <w:rPr>
          <w:rFonts w:ascii="Arial" w:hAnsi="Arial" w:cs="Arial"/>
          <w:bCs/>
          <w:i/>
          <w:sz w:val="24"/>
          <w:szCs w:val="24"/>
        </w:rPr>
        <w:t>Beach Safety</w:t>
      </w:r>
      <w:r w:rsidRPr="00702097">
        <w:rPr>
          <w:rFonts w:ascii="Arial" w:hAnsi="Arial" w:cs="Arial"/>
          <w:bCs/>
          <w:iCs/>
          <w:sz w:val="24"/>
          <w:szCs w:val="24"/>
        </w:rPr>
        <w:t xml:space="preserve">. Available at: </w:t>
      </w:r>
      <w:hyperlink r:id="rId49" w:history="1">
        <w:r w:rsidRPr="00702097">
          <w:rPr>
            <w:rStyle w:val="Hyperlink"/>
            <w:rFonts w:ascii="Arial" w:hAnsi="Arial" w:cs="Arial"/>
            <w:bCs/>
            <w:iCs/>
            <w:sz w:val="24"/>
            <w:szCs w:val="24"/>
          </w:rPr>
          <w:t>Beach Safety – Advice And Tips To Keep You Safe At The Beach (rnli.org)</w:t>
        </w:r>
      </w:hyperlink>
      <w:r w:rsidRPr="00702097">
        <w:rPr>
          <w:rFonts w:ascii="Arial" w:hAnsi="Arial" w:cs="Arial"/>
          <w:bCs/>
          <w:iCs/>
          <w:sz w:val="24"/>
          <w:szCs w:val="24"/>
        </w:rPr>
        <w:t xml:space="preserve"> (Accessed: 5</w:t>
      </w:r>
      <w:r w:rsidRPr="00702097">
        <w:rPr>
          <w:rFonts w:ascii="Arial" w:hAnsi="Arial" w:cs="Arial"/>
          <w:bCs/>
          <w:iCs/>
          <w:sz w:val="24"/>
          <w:szCs w:val="24"/>
          <w:vertAlign w:val="superscript"/>
        </w:rPr>
        <w:t>th</w:t>
      </w:r>
      <w:r w:rsidRPr="00702097">
        <w:rPr>
          <w:rFonts w:ascii="Arial" w:hAnsi="Arial" w:cs="Arial"/>
          <w:bCs/>
          <w:iCs/>
          <w:sz w:val="24"/>
          <w:szCs w:val="24"/>
        </w:rPr>
        <w:t xml:space="preserve"> May 2021).</w:t>
      </w:r>
    </w:p>
    <w:p w14:paraId="747EECC5" w14:textId="77777777" w:rsidR="00B83B59" w:rsidRPr="00702097" w:rsidRDefault="00B83B59" w:rsidP="00B83B59">
      <w:pPr>
        <w:spacing w:line="360" w:lineRule="auto"/>
        <w:jc w:val="both"/>
        <w:rPr>
          <w:rFonts w:ascii="Arial" w:hAnsi="Arial" w:cs="Arial"/>
          <w:bCs/>
          <w:iCs/>
          <w:sz w:val="24"/>
          <w:szCs w:val="24"/>
        </w:rPr>
      </w:pPr>
    </w:p>
    <w:p w14:paraId="444E32B5"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Tovey, H. (2020) Froebel’s principles and practice today. Available at: </w:t>
      </w:r>
      <w:hyperlink r:id="rId50" w:history="1">
        <w:r w:rsidRPr="00702097">
          <w:rPr>
            <w:rStyle w:val="Hyperlink"/>
            <w:rFonts w:ascii="Arial" w:hAnsi="Arial" w:cs="Arial"/>
            <w:sz w:val="24"/>
            <w:szCs w:val="24"/>
          </w:rPr>
          <w:t>Layout 1 (froebel.org.uk)</w:t>
        </w:r>
      </w:hyperlink>
      <w:r w:rsidRPr="00702097">
        <w:rPr>
          <w:rFonts w:ascii="Arial" w:hAnsi="Arial" w:cs="Arial"/>
          <w:sz w:val="24"/>
          <w:szCs w:val="24"/>
        </w:rPr>
        <w:t xml:space="preserve"> (Accessed: 6</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06FC2E63" w14:textId="77777777" w:rsidR="00B83B59" w:rsidRPr="00702097" w:rsidRDefault="00B83B59" w:rsidP="00B83B59">
      <w:pPr>
        <w:spacing w:line="360" w:lineRule="auto"/>
        <w:jc w:val="both"/>
        <w:rPr>
          <w:rFonts w:ascii="Arial" w:hAnsi="Arial" w:cs="Arial"/>
          <w:sz w:val="24"/>
          <w:szCs w:val="24"/>
        </w:rPr>
      </w:pPr>
    </w:p>
    <w:p w14:paraId="138C3D45"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Vygotsky, L. S. (1978) Mind in Society: Development of Higher Psychological Processes. London: Harvard University Press.</w:t>
      </w:r>
    </w:p>
    <w:p w14:paraId="0617477A" w14:textId="77777777" w:rsidR="00B83B59" w:rsidRPr="00702097" w:rsidRDefault="00B83B59" w:rsidP="00B83B59">
      <w:pPr>
        <w:spacing w:line="360" w:lineRule="auto"/>
        <w:jc w:val="both"/>
        <w:rPr>
          <w:rFonts w:ascii="Arial" w:hAnsi="Arial" w:cs="Arial"/>
          <w:sz w:val="24"/>
          <w:szCs w:val="24"/>
        </w:rPr>
      </w:pPr>
    </w:p>
    <w:p w14:paraId="461DCAC4" w14:textId="77777777" w:rsidR="00B83B59" w:rsidRDefault="00B83B59" w:rsidP="00B83B59">
      <w:pPr>
        <w:spacing w:line="360" w:lineRule="auto"/>
        <w:jc w:val="both"/>
        <w:rPr>
          <w:rFonts w:ascii="Arial" w:hAnsi="Arial" w:cs="Arial"/>
          <w:bCs/>
          <w:iCs/>
          <w:sz w:val="24"/>
          <w:szCs w:val="24"/>
        </w:rPr>
      </w:pPr>
      <w:r w:rsidRPr="00702097">
        <w:rPr>
          <w:rFonts w:ascii="Arial" w:hAnsi="Arial" w:cs="Arial"/>
          <w:bCs/>
          <w:iCs/>
          <w:sz w:val="24"/>
          <w:szCs w:val="24"/>
        </w:rPr>
        <w:t xml:space="preserve">Welsh Assembly Government (2007) </w:t>
      </w:r>
      <w:r w:rsidRPr="00702097">
        <w:rPr>
          <w:rFonts w:ascii="Arial" w:hAnsi="Arial" w:cs="Arial"/>
          <w:bCs/>
          <w:i/>
          <w:sz w:val="24"/>
          <w:szCs w:val="24"/>
        </w:rPr>
        <w:t>Out of classroom learning Making the most of first hand experiences of the natural environment</w:t>
      </w:r>
      <w:r w:rsidRPr="00702097">
        <w:rPr>
          <w:rFonts w:ascii="Arial" w:hAnsi="Arial" w:cs="Arial"/>
          <w:bCs/>
          <w:iCs/>
          <w:sz w:val="24"/>
          <w:szCs w:val="24"/>
        </w:rPr>
        <w:t xml:space="preserve">. Available at: </w:t>
      </w:r>
      <w:hyperlink r:id="rId51" w:history="1">
        <w:r w:rsidRPr="00702097">
          <w:rPr>
            <w:rStyle w:val="Hyperlink"/>
            <w:rFonts w:ascii="Arial" w:hAnsi="Arial" w:cs="Arial"/>
            <w:bCs/>
            <w:iCs/>
            <w:sz w:val="24"/>
            <w:szCs w:val="24"/>
          </w:rPr>
          <w:t>A9R10F4_Redacted.pdf (ioe.ac.uk)</w:t>
        </w:r>
      </w:hyperlink>
      <w:r w:rsidRPr="00702097">
        <w:rPr>
          <w:rFonts w:ascii="Arial" w:hAnsi="Arial" w:cs="Arial"/>
          <w:bCs/>
          <w:iCs/>
          <w:sz w:val="24"/>
          <w:szCs w:val="24"/>
        </w:rPr>
        <w:t xml:space="preserve"> (Accessed: 6</w:t>
      </w:r>
      <w:r w:rsidRPr="00702097">
        <w:rPr>
          <w:rFonts w:ascii="Arial" w:hAnsi="Arial" w:cs="Arial"/>
          <w:bCs/>
          <w:iCs/>
          <w:sz w:val="24"/>
          <w:szCs w:val="24"/>
          <w:vertAlign w:val="superscript"/>
        </w:rPr>
        <w:t>th</w:t>
      </w:r>
      <w:r w:rsidRPr="00702097">
        <w:rPr>
          <w:rFonts w:ascii="Arial" w:hAnsi="Arial" w:cs="Arial"/>
          <w:bCs/>
          <w:iCs/>
          <w:sz w:val="24"/>
          <w:szCs w:val="24"/>
        </w:rPr>
        <w:t xml:space="preserve"> May 2020).</w:t>
      </w:r>
    </w:p>
    <w:p w14:paraId="7FF8AAEC" w14:textId="77777777" w:rsidR="00B83B59" w:rsidRPr="00702097" w:rsidRDefault="00B83B59" w:rsidP="00B83B59">
      <w:pPr>
        <w:spacing w:line="360" w:lineRule="auto"/>
        <w:jc w:val="both"/>
        <w:rPr>
          <w:rFonts w:ascii="Arial" w:hAnsi="Arial" w:cs="Arial"/>
          <w:bCs/>
          <w:iCs/>
          <w:sz w:val="24"/>
          <w:szCs w:val="24"/>
        </w:rPr>
      </w:pPr>
    </w:p>
    <w:p w14:paraId="01C22B41"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Welsh Assembly Government (2008) </w:t>
      </w:r>
      <w:r w:rsidRPr="00702097">
        <w:rPr>
          <w:rFonts w:ascii="Arial" w:hAnsi="Arial" w:cs="Arial"/>
          <w:i/>
          <w:iCs/>
          <w:sz w:val="24"/>
          <w:szCs w:val="24"/>
        </w:rPr>
        <w:t xml:space="preserve">Education for Sustainable Development and Global Citizenship: Information for teacher trainees and new teachers in Wales. </w:t>
      </w:r>
      <w:r w:rsidRPr="00702097">
        <w:rPr>
          <w:rFonts w:ascii="Arial" w:hAnsi="Arial" w:cs="Arial"/>
          <w:sz w:val="24"/>
          <w:szCs w:val="24"/>
        </w:rPr>
        <w:lastRenderedPageBreak/>
        <w:t xml:space="preserve">Available at: </w:t>
      </w:r>
      <w:hyperlink r:id="rId52" w:history="1">
        <w:r w:rsidRPr="00702097">
          <w:rPr>
            <w:rStyle w:val="Hyperlink"/>
            <w:rFonts w:ascii="Arial" w:hAnsi="Arial" w:cs="Arial"/>
            <w:sz w:val="24"/>
            <w:szCs w:val="24"/>
          </w:rPr>
          <w:t>information-for-teacher-trainees-and-new-teachers.pdf (gov.wales)</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1102187C" w14:textId="77777777" w:rsidR="00B83B59" w:rsidRPr="00702097" w:rsidRDefault="00B83B59" w:rsidP="00B83B59">
      <w:pPr>
        <w:spacing w:line="360" w:lineRule="auto"/>
        <w:jc w:val="both"/>
        <w:rPr>
          <w:rFonts w:ascii="Arial" w:hAnsi="Arial" w:cs="Arial"/>
          <w:sz w:val="24"/>
          <w:szCs w:val="24"/>
        </w:rPr>
      </w:pPr>
    </w:p>
    <w:p w14:paraId="1872058C" w14:textId="77777777" w:rsidR="00B83B59" w:rsidRDefault="00B83B59" w:rsidP="00B83B59">
      <w:pPr>
        <w:spacing w:line="360" w:lineRule="auto"/>
        <w:jc w:val="both"/>
        <w:rPr>
          <w:rFonts w:ascii="Arial" w:hAnsi="Arial" w:cs="Arial"/>
          <w:sz w:val="24"/>
          <w:szCs w:val="24"/>
        </w:rPr>
      </w:pPr>
      <w:r w:rsidRPr="00FA45A4">
        <w:rPr>
          <w:rFonts w:ascii="Arial" w:hAnsi="Arial" w:cs="Arial"/>
          <w:sz w:val="24"/>
          <w:szCs w:val="24"/>
        </w:rPr>
        <w:t xml:space="preserve">Welsh Government (2015) </w:t>
      </w:r>
      <w:r w:rsidRPr="00FA45A4">
        <w:rPr>
          <w:rFonts w:ascii="Arial" w:hAnsi="Arial" w:cs="Arial"/>
          <w:i/>
          <w:iCs/>
          <w:sz w:val="24"/>
          <w:szCs w:val="24"/>
        </w:rPr>
        <w:t>Curriculum for Wales. Foundation Phase Framework</w:t>
      </w:r>
      <w:r w:rsidRPr="00FA45A4">
        <w:rPr>
          <w:rFonts w:ascii="Arial" w:hAnsi="Arial" w:cs="Arial"/>
          <w:sz w:val="24"/>
          <w:szCs w:val="24"/>
        </w:rPr>
        <w:t xml:space="preserve"> (</w:t>
      </w:r>
      <w:r w:rsidRPr="00FA45A4">
        <w:rPr>
          <w:rFonts w:ascii="Arial" w:hAnsi="Arial" w:cs="Arial"/>
          <w:i/>
          <w:iCs/>
          <w:sz w:val="24"/>
          <w:szCs w:val="24"/>
        </w:rPr>
        <w:t>revised 2015</w:t>
      </w:r>
      <w:r w:rsidRPr="00FA45A4">
        <w:rPr>
          <w:rFonts w:ascii="Arial" w:hAnsi="Arial" w:cs="Arial"/>
          <w:sz w:val="24"/>
          <w:szCs w:val="24"/>
        </w:rPr>
        <w:t>).</w:t>
      </w:r>
      <w:r w:rsidRPr="00702097">
        <w:rPr>
          <w:rFonts w:ascii="Arial" w:hAnsi="Arial" w:cs="Arial"/>
          <w:sz w:val="24"/>
          <w:szCs w:val="24"/>
        </w:rPr>
        <w:t xml:space="preserve"> Available at: </w:t>
      </w:r>
      <w:hyperlink r:id="rId53" w:history="1">
        <w:r w:rsidRPr="00702097">
          <w:rPr>
            <w:rStyle w:val="Hyperlink"/>
            <w:rFonts w:ascii="Arial" w:hAnsi="Arial" w:cs="Arial"/>
            <w:sz w:val="24"/>
            <w:szCs w:val="24"/>
          </w:rPr>
          <w:t>foundation-phase-framework-revised-2015.pdf (gov.wales)</w:t>
        </w:r>
      </w:hyperlink>
      <w:r w:rsidRPr="00702097">
        <w:rPr>
          <w:rFonts w:ascii="Arial" w:hAnsi="Arial" w:cs="Arial"/>
          <w:sz w:val="24"/>
          <w:szCs w:val="24"/>
        </w:rPr>
        <w:t xml:space="preserve"> (Accessed: 5</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694B94B0" w14:textId="77777777" w:rsidR="00B83B59" w:rsidRPr="00702097" w:rsidRDefault="00B83B59" w:rsidP="00B83B59">
      <w:pPr>
        <w:spacing w:line="360" w:lineRule="auto"/>
        <w:jc w:val="both"/>
        <w:rPr>
          <w:rFonts w:ascii="Arial" w:hAnsi="Arial" w:cs="Arial"/>
          <w:sz w:val="24"/>
          <w:szCs w:val="24"/>
        </w:rPr>
      </w:pPr>
    </w:p>
    <w:p w14:paraId="1394130F"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Welsh Government (2015) </w:t>
      </w:r>
      <w:r w:rsidRPr="00702097">
        <w:rPr>
          <w:rFonts w:ascii="Arial" w:hAnsi="Arial" w:cs="Arial"/>
          <w:i/>
          <w:iCs/>
          <w:sz w:val="24"/>
          <w:szCs w:val="24"/>
        </w:rPr>
        <w:t xml:space="preserve">Play Sufficiency Assessment Toolkit: PART ONE How to use the Play Sufficiency Toolkit and prepare for the Assessment. </w:t>
      </w:r>
      <w:r w:rsidRPr="00702097">
        <w:rPr>
          <w:rFonts w:ascii="Arial" w:hAnsi="Arial" w:cs="Arial"/>
          <w:sz w:val="24"/>
          <w:szCs w:val="24"/>
        </w:rPr>
        <w:t xml:space="preserve">Available at: </w:t>
      </w:r>
      <w:hyperlink r:id="rId54" w:history="1">
        <w:r w:rsidRPr="00702097">
          <w:rPr>
            <w:rStyle w:val="Hyperlink"/>
            <w:rFonts w:ascii="Arial" w:hAnsi="Arial" w:cs="Arial"/>
            <w:sz w:val="24"/>
            <w:szCs w:val="24"/>
          </w:rPr>
          <w:t>Play sufficiency toolkit part 1: guidance for local authorities (gov.wales)</w:t>
        </w:r>
      </w:hyperlink>
      <w:r w:rsidRPr="00702097">
        <w:rPr>
          <w:rFonts w:ascii="Arial" w:hAnsi="Arial" w:cs="Arial"/>
          <w:sz w:val="24"/>
          <w:szCs w:val="24"/>
        </w:rPr>
        <w:t xml:space="preserve"> (Accessed: 8</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32ABE83D" w14:textId="77777777" w:rsidR="00B83B59" w:rsidRPr="00702097" w:rsidRDefault="00B83B59" w:rsidP="00B83B59">
      <w:pPr>
        <w:spacing w:line="360" w:lineRule="auto"/>
        <w:jc w:val="both"/>
        <w:rPr>
          <w:rFonts w:ascii="Arial" w:hAnsi="Arial" w:cs="Arial"/>
          <w:sz w:val="24"/>
          <w:szCs w:val="24"/>
        </w:rPr>
      </w:pPr>
    </w:p>
    <w:p w14:paraId="07F93212" w14:textId="77777777" w:rsidR="00B83B59" w:rsidRDefault="00B83B59" w:rsidP="00B83B59">
      <w:pPr>
        <w:spacing w:line="360" w:lineRule="auto"/>
        <w:jc w:val="both"/>
        <w:rPr>
          <w:rFonts w:ascii="Arial" w:hAnsi="Arial" w:cs="Arial"/>
          <w:sz w:val="24"/>
          <w:szCs w:val="24"/>
        </w:rPr>
      </w:pPr>
      <w:r w:rsidRPr="00702097">
        <w:rPr>
          <w:rFonts w:ascii="Arial" w:hAnsi="Arial" w:cs="Arial"/>
          <w:sz w:val="24"/>
          <w:szCs w:val="24"/>
        </w:rPr>
        <w:t xml:space="preserve">Welsh Government (2015) </w:t>
      </w:r>
      <w:r w:rsidRPr="00702097">
        <w:rPr>
          <w:rFonts w:ascii="Arial" w:hAnsi="Arial" w:cs="Arial"/>
          <w:i/>
          <w:iCs/>
          <w:sz w:val="24"/>
          <w:szCs w:val="24"/>
        </w:rPr>
        <w:t xml:space="preserve">Well-being of Future Generations (Wales) Act 2015. </w:t>
      </w:r>
      <w:r w:rsidRPr="00702097">
        <w:rPr>
          <w:rFonts w:ascii="Arial" w:hAnsi="Arial" w:cs="Arial"/>
          <w:sz w:val="24"/>
          <w:szCs w:val="24"/>
        </w:rPr>
        <w:t xml:space="preserve">Available at: </w:t>
      </w:r>
      <w:hyperlink r:id="rId55" w:history="1">
        <w:r w:rsidRPr="00702097">
          <w:rPr>
            <w:rStyle w:val="Hyperlink"/>
            <w:rFonts w:ascii="Arial" w:hAnsi="Arial" w:cs="Arial"/>
            <w:sz w:val="24"/>
            <w:szCs w:val="24"/>
          </w:rPr>
          <w:t>well-being-of-future-generations-wales-act-2015-the-essentials.pdf (gov.wales)</w:t>
        </w:r>
      </w:hyperlink>
      <w:r w:rsidRPr="00702097">
        <w:rPr>
          <w:rFonts w:ascii="Arial" w:hAnsi="Arial" w:cs="Arial"/>
          <w:sz w:val="24"/>
          <w:szCs w:val="24"/>
        </w:rPr>
        <w:t xml:space="preserve"> (Accessed: 7</w:t>
      </w:r>
      <w:r w:rsidRPr="00702097">
        <w:rPr>
          <w:rFonts w:ascii="Arial" w:hAnsi="Arial" w:cs="Arial"/>
          <w:sz w:val="24"/>
          <w:szCs w:val="24"/>
          <w:vertAlign w:val="superscript"/>
        </w:rPr>
        <w:t>th</w:t>
      </w:r>
      <w:r w:rsidRPr="00702097">
        <w:rPr>
          <w:rFonts w:ascii="Arial" w:hAnsi="Arial" w:cs="Arial"/>
          <w:sz w:val="24"/>
          <w:szCs w:val="24"/>
        </w:rPr>
        <w:t xml:space="preserve"> May 2021).</w:t>
      </w:r>
    </w:p>
    <w:p w14:paraId="7E02A212" w14:textId="77777777" w:rsidR="00B83B59" w:rsidRPr="00480652" w:rsidRDefault="00B83B59" w:rsidP="00B83B59">
      <w:pPr>
        <w:spacing w:line="360" w:lineRule="auto"/>
        <w:jc w:val="both"/>
        <w:rPr>
          <w:rFonts w:ascii="Arial" w:hAnsi="Arial" w:cs="Arial"/>
          <w:sz w:val="24"/>
          <w:szCs w:val="24"/>
        </w:rPr>
      </w:pPr>
    </w:p>
    <w:p w14:paraId="2D28F723" w14:textId="46107BF5" w:rsidR="00B83B59" w:rsidRDefault="00B83B59" w:rsidP="00B83B59">
      <w:pPr>
        <w:tabs>
          <w:tab w:val="left" w:pos="1440"/>
        </w:tabs>
      </w:pPr>
      <w:r w:rsidRPr="00702097">
        <w:rPr>
          <w:rFonts w:ascii="Arial" w:hAnsi="Arial" w:cs="Arial"/>
          <w:sz w:val="24"/>
          <w:szCs w:val="24"/>
        </w:rPr>
        <w:t>White, J (2013) Playing and Learning Outdoors: Making provision for high quality experiences in the outdoor environment with children 3–7. London: Routledge.</w:t>
      </w:r>
    </w:p>
    <w:sectPr w:rsidR="00B83B59" w:rsidSect="0095350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EE0D5" w14:textId="77777777" w:rsidR="00F65A63" w:rsidRDefault="00F65A63" w:rsidP="005F0F06">
      <w:pPr>
        <w:spacing w:after="0" w:line="240" w:lineRule="auto"/>
      </w:pPr>
      <w:r>
        <w:separator/>
      </w:r>
    </w:p>
  </w:endnote>
  <w:endnote w:type="continuationSeparator" w:id="0">
    <w:p w14:paraId="6685C0E1" w14:textId="77777777" w:rsidR="00F65A63" w:rsidRDefault="00F65A63" w:rsidP="005F0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529256431"/>
      <w:docPartObj>
        <w:docPartGallery w:val="Page Numbers (Bottom of Page)"/>
        <w:docPartUnique/>
      </w:docPartObj>
    </w:sdtPr>
    <w:sdtEndPr>
      <w:rPr>
        <w:noProof/>
      </w:rPr>
    </w:sdtEndPr>
    <w:sdtContent>
      <w:p w14:paraId="0CFDADE4" w14:textId="7E0A67BD" w:rsidR="005F0F06" w:rsidRPr="007F001E" w:rsidRDefault="005F0F06">
        <w:pPr>
          <w:pStyle w:val="Footer"/>
          <w:jc w:val="center"/>
          <w:rPr>
            <w:rFonts w:ascii="Arial" w:hAnsi="Arial" w:cs="Arial"/>
            <w:sz w:val="24"/>
            <w:szCs w:val="24"/>
          </w:rPr>
        </w:pPr>
        <w:r w:rsidRPr="007F001E">
          <w:rPr>
            <w:rFonts w:ascii="Arial" w:hAnsi="Arial" w:cs="Arial"/>
            <w:sz w:val="24"/>
            <w:szCs w:val="24"/>
          </w:rPr>
          <w:fldChar w:fldCharType="begin"/>
        </w:r>
        <w:r w:rsidRPr="007F001E">
          <w:rPr>
            <w:rFonts w:ascii="Arial" w:hAnsi="Arial" w:cs="Arial"/>
            <w:sz w:val="24"/>
            <w:szCs w:val="24"/>
          </w:rPr>
          <w:instrText xml:space="preserve"> PAGE   \* MERGEFORMAT </w:instrText>
        </w:r>
        <w:r w:rsidRPr="007F001E">
          <w:rPr>
            <w:rFonts w:ascii="Arial" w:hAnsi="Arial" w:cs="Arial"/>
            <w:sz w:val="24"/>
            <w:szCs w:val="24"/>
          </w:rPr>
          <w:fldChar w:fldCharType="separate"/>
        </w:r>
        <w:r w:rsidRPr="007F001E">
          <w:rPr>
            <w:rFonts w:ascii="Arial" w:hAnsi="Arial" w:cs="Arial"/>
            <w:noProof/>
            <w:sz w:val="24"/>
            <w:szCs w:val="24"/>
          </w:rPr>
          <w:t>2</w:t>
        </w:r>
        <w:r w:rsidRPr="007F001E">
          <w:rPr>
            <w:rFonts w:ascii="Arial" w:hAnsi="Arial" w:cs="Arial"/>
            <w:noProof/>
            <w:sz w:val="24"/>
            <w:szCs w:val="24"/>
          </w:rPr>
          <w:fldChar w:fldCharType="end"/>
        </w:r>
      </w:p>
    </w:sdtContent>
  </w:sdt>
  <w:p w14:paraId="1B3DDBFB" w14:textId="77777777" w:rsidR="005F0F06" w:rsidRDefault="005F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121A1" w14:textId="77777777" w:rsidR="00F65A63" w:rsidRDefault="00F65A63" w:rsidP="005F0F06">
      <w:pPr>
        <w:spacing w:after="0" w:line="240" w:lineRule="auto"/>
      </w:pPr>
      <w:r>
        <w:separator/>
      </w:r>
    </w:p>
  </w:footnote>
  <w:footnote w:type="continuationSeparator" w:id="0">
    <w:p w14:paraId="1379AD05" w14:textId="77777777" w:rsidR="00F65A63" w:rsidRDefault="00F65A63" w:rsidP="005F0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037B8" w14:textId="65FEA846" w:rsidR="009511BF" w:rsidRPr="002C483A" w:rsidRDefault="009511BF">
    <w:pPr>
      <w:pStyle w:val="Header"/>
      <w:rPr>
        <w:rFonts w:ascii="Arial" w:hAnsi="Arial" w:cs="Arial"/>
        <w:sz w:val="24"/>
        <w:szCs w:val="24"/>
      </w:rPr>
    </w:pPr>
    <w:r w:rsidRPr="002C483A">
      <w:rPr>
        <w:rFonts w:ascii="Arial" w:hAnsi="Arial" w:cs="Arial"/>
        <w:sz w:val="24"/>
        <w:szCs w:val="24"/>
      </w:rPr>
      <w:t>1908986</w:t>
    </w:r>
    <w:r w:rsidRPr="002C483A">
      <w:rPr>
        <w:rFonts w:ascii="Arial" w:hAnsi="Arial" w:cs="Arial"/>
        <w:sz w:val="24"/>
        <w:szCs w:val="24"/>
      </w:rPr>
      <w:ptab w:relativeTo="margin" w:alignment="center" w:leader="none"/>
    </w:r>
    <w:r w:rsidR="002C483A" w:rsidRPr="002C483A">
      <w:rPr>
        <w:rFonts w:ascii="Arial" w:hAnsi="Arial" w:cs="Arial"/>
        <w:sz w:val="24"/>
        <w:szCs w:val="24"/>
      </w:rPr>
      <w:t>EAEE5005</w:t>
    </w:r>
    <w:r w:rsidRPr="002C483A">
      <w:rPr>
        <w:rFonts w:ascii="Arial" w:hAnsi="Arial" w:cs="Arial"/>
        <w:sz w:val="24"/>
        <w:szCs w:val="24"/>
      </w:rPr>
      <w:ptab w:relativeTo="margin" w:alignment="right" w:leader="none"/>
    </w:r>
    <w:r w:rsidR="00B75720" w:rsidRPr="002C483A">
      <w:rPr>
        <w:rFonts w:ascii="Arial" w:hAnsi="Arial" w:cs="Arial"/>
        <w:sz w:val="24"/>
        <w:szCs w:val="24"/>
      </w:rPr>
      <w:t>6529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5AA"/>
    <w:rsid w:val="00064A8F"/>
    <w:rsid w:val="00097D4B"/>
    <w:rsid w:val="00116C4D"/>
    <w:rsid w:val="00121FE0"/>
    <w:rsid w:val="001352FC"/>
    <w:rsid w:val="00146FA2"/>
    <w:rsid w:val="0016387C"/>
    <w:rsid w:val="0019687F"/>
    <w:rsid w:val="002463F8"/>
    <w:rsid w:val="00270DB4"/>
    <w:rsid w:val="002802C5"/>
    <w:rsid w:val="002A01E9"/>
    <w:rsid w:val="002C483A"/>
    <w:rsid w:val="002F2115"/>
    <w:rsid w:val="00351F1A"/>
    <w:rsid w:val="003A7873"/>
    <w:rsid w:val="004506B4"/>
    <w:rsid w:val="004630B7"/>
    <w:rsid w:val="004D6A6F"/>
    <w:rsid w:val="00521364"/>
    <w:rsid w:val="00575D11"/>
    <w:rsid w:val="005854A1"/>
    <w:rsid w:val="005A6EF0"/>
    <w:rsid w:val="005B0D35"/>
    <w:rsid w:val="005B3668"/>
    <w:rsid w:val="005D2FDE"/>
    <w:rsid w:val="005D36C0"/>
    <w:rsid w:val="005F0F06"/>
    <w:rsid w:val="006121B7"/>
    <w:rsid w:val="00615C2C"/>
    <w:rsid w:val="006374E7"/>
    <w:rsid w:val="00696D2F"/>
    <w:rsid w:val="006A3C48"/>
    <w:rsid w:val="007030C7"/>
    <w:rsid w:val="00757A77"/>
    <w:rsid w:val="00796219"/>
    <w:rsid w:val="007A1CB0"/>
    <w:rsid w:val="007F001E"/>
    <w:rsid w:val="008547B5"/>
    <w:rsid w:val="008803ED"/>
    <w:rsid w:val="00927117"/>
    <w:rsid w:val="009511BF"/>
    <w:rsid w:val="00953508"/>
    <w:rsid w:val="00992587"/>
    <w:rsid w:val="009B571B"/>
    <w:rsid w:val="009D69C6"/>
    <w:rsid w:val="00A104E7"/>
    <w:rsid w:val="00A32398"/>
    <w:rsid w:val="00A73151"/>
    <w:rsid w:val="00A815AA"/>
    <w:rsid w:val="00AA198F"/>
    <w:rsid w:val="00AD6220"/>
    <w:rsid w:val="00AF0CEC"/>
    <w:rsid w:val="00B24B70"/>
    <w:rsid w:val="00B422DE"/>
    <w:rsid w:val="00B474A7"/>
    <w:rsid w:val="00B544C7"/>
    <w:rsid w:val="00B75720"/>
    <w:rsid w:val="00B83B59"/>
    <w:rsid w:val="00B967BD"/>
    <w:rsid w:val="00C0712B"/>
    <w:rsid w:val="00C12A19"/>
    <w:rsid w:val="00C26028"/>
    <w:rsid w:val="00CB72E3"/>
    <w:rsid w:val="00CC0573"/>
    <w:rsid w:val="00CD52E1"/>
    <w:rsid w:val="00D44FEB"/>
    <w:rsid w:val="00D92477"/>
    <w:rsid w:val="00E7503E"/>
    <w:rsid w:val="00E91047"/>
    <w:rsid w:val="00ED53AD"/>
    <w:rsid w:val="00ED54CA"/>
    <w:rsid w:val="00ED6A02"/>
    <w:rsid w:val="00F65A63"/>
    <w:rsid w:val="00FD7A51"/>
    <w:rsid w:val="00FE5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01CC"/>
  <w15:chartTrackingRefBased/>
  <w15:docId w15:val="{14CB3624-DFFB-4170-9CB2-CB6C8181D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5A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815A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3B59"/>
    <w:rPr>
      <w:color w:val="0563C1" w:themeColor="hyperlink"/>
      <w:u w:val="single"/>
    </w:rPr>
  </w:style>
  <w:style w:type="paragraph" w:styleId="Header">
    <w:name w:val="header"/>
    <w:basedOn w:val="Normal"/>
    <w:link w:val="HeaderChar"/>
    <w:uiPriority w:val="99"/>
    <w:unhideWhenUsed/>
    <w:rsid w:val="005F0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F06"/>
  </w:style>
  <w:style w:type="paragraph" w:styleId="Footer">
    <w:name w:val="footer"/>
    <w:basedOn w:val="Normal"/>
    <w:link w:val="FooterChar"/>
    <w:uiPriority w:val="99"/>
    <w:unhideWhenUsed/>
    <w:rsid w:val="005F0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amsoftomorrow.com/seven-ways-your-preschooler-benefits-from-structured-play-3/" TargetMode="External"/><Relationship Id="rId18" Type="http://schemas.openxmlformats.org/officeDocument/2006/relationships/hyperlink" Target="https://glyndwr.repository.guildhe.ac.uk/id/eprint/15713/1/Hamilton%20Assessing%20Learning%20in%20Outdoors.pdf" TargetMode="External"/><Relationship Id="rId26" Type="http://schemas.openxmlformats.org/officeDocument/2006/relationships/hyperlink" Target="https://www.researchgate.net/profile/Mariana-Brussoni/publication/282153607_Beyond_Physical_Activity_The_Importance_of_Play_and_Nature-Based_Play_Spaces_for_Children%27s_Health_and_Development/links/5689be4b08ae1e63f1f902b5/Beyond-Physical-Activity-The-Importance-of-Play-and-Nature-Based-Play-Spaces-for-Childrens-Health-and-Development.pdf" TargetMode="External"/><Relationship Id="rId39" Type="http://schemas.openxmlformats.org/officeDocument/2006/relationships/hyperlink" Target="https://naturalresources.wales/days-out/the-countryside-codes/the-countryside-code/?lang=en" TargetMode="External"/><Relationship Id="rId21" Type="http://schemas.openxmlformats.org/officeDocument/2006/relationships/hyperlink" Target="https://digitalcommons.csumb.edu/cgi/viewcontent.cgi?article=1193&amp;context=caps_thes_all" TargetMode="External"/><Relationship Id="rId34" Type="http://schemas.openxmlformats.org/officeDocument/2006/relationships/hyperlink" Target="http://richardlouv.com/blog/what-is-nature-deficit-disorder/" TargetMode="External"/><Relationship Id="rId42" Type="http://schemas.openxmlformats.org/officeDocument/2006/relationships/hyperlink" Target="https://dspace.library.uvic.ca/bitstream/handle/1828/6559/Orestes_LauraAnne_MEd_2015.pdf?sequence=3&amp;isAllowed=y" TargetMode="External"/><Relationship Id="rId47" Type="http://schemas.openxmlformats.org/officeDocument/2006/relationships/hyperlink" Target="http://www.readwritethink.org/professional-development/strategy-guides/making-connections-30659.html" TargetMode="External"/><Relationship Id="rId50" Type="http://schemas.openxmlformats.org/officeDocument/2006/relationships/hyperlink" Target="https://www.froebel.org.uk/uploads/documents/FT-Froebels-principles-and-practice-today.pdf" TargetMode="External"/><Relationship Id="rId55" Type="http://schemas.openxmlformats.org/officeDocument/2006/relationships/hyperlink" Target="https://gov.wales/sites/default/files/publications/2019-08/well-being-of-future-generations-wales-act-2015-the-essentials.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093/her/cyr038" TargetMode="External"/><Relationship Id="rId29" Type="http://schemas.openxmlformats.org/officeDocument/2006/relationships/hyperlink" Target="https://www.teachearlyyears.com/enabling-environments/view/learning-on-the-beach" TargetMode="External"/><Relationship Id="rId11" Type="http://schemas.openxmlformats.org/officeDocument/2006/relationships/hyperlink" Target="https://pdf.sciencedirectassets.com/277811/1-s2.0-S1877042814X0042X/1-s2.0-S187704281403571X/main.pdf?X-Amz-Security-Token=IQoJb3JpZ2luX2VjEFQaCXVzLWVhc3QtMSJIMEYCIQDGFmdiPnu3ajLIpM3ASVzVT%2BakfhvlyrwLYvP%2FHN5S1wIhAKek7MG6EhWwgUorppUieDzmmquXNlkWax1Mdl0tVBWIKr0DCN3%2F%2F%2F%2F%2F%2F%2F%2F%2F%2FwEQAxoMMDU5MDAzNTQ2ODY1IgxpH4bx1zj3k%2BT%2FgXoqkQPzB3qz%2Fs7Hb8u25Cz1lHrns00oXLx0eOv0FxEYk3kmUSFKl3cyt9tZ%2B9I%2FA2fFQ3wdoHgssURpIw5ysgGy3XAFEMv4%2FQhhcVS5kbaun7sfxG6F8ldKt5usJDHNvGTLkCXtBGSAGGKRwIq4XdGxzI6hez92umAUEBbpvnbtBF3K66%2BoGnP%2B3%2F%2BzjkE8Qjcz09Ee443DIyc2%2BUNTGiYahwtLTSu7vRXxlo4QCi8EMeeLn%2Fi5DE1SpAk9%2FnzIZHUjBwtCmu%2FieaF4QYsFzq292n9bCi7%2BTcZc8mCFanMa9vrSrcxr2G3rBji7I9qFtfVM9Oj5ykrk0uXCc9Aj4brydMQf5qpfcuECbiLIHMzUX3lYwZWkNofs3JOi%2BPq2%2FTmkl9sRjzAFw7EBaIwaKVNshTVPZbtlhJHt5rgLeOaCIZCE%2Fth2W9lPoDWUnlPmAk6whTgzLvJGtij5mSoFWVgtY3fuarBQ0SgPZ2NXy9qXJI%2F0%2FJvnbJYGDFrN2NiBlC0KUihNA9dhjcxLXTkwUUM7VLQLwDCfgfaEBjrqAfHwsutPBOMQe9bm5kp5P%2BxefWwoMBthgfJUX8I3MqPP3s%2FKC3etnnh07%2Fp9KVN%2BAYHxBUoMRSeKU0CzT3%2FV4wEVfItVuQcS1iHt67YrUKW7jglwy%2FsThXjgu6z6zSnuWoFUgloiuACEqixRpOsn2TVr1N%2B2SiNOyp0WWbsjqHUHoXzSAqRQhHx9SurFQBKeqOoEuFdshJFI78XGwgmuUVX4lkocYqlLVJkJqSbN0SOFwjxfz7z1LEdU3elHdg5shJnit20emee0MdAp7l9w0uO8m75zYoyJhUH7eGliWCuN2OlvLUOGaVdScQ%3D%3D&amp;X-Amz-Algorithm=AWS4-HMAC-SHA256&amp;X-Amz-Date=20210513T203843Z&amp;X-Amz-SignedHeaders=host&amp;X-Amz-Expires=299&amp;X-Amz-Credential=ASIAQ3PHCVTYVK4JZXVR%2F20210513%2Fus-east-1%2Fs3%2Faws4_request&amp;X-Amz-Signature=dffa275310fec126dc0b2028ceb71d3cb3757739aeb48ad48ed276c3375ca9d7&amp;hash=4d64d117480bdd382cd6d66d653fc78bb9afda1fe44a9565420a898717f411cb&amp;host=68042c943591013ac2b2430a89b270f6af2c76d8dfd086a07176afe7c76c2c61&amp;pii=S187704281403571X&amp;tid=spdf-107f075b-9f25-434f-9f1c-899aa642bfbb&amp;sid=c404cbd23444054bff2b120049f665007cc6gxrqb&amp;type=client" TargetMode="External"/><Relationship Id="rId24" Type="http://schemas.openxmlformats.org/officeDocument/2006/relationships/hyperlink" Target="https://d1wqtxts1xzle7.cloudfront.net/55309994/Current_Trends_in_Education_Sciences-with-cover-page.pdf?Expires=1620995378&amp;Signature=NvTGpzV3eqhNQ8MdVwD5-tqM6FqZbuYPG0xbgCSmtag9l3nwazPfM9EXEra5biWc7toi8U5OXvNuzKcdRSd4cXIR7u9E5-k7NdklJiMglbGVwDXyWoPugzQ5PeprybXAehoCzCJy37nRs2q9hm49QuRbHcbBI5DB2g5RwLLQVZt~pw0uokx9K~7tSppqBAeZzhO8JaLbcJLSpmsRuSDMPO57XMq~RJj8a14c6ifep8ts4sOpxw7IdvIBujyVo~8MlLs~yBJvJXCeZyN~~bORC3z1QQ3MSOqRLNzGGRf7MlVU749N8S~qATfUAoSKX19Z9zbXB5UtLb-JIbrM4k1b~A__&amp;Key-Pair-Id=APKAJLOHF5GGSLRBV4ZA#page=9" TargetMode="External"/><Relationship Id="rId32" Type="http://schemas.openxmlformats.org/officeDocument/2006/relationships/hyperlink" Target="http://www.lcwu.edu.pk/ocd/cfiles/Gender%20&amp;%20Development%20Studies/Maj/GDS%20-%20101/CognitiveDevelopmentTheoryGDS1.pdf" TargetMode="External"/><Relationship Id="rId37" Type="http://schemas.openxmlformats.org/officeDocument/2006/relationships/hyperlink" Target="https://www.planningmalaysia.org/index.php/pmj/article/view/641" TargetMode="External"/><Relationship Id="rId40" Type="http://schemas.openxmlformats.org/officeDocument/2006/relationships/hyperlink" Target="https://media.kaboom.org/docs/documents/pdf/ip/Imagination-Playground-Theory-of-Loose-Parts-Simon-Nicholson.pdf" TargetMode="External"/><Relationship Id="rId45" Type="http://schemas.openxmlformats.org/officeDocument/2006/relationships/hyperlink" Target="https://www.firefighterscharity.org.uk/latest/do-you-take-your-balance-for-granted/%20" TargetMode="External"/><Relationship Id="rId53" Type="http://schemas.openxmlformats.org/officeDocument/2006/relationships/hyperlink" Target="https://gov.wales/sites/default/files/publications/2018-02/foundation-phase-framework-revised-2015.pdf" TargetMode="External"/><Relationship Id="rId5" Type="http://schemas.openxmlformats.org/officeDocument/2006/relationships/settings" Target="settings.xml"/><Relationship Id="rId19" Type="http://schemas.openxmlformats.org/officeDocument/2006/relationships/hyperlink" Target="https://gov.wales/sites/default/files/publications/2018-03/successful-futures.pdf"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doi.org/10.3390/ijerph9093134" TargetMode="External"/><Relationship Id="rId22" Type="http://schemas.openxmlformats.org/officeDocument/2006/relationships/hyperlink" Target="http://dx.doi.org/10.1080/13504622.2011.640749" TargetMode="External"/><Relationship Id="rId27" Type="http://schemas.openxmlformats.org/officeDocument/2006/relationships/hyperlink" Target="https://theconversation.com/a-day-at-the-beach-deep-learning-for-a-child-121785" TargetMode="External"/><Relationship Id="rId30" Type="http://schemas.openxmlformats.org/officeDocument/2006/relationships/hyperlink" Target="http://elmodules.cech.uc.edu/mcdonanl/mod%201%20output%20web/Mod%201%20Web%20-%20Storyline%20output/story_content/external_files/Discovering%20Nature%20-%20The%20Benefits%20of%20Teaching%20Outside%20the%20Classroom.pdf" TargetMode="External"/><Relationship Id="rId35" Type="http://schemas.openxmlformats.org/officeDocument/2006/relationships/hyperlink" Target="https://doi.org/10.1080/03004279.2011.578750" TargetMode="External"/><Relationship Id="rId43" Type="http://schemas.openxmlformats.org/officeDocument/2006/relationships/hyperlink" Target="https://www.playwales.org.uk/login/uploaded/documents/Publications/loose%20parts%20toolkit.pdf" TargetMode="External"/><Relationship Id="rId48" Type="http://schemas.openxmlformats.org/officeDocument/2006/relationships/hyperlink" Target="https://letgrow.org/unstructured-play/"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dera.ioe.ac.uk/8430/9/A9R10F4_Redacted.pdf" TargetMode="External"/><Relationship Id="rId3" Type="http://schemas.openxmlformats.org/officeDocument/2006/relationships/customXml" Target="../customXml/item3.xml"/><Relationship Id="rId12" Type="http://schemas.openxmlformats.org/officeDocument/2006/relationships/hyperlink" Target="https://www.activehealth.sg/read/physical-activity/why-is-physical-activity-important-for-child-development" TargetMode="External"/><Relationship Id="rId17" Type="http://schemas.openxmlformats.org/officeDocument/2006/relationships/hyperlink" Target="https://www.communityplaythings.co.uk/learning-library/articles/making-the-most-of-water-play" TargetMode="External"/><Relationship Id="rId25" Type="http://schemas.openxmlformats.org/officeDocument/2006/relationships/hyperlink" Target="https://www.nature.com/articles/s41598-019-40234-0" TargetMode="External"/><Relationship Id="rId33" Type="http://schemas.openxmlformats.org/officeDocument/2006/relationships/hyperlink" Target="https://doi.org/10.1080/1350293X.2011.548959" TargetMode="External"/><Relationship Id="rId38" Type="http://schemas.openxmlformats.org/officeDocument/2006/relationships/hyperlink" Target="http://environment.data.gov.uk/wales/bathing-waters/profiles/" TargetMode="External"/><Relationship Id="rId46" Type="http://schemas.openxmlformats.org/officeDocument/2006/relationships/hyperlink" Target="https://www.journals.iobmresearch.com/index.php/JoEED/article/viewFile/446/100" TargetMode="External"/><Relationship Id="rId20" Type="http://schemas.openxmlformats.org/officeDocument/2006/relationships/hyperlink" Target="https://d1wqtxts1xzle7.cloudfront.net/45117525/RISK_DEFICIT_DISORDER20160426-5345-1rh2spl-with-cover-page.pdf?Expires=1620948323&amp;Signature=QaAq4Ip1vRjx8UituOGQtC~i~bXOTJj-j5~9yhnSi~s2ELrV8T09InFZEeYDEtPUGaZKRsIBNW3BdkoCBtEkgO3AJk3EAcKe-btzlSWelSYhjL6Hnhrg3ZzHrq4XHjBMC5o8k1qVwfMaqqVdkOnpeFCQTvO-nCtPFQb6tW~OBwp2cIrVQpGHTRzUJpCdx4j6RSj-38j4OcziStL1AsmvH3OCQX8cMM7NW33CNOMYDtjn7-RIqqF~vX9kNWIUuw4iUimrzwW1AMCU~ykJK0TcWnXEAf3Yyl6~U3IiylQtrcGXboQCT~j~doGiKC-gfvgld3VTjA5XJ3maqYPr~ahyzA__&amp;Key-Pair-Id=APKAJLOHF5GGSLRBV4ZA" TargetMode="External"/><Relationship Id="rId41" Type="http://schemas.openxmlformats.org/officeDocument/2006/relationships/hyperlink" Target="https://doi.org/10.1080/03004430.2017.1282928" TargetMode="External"/><Relationship Id="rId54" Type="http://schemas.openxmlformats.org/officeDocument/2006/relationships/hyperlink" Target="https://gov.wales/sites/default/files/publications/2019-07/play-sufficiency-toolkit-part-1-guidance-for-local-authorities.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nature-play.co.uk/blog/the-adult-role-in-child-led-play-how-to-become-a-learning-ally" TargetMode="External"/><Relationship Id="rId23" Type="http://schemas.openxmlformats.org/officeDocument/2006/relationships/hyperlink" Target="https://scholar.utc.edu/cgi/viewcontent.cgi?article=1403&amp;context=theses" TargetMode="External"/><Relationship Id="rId28" Type="http://schemas.openxmlformats.org/officeDocument/2006/relationships/hyperlink" Target="https://www.firstdiscoverers.co.uk/benefits-beach-schools/" TargetMode="External"/><Relationship Id="rId36" Type="http://schemas.openxmlformats.org/officeDocument/2006/relationships/hyperlink" Target="https://www.researchgate.net/profile/Thekla-Morgenroth/publication/284515013_The_Motivational_Theory_of_Role_Modeling_How_Role_Models_Influence_Role_Aspirants%27_Goals/links/56a8b23908aeded22e38e8e3/The-Motivational-Theory-of-Role-Modeling-How-Role-Models-Influence-Role-Aspirants-Goals.pdf" TargetMode="External"/><Relationship Id="rId49" Type="http://schemas.openxmlformats.org/officeDocument/2006/relationships/hyperlink" Target="https://rnli.org/safety/beach-safety" TargetMode="Externa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https://www.bbc.co.uk/news/science-environment-36795912" TargetMode="External"/><Relationship Id="rId44" Type="http://schemas.openxmlformats.org/officeDocument/2006/relationships/hyperlink" Target="https://playworld.com/blog/playgrounds-develop-balance-coordination-motor-skills/" TargetMode="External"/><Relationship Id="rId52" Type="http://schemas.openxmlformats.org/officeDocument/2006/relationships/hyperlink" Target="https://hwb.gov.wales/storage/66a188a2-144c-4584-a223-b371b40f6632/information-for-teacher-trainees-and-new-teach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03f1f28476e9d720e3e682228626b64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74f4cdc80c9d3cc6da53492b837c32dc"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A68605-4A53-4DAE-A310-2EEDB35A0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742989-6332-47E3-910B-EA461636E4BA}">
  <ds:schemaRefs>
    <ds:schemaRef ds:uri="http://schemas.microsoft.com/sharepoint/v3/contenttype/forms"/>
  </ds:schemaRefs>
</ds:datastoreItem>
</file>

<file path=customXml/itemProps3.xml><?xml version="1.0" encoding="utf-8"?>
<ds:datastoreItem xmlns:ds="http://schemas.openxmlformats.org/officeDocument/2006/customXml" ds:itemID="{BA382257-FFC6-4385-8E23-10AD8B1CF1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30</Pages>
  <Words>7990</Words>
  <Characters>45545</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 (1908986)</dc:creator>
  <cp:keywords/>
  <dc:description/>
  <cp:lastModifiedBy>Emily Evans (1908986)</cp:lastModifiedBy>
  <cp:revision>73</cp:revision>
  <dcterms:created xsi:type="dcterms:W3CDTF">2021-05-12T11:42:00Z</dcterms:created>
  <dcterms:modified xsi:type="dcterms:W3CDTF">2021-05-14T17:07:00Z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