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D6BD0" w14:textId="77777777" w:rsidR="007123F6" w:rsidRDefault="007123F6">
      <w:pPr>
        <w:jc w:val="center"/>
        <w:rPr>
          <w:b/>
          <w:sz w:val="32"/>
          <w:szCs w:val="32"/>
        </w:rPr>
      </w:pPr>
    </w:p>
    <w:p w14:paraId="2DCDBF2A" w14:textId="77777777" w:rsidR="007123F6" w:rsidRDefault="007123F6">
      <w:pPr>
        <w:jc w:val="center"/>
        <w:rPr>
          <w:b/>
          <w:sz w:val="32"/>
          <w:szCs w:val="32"/>
        </w:rPr>
      </w:pPr>
    </w:p>
    <w:p w14:paraId="492B755D" w14:textId="77777777" w:rsidR="007123F6" w:rsidRDefault="007123F6">
      <w:pPr>
        <w:jc w:val="center"/>
        <w:rPr>
          <w:b/>
          <w:sz w:val="32"/>
          <w:szCs w:val="32"/>
        </w:rPr>
      </w:pPr>
    </w:p>
    <w:p w14:paraId="20B5D143" w14:textId="77777777" w:rsidR="00441FCB" w:rsidRDefault="00000000">
      <w:pPr>
        <w:jc w:val="center"/>
        <w:rPr>
          <w:b/>
          <w:sz w:val="32"/>
          <w:szCs w:val="32"/>
        </w:rPr>
      </w:pPr>
      <w:r>
        <w:rPr>
          <w:b/>
          <w:sz w:val="32"/>
          <w:szCs w:val="32"/>
        </w:rPr>
        <w:t>Reshaping the strategic direction of Saudi Aramco by focussing on customer care</w:t>
      </w:r>
    </w:p>
    <w:p w14:paraId="2D84CED6" w14:textId="77777777" w:rsidR="00441FCB" w:rsidRDefault="00441FCB">
      <w:pPr>
        <w:rPr>
          <w:b/>
          <w:sz w:val="32"/>
          <w:szCs w:val="32"/>
        </w:rPr>
      </w:pPr>
      <w:r>
        <w:rPr>
          <w:b/>
          <w:sz w:val="32"/>
          <w:szCs w:val="32"/>
        </w:rPr>
        <w:br w:type="page"/>
      </w:r>
    </w:p>
    <w:sdt>
      <w:sdtPr>
        <w:id w:val="443270611"/>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1FB3EC4D" w14:textId="3190706D" w:rsidR="00441FCB" w:rsidRPr="00441FCB" w:rsidRDefault="00441FCB" w:rsidP="00441FCB">
          <w:pPr>
            <w:pStyle w:val="TOCHeading"/>
            <w:spacing w:line="360" w:lineRule="auto"/>
            <w:jc w:val="center"/>
            <w:rPr>
              <w:rFonts w:ascii="Times New Roman" w:hAnsi="Times New Roman" w:cs="Times New Roman"/>
              <w:b/>
              <w:bCs/>
              <w:color w:val="000000" w:themeColor="text1"/>
              <w:sz w:val="28"/>
              <w:szCs w:val="28"/>
            </w:rPr>
          </w:pPr>
          <w:r w:rsidRPr="00441FCB">
            <w:rPr>
              <w:rFonts w:ascii="Times New Roman" w:hAnsi="Times New Roman" w:cs="Times New Roman"/>
              <w:b/>
              <w:bCs/>
              <w:color w:val="000000" w:themeColor="text1"/>
              <w:sz w:val="28"/>
              <w:szCs w:val="28"/>
            </w:rPr>
            <w:t>Table of Contents</w:t>
          </w:r>
        </w:p>
        <w:p w14:paraId="623925D0" w14:textId="19C9669C" w:rsidR="00441FCB" w:rsidRDefault="00441FCB">
          <w:pPr>
            <w:pStyle w:val="TOC1"/>
            <w:tabs>
              <w:tab w:val="right" w:leader="dot" w:pos="9019"/>
            </w:tabs>
            <w:rPr>
              <w:noProof/>
            </w:rPr>
          </w:pPr>
          <w:r>
            <w:fldChar w:fldCharType="begin"/>
          </w:r>
          <w:r>
            <w:instrText xml:space="preserve"> TOC \o "1-3" \h \z \u </w:instrText>
          </w:r>
          <w:r>
            <w:fldChar w:fldCharType="separate"/>
          </w:r>
          <w:hyperlink w:anchor="_Toc184660567" w:history="1">
            <w:r w:rsidRPr="00DF13A1">
              <w:rPr>
                <w:rStyle w:val="Hyperlink"/>
                <w:noProof/>
              </w:rPr>
              <w:t>1. Introduction</w:t>
            </w:r>
            <w:r>
              <w:rPr>
                <w:noProof/>
                <w:webHidden/>
              </w:rPr>
              <w:tab/>
            </w:r>
            <w:r>
              <w:rPr>
                <w:noProof/>
                <w:webHidden/>
              </w:rPr>
              <w:fldChar w:fldCharType="begin"/>
            </w:r>
            <w:r>
              <w:rPr>
                <w:noProof/>
                <w:webHidden/>
              </w:rPr>
              <w:instrText xml:space="preserve"> PAGEREF _Toc184660567 \h </w:instrText>
            </w:r>
            <w:r>
              <w:rPr>
                <w:noProof/>
                <w:webHidden/>
              </w:rPr>
            </w:r>
            <w:r>
              <w:rPr>
                <w:noProof/>
                <w:webHidden/>
              </w:rPr>
              <w:fldChar w:fldCharType="separate"/>
            </w:r>
            <w:r>
              <w:rPr>
                <w:noProof/>
                <w:webHidden/>
              </w:rPr>
              <w:t>4</w:t>
            </w:r>
            <w:r>
              <w:rPr>
                <w:noProof/>
                <w:webHidden/>
              </w:rPr>
              <w:fldChar w:fldCharType="end"/>
            </w:r>
          </w:hyperlink>
        </w:p>
        <w:p w14:paraId="456C9499" w14:textId="51A15941" w:rsidR="00441FCB" w:rsidRDefault="00441FCB">
          <w:pPr>
            <w:pStyle w:val="TOC2"/>
            <w:tabs>
              <w:tab w:val="right" w:leader="dot" w:pos="9019"/>
            </w:tabs>
            <w:rPr>
              <w:noProof/>
            </w:rPr>
          </w:pPr>
          <w:hyperlink w:anchor="_Toc184660568" w:history="1">
            <w:r w:rsidRPr="00DF13A1">
              <w:rPr>
                <w:rStyle w:val="Hyperlink"/>
                <w:noProof/>
              </w:rPr>
              <w:t>1.1 Overview of Saudi Aramco</w:t>
            </w:r>
            <w:r>
              <w:rPr>
                <w:noProof/>
                <w:webHidden/>
              </w:rPr>
              <w:tab/>
            </w:r>
            <w:r>
              <w:rPr>
                <w:noProof/>
                <w:webHidden/>
              </w:rPr>
              <w:fldChar w:fldCharType="begin"/>
            </w:r>
            <w:r>
              <w:rPr>
                <w:noProof/>
                <w:webHidden/>
              </w:rPr>
              <w:instrText xml:space="preserve"> PAGEREF _Toc184660568 \h </w:instrText>
            </w:r>
            <w:r>
              <w:rPr>
                <w:noProof/>
                <w:webHidden/>
              </w:rPr>
            </w:r>
            <w:r>
              <w:rPr>
                <w:noProof/>
                <w:webHidden/>
              </w:rPr>
              <w:fldChar w:fldCharType="separate"/>
            </w:r>
            <w:r>
              <w:rPr>
                <w:noProof/>
                <w:webHidden/>
              </w:rPr>
              <w:t>4</w:t>
            </w:r>
            <w:r>
              <w:rPr>
                <w:noProof/>
                <w:webHidden/>
              </w:rPr>
              <w:fldChar w:fldCharType="end"/>
            </w:r>
          </w:hyperlink>
        </w:p>
        <w:p w14:paraId="718D8AF8" w14:textId="0FEE2BA8" w:rsidR="00441FCB" w:rsidRDefault="00441FCB">
          <w:pPr>
            <w:pStyle w:val="TOC2"/>
            <w:tabs>
              <w:tab w:val="right" w:leader="dot" w:pos="9019"/>
            </w:tabs>
            <w:rPr>
              <w:noProof/>
            </w:rPr>
          </w:pPr>
          <w:hyperlink w:anchor="_Toc184660569" w:history="1">
            <w:r w:rsidRPr="00DF13A1">
              <w:rPr>
                <w:rStyle w:val="Hyperlink"/>
                <w:noProof/>
              </w:rPr>
              <w:t>1.2 Annual Revenue</w:t>
            </w:r>
            <w:r>
              <w:rPr>
                <w:noProof/>
                <w:webHidden/>
              </w:rPr>
              <w:tab/>
            </w:r>
            <w:r>
              <w:rPr>
                <w:noProof/>
                <w:webHidden/>
              </w:rPr>
              <w:fldChar w:fldCharType="begin"/>
            </w:r>
            <w:r>
              <w:rPr>
                <w:noProof/>
                <w:webHidden/>
              </w:rPr>
              <w:instrText xml:space="preserve"> PAGEREF _Toc184660569 \h </w:instrText>
            </w:r>
            <w:r>
              <w:rPr>
                <w:noProof/>
                <w:webHidden/>
              </w:rPr>
            </w:r>
            <w:r>
              <w:rPr>
                <w:noProof/>
                <w:webHidden/>
              </w:rPr>
              <w:fldChar w:fldCharType="separate"/>
            </w:r>
            <w:r>
              <w:rPr>
                <w:noProof/>
                <w:webHidden/>
              </w:rPr>
              <w:t>4</w:t>
            </w:r>
            <w:r>
              <w:rPr>
                <w:noProof/>
                <w:webHidden/>
              </w:rPr>
              <w:fldChar w:fldCharType="end"/>
            </w:r>
          </w:hyperlink>
        </w:p>
        <w:p w14:paraId="5E1940AE" w14:textId="0E4E3B3A" w:rsidR="00441FCB" w:rsidRDefault="00441FCB">
          <w:pPr>
            <w:pStyle w:val="TOC2"/>
            <w:tabs>
              <w:tab w:val="right" w:leader="dot" w:pos="9019"/>
            </w:tabs>
            <w:rPr>
              <w:noProof/>
            </w:rPr>
          </w:pPr>
          <w:hyperlink w:anchor="_Toc184660570" w:history="1">
            <w:r w:rsidRPr="00DF13A1">
              <w:rPr>
                <w:rStyle w:val="Hyperlink"/>
                <w:noProof/>
              </w:rPr>
              <w:t>1.3 Values and Mission Statement</w:t>
            </w:r>
            <w:r>
              <w:rPr>
                <w:noProof/>
                <w:webHidden/>
              </w:rPr>
              <w:tab/>
            </w:r>
            <w:r>
              <w:rPr>
                <w:noProof/>
                <w:webHidden/>
              </w:rPr>
              <w:fldChar w:fldCharType="begin"/>
            </w:r>
            <w:r>
              <w:rPr>
                <w:noProof/>
                <w:webHidden/>
              </w:rPr>
              <w:instrText xml:space="preserve"> PAGEREF _Toc184660570 \h </w:instrText>
            </w:r>
            <w:r>
              <w:rPr>
                <w:noProof/>
                <w:webHidden/>
              </w:rPr>
            </w:r>
            <w:r>
              <w:rPr>
                <w:noProof/>
                <w:webHidden/>
              </w:rPr>
              <w:fldChar w:fldCharType="separate"/>
            </w:r>
            <w:r>
              <w:rPr>
                <w:noProof/>
                <w:webHidden/>
              </w:rPr>
              <w:t>5</w:t>
            </w:r>
            <w:r>
              <w:rPr>
                <w:noProof/>
                <w:webHidden/>
              </w:rPr>
              <w:fldChar w:fldCharType="end"/>
            </w:r>
          </w:hyperlink>
        </w:p>
        <w:p w14:paraId="09D34555" w14:textId="56DEA129" w:rsidR="00441FCB" w:rsidRDefault="00441FCB">
          <w:pPr>
            <w:pStyle w:val="TOC1"/>
            <w:tabs>
              <w:tab w:val="right" w:leader="dot" w:pos="9019"/>
            </w:tabs>
            <w:rPr>
              <w:noProof/>
            </w:rPr>
          </w:pPr>
          <w:hyperlink w:anchor="_Toc184660571" w:history="1">
            <w:r w:rsidRPr="00DF13A1">
              <w:rPr>
                <w:rStyle w:val="Hyperlink"/>
                <w:noProof/>
              </w:rPr>
              <w:t>2. Strategic Management</w:t>
            </w:r>
            <w:r>
              <w:rPr>
                <w:noProof/>
                <w:webHidden/>
              </w:rPr>
              <w:tab/>
            </w:r>
            <w:r>
              <w:rPr>
                <w:noProof/>
                <w:webHidden/>
              </w:rPr>
              <w:fldChar w:fldCharType="begin"/>
            </w:r>
            <w:r>
              <w:rPr>
                <w:noProof/>
                <w:webHidden/>
              </w:rPr>
              <w:instrText xml:space="preserve"> PAGEREF _Toc184660571 \h </w:instrText>
            </w:r>
            <w:r>
              <w:rPr>
                <w:noProof/>
                <w:webHidden/>
              </w:rPr>
            </w:r>
            <w:r>
              <w:rPr>
                <w:noProof/>
                <w:webHidden/>
              </w:rPr>
              <w:fldChar w:fldCharType="separate"/>
            </w:r>
            <w:r>
              <w:rPr>
                <w:noProof/>
                <w:webHidden/>
              </w:rPr>
              <w:t>5</w:t>
            </w:r>
            <w:r>
              <w:rPr>
                <w:noProof/>
                <w:webHidden/>
              </w:rPr>
              <w:fldChar w:fldCharType="end"/>
            </w:r>
          </w:hyperlink>
        </w:p>
        <w:p w14:paraId="0917737F" w14:textId="306CB740" w:rsidR="00441FCB" w:rsidRDefault="00441FCB">
          <w:pPr>
            <w:pStyle w:val="TOC2"/>
            <w:tabs>
              <w:tab w:val="right" w:leader="dot" w:pos="9019"/>
            </w:tabs>
            <w:rPr>
              <w:noProof/>
            </w:rPr>
          </w:pPr>
          <w:hyperlink w:anchor="_Toc184660572" w:history="1">
            <w:r w:rsidRPr="00DF13A1">
              <w:rPr>
                <w:rStyle w:val="Hyperlink"/>
                <w:noProof/>
              </w:rPr>
              <w:t>2.1 What is Strategy</w:t>
            </w:r>
            <w:r>
              <w:rPr>
                <w:noProof/>
                <w:webHidden/>
              </w:rPr>
              <w:tab/>
            </w:r>
            <w:r>
              <w:rPr>
                <w:noProof/>
                <w:webHidden/>
              </w:rPr>
              <w:fldChar w:fldCharType="begin"/>
            </w:r>
            <w:r>
              <w:rPr>
                <w:noProof/>
                <w:webHidden/>
              </w:rPr>
              <w:instrText xml:space="preserve"> PAGEREF _Toc184660572 \h </w:instrText>
            </w:r>
            <w:r>
              <w:rPr>
                <w:noProof/>
                <w:webHidden/>
              </w:rPr>
            </w:r>
            <w:r>
              <w:rPr>
                <w:noProof/>
                <w:webHidden/>
              </w:rPr>
              <w:fldChar w:fldCharType="separate"/>
            </w:r>
            <w:r>
              <w:rPr>
                <w:noProof/>
                <w:webHidden/>
              </w:rPr>
              <w:t>5</w:t>
            </w:r>
            <w:r>
              <w:rPr>
                <w:noProof/>
                <w:webHidden/>
              </w:rPr>
              <w:fldChar w:fldCharType="end"/>
            </w:r>
          </w:hyperlink>
        </w:p>
        <w:p w14:paraId="63B689A7" w14:textId="45A02983" w:rsidR="00441FCB" w:rsidRDefault="00441FCB">
          <w:pPr>
            <w:pStyle w:val="TOC2"/>
            <w:tabs>
              <w:tab w:val="right" w:leader="dot" w:pos="9019"/>
            </w:tabs>
            <w:rPr>
              <w:noProof/>
            </w:rPr>
          </w:pPr>
          <w:hyperlink w:anchor="_Toc184660573" w:history="1">
            <w:r w:rsidRPr="00DF13A1">
              <w:rPr>
                <w:rStyle w:val="Hyperlink"/>
                <w:noProof/>
              </w:rPr>
              <w:t>2.2 Chosen Organisation Strategy</w:t>
            </w:r>
            <w:r>
              <w:rPr>
                <w:noProof/>
                <w:webHidden/>
              </w:rPr>
              <w:tab/>
            </w:r>
            <w:r>
              <w:rPr>
                <w:noProof/>
                <w:webHidden/>
              </w:rPr>
              <w:fldChar w:fldCharType="begin"/>
            </w:r>
            <w:r>
              <w:rPr>
                <w:noProof/>
                <w:webHidden/>
              </w:rPr>
              <w:instrText xml:space="preserve"> PAGEREF _Toc184660573 \h </w:instrText>
            </w:r>
            <w:r>
              <w:rPr>
                <w:noProof/>
                <w:webHidden/>
              </w:rPr>
            </w:r>
            <w:r>
              <w:rPr>
                <w:noProof/>
                <w:webHidden/>
              </w:rPr>
              <w:fldChar w:fldCharType="separate"/>
            </w:r>
            <w:r>
              <w:rPr>
                <w:noProof/>
                <w:webHidden/>
              </w:rPr>
              <w:t>6</w:t>
            </w:r>
            <w:r>
              <w:rPr>
                <w:noProof/>
                <w:webHidden/>
              </w:rPr>
              <w:fldChar w:fldCharType="end"/>
            </w:r>
          </w:hyperlink>
        </w:p>
        <w:p w14:paraId="6CCBC68C" w14:textId="6284CE2A" w:rsidR="00441FCB" w:rsidRDefault="00441FCB">
          <w:pPr>
            <w:pStyle w:val="TOC3"/>
            <w:tabs>
              <w:tab w:val="right" w:leader="dot" w:pos="9019"/>
            </w:tabs>
            <w:rPr>
              <w:noProof/>
            </w:rPr>
          </w:pPr>
          <w:hyperlink w:anchor="_Toc184660574" w:history="1">
            <w:r w:rsidRPr="00DF13A1">
              <w:rPr>
                <w:rStyle w:val="Hyperlink"/>
                <w:noProof/>
              </w:rPr>
              <w:t>2.2.1 Ownership and Structure</w:t>
            </w:r>
            <w:r>
              <w:rPr>
                <w:noProof/>
                <w:webHidden/>
              </w:rPr>
              <w:tab/>
            </w:r>
            <w:r>
              <w:rPr>
                <w:noProof/>
                <w:webHidden/>
              </w:rPr>
              <w:fldChar w:fldCharType="begin"/>
            </w:r>
            <w:r>
              <w:rPr>
                <w:noProof/>
                <w:webHidden/>
              </w:rPr>
              <w:instrText xml:space="preserve"> PAGEREF _Toc184660574 \h </w:instrText>
            </w:r>
            <w:r>
              <w:rPr>
                <w:noProof/>
                <w:webHidden/>
              </w:rPr>
            </w:r>
            <w:r>
              <w:rPr>
                <w:noProof/>
                <w:webHidden/>
              </w:rPr>
              <w:fldChar w:fldCharType="separate"/>
            </w:r>
            <w:r>
              <w:rPr>
                <w:noProof/>
                <w:webHidden/>
              </w:rPr>
              <w:t>6</w:t>
            </w:r>
            <w:r>
              <w:rPr>
                <w:noProof/>
                <w:webHidden/>
              </w:rPr>
              <w:fldChar w:fldCharType="end"/>
            </w:r>
          </w:hyperlink>
        </w:p>
        <w:p w14:paraId="608CE4DD" w14:textId="5BF2B413" w:rsidR="00441FCB" w:rsidRDefault="00441FCB">
          <w:pPr>
            <w:pStyle w:val="TOC3"/>
            <w:tabs>
              <w:tab w:val="right" w:leader="dot" w:pos="9019"/>
            </w:tabs>
            <w:rPr>
              <w:noProof/>
            </w:rPr>
          </w:pPr>
          <w:hyperlink w:anchor="_Toc184660575" w:history="1">
            <w:r w:rsidRPr="00DF13A1">
              <w:rPr>
                <w:rStyle w:val="Hyperlink"/>
                <w:noProof/>
              </w:rPr>
              <w:t>2.2.2 Corporate strategy</w:t>
            </w:r>
            <w:r>
              <w:rPr>
                <w:noProof/>
                <w:webHidden/>
              </w:rPr>
              <w:tab/>
            </w:r>
            <w:r>
              <w:rPr>
                <w:noProof/>
                <w:webHidden/>
              </w:rPr>
              <w:fldChar w:fldCharType="begin"/>
            </w:r>
            <w:r>
              <w:rPr>
                <w:noProof/>
                <w:webHidden/>
              </w:rPr>
              <w:instrText xml:space="preserve"> PAGEREF _Toc184660575 \h </w:instrText>
            </w:r>
            <w:r>
              <w:rPr>
                <w:noProof/>
                <w:webHidden/>
              </w:rPr>
            </w:r>
            <w:r>
              <w:rPr>
                <w:noProof/>
                <w:webHidden/>
              </w:rPr>
              <w:fldChar w:fldCharType="separate"/>
            </w:r>
            <w:r>
              <w:rPr>
                <w:noProof/>
                <w:webHidden/>
              </w:rPr>
              <w:t>6</w:t>
            </w:r>
            <w:r>
              <w:rPr>
                <w:noProof/>
                <w:webHidden/>
              </w:rPr>
              <w:fldChar w:fldCharType="end"/>
            </w:r>
          </w:hyperlink>
        </w:p>
        <w:p w14:paraId="1834E3CE" w14:textId="2185BAD3" w:rsidR="00441FCB" w:rsidRDefault="00441FCB">
          <w:pPr>
            <w:pStyle w:val="TOC3"/>
            <w:tabs>
              <w:tab w:val="right" w:leader="dot" w:pos="9019"/>
            </w:tabs>
            <w:rPr>
              <w:noProof/>
            </w:rPr>
          </w:pPr>
          <w:hyperlink w:anchor="_Toc184660576" w:history="1">
            <w:r w:rsidRPr="00DF13A1">
              <w:rPr>
                <w:rStyle w:val="Hyperlink"/>
                <w:noProof/>
              </w:rPr>
              <w:t>2.2.3 Business Strategy</w:t>
            </w:r>
            <w:r>
              <w:rPr>
                <w:noProof/>
                <w:webHidden/>
              </w:rPr>
              <w:tab/>
            </w:r>
            <w:r>
              <w:rPr>
                <w:noProof/>
                <w:webHidden/>
              </w:rPr>
              <w:fldChar w:fldCharType="begin"/>
            </w:r>
            <w:r>
              <w:rPr>
                <w:noProof/>
                <w:webHidden/>
              </w:rPr>
              <w:instrText xml:space="preserve"> PAGEREF _Toc184660576 \h </w:instrText>
            </w:r>
            <w:r>
              <w:rPr>
                <w:noProof/>
                <w:webHidden/>
              </w:rPr>
            </w:r>
            <w:r>
              <w:rPr>
                <w:noProof/>
                <w:webHidden/>
              </w:rPr>
              <w:fldChar w:fldCharType="separate"/>
            </w:r>
            <w:r>
              <w:rPr>
                <w:noProof/>
                <w:webHidden/>
              </w:rPr>
              <w:t>6</w:t>
            </w:r>
            <w:r>
              <w:rPr>
                <w:noProof/>
                <w:webHidden/>
              </w:rPr>
              <w:fldChar w:fldCharType="end"/>
            </w:r>
          </w:hyperlink>
        </w:p>
        <w:p w14:paraId="4014106E" w14:textId="7321FE5C" w:rsidR="00441FCB" w:rsidRDefault="00441FCB">
          <w:pPr>
            <w:pStyle w:val="TOC1"/>
            <w:tabs>
              <w:tab w:val="right" w:leader="dot" w:pos="9019"/>
            </w:tabs>
            <w:rPr>
              <w:noProof/>
            </w:rPr>
          </w:pPr>
          <w:hyperlink w:anchor="_Toc184660577" w:history="1">
            <w:r w:rsidRPr="00DF13A1">
              <w:rPr>
                <w:rStyle w:val="Hyperlink"/>
                <w:noProof/>
              </w:rPr>
              <w:t>3. Conclusions</w:t>
            </w:r>
            <w:r>
              <w:rPr>
                <w:noProof/>
                <w:webHidden/>
              </w:rPr>
              <w:tab/>
            </w:r>
            <w:r>
              <w:rPr>
                <w:noProof/>
                <w:webHidden/>
              </w:rPr>
              <w:fldChar w:fldCharType="begin"/>
            </w:r>
            <w:r>
              <w:rPr>
                <w:noProof/>
                <w:webHidden/>
              </w:rPr>
              <w:instrText xml:space="preserve"> PAGEREF _Toc184660577 \h </w:instrText>
            </w:r>
            <w:r>
              <w:rPr>
                <w:noProof/>
                <w:webHidden/>
              </w:rPr>
            </w:r>
            <w:r>
              <w:rPr>
                <w:noProof/>
                <w:webHidden/>
              </w:rPr>
              <w:fldChar w:fldCharType="separate"/>
            </w:r>
            <w:r>
              <w:rPr>
                <w:noProof/>
                <w:webHidden/>
              </w:rPr>
              <w:t>6</w:t>
            </w:r>
            <w:r>
              <w:rPr>
                <w:noProof/>
                <w:webHidden/>
              </w:rPr>
              <w:fldChar w:fldCharType="end"/>
            </w:r>
          </w:hyperlink>
        </w:p>
        <w:p w14:paraId="5CC72772" w14:textId="28DF8558" w:rsidR="00441FCB" w:rsidRDefault="00441FCB">
          <w:pPr>
            <w:pStyle w:val="TOC1"/>
            <w:tabs>
              <w:tab w:val="right" w:leader="dot" w:pos="9019"/>
            </w:tabs>
            <w:rPr>
              <w:noProof/>
            </w:rPr>
          </w:pPr>
          <w:hyperlink w:anchor="_Toc184660578" w:history="1">
            <w:r w:rsidRPr="00DF13A1">
              <w:rPr>
                <w:rStyle w:val="Hyperlink"/>
                <w:noProof/>
              </w:rPr>
              <w:t>4. Recommendations</w:t>
            </w:r>
            <w:r>
              <w:rPr>
                <w:noProof/>
                <w:webHidden/>
              </w:rPr>
              <w:tab/>
            </w:r>
            <w:r>
              <w:rPr>
                <w:noProof/>
                <w:webHidden/>
              </w:rPr>
              <w:fldChar w:fldCharType="begin"/>
            </w:r>
            <w:r>
              <w:rPr>
                <w:noProof/>
                <w:webHidden/>
              </w:rPr>
              <w:instrText xml:space="preserve"> PAGEREF _Toc184660578 \h </w:instrText>
            </w:r>
            <w:r>
              <w:rPr>
                <w:noProof/>
                <w:webHidden/>
              </w:rPr>
            </w:r>
            <w:r>
              <w:rPr>
                <w:noProof/>
                <w:webHidden/>
              </w:rPr>
              <w:fldChar w:fldCharType="separate"/>
            </w:r>
            <w:r>
              <w:rPr>
                <w:noProof/>
                <w:webHidden/>
              </w:rPr>
              <w:t>6</w:t>
            </w:r>
            <w:r>
              <w:rPr>
                <w:noProof/>
                <w:webHidden/>
              </w:rPr>
              <w:fldChar w:fldCharType="end"/>
            </w:r>
          </w:hyperlink>
        </w:p>
        <w:p w14:paraId="5F41384C" w14:textId="2F038BE4" w:rsidR="00441FCB" w:rsidRDefault="00441FCB">
          <w:pPr>
            <w:pStyle w:val="TOC1"/>
            <w:tabs>
              <w:tab w:val="right" w:leader="dot" w:pos="9019"/>
            </w:tabs>
            <w:rPr>
              <w:noProof/>
            </w:rPr>
          </w:pPr>
          <w:hyperlink w:anchor="_Toc184660579" w:history="1">
            <w:r w:rsidRPr="00DF13A1">
              <w:rPr>
                <w:rStyle w:val="Hyperlink"/>
                <w:noProof/>
                <w:lang w:val="en-US"/>
              </w:rPr>
              <w:t>References</w:t>
            </w:r>
            <w:r>
              <w:rPr>
                <w:noProof/>
                <w:webHidden/>
              </w:rPr>
              <w:tab/>
            </w:r>
            <w:r>
              <w:rPr>
                <w:noProof/>
                <w:webHidden/>
              </w:rPr>
              <w:fldChar w:fldCharType="begin"/>
            </w:r>
            <w:r>
              <w:rPr>
                <w:noProof/>
                <w:webHidden/>
              </w:rPr>
              <w:instrText xml:space="preserve"> PAGEREF _Toc184660579 \h </w:instrText>
            </w:r>
            <w:r>
              <w:rPr>
                <w:noProof/>
                <w:webHidden/>
              </w:rPr>
            </w:r>
            <w:r>
              <w:rPr>
                <w:noProof/>
                <w:webHidden/>
              </w:rPr>
              <w:fldChar w:fldCharType="separate"/>
            </w:r>
            <w:r>
              <w:rPr>
                <w:noProof/>
                <w:webHidden/>
              </w:rPr>
              <w:t>7</w:t>
            </w:r>
            <w:r>
              <w:rPr>
                <w:noProof/>
                <w:webHidden/>
              </w:rPr>
              <w:fldChar w:fldCharType="end"/>
            </w:r>
          </w:hyperlink>
        </w:p>
        <w:p w14:paraId="547D11E0" w14:textId="361A7F3F" w:rsidR="00441FCB" w:rsidRDefault="00441FCB">
          <w:r>
            <w:rPr>
              <w:b/>
              <w:bCs/>
              <w:noProof/>
            </w:rPr>
            <w:fldChar w:fldCharType="end"/>
          </w:r>
        </w:p>
      </w:sdtContent>
    </w:sdt>
    <w:p w14:paraId="23425916" w14:textId="7A29B800" w:rsidR="007123F6" w:rsidRDefault="00000000">
      <w:pPr>
        <w:jc w:val="center"/>
        <w:rPr>
          <w:b/>
          <w:sz w:val="32"/>
          <w:szCs w:val="32"/>
        </w:rPr>
      </w:pPr>
      <w:r>
        <w:br w:type="page"/>
      </w:r>
    </w:p>
    <w:p w14:paraId="436074D6" w14:textId="77777777" w:rsidR="007123F6" w:rsidRDefault="00000000">
      <w:pPr>
        <w:jc w:val="center"/>
        <w:rPr>
          <w:b/>
          <w:sz w:val="28"/>
          <w:szCs w:val="28"/>
        </w:rPr>
      </w:pPr>
      <w:r>
        <w:rPr>
          <w:b/>
          <w:sz w:val="28"/>
          <w:szCs w:val="28"/>
        </w:rPr>
        <w:lastRenderedPageBreak/>
        <w:t>Executive summary 300</w:t>
      </w:r>
    </w:p>
    <w:p w14:paraId="666F1965" w14:textId="77777777" w:rsidR="007123F6" w:rsidRDefault="00000000">
      <w:r>
        <w:br w:type="page"/>
      </w:r>
    </w:p>
    <w:p w14:paraId="4F2E27DC" w14:textId="77777777" w:rsidR="007123F6" w:rsidRDefault="00000000">
      <w:pPr>
        <w:pStyle w:val="Heading1"/>
      </w:pPr>
      <w:bookmarkStart w:id="0" w:name="_vkyg1xzcdq5u" w:colFirst="0" w:colLast="0"/>
      <w:bookmarkStart w:id="1" w:name="_Toc184660567"/>
      <w:bookmarkEnd w:id="0"/>
      <w:r>
        <w:lastRenderedPageBreak/>
        <w:t>1. Introduction</w:t>
      </w:r>
      <w:bookmarkEnd w:id="1"/>
    </w:p>
    <w:p w14:paraId="38BBF98A" w14:textId="77777777" w:rsidR="007123F6" w:rsidRDefault="00000000">
      <w:pPr>
        <w:pStyle w:val="Heading2"/>
      </w:pPr>
      <w:bookmarkStart w:id="2" w:name="_k5vo08li1csx" w:colFirst="0" w:colLast="0"/>
      <w:bookmarkStart w:id="3" w:name="_Toc184660568"/>
      <w:bookmarkEnd w:id="2"/>
      <w:r>
        <w:t>1.1 Overview of Saudi Aramco</w:t>
      </w:r>
      <w:bookmarkEnd w:id="3"/>
    </w:p>
    <w:p w14:paraId="1E60FC13" w14:textId="0842386A" w:rsidR="007123F6" w:rsidRDefault="00000000">
      <w:r>
        <w:t xml:space="preserve">Strategic analysis is one of the most effective and crucial components of strategic management, helping companies make informed decisions about their future direction. The following report has chosen “Saudi Aramco” to reshape the company's strategic direction. Saudi Aramco is one of the largest integrated oil and gas companies in the world, and it is responsible for managing Saudi Arabia's hydrocarbon resources. Aramco's history dates back to 1933 when Saudi Arabia and the “Standard Oil Company of California (SOCAL)” signed a concession agreement (Aramco, 2024a). As a global company, </w:t>
      </w:r>
      <w:r w:rsidR="0096183C">
        <w:t>Aramco</w:t>
      </w:r>
      <w:r>
        <w:t xml:space="preserve"> extends its business parameters by building several international investments. Since 1933, the company served over 41 years and played long-term roles “as caretakers of Saudi Arabia’s vast hydrocarbon resources”. By having more than 73000 workforces, the company manages the country’s 25132 billion barrels of oil by optimising production and increasing long-term value (Aramco, 2024b). </w:t>
      </w:r>
    </w:p>
    <w:p w14:paraId="09B32FAF" w14:textId="77777777" w:rsidR="007123F6" w:rsidRDefault="00000000">
      <w:pPr>
        <w:pStyle w:val="Heading2"/>
      </w:pPr>
      <w:bookmarkStart w:id="4" w:name="_su52elyh00as" w:colFirst="0" w:colLast="0"/>
      <w:bookmarkStart w:id="5" w:name="_Toc184660569"/>
      <w:bookmarkEnd w:id="4"/>
      <w:r>
        <w:t>1.2 Annual Revenue</w:t>
      </w:r>
      <w:bookmarkEnd w:id="5"/>
    </w:p>
    <w:p w14:paraId="3A390AB1" w14:textId="77777777" w:rsidR="007123F6" w:rsidRDefault="00000000">
      <w:pPr>
        <w:jc w:val="center"/>
      </w:pPr>
      <w:r>
        <w:rPr>
          <w:noProof/>
        </w:rPr>
        <w:drawing>
          <wp:inline distT="114300" distB="114300" distL="114300" distR="114300" wp14:anchorId="182FA854" wp14:editId="77596612">
            <wp:extent cx="5731200" cy="3835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835400"/>
                    </a:xfrm>
                    <a:prstGeom prst="rect">
                      <a:avLst/>
                    </a:prstGeom>
                    <a:ln w="12700">
                      <a:solidFill>
                        <a:srgbClr val="000000"/>
                      </a:solidFill>
                      <a:prstDash val="solid"/>
                    </a:ln>
                  </pic:spPr>
                </pic:pic>
              </a:graphicData>
            </a:graphic>
          </wp:inline>
        </w:drawing>
      </w:r>
    </w:p>
    <w:p w14:paraId="395BF208" w14:textId="77777777" w:rsidR="007123F6" w:rsidRDefault="00000000">
      <w:pPr>
        <w:jc w:val="center"/>
        <w:rPr>
          <w:b/>
        </w:rPr>
      </w:pPr>
      <w:r>
        <w:rPr>
          <w:b/>
        </w:rPr>
        <w:t>Figure 1: Annual Revenue of Saudi Aramco</w:t>
      </w:r>
    </w:p>
    <w:p w14:paraId="1760EC8F" w14:textId="77777777" w:rsidR="007123F6" w:rsidRDefault="00000000">
      <w:pPr>
        <w:jc w:val="center"/>
      </w:pPr>
      <w:r>
        <w:t>(Source: Aramco, 2024c)</w:t>
      </w:r>
    </w:p>
    <w:p w14:paraId="7C5FE0A5" w14:textId="77777777" w:rsidR="007123F6" w:rsidRDefault="00000000">
      <w:r>
        <w:t xml:space="preserve">According to Figure 1, the total revenue of Saudi Aramco is addressed as 440,875 billion US dollars in 2023, which has also dropped from its previous year’s revenue (Aramco, 2024c). It </w:t>
      </w:r>
      <w:r>
        <w:lastRenderedPageBreak/>
        <w:t xml:space="preserve">has been found that in 2022, the company achieved a total of 535,188 billion US dollars. Thus, it addressed that the company has gained poor market share in 2023 in comparison with 2022.  </w:t>
      </w:r>
    </w:p>
    <w:p w14:paraId="053A0AB6" w14:textId="77777777" w:rsidR="007123F6" w:rsidRDefault="00000000">
      <w:pPr>
        <w:pStyle w:val="Heading2"/>
      </w:pPr>
      <w:bookmarkStart w:id="6" w:name="_yghgfaqda74k" w:colFirst="0" w:colLast="0"/>
      <w:bookmarkStart w:id="7" w:name="_Toc184660570"/>
      <w:bookmarkEnd w:id="6"/>
      <w:r>
        <w:t>1.3 Values and Mission Statement</w:t>
      </w:r>
      <w:bookmarkEnd w:id="7"/>
    </w:p>
    <w:p w14:paraId="1EB9A9D5" w14:textId="77777777" w:rsidR="007123F6" w:rsidRDefault="00000000">
      <w:r>
        <w:t xml:space="preserve">The company’s mission statement and values are going to be highlighted below: </w:t>
      </w:r>
    </w:p>
    <w:p w14:paraId="53B50F51" w14:textId="77777777" w:rsidR="007123F6" w:rsidRDefault="00000000">
      <w:r>
        <w:rPr>
          <w:b/>
          <w:i/>
        </w:rPr>
        <w:t>Vision</w:t>
      </w:r>
      <w:r>
        <w:t xml:space="preserve">: “Aramco’s vision is to be the world’s preeminent integrated energy and chemicals company, operating in a safe, sustainable and reliable manner” (Aramco, 2024d). </w:t>
      </w:r>
    </w:p>
    <w:p w14:paraId="64198671" w14:textId="77777777" w:rsidR="007123F6" w:rsidRDefault="00000000">
      <w:r>
        <w:rPr>
          <w:b/>
          <w:i/>
        </w:rPr>
        <w:t>Values</w:t>
      </w:r>
      <w:r>
        <w:t xml:space="preserve">: Corporate values of the company are: </w:t>
      </w:r>
    </w:p>
    <w:p w14:paraId="42478C18" w14:textId="77777777" w:rsidR="007123F6" w:rsidRDefault="00000000">
      <w:pPr>
        <w:numPr>
          <w:ilvl w:val="0"/>
          <w:numId w:val="1"/>
        </w:numPr>
      </w:pPr>
      <w:r>
        <w:rPr>
          <w:b/>
          <w:i/>
        </w:rPr>
        <w:t>Safety</w:t>
      </w:r>
      <w:r>
        <w:t>: A safe and respectful work environment is a core value of Aramco.</w:t>
      </w:r>
    </w:p>
    <w:p w14:paraId="4DD655E6" w14:textId="77777777" w:rsidR="007123F6" w:rsidRDefault="00000000">
      <w:pPr>
        <w:numPr>
          <w:ilvl w:val="0"/>
          <w:numId w:val="1"/>
        </w:numPr>
      </w:pPr>
      <w:r>
        <w:rPr>
          <w:b/>
          <w:i/>
        </w:rPr>
        <w:t>Citizenship</w:t>
      </w:r>
      <w:r>
        <w:t>: Aramco is committed to being a positive influence in communities and a good corporate citizen (Aramco, 2024e).</w:t>
      </w:r>
    </w:p>
    <w:p w14:paraId="32AA48F3" w14:textId="77777777" w:rsidR="007123F6" w:rsidRDefault="00000000">
      <w:pPr>
        <w:numPr>
          <w:ilvl w:val="0"/>
          <w:numId w:val="1"/>
        </w:numPr>
      </w:pPr>
      <w:r>
        <w:rPr>
          <w:b/>
          <w:i/>
        </w:rPr>
        <w:t>Integrity</w:t>
      </w:r>
      <w:r>
        <w:t>: Aramco's employees' ethical standards are the foundation of its integrity.</w:t>
      </w:r>
    </w:p>
    <w:p w14:paraId="49BD5770" w14:textId="77777777" w:rsidR="007123F6" w:rsidRDefault="00000000">
      <w:pPr>
        <w:numPr>
          <w:ilvl w:val="0"/>
          <w:numId w:val="1"/>
        </w:numPr>
      </w:pPr>
      <w:r>
        <w:rPr>
          <w:b/>
          <w:i/>
        </w:rPr>
        <w:t>Accountability</w:t>
      </w:r>
      <w:r>
        <w:t>: Aramco employees are responsible for their actions in meeting corporate objectives.</w:t>
      </w:r>
    </w:p>
    <w:p w14:paraId="7FD03043" w14:textId="77777777" w:rsidR="007123F6" w:rsidRDefault="00000000">
      <w:pPr>
        <w:numPr>
          <w:ilvl w:val="0"/>
          <w:numId w:val="1"/>
        </w:numPr>
      </w:pPr>
      <w:r>
        <w:rPr>
          <w:b/>
          <w:i/>
        </w:rPr>
        <w:t>Excellence</w:t>
      </w:r>
      <w:r>
        <w:t>: Aramco's excellence is reflected in all aspects of the workplace.</w:t>
      </w:r>
    </w:p>
    <w:p w14:paraId="70D86C9A" w14:textId="77777777" w:rsidR="007123F6" w:rsidRDefault="00000000">
      <w:pPr>
        <w:pStyle w:val="Heading1"/>
      </w:pPr>
      <w:bookmarkStart w:id="8" w:name="_3u0lnz7aizyf" w:colFirst="0" w:colLast="0"/>
      <w:bookmarkStart w:id="9" w:name="_Toc184660571"/>
      <w:bookmarkEnd w:id="8"/>
      <w:r>
        <w:t>2. Strategic Management</w:t>
      </w:r>
      <w:bookmarkEnd w:id="9"/>
    </w:p>
    <w:p w14:paraId="39CB504C" w14:textId="77777777" w:rsidR="007123F6" w:rsidRDefault="00000000">
      <w:pPr>
        <w:pStyle w:val="Heading2"/>
      </w:pPr>
      <w:bookmarkStart w:id="10" w:name="_uslm9ux31vtj" w:colFirst="0" w:colLast="0"/>
      <w:bookmarkStart w:id="11" w:name="_Toc184660572"/>
      <w:bookmarkEnd w:id="10"/>
      <w:r>
        <w:t>2.1 What is Strategy</w:t>
      </w:r>
      <w:bookmarkEnd w:id="11"/>
    </w:p>
    <w:p w14:paraId="47D4534B" w14:textId="77777777" w:rsidR="007123F6" w:rsidRDefault="00000000">
      <w:r>
        <w:t xml:space="preserve">Strategy refers to a plan of action, which helps to achieve goals by defining a specific course of action. It involves goals and priorities and determines how to achieve them. It can also be said that strategy provides a roadmap to achieve success and helps a company to achieve competitive advantage (). Based on an effective strategy, the company can address business goals. </w:t>
      </w:r>
    </w:p>
    <w:p w14:paraId="378C3C5D" w14:textId="77777777" w:rsidR="007123F6" w:rsidRDefault="00000000">
      <w:pPr>
        <w:pStyle w:val="Heading2"/>
      </w:pPr>
      <w:bookmarkStart w:id="12" w:name="_rkdh0cpw86ed" w:colFirst="0" w:colLast="0"/>
      <w:bookmarkStart w:id="13" w:name="_Toc184660573"/>
      <w:bookmarkEnd w:id="12"/>
      <w:r>
        <w:lastRenderedPageBreak/>
        <w:t>2.2 Chosen Organisation Strategy</w:t>
      </w:r>
      <w:bookmarkEnd w:id="13"/>
    </w:p>
    <w:p w14:paraId="19F486A4" w14:textId="77777777" w:rsidR="007123F6" w:rsidRDefault="00000000">
      <w:pPr>
        <w:pStyle w:val="Heading3"/>
      </w:pPr>
      <w:bookmarkStart w:id="14" w:name="_jpj59fkhcbnf" w:colFirst="0" w:colLast="0"/>
      <w:bookmarkStart w:id="15" w:name="_Toc184660574"/>
      <w:bookmarkEnd w:id="14"/>
      <w:r>
        <w:t>2.2.1 Ownership and Structure</w:t>
      </w:r>
      <w:bookmarkEnd w:id="15"/>
    </w:p>
    <w:p w14:paraId="54DE06A9" w14:textId="77777777" w:rsidR="007123F6" w:rsidRDefault="00000000">
      <w:pPr>
        <w:jc w:val="center"/>
      </w:pPr>
      <w:r>
        <w:rPr>
          <w:noProof/>
        </w:rPr>
        <w:drawing>
          <wp:inline distT="114300" distB="114300" distL="114300" distR="114300" wp14:anchorId="3BADAC49" wp14:editId="10B74E28">
            <wp:extent cx="5731200" cy="42418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241800"/>
                    </a:xfrm>
                    <a:prstGeom prst="rect">
                      <a:avLst/>
                    </a:prstGeom>
                    <a:ln w="12700">
                      <a:solidFill>
                        <a:srgbClr val="000000"/>
                      </a:solidFill>
                      <a:prstDash val="solid"/>
                    </a:ln>
                  </pic:spPr>
                </pic:pic>
              </a:graphicData>
            </a:graphic>
          </wp:inline>
        </w:drawing>
      </w:r>
    </w:p>
    <w:p w14:paraId="64B26D5D" w14:textId="77777777" w:rsidR="007123F6" w:rsidRDefault="00000000">
      <w:pPr>
        <w:jc w:val="center"/>
        <w:rPr>
          <w:b/>
        </w:rPr>
      </w:pPr>
      <w:r>
        <w:rPr>
          <w:b/>
        </w:rPr>
        <w:t>Figure 2: Organisation structure of Saudi Aramco</w:t>
      </w:r>
    </w:p>
    <w:p w14:paraId="2C1A7F2C" w14:textId="77777777" w:rsidR="007123F6" w:rsidRDefault="00000000">
      <w:pPr>
        <w:jc w:val="center"/>
      </w:pPr>
      <w:r>
        <w:t>(Source: Organimi, 2024)</w:t>
      </w:r>
    </w:p>
    <w:p w14:paraId="0F8D9487" w14:textId="77777777" w:rsidR="007123F6" w:rsidRDefault="00000000">
      <w:r>
        <w:t xml:space="preserve">According to Figure 2, it has been found that the company operates a hierarchical organisational structure, which is made up of a “Board of Directors”, a “corporate management team”, and key business units. The major responsibility of the “board of directors” is to oversee the company’s management, strategy and governance. </w:t>
      </w:r>
    </w:p>
    <w:p w14:paraId="4587B4D7" w14:textId="77777777" w:rsidR="007123F6" w:rsidRDefault="00000000">
      <w:pPr>
        <w:pStyle w:val="Heading3"/>
      </w:pPr>
      <w:bookmarkStart w:id="16" w:name="_kyjkr5615h6g" w:colFirst="0" w:colLast="0"/>
      <w:bookmarkStart w:id="17" w:name="_Toc184660575"/>
      <w:bookmarkEnd w:id="16"/>
      <w:r>
        <w:t>2.2.2 Corporate strategy</w:t>
      </w:r>
      <w:bookmarkEnd w:id="17"/>
    </w:p>
    <w:p w14:paraId="023185FC" w14:textId="77777777" w:rsidR="007123F6" w:rsidRDefault="00000000">
      <w:pPr>
        <w:pStyle w:val="Heading3"/>
      </w:pPr>
      <w:bookmarkStart w:id="18" w:name="_q0zfw6g8t3sv" w:colFirst="0" w:colLast="0"/>
      <w:bookmarkStart w:id="19" w:name="_Toc184660576"/>
      <w:bookmarkEnd w:id="18"/>
      <w:r>
        <w:t>2.2.3 Business Strategy</w:t>
      </w:r>
      <w:bookmarkEnd w:id="19"/>
    </w:p>
    <w:p w14:paraId="40EDBAE9" w14:textId="77777777" w:rsidR="007123F6" w:rsidRDefault="00000000">
      <w:pPr>
        <w:pStyle w:val="Heading1"/>
      </w:pPr>
      <w:bookmarkStart w:id="20" w:name="_4j7dly7fh4s8" w:colFirst="0" w:colLast="0"/>
      <w:bookmarkStart w:id="21" w:name="_Toc184660577"/>
      <w:bookmarkEnd w:id="20"/>
      <w:r>
        <w:t>3. Conclusions</w:t>
      </w:r>
      <w:bookmarkEnd w:id="21"/>
      <w:r>
        <w:t xml:space="preserve"> </w:t>
      </w:r>
    </w:p>
    <w:p w14:paraId="7B28567C" w14:textId="789BE2D2" w:rsidR="00AE6D37" w:rsidRDefault="00000000">
      <w:pPr>
        <w:pStyle w:val="Heading1"/>
      </w:pPr>
      <w:bookmarkStart w:id="22" w:name="_9ir9iw5m0dlm" w:colFirst="0" w:colLast="0"/>
      <w:bookmarkStart w:id="23" w:name="_Toc184660578"/>
      <w:bookmarkEnd w:id="22"/>
      <w:r>
        <w:t>4. Recommendations</w:t>
      </w:r>
      <w:bookmarkEnd w:id="23"/>
    </w:p>
    <w:p w14:paraId="0F59920C" w14:textId="77777777" w:rsidR="00AE6D37" w:rsidRDefault="00AE6D37">
      <w:pPr>
        <w:rPr>
          <w:b/>
          <w:sz w:val="28"/>
          <w:szCs w:val="28"/>
        </w:rPr>
      </w:pPr>
      <w:r>
        <w:br w:type="page"/>
      </w:r>
    </w:p>
    <w:p w14:paraId="53992C1E" w14:textId="77777777" w:rsidR="00AE6D37" w:rsidRDefault="00AE6D37" w:rsidP="00AE6D37">
      <w:pPr>
        <w:pStyle w:val="Heading1"/>
        <w:rPr>
          <w:lang w:val="en-US"/>
        </w:rPr>
      </w:pPr>
      <w:bookmarkStart w:id="24" w:name="_Toc184660579"/>
      <w:r>
        <w:rPr>
          <w:lang w:val="en-US"/>
        </w:rPr>
        <w:lastRenderedPageBreak/>
        <w:t>References</w:t>
      </w:r>
      <w:bookmarkEnd w:id="24"/>
    </w:p>
    <w:p w14:paraId="363E5483" w14:textId="77777777" w:rsidR="00AE6D37" w:rsidRDefault="00AE6D37" w:rsidP="00AE6D37">
      <w:pPr>
        <w:rPr>
          <w:lang w:val="en-US"/>
        </w:rPr>
      </w:pPr>
      <w:r w:rsidRPr="00BF56D1">
        <w:rPr>
          <w:lang w:val="en-US"/>
        </w:rPr>
        <w:t>Aramco</w:t>
      </w:r>
      <w:r>
        <w:rPr>
          <w:lang w:val="en-US"/>
        </w:rPr>
        <w:t xml:space="preserve">, 2024a. </w:t>
      </w:r>
      <w:r w:rsidRPr="00BF56D1">
        <w:rPr>
          <w:i/>
          <w:iCs/>
          <w:lang w:val="en-IN"/>
        </w:rPr>
        <w:t>Our history</w:t>
      </w:r>
      <w:r w:rsidRPr="00BF56D1">
        <w:rPr>
          <w:i/>
          <w:iCs/>
        </w:rPr>
        <w:t>.</w:t>
      </w:r>
      <w:r>
        <w:rPr>
          <w:i/>
          <w:iCs/>
        </w:rPr>
        <w:t xml:space="preserve"> </w:t>
      </w:r>
      <w:hyperlink r:id="rId10" w:history="1">
        <w:r w:rsidRPr="00C51061">
          <w:rPr>
            <w:rStyle w:val="Hyperlink"/>
            <w:lang w:val="en-US"/>
          </w:rPr>
          <w:t>https://www.aramco.com/en/about-us/our-history</w:t>
        </w:r>
      </w:hyperlink>
      <w:r>
        <w:rPr>
          <w:lang w:val="en-US"/>
        </w:rPr>
        <w:t xml:space="preserve"> </w:t>
      </w:r>
    </w:p>
    <w:p w14:paraId="103D08B9" w14:textId="77777777" w:rsidR="00AE6D37" w:rsidRDefault="00AE6D37" w:rsidP="00AE6D37">
      <w:pPr>
        <w:rPr>
          <w:lang w:val="en-US"/>
        </w:rPr>
      </w:pPr>
      <w:r w:rsidRPr="00BF56D1">
        <w:rPr>
          <w:lang w:val="en-US"/>
        </w:rPr>
        <w:t>Aramco</w:t>
      </w:r>
      <w:r>
        <w:rPr>
          <w:lang w:val="en-US"/>
        </w:rPr>
        <w:t xml:space="preserve">, 2024b. </w:t>
      </w:r>
      <w:r w:rsidRPr="00802FA8">
        <w:rPr>
          <w:i/>
          <w:iCs/>
          <w:lang w:val="en-US"/>
        </w:rPr>
        <w:t>Our perspective</w:t>
      </w:r>
      <w:r>
        <w:rPr>
          <w:lang w:val="en-US"/>
        </w:rPr>
        <w:t xml:space="preserve">. </w:t>
      </w:r>
      <w:hyperlink r:id="rId11" w:history="1">
        <w:r w:rsidRPr="00C51061">
          <w:rPr>
            <w:rStyle w:val="Hyperlink"/>
            <w:lang w:val="en-US"/>
          </w:rPr>
          <w:t>https://www.aramco.com/en/about-us</w:t>
        </w:r>
      </w:hyperlink>
      <w:r>
        <w:rPr>
          <w:lang w:val="en-US"/>
        </w:rPr>
        <w:t xml:space="preserve">   </w:t>
      </w:r>
    </w:p>
    <w:p w14:paraId="10846099" w14:textId="77777777" w:rsidR="00AE6D37" w:rsidRDefault="00AE6D37" w:rsidP="00AE6D37">
      <w:pPr>
        <w:rPr>
          <w:lang w:val="en-US"/>
        </w:rPr>
      </w:pPr>
      <w:r w:rsidRPr="00BF56D1">
        <w:rPr>
          <w:lang w:val="en-US"/>
        </w:rPr>
        <w:t>Aramco</w:t>
      </w:r>
      <w:r>
        <w:rPr>
          <w:lang w:val="en-US"/>
        </w:rPr>
        <w:t xml:space="preserve">, 2024c. </w:t>
      </w:r>
      <w:r w:rsidRPr="00AE124D">
        <w:rPr>
          <w:i/>
          <w:iCs/>
          <w:lang w:val="en-US"/>
        </w:rPr>
        <w:t xml:space="preserve">Consolidated statement of income. </w:t>
      </w:r>
      <w:hyperlink r:id="rId12" w:history="1">
        <w:r w:rsidRPr="00C51061">
          <w:rPr>
            <w:rStyle w:val="Hyperlink"/>
            <w:lang w:val="en-US"/>
          </w:rPr>
          <w:t>https://www.aramco.com/-/media/publications/corporate-reports/annual-reports/saudi-aramco-ara-2023-english.pdf</w:t>
        </w:r>
      </w:hyperlink>
      <w:r>
        <w:rPr>
          <w:lang w:val="en-US"/>
        </w:rPr>
        <w:t xml:space="preserve">   </w:t>
      </w:r>
    </w:p>
    <w:p w14:paraId="417A9AAF" w14:textId="77777777" w:rsidR="00AE6D37" w:rsidRDefault="00AE6D37" w:rsidP="00AE6D37">
      <w:pPr>
        <w:rPr>
          <w:lang w:val="en-US"/>
        </w:rPr>
      </w:pPr>
      <w:r w:rsidRPr="00BF56D1">
        <w:rPr>
          <w:lang w:val="en-US"/>
        </w:rPr>
        <w:t>Aramco</w:t>
      </w:r>
      <w:r>
        <w:rPr>
          <w:lang w:val="en-US"/>
        </w:rPr>
        <w:t xml:space="preserve">, 2024d. </w:t>
      </w:r>
      <w:r w:rsidRPr="00D27577">
        <w:rPr>
          <w:i/>
          <w:iCs/>
          <w:lang w:val="en-US"/>
        </w:rPr>
        <w:t>Our vision</w:t>
      </w:r>
      <w:r>
        <w:rPr>
          <w:lang w:val="en-US"/>
        </w:rPr>
        <w:t xml:space="preserve">. </w:t>
      </w:r>
      <w:hyperlink r:id="rId13" w:history="1">
        <w:r w:rsidRPr="00C51061">
          <w:rPr>
            <w:rStyle w:val="Hyperlink"/>
            <w:lang w:val="en-US"/>
          </w:rPr>
          <w:t>https://www.aramco.com/en/investors/annual-report</w:t>
        </w:r>
      </w:hyperlink>
      <w:r>
        <w:rPr>
          <w:lang w:val="en-US"/>
        </w:rPr>
        <w:t xml:space="preserve"> </w:t>
      </w:r>
    </w:p>
    <w:p w14:paraId="178D01E5" w14:textId="77777777" w:rsidR="00AE6D37" w:rsidRDefault="00AE6D37" w:rsidP="00AE6D37">
      <w:pPr>
        <w:rPr>
          <w:lang w:val="en-US"/>
        </w:rPr>
      </w:pPr>
      <w:r w:rsidRPr="00BF56D1">
        <w:rPr>
          <w:lang w:val="en-US"/>
        </w:rPr>
        <w:t>Aramco</w:t>
      </w:r>
      <w:r>
        <w:rPr>
          <w:lang w:val="en-US"/>
        </w:rPr>
        <w:t xml:space="preserve">, 2024e. </w:t>
      </w:r>
      <w:r w:rsidRPr="00D320AC">
        <w:rPr>
          <w:i/>
          <w:iCs/>
          <w:lang w:val="en-US"/>
        </w:rPr>
        <w:t>Our values</w:t>
      </w:r>
      <w:r>
        <w:rPr>
          <w:lang w:val="en-US"/>
        </w:rPr>
        <w:t xml:space="preserve">. </w:t>
      </w:r>
      <w:hyperlink r:id="rId14" w:history="1">
        <w:r w:rsidRPr="00C51061">
          <w:rPr>
            <w:rStyle w:val="Hyperlink"/>
            <w:lang w:val="en-US"/>
          </w:rPr>
          <w:t>https://www.aramco.com/en/about-us/our-governance/our-values</w:t>
        </w:r>
      </w:hyperlink>
      <w:r>
        <w:rPr>
          <w:lang w:val="en-US"/>
        </w:rPr>
        <w:t xml:space="preserve"> </w:t>
      </w:r>
    </w:p>
    <w:p w14:paraId="44011553" w14:textId="47016AF7" w:rsidR="007123F6" w:rsidRPr="00AE6D37" w:rsidRDefault="00AE6D37" w:rsidP="00AE6D37">
      <w:pPr>
        <w:shd w:val="clear" w:color="auto" w:fill="FFFFFF"/>
        <w:rPr>
          <w:lang w:val="en-IN"/>
        </w:rPr>
      </w:pPr>
      <w:r w:rsidRPr="000866F2">
        <w:rPr>
          <w:lang w:val="en-IN"/>
        </w:rPr>
        <w:t>Organimi</w:t>
      </w:r>
      <w:r>
        <w:t xml:space="preserve">, </w:t>
      </w:r>
      <w:r w:rsidRPr="000866F2">
        <w:rPr>
          <w:lang w:val="en-IN"/>
        </w:rPr>
        <w:t xml:space="preserve">2024. </w:t>
      </w:r>
      <w:r w:rsidRPr="000866F2">
        <w:rPr>
          <w:i/>
          <w:iCs/>
          <w:lang w:val="en-IN"/>
        </w:rPr>
        <w:t>Saudi Aramco's Organizational Structure [Interactive Chart] | Organimi</w:t>
      </w:r>
      <w:r w:rsidRPr="000866F2">
        <w:rPr>
          <w:lang w:val="en-IN"/>
        </w:rPr>
        <w:t xml:space="preserve">. </w:t>
      </w:r>
      <w:hyperlink r:id="rId15" w:history="1">
        <w:r w:rsidRPr="000866F2">
          <w:rPr>
            <w:rStyle w:val="Hyperlink"/>
            <w:lang w:val="en-IN"/>
          </w:rPr>
          <w:t>https://www.organimi.com/organizational-structures/aramco/</w:t>
        </w:r>
      </w:hyperlink>
      <w:r>
        <w:t xml:space="preserve"> </w:t>
      </w:r>
    </w:p>
    <w:p w14:paraId="558ABBB9" w14:textId="77777777" w:rsidR="007123F6" w:rsidRDefault="007123F6"/>
    <w:p w14:paraId="4650789B" w14:textId="77777777" w:rsidR="007123F6" w:rsidRDefault="007123F6"/>
    <w:sectPr w:rsidR="007123F6" w:rsidSect="0096183C">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33DF1" w14:textId="77777777" w:rsidR="00F0028F" w:rsidRDefault="00F0028F" w:rsidP="0096183C">
      <w:pPr>
        <w:spacing w:line="240" w:lineRule="auto"/>
      </w:pPr>
      <w:r>
        <w:separator/>
      </w:r>
    </w:p>
  </w:endnote>
  <w:endnote w:type="continuationSeparator" w:id="0">
    <w:p w14:paraId="065C7F98" w14:textId="77777777" w:rsidR="00F0028F" w:rsidRDefault="00F0028F" w:rsidP="00961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1096989"/>
      <w:docPartObj>
        <w:docPartGallery w:val="Page Numbers (Bottom of Page)"/>
        <w:docPartUnique/>
      </w:docPartObj>
    </w:sdtPr>
    <w:sdtEndPr>
      <w:rPr>
        <w:noProof/>
        <w:sz w:val="20"/>
        <w:szCs w:val="20"/>
      </w:rPr>
    </w:sdtEndPr>
    <w:sdtContent>
      <w:p w14:paraId="35163F57" w14:textId="73F4CA92" w:rsidR="0096183C" w:rsidRPr="0096183C" w:rsidRDefault="0096183C">
        <w:pPr>
          <w:pStyle w:val="Footer"/>
          <w:jc w:val="right"/>
          <w:rPr>
            <w:sz w:val="20"/>
            <w:szCs w:val="20"/>
          </w:rPr>
        </w:pPr>
        <w:r w:rsidRPr="0096183C">
          <w:rPr>
            <w:sz w:val="20"/>
            <w:szCs w:val="20"/>
          </w:rPr>
          <w:fldChar w:fldCharType="begin"/>
        </w:r>
        <w:r w:rsidRPr="0096183C">
          <w:rPr>
            <w:sz w:val="20"/>
            <w:szCs w:val="20"/>
          </w:rPr>
          <w:instrText xml:space="preserve"> PAGE   \* MERGEFORMAT </w:instrText>
        </w:r>
        <w:r w:rsidRPr="0096183C">
          <w:rPr>
            <w:sz w:val="20"/>
            <w:szCs w:val="20"/>
          </w:rPr>
          <w:fldChar w:fldCharType="separate"/>
        </w:r>
        <w:r w:rsidRPr="0096183C">
          <w:rPr>
            <w:noProof/>
            <w:sz w:val="20"/>
            <w:szCs w:val="20"/>
          </w:rPr>
          <w:t>2</w:t>
        </w:r>
        <w:r w:rsidRPr="0096183C">
          <w:rPr>
            <w:noProof/>
            <w:sz w:val="20"/>
            <w:szCs w:val="20"/>
          </w:rPr>
          <w:fldChar w:fldCharType="end"/>
        </w:r>
      </w:p>
    </w:sdtContent>
  </w:sdt>
  <w:p w14:paraId="27058898" w14:textId="77777777" w:rsidR="0096183C" w:rsidRDefault="00961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54B8C" w14:textId="77777777" w:rsidR="00F0028F" w:rsidRDefault="00F0028F" w:rsidP="0096183C">
      <w:pPr>
        <w:spacing w:line="240" w:lineRule="auto"/>
      </w:pPr>
      <w:r>
        <w:separator/>
      </w:r>
    </w:p>
  </w:footnote>
  <w:footnote w:type="continuationSeparator" w:id="0">
    <w:p w14:paraId="2F2ADCD0" w14:textId="77777777" w:rsidR="00F0028F" w:rsidRDefault="00F0028F" w:rsidP="009618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9F4A43"/>
    <w:multiLevelType w:val="multilevel"/>
    <w:tmpl w:val="5BA41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1002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3F6"/>
    <w:rsid w:val="00441FCB"/>
    <w:rsid w:val="007123F6"/>
    <w:rsid w:val="0096183C"/>
    <w:rsid w:val="00AE6D37"/>
    <w:rsid w:val="00C654A9"/>
    <w:rsid w:val="00F002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6D686"/>
  <w15:docId w15:val="{DAB16481-015A-4C35-9012-2FF5EA6D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6183C"/>
    <w:pPr>
      <w:tabs>
        <w:tab w:val="center" w:pos="4513"/>
        <w:tab w:val="right" w:pos="9026"/>
      </w:tabs>
      <w:spacing w:line="240" w:lineRule="auto"/>
    </w:pPr>
  </w:style>
  <w:style w:type="character" w:customStyle="1" w:styleId="HeaderChar">
    <w:name w:val="Header Char"/>
    <w:basedOn w:val="DefaultParagraphFont"/>
    <w:link w:val="Header"/>
    <w:uiPriority w:val="99"/>
    <w:rsid w:val="0096183C"/>
  </w:style>
  <w:style w:type="paragraph" w:styleId="Footer">
    <w:name w:val="footer"/>
    <w:basedOn w:val="Normal"/>
    <w:link w:val="FooterChar"/>
    <w:uiPriority w:val="99"/>
    <w:unhideWhenUsed/>
    <w:rsid w:val="0096183C"/>
    <w:pPr>
      <w:tabs>
        <w:tab w:val="center" w:pos="4513"/>
        <w:tab w:val="right" w:pos="9026"/>
      </w:tabs>
      <w:spacing w:line="240" w:lineRule="auto"/>
    </w:pPr>
  </w:style>
  <w:style w:type="character" w:customStyle="1" w:styleId="FooterChar">
    <w:name w:val="Footer Char"/>
    <w:basedOn w:val="DefaultParagraphFont"/>
    <w:link w:val="Footer"/>
    <w:uiPriority w:val="99"/>
    <w:rsid w:val="0096183C"/>
  </w:style>
  <w:style w:type="character" w:styleId="Hyperlink">
    <w:name w:val="Hyperlink"/>
    <w:basedOn w:val="DefaultParagraphFont"/>
    <w:uiPriority w:val="99"/>
    <w:unhideWhenUsed/>
    <w:rsid w:val="00AE6D37"/>
    <w:rPr>
      <w:color w:val="0000FF" w:themeColor="hyperlink"/>
      <w:u w:val="single"/>
    </w:rPr>
  </w:style>
  <w:style w:type="paragraph" w:styleId="TOCHeading">
    <w:name w:val="TOC Heading"/>
    <w:basedOn w:val="Heading1"/>
    <w:next w:val="Normal"/>
    <w:uiPriority w:val="39"/>
    <w:unhideWhenUsed/>
    <w:qFormat/>
    <w:rsid w:val="00441F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41FCB"/>
    <w:pPr>
      <w:spacing w:after="100"/>
    </w:pPr>
  </w:style>
  <w:style w:type="paragraph" w:styleId="TOC2">
    <w:name w:val="toc 2"/>
    <w:basedOn w:val="Normal"/>
    <w:next w:val="Normal"/>
    <w:autoRedefine/>
    <w:uiPriority w:val="39"/>
    <w:unhideWhenUsed/>
    <w:rsid w:val="00441FCB"/>
    <w:pPr>
      <w:spacing w:after="100"/>
      <w:ind w:left="240"/>
    </w:pPr>
  </w:style>
  <w:style w:type="paragraph" w:styleId="TOC3">
    <w:name w:val="toc 3"/>
    <w:basedOn w:val="Normal"/>
    <w:next w:val="Normal"/>
    <w:autoRedefine/>
    <w:uiPriority w:val="39"/>
    <w:unhideWhenUsed/>
    <w:rsid w:val="00441F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ramco.com/en/investors/annual-repor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mco.com/-/media/publications/corporate-reports/annual-reports/saudi-aramco-ara-2023-english.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mco.com/en/about-us" TargetMode="External"/><Relationship Id="rId5" Type="http://schemas.openxmlformats.org/officeDocument/2006/relationships/webSettings" Target="webSettings.xml"/><Relationship Id="rId15" Type="http://schemas.openxmlformats.org/officeDocument/2006/relationships/hyperlink" Target="https://www.organimi.com/organizational-structures/aramco/" TargetMode="External"/><Relationship Id="rId10" Type="http://schemas.openxmlformats.org/officeDocument/2006/relationships/hyperlink" Target="https://www.aramco.com/en/about-us/our-hist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amco.com/en/about-us/our-governance/our-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7D498-FC4C-44A5-9829-D95F7027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790</Words>
  <Characters>4864</Characters>
  <DocSecurity>0</DocSecurity>
  <Lines>115</Lines>
  <Paragraphs>77</Paragraphs>
  <ScaleCrop>false</ScaleCrop>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2024-12-09T12:44:00Z</dcterms:created>
  <dcterms:modified xsi:type="dcterms:W3CDTF">2024-12-09T12:46:00Z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b7e57ac6794653952cf47021bdd62b4f4b7a9191e27e7ed4c3e692a57d55be98</vt:lpwstr>
  </property>
</Properties>
</file>