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9339E" w14:textId="77777777" w:rsidR="00BA0029" w:rsidRPr="00EB7302" w:rsidRDefault="00BA0029" w:rsidP="00BA0029">
      <w:pPr>
        <w:spacing w:line="240" w:lineRule="auto"/>
        <w:rPr>
          <w:rFonts w:cstheme="minorHAnsi"/>
          <w:sz w:val="20"/>
          <w:szCs w:val="20"/>
        </w:rPr>
      </w:pPr>
      <w:r>
        <w:rPr>
          <w:rFonts w:cstheme="minorHAnsi"/>
          <w:sz w:val="20"/>
          <w:szCs w:val="20"/>
        </w:rPr>
        <w:t xml:space="preserve">  </w:t>
      </w:r>
      <w:r w:rsidRPr="00EB7302">
        <w:rPr>
          <w:rFonts w:cstheme="minorHAnsi"/>
          <w:sz w:val="20"/>
          <w:szCs w:val="20"/>
        </w:rPr>
        <w:t>Literature review (2500 words)</w:t>
      </w:r>
    </w:p>
    <w:p w14:paraId="3A0E2970" w14:textId="77777777" w:rsidR="00BA0029" w:rsidRPr="00EB7302" w:rsidRDefault="00BA0029" w:rsidP="00BA0029">
      <w:pPr>
        <w:spacing w:line="240" w:lineRule="auto"/>
        <w:rPr>
          <w:rFonts w:cstheme="minorHAnsi"/>
          <w:b/>
          <w:bCs/>
          <w:sz w:val="20"/>
          <w:szCs w:val="20"/>
        </w:rPr>
      </w:pPr>
      <w:r w:rsidRPr="00EB7302">
        <w:rPr>
          <w:rFonts w:cstheme="minorHAnsi"/>
          <w:b/>
          <w:bCs/>
          <w:sz w:val="20"/>
          <w:szCs w:val="20"/>
        </w:rPr>
        <w:t>Introduction:</w:t>
      </w:r>
    </w:p>
    <w:p w14:paraId="4C587CE3" w14:textId="77777777" w:rsidR="00BA0029" w:rsidRPr="00EB7302" w:rsidRDefault="00BA0029" w:rsidP="00BA0029">
      <w:pPr>
        <w:spacing w:line="240" w:lineRule="auto"/>
        <w:rPr>
          <w:rFonts w:cstheme="minorHAnsi"/>
          <w:sz w:val="20"/>
          <w:szCs w:val="20"/>
        </w:rPr>
      </w:pPr>
      <w:r w:rsidRPr="00EB7302">
        <w:rPr>
          <w:rFonts w:cstheme="minorHAnsi"/>
          <w:sz w:val="20"/>
          <w:szCs w:val="20"/>
        </w:rPr>
        <w:t>The purpose of this chapter is to review current academic literature that will identify any support that is available to police officers in the United Kingdom, focusing on South Wales Police officers who work on the front line or alongside frontline officers. These roles have been chosen for my review due to the high volume of incidents these officers attend that can be physically, mentally, or emotionally traumatic. I will review how attending these traumatic incidents can negatively affect the wellbeing of officers and consider how everyone is affected by an incident in the long term. I will also look at what resilience is in terms of policing and if officer resilience is increased by the support available from the organisation. I will then evaluate that support available to South Wales Police offices and any barriers officers face regarding disclosing mental health problems to their supervising officer.</w:t>
      </w:r>
    </w:p>
    <w:p w14:paraId="79BBEA13"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This chapter will identify any research gaps present in the academic literature with what the current support available to officers, available statistics and if the support does build resilience for future traumatic incidents. </w:t>
      </w:r>
    </w:p>
    <w:p w14:paraId="390FE466" w14:textId="77777777" w:rsidR="00BA0029" w:rsidRPr="00EB7302" w:rsidRDefault="00BA0029" w:rsidP="00BA0029">
      <w:pPr>
        <w:spacing w:line="240" w:lineRule="auto"/>
        <w:rPr>
          <w:rFonts w:cstheme="minorHAnsi"/>
          <w:sz w:val="20"/>
          <w:szCs w:val="20"/>
        </w:rPr>
      </w:pPr>
    </w:p>
    <w:p w14:paraId="31B9DC85" w14:textId="77777777" w:rsidR="00BA0029" w:rsidRPr="00EB7302" w:rsidRDefault="00BA0029" w:rsidP="00BA0029">
      <w:pPr>
        <w:spacing w:line="240" w:lineRule="auto"/>
        <w:rPr>
          <w:rFonts w:cstheme="minorHAnsi"/>
          <w:sz w:val="20"/>
          <w:szCs w:val="20"/>
        </w:rPr>
      </w:pPr>
      <w:r w:rsidRPr="00EB7302">
        <w:rPr>
          <w:rFonts w:cstheme="minorHAnsi"/>
          <w:sz w:val="20"/>
          <w:szCs w:val="20"/>
        </w:rPr>
        <w:t>This chapter will achieve my first objection.</w:t>
      </w:r>
    </w:p>
    <w:p w14:paraId="424DAE63" w14:textId="77777777" w:rsidR="00BA0029" w:rsidRPr="00EB7302" w:rsidRDefault="00BA0029" w:rsidP="00BA0029">
      <w:pPr>
        <w:spacing w:line="240" w:lineRule="auto"/>
        <w:ind w:firstLine="720"/>
        <w:rPr>
          <w:rFonts w:cstheme="minorHAnsi"/>
          <w:i/>
          <w:iCs/>
          <w:sz w:val="20"/>
          <w:szCs w:val="20"/>
        </w:rPr>
      </w:pPr>
      <w:r w:rsidRPr="00EB7302">
        <w:rPr>
          <w:rFonts w:cstheme="minorHAnsi"/>
          <w:i/>
          <w:iCs/>
          <w:sz w:val="20"/>
          <w:szCs w:val="20"/>
        </w:rPr>
        <w:t>What is currently available for frontline officers’ mental wellbeing in South Wales Police.</w:t>
      </w:r>
    </w:p>
    <w:p w14:paraId="3927DE29" w14:textId="77777777" w:rsidR="00BA0029" w:rsidRPr="00EB7302" w:rsidRDefault="00BA0029" w:rsidP="00BA0029">
      <w:pPr>
        <w:spacing w:line="240" w:lineRule="auto"/>
        <w:rPr>
          <w:rFonts w:cstheme="minorHAnsi"/>
          <w:sz w:val="20"/>
          <w:szCs w:val="20"/>
        </w:rPr>
      </w:pPr>
      <w:r w:rsidRPr="00EB7302">
        <w:rPr>
          <w:rFonts w:cstheme="minorHAnsi"/>
          <w:sz w:val="20"/>
          <w:szCs w:val="20"/>
        </w:rPr>
        <w:t>This chapter contains an extensive range of sources which have been gathered from online documents and papers, Google Scholar, and University of Wales Trinity Saint David’s library.</w:t>
      </w:r>
    </w:p>
    <w:p w14:paraId="4982AEB3" w14:textId="77777777" w:rsidR="00BA0029" w:rsidRPr="00EB7302" w:rsidRDefault="00BA0029" w:rsidP="00BA0029">
      <w:pPr>
        <w:spacing w:line="240" w:lineRule="auto"/>
        <w:rPr>
          <w:rFonts w:cstheme="minorHAnsi"/>
          <w:sz w:val="20"/>
          <w:szCs w:val="20"/>
        </w:rPr>
      </w:pPr>
    </w:p>
    <w:p w14:paraId="3574E0C5" w14:textId="77777777" w:rsidR="00BA0029" w:rsidRPr="00EB7302" w:rsidRDefault="00BA0029" w:rsidP="00BA0029">
      <w:pPr>
        <w:pStyle w:val="ListParagraph"/>
        <w:numPr>
          <w:ilvl w:val="0"/>
          <w:numId w:val="1"/>
        </w:numPr>
        <w:spacing w:line="240" w:lineRule="auto"/>
        <w:rPr>
          <w:rFonts w:cstheme="minorHAnsi"/>
          <w:b/>
          <w:bCs/>
          <w:sz w:val="20"/>
          <w:szCs w:val="20"/>
        </w:rPr>
      </w:pPr>
      <w:r w:rsidRPr="00EB7302">
        <w:rPr>
          <w:rFonts w:cstheme="minorHAnsi"/>
          <w:b/>
          <w:bCs/>
          <w:sz w:val="20"/>
          <w:szCs w:val="20"/>
        </w:rPr>
        <w:t>What is a traumatic incident and how does it affect individuals?</w:t>
      </w:r>
    </w:p>
    <w:p w14:paraId="5FDFB3F1" w14:textId="77777777" w:rsidR="00BA0029" w:rsidRPr="00EB7302" w:rsidRDefault="00BA0029" w:rsidP="00BA0029">
      <w:pPr>
        <w:spacing w:line="240" w:lineRule="auto"/>
        <w:rPr>
          <w:rFonts w:cstheme="minorHAnsi"/>
          <w:sz w:val="20"/>
          <w:szCs w:val="20"/>
        </w:rPr>
      </w:pPr>
      <w:r w:rsidRPr="00EB7302">
        <w:rPr>
          <w:rFonts w:cstheme="minorHAnsi"/>
          <w:sz w:val="20"/>
          <w:szCs w:val="20"/>
        </w:rPr>
        <w:t>According to Jointhepolice (N.D) a response officer provides a frontline response to an extensive range of incidents that can be confrontational situations or complex investigations. The frontline officers will be the first to respond to an incident that is ongoing, and</w:t>
      </w:r>
      <w:r>
        <w:rPr>
          <w:rFonts w:cstheme="minorHAnsi"/>
          <w:sz w:val="20"/>
          <w:szCs w:val="20"/>
        </w:rPr>
        <w:t xml:space="preserve"> their role</w:t>
      </w:r>
      <w:r w:rsidRPr="00EB7302">
        <w:rPr>
          <w:rFonts w:cstheme="minorHAnsi"/>
          <w:sz w:val="20"/>
          <w:szCs w:val="20"/>
        </w:rPr>
        <w:t xml:space="preserve"> could include providing first aid, collating, and recording information to provide updates to either senior colleagues or third-party agencies. </w:t>
      </w:r>
    </w:p>
    <w:p w14:paraId="2406FE3E" w14:textId="77777777" w:rsidR="00BA0029" w:rsidRPr="00EB7302" w:rsidRDefault="00BA0029" w:rsidP="00BA0029">
      <w:pPr>
        <w:spacing w:line="240" w:lineRule="auto"/>
        <w:rPr>
          <w:rFonts w:cstheme="minorHAnsi"/>
          <w:sz w:val="20"/>
          <w:szCs w:val="20"/>
        </w:rPr>
      </w:pPr>
      <w:r w:rsidRPr="00EB7302">
        <w:rPr>
          <w:rFonts w:cstheme="minorHAnsi"/>
          <w:sz w:val="20"/>
          <w:szCs w:val="20"/>
        </w:rPr>
        <w:t>As the frontline officers are first to respond to an on-going incident, this can expose those individuals to a risk of dealing with a traumatic incident. Trauma-informed Care (2018) further states that:</w:t>
      </w:r>
    </w:p>
    <w:p w14:paraId="3B545442" w14:textId="77777777" w:rsidR="00BA0029" w:rsidRDefault="00BA0029" w:rsidP="00BA0029">
      <w:pPr>
        <w:spacing w:line="240" w:lineRule="auto"/>
        <w:ind w:firstLine="720"/>
        <w:rPr>
          <w:rFonts w:cstheme="minorHAnsi"/>
          <w:i/>
          <w:iCs/>
          <w:color w:val="37312D"/>
          <w:sz w:val="20"/>
          <w:szCs w:val="20"/>
          <w:shd w:val="clear" w:color="auto" w:fill="FFFFFF"/>
        </w:rPr>
      </w:pPr>
      <w:hyperlink r:id="rId5" w:tgtFrame="_blank" w:history="1">
        <w:r w:rsidRPr="00EB7302">
          <w:rPr>
            <w:rStyle w:val="Hyperlink"/>
            <w:rFonts w:cstheme="minorHAnsi"/>
            <w:i/>
            <w:iCs/>
            <w:color w:val="auto"/>
            <w:sz w:val="20"/>
            <w:szCs w:val="20"/>
            <w:u w:val="none"/>
            <w:bdr w:val="none" w:sz="0" w:space="0" w:color="auto" w:frame="1"/>
            <w:shd w:val="clear" w:color="auto" w:fill="FFFFFF"/>
          </w:rPr>
          <w:t>Trauma is a pervasive problem</w:t>
        </w:r>
      </w:hyperlink>
      <w:r w:rsidRPr="00EB7302">
        <w:rPr>
          <w:rFonts w:cstheme="minorHAnsi"/>
          <w:i/>
          <w:iCs/>
          <w:sz w:val="20"/>
          <w:szCs w:val="20"/>
          <w:shd w:val="clear" w:color="auto" w:fill="FFFFFF"/>
        </w:rPr>
        <w:t>. </w:t>
      </w:r>
      <w:r w:rsidRPr="00EB7302">
        <w:rPr>
          <w:rFonts w:cstheme="minorHAnsi"/>
          <w:i/>
          <w:iCs/>
          <w:sz w:val="20"/>
          <w:szCs w:val="20"/>
          <w:bdr w:val="none" w:sz="0" w:space="0" w:color="auto" w:frame="1"/>
          <w:shd w:val="clear" w:color="auto" w:fill="FFFFFF"/>
        </w:rPr>
        <w:t>It results from exposure to an incident or series of events that are emotionally disturbing or life-threatening with lasting adverse effects on the individual’s functioning and mental, physical, soc</w:t>
      </w:r>
      <w:r w:rsidRPr="00EB7302">
        <w:rPr>
          <w:rFonts w:cstheme="minorHAnsi"/>
          <w:i/>
          <w:iCs/>
          <w:color w:val="37312D"/>
          <w:sz w:val="20"/>
          <w:szCs w:val="20"/>
          <w:bdr w:val="none" w:sz="0" w:space="0" w:color="auto" w:frame="1"/>
          <w:shd w:val="clear" w:color="auto" w:fill="FFFFFF"/>
        </w:rPr>
        <w:t>ial, emotional, and/or spiritual well-being</w:t>
      </w:r>
      <w:r w:rsidRPr="00EB7302">
        <w:rPr>
          <w:rFonts w:cstheme="minorHAnsi"/>
          <w:i/>
          <w:iCs/>
          <w:color w:val="37312D"/>
          <w:sz w:val="20"/>
          <w:szCs w:val="20"/>
          <w:shd w:val="clear" w:color="auto" w:fill="FFFFFF"/>
        </w:rPr>
        <w:t>.</w:t>
      </w:r>
    </w:p>
    <w:p w14:paraId="2D31499C" w14:textId="77777777" w:rsidR="00BA0029" w:rsidRPr="00EB7302" w:rsidRDefault="00BA0029" w:rsidP="00BA0029">
      <w:pPr>
        <w:spacing w:line="240" w:lineRule="auto"/>
        <w:rPr>
          <w:rFonts w:cstheme="minorHAnsi"/>
          <w:i/>
          <w:iCs/>
          <w:color w:val="37312D"/>
          <w:sz w:val="20"/>
          <w:szCs w:val="20"/>
          <w:shd w:val="clear" w:color="auto" w:fill="FFFFFF"/>
        </w:rPr>
      </w:pPr>
      <w:r w:rsidRPr="00FD4448">
        <w:rPr>
          <w:rFonts w:cstheme="minorHAnsi"/>
          <w:color w:val="37312D"/>
          <w:sz w:val="20"/>
          <w:szCs w:val="20"/>
          <w:shd w:val="clear" w:color="auto" w:fill="FFFFFF"/>
        </w:rPr>
        <w:t xml:space="preserve"> Trauma-Informed care (2018) then goes on to state that those induvial affected by trauma may experience negative health issues which include but are not limited to developing unhealthy coping strategies, poor mental health, and an impact on the individual relationships</w:t>
      </w:r>
      <w:r w:rsidRPr="00EB7302">
        <w:rPr>
          <w:rFonts w:cstheme="minorHAnsi"/>
          <w:i/>
          <w:iCs/>
          <w:color w:val="37312D"/>
          <w:sz w:val="20"/>
          <w:szCs w:val="20"/>
          <w:shd w:val="clear" w:color="auto" w:fill="FFFFFF"/>
        </w:rPr>
        <w:t xml:space="preserve">.  </w:t>
      </w:r>
    </w:p>
    <w:p w14:paraId="56E1B326" w14:textId="77777777" w:rsidR="00BA0029" w:rsidRPr="00EB7302" w:rsidRDefault="00BA0029" w:rsidP="00BA0029">
      <w:pPr>
        <w:spacing w:line="240" w:lineRule="auto"/>
        <w:rPr>
          <w:rFonts w:cstheme="minorHAnsi"/>
          <w:color w:val="37312D"/>
          <w:sz w:val="20"/>
          <w:szCs w:val="20"/>
          <w:shd w:val="clear" w:color="auto" w:fill="FFFFFF"/>
        </w:rPr>
      </w:pPr>
      <w:r w:rsidRPr="00EB7302">
        <w:rPr>
          <w:rFonts w:cstheme="minorHAnsi"/>
          <w:color w:val="37312D"/>
          <w:sz w:val="20"/>
          <w:szCs w:val="20"/>
          <w:shd w:val="clear" w:color="auto" w:fill="FFFFFF"/>
        </w:rPr>
        <w:t xml:space="preserve">Traumatic incidents in policing context can exacerbate or create mental health problems like post-traumatic stress disorder (PTSD). A traumatic incident may include violent crimes, dangerous or life threating situations, constant stress, working with </w:t>
      </w:r>
      <w:r>
        <w:rPr>
          <w:rFonts w:cstheme="minorHAnsi"/>
          <w:color w:val="37312D"/>
          <w:sz w:val="20"/>
          <w:szCs w:val="20"/>
          <w:shd w:val="clear" w:color="auto" w:fill="FFFFFF"/>
        </w:rPr>
        <w:t xml:space="preserve">a </w:t>
      </w:r>
      <w:r w:rsidRPr="00EB7302">
        <w:rPr>
          <w:rFonts w:cstheme="minorHAnsi"/>
          <w:color w:val="37312D"/>
          <w:sz w:val="20"/>
          <w:szCs w:val="20"/>
          <w:shd w:val="clear" w:color="auto" w:fill="FFFFFF"/>
        </w:rPr>
        <w:t>member of the public who h</w:t>
      </w:r>
      <w:r>
        <w:rPr>
          <w:rFonts w:cstheme="minorHAnsi"/>
          <w:color w:val="37312D"/>
          <w:sz w:val="20"/>
          <w:szCs w:val="20"/>
          <w:shd w:val="clear" w:color="auto" w:fill="FFFFFF"/>
        </w:rPr>
        <w:t>as</w:t>
      </w:r>
      <w:r w:rsidRPr="00EB7302">
        <w:rPr>
          <w:rFonts w:cstheme="minorHAnsi"/>
          <w:color w:val="37312D"/>
          <w:sz w:val="20"/>
          <w:szCs w:val="20"/>
          <w:shd w:val="clear" w:color="auto" w:fill="FFFFFF"/>
        </w:rPr>
        <w:t xml:space="preserve"> experienced an event that is traumatising, or witnessing a death or the aftermath of a death.  With therapy (N.D)</w:t>
      </w:r>
    </w:p>
    <w:p w14:paraId="2BA28B9A" w14:textId="77777777" w:rsidR="00BA0029" w:rsidRPr="00EB7302" w:rsidRDefault="00BA0029" w:rsidP="00BA0029">
      <w:pPr>
        <w:spacing w:line="240" w:lineRule="auto"/>
        <w:rPr>
          <w:rFonts w:cstheme="minorHAnsi"/>
          <w:color w:val="37312D"/>
          <w:sz w:val="20"/>
          <w:szCs w:val="20"/>
          <w:shd w:val="clear" w:color="auto" w:fill="FFFFFF"/>
        </w:rPr>
      </w:pPr>
    </w:p>
    <w:p w14:paraId="15D261C6" w14:textId="77777777" w:rsidR="00BA0029" w:rsidRPr="00EB7302" w:rsidRDefault="00BA0029" w:rsidP="00BA0029">
      <w:pPr>
        <w:pStyle w:val="ListParagraph"/>
        <w:numPr>
          <w:ilvl w:val="0"/>
          <w:numId w:val="1"/>
        </w:numPr>
        <w:spacing w:line="240" w:lineRule="auto"/>
        <w:rPr>
          <w:rFonts w:cstheme="minorHAnsi"/>
          <w:b/>
          <w:bCs/>
          <w:sz w:val="20"/>
          <w:szCs w:val="20"/>
        </w:rPr>
      </w:pPr>
      <w:r w:rsidRPr="00EB7302">
        <w:rPr>
          <w:rFonts w:cstheme="minorHAnsi"/>
          <w:b/>
          <w:bCs/>
          <w:sz w:val="20"/>
          <w:szCs w:val="20"/>
        </w:rPr>
        <w:t>What is currently available to South Wales Police frontline officers to assist in their mental health and how does this assist officers?</w:t>
      </w:r>
    </w:p>
    <w:p w14:paraId="42FD9FB4" w14:textId="77777777" w:rsidR="00BA0029" w:rsidRPr="00EB7302" w:rsidRDefault="00BA0029" w:rsidP="00BA0029">
      <w:pPr>
        <w:spacing w:line="240" w:lineRule="auto"/>
        <w:rPr>
          <w:rFonts w:cstheme="minorHAnsi"/>
          <w:sz w:val="20"/>
          <w:szCs w:val="20"/>
        </w:rPr>
      </w:pPr>
      <w:r w:rsidRPr="00EB7302">
        <w:rPr>
          <w:rFonts w:cstheme="minorHAnsi"/>
          <w:sz w:val="20"/>
          <w:szCs w:val="20"/>
        </w:rPr>
        <w:t>South Wales Police (2022) has stated that there are benefits and opportunities which aim to improve lifestyle and wellbeing of officers.  South Wales Police has provided the following to officers and staff; occupational health provisions, subsidised gyms, wellbeing champions, TRiM and a 24-hour employee assistance programme named Care First. South Wales has also supported an initiative led by the National Police Chiefs’ Council (NPCC) to recognise the work of response officers which launched 15</w:t>
      </w:r>
      <w:r w:rsidRPr="00EB7302">
        <w:rPr>
          <w:rFonts w:cstheme="minorHAnsi"/>
          <w:sz w:val="20"/>
          <w:szCs w:val="20"/>
          <w:vertAlign w:val="superscript"/>
        </w:rPr>
        <w:t>th</w:t>
      </w:r>
      <w:r w:rsidRPr="00EB7302">
        <w:rPr>
          <w:rFonts w:cstheme="minorHAnsi"/>
          <w:sz w:val="20"/>
          <w:szCs w:val="20"/>
        </w:rPr>
        <w:t xml:space="preserve"> March 2022, this was to show the range of support South Wales Police can provide to address fatigue and resilience, evidencing that an understanding that response officers deal with a range of incidents and the officer wellbeing is important and </w:t>
      </w:r>
      <w:r w:rsidRPr="00EB7302">
        <w:rPr>
          <w:rFonts w:cstheme="minorHAnsi"/>
          <w:sz w:val="20"/>
          <w:szCs w:val="20"/>
        </w:rPr>
        <w:lastRenderedPageBreak/>
        <w:t>to support the frontline officers. The College of Policing (2022) have also issued a three-phase activity which is the first proactive approach with supporting line managers to spot the signs of mental health challenges, secondary approaches around mental health trauma and to reactive approach about sign posting. This ensures officers could openly talk about their mental health.</w:t>
      </w:r>
    </w:p>
    <w:p w14:paraId="16E48DC4" w14:textId="77777777" w:rsidR="00BA0029" w:rsidRPr="00EB7302" w:rsidRDefault="00BA0029" w:rsidP="00BA0029">
      <w:pPr>
        <w:spacing w:line="240" w:lineRule="auto"/>
        <w:rPr>
          <w:rFonts w:cstheme="minorHAnsi"/>
          <w:sz w:val="20"/>
          <w:szCs w:val="20"/>
        </w:rPr>
      </w:pPr>
    </w:p>
    <w:p w14:paraId="591F55B8" w14:textId="77777777" w:rsidR="00BA0029" w:rsidRPr="00EB7302" w:rsidRDefault="00BA0029" w:rsidP="00BA0029">
      <w:pPr>
        <w:spacing w:line="240" w:lineRule="auto"/>
        <w:ind w:firstLine="720"/>
        <w:rPr>
          <w:rFonts w:cstheme="minorHAnsi"/>
          <w:b/>
          <w:bCs/>
          <w:sz w:val="20"/>
          <w:szCs w:val="20"/>
        </w:rPr>
      </w:pPr>
      <w:r w:rsidRPr="00EB7302">
        <w:rPr>
          <w:rFonts w:cstheme="minorHAnsi"/>
          <w:b/>
          <w:bCs/>
          <w:sz w:val="20"/>
          <w:szCs w:val="20"/>
        </w:rPr>
        <w:t>2.1) Exercise.</w:t>
      </w:r>
    </w:p>
    <w:p w14:paraId="2228528E" w14:textId="77777777" w:rsidR="00BA0029" w:rsidRPr="00EB7302" w:rsidRDefault="00BA0029" w:rsidP="00BA0029">
      <w:pPr>
        <w:spacing w:line="240" w:lineRule="auto"/>
        <w:rPr>
          <w:rFonts w:cstheme="minorHAnsi"/>
          <w:sz w:val="20"/>
          <w:szCs w:val="20"/>
        </w:rPr>
      </w:pPr>
      <w:r w:rsidRPr="00EB7302">
        <w:rPr>
          <w:rFonts w:cstheme="minorHAnsi"/>
          <w:sz w:val="20"/>
          <w:szCs w:val="20"/>
        </w:rPr>
        <w:t>South Wales Police offer subsided gyms, couch to 5K and mental health days to assist with officers exercising. Valvano (2018) states that exercise is a vital element to ensure the best wellbeing as the physical activity increases your endorphins which can improve mood. Exercise is also shown to relieve stress, reduce anxiety and clear the individual’s head. Marsh (2021) further states that exercising builds mental resilience and can be used as a mechanism that is valuable to enable the person to relieve stress and anxiety.</w:t>
      </w:r>
    </w:p>
    <w:p w14:paraId="7FF3DBD6" w14:textId="77777777" w:rsidR="00BA0029" w:rsidRPr="00EB7302" w:rsidRDefault="00BA0029" w:rsidP="00BA0029">
      <w:pPr>
        <w:spacing w:line="240" w:lineRule="auto"/>
        <w:rPr>
          <w:rFonts w:cstheme="minorHAnsi"/>
          <w:sz w:val="20"/>
          <w:szCs w:val="20"/>
        </w:rPr>
      </w:pPr>
    </w:p>
    <w:p w14:paraId="4945A12B" w14:textId="77777777" w:rsidR="00BA0029" w:rsidRPr="00EB7302" w:rsidRDefault="00BA0029" w:rsidP="00BA0029">
      <w:pPr>
        <w:spacing w:line="240" w:lineRule="auto"/>
        <w:ind w:firstLine="720"/>
        <w:rPr>
          <w:rFonts w:cstheme="minorHAnsi"/>
          <w:b/>
          <w:bCs/>
          <w:sz w:val="20"/>
          <w:szCs w:val="20"/>
        </w:rPr>
      </w:pPr>
      <w:r w:rsidRPr="00EB7302">
        <w:rPr>
          <w:rFonts w:cstheme="minorHAnsi"/>
          <w:b/>
          <w:bCs/>
          <w:sz w:val="20"/>
          <w:szCs w:val="20"/>
        </w:rPr>
        <w:t>2.2) TRiM</w:t>
      </w:r>
    </w:p>
    <w:p w14:paraId="0F44D55A"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The tool TRiM is often provided to officers who have once dealt with an incident that may be traumatic and is often initiated in an email that is sent to the officer or can be verbally requested. According to NHS Scotland (2022) TRiM is a tool that is a peer support system designed to help those who have experienced a traumatic event or have had repeated exposure. TRiM is designed to help with managing normal reactions to these incidents and prevent those individuals who have been exposed trauma from developing further issues. Blue Light Together (2021) has also further stated that TRiM helps an individual who has been through a traumatic incident at work discuss what they went through to understand the impact it has had on them and to also explore the next steps in a non-judgment conversation. </w:t>
      </w:r>
    </w:p>
    <w:p w14:paraId="5EB9924B"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However, TRiM does have limitations as NHS Scotland (2022) has then stated that TRiM is not a mental health intervention and will not assist a person in a mental health crisis. Another limitation that is important to mention is Kent Police (2022) said that TRiM is a forces response to minimise the risk for those who have been exposed to a traumatic incident in a confidentiality and sensitive process unless there is reason to believe the individual may cause harm to either themselves or others. This evidences that TRiM is not completely confidential and may be shared with other agencies or within that police service if deemed necessary. The fact that TRiM is not completely confidential may be a barrier for officers seeking support. </w:t>
      </w:r>
    </w:p>
    <w:p w14:paraId="102E34B8" w14:textId="77777777" w:rsidR="00BA0029" w:rsidRPr="00EB7302" w:rsidRDefault="00BA0029" w:rsidP="00BA0029">
      <w:pPr>
        <w:spacing w:line="240" w:lineRule="auto"/>
        <w:rPr>
          <w:rFonts w:cstheme="minorHAnsi"/>
          <w:b/>
          <w:bCs/>
          <w:sz w:val="20"/>
          <w:szCs w:val="20"/>
        </w:rPr>
      </w:pPr>
    </w:p>
    <w:p w14:paraId="57A938C8" w14:textId="77777777" w:rsidR="00BA0029" w:rsidRPr="00EB7302" w:rsidRDefault="00BA0029" w:rsidP="00BA0029">
      <w:pPr>
        <w:spacing w:line="240" w:lineRule="auto"/>
        <w:ind w:firstLine="720"/>
        <w:rPr>
          <w:rFonts w:cstheme="minorHAnsi"/>
          <w:b/>
          <w:bCs/>
          <w:sz w:val="20"/>
          <w:szCs w:val="20"/>
        </w:rPr>
      </w:pPr>
      <w:r w:rsidRPr="00EB7302">
        <w:rPr>
          <w:rFonts w:cstheme="minorHAnsi"/>
          <w:b/>
          <w:bCs/>
          <w:sz w:val="20"/>
          <w:szCs w:val="20"/>
        </w:rPr>
        <w:t>2.3) Care First</w:t>
      </w:r>
    </w:p>
    <w:p w14:paraId="11F42481" w14:textId="77777777" w:rsidR="00BA0029" w:rsidRPr="00EB7302" w:rsidRDefault="00BA0029" w:rsidP="00BA0029">
      <w:pPr>
        <w:spacing w:line="240" w:lineRule="auto"/>
        <w:rPr>
          <w:rFonts w:cstheme="minorHAnsi"/>
          <w:sz w:val="20"/>
          <w:szCs w:val="20"/>
        </w:rPr>
      </w:pPr>
      <w:r w:rsidRPr="00EB7302">
        <w:rPr>
          <w:rFonts w:cstheme="minorHAnsi"/>
          <w:sz w:val="20"/>
          <w:szCs w:val="20"/>
        </w:rPr>
        <w:t>Another service that South Wales Police offers is an independent service called Care first. According to Care First 2022, the service is a 24 hour a day telephone counselling centre and their aim is to minimise the effects of a traumatic incident. This in turn enables officers to be operational at work and at home. This service continuously monitors individuals and recognises symptoms of post traumatic stress. Counselling offers a safe place to talk to professionals who help with identifying and understanding the issues at hand which are sometimes called triggers. Knowing and understanding the issues helps the officer accept the emotions and not to ignore or repress them. Knowing how to understand the emotions of the trauma can build resilience. (Counselling Directory 2022)</w:t>
      </w:r>
    </w:p>
    <w:p w14:paraId="5E292627"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Both TRiM and Care First are services that can effectively assist officers’ mental wellbeing. However, the limitation to these services is that they are not completely confidential and that it requires the individual to make the first step to ask for help, which may be off putting to some officers. This is known as a barrier. </w:t>
      </w:r>
    </w:p>
    <w:p w14:paraId="6BA99655" w14:textId="77777777" w:rsidR="00BA0029" w:rsidRPr="00EB7302" w:rsidRDefault="00BA0029" w:rsidP="00BA0029">
      <w:pPr>
        <w:spacing w:line="240" w:lineRule="auto"/>
        <w:rPr>
          <w:rFonts w:cstheme="minorHAnsi"/>
          <w:sz w:val="20"/>
          <w:szCs w:val="20"/>
        </w:rPr>
      </w:pPr>
    </w:p>
    <w:p w14:paraId="63F937DC" w14:textId="77777777" w:rsidR="00BA0029" w:rsidRPr="00EB7302" w:rsidRDefault="00BA0029" w:rsidP="00BA0029">
      <w:pPr>
        <w:pStyle w:val="ListParagraph"/>
        <w:numPr>
          <w:ilvl w:val="0"/>
          <w:numId w:val="1"/>
        </w:numPr>
        <w:spacing w:line="240" w:lineRule="auto"/>
        <w:rPr>
          <w:rFonts w:cstheme="minorHAnsi"/>
          <w:b/>
          <w:bCs/>
          <w:sz w:val="20"/>
          <w:szCs w:val="20"/>
        </w:rPr>
      </w:pPr>
      <w:r w:rsidRPr="00EB7302">
        <w:rPr>
          <w:rFonts w:cstheme="minorHAnsi"/>
          <w:b/>
          <w:bCs/>
          <w:sz w:val="20"/>
          <w:szCs w:val="20"/>
        </w:rPr>
        <w:t>What is resilience and how does resilience assist with officers’ mental health</w:t>
      </w:r>
    </w:p>
    <w:p w14:paraId="6AE0CBDC"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As previously stated, officers will attend incidents which are traumatic or stressful in nature and this may have a negative effect on those officers. Hurley 2020, states that the ability to overcome and to recover from difficult events is known as resilience. To build resilience, it takes time, strength, and sometimes help from over people. Mayo Clinic 2022 further adds that resilience is an ability to adapt and recover after stress, </w:t>
      </w:r>
      <w:r w:rsidRPr="00EB7302">
        <w:rPr>
          <w:rFonts w:cstheme="minorHAnsi"/>
          <w:sz w:val="20"/>
          <w:szCs w:val="20"/>
        </w:rPr>
        <w:lastRenderedPageBreak/>
        <w:t>adversity, trauma, or tragedy. A resilient disposition enables a healthier level of physical and psychological wellness.</w:t>
      </w:r>
    </w:p>
    <w:p w14:paraId="4CF9A810" w14:textId="77777777" w:rsidR="00BA0029" w:rsidRPr="00EB7302" w:rsidRDefault="00BA0029" w:rsidP="00BA0029">
      <w:pPr>
        <w:spacing w:line="240" w:lineRule="auto"/>
        <w:rPr>
          <w:rFonts w:cstheme="minorHAnsi"/>
          <w:sz w:val="20"/>
          <w:szCs w:val="20"/>
        </w:rPr>
      </w:pPr>
    </w:p>
    <w:p w14:paraId="20B15272" w14:textId="77777777" w:rsidR="00BA0029" w:rsidRPr="00EB7302" w:rsidRDefault="00BA0029" w:rsidP="00BA0029">
      <w:pPr>
        <w:pStyle w:val="ListParagraph"/>
        <w:numPr>
          <w:ilvl w:val="0"/>
          <w:numId w:val="2"/>
        </w:numPr>
        <w:spacing w:line="240" w:lineRule="auto"/>
        <w:rPr>
          <w:rFonts w:cstheme="minorHAnsi"/>
          <w:b/>
          <w:bCs/>
          <w:sz w:val="20"/>
          <w:szCs w:val="20"/>
        </w:rPr>
      </w:pPr>
      <w:r w:rsidRPr="00EB7302">
        <w:rPr>
          <w:rFonts w:cstheme="minorHAnsi"/>
          <w:b/>
          <w:bCs/>
          <w:sz w:val="20"/>
          <w:szCs w:val="20"/>
        </w:rPr>
        <w:t>Why is it important officers receive support after being exposed to trauma or are suffering from their mental health?</w:t>
      </w:r>
    </w:p>
    <w:p w14:paraId="4DB490B7" w14:textId="77777777" w:rsidR="00BA0029" w:rsidRPr="00EB7302" w:rsidRDefault="00BA0029" w:rsidP="00BA0029">
      <w:pPr>
        <w:pStyle w:val="ListParagraph"/>
        <w:spacing w:line="240" w:lineRule="auto"/>
        <w:rPr>
          <w:rFonts w:cstheme="minorHAnsi"/>
          <w:b/>
          <w:bCs/>
          <w:sz w:val="20"/>
          <w:szCs w:val="20"/>
        </w:rPr>
      </w:pPr>
    </w:p>
    <w:p w14:paraId="2320AA41" w14:textId="77777777" w:rsidR="00BA0029" w:rsidRPr="00EB7302" w:rsidRDefault="00BA0029" w:rsidP="00BA0029">
      <w:pPr>
        <w:spacing w:line="240" w:lineRule="auto"/>
        <w:rPr>
          <w:rFonts w:cstheme="minorHAnsi"/>
          <w:sz w:val="20"/>
          <w:szCs w:val="20"/>
        </w:rPr>
      </w:pPr>
      <w:r w:rsidRPr="00EB7302">
        <w:rPr>
          <w:rFonts w:cstheme="minorHAnsi"/>
          <w:sz w:val="20"/>
          <w:szCs w:val="20"/>
        </w:rPr>
        <w:t>Millard (2020) has conducted research regarding the impact of peer support programs, similar to TRiM on police officers’ mental health. Millard has stated that officer suicide rates has hit an all time in the Ontario Canada in 2018 which is not surprising as it is found officers suffer higher rates of mental health then the general public. Using Peer support programs have revealed it is an indispensable tool for helping officers to learn about themselves, mental health and the importance of seeking early help with their mental help or trauma. It was also found that a proactive approach was more effective and reduced. Using Peer supported programs have shown that with early help it assists when officers are exposed to trauma and prevents PTSD or other mental health related illness.</w:t>
      </w:r>
    </w:p>
    <w:p w14:paraId="37303710"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This is further evidenced by Sharon et al (2020) who has taken a study from 40299 police staff and all ranks of police officers from forces in the United Kingdom. It was </w:t>
      </w:r>
      <w:r w:rsidRPr="00FD4448">
        <w:rPr>
          <w:rFonts w:cstheme="minorHAnsi"/>
          <w:i/>
          <w:iCs/>
          <w:sz w:val="20"/>
          <w:szCs w:val="20"/>
        </w:rPr>
        <w:t>found</w:t>
      </w:r>
      <w:r w:rsidRPr="00EB7302">
        <w:rPr>
          <w:rFonts w:cstheme="minorHAnsi"/>
          <w:sz w:val="20"/>
          <w:szCs w:val="20"/>
        </w:rPr>
        <w:t xml:space="preserve"> that depression was the most frequent reported mental health illness at 9.8% followed by anxiety at 8.5% and then PTSD at 3.9%. It was also found in the study that officers who were exposed to a traumatic incident in the past 6 months had a double the rates for anxiety or depressed and six-ford increase in PTSD, making those exposed more at risk from suffering mental health illness.</w:t>
      </w:r>
    </w:p>
    <w:p w14:paraId="4FBD242C" w14:textId="77777777" w:rsidR="00BA0029" w:rsidRPr="00EB7302" w:rsidRDefault="00BA0029" w:rsidP="00BA0029">
      <w:pPr>
        <w:spacing w:line="240" w:lineRule="auto"/>
        <w:rPr>
          <w:rFonts w:cstheme="minorHAnsi"/>
          <w:sz w:val="20"/>
          <w:szCs w:val="20"/>
        </w:rPr>
      </w:pPr>
    </w:p>
    <w:p w14:paraId="26219124" w14:textId="77777777" w:rsidR="00BA0029" w:rsidRPr="00EB7302" w:rsidRDefault="00BA0029" w:rsidP="00BA0029">
      <w:pPr>
        <w:pStyle w:val="ListParagraph"/>
        <w:numPr>
          <w:ilvl w:val="0"/>
          <w:numId w:val="2"/>
        </w:numPr>
        <w:spacing w:line="240" w:lineRule="auto"/>
        <w:rPr>
          <w:rFonts w:cstheme="minorHAnsi"/>
          <w:b/>
          <w:bCs/>
          <w:sz w:val="20"/>
          <w:szCs w:val="20"/>
        </w:rPr>
      </w:pPr>
      <w:r w:rsidRPr="00EB7302">
        <w:rPr>
          <w:rFonts w:cstheme="minorHAnsi"/>
          <w:b/>
          <w:bCs/>
          <w:sz w:val="20"/>
          <w:szCs w:val="20"/>
        </w:rPr>
        <w:t>Evaluating the current support for police officers in South Wales Police?</w:t>
      </w:r>
    </w:p>
    <w:p w14:paraId="70C9CDCB" w14:textId="77777777" w:rsidR="00BA0029" w:rsidRPr="00EB7302" w:rsidRDefault="00BA0029" w:rsidP="00BA0029">
      <w:pPr>
        <w:spacing w:line="240" w:lineRule="auto"/>
        <w:rPr>
          <w:rFonts w:cstheme="minorHAnsi"/>
          <w:sz w:val="20"/>
          <w:szCs w:val="20"/>
        </w:rPr>
      </w:pPr>
      <w:r w:rsidRPr="00EB7302">
        <w:rPr>
          <w:rFonts w:cstheme="minorHAnsi"/>
          <w:sz w:val="20"/>
          <w:szCs w:val="20"/>
        </w:rPr>
        <w:t>South Wales Police has shown they have a range of support to offer frontline officers, to build resilience and to help officer mental wellbeing. They have implemented services like TRiM, Care First and offer mental health days to officers who request them. However, Robertson and England (2019) has stated that nationally more emergency service staff are taking sick leave due to poor mental health as it has risen by a third between the years 2014 and 2018 (pre Covid). Figures from the freedom of information act show that over 5000 officers between 20</w:t>
      </w:r>
      <w:r>
        <w:rPr>
          <w:rFonts w:cstheme="minorHAnsi"/>
          <w:sz w:val="20"/>
          <w:szCs w:val="20"/>
        </w:rPr>
        <w:t xml:space="preserve">18 to </w:t>
      </w:r>
      <w:r w:rsidRPr="00EB7302">
        <w:rPr>
          <w:rFonts w:cstheme="minorHAnsi"/>
          <w:sz w:val="20"/>
          <w:szCs w:val="20"/>
        </w:rPr>
        <w:t>201</w:t>
      </w:r>
      <w:r>
        <w:rPr>
          <w:rFonts w:cstheme="minorHAnsi"/>
          <w:sz w:val="20"/>
          <w:szCs w:val="20"/>
        </w:rPr>
        <w:t xml:space="preserve">9 </w:t>
      </w:r>
      <w:r w:rsidRPr="00EB7302">
        <w:rPr>
          <w:rFonts w:cstheme="minorHAnsi"/>
          <w:sz w:val="20"/>
          <w:szCs w:val="20"/>
        </w:rPr>
        <w:t xml:space="preserve">had taken mental health sick leave which was higher than </w:t>
      </w:r>
      <w:r>
        <w:rPr>
          <w:rFonts w:cstheme="minorHAnsi"/>
          <w:sz w:val="20"/>
          <w:szCs w:val="20"/>
        </w:rPr>
        <w:t xml:space="preserve">the </w:t>
      </w:r>
      <w:r w:rsidRPr="00EB7302">
        <w:rPr>
          <w:rFonts w:cstheme="minorHAnsi"/>
          <w:sz w:val="20"/>
          <w:szCs w:val="20"/>
        </w:rPr>
        <w:t>year</w:t>
      </w:r>
      <w:r>
        <w:rPr>
          <w:rFonts w:cstheme="minorHAnsi"/>
          <w:sz w:val="20"/>
          <w:szCs w:val="20"/>
        </w:rPr>
        <w:t xml:space="preserve">s 2014 to 2015 </w:t>
      </w:r>
      <w:r w:rsidRPr="00EB7302">
        <w:rPr>
          <w:rFonts w:cstheme="minorHAnsi"/>
          <w:sz w:val="20"/>
          <w:szCs w:val="20"/>
        </w:rPr>
        <w:t>which was over 4300 officers. In total 365,00 working days were taken off by staff due to mental health in the years of 2018 – 2019</w:t>
      </w:r>
      <w:r>
        <w:rPr>
          <w:rFonts w:cstheme="minorHAnsi"/>
          <w:sz w:val="20"/>
          <w:szCs w:val="20"/>
        </w:rPr>
        <w:t>, evidencing that officers’ going off sick due to their mental health is on the rise.</w:t>
      </w:r>
      <w:r w:rsidRPr="00EB7302">
        <w:rPr>
          <w:rFonts w:cstheme="minorHAnsi"/>
          <w:sz w:val="20"/>
          <w:szCs w:val="20"/>
        </w:rPr>
        <w:t xml:space="preserve"> In the UK, from the years 2001 – 2013, 248 officers had committed suicide (Office for National Statistics 2014)</w:t>
      </w:r>
    </w:p>
    <w:p w14:paraId="08E8DC09"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A survey was completed by Wellington involving police officers from South Wales Police (2018) which has further evidenced a concern for mental health for officers. 72% of the participants for this survey were the rank of constables. 82% had answered that they had experienced difficulties with their mental health and wellbeing and 23% stated they had suffered one or more injuries as a result of an incident they attended, further adding to stress or affecting emotional wellbeing. The most concerning figure is that 36% of those who had participated in this survey stated, they believe someone would be treated negatively if they disclosed difficulties with their mental health. </w:t>
      </w:r>
    </w:p>
    <w:p w14:paraId="684DFF56" w14:textId="77777777" w:rsidR="00BA0029" w:rsidRPr="00EB7302" w:rsidRDefault="00BA0029" w:rsidP="00BA0029">
      <w:pPr>
        <w:spacing w:line="240" w:lineRule="auto"/>
        <w:rPr>
          <w:rFonts w:cstheme="minorHAnsi"/>
          <w:sz w:val="20"/>
          <w:szCs w:val="20"/>
        </w:rPr>
      </w:pPr>
      <w:r w:rsidRPr="00EB7302">
        <w:rPr>
          <w:rFonts w:cstheme="minorHAnsi"/>
          <w:sz w:val="20"/>
          <w:szCs w:val="20"/>
        </w:rPr>
        <w:t>This also further evidenced by Edwards and Kotera (2021) who states that the culture of policing makes it hard for those officers to disclose mental illness and will subsequently suffer in silence. Displays of an emotional response to an issue are often regarded as a sign of weakness.</w:t>
      </w:r>
    </w:p>
    <w:p w14:paraId="13497DAE" w14:textId="77777777" w:rsidR="00BA0029" w:rsidRPr="00EB7302" w:rsidRDefault="00BA0029" w:rsidP="00BA0029">
      <w:pPr>
        <w:spacing w:line="240" w:lineRule="auto"/>
        <w:rPr>
          <w:rFonts w:cstheme="minorHAnsi"/>
          <w:b/>
          <w:bCs/>
          <w:sz w:val="20"/>
          <w:szCs w:val="20"/>
        </w:rPr>
      </w:pPr>
    </w:p>
    <w:p w14:paraId="05674439" w14:textId="77777777" w:rsidR="00BA0029" w:rsidRPr="00EB7302" w:rsidRDefault="00BA0029" w:rsidP="00BA0029">
      <w:pPr>
        <w:pStyle w:val="ListParagraph"/>
        <w:numPr>
          <w:ilvl w:val="0"/>
          <w:numId w:val="2"/>
        </w:numPr>
        <w:spacing w:line="240" w:lineRule="auto"/>
        <w:rPr>
          <w:rFonts w:cstheme="minorHAnsi"/>
          <w:b/>
          <w:bCs/>
          <w:sz w:val="20"/>
          <w:szCs w:val="20"/>
        </w:rPr>
      </w:pPr>
      <w:r w:rsidRPr="00EB7302">
        <w:rPr>
          <w:rFonts w:cstheme="minorHAnsi"/>
          <w:b/>
          <w:bCs/>
          <w:sz w:val="20"/>
          <w:szCs w:val="20"/>
        </w:rPr>
        <w:t>What Barriers do officers face with receiving support?</w:t>
      </w:r>
    </w:p>
    <w:p w14:paraId="65B0E12C" w14:textId="77777777" w:rsidR="00BA0029" w:rsidRPr="00EB7302" w:rsidRDefault="00BA0029" w:rsidP="00BA0029">
      <w:pPr>
        <w:spacing w:line="240" w:lineRule="auto"/>
        <w:rPr>
          <w:rFonts w:cstheme="minorHAnsi"/>
          <w:sz w:val="20"/>
          <w:szCs w:val="20"/>
        </w:rPr>
      </w:pPr>
      <w:r w:rsidRPr="00EB7302">
        <w:rPr>
          <w:rFonts w:cstheme="minorHAnsi"/>
          <w:sz w:val="20"/>
          <w:szCs w:val="20"/>
        </w:rPr>
        <w:t>Even with the range of support that South Wales Police have stated they provide, those 36% of officers who stated that they or someone will be treated negatively may show there is a barrier or a stigma. This was evidenced by Newell et al. 2021, who found that officers might not disclose any issues due to barriers. The three main barriers identified were stigma, worries about confidentiality and occupation specific experience. These barriers in place may prevent officers from receiving treatment or improving their mental health.</w:t>
      </w:r>
    </w:p>
    <w:p w14:paraId="4DBB441A" w14:textId="77777777" w:rsidR="00BA0029" w:rsidRPr="00EB7302" w:rsidRDefault="00BA0029" w:rsidP="00BA0029">
      <w:pPr>
        <w:spacing w:line="240" w:lineRule="auto"/>
        <w:rPr>
          <w:rFonts w:cstheme="minorHAnsi"/>
          <w:sz w:val="20"/>
          <w:szCs w:val="20"/>
        </w:rPr>
      </w:pPr>
      <w:r w:rsidRPr="00EB7302">
        <w:rPr>
          <w:rFonts w:cstheme="minorHAnsi"/>
          <w:sz w:val="20"/>
          <w:szCs w:val="20"/>
        </w:rPr>
        <w:lastRenderedPageBreak/>
        <w:t>Edwards and Kotera (2021) has stated that there are disadvantages of disclosing a mental illness, such as it may affect career prospects, the officer may feel undervalued, they may feel discriminated against and the stigma of the mental illness itself.</w:t>
      </w:r>
    </w:p>
    <w:p w14:paraId="24308199" w14:textId="77777777" w:rsidR="00BA0029" w:rsidRDefault="00BA0029" w:rsidP="00BA0029">
      <w:pPr>
        <w:spacing w:line="240" w:lineRule="auto"/>
        <w:rPr>
          <w:rFonts w:cstheme="minorHAnsi"/>
          <w:sz w:val="20"/>
          <w:szCs w:val="20"/>
        </w:rPr>
      </w:pPr>
      <w:r w:rsidRPr="00EB7302">
        <w:rPr>
          <w:rFonts w:cstheme="minorHAnsi"/>
          <w:sz w:val="20"/>
          <w:szCs w:val="20"/>
        </w:rPr>
        <w:t>According to Velazquez and Hernandez (2019).  Who has taken research regarding the effects of police officers’ exposure to traumatic incidents and why some police officers do not seek mental health treatment. The findings highlighted that police officers were at risk from developing health risks from job related stress or trauma. The trauma or job stresses can lead to illness which could be PTS</w:t>
      </w:r>
      <w:r>
        <w:rPr>
          <w:rFonts w:cstheme="minorHAnsi"/>
          <w:sz w:val="20"/>
          <w:szCs w:val="20"/>
        </w:rPr>
        <w:t>D</w:t>
      </w:r>
      <w:r w:rsidRPr="00EB7302">
        <w:rPr>
          <w:rFonts w:cstheme="minorHAnsi"/>
          <w:sz w:val="20"/>
          <w:szCs w:val="20"/>
        </w:rPr>
        <w:t>, Depression, substance use suicide or suicide ideation. This stigma is associated to organisational factors and environmental factors and that the workplace culture or ideologies prevent law enforcement to seeking help.</w:t>
      </w:r>
    </w:p>
    <w:p w14:paraId="73E8907D" w14:textId="77777777" w:rsidR="00BA0029" w:rsidRPr="00EB7302" w:rsidRDefault="00BA0029" w:rsidP="00BA0029">
      <w:pPr>
        <w:spacing w:line="240" w:lineRule="auto"/>
        <w:rPr>
          <w:rFonts w:cstheme="minorHAnsi"/>
          <w:sz w:val="20"/>
          <w:szCs w:val="20"/>
        </w:rPr>
      </w:pPr>
    </w:p>
    <w:p w14:paraId="3BFBF74F" w14:textId="77777777" w:rsidR="00BA0029" w:rsidRPr="00EB7302" w:rsidRDefault="00BA0029" w:rsidP="00BA0029">
      <w:pPr>
        <w:pStyle w:val="ListParagraph"/>
        <w:numPr>
          <w:ilvl w:val="0"/>
          <w:numId w:val="2"/>
        </w:numPr>
        <w:spacing w:line="240" w:lineRule="auto"/>
        <w:rPr>
          <w:rFonts w:cstheme="minorHAnsi"/>
          <w:b/>
          <w:bCs/>
          <w:sz w:val="20"/>
          <w:szCs w:val="20"/>
        </w:rPr>
      </w:pPr>
      <w:r w:rsidRPr="00EB7302">
        <w:rPr>
          <w:rFonts w:cstheme="minorHAnsi"/>
          <w:b/>
          <w:bCs/>
          <w:sz w:val="20"/>
          <w:szCs w:val="20"/>
        </w:rPr>
        <w:t>Conclusion</w:t>
      </w:r>
    </w:p>
    <w:p w14:paraId="4C4B5AC1"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In conclusion, police officers especially those on the frontline are exposed to a variety of different incidents daily, which may cause physical, mental, or emotional trauma. The traumatic incidents will in turn affect the overall health of the officers and develop PTSD or other related illness. Resilience is the ability of an individual to overcome adversity they face and to adapt and overcome stresses. </w:t>
      </w:r>
    </w:p>
    <w:p w14:paraId="01E57BC7" w14:textId="77777777" w:rsidR="00BA0029" w:rsidRPr="00EB7302" w:rsidRDefault="00BA0029" w:rsidP="00BA0029">
      <w:pPr>
        <w:spacing w:line="240" w:lineRule="auto"/>
        <w:rPr>
          <w:rFonts w:cstheme="minorHAnsi"/>
          <w:sz w:val="20"/>
          <w:szCs w:val="20"/>
        </w:rPr>
      </w:pPr>
      <w:r w:rsidRPr="00EB7302">
        <w:rPr>
          <w:rFonts w:cstheme="minorHAnsi"/>
          <w:sz w:val="20"/>
          <w:szCs w:val="20"/>
        </w:rPr>
        <w:t>South Wales Police offers a range of different services which can assist in officers’ mental wellbeing and building resilience by offering exercise incentive programs to help release endorphins and to de-stress. TRiM and Care First to offer counselling and help those who are affected by a traumatic incident and then to build resilience going forward. However, It was been shown by numerous studies that there is a direct link between trauma and work place stress for a police officer and mental health innless.</w:t>
      </w:r>
    </w:p>
    <w:p w14:paraId="5BCA36B7"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This has been further evidenced by a survey completed by Wellington (2018) has shown that 82% of officers have had difficulties with their mental health and 36% of officers they believe they would be treated negatively if they disclosed their difficulties regarding there mental health. It is shown that officers are faced with barriers when disclosing mental health problems which officers feel may affect prospects, confidentiality, and the stigma regarding mental health. </w:t>
      </w:r>
    </w:p>
    <w:p w14:paraId="77A1F7E0" w14:textId="77777777" w:rsidR="00BA0029" w:rsidRPr="00EB7302" w:rsidRDefault="00BA0029" w:rsidP="00BA0029">
      <w:pPr>
        <w:spacing w:line="240" w:lineRule="auto"/>
        <w:rPr>
          <w:rFonts w:cstheme="minorHAnsi"/>
          <w:sz w:val="20"/>
          <w:szCs w:val="20"/>
        </w:rPr>
      </w:pPr>
      <w:r w:rsidRPr="00EB7302">
        <w:rPr>
          <w:rFonts w:cstheme="minorHAnsi"/>
          <w:sz w:val="20"/>
          <w:szCs w:val="20"/>
        </w:rPr>
        <w:t>This highlights the research gap I intend to fill as South Wales Police offer services to assist officers’ mental health and to build resilience to deal with traumatic incidents and other stresses. However, officers are still suffering with mental health issues which are on the rise and officers still commit suicide due to these issues. The barriers in place prevent officers from receiving help even though it is offered by South Wales Police in various forms. The research gap will evidence whether the current support by South Wales Police not only assists with their mental health, but whether it builds resilience.</w:t>
      </w:r>
    </w:p>
    <w:p w14:paraId="1BAF44B6" w14:textId="77777777" w:rsidR="00BA0029" w:rsidRPr="00EB7302" w:rsidRDefault="00BA0029" w:rsidP="00BA0029">
      <w:pPr>
        <w:spacing w:line="240" w:lineRule="auto"/>
        <w:rPr>
          <w:rFonts w:cstheme="minorHAnsi"/>
          <w:sz w:val="20"/>
          <w:szCs w:val="20"/>
        </w:rPr>
      </w:pPr>
    </w:p>
    <w:p w14:paraId="2DEBC92B" w14:textId="77777777" w:rsidR="00BA0029" w:rsidRPr="00EB7302" w:rsidRDefault="00BA0029" w:rsidP="00BA0029">
      <w:pPr>
        <w:spacing w:line="240" w:lineRule="auto"/>
        <w:rPr>
          <w:rFonts w:cstheme="minorHAnsi"/>
          <w:sz w:val="20"/>
          <w:szCs w:val="20"/>
        </w:rPr>
      </w:pPr>
    </w:p>
    <w:p w14:paraId="4991424C" w14:textId="77777777" w:rsidR="00BA0029" w:rsidRPr="00EB7302" w:rsidRDefault="00BA0029" w:rsidP="00BA0029">
      <w:pPr>
        <w:spacing w:line="240" w:lineRule="auto"/>
        <w:rPr>
          <w:rFonts w:cstheme="minorHAnsi"/>
          <w:sz w:val="20"/>
          <w:szCs w:val="20"/>
        </w:rPr>
      </w:pPr>
    </w:p>
    <w:p w14:paraId="64A948FB" w14:textId="77777777" w:rsidR="00BA0029" w:rsidRPr="00EB7302" w:rsidRDefault="00BA0029" w:rsidP="00BA0029">
      <w:pPr>
        <w:spacing w:line="240" w:lineRule="auto"/>
        <w:rPr>
          <w:rFonts w:cstheme="minorHAnsi"/>
          <w:b/>
          <w:sz w:val="20"/>
          <w:szCs w:val="20"/>
          <w:u w:val="single"/>
        </w:rPr>
      </w:pPr>
      <w:r w:rsidRPr="00EB7302">
        <w:rPr>
          <w:rFonts w:cstheme="minorHAnsi"/>
          <w:b/>
          <w:sz w:val="20"/>
          <w:szCs w:val="20"/>
          <w:u w:val="single"/>
        </w:rPr>
        <w:t>References:</w:t>
      </w:r>
    </w:p>
    <w:p w14:paraId="4D61AA30"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Joining the police (n.d.). </w:t>
      </w:r>
      <w:r w:rsidRPr="00EB7302">
        <w:rPr>
          <w:rFonts w:cstheme="minorHAnsi"/>
          <w:i/>
          <w:iCs/>
          <w:color w:val="2C3E50"/>
          <w:sz w:val="20"/>
          <w:szCs w:val="20"/>
          <w:shd w:val="clear" w:color="auto" w:fill="FEF1C4"/>
        </w:rPr>
        <w:t>Response officer.</w:t>
      </w:r>
      <w:r w:rsidRPr="00EB7302">
        <w:rPr>
          <w:rFonts w:cstheme="minorHAnsi"/>
          <w:color w:val="2C3E50"/>
          <w:sz w:val="20"/>
          <w:szCs w:val="20"/>
          <w:shd w:val="clear" w:color="auto" w:fill="FEF1C4"/>
        </w:rPr>
        <w:t xml:space="preserve"> </w:t>
      </w:r>
    </w:p>
    <w:p w14:paraId="36CAC795"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Available at: https://www.joiningthepolice.co.uk/training-progression/career-progression/role-spotlights/response-officer#:~:text=As%20a%20response%20officer%2C%20you%20provide%20frontline%20response [Accessed 14 Jun. 2022].</w:t>
      </w:r>
    </w:p>
    <w:p w14:paraId="1C57784C"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Accessed 13</w:t>
      </w:r>
      <w:r w:rsidRPr="00EB7302">
        <w:rPr>
          <w:rFonts w:cstheme="minorHAnsi"/>
          <w:color w:val="2C3E50"/>
          <w:sz w:val="20"/>
          <w:szCs w:val="20"/>
          <w:shd w:val="clear" w:color="auto" w:fill="FEF1C4"/>
          <w:vertAlign w:val="superscript"/>
        </w:rPr>
        <w:t>th</w:t>
      </w:r>
      <w:r w:rsidRPr="00EB7302">
        <w:rPr>
          <w:rFonts w:cstheme="minorHAnsi"/>
          <w:color w:val="2C3E50"/>
          <w:sz w:val="20"/>
          <w:szCs w:val="20"/>
          <w:shd w:val="clear" w:color="auto" w:fill="FEF1C4"/>
        </w:rPr>
        <w:t xml:space="preserve"> of June 2022.</w:t>
      </w:r>
    </w:p>
    <w:p w14:paraId="62AEB4ED" w14:textId="77777777" w:rsidR="00BA0029" w:rsidRPr="00EB7302" w:rsidRDefault="00BA0029" w:rsidP="00BA0029">
      <w:pPr>
        <w:spacing w:line="240" w:lineRule="auto"/>
        <w:rPr>
          <w:rFonts w:cstheme="minorHAnsi"/>
          <w:color w:val="2C3E50"/>
          <w:sz w:val="20"/>
          <w:szCs w:val="20"/>
          <w:shd w:val="clear" w:color="auto" w:fill="FEF1C4"/>
        </w:rPr>
      </w:pPr>
    </w:p>
    <w:p w14:paraId="635FE693"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Trauma-Informed Care Implementation Resource Center (2018). </w:t>
      </w:r>
      <w:r w:rsidRPr="00EB7302">
        <w:rPr>
          <w:rFonts w:cstheme="minorHAnsi"/>
          <w:i/>
          <w:iCs/>
          <w:color w:val="2C3E50"/>
          <w:sz w:val="20"/>
          <w:szCs w:val="20"/>
          <w:shd w:val="clear" w:color="auto" w:fill="FEF1C4"/>
        </w:rPr>
        <w:t>What Is Trauma?</w:t>
      </w:r>
      <w:r w:rsidRPr="00EB7302">
        <w:rPr>
          <w:rFonts w:cstheme="minorHAnsi"/>
          <w:color w:val="2C3E50"/>
          <w:sz w:val="20"/>
          <w:szCs w:val="20"/>
          <w:shd w:val="clear" w:color="auto" w:fill="FEF1C4"/>
        </w:rPr>
        <w:t xml:space="preserve"> [online] Trauma-Informed Care Implementation Resource Center. </w:t>
      </w:r>
    </w:p>
    <w:p w14:paraId="711D869E"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 xml:space="preserve">Available at: </w:t>
      </w:r>
      <w:hyperlink r:id="rId6" w:history="1">
        <w:r w:rsidRPr="00EB7302">
          <w:rPr>
            <w:rStyle w:val="Hyperlink"/>
            <w:rFonts w:cstheme="minorHAnsi"/>
            <w:sz w:val="20"/>
            <w:szCs w:val="20"/>
            <w:shd w:val="clear" w:color="auto" w:fill="FEF1C4"/>
          </w:rPr>
          <w:t>https://www.traumainformedcare.chcs.org/what-is-trauma/</w:t>
        </w:r>
      </w:hyperlink>
      <w:r w:rsidRPr="00EB7302">
        <w:rPr>
          <w:rFonts w:cstheme="minorHAnsi"/>
          <w:color w:val="2C3E50"/>
          <w:sz w:val="20"/>
          <w:szCs w:val="20"/>
          <w:shd w:val="clear" w:color="auto" w:fill="FEF1C4"/>
        </w:rPr>
        <w:t>. Accessed 14</w:t>
      </w:r>
      <w:r w:rsidRPr="00EB7302">
        <w:rPr>
          <w:rFonts w:cstheme="minorHAnsi"/>
          <w:color w:val="2C3E50"/>
          <w:sz w:val="20"/>
          <w:szCs w:val="20"/>
          <w:shd w:val="clear" w:color="auto" w:fill="FEF1C4"/>
          <w:vertAlign w:val="superscript"/>
        </w:rPr>
        <w:t>th</w:t>
      </w:r>
      <w:r w:rsidRPr="00EB7302">
        <w:rPr>
          <w:rFonts w:cstheme="minorHAnsi"/>
          <w:color w:val="2C3E50"/>
          <w:sz w:val="20"/>
          <w:szCs w:val="20"/>
          <w:shd w:val="clear" w:color="auto" w:fill="FEF1C4"/>
        </w:rPr>
        <w:t xml:space="preserve"> of June 2022</w:t>
      </w:r>
    </w:p>
    <w:p w14:paraId="14C246D9"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lastRenderedPageBreak/>
        <w:t>Accessed 13</w:t>
      </w:r>
      <w:r w:rsidRPr="00EB7302">
        <w:rPr>
          <w:rFonts w:cstheme="minorHAnsi"/>
          <w:color w:val="2C3E50"/>
          <w:sz w:val="20"/>
          <w:szCs w:val="20"/>
          <w:shd w:val="clear" w:color="auto" w:fill="FEF1C4"/>
          <w:vertAlign w:val="superscript"/>
        </w:rPr>
        <w:t>th</w:t>
      </w:r>
      <w:r w:rsidRPr="00EB7302">
        <w:rPr>
          <w:rFonts w:cstheme="minorHAnsi"/>
          <w:color w:val="2C3E50"/>
          <w:sz w:val="20"/>
          <w:szCs w:val="20"/>
          <w:shd w:val="clear" w:color="auto" w:fill="FEF1C4"/>
        </w:rPr>
        <w:t xml:space="preserve"> of June 2022.</w:t>
      </w:r>
    </w:p>
    <w:p w14:paraId="7C24B896" w14:textId="77777777" w:rsidR="00BA0029" w:rsidRPr="00EB7302" w:rsidRDefault="00BA0029" w:rsidP="00BA0029">
      <w:pPr>
        <w:spacing w:line="240" w:lineRule="auto"/>
        <w:rPr>
          <w:rFonts w:cstheme="minorHAnsi"/>
          <w:color w:val="2C3E50"/>
          <w:sz w:val="20"/>
          <w:szCs w:val="20"/>
          <w:shd w:val="clear" w:color="auto" w:fill="FEF1C4"/>
        </w:rPr>
      </w:pPr>
    </w:p>
    <w:p w14:paraId="27CA56D1"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WithTherapy. (n.d.). </w:t>
      </w:r>
      <w:r w:rsidRPr="00EB7302">
        <w:rPr>
          <w:rFonts w:cstheme="minorHAnsi"/>
          <w:i/>
          <w:iCs/>
          <w:color w:val="2C3E50"/>
          <w:sz w:val="20"/>
          <w:szCs w:val="20"/>
          <w:shd w:val="clear" w:color="auto" w:fill="FEF1C4"/>
        </w:rPr>
        <w:t>Police and Law Enforcement Mental Health and Trauma</w:t>
      </w:r>
      <w:r w:rsidRPr="00EB7302">
        <w:rPr>
          <w:rFonts w:cstheme="minorHAnsi"/>
          <w:color w:val="2C3E50"/>
          <w:sz w:val="20"/>
          <w:szCs w:val="20"/>
          <w:shd w:val="clear" w:color="auto" w:fill="FEF1C4"/>
        </w:rPr>
        <w:t>.</w:t>
      </w:r>
    </w:p>
    <w:p w14:paraId="18716160"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 xml:space="preserve"> Available at: https://withtherapy.com/mental-health-resources/police-and-law-enforcement-mental-health-and-trauma/#:~:text=For%20some%20police%20officers%2C%20experiencing%20a%20traumatic%20event Accessed 14 Jun. 2022</w:t>
      </w:r>
    </w:p>
    <w:p w14:paraId="50B1645C"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Accessed 13</w:t>
      </w:r>
      <w:r w:rsidRPr="00EB7302">
        <w:rPr>
          <w:rFonts w:cstheme="minorHAnsi"/>
          <w:color w:val="2C3E50"/>
          <w:sz w:val="20"/>
          <w:szCs w:val="20"/>
          <w:shd w:val="clear" w:color="auto" w:fill="FEF1C4"/>
          <w:vertAlign w:val="superscript"/>
        </w:rPr>
        <w:t>th</w:t>
      </w:r>
      <w:r w:rsidRPr="00EB7302">
        <w:rPr>
          <w:rFonts w:cstheme="minorHAnsi"/>
          <w:color w:val="2C3E50"/>
          <w:sz w:val="20"/>
          <w:szCs w:val="20"/>
          <w:shd w:val="clear" w:color="auto" w:fill="FEF1C4"/>
        </w:rPr>
        <w:t xml:space="preserve"> of June 2022..</w:t>
      </w:r>
    </w:p>
    <w:p w14:paraId="4063F803" w14:textId="77777777" w:rsidR="00BA0029" w:rsidRPr="00EB7302" w:rsidRDefault="00BA0029" w:rsidP="00BA0029">
      <w:pPr>
        <w:spacing w:line="240" w:lineRule="auto"/>
        <w:rPr>
          <w:rFonts w:cstheme="minorHAnsi"/>
          <w:color w:val="2C3E50"/>
          <w:sz w:val="20"/>
          <w:szCs w:val="20"/>
          <w:shd w:val="clear" w:color="auto" w:fill="FEF1C4"/>
        </w:rPr>
      </w:pPr>
    </w:p>
    <w:p w14:paraId="562E55B8" w14:textId="77777777" w:rsidR="00BA0029" w:rsidRPr="00EB7302" w:rsidRDefault="00BA0029" w:rsidP="00BA0029">
      <w:pPr>
        <w:spacing w:line="240" w:lineRule="auto"/>
        <w:rPr>
          <w:rFonts w:cstheme="minorHAnsi"/>
          <w:sz w:val="20"/>
          <w:szCs w:val="20"/>
        </w:rPr>
      </w:pPr>
      <w:r w:rsidRPr="00EB7302">
        <w:rPr>
          <w:rFonts w:cstheme="minorHAnsi"/>
          <w:sz w:val="20"/>
          <w:szCs w:val="20"/>
        </w:rPr>
        <w:t>South Wales Police (2021) Inaugural response policing wellbeing and recognition.</w:t>
      </w:r>
    </w:p>
    <w:p w14:paraId="4A9B4A63"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Available at: </w:t>
      </w:r>
      <w:hyperlink r:id="rId7" w:history="1">
        <w:r w:rsidRPr="00EB7302">
          <w:rPr>
            <w:rStyle w:val="Hyperlink"/>
            <w:rFonts w:cstheme="minorHAnsi"/>
            <w:sz w:val="20"/>
            <w:szCs w:val="20"/>
          </w:rPr>
          <w:t>https://www.south-wales.police.uk/police-forces/south-wales-police/areas/careers/careers/pay-benefits-rewards/</w:t>
        </w:r>
      </w:hyperlink>
    </w:p>
    <w:p w14:paraId="428189F0" w14:textId="77777777" w:rsidR="00BA0029" w:rsidRPr="00EB7302" w:rsidRDefault="00BA0029" w:rsidP="00BA0029">
      <w:pPr>
        <w:spacing w:line="240" w:lineRule="auto"/>
        <w:rPr>
          <w:rFonts w:cstheme="minorHAnsi"/>
          <w:sz w:val="20"/>
          <w:szCs w:val="20"/>
        </w:rPr>
      </w:pPr>
      <w:r w:rsidRPr="00EB7302">
        <w:rPr>
          <w:rFonts w:cstheme="minorHAnsi"/>
          <w:sz w:val="20"/>
          <w:szCs w:val="20"/>
        </w:rPr>
        <w:t>Accessed 15</w:t>
      </w:r>
      <w:r w:rsidRPr="00EB7302">
        <w:rPr>
          <w:rFonts w:cstheme="minorHAnsi"/>
          <w:sz w:val="20"/>
          <w:szCs w:val="20"/>
          <w:vertAlign w:val="superscript"/>
        </w:rPr>
        <w:t>th</w:t>
      </w:r>
      <w:r w:rsidRPr="00EB7302">
        <w:rPr>
          <w:rFonts w:cstheme="minorHAnsi"/>
          <w:sz w:val="20"/>
          <w:szCs w:val="20"/>
        </w:rPr>
        <w:t xml:space="preserve"> of June 2022</w:t>
      </w:r>
    </w:p>
    <w:p w14:paraId="7E958B15" w14:textId="77777777" w:rsidR="00BA0029" w:rsidRPr="00EB7302" w:rsidRDefault="00BA0029" w:rsidP="00BA0029">
      <w:pPr>
        <w:spacing w:line="240" w:lineRule="auto"/>
        <w:rPr>
          <w:rFonts w:cstheme="minorHAnsi"/>
          <w:sz w:val="20"/>
          <w:szCs w:val="20"/>
        </w:rPr>
      </w:pPr>
    </w:p>
    <w:p w14:paraId="4A05AF19"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NHS Scotland (n.d.). </w:t>
      </w:r>
      <w:r w:rsidRPr="00EB7302">
        <w:rPr>
          <w:rFonts w:cstheme="minorHAnsi"/>
          <w:i/>
          <w:iCs/>
          <w:color w:val="2C3E50"/>
          <w:sz w:val="20"/>
          <w:szCs w:val="20"/>
          <w:shd w:val="clear" w:color="auto" w:fill="FEF1C4"/>
        </w:rPr>
        <w:t>NHS Scotland North</w:t>
      </w:r>
      <w:r w:rsidRPr="00EB7302">
        <w:rPr>
          <w:rFonts w:cstheme="minorHAnsi"/>
          <w:color w:val="2C3E50"/>
          <w:sz w:val="20"/>
          <w:szCs w:val="20"/>
          <w:shd w:val="clear" w:color="auto" w:fill="FEF1C4"/>
        </w:rPr>
        <w:t xml:space="preserve">. </w:t>
      </w:r>
    </w:p>
    <w:p w14:paraId="571B1F55" w14:textId="77777777" w:rsidR="00BA0029" w:rsidRPr="00EB7302" w:rsidRDefault="00BA0029" w:rsidP="00BA0029">
      <w:pPr>
        <w:spacing w:line="240" w:lineRule="auto"/>
        <w:rPr>
          <w:rFonts w:cstheme="minorHAnsi"/>
          <w:color w:val="2C3E50"/>
          <w:sz w:val="20"/>
          <w:szCs w:val="20"/>
          <w:shd w:val="clear" w:color="auto" w:fill="FEF1C4"/>
        </w:rPr>
      </w:pPr>
      <w:r w:rsidRPr="00EB7302">
        <w:rPr>
          <w:rFonts w:cstheme="minorHAnsi"/>
          <w:color w:val="2C3E50"/>
          <w:sz w:val="20"/>
          <w:szCs w:val="20"/>
          <w:shd w:val="clear" w:color="auto" w:fill="FEF1C4"/>
        </w:rPr>
        <w:t xml:space="preserve">Available at: </w:t>
      </w:r>
      <w:hyperlink r:id="rId8" w:history="1">
        <w:r w:rsidRPr="00EB7302">
          <w:rPr>
            <w:rStyle w:val="Hyperlink"/>
            <w:rFonts w:cstheme="minorHAnsi"/>
            <w:sz w:val="20"/>
            <w:szCs w:val="20"/>
            <w:shd w:val="clear" w:color="auto" w:fill="FEF1C4"/>
          </w:rPr>
          <w:t>https://www.nhsscotlandnorth.scot/networks/trauma/trim-trauma-risk-management</w:t>
        </w:r>
      </w:hyperlink>
      <w:r w:rsidRPr="00EB7302">
        <w:rPr>
          <w:rFonts w:cstheme="minorHAnsi"/>
          <w:color w:val="2C3E50"/>
          <w:sz w:val="20"/>
          <w:szCs w:val="20"/>
          <w:shd w:val="clear" w:color="auto" w:fill="FEF1C4"/>
        </w:rPr>
        <w:t>.</w:t>
      </w:r>
    </w:p>
    <w:p w14:paraId="468DE422" w14:textId="77777777" w:rsidR="00BA0029" w:rsidRPr="00EB7302" w:rsidRDefault="00BA0029" w:rsidP="00BA0029">
      <w:pPr>
        <w:spacing w:line="240" w:lineRule="auto"/>
        <w:rPr>
          <w:rFonts w:cstheme="minorHAnsi"/>
          <w:sz w:val="20"/>
          <w:szCs w:val="20"/>
        </w:rPr>
      </w:pPr>
      <w:r w:rsidRPr="00EB7302">
        <w:rPr>
          <w:rFonts w:cstheme="minorHAnsi"/>
          <w:sz w:val="20"/>
          <w:szCs w:val="20"/>
        </w:rPr>
        <w:t>Accessed 15</w:t>
      </w:r>
      <w:r w:rsidRPr="00EB7302">
        <w:rPr>
          <w:rFonts w:cstheme="minorHAnsi"/>
          <w:sz w:val="20"/>
          <w:szCs w:val="20"/>
          <w:vertAlign w:val="superscript"/>
        </w:rPr>
        <w:t>th</w:t>
      </w:r>
      <w:r w:rsidRPr="00EB7302">
        <w:rPr>
          <w:rFonts w:cstheme="minorHAnsi"/>
          <w:sz w:val="20"/>
          <w:szCs w:val="20"/>
        </w:rPr>
        <w:t xml:space="preserve"> of June 2022</w:t>
      </w:r>
    </w:p>
    <w:p w14:paraId="4C75C78A"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Blue Light Together. (n.d.). </w:t>
      </w:r>
      <w:r w:rsidRPr="00EB7302">
        <w:rPr>
          <w:rFonts w:asciiTheme="minorHAnsi" w:hAnsiTheme="minorHAnsi" w:cstheme="minorHAnsi"/>
          <w:i/>
          <w:iCs/>
          <w:color w:val="000000"/>
          <w:sz w:val="20"/>
          <w:szCs w:val="20"/>
        </w:rPr>
        <w:t>Trauma risk management (TRiM) in the police</w:t>
      </w:r>
      <w:r w:rsidRPr="00EB7302">
        <w:rPr>
          <w:rFonts w:asciiTheme="minorHAnsi" w:hAnsiTheme="minorHAnsi" w:cstheme="minorHAnsi"/>
          <w:color w:val="000000"/>
          <w:sz w:val="20"/>
          <w:szCs w:val="20"/>
        </w:rPr>
        <w:t>. [online] Available at: https://bluelighttogether.org.uk/police/trauma-risk-management-trim-in-the-police/ [Accessed 24 Jul. 2022].</w:t>
      </w:r>
    </w:p>
    <w:p w14:paraId="5D74D525"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6621C860" w14:textId="77777777" w:rsidR="00BA0029" w:rsidRPr="00EB7302" w:rsidRDefault="00BA0029" w:rsidP="00BA0029">
      <w:pPr>
        <w:pStyle w:val="NormalWeb"/>
        <w:rPr>
          <w:rFonts w:asciiTheme="minorHAnsi" w:hAnsiTheme="minorHAnsi" w:cstheme="minorHAnsi"/>
          <w:sz w:val="20"/>
          <w:szCs w:val="20"/>
        </w:rPr>
      </w:pPr>
      <w:r w:rsidRPr="00EB7302">
        <w:rPr>
          <w:rFonts w:asciiTheme="minorHAnsi" w:hAnsiTheme="minorHAnsi" w:cstheme="minorHAnsi"/>
          <w:color w:val="000000"/>
          <w:sz w:val="20"/>
          <w:szCs w:val="20"/>
        </w:rPr>
        <w:t>‌</w:t>
      </w:r>
      <w:r w:rsidRPr="00EB7302">
        <w:rPr>
          <w:rFonts w:asciiTheme="minorHAnsi" w:hAnsiTheme="minorHAnsi" w:cstheme="minorHAnsi"/>
          <w:sz w:val="20"/>
          <w:szCs w:val="20"/>
        </w:rPr>
        <w:t xml:space="preserve"> Kent Police (2022) Human Resources – Trauma Risk Incident Management (TRIM) protocol.</w:t>
      </w:r>
    </w:p>
    <w:p w14:paraId="39110635" w14:textId="77777777" w:rsidR="00BA0029" w:rsidRPr="00EB7302" w:rsidRDefault="00BA0029" w:rsidP="00BA0029">
      <w:pPr>
        <w:pStyle w:val="NormalWeb"/>
        <w:rPr>
          <w:rFonts w:asciiTheme="minorHAnsi" w:hAnsiTheme="minorHAnsi" w:cstheme="minorHAnsi"/>
          <w:color w:val="000000"/>
          <w:sz w:val="20"/>
          <w:szCs w:val="20"/>
        </w:rPr>
      </w:pPr>
      <w:r w:rsidRPr="00EB7302">
        <w:rPr>
          <w:rFonts w:asciiTheme="minorHAnsi" w:hAnsiTheme="minorHAnsi" w:cstheme="minorHAnsi"/>
          <w:sz w:val="20"/>
          <w:szCs w:val="20"/>
        </w:rPr>
        <w:t xml:space="preserve">Available at: </w:t>
      </w:r>
      <w:hyperlink r:id="rId9" w:history="1">
        <w:r w:rsidRPr="00EB7302">
          <w:rPr>
            <w:rStyle w:val="Hyperlink"/>
            <w:rFonts w:asciiTheme="minorHAnsi" w:hAnsiTheme="minorHAnsi" w:cstheme="minorHAnsi"/>
            <w:sz w:val="20"/>
            <w:szCs w:val="20"/>
          </w:rPr>
          <w:t>https://www.kent.police.uk/foi-ai/kent-police/Policy/human-resources/trauma-risk-incident-management-trim-protocol-l11260/</w:t>
        </w:r>
      </w:hyperlink>
    </w:p>
    <w:p w14:paraId="5D27F858" w14:textId="77777777" w:rsidR="00BA0029" w:rsidRPr="00EB7302" w:rsidRDefault="00BA0029" w:rsidP="00BA0029">
      <w:pPr>
        <w:pStyle w:val="NormalWeb"/>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on the 15</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616F20AF" w14:textId="77777777" w:rsidR="00BA0029" w:rsidRPr="00EB7302" w:rsidRDefault="00BA0029" w:rsidP="00BA0029">
      <w:pPr>
        <w:pStyle w:val="NormalWeb"/>
        <w:rPr>
          <w:rFonts w:asciiTheme="minorHAnsi" w:hAnsiTheme="minorHAnsi" w:cstheme="minorHAnsi"/>
          <w:color w:val="000000"/>
          <w:sz w:val="20"/>
          <w:szCs w:val="20"/>
        </w:rPr>
      </w:pPr>
    </w:p>
    <w:p w14:paraId="7F45B5CF"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Hurley, K. (2019). </w:t>
      </w:r>
      <w:r w:rsidRPr="00EB7302">
        <w:rPr>
          <w:rFonts w:asciiTheme="minorHAnsi" w:hAnsiTheme="minorHAnsi" w:cstheme="minorHAnsi"/>
          <w:i/>
          <w:iCs/>
          <w:color w:val="000000"/>
          <w:sz w:val="20"/>
          <w:szCs w:val="20"/>
        </w:rPr>
        <w:t>What is resilience? Definition, types, building resiliency, benefits and resources | everyday health</w:t>
      </w:r>
      <w:r w:rsidRPr="00EB7302">
        <w:rPr>
          <w:rFonts w:asciiTheme="minorHAnsi" w:hAnsiTheme="minorHAnsi" w:cstheme="minorHAnsi"/>
          <w:color w:val="000000"/>
          <w:sz w:val="20"/>
          <w:szCs w:val="20"/>
        </w:rPr>
        <w:t>.</w:t>
      </w:r>
    </w:p>
    <w:p w14:paraId="305CB70B"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 xml:space="preserve">Available at: </w:t>
      </w:r>
      <w:hyperlink r:id="rId10" w:history="1">
        <w:r w:rsidRPr="00EB7302">
          <w:rPr>
            <w:rStyle w:val="Hyperlink"/>
            <w:rFonts w:asciiTheme="minorHAnsi" w:hAnsiTheme="minorHAnsi" w:cstheme="minorHAnsi"/>
            <w:sz w:val="20"/>
            <w:szCs w:val="20"/>
          </w:rPr>
          <w:t>https://www.everydayhealth.com/wellness/resilience/</w:t>
        </w:r>
      </w:hyperlink>
      <w:r w:rsidRPr="00EB7302">
        <w:rPr>
          <w:rFonts w:asciiTheme="minorHAnsi" w:hAnsiTheme="minorHAnsi" w:cstheme="minorHAnsi"/>
          <w:color w:val="000000"/>
          <w:sz w:val="20"/>
          <w:szCs w:val="20"/>
        </w:rPr>
        <w:t>.</w:t>
      </w:r>
    </w:p>
    <w:p w14:paraId="6FE6E9C0"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on the 15</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08A252E7"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56532DFA"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Office for National Statistics (2014). </w:t>
      </w:r>
      <w:r w:rsidRPr="00EB7302">
        <w:rPr>
          <w:rFonts w:asciiTheme="minorHAnsi" w:hAnsiTheme="minorHAnsi" w:cstheme="minorHAnsi"/>
          <w:i/>
          <w:iCs/>
          <w:color w:val="000000"/>
          <w:sz w:val="20"/>
          <w:szCs w:val="20"/>
        </w:rPr>
        <w:t>Number of Police Officer Suicides in England and Wales, 2001 to 2013 - Office for National Statistics.</w:t>
      </w:r>
    </w:p>
    <w:p w14:paraId="5017A34A"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 xml:space="preserve">Available at: </w:t>
      </w:r>
      <w:hyperlink r:id="rId11" w:history="1">
        <w:r w:rsidRPr="00EB7302">
          <w:rPr>
            <w:rStyle w:val="Hyperlink"/>
            <w:rFonts w:asciiTheme="minorHAnsi" w:hAnsiTheme="minorHAnsi" w:cstheme="minorHAnsi"/>
            <w:sz w:val="20"/>
            <w:szCs w:val="20"/>
          </w:rPr>
          <w:t>https://www.ons.gov.uk/peoplepopulationandcommunity/healthandsocialcare/causesofdeath/adhocs/003410numberofpoliceofficersuicidesinenglandandwales2001to2013</w:t>
        </w:r>
      </w:hyperlink>
      <w:r w:rsidRPr="00EB7302">
        <w:rPr>
          <w:rFonts w:asciiTheme="minorHAnsi" w:hAnsiTheme="minorHAnsi" w:cstheme="minorHAnsi"/>
          <w:color w:val="000000"/>
          <w:sz w:val="20"/>
          <w:szCs w:val="20"/>
        </w:rPr>
        <w:t>.</w:t>
      </w:r>
    </w:p>
    <w:p w14:paraId="35E0350F"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 15</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75605EDB"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0D23F2AB"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Mayo clinic (n.d.). </w:t>
      </w:r>
      <w:r w:rsidRPr="00EB7302">
        <w:rPr>
          <w:rFonts w:asciiTheme="minorHAnsi" w:hAnsiTheme="minorHAnsi" w:cstheme="minorHAnsi"/>
          <w:i/>
          <w:iCs/>
          <w:color w:val="000000"/>
          <w:sz w:val="20"/>
          <w:szCs w:val="20"/>
        </w:rPr>
        <w:t>Resilience training - Mayo Clinic</w:t>
      </w:r>
      <w:r w:rsidRPr="00EB7302">
        <w:rPr>
          <w:rFonts w:asciiTheme="minorHAnsi" w:hAnsiTheme="minorHAnsi" w:cstheme="minorHAnsi"/>
          <w:color w:val="000000"/>
          <w:sz w:val="20"/>
          <w:szCs w:val="20"/>
        </w:rPr>
        <w:t xml:space="preserve">. </w:t>
      </w:r>
    </w:p>
    <w:p w14:paraId="37214E62"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 xml:space="preserve">Available at: </w:t>
      </w:r>
      <w:hyperlink r:id="rId12" w:history="1">
        <w:r w:rsidRPr="00EB7302">
          <w:rPr>
            <w:rStyle w:val="Hyperlink"/>
            <w:rFonts w:asciiTheme="minorHAnsi" w:hAnsiTheme="minorHAnsi" w:cstheme="minorHAnsi"/>
            <w:sz w:val="20"/>
            <w:szCs w:val="20"/>
          </w:rPr>
          <w:t>https://www.mayoclinic.org/tests-procedures/resilience-training/about/pac-20394943</w:t>
        </w:r>
      </w:hyperlink>
      <w:r w:rsidRPr="00EB7302">
        <w:rPr>
          <w:rFonts w:asciiTheme="minorHAnsi" w:hAnsiTheme="minorHAnsi" w:cstheme="minorHAnsi"/>
          <w:color w:val="000000"/>
          <w:sz w:val="20"/>
          <w:szCs w:val="20"/>
        </w:rPr>
        <w:t>.</w:t>
      </w:r>
    </w:p>
    <w:p w14:paraId="13C8CB4A"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10</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192B8684"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35D42502" w14:textId="77777777" w:rsidR="00BA0029" w:rsidRPr="00EB7302" w:rsidRDefault="00BA0029" w:rsidP="00BA0029">
      <w:pPr>
        <w:pStyle w:val="NormalWeb"/>
        <w:spacing w:before="0" w:beforeAutospacing="0" w:after="0" w:afterAutospacing="0"/>
        <w:rPr>
          <w:rFonts w:asciiTheme="minorHAnsi" w:hAnsiTheme="minorHAnsi" w:cstheme="minorHAnsi"/>
          <w:i/>
          <w:iCs/>
          <w:color w:val="000000"/>
          <w:sz w:val="20"/>
          <w:szCs w:val="20"/>
        </w:rPr>
      </w:pPr>
      <w:r w:rsidRPr="00EB7302">
        <w:rPr>
          <w:rFonts w:asciiTheme="minorHAnsi" w:hAnsiTheme="minorHAnsi" w:cstheme="minorHAnsi"/>
          <w:color w:val="000000"/>
          <w:sz w:val="20"/>
          <w:szCs w:val="20"/>
        </w:rPr>
        <w:t xml:space="preserve">Newell, C.J., et al (2021). </w:t>
      </w:r>
      <w:r w:rsidRPr="00EB7302">
        <w:rPr>
          <w:rFonts w:asciiTheme="minorHAnsi" w:hAnsiTheme="minorHAnsi" w:cstheme="minorHAnsi"/>
          <w:i/>
          <w:iCs/>
          <w:color w:val="000000"/>
          <w:sz w:val="20"/>
          <w:szCs w:val="20"/>
        </w:rPr>
        <w:t>Police staff and mental health: barriers and recommendations for improving help-seeking. Police Practice and Research.</w:t>
      </w:r>
    </w:p>
    <w:p w14:paraId="269C9A44"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lastRenderedPageBreak/>
        <w:t>Available at: https://www.tandfonline.com/doi/pdf/10.1080/15614263.2021.1979398</w:t>
      </w:r>
    </w:p>
    <w:p w14:paraId="60D6E2B1"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15</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2EC37EC9"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1CE3C0BC"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‌Care First(n.d.). </w:t>
      </w:r>
      <w:r w:rsidRPr="00EB7302">
        <w:rPr>
          <w:rFonts w:asciiTheme="minorHAnsi" w:hAnsiTheme="minorHAnsi" w:cstheme="minorHAnsi"/>
          <w:i/>
          <w:iCs/>
          <w:color w:val="000000"/>
          <w:sz w:val="20"/>
          <w:szCs w:val="20"/>
        </w:rPr>
        <w:t>About us - Carefirst</w:t>
      </w:r>
      <w:r w:rsidRPr="00EB7302">
        <w:rPr>
          <w:rFonts w:asciiTheme="minorHAnsi" w:hAnsiTheme="minorHAnsi" w:cstheme="minorHAnsi"/>
          <w:color w:val="000000"/>
          <w:sz w:val="20"/>
          <w:szCs w:val="20"/>
        </w:rPr>
        <w:t xml:space="preserve">. </w:t>
      </w:r>
    </w:p>
    <w:p w14:paraId="6865AC5C"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Available at: https://www.care-first.co.uk/about-us.</w:t>
      </w:r>
    </w:p>
    <w:p w14:paraId="1F922AE1"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 July 2022.</w:t>
      </w:r>
    </w:p>
    <w:p w14:paraId="4583AAF7"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6742AC88"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www.counselling-directory.org.uk. (n.d.). </w:t>
      </w:r>
      <w:r w:rsidRPr="00EB7302">
        <w:rPr>
          <w:rFonts w:asciiTheme="minorHAnsi" w:hAnsiTheme="minorHAnsi" w:cstheme="minorHAnsi"/>
          <w:i/>
          <w:iCs/>
          <w:color w:val="000000"/>
          <w:sz w:val="20"/>
          <w:szCs w:val="20"/>
        </w:rPr>
        <w:t>How counselling can help build emotional resilience</w:t>
      </w:r>
      <w:r w:rsidRPr="00EB7302">
        <w:rPr>
          <w:rFonts w:asciiTheme="minorHAnsi" w:hAnsiTheme="minorHAnsi" w:cstheme="minorHAnsi"/>
          <w:color w:val="000000"/>
          <w:sz w:val="20"/>
          <w:szCs w:val="20"/>
        </w:rPr>
        <w:t xml:space="preserve">. [online] Available at: </w:t>
      </w:r>
      <w:hyperlink r:id="rId13" w:history="1">
        <w:r w:rsidRPr="00EB7302">
          <w:rPr>
            <w:rStyle w:val="Hyperlink"/>
            <w:rFonts w:asciiTheme="minorHAnsi" w:hAnsiTheme="minorHAnsi" w:cstheme="minorHAnsi"/>
            <w:sz w:val="20"/>
            <w:szCs w:val="20"/>
          </w:rPr>
          <w:t>https://www.counselling-directory.org.uk/memberarticles/how-counselling-can-help-build-emotional-resilience</w:t>
        </w:r>
      </w:hyperlink>
      <w:r w:rsidRPr="00EB7302">
        <w:rPr>
          <w:rFonts w:asciiTheme="minorHAnsi" w:hAnsiTheme="minorHAnsi" w:cstheme="minorHAnsi"/>
          <w:color w:val="000000"/>
          <w:sz w:val="20"/>
          <w:szCs w:val="20"/>
        </w:rPr>
        <w:t>.</w:t>
      </w:r>
    </w:p>
    <w:p w14:paraId="03E1BF57"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20</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06762F98"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7F0C9C87"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Valvano, L. (2018). </w:t>
      </w:r>
      <w:r w:rsidRPr="00EB7302">
        <w:rPr>
          <w:rFonts w:asciiTheme="minorHAnsi" w:hAnsiTheme="minorHAnsi" w:cstheme="minorHAnsi"/>
          <w:i/>
          <w:iCs/>
          <w:color w:val="000000"/>
          <w:sz w:val="20"/>
          <w:szCs w:val="20"/>
        </w:rPr>
        <w:t>Exercise for Mental Wellbeing</w:t>
      </w:r>
      <w:r w:rsidRPr="00EB7302">
        <w:rPr>
          <w:rFonts w:asciiTheme="minorHAnsi" w:hAnsiTheme="minorHAnsi" w:cstheme="minorHAnsi"/>
          <w:color w:val="000000"/>
          <w:sz w:val="20"/>
          <w:szCs w:val="20"/>
        </w:rPr>
        <w:t xml:space="preserve">. [online] The Stress Management Society. Available at: </w:t>
      </w:r>
      <w:hyperlink r:id="rId14" w:history="1">
        <w:r w:rsidRPr="00EB7302">
          <w:rPr>
            <w:rStyle w:val="Hyperlink"/>
            <w:rFonts w:asciiTheme="minorHAnsi" w:hAnsiTheme="minorHAnsi" w:cstheme="minorHAnsi"/>
            <w:sz w:val="20"/>
            <w:szCs w:val="20"/>
          </w:rPr>
          <w:t>https://www.stress.org.uk/exercise-for-mental-wellbeing/</w:t>
        </w:r>
      </w:hyperlink>
      <w:r w:rsidRPr="00EB7302">
        <w:rPr>
          <w:rFonts w:asciiTheme="minorHAnsi" w:hAnsiTheme="minorHAnsi" w:cstheme="minorHAnsi"/>
          <w:color w:val="000000"/>
          <w:sz w:val="20"/>
          <w:szCs w:val="20"/>
        </w:rPr>
        <w:t>.</w:t>
      </w:r>
    </w:p>
    <w:p w14:paraId="21DDDDBB"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18</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57901DFB"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4EDB1839"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College of Policing. (n.d.). </w:t>
      </w:r>
      <w:r w:rsidRPr="00EB7302">
        <w:rPr>
          <w:rFonts w:asciiTheme="minorHAnsi" w:hAnsiTheme="minorHAnsi" w:cstheme="minorHAnsi"/>
          <w:i/>
          <w:iCs/>
          <w:color w:val="000000"/>
          <w:sz w:val="20"/>
          <w:szCs w:val="20"/>
        </w:rPr>
        <w:t>Promoting a culture of wellbeing</w:t>
      </w:r>
      <w:r w:rsidRPr="00EB7302">
        <w:rPr>
          <w:rFonts w:asciiTheme="minorHAnsi" w:hAnsiTheme="minorHAnsi" w:cstheme="minorHAnsi"/>
          <w:color w:val="000000"/>
          <w:sz w:val="20"/>
          <w:szCs w:val="20"/>
        </w:rPr>
        <w:t xml:space="preserve">. </w:t>
      </w:r>
    </w:p>
    <w:p w14:paraId="463D2E14"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 xml:space="preserve">Available at: </w:t>
      </w:r>
      <w:hyperlink r:id="rId15" w:history="1">
        <w:r w:rsidRPr="00EB7302">
          <w:rPr>
            <w:rStyle w:val="Hyperlink"/>
            <w:rFonts w:asciiTheme="minorHAnsi" w:hAnsiTheme="minorHAnsi" w:cstheme="minorHAnsi"/>
            <w:sz w:val="20"/>
            <w:szCs w:val="20"/>
          </w:rPr>
          <w:t>https://www.college.police.uk/article/promoting-culture-wellbeing</w:t>
        </w:r>
      </w:hyperlink>
      <w:r w:rsidRPr="00EB7302">
        <w:rPr>
          <w:rFonts w:asciiTheme="minorHAnsi" w:hAnsiTheme="minorHAnsi" w:cstheme="minorHAnsi"/>
          <w:color w:val="000000"/>
          <w:sz w:val="20"/>
          <w:szCs w:val="20"/>
        </w:rPr>
        <w:t>.</w:t>
      </w:r>
    </w:p>
    <w:p w14:paraId="341D9A45"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16</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6EB41D35"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0ED179C9"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Edwards, A.-M. and Kotera, Y. (2020). Mental Health in the UK Police Force: a Qualitative Investigation into the Stigma with Mental Illness. </w:t>
      </w:r>
      <w:r w:rsidRPr="00EB7302">
        <w:rPr>
          <w:rFonts w:asciiTheme="minorHAnsi" w:hAnsiTheme="minorHAnsi" w:cstheme="minorHAnsi"/>
          <w:i/>
          <w:iCs/>
          <w:color w:val="000000"/>
          <w:sz w:val="20"/>
          <w:szCs w:val="20"/>
        </w:rPr>
        <w:t>International Journal of Mental Health and Addiction</w:t>
      </w:r>
      <w:r w:rsidRPr="00EB7302">
        <w:rPr>
          <w:rFonts w:asciiTheme="minorHAnsi" w:hAnsiTheme="minorHAnsi" w:cstheme="minorHAnsi"/>
          <w:color w:val="000000"/>
          <w:sz w:val="20"/>
          <w:szCs w:val="20"/>
        </w:rPr>
        <w:t>.</w:t>
      </w:r>
    </w:p>
    <w:p w14:paraId="1539CD7E"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 xml:space="preserve">Available at: </w:t>
      </w:r>
      <w:hyperlink r:id="rId16" w:history="1">
        <w:r w:rsidRPr="00EB7302">
          <w:rPr>
            <w:rStyle w:val="Hyperlink"/>
            <w:rFonts w:asciiTheme="minorHAnsi" w:hAnsiTheme="minorHAnsi" w:cstheme="minorHAnsi"/>
            <w:sz w:val="20"/>
            <w:szCs w:val="20"/>
          </w:rPr>
          <w:t>https://link.springer.com/article/10.1007/s11469-019-00214-x</w:t>
        </w:r>
      </w:hyperlink>
    </w:p>
    <w:p w14:paraId="658D1A76"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13</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713D09D7"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4DAF694D"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Office for National Statistics (2014). </w:t>
      </w:r>
      <w:r w:rsidRPr="00EB7302">
        <w:rPr>
          <w:rFonts w:asciiTheme="minorHAnsi" w:hAnsiTheme="minorHAnsi" w:cstheme="minorHAnsi"/>
          <w:i/>
          <w:iCs/>
          <w:color w:val="000000"/>
          <w:sz w:val="20"/>
          <w:szCs w:val="20"/>
        </w:rPr>
        <w:t>Number of Police Officer Suicides in England and Wales, 2001 to 2013 - Office for National Statistics</w:t>
      </w:r>
      <w:r w:rsidRPr="00EB7302">
        <w:rPr>
          <w:rFonts w:asciiTheme="minorHAnsi" w:hAnsiTheme="minorHAnsi" w:cstheme="minorHAnsi"/>
          <w:color w:val="000000"/>
          <w:sz w:val="20"/>
          <w:szCs w:val="20"/>
        </w:rPr>
        <w:t xml:space="preserve">. [online] Available at: </w:t>
      </w:r>
      <w:hyperlink r:id="rId17" w:history="1">
        <w:r w:rsidRPr="00EB7302">
          <w:rPr>
            <w:rStyle w:val="Hyperlink"/>
            <w:rFonts w:asciiTheme="minorHAnsi" w:hAnsiTheme="minorHAnsi" w:cstheme="minorHAnsi"/>
            <w:sz w:val="20"/>
            <w:szCs w:val="20"/>
          </w:rPr>
          <w:t>https://www.ons.gov.uk/peoplepopulationandcommunity/healthandsocialcare/causesofdeath/adhocs/003410numberofpoliceofficersuicidesinenglandandwales2001to2013</w:t>
        </w:r>
      </w:hyperlink>
      <w:r w:rsidRPr="00EB7302">
        <w:rPr>
          <w:rFonts w:asciiTheme="minorHAnsi" w:hAnsiTheme="minorHAnsi" w:cstheme="minorHAnsi"/>
          <w:color w:val="000000"/>
          <w:sz w:val="20"/>
          <w:szCs w:val="20"/>
        </w:rPr>
        <w:t>.</w:t>
      </w:r>
    </w:p>
    <w:p w14:paraId="5D6793E6"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13</w:t>
      </w:r>
      <w:r w:rsidRPr="00EB7302">
        <w:rPr>
          <w:rFonts w:asciiTheme="minorHAnsi" w:hAnsiTheme="minorHAnsi" w:cstheme="minorHAnsi"/>
          <w:color w:val="000000"/>
          <w:sz w:val="20"/>
          <w:szCs w:val="20"/>
          <w:vertAlign w:val="superscript"/>
        </w:rPr>
        <w:t>th</w:t>
      </w:r>
      <w:r w:rsidRPr="00EB7302">
        <w:rPr>
          <w:rFonts w:asciiTheme="minorHAnsi" w:hAnsiTheme="minorHAnsi" w:cstheme="minorHAnsi"/>
          <w:color w:val="000000"/>
          <w:sz w:val="20"/>
          <w:szCs w:val="20"/>
        </w:rPr>
        <w:t xml:space="preserve"> of June 2022</w:t>
      </w:r>
    </w:p>
    <w:p w14:paraId="69A1D218"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0005C002"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Marsh, C. (2021). </w:t>
      </w:r>
      <w:r w:rsidRPr="00EB7302">
        <w:rPr>
          <w:rFonts w:asciiTheme="minorHAnsi" w:hAnsiTheme="minorHAnsi" w:cstheme="minorHAnsi"/>
          <w:i/>
          <w:iCs/>
          <w:color w:val="000000"/>
          <w:sz w:val="20"/>
          <w:szCs w:val="20"/>
        </w:rPr>
        <w:t>Using Exercise to Build Mental Resilience during Stressful Times</w:t>
      </w:r>
      <w:r w:rsidRPr="00EB7302">
        <w:rPr>
          <w:rFonts w:asciiTheme="minorHAnsi" w:hAnsiTheme="minorHAnsi" w:cstheme="minorHAnsi"/>
          <w:color w:val="000000"/>
          <w:sz w:val="20"/>
          <w:szCs w:val="20"/>
        </w:rPr>
        <w:t xml:space="preserve">. [online] Claire Marsh UK. Available at: </w:t>
      </w:r>
      <w:hyperlink r:id="rId18" w:history="1">
        <w:r w:rsidRPr="00EB7302">
          <w:rPr>
            <w:rStyle w:val="Hyperlink"/>
            <w:rFonts w:asciiTheme="minorHAnsi" w:hAnsiTheme="minorHAnsi" w:cstheme="minorHAnsi"/>
            <w:sz w:val="20"/>
            <w:szCs w:val="20"/>
          </w:rPr>
          <w:t>https://www.clairemarsh.uk/post/building-mental-resilience-through-exercise-part-one</w:t>
        </w:r>
      </w:hyperlink>
      <w:r w:rsidRPr="00EB7302">
        <w:rPr>
          <w:rFonts w:asciiTheme="minorHAnsi" w:hAnsiTheme="minorHAnsi" w:cstheme="minorHAnsi"/>
          <w:color w:val="000000"/>
          <w:sz w:val="20"/>
          <w:szCs w:val="20"/>
        </w:rPr>
        <w:t>.</w:t>
      </w:r>
    </w:p>
    <w:p w14:paraId="77A3C5AB"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color w:val="000000"/>
          <w:sz w:val="20"/>
          <w:szCs w:val="20"/>
        </w:rPr>
        <w:t>Accessed 1st July 2022.</w:t>
      </w:r>
    </w:p>
    <w:p w14:paraId="60E3331F"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p>
    <w:p w14:paraId="072D1996" w14:textId="77777777" w:rsidR="00BA0029" w:rsidRPr="00EB7302" w:rsidRDefault="00BA0029" w:rsidP="00BA0029">
      <w:pPr>
        <w:pStyle w:val="NormalWeb"/>
        <w:spacing w:before="0" w:beforeAutospacing="0" w:after="0" w:afterAutospacing="0"/>
        <w:rPr>
          <w:rFonts w:asciiTheme="minorHAnsi" w:hAnsiTheme="minorHAnsi" w:cstheme="minorHAnsi"/>
          <w:sz w:val="20"/>
          <w:szCs w:val="20"/>
        </w:rPr>
      </w:pPr>
      <w:hyperlink r:id="rId19" w:tooltip="Elizabeth Velazquez" w:history="1">
        <w:r w:rsidRPr="00EB7302">
          <w:rPr>
            <w:rStyle w:val="Hyperlink"/>
            <w:rFonts w:asciiTheme="minorHAnsi" w:hAnsiTheme="minorHAnsi" w:cstheme="minorHAnsi"/>
            <w:sz w:val="20"/>
            <w:szCs w:val="20"/>
            <w:u w:val="none"/>
            <w:shd w:val="clear" w:color="auto" w:fill="FFFFFF"/>
          </w:rPr>
          <w:t>Velazquez, E.</w:t>
        </w:r>
      </w:hyperlink>
      <w:r w:rsidRPr="00EB7302">
        <w:rPr>
          <w:rFonts w:asciiTheme="minorHAnsi" w:hAnsiTheme="minorHAnsi" w:cstheme="minorHAnsi"/>
          <w:sz w:val="20"/>
          <w:szCs w:val="20"/>
          <w:shd w:val="clear" w:color="auto" w:fill="FFFFFF"/>
        </w:rPr>
        <w:t> and </w:t>
      </w:r>
      <w:hyperlink r:id="rId20" w:tooltip="Maria Hernandez" w:history="1">
        <w:r w:rsidRPr="00EB7302">
          <w:rPr>
            <w:rStyle w:val="Hyperlink"/>
            <w:rFonts w:asciiTheme="minorHAnsi" w:hAnsiTheme="minorHAnsi" w:cstheme="minorHAnsi"/>
            <w:sz w:val="20"/>
            <w:szCs w:val="20"/>
            <w:u w:val="none"/>
            <w:shd w:val="clear" w:color="auto" w:fill="FFFFFF"/>
          </w:rPr>
          <w:t>Hernandez, M.</w:t>
        </w:r>
      </w:hyperlink>
      <w:r w:rsidRPr="00EB7302">
        <w:rPr>
          <w:rFonts w:asciiTheme="minorHAnsi" w:hAnsiTheme="minorHAnsi" w:cstheme="minorHAnsi"/>
          <w:sz w:val="20"/>
          <w:szCs w:val="20"/>
          <w:shd w:val="clear" w:color="auto" w:fill="FFFFFF"/>
        </w:rPr>
        <w:t xml:space="preserve"> (2019), </w:t>
      </w:r>
      <w:r w:rsidRPr="00EB7302">
        <w:rPr>
          <w:rFonts w:asciiTheme="minorHAnsi" w:hAnsiTheme="minorHAnsi" w:cstheme="minorHAnsi"/>
          <w:i/>
          <w:iCs/>
          <w:sz w:val="20"/>
          <w:szCs w:val="20"/>
          <w:shd w:val="clear" w:color="auto" w:fill="FFFFFF"/>
        </w:rPr>
        <w:t>"Effects of police officer exposure to traumatic experiences and recognizing the stigma associated with police officer mental health: A state-of-the-art review",</w:t>
      </w:r>
      <w:r w:rsidRPr="00EB7302">
        <w:rPr>
          <w:rFonts w:asciiTheme="minorHAnsi" w:hAnsiTheme="minorHAnsi" w:cstheme="minorHAnsi"/>
          <w:sz w:val="20"/>
          <w:szCs w:val="20"/>
          <w:shd w:val="clear" w:color="auto" w:fill="FFFFFF"/>
        </w:rPr>
        <w:t> </w:t>
      </w:r>
      <w:hyperlink r:id="rId21" w:history="1">
        <w:r w:rsidRPr="00EB7302">
          <w:rPr>
            <w:rStyle w:val="Hyperlink"/>
            <w:rFonts w:asciiTheme="minorHAnsi" w:hAnsiTheme="minorHAnsi" w:cstheme="minorHAnsi"/>
            <w:i/>
            <w:iCs/>
            <w:color w:val="007377"/>
            <w:sz w:val="20"/>
            <w:szCs w:val="20"/>
            <w:u w:val="none"/>
          </w:rPr>
          <w:t>Policing: An International Journal</w:t>
        </w:r>
      </w:hyperlink>
      <w:r w:rsidRPr="00EB7302">
        <w:rPr>
          <w:rFonts w:asciiTheme="minorHAnsi" w:hAnsiTheme="minorHAnsi" w:cstheme="minorHAnsi"/>
          <w:sz w:val="20"/>
          <w:szCs w:val="20"/>
          <w:shd w:val="clear" w:color="auto" w:fill="FFFFFF"/>
        </w:rPr>
        <w:t>, Vol. 42 No. 4, pp. 711-724. </w:t>
      </w:r>
      <w:hyperlink r:id="rId22" w:tooltip="DOI: https://doi.org/10.1108/PIJPSM-09-2018-0147" w:history="1">
        <w:r w:rsidRPr="00EB7302">
          <w:rPr>
            <w:rStyle w:val="Hyperlink"/>
            <w:rFonts w:asciiTheme="minorHAnsi" w:hAnsiTheme="minorHAnsi" w:cstheme="minorHAnsi"/>
            <w:color w:val="007377"/>
            <w:sz w:val="20"/>
            <w:szCs w:val="20"/>
            <w:u w:val="none"/>
            <w:shd w:val="clear" w:color="auto" w:fill="FFFFFF"/>
          </w:rPr>
          <w:t>https://doi.org/10.1108/PIJPS</w:t>
        </w:r>
        <w:r w:rsidRPr="00EB7302">
          <w:rPr>
            <w:rStyle w:val="Hyperlink"/>
            <w:rFonts w:asciiTheme="minorHAnsi" w:hAnsiTheme="minorHAnsi" w:cstheme="minorHAnsi"/>
            <w:color w:val="007377"/>
            <w:sz w:val="20"/>
            <w:szCs w:val="20"/>
            <w:u w:val="none"/>
            <w:shd w:val="clear" w:color="auto" w:fill="FFFFFF"/>
          </w:rPr>
          <w:t>M</w:t>
        </w:r>
        <w:r w:rsidRPr="00EB7302">
          <w:rPr>
            <w:rStyle w:val="Hyperlink"/>
            <w:rFonts w:asciiTheme="minorHAnsi" w:hAnsiTheme="minorHAnsi" w:cstheme="minorHAnsi"/>
            <w:color w:val="007377"/>
            <w:sz w:val="20"/>
            <w:szCs w:val="20"/>
            <w:u w:val="none"/>
            <w:shd w:val="clear" w:color="auto" w:fill="FFFFFF"/>
          </w:rPr>
          <w:t>-09-2018-0147</w:t>
        </w:r>
      </w:hyperlink>
    </w:p>
    <w:p w14:paraId="683B437E" w14:textId="77777777" w:rsidR="00BA0029" w:rsidRPr="00EB7302" w:rsidRDefault="00BA0029" w:rsidP="00BA0029">
      <w:pPr>
        <w:pStyle w:val="NormalWeb"/>
        <w:spacing w:before="0" w:beforeAutospacing="0" w:after="0" w:afterAutospacing="0"/>
        <w:rPr>
          <w:rFonts w:asciiTheme="minorHAnsi" w:hAnsiTheme="minorHAnsi" w:cstheme="minorHAnsi"/>
          <w:color w:val="000000"/>
          <w:sz w:val="20"/>
          <w:szCs w:val="20"/>
        </w:rPr>
      </w:pPr>
      <w:r w:rsidRPr="00EB7302">
        <w:rPr>
          <w:rFonts w:asciiTheme="minorHAnsi" w:hAnsiTheme="minorHAnsi" w:cstheme="minorHAnsi"/>
          <w:sz w:val="20"/>
          <w:szCs w:val="20"/>
        </w:rPr>
        <w:t>Accessed 17</w:t>
      </w:r>
      <w:r w:rsidRPr="00EB7302">
        <w:rPr>
          <w:rFonts w:asciiTheme="minorHAnsi" w:hAnsiTheme="minorHAnsi" w:cstheme="minorHAnsi"/>
          <w:sz w:val="20"/>
          <w:szCs w:val="20"/>
          <w:vertAlign w:val="superscript"/>
        </w:rPr>
        <w:t>th</w:t>
      </w:r>
      <w:r w:rsidRPr="00EB7302">
        <w:rPr>
          <w:rFonts w:asciiTheme="minorHAnsi" w:hAnsiTheme="minorHAnsi" w:cstheme="minorHAnsi"/>
          <w:sz w:val="20"/>
          <w:szCs w:val="20"/>
        </w:rPr>
        <w:t xml:space="preserve"> of June 2022</w:t>
      </w:r>
    </w:p>
    <w:p w14:paraId="449914DC" w14:textId="77777777" w:rsidR="00BA0029" w:rsidRPr="00EB7302" w:rsidRDefault="00BA0029" w:rsidP="00BA0029">
      <w:pPr>
        <w:spacing w:line="240" w:lineRule="auto"/>
        <w:rPr>
          <w:rFonts w:cstheme="minorHAnsi"/>
          <w:sz w:val="20"/>
          <w:szCs w:val="20"/>
        </w:rPr>
      </w:pPr>
    </w:p>
    <w:p w14:paraId="3FC21ED4" w14:textId="77777777" w:rsidR="00BA0029" w:rsidRPr="00EB7302" w:rsidRDefault="00BA0029" w:rsidP="00BA0029">
      <w:pPr>
        <w:spacing w:line="240" w:lineRule="auto"/>
        <w:rPr>
          <w:rFonts w:cstheme="minorHAnsi"/>
          <w:i/>
          <w:iCs/>
          <w:sz w:val="20"/>
          <w:szCs w:val="20"/>
        </w:rPr>
      </w:pPr>
      <w:r w:rsidRPr="00EB7302">
        <w:rPr>
          <w:rFonts w:cstheme="minorHAnsi"/>
          <w:sz w:val="20"/>
          <w:szCs w:val="20"/>
        </w:rPr>
        <w:t xml:space="preserve">Millard, B (2020), </w:t>
      </w:r>
      <w:r w:rsidRPr="00EB7302">
        <w:rPr>
          <w:rFonts w:cstheme="minorHAnsi"/>
          <w:i/>
          <w:iCs/>
          <w:sz w:val="20"/>
          <w:szCs w:val="20"/>
        </w:rPr>
        <w:t>Utilization and impact of peer-support programs on police officers’ mental health.</w:t>
      </w:r>
    </w:p>
    <w:p w14:paraId="15257BDE" w14:textId="77777777" w:rsidR="00BA0029" w:rsidRPr="00EB7302" w:rsidRDefault="00BA0029" w:rsidP="00BA0029">
      <w:pPr>
        <w:spacing w:line="240" w:lineRule="auto"/>
        <w:rPr>
          <w:rFonts w:cstheme="minorHAnsi"/>
          <w:sz w:val="20"/>
          <w:szCs w:val="20"/>
        </w:rPr>
      </w:pPr>
      <w:r w:rsidRPr="00EB7302">
        <w:rPr>
          <w:rFonts w:cstheme="minorHAnsi"/>
          <w:sz w:val="20"/>
          <w:szCs w:val="20"/>
        </w:rPr>
        <w:t xml:space="preserve">Available at: </w:t>
      </w:r>
      <w:hyperlink r:id="rId23" w:history="1">
        <w:r w:rsidRPr="00EB7302">
          <w:rPr>
            <w:rStyle w:val="Hyperlink"/>
            <w:rFonts w:cstheme="minorHAnsi"/>
            <w:sz w:val="20"/>
            <w:szCs w:val="20"/>
          </w:rPr>
          <w:t>Frontiers | Utilization and Impact of Peer-Support Programs on Police Officers’ Mental Health (frontiersin.org)</w:t>
        </w:r>
      </w:hyperlink>
    </w:p>
    <w:p w14:paraId="5A0DA6C0" w14:textId="77777777" w:rsidR="00BA0029" w:rsidRDefault="00BA0029" w:rsidP="00BA0029">
      <w:pPr>
        <w:spacing w:line="240" w:lineRule="auto"/>
        <w:rPr>
          <w:rFonts w:cstheme="minorHAnsi"/>
          <w:sz w:val="20"/>
          <w:szCs w:val="20"/>
        </w:rPr>
      </w:pPr>
      <w:r w:rsidRPr="00EB7302">
        <w:rPr>
          <w:rFonts w:cstheme="minorHAnsi"/>
          <w:sz w:val="20"/>
          <w:szCs w:val="20"/>
        </w:rPr>
        <w:t>Accessed 30</w:t>
      </w:r>
      <w:r w:rsidRPr="00EB7302">
        <w:rPr>
          <w:rFonts w:cstheme="minorHAnsi"/>
          <w:sz w:val="20"/>
          <w:szCs w:val="20"/>
          <w:vertAlign w:val="superscript"/>
        </w:rPr>
        <w:t>th</w:t>
      </w:r>
      <w:r w:rsidRPr="00EB7302">
        <w:rPr>
          <w:rFonts w:cstheme="minorHAnsi"/>
          <w:sz w:val="20"/>
          <w:szCs w:val="20"/>
        </w:rPr>
        <w:t xml:space="preserve"> of June 2022.</w:t>
      </w:r>
    </w:p>
    <w:p w14:paraId="58C2E8F1" w14:textId="77777777" w:rsidR="00BA0029" w:rsidRDefault="00BA0029" w:rsidP="00BA0029">
      <w:pPr>
        <w:spacing w:line="240" w:lineRule="auto"/>
        <w:rPr>
          <w:rFonts w:cstheme="minorHAnsi"/>
          <w:sz w:val="20"/>
          <w:szCs w:val="20"/>
        </w:rPr>
      </w:pPr>
    </w:p>
    <w:p w14:paraId="486F538C" w14:textId="77777777" w:rsidR="00BA0029" w:rsidRDefault="00BA0029" w:rsidP="00BA0029">
      <w:pPr>
        <w:spacing w:line="240" w:lineRule="auto"/>
        <w:rPr>
          <w:rFonts w:cstheme="minorHAnsi"/>
          <w:sz w:val="20"/>
          <w:szCs w:val="20"/>
        </w:rPr>
      </w:pPr>
      <w:r>
        <w:rPr>
          <w:rFonts w:cstheme="minorHAnsi"/>
          <w:sz w:val="20"/>
          <w:szCs w:val="20"/>
        </w:rPr>
        <w:t>Robertson, S and England, R (2019), Mental health sick leave rises for emergency workers.</w:t>
      </w:r>
    </w:p>
    <w:p w14:paraId="71E4EE35" w14:textId="77777777" w:rsidR="00BA0029" w:rsidRDefault="00BA0029" w:rsidP="00BA0029">
      <w:pPr>
        <w:pStyle w:val="NormalWeb"/>
        <w:spacing w:before="0" w:beforeAutospacing="0" w:after="0" w:afterAutospacing="0" w:line="360" w:lineRule="atLeast"/>
        <w:rPr>
          <w:rFonts w:ascii="Calibri" w:hAnsi="Calibri" w:cs="Calibri"/>
          <w:color w:val="000000"/>
          <w:sz w:val="20"/>
          <w:szCs w:val="20"/>
        </w:rPr>
      </w:pPr>
      <w:r>
        <w:rPr>
          <w:rFonts w:cstheme="minorHAnsi"/>
          <w:sz w:val="20"/>
          <w:szCs w:val="20"/>
        </w:rPr>
        <w:t>Available at :</w:t>
      </w:r>
      <w:r w:rsidRPr="001E1ED9">
        <w:rPr>
          <w:rFonts w:ascii="Calibri" w:hAnsi="Calibri" w:cs="Calibri"/>
          <w:color w:val="000000"/>
          <w:sz w:val="20"/>
          <w:szCs w:val="20"/>
        </w:rPr>
        <w:t>https://www.bbc.com/news/uk-england-49910746.amp [Accessed 25 Jul. 2022].</w:t>
      </w:r>
    </w:p>
    <w:p w14:paraId="76936AFA" w14:textId="77777777" w:rsidR="00BA0029" w:rsidRPr="00F66AFE" w:rsidRDefault="00BA0029" w:rsidP="00BA0029">
      <w:pPr>
        <w:pStyle w:val="NormalWeb"/>
        <w:spacing w:before="0" w:beforeAutospacing="0" w:after="0" w:afterAutospacing="0" w:line="360" w:lineRule="atLeast"/>
        <w:rPr>
          <w:rFonts w:ascii="Calibri" w:hAnsi="Calibri" w:cs="Calibri"/>
          <w:color w:val="000000"/>
          <w:sz w:val="20"/>
          <w:szCs w:val="20"/>
        </w:rPr>
      </w:pPr>
      <w:r>
        <w:rPr>
          <w:rFonts w:ascii="Calibri" w:hAnsi="Calibri" w:cs="Calibri"/>
          <w:color w:val="000000"/>
          <w:sz w:val="20"/>
          <w:szCs w:val="20"/>
        </w:rPr>
        <w:t>Accessed 13</w:t>
      </w:r>
      <w:r w:rsidRPr="001E1ED9">
        <w:rPr>
          <w:rFonts w:ascii="Calibri" w:hAnsi="Calibri" w:cs="Calibri"/>
          <w:color w:val="000000"/>
          <w:sz w:val="20"/>
          <w:szCs w:val="20"/>
          <w:vertAlign w:val="superscript"/>
        </w:rPr>
        <w:t>th</w:t>
      </w:r>
      <w:r>
        <w:rPr>
          <w:rFonts w:ascii="Calibri" w:hAnsi="Calibri" w:cs="Calibri"/>
          <w:color w:val="000000"/>
          <w:sz w:val="20"/>
          <w:szCs w:val="20"/>
        </w:rPr>
        <w:t xml:space="preserve"> of June 2022</w:t>
      </w:r>
    </w:p>
    <w:p w14:paraId="095896FB" w14:textId="77777777" w:rsidR="00E9794C" w:rsidRDefault="00E9794C"/>
    <w:sectPr w:rsidR="00E97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C7823"/>
    <w:multiLevelType w:val="hybridMultilevel"/>
    <w:tmpl w:val="4DB0C668"/>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030A63"/>
    <w:multiLevelType w:val="hybridMultilevel"/>
    <w:tmpl w:val="7D2451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029"/>
    <w:rsid w:val="00081DCE"/>
    <w:rsid w:val="000C1790"/>
    <w:rsid w:val="00323826"/>
    <w:rsid w:val="00BA0029"/>
    <w:rsid w:val="00E9794C"/>
    <w:rsid w:val="00F43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C31F6"/>
  <w15:chartTrackingRefBased/>
  <w15:docId w15:val="{3C153FDF-A55D-4F34-BC98-BB0401C1E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029"/>
    <w:pPr>
      <w:spacing w:line="256" w:lineRule="auto"/>
      <w:ind w:left="720"/>
      <w:contextualSpacing/>
    </w:pPr>
    <w:rPr>
      <w:rFonts w:eastAsiaTheme="minorEastAsia"/>
    </w:rPr>
  </w:style>
  <w:style w:type="character" w:styleId="Hyperlink">
    <w:name w:val="Hyperlink"/>
    <w:basedOn w:val="DefaultParagraphFont"/>
    <w:uiPriority w:val="99"/>
    <w:unhideWhenUsed/>
    <w:rsid w:val="00BA0029"/>
    <w:rPr>
      <w:color w:val="0000FF"/>
      <w:u w:val="single"/>
    </w:rPr>
  </w:style>
  <w:style w:type="paragraph" w:styleId="NormalWeb">
    <w:name w:val="Normal (Web)"/>
    <w:basedOn w:val="Normal"/>
    <w:uiPriority w:val="99"/>
    <w:unhideWhenUsed/>
    <w:rsid w:val="00BA00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A00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scotlandnorth.scot/networks/trauma/trim-trauma-risk-management" TargetMode="External"/><Relationship Id="rId13" Type="http://schemas.openxmlformats.org/officeDocument/2006/relationships/hyperlink" Target="https://www.counselling-directory.org.uk/memberarticles/how-counselling-can-help-build-emotional-resilience" TargetMode="External"/><Relationship Id="rId18" Type="http://schemas.openxmlformats.org/officeDocument/2006/relationships/hyperlink" Target="https://www.clairemarsh.uk/post/building-mental-resilience-through-exercise-part-one" TargetMode="External"/><Relationship Id="rId3" Type="http://schemas.openxmlformats.org/officeDocument/2006/relationships/settings" Target="settings.xml"/><Relationship Id="rId21" Type="http://schemas.openxmlformats.org/officeDocument/2006/relationships/hyperlink" Target="https://www.emerald.com/insight/publication/issn/1363-951X" TargetMode="External"/><Relationship Id="rId7" Type="http://schemas.openxmlformats.org/officeDocument/2006/relationships/hyperlink" Target="https://www.south-wales.police.uk/police-forces/south-wales-police/areas/careers/careers/pay-benefits-rewards/" TargetMode="External"/><Relationship Id="rId12" Type="http://schemas.openxmlformats.org/officeDocument/2006/relationships/hyperlink" Target="https://www.mayoclinic.org/tests-procedures/resilience-training/about/pac-20394943" TargetMode="External"/><Relationship Id="rId17" Type="http://schemas.openxmlformats.org/officeDocument/2006/relationships/hyperlink" Target="https://www.ons.gov.uk/peoplepopulationandcommunity/healthandsocialcare/causesofdeath/adhocs/003410numberofpoliceofficersuicidesinenglandandwales2001to20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nk.springer.com/article/10.1007/s11469-019-00214-x" TargetMode="External"/><Relationship Id="rId20" Type="http://schemas.openxmlformats.org/officeDocument/2006/relationships/hyperlink" Target="https://www.emerald.com/insight/search?q=Maria%20Hernandez" TargetMode="External"/><Relationship Id="rId1" Type="http://schemas.openxmlformats.org/officeDocument/2006/relationships/numbering" Target="numbering.xml"/><Relationship Id="rId6" Type="http://schemas.openxmlformats.org/officeDocument/2006/relationships/hyperlink" Target="https://www.traumainformedcare.chcs.org/what-is-trauma/" TargetMode="External"/><Relationship Id="rId11" Type="http://schemas.openxmlformats.org/officeDocument/2006/relationships/hyperlink" Target="https://www.ons.gov.uk/peoplepopulationandcommunity/healthandsocialcare/causesofdeath/adhocs/003410numberofpoliceofficersuicidesinenglandandwales2001to2013" TargetMode="External"/><Relationship Id="rId24" Type="http://schemas.openxmlformats.org/officeDocument/2006/relationships/fontTable" Target="fontTable.xml"/><Relationship Id="rId5" Type="http://schemas.openxmlformats.org/officeDocument/2006/relationships/hyperlink" Target="https://www.samhsa.gov/trauma-violence" TargetMode="External"/><Relationship Id="rId15" Type="http://schemas.openxmlformats.org/officeDocument/2006/relationships/hyperlink" Target="https://www.college.police.uk/article/promoting-culture-wellbeing" TargetMode="External"/><Relationship Id="rId23" Type="http://schemas.openxmlformats.org/officeDocument/2006/relationships/hyperlink" Target="https://www.frontiersin.org/articles/10.3389/fpsyg.2020.01686/full?&amp;utm_source=Email_to_authors_&amp;utm_medium=Email&amp;utm_content=T1_11.5e1_author&amp;utm_campaign=Email_publication&amp;field=&amp;journalName=Frontiers_in_Psychology&amp;id=562545" TargetMode="External"/><Relationship Id="rId10" Type="http://schemas.openxmlformats.org/officeDocument/2006/relationships/hyperlink" Target="https://www.everydayhealth.com/wellness/resilience/" TargetMode="External"/><Relationship Id="rId19" Type="http://schemas.openxmlformats.org/officeDocument/2006/relationships/hyperlink" Target="https://www.emerald.com/insight/search?q=Elizabeth%20Velazquez" TargetMode="External"/><Relationship Id="rId4" Type="http://schemas.openxmlformats.org/officeDocument/2006/relationships/webSettings" Target="webSettings.xml"/><Relationship Id="rId9" Type="http://schemas.openxmlformats.org/officeDocument/2006/relationships/hyperlink" Target="https://www.kent.police.uk/foi-ai/kent-police/Policy/human-resources/trauma-risk-incident-management-trim-protocol-l11260/" TargetMode="External"/><Relationship Id="rId14" Type="http://schemas.openxmlformats.org/officeDocument/2006/relationships/hyperlink" Target="https://www.stress.org.uk/exercise-for-mental-wellbeing/" TargetMode="External"/><Relationship Id="rId22" Type="http://schemas.openxmlformats.org/officeDocument/2006/relationships/hyperlink" Target="https://doi.org/10.1108/PIJPSM-09-2018-01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3369</Words>
  <Characters>19207</Characters>
  <Application>Microsoft Office Word</Application>
  <DocSecurity>0</DocSecurity>
  <Lines>160</Lines>
  <Paragraphs>45</Paragraphs>
  <ScaleCrop>false</ScaleCrop>
  <Company>South Wales Police</Company>
  <LinksUpToDate>false</LinksUpToDate>
  <CharactersWithSpaces>22531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Stapleton,Liam swp6661</dc:creator>
  <cp:keywords/>
  <dc:description/>
  <cp:lastModifiedBy>Stapleton,Liam swp6661</cp:lastModifiedBy>
  <cp:revision>1</cp:revision>
  <dcterms:created xsi:type="dcterms:W3CDTF">2022-07-25T15:31:00Z</dcterms:created>
  <dcterms:modified xsi:type="dcterms:W3CDTF">2022-07-25T15:32:00Z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2022-07-25T15:31:18Z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06fae65b-2cf9-4f77-9b0a-b02e3c43fe6e</vt:lpwstr>
  </property>
  <property fmtid="{D5CDD505-2E9C-101B-9397-08002B2CF9AE}" pid="8" name="MSIP_Label_66cf8fe5-b7b7-4df7-b38d-1c61ac2f6639_ContentBits">
    <vt:lpwstr>0</vt:lpwstr>
  </property>
</Properties>
</file>