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276BC" w14:textId="77777777" w:rsidR="001F3F08" w:rsidRPr="00F56A1D" w:rsidRDefault="001F3F08" w:rsidP="00100126">
      <w:pPr>
        <w:spacing w:line="360" w:lineRule="auto"/>
        <w:rPr>
          <w:rFonts w:cstheme="minorHAnsi"/>
          <w:color w:val="000000" w:themeColor="text1"/>
          <w:lang w:eastAsia="en-IN"/>
        </w:rPr>
      </w:pPr>
    </w:p>
    <w:p w14:paraId="20CE43E0" w14:textId="77777777" w:rsidR="001F3F08" w:rsidRPr="00F56A1D" w:rsidRDefault="001F3F08" w:rsidP="00100126">
      <w:pPr>
        <w:spacing w:line="360" w:lineRule="auto"/>
        <w:rPr>
          <w:rFonts w:cstheme="minorHAnsi"/>
          <w:color w:val="000000" w:themeColor="text1"/>
          <w:lang w:eastAsia="en-IN"/>
        </w:rPr>
      </w:pPr>
    </w:p>
    <w:p w14:paraId="60106545" w14:textId="77777777" w:rsidR="001F3F08" w:rsidRPr="00F56A1D" w:rsidRDefault="001F3F08" w:rsidP="00100126">
      <w:pPr>
        <w:spacing w:line="360" w:lineRule="auto"/>
        <w:rPr>
          <w:rFonts w:cstheme="minorHAnsi"/>
          <w:color w:val="000000" w:themeColor="text1"/>
          <w:lang w:eastAsia="en-IN"/>
        </w:rPr>
      </w:pPr>
    </w:p>
    <w:p w14:paraId="491A9133" w14:textId="77777777" w:rsidR="001F3F08" w:rsidRPr="00F56A1D" w:rsidRDefault="001F3F08" w:rsidP="00100126">
      <w:pPr>
        <w:spacing w:line="360" w:lineRule="auto"/>
        <w:rPr>
          <w:rFonts w:cstheme="minorHAnsi"/>
          <w:color w:val="000000" w:themeColor="text1"/>
          <w:lang w:eastAsia="en-IN"/>
        </w:rPr>
      </w:pPr>
    </w:p>
    <w:p w14:paraId="2DE489ED" w14:textId="77777777" w:rsidR="001F3F08" w:rsidRPr="00F56A1D" w:rsidRDefault="001F3F08" w:rsidP="00100126">
      <w:pPr>
        <w:spacing w:line="360" w:lineRule="auto"/>
        <w:rPr>
          <w:rFonts w:cstheme="minorHAnsi"/>
          <w:color w:val="000000" w:themeColor="text1"/>
          <w:lang w:eastAsia="en-IN"/>
        </w:rPr>
      </w:pPr>
    </w:p>
    <w:p w14:paraId="0006817E" w14:textId="77777777" w:rsidR="00184D17" w:rsidRPr="00F56A1D" w:rsidRDefault="00184D17" w:rsidP="00184D17">
      <w:pPr>
        <w:spacing w:line="360" w:lineRule="auto"/>
        <w:jc w:val="center"/>
        <w:rPr>
          <w:rFonts w:cs="Arial"/>
          <w:b/>
          <w:bCs/>
          <w:color w:val="000000" w:themeColor="text1"/>
          <w:sz w:val="48"/>
          <w:szCs w:val="48"/>
        </w:rPr>
      </w:pPr>
      <w:r w:rsidRPr="00F56A1D">
        <w:rPr>
          <w:rFonts w:cs="Arial"/>
          <w:b/>
          <w:bCs/>
          <w:color w:val="000000" w:themeColor="text1"/>
          <w:sz w:val="48"/>
          <w:szCs w:val="48"/>
        </w:rPr>
        <w:t>HUMAN RESOURCE MANAGEMENT</w:t>
      </w:r>
    </w:p>
    <w:p w14:paraId="4374395F" w14:textId="5CC9BDA3" w:rsidR="00184D17" w:rsidRPr="00F56A1D" w:rsidRDefault="00184D17" w:rsidP="00184D17">
      <w:pPr>
        <w:spacing w:line="360" w:lineRule="auto"/>
        <w:jc w:val="center"/>
        <w:rPr>
          <w:rFonts w:cs="Arial"/>
          <w:b/>
          <w:bCs/>
          <w:color w:val="000000" w:themeColor="text1"/>
          <w:sz w:val="48"/>
          <w:szCs w:val="48"/>
        </w:rPr>
      </w:pPr>
      <w:r w:rsidRPr="00F56A1D">
        <w:rPr>
          <w:rFonts w:cs="Arial"/>
          <w:b/>
          <w:bCs/>
          <w:color w:val="000000" w:themeColor="text1"/>
          <w:sz w:val="48"/>
          <w:szCs w:val="48"/>
        </w:rPr>
        <w:t>BMMB7007</w:t>
      </w:r>
    </w:p>
    <w:p w14:paraId="427D0509" w14:textId="3ACE532B" w:rsidR="00184D17" w:rsidRPr="00F56A1D" w:rsidRDefault="00184D17" w:rsidP="00184D17">
      <w:pPr>
        <w:spacing w:line="360" w:lineRule="auto"/>
        <w:jc w:val="center"/>
        <w:rPr>
          <w:rFonts w:cs="Arial"/>
          <w:b/>
          <w:bCs/>
          <w:color w:val="000000" w:themeColor="text1"/>
          <w:sz w:val="32"/>
          <w:szCs w:val="32"/>
        </w:rPr>
      </w:pPr>
      <w:r w:rsidRPr="00F56A1D">
        <w:rPr>
          <w:rFonts w:cs="Arial"/>
          <w:b/>
          <w:bCs/>
          <w:color w:val="000000" w:themeColor="text1"/>
          <w:sz w:val="32"/>
          <w:szCs w:val="32"/>
        </w:rPr>
        <w:t>Tata Consultancy Services (TCS) -</w:t>
      </w:r>
      <w:r w:rsidRPr="00F56A1D">
        <w:rPr>
          <w:rFonts w:cs="Arial"/>
          <w:b/>
          <w:bCs/>
          <w:color w:val="000000" w:themeColor="text1"/>
          <w:sz w:val="32"/>
          <w:szCs w:val="32"/>
        </w:rPr>
        <w:tab/>
        <w:t>“Building on Belief”</w:t>
      </w:r>
    </w:p>
    <w:p w14:paraId="18596B0C" w14:textId="0AF47B68" w:rsidR="00184D17" w:rsidRPr="00F56A1D" w:rsidRDefault="00184D17" w:rsidP="00184D17">
      <w:pPr>
        <w:spacing w:line="360" w:lineRule="auto"/>
        <w:jc w:val="center"/>
        <w:rPr>
          <w:rFonts w:cs="Arial"/>
          <w:color w:val="000000" w:themeColor="text1"/>
          <w:sz w:val="28"/>
          <w:szCs w:val="28"/>
        </w:rPr>
      </w:pPr>
      <w:r w:rsidRPr="00F56A1D">
        <w:rPr>
          <w:rFonts w:cs="Arial"/>
          <w:color w:val="000000" w:themeColor="text1"/>
          <w:sz w:val="28"/>
          <w:szCs w:val="28"/>
        </w:rPr>
        <w:t>Jigar Rameshbhai Patel</w:t>
      </w:r>
    </w:p>
    <w:p w14:paraId="602EE90B" w14:textId="65A31C58" w:rsidR="00184D17" w:rsidRPr="00F56A1D" w:rsidRDefault="00184D17" w:rsidP="00184D17">
      <w:pPr>
        <w:spacing w:line="360" w:lineRule="auto"/>
        <w:jc w:val="center"/>
        <w:rPr>
          <w:rFonts w:cs="Arial"/>
          <w:color w:val="000000" w:themeColor="text1"/>
          <w:sz w:val="28"/>
          <w:szCs w:val="28"/>
        </w:rPr>
      </w:pPr>
      <w:r w:rsidRPr="00F56A1D">
        <w:rPr>
          <w:rFonts w:cs="Arial"/>
          <w:color w:val="000000" w:themeColor="text1"/>
          <w:sz w:val="28"/>
          <w:szCs w:val="28"/>
        </w:rPr>
        <w:t>Student ID - 2230413</w:t>
      </w:r>
    </w:p>
    <w:p w14:paraId="02D7DD47" w14:textId="77777777" w:rsidR="001F3F08" w:rsidRPr="00F56A1D" w:rsidRDefault="001F3F08" w:rsidP="00100126">
      <w:pPr>
        <w:spacing w:line="360" w:lineRule="auto"/>
        <w:rPr>
          <w:rFonts w:cstheme="minorHAnsi"/>
          <w:color w:val="000000" w:themeColor="text1"/>
          <w:lang w:eastAsia="en-IN"/>
        </w:rPr>
      </w:pPr>
    </w:p>
    <w:p w14:paraId="663287F6" w14:textId="77777777" w:rsidR="001F3F08" w:rsidRPr="00F56A1D" w:rsidRDefault="001F3F08" w:rsidP="00100126">
      <w:pPr>
        <w:spacing w:line="360" w:lineRule="auto"/>
        <w:rPr>
          <w:rFonts w:cstheme="minorHAnsi"/>
          <w:color w:val="000000" w:themeColor="text1"/>
          <w:lang w:eastAsia="en-IN"/>
        </w:rPr>
      </w:pPr>
    </w:p>
    <w:p w14:paraId="27119E77" w14:textId="77777777" w:rsidR="001F3F08" w:rsidRPr="00F56A1D" w:rsidRDefault="001F3F08" w:rsidP="00100126">
      <w:pPr>
        <w:spacing w:line="360" w:lineRule="auto"/>
        <w:rPr>
          <w:rFonts w:cstheme="minorHAnsi"/>
          <w:color w:val="000000" w:themeColor="text1"/>
          <w:lang w:eastAsia="en-IN"/>
        </w:rPr>
      </w:pPr>
    </w:p>
    <w:p w14:paraId="0E82C093" w14:textId="77777777" w:rsidR="001F3F08" w:rsidRPr="00F56A1D" w:rsidRDefault="001F3F08" w:rsidP="00100126">
      <w:pPr>
        <w:spacing w:line="360" w:lineRule="auto"/>
        <w:rPr>
          <w:rFonts w:cstheme="minorHAnsi"/>
          <w:color w:val="000000" w:themeColor="text1"/>
          <w:lang w:eastAsia="en-IN"/>
        </w:rPr>
      </w:pPr>
    </w:p>
    <w:p w14:paraId="4C82E7E2" w14:textId="77777777" w:rsidR="001F3F08" w:rsidRPr="00F56A1D" w:rsidRDefault="001F3F08" w:rsidP="00100126">
      <w:pPr>
        <w:spacing w:line="360" w:lineRule="auto"/>
        <w:rPr>
          <w:rFonts w:cstheme="minorHAnsi"/>
          <w:color w:val="000000" w:themeColor="text1"/>
          <w:lang w:eastAsia="en-IN"/>
        </w:rPr>
      </w:pPr>
    </w:p>
    <w:p w14:paraId="794FB89C" w14:textId="77777777" w:rsidR="001F3F08" w:rsidRPr="00F56A1D" w:rsidRDefault="001F3F08" w:rsidP="00100126">
      <w:pPr>
        <w:spacing w:line="360" w:lineRule="auto"/>
        <w:rPr>
          <w:rFonts w:cstheme="minorHAnsi"/>
          <w:color w:val="000000" w:themeColor="text1"/>
          <w:lang w:eastAsia="en-IN"/>
        </w:rPr>
      </w:pPr>
    </w:p>
    <w:p w14:paraId="3EC46A54" w14:textId="77777777" w:rsidR="001F3F08" w:rsidRPr="00F56A1D" w:rsidRDefault="001F3F08" w:rsidP="00100126">
      <w:pPr>
        <w:spacing w:line="360" w:lineRule="auto"/>
        <w:rPr>
          <w:rFonts w:cstheme="minorHAnsi"/>
          <w:color w:val="000000" w:themeColor="text1"/>
          <w:lang w:eastAsia="en-IN"/>
        </w:rPr>
      </w:pPr>
    </w:p>
    <w:p w14:paraId="19FB9B0A" w14:textId="77777777" w:rsidR="001F3F08" w:rsidRPr="00F56A1D" w:rsidRDefault="001F3F08" w:rsidP="00100126">
      <w:pPr>
        <w:spacing w:line="360" w:lineRule="auto"/>
        <w:rPr>
          <w:rFonts w:cstheme="minorHAnsi"/>
          <w:color w:val="000000" w:themeColor="text1"/>
          <w:lang w:eastAsia="en-IN"/>
        </w:rPr>
      </w:pPr>
    </w:p>
    <w:p w14:paraId="58AD337F" w14:textId="77777777" w:rsidR="001F3F08" w:rsidRPr="00F56A1D" w:rsidRDefault="001F3F08" w:rsidP="00100126">
      <w:pPr>
        <w:spacing w:line="360" w:lineRule="auto"/>
        <w:rPr>
          <w:rFonts w:cstheme="minorHAnsi"/>
          <w:color w:val="000000" w:themeColor="text1"/>
          <w:lang w:eastAsia="en-IN"/>
        </w:rPr>
      </w:pPr>
    </w:p>
    <w:p w14:paraId="3F15B65E" w14:textId="77777777" w:rsidR="001F3F08" w:rsidRPr="00F56A1D" w:rsidRDefault="001F3F08" w:rsidP="00100126">
      <w:pPr>
        <w:spacing w:line="360" w:lineRule="auto"/>
        <w:rPr>
          <w:rFonts w:cstheme="minorHAnsi"/>
          <w:color w:val="000000" w:themeColor="text1"/>
          <w:lang w:eastAsia="en-IN"/>
        </w:rPr>
      </w:pPr>
    </w:p>
    <w:p w14:paraId="2BD7BFC8" w14:textId="77777777" w:rsidR="00F56A1D" w:rsidRPr="00F56A1D" w:rsidRDefault="00F56A1D" w:rsidP="00100126">
      <w:pPr>
        <w:spacing w:line="360" w:lineRule="auto"/>
        <w:rPr>
          <w:rFonts w:cstheme="minorHAnsi"/>
          <w:color w:val="000000" w:themeColor="text1"/>
          <w:lang w:eastAsia="en-IN"/>
        </w:rPr>
      </w:pPr>
    </w:p>
    <w:p w14:paraId="0688AC8A" w14:textId="19D8C3AF" w:rsidR="00403C9A" w:rsidRPr="00F56A1D" w:rsidRDefault="00403C9A" w:rsidP="00F56A1D">
      <w:pPr>
        <w:pStyle w:val="Heading1"/>
        <w:rPr>
          <w:rStyle w:val="NoSpacingChar"/>
          <w:rFonts w:asciiTheme="minorHAnsi" w:hAnsiTheme="minorHAnsi" w:cstheme="minorHAnsi"/>
          <w:b/>
          <w:bCs/>
          <w:color w:val="000000" w:themeColor="text1"/>
        </w:rPr>
      </w:pPr>
      <w:bookmarkStart w:id="0" w:name="_Toc130759228"/>
      <w:r w:rsidRPr="00F56A1D">
        <w:rPr>
          <w:rStyle w:val="NoSpacingChar"/>
          <w:rFonts w:asciiTheme="minorHAnsi" w:hAnsiTheme="minorHAnsi" w:cstheme="minorHAnsi"/>
          <w:b/>
          <w:bCs/>
          <w:color w:val="000000" w:themeColor="text1"/>
        </w:rPr>
        <w:lastRenderedPageBreak/>
        <w:t>Executive Summary</w:t>
      </w:r>
      <w:bookmarkEnd w:id="0"/>
    </w:p>
    <w:p w14:paraId="5D71247E" w14:textId="16B4FE4F" w:rsidR="00BE48E8" w:rsidRPr="00F56A1D" w:rsidRDefault="00403C9A"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This </w:t>
      </w:r>
      <w:r w:rsidR="00BE48E8" w:rsidRPr="00F56A1D">
        <w:rPr>
          <w:rStyle w:val="NoSpacingChar"/>
          <w:rFonts w:cstheme="minorHAnsi"/>
          <w:color w:val="000000" w:themeColor="text1"/>
        </w:rPr>
        <w:t>report</w:t>
      </w:r>
      <w:r w:rsidRPr="00F56A1D">
        <w:rPr>
          <w:rStyle w:val="NoSpacingChar"/>
          <w:rFonts w:cstheme="minorHAnsi"/>
          <w:color w:val="000000" w:themeColor="text1"/>
        </w:rPr>
        <w:t xml:space="preserve"> provides an overview of the HRM priority area within TCS, focusing on employee engagement.</w:t>
      </w:r>
      <w:r w:rsidR="00BE48E8" w:rsidRPr="00F56A1D">
        <w:rPr>
          <w:rStyle w:val="NoSpacingChar"/>
          <w:rFonts w:cstheme="minorHAnsi"/>
          <w:color w:val="000000" w:themeColor="text1"/>
        </w:rPr>
        <w:t xml:space="preserve"> Employee engagement in TCS is the priority area because</w:t>
      </w:r>
      <w:r w:rsidR="00040926" w:rsidRPr="00F56A1D">
        <w:rPr>
          <w:rStyle w:val="NoSpacingChar"/>
          <w:rFonts w:cstheme="minorHAnsi"/>
          <w:color w:val="000000" w:themeColor="text1"/>
        </w:rPr>
        <w:t xml:space="preserve"> of</w:t>
      </w:r>
      <w:r w:rsidR="00BE48E8" w:rsidRPr="00F56A1D">
        <w:rPr>
          <w:rStyle w:val="NoSpacingChar"/>
          <w:rFonts w:cstheme="minorHAnsi"/>
          <w:color w:val="000000" w:themeColor="text1"/>
        </w:rPr>
        <w:t xml:space="preserve"> the nature of the work and global presence. </w:t>
      </w:r>
      <w:r w:rsidR="00040926" w:rsidRPr="00F56A1D">
        <w:rPr>
          <w:rStyle w:val="NoSpacingChar"/>
          <w:rFonts w:cstheme="minorHAnsi"/>
          <w:color w:val="000000" w:themeColor="text1"/>
        </w:rPr>
        <w:t>The e</w:t>
      </w:r>
      <w:r w:rsidR="00BE48E8" w:rsidRPr="00F56A1D">
        <w:rPr>
          <w:rStyle w:val="NoSpacingChar"/>
          <w:rFonts w:cstheme="minorHAnsi"/>
          <w:color w:val="000000" w:themeColor="text1"/>
        </w:rPr>
        <w:t xml:space="preserve">mployee </w:t>
      </w:r>
      <w:r w:rsidR="00040926" w:rsidRPr="00F56A1D">
        <w:rPr>
          <w:rStyle w:val="NoSpacingChar"/>
          <w:rFonts w:cstheme="minorHAnsi"/>
          <w:color w:val="000000" w:themeColor="text1"/>
        </w:rPr>
        <w:t>is</w:t>
      </w:r>
      <w:r w:rsidR="00BE48E8" w:rsidRPr="00F56A1D">
        <w:rPr>
          <w:rStyle w:val="NoSpacingChar"/>
          <w:rFonts w:cstheme="minorHAnsi"/>
          <w:color w:val="000000" w:themeColor="text1"/>
        </w:rPr>
        <w:t xml:space="preserve"> more productive, innovative and loyal to </w:t>
      </w:r>
      <w:r w:rsidR="00040926" w:rsidRPr="00F56A1D">
        <w:rPr>
          <w:rStyle w:val="NoSpacingChar"/>
          <w:rFonts w:cstheme="minorHAnsi"/>
          <w:color w:val="000000" w:themeColor="text1"/>
        </w:rPr>
        <w:t xml:space="preserve">the </w:t>
      </w:r>
      <w:r w:rsidR="00BE48E8" w:rsidRPr="00F56A1D">
        <w:rPr>
          <w:rStyle w:val="NoSpacingChar"/>
          <w:rFonts w:cstheme="minorHAnsi"/>
          <w:color w:val="000000" w:themeColor="text1"/>
        </w:rPr>
        <w:t xml:space="preserve">business </w:t>
      </w:r>
      <w:r w:rsidR="00A731F3" w:rsidRPr="00F56A1D">
        <w:rPr>
          <w:rStyle w:val="NoSpacingChar"/>
          <w:rFonts w:cstheme="minorHAnsi"/>
          <w:color w:val="000000" w:themeColor="text1"/>
        </w:rPr>
        <w:t xml:space="preserve">which </w:t>
      </w:r>
      <w:r w:rsidR="00BE48E8" w:rsidRPr="00F56A1D">
        <w:rPr>
          <w:rStyle w:val="NoSpacingChar"/>
          <w:rFonts w:cstheme="minorHAnsi"/>
          <w:color w:val="000000" w:themeColor="text1"/>
        </w:rPr>
        <w:t>lead</w:t>
      </w:r>
      <w:r w:rsidR="00040926" w:rsidRPr="00F56A1D">
        <w:rPr>
          <w:rStyle w:val="NoSpacingChar"/>
          <w:rFonts w:cstheme="minorHAnsi"/>
          <w:color w:val="000000" w:themeColor="text1"/>
        </w:rPr>
        <w:t>s</w:t>
      </w:r>
      <w:r w:rsidR="00BE48E8" w:rsidRPr="00F56A1D">
        <w:rPr>
          <w:rStyle w:val="NoSpacingChar"/>
          <w:rFonts w:cstheme="minorHAnsi"/>
          <w:color w:val="000000" w:themeColor="text1"/>
        </w:rPr>
        <w:t xml:space="preserve"> to profitable</w:t>
      </w:r>
      <w:r w:rsidR="00A731F3" w:rsidRPr="00F56A1D">
        <w:rPr>
          <w:rStyle w:val="NoSpacingChar"/>
          <w:rFonts w:cstheme="minorHAnsi"/>
          <w:color w:val="000000" w:themeColor="text1"/>
        </w:rPr>
        <w:t xml:space="preserve"> business</w:t>
      </w:r>
      <w:r w:rsidR="00BE48E8" w:rsidRPr="00F56A1D">
        <w:rPr>
          <w:rStyle w:val="NoSpacingChar"/>
          <w:rFonts w:cstheme="minorHAnsi"/>
          <w:color w:val="000000" w:themeColor="text1"/>
        </w:rPr>
        <w:t xml:space="preserve"> operation</w:t>
      </w:r>
      <w:r w:rsidR="00040926" w:rsidRPr="00F56A1D">
        <w:rPr>
          <w:rStyle w:val="NoSpacingChar"/>
          <w:rFonts w:cstheme="minorHAnsi"/>
          <w:color w:val="000000" w:themeColor="text1"/>
        </w:rPr>
        <w:t>s</w:t>
      </w:r>
      <w:r w:rsidR="00BE48E8" w:rsidRPr="00F56A1D">
        <w:rPr>
          <w:rStyle w:val="NoSpacingChar"/>
          <w:rFonts w:cstheme="minorHAnsi"/>
          <w:color w:val="000000" w:themeColor="text1"/>
        </w:rPr>
        <w:t xml:space="preserve">. </w:t>
      </w:r>
    </w:p>
    <w:p w14:paraId="53EC1C49" w14:textId="42D4A8B9" w:rsidR="00BE48E8" w:rsidRPr="00F56A1D" w:rsidRDefault="00BE48E8" w:rsidP="00100126">
      <w:pPr>
        <w:spacing w:line="360" w:lineRule="auto"/>
        <w:rPr>
          <w:rStyle w:val="NoSpacingChar"/>
          <w:rFonts w:cstheme="minorHAnsi"/>
          <w:color w:val="000000" w:themeColor="text1"/>
        </w:rPr>
      </w:pPr>
      <w:r w:rsidRPr="00F56A1D">
        <w:rPr>
          <w:rStyle w:val="NoSpacingChar"/>
          <w:rFonts w:cstheme="minorHAnsi"/>
          <w:color w:val="000000" w:themeColor="text1"/>
        </w:rPr>
        <w:t>TCS</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hiring process includes </w:t>
      </w:r>
      <w:r w:rsidR="00040926" w:rsidRPr="00F56A1D">
        <w:rPr>
          <w:rStyle w:val="NoSpacingChar"/>
          <w:rFonts w:cstheme="minorHAnsi"/>
          <w:color w:val="000000" w:themeColor="text1"/>
        </w:rPr>
        <w:t xml:space="preserve">a </w:t>
      </w:r>
      <w:r w:rsidRPr="00F56A1D">
        <w:rPr>
          <w:rStyle w:val="NoSpacingChar"/>
          <w:rFonts w:cstheme="minorHAnsi"/>
          <w:color w:val="000000" w:themeColor="text1"/>
        </w:rPr>
        <w:t xml:space="preserve">mix of freshers and experienced recruits, where freshers are recruited from prestigious institutes across the world and attract large numbers of applicants. Experienced professionals are recruited by </w:t>
      </w:r>
      <w:r w:rsidR="00040926" w:rsidRPr="00F56A1D">
        <w:rPr>
          <w:rStyle w:val="NoSpacingChar"/>
          <w:rFonts w:cstheme="minorHAnsi"/>
          <w:color w:val="000000" w:themeColor="text1"/>
        </w:rPr>
        <w:t xml:space="preserve">a </w:t>
      </w:r>
      <w:r w:rsidRPr="00F56A1D">
        <w:rPr>
          <w:rStyle w:val="NoSpacingChar"/>
          <w:rFonts w:cstheme="minorHAnsi"/>
          <w:color w:val="000000" w:themeColor="text1"/>
        </w:rPr>
        <w:t xml:space="preserve">recruitment agency or </w:t>
      </w:r>
      <w:r w:rsidR="00040926" w:rsidRPr="00F56A1D">
        <w:rPr>
          <w:rStyle w:val="NoSpacingChar"/>
          <w:rFonts w:cstheme="minorHAnsi"/>
          <w:color w:val="000000" w:themeColor="text1"/>
        </w:rPr>
        <w:t xml:space="preserve">through </w:t>
      </w:r>
      <w:r w:rsidRPr="00F56A1D">
        <w:rPr>
          <w:rStyle w:val="NoSpacingChar"/>
          <w:rFonts w:cstheme="minorHAnsi"/>
          <w:color w:val="000000" w:themeColor="text1"/>
        </w:rPr>
        <w:t xml:space="preserve">direct interviews. Due to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 xml:space="preserve">nature of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 xml:space="preserve">work environment, TCS faces certain weaknesses including low morale, lack of communication and recognition and inadequate opportunities for employee development. </w:t>
      </w:r>
    </w:p>
    <w:p w14:paraId="6516A0DA" w14:textId="53BAD13C" w:rsidR="00BE48E8" w:rsidRPr="00F56A1D" w:rsidRDefault="00BE48E8" w:rsidP="00100126">
      <w:pPr>
        <w:spacing w:line="360" w:lineRule="auto"/>
        <w:rPr>
          <w:rStyle w:val="NoSpacingChar"/>
          <w:rFonts w:cstheme="minorHAnsi"/>
          <w:color w:val="000000" w:themeColor="text1"/>
        </w:rPr>
      </w:pPr>
      <w:r w:rsidRPr="00F56A1D">
        <w:rPr>
          <w:rStyle w:val="NoSpacingChar"/>
          <w:rFonts w:cstheme="minorHAnsi"/>
          <w:color w:val="000000" w:themeColor="text1"/>
        </w:rPr>
        <w:t>TCS ha</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strong Corporate Social Responsibility helping its employee’s motivational needs through five level theory of physiological, safety, social, esteem and self-actualisation and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two</w:t>
      </w:r>
      <w:r w:rsidR="00040926" w:rsidRPr="00F56A1D">
        <w:rPr>
          <w:rStyle w:val="NoSpacingChar"/>
          <w:rFonts w:cstheme="minorHAnsi"/>
          <w:color w:val="000000" w:themeColor="text1"/>
        </w:rPr>
        <w:t>-</w:t>
      </w:r>
      <w:r w:rsidRPr="00F56A1D">
        <w:rPr>
          <w:rStyle w:val="NoSpacingChar"/>
          <w:rFonts w:cstheme="minorHAnsi"/>
          <w:color w:val="000000" w:themeColor="text1"/>
        </w:rPr>
        <w:t xml:space="preserve">factor theory of hygiene and motivation. </w:t>
      </w:r>
      <w:r w:rsidR="00040926" w:rsidRPr="00F56A1D">
        <w:rPr>
          <w:rStyle w:val="NoSpacingChar"/>
          <w:rFonts w:cstheme="minorHAnsi"/>
          <w:color w:val="000000" w:themeColor="text1"/>
        </w:rPr>
        <w:t>The l</w:t>
      </w:r>
      <w:r w:rsidRPr="00F56A1D">
        <w:rPr>
          <w:rStyle w:val="NoSpacingChar"/>
          <w:rFonts w:cstheme="minorHAnsi"/>
          <w:color w:val="000000" w:themeColor="text1"/>
        </w:rPr>
        <w:t>ong</w:t>
      </w:r>
      <w:r w:rsidR="00040926" w:rsidRPr="00F56A1D">
        <w:rPr>
          <w:rStyle w:val="NoSpacingChar"/>
          <w:rFonts w:cstheme="minorHAnsi"/>
          <w:color w:val="000000" w:themeColor="text1"/>
        </w:rPr>
        <w:t>-</w:t>
      </w:r>
      <w:r w:rsidRPr="00F56A1D">
        <w:rPr>
          <w:rStyle w:val="NoSpacingChar"/>
          <w:rFonts w:cstheme="minorHAnsi"/>
          <w:color w:val="000000" w:themeColor="text1"/>
        </w:rPr>
        <w:t xml:space="preserve">term success of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 xml:space="preserve">business is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ability to attract and retain the best talent across all age working group</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To do this an organisation has to invest in employee engagement activities where personal and work life is balanced. </w:t>
      </w:r>
      <w:r w:rsidR="00040926" w:rsidRPr="00F56A1D">
        <w:rPr>
          <w:rStyle w:val="NoSpacingChar"/>
          <w:rFonts w:cstheme="minorHAnsi"/>
          <w:color w:val="000000" w:themeColor="text1"/>
        </w:rPr>
        <w:t>The b</w:t>
      </w:r>
      <w:r w:rsidRPr="00F56A1D">
        <w:rPr>
          <w:rStyle w:val="NoSpacingChar"/>
          <w:rFonts w:cstheme="minorHAnsi"/>
          <w:color w:val="000000" w:themeColor="text1"/>
        </w:rPr>
        <w:t xml:space="preserve">usiness organisation </w:t>
      </w:r>
      <w:proofErr w:type="gramStart"/>
      <w:r w:rsidRPr="00F56A1D">
        <w:rPr>
          <w:rStyle w:val="NoSpacingChar"/>
          <w:rFonts w:cstheme="minorHAnsi"/>
          <w:color w:val="000000" w:themeColor="text1"/>
        </w:rPr>
        <w:t>have</w:t>
      </w:r>
      <w:proofErr w:type="gramEnd"/>
      <w:r w:rsidRPr="00F56A1D">
        <w:rPr>
          <w:rStyle w:val="NoSpacingChar"/>
          <w:rFonts w:cstheme="minorHAnsi"/>
          <w:color w:val="000000" w:themeColor="text1"/>
        </w:rPr>
        <w:t xml:space="preserve"> to work through employee engagement to make employee at every level feel engaged and valued. </w:t>
      </w:r>
      <w:r w:rsidR="00040926" w:rsidRPr="00F56A1D">
        <w:rPr>
          <w:rStyle w:val="NoSpacingChar"/>
          <w:rFonts w:cstheme="minorHAnsi"/>
          <w:color w:val="000000" w:themeColor="text1"/>
        </w:rPr>
        <w:t>M</w:t>
      </w:r>
      <w:r w:rsidRPr="00F56A1D">
        <w:rPr>
          <w:rStyle w:val="NoSpacingChar"/>
          <w:rFonts w:cstheme="minorHAnsi"/>
          <w:color w:val="000000" w:themeColor="text1"/>
        </w:rPr>
        <w:t>ultinational organisation</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like TCS have to face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challenge to create good relationships within geographically dispersed teams. Human resource management has to address the challenges of managing team</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across </w:t>
      </w:r>
      <w:r w:rsidR="005B22B3" w:rsidRPr="00F56A1D">
        <w:rPr>
          <w:rStyle w:val="NoSpacingChar"/>
          <w:rFonts w:cstheme="minorHAnsi"/>
          <w:color w:val="000000" w:themeColor="text1"/>
        </w:rPr>
        <w:t xml:space="preserve">the </w:t>
      </w:r>
      <w:r w:rsidRPr="00F56A1D">
        <w:rPr>
          <w:rStyle w:val="NoSpacingChar"/>
          <w:rFonts w:cstheme="minorHAnsi"/>
          <w:color w:val="000000" w:themeColor="text1"/>
        </w:rPr>
        <w:t>border.</w:t>
      </w:r>
    </w:p>
    <w:p w14:paraId="03C65711" w14:textId="06816FAB" w:rsidR="00BE48E8" w:rsidRPr="00F56A1D" w:rsidRDefault="00BE48E8"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HR plays an important role in creating </w:t>
      </w:r>
      <w:r w:rsidR="00040926" w:rsidRPr="00F56A1D">
        <w:rPr>
          <w:rStyle w:val="NoSpacingChar"/>
          <w:rFonts w:cstheme="minorHAnsi"/>
          <w:color w:val="000000" w:themeColor="text1"/>
        </w:rPr>
        <w:t xml:space="preserve">a </w:t>
      </w:r>
      <w:r w:rsidRPr="00F56A1D">
        <w:rPr>
          <w:rStyle w:val="NoSpacingChar"/>
          <w:rFonts w:cstheme="minorHAnsi"/>
          <w:color w:val="000000" w:themeColor="text1"/>
        </w:rPr>
        <w:t>positive work environment which led to employee engagement and retention including work</w:t>
      </w:r>
      <w:r w:rsidR="00040926" w:rsidRPr="00F56A1D">
        <w:rPr>
          <w:rStyle w:val="NoSpacingChar"/>
          <w:rFonts w:cstheme="minorHAnsi"/>
          <w:color w:val="000000" w:themeColor="text1"/>
        </w:rPr>
        <w:t>-</w:t>
      </w:r>
      <w:r w:rsidRPr="00F56A1D">
        <w:rPr>
          <w:rStyle w:val="NoSpacingChar"/>
          <w:rFonts w:cstheme="minorHAnsi"/>
          <w:color w:val="000000" w:themeColor="text1"/>
        </w:rPr>
        <w:t>life balance, recognising employee contributions and reward</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for diverse work. </w:t>
      </w:r>
    </w:p>
    <w:p w14:paraId="69CEF5FA" w14:textId="3030927C" w:rsidR="00BE48E8" w:rsidRPr="00F56A1D" w:rsidRDefault="00BE48E8" w:rsidP="00100126">
      <w:pPr>
        <w:spacing w:line="360" w:lineRule="auto"/>
        <w:rPr>
          <w:rStyle w:val="NoSpacingChar"/>
          <w:rFonts w:cstheme="minorHAnsi"/>
          <w:color w:val="000000" w:themeColor="text1"/>
        </w:rPr>
      </w:pPr>
      <w:r w:rsidRPr="00F56A1D">
        <w:rPr>
          <w:rStyle w:val="NoSpacingChar"/>
          <w:rFonts w:cstheme="minorHAnsi"/>
          <w:color w:val="000000" w:themeColor="text1"/>
        </w:rPr>
        <w:t>Recommendations</w:t>
      </w:r>
    </w:p>
    <w:p w14:paraId="7DAF00C0" w14:textId="3D641FB1" w:rsidR="00E839CE" w:rsidRPr="00F56A1D" w:rsidRDefault="00403C9A"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 TCS needs to implement effective employee engagement strategies, such as regular feedback mechanisms, recognition programs, career development opportunities, and a supportive work environment</w:t>
      </w:r>
      <w:r w:rsidR="00A731F3" w:rsidRPr="00F56A1D">
        <w:rPr>
          <w:rStyle w:val="NoSpacingChar"/>
          <w:rFonts w:cstheme="minorHAnsi"/>
          <w:color w:val="000000" w:themeColor="text1"/>
        </w:rPr>
        <w:t xml:space="preserve">. The weak area </w:t>
      </w:r>
      <w:r w:rsidR="00E839CE" w:rsidRPr="00F56A1D">
        <w:rPr>
          <w:rStyle w:val="NoSpacingChar"/>
          <w:rFonts w:cstheme="minorHAnsi"/>
          <w:color w:val="000000" w:themeColor="text1"/>
        </w:rPr>
        <w:t>is</w:t>
      </w:r>
      <w:r w:rsidR="00A731F3" w:rsidRPr="00F56A1D">
        <w:rPr>
          <w:rStyle w:val="NoSpacingChar"/>
          <w:rFonts w:cstheme="minorHAnsi"/>
          <w:color w:val="000000" w:themeColor="text1"/>
        </w:rPr>
        <w:t xml:space="preserve"> covered in </w:t>
      </w:r>
      <w:r w:rsidR="00BE48E8" w:rsidRPr="00F56A1D">
        <w:rPr>
          <w:rStyle w:val="NoSpacingChar"/>
          <w:rFonts w:cstheme="minorHAnsi"/>
          <w:color w:val="000000" w:themeColor="text1"/>
        </w:rPr>
        <w:t>Maslow’s hierarchy of needs pyramid and Herzberg’s two</w:t>
      </w:r>
      <w:r w:rsidR="00040926" w:rsidRPr="00F56A1D">
        <w:rPr>
          <w:rStyle w:val="NoSpacingChar"/>
          <w:rFonts w:cstheme="minorHAnsi"/>
          <w:color w:val="000000" w:themeColor="text1"/>
        </w:rPr>
        <w:t>-</w:t>
      </w:r>
      <w:r w:rsidR="00BE48E8" w:rsidRPr="00F56A1D">
        <w:rPr>
          <w:rStyle w:val="NoSpacingChar"/>
          <w:rFonts w:cstheme="minorHAnsi"/>
          <w:color w:val="000000" w:themeColor="text1"/>
        </w:rPr>
        <w:t>factor theory of motivation</w:t>
      </w:r>
      <w:r w:rsidR="007B17F4" w:rsidRPr="00F56A1D">
        <w:rPr>
          <w:rStyle w:val="NoSpacingChar"/>
          <w:rFonts w:cstheme="minorHAnsi"/>
          <w:color w:val="000000" w:themeColor="text1"/>
        </w:rPr>
        <w:t xml:space="preserve"> and hygiene</w:t>
      </w:r>
      <w:r w:rsidR="00BE48E8" w:rsidRPr="00F56A1D">
        <w:rPr>
          <w:rStyle w:val="NoSpacingChar"/>
          <w:rFonts w:cstheme="minorHAnsi"/>
          <w:color w:val="000000" w:themeColor="text1"/>
        </w:rPr>
        <w:t>.</w:t>
      </w:r>
    </w:p>
    <w:p w14:paraId="675F9792" w14:textId="64286B73" w:rsidR="00403C9A" w:rsidRPr="00F56A1D" w:rsidRDefault="00403C9A"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 These strategies should be tailored to the specific needs of TCS employees and aligned with the overall organizational goals. By improving employee engagement, TCS can create a positive work culture that fosters employee satisfaction, retention, and overall business success.</w:t>
      </w:r>
    </w:p>
    <w:p w14:paraId="13D76AB5" w14:textId="676A14C1" w:rsidR="00E839CE" w:rsidRPr="00F56A1D" w:rsidRDefault="00040926" w:rsidP="00100126">
      <w:pPr>
        <w:spacing w:line="360" w:lineRule="auto"/>
        <w:rPr>
          <w:rStyle w:val="NoSpacingChar"/>
          <w:rFonts w:cstheme="minorHAnsi"/>
          <w:color w:val="000000" w:themeColor="text1"/>
        </w:rPr>
      </w:pPr>
      <w:r w:rsidRPr="00F56A1D">
        <w:rPr>
          <w:rStyle w:val="NoSpacingChar"/>
          <w:rFonts w:cstheme="minorHAnsi"/>
          <w:color w:val="000000" w:themeColor="text1"/>
        </w:rPr>
        <w:lastRenderedPageBreak/>
        <w:t>The w</w:t>
      </w:r>
      <w:r w:rsidR="00E839CE" w:rsidRPr="00F56A1D">
        <w:rPr>
          <w:rStyle w:val="NoSpacingChar"/>
          <w:rFonts w:cstheme="minorHAnsi"/>
          <w:color w:val="000000" w:themeColor="text1"/>
        </w:rPr>
        <w:t>ork</w:t>
      </w:r>
      <w:r w:rsidRPr="00F56A1D">
        <w:rPr>
          <w:rStyle w:val="NoSpacingChar"/>
          <w:rFonts w:cstheme="minorHAnsi"/>
          <w:color w:val="000000" w:themeColor="text1"/>
        </w:rPr>
        <w:t>-</w:t>
      </w:r>
      <w:r w:rsidR="00E839CE" w:rsidRPr="00F56A1D">
        <w:rPr>
          <w:rStyle w:val="NoSpacingChar"/>
          <w:rFonts w:cstheme="minorHAnsi"/>
          <w:color w:val="000000" w:themeColor="text1"/>
        </w:rPr>
        <w:t>life balance needs to be improved in TCS as it is a fast-paced IT industry with high workload</w:t>
      </w:r>
      <w:r w:rsidRPr="00F56A1D">
        <w:rPr>
          <w:rStyle w:val="NoSpacingChar"/>
          <w:rFonts w:cstheme="minorHAnsi"/>
          <w:color w:val="000000" w:themeColor="text1"/>
        </w:rPr>
        <w:t>s</w:t>
      </w:r>
      <w:r w:rsidR="00E839CE" w:rsidRPr="00F56A1D">
        <w:rPr>
          <w:rStyle w:val="NoSpacingChar"/>
          <w:rFonts w:cstheme="minorHAnsi"/>
          <w:color w:val="000000" w:themeColor="text1"/>
        </w:rPr>
        <w:t xml:space="preserve"> and long working hours including weekends and holidays, </w:t>
      </w:r>
      <w:r w:rsidRPr="00F56A1D">
        <w:rPr>
          <w:rStyle w:val="NoSpacingChar"/>
          <w:rFonts w:cstheme="minorHAnsi"/>
          <w:color w:val="000000" w:themeColor="text1"/>
        </w:rPr>
        <w:t>Employees</w:t>
      </w:r>
      <w:r w:rsidR="00E839CE" w:rsidRPr="00F56A1D">
        <w:rPr>
          <w:rStyle w:val="NoSpacingChar"/>
          <w:rFonts w:cstheme="minorHAnsi"/>
          <w:color w:val="000000" w:themeColor="text1"/>
        </w:rPr>
        <w:t xml:space="preserve"> may face stress in balancing personal and work life. </w:t>
      </w:r>
    </w:p>
    <w:p w14:paraId="6BAB0DFF" w14:textId="5549D1FA" w:rsidR="002E33B7" w:rsidRPr="00F56A1D" w:rsidRDefault="005B22B3" w:rsidP="00100126">
      <w:pPr>
        <w:spacing w:line="360" w:lineRule="auto"/>
        <w:rPr>
          <w:rStyle w:val="NoSpacingChar"/>
          <w:rFonts w:cstheme="minorHAnsi"/>
          <w:color w:val="000000" w:themeColor="text1"/>
        </w:rPr>
      </w:pPr>
      <w:r w:rsidRPr="00F56A1D">
        <w:rPr>
          <w:rStyle w:val="NoSpacingChar"/>
          <w:rFonts w:cstheme="minorHAnsi"/>
          <w:color w:val="000000" w:themeColor="text1"/>
        </w:rPr>
        <w:t>The e</w:t>
      </w:r>
      <w:r w:rsidR="002E33B7" w:rsidRPr="00F56A1D">
        <w:rPr>
          <w:rStyle w:val="NoSpacingChar"/>
          <w:rFonts w:cstheme="minorHAnsi"/>
          <w:color w:val="000000" w:themeColor="text1"/>
        </w:rPr>
        <w:t>mployee retention turnover ratio n</w:t>
      </w:r>
      <w:r w:rsidRPr="00F56A1D">
        <w:rPr>
          <w:rStyle w:val="NoSpacingChar"/>
          <w:rFonts w:cstheme="minorHAnsi"/>
          <w:color w:val="000000" w:themeColor="text1"/>
        </w:rPr>
        <w:t>e</w:t>
      </w:r>
      <w:r w:rsidR="002E33B7" w:rsidRPr="00F56A1D">
        <w:rPr>
          <w:rStyle w:val="NoSpacingChar"/>
          <w:rFonts w:cstheme="minorHAnsi"/>
          <w:color w:val="000000" w:themeColor="text1"/>
        </w:rPr>
        <w:t>ed</w:t>
      </w:r>
      <w:r w:rsidRPr="00F56A1D">
        <w:rPr>
          <w:rStyle w:val="NoSpacingChar"/>
          <w:rFonts w:cstheme="minorHAnsi"/>
          <w:color w:val="000000" w:themeColor="text1"/>
        </w:rPr>
        <w:t>s</w:t>
      </w:r>
      <w:r w:rsidR="002E33B7" w:rsidRPr="00F56A1D">
        <w:rPr>
          <w:rStyle w:val="NoSpacingChar"/>
          <w:rFonts w:cstheme="minorHAnsi"/>
          <w:color w:val="000000" w:themeColor="text1"/>
        </w:rPr>
        <w:t xml:space="preserve"> to be improved as the cost associated with new recruitment and training, loss of talent, reduce productivity and high turnover rate with new employees.</w:t>
      </w:r>
    </w:p>
    <w:p w14:paraId="2B62A97D" w14:textId="1A73CC1C" w:rsidR="002E33B7" w:rsidRPr="00F56A1D" w:rsidRDefault="002E33B7" w:rsidP="00100126">
      <w:pPr>
        <w:spacing w:line="360" w:lineRule="auto"/>
        <w:rPr>
          <w:rStyle w:val="NoSpacingChar"/>
          <w:rFonts w:cstheme="minorHAnsi"/>
          <w:color w:val="000000" w:themeColor="text1"/>
        </w:rPr>
      </w:pPr>
    </w:p>
    <w:p w14:paraId="18302A98" w14:textId="26C80449" w:rsidR="00084241" w:rsidRPr="00F56A1D" w:rsidRDefault="00084241" w:rsidP="00100126">
      <w:pPr>
        <w:spacing w:line="360" w:lineRule="auto"/>
        <w:rPr>
          <w:rStyle w:val="NoSpacingChar"/>
          <w:rFonts w:cstheme="minorHAnsi"/>
          <w:color w:val="000000" w:themeColor="text1"/>
        </w:rPr>
      </w:pPr>
    </w:p>
    <w:p w14:paraId="62591A64" w14:textId="77777777" w:rsidR="00084241" w:rsidRPr="00F56A1D" w:rsidRDefault="00084241" w:rsidP="00100126">
      <w:pPr>
        <w:spacing w:line="360" w:lineRule="auto"/>
        <w:rPr>
          <w:rStyle w:val="NoSpacingChar"/>
          <w:rFonts w:cstheme="minorHAnsi"/>
          <w:color w:val="000000" w:themeColor="text1"/>
        </w:rPr>
      </w:pPr>
    </w:p>
    <w:p w14:paraId="61A4DD22" w14:textId="68FC35A0" w:rsidR="00403C9A" w:rsidRPr="00F56A1D" w:rsidRDefault="00403C9A" w:rsidP="00100126">
      <w:pPr>
        <w:spacing w:line="360" w:lineRule="auto"/>
        <w:rPr>
          <w:rStyle w:val="NoSpacingChar"/>
          <w:rFonts w:cstheme="minorHAnsi"/>
          <w:color w:val="000000" w:themeColor="text1"/>
        </w:rPr>
      </w:pPr>
    </w:p>
    <w:p w14:paraId="2EA2223A" w14:textId="1D07E284" w:rsidR="00C41ED1" w:rsidRPr="00F56A1D" w:rsidRDefault="00C41ED1" w:rsidP="00100126">
      <w:pPr>
        <w:spacing w:line="360" w:lineRule="auto"/>
        <w:rPr>
          <w:rStyle w:val="NoSpacingChar"/>
          <w:rFonts w:cstheme="minorHAnsi"/>
          <w:color w:val="000000" w:themeColor="text1"/>
        </w:rPr>
      </w:pPr>
    </w:p>
    <w:p w14:paraId="52899474" w14:textId="03111051" w:rsidR="00C41ED1" w:rsidRPr="00F56A1D" w:rsidRDefault="00C41ED1" w:rsidP="00100126">
      <w:pPr>
        <w:spacing w:line="360" w:lineRule="auto"/>
        <w:rPr>
          <w:rStyle w:val="NoSpacingChar"/>
          <w:rFonts w:cstheme="minorHAnsi"/>
          <w:color w:val="000000" w:themeColor="text1"/>
        </w:rPr>
      </w:pPr>
    </w:p>
    <w:p w14:paraId="40ABB5AA" w14:textId="1665041E" w:rsidR="00C41ED1" w:rsidRPr="00F56A1D" w:rsidRDefault="00C41ED1" w:rsidP="00100126">
      <w:pPr>
        <w:spacing w:line="360" w:lineRule="auto"/>
        <w:rPr>
          <w:rStyle w:val="NoSpacingChar"/>
          <w:rFonts w:cstheme="minorHAnsi"/>
          <w:color w:val="000000" w:themeColor="text1"/>
        </w:rPr>
      </w:pPr>
    </w:p>
    <w:p w14:paraId="3C5BB6B6" w14:textId="257D265B" w:rsidR="00C41ED1" w:rsidRPr="00F56A1D" w:rsidRDefault="00C41ED1" w:rsidP="00100126">
      <w:pPr>
        <w:spacing w:line="360" w:lineRule="auto"/>
        <w:rPr>
          <w:rStyle w:val="NoSpacingChar"/>
          <w:rFonts w:cstheme="minorHAnsi"/>
          <w:color w:val="000000" w:themeColor="text1"/>
        </w:rPr>
      </w:pPr>
    </w:p>
    <w:p w14:paraId="4D353A6A" w14:textId="0E0EC7AE" w:rsidR="00C41ED1" w:rsidRPr="00F56A1D" w:rsidRDefault="00C41ED1" w:rsidP="00100126">
      <w:pPr>
        <w:spacing w:line="360" w:lineRule="auto"/>
        <w:rPr>
          <w:rStyle w:val="NoSpacingChar"/>
          <w:rFonts w:cstheme="minorHAnsi"/>
          <w:color w:val="000000" w:themeColor="text1"/>
        </w:rPr>
      </w:pPr>
    </w:p>
    <w:p w14:paraId="680F2983" w14:textId="1761D68B" w:rsidR="00C41ED1" w:rsidRPr="00F56A1D" w:rsidRDefault="00C41ED1" w:rsidP="00100126">
      <w:pPr>
        <w:spacing w:line="360" w:lineRule="auto"/>
        <w:rPr>
          <w:rStyle w:val="NoSpacingChar"/>
          <w:rFonts w:cstheme="minorHAnsi"/>
          <w:color w:val="000000" w:themeColor="text1"/>
        </w:rPr>
      </w:pPr>
    </w:p>
    <w:p w14:paraId="1F7061EC" w14:textId="5074FD18" w:rsidR="00F56A1D" w:rsidRPr="00F56A1D" w:rsidRDefault="00F56A1D" w:rsidP="00100126">
      <w:pPr>
        <w:spacing w:line="360" w:lineRule="auto"/>
        <w:rPr>
          <w:rStyle w:val="NoSpacingChar"/>
          <w:rFonts w:cstheme="minorHAnsi"/>
          <w:color w:val="000000" w:themeColor="text1"/>
        </w:rPr>
      </w:pPr>
    </w:p>
    <w:p w14:paraId="331E6A9F" w14:textId="30ED14A1" w:rsidR="00F56A1D" w:rsidRPr="00F56A1D" w:rsidRDefault="00F56A1D" w:rsidP="00100126">
      <w:pPr>
        <w:spacing w:line="360" w:lineRule="auto"/>
        <w:rPr>
          <w:rStyle w:val="NoSpacingChar"/>
          <w:rFonts w:cstheme="minorHAnsi"/>
          <w:color w:val="000000" w:themeColor="text1"/>
        </w:rPr>
      </w:pPr>
    </w:p>
    <w:p w14:paraId="123D272D" w14:textId="4F14B626" w:rsidR="00F56A1D" w:rsidRPr="00F56A1D" w:rsidRDefault="00F56A1D" w:rsidP="00100126">
      <w:pPr>
        <w:spacing w:line="360" w:lineRule="auto"/>
        <w:rPr>
          <w:rStyle w:val="NoSpacingChar"/>
          <w:rFonts w:cstheme="minorHAnsi"/>
          <w:color w:val="000000" w:themeColor="text1"/>
        </w:rPr>
      </w:pPr>
    </w:p>
    <w:p w14:paraId="689CB09C" w14:textId="5E304496" w:rsidR="00F56A1D" w:rsidRPr="00F56A1D" w:rsidRDefault="00F56A1D" w:rsidP="00100126">
      <w:pPr>
        <w:spacing w:line="360" w:lineRule="auto"/>
        <w:rPr>
          <w:rStyle w:val="NoSpacingChar"/>
          <w:rFonts w:cstheme="minorHAnsi"/>
          <w:color w:val="000000" w:themeColor="text1"/>
        </w:rPr>
      </w:pPr>
    </w:p>
    <w:p w14:paraId="7CC40841" w14:textId="77777777" w:rsidR="00F56A1D" w:rsidRPr="00F56A1D" w:rsidRDefault="00F56A1D" w:rsidP="00100126">
      <w:pPr>
        <w:spacing w:line="360" w:lineRule="auto"/>
        <w:rPr>
          <w:rStyle w:val="NoSpacingChar"/>
          <w:rFonts w:cstheme="minorHAnsi"/>
          <w:color w:val="000000" w:themeColor="text1"/>
        </w:rPr>
      </w:pPr>
    </w:p>
    <w:p w14:paraId="477FE94B" w14:textId="1125B485" w:rsidR="00C41ED1" w:rsidRPr="00F56A1D" w:rsidRDefault="00C41ED1" w:rsidP="00100126">
      <w:pPr>
        <w:spacing w:line="360" w:lineRule="auto"/>
        <w:rPr>
          <w:rStyle w:val="NoSpacingChar"/>
          <w:rFonts w:cstheme="minorHAnsi"/>
          <w:color w:val="000000" w:themeColor="text1"/>
        </w:rPr>
      </w:pPr>
    </w:p>
    <w:p w14:paraId="6E8B16B9" w14:textId="68F3B130" w:rsidR="00C41ED1" w:rsidRPr="00F56A1D" w:rsidRDefault="00C41ED1" w:rsidP="00100126">
      <w:pPr>
        <w:spacing w:line="360" w:lineRule="auto"/>
        <w:rPr>
          <w:rStyle w:val="NoSpacingChar"/>
          <w:rFonts w:cstheme="minorHAnsi"/>
          <w:color w:val="000000" w:themeColor="text1"/>
        </w:rPr>
      </w:pPr>
    </w:p>
    <w:p w14:paraId="67E1738C" w14:textId="4F1ABE64" w:rsidR="00C41ED1" w:rsidRPr="00F56A1D" w:rsidRDefault="00C41ED1" w:rsidP="00100126">
      <w:pPr>
        <w:spacing w:line="360" w:lineRule="auto"/>
        <w:rPr>
          <w:rStyle w:val="NoSpacingChar"/>
          <w:rFonts w:cstheme="minorHAnsi"/>
          <w:color w:val="000000" w:themeColor="text1"/>
        </w:rPr>
      </w:pPr>
    </w:p>
    <w:sdt>
      <w:sdtPr>
        <w:rPr>
          <w:color w:val="000000" w:themeColor="text1"/>
        </w:rPr>
        <w:id w:val="1481029986"/>
        <w:docPartObj>
          <w:docPartGallery w:val="Table of Contents"/>
          <w:docPartUnique/>
        </w:docPartObj>
      </w:sdtPr>
      <w:sdtEndPr>
        <w:rPr>
          <w:rFonts w:asciiTheme="minorHAnsi" w:eastAsiaTheme="minorHAnsi" w:hAnsiTheme="minorHAnsi" w:cstheme="minorBidi"/>
          <w:b/>
          <w:bCs/>
          <w:noProof/>
          <w:sz w:val="22"/>
          <w:szCs w:val="22"/>
          <w:lang w:val="en-IN"/>
        </w:rPr>
      </w:sdtEndPr>
      <w:sdtContent>
        <w:p w14:paraId="16C83C04" w14:textId="16AAA907" w:rsidR="00F56A1D" w:rsidRPr="00F56A1D" w:rsidRDefault="00F56A1D">
          <w:pPr>
            <w:pStyle w:val="TOCHeading"/>
            <w:rPr>
              <w:color w:val="000000" w:themeColor="text1"/>
            </w:rPr>
          </w:pPr>
          <w:r w:rsidRPr="00F56A1D">
            <w:rPr>
              <w:color w:val="000000" w:themeColor="text1"/>
            </w:rPr>
            <w:t>Contents</w:t>
          </w:r>
        </w:p>
        <w:p w14:paraId="446F585E" w14:textId="4FFDB60B" w:rsidR="007F2B82" w:rsidRDefault="00F56A1D">
          <w:pPr>
            <w:pStyle w:val="TOC1"/>
            <w:tabs>
              <w:tab w:val="right" w:leader="dot" w:pos="9060"/>
            </w:tabs>
            <w:rPr>
              <w:rFonts w:cstheme="minorBidi"/>
              <w:noProof/>
              <w:lang w:val="en-IN" w:eastAsia="en-IN"/>
            </w:rPr>
          </w:pPr>
          <w:r w:rsidRPr="00F56A1D">
            <w:rPr>
              <w:color w:val="000000" w:themeColor="text1"/>
            </w:rPr>
            <w:fldChar w:fldCharType="begin"/>
          </w:r>
          <w:r w:rsidRPr="00F56A1D">
            <w:rPr>
              <w:color w:val="000000" w:themeColor="text1"/>
            </w:rPr>
            <w:instrText xml:space="preserve"> TOC \o "1-3" \h \z \u </w:instrText>
          </w:r>
          <w:r w:rsidRPr="00F56A1D">
            <w:rPr>
              <w:color w:val="000000" w:themeColor="text1"/>
            </w:rPr>
            <w:fldChar w:fldCharType="separate"/>
          </w:r>
          <w:hyperlink w:anchor="_Toc130759228" w:history="1">
            <w:r w:rsidR="007F2B82" w:rsidRPr="00C73744">
              <w:rPr>
                <w:rStyle w:val="Hyperlink"/>
                <w:rFonts w:cstheme="minorHAnsi"/>
                <w:b/>
                <w:bCs/>
                <w:noProof/>
              </w:rPr>
              <w:t>Executive Summary</w:t>
            </w:r>
            <w:r w:rsidR="007F2B82">
              <w:rPr>
                <w:noProof/>
                <w:webHidden/>
              </w:rPr>
              <w:tab/>
            </w:r>
            <w:r w:rsidR="007F2B82">
              <w:rPr>
                <w:noProof/>
                <w:webHidden/>
              </w:rPr>
              <w:fldChar w:fldCharType="begin"/>
            </w:r>
            <w:r w:rsidR="007F2B82">
              <w:rPr>
                <w:noProof/>
                <w:webHidden/>
              </w:rPr>
              <w:instrText xml:space="preserve"> PAGEREF _Toc130759228 \h </w:instrText>
            </w:r>
            <w:r w:rsidR="007F2B82">
              <w:rPr>
                <w:noProof/>
                <w:webHidden/>
              </w:rPr>
            </w:r>
            <w:r w:rsidR="007F2B82">
              <w:rPr>
                <w:noProof/>
                <w:webHidden/>
              </w:rPr>
              <w:fldChar w:fldCharType="separate"/>
            </w:r>
            <w:r w:rsidR="007F2B82">
              <w:rPr>
                <w:noProof/>
                <w:webHidden/>
              </w:rPr>
              <w:t>2</w:t>
            </w:r>
            <w:r w:rsidR="007F2B82">
              <w:rPr>
                <w:noProof/>
                <w:webHidden/>
              </w:rPr>
              <w:fldChar w:fldCharType="end"/>
            </w:r>
          </w:hyperlink>
        </w:p>
        <w:p w14:paraId="7E9DE7C2" w14:textId="33644964" w:rsidR="007F2B82" w:rsidRDefault="007F2B82">
          <w:pPr>
            <w:pStyle w:val="TOC1"/>
            <w:tabs>
              <w:tab w:val="right" w:leader="dot" w:pos="9060"/>
            </w:tabs>
            <w:rPr>
              <w:rFonts w:cstheme="minorBidi"/>
              <w:noProof/>
              <w:lang w:val="en-IN" w:eastAsia="en-IN"/>
            </w:rPr>
          </w:pPr>
          <w:hyperlink w:anchor="_Toc130759229" w:history="1">
            <w:r w:rsidRPr="00C73744">
              <w:rPr>
                <w:rStyle w:val="Hyperlink"/>
                <w:rFonts w:cstheme="minorHAnsi"/>
                <w:b/>
                <w:bCs/>
                <w:noProof/>
                <w:lang w:eastAsia="en-IN"/>
              </w:rPr>
              <w:t>Introduction</w:t>
            </w:r>
            <w:r>
              <w:rPr>
                <w:noProof/>
                <w:webHidden/>
              </w:rPr>
              <w:tab/>
            </w:r>
            <w:r>
              <w:rPr>
                <w:noProof/>
                <w:webHidden/>
              </w:rPr>
              <w:fldChar w:fldCharType="begin"/>
            </w:r>
            <w:r>
              <w:rPr>
                <w:noProof/>
                <w:webHidden/>
              </w:rPr>
              <w:instrText xml:space="preserve"> PAGEREF _Toc130759229 \h </w:instrText>
            </w:r>
            <w:r>
              <w:rPr>
                <w:noProof/>
                <w:webHidden/>
              </w:rPr>
            </w:r>
            <w:r>
              <w:rPr>
                <w:noProof/>
                <w:webHidden/>
              </w:rPr>
              <w:fldChar w:fldCharType="separate"/>
            </w:r>
            <w:r>
              <w:rPr>
                <w:noProof/>
                <w:webHidden/>
              </w:rPr>
              <w:t>5</w:t>
            </w:r>
            <w:r>
              <w:rPr>
                <w:noProof/>
                <w:webHidden/>
              </w:rPr>
              <w:fldChar w:fldCharType="end"/>
            </w:r>
          </w:hyperlink>
        </w:p>
        <w:p w14:paraId="0AD106F9" w14:textId="7920D4FB" w:rsidR="007F2B82" w:rsidRDefault="007F2B82">
          <w:pPr>
            <w:pStyle w:val="TOC1"/>
            <w:tabs>
              <w:tab w:val="right" w:leader="dot" w:pos="9060"/>
            </w:tabs>
            <w:rPr>
              <w:rFonts w:cstheme="minorBidi"/>
              <w:noProof/>
              <w:lang w:val="en-IN" w:eastAsia="en-IN"/>
            </w:rPr>
          </w:pPr>
          <w:hyperlink w:anchor="_Toc130759230" w:history="1">
            <w:r w:rsidRPr="00C73744">
              <w:rPr>
                <w:rStyle w:val="Hyperlink"/>
                <w:rFonts w:cstheme="minorHAnsi"/>
                <w:b/>
                <w:bCs/>
                <w:noProof/>
                <w:lang w:eastAsia="en-IN"/>
              </w:rPr>
              <w:t>Overview of TATA Consultancy Services (TCS)</w:t>
            </w:r>
            <w:r>
              <w:rPr>
                <w:noProof/>
                <w:webHidden/>
              </w:rPr>
              <w:tab/>
            </w:r>
            <w:r>
              <w:rPr>
                <w:noProof/>
                <w:webHidden/>
              </w:rPr>
              <w:fldChar w:fldCharType="begin"/>
            </w:r>
            <w:r>
              <w:rPr>
                <w:noProof/>
                <w:webHidden/>
              </w:rPr>
              <w:instrText xml:space="preserve"> PAGEREF _Toc130759230 \h </w:instrText>
            </w:r>
            <w:r>
              <w:rPr>
                <w:noProof/>
                <w:webHidden/>
              </w:rPr>
            </w:r>
            <w:r>
              <w:rPr>
                <w:noProof/>
                <w:webHidden/>
              </w:rPr>
              <w:fldChar w:fldCharType="separate"/>
            </w:r>
            <w:r>
              <w:rPr>
                <w:noProof/>
                <w:webHidden/>
              </w:rPr>
              <w:t>5</w:t>
            </w:r>
            <w:r>
              <w:rPr>
                <w:noProof/>
                <w:webHidden/>
              </w:rPr>
              <w:fldChar w:fldCharType="end"/>
            </w:r>
          </w:hyperlink>
        </w:p>
        <w:p w14:paraId="10053DED" w14:textId="0AFD851B" w:rsidR="007F2B82" w:rsidRDefault="007F2B82">
          <w:pPr>
            <w:pStyle w:val="TOC1"/>
            <w:tabs>
              <w:tab w:val="right" w:leader="dot" w:pos="9060"/>
            </w:tabs>
            <w:rPr>
              <w:rFonts w:cstheme="minorBidi"/>
              <w:noProof/>
              <w:lang w:val="en-IN" w:eastAsia="en-IN"/>
            </w:rPr>
          </w:pPr>
          <w:hyperlink w:anchor="_Toc130759231" w:history="1">
            <w:r w:rsidRPr="00C73744">
              <w:rPr>
                <w:rStyle w:val="Hyperlink"/>
                <w:rFonts w:cstheme="minorHAnsi"/>
                <w:b/>
                <w:bCs/>
                <w:noProof/>
                <w:lang w:eastAsia="en-IN"/>
              </w:rPr>
              <w:t>Maslow’s Hierarchy of Needs</w:t>
            </w:r>
            <w:r>
              <w:rPr>
                <w:noProof/>
                <w:webHidden/>
              </w:rPr>
              <w:tab/>
            </w:r>
            <w:r>
              <w:rPr>
                <w:noProof/>
                <w:webHidden/>
              </w:rPr>
              <w:fldChar w:fldCharType="begin"/>
            </w:r>
            <w:r>
              <w:rPr>
                <w:noProof/>
                <w:webHidden/>
              </w:rPr>
              <w:instrText xml:space="preserve"> PAGEREF _Toc130759231 \h </w:instrText>
            </w:r>
            <w:r>
              <w:rPr>
                <w:noProof/>
                <w:webHidden/>
              </w:rPr>
            </w:r>
            <w:r>
              <w:rPr>
                <w:noProof/>
                <w:webHidden/>
              </w:rPr>
              <w:fldChar w:fldCharType="separate"/>
            </w:r>
            <w:r>
              <w:rPr>
                <w:noProof/>
                <w:webHidden/>
              </w:rPr>
              <w:t>6</w:t>
            </w:r>
            <w:r>
              <w:rPr>
                <w:noProof/>
                <w:webHidden/>
              </w:rPr>
              <w:fldChar w:fldCharType="end"/>
            </w:r>
          </w:hyperlink>
        </w:p>
        <w:p w14:paraId="34255ACE" w14:textId="11840CB0" w:rsidR="007F2B82" w:rsidRDefault="007F2B82">
          <w:pPr>
            <w:pStyle w:val="TOC1"/>
            <w:tabs>
              <w:tab w:val="right" w:leader="dot" w:pos="9060"/>
            </w:tabs>
            <w:rPr>
              <w:rFonts w:cstheme="minorBidi"/>
              <w:noProof/>
              <w:lang w:val="en-IN" w:eastAsia="en-IN"/>
            </w:rPr>
          </w:pPr>
          <w:hyperlink w:anchor="_Toc130759232" w:history="1">
            <w:r w:rsidRPr="00C73744">
              <w:rPr>
                <w:rStyle w:val="Hyperlink"/>
                <w:rFonts w:cstheme="minorHAnsi"/>
                <w:b/>
                <w:bCs/>
                <w:noProof/>
              </w:rPr>
              <w:t>Herzberg’s two-factor theory of motivation and hygiene</w:t>
            </w:r>
            <w:r>
              <w:rPr>
                <w:noProof/>
                <w:webHidden/>
              </w:rPr>
              <w:tab/>
            </w:r>
            <w:r>
              <w:rPr>
                <w:noProof/>
                <w:webHidden/>
              </w:rPr>
              <w:fldChar w:fldCharType="begin"/>
            </w:r>
            <w:r>
              <w:rPr>
                <w:noProof/>
                <w:webHidden/>
              </w:rPr>
              <w:instrText xml:space="preserve"> PAGEREF _Toc130759232 \h </w:instrText>
            </w:r>
            <w:r>
              <w:rPr>
                <w:noProof/>
                <w:webHidden/>
              </w:rPr>
            </w:r>
            <w:r>
              <w:rPr>
                <w:noProof/>
                <w:webHidden/>
              </w:rPr>
              <w:fldChar w:fldCharType="separate"/>
            </w:r>
            <w:r>
              <w:rPr>
                <w:noProof/>
                <w:webHidden/>
              </w:rPr>
              <w:t>7</w:t>
            </w:r>
            <w:r>
              <w:rPr>
                <w:noProof/>
                <w:webHidden/>
              </w:rPr>
              <w:fldChar w:fldCharType="end"/>
            </w:r>
          </w:hyperlink>
        </w:p>
        <w:p w14:paraId="18196309" w14:textId="1B233D73" w:rsidR="007F2B82" w:rsidRDefault="007F2B82">
          <w:pPr>
            <w:pStyle w:val="TOC1"/>
            <w:tabs>
              <w:tab w:val="right" w:leader="dot" w:pos="9060"/>
            </w:tabs>
            <w:rPr>
              <w:rFonts w:cstheme="minorBidi"/>
              <w:noProof/>
              <w:lang w:val="en-IN" w:eastAsia="en-IN"/>
            </w:rPr>
          </w:pPr>
          <w:hyperlink w:anchor="_Toc130759233" w:history="1">
            <w:r w:rsidRPr="00C73744">
              <w:rPr>
                <w:rStyle w:val="Hyperlink"/>
                <w:rFonts w:cstheme="minorHAnsi"/>
                <w:b/>
                <w:bCs/>
                <w:noProof/>
              </w:rPr>
              <w:t>Employee Engagement</w:t>
            </w:r>
            <w:r>
              <w:rPr>
                <w:noProof/>
                <w:webHidden/>
              </w:rPr>
              <w:tab/>
            </w:r>
            <w:r>
              <w:rPr>
                <w:noProof/>
                <w:webHidden/>
              </w:rPr>
              <w:fldChar w:fldCharType="begin"/>
            </w:r>
            <w:r>
              <w:rPr>
                <w:noProof/>
                <w:webHidden/>
              </w:rPr>
              <w:instrText xml:space="preserve"> PAGEREF _Toc130759233 \h </w:instrText>
            </w:r>
            <w:r>
              <w:rPr>
                <w:noProof/>
                <w:webHidden/>
              </w:rPr>
            </w:r>
            <w:r>
              <w:rPr>
                <w:noProof/>
                <w:webHidden/>
              </w:rPr>
              <w:fldChar w:fldCharType="separate"/>
            </w:r>
            <w:r>
              <w:rPr>
                <w:noProof/>
                <w:webHidden/>
              </w:rPr>
              <w:t>9</w:t>
            </w:r>
            <w:r>
              <w:rPr>
                <w:noProof/>
                <w:webHidden/>
              </w:rPr>
              <w:fldChar w:fldCharType="end"/>
            </w:r>
          </w:hyperlink>
        </w:p>
        <w:p w14:paraId="20F90DB7" w14:textId="44B8A77B" w:rsidR="007F2B82" w:rsidRDefault="007F2B82">
          <w:pPr>
            <w:pStyle w:val="TOC1"/>
            <w:tabs>
              <w:tab w:val="right" w:leader="dot" w:pos="9060"/>
            </w:tabs>
            <w:rPr>
              <w:rFonts w:cstheme="minorBidi"/>
              <w:noProof/>
              <w:lang w:val="en-IN" w:eastAsia="en-IN"/>
            </w:rPr>
          </w:pPr>
          <w:hyperlink w:anchor="_Toc130759234" w:history="1">
            <w:r w:rsidRPr="00C73744">
              <w:rPr>
                <w:rStyle w:val="Hyperlink"/>
                <w:rFonts w:cstheme="minorHAnsi"/>
                <w:b/>
                <w:bCs/>
                <w:noProof/>
              </w:rPr>
              <w:t>Employee Retention</w:t>
            </w:r>
            <w:r>
              <w:rPr>
                <w:noProof/>
                <w:webHidden/>
              </w:rPr>
              <w:tab/>
            </w:r>
            <w:r>
              <w:rPr>
                <w:noProof/>
                <w:webHidden/>
              </w:rPr>
              <w:fldChar w:fldCharType="begin"/>
            </w:r>
            <w:r>
              <w:rPr>
                <w:noProof/>
                <w:webHidden/>
              </w:rPr>
              <w:instrText xml:space="preserve"> PAGEREF _Toc130759234 \h </w:instrText>
            </w:r>
            <w:r>
              <w:rPr>
                <w:noProof/>
                <w:webHidden/>
              </w:rPr>
            </w:r>
            <w:r>
              <w:rPr>
                <w:noProof/>
                <w:webHidden/>
              </w:rPr>
              <w:fldChar w:fldCharType="separate"/>
            </w:r>
            <w:r>
              <w:rPr>
                <w:noProof/>
                <w:webHidden/>
              </w:rPr>
              <w:t>9</w:t>
            </w:r>
            <w:r>
              <w:rPr>
                <w:noProof/>
                <w:webHidden/>
              </w:rPr>
              <w:fldChar w:fldCharType="end"/>
            </w:r>
          </w:hyperlink>
        </w:p>
        <w:p w14:paraId="0D8FD6DD" w14:textId="7A405EEA" w:rsidR="007F2B82" w:rsidRDefault="007F2B82">
          <w:pPr>
            <w:pStyle w:val="TOC1"/>
            <w:tabs>
              <w:tab w:val="right" w:leader="dot" w:pos="9060"/>
            </w:tabs>
            <w:rPr>
              <w:rFonts w:cstheme="minorBidi"/>
              <w:noProof/>
              <w:lang w:val="en-IN" w:eastAsia="en-IN"/>
            </w:rPr>
          </w:pPr>
          <w:hyperlink w:anchor="_Toc130759235" w:history="1">
            <w:r w:rsidRPr="00C73744">
              <w:rPr>
                <w:rStyle w:val="Hyperlink"/>
                <w:rFonts w:cstheme="minorHAnsi"/>
                <w:b/>
                <w:bCs/>
                <w:noProof/>
              </w:rPr>
              <w:t>Attrition in Information Technology Industry</w:t>
            </w:r>
            <w:r>
              <w:rPr>
                <w:noProof/>
                <w:webHidden/>
              </w:rPr>
              <w:tab/>
            </w:r>
            <w:r>
              <w:rPr>
                <w:noProof/>
                <w:webHidden/>
              </w:rPr>
              <w:fldChar w:fldCharType="begin"/>
            </w:r>
            <w:r>
              <w:rPr>
                <w:noProof/>
                <w:webHidden/>
              </w:rPr>
              <w:instrText xml:space="preserve"> PAGEREF _Toc130759235 \h </w:instrText>
            </w:r>
            <w:r>
              <w:rPr>
                <w:noProof/>
                <w:webHidden/>
              </w:rPr>
            </w:r>
            <w:r>
              <w:rPr>
                <w:noProof/>
                <w:webHidden/>
              </w:rPr>
              <w:fldChar w:fldCharType="separate"/>
            </w:r>
            <w:r>
              <w:rPr>
                <w:noProof/>
                <w:webHidden/>
              </w:rPr>
              <w:t>9</w:t>
            </w:r>
            <w:r>
              <w:rPr>
                <w:noProof/>
                <w:webHidden/>
              </w:rPr>
              <w:fldChar w:fldCharType="end"/>
            </w:r>
          </w:hyperlink>
        </w:p>
        <w:p w14:paraId="6232844C" w14:textId="6E7867A4" w:rsidR="007F2B82" w:rsidRDefault="007F2B82">
          <w:pPr>
            <w:pStyle w:val="TOC1"/>
            <w:tabs>
              <w:tab w:val="right" w:leader="dot" w:pos="9060"/>
            </w:tabs>
            <w:rPr>
              <w:rFonts w:cstheme="minorBidi"/>
              <w:noProof/>
              <w:lang w:val="en-IN" w:eastAsia="en-IN"/>
            </w:rPr>
          </w:pPr>
          <w:hyperlink w:anchor="_Toc130759236" w:history="1">
            <w:r w:rsidRPr="00C73744">
              <w:rPr>
                <w:rStyle w:val="Hyperlink"/>
                <w:rFonts w:cstheme="minorHAnsi"/>
                <w:b/>
                <w:bCs/>
                <w:noProof/>
              </w:rPr>
              <w:t>Motivation</w:t>
            </w:r>
            <w:r>
              <w:rPr>
                <w:noProof/>
                <w:webHidden/>
              </w:rPr>
              <w:tab/>
            </w:r>
            <w:r>
              <w:rPr>
                <w:noProof/>
                <w:webHidden/>
              </w:rPr>
              <w:fldChar w:fldCharType="begin"/>
            </w:r>
            <w:r>
              <w:rPr>
                <w:noProof/>
                <w:webHidden/>
              </w:rPr>
              <w:instrText xml:space="preserve"> PAGEREF _Toc130759236 \h </w:instrText>
            </w:r>
            <w:r>
              <w:rPr>
                <w:noProof/>
                <w:webHidden/>
              </w:rPr>
            </w:r>
            <w:r>
              <w:rPr>
                <w:noProof/>
                <w:webHidden/>
              </w:rPr>
              <w:fldChar w:fldCharType="separate"/>
            </w:r>
            <w:r>
              <w:rPr>
                <w:noProof/>
                <w:webHidden/>
              </w:rPr>
              <w:t>10</w:t>
            </w:r>
            <w:r>
              <w:rPr>
                <w:noProof/>
                <w:webHidden/>
              </w:rPr>
              <w:fldChar w:fldCharType="end"/>
            </w:r>
          </w:hyperlink>
        </w:p>
        <w:p w14:paraId="470A314C" w14:textId="4AB8143B" w:rsidR="007F2B82" w:rsidRDefault="007F2B82">
          <w:pPr>
            <w:pStyle w:val="TOC1"/>
            <w:tabs>
              <w:tab w:val="right" w:leader="dot" w:pos="9060"/>
            </w:tabs>
            <w:rPr>
              <w:rFonts w:cstheme="minorBidi"/>
              <w:noProof/>
              <w:lang w:val="en-IN" w:eastAsia="en-IN"/>
            </w:rPr>
          </w:pPr>
          <w:hyperlink w:anchor="_Toc130759237" w:history="1">
            <w:r w:rsidRPr="00C73744">
              <w:rPr>
                <w:rStyle w:val="Hyperlink"/>
                <w:rFonts w:cstheme="minorHAnsi"/>
                <w:b/>
                <w:bCs/>
                <w:noProof/>
                <w:shd w:val="clear" w:color="auto" w:fill="FFFFFF"/>
              </w:rPr>
              <w:t>Strategic Human Resource Management (SHRM)</w:t>
            </w:r>
            <w:r>
              <w:rPr>
                <w:noProof/>
                <w:webHidden/>
              </w:rPr>
              <w:tab/>
            </w:r>
            <w:r>
              <w:rPr>
                <w:noProof/>
                <w:webHidden/>
              </w:rPr>
              <w:fldChar w:fldCharType="begin"/>
            </w:r>
            <w:r>
              <w:rPr>
                <w:noProof/>
                <w:webHidden/>
              </w:rPr>
              <w:instrText xml:space="preserve"> PAGEREF _Toc130759237 \h </w:instrText>
            </w:r>
            <w:r>
              <w:rPr>
                <w:noProof/>
                <w:webHidden/>
              </w:rPr>
            </w:r>
            <w:r>
              <w:rPr>
                <w:noProof/>
                <w:webHidden/>
              </w:rPr>
              <w:fldChar w:fldCharType="separate"/>
            </w:r>
            <w:r>
              <w:rPr>
                <w:noProof/>
                <w:webHidden/>
              </w:rPr>
              <w:t>10</w:t>
            </w:r>
            <w:r>
              <w:rPr>
                <w:noProof/>
                <w:webHidden/>
              </w:rPr>
              <w:fldChar w:fldCharType="end"/>
            </w:r>
          </w:hyperlink>
        </w:p>
        <w:p w14:paraId="6D121AB5" w14:textId="569AA45C" w:rsidR="007F2B82" w:rsidRDefault="007F2B82">
          <w:pPr>
            <w:pStyle w:val="TOC2"/>
            <w:tabs>
              <w:tab w:val="right" w:leader="dot" w:pos="9060"/>
            </w:tabs>
            <w:rPr>
              <w:rFonts w:cstheme="minorBidi"/>
              <w:noProof/>
              <w:lang w:val="en-IN" w:eastAsia="en-IN"/>
            </w:rPr>
          </w:pPr>
          <w:hyperlink w:anchor="_Toc130759238" w:history="1">
            <w:r w:rsidRPr="00C73744">
              <w:rPr>
                <w:rStyle w:val="Hyperlink"/>
                <w:rFonts w:cstheme="minorHAnsi"/>
                <w:b/>
                <w:bCs/>
                <w:noProof/>
                <w:shd w:val="clear" w:color="auto" w:fill="FFFFFF"/>
              </w:rPr>
              <w:t>Harvard Model</w:t>
            </w:r>
            <w:r>
              <w:rPr>
                <w:noProof/>
                <w:webHidden/>
              </w:rPr>
              <w:tab/>
            </w:r>
            <w:r>
              <w:rPr>
                <w:noProof/>
                <w:webHidden/>
              </w:rPr>
              <w:fldChar w:fldCharType="begin"/>
            </w:r>
            <w:r>
              <w:rPr>
                <w:noProof/>
                <w:webHidden/>
              </w:rPr>
              <w:instrText xml:space="preserve"> PAGEREF _Toc130759238 \h </w:instrText>
            </w:r>
            <w:r>
              <w:rPr>
                <w:noProof/>
                <w:webHidden/>
              </w:rPr>
            </w:r>
            <w:r>
              <w:rPr>
                <w:noProof/>
                <w:webHidden/>
              </w:rPr>
              <w:fldChar w:fldCharType="separate"/>
            </w:r>
            <w:r>
              <w:rPr>
                <w:noProof/>
                <w:webHidden/>
              </w:rPr>
              <w:t>11</w:t>
            </w:r>
            <w:r>
              <w:rPr>
                <w:noProof/>
                <w:webHidden/>
              </w:rPr>
              <w:fldChar w:fldCharType="end"/>
            </w:r>
          </w:hyperlink>
        </w:p>
        <w:p w14:paraId="6A977362" w14:textId="73C40363" w:rsidR="007F2B82" w:rsidRDefault="007F2B82">
          <w:pPr>
            <w:pStyle w:val="TOC1"/>
            <w:tabs>
              <w:tab w:val="right" w:leader="dot" w:pos="9060"/>
            </w:tabs>
            <w:rPr>
              <w:rFonts w:cstheme="minorBidi"/>
              <w:noProof/>
              <w:lang w:val="en-IN" w:eastAsia="en-IN"/>
            </w:rPr>
          </w:pPr>
          <w:hyperlink w:anchor="_Toc130759239" w:history="1">
            <w:r w:rsidRPr="00C73744">
              <w:rPr>
                <w:rStyle w:val="Hyperlink"/>
                <w:rFonts w:cstheme="minorHAnsi"/>
                <w:b/>
                <w:bCs/>
                <w:noProof/>
                <w:shd w:val="clear" w:color="auto" w:fill="FFFFFF"/>
              </w:rPr>
              <w:t>Recommendations</w:t>
            </w:r>
            <w:r>
              <w:rPr>
                <w:noProof/>
                <w:webHidden/>
              </w:rPr>
              <w:tab/>
            </w:r>
            <w:r>
              <w:rPr>
                <w:noProof/>
                <w:webHidden/>
              </w:rPr>
              <w:fldChar w:fldCharType="begin"/>
            </w:r>
            <w:r>
              <w:rPr>
                <w:noProof/>
                <w:webHidden/>
              </w:rPr>
              <w:instrText xml:space="preserve"> PAGEREF _Toc130759239 \h </w:instrText>
            </w:r>
            <w:r>
              <w:rPr>
                <w:noProof/>
                <w:webHidden/>
              </w:rPr>
            </w:r>
            <w:r>
              <w:rPr>
                <w:noProof/>
                <w:webHidden/>
              </w:rPr>
              <w:fldChar w:fldCharType="separate"/>
            </w:r>
            <w:r>
              <w:rPr>
                <w:noProof/>
                <w:webHidden/>
              </w:rPr>
              <w:t>12</w:t>
            </w:r>
            <w:r>
              <w:rPr>
                <w:noProof/>
                <w:webHidden/>
              </w:rPr>
              <w:fldChar w:fldCharType="end"/>
            </w:r>
          </w:hyperlink>
        </w:p>
        <w:p w14:paraId="4F326A84" w14:textId="29A6F2DF" w:rsidR="007F2B82" w:rsidRDefault="007F2B82">
          <w:pPr>
            <w:pStyle w:val="TOC1"/>
            <w:tabs>
              <w:tab w:val="right" w:leader="dot" w:pos="9060"/>
            </w:tabs>
            <w:rPr>
              <w:rFonts w:cstheme="minorBidi"/>
              <w:noProof/>
              <w:lang w:val="en-IN" w:eastAsia="en-IN"/>
            </w:rPr>
          </w:pPr>
          <w:hyperlink w:anchor="_Toc130759240" w:history="1">
            <w:r w:rsidRPr="00C73744">
              <w:rPr>
                <w:rStyle w:val="Hyperlink"/>
                <w:rFonts w:cstheme="minorHAnsi"/>
                <w:b/>
                <w:bCs/>
                <w:noProof/>
                <w:shd w:val="clear" w:color="auto" w:fill="FFFFFF"/>
              </w:rPr>
              <w:t>Conclusion</w:t>
            </w:r>
            <w:r>
              <w:rPr>
                <w:noProof/>
                <w:webHidden/>
              </w:rPr>
              <w:tab/>
            </w:r>
            <w:r>
              <w:rPr>
                <w:noProof/>
                <w:webHidden/>
              </w:rPr>
              <w:fldChar w:fldCharType="begin"/>
            </w:r>
            <w:r>
              <w:rPr>
                <w:noProof/>
                <w:webHidden/>
              </w:rPr>
              <w:instrText xml:space="preserve"> PAGEREF _Toc130759240 \h </w:instrText>
            </w:r>
            <w:r>
              <w:rPr>
                <w:noProof/>
                <w:webHidden/>
              </w:rPr>
            </w:r>
            <w:r>
              <w:rPr>
                <w:noProof/>
                <w:webHidden/>
              </w:rPr>
              <w:fldChar w:fldCharType="separate"/>
            </w:r>
            <w:r>
              <w:rPr>
                <w:noProof/>
                <w:webHidden/>
              </w:rPr>
              <w:t>13</w:t>
            </w:r>
            <w:r>
              <w:rPr>
                <w:noProof/>
                <w:webHidden/>
              </w:rPr>
              <w:fldChar w:fldCharType="end"/>
            </w:r>
          </w:hyperlink>
        </w:p>
        <w:p w14:paraId="5C2D23B7" w14:textId="539A94E0" w:rsidR="007F2B82" w:rsidRDefault="007F2B82">
          <w:pPr>
            <w:pStyle w:val="TOC1"/>
            <w:tabs>
              <w:tab w:val="right" w:leader="dot" w:pos="9060"/>
            </w:tabs>
            <w:rPr>
              <w:rFonts w:cstheme="minorBidi"/>
              <w:noProof/>
              <w:lang w:val="en-IN" w:eastAsia="en-IN"/>
            </w:rPr>
          </w:pPr>
          <w:hyperlink w:anchor="_Toc130759241" w:history="1">
            <w:r w:rsidRPr="00C73744">
              <w:rPr>
                <w:rStyle w:val="Hyperlink"/>
                <w:rFonts w:cstheme="minorHAnsi"/>
                <w:b/>
                <w:bCs/>
                <w:noProof/>
                <w:shd w:val="clear" w:color="auto" w:fill="FFFFFF"/>
              </w:rPr>
              <w:t>References</w:t>
            </w:r>
            <w:r>
              <w:rPr>
                <w:noProof/>
                <w:webHidden/>
              </w:rPr>
              <w:tab/>
            </w:r>
            <w:r>
              <w:rPr>
                <w:noProof/>
                <w:webHidden/>
              </w:rPr>
              <w:fldChar w:fldCharType="begin"/>
            </w:r>
            <w:r>
              <w:rPr>
                <w:noProof/>
                <w:webHidden/>
              </w:rPr>
              <w:instrText xml:space="preserve"> PAGEREF _Toc130759241 \h </w:instrText>
            </w:r>
            <w:r>
              <w:rPr>
                <w:noProof/>
                <w:webHidden/>
              </w:rPr>
            </w:r>
            <w:r>
              <w:rPr>
                <w:noProof/>
                <w:webHidden/>
              </w:rPr>
              <w:fldChar w:fldCharType="separate"/>
            </w:r>
            <w:r>
              <w:rPr>
                <w:noProof/>
                <w:webHidden/>
              </w:rPr>
              <w:t>14</w:t>
            </w:r>
            <w:r>
              <w:rPr>
                <w:noProof/>
                <w:webHidden/>
              </w:rPr>
              <w:fldChar w:fldCharType="end"/>
            </w:r>
          </w:hyperlink>
        </w:p>
        <w:p w14:paraId="4AC0148C" w14:textId="0A572D50" w:rsidR="007F2B82" w:rsidRDefault="007F2B82">
          <w:pPr>
            <w:pStyle w:val="TOC1"/>
            <w:tabs>
              <w:tab w:val="right" w:leader="dot" w:pos="9060"/>
            </w:tabs>
            <w:rPr>
              <w:rFonts w:cstheme="minorBidi"/>
              <w:noProof/>
              <w:lang w:val="en-IN" w:eastAsia="en-IN"/>
            </w:rPr>
          </w:pPr>
          <w:hyperlink w:anchor="_Toc130759242" w:history="1">
            <w:r w:rsidRPr="00C73744">
              <w:rPr>
                <w:rStyle w:val="Hyperlink"/>
                <w:rFonts w:cstheme="minorHAnsi"/>
                <w:b/>
                <w:bCs/>
                <w:noProof/>
                <w:shd w:val="clear" w:color="auto" w:fill="FFFFFF"/>
              </w:rPr>
              <w:t>Appendices</w:t>
            </w:r>
            <w:r>
              <w:rPr>
                <w:noProof/>
                <w:webHidden/>
              </w:rPr>
              <w:tab/>
            </w:r>
            <w:r>
              <w:rPr>
                <w:noProof/>
                <w:webHidden/>
              </w:rPr>
              <w:fldChar w:fldCharType="begin"/>
            </w:r>
            <w:r>
              <w:rPr>
                <w:noProof/>
                <w:webHidden/>
              </w:rPr>
              <w:instrText xml:space="preserve"> PAGEREF _Toc130759242 \h </w:instrText>
            </w:r>
            <w:r>
              <w:rPr>
                <w:noProof/>
                <w:webHidden/>
              </w:rPr>
            </w:r>
            <w:r>
              <w:rPr>
                <w:noProof/>
                <w:webHidden/>
              </w:rPr>
              <w:fldChar w:fldCharType="separate"/>
            </w:r>
            <w:r>
              <w:rPr>
                <w:noProof/>
                <w:webHidden/>
              </w:rPr>
              <w:t>17</w:t>
            </w:r>
            <w:r>
              <w:rPr>
                <w:noProof/>
                <w:webHidden/>
              </w:rPr>
              <w:fldChar w:fldCharType="end"/>
            </w:r>
          </w:hyperlink>
        </w:p>
        <w:p w14:paraId="1AB3333B" w14:textId="45E11C5F" w:rsidR="00F56A1D" w:rsidRPr="00F56A1D" w:rsidRDefault="00F56A1D">
          <w:pPr>
            <w:rPr>
              <w:color w:val="000000" w:themeColor="text1"/>
            </w:rPr>
          </w:pPr>
          <w:r w:rsidRPr="00F56A1D">
            <w:rPr>
              <w:b/>
              <w:bCs/>
              <w:noProof/>
              <w:color w:val="000000" w:themeColor="text1"/>
            </w:rPr>
            <w:fldChar w:fldCharType="end"/>
          </w:r>
        </w:p>
      </w:sdtContent>
    </w:sdt>
    <w:p w14:paraId="5006D7D2" w14:textId="319276CC" w:rsidR="00C41ED1" w:rsidRPr="00F56A1D" w:rsidRDefault="00C41ED1" w:rsidP="00100126">
      <w:pPr>
        <w:spacing w:line="360" w:lineRule="auto"/>
        <w:rPr>
          <w:rStyle w:val="NoSpacingChar"/>
          <w:rFonts w:cstheme="minorHAnsi"/>
          <w:color w:val="000000" w:themeColor="text1"/>
        </w:rPr>
      </w:pPr>
    </w:p>
    <w:p w14:paraId="5AE42BFA" w14:textId="23512F5A" w:rsidR="00C41ED1" w:rsidRPr="00F56A1D" w:rsidRDefault="00C41ED1" w:rsidP="00100126">
      <w:pPr>
        <w:spacing w:line="360" w:lineRule="auto"/>
        <w:rPr>
          <w:rStyle w:val="NoSpacingChar"/>
          <w:rFonts w:cstheme="minorHAnsi"/>
          <w:color w:val="000000" w:themeColor="text1"/>
        </w:rPr>
      </w:pPr>
    </w:p>
    <w:p w14:paraId="7C9265A2" w14:textId="1752052B" w:rsidR="00F56A1D" w:rsidRPr="00F56A1D" w:rsidRDefault="00F56A1D" w:rsidP="00100126">
      <w:pPr>
        <w:spacing w:line="360" w:lineRule="auto"/>
        <w:rPr>
          <w:rStyle w:val="NoSpacingChar"/>
          <w:rFonts w:cstheme="minorHAnsi"/>
          <w:color w:val="000000" w:themeColor="text1"/>
        </w:rPr>
      </w:pPr>
    </w:p>
    <w:p w14:paraId="409D0C47" w14:textId="63ECC879" w:rsidR="00F56A1D" w:rsidRPr="00F56A1D" w:rsidRDefault="00F56A1D" w:rsidP="00100126">
      <w:pPr>
        <w:spacing w:line="360" w:lineRule="auto"/>
        <w:rPr>
          <w:rStyle w:val="NoSpacingChar"/>
          <w:rFonts w:cstheme="minorHAnsi"/>
          <w:color w:val="000000" w:themeColor="text1"/>
        </w:rPr>
      </w:pPr>
    </w:p>
    <w:p w14:paraId="0DD3AB24" w14:textId="0C594E1C" w:rsidR="00F56A1D" w:rsidRPr="00F56A1D" w:rsidRDefault="00F56A1D" w:rsidP="00100126">
      <w:pPr>
        <w:spacing w:line="360" w:lineRule="auto"/>
        <w:rPr>
          <w:rStyle w:val="NoSpacingChar"/>
          <w:rFonts w:cstheme="minorHAnsi"/>
          <w:color w:val="000000" w:themeColor="text1"/>
        </w:rPr>
      </w:pPr>
    </w:p>
    <w:p w14:paraId="59164D54" w14:textId="47A18275" w:rsidR="00F56A1D" w:rsidRPr="00F56A1D" w:rsidRDefault="00F56A1D" w:rsidP="00100126">
      <w:pPr>
        <w:spacing w:line="360" w:lineRule="auto"/>
        <w:rPr>
          <w:rStyle w:val="NoSpacingChar"/>
          <w:rFonts w:cstheme="minorHAnsi"/>
          <w:color w:val="000000" w:themeColor="text1"/>
        </w:rPr>
      </w:pPr>
    </w:p>
    <w:p w14:paraId="1A168E69" w14:textId="77777777" w:rsidR="00F56A1D" w:rsidRPr="00F56A1D" w:rsidRDefault="00F56A1D" w:rsidP="00100126">
      <w:pPr>
        <w:spacing w:line="360" w:lineRule="auto"/>
        <w:rPr>
          <w:rStyle w:val="NoSpacingChar"/>
          <w:rFonts w:cstheme="minorHAnsi"/>
          <w:color w:val="000000" w:themeColor="text1"/>
        </w:rPr>
      </w:pPr>
    </w:p>
    <w:p w14:paraId="5AF28F66" w14:textId="26743451" w:rsidR="00C41ED1" w:rsidRPr="00F56A1D" w:rsidRDefault="00C41ED1" w:rsidP="00100126">
      <w:pPr>
        <w:spacing w:line="360" w:lineRule="auto"/>
        <w:rPr>
          <w:rStyle w:val="NoSpacingChar"/>
          <w:rFonts w:cstheme="minorHAnsi"/>
          <w:color w:val="000000" w:themeColor="text1"/>
        </w:rPr>
      </w:pPr>
    </w:p>
    <w:p w14:paraId="5307CF5B" w14:textId="6DAABE48" w:rsidR="00C41ED1" w:rsidRPr="00F56A1D" w:rsidRDefault="00C41ED1" w:rsidP="00100126">
      <w:pPr>
        <w:spacing w:line="360" w:lineRule="auto"/>
        <w:rPr>
          <w:rStyle w:val="NoSpacingChar"/>
          <w:rFonts w:cstheme="minorHAnsi"/>
          <w:color w:val="000000" w:themeColor="text1"/>
        </w:rPr>
      </w:pPr>
    </w:p>
    <w:p w14:paraId="4A52C365" w14:textId="641EE19D" w:rsidR="00C41ED1" w:rsidRPr="00F56A1D" w:rsidRDefault="00C41ED1" w:rsidP="00100126">
      <w:pPr>
        <w:spacing w:line="360" w:lineRule="auto"/>
        <w:rPr>
          <w:rStyle w:val="NoSpacingChar"/>
          <w:rFonts w:cstheme="minorHAnsi"/>
          <w:color w:val="000000" w:themeColor="text1"/>
        </w:rPr>
      </w:pPr>
    </w:p>
    <w:p w14:paraId="0FC241C5" w14:textId="2A61CE1A" w:rsidR="00C41ED1" w:rsidRPr="00F56A1D" w:rsidRDefault="00C41ED1" w:rsidP="00100126">
      <w:pPr>
        <w:spacing w:line="360" w:lineRule="auto"/>
        <w:rPr>
          <w:rStyle w:val="NoSpacingChar"/>
          <w:rFonts w:cstheme="minorHAnsi"/>
          <w:color w:val="000000" w:themeColor="text1"/>
        </w:rPr>
      </w:pPr>
    </w:p>
    <w:p w14:paraId="364E052D" w14:textId="31CFA702" w:rsidR="00227176" w:rsidRPr="00F56A1D" w:rsidRDefault="00227176" w:rsidP="0061223F">
      <w:pPr>
        <w:pStyle w:val="Heading1"/>
        <w:rPr>
          <w:rFonts w:asciiTheme="minorHAnsi" w:hAnsiTheme="minorHAnsi" w:cstheme="minorHAnsi"/>
          <w:b/>
          <w:bCs/>
          <w:color w:val="000000" w:themeColor="text1"/>
          <w:lang w:eastAsia="en-IN"/>
        </w:rPr>
      </w:pPr>
      <w:bookmarkStart w:id="1" w:name="_Toc130759229"/>
      <w:r w:rsidRPr="00F56A1D">
        <w:rPr>
          <w:rFonts w:asciiTheme="minorHAnsi" w:hAnsiTheme="minorHAnsi" w:cstheme="minorHAnsi"/>
          <w:b/>
          <w:bCs/>
          <w:color w:val="000000" w:themeColor="text1"/>
          <w:lang w:eastAsia="en-IN"/>
        </w:rPr>
        <w:lastRenderedPageBreak/>
        <w:t>Introduction</w:t>
      </w:r>
      <w:bookmarkEnd w:id="1"/>
    </w:p>
    <w:p w14:paraId="7A1B6699" w14:textId="3DAB163D" w:rsidR="001A3BC0" w:rsidRPr="00F56A1D" w:rsidRDefault="00964204"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In </w:t>
      </w:r>
      <w:r w:rsidR="00040926" w:rsidRPr="00F56A1D">
        <w:rPr>
          <w:rStyle w:val="NoSpacingChar"/>
          <w:rFonts w:cstheme="minorHAnsi"/>
          <w:color w:val="000000" w:themeColor="text1"/>
        </w:rPr>
        <w:t xml:space="preserve">the </w:t>
      </w:r>
      <w:r w:rsidRPr="00F56A1D">
        <w:rPr>
          <w:rStyle w:val="NoSpacingChar"/>
          <w:rFonts w:cstheme="minorHAnsi"/>
          <w:color w:val="000000" w:themeColor="text1"/>
        </w:rPr>
        <w:t>21</w:t>
      </w:r>
      <w:r w:rsidRPr="00F56A1D">
        <w:rPr>
          <w:rStyle w:val="NoSpacingChar"/>
          <w:rFonts w:cstheme="minorHAnsi"/>
          <w:color w:val="000000" w:themeColor="text1"/>
          <w:vertAlign w:val="superscript"/>
        </w:rPr>
        <w:t>st</w:t>
      </w:r>
      <w:r w:rsidR="00040926" w:rsidRPr="00F56A1D">
        <w:rPr>
          <w:rStyle w:val="NoSpacingChar"/>
          <w:rFonts w:cstheme="minorHAnsi"/>
          <w:color w:val="000000" w:themeColor="text1"/>
        </w:rPr>
        <w:t>-</w:t>
      </w:r>
      <w:r w:rsidRPr="00F56A1D">
        <w:rPr>
          <w:rStyle w:val="NoSpacingChar"/>
          <w:rFonts w:cstheme="minorHAnsi"/>
          <w:color w:val="000000" w:themeColor="text1"/>
        </w:rPr>
        <w:t xml:space="preserve">century Information Technology plays an important role in </w:t>
      </w:r>
      <w:r w:rsidR="001A3BC0" w:rsidRPr="00F56A1D">
        <w:rPr>
          <w:rStyle w:val="NoSpacingChar"/>
          <w:rFonts w:cstheme="minorHAnsi"/>
          <w:color w:val="000000" w:themeColor="text1"/>
        </w:rPr>
        <w:t>maintaining</w:t>
      </w:r>
      <w:r w:rsidRPr="00F56A1D">
        <w:rPr>
          <w:rStyle w:val="NoSpacingChar"/>
          <w:rFonts w:cstheme="minorHAnsi"/>
          <w:color w:val="000000" w:themeColor="text1"/>
        </w:rPr>
        <w:t xml:space="preserve"> society</w:t>
      </w:r>
      <w:r w:rsidR="00040926" w:rsidRPr="00F56A1D">
        <w:rPr>
          <w:rStyle w:val="NoSpacingChar"/>
          <w:rFonts w:cstheme="minorHAnsi"/>
          <w:color w:val="000000" w:themeColor="text1"/>
        </w:rPr>
        <w:t>'s</w:t>
      </w:r>
      <w:r w:rsidR="001A3BC0" w:rsidRPr="00F56A1D">
        <w:rPr>
          <w:rStyle w:val="NoSpacingChar"/>
          <w:rFonts w:cstheme="minorHAnsi"/>
          <w:color w:val="000000" w:themeColor="text1"/>
        </w:rPr>
        <w:t xml:space="preserve"> needs. TCS </w:t>
      </w:r>
      <w:r w:rsidR="00040926" w:rsidRPr="00F56A1D">
        <w:rPr>
          <w:rStyle w:val="NoSpacingChar"/>
          <w:rFonts w:cstheme="minorHAnsi"/>
          <w:color w:val="000000" w:themeColor="text1"/>
        </w:rPr>
        <w:t>is</w:t>
      </w:r>
      <w:r w:rsidR="001A3BC0" w:rsidRPr="00F56A1D">
        <w:rPr>
          <w:rStyle w:val="NoSpacingChar"/>
          <w:rFonts w:cstheme="minorHAnsi"/>
          <w:color w:val="000000" w:themeColor="text1"/>
        </w:rPr>
        <w:t xml:space="preserve"> provid</w:t>
      </w:r>
      <w:r w:rsidR="00040926" w:rsidRPr="00F56A1D">
        <w:rPr>
          <w:rStyle w:val="NoSpacingChar"/>
          <w:rFonts w:cstheme="minorHAnsi"/>
          <w:color w:val="000000" w:themeColor="text1"/>
        </w:rPr>
        <w:t>ing</w:t>
      </w:r>
      <w:r w:rsidR="001A3BC0" w:rsidRPr="00F56A1D">
        <w:rPr>
          <w:rStyle w:val="NoSpacingChar"/>
          <w:rFonts w:cstheme="minorHAnsi"/>
          <w:color w:val="000000" w:themeColor="text1"/>
        </w:rPr>
        <w:t xml:space="preserve"> their services in various business sectors around the globe and HR practices in multinational organisation</w:t>
      </w:r>
      <w:r w:rsidR="005B22B3" w:rsidRPr="00F56A1D">
        <w:rPr>
          <w:rStyle w:val="NoSpacingChar"/>
          <w:rFonts w:cstheme="minorHAnsi"/>
          <w:color w:val="000000" w:themeColor="text1"/>
        </w:rPr>
        <w:t>s</w:t>
      </w:r>
      <w:r w:rsidR="001A3BC0" w:rsidRPr="00F56A1D">
        <w:rPr>
          <w:rStyle w:val="NoSpacingChar"/>
          <w:rFonts w:cstheme="minorHAnsi"/>
          <w:color w:val="000000" w:themeColor="text1"/>
        </w:rPr>
        <w:t xml:space="preserve"> face many challenges including attracting and retaining top talent, managing diversity, ensuring employee engagement, managing work transition</w:t>
      </w:r>
      <w:r w:rsidR="005B22B3" w:rsidRPr="00F56A1D">
        <w:rPr>
          <w:rStyle w:val="NoSpacingChar"/>
          <w:rFonts w:cstheme="minorHAnsi"/>
          <w:color w:val="000000" w:themeColor="text1"/>
        </w:rPr>
        <w:t>s</w:t>
      </w:r>
      <w:r w:rsidR="001A3BC0" w:rsidRPr="00F56A1D">
        <w:rPr>
          <w:rStyle w:val="NoSpacingChar"/>
          <w:rFonts w:cstheme="minorHAnsi"/>
          <w:color w:val="000000" w:themeColor="text1"/>
        </w:rPr>
        <w:t xml:space="preserve"> and adapting </w:t>
      </w:r>
      <w:r w:rsidR="00040926" w:rsidRPr="00F56A1D">
        <w:rPr>
          <w:rStyle w:val="NoSpacingChar"/>
          <w:rFonts w:cstheme="minorHAnsi"/>
          <w:color w:val="000000" w:themeColor="text1"/>
        </w:rPr>
        <w:t xml:space="preserve">to </w:t>
      </w:r>
      <w:r w:rsidR="001A3BC0" w:rsidRPr="00F56A1D">
        <w:rPr>
          <w:rStyle w:val="NoSpacingChar"/>
          <w:rFonts w:cstheme="minorHAnsi"/>
          <w:color w:val="000000" w:themeColor="text1"/>
        </w:rPr>
        <w:t xml:space="preserve">new technology. </w:t>
      </w:r>
    </w:p>
    <w:p w14:paraId="22EFB238" w14:textId="071E3F1C" w:rsidR="001A3BC0" w:rsidRPr="00F56A1D" w:rsidRDefault="001A3BC0"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TCS has strong Corporate Social Responsibility (CSR) and has implemented several initiatives to make a positive impact on society in education, health and the environment. It has </w:t>
      </w:r>
      <w:r w:rsidR="00040926" w:rsidRPr="00F56A1D">
        <w:rPr>
          <w:rStyle w:val="NoSpacingChar"/>
          <w:rFonts w:cstheme="minorHAnsi"/>
          <w:color w:val="000000" w:themeColor="text1"/>
        </w:rPr>
        <w:t xml:space="preserve">a </w:t>
      </w:r>
      <w:r w:rsidRPr="00F56A1D">
        <w:rPr>
          <w:rStyle w:val="NoSpacingChar"/>
          <w:rFonts w:cstheme="minorHAnsi"/>
          <w:color w:val="000000" w:themeColor="text1"/>
        </w:rPr>
        <w:t>decentralised HR model, where every unit is responsible for managing the specific area of business to ensure consistency in policies and practises across the business. This report will identify the main area of weakness in HR practises and possible solution</w:t>
      </w:r>
      <w:r w:rsidR="00040926" w:rsidRPr="00F56A1D">
        <w:rPr>
          <w:rStyle w:val="NoSpacingChar"/>
          <w:rFonts w:cstheme="minorHAnsi"/>
          <w:color w:val="000000" w:themeColor="text1"/>
        </w:rPr>
        <w:t>s</w:t>
      </w:r>
      <w:r w:rsidRPr="00F56A1D">
        <w:rPr>
          <w:rStyle w:val="NoSpacingChar"/>
          <w:rFonts w:cstheme="minorHAnsi"/>
          <w:color w:val="000000" w:themeColor="text1"/>
        </w:rPr>
        <w:t xml:space="preserve"> for them.</w:t>
      </w:r>
    </w:p>
    <w:p w14:paraId="76590365" w14:textId="771E8D79" w:rsidR="00040926" w:rsidRPr="00F56A1D" w:rsidRDefault="00040926" w:rsidP="00100126">
      <w:pPr>
        <w:spacing w:line="360" w:lineRule="auto"/>
        <w:rPr>
          <w:rStyle w:val="NoSpacingChar"/>
          <w:rFonts w:cstheme="minorHAnsi"/>
          <w:color w:val="000000" w:themeColor="text1"/>
        </w:rPr>
      </w:pPr>
      <w:r w:rsidRPr="00F56A1D">
        <w:rPr>
          <w:rStyle w:val="NoSpacingChar"/>
          <w:rFonts w:cstheme="minorHAnsi"/>
          <w:color w:val="000000" w:themeColor="text1"/>
        </w:rPr>
        <w:t xml:space="preserve">This report will evaluate and recommend employee engagement within TCS regarding low employee satisfaction, lack of communication and feedback, inadequate recognition and rewards and work-life balance. These issues in an organisation lead to a high employee turnover ratio, poor performance and low productivity. </w:t>
      </w:r>
    </w:p>
    <w:p w14:paraId="51A6C8C1" w14:textId="77777777" w:rsidR="00227176" w:rsidRPr="00F56A1D" w:rsidRDefault="00227176" w:rsidP="00100126">
      <w:pPr>
        <w:spacing w:line="360" w:lineRule="auto"/>
        <w:rPr>
          <w:rFonts w:cstheme="minorHAnsi"/>
          <w:color w:val="000000" w:themeColor="text1"/>
          <w:lang w:eastAsia="en-IN"/>
        </w:rPr>
      </w:pPr>
    </w:p>
    <w:p w14:paraId="012609B2" w14:textId="73EB73FA" w:rsidR="005B781F" w:rsidRPr="00F56A1D" w:rsidRDefault="00F96F7D" w:rsidP="0061223F">
      <w:pPr>
        <w:pStyle w:val="Heading1"/>
        <w:rPr>
          <w:rFonts w:asciiTheme="minorHAnsi" w:hAnsiTheme="minorHAnsi" w:cstheme="minorHAnsi"/>
          <w:b/>
          <w:bCs/>
          <w:color w:val="000000" w:themeColor="text1"/>
          <w:lang w:eastAsia="en-IN"/>
        </w:rPr>
      </w:pPr>
      <w:bookmarkStart w:id="2" w:name="_Toc130759230"/>
      <w:r w:rsidRPr="00F56A1D">
        <w:rPr>
          <w:rFonts w:asciiTheme="minorHAnsi" w:hAnsiTheme="minorHAnsi" w:cstheme="minorHAnsi"/>
          <w:b/>
          <w:bCs/>
          <w:color w:val="000000" w:themeColor="text1"/>
          <w:lang w:eastAsia="en-IN"/>
        </w:rPr>
        <w:t>Overview of TATA Consultancy Services (TCS)</w:t>
      </w:r>
      <w:bookmarkEnd w:id="2"/>
    </w:p>
    <w:p w14:paraId="01F17577" w14:textId="64D751DE" w:rsidR="005B781F" w:rsidRPr="00F56A1D" w:rsidRDefault="005B781F" w:rsidP="00100126">
      <w:pPr>
        <w:spacing w:line="360" w:lineRule="auto"/>
        <w:rPr>
          <w:rFonts w:cstheme="minorHAnsi"/>
          <w:color w:val="000000" w:themeColor="text1"/>
          <w:lang w:eastAsia="en-IN"/>
        </w:rPr>
      </w:pPr>
      <w:r w:rsidRPr="00F56A1D">
        <w:rPr>
          <w:rFonts w:cstheme="minorHAnsi"/>
          <w:color w:val="000000" w:themeColor="text1"/>
          <w:lang w:eastAsia="en-IN"/>
        </w:rPr>
        <w:t xml:space="preserve">TATA Consultancy </w:t>
      </w:r>
      <w:r w:rsidR="00403C9A" w:rsidRPr="00F56A1D">
        <w:rPr>
          <w:rFonts w:cstheme="minorHAnsi"/>
          <w:color w:val="000000" w:themeColor="text1"/>
          <w:lang w:eastAsia="en-IN"/>
        </w:rPr>
        <w:t>S</w:t>
      </w:r>
      <w:r w:rsidRPr="00F56A1D">
        <w:rPr>
          <w:rFonts w:cstheme="minorHAnsi"/>
          <w:color w:val="000000" w:themeColor="text1"/>
          <w:lang w:eastAsia="en-IN"/>
        </w:rPr>
        <w:t xml:space="preserve">ervices (TCS) is a multinational information technology services, consulting and IT solution organisation founded by Mr Fakir Chand Kohli known as </w:t>
      </w:r>
      <w:r w:rsidR="00403C9A" w:rsidRPr="00F56A1D">
        <w:rPr>
          <w:rFonts w:cstheme="minorHAnsi"/>
          <w:color w:val="000000" w:themeColor="text1"/>
          <w:lang w:eastAsia="en-IN"/>
        </w:rPr>
        <w:t xml:space="preserve">the </w:t>
      </w:r>
      <w:r w:rsidRPr="00F56A1D">
        <w:rPr>
          <w:rFonts w:cstheme="minorHAnsi"/>
          <w:color w:val="000000" w:themeColor="text1"/>
          <w:lang w:eastAsia="en-IN"/>
        </w:rPr>
        <w:t>father of Indian IT, brings together a young team of enthusiastic US</w:t>
      </w:r>
      <w:r w:rsidR="00403C9A" w:rsidRPr="00F56A1D">
        <w:rPr>
          <w:rFonts w:cstheme="minorHAnsi"/>
          <w:color w:val="000000" w:themeColor="text1"/>
          <w:lang w:eastAsia="en-IN"/>
        </w:rPr>
        <w:t>-</w:t>
      </w:r>
      <w:r w:rsidRPr="00F56A1D">
        <w:rPr>
          <w:rFonts w:cstheme="minorHAnsi"/>
          <w:color w:val="000000" w:themeColor="text1"/>
          <w:lang w:eastAsia="en-IN"/>
        </w:rPr>
        <w:t>returned IT professional</w:t>
      </w:r>
      <w:r w:rsidR="00403C9A" w:rsidRPr="00F56A1D">
        <w:rPr>
          <w:rFonts w:cstheme="minorHAnsi"/>
          <w:color w:val="000000" w:themeColor="text1"/>
          <w:lang w:eastAsia="en-IN"/>
        </w:rPr>
        <w:t>s</w:t>
      </w:r>
      <w:r w:rsidRPr="00F56A1D">
        <w:rPr>
          <w:rFonts w:cstheme="minorHAnsi"/>
          <w:color w:val="000000" w:themeColor="text1"/>
          <w:lang w:eastAsia="en-IN"/>
        </w:rPr>
        <w:t xml:space="preserve"> (www.tcs.com, </w:t>
      </w:r>
      <w:r w:rsidR="00381678" w:rsidRPr="00F56A1D">
        <w:rPr>
          <w:rFonts w:cstheme="minorHAnsi"/>
          <w:color w:val="000000" w:themeColor="text1"/>
          <w:lang w:eastAsia="en-IN"/>
        </w:rPr>
        <w:t>2022</w:t>
      </w:r>
      <w:r w:rsidRPr="00F56A1D">
        <w:rPr>
          <w:rFonts w:cstheme="minorHAnsi"/>
          <w:color w:val="000000" w:themeColor="text1"/>
          <w:lang w:eastAsia="en-IN"/>
        </w:rPr>
        <w:t>.)</w:t>
      </w:r>
      <w:r w:rsidR="009D36D2" w:rsidRPr="00F56A1D">
        <w:rPr>
          <w:rFonts w:cstheme="minorHAnsi"/>
          <w:color w:val="000000" w:themeColor="text1"/>
          <w:lang w:eastAsia="en-IN"/>
        </w:rPr>
        <w:t xml:space="preserve"> is one of the largest conglomerates in Ind</w:t>
      </w:r>
      <w:r w:rsidR="001A27B1" w:rsidRPr="00F56A1D">
        <w:rPr>
          <w:rFonts w:cstheme="minorHAnsi"/>
          <w:color w:val="000000" w:themeColor="text1"/>
          <w:lang w:eastAsia="en-IN"/>
        </w:rPr>
        <w:t>i</w:t>
      </w:r>
      <w:r w:rsidR="009D36D2" w:rsidRPr="00F56A1D">
        <w:rPr>
          <w:rFonts w:cstheme="minorHAnsi"/>
          <w:color w:val="000000" w:themeColor="text1"/>
          <w:lang w:eastAsia="en-IN"/>
        </w:rPr>
        <w:t>a</w:t>
      </w:r>
      <w:r w:rsidR="001A27B1" w:rsidRPr="00F56A1D">
        <w:rPr>
          <w:rFonts w:cstheme="minorHAnsi"/>
          <w:color w:val="000000" w:themeColor="text1"/>
          <w:lang w:eastAsia="en-IN"/>
        </w:rPr>
        <w:t xml:space="preserve"> is a part of TATA Group</w:t>
      </w:r>
      <w:r w:rsidRPr="00F56A1D">
        <w:rPr>
          <w:rFonts w:cstheme="minorHAnsi"/>
          <w:color w:val="000000" w:themeColor="text1"/>
          <w:lang w:eastAsia="en-IN"/>
        </w:rPr>
        <w:t xml:space="preserve">. </w:t>
      </w:r>
      <w:r w:rsidR="009D36D2" w:rsidRPr="00F56A1D">
        <w:rPr>
          <w:rFonts w:cstheme="minorHAnsi"/>
          <w:color w:val="000000" w:themeColor="text1"/>
          <w:lang w:eastAsia="en-IN"/>
        </w:rPr>
        <w:t xml:space="preserve">TCS </w:t>
      </w:r>
      <w:r w:rsidR="00975338" w:rsidRPr="00F56A1D">
        <w:rPr>
          <w:rFonts w:cstheme="minorHAnsi"/>
          <w:color w:val="000000" w:themeColor="text1"/>
          <w:lang w:eastAsia="en-IN"/>
        </w:rPr>
        <w:t xml:space="preserve">has operations in over 50 countries with more than </w:t>
      </w:r>
      <w:r w:rsidR="00BE48E8" w:rsidRPr="00F56A1D">
        <w:rPr>
          <w:rFonts w:cstheme="minorHAnsi"/>
          <w:color w:val="000000" w:themeColor="text1"/>
          <w:lang w:eastAsia="en-IN"/>
        </w:rPr>
        <w:t>6</w:t>
      </w:r>
      <w:r w:rsidR="00975338" w:rsidRPr="00F56A1D">
        <w:rPr>
          <w:rFonts w:cstheme="minorHAnsi"/>
          <w:color w:val="000000" w:themeColor="text1"/>
          <w:lang w:eastAsia="en-IN"/>
        </w:rPr>
        <w:t>00,000 employees</w:t>
      </w:r>
      <w:r w:rsidR="00BE48E8" w:rsidRPr="00F56A1D">
        <w:rPr>
          <w:rFonts w:cstheme="minorHAnsi"/>
          <w:color w:val="000000" w:themeColor="text1"/>
          <w:lang w:eastAsia="en-IN"/>
        </w:rPr>
        <w:t xml:space="preserve">, 153 nationalities, </w:t>
      </w:r>
      <w:r w:rsidR="00040926" w:rsidRPr="00F56A1D">
        <w:rPr>
          <w:rFonts w:cstheme="minorHAnsi"/>
          <w:color w:val="000000" w:themeColor="text1"/>
          <w:lang w:eastAsia="en-IN"/>
        </w:rPr>
        <w:t xml:space="preserve">and </w:t>
      </w:r>
      <w:r w:rsidR="00BE48E8" w:rsidRPr="00F56A1D">
        <w:rPr>
          <w:rFonts w:cstheme="minorHAnsi"/>
          <w:color w:val="000000" w:themeColor="text1"/>
          <w:lang w:eastAsia="en-IN"/>
        </w:rPr>
        <w:t xml:space="preserve">35.7% women’s workforce all over </w:t>
      </w:r>
      <w:r w:rsidR="00040926" w:rsidRPr="00F56A1D">
        <w:rPr>
          <w:rFonts w:cstheme="minorHAnsi"/>
          <w:color w:val="000000" w:themeColor="text1"/>
          <w:lang w:eastAsia="en-IN"/>
        </w:rPr>
        <w:t xml:space="preserve">the </w:t>
      </w:r>
      <w:r w:rsidR="00BE48E8" w:rsidRPr="00F56A1D">
        <w:rPr>
          <w:rFonts w:cstheme="minorHAnsi"/>
          <w:color w:val="000000" w:themeColor="text1"/>
          <w:lang w:eastAsia="en-IN"/>
        </w:rPr>
        <w:t>world</w:t>
      </w:r>
      <w:r w:rsidR="007526A1" w:rsidRPr="00F56A1D">
        <w:rPr>
          <w:rFonts w:cstheme="minorHAnsi"/>
          <w:color w:val="000000" w:themeColor="text1"/>
        </w:rPr>
        <w:t xml:space="preserve"> </w:t>
      </w:r>
      <w:r w:rsidR="007526A1" w:rsidRPr="00F56A1D">
        <w:rPr>
          <w:rFonts w:cstheme="minorHAnsi"/>
          <w:color w:val="000000" w:themeColor="text1"/>
          <w:lang w:eastAsia="en-IN"/>
        </w:rPr>
        <w:t>(TCS, n.d.)</w:t>
      </w:r>
      <w:r w:rsidR="00BE48E8" w:rsidRPr="00F56A1D">
        <w:rPr>
          <w:rFonts w:cstheme="minorHAnsi"/>
          <w:color w:val="000000" w:themeColor="text1"/>
          <w:lang w:eastAsia="en-IN"/>
        </w:rPr>
        <w:t>.</w:t>
      </w:r>
    </w:p>
    <w:p w14:paraId="10869BF7" w14:textId="18FE2B51" w:rsidR="005B781F" w:rsidRPr="00F56A1D" w:rsidRDefault="00975338" w:rsidP="00100126">
      <w:pPr>
        <w:spacing w:line="360" w:lineRule="auto"/>
        <w:rPr>
          <w:rFonts w:cstheme="minorHAnsi"/>
          <w:color w:val="000000" w:themeColor="text1"/>
          <w:lang w:eastAsia="en-IN"/>
        </w:rPr>
      </w:pPr>
      <w:r w:rsidRPr="00F56A1D">
        <w:rPr>
          <w:rFonts w:cstheme="minorHAnsi"/>
          <w:color w:val="000000" w:themeColor="text1"/>
          <w:lang w:eastAsia="en-IN"/>
        </w:rPr>
        <w:t>TATA Consultancy Services has clients in various industries, including banking, telecommunication, retail</w:t>
      </w:r>
      <w:r w:rsidR="00B56B1E" w:rsidRPr="00F56A1D">
        <w:rPr>
          <w:rFonts w:cstheme="minorHAnsi"/>
          <w:color w:val="000000" w:themeColor="text1"/>
          <w:lang w:eastAsia="en-IN"/>
        </w:rPr>
        <w:t>, capital market, insurance, travel, logistics</w:t>
      </w:r>
      <w:r w:rsidRPr="00F56A1D">
        <w:rPr>
          <w:rFonts w:cstheme="minorHAnsi"/>
          <w:color w:val="000000" w:themeColor="text1"/>
          <w:lang w:eastAsia="en-IN"/>
        </w:rPr>
        <w:t xml:space="preserve"> and healthcare providing services like application development, maintenance, infrastructure management and engineering services. The company has </w:t>
      </w:r>
      <w:r w:rsidR="00403C9A" w:rsidRPr="00F56A1D">
        <w:rPr>
          <w:rFonts w:cstheme="minorHAnsi"/>
          <w:color w:val="000000" w:themeColor="text1"/>
          <w:lang w:eastAsia="en-IN"/>
        </w:rPr>
        <w:t xml:space="preserve">a </w:t>
      </w:r>
      <w:r w:rsidRPr="00F56A1D">
        <w:rPr>
          <w:rFonts w:cstheme="minorHAnsi"/>
          <w:color w:val="000000" w:themeColor="text1"/>
          <w:lang w:eastAsia="en-IN"/>
        </w:rPr>
        <w:t xml:space="preserve">very diverse workforce from different backgrounds, cultures and nationalities as it is a multinational organisation. TCS places a strong value on diversity, equality and inclusion. It has taken several initiatives to promote the work culture within </w:t>
      </w:r>
      <w:r w:rsidR="00403C9A" w:rsidRPr="00F56A1D">
        <w:rPr>
          <w:rFonts w:cstheme="minorHAnsi"/>
          <w:color w:val="000000" w:themeColor="text1"/>
          <w:lang w:eastAsia="en-IN"/>
        </w:rPr>
        <w:t xml:space="preserve">the </w:t>
      </w:r>
      <w:r w:rsidRPr="00F56A1D">
        <w:rPr>
          <w:rFonts w:cstheme="minorHAnsi"/>
          <w:color w:val="000000" w:themeColor="text1"/>
          <w:lang w:eastAsia="en-IN"/>
        </w:rPr>
        <w:t xml:space="preserve">organisation. TCS is well known for its </w:t>
      </w:r>
      <w:r w:rsidR="00B56B1E" w:rsidRPr="00F56A1D">
        <w:rPr>
          <w:rFonts w:cstheme="minorHAnsi"/>
          <w:color w:val="000000" w:themeColor="text1"/>
          <w:lang w:eastAsia="en-IN"/>
        </w:rPr>
        <w:t xml:space="preserve">strong corporate social responsibility and ethical practices </w:t>
      </w:r>
      <w:r w:rsidR="00403C9A" w:rsidRPr="00F56A1D">
        <w:rPr>
          <w:rFonts w:cstheme="minorHAnsi"/>
          <w:color w:val="000000" w:themeColor="text1"/>
          <w:lang w:eastAsia="en-IN"/>
        </w:rPr>
        <w:t xml:space="preserve">and </w:t>
      </w:r>
      <w:r w:rsidR="00B56B1E" w:rsidRPr="00F56A1D">
        <w:rPr>
          <w:rFonts w:cstheme="minorHAnsi"/>
          <w:color w:val="000000" w:themeColor="text1"/>
          <w:lang w:eastAsia="en-IN"/>
        </w:rPr>
        <w:t>has</w:t>
      </w:r>
      <w:r w:rsidR="00D64278" w:rsidRPr="00F56A1D">
        <w:rPr>
          <w:rFonts w:cstheme="minorHAnsi"/>
          <w:color w:val="000000" w:themeColor="text1"/>
          <w:lang w:eastAsia="en-IN"/>
        </w:rPr>
        <w:t xml:space="preserve"> won </w:t>
      </w:r>
      <w:r w:rsidR="00BE48E8" w:rsidRPr="00F56A1D">
        <w:rPr>
          <w:rFonts w:cstheme="minorHAnsi"/>
          <w:color w:val="000000" w:themeColor="text1"/>
          <w:lang w:eastAsia="en-IN"/>
        </w:rPr>
        <w:t xml:space="preserve">three prestigious industry prizes for HR management (www.tcs.com, </w:t>
      </w:r>
      <w:r w:rsidR="00CF2A96" w:rsidRPr="00F56A1D">
        <w:rPr>
          <w:rFonts w:cstheme="minorHAnsi"/>
          <w:color w:val="000000" w:themeColor="text1"/>
          <w:lang w:eastAsia="en-IN"/>
        </w:rPr>
        <w:t>2022</w:t>
      </w:r>
      <w:r w:rsidR="00BE48E8" w:rsidRPr="00F56A1D">
        <w:rPr>
          <w:rFonts w:cstheme="minorHAnsi"/>
          <w:color w:val="000000" w:themeColor="text1"/>
          <w:lang w:eastAsia="en-IN"/>
        </w:rPr>
        <w:t>.).</w:t>
      </w:r>
    </w:p>
    <w:p w14:paraId="7FD351E5" w14:textId="2EA5AF4A" w:rsidR="008441E5" w:rsidRPr="00F56A1D" w:rsidRDefault="008441E5" w:rsidP="00100126">
      <w:pPr>
        <w:spacing w:line="360" w:lineRule="auto"/>
        <w:rPr>
          <w:rFonts w:cstheme="minorHAnsi"/>
          <w:color w:val="000000" w:themeColor="text1"/>
          <w:lang w:eastAsia="en-IN"/>
        </w:rPr>
      </w:pPr>
      <w:r w:rsidRPr="00F56A1D">
        <w:rPr>
          <w:rFonts w:cstheme="minorHAnsi"/>
          <w:color w:val="000000" w:themeColor="text1"/>
          <w:lang w:eastAsia="en-IN"/>
        </w:rPr>
        <w:lastRenderedPageBreak/>
        <w:t>TCS</w:t>
      </w:r>
      <w:r w:rsidR="00040926" w:rsidRPr="00F56A1D">
        <w:rPr>
          <w:rFonts w:cstheme="minorHAnsi"/>
          <w:color w:val="000000" w:themeColor="text1"/>
          <w:lang w:eastAsia="en-IN"/>
        </w:rPr>
        <w:t>'s</w:t>
      </w:r>
      <w:r w:rsidRPr="00F56A1D">
        <w:rPr>
          <w:rFonts w:cstheme="minorHAnsi"/>
          <w:color w:val="000000" w:themeColor="text1"/>
          <w:lang w:eastAsia="en-IN"/>
        </w:rPr>
        <w:t xml:space="preserve"> dedicated Resource Management Group (RMG) ensures that </w:t>
      </w:r>
      <w:r w:rsidR="00040926" w:rsidRPr="00F56A1D">
        <w:rPr>
          <w:rFonts w:cstheme="minorHAnsi"/>
          <w:color w:val="000000" w:themeColor="text1"/>
          <w:lang w:eastAsia="en-IN"/>
        </w:rPr>
        <w:t xml:space="preserve">the </w:t>
      </w:r>
      <w:r w:rsidRPr="00F56A1D">
        <w:rPr>
          <w:rFonts w:cstheme="minorHAnsi"/>
          <w:color w:val="000000" w:themeColor="text1"/>
          <w:lang w:eastAsia="en-IN"/>
        </w:rPr>
        <w:t xml:space="preserve">organisation makes </w:t>
      </w:r>
      <w:r w:rsidR="00040926" w:rsidRPr="00F56A1D">
        <w:rPr>
          <w:rFonts w:cstheme="minorHAnsi"/>
          <w:color w:val="000000" w:themeColor="text1"/>
          <w:lang w:eastAsia="en-IN"/>
        </w:rPr>
        <w:t xml:space="preserve">the </w:t>
      </w:r>
      <w:r w:rsidRPr="00F56A1D">
        <w:rPr>
          <w:rFonts w:cstheme="minorHAnsi"/>
          <w:color w:val="000000" w:themeColor="text1"/>
          <w:lang w:eastAsia="en-IN"/>
        </w:rPr>
        <w:t>most out of the human capital by analysing, upskilling and reskilling the workforce. RMG headed by Chief Human Resource Officer (CHRO) is responsible for developing and implementing HR strategies with the business objective and directly report</w:t>
      </w:r>
      <w:r w:rsidR="00040926" w:rsidRPr="00F56A1D">
        <w:rPr>
          <w:rFonts w:cstheme="minorHAnsi"/>
          <w:color w:val="000000" w:themeColor="text1"/>
          <w:lang w:eastAsia="en-IN"/>
        </w:rPr>
        <w:t>s</w:t>
      </w:r>
      <w:r w:rsidRPr="00F56A1D">
        <w:rPr>
          <w:rFonts w:cstheme="minorHAnsi"/>
          <w:color w:val="000000" w:themeColor="text1"/>
          <w:lang w:eastAsia="en-IN"/>
        </w:rPr>
        <w:t xml:space="preserve"> to </w:t>
      </w:r>
      <w:r w:rsidR="00040926" w:rsidRPr="00F56A1D">
        <w:rPr>
          <w:rFonts w:cstheme="minorHAnsi"/>
          <w:color w:val="000000" w:themeColor="text1"/>
          <w:lang w:eastAsia="en-IN"/>
        </w:rPr>
        <w:t xml:space="preserve">the </w:t>
      </w:r>
      <w:r w:rsidRPr="00F56A1D">
        <w:rPr>
          <w:rFonts w:cstheme="minorHAnsi"/>
          <w:color w:val="000000" w:themeColor="text1"/>
          <w:lang w:eastAsia="en-IN"/>
        </w:rPr>
        <w:t xml:space="preserve">CEO. </w:t>
      </w:r>
    </w:p>
    <w:p w14:paraId="25427E41" w14:textId="7EC435BE" w:rsidR="00040926" w:rsidRPr="00F56A1D" w:rsidRDefault="00191663" w:rsidP="0061223F">
      <w:pPr>
        <w:pStyle w:val="Heading1"/>
        <w:rPr>
          <w:rFonts w:asciiTheme="minorHAnsi" w:hAnsiTheme="minorHAnsi" w:cstheme="minorHAnsi"/>
          <w:b/>
          <w:bCs/>
          <w:color w:val="000000" w:themeColor="text1"/>
          <w:lang w:eastAsia="en-IN"/>
        </w:rPr>
      </w:pPr>
      <w:bookmarkStart w:id="3" w:name="_Toc130759231"/>
      <w:r w:rsidRPr="00F56A1D">
        <w:rPr>
          <w:rFonts w:asciiTheme="minorHAnsi" w:hAnsiTheme="minorHAnsi" w:cstheme="minorHAnsi"/>
          <w:b/>
          <w:bCs/>
          <w:color w:val="000000" w:themeColor="text1"/>
          <w:lang w:eastAsia="en-IN"/>
        </w:rPr>
        <w:t>Maslow’s Hierarchy of Need</w:t>
      </w:r>
      <w:r w:rsidR="005B22B3" w:rsidRPr="00F56A1D">
        <w:rPr>
          <w:rFonts w:asciiTheme="minorHAnsi" w:hAnsiTheme="minorHAnsi" w:cstheme="minorHAnsi"/>
          <w:b/>
          <w:bCs/>
          <w:color w:val="000000" w:themeColor="text1"/>
          <w:lang w:eastAsia="en-IN"/>
        </w:rPr>
        <w:t>s</w:t>
      </w:r>
      <w:bookmarkEnd w:id="3"/>
    </w:p>
    <w:p w14:paraId="044575D4" w14:textId="03CCB3FB" w:rsidR="00191663" w:rsidRPr="00F56A1D" w:rsidRDefault="00191663" w:rsidP="00100126">
      <w:pPr>
        <w:spacing w:line="360" w:lineRule="auto"/>
        <w:rPr>
          <w:rFonts w:cstheme="minorHAnsi"/>
          <w:color w:val="000000" w:themeColor="text1"/>
          <w:lang w:eastAsia="en-IN"/>
        </w:rPr>
      </w:pPr>
      <w:r w:rsidRPr="00F56A1D">
        <w:rPr>
          <w:rFonts w:cstheme="minorHAnsi"/>
          <w:color w:val="000000" w:themeColor="text1"/>
          <w:lang w:eastAsia="en-IN"/>
        </w:rPr>
        <w:t>According</w:t>
      </w:r>
      <w:r w:rsidR="00B61613" w:rsidRPr="00F56A1D">
        <w:rPr>
          <w:rFonts w:cstheme="minorHAnsi"/>
          <w:color w:val="000000" w:themeColor="text1"/>
          <w:lang w:eastAsia="en-IN"/>
        </w:rPr>
        <w:t xml:space="preserve"> to</w:t>
      </w:r>
      <w:r w:rsidRPr="00F56A1D">
        <w:rPr>
          <w:rFonts w:cstheme="minorHAnsi"/>
          <w:color w:val="000000" w:themeColor="text1"/>
          <w:lang w:eastAsia="en-IN"/>
        </w:rPr>
        <w:t xml:space="preserve"> </w:t>
      </w:r>
      <w:r w:rsidR="00B61613" w:rsidRPr="00F56A1D">
        <w:rPr>
          <w:rFonts w:cstheme="minorHAnsi"/>
          <w:color w:val="000000" w:themeColor="text1"/>
          <w:lang w:eastAsia="en-IN"/>
        </w:rPr>
        <w:t>(</w:t>
      </w:r>
      <w:r w:rsidR="005B22B3" w:rsidRPr="00F56A1D">
        <w:rPr>
          <w:rFonts w:cstheme="minorHAnsi"/>
          <w:color w:val="000000" w:themeColor="text1"/>
          <w:lang w:eastAsia="en-IN"/>
        </w:rPr>
        <w:t xml:space="preserve">the </w:t>
      </w:r>
      <w:r w:rsidR="00B61613" w:rsidRPr="00F56A1D">
        <w:rPr>
          <w:rFonts w:cstheme="minorHAnsi"/>
          <w:color w:val="000000" w:themeColor="text1"/>
          <w:lang w:eastAsia="en-IN"/>
        </w:rPr>
        <w:t xml:space="preserve">Institute </w:t>
      </w:r>
      <w:r w:rsidR="00B61613" w:rsidRPr="00F56A1D">
        <w:rPr>
          <w:rFonts w:cstheme="minorHAnsi"/>
          <w:color w:val="000000" w:themeColor="text1"/>
          <w:lang w:eastAsia="en-IN"/>
        </w:rPr>
        <w:t>o</w:t>
      </w:r>
      <w:r w:rsidR="00B61613" w:rsidRPr="00F56A1D">
        <w:rPr>
          <w:rFonts w:cstheme="minorHAnsi"/>
          <w:color w:val="000000" w:themeColor="text1"/>
          <w:lang w:eastAsia="en-IN"/>
        </w:rPr>
        <w:t>f Management Great Britain, 1998)</w:t>
      </w:r>
      <w:r w:rsidR="00B61613" w:rsidRPr="00F56A1D">
        <w:rPr>
          <w:rFonts w:cstheme="minorHAnsi"/>
          <w:color w:val="000000" w:themeColor="text1"/>
          <w:lang w:eastAsia="en-IN"/>
        </w:rPr>
        <w:t xml:space="preserve"> </w:t>
      </w:r>
      <w:r w:rsidRPr="00F56A1D">
        <w:rPr>
          <w:rFonts w:cstheme="minorHAnsi"/>
          <w:color w:val="000000" w:themeColor="text1"/>
          <w:lang w:eastAsia="en-IN"/>
        </w:rPr>
        <w:t xml:space="preserve">this theory invented by Abraham Maslow in 1943 which gives </w:t>
      </w:r>
      <w:r w:rsidR="005473DF" w:rsidRPr="00F56A1D">
        <w:rPr>
          <w:rFonts w:cstheme="minorHAnsi"/>
          <w:color w:val="000000" w:themeColor="text1"/>
          <w:lang w:eastAsia="en-IN"/>
        </w:rPr>
        <w:t>outlines five level</w:t>
      </w:r>
      <w:r w:rsidR="005B22B3" w:rsidRPr="00F56A1D">
        <w:rPr>
          <w:rFonts w:cstheme="minorHAnsi"/>
          <w:color w:val="000000" w:themeColor="text1"/>
          <w:lang w:eastAsia="en-IN"/>
        </w:rPr>
        <w:t>s</w:t>
      </w:r>
      <w:r w:rsidR="005473DF" w:rsidRPr="00F56A1D">
        <w:rPr>
          <w:rFonts w:cstheme="minorHAnsi"/>
          <w:color w:val="000000" w:themeColor="text1"/>
          <w:lang w:eastAsia="en-IN"/>
        </w:rPr>
        <w:t xml:space="preserve"> of human needs, with the basic at </w:t>
      </w:r>
      <w:r w:rsidR="005B22B3" w:rsidRPr="00F56A1D">
        <w:rPr>
          <w:rFonts w:cstheme="minorHAnsi"/>
          <w:color w:val="000000" w:themeColor="text1"/>
          <w:lang w:eastAsia="en-IN"/>
        </w:rPr>
        <w:t xml:space="preserve">the </w:t>
      </w:r>
      <w:r w:rsidR="005473DF" w:rsidRPr="00F56A1D">
        <w:rPr>
          <w:rFonts w:cstheme="minorHAnsi"/>
          <w:color w:val="000000" w:themeColor="text1"/>
          <w:lang w:eastAsia="en-IN"/>
        </w:rPr>
        <w:t xml:space="preserve">bottom and </w:t>
      </w:r>
      <w:r w:rsidR="005B22B3" w:rsidRPr="00F56A1D">
        <w:rPr>
          <w:rFonts w:cstheme="minorHAnsi"/>
          <w:color w:val="000000" w:themeColor="text1"/>
          <w:lang w:eastAsia="en-IN"/>
        </w:rPr>
        <w:t xml:space="preserve">the </w:t>
      </w:r>
      <w:r w:rsidR="005473DF" w:rsidRPr="00F56A1D">
        <w:rPr>
          <w:rFonts w:cstheme="minorHAnsi"/>
          <w:color w:val="000000" w:themeColor="text1"/>
          <w:lang w:eastAsia="en-IN"/>
        </w:rPr>
        <w:t>complex at top of the pyramid. TCS recognises the importance of all level</w:t>
      </w:r>
      <w:r w:rsidR="005B22B3" w:rsidRPr="00F56A1D">
        <w:rPr>
          <w:rFonts w:cstheme="minorHAnsi"/>
          <w:color w:val="000000" w:themeColor="text1"/>
          <w:lang w:eastAsia="en-IN"/>
        </w:rPr>
        <w:t>s</w:t>
      </w:r>
      <w:r w:rsidR="005473DF" w:rsidRPr="00F56A1D">
        <w:rPr>
          <w:rFonts w:cstheme="minorHAnsi"/>
          <w:color w:val="000000" w:themeColor="text1"/>
          <w:lang w:eastAsia="en-IN"/>
        </w:rPr>
        <w:t xml:space="preserve"> of Maslow’s model to promote workforce motivation and engagement and ensure its policies and initiatives are effective.</w:t>
      </w:r>
    </w:p>
    <w:p w14:paraId="64BDB12B" w14:textId="64355C20" w:rsidR="005473DF" w:rsidRPr="00F56A1D" w:rsidRDefault="005473DF" w:rsidP="00100126">
      <w:pPr>
        <w:pStyle w:val="ListParagraph"/>
        <w:numPr>
          <w:ilvl w:val="0"/>
          <w:numId w:val="3"/>
        </w:numPr>
        <w:spacing w:line="360" w:lineRule="auto"/>
        <w:rPr>
          <w:rFonts w:cstheme="minorHAnsi"/>
          <w:color w:val="000000" w:themeColor="text1"/>
          <w:lang w:eastAsia="en-IN"/>
        </w:rPr>
      </w:pPr>
      <w:r w:rsidRPr="00F56A1D">
        <w:rPr>
          <w:rFonts w:cstheme="minorHAnsi"/>
          <w:color w:val="000000" w:themeColor="text1"/>
          <w:lang w:eastAsia="en-IN"/>
        </w:rPr>
        <w:t>Self-Actualisation:  TCS has creativ</w:t>
      </w:r>
      <w:r w:rsidR="005B22B3" w:rsidRPr="00F56A1D">
        <w:rPr>
          <w:rFonts w:cstheme="minorHAnsi"/>
          <w:color w:val="000000" w:themeColor="text1"/>
          <w:lang w:eastAsia="en-IN"/>
        </w:rPr>
        <w:t>ity</w:t>
      </w:r>
      <w:r w:rsidRPr="00F56A1D">
        <w:rPr>
          <w:rFonts w:cstheme="minorHAnsi"/>
          <w:color w:val="000000" w:themeColor="text1"/>
          <w:lang w:eastAsia="en-IN"/>
        </w:rPr>
        <w:t xml:space="preserve"> and innovation among the employees, offering opportunities for both personal and professional growth by recognising the employee contribution towards the success of </w:t>
      </w:r>
      <w:r w:rsidR="005B22B3" w:rsidRPr="00F56A1D">
        <w:rPr>
          <w:rFonts w:cstheme="minorHAnsi"/>
          <w:color w:val="000000" w:themeColor="text1"/>
          <w:lang w:eastAsia="en-IN"/>
        </w:rPr>
        <w:t xml:space="preserve">an </w:t>
      </w:r>
      <w:r w:rsidRPr="00F56A1D">
        <w:rPr>
          <w:rFonts w:cstheme="minorHAnsi"/>
          <w:color w:val="000000" w:themeColor="text1"/>
          <w:lang w:eastAsia="en-IN"/>
        </w:rPr>
        <w:t xml:space="preserve">organisation. </w:t>
      </w:r>
      <w:r w:rsidR="00896299" w:rsidRPr="00F56A1D">
        <w:rPr>
          <w:rFonts w:cstheme="minorHAnsi"/>
          <w:color w:val="000000" w:themeColor="text1"/>
          <w:lang w:eastAsia="en-IN"/>
        </w:rPr>
        <w:t xml:space="preserve">The company has invested in </w:t>
      </w:r>
      <w:r w:rsidR="005B22B3" w:rsidRPr="00F56A1D">
        <w:rPr>
          <w:rFonts w:cstheme="minorHAnsi"/>
          <w:color w:val="000000" w:themeColor="text1"/>
          <w:lang w:eastAsia="en-IN"/>
        </w:rPr>
        <w:t>its</w:t>
      </w:r>
      <w:r w:rsidR="00896299" w:rsidRPr="00F56A1D">
        <w:rPr>
          <w:rFonts w:cstheme="minorHAnsi"/>
          <w:color w:val="000000" w:themeColor="text1"/>
          <w:lang w:eastAsia="en-IN"/>
        </w:rPr>
        <w:t xml:space="preserve"> new AI</w:t>
      </w:r>
      <w:r w:rsidR="005B22B3" w:rsidRPr="00F56A1D">
        <w:rPr>
          <w:rFonts w:cstheme="minorHAnsi"/>
          <w:color w:val="000000" w:themeColor="text1"/>
          <w:lang w:eastAsia="en-IN"/>
        </w:rPr>
        <w:t>-</w:t>
      </w:r>
      <w:r w:rsidR="00896299" w:rsidRPr="00F56A1D">
        <w:rPr>
          <w:rFonts w:cstheme="minorHAnsi"/>
          <w:color w:val="000000" w:themeColor="text1"/>
          <w:lang w:eastAsia="en-IN"/>
        </w:rPr>
        <w:t xml:space="preserve">based technology addressing the core strategic talent need of </w:t>
      </w:r>
      <w:r w:rsidR="005B22B3" w:rsidRPr="00F56A1D">
        <w:rPr>
          <w:rFonts w:cstheme="minorHAnsi"/>
          <w:color w:val="000000" w:themeColor="text1"/>
          <w:lang w:eastAsia="en-IN"/>
        </w:rPr>
        <w:t xml:space="preserve">the </w:t>
      </w:r>
      <w:r w:rsidR="00896299" w:rsidRPr="00F56A1D">
        <w:rPr>
          <w:rFonts w:cstheme="minorHAnsi"/>
          <w:color w:val="000000" w:themeColor="text1"/>
          <w:lang w:eastAsia="en-IN"/>
        </w:rPr>
        <w:t>organisation.</w:t>
      </w:r>
    </w:p>
    <w:p w14:paraId="7ADA940A" w14:textId="3486AC6C" w:rsidR="00896299" w:rsidRPr="00F56A1D" w:rsidRDefault="00896299" w:rsidP="00100126">
      <w:pPr>
        <w:pStyle w:val="ListParagraph"/>
        <w:numPr>
          <w:ilvl w:val="0"/>
          <w:numId w:val="3"/>
        </w:numPr>
        <w:spacing w:line="360" w:lineRule="auto"/>
        <w:rPr>
          <w:rFonts w:cstheme="minorHAnsi"/>
          <w:color w:val="000000" w:themeColor="text1"/>
          <w:lang w:eastAsia="en-IN"/>
        </w:rPr>
      </w:pPr>
      <w:r w:rsidRPr="00F56A1D">
        <w:rPr>
          <w:rFonts w:cstheme="minorHAnsi"/>
          <w:color w:val="000000" w:themeColor="text1"/>
          <w:lang w:eastAsia="en-IN"/>
        </w:rPr>
        <w:t xml:space="preserve">Esteem needs: </w:t>
      </w:r>
      <w:r w:rsidRPr="00F56A1D">
        <w:rPr>
          <w:rFonts w:cstheme="minorHAnsi"/>
          <w:color w:val="000000" w:themeColor="text1"/>
          <w:lang w:eastAsia="en-IN"/>
        </w:rPr>
        <w:t>TCS provides opportunities for career growth and advancement, recognition and rewards programs, and a culture of respect and appreciation to promote employee self-esteem and confidence. The company also encourages employees to take ownership of their work and provides opportunities for them to work on challenging and meaningful projects.</w:t>
      </w:r>
    </w:p>
    <w:p w14:paraId="0D9744A3" w14:textId="33F1FB91" w:rsidR="00FD02E4" w:rsidRPr="00F56A1D" w:rsidRDefault="00987A69" w:rsidP="00100126">
      <w:pPr>
        <w:pStyle w:val="ListParagraph"/>
        <w:numPr>
          <w:ilvl w:val="0"/>
          <w:numId w:val="3"/>
        </w:numPr>
        <w:spacing w:line="360" w:lineRule="auto"/>
        <w:rPr>
          <w:rFonts w:cstheme="minorHAnsi"/>
          <w:color w:val="000000" w:themeColor="text1"/>
          <w:lang w:eastAsia="en-IN"/>
        </w:rPr>
      </w:pPr>
      <w:r w:rsidRPr="00F56A1D">
        <w:rPr>
          <w:rFonts w:cstheme="minorHAnsi"/>
          <w:color w:val="000000" w:themeColor="text1"/>
          <w:lang w:eastAsia="en-IN"/>
        </w:rPr>
        <w:t>Belonging and Love needs:</w:t>
      </w:r>
      <w:r w:rsidR="001A27B1" w:rsidRPr="00F56A1D">
        <w:rPr>
          <w:rFonts w:cstheme="minorHAnsi"/>
          <w:color w:val="000000" w:themeColor="text1"/>
          <w:lang w:eastAsia="en-IN"/>
        </w:rPr>
        <w:t xml:space="preserve"> </w:t>
      </w:r>
      <w:r w:rsidR="00FD02E4" w:rsidRPr="00F56A1D">
        <w:rPr>
          <w:rFonts w:cstheme="minorHAnsi"/>
          <w:color w:val="000000" w:themeColor="text1"/>
          <w:lang w:eastAsia="en-IN"/>
        </w:rPr>
        <w:t>Belonging and love needs are important for any organisation to promote motivation and engagement. TCS has been arranging lots of social activities, community activities and volunteer initiatives</w:t>
      </w:r>
      <w:r w:rsidR="005B22B3" w:rsidRPr="00F56A1D">
        <w:rPr>
          <w:rFonts w:cstheme="minorHAnsi"/>
          <w:color w:val="000000" w:themeColor="text1"/>
          <w:lang w:eastAsia="en-IN"/>
        </w:rPr>
        <w:t>,</w:t>
      </w:r>
      <w:r w:rsidR="00FD02E4" w:rsidRPr="00F56A1D">
        <w:rPr>
          <w:rFonts w:cstheme="minorHAnsi"/>
          <w:color w:val="000000" w:themeColor="text1"/>
          <w:lang w:eastAsia="en-IN"/>
        </w:rPr>
        <w:t xml:space="preserve"> for example, </w:t>
      </w:r>
      <w:r w:rsidR="005B22B3" w:rsidRPr="00F56A1D">
        <w:rPr>
          <w:rFonts w:cstheme="minorHAnsi"/>
          <w:color w:val="000000" w:themeColor="text1"/>
          <w:lang w:eastAsia="en-IN"/>
        </w:rPr>
        <w:t xml:space="preserve">the </w:t>
      </w:r>
      <w:r w:rsidR="00FD02E4" w:rsidRPr="00F56A1D">
        <w:rPr>
          <w:rFonts w:cstheme="minorHAnsi"/>
          <w:color w:val="000000" w:themeColor="text1"/>
          <w:lang w:eastAsia="en-IN"/>
        </w:rPr>
        <w:t xml:space="preserve">annual global marathon where employees around the world participate together to celebrate achievement. Voluntary community services like blood donation, </w:t>
      </w:r>
      <w:r w:rsidR="005B22B3" w:rsidRPr="00F56A1D">
        <w:rPr>
          <w:rFonts w:cstheme="minorHAnsi"/>
          <w:color w:val="000000" w:themeColor="text1"/>
          <w:lang w:eastAsia="en-IN"/>
        </w:rPr>
        <w:t xml:space="preserve">and </w:t>
      </w:r>
      <w:r w:rsidR="00FD02E4" w:rsidRPr="00F56A1D">
        <w:rPr>
          <w:rFonts w:cstheme="minorHAnsi"/>
          <w:color w:val="000000" w:themeColor="text1"/>
          <w:lang w:eastAsia="en-IN"/>
        </w:rPr>
        <w:t>environmental clean-up drive</w:t>
      </w:r>
      <w:r w:rsidR="005B22B3" w:rsidRPr="00F56A1D">
        <w:rPr>
          <w:rFonts w:cstheme="minorHAnsi"/>
          <w:color w:val="000000" w:themeColor="text1"/>
          <w:lang w:eastAsia="en-IN"/>
        </w:rPr>
        <w:t>s</w:t>
      </w:r>
      <w:r w:rsidR="00FD02E4" w:rsidRPr="00F56A1D">
        <w:rPr>
          <w:rFonts w:cstheme="minorHAnsi"/>
          <w:color w:val="000000" w:themeColor="text1"/>
          <w:lang w:eastAsia="en-IN"/>
        </w:rPr>
        <w:t xml:space="preserve"> en</w:t>
      </w:r>
      <w:r w:rsidR="00C7071E" w:rsidRPr="00F56A1D">
        <w:rPr>
          <w:rFonts w:cstheme="minorHAnsi"/>
          <w:color w:val="000000" w:themeColor="text1"/>
          <w:lang w:eastAsia="en-IN"/>
        </w:rPr>
        <w:t>courage</w:t>
      </w:r>
      <w:r w:rsidR="00FD02E4" w:rsidRPr="00F56A1D">
        <w:rPr>
          <w:rFonts w:cstheme="minorHAnsi"/>
          <w:color w:val="000000" w:themeColor="text1"/>
          <w:lang w:eastAsia="en-IN"/>
        </w:rPr>
        <w:t xml:space="preserve"> employee</w:t>
      </w:r>
      <w:r w:rsidR="005B22B3" w:rsidRPr="00F56A1D">
        <w:rPr>
          <w:rFonts w:cstheme="minorHAnsi"/>
          <w:color w:val="000000" w:themeColor="text1"/>
          <w:lang w:eastAsia="en-IN"/>
        </w:rPr>
        <w:t>s</w:t>
      </w:r>
      <w:r w:rsidR="00FD02E4" w:rsidRPr="00F56A1D">
        <w:rPr>
          <w:rFonts w:cstheme="minorHAnsi"/>
          <w:color w:val="000000" w:themeColor="text1"/>
          <w:lang w:eastAsia="en-IN"/>
        </w:rPr>
        <w:t xml:space="preserve"> and giving back to society.</w:t>
      </w:r>
    </w:p>
    <w:p w14:paraId="7C0FA844" w14:textId="26C1D1DF" w:rsidR="00896299" w:rsidRPr="00F56A1D" w:rsidRDefault="00C90181" w:rsidP="00100126">
      <w:pPr>
        <w:pStyle w:val="ListParagraph"/>
        <w:numPr>
          <w:ilvl w:val="0"/>
          <w:numId w:val="3"/>
        </w:numPr>
        <w:spacing w:line="360" w:lineRule="auto"/>
        <w:rPr>
          <w:rFonts w:cstheme="minorHAnsi"/>
          <w:color w:val="000000" w:themeColor="text1"/>
          <w:lang w:eastAsia="en-IN"/>
        </w:rPr>
      </w:pPr>
      <w:r w:rsidRPr="00F56A1D">
        <w:rPr>
          <w:rFonts w:cstheme="minorHAnsi"/>
          <w:color w:val="000000" w:themeColor="text1"/>
          <w:lang w:eastAsia="en-IN"/>
        </w:rPr>
        <w:t xml:space="preserve">Safety needs: </w:t>
      </w:r>
      <w:r w:rsidR="00CE7A42" w:rsidRPr="00F56A1D">
        <w:rPr>
          <w:rFonts w:cstheme="minorHAnsi"/>
          <w:color w:val="000000" w:themeColor="text1"/>
          <w:lang w:eastAsia="en-IN"/>
        </w:rPr>
        <w:t xml:space="preserve">Safe and secure work environment is a pillar of </w:t>
      </w:r>
      <w:r w:rsidR="005B22B3" w:rsidRPr="00F56A1D">
        <w:rPr>
          <w:rFonts w:cstheme="minorHAnsi"/>
          <w:color w:val="000000" w:themeColor="text1"/>
          <w:lang w:eastAsia="en-IN"/>
        </w:rPr>
        <w:t xml:space="preserve">the </w:t>
      </w:r>
      <w:r w:rsidR="00CE7A42" w:rsidRPr="00F56A1D">
        <w:rPr>
          <w:rFonts w:cstheme="minorHAnsi"/>
          <w:color w:val="000000" w:themeColor="text1"/>
          <w:lang w:eastAsia="en-IN"/>
        </w:rPr>
        <w:t>organisation. TCS have safety and secur</w:t>
      </w:r>
      <w:r w:rsidR="005B22B3" w:rsidRPr="00F56A1D">
        <w:rPr>
          <w:rFonts w:cstheme="minorHAnsi"/>
          <w:color w:val="000000" w:themeColor="text1"/>
          <w:lang w:eastAsia="en-IN"/>
        </w:rPr>
        <w:t>ity</w:t>
      </w:r>
      <w:r w:rsidR="00CE7A42" w:rsidRPr="00F56A1D">
        <w:rPr>
          <w:rFonts w:cstheme="minorHAnsi"/>
          <w:color w:val="000000" w:themeColor="text1"/>
          <w:lang w:eastAsia="en-IN"/>
        </w:rPr>
        <w:t xml:space="preserve"> policies </w:t>
      </w:r>
      <w:r w:rsidR="005B22B3" w:rsidRPr="00F56A1D">
        <w:rPr>
          <w:rFonts w:cstheme="minorHAnsi"/>
          <w:color w:val="000000" w:themeColor="text1"/>
          <w:lang w:eastAsia="en-IN"/>
        </w:rPr>
        <w:t xml:space="preserve">that </w:t>
      </w:r>
      <w:r w:rsidR="00CE7A42" w:rsidRPr="00F56A1D">
        <w:rPr>
          <w:rFonts w:cstheme="minorHAnsi"/>
          <w:color w:val="000000" w:themeColor="text1"/>
          <w:lang w:eastAsia="en-IN"/>
        </w:rPr>
        <w:t xml:space="preserve">cover all employee safety, cyber safety and data privacy. The company provides regular training through awareness programs to educate the safety and emergency procedures. </w:t>
      </w:r>
      <w:r w:rsidR="005B22B3" w:rsidRPr="00F56A1D">
        <w:rPr>
          <w:rFonts w:cstheme="minorHAnsi"/>
          <w:color w:val="000000" w:themeColor="text1"/>
          <w:lang w:eastAsia="en-IN"/>
        </w:rPr>
        <w:t>The c</w:t>
      </w:r>
      <w:r w:rsidR="00CE7A42" w:rsidRPr="00F56A1D">
        <w:rPr>
          <w:rFonts w:cstheme="minorHAnsi"/>
          <w:color w:val="000000" w:themeColor="text1"/>
          <w:lang w:eastAsia="en-IN"/>
        </w:rPr>
        <w:t xml:space="preserve">ompany has </w:t>
      </w:r>
      <w:r w:rsidR="005B22B3" w:rsidRPr="00F56A1D">
        <w:rPr>
          <w:rFonts w:cstheme="minorHAnsi"/>
          <w:color w:val="000000" w:themeColor="text1"/>
          <w:lang w:eastAsia="en-IN"/>
        </w:rPr>
        <w:t xml:space="preserve">a </w:t>
      </w:r>
      <w:r w:rsidR="00CE7A42" w:rsidRPr="00F56A1D">
        <w:rPr>
          <w:rFonts w:cstheme="minorHAnsi"/>
          <w:color w:val="000000" w:themeColor="text1"/>
          <w:lang w:eastAsia="en-IN"/>
        </w:rPr>
        <w:t>dedicated crisis management team that is responsible for employee safety in emergenc</w:t>
      </w:r>
      <w:r w:rsidR="005B22B3" w:rsidRPr="00F56A1D">
        <w:rPr>
          <w:rFonts w:cstheme="minorHAnsi"/>
          <w:color w:val="000000" w:themeColor="text1"/>
          <w:lang w:eastAsia="en-IN"/>
        </w:rPr>
        <w:t>ies</w:t>
      </w:r>
      <w:r w:rsidR="00CE7A42" w:rsidRPr="00F56A1D">
        <w:rPr>
          <w:rFonts w:cstheme="minorHAnsi"/>
          <w:color w:val="000000" w:themeColor="text1"/>
          <w:lang w:eastAsia="en-IN"/>
        </w:rPr>
        <w:t xml:space="preserve">. Overall company </w:t>
      </w:r>
      <w:r w:rsidR="005B22B3" w:rsidRPr="00F56A1D">
        <w:rPr>
          <w:rFonts w:cstheme="minorHAnsi"/>
          <w:color w:val="000000" w:themeColor="text1"/>
          <w:lang w:eastAsia="en-IN"/>
        </w:rPr>
        <w:t xml:space="preserve">has </w:t>
      </w:r>
      <w:r w:rsidR="00CE7A42" w:rsidRPr="00F56A1D">
        <w:rPr>
          <w:rFonts w:cstheme="minorHAnsi"/>
          <w:color w:val="000000" w:themeColor="text1"/>
          <w:lang w:eastAsia="en-IN"/>
        </w:rPr>
        <w:t xml:space="preserve">given </w:t>
      </w:r>
      <w:r w:rsidR="005B22B3" w:rsidRPr="00F56A1D">
        <w:rPr>
          <w:rFonts w:cstheme="minorHAnsi"/>
          <w:color w:val="000000" w:themeColor="text1"/>
          <w:lang w:eastAsia="en-IN"/>
        </w:rPr>
        <w:t>a</w:t>
      </w:r>
      <w:r w:rsidR="00CE7A42" w:rsidRPr="00F56A1D">
        <w:rPr>
          <w:rFonts w:cstheme="minorHAnsi"/>
          <w:color w:val="000000" w:themeColor="text1"/>
          <w:lang w:eastAsia="en-IN"/>
        </w:rPr>
        <w:t xml:space="preserve"> safe work environment to its</w:t>
      </w:r>
      <w:r w:rsidR="00011B0B" w:rsidRPr="00F56A1D">
        <w:rPr>
          <w:rFonts w:cstheme="minorHAnsi"/>
          <w:color w:val="000000" w:themeColor="text1"/>
          <w:lang w:eastAsia="en-IN"/>
        </w:rPr>
        <w:t xml:space="preserve"> </w:t>
      </w:r>
      <w:r w:rsidR="00CE7A42" w:rsidRPr="00F56A1D">
        <w:rPr>
          <w:rFonts w:cstheme="minorHAnsi"/>
          <w:color w:val="000000" w:themeColor="text1"/>
          <w:lang w:eastAsia="en-IN"/>
        </w:rPr>
        <w:t xml:space="preserve">employees to maximise the positive attitude towards </w:t>
      </w:r>
      <w:r w:rsidR="005B22B3" w:rsidRPr="00F56A1D">
        <w:rPr>
          <w:rFonts w:cstheme="minorHAnsi"/>
          <w:color w:val="000000" w:themeColor="text1"/>
          <w:lang w:eastAsia="en-IN"/>
        </w:rPr>
        <w:t xml:space="preserve">the </w:t>
      </w:r>
      <w:r w:rsidR="00CE7A42" w:rsidRPr="00F56A1D">
        <w:rPr>
          <w:rFonts w:cstheme="minorHAnsi"/>
          <w:color w:val="000000" w:themeColor="text1"/>
          <w:lang w:eastAsia="en-IN"/>
        </w:rPr>
        <w:t>wo</w:t>
      </w:r>
      <w:r w:rsidR="00011B0B" w:rsidRPr="00F56A1D">
        <w:rPr>
          <w:rFonts w:cstheme="minorHAnsi"/>
          <w:color w:val="000000" w:themeColor="text1"/>
          <w:lang w:eastAsia="en-IN"/>
        </w:rPr>
        <w:t>rk</w:t>
      </w:r>
      <w:r w:rsidR="00CE7A42" w:rsidRPr="00F56A1D">
        <w:rPr>
          <w:rFonts w:cstheme="minorHAnsi"/>
          <w:color w:val="000000" w:themeColor="text1"/>
          <w:lang w:eastAsia="en-IN"/>
        </w:rPr>
        <w:t>place.</w:t>
      </w:r>
    </w:p>
    <w:p w14:paraId="00E3A59D" w14:textId="02B637DA" w:rsidR="00CE7A42" w:rsidRPr="00F56A1D" w:rsidRDefault="00011B0B" w:rsidP="00100126">
      <w:pPr>
        <w:pStyle w:val="ListParagraph"/>
        <w:numPr>
          <w:ilvl w:val="0"/>
          <w:numId w:val="3"/>
        </w:numPr>
        <w:spacing w:line="360" w:lineRule="auto"/>
        <w:ind w:left="1077" w:hanging="357"/>
        <w:rPr>
          <w:rFonts w:cstheme="minorHAnsi"/>
          <w:color w:val="000000" w:themeColor="text1"/>
          <w:lang w:eastAsia="en-IN"/>
        </w:rPr>
      </w:pPr>
      <w:r w:rsidRPr="00F56A1D">
        <w:rPr>
          <w:rFonts w:cstheme="minorHAnsi"/>
          <w:color w:val="000000" w:themeColor="text1"/>
          <w:lang w:eastAsia="en-IN"/>
        </w:rPr>
        <w:t>Physiological needs:</w:t>
      </w:r>
      <w:r w:rsidR="00B63C55" w:rsidRPr="00F56A1D">
        <w:rPr>
          <w:rFonts w:cstheme="minorHAnsi"/>
          <w:color w:val="000000" w:themeColor="text1"/>
          <w:lang w:eastAsia="en-IN"/>
        </w:rPr>
        <w:t xml:space="preserve"> Th</w:t>
      </w:r>
      <w:r w:rsidR="005B22B3" w:rsidRPr="00F56A1D">
        <w:rPr>
          <w:rFonts w:cstheme="minorHAnsi"/>
          <w:color w:val="000000" w:themeColor="text1"/>
          <w:lang w:eastAsia="en-IN"/>
        </w:rPr>
        <w:t>ese</w:t>
      </w:r>
      <w:r w:rsidR="00B63C55" w:rsidRPr="00F56A1D">
        <w:rPr>
          <w:rFonts w:cstheme="minorHAnsi"/>
          <w:color w:val="000000" w:themeColor="text1"/>
          <w:lang w:eastAsia="en-IN"/>
        </w:rPr>
        <w:t xml:space="preserve"> </w:t>
      </w:r>
      <w:r w:rsidR="00176D18">
        <w:rPr>
          <w:rFonts w:cstheme="minorHAnsi"/>
          <w:color w:val="000000" w:themeColor="text1"/>
          <w:lang w:eastAsia="en-IN"/>
        </w:rPr>
        <w:t>are</w:t>
      </w:r>
      <w:r w:rsidR="00B63C55" w:rsidRPr="00F56A1D">
        <w:rPr>
          <w:rFonts w:cstheme="minorHAnsi"/>
          <w:color w:val="000000" w:themeColor="text1"/>
          <w:lang w:eastAsia="en-IN"/>
        </w:rPr>
        <w:t xml:space="preserve"> the basic need such as food, water, shelter, air and sleep. Clean and hygienic cafeteria offering healthy food options, </w:t>
      </w:r>
      <w:r w:rsidR="00B63C55" w:rsidRPr="00F56A1D">
        <w:rPr>
          <w:rFonts w:cstheme="minorHAnsi"/>
          <w:color w:val="000000" w:themeColor="text1"/>
          <w:lang w:eastAsia="en-IN"/>
        </w:rPr>
        <w:t xml:space="preserve">clean and comfortable </w:t>
      </w:r>
      <w:r w:rsidR="00B63C55" w:rsidRPr="00F56A1D">
        <w:rPr>
          <w:rFonts w:cstheme="minorHAnsi"/>
          <w:color w:val="000000" w:themeColor="text1"/>
          <w:lang w:eastAsia="en-IN"/>
        </w:rPr>
        <w:lastRenderedPageBreak/>
        <w:t>restrooms and shower facilities to ensure that employees have access to clean water and proper sanitation</w:t>
      </w:r>
      <w:r w:rsidR="001F7619" w:rsidRPr="00F56A1D">
        <w:rPr>
          <w:rFonts w:cstheme="minorHAnsi"/>
          <w:color w:val="000000" w:themeColor="text1"/>
        </w:rPr>
        <w:t xml:space="preserve"> </w:t>
      </w:r>
      <w:r w:rsidR="001F7619" w:rsidRPr="00F56A1D">
        <w:rPr>
          <w:rFonts w:cstheme="minorHAnsi"/>
          <w:color w:val="000000" w:themeColor="text1"/>
          <w:lang w:eastAsia="en-IN"/>
        </w:rPr>
        <w:t>(Kevin John McGuire, 2012)</w:t>
      </w:r>
      <w:r w:rsidR="00B63C55" w:rsidRPr="00F56A1D">
        <w:rPr>
          <w:rFonts w:cstheme="minorHAnsi"/>
          <w:color w:val="000000" w:themeColor="text1"/>
          <w:lang w:eastAsia="en-IN"/>
        </w:rPr>
        <w:t>.</w:t>
      </w:r>
      <w:r w:rsidR="00B418D9" w:rsidRPr="00F56A1D">
        <w:rPr>
          <w:rFonts w:cstheme="minorHAnsi"/>
          <w:color w:val="000000" w:themeColor="text1"/>
          <w:lang w:eastAsia="en-IN"/>
        </w:rPr>
        <w:t xml:space="preserve"> </w:t>
      </w:r>
      <w:r w:rsidR="005B22B3" w:rsidRPr="00F56A1D">
        <w:rPr>
          <w:rFonts w:cstheme="minorHAnsi"/>
          <w:color w:val="000000" w:themeColor="text1"/>
          <w:lang w:eastAsia="en-IN"/>
        </w:rPr>
        <w:t>The c</w:t>
      </w:r>
      <w:r w:rsidR="00B418D9" w:rsidRPr="00F56A1D">
        <w:rPr>
          <w:rFonts w:cstheme="minorHAnsi"/>
          <w:color w:val="000000" w:themeColor="text1"/>
          <w:lang w:eastAsia="en-IN"/>
        </w:rPr>
        <w:t xml:space="preserve">ompany also </w:t>
      </w:r>
      <w:r w:rsidR="009166E3" w:rsidRPr="00F56A1D">
        <w:rPr>
          <w:rFonts w:cstheme="minorHAnsi"/>
          <w:color w:val="000000" w:themeColor="text1"/>
          <w:lang w:eastAsia="en-IN"/>
        </w:rPr>
        <w:t>provides</w:t>
      </w:r>
      <w:r w:rsidR="00B418D9" w:rsidRPr="00F56A1D">
        <w:rPr>
          <w:rFonts w:cstheme="minorHAnsi"/>
          <w:color w:val="000000" w:themeColor="text1"/>
          <w:lang w:eastAsia="en-IN"/>
        </w:rPr>
        <w:t xml:space="preserve"> ergonomic workstation</w:t>
      </w:r>
      <w:r w:rsidR="005B22B3" w:rsidRPr="00F56A1D">
        <w:rPr>
          <w:rFonts w:cstheme="minorHAnsi"/>
          <w:color w:val="000000" w:themeColor="text1"/>
          <w:lang w:eastAsia="en-IN"/>
        </w:rPr>
        <w:t>s</w:t>
      </w:r>
      <w:r w:rsidR="00B418D9" w:rsidRPr="00F56A1D">
        <w:rPr>
          <w:rFonts w:cstheme="minorHAnsi"/>
          <w:color w:val="000000" w:themeColor="text1"/>
          <w:lang w:eastAsia="en-IN"/>
        </w:rPr>
        <w:t xml:space="preserve"> to reduce physical stress, onsite medical facilities, regular health check-up, and fitness facilities.</w:t>
      </w:r>
    </w:p>
    <w:p w14:paraId="5887757A" w14:textId="167D13F7" w:rsidR="00D05ECC" w:rsidRPr="00F56A1D" w:rsidRDefault="00111DEA" w:rsidP="00100126">
      <w:pPr>
        <w:spacing w:line="360" w:lineRule="auto"/>
        <w:rPr>
          <w:rFonts w:cstheme="minorHAnsi"/>
          <w:color w:val="000000" w:themeColor="text1"/>
          <w:lang w:eastAsia="en-IN"/>
        </w:rPr>
      </w:pPr>
      <w:r w:rsidRPr="00F56A1D">
        <w:rPr>
          <w:rFonts w:cstheme="minorHAnsi"/>
          <w:noProof/>
          <w:color w:val="000000" w:themeColor="text1"/>
          <w:lang w:eastAsia="en-IN"/>
        </w:rPr>
        <mc:AlternateContent>
          <mc:Choice Requires="wps">
            <w:drawing>
              <wp:anchor distT="45720" distB="45720" distL="114300" distR="114300" simplePos="0" relativeHeight="251663360" behindDoc="0" locked="0" layoutInCell="1" allowOverlap="1" wp14:anchorId="348CCAA9" wp14:editId="410956AB">
                <wp:simplePos x="0" y="0"/>
                <wp:positionH relativeFrom="column">
                  <wp:posOffset>642620</wp:posOffset>
                </wp:positionH>
                <wp:positionV relativeFrom="paragraph">
                  <wp:posOffset>310515</wp:posOffset>
                </wp:positionV>
                <wp:extent cx="847725" cy="266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14:paraId="64B2FA5E" w14:textId="33001C66" w:rsidR="00111DEA" w:rsidRDefault="00111DEA">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8CCAA9" id="_x0000_t202" coordsize="21600,21600" o:spt="202" path="m,l,21600r21600,l21600,xe">
                <v:stroke joinstyle="miter"/>
                <v:path gradientshapeok="t" o:connecttype="rect"/>
              </v:shapetype>
              <v:shape id="Text Box 2" o:spid="_x0000_s1026" type="#_x0000_t202" style="position:absolute;margin-left:50.6pt;margin-top:24.45pt;width:66.75pt;height:2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">
                <v:textbox>
                  <w:txbxContent>
                    <w:p w14:paraId="64B2FA5E" w14:textId="33001C66" w:rsidR="00111DEA" w:rsidRDefault="00111DEA">
                      <w:r>
                        <w:t>Figure 1</w:t>
                      </w:r>
                    </w:p>
                  </w:txbxContent>
                </v:textbox>
                <w10:wrap type="square"/>
              </v:shape>
            </w:pict>
          </mc:Fallback>
        </mc:AlternateContent>
      </w:r>
      <w:r w:rsidR="00DE5309" w:rsidRPr="00F56A1D">
        <w:rPr>
          <w:rFonts w:cstheme="minorHAnsi"/>
          <w:noProof/>
          <w:color w:val="000000" w:themeColor="text1"/>
        </w:rPr>
        <w:drawing>
          <wp:anchor distT="0" distB="0" distL="114300" distR="114300" simplePos="0" relativeHeight="251658240" behindDoc="1" locked="0" layoutInCell="1" allowOverlap="1" wp14:anchorId="2DC64C95" wp14:editId="0E3AE904">
            <wp:simplePos x="0" y="0"/>
            <wp:positionH relativeFrom="margin">
              <wp:posOffset>33020</wp:posOffset>
            </wp:positionH>
            <wp:positionV relativeFrom="paragraph">
              <wp:posOffset>396875</wp:posOffset>
            </wp:positionV>
            <wp:extent cx="5667375" cy="3420745"/>
            <wp:effectExtent l="0" t="0" r="9525" b="8255"/>
            <wp:wrapSquare wrapText="bothSides"/>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7375" cy="3420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628800" w14:textId="77777777" w:rsidR="00F56A1D" w:rsidRDefault="00F56A1D" w:rsidP="00184D17">
      <w:pPr>
        <w:pStyle w:val="Heading1"/>
        <w:rPr>
          <w:rStyle w:val="NoSpacingChar"/>
          <w:rFonts w:asciiTheme="minorHAnsi" w:hAnsiTheme="minorHAnsi" w:cstheme="minorHAnsi"/>
          <w:b/>
          <w:bCs/>
          <w:color w:val="000000" w:themeColor="text1"/>
        </w:rPr>
      </w:pPr>
    </w:p>
    <w:p w14:paraId="0F565F2C" w14:textId="510DD99F" w:rsidR="00084241" w:rsidRPr="00F56A1D" w:rsidRDefault="00084241" w:rsidP="00184D17">
      <w:pPr>
        <w:pStyle w:val="Heading1"/>
        <w:rPr>
          <w:rStyle w:val="NoSpacingChar"/>
          <w:rFonts w:asciiTheme="minorHAnsi" w:hAnsiTheme="minorHAnsi" w:cstheme="minorHAnsi"/>
          <w:b/>
          <w:bCs/>
          <w:color w:val="000000" w:themeColor="text1"/>
        </w:rPr>
      </w:pPr>
      <w:bookmarkStart w:id="4" w:name="_Toc130759232"/>
      <w:r w:rsidRPr="00F56A1D">
        <w:rPr>
          <w:rStyle w:val="NoSpacingChar"/>
          <w:rFonts w:asciiTheme="minorHAnsi" w:hAnsiTheme="minorHAnsi" w:cstheme="minorHAnsi"/>
          <w:b/>
          <w:bCs/>
          <w:color w:val="000000" w:themeColor="text1"/>
        </w:rPr>
        <w:t>Herzberg’s two-factor theory of motivation and hygien</w:t>
      </w:r>
      <w:r w:rsidRPr="00F56A1D">
        <w:rPr>
          <w:rStyle w:val="NoSpacingChar"/>
          <w:rFonts w:asciiTheme="minorHAnsi" w:hAnsiTheme="minorHAnsi" w:cstheme="minorHAnsi"/>
          <w:b/>
          <w:bCs/>
          <w:color w:val="000000" w:themeColor="text1"/>
        </w:rPr>
        <w:t>e</w:t>
      </w:r>
      <w:bookmarkEnd w:id="4"/>
    </w:p>
    <w:p w14:paraId="330654B0" w14:textId="2FAFC729" w:rsidR="00394C53" w:rsidRPr="00F56A1D" w:rsidRDefault="00084241" w:rsidP="00100126">
      <w:pPr>
        <w:spacing w:line="360" w:lineRule="auto"/>
        <w:rPr>
          <w:rStyle w:val="NoSpacingChar"/>
          <w:rFonts w:cstheme="minorHAnsi"/>
          <w:color w:val="000000" w:themeColor="text1"/>
        </w:rPr>
      </w:pPr>
      <w:r w:rsidRPr="00F56A1D">
        <w:rPr>
          <w:rStyle w:val="NoSpacingChar"/>
          <w:rFonts w:cstheme="minorHAnsi"/>
          <w:color w:val="000000" w:themeColor="text1"/>
        </w:rPr>
        <w:t>The Herzberg two-factor theory is well</w:t>
      </w:r>
      <w:r w:rsidR="005B22B3" w:rsidRPr="00F56A1D">
        <w:rPr>
          <w:rStyle w:val="NoSpacingChar"/>
          <w:rFonts w:cstheme="minorHAnsi"/>
          <w:color w:val="000000" w:themeColor="text1"/>
        </w:rPr>
        <w:t>-</w:t>
      </w:r>
      <w:r w:rsidRPr="00F56A1D">
        <w:rPr>
          <w:rStyle w:val="NoSpacingChar"/>
          <w:rFonts w:cstheme="minorHAnsi"/>
          <w:color w:val="000000" w:themeColor="text1"/>
        </w:rPr>
        <w:t>known for motivation that focuses on employee job satisfaction and dissatisfaction depend</w:t>
      </w:r>
      <w:r w:rsidR="005B22B3" w:rsidRPr="00F56A1D">
        <w:rPr>
          <w:rStyle w:val="NoSpacingChar"/>
          <w:rFonts w:cstheme="minorHAnsi"/>
          <w:color w:val="000000" w:themeColor="text1"/>
        </w:rPr>
        <w:t>ing</w:t>
      </w:r>
      <w:r w:rsidRPr="00F56A1D">
        <w:rPr>
          <w:rStyle w:val="NoSpacingChar"/>
          <w:rFonts w:cstheme="minorHAnsi"/>
          <w:color w:val="000000" w:themeColor="text1"/>
        </w:rPr>
        <w:t xml:space="preserve"> on hygiene factors and motivators</w:t>
      </w:r>
      <w:r w:rsidR="00F277B3" w:rsidRPr="00F56A1D">
        <w:rPr>
          <w:rStyle w:val="NoSpacingChar"/>
          <w:rFonts w:cstheme="minorHAnsi"/>
          <w:color w:val="000000" w:themeColor="text1"/>
        </w:rPr>
        <w:t xml:space="preserve"> is an extension </w:t>
      </w:r>
      <w:r w:rsidR="005B22B3" w:rsidRPr="00F56A1D">
        <w:rPr>
          <w:rStyle w:val="NoSpacingChar"/>
          <w:rFonts w:cstheme="minorHAnsi"/>
          <w:color w:val="000000" w:themeColor="text1"/>
        </w:rPr>
        <w:t>of</w:t>
      </w:r>
      <w:r w:rsidR="00F277B3" w:rsidRPr="00F56A1D">
        <w:rPr>
          <w:rStyle w:val="NoSpacingChar"/>
          <w:rFonts w:cstheme="minorHAnsi"/>
          <w:color w:val="000000" w:themeColor="text1"/>
        </w:rPr>
        <w:t xml:space="preserve"> Maslow’s Hierarchy of Needs</w:t>
      </w:r>
      <w:r w:rsidRPr="00F56A1D">
        <w:rPr>
          <w:rStyle w:val="NoSpacingChar"/>
          <w:rFonts w:cstheme="minorHAnsi"/>
          <w:color w:val="000000" w:themeColor="text1"/>
        </w:rPr>
        <w:t>. Hygiene factors such as salary, security and work condition are basic factors that prevent job dissatisfaction whereas motivator factors like achievement, growth and recognition increase satisfaction</w:t>
      </w:r>
      <w:r w:rsidR="00A32889" w:rsidRPr="00F56A1D">
        <w:rPr>
          <w:rFonts w:cstheme="minorHAnsi"/>
          <w:color w:val="000000" w:themeColor="text1"/>
        </w:rPr>
        <w:t xml:space="preserve"> </w:t>
      </w:r>
      <w:r w:rsidR="00A32889" w:rsidRPr="00F56A1D">
        <w:rPr>
          <w:rStyle w:val="NoSpacingChar"/>
          <w:rFonts w:cstheme="minorHAnsi"/>
          <w:color w:val="000000" w:themeColor="text1"/>
        </w:rPr>
        <w:t>(Pardee, 1990)</w:t>
      </w:r>
      <w:r w:rsidRPr="00F56A1D">
        <w:rPr>
          <w:rStyle w:val="NoSpacingChar"/>
          <w:rFonts w:cstheme="minorHAnsi"/>
          <w:color w:val="000000" w:themeColor="text1"/>
        </w:rPr>
        <w:t>.</w:t>
      </w:r>
    </w:p>
    <w:p w14:paraId="5CA578B5" w14:textId="28C89B9B" w:rsidR="003E200F" w:rsidRPr="00F56A1D" w:rsidRDefault="00820333" w:rsidP="00100126">
      <w:pPr>
        <w:spacing w:line="360" w:lineRule="auto"/>
        <w:rPr>
          <w:rStyle w:val="NoSpacingChar"/>
          <w:rFonts w:cstheme="minorHAnsi"/>
          <w:color w:val="000000" w:themeColor="text1"/>
        </w:rPr>
      </w:pPr>
      <w:r w:rsidRPr="00F56A1D">
        <w:rPr>
          <w:rStyle w:val="NoSpacingChar"/>
          <w:rFonts w:cstheme="minorHAnsi"/>
          <w:color w:val="000000" w:themeColor="text1"/>
        </w:rPr>
        <w:t>By applying this theory to TCS can</w:t>
      </w:r>
      <w:r w:rsidRPr="00F56A1D">
        <w:rPr>
          <w:rStyle w:val="NoSpacingChar"/>
          <w:rFonts w:cstheme="minorHAnsi"/>
          <w:color w:val="000000" w:themeColor="text1"/>
        </w:rPr>
        <w:t xml:space="preserve"> understand the factors that motivate its employees and those that can lead to job dissatisfaction</w:t>
      </w:r>
      <w:r w:rsidRPr="00F56A1D">
        <w:rPr>
          <w:rStyle w:val="NoSpacingChar"/>
          <w:rFonts w:cstheme="minorHAnsi"/>
          <w:color w:val="000000" w:themeColor="text1"/>
        </w:rPr>
        <w:t xml:space="preserve"> and how can it improve its HR practices.</w:t>
      </w:r>
    </w:p>
    <w:p w14:paraId="6D7147D9" w14:textId="77777777" w:rsidR="00820333" w:rsidRPr="00F56A1D" w:rsidRDefault="00820333" w:rsidP="00100126">
      <w:pPr>
        <w:pStyle w:val="ListParagraph"/>
        <w:numPr>
          <w:ilvl w:val="0"/>
          <w:numId w:val="4"/>
        </w:numPr>
        <w:spacing w:line="360" w:lineRule="auto"/>
        <w:rPr>
          <w:rFonts w:cstheme="minorHAnsi"/>
          <w:vanish/>
          <w:color w:val="000000" w:themeColor="text1"/>
          <w:sz w:val="16"/>
          <w:szCs w:val="16"/>
          <w:lang w:eastAsia="en-IN"/>
        </w:rPr>
      </w:pPr>
    </w:p>
    <w:p w14:paraId="132C694D" w14:textId="12A37CCC" w:rsidR="00F11BA2" w:rsidRPr="00F56A1D" w:rsidRDefault="00BA4AF4" w:rsidP="00100126">
      <w:pPr>
        <w:pStyle w:val="ListParagraph"/>
        <w:numPr>
          <w:ilvl w:val="0"/>
          <w:numId w:val="4"/>
        </w:numPr>
        <w:spacing w:line="360" w:lineRule="auto"/>
        <w:ind w:left="1077" w:hanging="357"/>
        <w:rPr>
          <w:rFonts w:cstheme="minorHAnsi"/>
          <w:color w:val="000000" w:themeColor="text1"/>
        </w:rPr>
      </w:pPr>
      <w:r w:rsidRPr="00F56A1D">
        <w:rPr>
          <w:rFonts w:cstheme="minorHAnsi"/>
          <w:color w:val="000000" w:themeColor="text1"/>
        </w:rPr>
        <w:t>Hygiene factors: Herzberg's hygiene factors are the basic job requirements that, if not met, can lead to job dissatisfaction. These factors include job security, salary, working conditions, and company policies</w:t>
      </w:r>
      <w:r w:rsidR="00A32B51" w:rsidRPr="00F56A1D">
        <w:rPr>
          <w:rFonts w:cstheme="minorHAnsi"/>
          <w:color w:val="000000" w:themeColor="text1"/>
        </w:rPr>
        <w:t xml:space="preserve"> </w:t>
      </w:r>
      <w:r w:rsidR="00A32B51" w:rsidRPr="00F56A1D">
        <w:rPr>
          <w:rFonts w:cstheme="minorHAnsi"/>
          <w:color w:val="000000" w:themeColor="text1"/>
        </w:rPr>
        <w:t>(</w:t>
      </w:r>
      <w:proofErr w:type="spellStart"/>
      <w:r w:rsidR="00A32B51" w:rsidRPr="00F56A1D">
        <w:rPr>
          <w:rFonts w:cstheme="minorHAnsi"/>
          <w:color w:val="000000" w:themeColor="text1"/>
        </w:rPr>
        <w:t>Manktelow</w:t>
      </w:r>
      <w:proofErr w:type="spellEnd"/>
      <w:r w:rsidR="00A32B51" w:rsidRPr="00F56A1D">
        <w:rPr>
          <w:rFonts w:cstheme="minorHAnsi"/>
          <w:color w:val="000000" w:themeColor="text1"/>
        </w:rPr>
        <w:t xml:space="preserve"> and </w:t>
      </w:r>
      <w:proofErr w:type="spellStart"/>
      <w:r w:rsidR="00A32B51" w:rsidRPr="00F56A1D">
        <w:rPr>
          <w:rFonts w:cstheme="minorHAnsi"/>
          <w:color w:val="000000" w:themeColor="text1"/>
        </w:rPr>
        <w:t>Birkinshaw</w:t>
      </w:r>
      <w:proofErr w:type="spellEnd"/>
      <w:r w:rsidR="00A32B51" w:rsidRPr="00F56A1D">
        <w:rPr>
          <w:rFonts w:cstheme="minorHAnsi"/>
          <w:color w:val="000000" w:themeColor="text1"/>
        </w:rPr>
        <w:t>, 2018)</w:t>
      </w:r>
      <w:r w:rsidRPr="00F56A1D">
        <w:rPr>
          <w:rFonts w:cstheme="minorHAnsi"/>
          <w:color w:val="000000" w:themeColor="text1"/>
        </w:rPr>
        <w:t xml:space="preserve">. TCS can ensure that </w:t>
      </w:r>
      <w:r w:rsidRPr="00F56A1D">
        <w:rPr>
          <w:rFonts w:cstheme="minorHAnsi"/>
          <w:color w:val="000000" w:themeColor="text1"/>
        </w:rPr>
        <w:lastRenderedPageBreak/>
        <w:t>its employees have fair and competitive compensation packages, safe working conditions, clear policies and procedures, and job security.</w:t>
      </w:r>
    </w:p>
    <w:p w14:paraId="62DCA612" w14:textId="6A64F7B7" w:rsidR="00BA4AF4" w:rsidRPr="00F56A1D" w:rsidRDefault="00BA4AF4" w:rsidP="00100126">
      <w:pPr>
        <w:pStyle w:val="ListParagraph"/>
        <w:numPr>
          <w:ilvl w:val="0"/>
          <w:numId w:val="4"/>
        </w:numPr>
        <w:spacing w:line="360" w:lineRule="auto"/>
        <w:ind w:left="1077" w:hanging="357"/>
        <w:rPr>
          <w:rFonts w:cstheme="minorHAnsi"/>
          <w:color w:val="000000" w:themeColor="text1"/>
        </w:rPr>
      </w:pPr>
      <w:r w:rsidRPr="00F56A1D">
        <w:rPr>
          <w:rFonts w:cstheme="minorHAnsi"/>
          <w:color w:val="000000" w:themeColor="text1"/>
        </w:rPr>
        <w:t xml:space="preserve"> Motivational factors: Herzberg's motivational factors are the job characteristics that can lead to job satisfaction and motivate employees to perform at a high level. These factors include challenging work, recognition, opportunities for growth and development, and autonomy</w:t>
      </w:r>
      <w:r w:rsidR="003721B3" w:rsidRPr="00F56A1D">
        <w:rPr>
          <w:rFonts w:cstheme="minorHAnsi"/>
          <w:color w:val="000000" w:themeColor="text1"/>
        </w:rPr>
        <w:t xml:space="preserve"> </w:t>
      </w:r>
      <w:r w:rsidR="003721B3" w:rsidRPr="00F56A1D">
        <w:rPr>
          <w:rFonts w:cstheme="minorHAnsi"/>
          <w:color w:val="000000" w:themeColor="text1"/>
        </w:rPr>
        <w:t>(Herzberg, 1959)</w:t>
      </w:r>
      <w:r w:rsidRPr="00F56A1D">
        <w:rPr>
          <w:rFonts w:cstheme="minorHAnsi"/>
          <w:color w:val="000000" w:themeColor="text1"/>
        </w:rPr>
        <w:t>. TCS can provide employees with meaningful work that challenges them, recognition for their contributions, opportunities for professional development and career advancement, and a degree of autonomy to perform their work</w:t>
      </w:r>
      <w:r w:rsidRPr="00F56A1D">
        <w:rPr>
          <w:rFonts w:cstheme="minorHAnsi"/>
          <w:color w:val="000000" w:themeColor="text1"/>
        </w:rPr>
        <w:t>.</w:t>
      </w:r>
    </w:p>
    <w:p w14:paraId="152E4A44" w14:textId="5194F538" w:rsidR="007F5D66" w:rsidRPr="00F56A1D" w:rsidRDefault="00BA4AF4" w:rsidP="00100126">
      <w:pPr>
        <w:pStyle w:val="ListParagraph"/>
        <w:spacing w:line="360" w:lineRule="auto"/>
        <w:ind w:left="1077"/>
        <w:rPr>
          <w:rFonts w:cstheme="minorHAnsi"/>
          <w:color w:val="000000" w:themeColor="text1"/>
        </w:rPr>
      </w:pPr>
      <w:r w:rsidRPr="00F56A1D">
        <w:rPr>
          <w:rFonts w:cstheme="minorHAnsi"/>
          <w:color w:val="000000" w:themeColor="text1"/>
        </w:rPr>
        <w:t xml:space="preserve">TCS can use the Herzberg two-factor theory to develop HR management practices that focus on both hygiene and motivational factors. By providing a positive work environment that meets employees' basic needs and offers opportunities for personal and professional growth, TCS can increase job satisfaction, motivation, and productivity. Additionally, TCS can use employee feedback and surveys to identify areas where improvements can be made to its HR practices, ensuring that the company is meeting the needs of its </w:t>
      </w:r>
      <w:r w:rsidR="005B22B3" w:rsidRPr="00F56A1D">
        <w:rPr>
          <w:rFonts w:cstheme="minorHAnsi"/>
          <w:color w:val="000000" w:themeColor="text1"/>
        </w:rPr>
        <w:t>employee’s</w:t>
      </w:r>
      <w:r w:rsidR="009F28AB" w:rsidRPr="00F56A1D">
        <w:rPr>
          <w:rFonts w:cstheme="minorHAnsi"/>
          <w:color w:val="000000" w:themeColor="text1"/>
        </w:rPr>
        <w:t xml:space="preserve"> engagement, retention and productivity.</w:t>
      </w:r>
    </w:p>
    <w:p w14:paraId="70265AD5" w14:textId="0CAF6C46" w:rsidR="00394C53" w:rsidRPr="00F56A1D" w:rsidRDefault="00394C53" w:rsidP="00100126">
      <w:pPr>
        <w:pStyle w:val="ListParagraph"/>
        <w:spacing w:line="360" w:lineRule="auto"/>
        <w:ind w:left="1077"/>
        <w:rPr>
          <w:rFonts w:cstheme="minorHAnsi"/>
          <w:color w:val="000000" w:themeColor="text1"/>
        </w:rPr>
      </w:pPr>
    </w:p>
    <w:p w14:paraId="7C14C712" w14:textId="77777777" w:rsidR="00941814" w:rsidRPr="00F56A1D" w:rsidRDefault="00941814" w:rsidP="00941814">
      <w:pPr>
        <w:pStyle w:val="ListParagraph"/>
        <w:spacing w:line="360" w:lineRule="auto"/>
        <w:ind w:left="1077"/>
        <w:rPr>
          <w:rFonts w:cstheme="minorHAnsi"/>
          <w:color w:val="000000" w:themeColor="text1"/>
        </w:rPr>
      </w:pPr>
      <w:r w:rsidRPr="00F56A1D">
        <w:rPr>
          <w:rFonts w:cstheme="minorHAnsi"/>
          <w:noProof/>
          <w:color w:val="000000" w:themeColor="text1"/>
          <w:lang w:eastAsia="en-IN"/>
        </w:rPr>
        <mc:AlternateContent>
          <mc:Choice Requires="wps">
            <w:drawing>
              <wp:anchor distT="45720" distB="45720" distL="114300" distR="114300" simplePos="0" relativeHeight="251665408" behindDoc="0" locked="0" layoutInCell="1" allowOverlap="1" wp14:anchorId="7056EA5D" wp14:editId="65BE41B6">
                <wp:simplePos x="0" y="0"/>
                <wp:positionH relativeFrom="column">
                  <wp:posOffset>518795</wp:posOffset>
                </wp:positionH>
                <wp:positionV relativeFrom="paragraph">
                  <wp:posOffset>1905</wp:posOffset>
                </wp:positionV>
                <wp:extent cx="847725" cy="2667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14:paraId="15865A59" w14:textId="29CE7E0A" w:rsidR="00111DEA" w:rsidRDefault="00111DEA" w:rsidP="00111DEA">
                            <w:r>
                              <w:t xml:space="preserve">Figure </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6EA5D" id="_x0000_s1027" type="#_x0000_t202" style="position:absolute;left:0;text-align:left;margin-left:40.85pt;margin-top:.15pt;width:66.75pt;height: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">
                <v:textbox>
                  <w:txbxContent>
                    <w:p w14:paraId="15865A59" w14:textId="29CE7E0A" w:rsidR="00111DEA" w:rsidRDefault="00111DEA" w:rsidP="00111DEA">
                      <w:r>
                        <w:t xml:space="preserve">Figure </w:t>
                      </w:r>
                      <w:r>
                        <w:t>2</w:t>
                      </w:r>
                    </w:p>
                  </w:txbxContent>
                </v:textbox>
                <w10:wrap type="square"/>
              </v:shape>
            </w:pict>
          </mc:Fallback>
        </mc:AlternateContent>
      </w:r>
      <w:r w:rsidRPr="00F56A1D">
        <w:rPr>
          <w:rFonts w:cstheme="minorHAnsi"/>
          <w:noProof/>
          <w:color w:val="000000" w:themeColor="text1"/>
        </w:rPr>
        <w:drawing>
          <wp:anchor distT="0" distB="0" distL="114300" distR="114300" simplePos="0" relativeHeight="251659264" behindDoc="1" locked="0" layoutInCell="1" allowOverlap="1" wp14:anchorId="20755034" wp14:editId="273D724D">
            <wp:simplePos x="0" y="0"/>
            <wp:positionH relativeFrom="margin">
              <wp:align>right</wp:align>
            </wp:positionH>
            <wp:positionV relativeFrom="paragraph">
              <wp:posOffset>480695</wp:posOffset>
            </wp:positionV>
            <wp:extent cx="5419725" cy="3217545"/>
            <wp:effectExtent l="0" t="0" r="9525" b="1905"/>
            <wp:wrapTight wrapText="bothSides">
              <wp:wrapPolygon edited="0">
                <wp:start x="0" y="0"/>
                <wp:lineTo x="0" y="21485"/>
                <wp:lineTo x="21562" y="21485"/>
                <wp:lineTo x="21562" y="0"/>
                <wp:lineTo x="0" y="0"/>
              </wp:wrapPolygon>
            </wp:wrapTight>
            <wp:docPr id="2" name="Picture 2" descr="Employees Motivation of Tesco - CIRCLE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s Motivation of Tesco - CIRCLE OF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9725" cy="3217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color w:val="000000" w:themeColor="text1"/>
        </w:rPr>
        <w:t xml:space="preserve">                                                                                                  </w:t>
      </w:r>
      <w:r w:rsidRPr="00F56A1D">
        <w:rPr>
          <w:rFonts w:cstheme="minorHAnsi"/>
          <w:color w:val="000000" w:themeColor="text1"/>
        </w:rPr>
        <w:t>(Armstrong, 2007)</w:t>
      </w:r>
    </w:p>
    <w:p w14:paraId="3CE9816C" w14:textId="4425EC48" w:rsidR="00F30DB2" w:rsidRDefault="00F30DB2" w:rsidP="00100126">
      <w:pPr>
        <w:spacing w:line="360" w:lineRule="auto"/>
        <w:rPr>
          <w:rFonts w:cstheme="minorHAnsi"/>
          <w:color w:val="000000" w:themeColor="text1"/>
        </w:rPr>
      </w:pPr>
    </w:p>
    <w:p w14:paraId="074C91EB" w14:textId="77777777" w:rsidR="00F56A1D" w:rsidRPr="00F56A1D" w:rsidRDefault="00F56A1D" w:rsidP="00100126">
      <w:pPr>
        <w:spacing w:line="360" w:lineRule="auto"/>
        <w:rPr>
          <w:rFonts w:cstheme="minorHAnsi"/>
          <w:color w:val="000000" w:themeColor="text1"/>
        </w:rPr>
      </w:pPr>
    </w:p>
    <w:p w14:paraId="48F8C46A" w14:textId="77777777" w:rsidR="009A301F" w:rsidRPr="00F56A1D" w:rsidRDefault="009A301F" w:rsidP="00184D17">
      <w:pPr>
        <w:pStyle w:val="Heading1"/>
        <w:rPr>
          <w:rFonts w:asciiTheme="minorHAnsi" w:hAnsiTheme="minorHAnsi" w:cstheme="minorHAnsi"/>
          <w:b/>
          <w:bCs/>
          <w:color w:val="000000" w:themeColor="text1"/>
        </w:rPr>
      </w:pPr>
      <w:bookmarkStart w:id="5" w:name="_Toc130759233"/>
      <w:r w:rsidRPr="00F56A1D">
        <w:rPr>
          <w:rFonts w:asciiTheme="minorHAnsi" w:hAnsiTheme="minorHAnsi" w:cstheme="minorHAnsi"/>
          <w:b/>
          <w:bCs/>
          <w:color w:val="000000" w:themeColor="text1"/>
        </w:rPr>
        <w:lastRenderedPageBreak/>
        <w:t>Employee Engagement</w:t>
      </w:r>
      <w:bookmarkEnd w:id="5"/>
    </w:p>
    <w:p w14:paraId="5DAD3E9B" w14:textId="0EA74F07" w:rsidR="009F28AB" w:rsidRPr="00F56A1D" w:rsidRDefault="009F28AB" w:rsidP="00100126">
      <w:pPr>
        <w:spacing w:line="360" w:lineRule="auto"/>
        <w:rPr>
          <w:rFonts w:cstheme="minorHAnsi"/>
          <w:color w:val="000000" w:themeColor="text1"/>
        </w:rPr>
      </w:pPr>
      <w:r w:rsidRPr="00F56A1D">
        <w:rPr>
          <w:rFonts w:cstheme="minorHAnsi"/>
          <w:color w:val="000000" w:themeColor="text1"/>
        </w:rPr>
        <w:t>Employee engagement is a crucial part of any organisation</w:t>
      </w:r>
      <w:r w:rsidR="005B22B3" w:rsidRPr="00F56A1D">
        <w:rPr>
          <w:rFonts w:cstheme="minorHAnsi"/>
          <w:color w:val="000000" w:themeColor="text1"/>
        </w:rPr>
        <w:t>'s</w:t>
      </w:r>
      <w:r w:rsidRPr="00F56A1D">
        <w:rPr>
          <w:rFonts w:cstheme="minorHAnsi"/>
          <w:color w:val="000000" w:themeColor="text1"/>
        </w:rPr>
        <w:t xml:space="preserve"> success </w:t>
      </w:r>
      <w:r w:rsidR="005B22B3" w:rsidRPr="00F56A1D">
        <w:rPr>
          <w:rFonts w:cstheme="minorHAnsi"/>
          <w:color w:val="000000" w:themeColor="text1"/>
        </w:rPr>
        <w:t xml:space="preserve">and </w:t>
      </w:r>
      <w:r w:rsidRPr="00F56A1D">
        <w:rPr>
          <w:rFonts w:cstheme="minorHAnsi"/>
          <w:color w:val="000000" w:themeColor="text1"/>
        </w:rPr>
        <w:t>may face challenges in keeping employees engaged due to factors like work</w:t>
      </w:r>
      <w:r w:rsidR="005B22B3" w:rsidRPr="00F56A1D">
        <w:rPr>
          <w:rFonts w:cstheme="minorHAnsi"/>
          <w:color w:val="000000" w:themeColor="text1"/>
        </w:rPr>
        <w:t>-</w:t>
      </w:r>
      <w:r w:rsidRPr="00F56A1D">
        <w:rPr>
          <w:rFonts w:cstheme="minorHAnsi"/>
          <w:color w:val="000000" w:themeColor="text1"/>
        </w:rPr>
        <w:t>life balance, job prospect</w:t>
      </w:r>
      <w:r w:rsidR="005B22B3" w:rsidRPr="00F56A1D">
        <w:rPr>
          <w:rFonts w:cstheme="minorHAnsi"/>
          <w:color w:val="000000" w:themeColor="text1"/>
        </w:rPr>
        <w:t>s</w:t>
      </w:r>
      <w:r w:rsidRPr="00F56A1D">
        <w:rPr>
          <w:rFonts w:cstheme="minorHAnsi"/>
          <w:color w:val="000000" w:themeColor="text1"/>
        </w:rPr>
        <w:t xml:space="preserve"> and growth </w:t>
      </w:r>
      <w:r w:rsidRPr="00F56A1D">
        <w:rPr>
          <w:rFonts w:cstheme="minorHAnsi"/>
          <w:color w:val="000000" w:themeColor="text1"/>
        </w:rPr>
        <w:t>(</w:t>
      </w:r>
      <w:proofErr w:type="spellStart"/>
      <w:r w:rsidRPr="00F56A1D">
        <w:rPr>
          <w:rFonts w:cstheme="minorHAnsi"/>
          <w:color w:val="000000" w:themeColor="text1"/>
        </w:rPr>
        <w:t>Mone</w:t>
      </w:r>
      <w:proofErr w:type="spellEnd"/>
      <w:r w:rsidRPr="00F56A1D">
        <w:rPr>
          <w:rFonts w:cstheme="minorHAnsi"/>
          <w:color w:val="000000" w:themeColor="text1"/>
        </w:rPr>
        <w:t xml:space="preserve"> and London, 2018)</w:t>
      </w:r>
      <w:r w:rsidRPr="00F56A1D">
        <w:rPr>
          <w:rFonts w:cstheme="minorHAnsi"/>
          <w:color w:val="000000" w:themeColor="text1"/>
        </w:rPr>
        <w:t xml:space="preserve">. TCS has implemented several initiatives to ensure that the human force working in </w:t>
      </w:r>
      <w:r w:rsidR="005B22B3" w:rsidRPr="00F56A1D">
        <w:rPr>
          <w:rFonts w:cstheme="minorHAnsi"/>
          <w:color w:val="000000" w:themeColor="text1"/>
        </w:rPr>
        <w:t xml:space="preserve">the </w:t>
      </w:r>
      <w:r w:rsidRPr="00F56A1D">
        <w:rPr>
          <w:rFonts w:cstheme="minorHAnsi"/>
          <w:color w:val="000000" w:themeColor="text1"/>
        </w:rPr>
        <w:t xml:space="preserve">company </w:t>
      </w:r>
      <w:r w:rsidR="005B22B3" w:rsidRPr="00F56A1D">
        <w:rPr>
          <w:rFonts w:cstheme="minorHAnsi"/>
          <w:color w:val="000000" w:themeColor="text1"/>
        </w:rPr>
        <w:t xml:space="preserve">is </w:t>
      </w:r>
      <w:r w:rsidRPr="00F56A1D">
        <w:rPr>
          <w:rFonts w:cstheme="minorHAnsi"/>
          <w:color w:val="000000" w:themeColor="text1"/>
        </w:rPr>
        <w:t xml:space="preserve">motivated, productive and satisfied </w:t>
      </w:r>
      <w:r w:rsidR="005B22B3" w:rsidRPr="00F56A1D">
        <w:rPr>
          <w:rFonts w:cstheme="minorHAnsi"/>
          <w:color w:val="000000" w:themeColor="text1"/>
        </w:rPr>
        <w:t>with</w:t>
      </w:r>
      <w:r w:rsidRPr="00F56A1D">
        <w:rPr>
          <w:rFonts w:cstheme="minorHAnsi"/>
          <w:color w:val="000000" w:themeColor="text1"/>
        </w:rPr>
        <w:t xml:space="preserve"> what they are doing for achieving organi</w:t>
      </w:r>
      <w:r w:rsidR="005B22B3" w:rsidRPr="00F56A1D">
        <w:rPr>
          <w:rFonts w:cstheme="minorHAnsi"/>
          <w:color w:val="000000" w:themeColor="text1"/>
        </w:rPr>
        <w:t>zational</w:t>
      </w:r>
      <w:r w:rsidRPr="00F56A1D">
        <w:rPr>
          <w:rFonts w:cstheme="minorHAnsi"/>
          <w:color w:val="000000" w:themeColor="text1"/>
        </w:rPr>
        <w:t xml:space="preserve"> goals.</w:t>
      </w:r>
    </w:p>
    <w:p w14:paraId="386990BF" w14:textId="3DD9CBA8" w:rsidR="00F30DB2" w:rsidRPr="00F56A1D" w:rsidRDefault="00675F50" w:rsidP="00100126">
      <w:pPr>
        <w:spacing w:line="360" w:lineRule="auto"/>
        <w:rPr>
          <w:rFonts w:cstheme="minorHAnsi"/>
          <w:color w:val="000000" w:themeColor="text1"/>
        </w:rPr>
      </w:pPr>
      <w:r w:rsidRPr="00F56A1D">
        <w:rPr>
          <w:rFonts w:cstheme="minorHAnsi"/>
          <w:color w:val="000000" w:themeColor="text1"/>
        </w:rPr>
        <w:t xml:space="preserve">TCS’s employee engagement initiatives </w:t>
      </w:r>
      <w:r w:rsidR="00AB663F" w:rsidRPr="00F56A1D">
        <w:rPr>
          <w:rFonts w:cstheme="minorHAnsi"/>
          <w:color w:val="000000" w:themeColor="text1"/>
        </w:rPr>
        <w:t>have</w:t>
      </w:r>
      <w:r w:rsidRPr="00F56A1D">
        <w:rPr>
          <w:rFonts w:cstheme="minorHAnsi"/>
          <w:color w:val="000000" w:themeColor="text1"/>
        </w:rPr>
        <w:t xml:space="preserve"> done </w:t>
      </w:r>
      <w:r w:rsidR="005B22B3" w:rsidRPr="00F56A1D">
        <w:rPr>
          <w:rFonts w:cstheme="minorHAnsi"/>
          <w:color w:val="000000" w:themeColor="text1"/>
        </w:rPr>
        <w:t xml:space="preserve">a </w:t>
      </w:r>
      <w:r w:rsidRPr="00F56A1D">
        <w:rPr>
          <w:rFonts w:cstheme="minorHAnsi"/>
          <w:color w:val="000000" w:themeColor="text1"/>
        </w:rPr>
        <w:t xml:space="preserve">positive impact on performance, </w:t>
      </w:r>
      <w:r w:rsidR="005B22B3" w:rsidRPr="00F56A1D">
        <w:rPr>
          <w:rFonts w:cstheme="minorHAnsi"/>
          <w:color w:val="000000" w:themeColor="text1"/>
        </w:rPr>
        <w:t xml:space="preserve">and </w:t>
      </w:r>
      <w:r w:rsidRPr="00F56A1D">
        <w:rPr>
          <w:rFonts w:cstheme="minorHAnsi"/>
          <w:color w:val="000000" w:themeColor="text1"/>
        </w:rPr>
        <w:t xml:space="preserve">job satisfaction, and that are working in </w:t>
      </w:r>
      <w:r w:rsidR="005B22B3" w:rsidRPr="00F56A1D">
        <w:rPr>
          <w:rFonts w:cstheme="minorHAnsi"/>
          <w:color w:val="000000" w:themeColor="text1"/>
        </w:rPr>
        <w:t xml:space="preserve">the </w:t>
      </w:r>
      <w:r w:rsidRPr="00F56A1D">
        <w:rPr>
          <w:rFonts w:cstheme="minorHAnsi"/>
          <w:color w:val="000000" w:themeColor="text1"/>
        </w:rPr>
        <w:t>company are more likely to stay for longer periods.</w:t>
      </w:r>
      <w:r w:rsidR="005B22B3" w:rsidRPr="00F56A1D">
        <w:rPr>
          <w:rFonts w:cstheme="minorHAnsi"/>
          <w:color w:val="000000" w:themeColor="text1"/>
        </w:rPr>
        <w:t xml:space="preserve"> </w:t>
      </w:r>
      <w:r w:rsidR="00AB663F" w:rsidRPr="00F56A1D">
        <w:rPr>
          <w:rFonts w:cstheme="minorHAnsi"/>
          <w:color w:val="000000" w:themeColor="text1"/>
        </w:rPr>
        <w:t xml:space="preserve">A study by </w:t>
      </w:r>
      <w:proofErr w:type="spellStart"/>
      <w:r w:rsidR="009A301F" w:rsidRPr="00F56A1D">
        <w:rPr>
          <w:rFonts w:cstheme="minorHAnsi"/>
          <w:color w:val="000000" w:themeColor="text1"/>
        </w:rPr>
        <w:t>Haldorai</w:t>
      </w:r>
      <w:proofErr w:type="spellEnd"/>
      <w:r w:rsidR="009A301F" w:rsidRPr="00F56A1D">
        <w:rPr>
          <w:rFonts w:cstheme="minorHAnsi"/>
          <w:color w:val="000000" w:themeColor="text1"/>
        </w:rPr>
        <w:t xml:space="preserve"> and </w:t>
      </w:r>
      <w:proofErr w:type="spellStart"/>
      <w:r w:rsidR="009A301F" w:rsidRPr="00F56A1D">
        <w:rPr>
          <w:rFonts w:cstheme="minorHAnsi"/>
          <w:color w:val="000000" w:themeColor="text1"/>
        </w:rPr>
        <w:t>Thambusamy</w:t>
      </w:r>
      <w:proofErr w:type="spellEnd"/>
      <w:r w:rsidR="009A301F" w:rsidRPr="00F56A1D">
        <w:rPr>
          <w:rFonts w:cstheme="minorHAnsi"/>
          <w:color w:val="000000" w:themeColor="text1"/>
        </w:rPr>
        <w:t xml:space="preserve"> (2017) examined the impact of employee engagement on the turnover intentions of TCS employees in India. The study found that employee engagement was a significant predictor of turnover intentions and that employees who were highly engaged were less likely to leave the company. T</w:t>
      </w:r>
      <w:r w:rsidR="00AB663F" w:rsidRPr="00F56A1D">
        <w:rPr>
          <w:rFonts w:cstheme="minorHAnsi"/>
          <w:color w:val="000000" w:themeColor="text1"/>
        </w:rPr>
        <w:t xml:space="preserve">he </w:t>
      </w:r>
      <w:r w:rsidR="009A301F" w:rsidRPr="00F56A1D">
        <w:rPr>
          <w:rFonts w:cstheme="minorHAnsi"/>
          <w:color w:val="000000" w:themeColor="text1"/>
        </w:rPr>
        <w:t>studies suggest that employee engagement is an important factor for employee performance, satisfaction, and retention at TCS. By implementing effective employee engagement initiatives,</w:t>
      </w:r>
      <w:r w:rsidR="00AB663F" w:rsidRPr="00F56A1D">
        <w:rPr>
          <w:rFonts w:cstheme="minorHAnsi"/>
          <w:color w:val="000000" w:themeColor="text1"/>
        </w:rPr>
        <w:t xml:space="preserve"> TCS can create a friendly work culture that nurture</w:t>
      </w:r>
      <w:r w:rsidR="005B22B3" w:rsidRPr="00F56A1D">
        <w:rPr>
          <w:rFonts w:cstheme="minorHAnsi"/>
          <w:color w:val="000000" w:themeColor="text1"/>
        </w:rPr>
        <w:t>s</w:t>
      </w:r>
      <w:r w:rsidR="00AB663F" w:rsidRPr="00F56A1D">
        <w:rPr>
          <w:rFonts w:cstheme="minorHAnsi"/>
          <w:color w:val="000000" w:themeColor="text1"/>
        </w:rPr>
        <w:t xml:space="preserve"> employee motivation and productivity leading to better performance and retention.</w:t>
      </w:r>
      <w:r w:rsidR="009A301F" w:rsidRPr="00F56A1D">
        <w:rPr>
          <w:rFonts w:cstheme="minorHAnsi"/>
          <w:color w:val="000000" w:themeColor="text1"/>
        </w:rPr>
        <w:t xml:space="preserve"> </w:t>
      </w:r>
    </w:p>
    <w:p w14:paraId="5669C6E5" w14:textId="7C789DFF" w:rsidR="00FF0157" w:rsidRPr="00F56A1D" w:rsidRDefault="00FF0157" w:rsidP="00184D17">
      <w:pPr>
        <w:pStyle w:val="Heading1"/>
        <w:rPr>
          <w:rFonts w:asciiTheme="minorHAnsi" w:hAnsiTheme="minorHAnsi" w:cstheme="minorHAnsi"/>
          <w:b/>
          <w:bCs/>
          <w:color w:val="000000" w:themeColor="text1"/>
        </w:rPr>
      </w:pPr>
      <w:bookmarkStart w:id="6" w:name="_Toc130759234"/>
      <w:r w:rsidRPr="00F56A1D">
        <w:rPr>
          <w:rFonts w:asciiTheme="minorHAnsi" w:hAnsiTheme="minorHAnsi" w:cstheme="minorHAnsi"/>
          <w:b/>
          <w:bCs/>
          <w:color w:val="000000" w:themeColor="text1"/>
        </w:rPr>
        <w:t>Employee Retention</w:t>
      </w:r>
      <w:bookmarkEnd w:id="6"/>
    </w:p>
    <w:p w14:paraId="29754269" w14:textId="238953C1" w:rsidR="00FF0157" w:rsidRPr="00F56A1D" w:rsidRDefault="006B3014" w:rsidP="00100126">
      <w:pPr>
        <w:spacing w:line="360" w:lineRule="auto"/>
        <w:rPr>
          <w:rFonts w:cstheme="minorHAnsi"/>
          <w:color w:val="000000" w:themeColor="text1"/>
        </w:rPr>
      </w:pPr>
      <w:r w:rsidRPr="00F56A1D">
        <w:rPr>
          <w:rFonts w:cstheme="minorHAnsi"/>
          <w:color w:val="000000" w:themeColor="text1"/>
        </w:rPr>
        <w:t xml:space="preserve">According to Das and Baruah (2013), retention strategies </w:t>
      </w:r>
      <w:r w:rsidR="00CE30C0" w:rsidRPr="00F56A1D">
        <w:rPr>
          <w:rFonts w:cstheme="minorHAnsi"/>
          <w:color w:val="000000" w:themeColor="text1"/>
        </w:rPr>
        <w:t>need</w:t>
      </w:r>
      <w:r w:rsidRPr="00F56A1D">
        <w:rPr>
          <w:rFonts w:cstheme="minorHAnsi"/>
          <w:color w:val="000000" w:themeColor="text1"/>
        </w:rPr>
        <w:t xml:space="preserve"> to be implemented to retain talent</w:t>
      </w:r>
      <w:r w:rsidR="00176D18">
        <w:rPr>
          <w:rFonts w:cstheme="minorHAnsi"/>
          <w:color w:val="000000" w:themeColor="text1"/>
        </w:rPr>
        <w:t>ed</w:t>
      </w:r>
      <w:r w:rsidRPr="00F56A1D">
        <w:rPr>
          <w:rFonts w:cstheme="minorHAnsi"/>
          <w:color w:val="000000" w:themeColor="text1"/>
        </w:rPr>
        <w:t xml:space="preserve"> employees </w:t>
      </w:r>
      <w:r w:rsidR="005B22B3" w:rsidRPr="00F56A1D">
        <w:rPr>
          <w:rFonts w:cstheme="minorHAnsi"/>
          <w:color w:val="000000" w:themeColor="text1"/>
        </w:rPr>
        <w:t>which</w:t>
      </w:r>
      <w:r w:rsidRPr="00F56A1D">
        <w:rPr>
          <w:rFonts w:cstheme="minorHAnsi"/>
          <w:color w:val="000000" w:themeColor="text1"/>
        </w:rPr>
        <w:t xml:space="preserve"> is </w:t>
      </w:r>
      <w:r w:rsidR="005B22B3" w:rsidRPr="00F56A1D">
        <w:rPr>
          <w:rFonts w:cstheme="minorHAnsi"/>
          <w:color w:val="000000" w:themeColor="text1"/>
        </w:rPr>
        <w:t>a</w:t>
      </w:r>
      <w:r w:rsidRPr="00F56A1D">
        <w:rPr>
          <w:rFonts w:cstheme="minorHAnsi"/>
          <w:color w:val="000000" w:themeColor="text1"/>
        </w:rPr>
        <w:t xml:space="preserve"> crucial part of </w:t>
      </w:r>
      <w:r w:rsidR="005B22B3" w:rsidRPr="00F56A1D">
        <w:rPr>
          <w:rFonts w:cstheme="minorHAnsi"/>
          <w:color w:val="000000" w:themeColor="text1"/>
        </w:rPr>
        <w:t xml:space="preserve">the </w:t>
      </w:r>
      <w:r w:rsidRPr="00F56A1D">
        <w:rPr>
          <w:rFonts w:cstheme="minorHAnsi"/>
          <w:color w:val="000000" w:themeColor="text1"/>
        </w:rPr>
        <w:t xml:space="preserve">cost associated with recruits. </w:t>
      </w:r>
      <w:r w:rsidR="00FF0157" w:rsidRPr="00F56A1D">
        <w:rPr>
          <w:rFonts w:cstheme="minorHAnsi"/>
          <w:color w:val="000000" w:themeColor="text1"/>
        </w:rPr>
        <w:t>Retaining employee</w:t>
      </w:r>
      <w:r w:rsidR="005B22B3" w:rsidRPr="00F56A1D">
        <w:rPr>
          <w:rFonts w:cstheme="minorHAnsi"/>
          <w:color w:val="000000" w:themeColor="text1"/>
        </w:rPr>
        <w:t>s</w:t>
      </w:r>
      <w:r w:rsidR="00FF0157" w:rsidRPr="00F56A1D">
        <w:rPr>
          <w:rFonts w:cstheme="minorHAnsi"/>
          <w:color w:val="000000" w:themeColor="text1"/>
        </w:rPr>
        <w:t xml:space="preserve"> and avoiding talent loss is a big challenge for </w:t>
      </w:r>
      <w:r w:rsidR="005B22B3" w:rsidRPr="00F56A1D">
        <w:rPr>
          <w:rFonts w:cstheme="minorHAnsi"/>
          <w:color w:val="000000" w:themeColor="text1"/>
        </w:rPr>
        <w:t xml:space="preserve">a </w:t>
      </w:r>
      <w:r w:rsidR="00FF0157" w:rsidRPr="00F56A1D">
        <w:rPr>
          <w:rFonts w:cstheme="minorHAnsi"/>
          <w:color w:val="000000" w:themeColor="text1"/>
        </w:rPr>
        <w:t xml:space="preserve">multinational company like TCS. It is difficult to track every move by the top management and </w:t>
      </w:r>
      <w:r w:rsidR="005B22B3" w:rsidRPr="00F56A1D">
        <w:rPr>
          <w:rFonts w:cstheme="minorHAnsi"/>
          <w:color w:val="000000" w:themeColor="text1"/>
        </w:rPr>
        <w:t xml:space="preserve">whether </w:t>
      </w:r>
      <w:r w:rsidR="00FF0157" w:rsidRPr="00F56A1D">
        <w:rPr>
          <w:rFonts w:cstheme="minorHAnsi"/>
          <w:color w:val="000000" w:themeColor="text1"/>
        </w:rPr>
        <w:t xml:space="preserve">the same is implemented </w:t>
      </w:r>
      <w:r w:rsidR="005B22B3" w:rsidRPr="00F56A1D">
        <w:rPr>
          <w:rFonts w:cstheme="minorHAnsi"/>
          <w:color w:val="000000" w:themeColor="text1"/>
        </w:rPr>
        <w:t>at</w:t>
      </w:r>
      <w:r w:rsidR="00FF0157" w:rsidRPr="00F56A1D">
        <w:rPr>
          <w:rFonts w:cstheme="minorHAnsi"/>
          <w:color w:val="000000" w:themeColor="text1"/>
        </w:rPr>
        <w:t xml:space="preserve"> ground level or not.</w:t>
      </w:r>
      <w:r w:rsidRPr="00F56A1D">
        <w:rPr>
          <w:rFonts w:cstheme="minorHAnsi"/>
          <w:color w:val="000000" w:themeColor="text1"/>
        </w:rPr>
        <w:t xml:space="preserve"> </w:t>
      </w:r>
      <w:r w:rsidR="005B22B3" w:rsidRPr="00F56A1D">
        <w:rPr>
          <w:rFonts w:cstheme="minorHAnsi"/>
          <w:color w:val="000000" w:themeColor="text1"/>
        </w:rPr>
        <w:t>If t</w:t>
      </w:r>
      <w:r w:rsidR="002D3F1C" w:rsidRPr="00F56A1D">
        <w:rPr>
          <w:rFonts w:cstheme="minorHAnsi"/>
          <w:color w:val="000000" w:themeColor="text1"/>
        </w:rPr>
        <w:t>he promise</w:t>
      </w:r>
      <w:r w:rsidR="005B22B3" w:rsidRPr="00F56A1D">
        <w:rPr>
          <w:rFonts w:cstheme="minorHAnsi"/>
          <w:color w:val="000000" w:themeColor="text1"/>
        </w:rPr>
        <w:t>s</w:t>
      </w:r>
      <w:r w:rsidR="002D3F1C" w:rsidRPr="00F56A1D">
        <w:rPr>
          <w:rFonts w:cstheme="minorHAnsi"/>
          <w:color w:val="000000" w:themeColor="text1"/>
        </w:rPr>
        <w:t xml:space="preserve"> made by </w:t>
      </w:r>
      <w:r w:rsidR="005B22B3" w:rsidRPr="00F56A1D">
        <w:rPr>
          <w:rFonts w:cstheme="minorHAnsi"/>
          <w:color w:val="000000" w:themeColor="text1"/>
        </w:rPr>
        <w:t xml:space="preserve">an </w:t>
      </w:r>
      <w:r w:rsidR="002D3F1C" w:rsidRPr="00F56A1D">
        <w:rPr>
          <w:rFonts w:cstheme="minorHAnsi"/>
          <w:color w:val="000000" w:themeColor="text1"/>
        </w:rPr>
        <w:t xml:space="preserve">organisation </w:t>
      </w:r>
      <w:r w:rsidR="005B22B3" w:rsidRPr="00F56A1D">
        <w:rPr>
          <w:rFonts w:cstheme="minorHAnsi"/>
          <w:color w:val="000000" w:themeColor="text1"/>
        </w:rPr>
        <w:t xml:space="preserve">are </w:t>
      </w:r>
      <w:r w:rsidR="002D3F1C" w:rsidRPr="00F56A1D">
        <w:rPr>
          <w:rFonts w:cstheme="minorHAnsi"/>
          <w:color w:val="000000" w:themeColor="text1"/>
        </w:rPr>
        <w:t>not fulfilled there are more chances that employee</w:t>
      </w:r>
      <w:r w:rsidR="005B22B3" w:rsidRPr="00F56A1D">
        <w:rPr>
          <w:rFonts w:cstheme="minorHAnsi"/>
          <w:color w:val="000000" w:themeColor="text1"/>
        </w:rPr>
        <w:t>s</w:t>
      </w:r>
      <w:r w:rsidR="002D3F1C" w:rsidRPr="00F56A1D">
        <w:rPr>
          <w:rFonts w:cstheme="minorHAnsi"/>
          <w:color w:val="000000" w:themeColor="text1"/>
        </w:rPr>
        <w:t xml:space="preserve"> will look for other opportunities </w:t>
      </w:r>
      <w:r w:rsidR="005B22B3" w:rsidRPr="00F56A1D">
        <w:rPr>
          <w:rFonts w:cstheme="minorHAnsi"/>
          <w:color w:val="000000" w:themeColor="text1"/>
        </w:rPr>
        <w:t>which</w:t>
      </w:r>
      <w:r w:rsidR="002D3F1C" w:rsidRPr="00F56A1D">
        <w:rPr>
          <w:rFonts w:cstheme="minorHAnsi"/>
          <w:color w:val="000000" w:themeColor="text1"/>
        </w:rPr>
        <w:t xml:space="preserve"> lead</w:t>
      </w:r>
      <w:r w:rsidR="00176D18">
        <w:rPr>
          <w:rFonts w:cstheme="minorHAnsi"/>
          <w:color w:val="000000" w:themeColor="text1"/>
        </w:rPr>
        <w:t>s</w:t>
      </w:r>
      <w:r w:rsidR="002D3F1C" w:rsidRPr="00F56A1D">
        <w:rPr>
          <w:rFonts w:cstheme="minorHAnsi"/>
          <w:color w:val="000000" w:themeColor="text1"/>
        </w:rPr>
        <w:t xml:space="preserve"> to </w:t>
      </w:r>
      <w:r w:rsidR="005B22B3" w:rsidRPr="00F56A1D">
        <w:rPr>
          <w:rFonts w:cstheme="minorHAnsi"/>
          <w:color w:val="000000" w:themeColor="text1"/>
        </w:rPr>
        <w:t xml:space="preserve">an </w:t>
      </w:r>
      <w:r w:rsidR="002D3F1C" w:rsidRPr="00F56A1D">
        <w:rPr>
          <w:rFonts w:cstheme="minorHAnsi"/>
          <w:color w:val="000000" w:themeColor="text1"/>
        </w:rPr>
        <w:t>early exit from the company</w:t>
      </w:r>
      <w:r w:rsidR="00140257" w:rsidRPr="00F56A1D">
        <w:rPr>
          <w:rFonts w:cstheme="minorHAnsi"/>
          <w:color w:val="000000" w:themeColor="text1"/>
        </w:rPr>
        <w:t xml:space="preserve"> </w:t>
      </w:r>
      <w:r w:rsidR="00140257" w:rsidRPr="00F56A1D">
        <w:rPr>
          <w:rFonts w:cstheme="minorHAnsi"/>
          <w:color w:val="000000" w:themeColor="text1"/>
        </w:rPr>
        <w:t>(Goldstein et al., 2017)</w:t>
      </w:r>
      <w:r w:rsidR="002D3F1C" w:rsidRPr="00F56A1D">
        <w:rPr>
          <w:rFonts w:cstheme="minorHAnsi"/>
          <w:color w:val="000000" w:themeColor="text1"/>
        </w:rPr>
        <w:t xml:space="preserve">. As stated by </w:t>
      </w:r>
      <w:proofErr w:type="spellStart"/>
      <w:r w:rsidR="002D3F1C" w:rsidRPr="00F56A1D">
        <w:rPr>
          <w:rFonts w:cstheme="minorHAnsi"/>
          <w:color w:val="000000" w:themeColor="text1"/>
        </w:rPr>
        <w:t>Eskildsen</w:t>
      </w:r>
      <w:proofErr w:type="spellEnd"/>
      <w:r w:rsidR="002D3F1C" w:rsidRPr="00F56A1D">
        <w:rPr>
          <w:rFonts w:cstheme="minorHAnsi"/>
          <w:color w:val="000000" w:themeColor="text1"/>
        </w:rPr>
        <w:t xml:space="preserve"> and </w:t>
      </w:r>
      <w:proofErr w:type="spellStart"/>
      <w:r w:rsidR="002D3F1C" w:rsidRPr="00F56A1D">
        <w:rPr>
          <w:rFonts w:cstheme="minorHAnsi"/>
          <w:color w:val="000000" w:themeColor="text1"/>
        </w:rPr>
        <w:t>Nussler</w:t>
      </w:r>
      <w:proofErr w:type="spellEnd"/>
      <w:r w:rsidR="002D3F1C" w:rsidRPr="00F56A1D">
        <w:rPr>
          <w:rFonts w:cstheme="minorHAnsi"/>
          <w:color w:val="000000" w:themeColor="text1"/>
        </w:rPr>
        <w:t xml:space="preserve"> (2000) that the employee thinks </w:t>
      </w:r>
      <w:r w:rsidR="005B22B3" w:rsidRPr="00F56A1D">
        <w:rPr>
          <w:rFonts w:cstheme="minorHAnsi"/>
          <w:color w:val="000000" w:themeColor="text1"/>
        </w:rPr>
        <w:t>about</w:t>
      </w:r>
      <w:r w:rsidR="002D3F1C" w:rsidRPr="00F56A1D">
        <w:rPr>
          <w:rFonts w:cstheme="minorHAnsi"/>
          <w:color w:val="000000" w:themeColor="text1"/>
        </w:rPr>
        <w:t xml:space="preserve"> employment with the current employer to be continued or to look for some other opportunities. Thus, in such cases, it’s the employer at fault and becomes the reason for their skilled employees to leave them early.</w:t>
      </w:r>
    </w:p>
    <w:p w14:paraId="11599EE2" w14:textId="415E0F20" w:rsidR="0099303B" w:rsidRPr="00F56A1D" w:rsidRDefault="0099303B" w:rsidP="00184D17">
      <w:pPr>
        <w:pStyle w:val="Heading1"/>
        <w:rPr>
          <w:rFonts w:asciiTheme="minorHAnsi" w:hAnsiTheme="minorHAnsi" w:cstheme="minorHAnsi"/>
          <w:b/>
          <w:bCs/>
          <w:color w:val="000000" w:themeColor="text1"/>
        </w:rPr>
      </w:pPr>
      <w:bookmarkStart w:id="7" w:name="_Toc130759235"/>
      <w:r w:rsidRPr="00F56A1D">
        <w:rPr>
          <w:rFonts w:asciiTheme="minorHAnsi" w:hAnsiTheme="minorHAnsi" w:cstheme="minorHAnsi"/>
          <w:b/>
          <w:bCs/>
          <w:color w:val="000000" w:themeColor="text1"/>
        </w:rPr>
        <w:t>Attrition in Information Technology Industry</w:t>
      </w:r>
      <w:bookmarkEnd w:id="7"/>
      <w:r w:rsidRPr="00F56A1D">
        <w:rPr>
          <w:rFonts w:asciiTheme="minorHAnsi" w:hAnsiTheme="minorHAnsi" w:cstheme="minorHAnsi"/>
          <w:b/>
          <w:bCs/>
          <w:color w:val="000000" w:themeColor="text1"/>
        </w:rPr>
        <w:t xml:space="preserve"> </w:t>
      </w:r>
    </w:p>
    <w:p w14:paraId="4B58E0F2" w14:textId="59353AD8" w:rsidR="0099303B" w:rsidRPr="00F56A1D" w:rsidRDefault="0099303B" w:rsidP="00100126">
      <w:pPr>
        <w:spacing w:line="360" w:lineRule="auto"/>
        <w:rPr>
          <w:rFonts w:cstheme="minorHAnsi"/>
          <w:color w:val="000000" w:themeColor="text1"/>
        </w:rPr>
      </w:pPr>
      <w:r w:rsidRPr="00F56A1D">
        <w:rPr>
          <w:rFonts w:cstheme="minorHAnsi"/>
          <w:color w:val="000000" w:themeColor="text1"/>
        </w:rPr>
        <w:t>IT industry is certainly growing as the economy of the country grows. With the revolution of technolog</w:t>
      </w:r>
      <w:r w:rsidR="00176D18">
        <w:rPr>
          <w:rFonts w:cstheme="minorHAnsi"/>
          <w:color w:val="000000" w:themeColor="text1"/>
        </w:rPr>
        <w:t>ical</w:t>
      </w:r>
      <w:r w:rsidRPr="00F56A1D">
        <w:rPr>
          <w:rFonts w:cstheme="minorHAnsi"/>
          <w:color w:val="000000" w:themeColor="text1"/>
        </w:rPr>
        <w:t xml:space="preserve"> advancement IT industry has shown tremendous growth there are many opportunities available in </w:t>
      </w:r>
      <w:r w:rsidR="00176D18">
        <w:rPr>
          <w:rFonts w:cstheme="minorHAnsi"/>
          <w:color w:val="000000" w:themeColor="text1"/>
        </w:rPr>
        <w:t xml:space="preserve">the </w:t>
      </w:r>
      <w:r w:rsidRPr="00F56A1D">
        <w:rPr>
          <w:rFonts w:cstheme="minorHAnsi"/>
          <w:color w:val="000000" w:themeColor="text1"/>
        </w:rPr>
        <w:t>job market for employees</w:t>
      </w:r>
      <w:r w:rsidR="00EF3F7F" w:rsidRPr="00F56A1D">
        <w:rPr>
          <w:rFonts w:cstheme="minorHAnsi"/>
          <w:color w:val="000000" w:themeColor="text1"/>
        </w:rPr>
        <w:t xml:space="preserve"> </w:t>
      </w:r>
      <w:r w:rsidR="00EF3F7F" w:rsidRPr="00F56A1D">
        <w:rPr>
          <w:rFonts w:cstheme="minorHAnsi"/>
          <w:color w:val="000000" w:themeColor="text1"/>
        </w:rPr>
        <w:t>(Andrew Franklin Prince, 2011)</w:t>
      </w:r>
      <w:r w:rsidRPr="00F56A1D">
        <w:rPr>
          <w:rFonts w:cstheme="minorHAnsi"/>
          <w:color w:val="000000" w:themeColor="text1"/>
        </w:rPr>
        <w:t>. TCS is aware of the challenge faced by globalization that they are forced to retain their best</w:t>
      </w:r>
      <w:r w:rsidR="00176D18">
        <w:rPr>
          <w:rFonts w:cstheme="minorHAnsi"/>
          <w:color w:val="000000" w:themeColor="text1"/>
        </w:rPr>
        <w:t>-</w:t>
      </w:r>
      <w:r w:rsidRPr="00F56A1D">
        <w:rPr>
          <w:rFonts w:cstheme="minorHAnsi"/>
          <w:color w:val="000000" w:themeColor="text1"/>
        </w:rPr>
        <w:t xml:space="preserve">skilled employees to stand </w:t>
      </w:r>
      <w:r w:rsidR="00176D18">
        <w:rPr>
          <w:rFonts w:cstheme="minorHAnsi"/>
          <w:color w:val="000000" w:themeColor="text1"/>
        </w:rPr>
        <w:t xml:space="preserve">against the </w:t>
      </w:r>
      <w:r w:rsidRPr="00F56A1D">
        <w:rPr>
          <w:rFonts w:cstheme="minorHAnsi"/>
          <w:color w:val="000000" w:themeColor="text1"/>
        </w:rPr>
        <w:t>competition. TCS over the years have invested in lots of initiatives to identify the factors that contribute towards attrition and taken proactive steps to overcome</w:t>
      </w:r>
      <w:r w:rsidR="00176D18">
        <w:rPr>
          <w:rFonts w:cstheme="minorHAnsi"/>
          <w:color w:val="000000" w:themeColor="text1"/>
        </w:rPr>
        <w:t xml:space="preserve"> them</w:t>
      </w:r>
      <w:r w:rsidRPr="00F56A1D">
        <w:rPr>
          <w:rFonts w:cstheme="minorHAnsi"/>
          <w:color w:val="000000" w:themeColor="text1"/>
        </w:rPr>
        <w:t>.</w:t>
      </w:r>
      <w:r w:rsidR="0054703C" w:rsidRPr="00F56A1D">
        <w:rPr>
          <w:rFonts w:cstheme="minorHAnsi"/>
          <w:color w:val="000000" w:themeColor="text1"/>
        </w:rPr>
        <w:t xml:space="preserve"> TCS has man</w:t>
      </w:r>
      <w:r w:rsidR="00176D18">
        <w:rPr>
          <w:rFonts w:cstheme="minorHAnsi"/>
          <w:color w:val="000000" w:themeColor="text1"/>
        </w:rPr>
        <w:t>a</w:t>
      </w:r>
      <w:r w:rsidR="0054703C" w:rsidRPr="00F56A1D">
        <w:rPr>
          <w:rFonts w:cstheme="minorHAnsi"/>
          <w:color w:val="000000" w:themeColor="text1"/>
        </w:rPr>
        <w:t xml:space="preserve">ged to keep </w:t>
      </w:r>
      <w:r w:rsidR="00176D18">
        <w:rPr>
          <w:rFonts w:cstheme="minorHAnsi"/>
          <w:color w:val="000000" w:themeColor="text1"/>
        </w:rPr>
        <w:t>its</w:t>
      </w:r>
      <w:r w:rsidR="0054703C" w:rsidRPr="00F56A1D">
        <w:rPr>
          <w:rFonts w:cstheme="minorHAnsi"/>
          <w:color w:val="000000" w:themeColor="text1"/>
        </w:rPr>
        <w:t xml:space="preserve"> attrition rate around 21% in previous years.</w:t>
      </w:r>
    </w:p>
    <w:p w14:paraId="0C40B575" w14:textId="1D1CE907" w:rsidR="00BE50E4" w:rsidRPr="00F56A1D" w:rsidRDefault="0099303B" w:rsidP="00184D17">
      <w:pPr>
        <w:pStyle w:val="Heading1"/>
        <w:rPr>
          <w:rFonts w:asciiTheme="minorHAnsi" w:hAnsiTheme="minorHAnsi" w:cstheme="minorHAnsi"/>
          <w:b/>
          <w:bCs/>
          <w:color w:val="000000" w:themeColor="text1"/>
        </w:rPr>
      </w:pPr>
      <w:r w:rsidRPr="00F56A1D">
        <w:rPr>
          <w:rFonts w:asciiTheme="minorHAnsi" w:hAnsiTheme="minorHAnsi" w:cstheme="minorHAnsi"/>
          <w:color w:val="000000" w:themeColor="text1"/>
          <w:sz w:val="22"/>
          <w:szCs w:val="22"/>
        </w:rPr>
        <w:lastRenderedPageBreak/>
        <w:t xml:space="preserve"> </w:t>
      </w:r>
      <w:bookmarkStart w:id="8" w:name="_Toc130759236"/>
      <w:r w:rsidR="0054703C" w:rsidRPr="00F56A1D">
        <w:rPr>
          <w:rFonts w:asciiTheme="minorHAnsi" w:hAnsiTheme="minorHAnsi" w:cstheme="minorHAnsi"/>
          <w:b/>
          <w:bCs/>
          <w:color w:val="000000" w:themeColor="text1"/>
        </w:rPr>
        <w:t>M</w:t>
      </w:r>
      <w:r w:rsidR="00BE50E4" w:rsidRPr="00F56A1D">
        <w:rPr>
          <w:rFonts w:asciiTheme="minorHAnsi" w:hAnsiTheme="minorHAnsi" w:cstheme="minorHAnsi"/>
          <w:b/>
          <w:bCs/>
          <w:color w:val="000000" w:themeColor="text1"/>
        </w:rPr>
        <w:t>otivation</w:t>
      </w:r>
      <w:bookmarkEnd w:id="8"/>
    </w:p>
    <w:p w14:paraId="47D1F8CE" w14:textId="351ADCF1" w:rsidR="00BE50E4" w:rsidRPr="00F56A1D" w:rsidRDefault="00BE50E4" w:rsidP="00100126">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Companies are having trouble keeping their staff members because hiring educated workers is crucial for any employer. For all sectors, employee retention has become a crucial task</w:t>
      </w:r>
      <w:r w:rsidRPr="00F56A1D">
        <w:rPr>
          <w:rFonts w:cstheme="minorHAnsi"/>
          <w:color w:val="000000" w:themeColor="text1"/>
        </w:rPr>
        <w:t xml:space="preserve"> </w:t>
      </w:r>
      <w:r w:rsidRPr="00F56A1D">
        <w:rPr>
          <w:rFonts w:cstheme="minorHAnsi"/>
          <w:color w:val="000000" w:themeColor="text1"/>
          <w:shd w:val="clear" w:color="auto" w:fill="FFFFFF"/>
        </w:rPr>
        <w:t>(Demers, 2002). T</w:t>
      </w:r>
      <w:r w:rsidR="002348CC" w:rsidRPr="00F56A1D">
        <w:rPr>
          <w:rFonts w:cstheme="minorHAnsi"/>
          <w:color w:val="000000" w:themeColor="text1"/>
          <w:shd w:val="clear" w:color="auto" w:fill="FFFFFF"/>
        </w:rPr>
        <w:t>CS</w:t>
      </w:r>
      <w:r w:rsidR="005B22B3" w:rsidRPr="00F56A1D">
        <w:rPr>
          <w:rFonts w:cstheme="minorHAnsi"/>
          <w:color w:val="000000" w:themeColor="text1"/>
          <w:shd w:val="clear" w:color="auto" w:fill="FFFFFF"/>
        </w:rPr>
        <w:t>'s</w:t>
      </w:r>
      <w:r w:rsidRPr="00F56A1D">
        <w:rPr>
          <w:rFonts w:cstheme="minorHAnsi"/>
          <w:color w:val="000000" w:themeColor="text1"/>
          <w:shd w:val="clear" w:color="auto" w:fill="FFFFFF"/>
        </w:rPr>
        <w:t xml:space="preserve"> </w:t>
      </w:r>
      <w:r w:rsidR="002348CC" w:rsidRPr="00F56A1D">
        <w:rPr>
          <w:rFonts w:cstheme="minorHAnsi"/>
          <w:color w:val="000000" w:themeColor="text1"/>
          <w:shd w:val="clear" w:color="auto" w:fill="FFFFFF"/>
        </w:rPr>
        <w:t>u</w:t>
      </w:r>
      <w:r w:rsidRPr="00F56A1D">
        <w:rPr>
          <w:rFonts w:cstheme="minorHAnsi"/>
          <w:color w:val="000000" w:themeColor="text1"/>
          <w:shd w:val="clear" w:color="auto" w:fill="FFFFFF"/>
        </w:rPr>
        <w:t xml:space="preserve">pper management and HR departments </w:t>
      </w:r>
      <w:r w:rsidR="002348CC" w:rsidRPr="00F56A1D">
        <w:rPr>
          <w:rFonts w:cstheme="minorHAnsi"/>
          <w:color w:val="000000" w:themeColor="text1"/>
          <w:shd w:val="clear" w:color="auto" w:fill="FFFFFF"/>
        </w:rPr>
        <w:t xml:space="preserve">have to </w:t>
      </w:r>
      <w:r w:rsidRPr="00F56A1D">
        <w:rPr>
          <w:rFonts w:cstheme="minorHAnsi"/>
          <w:color w:val="000000" w:themeColor="text1"/>
          <w:shd w:val="clear" w:color="auto" w:fill="FFFFFF"/>
        </w:rPr>
        <w:t>put a lot of effort into developing retention strategies</w:t>
      </w:r>
      <w:r w:rsidR="002348CC" w:rsidRPr="00F56A1D">
        <w:rPr>
          <w:rFonts w:cstheme="minorHAnsi"/>
          <w:color w:val="000000" w:themeColor="text1"/>
          <w:shd w:val="clear" w:color="auto" w:fill="FFFFFF"/>
        </w:rPr>
        <w:t xml:space="preserve"> and when</w:t>
      </w:r>
      <w:r w:rsidRPr="00F56A1D">
        <w:rPr>
          <w:rFonts w:cstheme="minorHAnsi"/>
          <w:color w:val="000000" w:themeColor="text1"/>
          <w:shd w:val="clear" w:color="auto" w:fill="FFFFFF"/>
        </w:rPr>
        <w:t xml:space="preserve"> implementing talent management strategies, </w:t>
      </w:r>
      <w:r w:rsidR="005B22B3" w:rsidRPr="00F56A1D">
        <w:rPr>
          <w:rFonts w:cstheme="minorHAnsi"/>
          <w:color w:val="000000" w:themeColor="text1"/>
          <w:shd w:val="clear" w:color="auto" w:fill="FFFFFF"/>
        </w:rPr>
        <w:t xml:space="preserve">the </w:t>
      </w:r>
      <w:r w:rsidR="002348CC" w:rsidRPr="00F56A1D">
        <w:rPr>
          <w:rFonts w:cstheme="minorHAnsi"/>
          <w:color w:val="000000" w:themeColor="text1"/>
          <w:shd w:val="clear" w:color="auto" w:fill="FFFFFF"/>
        </w:rPr>
        <w:t>company</w:t>
      </w:r>
      <w:r w:rsidRPr="00F56A1D">
        <w:rPr>
          <w:rFonts w:cstheme="minorHAnsi"/>
          <w:color w:val="000000" w:themeColor="text1"/>
          <w:shd w:val="clear" w:color="auto" w:fill="FFFFFF"/>
        </w:rPr>
        <w:t xml:space="preserve"> must evaluate their existing HR procedures. </w:t>
      </w:r>
      <w:r w:rsidR="005B22B3" w:rsidRPr="00F56A1D">
        <w:rPr>
          <w:rFonts w:cstheme="minorHAnsi"/>
          <w:color w:val="000000" w:themeColor="text1"/>
          <w:shd w:val="clear" w:color="auto" w:fill="FFFFFF"/>
        </w:rPr>
        <w:t>T</w:t>
      </w:r>
      <w:r w:rsidRPr="00F56A1D">
        <w:rPr>
          <w:rFonts w:cstheme="minorHAnsi"/>
          <w:color w:val="000000" w:themeColor="text1"/>
          <w:shd w:val="clear" w:color="auto" w:fill="FFFFFF"/>
        </w:rPr>
        <w:t xml:space="preserve">o achieve organisational effectiveness and achievement, human resources are crucial. An individual may change to a different, more suitable work if unsatisfied with the one they are currently performing. Retaining employees is crucial for organisations in the current </w:t>
      </w:r>
      <w:r w:rsidR="002348CC" w:rsidRPr="00F56A1D">
        <w:rPr>
          <w:rFonts w:cstheme="minorHAnsi"/>
          <w:color w:val="000000" w:themeColor="text1"/>
          <w:shd w:val="clear" w:color="auto" w:fill="FFFFFF"/>
        </w:rPr>
        <w:t>business environment</w:t>
      </w:r>
      <w:r w:rsidRPr="00F56A1D">
        <w:rPr>
          <w:rFonts w:cstheme="minorHAnsi"/>
          <w:color w:val="000000" w:themeColor="text1"/>
          <w:shd w:val="clear" w:color="auto" w:fill="FFFFFF"/>
        </w:rPr>
        <w:t>. A business that offers its employees a flexible and challenging work environment has been seen to thrive in a cutthroat industry. (Herman, 1999).</w:t>
      </w:r>
      <w:r w:rsidR="00B063E8" w:rsidRPr="00F56A1D">
        <w:rPr>
          <w:rFonts w:cstheme="minorHAnsi"/>
          <w:color w:val="000000" w:themeColor="text1"/>
          <w:shd w:val="clear" w:color="auto" w:fill="FFFFFF"/>
        </w:rPr>
        <w:t xml:space="preserve"> </w:t>
      </w:r>
    </w:p>
    <w:p w14:paraId="1A6FAF75" w14:textId="4198068D" w:rsidR="00B063E8" w:rsidRPr="00F56A1D" w:rsidRDefault="00DE677C" w:rsidP="00184D17">
      <w:pPr>
        <w:pStyle w:val="Heading1"/>
        <w:rPr>
          <w:rFonts w:asciiTheme="minorHAnsi" w:hAnsiTheme="minorHAnsi" w:cstheme="minorHAnsi"/>
          <w:b/>
          <w:bCs/>
          <w:color w:val="000000" w:themeColor="text1"/>
          <w:shd w:val="clear" w:color="auto" w:fill="FFFFFF"/>
        </w:rPr>
      </w:pPr>
      <w:bookmarkStart w:id="9" w:name="_Toc130759237"/>
      <w:r w:rsidRPr="00F56A1D">
        <w:rPr>
          <w:rFonts w:asciiTheme="minorHAnsi" w:hAnsiTheme="minorHAnsi" w:cstheme="minorHAnsi"/>
          <w:b/>
          <w:bCs/>
          <w:color w:val="000000" w:themeColor="text1"/>
          <w:shd w:val="clear" w:color="auto" w:fill="FFFFFF"/>
        </w:rPr>
        <w:t>Strategic Human Resource Management (SHRM)</w:t>
      </w:r>
      <w:bookmarkEnd w:id="9"/>
    </w:p>
    <w:p w14:paraId="4AF604C3" w14:textId="476D9C3B" w:rsidR="00342E88" w:rsidRPr="00F56A1D" w:rsidRDefault="00342E88" w:rsidP="00100126">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Strategic HRM also known as ‘people strategy’ is </w:t>
      </w:r>
      <w:r w:rsidR="00176D18">
        <w:rPr>
          <w:rFonts w:cstheme="minorHAnsi"/>
          <w:color w:val="000000" w:themeColor="text1"/>
          <w:shd w:val="clear" w:color="auto" w:fill="FFFFFF"/>
        </w:rPr>
        <w:t xml:space="preserve">a </w:t>
      </w:r>
      <w:r w:rsidRPr="00F56A1D">
        <w:rPr>
          <w:rFonts w:cstheme="minorHAnsi"/>
          <w:color w:val="000000" w:themeColor="text1"/>
          <w:shd w:val="clear" w:color="auto" w:fill="FFFFFF"/>
        </w:rPr>
        <w:t>planned framework for employees to be hired, managed and developed in ways that support an organisation</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long</w:t>
      </w:r>
      <w:r w:rsidR="00176D18">
        <w:rPr>
          <w:rFonts w:cstheme="minorHAnsi"/>
          <w:color w:val="000000" w:themeColor="text1"/>
          <w:shd w:val="clear" w:color="auto" w:fill="FFFFFF"/>
        </w:rPr>
        <w:t>-</w:t>
      </w:r>
      <w:r w:rsidRPr="00F56A1D">
        <w:rPr>
          <w:rFonts w:cstheme="minorHAnsi"/>
          <w:color w:val="000000" w:themeColor="text1"/>
          <w:shd w:val="clear" w:color="auto" w:fill="FFFFFF"/>
        </w:rPr>
        <w:t xml:space="preserve">term goal </w:t>
      </w:r>
      <w:r w:rsidRPr="00F56A1D">
        <w:rPr>
          <w:rFonts w:cstheme="minorHAnsi"/>
          <w:color w:val="000000" w:themeColor="text1"/>
          <w:shd w:val="clear" w:color="auto" w:fill="FFFFFF"/>
        </w:rPr>
        <w:t>(CIPD, 2021)</w:t>
      </w:r>
      <w:r w:rsidRPr="00F56A1D">
        <w:rPr>
          <w:rFonts w:cstheme="minorHAnsi"/>
          <w:color w:val="000000" w:themeColor="text1"/>
          <w:shd w:val="clear" w:color="auto" w:fill="FFFFFF"/>
        </w:rPr>
        <w:t xml:space="preserve">. </w:t>
      </w:r>
      <w:r w:rsidRPr="00F56A1D">
        <w:rPr>
          <w:rFonts w:cstheme="minorHAnsi"/>
          <w:color w:val="000000" w:themeColor="text1"/>
          <w:shd w:val="clear" w:color="auto" w:fill="FFFFFF"/>
        </w:rPr>
        <w:tab/>
      </w:r>
    </w:p>
    <w:p w14:paraId="1C1C675F" w14:textId="08B659B8" w:rsidR="00941814" w:rsidRDefault="00342E88" w:rsidP="00941814">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TCS talent cloud is an internal initiative implemented that gives managers </w:t>
      </w:r>
      <w:r w:rsidR="00176D18">
        <w:rPr>
          <w:rFonts w:cstheme="minorHAnsi"/>
          <w:color w:val="000000" w:themeColor="text1"/>
          <w:shd w:val="clear" w:color="auto" w:fill="FFFFFF"/>
        </w:rPr>
        <w:t xml:space="preserve">the </w:t>
      </w:r>
      <w:r w:rsidRPr="00F56A1D">
        <w:rPr>
          <w:rFonts w:cstheme="minorHAnsi"/>
          <w:color w:val="000000" w:themeColor="text1"/>
          <w:shd w:val="clear" w:color="auto" w:fill="FFFFFF"/>
        </w:rPr>
        <w:t>best team to complete a particular project and employee track record is monitored by top management through AI-Based technology.</w:t>
      </w:r>
      <w:r w:rsidR="0099303B" w:rsidRPr="00F56A1D">
        <w:rPr>
          <w:rFonts w:cstheme="minorHAnsi"/>
          <w:color w:val="000000" w:themeColor="text1"/>
          <w:shd w:val="clear" w:color="auto" w:fill="FFFFFF"/>
        </w:rPr>
        <w:t xml:space="preserve"> Top management can access the real-time progress and performance of employee</w:t>
      </w:r>
      <w:r w:rsidR="00176D18">
        <w:rPr>
          <w:rFonts w:cstheme="minorHAnsi"/>
          <w:color w:val="000000" w:themeColor="text1"/>
          <w:shd w:val="clear" w:color="auto" w:fill="FFFFFF"/>
        </w:rPr>
        <w:t>s</w:t>
      </w:r>
      <w:r w:rsidR="0099303B" w:rsidRPr="00F56A1D">
        <w:rPr>
          <w:rFonts w:cstheme="minorHAnsi"/>
          <w:color w:val="000000" w:themeColor="text1"/>
          <w:shd w:val="clear" w:color="auto" w:fill="FFFFFF"/>
        </w:rPr>
        <w:t xml:space="preserve"> and team performance, how they produce results, execute priorities and </w:t>
      </w:r>
      <w:r w:rsidR="00176D18">
        <w:rPr>
          <w:rFonts w:cstheme="minorHAnsi"/>
          <w:color w:val="000000" w:themeColor="text1"/>
          <w:shd w:val="clear" w:color="auto" w:fill="FFFFFF"/>
        </w:rPr>
        <w:t xml:space="preserve">their </w:t>
      </w:r>
      <w:r w:rsidR="0099303B" w:rsidRPr="00F56A1D">
        <w:rPr>
          <w:rFonts w:cstheme="minorHAnsi"/>
          <w:color w:val="000000" w:themeColor="text1"/>
          <w:shd w:val="clear" w:color="auto" w:fill="FFFFFF"/>
        </w:rPr>
        <w:t>level of engagement</w:t>
      </w:r>
      <w:r w:rsidR="006E7B0A" w:rsidRPr="00F56A1D">
        <w:rPr>
          <w:rFonts w:cstheme="minorHAnsi"/>
          <w:color w:val="000000" w:themeColor="text1"/>
          <w:shd w:val="clear" w:color="auto" w:fill="FFFFFF"/>
        </w:rPr>
        <w:t>. Below we have applied Ulrich’s Hr model and Harvard model in TCS:</w:t>
      </w:r>
    </w:p>
    <w:p w14:paraId="569C8FC8" w14:textId="4F44BE60" w:rsidR="00941814" w:rsidRDefault="00941814" w:rsidP="00941814">
      <w:pPr>
        <w:spacing w:line="360" w:lineRule="auto"/>
        <w:rPr>
          <w:rFonts w:cstheme="minorHAnsi"/>
          <w:color w:val="000000" w:themeColor="text1"/>
          <w:shd w:val="clear" w:color="auto" w:fill="FFFFFF"/>
        </w:rPr>
      </w:pPr>
    </w:p>
    <w:p w14:paraId="2E9A4C13" w14:textId="3CC99315" w:rsidR="002F0DA1" w:rsidRPr="00F56A1D" w:rsidRDefault="006E7B0A" w:rsidP="00941814">
      <w:pPr>
        <w:spacing w:line="360" w:lineRule="auto"/>
        <w:rPr>
          <w:rFonts w:cstheme="minorHAnsi"/>
          <w:b/>
          <w:bCs/>
          <w:color w:val="000000" w:themeColor="text1"/>
          <w:sz w:val="28"/>
          <w:szCs w:val="28"/>
          <w:shd w:val="clear" w:color="auto" w:fill="FFFFFF"/>
        </w:rPr>
      </w:pPr>
      <w:r w:rsidRPr="00F56A1D">
        <w:rPr>
          <w:rFonts w:cstheme="minorHAnsi"/>
          <w:color w:val="000000" w:themeColor="text1"/>
          <w:shd w:val="clear" w:color="auto" w:fill="FFFFFF"/>
        </w:rPr>
        <w:tab/>
      </w:r>
      <w:r w:rsidRPr="00F56A1D">
        <w:rPr>
          <w:rFonts w:cstheme="minorHAnsi"/>
          <w:b/>
          <w:bCs/>
          <w:color w:val="000000" w:themeColor="text1"/>
          <w:sz w:val="28"/>
          <w:szCs w:val="28"/>
          <w:shd w:val="clear" w:color="auto" w:fill="FFFFFF"/>
        </w:rPr>
        <w:t xml:space="preserve">Ulrich’s Model </w:t>
      </w:r>
      <w:r w:rsidR="002F0DA1" w:rsidRPr="00F56A1D">
        <w:rPr>
          <w:rFonts w:cstheme="minorHAnsi"/>
          <w:color w:val="000000" w:themeColor="text1"/>
          <w:sz w:val="28"/>
          <w:szCs w:val="28"/>
          <w:shd w:val="clear" w:color="auto" w:fill="FFFFFF"/>
        </w:rPr>
        <w:t xml:space="preserve"> </w:t>
      </w:r>
    </w:p>
    <w:p w14:paraId="7D624E52" w14:textId="0800F474" w:rsidR="003D5375" w:rsidRPr="00F56A1D" w:rsidRDefault="003D5375" w:rsidP="002F0DA1">
      <w:pPr>
        <w:spacing w:line="360" w:lineRule="auto"/>
        <w:ind w:left="720"/>
        <w:rPr>
          <w:rFonts w:cstheme="minorHAnsi"/>
          <w:color w:val="000000" w:themeColor="text1"/>
          <w:shd w:val="clear" w:color="auto" w:fill="FFFFFF"/>
        </w:rPr>
      </w:pPr>
      <w:r w:rsidRPr="00F56A1D">
        <w:rPr>
          <w:rFonts w:cstheme="minorHAnsi"/>
          <w:color w:val="000000" w:themeColor="text1"/>
          <w:shd w:val="clear" w:color="auto" w:fill="FFFFFF"/>
        </w:rPr>
        <w:t>The Ulrich model of HRM is a widely used framework for HR transformation that focuses on four key roles of HR: strategic partner, administrative expert, employee champion, and change agen</w:t>
      </w:r>
      <w:r w:rsidR="002F0DA1" w:rsidRPr="00F56A1D">
        <w:rPr>
          <w:rFonts w:cstheme="minorHAnsi"/>
          <w:color w:val="000000" w:themeColor="text1"/>
          <w:shd w:val="clear" w:color="auto" w:fill="FFFFFF"/>
        </w:rPr>
        <w:t>t as shown below</w:t>
      </w:r>
      <w:r w:rsidR="002F0DA1" w:rsidRPr="00F56A1D">
        <w:rPr>
          <w:rFonts w:cstheme="minorHAnsi"/>
          <w:color w:val="000000" w:themeColor="text1"/>
        </w:rPr>
        <w:t xml:space="preserve"> </w:t>
      </w:r>
      <w:r w:rsidR="002F0DA1" w:rsidRPr="00F56A1D">
        <w:rPr>
          <w:rFonts w:cstheme="minorHAnsi"/>
          <w:color w:val="000000" w:themeColor="text1"/>
          <w:shd w:val="clear" w:color="auto" w:fill="FFFFFF"/>
        </w:rPr>
        <w:t>(Ulrich and Brockbank, 2005)</w:t>
      </w:r>
      <w:r w:rsidRPr="00F56A1D">
        <w:rPr>
          <w:rFonts w:cstheme="minorHAnsi"/>
          <w:color w:val="000000" w:themeColor="text1"/>
          <w:shd w:val="clear" w:color="auto" w:fill="FFFFFF"/>
        </w:rPr>
        <w:t xml:space="preserve">. </w:t>
      </w:r>
      <w:r w:rsidR="002F0DA1" w:rsidRPr="00F56A1D">
        <w:rPr>
          <w:rFonts w:cstheme="minorHAnsi"/>
          <w:color w:val="000000" w:themeColor="text1"/>
          <w:shd w:val="clear" w:color="auto" w:fill="FFFFFF"/>
        </w:rPr>
        <w:t xml:space="preserve">This model is </w:t>
      </w:r>
      <w:r w:rsidR="00176D18">
        <w:rPr>
          <w:rFonts w:cstheme="minorHAnsi"/>
          <w:color w:val="000000" w:themeColor="text1"/>
          <w:shd w:val="clear" w:color="auto" w:fill="FFFFFF"/>
        </w:rPr>
        <w:t xml:space="preserve">the </w:t>
      </w:r>
      <w:r w:rsidR="002F0DA1" w:rsidRPr="00F56A1D">
        <w:rPr>
          <w:rFonts w:cstheme="minorHAnsi"/>
          <w:color w:val="000000" w:themeColor="text1"/>
          <w:shd w:val="clear" w:color="auto" w:fill="FFFFFF"/>
        </w:rPr>
        <w:t>perfect fit for large organisation</w:t>
      </w:r>
      <w:r w:rsidR="00176D18">
        <w:rPr>
          <w:rFonts w:cstheme="minorHAnsi"/>
          <w:color w:val="000000" w:themeColor="text1"/>
          <w:shd w:val="clear" w:color="auto" w:fill="FFFFFF"/>
        </w:rPr>
        <w:t>s</w:t>
      </w:r>
      <w:r w:rsidR="002F0DA1" w:rsidRPr="00F56A1D">
        <w:rPr>
          <w:rFonts w:cstheme="minorHAnsi"/>
          <w:color w:val="000000" w:themeColor="text1"/>
          <w:shd w:val="clear" w:color="auto" w:fill="FFFFFF"/>
        </w:rPr>
        <w:t xml:space="preserve"> like TCS, where </w:t>
      </w:r>
      <w:r w:rsidR="00176D18">
        <w:rPr>
          <w:rFonts w:cstheme="minorHAnsi"/>
          <w:color w:val="000000" w:themeColor="text1"/>
          <w:shd w:val="clear" w:color="auto" w:fill="FFFFFF"/>
        </w:rPr>
        <w:t xml:space="preserve">a </w:t>
      </w:r>
      <w:r w:rsidR="002F0DA1" w:rsidRPr="00F56A1D">
        <w:rPr>
          <w:rFonts w:cstheme="minorHAnsi"/>
          <w:color w:val="000000" w:themeColor="text1"/>
          <w:shd w:val="clear" w:color="auto" w:fill="FFFFFF"/>
        </w:rPr>
        <w:t>multicultural workforce work</w:t>
      </w:r>
      <w:r w:rsidR="00176D18">
        <w:rPr>
          <w:rFonts w:cstheme="minorHAnsi"/>
          <w:color w:val="000000" w:themeColor="text1"/>
          <w:shd w:val="clear" w:color="auto" w:fill="FFFFFF"/>
        </w:rPr>
        <w:t>s</w:t>
      </w:r>
      <w:r w:rsidR="002F0DA1" w:rsidRPr="00F56A1D">
        <w:rPr>
          <w:rFonts w:cstheme="minorHAnsi"/>
          <w:color w:val="000000" w:themeColor="text1"/>
          <w:shd w:val="clear" w:color="auto" w:fill="FFFFFF"/>
        </w:rPr>
        <w:t xml:space="preserve"> all around the world and is designed in such a way </w:t>
      </w:r>
      <w:r w:rsidR="00176D18">
        <w:rPr>
          <w:rFonts w:cstheme="minorHAnsi"/>
          <w:color w:val="000000" w:themeColor="text1"/>
          <w:shd w:val="clear" w:color="auto" w:fill="FFFFFF"/>
        </w:rPr>
        <w:t xml:space="preserve">as </w:t>
      </w:r>
      <w:r w:rsidR="002F0DA1" w:rsidRPr="00F56A1D">
        <w:rPr>
          <w:rFonts w:cstheme="minorHAnsi"/>
          <w:color w:val="000000" w:themeColor="text1"/>
          <w:shd w:val="clear" w:color="auto" w:fill="FFFFFF"/>
        </w:rPr>
        <w:t xml:space="preserve">to ensure that every employee of </w:t>
      </w:r>
      <w:r w:rsidR="00176D18">
        <w:rPr>
          <w:rFonts w:cstheme="minorHAnsi"/>
          <w:color w:val="000000" w:themeColor="text1"/>
          <w:shd w:val="clear" w:color="auto" w:fill="FFFFFF"/>
        </w:rPr>
        <w:t xml:space="preserve">the </w:t>
      </w:r>
      <w:r w:rsidR="002F0DA1" w:rsidRPr="00F56A1D">
        <w:rPr>
          <w:rFonts w:cstheme="minorHAnsi"/>
          <w:color w:val="000000" w:themeColor="text1"/>
          <w:shd w:val="clear" w:color="auto" w:fill="FFFFFF"/>
        </w:rPr>
        <w:t>company is clear of their roles and responsibilities. Ulrich</w:t>
      </w:r>
      <w:r w:rsidR="00176D18">
        <w:rPr>
          <w:rFonts w:cstheme="minorHAnsi"/>
          <w:color w:val="000000" w:themeColor="text1"/>
          <w:shd w:val="clear" w:color="auto" w:fill="FFFFFF"/>
        </w:rPr>
        <w:t>'s</w:t>
      </w:r>
      <w:r w:rsidR="002F0DA1" w:rsidRPr="00F56A1D">
        <w:rPr>
          <w:rFonts w:cstheme="minorHAnsi"/>
          <w:color w:val="000000" w:themeColor="text1"/>
          <w:shd w:val="clear" w:color="auto" w:fill="FFFFFF"/>
        </w:rPr>
        <w:t xml:space="preserve"> model is still having </w:t>
      </w:r>
      <w:r w:rsidR="00176D18">
        <w:rPr>
          <w:rFonts w:cstheme="minorHAnsi"/>
          <w:color w:val="000000" w:themeColor="text1"/>
          <w:shd w:val="clear" w:color="auto" w:fill="FFFFFF"/>
        </w:rPr>
        <w:t xml:space="preserve">a </w:t>
      </w:r>
      <w:r w:rsidR="002F0DA1" w:rsidRPr="00F56A1D">
        <w:rPr>
          <w:rFonts w:cstheme="minorHAnsi"/>
          <w:color w:val="000000" w:themeColor="text1"/>
          <w:shd w:val="clear" w:color="auto" w:fill="FFFFFF"/>
        </w:rPr>
        <w:t>great deal of importance and relevance for modern and technological busines</w:t>
      </w:r>
      <w:r w:rsidR="00176D18">
        <w:rPr>
          <w:rFonts w:cstheme="minorHAnsi"/>
          <w:color w:val="000000" w:themeColor="text1"/>
          <w:shd w:val="clear" w:color="auto" w:fill="FFFFFF"/>
        </w:rPr>
        <w:t>se</w:t>
      </w:r>
      <w:r w:rsidR="002F0DA1" w:rsidRPr="00F56A1D">
        <w:rPr>
          <w:rFonts w:cstheme="minorHAnsi"/>
          <w:color w:val="000000" w:themeColor="text1"/>
          <w:shd w:val="clear" w:color="auto" w:fill="FFFFFF"/>
        </w:rPr>
        <w:t>s like TCS.</w:t>
      </w:r>
      <w:r w:rsidR="00941814" w:rsidRPr="00941814">
        <w:rPr>
          <w:rFonts w:cstheme="minorHAnsi"/>
          <w:noProof/>
          <w:color w:val="000000" w:themeColor="text1"/>
        </w:rPr>
        <w:t xml:space="preserve"> </w:t>
      </w:r>
      <w:r w:rsidR="00941814" w:rsidRPr="00F56A1D">
        <w:rPr>
          <w:rFonts w:cstheme="minorHAnsi"/>
          <w:noProof/>
          <w:color w:val="000000" w:themeColor="text1"/>
          <w:lang w:eastAsia="en-IN"/>
        </w:rPr>
        <w:lastRenderedPageBreak/>
        <mc:AlternateContent>
          <mc:Choice Requires="wps">
            <w:drawing>
              <wp:anchor distT="45720" distB="45720" distL="114300" distR="114300" simplePos="0" relativeHeight="251667456" behindDoc="0" locked="0" layoutInCell="1" allowOverlap="1" wp14:anchorId="7B4ABDAF" wp14:editId="3EB7D1B8">
                <wp:simplePos x="0" y="0"/>
                <wp:positionH relativeFrom="column">
                  <wp:posOffset>347345</wp:posOffset>
                </wp:positionH>
                <wp:positionV relativeFrom="paragraph">
                  <wp:posOffset>0</wp:posOffset>
                </wp:positionV>
                <wp:extent cx="847725" cy="2667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14:paraId="1F1FC30B" w14:textId="052E0A74" w:rsidR="00111DEA" w:rsidRDefault="00111DEA" w:rsidP="00111DEA">
                            <w:r>
                              <w:t xml:space="preserve">Figure </w:t>
                            </w: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ABDAF" id="_x0000_s1028" type="#_x0000_t202" style="position:absolute;left:0;text-align:left;margin-left:27.35pt;margin-top:0;width:66.75pt;height:2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">
                <v:textbox>
                  <w:txbxContent>
                    <w:p w14:paraId="1F1FC30B" w14:textId="052E0A74" w:rsidR="00111DEA" w:rsidRDefault="00111DEA" w:rsidP="00111DEA">
                      <w:r>
                        <w:t xml:space="preserve">Figure </w:t>
                      </w:r>
                      <w:r>
                        <w:t>3</w:t>
                      </w:r>
                    </w:p>
                  </w:txbxContent>
                </v:textbox>
                <w10:wrap type="square"/>
              </v:shape>
            </w:pict>
          </mc:Fallback>
        </mc:AlternateContent>
      </w:r>
      <w:r w:rsidR="00941814" w:rsidRPr="00F56A1D">
        <w:rPr>
          <w:rFonts w:cstheme="minorHAnsi"/>
          <w:noProof/>
          <w:color w:val="000000" w:themeColor="text1"/>
        </w:rPr>
        <w:drawing>
          <wp:inline distT="0" distB="0" distL="0" distR="0" wp14:anchorId="1F0CA8BC" wp14:editId="43B20106">
            <wp:extent cx="5448300" cy="3194685"/>
            <wp:effectExtent l="0" t="0" r="0" b="5715"/>
            <wp:docPr id="3" name="Picture 3" descr="HR Operations is the most important part of HR | By the HR Tren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R Operations is the most important part of HR | By the HR Trend Institu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300" cy="3194685"/>
                    </a:xfrm>
                    <a:prstGeom prst="rect">
                      <a:avLst/>
                    </a:prstGeom>
                    <a:noFill/>
                    <a:ln>
                      <a:noFill/>
                    </a:ln>
                  </pic:spPr>
                </pic:pic>
              </a:graphicData>
            </a:graphic>
          </wp:inline>
        </w:drawing>
      </w:r>
      <w:r w:rsidR="002F0DA1" w:rsidRPr="00F56A1D">
        <w:rPr>
          <w:rFonts w:cstheme="minorHAnsi"/>
          <w:color w:val="000000" w:themeColor="text1"/>
          <w:shd w:val="clear" w:color="auto" w:fill="FFFFFF"/>
        </w:rPr>
        <w:tab/>
        <w:t xml:space="preserve"> </w:t>
      </w:r>
    </w:p>
    <w:p w14:paraId="789CA7FA" w14:textId="58AE7598" w:rsidR="002F0DA1" w:rsidRPr="00F56A1D" w:rsidRDefault="00184D17" w:rsidP="00184D17">
      <w:pPr>
        <w:pStyle w:val="Heading2"/>
        <w:spacing w:line="360" w:lineRule="auto"/>
        <w:rPr>
          <w:rFonts w:asciiTheme="minorHAnsi" w:hAnsiTheme="minorHAnsi" w:cstheme="minorHAnsi"/>
          <w:b/>
          <w:bCs/>
          <w:color w:val="000000" w:themeColor="text1"/>
          <w:sz w:val="28"/>
          <w:szCs w:val="28"/>
          <w:shd w:val="clear" w:color="auto" w:fill="FFFFFF"/>
        </w:rPr>
      </w:pPr>
      <w:r w:rsidRPr="00F56A1D">
        <w:rPr>
          <w:rFonts w:asciiTheme="minorHAnsi" w:hAnsiTheme="minorHAnsi" w:cstheme="minorHAnsi"/>
          <w:b/>
          <w:bCs/>
          <w:color w:val="000000" w:themeColor="text1"/>
          <w:shd w:val="clear" w:color="auto" w:fill="FFFFFF"/>
        </w:rPr>
        <w:t xml:space="preserve">            </w:t>
      </w:r>
      <w:bookmarkStart w:id="10" w:name="_Toc130759238"/>
      <w:r w:rsidR="002F0DA1" w:rsidRPr="00F56A1D">
        <w:rPr>
          <w:rFonts w:asciiTheme="minorHAnsi" w:hAnsiTheme="minorHAnsi" w:cstheme="minorHAnsi"/>
          <w:b/>
          <w:bCs/>
          <w:color w:val="000000" w:themeColor="text1"/>
          <w:sz w:val="28"/>
          <w:szCs w:val="28"/>
          <w:shd w:val="clear" w:color="auto" w:fill="FFFFFF"/>
        </w:rPr>
        <w:t>Harvard</w:t>
      </w:r>
      <w:r w:rsidR="002F0DA1" w:rsidRPr="00F56A1D">
        <w:rPr>
          <w:rFonts w:asciiTheme="minorHAnsi" w:hAnsiTheme="minorHAnsi" w:cstheme="minorHAnsi"/>
          <w:b/>
          <w:bCs/>
          <w:color w:val="000000" w:themeColor="text1"/>
          <w:sz w:val="28"/>
          <w:szCs w:val="28"/>
          <w:shd w:val="clear" w:color="auto" w:fill="FFFFFF"/>
        </w:rPr>
        <w:t xml:space="preserve"> Model</w:t>
      </w:r>
      <w:bookmarkEnd w:id="10"/>
    </w:p>
    <w:p w14:paraId="4D9D7FF8" w14:textId="4FA85662" w:rsidR="00C86A3A" w:rsidRPr="00F56A1D" w:rsidRDefault="002F0DA1" w:rsidP="002F0DA1">
      <w:pPr>
        <w:spacing w:line="360" w:lineRule="auto"/>
        <w:ind w:left="720"/>
        <w:rPr>
          <w:rFonts w:cstheme="minorHAnsi"/>
          <w:color w:val="000000" w:themeColor="text1"/>
          <w:shd w:val="clear" w:color="auto" w:fill="FFFFFF"/>
        </w:rPr>
      </w:pPr>
      <w:r w:rsidRPr="00F56A1D">
        <w:rPr>
          <w:rFonts w:cstheme="minorHAnsi"/>
          <w:color w:val="000000" w:themeColor="text1"/>
          <w:shd w:val="clear" w:color="auto" w:fill="FFFFFF"/>
        </w:rPr>
        <w:t xml:space="preserve">The Harvard model offered by </w:t>
      </w:r>
      <w:r w:rsidRPr="00F56A1D">
        <w:rPr>
          <w:rFonts w:cstheme="minorHAnsi"/>
          <w:color w:val="000000" w:themeColor="text1"/>
          <w:shd w:val="clear" w:color="auto" w:fill="FFFFFF"/>
        </w:rPr>
        <w:t>(Beer et al., 1984)</w:t>
      </w:r>
      <w:r w:rsidRPr="00F56A1D">
        <w:rPr>
          <w:rFonts w:cstheme="minorHAnsi"/>
          <w:color w:val="000000" w:themeColor="text1"/>
          <w:shd w:val="clear" w:color="auto" w:fill="FFFFFF"/>
        </w:rPr>
        <w:t xml:space="preserve"> provided one of the most comprehensive statement</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on the nature of HRM and the issue of management goals. This model is considered </w:t>
      </w:r>
      <w:r w:rsidR="00176D18">
        <w:rPr>
          <w:rFonts w:cstheme="minorHAnsi"/>
          <w:color w:val="000000" w:themeColor="text1"/>
          <w:shd w:val="clear" w:color="auto" w:fill="FFFFFF"/>
        </w:rPr>
        <w:t xml:space="preserve">a </w:t>
      </w:r>
      <w:r w:rsidRPr="00F56A1D">
        <w:rPr>
          <w:rFonts w:cstheme="minorHAnsi"/>
          <w:color w:val="000000" w:themeColor="text1"/>
          <w:shd w:val="clear" w:color="auto" w:fill="FFFFFF"/>
        </w:rPr>
        <w:t>‘soft HRM’ approach due to its focus on people rather than outcome</w:t>
      </w:r>
      <w:r w:rsidR="00F62997" w:rsidRPr="00F56A1D">
        <w:rPr>
          <w:rFonts w:cstheme="minorHAnsi"/>
          <w:color w:val="000000" w:themeColor="text1"/>
          <w:shd w:val="clear" w:color="auto" w:fill="FFFFFF"/>
        </w:rPr>
        <w:t xml:space="preserve"> </w:t>
      </w:r>
      <w:r w:rsidRPr="00F56A1D">
        <w:rPr>
          <w:rFonts w:cstheme="minorHAnsi"/>
          <w:color w:val="000000" w:themeColor="text1"/>
          <w:shd w:val="clear" w:color="auto" w:fill="FFFFFF"/>
        </w:rPr>
        <w:t>(Bratton and Gold, 2017)</w:t>
      </w:r>
      <w:r w:rsidR="00F62997" w:rsidRPr="00F56A1D">
        <w:rPr>
          <w:rFonts w:cstheme="minorHAnsi"/>
          <w:color w:val="000000" w:themeColor="text1"/>
          <w:shd w:val="clear" w:color="auto" w:fill="FFFFFF"/>
        </w:rPr>
        <w:t xml:space="preserve">. </w:t>
      </w:r>
      <w:r w:rsidR="00C86A3A" w:rsidRPr="00F56A1D">
        <w:rPr>
          <w:rFonts w:cstheme="minorHAnsi"/>
          <w:color w:val="000000" w:themeColor="text1"/>
          <w:shd w:val="clear" w:color="auto" w:fill="FFFFFF"/>
        </w:rPr>
        <w:t xml:space="preserve">The dimensions included in the model are stakeholders, interests, situational factors, HRM policy choices, HR outcomes, long-term consequences, and a feedback loop </w:t>
      </w:r>
      <w:r w:rsidR="00866CE8" w:rsidRPr="00F56A1D">
        <w:rPr>
          <w:rFonts w:cstheme="minorHAnsi"/>
          <w:color w:val="000000" w:themeColor="text1"/>
          <w:shd w:val="clear" w:color="auto" w:fill="FFFFFF"/>
        </w:rPr>
        <w:t xml:space="preserve">(Oxford </w:t>
      </w:r>
      <w:proofErr w:type="spellStart"/>
      <w:r w:rsidR="00866CE8" w:rsidRPr="00F56A1D">
        <w:rPr>
          <w:rFonts w:cstheme="minorHAnsi"/>
          <w:color w:val="000000" w:themeColor="text1"/>
          <w:shd w:val="clear" w:color="auto" w:fill="FFFFFF"/>
        </w:rPr>
        <w:t>Univ</w:t>
      </w:r>
      <w:proofErr w:type="spellEnd"/>
      <w:r w:rsidR="00866CE8" w:rsidRPr="00F56A1D">
        <w:rPr>
          <w:rFonts w:cstheme="minorHAnsi"/>
          <w:color w:val="000000" w:themeColor="text1"/>
          <w:shd w:val="clear" w:color="auto" w:fill="FFFFFF"/>
        </w:rPr>
        <w:t xml:space="preserve"> Press, 2021)</w:t>
      </w:r>
      <w:r w:rsidR="00C86A3A" w:rsidRPr="00F56A1D">
        <w:rPr>
          <w:rFonts w:cstheme="minorHAnsi"/>
          <w:color w:val="000000" w:themeColor="text1"/>
          <w:shd w:val="clear" w:color="auto" w:fill="FFFFFF"/>
        </w:rPr>
        <w:t>. The outputs flow directly into the organization and the stakeholders</w:t>
      </w:r>
      <w:r w:rsidR="00C86A3A" w:rsidRPr="00F56A1D">
        <w:rPr>
          <w:rFonts w:cstheme="minorHAnsi"/>
          <w:color w:val="000000" w:themeColor="text1"/>
          <w:shd w:val="clear" w:color="auto" w:fill="FFFFFF"/>
        </w:rPr>
        <w:t>.</w:t>
      </w:r>
    </w:p>
    <w:p w14:paraId="49EDB187" w14:textId="4F830DEB" w:rsidR="002F0DA1" w:rsidRPr="00F56A1D" w:rsidRDefault="00C86A3A" w:rsidP="002F0DA1">
      <w:pPr>
        <w:spacing w:line="360" w:lineRule="auto"/>
        <w:ind w:left="720"/>
        <w:rPr>
          <w:rFonts w:cstheme="minorHAnsi"/>
          <w:color w:val="000000" w:themeColor="text1"/>
          <w:shd w:val="clear" w:color="auto" w:fill="FFFFFF"/>
        </w:rPr>
      </w:pPr>
      <w:r w:rsidRPr="00F56A1D">
        <w:rPr>
          <w:rFonts w:cstheme="minorHAnsi"/>
          <w:color w:val="000000" w:themeColor="text1"/>
          <w:shd w:val="clear" w:color="auto" w:fill="FFFFFF"/>
        </w:rPr>
        <w:t>TCS can develop it</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HR practices that are specially made as per </w:t>
      </w:r>
      <w:r w:rsidR="00176D18">
        <w:rPr>
          <w:rFonts w:cstheme="minorHAnsi"/>
          <w:color w:val="000000" w:themeColor="text1"/>
          <w:shd w:val="clear" w:color="auto" w:fill="FFFFFF"/>
        </w:rPr>
        <w:t xml:space="preserve">the </w:t>
      </w:r>
      <w:r w:rsidRPr="00F56A1D">
        <w:rPr>
          <w:rFonts w:cstheme="minorHAnsi"/>
          <w:color w:val="000000" w:themeColor="text1"/>
          <w:shd w:val="clear" w:color="auto" w:fill="FFFFFF"/>
        </w:rPr>
        <w:t>needs of the organisation and its stakeholders, which will help TCS to build a competitive advantage through its Resource Management initiatives.</w:t>
      </w:r>
    </w:p>
    <w:p w14:paraId="29FB451B" w14:textId="049FA999" w:rsidR="00442AE7" w:rsidRPr="00F56A1D" w:rsidRDefault="00111DEA" w:rsidP="00C86A3A">
      <w:pPr>
        <w:spacing w:line="360" w:lineRule="auto"/>
        <w:rPr>
          <w:rFonts w:cstheme="minorHAnsi"/>
          <w:color w:val="000000" w:themeColor="text1"/>
          <w:shd w:val="clear" w:color="auto" w:fill="FFFFFF"/>
        </w:rPr>
      </w:pPr>
      <w:r w:rsidRPr="00F56A1D">
        <w:rPr>
          <w:rFonts w:cstheme="minorHAnsi"/>
          <w:noProof/>
          <w:color w:val="000000" w:themeColor="text1"/>
          <w:lang w:eastAsia="en-IN"/>
        </w:rPr>
        <w:lastRenderedPageBreak/>
        <mc:AlternateContent>
          <mc:Choice Requires="wps">
            <w:drawing>
              <wp:anchor distT="45720" distB="45720" distL="114300" distR="114300" simplePos="0" relativeHeight="251669504" behindDoc="0" locked="0" layoutInCell="1" allowOverlap="1" wp14:anchorId="7C3A1856" wp14:editId="27B3FDAD">
                <wp:simplePos x="0" y="0"/>
                <wp:positionH relativeFrom="column">
                  <wp:posOffset>433070</wp:posOffset>
                </wp:positionH>
                <wp:positionV relativeFrom="paragraph">
                  <wp:posOffset>42545</wp:posOffset>
                </wp:positionV>
                <wp:extent cx="847725" cy="26670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14:paraId="5253AE40" w14:textId="07158EA5" w:rsidR="00111DEA" w:rsidRDefault="00111DEA" w:rsidP="00111DEA">
                            <w:r>
                              <w:t xml:space="preserve">Figure </w:t>
                            </w: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A1856" id="_x0000_s1029" type="#_x0000_t202" style="position:absolute;margin-left:34.1pt;margin-top:3.35pt;width:66.75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">
                <v:textbox>
                  <w:txbxContent>
                    <w:p w14:paraId="5253AE40" w14:textId="07158EA5" w:rsidR="00111DEA" w:rsidRDefault="00111DEA" w:rsidP="00111DEA">
                      <w:r>
                        <w:t xml:space="preserve">Figure </w:t>
                      </w:r>
                      <w:r>
                        <w:t>4</w:t>
                      </w:r>
                    </w:p>
                  </w:txbxContent>
                </v:textbox>
                <w10:wrap type="square"/>
              </v:shape>
            </w:pict>
          </mc:Fallback>
        </mc:AlternateContent>
      </w:r>
      <w:r w:rsidRPr="00F56A1D">
        <w:rPr>
          <w:rFonts w:cstheme="minorHAnsi"/>
          <w:noProof/>
          <w:color w:val="000000" w:themeColor="text1"/>
        </w:rPr>
        <w:drawing>
          <wp:anchor distT="0" distB="0" distL="114300" distR="114300" simplePos="0" relativeHeight="251661312" behindDoc="1" locked="0" layoutInCell="1" allowOverlap="1" wp14:anchorId="681327DE" wp14:editId="27186882">
            <wp:simplePos x="0" y="0"/>
            <wp:positionH relativeFrom="margin">
              <wp:align>right</wp:align>
            </wp:positionH>
            <wp:positionV relativeFrom="paragraph">
              <wp:posOffset>374650</wp:posOffset>
            </wp:positionV>
            <wp:extent cx="5353050" cy="4019550"/>
            <wp:effectExtent l="0" t="0" r="0" b="0"/>
            <wp:wrapTight wrapText="bothSides">
              <wp:wrapPolygon edited="0">
                <wp:start x="0" y="0"/>
                <wp:lineTo x="0" y="21498"/>
                <wp:lineTo x="21523" y="21498"/>
                <wp:lineTo x="21523" y="0"/>
                <wp:lineTo x="0" y="0"/>
              </wp:wrapPolygon>
            </wp:wrapTight>
            <wp:docPr id="7" name="Picture 7" descr="Concept of HRM, Nature, Scope, Functions, Models of 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cept of HRM, Nature, Scope, Functions, Models of HR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3050" cy="4019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9AEED0" w14:textId="70BA5D8C" w:rsidR="00442AE7" w:rsidRPr="00F56A1D" w:rsidRDefault="00442AE7" w:rsidP="00C86A3A">
      <w:pPr>
        <w:spacing w:line="360" w:lineRule="auto"/>
        <w:rPr>
          <w:rFonts w:cstheme="minorHAnsi"/>
          <w:color w:val="000000" w:themeColor="text1"/>
          <w:shd w:val="clear" w:color="auto" w:fill="FFFFFF"/>
        </w:rPr>
      </w:pPr>
    </w:p>
    <w:p w14:paraId="28B7F167" w14:textId="0BFB89EF" w:rsidR="00C86A3A" w:rsidRPr="00F56A1D" w:rsidRDefault="00C86A3A" w:rsidP="00C86A3A">
      <w:pPr>
        <w:spacing w:line="360" w:lineRule="auto"/>
        <w:rPr>
          <w:rFonts w:cstheme="minorHAnsi"/>
          <w:color w:val="000000" w:themeColor="text1"/>
          <w:shd w:val="clear" w:color="auto" w:fill="FFFFFF"/>
        </w:rPr>
      </w:pPr>
    </w:p>
    <w:p w14:paraId="4BE74B19" w14:textId="4DD9696B" w:rsidR="00442AE7" w:rsidRPr="00F56A1D" w:rsidRDefault="00442AE7" w:rsidP="00C86A3A">
      <w:pPr>
        <w:spacing w:line="360" w:lineRule="auto"/>
        <w:rPr>
          <w:rFonts w:cstheme="minorHAnsi"/>
          <w:color w:val="000000" w:themeColor="text1"/>
          <w:shd w:val="clear" w:color="auto" w:fill="FFFFFF"/>
        </w:rPr>
      </w:pPr>
    </w:p>
    <w:p w14:paraId="28AE1B58" w14:textId="3A5BC0E8" w:rsidR="00442AE7" w:rsidRPr="00F56A1D" w:rsidRDefault="00442AE7" w:rsidP="00C86A3A">
      <w:pPr>
        <w:spacing w:line="360" w:lineRule="auto"/>
        <w:rPr>
          <w:rFonts w:cstheme="minorHAnsi"/>
          <w:color w:val="000000" w:themeColor="text1"/>
          <w:shd w:val="clear" w:color="auto" w:fill="FFFFFF"/>
        </w:rPr>
      </w:pPr>
    </w:p>
    <w:p w14:paraId="6D045820" w14:textId="5AB5A747" w:rsidR="00442AE7" w:rsidRPr="00F56A1D" w:rsidRDefault="00442AE7" w:rsidP="00C86A3A">
      <w:pPr>
        <w:spacing w:line="360" w:lineRule="auto"/>
        <w:rPr>
          <w:rFonts w:cstheme="minorHAnsi"/>
          <w:color w:val="000000" w:themeColor="text1"/>
          <w:shd w:val="clear" w:color="auto" w:fill="FFFFFF"/>
        </w:rPr>
      </w:pPr>
    </w:p>
    <w:p w14:paraId="05DF3F1D" w14:textId="6084F9B9" w:rsidR="00442AE7" w:rsidRPr="00F56A1D" w:rsidRDefault="00442AE7" w:rsidP="00C86A3A">
      <w:pPr>
        <w:spacing w:line="360" w:lineRule="auto"/>
        <w:rPr>
          <w:rFonts w:cstheme="minorHAnsi"/>
          <w:color w:val="000000" w:themeColor="text1"/>
          <w:shd w:val="clear" w:color="auto" w:fill="FFFFFF"/>
        </w:rPr>
      </w:pPr>
    </w:p>
    <w:p w14:paraId="686D2544" w14:textId="3E3B9398" w:rsidR="00442AE7" w:rsidRPr="00F56A1D" w:rsidRDefault="00442AE7" w:rsidP="00C86A3A">
      <w:pPr>
        <w:spacing w:line="360" w:lineRule="auto"/>
        <w:rPr>
          <w:rFonts w:cstheme="minorHAnsi"/>
          <w:color w:val="000000" w:themeColor="text1"/>
          <w:shd w:val="clear" w:color="auto" w:fill="FFFFFF"/>
        </w:rPr>
      </w:pPr>
    </w:p>
    <w:p w14:paraId="0E9A0BA8" w14:textId="46BDF2EA" w:rsidR="00442AE7" w:rsidRPr="00F56A1D" w:rsidRDefault="00442AE7" w:rsidP="00C86A3A">
      <w:pPr>
        <w:spacing w:line="360" w:lineRule="auto"/>
        <w:rPr>
          <w:rFonts w:cstheme="minorHAnsi"/>
          <w:color w:val="000000" w:themeColor="text1"/>
          <w:shd w:val="clear" w:color="auto" w:fill="FFFFFF"/>
        </w:rPr>
      </w:pPr>
    </w:p>
    <w:p w14:paraId="001CCE68" w14:textId="6C2725A0" w:rsidR="00442AE7" w:rsidRPr="00F56A1D" w:rsidRDefault="00442AE7" w:rsidP="00C86A3A">
      <w:pPr>
        <w:spacing w:line="360" w:lineRule="auto"/>
        <w:rPr>
          <w:rFonts w:cstheme="minorHAnsi"/>
          <w:color w:val="000000" w:themeColor="text1"/>
          <w:shd w:val="clear" w:color="auto" w:fill="FFFFFF"/>
        </w:rPr>
      </w:pPr>
    </w:p>
    <w:p w14:paraId="34DB4DA8" w14:textId="5C3F08DC" w:rsidR="00442AE7" w:rsidRPr="00F56A1D" w:rsidRDefault="00442AE7" w:rsidP="00C86A3A">
      <w:pPr>
        <w:spacing w:line="360" w:lineRule="auto"/>
        <w:rPr>
          <w:rFonts w:cstheme="minorHAnsi"/>
          <w:color w:val="000000" w:themeColor="text1"/>
          <w:shd w:val="clear" w:color="auto" w:fill="FFFFFF"/>
        </w:rPr>
      </w:pPr>
    </w:p>
    <w:p w14:paraId="7943D029" w14:textId="067CF05F" w:rsidR="00442AE7" w:rsidRPr="00F56A1D" w:rsidRDefault="00442AE7" w:rsidP="00C86A3A">
      <w:pPr>
        <w:spacing w:line="360" w:lineRule="auto"/>
        <w:rPr>
          <w:rFonts w:cstheme="minorHAnsi"/>
          <w:color w:val="000000" w:themeColor="text1"/>
          <w:shd w:val="clear" w:color="auto" w:fill="FFFFFF"/>
        </w:rPr>
      </w:pPr>
    </w:p>
    <w:p w14:paraId="6E5E611D" w14:textId="0222BFFA" w:rsidR="00442AE7" w:rsidRPr="00F56A1D" w:rsidRDefault="00442AE7" w:rsidP="00C86A3A">
      <w:pPr>
        <w:spacing w:line="360" w:lineRule="auto"/>
        <w:rPr>
          <w:rFonts w:cstheme="minorHAnsi"/>
          <w:b/>
          <w:bCs/>
          <w:color w:val="000000" w:themeColor="text1"/>
          <w:shd w:val="clear" w:color="auto" w:fill="FFFFFF"/>
        </w:rPr>
      </w:pPr>
    </w:p>
    <w:p w14:paraId="544C198C" w14:textId="589E73DE" w:rsidR="00442AE7" w:rsidRPr="00F56A1D" w:rsidRDefault="00B02421" w:rsidP="002616BF">
      <w:pPr>
        <w:pStyle w:val="Heading1"/>
        <w:rPr>
          <w:rFonts w:asciiTheme="minorHAnsi" w:hAnsiTheme="minorHAnsi" w:cstheme="minorHAnsi"/>
          <w:b/>
          <w:bCs/>
          <w:color w:val="000000" w:themeColor="text1"/>
          <w:shd w:val="clear" w:color="auto" w:fill="FFFFFF"/>
        </w:rPr>
      </w:pPr>
      <w:bookmarkStart w:id="11" w:name="_Toc130759239"/>
      <w:r w:rsidRPr="00F56A1D">
        <w:rPr>
          <w:rFonts w:asciiTheme="minorHAnsi" w:hAnsiTheme="minorHAnsi" w:cstheme="minorHAnsi"/>
          <w:b/>
          <w:bCs/>
          <w:color w:val="000000" w:themeColor="text1"/>
          <w:shd w:val="clear" w:color="auto" w:fill="FFFFFF"/>
        </w:rPr>
        <w:t>Recommendations</w:t>
      </w:r>
      <w:bookmarkEnd w:id="11"/>
    </w:p>
    <w:p w14:paraId="7E892586" w14:textId="3C3C6734" w:rsidR="002A5726" w:rsidRPr="00F56A1D" w:rsidRDefault="002A5726"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The following recommendation need</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to be implemented to improve employee engagement, employee satisfaction, recognition and rewards and work-life balance.</w:t>
      </w:r>
      <w:r w:rsidR="00BE4F63" w:rsidRPr="00F56A1D">
        <w:rPr>
          <w:rFonts w:cstheme="minorHAnsi"/>
          <w:color w:val="000000" w:themeColor="text1"/>
          <w:shd w:val="clear" w:color="auto" w:fill="FFFFFF"/>
        </w:rPr>
        <w:t xml:space="preserve"> The recommendation</w:t>
      </w:r>
      <w:r w:rsidR="00A505EC" w:rsidRPr="00F56A1D">
        <w:rPr>
          <w:rFonts w:cstheme="minorHAnsi"/>
          <w:color w:val="000000" w:themeColor="text1"/>
          <w:shd w:val="clear" w:color="auto" w:fill="FFFFFF"/>
        </w:rPr>
        <w:t>s</w:t>
      </w:r>
      <w:r w:rsidR="00BE4F63" w:rsidRPr="00F56A1D">
        <w:rPr>
          <w:rFonts w:cstheme="minorHAnsi"/>
          <w:color w:val="000000" w:themeColor="text1"/>
          <w:shd w:val="clear" w:color="auto" w:fill="FFFFFF"/>
        </w:rPr>
        <w:t xml:space="preserve"> are based on the theory of Maslow’s Hierarchy of Needs model, Ulrich’s Model of HRM and Harvard</w:t>
      </w:r>
      <w:r w:rsidR="00176D18">
        <w:rPr>
          <w:rFonts w:cstheme="minorHAnsi"/>
          <w:color w:val="000000" w:themeColor="text1"/>
          <w:shd w:val="clear" w:color="auto" w:fill="FFFFFF"/>
        </w:rPr>
        <w:t>'s</w:t>
      </w:r>
      <w:r w:rsidR="00BE4F63" w:rsidRPr="00F56A1D">
        <w:rPr>
          <w:rFonts w:cstheme="minorHAnsi"/>
          <w:color w:val="000000" w:themeColor="text1"/>
          <w:shd w:val="clear" w:color="auto" w:fill="FFFFFF"/>
        </w:rPr>
        <w:t xml:space="preserve"> Model of HRM.</w:t>
      </w:r>
    </w:p>
    <w:p w14:paraId="51D00183" w14:textId="0B5D9EE7" w:rsidR="00B02421" w:rsidRPr="00F56A1D" w:rsidRDefault="00CA098D"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TCS has reported </w:t>
      </w:r>
      <w:r w:rsidR="00176D18">
        <w:rPr>
          <w:rFonts w:cstheme="minorHAnsi"/>
          <w:color w:val="000000" w:themeColor="text1"/>
          <w:shd w:val="clear" w:color="auto" w:fill="FFFFFF"/>
        </w:rPr>
        <w:t xml:space="preserve">a </w:t>
      </w:r>
      <w:r w:rsidRPr="00F56A1D">
        <w:rPr>
          <w:rFonts w:cstheme="minorHAnsi"/>
          <w:color w:val="000000" w:themeColor="text1"/>
          <w:shd w:val="clear" w:color="auto" w:fill="FFFFFF"/>
        </w:rPr>
        <w:t xml:space="preserve">low level of employee satisfaction leading to low motivation and engagement. </w:t>
      </w:r>
      <w:r w:rsidR="002A5726" w:rsidRPr="00F56A1D">
        <w:rPr>
          <w:rFonts w:cstheme="minorHAnsi"/>
          <w:color w:val="000000" w:themeColor="text1"/>
          <w:shd w:val="clear" w:color="auto" w:fill="FFFFFF"/>
        </w:rPr>
        <w:t>Regular employee feedback and recognition of employee mechanism</w:t>
      </w:r>
      <w:r w:rsidR="00176D18">
        <w:rPr>
          <w:rFonts w:cstheme="minorHAnsi"/>
          <w:color w:val="000000" w:themeColor="text1"/>
          <w:shd w:val="clear" w:color="auto" w:fill="FFFFFF"/>
        </w:rPr>
        <w:t>s</w:t>
      </w:r>
      <w:r w:rsidR="002A5726" w:rsidRPr="00F56A1D">
        <w:rPr>
          <w:rFonts w:cstheme="minorHAnsi"/>
          <w:color w:val="000000" w:themeColor="text1"/>
          <w:shd w:val="clear" w:color="auto" w:fill="FFFFFF"/>
        </w:rPr>
        <w:t xml:space="preserve"> should be implemented to address the concerns and suggestions, on </w:t>
      </w:r>
      <w:r w:rsidR="00BE4F63" w:rsidRPr="00F56A1D">
        <w:rPr>
          <w:rFonts w:cstheme="minorHAnsi"/>
          <w:color w:val="000000" w:themeColor="text1"/>
          <w:shd w:val="clear" w:color="auto" w:fill="FFFFFF"/>
        </w:rPr>
        <w:t>s</w:t>
      </w:r>
      <w:r w:rsidR="002A5726" w:rsidRPr="00F56A1D">
        <w:rPr>
          <w:rFonts w:cstheme="minorHAnsi"/>
          <w:color w:val="000000" w:themeColor="text1"/>
          <w:shd w:val="clear" w:color="auto" w:fill="FFFFFF"/>
        </w:rPr>
        <w:t>o</w:t>
      </w:r>
      <w:r w:rsidR="00176D18">
        <w:rPr>
          <w:rFonts w:cstheme="minorHAnsi"/>
          <w:color w:val="000000" w:themeColor="text1"/>
          <w:shd w:val="clear" w:color="auto" w:fill="FFFFFF"/>
        </w:rPr>
        <w:t>m</w:t>
      </w:r>
      <w:r w:rsidR="002A5726" w:rsidRPr="00F56A1D">
        <w:rPr>
          <w:rFonts w:cstheme="minorHAnsi"/>
          <w:color w:val="000000" w:themeColor="text1"/>
          <w:shd w:val="clear" w:color="auto" w:fill="FFFFFF"/>
        </w:rPr>
        <w:t>e meeting</w:t>
      </w:r>
      <w:r w:rsidR="00176D18">
        <w:rPr>
          <w:rFonts w:cstheme="minorHAnsi"/>
          <w:color w:val="000000" w:themeColor="text1"/>
          <w:shd w:val="clear" w:color="auto" w:fill="FFFFFF"/>
        </w:rPr>
        <w:t>s</w:t>
      </w:r>
      <w:r w:rsidR="002A5726" w:rsidRPr="00F56A1D">
        <w:rPr>
          <w:rFonts w:cstheme="minorHAnsi"/>
          <w:color w:val="000000" w:themeColor="text1"/>
          <w:shd w:val="clear" w:color="auto" w:fill="FFFFFF"/>
        </w:rPr>
        <w:t xml:space="preserve"> with the man</w:t>
      </w:r>
      <w:r w:rsidR="00176D18">
        <w:rPr>
          <w:rFonts w:cstheme="minorHAnsi"/>
          <w:color w:val="000000" w:themeColor="text1"/>
          <w:shd w:val="clear" w:color="auto" w:fill="FFFFFF"/>
        </w:rPr>
        <w:t>a</w:t>
      </w:r>
      <w:r w:rsidR="002A5726" w:rsidRPr="00F56A1D">
        <w:rPr>
          <w:rFonts w:cstheme="minorHAnsi"/>
          <w:color w:val="000000" w:themeColor="text1"/>
          <w:shd w:val="clear" w:color="auto" w:fill="FFFFFF"/>
        </w:rPr>
        <w:t>ging team to recognise the employee achievement and contribution towards the organisation.</w:t>
      </w:r>
    </w:p>
    <w:p w14:paraId="44764D32" w14:textId="6061DE72" w:rsidR="002A5726" w:rsidRPr="00F56A1D" w:rsidRDefault="002A5726"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The communication process from top management to bottom</w:t>
      </w:r>
      <w:r w:rsidR="00176D18">
        <w:rPr>
          <w:rFonts w:cstheme="minorHAnsi"/>
          <w:color w:val="000000" w:themeColor="text1"/>
          <w:shd w:val="clear" w:color="auto" w:fill="FFFFFF"/>
        </w:rPr>
        <w:t>-</w:t>
      </w:r>
      <w:r w:rsidRPr="00F56A1D">
        <w:rPr>
          <w:rFonts w:cstheme="minorHAnsi"/>
          <w:color w:val="000000" w:themeColor="text1"/>
          <w:shd w:val="clear" w:color="auto" w:fill="FFFFFF"/>
        </w:rPr>
        <w:t>level employee</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should be transparent to ensure that information is received by the employees in </w:t>
      </w:r>
      <w:r w:rsidR="00176D18">
        <w:rPr>
          <w:rFonts w:cstheme="minorHAnsi"/>
          <w:color w:val="000000" w:themeColor="text1"/>
          <w:shd w:val="clear" w:color="auto" w:fill="FFFFFF"/>
        </w:rPr>
        <w:t xml:space="preserve">an </w:t>
      </w:r>
      <w:r w:rsidRPr="00F56A1D">
        <w:rPr>
          <w:rFonts w:cstheme="minorHAnsi"/>
          <w:color w:val="000000" w:themeColor="text1"/>
          <w:shd w:val="clear" w:color="auto" w:fill="FFFFFF"/>
        </w:rPr>
        <w:t>accurate and timely manner about the company policies, and procedures. Company mission and goals should align with the employee roles and responsibilities.</w:t>
      </w:r>
    </w:p>
    <w:p w14:paraId="7E119E2C" w14:textId="3572623A" w:rsidR="006D108C" w:rsidRPr="00F56A1D" w:rsidRDefault="00CA098D"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lastRenderedPageBreak/>
        <w:t>Work</w:t>
      </w:r>
      <w:r w:rsidR="00176D18">
        <w:rPr>
          <w:rFonts w:cstheme="minorHAnsi"/>
          <w:color w:val="000000" w:themeColor="text1"/>
          <w:shd w:val="clear" w:color="auto" w:fill="FFFFFF"/>
        </w:rPr>
        <w:t>-</w:t>
      </w:r>
      <w:r w:rsidRPr="00F56A1D">
        <w:rPr>
          <w:rFonts w:cstheme="minorHAnsi"/>
          <w:color w:val="000000" w:themeColor="text1"/>
          <w:shd w:val="clear" w:color="auto" w:fill="FFFFFF"/>
        </w:rPr>
        <w:t xml:space="preserve">life balance plays </w:t>
      </w:r>
      <w:r w:rsidR="00176D18">
        <w:rPr>
          <w:rFonts w:cstheme="minorHAnsi"/>
          <w:color w:val="000000" w:themeColor="text1"/>
          <w:shd w:val="clear" w:color="auto" w:fill="FFFFFF"/>
        </w:rPr>
        <w:t xml:space="preserve">an </w:t>
      </w:r>
      <w:r w:rsidRPr="00F56A1D">
        <w:rPr>
          <w:rFonts w:cstheme="minorHAnsi"/>
          <w:color w:val="000000" w:themeColor="text1"/>
          <w:shd w:val="clear" w:color="auto" w:fill="FFFFFF"/>
        </w:rPr>
        <w:t xml:space="preserve">important </w:t>
      </w:r>
      <w:r w:rsidR="00BE4F63" w:rsidRPr="00F56A1D">
        <w:rPr>
          <w:rFonts w:cstheme="minorHAnsi"/>
          <w:color w:val="000000" w:themeColor="text1"/>
          <w:shd w:val="clear" w:color="auto" w:fill="FFFFFF"/>
        </w:rPr>
        <w:t xml:space="preserve">factor </w:t>
      </w:r>
      <w:r w:rsidRPr="00F56A1D">
        <w:rPr>
          <w:rFonts w:cstheme="minorHAnsi"/>
          <w:color w:val="000000" w:themeColor="text1"/>
          <w:shd w:val="clear" w:color="auto" w:fill="FFFFFF"/>
        </w:rPr>
        <w:t>in an organisation</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success, many TCS employees ha</w:t>
      </w:r>
      <w:r w:rsidR="00176D18">
        <w:rPr>
          <w:rFonts w:cstheme="minorHAnsi"/>
          <w:color w:val="000000" w:themeColor="text1"/>
          <w:shd w:val="clear" w:color="auto" w:fill="FFFFFF"/>
        </w:rPr>
        <w:t>ve</w:t>
      </w:r>
      <w:r w:rsidRPr="00F56A1D">
        <w:rPr>
          <w:rFonts w:cstheme="minorHAnsi"/>
          <w:color w:val="000000" w:themeColor="text1"/>
          <w:shd w:val="clear" w:color="auto" w:fill="FFFFFF"/>
        </w:rPr>
        <w:t xml:space="preserve"> reported poor work</w:t>
      </w:r>
      <w:r w:rsidR="00176D18">
        <w:rPr>
          <w:rFonts w:cstheme="minorHAnsi"/>
          <w:color w:val="000000" w:themeColor="text1"/>
          <w:shd w:val="clear" w:color="auto" w:fill="FFFFFF"/>
        </w:rPr>
        <w:t>-</w:t>
      </w:r>
      <w:r w:rsidRPr="00F56A1D">
        <w:rPr>
          <w:rFonts w:cstheme="minorHAnsi"/>
          <w:color w:val="000000" w:themeColor="text1"/>
          <w:shd w:val="clear" w:color="auto" w:fill="FFFFFF"/>
        </w:rPr>
        <w:t>life balance, which lead</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to stress, burnout and disengagement. TCS should promote the work</w:t>
      </w:r>
      <w:r w:rsidR="00176D18">
        <w:rPr>
          <w:rFonts w:cstheme="minorHAnsi"/>
          <w:color w:val="000000" w:themeColor="text1"/>
          <w:shd w:val="clear" w:color="auto" w:fill="FFFFFF"/>
        </w:rPr>
        <w:t>-</w:t>
      </w:r>
      <w:r w:rsidRPr="00F56A1D">
        <w:rPr>
          <w:rFonts w:cstheme="minorHAnsi"/>
          <w:color w:val="000000" w:themeColor="text1"/>
          <w:shd w:val="clear" w:color="auto" w:fill="FFFFFF"/>
        </w:rPr>
        <w:t>life balance by offering flexible work arrangement</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like work</w:t>
      </w:r>
      <w:r w:rsidR="00176D18">
        <w:rPr>
          <w:rFonts w:cstheme="minorHAnsi"/>
          <w:color w:val="000000" w:themeColor="text1"/>
          <w:shd w:val="clear" w:color="auto" w:fill="FFFFFF"/>
        </w:rPr>
        <w:t>ing</w:t>
      </w:r>
      <w:r w:rsidRPr="00F56A1D">
        <w:rPr>
          <w:rFonts w:cstheme="minorHAnsi"/>
          <w:color w:val="000000" w:themeColor="text1"/>
          <w:shd w:val="clear" w:color="auto" w:fill="FFFFFF"/>
        </w:rPr>
        <w:t xml:space="preserve"> from home, providing support services, </w:t>
      </w:r>
      <w:r w:rsidR="00176D18">
        <w:rPr>
          <w:rFonts w:cstheme="minorHAnsi"/>
          <w:color w:val="000000" w:themeColor="text1"/>
          <w:shd w:val="clear" w:color="auto" w:fill="FFFFFF"/>
        </w:rPr>
        <w:t xml:space="preserve">and </w:t>
      </w:r>
      <w:r w:rsidRPr="00F56A1D">
        <w:rPr>
          <w:rFonts w:cstheme="minorHAnsi"/>
          <w:color w:val="000000" w:themeColor="text1"/>
          <w:shd w:val="clear" w:color="auto" w:fill="FFFFFF"/>
        </w:rPr>
        <w:t xml:space="preserve">on-site child care assistance. </w:t>
      </w:r>
      <w:r w:rsidR="006D108C" w:rsidRPr="00F56A1D">
        <w:rPr>
          <w:rFonts w:cstheme="minorHAnsi"/>
          <w:color w:val="000000" w:themeColor="text1"/>
          <w:shd w:val="clear" w:color="auto" w:fill="FFFFFF"/>
        </w:rPr>
        <w:t>TCS should promote work</w:t>
      </w:r>
      <w:r w:rsidR="00176D18">
        <w:rPr>
          <w:rFonts w:cstheme="minorHAnsi"/>
          <w:color w:val="000000" w:themeColor="text1"/>
          <w:shd w:val="clear" w:color="auto" w:fill="FFFFFF"/>
        </w:rPr>
        <w:t>-</w:t>
      </w:r>
      <w:r w:rsidR="006D108C" w:rsidRPr="00F56A1D">
        <w:rPr>
          <w:rFonts w:cstheme="minorHAnsi"/>
          <w:color w:val="000000" w:themeColor="text1"/>
          <w:shd w:val="clear" w:color="auto" w:fill="FFFFFF"/>
        </w:rPr>
        <w:t xml:space="preserve">life balance to fill the gap between </w:t>
      </w:r>
      <w:r w:rsidR="00176D18">
        <w:rPr>
          <w:rFonts w:cstheme="minorHAnsi"/>
          <w:color w:val="000000" w:themeColor="text1"/>
          <w:shd w:val="clear" w:color="auto" w:fill="FFFFFF"/>
        </w:rPr>
        <w:t xml:space="preserve">the </w:t>
      </w:r>
      <w:r w:rsidR="006D108C" w:rsidRPr="00F56A1D">
        <w:rPr>
          <w:rFonts w:cstheme="minorHAnsi"/>
          <w:color w:val="000000" w:themeColor="text1"/>
          <w:shd w:val="clear" w:color="auto" w:fill="FFFFFF"/>
        </w:rPr>
        <w:t>personal and professional commitment of the employee.</w:t>
      </w:r>
    </w:p>
    <w:p w14:paraId="2589B965" w14:textId="5A6CE6D0" w:rsidR="00B87559" w:rsidRPr="00F56A1D" w:rsidRDefault="00B87559"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Employee attrition is </w:t>
      </w:r>
      <w:r w:rsidR="00176D18">
        <w:rPr>
          <w:rFonts w:cstheme="minorHAnsi"/>
          <w:color w:val="000000" w:themeColor="text1"/>
          <w:shd w:val="clear" w:color="auto" w:fill="FFFFFF"/>
        </w:rPr>
        <w:t>a</w:t>
      </w:r>
      <w:r w:rsidRPr="00F56A1D">
        <w:rPr>
          <w:rFonts w:cstheme="minorHAnsi"/>
          <w:color w:val="000000" w:themeColor="text1"/>
          <w:shd w:val="clear" w:color="auto" w:fill="FFFFFF"/>
        </w:rPr>
        <w:t xml:space="preserve"> major issue faced by many Multinational organisation</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nowadays. Every organisation has their retention policy to retain them, but </w:t>
      </w:r>
      <w:r w:rsidR="00176D18">
        <w:rPr>
          <w:rFonts w:cstheme="minorHAnsi"/>
          <w:color w:val="000000" w:themeColor="text1"/>
          <w:shd w:val="clear" w:color="auto" w:fill="FFFFFF"/>
        </w:rPr>
        <w:t xml:space="preserve">the </w:t>
      </w:r>
      <w:r w:rsidRPr="00F56A1D">
        <w:rPr>
          <w:rFonts w:cstheme="minorHAnsi"/>
          <w:color w:val="000000" w:themeColor="text1"/>
          <w:shd w:val="clear" w:color="auto" w:fill="FFFFFF"/>
        </w:rPr>
        <w:t xml:space="preserve">company need to analyse how effective </w:t>
      </w:r>
      <w:r w:rsidR="00176D18">
        <w:rPr>
          <w:rFonts w:cstheme="minorHAnsi"/>
          <w:color w:val="000000" w:themeColor="text1"/>
          <w:shd w:val="clear" w:color="auto" w:fill="FFFFFF"/>
        </w:rPr>
        <w:t xml:space="preserve">the </w:t>
      </w:r>
      <w:r w:rsidRPr="00F56A1D">
        <w:rPr>
          <w:rFonts w:cstheme="minorHAnsi"/>
          <w:color w:val="000000" w:themeColor="text1"/>
          <w:shd w:val="clear" w:color="auto" w:fill="FFFFFF"/>
        </w:rPr>
        <w:t>current</w:t>
      </w:r>
      <w:r w:rsidR="00176D18">
        <w:rPr>
          <w:rFonts w:cstheme="minorHAnsi"/>
          <w:color w:val="000000" w:themeColor="text1"/>
          <w:shd w:val="clear" w:color="auto" w:fill="FFFFFF"/>
        </w:rPr>
        <w:t>ly</w:t>
      </w:r>
      <w:r w:rsidRPr="00F56A1D">
        <w:rPr>
          <w:rFonts w:cstheme="minorHAnsi"/>
          <w:color w:val="000000" w:themeColor="text1"/>
          <w:shd w:val="clear" w:color="auto" w:fill="FFFFFF"/>
        </w:rPr>
        <w:t xml:space="preserve"> implemented policy is </w:t>
      </w:r>
      <w:r w:rsidR="00176D18">
        <w:rPr>
          <w:rFonts w:cstheme="minorHAnsi"/>
          <w:color w:val="000000" w:themeColor="text1"/>
          <w:shd w:val="clear" w:color="auto" w:fill="FFFFFF"/>
        </w:rPr>
        <w:t xml:space="preserve">in </w:t>
      </w:r>
      <w:r w:rsidRPr="00F56A1D">
        <w:rPr>
          <w:rFonts w:cstheme="minorHAnsi"/>
          <w:color w:val="000000" w:themeColor="text1"/>
          <w:shd w:val="clear" w:color="auto" w:fill="FFFFFF"/>
        </w:rPr>
        <w:t>helping the business. T</w:t>
      </w:r>
      <w:r w:rsidR="00176D18">
        <w:rPr>
          <w:rFonts w:cstheme="minorHAnsi"/>
          <w:color w:val="000000" w:themeColor="text1"/>
          <w:shd w:val="clear" w:color="auto" w:fill="FFFFFF"/>
        </w:rPr>
        <w:t>he t</w:t>
      </w:r>
      <w:r w:rsidRPr="00F56A1D">
        <w:rPr>
          <w:rFonts w:cstheme="minorHAnsi"/>
          <w:color w:val="000000" w:themeColor="text1"/>
          <w:shd w:val="clear" w:color="auto" w:fill="FFFFFF"/>
        </w:rPr>
        <w:t xml:space="preserve">alented workforce of </w:t>
      </w:r>
      <w:r w:rsidR="00176D18">
        <w:rPr>
          <w:rFonts w:cstheme="minorHAnsi"/>
          <w:color w:val="000000" w:themeColor="text1"/>
          <w:shd w:val="clear" w:color="auto" w:fill="FFFFFF"/>
        </w:rPr>
        <w:t xml:space="preserve">the </w:t>
      </w:r>
      <w:r w:rsidRPr="00F56A1D">
        <w:rPr>
          <w:rFonts w:cstheme="minorHAnsi"/>
          <w:color w:val="000000" w:themeColor="text1"/>
          <w:shd w:val="clear" w:color="auto" w:fill="FFFFFF"/>
        </w:rPr>
        <w:t xml:space="preserve">company doesn’t leave because of the salary or pay but for the other reason. HR </w:t>
      </w:r>
      <w:r w:rsidR="007A2824" w:rsidRPr="00F56A1D">
        <w:rPr>
          <w:rFonts w:cstheme="minorHAnsi"/>
          <w:color w:val="000000" w:themeColor="text1"/>
          <w:shd w:val="clear" w:color="auto" w:fill="FFFFFF"/>
        </w:rPr>
        <w:t>managing team</w:t>
      </w:r>
      <w:r w:rsidRPr="00F56A1D">
        <w:rPr>
          <w:rFonts w:cstheme="minorHAnsi"/>
          <w:color w:val="000000" w:themeColor="text1"/>
          <w:shd w:val="clear" w:color="auto" w:fill="FFFFFF"/>
        </w:rPr>
        <w:t xml:space="preserve"> should be highly skilled to retain them as employee spends maximum time with managers in the company that influence the decision</w:t>
      </w:r>
      <w:r w:rsidR="00176D18">
        <w:rPr>
          <w:rFonts w:cstheme="minorHAnsi"/>
          <w:color w:val="000000" w:themeColor="text1"/>
          <w:shd w:val="clear" w:color="auto" w:fill="FFFFFF"/>
        </w:rPr>
        <w:t>-</w:t>
      </w:r>
      <w:r w:rsidRPr="00F56A1D">
        <w:rPr>
          <w:rFonts w:cstheme="minorHAnsi"/>
          <w:color w:val="000000" w:themeColor="text1"/>
          <w:shd w:val="clear" w:color="auto" w:fill="FFFFFF"/>
        </w:rPr>
        <w:t xml:space="preserve">making of employee.   </w:t>
      </w:r>
    </w:p>
    <w:p w14:paraId="46AA3C52" w14:textId="04552313" w:rsidR="00B02421" w:rsidRPr="00F56A1D" w:rsidRDefault="006D108C" w:rsidP="002616BF">
      <w:pPr>
        <w:pStyle w:val="Heading1"/>
        <w:rPr>
          <w:rFonts w:asciiTheme="minorHAnsi" w:hAnsiTheme="minorHAnsi" w:cstheme="minorHAnsi"/>
          <w:b/>
          <w:bCs/>
          <w:color w:val="000000" w:themeColor="text1"/>
          <w:shd w:val="clear" w:color="auto" w:fill="FFFFFF"/>
        </w:rPr>
      </w:pPr>
      <w:r w:rsidRPr="00F56A1D">
        <w:rPr>
          <w:rFonts w:asciiTheme="minorHAnsi" w:hAnsiTheme="minorHAnsi" w:cstheme="minorHAnsi"/>
          <w:color w:val="000000" w:themeColor="text1"/>
          <w:shd w:val="clear" w:color="auto" w:fill="FFFFFF"/>
        </w:rPr>
        <w:t xml:space="preserve"> </w:t>
      </w:r>
      <w:bookmarkStart w:id="12" w:name="_Toc130759240"/>
      <w:r w:rsidR="00B02421" w:rsidRPr="00F56A1D">
        <w:rPr>
          <w:rFonts w:asciiTheme="minorHAnsi" w:hAnsiTheme="minorHAnsi" w:cstheme="minorHAnsi"/>
          <w:b/>
          <w:bCs/>
          <w:color w:val="000000" w:themeColor="text1"/>
          <w:shd w:val="clear" w:color="auto" w:fill="FFFFFF"/>
        </w:rPr>
        <w:t>Conclusion</w:t>
      </w:r>
      <w:bookmarkEnd w:id="12"/>
    </w:p>
    <w:p w14:paraId="657E98C0" w14:textId="05FDBBDD" w:rsidR="00B02421" w:rsidRPr="00F56A1D" w:rsidRDefault="00807D06"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Employee engagement is the critical HRM priority area directly affecting employee satisfaction, retention, and overall business </w:t>
      </w:r>
      <w:r w:rsidR="00F56A1D" w:rsidRPr="00F56A1D">
        <w:rPr>
          <w:rFonts w:cstheme="minorHAnsi"/>
          <w:color w:val="000000" w:themeColor="text1"/>
          <w:shd w:val="clear" w:color="auto" w:fill="FFFFFF"/>
        </w:rPr>
        <w:t>performance (</w:t>
      </w:r>
      <w:r w:rsidR="001F7619" w:rsidRPr="00F56A1D">
        <w:rPr>
          <w:rFonts w:cstheme="minorHAnsi"/>
          <w:color w:val="000000" w:themeColor="text1"/>
          <w:shd w:val="clear" w:color="auto" w:fill="FFFFFF"/>
        </w:rPr>
        <w:t>Peach, 2020)</w:t>
      </w:r>
      <w:r w:rsidRPr="00F56A1D">
        <w:rPr>
          <w:rFonts w:cstheme="minorHAnsi"/>
          <w:color w:val="000000" w:themeColor="text1"/>
          <w:shd w:val="clear" w:color="auto" w:fill="FFFFFF"/>
        </w:rPr>
        <w:t>. The analysis of TCS</w:t>
      </w:r>
      <w:r w:rsidR="00176D18">
        <w:rPr>
          <w:rFonts w:cstheme="minorHAnsi"/>
          <w:color w:val="000000" w:themeColor="text1"/>
          <w:shd w:val="clear" w:color="auto" w:fill="FFFFFF"/>
        </w:rPr>
        <w:t>'s</w:t>
      </w:r>
      <w:r w:rsidRPr="00F56A1D">
        <w:rPr>
          <w:rFonts w:cstheme="minorHAnsi"/>
          <w:color w:val="000000" w:themeColor="text1"/>
          <w:shd w:val="clear" w:color="auto" w:fill="FFFFFF"/>
        </w:rPr>
        <w:t xml:space="preserve"> current employee engagement practices highlighted weaknes</w:t>
      </w:r>
      <w:r w:rsidR="00176D18">
        <w:rPr>
          <w:rFonts w:cstheme="minorHAnsi"/>
          <w:color w:val="000000" w:themeColor="text1"/>
          <w:shd w:val="clear" w:color="auto" w:fill="FFFFFF"/>
        </w:rPr>
        <w:t>se</w:t>
      </w:r>
      <w:r w:rsidRPr="00F56A1D">
        <w:rPr>
          <w:rFonts w:cstheme="minorHAnsi"/>
          <w:color w:val="000000" w:themeColor="text1"/>
          <w:shd w:val="clear" w:color="auto" w:fill="FFFFFF"/>
        </w:rPr>
        <w:t>s including inadequate communication, lack of recognition and rewards and career development</w:t>
      </w:r>
      <w:r w:rsidR="00325A24" w:rsidRPr="00F56A1D">
        <w:rPr>
          <w:rFonts w:cstheme="minorHAnsi"/>
          <w:color w:val="000000" w:themeColor="text1"/>
          <w:shd w:val="clear" w:color="auto" w:fill="FFFFFF"/>
        </w:rPr>
        <w:t xml:space="preserve"> resulting in negative outcome</w:t>
      </w:r>
      <w:r w:rsidR="00176D18">
        <w:rPr>
          <w:rFonts w:cstheme="minorHAnsi"/>
          <w:color w:val="000000" w:themeColor="text1"/>
          <w:shd w:val="clear" w:color="auto" w:fill="FFFFFF"/>
        </w:rPr>
        <w:t>s</w:t>
      </w:r>
      <w:r w:rsidR="00325A24" w:rsidRPr="00F56A1D">
        <w:rPr>
          <w:rFonts w:cstheme="minorHAnsi"/>
          <w:color w:val="000000" w:themeColor="text1"/>
          <w:shd w:val="clear" w:color="auto" w:fill="FFFFFF"/>
        </w:rPr>
        <w:t xml:space="preserve"> such as low morale, high turnover rate and reduced productivity.</w:t>
      </w:r>
    </w:p>
    <w:p w14:paraId="31AF9C64" w14:textId="783AF9C4" w:rsidR="00B777CF" w:rsidRPr="00F56A1D" w:rsidRDefault="00E91350"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To address the challenges, TCS should apply various HRM models to develop effective workplace engagement. </w:t>
      </w:r>
      <w:r w:rsidRPr="00F56A1D">
        <w:rPr>
          <w:rFonts w:cstheme="minorHAnsi"/>
          <w:color w:val="000000" w:themeColor="text1"/>
          <w:shd w:val="clear" w:color="auto" w:fill="FFFFFF"/>
        </w:rPr>
        <w:t xml:space="preserve">The Maslow </w:t>
      </w:r>
      <w:r w:rsidR="00B777CF" w:rsidRPr="00F56A1D">
        <w:rPr>
          <w:rFonts w:cstheme="minorHAnsi"/>
          <w:color w:val="000000" w:themeColor="text1"/>
          <w:shd w:val="clear" w:color="auto" w:fill="FFFFFF"/>
        </w:rPr>
        <w:t xml:space="preserve">Hierarchy </w:t>
      </w:r>
      <w:r w:rsidRPr="00F56A1D">
        <w:rPr>
          <w:rFonts w:cstheme="minorHAnsi"/>
          <w:color w:val="000000" w:themeColor="text1"/>
          <w:shd w:val="clear" w:color="auto" w:fill="FFFFFF"/>
        </w:rPr>
        <w:t xml:space="preserve">of </w:t>
      </w:r>
      <w:r w:rsidR="00B777CF" w:rsidRPr="00F56A1D">
        <w:rPr>
          <w:rFonts w:cstheme="minorHAnsi"/>
          <w:color w:val="000000" w:themeColor="text1"/>
          <w:shd w:val="clear" w:color="auto" w:fill="FFFFFF"/>
        </w:rPr>
        <w:t>N</w:t>
      </w:r>
      <w:r w:rsidRPr="00F56A1D">
        <w:rPr>
          <w:rFonts w:cstheme="minorHAnsi"/>
          <w:color w:val="000000" w:themeColor="text1"/>
          <w:shd w:val="clear" w:color="auto" w:fill="FFFFFF"/>
        </w:rPr>
        <w:t xml:space="preserve">eeds can be used to understand the needs and motivations of employees and design engagement </w:t>
      </w:r>
      <w:r w:rsidR="00B777CF" w:rsidRPr="00F56A1D">
        <w:rPr>
          <w:rFonts w:cstheme="minorHAnsi"/>
          <w:color w:val="000000" w:themeColor="text1"/>
          <w:shd w:val="clear" w:color="auto" w:fill="FFFFFF"/>
        </w:rPr>
        <w:t>programs</w:t>
      </w:r>
      <w:r w:rsidRPr="00F56A1D">
        <w:rPr>
          <w:rFonts w:cstheme="minorHAnsi"/>
          <w:color w:val="000000" w:themeColor="text1"/>
          <w:shd w:val="clear" w:color="auto" w:fill="FFFFFF"/>
        </w:rPr>
        <w:t xml:space="preserve"> that </w:t>
      </w:r>
      <w:r w:rsidR="00B777CF" w:rsidRPr="00F56A1D">
        <w:rPr>
          <w:rFonts w:cstheme="minorHAnsi"/>
          <w:color w:val="000000" w:themeColor="text1"/>
          <w:shd w:val="clear" w:color="auto" w:fill="FFFFFF"/>
        </w:rPr>
        <w:t>furnish</w:t>
      </w:r>
      <w:r w:rsidRPr="00F56A1D">
        <w:rPr>
          <w:rFonts w:cstheme="minorHAnsi"/>
          <w:color w:val="000000" w:themeColor="text1"/>
          <w:shd w:val="clear" w:color="auto" w:fill="FFFFFF"/>
        </w:rPr>
        <w:t xml:space="preserve"> those needs. </w:t>
      </w:r>
      <w:r w:rsidR="00B777CF" w:rsidRPr="00F56A1D">
        <w:rPr>
          <w:rFonts w:cstheme="minorHAnsi"/>
          <w:color w:val="000000" w:themeColor="text1"/>
          <w:shd w:val="clear" w:color="auto" w:fill="FFFFFF"/>
        </w:rPr>
        <w:t xml:space="preserve">According to </w:t>
      </w:r>
      <w:r w:rsidR="00B777CF" w:rsidRPr="00F56A1D">
        <w:rPr>
          <w:rFonts w:cstheme="minorHAnsi"/>
          <w:color w:val="000000" w:themeColor="text1"/>
          <w:shd w:val="clear" w:color="auto" w:fill="FFFFFF"/>
        </w:rPr>
        <w:t>Ulrich and Brockbank (2005)</w:t>
      </w:r>
      <w:r w:rsidR="00176D18">
        <w:rPr>
          <w:rFonts w:cstheme="minorHAnsi"/>
          <w:color w:val="000000" w:themeColor="text1"/>
          <w:shd w:val="clear" w:color="auto" w:fill="FFFFFF"/>
        </w:rPr>
        <w:t>,</w:t>
      </w:r>
      <w:r w:rsidR="00B777CF" w:rsidRPr="00F56A1D">
        <w:rPr>
          <w:rFonts w:cstheme="minorHAnsi"/>
          <w:color w:val="000000" w:themeColor="text1"/>
          <w:shd w:val="clear" w:color="auto" w:fill="FFFFFF"/>
        </w:rPr>
        <w:t xml:space="preserve"> </w:t>
      </w:r>
      <w:r w:rsidR="00176D18">
        <w:rPr>
          <w:rFonts w:cstheme="minorHAnsi"/>
          <w:color w:val="000000" w:themeColor="text1"/>
          <w:shd w:val="clear" w:color="auto" w:fill="FFFFFF"/>
        </w:rPr>
        <w:t xml:space="preserve">the </w:t>
      </w:r>
      <w:r w:rsidR="00B777CF" w:rsidRPr="00F56A1D">
        <w:rPr>
          <w:rFonts w:cstheme="minorHAnsi"/>
          <w:color w:val="000000" w:themeColor="text1"/>
          <w:shd w:val="clear" w:color="auto" w:fill="FFFFFF"/>
        </w:rPr>
        <w:t xml:space="preserve">model is highly effective </w:t>
      </w:r>
      <w:r w:rsidR="00176D18">
        <w:rPr>
          <w:rFonts w:cstheme="minorHAnsi"/>
          <w:color w:val="000000" w:themeColor="text1"/>
          <w:shd w:val="clear" w:color="auto" w:fill="FFFFFF"/>
        </w:rPr>
        <w:t>for</w:t>
      </w:r>
      <w:r w:rsidR="00B777CF" w:rsidRPr="00F56A1D">
        <w:rPr>
          <w:rFonts w:cstheme="minorHAnsi"/>
          <w:color w:val="000000" w:themeColor="text1"/>
          <w:shd w:val="clear" w:color="auto" w:fill="FFFFFF"/>
        </w:rPr>
        <w:t xml:space="preserve"> modern busines</w:t>
      </w:r>
      <w:r w:rsidR="00176D18">
        <w:rPr>
          <w:rFonts w:cstheme="minorHAnsi"/>
          <w:color w:val="000000" w:themeColor="text1"/>
          <w:shd w:val="clear" w:color="auto" w:fill="FFFFFF"/>
        </w:rPr>
        <w:t>se</w:t>
      </w:r>
      <w:r w:rsidR="00B777CF" w:rsidRPr="00F56A1D">
        <w:rPr>
          <w:rFonts w:cstheme="minorHAnsi"/>
          <w:color w:val="000000" w:themeColor="text1"/>
          <w:shd w:val="clear" w:color="auto" w:fill="FFFFFF"/>
        </w:rPr>
        <w:t xml:space="preserve">s to develop </w:t>
      </w:r>
      <w:r w:rsidR="00176D18">
        <w:rPr>
          <w:rFonts w:cstheme="minorHAnsi"/>
          <w:color w:val="000000" w:themeColor="text1"/>
          <w:shd w:val="clear" w:color="auto" w:fill="FFFFFF"/>
        </w:rPr>
        <w:t xml:space="preserve">an </w:t>
      </w:r>
      <w:r w:rsidR="00B777CF" w:rsidRPr="00F56A1D">
        <w:rPr>
          <w:rFonts w:cstheme="minorHAnsi"/>
          <w:color w:val="000000" w:themeColor="text1"/>
          <w:shd w:val="clear" w:color="auto" w:fill="FFFFFF"/>
        </w:rPr>
        <w:t>HR strategy that work</w:t>
      </w:r>
      <w:r w:rsidR="00176D18">
        <w:rPr>
          <w:rFonts w:cstheme="minorHAnsi"/>
          <w:color w:val="000000" w:themeColor="text1"/>
          <w:shd w:val="clear" w:color="auto" w:fill="FFFFFF"/>
        </w:rPr>
        <w:t>s</w:t>
      </w:r>
      <w:r w:rsidR="00B777CF" w:rsidRPr="00F56A1D">
        <w:rPr>
          <w:rFonts w:cstheme="minorHAnsi"/>
          <w:color w:val="000000" w:themeColor="text1"/>
          <w:shd w:val="clear" w:color="auto" w:fill="FFFFFF"/>
        </w:rPr>
        <w:t xml:space="preserve"> with employee engagement efforts and business goals.</w:t>
      </w:r>
    </w:p>
    <w:p w14:paraId="7DF409DD" w14:textId="5A50110E" w:rsidR="00B777CF" w:rsidRPr="00F56A1D" w:rsidRDefault="00B777CF"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The Harvard models </w:t>
      </w:r>
      <w:r w:rsidR="007D1F9F" w:rsidRPr="00F56A1D">
        <w:rPr>
          <w:rFonts w:cstheme="minorHAnsi"/>
          <w:color w:val="000000" w:themeColor="text1"/>
          <w:shd w:val="clear" w:color="auto" w:fill="FFFFFF"/>
        </w:rPr>
        <w:t xml:space="preserve">can guide TCS in creating </w:t>
      </w:r>
      <w:r w:rsidR="00176D18">
        <w:rPr>
          <w:rFonts w:cstheme="minorHAnsi"/>
          <w:color w:val="000000" w:themeColor="text1"/>
          <w:shd w:val="clear" w:color="auto" w:fill="FFFFFF"/>
        </w:rPr>
        <w:t xml:space="preserve">a </w:t>
      </w:r>
      <w:r w:rsidR="007D1F9F" w:rsidRPr="00F56A1D">
        <w:rPr>
          <w:rFonts w:cstheme="minorHAnsi"/>
          <w:color w:val="000000" w:themeColor="text1"/>
          <w:shd w:val="clear" w:color="auto" w:fill="FFFFFF"/>
        </w:rPr>
        <w:t>sustainable approach to manag</w:t>
      </w:r>
      <w:r w:rsidR="00176D18">
        <w:rPr>
          <w:rFonts w:cstheme="minorHAnsi"/>
          <w:color w:val="000000" w:themeColor="text1"/>
          <w:shd w:val="clear" w:color="auto" w:fill="FFFFFF"/>
        </w:rPr>
        <w:t>ing</w:t>
      </w:r>
      <w:r w:rsidR="007D1F9F" w:rsidRPr="00F56A1D">
        <w:rPr>
          <w:rFonts w:cstheme="minorHAnsi"/>
          <w:color w:val="000000" w:themeColor="text1"/>
          <w:shd w:val="clear" w:color="auto" w:fill="FFFFFF"/>
        </w:rPr>
        <w:t xml:space="preserve"> its human capital by investing in employee development and training initiatives, </w:t>
      </w:r>
      <w:r w:rsidR="00176D18">
        <w:rPr>
          <w:rFonts w:cstheme="minorHAnsi"/>
          <w:color w:val="000000" w:themeColor="text1"/>
          <w:shd w:val="clear" w:color="auto" w:fill="FFFFFF"/>
        </w:rPr>
        <w:t xml:space="preserve">and a </w:t>
      </w:r>
      <w:r w:rsidR="007D1F9F" w:rsidRPr="00F56A1D">
        <w:rPr>
          <w:rFonts w:cstheme="minorHAnsi"/>
          <w:color w:val="000000" w:themeColor="text1"/>
          <w:shd w:val="clear" w:color="auto" w:fill="FFFFFF"/>
        </w:rPr>
        <w:t>positive work culture that support</w:t>
      </w:r>
      <w:r w:rsidR="00176D18">
        <w:rPr>
          <w:rFonts w:cstheme="minorHAnsi"/>
          <w:color w:val="000000" w:themeColor="text1"/>
          <w:shd w:val="clear" w:color="auto" w:fill="FFFFFF"/>
        </w:rPr>
        <w:t>s</w:t>
      </w:r>
      <w:r w:rsidR="007D1F9F" w:rsidRPr="00F56A1D">
        <w:rPr>
          <w:rFonts w:cstheme="minorHAnsi"/>
          <w:color w:val="000000" w:themeColor="text1"/>
          <w:shd w:val="clear" w:color="auto" w:fill="FFFFFF"/>
        </w:rPr>
        <w:t xml:space="preserve"> employee well</w:t>
      </w:r>
      <w:r w:rsidR="00176D18">
        <w:rPr>
          <w:rFonts w:cstheme="minorHAnsi"/>
          <w:color w:val="000000" w:themeColor="text1"/>
          <w:shd w:val="clear" w:color="auto" w:fill="FFFFFF"/>
        </w:rPr>
        <w:t>-</w:t>
      </w:r>
      <w:r w:rsidR="007D1F9F" w:rsidRPr="00F56A1D">
        <w:rPr>
          <w:rFonts w:cstheme="minorHAnsi"/>
          <w:color w:val="000000" w:themeColor="text1"/>
          <w:shd w:val="clear" w:color="auto" w:fill="FFFFFF"/>
        </w:rPr>
        <w:t>being diversity and inclusion and work</w:t>
      </w:r>
      <w:r w:rsidR="00176D18">
        <w:rPr>
          <w:rFonts w:cstheme="minorHAnsi"/>
          <w:color w:val="000000" w:themeColor="text1"/>
          <w:shd w:val="clear" w:color="auto" w:fill="FFFFFF"/>
        </w:rPr>
        <w:t>-</w:t>
      </w:r>
      <w:r w:rsidR="007D1F9F" w:rsidRPr="00F56A1D">
        <w:rPr>
          <w:rFonts w:cstheme="minorHAnsi"/>
          <w:color w:val="000000" w:themeColor="text1"/>
          <w:shd w:val="clear" w:color="auto" w:fill="FFFFFF"/>
        </w:rPr>
        <w:t xml:space="preserve">life balance.  </w:t>
      </w:r>
    </w:p>
    <w:p w14:paraId="490C7012" w14:textId="098CC353" w:rsidR="00E91350" w:rsidRPr="00F56A1D" w:rsidRDefault="00E91350" w:rsidP="00C86A3A">
      <w:pPr>
        <w:spacing w:line="360" w:lineRule="auto"/>
        <w:rPr>
          <w:rFonts w:cstheme="minorHAnsi"/>
          <w:color w:val="000000" w:themeColor="text1"/>
          <w:shd w:val="clear" w:color="auto" w:fill="FFFFFF"/>
        </w:rPr>
      </w:pPr>
      <w:r w:rsidRPr="00F56A1D">
        <w:rPr>
          <w:rFonts w:cstheme="minorHAnsi"/>
          <w:color w:val="000000" w:themeColor="text1"/>
          <w:shd w:val="clear" w:color="auto" w:fill="FFFFFF"/>
        </w:rPr>
        <w:t xml:space="preserve">In summary, TCS must </w:t>
      </w:r>
      <w:r w:rsidR="007D1F9F" w:rsidRPr="00F56A1D">
        <w:rPr>
          <w:rFonts w:cstheme="minorHAnsi"/>
          <w:color w:val="000000" w:themeColor="text1"/>
          <w:shd w:val="clear" w:color="auto" w:fill="FFFFFF"/>
        </w:rPr>
        <w:t>rank</w:t>
      </w:r>
      <w:r w:rsidRPr="00F56A1D">
        <w:rPr>
          <w:rFonts w:cstheme="minorHAnsi"/>
          <w:color w:val="000000" w:themeColor="text1"/>
          <w:shd w:val="clear" w:color="auto" w:fill="FFFFFF"/>
        </w:rPr>
        <w:t xml:space="preserve"> employee engagement and develop a </w:t>
      </w:r>
      <w:r w:rsidR="007D1F9F" w:rsidRPr="00F56A1D">
        <w:rPr>
          <w:rFonts w:cstheme="minorHAnsi"/>
          <w:color w:val="000000" w:themeColor="text1"/>
          <w:shd w:val="clear" w:color="auto" w:fill="FFFFFF"/>
        </w:rPr>
        <w:t>general</w:t>
      </w:r>
      <w:r w:rsidRPr="00F56A1D">
        <w:rPr>
          <w:rFonts w:cstheme="minorHAnsi"/>
          <w:color w:val="000000" w:themeColor="text1"/>
          <w:shd w:val="clear" w:color="auto" w:fill="FFFFFF"/>
        </w:rPr>
        <w:t xml:space="preserve"> strategy that </w:t>
      </w:r>
      <w:r w:rsidR="007D1F9F" w:rsidRPr="00F56A1D">
        <w:rPr>
          <w:rFonts w:cstheme="minorHAnsi"/>
          <w:color w:val="000000" w:themeColor="text1"/>
          <w:shd w:val="clear" w:color="auto" w:fill="FFFFFF"/>
        </w:rPr>
        <w:t>reports</w:t>
      </w:r>
      <w:r w:rsidRPr="00F56A1D">
        <w:rPr>
          <w:rFonts w:cstheme="minorHAnsi"/>
          <w:color w:val="000000" w:themeColor="text1"/>
          <w:shd w:val="clear" w:color="auto" w:fill="FFFFFF"/>
        </w:rPr>
        <w:t xml:space="preserve"> the </w:t>
      </w:r>
      <w:r w:rsidR="007D1F9F" w:rsidRPr="00F56A1D">
        <w:rPr>
          <w:rFonts w:cstheme="minorHAnsi"/>
          <w:color w:val="000000" w:themeColor="text1"/>
          <w:shd w:val="clear" w:color="auto" w:fill="FFFFFF"/>
        </w:rPr>
        <w:t>acknowledged</w:t>
      </w:r>
      <w:r w:rsidRPr="00F56A1D">
        <w:rPr>
          <w:rFonts w:cstheme="minorHAnsi"/>
          <w:color w:val="000000" w:themeColor="text1"/>
          <w:shd w:val="clear" w:color="auto" w:fill="FFFFFF"/>
        </w:rPr>
        <w:t xml:space="preserve"> weaknesses. The use of HRM models such as Maslow, Ulrich, and Harvard can </w:t>
      </w:r>
      <w:r w:rsidR="007D1F9F" w:rsidRPr="00F56A1D">
        <w:rPr>
          <w:rFonts w:cstheme="minorHAnsi"/>
          <w:color w:val="000000" w:themeColor="text1"/>
          <w:shd w:val="clear" w:color="auto" w:fill="FFFFFF"/>
        </w:rPr>
        <w:t>support</w:t>
      </w:r>
      <w:r w:rsidRPr="00F56A1D">
        <w:rPr>
          <w:rFonts w:cstheme="minorHAnsi"/>
          <w:color w:val="000000" w:themeColor="text1"/>
          <w:shd w:val="clear" w:color="auto" w:fill="FFFFFF"/>
        </w:rPr>
        <w:t xml:space="preserve"> </w:t>
      </w:r>
      <w:r w:rsidR="00176D18">
        <w:rPr>
          <w:rFonts w:cstheme="minorHAnsi"/>
          <w:color w:val="000000" w:themeColor="text1"/>
          <w:shd w:val="clear" w:color="auto" w:fill="FFFFFF"/>
        </w:rPr>
        <w:t xml:space="preserve">the </w:t>
      </w:r>
      <w:r w:rsidRPr="00F56A1D">
        <w:rPr>
          <w:rFonts w:cstheme="minorHAnsi"/>
          <w:color w:val="000000" w:themeColor="text1"/>
          <w:shd w:val="clear" w:color="auto" w:fill="FFFFFF"/>
        </w:rPr>
        <w:t>creati</w:t>
      </w:r>
      <w:r w:rsidR="00176D18">
        <w:rPr>
          <w:rFonts w:cstheme="minorHAnsi"/>
          <w:color w:val="000000" w:themeColor="text1"/>
          <w:shd w:val="clear" w:color="auto" w:fill="FFFFFF"/>
        </w:rPr>
        <w:t>on</w:t>
      </w:r>
      <w:r w:rsidRPr="00F56A1D">
        <w:rPr>
          <w:rFonts w:cstheme="minorHAnsi"/>
          <w:color w:val="000000" w:themeColor="text1"/>
          <w:shd w:val="clear" w:color="auto" w:fill="FFFFFF"/>
        </w:rPr>
        <w:t xml:space="preserve"> </w:t>
      </w:r>
      <w:r w:rsidR="00176D18">
        <w:rPr>
          <w:rFonts w:cstheme="minorHAnsi"/>
          <w:color w:val="000000" w:themeColor="text1"/>
          <w:shd w:val="clear" w:color="auto" w:fill="FFFFFF"/>
        </w:rPr>
        <w:t xml:space="preserve">of </w:t>
      </w:r>
      <w:r w:rsidRPr="00F56A1D">
        <w:rPr>
          <w:rFonts w:cstheme="minorHAnsi"/>
          <w:color w:val="000000" w:themeColor="text1"/>
          <w:shd w:val="clear" w:color="auto" w:fill="FFFFFF"/>
        </w:rPr>
        <w:t>a framework for effective engagement initiatives. By doing so, TCS can improve employee satisfaction, reduce turnover rates, enhance overall business performance</w:t>
      </w:r>
      <w:r w:rsidR="007D1F9F" w:rsidRPr="00F56A1D">
        <w:rPr>
          <w:rFonts w:cstheme="minorHAnsi"/>
          <w:color w:val="000000" w:themeColor="text1"/>
          <w:shd w:val="clear" w:color="auto" w:fill="FFFFFF"/>
        </w:rPr>
        <w:t xml:space="preserve"> and achieve the goals of </w:t>
      </w:r>
      <w:r w:rsidR="00176D18">
        <w:rPr>
          <w:rFonts w:cstheme="minorHAnsi"/>
          <w:color w:val="000000" w:themeColor="text1"/>
          <w:shd w:val="clear" w:color="auto" w:fill="FFFFFF"/>
        </w:rPr>
        <w:t xml:space="preserve">the </w:t>
      </w:r>
      <w:r w:rsidR="007D1F9F" w:rsidRPr="00F56A1D">
        <w:rPr>
          <w:rFonts w:cstheme="minorHAnsi"/>
          <w:color w:val="000000" w:themeColor="text1"/>
          <w:shd w:val="clear" w:color="auto" w:fill="FFFFFF"/>
        </w:rPr>
        <w:t>company for future growth.</w:t>
      </w:r>
    </w:p>
    <w:p w14:paraId="39D7BB38" w14:textId="77777777" w:rsidR="00B02421" w:rsidRPr="00F56A1D" w:rsidRDefault="00B02421" w:rsidP="00C86A3A">
      <w:pPr>
        <w:spacing w:line="360" w:lineRule="auto"/>
        <w:rPr>
          <w:rFonts w:cstheme="minorHAnsi"/>
          <w:color w:val="000000" w:themeColor="text1"/>
          <w:shd w:val="clear" w:color="auto" w:fill="FFFFFF"/>
        </w:rPr>
      </w:pPr>
    </w:p>
    <w:p w14:paraId="786F15A6" w14:textId="610DFF98" w:rsidR="00B02421" w:rsidRPr="00F56A1D" w:rsidRDefault="008D73E8" w:rsidP="002616BF">
      <w:pPr>
        <w:pStyle w:val="Heading1"/>
        <w:rPr>
          <w:rFonts w:asciiTheme="minorHAnsi" w:hAnsiTheme="minorHAnsi" w:cstheme="minorHAnsi"/>
          <w:b/>
          <w:bCs/>
          <w:color w:val="000000" w:themeColor="text1"/>
          <w:shd w:val="clear" w:color="auto" w:fill="FFFFFF"/>
        </w:rPr>
      </w:pPr>
      <w:bookmarkStart w:id="13" w:name="_Toc130759241"/>
      <w:r w:rsidRPr="00F56A1D">
        <w:rPr>
          <w:rFonts w:asciiTheme="minorHAnsi" w:hAnsiTheme="minorHAnsi" w:cstheme="minorHAnsi"/>
          <w:b/>
          <w:bCs/>
          <w:color w:val="000000" w:themeColor="text1"/>
          <w:shd w:val="clear" w:color="auto" w:fill="FFFFFF"/>
        </w:rPr>
        <w:lastRenderedPageBreak/>
        <w:t>References</w:t>
      </w:r>
      <w:bookmarkEnd w:id="13"/>
    </w:p>
    <w:p w14:paraId="4CAADE00"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Adhikari, S., &amp; Shaw, S. (2017). Employee engagement and its impact on organizational performance: A study with special reference to Tata Consultancy Services (TCS). Indian Journal of Commerce and Management Studies, 8(1), 25-30. </w:t>
      </w:r>
    </w:p>
    <w:p w14:paraId="521381DC"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Andrew Franklin Prince (2011). </w:t>
      </w:r>
      <w:r w:rsidRPr="00E500D7">
        <w:rPr>
          <w:rFonts w:eastAsia="Times New Roman" w:cstheme="minorHAnsi"/>
          <w:i/>
          <w:iCs/>
          <w:color w:val="000000" w:themeColor="text1"/>
          <w:kern w:val="0"/>
          <w:sz w:val="24"/>
          <w:szCs w:val="24"/>
          <w:lang w:eastAsia="en-IN"/>
          <w14:ligatures w14:val="none"/>
        </w:rPr>
        <w:t xml:space="preserve">Employer and Employee Perception on Attrition in </w:t>
      </w:r>
      <w:proofErr w:type="spellStart"/>
      <w:r w:rsidRPr="00E500D7">
        <w:rPr>
          <w:rFonts w:eastAsia="Times New Roman" w:cstheme="minorHAnsi"/>
          <w:i/>
          <w:iCs/>
          <w:color w:val="000000" w:themeColor="text1"/>
          <w:kern w:val="0"/>
          <w:sz w:val="24"/>
          <w:szCs w:val="24"/>
          <w:lang w:eastAsia="en-IN"/>
          <w14:ligatures w14:val="none"/>
        </w:rPr>
        <w:t>Bpo</w:t>
      </w:r>
      <w:proofErr w:type="spellEnd"/>
      <w:r w:rsidRPr="00E500D7">
        <w:rPr>
          <w:rFonts w:eastAsia="Times New Roman" w:cstheme="minorHAnsi"/>
          <w:i/>
          <w:iCs/>
          <w:color w:val="000000" w:themeColor="text1"/>
          <w:kern w:val="0"/>
          <w:sz w:val="24"/>
          <w:szCs w:val="24"/>
          <w:lang w:eastAsia="en-IN"/>
          <w14:ligatures w14:val="none"/>
        </w:rPr>
        <w:t xml:space="preserve"> Industry</w:t>
      </w:r>
      <w:r w:rsidRPr="00E500D7">
        <w:rPr>
          <w:rFonts w:eastAsia="Times New Roman" w:cstheme="minorHAnsi"/>
          <w:color w:val="000000" w:themeColor="text1"/>
          <w:kern w:val="0"/>
          <w:sz w:val="24"/>
          <w:szCs w:val="24"/>
          <w:lang w:eastAsia="en-IN"/>
          <w14:ligatures w14:val="none"/>
        </w:rPr>
        <w:t>. LAP Lambert Academic Publishing.</w:t>
      </w:r>
    </w:p>
    <w:p w14:paraId="5169C949"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Armstrong, M. (2007). </w:t>
      </w:r>
      <w:r w:rsidRPr="00E500D7">
        <w:rPr>
          <w:rFonts w:eastAsia="Times New Roman" w:cstheme="minorHAnsi"/>
          <w:i/>
          <w:iCs/>
          <w:color w:val="000000" w:themeColor="text1"/>
          <w:kern w:val="0"/>
          <w:sz w:val="24"/>
          <w:szCs w:val="24"/>
          <w:lang w:eastAsia="en-IN"/>
          <w14:ligatures w14:val="none"/>
        </w:rPr>
        <w:t>A handbook of employee reward management and practice</w:t>
      </w:r>
      <w:r w:rsidRPr="00E500D7">
        <w:rPr>
          <w:rFonts w:eastAsia="Times New Roman" w:cstheme="minorHAnsi"/>
          <w:color w:val="000000" w:themeColor="text1"/>
          <w:kern w:val="0"/>
          <w:sz w:val="24"/>
          <w:szCs w:val="24"/>
          <w:lang w:eastAsia="en-IN"/>
          <w14:ligatures w14:val="none"/>
        </w:rPr>
        <w:t>. 2nd ed. Philadelphia: Kogan Page.</w:t>
      </w:r>
    </w:p>
    <w:p w14:paraId="625BD2BB"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Beer, M., Spector, B., Lawrence, P.R., Mills, D.Q. and Walton, R.E. (1984). </w:t>
      </w:r>
      <w:r w:rsidRPr="00E500D7">
        <w:rPr>
          <w:rFonts w:eastAsia="Times New Roman" w:cstheme="minorHAnsi"/>
          <w:i/>
          <w:iCs/>
          <w:color w:val="000000" w:themeColor="text1"/>
          <w:kern w:val="0"/>
          <w:sz w:val="24"/>
          <w:szCs w:val="24"/>
          <w:lang w:eastAsia="en-IN"/>
          <w14:ligatures w14:val="none"/>
        </w:rPr>
        <w:t xml:space="preserve">Managing human </w:t>
      </w:r>
      <w:proofErr w:type="gramStart"/>
      <w:r w:rsidRPr="00E500D7">
        <w:rPr>
          <w:rFonts w:eastAsia="Times New Roman" w:cstheme="minorHAnsi"/>
          <w:i/>
          <w:iCs/>
          <w:color w:val="000000" w:themeColor="text1"/>
          <w:kern w:val="0"/>
          <w:sz w:val="24"/>
          <w:szCs w:val="24"/>
          <w:lang w:eastAsia="en-IN"/>
          <w14:ligatures w14:val="none"/>
        </w:rPr>
        <w:t>assets :</w:t>
      </w:r>
      <w:proofErr w:type="gramEnd"/>
      <w:r w:rsidRPr="00E500D7">
        <w:rPr>
          <w:rFonts w:eastAsia="Times New Roman" w:cstheme="minorHAnsi"/>
          <w:i/>
          <w:iCs/>
          <w:color w:val="000000" w:themeColor="text1"/>
          <w:kern w:val="0"/>
          <w:sz w:val="24"/>
          <w:szCs w:val="24"/>
          <w:lang w:eastAsia="en-IN"/>
          <w14:ligatures w14:val="none"/>
        </w:rPr>
        <w:t xml:space="preserve"> the ground breaking Harvard Business School program</w:t>
      </w:r>
      <w:r w:rsidRPr="00E500D7">
        <w:rPr>
          <w:rFonts w:eastAsia="Times New Roman" w:cstheme="minorHAnsi"/>
          <w:color w:val="000000" w:themeColor="text1"/>
          <w:kern w:val="0"/>
          <w:sz w:val="24"/>
          <w:szCs w:val="24"/>
          <w:lang w:eastAsia="en-IN"/>
          <w14:ligatures w14:val="none"/>
        </w:rPr>
        <w:t>. New York: Free Press.</w:t>
      </w:r>
    </w:p>
    <w:p w14:paraId="77B02845"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Bratton, J. and Gold, J. (2017). </w:t>
      </w:r>
      <w:r w:rsidRPr="00E500D7">
        <w:rPr>
          <w:rFonts w:eastAsia="Times New Roman" w:cstheme="minorHAnsi"/>
          <w:i/>
          <w:iCs/>
          <w:color w:val="000000" w:themeColor="text1"/>
          <w:kern w:val="0"/>
          <w:sz w:val="24"/>
          <w:szCs w:val="24"/>
          <w:lang w:eastAsia="en-IN"/>
          <w14:ligatures w14:val="none"/>
        </w:rPr>
        <w:t xml:space="preserve">Human resource </w:t>
      </w:r>
      <w:proofErr w:type="gramStart"/>
      <w:r w:rsidRPr="00E500D7">
        <w:rPr>
          <w:rFonts w:eastAsia="Times New Roman" w:cstheme="minorHAnsi"/>
          <w:i/>
          <w:iCs/>
          <w:color w:val="000000" w:themeColor="text1"/>
          <w:kern w:val="0"/>
          <w:sz w:val="24"/>
          <w:szCs w:val="24"/>
          <w:lang w:eastAsia="en-IN"/>
          <w14:ligatures w14:val="none"/>
        </w:rPr>
        <w:t>management :</w:t>
      </w:r>
      <w:proofErr w:type="gramEnd"/>
      <w:r w:rsidRPr="00E500D7">
        <w:rPr>
          <w:rFonts w:eastAsia="Times New Roman" w:cstheme="minorHAnsi"/>
          <w:i/>
          <w:iCs/>
          <w:color w:val="000000" w:themeColor="text1"/>
          <w:kern w:val="0"/>
          <w:sz w:val="24"/>
          <w:szCs w:val="24"/>
          <w:lang w:eastAsia="en-IN"/>
          <w14:ligatures w14:val="none"/>
        </w:rPr>
        <w:t xml:space="preserve"> theory and practice</w:t>
      </w:r>
      <w:r w:rsidRPr="00E500D7">
        <w:rPr>
          <w:rFonts w:eastAsia="Times New Roman" w:cstheme="minorHAnsi"/>
          <w:color w:val="000000" w:themeColor="text1"/>
          <w:kern w:val="0"/>
          <w:sz w:val="24"/>
          <w:szCs w:val="24"/>
          <w:lang w:eastAsia="en-IN"/>
          <w14:ligatures w14:val="none"/>
        </w:rPr>
        <w:t>. 6th ed. London: Palgrave Macmillan.</w:t>
      </w:r>
    </w:p>
    <w:p w14:paraId="3C05E530"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CIPD (2021). </w:t>
      </w:r>
      <w:r w:rsidRPr="00E500D7">
        <w:rPr>
          <w:rFonts w:eastAsia="Times New Roman" w:cstheme="minorHAnsi"/>
          <w:i/>
          <w:iCs/>
          <w:color w:val="000000" w:themeColor="text1"/>
          <w:kern w:val="0"/>
          <w:sz w:val="24"/>
          <w:szCs w:val="24"/>
          <w:lang w:eastAsia="en-IN"/>
          <w14:ligatures w14:val="none"/>
        </w:rPr>
        <w:t>Strategic Human Resource Management | Factsheets | CIPD</w:t>
      </w:r>
      <w:r w:rsidRPr="00E500D7">
        <w:rPr>
          <w:rFonts w:eastAsia="Times New Roman" w:cstheme="minorHAnsi"/>
          <w:color w:val="000000" w:themeColor="text1"/>
          <w:kern w:val="0"/>
          <w:sz w:val="24"/>
          <w:szCs w:val="24"/>
          <w:lang w:eastAsia="en-IN"/>
          <w14:ligatures w14:val="none"/>
        </w:rPr>
        <w:t>. [online] CIPD. Available at: https://www.cipd.co.uk/knowledge/strategy/hr/strategic-hrm-factsheet.</w:t>
      </w:r>
    </w:p>
    <w:p w14:paraId="493641AC"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Das, B.L. and Baruah, M. (2013). Employee Retention: A Review of Literature. IOSR Journal of Business and Management (IOSR-JBM), Vol. 14, </w:t>
      </w:r>
      <w:proofErr w:type="spellStart"/>
      <w:r w:rsidRPr="00E500D7">
        <w:rPr>
          <w:rFonts w:eastAsia="Times New Roman" w:cstheme="minorHAnsi"/>
          <w:color w:val="000000" w:themeColor="text1"/>
          <w:kern w:val="0"/>
          <w:sz w:val="24"/>
          <w:szCs w:val="24"/>
          <w:lang w:eastAsia="en-IN"/>
          <w14:ligatures w14:val="none"/>
        </w:rPr>
        <w:t>Iss</w:t>
      </w:r>
      <w:proofErr w:type="spellEnd"/>
      <w:r w:rsidRPr="00E500D7">
        <w:rPr>
          <w:rFonts w:eastAsia="Times New Roman" w:cstheme="minorHAnsi"/>
          <w:color w:val="000000" w:themeColor="text1"/>
          <w:kern w:val="0"/>
          <w:sz w:val="24"/>
          <w:szCs w:val="24"/>
          <w:lang w:eastAsia="en-IN"/>
          <w14:ligatures w14:val="none"/>
        </w:rPr>
        <w:t xml:space="preserve">. 2, pp. 08-16. </w:t>
      </w:r>
    </w:p>
    <w:p w14:paraId="41823827"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Demers, E. (2002). Discussion of High-Technology Intangibles and Analysts’ Forecasts. </w:t>
      </w:r>
      <w:r w:rsidRPr="00E500D7">
        <w:rPr>
          <w:rFonts w:eastAsia="Times New Roman" w:cstheme="minorHAnsi"/>
          <w:i/>
          <w:iCs/>
          <w:color w:val="000000" w:themeColor="text1"/>
          <w:kern w:val="0"/>
          <w:sz w:val="24"/>
          <w:szCs w:val="24"/>
          <w:lang w:eastAsia="en-IN"/>
          <w14:ligatures w14:val="none"/>
        </w:rPr>
        <w:t>Journal of Accounting Research</w:t>
      </w:r>
      <w:r w:rsidRPr="00E500D7">
        <w:rPr>
          <w:rFonts w:eastAsia="Times New Roman" w:cstheme="minorHAnsi"/>
          <w:color w:val="000000" w:themeColor="text1"/>
          <w:kern w:val="0"/>
          <w:sz w:val="24"/>
          <w:szCs w:val="24"/>
          <w:lang w:eastAsia="en-IN"/>
          <w14:ligatures w14:val="none"/>
        </w:rPr>
        <w:t xml:space="preserve">, 40(2), pp.313–319. </w:t>
      </w:r>
      <w:proofErr w:type="spellStart"/>
      <w:proofErr w:type="gramStart"/>
      <w:r w:rsidRPr="00E500D7">
        <w:rPr>
          <w:rFonts w:eastAsia="Times New Roman" w:cstheme="minorHAnsi"/>
          <w:color w:val="000000" w:themeColor="text1"/>
          <w:kern w:val="0"/>
          <w:sz w:val="24"/>
          <w:szCs w:val="24"/>
          <w:lang w:eastAsia="en-IN"/>
          <w14:ligatures w14:val="none"/>
        </w:rPr>
        <w:t>doi:https</w:t>
      </w:r>
      <w:proofErr w:type="spellEnd"/>
      <w:r w:rsidRPr="00E500D7">
        <w:rPr>
          <w:rFonts w:eastAsia="Times New Roman" w:cstheme="minorHAnsi"/>
          <w:color w:val="000000" w:themeColor="text1"/>
          <w:kern w:val="0"/>
          <w:sz w:val="24"/>
          <w:szCs w:val="24"/>
          <w:lang w:eastAsia="en-IN"/>
          <w14:ligatures w14:val="none"/>
        </w:rPr>
        <w:t>://doi.org/10.1111/1475-679x.00049</w:t>
      </w:r>
      <w:proofErr w:type="gramEnd"/>
      <w:r w:rsidRPr="00E500D7">
        <w:rPr>
          <w:rFonts w:eastAsia="Times New Roman" w:cstheme="minorHAnsi"/>
          <w:color w:val="000000" w:themeColor="text1"/>
          <w:kern w:val="0"/>
          <w:sz w:val="24"/>
          <w:szCs w:val="24"/>
          <w:lang w:eastAsia="en-IN"/>
          <w14:ligatures w14:val="none"/>
        </w:rPr>
        <w:t>.</w:t>
      </w:r>
    </w:p>
    <w:p w14:paraId="3BB113C0"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proofErr w:type="spellStart"/>
      <w:r w:rsidRPr="00E500D7">
        <w:rPr>
          <w:rFonts w:eastAsia="Times New Roman" w:cstheme="minorHAnsi"/>
          <w:color w:val="000000" w:themeColor="text1"/>
          <w:kern w:val="0"/>
          <w:sz w:val="24"/>
          <w:szCs w:val="24"/>
          <w:lang w:eastAsia="en-IN"/>
          <w14:ligatures w14:val="none"/>
        </w:rPr>
        <w:t>Eskildsen</w:t>
      </w:r>
      <w:proofErr w:type="spellEnd"/>
      <w:r w:rsidRPr="00E500D7">
        <w:rPr>
          <w:rFonts w:eastAsia="Times New Roman" w:cstheme="minorHAnsi"/>
          <w:color w:val="000000" w:themeColor="text1"/>
          <w:kern w:val="0"/>
          <w:sz w:val="24"/>
          <w:szCs w:val="24"/>
          <w:lang w:eastAsia="en-IN"/>
          <w14:ligatures w14:val="none"/>
        </w:rPr>
        <w:t xml:space="preserve">, J.K. &amp; </w:t>
      </w:r>
      <w:proofErr w:type="spellStart"/>
      <w:r w:rsidRPr="00E500D7">
        <w:rPr>
          <w:rFonts w:eastAsia="Times New Roman" w:cstheme="minorHAnsi"/>
          <w:color w:val="000000" w:themeColor="text1"/>
          <w:kern w:val="0"/>
          <w:sz w:val="24"/>
          <w:szCs w:val="24"/>
          <w:lang w:eastAsia="en-IN"/>
          <w14:ligatures w14:val="none"/>
        </w:rPr>
        <w:t>Nussler</w:t>
      </w:r>
      <w:proofErr w:type="spellEnd"/>
      <w:r w:rsidRPr="00E500D7">
        <w:rPr>
          <w:rFonts w:eastAsia="Times New Roman" w:cstheme="minorHAnsi"/>
          <w:color w:val="000000" w:themeColor="text1"/>
          <w:kern w:val="0"/>
          <w:sz w:val="24"/>
          <w:szCs w:val="24"/>
          <w:lang w:eastAsia="en-IN"/>
          <w14:ligatures w14:val="none"/>
        </w:rPr>
        <w:t>, M.L. (2000), "The managerial drivers of employee satisfaction and loyalty", </w:t>
      </w:r>
      <w:r w:rsidRPr="00E500D7">
        <w:rPr>
          <w:rFonts w:eastAsia="Times New Roman" w:cstheme="minorHAnsi"/>
          <w:i/>
          <w:iCs/>
          <w:color w:val="000000" w:themeColor="text1"/>
          <w:kern w:val="0"/>
          <w:sz w:val="24"/>
          <w:szCs w:val="24"/>
          <w:lang w:eastAsia="en-IN"/>
          <w14:ligatures w14:val="none"/>
        </w:rPr>
        <w:t>Total Quality Management, </w:t>
      </w:r>
      <w:r w:rsidRPr="00E500D7">
        <w:rPr>
          <w:rFonts w:eastAsia="Times New Roman" w:cstheme="minorHAnsi"/>
          <w:color w:val="000000" w:themeColor="text1"/>
          <w:kern w:val="0"/>
          <w:sz w:val="24"/>
          <w:szCs w:val="24"/>
          <w:lang w:eastAsia="en-IN"/>
          <w14:ligatures w14:val="none"/>
        </w:rPr>
        <w:t xml:space="preserve">vol. 11, no. 4-6, pp. S581-S588. </w:t>
      </w:r>
    </w:p>
    <w:p w14:paraId="134F6F97"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Goldstein, H.W., </w:t>
      </w:r>
      <w:proofErr w:type="spellStart"/>
      <w:r w:rsidRPr="00E500D7">
        <w:rPr>
          <w:rFonts w:eastAsia="Times New Roman" w:cstheme="minorHAnsi"/>
          <w:color w:val="000000" w:themeColor="text1"/>
          <w:kern w:val="0"/>
          <w:sz w:val="24"/>
          <w:szCs w:val="24"/>
          <w:lang w:eastAsia="en-IN"/>
          <w14:ligatures w14:val="none"/>
        </w:rPr>
        <w:t>Pulakos</w:t>
      </w:r>
      <w:proofErr w:type="spellEnd"/>
      <w:r w:rsidRPr="00E500D7">
        <w:rPr>
          <w:rFonts w:eastAsia="Times New Roman" w:cstheme="minorHAnsi"/>
          <w:color w:val="000000" w:themeColor="text1"/>
          <w:kern w:val="0"/>
          <w:sz w:val="24"/>
          <w:szCs w:val="24"/>
          <w:lang w:eastAsia="en-IN"/>
          <w14:ligatures w14:val="none"/>
        </w:rPr>
        <w:t xml:space="preserve">, E.D., Passmore, J. and </w:t>
      </w:r>
      <w:proofErr w:type="spellStart"/>
      <w:r w:rsidRPr="00E500D7">
        <w:rPr>
          <w:rFonts w:eastAsia="Times New Roman" w:cstheme="minorHAnsi"/>
          <w:color w:val="000000" w:themeColor="text1"/>
          <w:kern w:val="0"/>
          <w:sz w:val="24"/>
          <w:szCs w:val="24"/>
          <w:lang w:eastAsia="en-IN"/>
          <w14:ligatures w14:val="none"/>
        </w:rPr>
        <w:t>Semedo</w:t>
      </w:r>
      <w:proofErr w:type="spellEnd"/>
      <w:r w:rsidRPr="00E500D7">
        <w:rPr>
          <w:rFonts w:eastAsia="Times New Roman" w:cstheme="minorHAnsi"/>
          <w:color w:val="000000" w:themeColor="text1"/>
          <w:kern w:val="0"/>
          <w:sz w:val="24"/>
          <w:szCs w:val="24"/>
          <w:lang w:eastAsia="en-IN"/>
          <w14:ligatures w14:val="none"/>
        </w:rPr>
        <w:t xml:space="preserve">, C. (2017). </w:t>
      </w:r>
      <w:r w:rsidRPr="00E500D7">
        <w:rPr>
          <w:rFonts w:eastAsia="Times New Roman" w:cstheme="minorHAnsi"/>
          <w:i/>
          <w:iCs/>
          <w:color w:val="000000" w:themeColor="text1"/>
          <w:kern w:val="0"/>
          <w:sz w:val="24"/>
          <w:szCs w:val="24"/>
          <w:lang w:eastAsia="en-IN"/>
          <w14:ligatures w14:val="none"/>
        </w:rPr>
        <w:t>The Wiley Blackwell handbook of the psychology of recruitment, selection and employee retention</w:t>
      </w:r>
      <w:r w:rsidRPr="00E500D7">
        <w:rPr>
          <w:rFonts w:eastAsia="Times New Roman" w:cstheme="minorHAnsi"/>
          <w:color w:val="000000" w:themeColor="text1"/>
          <w:kern w:val="0"/>
          <w:sz w:val="24"/>
          <w:szCs w:val="24"/>
          <w:lang w:eastAsia="en-IN"/>
          <w14:ligatures w14:val="none"/>
        </w:rPr>
        <w:t>. Chichester, West Sussex Wiley Blackwell.</w:t>
      </w:r>
    </w:p>
    <w:p w14:paraId="6978A83A"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proofErr w:type="spellStart"/>
      <w:r w:rsidRPr="00E500D7">
        <w:rPr>
          <w:rFonts w:eastAsia="Times New Roman" w:cstheme="minorHAnsi"/>
          <w:color w:val="000000" w:themeColor="text1"/>
          <w:kern w:val="0"/>
          <w:sz w:val="24"/>
          <w:szCs w:val="24"/>
          <w:lang w:eastAsia="en-IN"/>
          <w14:ligatures w14:val="none"/>
        </w:rPr>
        <w:lastRenderedPageBreak/>
        <w:t>Haldorai</w:t>
      </w:r>
      <w:proofErr w:type="spellEnd"/>
      <w:r w:rsidRPr="00E500D7">
        <w:rPr>
          <w:rFonts w:eastAsia="Times New Roman" w:cstheme="minorHAnsi"/>
          <w:color w:val="000000" w:themeColor="text1"/>
          <w:kern w:val="0"/>
          <w:sz w:val="24"/>
          <w:szCs w:val="24"/>
          <w:lang w:eastAsia="en-IN"/>
          <w14:ligatures w14:val="none"/>
        </w:rPr>
        <w:t xml:space="preserve">, K. and </w:t>
      </w:r>
      <w:proofErr w:type="spellStart"/>
      <w:r w:rsidRPr="00E500D7">
        <w:rPr>
          <w:rFonts w:eastAsia="Times New Roman" w:cstheme="minorHAnsi"/>
          <w:color w:val="000000" w:themeColor="text1"/>
          <w:kern w:val="0"/>
          <w:sz w:val="24"/>
          <w:szCs w:val="24"/>
          <w:lang w:eastAsia="en-IN"/>
          <w14:ligatures w14:val="none"/>
        </w:rPr>
        <w:t>Thambusamy</w:t>
      </w:r>
      <w:proofErr w:type="spellEnd"/>
      <w:r w:rsidRPr="00E500D7">
        <w:rPr>
          <w:rFonts w:eastAsia="Times New Roman" w:cstheme="minorHAnsi"/>
          <w:color w:val="000000" w:themeColor="text1"/>
          <w:kern w:val="0"/>
          <w:sz w:val="24"/>
          <w:szCs w:val="24"/>
          <w:lang w:eastAsia="en-IN"/>
          <w14:ligatures w14:val="none"/>
        </w:rPr>
        <w:t xml:space="preserve">, R., 2017. Employee engagement and turnover intentions: A study with reference to Tata Consultancy Services (TCS). International Journal of Human Resource Management and Research </w:t>
      </w:r>
    </w:p>
    <w:p w14:paraId="54DAB7FF"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Herzberg, F. (1959). </w:t>
      </w:r>
      <w:r w:rsidRPr="00E500D7">
        <w:rPr>
          <w:rFonts w:eastAsia="Times New Roman" w:cstheme="minorHAnsi"/>
          <w:i/>
          <w:iCs/>
          <w:color w:val="000000" w:themeColor="text1"/>
          <w:kern w:val="0"/>
          <w:sz w:val="24"/>
          <w:szCs w:val="24"/>
          <w:lang w:eastAsia="en-IN"/>
          <w14:ligatures w14:val="none"/>
        </w:rPr>
        <w:t>The Motivation to Work</w:t>
      </w:r>
      <w:r w:rsidRPr="00E500D7">
        <w:rPr>
          <w:rFonts w:eastAsia="Times New Roman" w:cstheme="minorHAnsi"/>
          <w:color w:val="000000" w:themeColor="text1"/>
          <w:kern w:val="0"/>
          <w:sz w:val="24"/>
          <w:szCs w:val="24"/>
          <w:lang w:eastAsia="en-IN"/>
          <w14:ligatures w14:val="none"/>
        </w:rPr>
        <w:t>. 2nd ed. New York: Wiley.</w:t>
      </w:r>
    </w:p>
    <w:p w14:paraId="65D1A64C"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Institute Of Management Great Britain (1998). </w:t>
      </w:r>
      <w:r w:rsidRPr="00E500D7">
        <w:rPr>
          <w:rFonts w:eastAsia="Times New Roman" w:cstheme="minorHAnsi"/>
          <w:i/>
          <w:iCs/>
          <w:color w:val="000000" w:themeColor="text1"/>
          <w:kern w:val="0"/>
          <w:sz w:val="24"/>
          <w:szCs w:val="24"/>
          <w:lang w:eastAsia="en-IN"/>
          <w14:ligatures w14:val="none"/>
        </w:rPr>
        <w:t xml:space="preserve">Abraham </w:t>
      </w:r>
      <w:proofErr w:type="gramStart"/>
      <w:r w:rsidRPr="00E500D7">
        <w:rPr>
          <w:rFonts w:eastAsia="Times New Roman" w:cstheme="minorHAnsi"/>
          <w:i/>
          <w:iCs/>
          <w:color w:val="000000" w:themeColor="text1"/>
          <w:kern w:val="0"/>
          <w:sz w:val="24"/>
          <w:szCs w:val="24"/>
          <w:lang w:eastAsia="en-IN"/>
          <w14:ligatures w14:val="none"/>
        </w:rPr>
        <w:t>Maslow :</w:t>
      </w:r>
      <w:proofErr w:type="gramEnd"/>
      <w:r w:rsidRPr="00E500D7">
        <w:rPr>
          <w:rFonts w:eastAsia="Times New Roman" w:cstheme="minorHAnsi"/>
          <w:i/>
          <w:iCs/>
          <w:color w:val="000000" w:themeColor="text1"/>
          <w:kern w:val="0"/>
          <w:sz w:val="24"/>
          <w:szCs w:val="24"/>
          <w:lang w:eastAsia="en-IN"/>
          <w14:ligatures w14:val="none"/>
        </w:rPr>
        <w:t xml:space="preserve"> the hierarchy of needs.</w:t>
      </w:r>
      <w:r w:rsidRPr="00E500D7">
        <w:rPr>
          <w:rFonts w:eastAsia="Times New Roman" w:cstheme="minorHAnsi"/>
          <w:color w:val="000000" w:themeColor="text1"/>
          <w:kern w:val="0"/>
          <w:sz w:val="24"/>
          <w:szCs w:val="24"/>
          <w:lang w:eastAsia="en-IN"/>
          <w14:ligatures w14:val="none"/>
        </w:rPr>
        <w:t xml:space="preserve"> Corby: Institute </w:t>
      </w:r>
      <w:proofErr w:type="gramStart"/>
      <w:r w:rsidRPr="00E500D7">
        <w:rPr>
          <w:rFonts w:eastAsia="Times New Roman" w:cstheme="minorHAnsi"/>
          <w:color w:val="000000" w:themeColor="text1"/>
          <w:kern w:val="0"/>
          <w:sz w:val="24"/>
          <w:szCs w:val="24"/>
          <w:lang w:eastAsia="en-IN"/>
          <w14:ligatures w14:val="none"/>
        </w:rPr>
        <w:t>Of</w:t>
      </w:r>
      <w:proofErr w:type="gramEnd"/>
      <w:r w:rsidRPr="00E500D7">
        <w:rPr>
          <w:rFonts w:eastAsia="Times New Roman" w:cstheme="minorHAnsi"/>
          <w:color w:val="000000" w:themeColor="text1"/>
          <w:kern w:val="0"/>
          <w:sz w:val="24"/>
          <w:szCs w:val="24"/>
          <w:lang w:eastAsia="en-IN"/>
          <w14:ligatures w14:val="none"/>
        </w:rPr>
        <w:t xml:space="preserve"> Management Foundation.</w:t>
      </w:r>
    </w:p>
    <w:p w14:paraId="36E5AAB2"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Kevin John McGuire (2012). </w:t>
      </w:r>
      <w:r w:rsidRPr="00E500D7">
        <w:rPr>
          <w:rFonts w:eastAsia="Times New Roman" w:cstheme="minorHAnsi"/>
          <w:i/>
          <w:iCs/>
          <w:color w:val="000000" w:themeColor="text1"/>
          <w:kern w:val="0"/>
          <w:sz w:val="24"/>
          <w:szCs w:val="24"/>
          <w:lang w:eastAsia="en-IN"/>
          <w14:ligatures w14:val="none"/>
        </w:rPr>
        <w:t>Maslow’s hierarchy of needs. An introduction</w:t>
      </w:r>
      <w:r w:rsidRPr="00E500D7">
        <w:rPr>
          <w:rFonts w:eastAsia="Times New Roman" w:cstheme="minorHAnsi"/>
          <w:color w:val="000000" w:themeColor="text1"/>
          <w:kern w:val="0"/>
          <w:sz w:val="24"/>
          <w:szCs w:val="24"/>
          <w:lang w:eastAsia="en-IN"/>
          <w14:ligatures w14:val="none"/>
        </w:rPr>
        <w:t>. GRIN Verlag.</w:t>
      </w:r>
    </w:p>
    <w:p w14:paraId="23D23686"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Kruse, K. (2015). </w:t>
      </w:r>
      <w:r w:rsidRPr="00E500D7">
        <w:rPr>
          <w:rFonts w:eastAsia="Times New Roman" w:cstheme="minorHAnsi"/>
          <w:i/>
          <w:iCs/>
          <w:color w:val="000000" w:themeColor="text1"/>
          <w:kern w:val="0"/>
          <w:sz w:val="24"/>
          <w:szCs w:val="24"/>
          <w:lang w:eastAsia="en-IN"/>
          <w14:ligatures w14:val="none"/>
        </w:rPr>
        <w:t xml:space="preserve">Employee engagement </w:t>
      </w:r>
      <w:proofErr w:type="gramStart"/>
      <w:r w:rsidRPr="00E500D7">
        <w:rPr>
          <w:rFonts w:eastAsia="Times New Roman" w:cstheme="minorHAnsi"/>
          <w:i/>
          <w:iCs/>
          <w:color w:val="000000" w:themeColor="text1"/>
          <w:kern w:val="0"/>
          <w:sz w:val="24"/>
          <w:szCs w:val="24"/>
          <w:lang w:eastAsia="en-IN"/>
          <w14:ligatures w14:val="none"/>
        </w:rPr>
        <w:t>2.0 :</w:t>
      </w:r>
      <w:proofErr w:type="gramEnd"/>
      <w:r w:rsidRPr="00E500D7">
        <w:rPr>
          <w:rFonts w:eastAsia="Times New Roman" w:cstheme="minorHAnsi"/>
          <w:i/>
          <w:iCs/>
          <w:color w:val="000000" w:themeColor="text1"/>
          <w:kern w:val="0"/>
          <w:sz w:val="24"/>
          <w:szCs w:val="24"/>
          <w:lang w:eastAsia="en-IN"/>
          <w14:ligatures w14:val="none"/>
        </w:rPr>
        <w:t xml:space="preserve"> how to motivate your team for high performance : a ‘real-world’ guide for busy managers</w:t>
      </w:r>
      <w:r w:rsidRPr="00E500D7">
        <w:rPr>
          <w:rFonts w:eastAsia="Times New Roman" w:cstheme="minorHAnsi"/>
          <w:color w:val="000000" w:themeColor="text1"/>
          <w:kern w:val="0"/>
          <w:sz w:val="24"/>
          <w:szCs w:val="24"/>
          <w:lang w:eastAsia="en-IN"/>
          <w14:ligatures w14:val="none"/>
        </w:rPr>
        <w:t>. Richboro, Pa: The Kruse Group, San Bernardino, Ca.</w:t>
      </w:r>
    </w:p>
    <w:p w14:paraId="52826D93"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proofErr w:type="spellStart"/>
      <w:r w:rsidRPr="00E500D7">
        <w:rPr>
          <w:rFonts w:eastAsia="Times New Roman" w:cstheme="minorHAnsi"/>
          <w:color w:val="000000" w:themeColor="text1"/>
          <w:kern w:val="0"/>
          <w:sz w:val="24"/>
          <w:szCs w:val="24"/>
          <w:lang w:eastAsia="en-IN"/>
          <w14:ligatures w14:val="none"/>
        </w:rPr>
        <w:t>Manktelow</w:t>
      </w:r>
      <w:proofErr w:type="spellEnd"/>
      <w:r w:rsidRPr="00E500D7">
        <w:rPr>
          <w:rFonts w:eastAsia="Times New Roman" w:cstheme="minorHAnsi"/>
          <w:color w:val="000000" w:themeColor="text1"/>
          <w:kern w:val="0"/>
          <w:sz w:val="24"/>
          <w:szCs w:val="24"/>
          <w:lang w:eastAsia="en-IN"/>
          <w14:ligatures w14:val="none"/>
        </w:rPr>
        <w:t xml:space="preserve">, J. and </w:t>
      </w:r>
      <w:proofErr w:type="spellStart"/>
      <w:r w:rsidRPr="00E500D7">
        <w:rPr>
          <w:rFonts w:eastAsia="Times New Roman" w:cstheme="minorHAnsi"/>
          <w:color w:val="000000" w:themeColor="text1"/>
          <w:kern w:val="0"/>
          <w:sz w:val="24"/>
          <w:szCs w:val="24"/>
          <w:lang w:eastAsia="en-IN"/>
          <w14:ligatures w14:val="none"/>
        </w:rPr>
        <w:t>Birkinshaw</w:t>
      </w:r>
      <w:proofErr w:type="spellEnd"/>
      <w:r w:rsidRPr="00E500D7">
        <w:rPr>
          <w:rFonts w:eastAsia="Times New Roman" w:cstheme="minorHAnsi"/>
          <w:color w:val="000000" w:themeColor="text1"/>
          <w:kern w:val="0"/>
          <w:sz w:val="24"/>
          <w:szCs w:val="24"/>
          <w:lang w:eastAsia="en-IN"/>
          <w14:ligatures w14:val="none"/>
        </w:rPr>
        <w:t xml:space="preserve">, J.M. (2018). </w:t>
      </w:r>
      <w:r w:rsidRPr="00E500D7">
        <w:rPr>
          <w:rFonts w:eastAsia="Times New Roman" w:cstheme="minorHAnsi"/>
          <w:i/>
          <w:iCs/>
          <w:color w:val="000000" w:themeColor="text1"/>
          <w:kern w:val="0"/>
          <w:sz w:val="24"/>
          <w:szCs w:val="24"/>
          <w:lang w:eastAsia="en-IN"/>
          <w14:ligatures w14:val="none"/>
        </w:rPr>
        <w:t xml:space="preserve">Mind tools for </w:t>
      </w:r>
      <w:proofErr w:type="gramStart"/>
      <w:r w:rsidRPr="00E500D7">
        <w:rPr>
          <w:rFonts w:eastAsia="Times New Roman" w:cstheme="minorHAnsi"/>
          <w:i/>
          <w:iCs/>
          <w:color w:val="000000" w:themeColor="text1"/>
          <w:kern w:val="0"/>
          <w:sz w:val="24"/>
          <w:szCs w:val="24"/>
          <w:lang w:eastAsia="en-IN"/>
          <w14:ligatures w14:val="none"/>
        </w:rPr>
        <w:t>managers :</w:t>
      </w:r>
      <w:proofErr w:type="gramEnd"/>
      <w:r w:rsidRPr="00E500D7">
        <w:rPr>
          <w:rFonts w:eastAsia="Times New Roman" w:cstheme="minorHAnsi"/>
          <w:i/>
          <w:iCs/>
          <w:color w:val="000000" w:themeColor="text1"/>
          <w:kern w:val="0"/>
          <w:sz w:val="24"/>
          <w:szCs w:val="24"/>
          <w:lang w:eastAsia="en-IN"/>
          <w14:ligatures w14:val="none"/>
        </w:rPr>
        <w:t xml:space="preserve"> 100 ways to be a better boss</w:t>
      </w:r>
      <w:r w:rsidRPr="00E500D7">
        <w:rPr>
          <w:rFonts w:eastAsia="Times New Roman" w:cstheme="minorHAnsi"/>
          <w:color w:val="000000" w:themeColor="text1"/>
          <w:kern w:val="0"/>
          <w:sz w:val="24"/>
          <w:szCs w:val="24"/>
          <w:lang w:eastAsia="en-IN"/>
          <w14:ligatures w14:val="none"/>
        </w:rPr>
        <w:t>. Hoboken, New Jersey: John Wiley &amp; Sons, Inc.</w:t>
      </w:r>
    </w:p>
    <w:p w14:paraId="70B27166"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Maxwell, G. (2020), </w:t>
      </w:r>
      <w:r w:rsidRPr="00E500D7">
        <w:rPr>
          <w:rFonts w:eastAsia="Times New Roman" w:cstheme="minorHAnsi"/>
          <w:i/>
          <w:iCs/>
          <w:color w:val="000000" w:themeColor="text1"/>
          <w:kern w:val="0"/>
          <w:sz w:val="24"/>
          <w:szCs w:val="24"/>
          <w:lang w:eastAsia="en-IN"/>
          <w14:ligatures w14:val="none"/>
        </w:rPr>
        <w:t>Work-Life Balance in Large Organizations</w:t>
      </w:r>
      <w:r w:rsidRPr="00E500D7">
        <w:rPr>
          <w:rFonts w:eastAsia="Times New Roman" w:cstheme="minorHAnsi"/>
          <w:color w:val="000000" w:themeColor="text1"/>
          <w:kern w:val="0"/>
          <w:sz w:val="24"/>
          <w:szCs w:val="24"/>
          <w:lang w:eastAsia="en-IN"/>
          <w14:ligatures w14:val="none"/>
        </w:rPr>
        <w:t xml:space="preserve">, Society for Human Resource Management, Alexandria. </w:t>
      </w:r>
    </w:p>
    <w:p w14:paraId="08B53D76"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proofErr w:type="spellStart"/>
      <w:r w:rsidRPr="00E500D7">
        <w:rPr>
          <w:rFonts w:eastAsia="Times New Roman" w:cstheme="minorHAnsi"/>
          <w:color w:val="000000" w:themeColor="text1"/>
          <w:kern w:val="0"/>
          <w:sz w:val="24"/>
          <w:szCs w:val="24"/>
          <w:lang w:eastAsia="en-IN"/>
          <w14:ligatures w14:val="none"/>
        </w:rPr>
        <w:t>Mone</w:t>
      </w:r>
      <w:proofErr w:type="spellEnd"/>
      <w:r w:rsidRPr="00E500D7">
        <w:rPr>
          <w:rFonts w:eastAsia="Times New Roman" w:cstheme="minorHAnsi"/>
          <w:color w:val="000000" w:themeColor="text1"/>
          <w:kern w:val="0"/>
          <w:sz w:val="24"/>
          <w:szCs w:val="24"/>
          <w:lang w:eastAsia="en-IN"/>
          <w14:ligatures w14:val="none"/>
        </w:rPr>
        <w:t xml:space="preserve">, E.M. and London, M. (2018). </w:t>
      </w:r>
      <w:r w:rsidRPr="00E500D7">
        <w:rPr>
          <w:rFonts w:eastAsia="Times New Roman" w:cstheme="minorHAnsi"/>
          <w:i/>
          <w:iCs/>
          <w:color w:val="000000" w:themeColor="text1"/>
          <w:kern w:val="0"/>
          <w:sz w:val="24"/>
          <w:szCs w:val="24"/>
          <w:lang w:eastAsia="en-IN"/>
          <w14:ligatures w14:val="none"/>
        </w:rPr>
        <w:t>Employee engagement through effective performance management a practical guide for managers</w:t>
      </w:r>
      <w:r w:rsidRPr="00E500D7">
        <w:rPr>
          <w:rFonts w:eastAsia="Times New Roman" w:cstheme="minorHAnsi"/>
          <w:color w:val="000000" w:themeColor="text1"/>
          <w:kern w:val="0"/>
          <w:sz w:val="24"/>
          <w:szCs w:val="24"/>
          <w:lang w:eastAsia="en-IN"/>
          <w14:ligatures w14:val="none"/>
        </w:rPr>
        <w:t>. New York Routledge.</w:t>
      </w:r>
    </w:p>
    <w:p w14:paraId="2C037E75"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Oxford </w:t>
      </w:r>
      <w:proofErr w:type="spellStart"/>
      <w:r w:rsidRPr="00E500D7">
        <w:rPr>
          <w:rFonts w:eastAsia="Times New Roman" w:cstheme="minorHAnsi"/>
          <w:color w:val="000000" w:themeColor="text1"/>
          <w:kern w:val="0"/>
          <w:sz w:val="24"/>
          <w:szCs w:val="24"/>
          <w:lang w:eastAsia="en-IN"/>
          <w14:ligatures w14:val="none"/>
        </w:rPr>
        <w:t>Univ</w:t>
      </w:r>
      <w:proofErr w:type="spellEnd"/>
      <w:r w:rsidRPr="00E500D7">
        <w:rPr>
          <w:rFonts w:eastAsia="Times New Roman" w:cstheme="minorHAnsi"/>
          <w:color w:val="000000" w:themeColor="text1"/>
          <w:kern w:val="0"/>
          <w:sz w:val="24"/>
          <w:szCs w:val="24"/>
          <w:lang w:eastAsia="en-IN"/>
          <w14:ligatures w14:val="none"/>
        </w:rPr>
        <w:t xml:space="preserve"> Press (2021). </w:t>
      </w:r>
      <w:r w:rsidRPr="00E500D7">
        <w:rPr>
          <w:rFonts w:eastAsia="Times New Roman" w:cstheme="minorHAnsi"/>
          <w:i/>
          <w:iCs/>
          <w:color w:val="000000" w:themeColor="text1"/>
          <w:kern w:val="0"/>
          <w:sz w:val="24"/>
          <w:szCs w:val="24"/>
          <w:lang w:eastAsia="en-IN"/>
          <w14:ligatures w14:val="none"/>
        </w:rPr>
        <w:t>Oxford Handbook of Contextual Approaches to Human Resource Management.</w:t>
      </w:r>
      <w:r w:rsidRPr="00E500D7">
        <w:rPr>
          <w:rFonts w:eastAsia="Times New Roman" w:cstheme="minorHAnsi"/>
          <w:color w:val="000000" w:themeColor="text1"/>
          <w:kern w:val="0"/>
          <w:sz w:val="24"/>
          <w:szCs w:val="24"/>
          <w:lang w:eastAsia="en-IN"/>
          <w14:ligatures w14:val="none"/>
        </w:rPr>
        <w:t xml:space="preserve"> S.L.: Oxford </w:t>
      </w:r>
      <w:proofErr w:type="spellStart"/>
      <w:r w:rsidRPr="00E500D7">
        <w:rPr>
          <w:rFonts w:eastAsia="Times New Roman" w:cstheme="minorHAnsi"/>
          <w:color w:val="000000" w:themeColor="text1"/>
          <w:kern w:val="0"/>
          <w:sz w:val="24"/>
          <w:szCs w:val="24"/>
          <w:lang w:eastAsia="en-IN"/>
          <w14:ligatures w14:val="none"/>
        </w:rPr>
        <w:t>Univ</w:t>
      </w:r>
      <w:proofErr w:type="spellEnd"/>
      <w:r w:rsidRPr="00E500D7">
        <w:rPr>
          <w:rFonts w:eastAsia="Times New Roman" w:cstheme="minorHAnsi"/>
          <w:color w:val="000000" w:themeColor="text1"/>
          <w:kern w:val="0"/>
          <w:sz w:val="24"/>
          <w:szCs w:val="24"/>
          <w:lang w:eastAsia="en-IN"/>
          <w14:ligatures w14:val="none"/>
        </w:rPr>
        <w:t xml:space="preserve"> Press.</w:t>
      </w:r>
    </w:p>
    <w:p w14:paraId="1D1716E3"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Pardee, R.L. (1990). </w:t>
      </w:r>
      <w:r w:rsidRPr="00E500D7">
        <w:rPr>
          <w:rFonts w:eastAsia="Times New Roman" w:cstheme="minorHAnsi"/>
          <w:i/>
          <w:iCs/>
          <w:color w:val="000000" w:themeColor="text1"/>
          <w:kern w:val="0"/>
          <w:sz w:val="24"/>
          <w:szCs w:val="24"/>
          <w:lang w:eastAsia="en-IN"/>
          <w14:ligatures w14:val="none"/>
        </w:rPr>
        <w:t>Motivation theories of Maslow, Herzberg, McGregor &amp; McClelland. A literature review of selected theories dealing with job satisfaction and motivation</w:t>
      </w:r>
      <w:r w:rsidRPr="00E500D7">
        <w:rPr>
          <w:rFonts w:eastAsia="Times New Roman" w:cstheme="minorHAnsi"/>
          <w:color w:val="000000" w:themeColor="text1"/>
          <w:kern w:val="0"/>
          <w:sz w:val="24"/>
          <w:szCs w:val="24"/>
          <w:lang w:eastAsia="en-IN"/>
          <w14:ligatures w14:val="none"/>
        </w:rPr>
        <w:t>.</w:t>
      </w:r>
    </w:p>
    <w:p w14:paraId="19D5C7C7"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Peach, L.H. (2020). Employee Relations in IBM. </w:t>
      </w:r>
      <w:r w:rsidRPr="00E500D7">
        <w:rPr>
          <w:rFonts w:eastAsia="Times New Roman" w:cstheme="minorHAnsi"/>
          <w:i/>
          <w:iCs/>
          <w:color w:val="000000" w:themeColor="text1"/>
          <w:kern w:val="0"/>
          <w:sz w:val="24"/>
          <w:szCs w:val="24"/>
          <w:lang w:eastAsia="en-IN"/>
          <w14:ligatures w14:val="none"/>
        </w:rPr>
        <w:t>Employee Relations</w:t>
      </w:r>
      <w:r w:rsidRPr="00E500D7">
        <w:rPr>
          <w:rFonts w:eastAsia="Times New Roman" w:cstheme="minorHAnsi"/>
          <w:color w:val="000000" w:themeColor="text1"/>
          <w:kern w:val="0"/>
          <w:sz w:val="24"/>
          <w:szCs w:val="24"/>
          <w:lang w:eastAsia="en-IN"/>
          <w14:ligatures w14:val="none"/>
        </w:rPr>
        <w:t xml:space="preserve">, 5(3), pp.17–20. </w:t>
      </w:r>
      <w:proofErr w:type="spellStart"/>
      <w:proofErr w:type="gramStart"/>
      <w:r w:rsidRPr="00E500D7">
        <w:rPr>
          <w:rFonts w:eastAsia="Times New Roman" w:cstheme="minorHAnsi"/>
          <w:color w:val="000000" w:themeColor="text1"/>
          <w:kern w:val="0"/>
          <w:sz w:val="24"/>
          <w:szCs w:val="24"/>
          <w:lang w:eastAsia="en-IN"/>
          <w14:ligatures w14:val="none"/>
        </w:rPr>
        <w:t>doi:https</w:t>
      </w:r>
      <w:proofErr w:type="spellEnd"/>
      <w:r w:rsidRPr="00E500D7">
        <w:rPr>
          <w:rFonts w:eastAsia="Times New Roman" w:cstheme="minorHAnsi"/>
          <w:color w:val="000000" w:themeColor="text1"/>
          <w:kern w:val="0"/>
          <w:sz w:val="24"/>
          <w:szCs w:val="24"/>
          <w:lang w:eastAsia="en-IN"/>
          <w14:ligatures w14:val="none"/>
        </w:rPr>
        <w:t>://doi.org/10.1108/eb055014</w:t>
      </w:r>
      <w:proofErr w:type="gramEnd"/>
      <w:r w:rsidRPr="00E500D7">
        <w:rPr>
          <w:rFonts w:eastAsia="Times New Roman" w:cstheme="minorHAnsi"/>
          <w:color w:val="000000" w:themeColor="text1"/>
          <w:kern w:val="0"/>
          <w:sz w:val="24"/>
          <w:szCs w:val="24"/>
          <w:lang w:eastAsia="en-IN"/>
          <w14:ligatures w14:val="none"/>
        </w:rPr>
        <w:t>.</w:t>
      </w:r>
    </w:p>
    <w:p w14:paraId="395DD172"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TCS (n.d.). </w:t>
      </w:r>
      <w:r w:rsidRPr="00E500D7">
        <w:rPr>
          <w:rFonts w:eastAsia="Times New Roman" w:cstheme="minorHAnsi"/>
          <w:i/>
          <w:iCs/>
          <w:color w:val="000000" w:themeColor="text1"/>
          <w:kern w:val="0"/>
          <w:sz w:val="24"/>
          <w:szCs w:val="24"/>
          <w:lang w:eastAsia="en-IN"/>
          <w14:ligatures w14:val="none"/>
        </w:rPr>
        <w:t>Worldwide</w:t>
      </w:r>
      <w:r w:rsidRPr="00E500D7">
        <w:rPr>
          <w:rFonts w:eastAsia="Times New Roman" w:cstheme="minorHAnsi"/>
          <w:color w:val="000000" w:themeColor="text1"/>
          <w:kern w:val="0"/>
          <w:sz w:val="24"/>
          <w:szCs w:val="24"/>
          <w:lang w:eastAsia="en-IN"/>
          <w14:ligatures w14:val="none"/>
        </w:rPr>
        <w:t>. [online] www.tcs.com. Available at: https://www.tcs.com/who-we-are/worldwide.</w:t>
      </w:r>
    </w:p>
    <w:p w14:paraId="5F38C613"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lastRenderedPageBreak/>
        <w:t xml:space="preserve">Ulrich, D. and Brockbank, W. (2005). </w:t>
      </w:r>
      <w:r w:rsidRPr="00E500D7">
        <w:rPr>
          <w:rFonts w:eastAsia="Times New Roman" w:cstheme="minorHAnsi"/>
          <w:i/>
          <w:iCs/>
          <w:color w:val="000000" w:themeColor="text1"/>
          <w:kern w:val="0"/>
          <w:sz w:val="24"/>
          <w:szCs w:val="24"/>
          <w:lang w:eastAsia="en-IN"/>
          <w14:ligatures w14:val="none"/>
        </w:rPr>
        <w:t>The HR Value Proposition</w:t>
      </w:r>
      <w:r w:rsidRPr="00E500D7">
        <w:rPr>
          <w:rFonts w:eastAsia="Times New Roman" w:cstheme="minorHAnsi"/>
          <w:color w:val="000000" w:themeColor="text1"/>
          <w:kern w:val="0"/>
          <w:sz w:val="24"/>
          <w:szCs w:val="24"/>
          <w:lang w:eastAsia="en-IN"/>
          <w14:ligatures w14:val="none"/>
        </w:rPr>
        <w:t>. Harvard Business School Press: Boston.</w:t>
      </w:r>
    </w:p>
    <w:p w14:paraId="2013A191" w14:textId="77777777" w:rsidR="00E500D7" w:rsidRPr="00E500D7" w:rsidRDefault="00E500D7" w:rsidP="00E500D7">
      <w:pPr>
        <w:spacing w:after="240" w:line="360" w:lineRule="auto"/>
        <w:rPr>
          <w:rFonts w:eastAsia="Times New Roman" w:cstheme="minorHAnsi"/>
          <w:color w:val="000000" w:themeColor="text1"/>
          <w:kern w:val="0"/>
          <w:sz w:val="24"/>
          <w:szCs w:val="24"/>
          <w:lang w:eastAsia="en-IN"/>
          <w14:ligatures w14:val="none"/>
        </w:rPr>
      </w:pPr>
      <w:r w:rsidRPr="00E500D7">
        <w:rPr>
          <w:rFonts w:eastAsia="Times New Roman" w:cstheme="minorHAnsi"/>
          <w:color w:val="000000" w:themeColor="text1"/>
          <w:kern w:val="0"/>
          <w:sz w:val="24"/>
          <w:szCs w:val="24"/>
          <w:lang w:eastAsia="en-IN"/>
          <w14:ligatures w14:val="none"/>
        </w:rPr>
        <w:t xml:space="preserve">www.tcs.com. (2022). </w:t>
      </w:r>
      <w:r w:rsidRPr="00E500D7">
        <w:rPr>
          <w:rFonts w:eastAsia="Times New Roman" w:cstheme="minorHAnsi"/>
          <w:i/>
          <w:iCs/>
          <w:color w:val="000000" w:themeColor="text1"/>
          <w:kern w:val="0"/>
          <w:sz w:val="24"/>
          <w:szCs w:val="24"/>
          <w:lang w:eastAsia="en-IN"/>
          <w14:ligatures w14:val="none"/>
        </w:rPr>
        <w:t>How TCS’ resource management group is keeping its workforce driven</w:t>
      </w:r>
      <w:r w:rsidRPr="00E500D7">
        <w:rPr>
          <w:rFonts w:eastAsia="Times New Roman" w:cstheme="minorHAnsi"/>
          <w:color w:val="000000" w:themeColor="text1"/>
          <w:kern w:val="0"/>
          <w:sz w:val="24"/>
          <w:szCs w:val="24"/>
          <w:lang w:eastAsia="en-IN"/>
          <w14:ligatures w14:val="none"/>
        </w:rPr>
        <w:t>. [online] Available at: https://www.tcs.com/who-we-are/tcs-way/article/resource-management-group-human-capital-driven.</w:t>
      </w:r>
    </w:p>
    <w:p w14:paraId="71135823" w14:textId="6134A02F" w:rsidR="00111DEA" w:rsidRPr="00F56A1D" w:rsidRDefault="00111DEA" w:rsidP="00C86A3A">
      <w:pPr>
        <w:spacing w:line="360" w:lineRule="auto"/>
        <w:rPr>
          <w:rFonts w:cstheme="minorHAnsi"/>
          <w:b/>
          <w:bCs/>
          <w:color w:val="000000" w:themeColor="text1"/>
          <w:shd w:val="clear" w:color="auto" w:fill="FFFFFF"/>
        </w:rPr>
      </w:pPr>
    </w:p>
    <w:p w14:paraId="3AF21A92" w14:textId="74F21CC4" w:rsidR="00E500D7" w:rsidRPr="00F56A1D" w:rsidRDefault="00E500D7" w:rsidP="00C86A3A">
      <w:pPr>
        <w:spacing w:line="360" w:lineRule="auto"/>
        <w:rPr>
          <w:rFonts w:cstheme="minorHAnsi"/>
          <w:b/>
          <w:bCs/>
          <w:color w:val="000000" w:themeColor="text1"/>
          <w:shd w:val="clear" w:color="auto" w:fill="FFFFFF"/>
        </w:rPr>
      </w:pPr>
    </w:p>
    <w:p w14:paraId="07468138" w14:textId="36D7F81E" w:rsidR="00E500D7" w:rsidRPr="00F56A1D" w:rsidRDefault="00E500D7" w:rsidP="00C86A3A">
      <w:pPr>
        <w:spacing w:line="360" w:lineRule="auto"/>
        <w:rPr>
          <w:rFonts w:cstheme="minorHAnsi"/>
          <w:b/>
          <w:bCs/>
          <w:color w:val="000000" w:themeColor="text1"/>
          <w:shd w:val="clear" w:color="auto" w:fill="FFFFFF"/>
        </w:rPr>
      </w:pPr>
    </w:p>
    <w:p w14:paraId="16566846" w14:textId="0BEB02F3" w:rsidR="00E500D7" w:rsidRPr="00F56A1D" w:rsidRDefault="00E500D7" w:rsidP="00C86A3A">
      <w:pPr>
        <w:spacing w:line="360" w:lineRule="auto"/>
        <w:rPr>
          <w:rFonts w:cstheme="minorHAnsi"/>
          <w:b/>
          <w:bCs/>
          <w:color w:val="000000" w:themeColor="text1"/>
          <w:shd w:val="clear" w:color="auto" w:fill="FFFFFF"/>
        </w:rPr>
      </w:pPr>
    </w:p>
    <w:p w14:paraId="51DCDC9F" w14:textId="2108B062" w:rsidR="00E500D7" w:rsidRPr="00F56A1D" w:rsidRDefault="00E500D7" w:rsidP="00C86A3A">
      <w:pPr>
        <w:spacing w:line="360" w:lineRule="auto"/>
        <w:rPr>
          <w:rFonts w:cstheme="minorHAnsi"/>
          <w:b/>
          <w:bCs/>
          <w:color w:val="000000" w:themeColor="text1"/>
          <w:shd w:val="clear" w:color="auto" w:fill="FFFFFF"/>
        </w:rPr>
      </w:pPr>
    </w:p>
    <w:p w14:paraId="6563534D" w14:textId="2E7F978D" w:rsidR="00E500D7" w:rsidRPr="00F56A1D" w:rsidRDefault="00E500D7" w:rsidP="00C86A3A">
      <w:pPr>
        <w:spacing w:line="360" w:lineRule="auto"/>
        <w:rPr>
          <w:rFonts w:cstheme="minorHAnsi"/>
          <w:b/>
          <w:bCs/>
          <w:color w:val="000000" w:themeColor="text1"/>
          <w:shd w:val="clear" w:color="auto" w:fill="FFFFFF"/>
        </w:rPr>
      </w:pPr>
    </w:p>
    <w:p w14:paraId="6FE5C93F" w14:textId="5D666B99" w:rsidR="00E500D7" w:rsidRPr="00F56A1D" w:rsidRDefault="00E500D7" w:rsidP="00C86A3A">
      <w:pPr>
        <w:spacing w:line="360" w:lineRule="auto"/>
        <w:rPr>
          <w:rFonts w:cstheme="minorHAnsi"/>
          <w:b/>
          <w:bCs/>
          <w:color w:val="000000" w:themeColor="text1"/>
          <w:shd w:val="clear" w:color="auto" w:fill="FFFFFF"/>
        </w:rPr>
      </w:pPr>
    </w:p>
    <w:p w14:paraId="3D3AB435" w14:textId="1020371D" w:rsidR="00E500D7" w:rsidRPr="00F56A1D" w:rsidRDefault="00E500D7" w:rsidP="00C86A3A">
      <w:pPr>
        <w:spacing w:line="360" w:lineRule="auto"/>
        <w:rPr>
          <w:rFonts w:cstheme="minorHAnsi"/>
          <w:b/>
          <w:bCs/>
          <w:color w:val="000000" w:themeColor="text1"/>
          <w:shd w:val="clear" w:color="auto" w:fill="FFFFFF"/>
        </w:rPr>
      </w:pPr>
    </w:p>
    <w:p w14:paraId="3EEF0F8E" w14:textId="74348104" w:rsidR="00E500D7" w:rsidRPr="00F56A1D" w:rsidRDefault="00E500D7" w:rsidP="00C86A3A">
      <w:pPr>
        <w:spacing w:line="360" w:lineRule="auto"/>
        <w:rPr>
          <w:rFonts w:cstheme="minorHAnsi"/>
          <w:b/>
          <w:bCs/>
          <w:color w:val="000000" w:themeColor="text1"/>
          <w:shd w:val="clear" w:color="auto" w:fill="FFFFFF"/>
        </w:rPr>
      </w:pPr>
    </w:p>
    <w:p w14:paraId="1D466CC4" w14:textId="5698EF52" w:rsidR="00E500D7" w:rsidRPr="00F56A1D" w:rsidRDefault="00E500D7" w:rsidP="00C86A3A">
      <w:pPr>
        <w:spacing w:line="360" w:lineRule="auto"/>
        <w:rPr>
          <w:rFonts w:cstheme="minorHAnsi"/>
          <w:b/>
          <w:bCs/>
          <w:color w:val="000000" w:themeColor="text1"/>
          <w:shd w:val="clear" w:color="auto" w:fill="FFFFFF"/>
        </w:rPr>
      </w:pPr>
    </w:p>
    <w:p w14:paraId="442210C7" w14:textId="69EA8306" w:rsidR="002616BF" w:rsidRPr="00F56A1D" w:rsidRDefault="002616BF" w:rsidP="00C86A3A">
      <w:pPr>
        <w:spacing w:line="360" w:lineRule="auto"/>
        <w:rPr>
          <w:rFonts w:cstheme="minorHAnsi"/>
          <w:b/>
          <w:bCs/>
          <w:color w:val="000000" w:themeColor="text1"/>
          <w:shd w:val="clear" w:color="auto" w:fill="FFFFFF"/>
        </w:rPr>
      </w:pPr>
    </w:p>
    <w:p w14:paraId="64B16A20" w14:textId="05412B84" w:rsidR="002616BF" w:rsidRPr="00F56A1D" w:rsidRDefault="002616BF" w:rsidP="00C86A3A">
      <w:pPr>
        <w:spacing w:line="360" w:lineRule="auto"/>
        <w:rPr>
          <w:rFonts w:cstheme="minorHAnsi"/>
          <w:b/>
          <w:bCs/>
          <w:color w:val="000000" w:themeColor="text1"/>
          <w:shd w:val="clear" w:color="auto" w:fill="FFFFFF"/>
        </w:rPr>
      </w:pPr>
    </w:p>
    <w:p w14:paraId="302F0AEC" w14:textId="17C2BA68" w:rsidR="002616BF" w:rsidRPr="00F56A1D" w:rsidRDefault="002616BF" w:rsidP="00C86A3A">
      <w:pPr>
        <w:spacing w:line="360" w:lineRule="auto"/>
        <w:rPr>
          <w:rFonts w:cstheme="minorHAnsi"/>
          <w:b/>
          <w:bCs/>
          <w:color w:val="000000" w:themeColor="text1"/>
          <w:shd w:val="clear" w:color="auto" w:fill="FFFFFF"/>
        </w:rPr>
      </w:pPr>
    </w:p>
    <w:p w14:paraId="2475E3E0" w14:textId="1FA38F47" w:rsidR="002616BF" w:rsidRDefault="002616BF" w:rsidP="00C86A3A">
      <w:pPr>
        <w:spacing w:line="360" w:lineRule="auto"/>
        <w:rPr>
          <w:rFonts w:cstheme="minorHAnsi"/>
          <w:b/>
          <w:bCs/>
          <w:color w:val="000000" w:themeColor="text1"/>
          <w:shd w:val="clear" w:color="auto" w:fill="FFFFFF"/>
        </w:rPr>
      </w:pPr>
    </w:p>
    <w:p w14:paraId="60BC6924" w14:textId="371A6C76" w:rsidR="00F56A1D" w:rsidRDefault="00F56A1D" w:rsidP="00C86A3A">
      <w:pPr>
        <w:spacing w:line="360" w:lineRule="auto"/>
        <w:rPr>
          <w:rFonts w:cstheme="minorHAnsi"/>
          <w:b/>
          <w:bCs/>
          <w:color w:val="000000" w:themeColor="text1"/>
          <w:shd w:val="clear" w:color="auto" w:fill="FFFFFF"/>
        </w:rPr>
      </w:pPr>
    </w:p>
    <w:p w14:paraId="0BBFB14E" w14:textId="5401A6EC" w:rsidR="00F56A1D" w:rsidRDefault="00F56A1D" w:rsidP="00C86A3A">
      <w:pPr>
        <w:spacing w:line="360" w:lineRule="auto"/>
        <w:rPr>
          <w:rFonts w:cstheme="minorHAnsi"/>
          <w:b/>
          <w:bCs/>
          <w:color w:val="000000" w:themeColor="text1"/>
          <w:shd w:val="clear" w:color="auto" w:fill="FFFFFF"/>
        </w:rPr>
      </w:pPr>
    </w:p>
    <w:p w14:paraId="5E6D7E4E" w14:textId="77777777" w:rsidR="00F56A1D" w:rsidRPr="00F56A1D" w:rsidRDefault="00F56A1D" w:rsidP="00C86A3A">
      <w:pPr>
        <w:spacing w:line="360" w:lineRule="auto"/>
        <w:rPr>
          <w:rFonts w:cstheme="minorHAnsi"/>
          <w:b/>
          <w:bCs/>
          <w:color w:val="000000" w:themeColor="text1"/>
          <w:shd w:val="clear" w:color="auto" w:fill="FFFFFF"/>
        </w:rPr>
      </w:pPr>
    </w:p>
    <w:p w14:paraId="4ACE0515" w14:textId="5CA5DC01" w:rsidR="00E500D7" w:rsidRPr="00F56A1D" w:rsidRDefault="00E500D7" w:rsidP="00C86A3A">
      <w:pPr>
        <w:spacing w:line="360" w:lineRule="auto"/>
        <w:rPr>
          <w:rFonts w:cstheme="minorHAnsi"/>
          <w:b/>
          <w:bCs/>
          <w:color w:val="000000" w:themeColor="text1"/>
          <w:shd w:val="clear" w:color="auto" w:fill="FFFFFF"/>
        </w:rPr>
      </w:pPr>
    </w:p>
    <w:p w14:paraId="61F60959" w14:textId="36D18641" w:rsidR="00E500D7" w:rsidRPr="00F56A1D" w:rsidRDefault="00E500D7" w:rsidP="00C86A3A">
      <w:pPr>
        <w:spacing w:line="360" w:lineRule="auto"/>
        <w:rPr>
          <w:rFonts w:cstheme="minorHAnsi"/>
          <w:b/>
          <w:bCs/>
          <w:color w:val="000000" w:themeColor="text1"/>
          <w:shd w:val="clear" w:color="auto" w:fill="FFFFFF"/>
        </w:rPr>
      </w:pPr>
    </w:p>
    <w:p w14:paraId="14C6B5D9" w14:textId="428FD72E" w:rsidR="00111DEA" w:rsidRPr="00F56A1D" w:rsidRDefault="00111DEA" w:rsidP="002616BF">
      <w:pPr>
        <w:pStyle w:val="Heading1"/>
        <w:rPr>
          <w:rFonts w:asciiTheme="minorHAnsi" w:hAnsiTheme="minorHAnsi" w:cstheme="minorHAnsi"/>
          <w:b/>
          <w:bCs/>
          <w:color w:val="000000" w:themeColor="text1"/>
          <w:shd w:val="clear" w:color="auto" w:fill="FFFFFF"/>
        </w:rPr>
      </w:pPr>
      <w:bookmarkStart w:id="14" w:name="_Toc130759242"/>
      <w:r w:rsidRPr="00F56A1D">
        <w:rPr>
          <w:rFonts w:asciiTheme="minorHAnsi" w:hAnsiTheme="minorHAnsi" w:cstheme="minorHAnsi"/>
          <w:b/>
          <w:bCs/>
          <w:color w:val="000000" w:themeColor="text1"/>
          <w:shd w:val="clear" w:color="auto" w:fill="FFFFFF"/>
        </w:rPr>
        <w:lastRenderedPageBreak/>
        <w:t>Appendices</w:t>
      </w:r>
      <w:bookmarkEnd w:id="14"/>
    </w:p>
    <w:p w14:paraId="7C71DD95" w14:textId="657CCCFE" w:rsidR="00111DEA" w:rsidRPr="00F56A1D" w:rsidRDefault="00111DEA" w:rsidP="00C86A3A">
      <w:pPr>
        <w:spacing w:line="360" w:lineRule="auto"/>
        <w:rPr>
          <w:rFonts w:cstheme="minorHAnsi"/>
          <w:b/>
          <w:bCs/>
          <w:color w:val="000000" w:themeColor="text1"/>
          <w:shd w:val="clear" w:color="auto" w:fill="FFFFFF"/>
        </w:rPr>
      </w:pPr>
    </w:p>
    <w:p w14:paraId="5EB16F25" w14:textId="7FD1152B" w:rsidR="00111DEA" w:rsidRPr="00F56A1D" w:rsidRDefault="00E500D7" w:rsidP="00C86A3A">
      <w:pPr>
        <w:spacing w:line="360" w:lineRule="auto"/>
        <w:rPr>
          <w:rFonts w:cstheme="minorHAnsi"/>
          <w:b/>
          <w:bCs/>
          <w:color w:val="000000" w:themeColor="text1"/>
          <w:shd w:val="clear" w:color="auto" w:fill="FFFFFF"/>
        </w:rPr>
      </w:pPr>
      <w:r w:rsidRPr="00F56A1D">
        <w:rPr>
          <w:rFonts w:cstheme="minorHAnsi"/>
          <w:noProof/>
          <w:color w:val="000000" w:themeColor="text1"/>
        </w:rPr>
        <w:drawing>
          <wp:anchor distT="0" distB="0" distL="114300" distR="114300" simplePos="0" relativeHeight="251673600" behindDoc="1" locked="0" layoutInCell="1" allowOverlap="1" wp14:anchorId="1685C3F5" wp14:editId="13261E37">
            <wp:simplePos x="0" y="0"/>
            <wp:positionH relativeFrom="margin">
              <wp:align>left</wp:align>
            </wp:positionH>
            <wp:positionV relativeFrom="paragraph">
              <wp:posOffset>164465</wp:posOffset>
            </wp:positionV>
            <wp:extent cx="5667375" cy="3420745"/>
            <wp:effectExtent l="0" t="0" r="9525" b="8255"/>
            <wp:wrapSquare wrapText="bothSides"/>
            <wp:docPr id="15" name="Picture 1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7375" cy="3420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101370" w14:textId="5CC44F07" w:rsidR="00111DEA" w:rsidRPr="00F56A1D" w:rsidRDefault="00111DEA" w:rsidP="00C86A3A">
      <w:pPr>
        <w:spacing w:line="360" w:lineRule="auto"/>
        <w:rPr>
          <w:rFonts w:cstheme="minorHAnsi"/>
          <w:b/>
          <w:bCs/>
          <w:color w:val="000000" w:themeColor="text1"/>
          <w:shd w:val="clear" w:color="auto" w:fill="FFFFFF"/>
        </w:rPr>
      </w:pPr>
    </w:p>
    <w:p w14:paraId="336B059E" w14:textId="1D63BAF1" w:rsidR="00111DEA" w:rsidRPr="00F56A1D" w:rsidRDefault="00111DEA" w:rsidP="00C86A3A">
      <w:pPr>
        <w:spacing w:line="360" w:lineRule="auto"/>
        <w:rPr>
          <w:rFonts w:cstheme="minorHAnsi"/>
          <w:b/>
          <w:bCs/>
          <w:color w:val="000000" w:themeColor="text1"/>
          <w:shd w:val="clear" w:color="auto" w:fill="FFFFFF"/>
        </w:rPr>
      </w:pPr>
    </w:p>
    <w:p w14:paraId="3E51A56D" w14:textId="0F152D5E" w:rsidR="00111DEA" w:rsidRPr="00F56A1D" w:rsidRDefault="00E500D7" w:rsidP="00C86A3A">
      <w:pPr>
        <w:spacing w:line="360" w:lineRule="auto"/>
        <w:rPr>
          <w:rFonts w:cstheme="minorHAnsi"/>
          <w:b/>
          <w:bCs/>
          <w:color w:val="000000" w:themeColor="text1"/>
          <w:shd w:val="clear" w:color="auto" w:fill="FFFFFF"/>
        </w:rPr>
      </w:pPr>
      <w:r w:rsidRPr="00F56A1D">
        <w:rPr>
          <w:rFonts w:cstheme="minorHAnsi"/>
          <w:noProof/>
          <w:color w:val="000000" w:themeColor="text1"/>
        </w:rPr>
        <w:drawing>
          <wp:inline distT="0" distB="0" distL="0" distR="0" wp14:anchorId="34EC3EEE" wp14:editId="7EF5AB0E">
            <wp:extent cx="5419725" cy="3217545"/>
            <wp:effectExtent l="0" t="0" r="9525" b="1905"/>
            <wp:docPr id="14" name="Picture 14" descr="Employees Motivation of Tesco - CIRCLE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s Motivation of Tesco - CIRCLE OF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9725" cy="3217545"/>
                    </a:xfrm>
                    <a:prstGeom prst="rect">
                      <a:avLst/>
                    </a:prstGeom>
                    <a:noFill/>
                    <a:ln>
                      <a:noFill/>
                    </a:ln>
                  </pic:spPr>
                </pic:pic>
              </a:graphicData>
            </a:graphic>
          </wp:inline>
        </w:drawing>
      </w:r>
    </w:p>
    <w:p w14:paraId="481AC5F1" w14:textId="70086CC1" w:rsidR="00111DEA" w:rsidRPr="00F56A1D" w:rsidRDefault="00111DEA" w:rsidP="00C86A3A">
      <w:pPr>
        <w:spacing w:line="360" w:lineRule="auto"/>
        <w:rPr>
          <w:rFonts w:cstheme="minorHAnsi"/>
          <w:b/>
          <w:bCs/>
          <w:color w:val="000000" w:themeColor="text1"/>
          <w:shd w:val="clear" w:color="auto" w:fill="FFFFFF"/>
        </w:rPr>
      </w:pPr>
    </w:p>
    <w:p w14:paraId="1E9D3821" w14:textId="5900DC77" w:rsidR="00111DEA" w:rsidRPr="00F56A1D" w:rsidRDefault="00E500D7" w:rsidP="00C86A3A">
      <w:pPr>
        <w:spacing w:line="360" w:lineRule="auto"/>
        <w:rPr>
          <w:rFonts w:cstheme="minorHAnsi"/>
          <w:b/>
          <w:bCs/>
          <w:color w:val="000000" w:themeColor="text1"/>
          <w:shd w:val="clear" w:color="auto" w:fill="FFFFFF"/>
        </w:rPr>
      </w:pPr>
      <w:r w:rsidRPr="00F56A1D">
        <w:rPr>
          <w:rFonts w:cstheme="minorHAnsi"/>
          <w:noProof/>
          <w:color w:val="000000" w:themeColor="text1"/>
        </w:rPr>
        <w:drawing>
          <wp:inline distT="0" distB="0" distL="0" distR="0" wp14:anchorId="4459FA2B" wp14:editId="4255FAA4">
            <wp:extent cx="5448300" cy="3194685"/>
            <wp:effectExtent l="0" t="0" r="0" b="5715"/>
            <wp:docPr id="16" name="Picture 16" descr="HR Operations is the most important part of HR | By the HR Tren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R Operations is the most important part of HR | By the HR Trend Institu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300" cy="3194685"/>
                    </a:xfrm>
                    <a:prstGeom prst="rect">
                      <a:avLst/>
                    </a:prstGeom>
                    <a:noFill/>
                    <a:ln>
                      <a:noFill/>
                    </a:ln>
                  </pic:spPr>
                </pic:pic>
              </a:graphicData>
            </a:graphic>
          </wp:inline>
        </w:drawing>
      </w:r>
    </w:p>
    <w:p w14:paraId="73CE6464" w14:textId="64333AF3" w:rsidR="00111DEA" w:rsidRPr="00F56A1D" w:rsidRDefault="00111DEA" w:rsidP="00C86A3A">
      <w:pPr>
        <w:spacing w:line="360" w:lineRule="auto"/>
        <w:rPr>
          <w:rFonts w:cstheme="minorHAnsi"/>
          <w:b/>
          <w:bCs/>
          <w:color w:val="000000" w:themeColor="text1"/>
          <w:shd w:val="clear" w:color="auto" w:fill="FFFFFF"/>
        </w:rPr>
      </w:pPr>
    </w:p>
    <w:p w14:paraId="014A0920" w14:textId="48E8D5E6" w:rsidR="00111DEA" w:rsidRPr="00F56A1D" w:rsidRDefault="00E500D7" w:rsidP="00C86A3A">
      <w:pPr>
        <w:spacing w:line="360" w:lineRule="auto"/>
        <w:rPr>
          <w:rFonts w:cstheme="minorHAnsi"/>
          <w:b/>
          <w:bCs/>
          <w:color w:val="000000" w:themeColor="text1"/>
          <w:shd w:val="clear" w:color="auto" w:fill="FFFFFF"/>
        </w:rPr>
      </w:pPr>
      <w:r w:rsidRPr="00F56A1D">
        <w:rPr>
          <w:rFonts w:cstheme="minorHAnsi"/>
          <w:noProof/>
          <w:color w:val="000000" w:themeColor="text1"/>
        </w:rPr>
        <w:drawing>
          <wp:anchor distT="0" distB="0" distL="114300" distR="114300" simplePos="0" relativeHeight="251674624" behindDoc="1" locked="0" layoutInCell="1" allowOverlap="1" wp14:anchorId="5CD583AB" wp14:editId="2762A9B4">
            <wp:simplePos x="0" y="0"/>
            <wp:positionH relativeFrom="margin">
              <wp:align>center</wp:align>
            </wp:positionH>
            <wp:positionV relativeFrom="paragraph">
              <wp:posOffset>307340</wp:posOffset>
            </wp:positionV>
            <wp:extent cx="5353050" cy="4019550"/>
            <wp:effectExtent l="0" t="0" r="0" b="0"/>
            <wp:wrapTight wrapText="bothSides">
              <wp:wrapPolygon edited="0">
                <wp:start x="0" y="0"/>
                <wp:lineTo x="0" y="21498"/>
                <wp:lineTo x="21523" y="21498"/>
                <wp:lineTo x="21523" y="0"/>
                <wp:lineTo x="0" y="0"/>
              </wp:wrapPolygon>
            </wp:wrapTight>
            <wp:docPr id="17" name="Picture 17" descr="Concept of HRM, Nature, Scope, Functions, Models of 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cept of HRM, Nature, Scope, Functions, Models of HR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3050" cy="401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C16A0" w14:textId="4696C848" w:rsidR="00111DEA" w:rsidRPr="00F56A1D" w:rsidRDefault="00111DEA" w:rsidP="00C86A3A">
      <w:pPr>
        <w:spacing w:line="360" w:lineRule="auto"/>
        <w:rPr>
          <w:rFonts w:cstheme="minorHAnsi"/>
          <w:b/>
          <w:bCs/>
          <w:color w:val="000000" w:themeColor="text1"/>
          <w:shd w:val="clear" w:color="auto" w:fill="FFFFFF"/>
        </w:rPr>
      </w:pPr>
    </w:p>
    <w:sectPr w:rsidR="00111DEA" w:rsidRPr="00F56A1D" w:rsidSect="00184D17">
      <w:footerReference w:type="default" r:id="rId1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6696" w14:textId="77777777" w:rsidR="00B31724" w:rsidRDefault="00B31724" w:rsidP="00184D17">
      <w:pPr>
        <w:spacing w:after="0" w:line="240" w:lineRule="auto"/>
      </w:pPr>
      <w:r>
        <w:separator/>
      </w:r>
    </w:p>
  </w:endnote>
  <w:endnote w:type="continuationSeparator" w:id="0">
    <w:p w14:paraId="2C0EAF39" w14:textId="77777777" w:rsidR="00B31724" w:rsidRDefault="00B31724" w:rsidP="00184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98131" w14:textId="77777777" w:rsidR="00184D17" w:rsidRPr="00184D17" w:rsidRDefault="00184D17">
    <w:pPr>
      <w:pStyle w:val="Footer"/>
      <w:jc w:val="right"/>
      <w:rPr>
        <w:color w:val="000000" w:themeColor="text1"/>
      </w:rPr>
    </w:pPr>
    <w:r w:rsidRPr="00184D17">
      <w:rPr>
        <w:color w:val="000000" w:themeColor="text1"/>
        <w:sz w:val="20"/>
        <w:szCs w:val="20"/>
      </w:rPr>
      <w:t xml:space="preserve">pg. </w:t>
    </w:r>
    <w:r w:rsidRPr="00184D17">
      <w:rPr>
        <w:color w:val="000000" w:themeColor="text1"/>
        <w:sz w:val="20"/>
        <w:szCs w:val="20"/>
      </w:rPr>
      <w:fldChar w:fldCharType="begin"/>
    </w:r>
    <w:r w:rsidRPr="00184D17">
      <w:rPr>
        <w:color w:val="000000" w:themeColor="text1"/>
        <w:sz w:val="20"/>
        <w:szCs w:val="20"/>
      </w:rPr>
      <w:instrText xml:space="preserve"> PAGE  \* Arabic </w:instrText>
    </w:r>
    <w:r w:rsidRPr="00184D17">
      <w:rPr>
        <w:color w:val="000000" w:themeColor="text1"/>
        <w:sz w:val="20"/>
        <w:szCs w:val="20"/>
      </w:rPr>
      <w:fldChar w:fldCharType="separate"/>
    </w:r>
    <w:r w:rsidRPr="00184D17">
      <w:rPr>
        <w:noProof/>
        <w:color w:val="000000" w:themeColor="text1"/>
        <w:sz w:val="20"/>
        <w:szCs w:val="20"/>
      </w:rPr>
      <w:t>1</w:t>
    </w:r>
    <w:r w:rsidRPr="00184D17">
      <w:rPr>
        <w:color w:val="000000" w:themeColor="text1"/>
        <w:sz w:val="20"/>
        <w:szCs w:val="20"/>
      </w:rPr>
      <w:fldChar w:fldCharType="end"/>
    </w:r>
  </w:p>
  <w:p w14:paraId="1A6C33DF" w14:textId="54F823FD" w:rsidR="00184D17" w:rsidRDefault="00184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1B76F" w14:textId="77777777" w:rsidR="00B31724" w:rsidRDefault="00B31724" w:rsidP="00184D17">
      <w:pPr>
        <w:spacing w:after="0" w:line="240" w:lineRule="auto"/>
      </w:pPr>
      <w:r>
        <w:separator/>
      </w:r>
    </w:p>
  </w:footnote>
  <w:footnote w:type="continuationSeparator" w:id="0">
    <w:p w14:paraId="163F1C84" w14:textId="77777777" w:rsidR="00B31724" w:rsidRDefault="00B31724" w:rsidP="00184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2839"/>
    <w:multiLevelType w:val="hybridMultilevel"/>
    <w:tmpl w:val="31C6D8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41041E"/>
    <w:multiLevelType w:val="hybridMultilevel"/>
    <w:tmpl w:val="306624E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EB26E11"/>
    <w:multiLevelType w:val="hybridMultilevel"/>
    <w:tmpl w:val="EC8A0A16"/>
    <w:lvl w:ilvl="0" w:tplc="70501B48">
      <w:start w:val="3"/>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B162AA"/>
    <w:multiLevelType w:val="hybridMultilevel"/>
    <w:tmpl w:val="5184B4CE"/>
    <w:lvl w:ilvl="0" w:tplc="5A3E663A">
      <w:start w:val="3"/>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37282C98"/>
    <w:multiLevelType w:val="hybridMultilevel"/>
    <w:tmpl w:val="4F3C49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C152A8C"/>
    <w:multiLevelType w:val="hybridMultilevel"/>
    <w:tmpl w:val="76F65DA2"/>
    <w:lvl w:ilvl="0" w:tplc="A7F29A00">
      <w:start w:val="3"/>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48306205">
    <w:abstractNumId w:val="5"/>
  </w:num>
  <w:num w:numId="2" w16cid:durableId="1193153541">
    <w:abstractNumId w:val="2"/>
  </w:num>
  <w:num w:numId="3" w16cid:durableId="2016496347">
    <w:abstractNumId w:val="1"/>
  </w:num>
  <w:num w:numId="4" w16cid:durableId="1846167166">
    <w:abstractNumId w:val="0"/>
  </w:num>
  <w:num w:numId="5" w16cid:durableId="1860772516">
    <w:abstractNumId w:val="3"/>
  </w:num>
  <w:num w:numId="6" w16cid:durableId="2146122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yMbY0MjI2NzIztjRT0lEKTi0uzszPAykwrgUAy7t84ywAAAA="/>
  </w:docVars>
  <w:rsids>
    <w:rsidRoot w:val="00E35C10"/>
    <w:rsid w:val="00011B0B"/>
    <w:rsid w:val="00033D31"/>
    <w:rsid w:val="00040926"/>
    <w:rsid w:val="00084241"/>
    <w:rsid w:val="000A22A2"/>
    <w:rsid w:val="00100126"/>
    <w:rsid w:val="00111DEA"/>
    <w:rsid w:val="001179DF"/>
    <w:rsid w:val="00140257"/>
    <w:rsid w:val="00157688"/>
    <w:rsid w:val="00176D18"/>
    <w:rsid w:val="00184D17"/>
    <w:rsid w:val="00191663"/>
    <w:rsid w:val="001A27B1"/>
    <w:rsid w:val="001A3BC0"/>
    <w:rsid w:val="001F3F08"/>
    <w:rsid w:val="001F7619"/>
    <w:rsid w:val="00227176"/>
    <w:rsid w:val="002338AB"/>
    <w:rsid w:val="002348CC"/>
    <w:rsid w:val="00260B48"/>
    <w:rsid w:val="002616BF"/>
    <w:rsid w:val="002725E1"/>
    <w:rsid w:val="0027534A"/>
    <w:rsid w:val="002A5726"/>
    <w:rsid w:val="002D3F1C"/>
    <w:rsid w:val="002E33B7"/>
    <w:rsid w:val="002F0DA1"/>
    <w:rsid w:val="00306AD4"/>
    <w:rsid w:val="00325A24"/>
    <w:rsid w:val="00342E88"/>
    <w:rsid w:val="00350708"/>
    <w:rsid w:val="003721B3"/>
    <w:rsid w:val="00381678"/>
    <w:rsid w:val="00391EBC"/>
    <w:rsid w:val="0039448C"/>
    <w:rsid w:val="00394C53"/>
    <w:rsid w:val="003A2484"/>
    <w:rsid w:val="003D5375"/>
    <w:rsid w:val="003E200F"/>
    <w:rsid w:val="003E3629"/>
    <w:rsid w:val="003E7966"/>
    <w:rsid w:val="00403C9A"/>
    <w:rsid w:val="0043638A"/>
    <w:rsid w:val="00442AE7"/>
    <w:rsid w:val="0054147A"/>
    <w:rsid w:val="0054703C"/>
    <w:rsid w:val="005473DF"/>
    <w:rsid w:val="005B22B3"/>
    <w:rsid w:val="005B781F"/>
    <w:rsid w:val="005C0EAF"/>
    <w:rsid w:val="00610EB7"/>
    <w:rsid w:val="0061113B"/>
    <w:rsid w:val="0061223F"/>
    <w:rsid w:val="006538A3"/>
    <w:rsid w:val="00675F50"/>
    <w:rsid w:val="006B3014"/>
    <w:rsid w:val="006D108C"/>
    <w:rsid w:val="006D7520"/>
    <w:rsid w:val="006E7B0A"/>
    <w:rsid w:val="006F2B8F"/>
    <w:rsid w:val="00746D09"/>
    <w:rsid w:val="007526A1"/>
    <w:rsid w:val="00783768"/>
    <w:rsid w:val="007A2824"/>
    <w:rsid w:val="007B17F4"/>
    <w:rsid w:val="007D1F9F"/>
    <w:rsid w:val="007D3A1D"/>
    <w:rsid w:val="007F2B82"/>
    <w:rsid w:val="007F5D66"/>
    <w:rsid w:val="00805B3E"/>
    <w:rsid w:val="00807D06"/>
    <w:rsid w:val="00820333"/>
    <w:rsid w:val="008441E5"/>
    <w:rsid w:val="00862BF7"/>
    <w:rsid w:val="00866CE8"/>
    <w:rsid w:val="00896299"/>
    <w:rsid w:val="008D73E8"/>
    <w:rsid w:val="009166E3"/>
    <w:rsid w:val="00941814"/>
    <w:rsid w:val="00964204"/>
    <w:rsid w:val="00975338"/>
    <w:rsid w:val="00987A69"/>
    <w:rsid w:val="0099303B"/>
    <w:rsid w:val="009A301F"/>
    <w:rsid w:val="009D36D2"/>
    <w:rsid w:val="009F28AB"/>
    <w:rsid w:val="00A112D7"/>
    <w:rsid w:val="00A247CD"/>
    <w:rsid w:val="00A32889"/>
    <w:rsid w:val="00A32B51"/>
    <w:rsid w:val="00A44066"/>
    <w:rsid w:val="00A505EC"/>
    <w:rsid w:val="00A731F3"/>
    <w:rsid w:val="00AB663F"/>
    <w:rsid w:val="00AE728E"/>
    <w:rsid w:val="00B02421"/>
    <w:rsid w:val="00B063E8"/>
    <w:rsid w:val="00B23DF1"/>
    <w:rsid w:val="00B31724"/>
    <w:rsid w:val="00B418D9"/>
    <w:rsid w:val="00B56B1E"/>
    <w:rsid w:val="00B61613"/>
    <w:rsid w:val="00B63C55"/>
    <w:rsid w:val="00B745B3"/>
    <w:rsid w:val="00B777CF"/>
    <w:rsid w:val="00B87559"/>
    <w:rsid w:val="00B9797D"/>
    <w:rsid w:val="00BA4AF4"/>
    <w:rsid w:val="00BE48E8"/>
    <w:rsid w:val="00BE4F63"/>
    <w:rsid w:val="00BE50E4"/>
    <w:rsid w:val="00C41ED1"/>
    <w:rsid w:val="00C7071E"/>
    <w:rsid w:val="00C86A3A"/>
    <w:rsid w:val="00C90181"/>
    <w:rsid w:val="00CA098D"/>
    <w:rsid w:val="00CA614C"/>
    <w:rsid w:val="00CE30C0"/>
    <w:rsid w:val="00CE7A42"/>
    <w:rsid w:val="00CF2A96"/>
    <w:rsid w:val="00D00A39"/>
    <w:rsid w:val="00D05ECC"/>
    <w:rsid w:val="00D64278"/>
    <w:rsid w:val="00D85786"/>
    <w:rsid w:val="00DE5309"/>
    <w:rsid w:val="00DE677C"/>
    <w:rsid w:val="00E13B06"/>
    <w:rsid w:val="00E30463"/>
    <w:rsid w:val="00E32843"/>
    <w:rsid w:val="00E35C10"/>
    <w:rsid w:val="00E500D7"/>
    <w:rsid w:val="00E77B24"/>
    <w:rsid w:val="00E839CE"/>
    <w:rsid w:val="00E91350"/>
    <w:rsid w:val="00E9269D"/>
    <w:rsid w:val="00EA3E2A"/>
    <w:rsid w:val="00EF3F7F"/>
    <w:rsid w:val="00F11BA2"/>
    <w:rsid w:val="00F277B3"/>
    <w:rsid w:val="00F30DB2"/>
    <w:rsid w:val="00F56A1D"/>
    <w:rsid w:val="00F62997"/>
    <w:rsid w:val="00F81AF7"/>
    <w:rsid w:val="00F96F7D"/>
    <w:rsid w:val="00FA69FA"/>
    <w:rsid w:val="00FC6C32"/>
    <w:rsid w:val="00FD02E4"/>
    <w:rsid w:val="00FD10CA"/>
    <w:rsid w:val="00FF01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B9396"/>
  <w15:chartTrackingRefBased/>
  <w15:docId w15:val="{5C3961A8-A9F8-41BF-AE4E-96376621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3E"/>
  </w:style>
  <w:style w:type="paragraph" w:styleId="Heading1">
    <w:name w:val="heading 1"/>
    <w:basedOn w:val="Normal"/>
    <w:next w:val="Normal"/>
    <w:link w:val="Heading1Char"/>
    <w:uiPriority w:val="9"/>
    <w:qFormat/>
    <w:rsid w:val="00805B3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05B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805B3E"/>
    <w:rPr>
      <w:rFonts w:ascii="Arial" w:hAnsi="Arial" w:cs="Arial"/>
      <w:b/>
      <w:color w:val="000000" w:themeColor="text1"/>
      <w:sz w:val="28"/>
      <w:szCs w:val="28"/>
    </w:rPr>
  </w:style>
  <w:style w:type="character" w:customStyle="1" w:styleId="Style1Char">
    <w:name w:val="Style1 Char"/>
    <w:basedOn w:val="Heading1Char"/>
    <w:link w:val="Style1"/>
    <w:rsid w:val="00805B3E"/>
    <w:rPr>
      <w:rFonts w:ascii="Arial" w:eastAsiaTheme="majorEastAsia" w:hAnsi="Arial" w:cs="Arial"/>
      <w:b/>
      <w:color w:val="000000" w:themeColor="text1"/>
      <w:sz w:val="28"/>
      <w:szCs w:val="28"/>
      <w:lang w:val="en-US"/>
    </w:rPr>
  </w:style>
  <w:style w:type="character" w:customStyle="1" w:styleId="Heading1Char">
    <w:name w:val="Heading 1 Char"/>
    <w:basedOn w:val="DefaultParagraphFont"/>
    <w:link w:val="Heading1"/>
    <w:uiPriority w:val="9"/>
    <w:rsid w:val="00805B3E"/>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805B3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05B3E"/>
    <w:pPr>
      <w:spacing w:after="0" w:line="240" w:lineRule="auto"/>
    </w:pPr>
  </w:style>
  <w:style w:type="character" w:customStyle="1" w:styleId="NoSpacingChar">
    <w:name w:val="No Spacing Char"/>
    <w:basedOn w:val="DefaultParagraphFont"/>
    <w:link w:val="NoSpacing"/>
    <w:uiPriority w:val="1"/>
    <w:rsid w:val="00805B3E"/>
  </w:style>
  <w:style w:type="paragraph" w:styleId="ListParagraph">
    <w:name w:val="List Paragraph"/>
    <w:basedOn w:val="Normal"/>
    <w:uiPriority w:val="34"/>
    <w:qFormat/>
    <w:rsid w:val="00805B3E"/>
    <w:pPr>
      <w:ind w:left="720"/>
      <w:contextualSpacing/>
    </w:pPr>
  </w:style>
  <w:style w:type="paragraph" w:styleId="TOCHeading">
    <w:name w:val="TOC Heading"/>
    <w:basedOn w:val="Heading1"/>
    <w:next w:val="Normal"/>
    <w:uiPriority w:val="39"/>
    <w:unhideWhenUsed/>
    <w:qFormat/>
    <w:rsid w:val="00805B3E"/>
    <w:pPr>
      <w:outlineLvl w:val="9"/>
    </w:pPr>
  </w:style>
  <w:style w:type="paragraph" w:styleId="NormalWeb">
    <w:name w:val="Normal (Web)"/>
    <w:basedOn w:val="Normal"/>
    <w:uiPriority w:val="99"/>
    <w:semiHidden/>
    <w:unhideWhenUsed/>
    <w:rsid w:val="00B9797D"/>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paragraph" w:styleId="z-TopofForm">
    <w:name w:val="HTML Top of Form"/>
    <w:basedOn w:val="Normal"/>
    <w:next w:val="Normal"/>
    <w:link w:val="z-TopofFormChar"/>
    <w:hidden/>
    <w:uiPriority w:val="99"/>
    <w:semiHidden/>
    <w:unhideWhenUsed/>
    <w:rsid w:val="00B9797D"/>
    <w:pPr>
      <w:pBdr>
        <w:bottom w:val="single" w:sz="6" w:space="1" w:color="auto"/>
      </w:pBdr>
      <w:spacing w:after="0" w:line="240" w:lineRule="auto"/>
      <w:jc w:val="center"/>
    </w:pPr>
    <w:rPr>
      <w:rFonts w:ascii="Arial" w:eastAsia="Times New Roman" w:hAnsi="Arial" w:cs="Arial"/>
      <w:vanish/>
      <w:kern w:val="0"/>
      <w:sz w:val="16"/>
      <w:szCs w:val="16"/>
      <w:lang w:eastAsia="en-IN"/>
    </w:rPr>
  </w:style>
  <w:style w:type="character" w:customStyle="1" w:styleId="z-TopofFormChar">
    <w:name w:val="z-Top of Form Char"/>
    <w:basedOn w:val="DefaultParagraphFont"/>
    <w:link w:val="z-TopofForm"/>
    <w:uiPriority w:val="99"/>
    <w:semiHidden/>
    <w:rsid w:val="00B9797D"/>
    <w:rPr>
      <w:rFonts w:ascii="Arial" w:eastAsia="Times New Roman" w:hAnsi="Arial" w:cs="Arial"/>
      <w:vanish/>
      <w:kern w:val="0"/>
      <w:sz w:val="16"/>
      <w:szCs w:val="16"/>
      <w:lang w:eastAsia="en-IN"/>
    </w:rPr>
  </w:style>
  <w:style w:type="paragraph" w:customStyle="1" w:styleId="Style2">
    <w:name w:val="Style2"/>
    <w:basedOn w:val="Normal"/>
    <w:link w:val="Style2Char"/>
    <w:qFormat/>
    <w:rsid w:val="006F2B8F"/>
    <w:rPr>
      <w:lang w:eastAsia="en-IN"/>
    </w:rPr>
  </w:style>
  <w:style w:type="paragraph" w:customStyle="1" w:styleId="Style3">
    <w:name w:val="Style3"/>
    <w:basedOn w:val="Normal"/>
    <w:link w:val="Style3Char"/>
    <w:qFormat/>
    <w:rsid w:val="00227176"/>
    <w:pPr>
      <w:framePr w:wrap="around" w:vAnchor="text" w:hAnchor="text" w:y="1"/>
      <w:spacing w:line="360" w:lineRule="auto"/>
    </w:pPr>
    <w:rPr>
      <w:lang w:eastAsia="en-IN"/>
    </w:rPr>
  </w:style>
  <w:style w:type="character" w:customStyle="1" w:styleId="Style2Char">
    <w:name w:val="Style2 Char"/>
    <w:basedOn w:val="DefaultParagraphFont"/>
    <w:link w:val="Style2"/>
    <w:rsid w:val="006F2B8F"/>
    <w:rPr>
      <w:lang w:eastAsia="en-IN"/>
    </w:rPr>
  </w:style>
  <w:style w:type="character" w:customStyle="1" w:styleId="Style3Char">
    <w:name w:val="Style3 Char"/>
    <w:basedOn w:val="DefaultParagraphFont"/>
    <w:link w:val="Style3"/>
    <w:rsid w:val="00227176"/>
    <w:rPr>
      <w:lang w:eastAsia="en-IN"/>
    </w:rPr>
  </w:style>
  <w:style w:type="paragraph" w:styleId="Header">
    <w:name w:val="header"/>
    <w:basedOn w:val="Normal"/>
    <w:link w:val="HeaderChar"/>
    <w:uiPriority w:val="99"/>
    <w:unhideWhenUsed/>
    <w:rsid w:val="00184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D17"/>
  </w:style>
  <w:style w:type="paragraph" w:styleId="Footer">
    <w:name w:val="footer"/>
    <w:basedOn w:val="Normal"/>
    <w:link w:val="FooterChar"/>
    <w:uiPriority w:val="99"/>
    <w:unhideWhenUsed/>
    <w:rsid w:val="00184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D17"/>
  </w:style>
  <w:style w:type="paragraph" w:styleId="TOC2">
    <w:name w:val="toc 2"/>
    <w:basedOn w:val="Normal"/>
    <w:next w:val="Normal"/>
    <w:autoRedefine/>
    <w:uiPriority w:val="39"/>
    <w:unhideWhenUsed/>
    <w:rsid w:val="00184D17"/>
    <w:pPr>
      <w:spacing w:after="100" w:line="259" w:lineRule="auto"/>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84D17"/>
    <w:pPr>
      <w:spacing w:after="100" w:line="259"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184D17"/>
    <w:pPr>
      <w:spacing w:after="100" w:line="259" w:lineRule="auto"/>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F56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00564">
      <w:bodyDiv w:val="1"/>
      <w:marLeft w:val="0"/>
      <w:marRight w:val="0"/>
      <w:marTop w:val="0"/>
      <w:marBottom w:val="0"/>
      <w:divBdr>
        <w:top w:val="none" w:sz="0" w:space="0" w:color="auto"/>
        <w:left w:val="none" w:sz="0" w:space="0" w:color="auto"/>
        <w:bottom w:val="none" w:sz="0" w:space="0" w:color="auto"/>
        <w:right w:val="none" w:sz="0" w:space="0" w:color="auto"/>
      </w:divBdr>
      <w:divsChild>
        <w:div w:id="485050510">
          <w:marLeft w:val="0"/>
          <w:marRight w:val="0"/>
          <w:marTop w:val="0"/>
          <w:marBottom w:val="0"/>
          <w:divBdr>
            <w:top w:val="none" w:sz="0" w:space="0" w:color="auto"/>
            <w:left w:val="none" w:sz="0" w:space="0" w:color="auto"/>
            <w:bottom w:val="none" w:sz="0" w:space="0" w:color="auto"/>
            <w:right w:val="none" w:sz="0" w:space="0" w:color="auto"/>
          </w:divBdr>
        </w:div>
      </w:divsChild>
    </w:div>
    <w:div w:id="507448063">
      <w:bodyDiv w:val="1"/>
      <w:marLeft w:val="0"/>
      <w:marRight w:val="0"/>
      <w:marTop w:val="0"/>
      <w:marBottom w:val="0"/>
      <w:divBdr>
        <w:top w:val="none" w:sz="0" w:space="0" w:color="auto"/>
        <w:left w:val="none" w:sz="0" w:space="0" w:color="auto"/>
        <w:bottom w:val="none" w:sz="0" w:space="0" w:color="auto"/>
        <w:right w:val="none" w:sz="0" w:space="0" w:color="auto"/>
      </w:divBdr>
      <w:divsChild>
        <w:div w:id="2064787953">
          <w:marLeft w:val="0"/>
          <w:marRight w:val="0"/>
          <w:marTop w:val="0"/>
          <w:marBottom w:val="0"/>
          <w:divBdr>
            <w:top w:val="none" w:sz="0" w:space="0" w:color="auto"/>
            <w:left w:val="none" w:sz="0" w:space="0" w:color="auto"/>
            <w:bottom w:val="none" w:sz="0" w:space="0" w:color="auto"/>
            <w:right w:val="none" w:sz="0" w:space="0" w:color="auto"/>
          </w:divBdr>
        </w:div>
      </w:divsChild>
    </w:div>
    <w:div w:id="948702987">
      <w:bodyDiv w:val="1"/>
      <w:marLeft w:val="0"/>
      <w:marRight w:val="0"/>
      <w:marTop w:val="0"/>
      <w:marBottom w:val="0"/>
      <w:divBdr>
        <w:top w:val="none" w:sz="0" w:space="0" w:color="auto"/>
        <w:left w:val="none" w:sz="0" w:space="0" w:color="auto"/>
        <w:bottom w:val="none" w:sz="0" w:space="0" w:color="auto"/>
        <w:right w:val="none" w:sz="0" w:space="0" w:color="auto"/>
      </w:divBdr>
    </w:div>
    <w:div w:id="1057631191">
      <w:bodyDiv w:val="1"/>
      <w:marLeft w:val="0"/>
      <w:marRight w:val="0"/>
      <w:marTop w:val="0"/>
      <w:marBottom w:val="0"/>
      <w:divBdr>
        <w:top w:val="none" w:sz="0" w:space="0" w:color="auto"/>
        <w:left w:val="none" w:sz="0" w:space="0" w:color="auto"/>
        <w:bottom w:val="none" w:sz="0" w:space="0" w:color="auto"/>
        <w:right w:val="none" w:sz="0" w:space="0" w:color="auto"/>
      </w:divBdr>
      <w:divsChild>
        <w:div w:id="776414718">
          <w:marLeft w:val="0"/>
          <w:marRight w:val="0"/>
          <w:marTop w:val="0"/>
          <w:marBottom w:val="0"/>
          <w:divBdr>
            <w:top w:val="none" w:sz="0" w:space="0" w:color="auto"/>
            <w:left w:val="none" w:sz="0" w:space="0" w:color="auto"/>
            <w:bottom w:val="none" w:sz="0" w:space="0" w:color="auto"/>
            <w:right w:val="none" w:sz="0" w:space="0" w:color="auto"/>
          </w:divBdr>
        </w:div>
        <w:div w:id="1751194437">
          <w:marLeft w:val="0"/>
          <w:marRight w:val="0"/>
          <w:marTop w:val="0"/>
          <w:marBottom w:val="0"/>
          <w:divBdr>
            <w:top w:val="none" w:sz="0" w:space="0" w:color="auto"/>
            <w:left w:val="none" w:sz="0" w:space="0" w:color="auto"/>
            <w:bottom w:val="none" w:sz="0" w:space="0" w:color="auto"/>
            <w:right w:val="none" w:sz="0" w:space="0" w:color="auto"/>
          </w:divBdr>
        </w:div>
        <w:div w:id="1411461277">
          <w:marLeft w:val="0"/>
          <w:marRight w:val="0"/>
          <w:marTop w:val="0"/>
          <w:marBottom w:val="0"/>
          <w:divBdr>
            <w:top w:val="none" w:sz="0" w:space="0" w:color="auto"/>
            <w:left w:val="none" w:sz="0" w:space="0" w:color="auto"/>
            <w:bottom w:val="none" w:sz="0" w:space="0" w:color="auto"/>
            <w:right w:val="none" w:sz="0" w:space="0" w:color="auto"/>
          </w:divBdr>
        </w:div>
        <w:div w:id="1928079388">
          <w:marLeft w:val="0"/>
          <w:marRight w:val="0"/>
          <w:marTop w:val="0"/>
          <w:marBottom w:val="0"/>
          <w:divBdr>
            <w:top w:val="none" w:sz="0" w:space="0" w:color="auto"/>
            <w:left w:val="none" w:sz="0" w:space="0" w:color="auto"/>
            <w:bottom w:val="none" w:sz="0" w:space="0" w:color="auto"/>
            <w:right w:val="none" w:sz="0" w:space="0" w:color="auto"/>
          </w:divBdr>
        </w:div>
        <w:div w:id="2141879575">
          <w:marLeft w:val="0"/>
          <w:marRight w:val="0"/>
          <w:marTop w:val="0"/>
          <w:marBottom w:val="0"/>
          <w:divBdr>
            <w:top w:val="none" w:sz="0" w:space="0" w:color="auto"/>
            <w:left w:val="none" w:sz="0" w:space="0" w:color="auto"/>
            <w:bottom w:val="none" w:sz="0" w:space="0" w:color="auto"/>
            <w:right w:val="none" w:sz="0" w:space="0" w:color="auto"/>
          </w:divBdr>
        </w:div>
        <w:div w:id="823398128">
          <w:marLeft w:val="0"/>
          <w:marRight w:val="0"/>
          <w:marTop w:val="0"/>
          <w:marBottom w:val="0"/>
          <w:divBdr>
            <w:top w:val="none" w:sz="0" w:space="0" w:color="auto"/>
            <w:left w:val="none" w:sz="0" w:space="0" w:color="auto"/>
            <w:bottom w:val="none" w:sz="0" w:space="0" w:color="auto"/>
            <w:right w:val="none" w:sz="0" w:space="0" w:color="auto"/>
          </w:divBdr>
        </w:div>
        <w:div w:id="325864030">
          <w:marLeft w:val="0"/>
          <w:marRight w:val="0"/>
          <w:marTop w:val="0"/>
          <w:marBottom w:val="0"/>
          <w:divBdr>
            <w:top w:val="none" w:sz="0" w:space="0" w:color="auto"/>
            <w:left w:val="none" w:sz="0" w:space="0" w:color="auto"/>
            <w:bottom w:val="none" w:sz="0" w:space="0" w:color="auto"/>
            <w:right w:val="none" w:sz="0" w:space="0" w:color="auto"/>
          </w:divBdr>
        </w:div>
        <w:div w:id="800536591">
          <w:marLeft w:val="0"/>
          <w:marRight w:val="0"/>
          <w:marTop w:val="0"/>
          <w:marBottom w:val="0"/>
          <w:divBdr>
            <w:top w:val="none" w:sz="0" w:space="0" w:color="auto"/>
            <w:left w:val="none" w:sz="0" w:space="0" w:color="auto"/>
            <w:bottom w:val="none" w:sz="0" w:space="0" w:color="auto"/>
            <w:right w:val="none" w:sz="0" w:space="0" w:color="auto"/>
          </w:divBdr>
        </w:div>
        <w:div w:id="576483092">
          <w:marLeft w:val="0"/>
          <w:marRight w:val="0"/>
          <w:marTop w:val="0"/>
          <w:marBottom w:val="0"/>
          <w:divBdr>
            <w:top w:val="none" w:sz="0" w:space="0" w:color="auto"/>
            <w:left w:val="none" w:sz="0" w:space="0" w:color="auto"/>
            <w:bottom w:val="none" w:sz="0" w:space="0" w:color="auto"/>
            <w:right w:val="none" w:sz="0" w:space="0" w:color="auto"/>
          </w:divBdr>
        </w:div>
        <w:div w:id="913704118">
          <w:marLeft w:val="0"/>
          <w:marRight w:val="0"/>
          <w:marTop w:val="0"/>
          <w:marBottom w:val="0"/>
          <w:divBdr>
            <w:top w:val="none" w:sz="0" w:space="0" w:color="auto"/>
            <w:left w:val="none" w:sz="0" w:space="0" w:color="auto"/>
            <w:bottom w:val="none" w:sz="0" w:space="0" w:color="auto"/>
            <w:right w:val="none" w:sz="0" w:space="0" w:color="auto"/>
          </w:divBdr>
        </w:div>
        <w:div w:id="153646130">
          <w:marLeft w:val="0"/>
          <w:marRight w:val="0"/>
          <w:marTop w:val="0"/>
          <w:marBottom w:val="0"/>
          <w:divBdr>
            <w:top w:val="none" w:sz="0" w:space="0" w:color="auto"/>
            <w:left w:val="none" w:sz="0" w:space="0" w:color="auto"/>
            <w:bottom w:val="none" w:sz="0" w:space="0" w:color="auto"/>
            <w:right w:val="none" w:sz="0" w:space="0" w:color="auto"/>
          </w:divBdr>
        </w:div>
        <w:div w:id="1567446454">
          <w:marLeft w:val="0"/>
          <w:marRight w:val="0"/>
          <w:marTop w:val="0"/>
          <w:marBottom w:val="0"/>
          <w:divBdr>
            <w:top w:val="none" w:sz="0" w:space="0" w:color="auto"/>
            <w:left w:val="none" w:sz="0" w:space="0" w:color="auto"/>
            <w:bottom w:val="none" w:sz="0" w:space="0" w:color="auto"/>
            <w:right w:val="none" w:sz="0" w:space="0" w:color="auto"/>
          </w:divBdr>
        </w:div>
      </w:divsChild>
    </w:div>
    <w:div w:id="1605574638">
      <w:bodyDiv w:val="1"/>
      <w:marLeft w:val="0"/>
      <w:marRight w:val="0"/>
      <w:marTop w:val="0"/>
      <w:marBottom w:val="0"/>
      <w:divBdr>
        <w:top w:val="none" w:sz="0" w:space="0" w:color="auto"/>
        <w:left w:val="none" w:sz="0" w:space="0" w:color="auto"/>
        <w:bottom w:val="none" w:sz="0" w:space="0" w:color="auto"/>
        <w:right w:val="none" w:sz="0" w:space="0" w:color="auto"/>
      </w:divBdr>
      <w:divsChild>
        <w:div w:id="116723374">
          <w:marLeft w:val="0"/>
          <w:marRight w:val="0"/>
          <w:marTop w:val="0"/>
          <w:marBottom w:val="0"/>
          <w:divBdr>
            <w:top w:val="single" w:sz="2" w:space="0" w:color="D9D9E3"/>
            <w:left w:val="single" w:sz="2" w:space="0" w:color="D9D9E3"/>
            <w:bottom w:val="single" w:sz="2" w:space="0" w:color="D9D9E3"/>
            <w:right w:val="single" w:sz="2" w:space="0" w:color="D9D9E3"/>
          </w:divBdr>
          <w:divsChild>
            <w:div w:id="694884327">
              <w:marLeft w:val="0"/>
              <w:marRight w:val="0"/>
              <w:marTop w:val="0"/>
              <w:marBottom w:val="0"/>
              <w:divBdr>
                <w:top w:val="single" w:sz="2" w:space="0" w:color="D9D9E3"/>
                <w:left w:val="single" w:sz="2" w:space="0" w:color="D9D9E3"/>
                <w:bottom w:val="single" w:sz="2" w:space="0" w:color="D9D9E3"/>
                <w:right w:val="single" w:sz="2" w:space="0" w:color="D9D9E3"/>
              </w:divBdr>
              <w:divsChild>
                <w:div w:id="1626739928">
                  <w:marLeft w:val="0"/>
                  <w:marRight w:val="0"/>
                  <w:marTop w:val="0"/>
                  <w:marBottom w:val="0"/>
                  <w:divBdr>
                    <w:top w:val="single" w:sz="2" w:space="0" w:color="D9D9E3"/>
                    <w:left w:val="single" w:sz="2" w:space="0" w:color="D9D9E3"/>
                    <w:bottom w:val="single" w:sz="2" w:space="0" w:color="D9D9E3"/>
                    <w:right w:val="single" w:sz="2" w:space="0" w:color="D9D9E3"/>
                  </w:divBdr>
                  <w:divsChild>
                    <w:div w:id="1305936151">
                      <w:marLeft w:val="0"/>
                      <w:marRight w:val="0"/>
                      <w:marTop w:val="0"/>
                      <w:marBottom w:val="0"/>
                      <w:divBdr>
                        <w:top w:val="single" w:sz="2" w:space="0" w:color="D9D9E3"/>
                        <w:left w:val="single" w:sz="2" w:space="0" w:color="D9D9E3"/>
                        <w:bottom w:val="single" w:sz="2" w:space="0" w:color="D9D9E3"/>
                        <w:right w:val="single" w:sz="2" w:space="0" w:color="D9D9E3"/>
                      </w:divBdr>
                      <w:divsChild>
                        <w:div w:id="1228225909">
                          <w:marLeft w:val="0"/>
                          <w:marRight w:val="0"/>
                          <w:marTop w:val="0"/>
                          <w:marBottom w:val="0"/>
                          <w:divBdr>
                            <w:top w:val="single" w:sz="2" w:space="0" w:color="auto"/>
                            <w:left w:val="single" w:sz="2" w:space="0" w:color="auto"/>
                            <w:bottom w:val="single" w:sz="6" w:space="0" w:color="auto"/>
                            <w:right w:val="single" w:sz="2" w:space="0" w:color="auto"/>
                          </w:divBdr>
                          <w:divsChild>
                            <w:div w:id="694690760">
                              <w:marLeft w:val="0"/>
                              <w:marRight w:val="0"/>
                              <w:marTop w:val="100"/>
                              <w:marBottom w:val="100"/>
                              <w:divBdr>
                                <w:top w:val="single" w:sz="2" w:space="0" w:color="D9D9E3"/>
                                <w:left w:val="single" w:sz="2" w:space="0" w:color="D9D9E3"/>
                                <w:bottom w:val="single" w:sz="2" w:space="0" w:color="D9D9E3"/>
                                <w:right w:val="single" w:sz="2" w:space="0" w:color="D9D9E3"/>
                              </w:divBdr>
                              <w:divsChild>
                                <w:div w:id="1306930647">
                                  <w:marLeft w:val="0"/>
                                  <w:marRight w:val="0"/>
                                  <w:marTop w:val="0"/>
                                  <w:marBottom w:val="0"/>
                                  <w:divBdr>
                                    <w:top w:val="single" w:sz="2" w:space="0" w:color="D9D9E3"/>
                                    <w:left w:val="single" w:sz="2" w:space="0" w:color="D9D9E3"/>
                                    <w:bottom w:val="single" w:sz="2" w:space="0" w:color="D9D9E3"/>
                                    <w:right w:val="single" w:sz="2" w:space="0" w:color="D9D9E3"/>
                                  </w:divBdr>
                                  <w:divsChild>
                                    <w:div w:id="1016737957">
                                      <w:marLeft w:val="0"/>
                                      <w:marRight w:val="0"/>
                                      <w:marTop w:val="0"/>
                                      <w:marBottom w:val="0"/>
                                      <w:divBdr>
                                        <w:top w:val="single" w:sz="2" w:space="0" w:color="D9D9E3"/>
                                        <w:left w:val="single" w:sz="2" w:space="0" w:color="D9D9E3"/>
                                        <w:bottom w:val="single" w:sz="2" w:space="0" w:color="D9D9E3"/>
                                        <w:right w:val="single" w:sz="2" w:space="0" w:color="D9D9E3"/>
                                      </w:divBdr>
                                      <w:divsChild>
                                        <w:div w:id="1739090726">
                                          <w:marLeft w:val="0"/>
                                          <w:marRight w:val="0"/>
                                          <w:marTop w:val="0"/>
                                          <w:marBottom w:val="0"/>
                                          <w:divBdr>
                                            <w:top w:val="single" w:sz="2" w:space="0" w:color="D9D9E3"/>
                                            <w:left w:val="single" w:sz="2" w:space="0" w:color="D9D9E3"/>
                                            <w:bottom w:val="single" w:sz="2" w:space="0" w:color="D9D9E3"/>
                                            <w:right w:val="single" w:sz="2" w:space="0" w:color="D9D9E3"/>
                                          </w:divBdr>
                                          <w:divsChild>
                                            <w:div w:id="1676885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2812600">
          <w:marLeft w:val="0"/>
          <w:marRight w:val="0"/>
          <w:marTop w:val="0"/>
          <w:marBottom w:val="0"/>
          <w:divBdr>
            <w:top w:val="none" w:sz="0" w:space="0" w:color="auto"/>
            <w:left w:val="none" w:sz="0" w:space="0" w:color="auto"/>
            <w:bottom w:val="none" w:sz="0" w:space="0" w:color="auto"/>
            <w:right w:val="none" w:sz="0" w:space="0" w:color="auto"/>
          </w:divBdr>
        </w:div>
      </w:divsChild>
    </w:div>
    <w:div w:id="1624923712">
      <w:bodyDiv w:val="1"/>
      <w:marLeft w:val="0"/>
      <w:marRight w:val="0"/>
      <w:marTop w:val="0"/>
      <w:marBottom w:val="0"/>
      <w:divBdr>
        <w:top w:val="none" w:sz="0" w:space="0" w:color="auto"/>
        <w:left w:val="none" w:sz="0" w:space="0" w:color="auto"/>
        <w:bottom w:val="none" w:sz="0" w:space="0" w:color="auto"/>
        <w:right w:val="none" w:sz="0" w:space="0" w:color="auto"/>
      </w:divBdr>
      <w:divsChild>
        <w:div w:id="898520876">
          <w:marLeft w:val="0"/>
          <w:marRight w:val="0"/>
          <w:marTop w:val="0"/>
          <w:marBottom w:val="0"/>
          <w:divBdr>
            <w:top w:val="none" w:sz="0" w:space="0" w:color="auto"/>
            <w:left w:val="none" w:sz="0" w:space="0" w:color="auto"/>
            <w:bottom w:val="none" w:sz="0" w:space="0" w:color="auto"/>
            <w:right w:val="none" w:sz="0" w:space="0" w:color="auto"/>
          </w:divBdr>
        </w:div>
      </w:divsChild>
    </w:div>
    <w:div w:id="193731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C25FD-24EA-47AE-A67C-D97E847B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18</Pages>
  <Words>3735</Words>
  <Characters>21295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Jigar Rameshbhai Patel (2230413)</dc:creator>
  <cp:keywords/>
  <dc:description/>
  <cp:lastModifiedBy>Jigar Rameshbhai Patel (2230413)</cp:lastModifiedBy>
  <cp:revision>117</cp:revision>
  <dcterms:created xsi:type="dcterms:W3CDTF">2023-03-26T00:37:00Z</dcterms:created>
  <dcterms:modified xsi:type="dcterms:W3CDTF">2023-03-26T20:40:00Z</dcterms:modified>
</cp:coreProperties>
</file>