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1BE885" w14:textId="4E0C6812" w:rsidR="001939D0" w:rsidRDefault="001939D0" w:rsidP="007C284F">
      <w:pPr>
        <w:spacing w:after="0" w:line="240" w:lineRule="auto"/>
        <w:rPr>
          <w:rFonts w:ascii="Times New Roman" w:hAnsi="Times New Roman" w:cs="Times New Roman"/>
          <w:b/>
          <w:color w:val="000000" w:themeColor="text1"/>
          <w:sz w:val="28"/>
          <w:szCs w:val="28"/>
          <w:u w:val="single"/>
        </w:rPr>
      </w:pPr>
      <w:r w:rsidRPr="00704093">
        <w:rPr>
          <w:rFonts w:ascii="Times New Roman" w:hAnsi="Times New Roman" w:cs="Times New Roman"/>
          <w:b/>
          <w:color w:val="000000" w:themeColor="text1"/>
          <w:sz w:val="28"/>
          <w:szCs w:val="28"/>
          <w:u w:val="single"/>
        </w:rPr>
        <w:t>In the 21</w:t>
      </w:r>
      <w:r w:rsidRPr="00704093">
        <w:rPr>
          <w:rFonts w:ascii="Times New Roman" w:hAnsi="Times New Roman" w:cs="Times New Roman"/>
          <w:b/>
          <w:color w:val="000000" w:themeColor="text1"/>
          <w:sz w:val="28"/>
          <w:szCs w:val="28"/>
          <w:u w:val="single"/>
          <w:vertAlign w:val="superscript"/>
        </w:rPr>
        <w:t>st</w:t>
      </w:r>
      <w:r w:rsidRPr="00704093">
        <w:rPr>
          <w:rFonts w:ascii="Times New Roman" w:hAnsi="Times New Roman" w:cs="Times New Roman"/>
          <w:b/>
          <w:color w:val="000000" w:themeColor="text1"/>
          <w:sz w:val="28"/>
          <w:szCs w:val="28"/>
          <w:u w:val="single"/>
        </w:rPr>
        <w:t xml:space="preserve"> century, can you point to any cases where nationalism – perhaps to the point of secessionism – is in any sense progressive, or not?</w:t>
      </w:r>
    </w:p>
    <w:p w14:paraId="4D014EE9" w14:textId="463D13D1" w:rsidR="001B011C" w:rsidRDefault="001B011C" w:rsidP="007C284F">
      <w:pPr>
        <w:spacing w:after="0" w:line="240" w:lineRule="auto"/>
        <w:rPr>
          <w:rFonts w:ascii="Times New Roman" w:hAnsi="Times New Roman" w:cs="Times New Roman"/>
          <w:b/>
          <w:color w:val="000000" w:themeColor="text1"/>
          <w:sz w:val="28"/>
          <w:szCs w:val="28"/>
          <w:u w:val="single"/>
        </w:rPr>
      </w:pPr>
    </w:p>
    <w:p w14:paraId="3723EF10" w14:textId="77777777" w:rsidR="009F1E33" w:rsidRDefault="009F1E33" w:rsidP="007A75F9">
      <w:pPr>
        <w:spacing w:after="0" w:line="240" w:lineRule="auto"/>
        <w:jc w:val="center"/>
        <w:rPr>
          <w:rFonts w:ascii="Times New Roman" w:hAnsi="Times New Roman" w:cs="Times New Roman"/>
          <w:bCs/>
          <w:i/>
          <w:iCs/>
          <w:color w:val="000000" w:themeColor="text1"/>
        </w:rPr>
      </w:pPr>
    </w:p>
    <w:p w14:paraId="7EC2725E" w14:textId="1EF125B0" w:rsidR="0053456C" w:rsidRPr="00707BDD" w:rsidRDefault="00C70A8C" w:rsidP="00707BDD">
      <w:pPr>
        <w:spacing w:after="0" w:line="240" w:lineRule="auto"/>
        <w:ind w:firstLine="720"/>
        <w:rPr>
          <w:rFonts w:ascii="Times New Roman" w:hAnsi="Times New Roman" w:cs="Times New Roman"/>
          <w:bCs/>
          <w:color w:val="000000" w:themeColor="text1"/>
        </w:rPr>
      </w:pPr>
      <w:r>
        <w:rPr>
          <w:rFonts w:ascii="Times New Roman" w:hAnsi="Times New Roman" w:cs="Times New Roman"/>
          <w:bCs/>
          <w:color w:val="000000" w:themeColor="text1"/>
        </w:rPr>
        <w:t xml:space="preserve">Nationalism comes in many forms, </w:t>
      </w:r>
      <w:r w:rsidR="0048438A">
        <w:rPr>
          <w:rFonts w:ascii="Times New Roman" w:hAnsi="Times New Roman" w:cs="Times New Roman"/>
          <w:bCs/>
          <w:color w:val="000000" w:themeColor="text1"/>
        </w:rPr>
        <w:t xml:space="preserve">including State </w:t>
      </w:r>
      <w:r w:rsidR="00256B45">
        <w:rPr>
          <w:rFonts w:ascii="Times New Roman" w:hAnsi="Times New Roman" w:cs="Times New Roman"/>
          <w:bCs/>
          <w:color w:val="000000" w:themeColor="text1"/>
        </w:rPr>
        <w:t>N</w:t>
      </w:r>
      <w:r w:rsidR="0048438A">
        <w:rPr>
          <w:rFonts w:ascii="Times New Roman" w:hAnsi="Times New Roman" w:cs="Times New Roman"/>
          <w:bCs/>
          <w:color w:val="000000" w:themeColor="text1"/>
        </w:rPr>
        <w:t>ationalism, Ethno-</w:t>
      </w:r>
      <w:r w:rsidR="00AA574B">
        <w:rPr>
          <w:rFonts w:ascii="Times New Roman" w:hAnsi="Times New Roman" w:cs="Times New Roman"/>
          <w:bCs/>
          <w:color w:val="000000" w:themeColor="text1"/>
        </w:rPr>
        <w:t>Nationalism,</w:t>
      </w:r>
      <w:r w:rsidR="0048438A">
        <w:rPr>
          <w:rFonts w:ascii="Times New Roman" w:hAnsi="Times New Roman" w:cs="Times New Roman"/>
          <w:bCs/>
          <w:color w:val="000000" w:themeColor="text1"/>
        </w:rPr>
        <w:t xml:space="preserve"> and</w:t>
      </w:r>
      <w:r w:rsidR="00256B45">
        <w:rPr>
          <w:rFonts w:ascii="Times New Roman" w:hAnsi="Times New Roman" w:cs="Times New Roman"/>
          <w:bCs/>
          <w:color w:val="000000" w:themeColor="text1"/>
        </w:rPr>
        <w:t xml:space="preserve"> protest Nationalism. </w:t>
      </w:r>
      <w:r w:rsidR="00AA574B">
        <w:rPr>
          <w:rFonts w:ascii="Times New Roman" w:hAnsi="Times New Roman" w:cs="Times New Roman"/>
          <w:bCs/>
          <w:color w:val="000000" w:themeColor="text1"/>
        </w:rPr>
        <w:t>This essay looks at the</w:t>
      </w:r>
      <w:r w:rsidR="00037EB0">
        <w:rPr>
          <w:rFonts w:ascii="Times New Roman" w:hAnsi="Times New Roman" w:cs="Times New Roman"/>
          <w:bCs/>
          <w:color w:val="000000" w:themeColor="text1"/>
        </w:rPr>
        <w:t xml:space="preserve"> examples of Ethno-N</w:t>
      </w:r>
      <w:r w:rsidR="00AA574B">
        <w:rPr>
          <w:rFonts w:ascii="Times New Roman" w:hAnsi="Times New Roman" w:cs="Times New Roman"/>
          <w:bCs/>
          <w:color w:val="000000" w:themeColor="text1"/>
        </w:rPr>
        <w:t>atio</w:t>
      </w:r>
      <w:r w:rsidR="00950B70">
        <w:rPr>
          <w:rFonts w:ascii="Times New Roman" w:hAnsi="Times New Roman" w:cs="Times New Roman"/>
          <w:bCs/>
          <w:color w:val="000000" w:themeColor="text1"/>
        </w:rPr>
        <w:t>nalism of Scotland and Catalonia, comparing the two unique events</w:t>
      </w:r>
      <w:r w:rsidR="00C029EA">
        <w:rPr>
          <w:rFonts w:ascii="Times New Roman" w:hAnsi="Times New Roman" w:cs="Times New Roman"/>
          <w:bCs/>
          <w:color w:val="000000" w:themeColor="text1"/>
        </w:rPr>
        <w:t xml:space="preserve"> of independence referenda</w:t>
      </w:r>
      <w:r w:rsidR="00950B70">
        <w:rPr>
          <w:rFonts w:ascii="Times New Roman" w:hAnsi="Times New Roman" w:cs="Times New Roman"/>
          <w:bCs/>
          <w:color w:val="000000" w:themeColor="text1"/>
        </w:rPr>
        <w:t xml:space="preserve">, whereby the two autonomous </w:t>
      </w:r>
      <w:r w:rsidR="00D37247">
        <w:rPr>
          <w:rFonts w:ascii="Times New Roman" w:hAnsi="Times New Roman" w:cs="Times New Roman"/>
          <w:bCs/>
          <w:color w:val="000000" w:themeColor="text1"/>
        </w:rPr>
        <w:t>nations</w:t>
      </w:r>
      <w:r w:rsidR="00950B70">
        <w:rPr>
          <w:rFonts w:ascii="Times New Roman" w:hAnsi="Times New Roman" w:cs="Times New Roman"/>
          <w:bCs/>
          <w:color w:val="000000" w:themeColor="text1"/>
        </w:rPr>
        <w:t xml:space="preserve"> aimed for s</w:t>
      </w:r>
      <w:r w:rsidR="004C6615">
        <w:rPr>
          <w:rFonts w:ascii="Times New Roman" w:hAnsi="Times New Roman" w:cs="Times New Roman"/>
          <w:bCs/>
          <w:color w:val="000000" w:themeColor="text1"/>
        </w:rPr>
        <w:t>e</w:t>
      </w:r>
      <w:r w:rsidR="00950B70">
        <w:rPr>
          <w:rFonts w:ascii="Times New Roman" w:hAnsi="Times New Roman" w:cs="Times New Roman"/>
          <w:bCs/>
          <w:color w:val="000000" w:themeColor="text1"/>
        </w:rPr>
        <w:t>cessionism. Neither nation achieved s</w:t>
      </w:r>
      <w:r w:rsidR="004C6615">
        <w:rPr>
          <w:rFonts w:ascii="Times New Roman" w:hAnsi="Times New Roman" w:cs="Times New Roman"/>
          <w:bCs/>
          <w:color w:val="000000" w:themeColor="text1"/>
        </w:rPr>
        <w:t>e</w:t>
      </w:r>
      <w:r w:rsidR="00950B70">
        <w:rPr>
          <w:rFonts w:ascii="Times New Roman" w:hAnsi="Times New Roman" w:cs="Times New Roman"/>
          <w:bCs/>
          <w:color w:val="000000" w:themeColor="text1"/>
        </w:rPr>
        <w:t xml:space="preserve">cessionism, </w:t>
      </w:r>
      <w:r w:rsidR="00EC2176">
        <w:rPr>
          <w:rFonts w:ascii="Times New Roman" w:hAnsi="Times New Roman" w:cs="Times New Roman"/>
          <w:bCs/>
          <w:color w:val="000000" w:themeColor="text1"/>
        </w:rPr>
        <w:t xml:space="preserve">and the political and social consequences of both referenda </w:t>
      </w:r>
      <w:r w:rsidR="00FD0498">
        <w:rPr>
          <w:rFonts w:ascii="Times New Roman" w:hAnsi="Times New Roman" w:cs="Times New Roman"/>
          <w:bCs/>
          <w:color w:val="000000" w:themeColor="text1"/>
        </w:rPr>
        <w:t xml:space="preserve">were not similar. </w:t>
      </w:r>
      <w:r w:rsidR="001A10D4">
        <w:rPr>
          <w:rFonts w:ascii="Times New Roman" w:hAnsi="Times New Roman" w:cs="Times New Roman"/>
          <w:bCs/>
          <w:color w:val="000000" w:themeColor="text1"/>
        </w:rPr>
        <w:t>The idea of pr</w:t>
      </w:r>
      <w:r w:rsidR="00366FFB">
        <w:rPr>
          <w:rFonts w:ascii="Times New Roman" w:hAnsi="Times New Roman" w:cs="Times New Roman"/>
          <w:bCs/>
          <w:color w:val="000000" w:themeColor="text1"/>
        </w:rPr>
        <w:t>ogression will also be brought into question in this essay.</w:t>
      </w:r>
      <w:r w:rsidR="00707BDD">
        <w:rPr>
          <w:rFonts w:ascii="Times New Roman" w:hAnsi="Times New Roman" w:cs="Times New Roman"/>
          <w:bCs/>
          <w:color w:val="000000" w:themeColor="text1"/>
        </w:rPr>
        <w:t xml:space="preserve"> </w:t>
      </w:r>
      <w:r w:rsidR="00D53AB2">
        <w:rPr>
          <w:rFonts w:ascii="Times New Roman" w:hAnsi="Times New Roman" w:cs="Times New Roman"/>
        </w:rPr>
        <w:t xml:space="preserve">Nationalism </w:t>
      </w:r>
      <w:r w:rsidR="008A36D6">
        <w:rPr>
          <w:rFonts w:ascii="Times New Roman" w:hAnsi="Times New Roman" w:cs="Times New Roman"/>
        </w:rPr>
        <w:t xml:space="preserve">is defined </w:t>
      </w:r>
      <w:r w:rsidR="00393F27">
        <w:rPr>
          <w:rFonts w:ascii="Times New Roman" w:hAnsi="Times New Roman" w:cs="Times New Roman"/>
        </w:rPr>
        <w:t xml:space="preserve">as ‘[…] </w:t>
      </w:r>
      <w:r w:rsidR="00393F27" w:rsidRPr="00393F27">
        <w:rPr>
          <w:rFonts w:ascii="Times New Roman" w:hAnsi="Times New Roman" w:cs="Times New Roman"/>
        </w:rPr>
        <w:t>a</w:t>
      </w:r>
      <w:r w:rsidR="00393F27" w:rsidRPr="00393F27">
        <w:rPr>
          <w:rFonts w:ascii="Times New Roman" w:hAnsi="Times New Roman" w:cs="Times New Roman"/>
          <w:color w:val="000000"/>
          <w:shd w:val="clear" w:color="auto" w:fill="FFFFFF"/>
        </w:rPr>
        <w:t>n ideological movement aimed at attaining and maintaining the identity, unity (through social cohesion) and autonomy (through national self-determination) of a "nation," or a peoples united under a "national" banner (Smith, 1991</w:t>
      </w:r>
      <w:r w:rsidR="00143331">
        <w:rPr>
          <w:rFonts w:ascii="Times New Roman" w:hAnsi="Times New Roman" w:cs="Times New Roman"/>
          <w:color w:val="000000"/>
          <w:shd w:val="clear" w:color="auto" w:fill="FFFFFF"/>
        </w:rPr>
        <w:t xml:space="preserve"> as cited by Pamir, </w:t>
      </w:r>
      <w:r w:rsidR="00EA2BFD">
        <w:rPr>
          <w:rFonts w:ascii="Times New Roman" w:hAnsi="Times New Roman" w:cs="Times New Roman"/>
          <w:color w:val="000000"/>
          <w:shd w:val="clear" w:color="auto" w:fill="FFFFFF"/>
        </w:rPr>
        <w:t>1997</w:t>
      </w:r>
      <w:r w:rsidR="00393F27" w:rsidRPr="00393F27">
        <w:rPr>
          <w:rFonts w:ascii="Times New Roman" w:hAnsi="Times New Roman" w:cs="Times New Roman"/>
          <w:color w:val="000000"/>
          <w:shd w:val="clear" w:color="auto" w:fill="FFFFFF"/>
        </w:rPr>
        <w:t>).</w:t>
      </w:r>
      <w:r w:rsidR="00533832">
        <w:rPr>
          <w:rFonts w:ascii="Times New Roman" w:hAnsi="Times New Roman" w:cs="Times New Roman"/>
          <w:color w:val="000000"/>
          <w:shd w:val="clear" w:color="auto" w:fill="FFFFFF"/>
        </w:rPr>
        <w:t xml:space="preserve"> </w:t>
      </w:r>
      <w:r w:rsidR="00CF4B11">
        <w:rPr>
          <w:rFonts w:ascii="Times New Roman" w:hAnsi="Times New Roman" w:cs="Times New Roman"/>
          <w:color w:val="000000"/>
          <w:shd w:val="clear" w:color="auto" w:fill="FFFFFF"/>
        </w:rPr>
        <w:t xml:space="preserve">There are multiple forms of contemporary nationalism, including </w:t>
      </w:r>
      <w:r w:rsidR="00ED5610">
        <w:rPr>
          <w:rFonts w:ascii="Times New Roman" w:hAnsi="Times New Roman" w:cs="Times New Roman"/>
          <w:color w:val="000000"/>
          <w:shd w:val="clear" w:color="auto" w:fill="FFFFFF"/>
        </w:rPr>
        <w:t>State Nationalism, Ethno-</w:t>
      </w:r>
      <w:r w:rsidR="001E22C9">
        <w:rPr>
          <w:rFonts w:ascii="Times New Roman" w:hAnsi="Times New Roman" w:cs="Times New Roman"/>
          <w:color w:val="000000"/>
          <w:shd w:val="clear" w:color="auto" w:fill="FFFFFF"/>
        </w:rPr>
        <w:t>N</w:t>
      </w:r>
      <w:r w:rsidR="00ED5610">
        <w:rPr>
          <w:rFonts w:ascii="Times New Roman" w:hAnsi="Times New Roman" w:cs="Times New Roman"/>
          <w:color w:val="000000"/>
          <w:shd w:val="clear" w:color="auto" w:fill="FFFFFF"/>
        </w:rPr>
        <w:t xml:space="preserve">ationalism, and Protest </w:t>
      </w:r>
      <w:r w:rsidR="001E22C9">
        <w:rPr>
          <w:rFonts w:ascii="Times New Roman" w:hAnsi="Times New Roman" w:cs="Times New Roman"/>
          <w:color w:val="000000"/>
          <w:shd w:val="clear" w:color="auto" w:fill="FFFFFF"/>
        </w:rPr>
        <w:t>N</w:t>
      </w:r>
      <w:r w:rsidR="00ED5610">
        <w:rPr>
          <w:rFonts w:ascii="Times New Roman" w:hAnsi="Times New Roman" w:cs="Times New Roman"/>
          <w:color w:val="000000"/>
          <w:shd w:val="clear" w:color="auto" w:fill="FFFFFF"/>
        </w:rPr>
        <w:t>ationalism</w:t>
      </w:r>
      <w:r w:rsidR="008E730C">
        <w:rPr>
          <w:rFonts w:ascii="Times New Roman" w:hAnsi="Times New Roman" w:cs="Times New Roman"/>
          <w:color w:val="000000"/>
          <w:shd w:val="clear" w:color="auto" w:fill="FFFFFF"/>
        </w:rPr>
        <w:t>. State nationalism embraces the notion as a whole, transcending ethnic distinctions</w:t>
      </w:r>
      <w:r w:rsidR="0014026B">
        <w:rPr>
          <w:rFonts w:ascii="Times New Roman" w:hAnsi="Times New Roman" w:cs="Times New Roman"/>
          <w:color w:val="000000"/>
          <w:shd w:val="clear" w:color="auto" w:fill="FFFFFF"/>
        </w:rPr>
        <w:t xml:space="preserve"> and is often </w:t>
      </w:r>
      <w:r w:rsidR="008E62DC">
        <w:rPr>
          <w:rFonts w:ascii="Times New Roman" w:hAnsi="Times New Roman" w:cs="Times New Roman"/>
          <w:color w:val="000000"/>
          <w:shd w:val="clear" w:color="auto" w:fill="FFFFFF"/>
        </w:rPr>
        <w:t xml:space="preserve">used in wartime to push </w:t>
      </w:r>
      <w:r w:rsidR="00121138">
        <w:rPr>
          <w:rFonts w:ascii="Times New Roman" w:hAnsi="Times New Roman" w:cs="Times New Roman"/>
          <w:color w:val="000000"/>
          <w:shd w:val="clear" w:color="auto" w:fill="FFFFFF"/>
        </w:rPr>
        <w:t xml:space="preserve">for public alliance to state. Protest </w:t>
      </w:r>
      <w:r w:rsidR="00B528F8">
        <w:rPr>
          <w:rFonts w:ascii="Times New Roman" w:hAnsi="Times New Roman" w:cs="Times New Roman"/>
          <w:color w:val="000000"/>
          <w:shd w:val="clear" w:color="auto" w:fill="FFFFFF"/>
        </w:rPr>
        <w:t>N</w:t>
      </w:r>
      <w:r w:rsidR="00121138">
        <w:rPr>
          <w:rFonts w:ascii="Times New Roman" w:hAnsi="Times New Roman" w:cs="Times New Roman"/>
          <w:color w:val="000000"/>
          <w:shd w:val="clear" w:color="auto" w:fill="FFFFFF"/>
        </w:rPr>
        <w:t xml:space="preserve">ationalism </w:t>
      </w:r>
      <w:r w:rsidR="009B398C" w:rsidRPr="009B398C">
        <w:rPr>
          <w:rFonts w:ascii="Times New Roman" w:hAnsi="Times New Roman" w:cs="Times New Roman"/>
          <w:color w:val="000000"/>
          <w:shd w:val="clear" w:color="auto" w:fill="FFFFFF"/>
        </w:rPr>
        <w:t>‘can broadly be explained as a response to perceived social, political, cultural or economic insecurity brought about or subsequently exploited, directly or indirectly, by state policy’, (Pamir, 1997).</w:t>
      </w:r>
      <w:r w:rsidR="009B398C">
        <w:rPr>
          <w:rFonts w:ascii="Times New Roman" w:hAnsi="Times New Roman" w:cs="Times New Roman"/>
          <w:color w:val="000000"/>
          <w:shd w:val="clear" w:color="auto" w:fill="FFFFFF"/>
        </w:rPr>
        <w:t xml:space="preserve"> Ethno-Nationalism is </w:t>
      </w:r>
      <w:r w:rsidR="00C02CCD">
        <w:rPr>
          <w:rFonts w:ascii="Times New Roman" w:hAnsi="Times New Roman" w:cs="Times New Roman"/>
          <w:color w:val="000000"/>
          <w:shd w:val="clear" w:color="auto" w:fill="FFFFFF"/>
        </w:rPr>
        <w:t>described as when people with a shared identity, through culture, language and/ or geography</w:t>
      </w:r>
      <w:r w:rsidR="000C4D00">
        <w:rPr>
          <w:rFonts w:ascii="Times New Roman" w:hAnsi="Times New Roman" w:cs="Times New Roman"/>
          <w:color w:val="000000"/>
          <w:shd w:val="clear" w:color="auto" w:fill="FFFFFF"/>
        </w:rPr>
        <w:t xml:space="preserve"> call for better representation from the State, often calling for devolution or ‘home rule’ (</w:t>
      </w:r>
      <w:r w:rsidR="00601709">
        <w:rPr>
          <w:rFonts w:ascii="Times New Roman" w:hAnsi="Times New Roman" w:cs="Times New Roman"/>
          <w:color w:val="000000"/>
          <w:shd w:val="clear" w:color="auto" w:fill="FFFFFF"/>
        </w:rPr>
        <w:t>Bevan, 2014).</w:t>
      </w:r>
      <w:r w:rsidR="00073FB1">
        <w:rPr>
          <w:rFonts w:ascii="Times New Roman" w:hAnsi="Times New Roman" w:cs="Times New Roman"/>
          <w:color w:val="000000"/>
          <w:shd w:val="clear" w:color="auto" w:fill="FFFFFF"/>
        </w:rPr>
        <w:t xml:space="preserve"> This essay will be looking at Celtic nationalism; </w:t>
      </w:r>
      <w:r w:rsidR="00784EE6">
        <w:rPr>
          <w:rFonts w:ascii="Times New Roman" w:hAnsi="Times New Roman" w:cs="Times New Roman"/>
          <w:color w:val="000000"/>
          <w:shd w:val="clear" w:color="auto" w:fill="FFFFFF"/>
        </w:rPr>
        <w:t xml:space="preserve">particularly </w:t>
      </w:r>
      <w:r w:rsidR="00073FB1">
        <w:rPr>
          <w:rFonts w:ascii="Times New Roman" w:hAnsi="Times New Roman" w:cs="Times New Roman"/>
          <w:color w:val="000000"/>
          <w:shd w:val="clear" w:color="auto" w:fill="FFFFFF"/>
        </w:rPr>
        <w:t xml:space="preserve">exploring </w:t>
      </w:r>
      <w:r w:rsidR="00784EE6">
        <w:rPr>
          <w:rFonts w:ascii="Times New Roman" w:hAnsi="Times New Roman" w:cs="Times New Roman"/>
          <w:color w:val="000000"/>
          <w:shd w:val="clear" w:color="auto" w:fill="FFFFFF"/>
        </w:rPr>
        <w:t xml:space="preserve">Scotland’s movement towards independence. </w:t>
      </w:r>
    </w:p>
    <w:p w14:paraId="76163034" w14:textId="7EAB787A" w:rsidR="00942D91" w:rsidRDefault="00745D46" w:rsidP="007C284F">
      <w:pPr>
        <w:spacing w:line="240" w:lineRule="auto"/>
        <w:ind w:firstLine="720"/>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 xml:space="preserve">Scotland’s movement towards </w:t>
      </w:r>
      <w:r w:rsidR="00451B24">
        <w:rPr>
          <w:rFonts w:ascii="Times New Roman" w:hAnsi="Times New Roman" w:cs="Times New Roman"/>
          <w:color w:val="000000"/>
          <w:shd w:val="clear" w:color="auto" w:fill="FFFFFF"/>
        </w:rPr>
        <w:t>devolution</w:t>
      </w:r>
      <w:r>
        <w:rPr>
          <w:rFonts w:ascii="Times New Roman" w:hAnsi="Times New Roman" w:cs="Times New Roman"/>
          <w:color w:val="000000"/>
          <w:shd w:val="clear" w:color="auto" w:fill="FFFFFF"/>
        </w:rPr>
        <w:t xml:space="preserve"> was similar to that of Wales, and I am arguing that it </w:t>
      </w:r>
      <w:r w:rsidR="00BC42FA">
        <w:rPr>
          <w:rFonts w:ascii="Times New Roman" w:hAnsi="Times New Roman" w:cs="Times New Roman"/>
          <w:color w:val="000000"/>
          <w:shd w:val="clear" w:color="auto" w:fill="FFFFFF"/>
        </w:rPr>
        <w:t xml:space="preserve">was – and is, a form of </w:t>
      </w:r>
      <w:r w:rsidR="008A1E81">
        <w:rPr>
          <w:rFonts w:ascii="Times New Roman" w:hAnsi="Times New Roman" w:cs="Times New Roman"/>
          <w:color w:val="000000"/>
          <w:shd w:val="clear" w:color="auto" w:fill="FFFFFF"/>
        </w:rPr>
        <w:t>E</w:t>
      </w:r>
      <w:r w:rsidR="00BC42FA">
        <w:rPr>
          <w:rFonts w:ascii="Times New Roman" w:hAnsi="Times New Roman" w:cs="Times New Roman"/>
          <w:color w:val="000000"/>
          <w:shd w:val="clear" w:color="auto" w:fill="FFFFFF"/>
        </w:rPr>
        <w:t>thno-</w:t>
      </w:r>
      <w:r w:rsidR="008A1E81">
        <w:rPr>
          <w:rFonts w:ascii="Times New Roman" w:hAnsi="Times New Roman" w:cs="Times New Roman"/>
          <w:color w:val="000000"/>
          <w:shd w:val="clear" w:color="auto" w:fill="FFFFFF"/>
        </w:rPr>
        <w:t>N</w:t>
      </w:r>
      <w:r w:rsidR="00BC42FA">
        <w:rPr>
          <w:rFonts w:ascii="Times New Roman" w:hAnsi="Times New Roman" w:cs="Times New Roman"/>
          <w:color w:val="000000"/>
          <w:shd w:val="clear" w:color="auto" w:fill="FFFFFF"/>
        </w:rPr>
        <w:t xml:space="preserve">ationalism due to the role of shared culture and history in </w:t>
      </w:r>
      <w:r w:rsidR="00F34588">
        <w:rPr>
          <w:rFonts w:ascii="Times New Roman" w:hAnsi="Times New Roman" w:cs="Times New Roman"/>
          <w:color w:val="000000"/>
          <w:shd w:val="clear" w:color="auto" w:fill="FFFFFF"/>
        </w:rPr>
        <w:t xml:space="preserve">leading the nation to push the United Kingdom (Hereafter UK) state for further </w:t>
      </w:r>
      <w:r w:rsidR="00451B24">
        <w:rPr>
          <w:rFonts w:ascii="Times New Roman" w:hAnsi="Times New Roman" w:cs="Times New Roman"/>
          <w:color w:val="000000"/>
          <w:shd w:val="clear" w:color="auto" w:fill="FFFFFF"/>
        </w:rPr>
        <w:t xml:space="preserve">autonomy. As well as the fact that </w:t>
      </w:r>
      <w:r w:rsidR="00741F65">
        <w:rPr>
          <w:rFonts w:ascii="Times New Roman" w:hAnsi="Times New Roman" w:cs="Times New Roman"/>
          <w:color w:val="000000"/>
          <w:shd w:val="clear" w:color="auto" w:fill="FFFFFF"/>
        </w:rPr>
        <w:t xml:space="preserve">the population of Scotland in 2019 was 5.4 million people </w:t>
      </w:r>
      <w:r w:rsidR="00637681">
        <w:rPr>
          <w:rFonts w:ascii="Times New Roman" w:hAnsi="Times New Roman" w:cs="Times New Roman"/>
          <w:color w:val="000000"/>
          <w:shd w:val="clear" w:color="auto" w:fill="FFFFFF"/>
        </w:rPr>
        <w:t xml:space="preserve">(Population UK, 2020), </w:t>
      </w:r>
      <w:r w:rsidR="00942D91">
        <w:rPr>
          <w:rFonts w:ascii="Times New Roman" w:hAnsi="Times New Roman" w:cs="Times New Roman"/>
          <w:color w:val="000000"/>
          <w:shd w:val="clear" w:color="auto" w:fill="FFFFFF"/>
        </w:rPr>
        <w:t>meaning the Scottish people ma</w:t>
      </w:r>
      <w:r w:rsidR="008A1E81">
        <w:rPr>
          <w:rFonts w:ascii="Times New Roman" w:hAnsi="Times New Roman" w:cs="Times New Roman"/>
          <w:color w:val="000000"/>
          <w:shd w:val="clear" w:color="auto" w:fill="FFFFFF"/>
        </w:rPr>
        <w:t>d</w:t>
      </w:r>
      <w:r w:rsidR="00942D91">
        <w:rPr>
          <w:rFonts w:ascii="Times New Roman" w:hAnsi="Times New Roman" w:cs="Times New Roman"/>
          <w:color w:val="000000"/>
          <w:shd w:val="clear" w:color="auto" w:fill="FFFFFF"/>
        </w:rPr>
        <w:t>e up a minority of 8.1% of the UK population</w:t>
      </w:r>
      <w:r w:rsidR="008D3FA9">
        <w:rPr>
          <w:rFonts w:ascii="Times New Roman" w:hAnsi="Times New Roman" w:cs="Times New Roman"/>
          <w:color w:val="000000"/>
          <w:shd w:val="clear" w:color="auto" w:fill="FFFFFF"/>
        </w:rPr>
        <w:t>,</w:t>
      </w:r>
      <w:r w:rsidR="00A37F6D">
        <w:rPr>
          <w:rFonts w:ascii="Times New Roman" w:hAnsi="Times New Roman" w:cs="Times New Roman"/>
          <w:color w:val="000000"/>
          <w:shd w:val="clear" w:color="auto" w:fill="FFFFFF"/>
        </w:rPr>
        <w:t xml:space="preserve"> being a contributing factor in the Scottish calling for better representation</w:t>
      </w:r>
      <w:r w:rsidR="00B25C33">
        <w:rPr>
          <w:rFonts w:ascii="Times New Roman" w:hAnsi="Times New Roman" w:cs="Times New Roman"/>
          <w:color w:val="000000"/>
          <w:shd w:val="clear" w:color="auto" w:fill="FFFFFF"/>
        </w:rPr>
        <w:t xml:space="preserve">. Furthermore, Pamir argues that Ethno-nationalism is often a result of the failure of the state </w:t>
      </w:r>
      <w:r w:rsidR="00007C5F">
        <w:rPr>
          <w:rFonts w:ascii="Times New Roman" w:hAnsi="Times New Roman" w:cs="Times New Roman"/>
          <w:color w:val="000000"/>
          <w:shd w:val="clear" w:color="auto" w:fill="FFFFFF"/>
        </w:rPr>
        <w:t xml:space="preserve">to </w:t>
      </w:r>
      <w:r w:rsidR="00987D4D">
        <w:rPr>
          <w:rFonts w:ascii="Times New Roman" w:hAnsi="Times New Roman" w:cs="Times New Roman"/>
          <w:color w:val="000000"/>
          <w:shd w:val="clear" w:color="auto" w:fill="FFFFFF"/>
        </w:rPr>
        <w:t xml:space="preserve">‘[…] </w:t>
      </w:r>
      <w:r w:rsidR="00007C5F">
        <w:rPr>
          <w:rFonts w:ascii="Times New Roman" w:hAnsi="Times New Roman" w:cs="Times New Roman"/>
          <w:color w:val="000000"/>
          <w:shd w:val="clear" w:color="auto" w:fill="FFFFFF"/>
        </w:rPr>
        <w:t>meet the needs of its minority populations in terms of equitable distribution of resources and opportunities</w:t>
      </w:r>
      <w:r w:rsidR="001F4446">
        <w:rPr>
          <w:rFonts w:ascii="Times New Roman" w:hAnsi="Times New Roman" w:cs="Times New Roman"/>
          <w:color w:val="000000"/>
          <w:shd w:val="clear" w:color="auto" w:fill="FFFFFF"/>
        </w:rPr>
        <w:t>’, (Pamir, 1997).</w:t>
      </w:r>
      <w:r w:rsidR="00987D4D">
        <w:rPr>
          <w:rFonts w:ascii="Times New Roman" w:hAnsi="Times New Roman" w:cs="Times New Roman"/>
          <w:color w:val="000000"/>
          <w:shd w:val="clear" w:color="auto" w:fill="FFFFFF"/>
        </w:rPr>
        <w:t xml:space="preserve"> This is supported by </w:t>
      </w:r>
      <w:r w:rsidR="00822F7E">
        <w:rPr>
          <w:rFonts w:ascii="Times New Roman" w:hAnsi="Times New Roman" w:cs="Times New Roman"/>
          <w:color w:val="000000"/>
          <w:shd w:val="clear" w:color="auto" w:fill="FFFFFF"/>
        </w:rPr>
        <w:t xml:space="preserve">Mullen, who </w:t>
      </w:r>
      <w:r w:rsidR="009F6E9C">
        <w:rPr>
          <w:rFonts w:ascii="Times New Roman" w:hAnsi="Times New Roman" w:cs="Times New Roman"/>
          <w:color w:val="000000"/>
          <w:shd w:val="clear" w:color="auto" w:fill="FFFFFF"/>
        </w:rPr>
        <w:t xml:space="preserve">discusses the perceived increase in Scottish nationalism as a product of the ‘Thatcher Years’ (Mullen, </w:t>
      </w:r>
      <w:r w:rsidR="00514627">
        <w:rPr>
          <w:rFonts w:ascii="Times New Roman" w:hAnsi="Times New Roman" w:cs="Times New Roman"/>
          <w:color w:val="000000"/>
          <w:shd w:val="clear" w:color="auto" w:fill="FFFFFF"/>
        </w:rPr>
        <w:t>2014, p. 637)</w:t>
      </w:r>
      <w:r w:rsidR="002B52DC">
        <w:rPr>
          <w:rFonts w:ascii="Times New Roman" w:hAnsi="Times New Roman" w:cs="Times New Roman"/>
          <w:color w:val="000000"/>
          <w:shd w:val="clear" w:color="auto" w:fill="FFFFFF"/>
        </w:rPr>
        <w:t>. W</w:t>
      </w:r>
      <w:r w:rsidR="009F6E9C">
        <w:rPr>
          <w:rFonts w:ascii="Times New Roman" w:hAnsi="Times New Roman" w:cs="Times New Roman"/>
          <w:color w:val="000000"/>
          <w:shd w:val="clear" w:color="auto" w:fill="FFFFFF"/>
        </w:rPr>
        <w:t xml:space="preserve">here </w:t>
      </w:r>
      <w:r w:rsidR="009901D9">
        <w:rPr>
          <w:rFonts w:ascii="Times New Roman" w:hAnsi="Times New Roman" w:cs="Times New Roman"/>
          <w:color w:val="000000"/>
          <w:shd w:val="clear" w:color="auto" w:fill="FFFFFF"/>
        </w:rPr>
        <w:t xml:space="preserve">the </w:t>
      </w:r>
      <w:r w:rsidR="006B27CE">
        <w:rPr>
          <w:rFonts w:ascii="Times New Roman" w:hAnsi="Times New Roman" w:cs="Times New Roman"/>
          <w:color w:val="000000"/>
          <w:shd w:val="clear" w:color="auto" w:fill="FFFFFF"/>
        </w:rPr>
        <w:t xml:space="preserve">economic crash of 1980- 81 </w:t>
      </w:r>
      <w:r w:rsidR="002B52DC">
        <w:rPr>
          <w:rFonts w:ascii="Times New Roman" w:hAnsi="Times New Roman" w:cs="Times New Roman"/>
          <w:color w:val="000000"/>
          <w:shd w:val="clear" w:color="auto" w:fill="FFFFFF"/>
        </w:rPr>
        <w:t xml:space="preserve">was a product of right – wing policies </w:t>
      </w:r>
      <w:r w:rsidR="00A30543">
        <w:rPr>
          <w:rFonts w:ascii="Times New Roman" w:hAnsi="Times New Roman" w:cs="Times New Roman"/>
          <w:color w:val="000000"/>
          <w:shd w:val="clear" w:color="auto" w:fill="FFFFFF"/>
        </w:rPr>
        <w:t xml:space="preserve">led by a political party that was not voted for by Scotland, where </w:t>
      </w:r>
      <w:r w:rsidR="0029254D">
        <w:rPr>
          <w:rFonts w:ascii="Times New Roman" w:hAnsi="Times New Roman" w:cs="Times New Roman"/>
          <w:color w:val="000000"/>
          <w:shd w:val="clear" w:color="auto" w:fill="FFFFFF"/>
        </w:rPr>
        <w:t xml:space="preserve">in Thatcher’s first term, </w:t>
      </w:r>
      <w:r w:rsidR="00A30543">
        <w:rPr>
          <w:rFonts w:ascii="Times New Roman" w:hAnsi="Times New Roman" w:cs="Times New Roman"/>
          <w:color w:val="000000"/>
          <w:shd w:val="clear" w:color="auto" w:fill="FFFFFF"/>
        </w:rPr>
        <w:t xml:space="preserve">the Conservative party only held </w:t>
      </w:r>
      <w:r w:rsidR="0029254D">
        <w:rPr>
          <w:rFonts w:ascii="Times New Roman" w:hAnsi="Times New Roman" w:cs="Times New Roman"/>
          <w:color w:val="000000"/>
          <w:shd w:val="clear" w:color="auto" w:fill="FFFFFF"/>
        </w:rPr>
        <w:t xml:space="preserve">22 out of the 71 seats, (Mullen, 2014, p. </w:t>
      </w:r>
      <w:r w:rsidR="00730FD2">
        <w:rPr>
          <w:rFonts w:ascii="Times New Roman" w:hAnsi="Times New Roman" w:cs="Times New Roman"/>
          <w:color w:val="000000"/>
          <w:shd w:val="clear" w:color="auto" w:fill="FFFFFF"/>
        </w:rPr>
        <w:t xml:space="preserve">637), therefore, ‘ […] </w:t>
      </w:r>
      <w:r w:rsidR="00730FD2" w:rsidRPr="00730FD2">
        <w:rPr>
          <w:rFonts w:ascii="Times New Roman" w:hAnsi="Times New Roman" w:cs="Times New Roman"/>
          <w:color w:val="000000"/>
          <w:shd w:val="clear" w:color="auto" w:fill="FFFFFF"/>
        </w:rPr>
        <w:t>many argued that Scotland was ruled by a government and burdened by policies that its people had rejected at the ballot box</w:t>
      </w:r>
      <w:r w:rsidR="00730FD2">
        <w:rPr>
          <w:rFonts w:ascii="Times New Roman" w:hAnsi="Times New Roman" w:cs="Times New Roman"/>
          <w:color w:val="000000"/>
          <w:shd w:val="clear" w:color="auto" w:fill="FFFFFF"/>
        </w:rPr>
        <w:t>’, (Mullen, 2014, p.637).</w:t>
      </w:r>
      <w:r w:rsidR="00D11271">
        <w:rPr>
          <w:rFonts w:ascii="Times New Roman" w:hAnsi="Times New Roman" w:cs="Times New Roman"/>
          <w:color w:val="000000"/>
          <w:shd w:val="clear" w:color="auto" w:fill="FFFFFF"/>
        </w:rPr>
        <w:t xml:space="preserve"> It was </w:t>
      </w:r>
      <w:r w:rsidR="00AF209E">
        <w:rPr>
          <w:rFonts w:ascii="Times New Roman" w:hAnsi="Times New Roman" w:cs="Times New Roman"/>
          <w:color w:val="000000"/>
          <w:shd w:val="clear" w:color="auto" w:fill="FFFFFF"/>
        </w:rPr>
        <w:t>a</w:t>
      </w:r>
      <w:r w:rsidR="00D11271">
        <w:rPr>
          <w:rFonts w:ascii="Times New Roman" w:hAnsi="Times New Roman" w:cs="Times New Roman"/>
          <w:color w:val="000000"/>
          <w:shd w:val="clear" w:color="auto" w:fill="FFFFFF"/>
        </w:rPr>
        <w:t xml:space="preserve"> national identity that allowed for a framework from which to oppose </w:t>
      </w:r>
      <w:r w:rsidR="00987A24">
        <w:rPr>
          <w:rFonts w:ascii="Times New Roman" w:hAnsi="Times New Roman" w:cs="Times New Roman"/>
          <w:color w:val="000000"/>
          <w:shd w:val="clear" w:color="auto" w:fill="FFFFFF"/>
        </w:rPr>
        <w:t>Thatcherism and</w:t>
      </w:r>
      <w:r w:rsidR="00D11271">
        <w:rPr>
          <w:rFonts w:ascii="Times New Roman" w:hAnsi="Times New Roman" w:cs="Times New Roman"/>
          <w:color w:val="000000"/>
          <w:shd w:val="clear" w:color="auto" w:fill="FFFFFF"/>
        </w:rPr>
        <w:t xml:space="preserve"> </w:t>
      </w:r>
      <w:r w:rsidR="00A8532F">
        <w:rPr>
          <w:rFonts w:ascii="Times New Roman" w:hAnsi="Times New Roman" w:cs="Times New Roman"/>
          <w:color w:val="000000"/>
          <w:shd w:val="clear" w:color="auto" w:fill="FFFFFF"/>
        </w:rPr>
        <w:t>create</w:t>
      </w:r>
      <w:r w:rsidR="00AF209E">
        <w:rPr>
          <w:rFonts w:ascii="Times New Roman" w:hAnsi="Times New Roman" w:cs="Times New Roman"/>
          <w:color w:val="000000"/>
          <w:shd w:val="clear" w:color="auto" w:fill="FFFFFF"/>
        </w:rPr>
        <w:t>d</w:t>
      </w:r>
      <w:r w:rsidR="00A8532F">
        <w:rPr>
          <w:rFonts w:ascii="Times New Roman" w:hAnsi="Times New Roman" w:cs="Times New Roman"/>
          <w:color w:val="000000"/>
          <w:shd w:val="clear" w:color="auto" w:fill="FFFFFF"/>
        </w:rPr>
        <w:t xml:space="preserve"> the perception of ‘alien rule’ (Mullen, 2014, p.</w:t>
      </w:r>
      <w:r w:rsidR="00A536DC">
        <w:rPr>
          <w:rFonts w:ascii="Times New Roman" w:hAnsi="Times New Roman" w:cs="Times New Roman"/>
          <w:color w:val="000000"/>
          <w:shd w:val="clear" w:color="auto" w:fill="FFFFFF"/>
        </w:rPr>
        <w:t>638)</w:t>
      </w:r>
      <w:r w:rsidR="00AF209E">
        <w:rPr>
          <w:rFonts w:ascii="Times New Roman" w:hAnsi="Times New Roman" w:cs="Times New Roman"/>
          <w:color w:val="000000"/>
          <w:shd w:val="clear" w:color="auto" w:fill="FFFFFF"/>
        </w:rPr>
        <w:t xml:space="preserve"> pushing </w:t>
      </w:r>
      <w:r w:rsidR="00987A24">
        <w:rPr>
          <w:rFonts w:ascii="Times New Roman" w:hAnsi="Times New Roman" w:cs="Times New Roman"/>
          <w:color w:val="000000"/>
          <w:shd w:val="clear" w:color="auto" w:fill="FFFFFF"/>
        </w:rPr>
        <w:t>Scotland towards Autonomy and devolution. I</w:t>
      </w:r>
      <w:r w:rsidR="00A536DC">
        <w:rPr>
          <w:rFonts w:ascii="Times New Roman" w:hAnsi="Times New Roman" w:cs="Times New Roman"/>
          <w:color w:val="000000"/>
          <w:shd w:val="clear" w:color="auto" w:fill="FFFFFF"/>
        </w:rPr>
        <w:t xml:space="preserve">nterestingly, other regions that were affected by this and felt similarly, such as the North of England, did not have </w:t>
      </w:r>
      <w:r w:rsidR="007F5EC6">
        <w:rPr>
          <w:rFonts w:ascii="Times New Roman" w:hAnsi="Times New Roman" w:cs="Times New Roman"/>
          <w:color w:val="000000"/>
          <w:shd w:val="clear" w:color="auto" w:fill="FFFFFF"/>
        </w:rPr>
        <w:t>the</w:t>
      </w:r>
      <w:r w:rsidR="00A536DC">
        <w:rPr>
          <w:rFonts w:ascii="Times New Roman" w:hAnsi="Times New Roman" w:cs="Times New Roman"/>
          <w:color w:val="000000"/>
          <w:shd w:val="clear" w:color="auto" w:fill="FFFFFF"/>
        </w:rPr>
        <w:t xml:space="preserve"> same framework from which to </w:t>
      </w:r>
      <w:r w:rsidR="00D33CE7">
        <w:rPr>
          <w:rFonts w:ascii="Times New Roman" w:hAnsi="Times New Roman" w:cs="Times New Roman"/>
          <w:color w:val="000000"/>
          <w:shd w:val="clear" w:color="auto" w:fill="FFFFFF"/>
        </w:rPr>
        <w:t>present political grievances</w:t>
      </w:r>
      <w:r w:rsidR="007F5EC6">
        <w:rPr>
          <w:rFonts w:ascii="Times New Roman" w:hAnsi="Times New Roman" w:cs="Times New Roman"/>
          <w:color w:val="000000"/>
          <w:shd w:val="clear" w:color="auto" w:fill="FFFFFF"/>
        </w:rPr>
        <w:t xml:space="preserve"> or</w:t>
      </w:r>
      <w:r w:rsidR="00D33CE7">
        <w:rPr>
          <w:rFonts w:ascii="Times New Roman" w:hAnsi="Times New Roman" w:cs="Times New Roman"/>
          <w:color w:val="000000"/>
          <w:shd w:val="clear" w:color="auto" w:fill="FFFFFF"/>
        </w:rPr>
        <w:t xml:space="preserve"> from which to push for autonomy.</w:t>
      </w:r>
    </w:p>
    <w:p w14:paraId="039DA41D" w14:textId="41A54BBA" w:rsidR="009157AE" w:rsidRDefault="00FF0220" w:rsidP="007C284F">
      <w:pPr>
        <w:spacing w:line="240" w:lineRule="auto"/>
        <w:ind w:firstLine="720"/>
        <w:rPr>
          <w:rFonts w:ascii="Times New Roman" w:hAnsi="Times New Roman" w:cs="Times New Roman"/>
        </w:rPr>
      </w:pPr>
      <w:r w:rsidRPr="00704093">
        <w:rPr>
          <w:rFonts w:ascii="Times New Roman" w:hAnsi="Times New Roman" w:cs="Times New Roman"/>
        </w:rPr>
        <w:t xml:space="preserve">Scotland had been an independent country up until 1707 </w:t>
      </w:r>
      <w:r w:rsidR="001351FC">
        <w:rPr>
          <w:rFonts w:ascii="Times New Roman" w:hAnsi="Times New Roman" w:cs="Times New Roman"/>
        </w:rPr>
        <w:t>whereby</w:t>
      </w:r>
      <w:r w:rsidRPr="00704093">
        <w:rPr>
          <w:rFonts w:ascii="Times New Roman" w:hAnsi="Times New Roman" w:cs="Times New Roman"/>
        </w:rPr>
        <w:t xml:space="preserve"> the Treaty of Union,</w:t>
      </w:r>
      <w:r w:rsidR="00B03BB6">
        <w:rPr>
          <w:rFonts w:ascii="Times New Roman" w:hAnsi="Times New Roman" w:cs="Times New Roman"/>
        </w:rPr>
        <w:t xml:space="preserve"> it became a British Nation</w:t>
      </w:r>
      <w:r w:rsidR="0069560F">
        <w:rPr>
          <w:rFonts w:ascii="Times New Roman" w:hAnsi="Times New Roman" w:cs="Times New Roman"/>
        </w:rPr>
        <w:t>.</w:t>
      </w:r>
      <w:r w:rsidRPr="00704093">
        <w:rPr>
          <w:rFonts w:ascii="Times New Roman" w:hAnsi="Times New Roman" w:cs="Times New Roman"/>
        </w:rPr>
        <w:t xml:space="preserve"> </w:t>
      </w:r>
      <w:r w:rsidR="00917D52">
        <w:rPr>
          <w:rFonts w:ascii="Times New Roman" w:hAnsi="Times New Roman" w:cs="Times New Roman"/>
        </w:rPr>
        <w:t xml:space="preserve">Prior to this treaty, the interactions between </w:t>
      </w:r>
      <w:r w:rsidR="00D969FE">
        <w:rPr>
          <w:rFonts w:ascii="Times New Roman" w:hAnsi="Times New Roman" w:cs="Times New Roman"/>
        </w:rPr>
        <w:t xml:space="preserve">the </w:t>
      </w:r>
      <w:r w:rsidR="00917D52">
        <w:rPr>
          <w:rFonts w:ascii="Times New Roman" w:hAnsi="Times New Roman" w:cs="Times New Roman"/>
        </w:rPr>
        <w:t>Scottish and British had been complex</w:t>
      </w:r>
      <w:r w:rsidR="00DC71A7">
        <w:rPr>
          <w:rFonts w:ascii="Times New Roman" w:hAnsi="Times New Roman" w:cs="Times New Roman"/>
        </w:rPr>
        <w:t xml:space="preserve">. </w:t>
      </w:r>
      <w:r w:rsidR="00BF0483">
        <w:rPr>
          <w:rFonts w:ascii="Times New Roman" w:hAnsi="Times New Roman" w:cs="Times New Roman"/>
        </w:rPr>
        <w:t>Scottish</w:t>
      </w:r>
      <w:r w:rsidR="00DF26C3">
        <w:rPr>
          <w:rFonts w:ascii="Times New Roman" w:hAnsi="Times New Roman" w:cs="Times New Roman"/>
        </w:rPr>
        <w:t xml:space="preserve"> Nationalism began to grow during the 1960s, </w:t>
      </w:r>
      <w:r w:rsidR="00BE65E6">
        <w:rPr>
          <w:rFonts w:ascii="Times New Roman" w:hAnsi="Times New Roman" w:cs="Times New Roman"/>
        </w:rPr>
        <w:t xml:space="preserve">when </w:t>
      </w:r>
      <w:r w:rsidR="009157AE">
        <w:rPr>
          <w:rFonts w:ascii="Times New Roman" w:hAnsi="Times New Roman" w:cs="Times New Roman"/>
        </w:rPr>
        <w:t>‘</w:t>
      </w:r>
      <w:r w:rsidR="003F1910">
        <w:rPr>
          <w:rFonts w:ascii="Times New Roman" w:hAnsi="Times New Roman" w:cs="Times New Roman"/>
        </w:rPr>
        <w:t>[</w:t>
      </w:r>
      <w:r w:rsidR="00BE65E6">
        <w:rPr>
          <w:rFonts w:ascii="Times New Roman" w:hAnsi="Times New Roman" w:cs="Times New Roman"/>
        </w:rPr>
        <w:t>t</w:t>
      </w:r>
      <w:r w:rsidR="003F1910">
        <w:rPr>
          <w:rFonts w:ascii="Times New Roman" w:hAnsi="Times New Roman" w:cs="Times New Roman"/>
        </w:rPr>
        <w:t>]</w:t>
      </w:r>
      <w:r w:rsidR="00BE65E6">
        <w:rPr>
          <w:rFonts w:ascii="Times New Roman" w:hAnsi="Times New Roman" w:cs="Times New Roman"/>
        </w:rPr>
        <w:t>he first parliamentary seats were</w:t>
      </w:r>
      <w:r w:rsidR="00BA0414">
        <w:rPr>
          <w:rFonts w:ascii="Times New Roman" w:hAnsi="Times New Roman" w:cs="Times New Roman"/>
        </w:rPr>
        <w:t xml:space="preserve"> won by </w:t>
      </w:r>
      <w:r w:rsidR="009D1333">
        <w:rPr>
          <w:rFonts w:ascii="Times New Roman" w:hAnsi="Times New Roman" w:cs="Times New Roman"/>
        </w:rPr>
        <w:t xml:space="preserve">nationalist parties in Wales in 1966 and in </w:t>
      </w:r>
      <w:r w:rsidR="009157AE">
        <w:rPr>
          <w:rFonts w:ascii="Times New Roman" w:hAnsi="Times New Roman" w:cs="Times New Roman"/>
        </w:rPr>
        <w:t>Scotland in 1967</w:t>
      </w:r>
      <w:r w:rsidR="003F1910">
        <w:rPr>
          <w:rFonts w:ascii="Times New Roman" w:hAnsi="Times New Roman" w:cs="Times New Roman"/>
        </w:rPr>
        <w:t xml:space="preserve">’ (Mullen, </w:t>
      </w:r>
      <w:r w:rsidR="005F4BBD">
        <w:rPr>
          <w:rFonts w:ascii="Times New Roman" w:hAnsi="Times New Roman" w:cs="Times New Roman"/>
        </w:rPr>
        <w:t>2014, p. 629).</w:t>
      </w:r>
      <w:r w:rsidR="009157AE">
        <w:rPr>
          <w:rFonts w:ascii="Times New Roman" w:hAnsi="Times New Roman" w:cs="Times New Roman"/>
        </w:rPr>
        <w:t xml:space="preserve"> </w:t>
      </w:r>
      <w:r w:rsidR="002D799F">
        <w:rPr>
          <w:rFonts w:ascii="Times New Roman" w:hAnsi="Times New Roman" w:cs="Times New Roman"/>
        </w:rPr>
        <w:t xml:space="preserve">A continuing rise in nationalist thinking and rhetoric led the Labour </w:t>
      </w:r>
      <w:r w:rsidR="005D1AB9">
        <w:rPr>
          <w:rFonts w:ascii="Times New Roman" w:hAnsi="Times New Roman" w:cs="Times New Roman"/>
        </w:rPr>
        <w:t>g</w:t>
      </w:r>
      <w:r w:rsidR="002D799F">
        <w:rPr>
          <w:rFonts w:ascii="Times New Roman" w:hAnsi="Times New Roman" w:cs="Times New Roman"/>
        </w:rPr>
        <w:t>overnment in 1978</w:t>
      </w:r>
      <w:r w:rsidR="00831FC4">
        <w:rPr>
          <w:rFonts w:ascii="Times New Roman" w:hAnsi="Times New Roman" w:cs="Times New Roman"/>
        </w:rPr>
        <w:t xml:space="preserve"> to legislate for the devolution of powers to Scotland, </w:t>
      </w:r>
      <w:r w:rsidR="00E202F9">
        <w:rPr>
          <w:rFonts w:ascii="Times New Roman" w:hAnsi="Times New Roman" w:cs="Times New Roman"/>
        </w:rPr>
        <w:t>calling for a referendum on Scottish devolution in 1979</w:t>
      </w:r>
      <w:r w:rsidR="009A0B11">
        <w:rPr>
          <w:rFonts w:ascii="Times New Roman" w:hAnsi="Times New Roman" w:cs="Times New Roman"/>
        </w:rPr>
        <w:t>.</w:t>
      </w:r>
      <w:r w:rsidR="005D1AB9">
        <w:rPr>
          <w:rFonts w:ascii="Times New Roman" w:hAnsi="Times New Roman" w:cs="Times New Roman"/>
        </w:rPr>
        <w:t xml:space="preserve"> The result was that</w:t>
      </w:r>
      <w:r w:rsidR="009A0B11">
        <w:rPr>
          <w:rFonts w:ascii="Times New Roman" w:hAnsi="Times New Roman" w:cs="Times New Roman"/>
        </w:rPr>
        <w:t xml:space="preserve"> 51% of voters in Scotland voted in favour of devolution, however this was not acted upon </w:t>
      </w:r>
      <w:r w:rsidR="00DF1256">
        <w:rPr>
          <w:rFonts w:ascii="Times New Roman" w:hAnsi="Times New Roman" w:cs="Times New Roman"/>
        </w:rPr>
        <w:t>due to a Conservative party repeal in 1979.</w:t>
      </w:r>
      <w:r w:rsidR="004372AF">
        <w:rPr>
          <w:rFonts w:ascii="Times New Roman" w:hAnsi="Times New Roman" w:cs="Times New Roman"/>
        </w:rPr>
        <w:t xml:space="preserve"> In 1988</w:t>
      </w:r>
      <w:r w:rsidR="00910080">
        <w:rPr>
          <w:rFonts w:ascii="Times New Roman" w:hAnsi="Times New Roman" w:cs="Times New Roman"/>
        </w:rPr>
        <w:t xml:space="preserve"> The Scottish Office drafted a document declaring Scotland as a Sovereign nation </w:t>
      </w:r>
      <w:r w:rsidR="007B133E">
        <w:rPr>
          <w:rFonts w:ascii="Times New Roman" w:hAnsi="Times New Roman" w:cs="Times New Roman"/>
        </w:rPr>
        <w:t>and in 1989 set up the ‘Scottish Constitutional Convention’, (</w:t>
      </w:r>
      <w:r w:rsidR="009B28E7">
        <w:rPr>
          <w:rFonts w:ascii="Times New Roman" w:hAnsi="Times New Roman" w:cs="Times New Roman"/>
        </w:rPr>
        <w:t xml:space="preserve">Mullen, 2014, p.629). The Scottish Constitutional Convention </w:t>
      </w:r>
      <w:r w:rsidR="00A653AD">
        <w:rPr>
          <w:rFonts w:ascii="Times New Roman" w:hAnsi="Times New Roman" w:cs="Times New Roman"/>
        </w:rPr>
        <w:t xml:space="preserve">was created to come to an agreement on </w:t>
      </w:r>
      <w:r w:rsidR="00614115">
        <w:rPr>
          <w:rFonts w:ascii="Times New Roman" w:hAnsi="Times New Roman" w:cs="Times New Roman"/>
        </w:rPr>
        <w:t>‘</w:t>
      </w:r>
      <w:r w:rsidR="00651C0A">
        <w:rPr>
          <w:rFonts w:ascii="Times New Roman" w:hAnsi="Times New Roman" w:cs="Times New Roman"/>
        </w:rPr>
        <w:t xml:space="preserve">[…] </w:t>
      </w:r>
      <w:r w:rsidR="00A653AD">
        <w:rPr>
          <w:rFonts w:ascii="Times New Roman" w:hAnsi="Times New Roman" w:cs="Times New Roman"/>
        </w:rPr>
        <w:t xml:space="preserve">how Scotland </w:t>
      </w:r>
      <w:r w:rsidR="00493DD9">
        <w:rPr>
          <w:rFonts w:ascii="Times New Roman" w:hAnsi="Times New Roman" w:cs="Times New Roman"/>
        </w:rPr>
        <w:t>ought to be governed</w:t>
      </w:r>
      <w:r w:rsidR="00614115">
        <w:rPr>
          <w:rFonts w:ascii="Times New Roman" w:hAnsi="Times New Roman" w:cs="Times New Roman"/>
        </w:rPr>
        <w:t>’,</w:t>
      </w:r>
      <w:r w:rsidR="00493DD9">
        <w:rPr>
          <w:rFonts w:ascii="Times New Roman" w:hAnsi="Times New Roman" w:cs="Times New Roman"/>
        </w:rPr>
        <w:t xml:space="preserve"> (Levy, </w:t>
      </w:r>
      <w:r w:rsidR="00614115">
        <w:rPr>
          <w:rFonts w:ascii="Times New Roman" w:hAnsi="Times New Roman" w:cs="Times New Roman"/>
        </w:rPr>
        <w:t>1992, p.224).</w:t>
      </w:r>
      <w:r w:rsidR="00067961">
        <w:rPr>
          <w:rFonts w:ascii="Times New Roman" w:hAnsi="Times New Roman" w:cs="Times New Roman"/>
        </w:rPr>
        <w:t xml:space="preserve"> Despite the ongoing </w:t>
      </w:r>
      <w:r w:rsidR="00315C54">
        <w:rPr>
          <w:rFonts w:ascii="Times New Roman" w:hAnsi="Times New Roman" w:cs="Times New Roman"/>
        </w:rPr>
        <w:t>movement towards independence,</w:t>
      </w:r>
      <w:r w:rsidR="00DF1256">
        <w:rPr>
          <w:rFonts w:ascii="Times New Roman" w:hAnsi="Times New Roman" w:cs="Times New Roman"/>
        </w:rPr>
        <w:t xml:space="preserve"> Scottish devolution was not acted upon until the Labour government of </w:t>
      </w:r>
      <w:r w:rsidR="0032124E">
        <w:rPr>
          <w:rFonts w:ascii="Times New Roman" w:hAnsi="Times New Roman" w:cs="Times New Roman"/>
        </w:rPr>
        <w:t>1997, which ‘[…] enacted three schemes of devolution as part of it</w:t>
      </w:r>
      <w:r w:rsidR="009A3F15">
        <w:rPr>
          <w:rFonts w:ascii="Times New Roman" w:hAnsi="Times New Roman" w:cs="Times New Roman"/>
        </w:rPr>
        <w:t>s programme of constitutional reform</w:t>
      </w:r>
      <w:r w:rsidR="00694331">
        <w:rPr>
          <w:rFonts w:ascii="Times New Roman" w:hAnsi="Times New Roman" w:cs="Times New Roman"/>
        </w:rPr>
        <w:t>’ (Mullen, 2014, p.</w:t>
      </w:r>
      <w:r w:rsidR="00E32717">
        <w:rPr>
          <w:rFonts w:ascii="Times New Roman" w:hAnsi="Times New Roman" w:cs="Times New Roman"/>
        </w:rPr>
        <w:t>629)</w:t>
      </w:r>
      <w:r w:rsidR="009A3F15">
        <w:rPr>
          <w:rFonts w:ascii="Times New Roman" w:hAnsi="Times New Roman" w:cs="Times New Roman"/>
        </w:rPr>
        <w:t>. The Scotland Act began working in 199</w:t>
      </w:r>
      <w:r w:rsidR="00343C18">
        <w:rPr>
          <w:rFonts w:ascii="Times New Roman" w:hAnsi="Times New Roman" w:cs="Times New Roman"/>
        </w:rPr>
        <w:t>9</w:t>
      </w:r>
      <w:r w:rsidR="004372AF">
        <w:rPr>
          <w:rFonts w:ascii="Times New Roman" w:hAnsi="Times New Roman" w:cs="Times New Roman"/>
        </w:rPr>
        <w:t>.</w:t>
      </w:r>
      <w:r w:rsidR="001D3CBD">
        <w:rPr>
          <w:rFonts w:ascii="Times New Roman" w:hAnsi="Times New Roman" w:cs="Times New Roman"/>
        </w:rPr>
        <w:t xml:space="preserve"> </w:t>
      </w:r>
      <w:r w:rsidR="008C0E1A">
        <w:rPr>
          <w:rFonts w:ascii="Times New Roman" w:hAnsi="Times New Roman" w:cs="Times New Roman"/>
        </w:rPr>
        <w:t xml:space="preserve">The </w:t>
      </w:r>
      <w:r w:rsidR="00A2578E">
        <w:rPr>
          <w:rFonts w:ascii="Times New Roman" w:hAnsi="Times New Roman" w:cs="Times New Roman"/>
        </w:rPr>
        <w:t xml:space="preserve">Scottish </w:t>
      </w:r>
      <w:r w:rsidR="00A2578E">
        <w:rPr>
          <w:rFonts w:ascii="Times New Roman" w:hAnsi="Times New Roman" w:cs="Times New Roman"/>
        </w:rPr>
        <w:lastRenderedPageBreak/>
        <w:t>National Party (hereafter SNP)</w:t>
      </w:r>
      <w:r w:rsidR="0089764C">
        <w:rPr>
          <w:rFonts w:ascii="Times New Roman" w:hAnsi="Times New Roman" w:cs="Times New Roman"/>
        </w:rPr>
        <w:t xml:space="preserve"> won a minority of seats in 2007, and discussion led to the UK government </w:t>
      </w:r>
      <w:r w:rsidR="007921AF">
        <w:rPr>
          <w:rFonts w:ascii="Times New Roman" w:hAnsi="Times New Roman" w:cs="Times New Roman"/>
        </w:rPr>
        <w:t xml:space="preserve">setting up a the Commission on Scottish Devolution in April 2008, to discuss </w:t>
      </w:r>
      <w:r w:rsidR="002D2C2D">
        <w:rPr>
          <w:rFonts w:ascii="Times New Roman" w:hAnsi="Times New Roman" w:cs="Times New Roman"/>
        </w:rPr>
        <w:t xml:space="preserve">explorations of </w:t>
      </w:r>
      <w:r w:rsidR="00946A16">
        <w:rPr>
          <w:rFonts w:ascii="Times New Roman" w:hAnsi="Times New Roman" w:cs="Times New Roman"/>
        </w:rPr>
        <w:t xml:space="preserve">‘[…] </w:t>
      </w:r>
      <w:r w:rsidR="002D2C2D">
        <w:rPr>
          <w:rFonts w:ascii="Times New Roman" w:hAnsi="Times New Roman" w:cs="Times New Roman"/>
        </w:rPr>
        <w:t>constitutional reform in the UK</w:t>
      </w:r>
      <w:r w:rsidR="00946A16">
        <w:rPr>
          <w:rFonts w:ascii="Times New Roman" w:hAnsi="Times New Roman" w:cs="Times New Roman"/>
        </w:rPr>
        <w:t>’ (Mullen, 20114, p. 631).</w:t>
      </w:r>
      <w:r w:rsidR="00252281">
        <w:rPr>
          <w:rFonts w:ascii="Times New Roman" w:hAnsi="Times New Roman" w:cs="Times New Roman"/>
        </w:rPr>
        <w:t xml:space="preserve"> </w:t>
      </w:r>
      <w:r w:rsidR="00BD7774">
        <w:rPr>
          <w:rFonts w:ascii="Times New Roman" w:hAnsi="Times New Roman" w:cs="Times New Roman"/>
        </w:rPr>
        <w:t xml:space="preserve">The Scottish Parliament’s White Paper was set out in 2009, </w:t>
      </w:r>
      <w:r w:rsidR="00E07E73">
        <w:rPr>
          <w:rFonts w:ascii="Times New Roman" w:hAnsi="Times New Roman" w:cs="Times New Roman"/>
        </w:rPr>
        <w:t xml:space="preserve">stating </w:t>
      </w:r>
      <w:r w:rsidR="00BA157B">
        <w:rPr>
          <w:rFonts w:ascii="Times New Roman" w:hAnsi="Times New Roman" w:cs="Times New Roman"/>
        </w:rPr>
        <w:t xml:space="preserve">‘[…] </w:t>
      </w:r>
      <w:r w:rsidR="00E07E73">
        <w:rPr>
          <w:rFonts w:ascii="Times New Roman" w:hAnsi="Times New Roman" w:cs="Times New Roman"/>
        </w:rPr>
        <w:t>options for Scotland’s constitutional future</w:t>
      </w:r>
      <w:r w:rsidR="00E23382">
        <w:rPr>
          <w:rFonts w:ascii="Times New Roman" w:hAnsi="Times New Roman" w:cs="Times New Roman"/>
        </w:rPr>
        <w:t>, including independence and maximal devolution’, (Mullen, 2014, p.631)</w:t>
      </w:r>
      <w:r w:rsidR="00BA157B">
        <w:rPr>
          <w:rFonts w:ascii="Times New Roman" w:hAnsi="Times New Roman" w:cs="Times New Roman"/>
        </w:rPr>
        <w:t xml:space="preserve">. </w:t>
      </w:r>
      <w:r w:rsidR="000920CF">
        <w:rPr>
          <w:rFonts w:ascii="Times New Roman" w:hAnsi="Times New Roman" w:cs="Times New Roman"/>
        </w:rPr>
        <w:t xml:space="preserve">It was in May 2011 that the SNP won an overall majority in Scottish Parliament and had the power to </w:t>
      </w:r>
      <w:r w:rsidR="00DF0CC8">
        <w:rPr>
          <w:rFonts w:ascii="Times New Roman" w:hAnsi="Times New Roman" w:cs="Times New Roman"/>
        </w:rPr>
        <w:t>put forward its plans for a referendum on independenc</w:t>
      </w:r>
      <w:r w:rsidR="00217A55">
        <w:rPr>
          <w:rFonts w:ascii="Times New Roman" w:hAnsi="Times New Roman" w:cs="Times New Roman"/>
        </w:rPr>
        <w:t>e. In 2014 the referendum was held, and the turn out the ballot boxes was an astonishing 8</w:t>
      </w:r>
      <w:r w:rsidR="00E02EEC">
        <w:rPr>
          <w:rFonts w:ascii="Times New Roman" w:hAnsi="Times New Roman" w:cs="Times New Roman"/>
        </w:rPr>
        <w:t>4.6%</w:t>
      </w:r>
      <w:r w:rsidR="00F54306">
        <w:rPr>
          <w:rFonts w:ascii="Times New Roman" w:hAnsi="Times New Roman" w:cs="Times New Roman"/>
        </w:rPr>
        <w:t xml:space="preserve"> </w:t>
      </w:r>
      <w:r w:rsidR="00E85CFD">
        <w:rPr>
          <w:rFonts w:ascii="Times New Roman" w:hAnsi="Times New Roman" w:cs="Times New Roman"/>
        </w:rPr>
        <w:t>‘[…]</w:t>
      </w:r>
      <w:r w:rsidR="00F54306" w:rsidRPr="00F54306">
        <w:rPr>
          <w:rFonts w:ascii="Times New Roman" w:hAnsi="Times New Roman" w:cs="Times New Roman"/>
        </w:rPr>
        <w:t xml:space="preserve"> the highest turnout </w:t>
      </w:r>
      <w:r w:rsidR="00F54306">
        <w:rPr>
          <w:rFonts w:ascii="Times New Roman" w:hAnsi="Times New Roman" w:cs="Times New Roman"/>
        </w:rPr>
        <w:t xml:space="preserve">[…] </w:t>
      </w:r>
      <w:r w:rsidR="00F54306" w:rsidRPr="00F54306">
        <w:rPr>
          <w:rFonts w:ascii="Times New Roman" w:hAnsi="Times New Roman" w:cs="Times New Roman"/>
        </w:rPr>
        <w:t xml:space="preserve">for any UK election since the introduction of universal suffrage. </w:t>
      </w:r>
      <w:r w:rsidR="00E85CFD">
        <w:rPr>
          <w:rFonts w:ascii="Times New Roman" w:hAnsi="Times New Roman" w:cs="Times New Roman"/>
        </w:rPr>
        <w:t>(</w:t>
      </w:r>
      <w:r w:rsidR="005949D0">
        <w:rPr>
          <w:rFonts w:ascii="Times New Roman" w:hAnsi="Times New Roman" w:cs="Times New Roman"/>
        </w:rPr>
        <w:t xml:space="preserve">Stolz, </w:t>
      </w:r>
      <w:r w:rsidR="00A841EC">
        <w:rPr>
          <w:rFonts w:ascii="Times New Roman" w:hAnsi="Times New Roman" w:cs="Times New Roman"/>
        </w:rPr>
        <w:t xml:space="preserve">2020, </w:t>
      </w:r>
      <w:r w:rsidR="00E85CFD">
        <w:rPr>
          <w:rFonts w:ascii="Times New Roman" w:hAnsi="Times New Roman" w:cs="Times New Roman"/>
        </w:rPr>
        <w:t>p.195).</w:t>
      </w:r>
      <w:r w:rsidR="00E02EEC">
        <w:rPr>
          <w:rFonts w:ascii="Times New Roman" w:hAnsi="Times New Roman" w:cs="Times New Roman"/>
        </w:rPr>
        <w:t xml:space="preserve"> </w:t>
      </w:r>
      <w:r w:rsidR="00E85CFD">
        <w:rPr>
          <w:rFonts w:ascii="Times New Roman" w:hAnsi="Times New Roman" w:cs="Times New Roman"/>
        </w:rPr>
        <w:t>T</w:t>
      </w:r>
      <w:r w:rsidR="00E02EEC">
        <w:rPr>
          <w:rFonts w:ascii="Times New Roman" w:hAnsi="Times New Roman" w:cs="Times New Roman"/>
        </w:rPr>
        <w:t>he result of this referendum was that</w:t>
      </w:r>
      <w:r w:rsidR="00844E4C">
        <w:rPr>
          <w:rFonts w:ascii="Times New Roman" w:hAnsi="Times New Roman" w:cs="Times New Roman"/>
        </w:rPr>
        <w:t xml:space="preserve"> Scotland had not won independence</w:t>
      </w:r>
      <w:r w:rsidR="00FA5F9E">
        <w:rPr>
          <w:rFonts w:ascii="Times New Roman" w:hAnsi="Times New Roman" w:cs="Times New Roman"/>
        </w:rPr>
        <w:t xml:space="preserve"> from the UK. </w:t>
      </w:r>
    </w:p>
    <w:p w14:paraId="43E3B5DC" w14:textId="5EF166FA" w:rsidR="00792278" w:rsidRDefault="00741ADD" w:rsidP="009F077D">
      <w:pPr>
        <w:spacing w:line="240" w:lineRule="auto"/>
        <w:ind w:firstLine="720"/>
        <w:rPr>
          <w:rFonts w:ascii="Times New Roman" w:hAnsi="Times New Roman" w:cs="Times New Roman"/>
        </w:rPr>
      </w:pPr>
      <w:r>
        <w:rPr>
          <w:rFonts w:ascii="Times New Roman" w:hAnsi="Times New Roman" w:cs="Times New Roman"/>
        </w:rPr>
        <w:t xml:space="preserve">A contemporary example of the </w:t>
      </w:r>
      <w:r w:rsidR="00676309">
        <w:rPr>
          <w:rFonts w:ascii="Times New Roman" w:hAnsi="Times New Roman" w:cs="Times New Roman"/>
        </w:rPr>
        <w:t xml:space="preserve">Scottish Parliament taking international affairs into their own hands, and campaigning towards another referendum </w:t>
      </w:r>
      <w:r w:rsidR="00C178D9">
        <w:rPr>
          <w:rFonts w:ascii="Times New Roman" w:hAnsi="Times New Roman" w:cs="Times New Roman"/>
        </w:rPr>
        <w:t xml:space="preserve">is that of the aftermath of Brexit. </w:t>
      </w:r>
      <w:r w:rsidR="008B0EDA">
        <w:rPr>
          <w:rFonts w:ascii="Times New Roman" w:hAnsi="Times New Roman" w:cs="Times New Roman"/>
        </w:rPr>
        <w:t>On the 23</w:t>
      </w:r>
      <w:r w:rsidR="008B0EDA" w:rsidRPr="008B0EDA">
        <w:rPr>
          <w:rFonts w:ascii="Times New Roman" w:hAnsi="Times New Roman" w:cs="Times New Roman"/>
          <w:vertAlign w:val="superscript"/>
        </w:rPr>
        <w:t>rd</w:t>
      </w:r>
      <w:r w:rsidR="008B0EDA">
        <w:rPr>
          <w:rFonts w:ascii="Times New Roman" w:hAnsi="Times New Roman" w:cs="Times New Roman"/>
        </w:rPr>
        <w:t xml:space="preserve"> of June 2016, the UK voted to leave the European Union </w:t>
      </w:r>
      <w:r w:rsidR="00EB7402">
        <w:rPr>
          <w:rFonts w:ascii="Times New Roman" w:hAnsi="Times New Roman" w:cs="Times New Roman"/>
        </w:rPr>
        <w:t xml:space="preserve">(hereafter EU), with a majority of 51.9% of voters choosing to leave the EU, (The Electoral Commission, 2020). However, the results in Scotland were </w:t>
      </w:r>
      <w:r w:rsidR="00700770">
        <w:rPr>
          <w:rFonts w:ascii="Times New Roman" w:hAnsi="Times New Roman" w:cs="Times New Roman"/>
        </w:rPr>
        <w:t>62% of voters chose to stay in the EU (The Electoral Commission, 2020), Scotland’s (and Northern Ireland’s) lack of agency in controlling</w:t>
      </w:r>
      <w:r w:rsidR="00982DE2">
        <w:rPr>
          <w:rFonts w:ascii="Times New Roman" w:hAnsi="Times New Roman" w:cs="Times New Roman"/>
        </w:rPr>
        <w:t xml:space="preserve"> their own</w:t>
      </w:r>
      <w:r w:rsidR="00700770">
        <w:rPr>
          <w:rFonts w:ascii="Times New Roman" w:hAnsi="Times New Roman" w:cs="Times New Roman"/>
        </w:rPr>
        <w:t xml:space="preserve"> negotiations with the EU have suggested that ‘[…] </w:t>
      </w:r>
      <w:r w:rsidR="00700770" w:rsidRPr="00700770">
        <w:rPr>
          <w:rFonts w:ascii="Times New Roman" w:hAnsi="Times New Roman" w:cs="Times New Roman"/>
        </w:rPr>
        <w:t>the EU Referendum Act</w:t>
      </w:r>
      <w:r w:rsidR="00700770">
        <w:rPr>
          <w:rFonts w:ascii="Times New Roman" w:hAnsi="Times New Roman" w:cs="Times New Roman"/>
        </w:rPr>
        <w:t xml:space="preserve"> [of]</w:t>
      </w:r>
      <w:r w:rsidR="00700770" w:rsidRPr="00700770">
        <w:rPr>
          <w:rFonts w:ascii="Times New Roman" w:hAnsi="Times New Roman" w:cs="Times New Roman"/>
        </w:rPr>
        <w:t xml:space="preserve"> 2015 completely disregarded devolution by not requiring any specific majorities in the UK’s constituent parts</w:t>
      </w:r>
      <w:r w:rsidR="00700770">
        <w:rPr>
          <w:rFonts w:ascii="Times New Roman" w:hAnsi="Times New Roman" w:cs="Times New Roman"/>
        </w:rPr>
        <w:t>’, (</w:t>
      </w:r>
      <w:bookmarkStart w:id="0" w:name="_Hlk41916109"/>
      <w:r w:rsidR="00700770">
        <w:rPr>
          <w:rFonts w:ascii="Times New Roman" w:hAnsi="Times New Roman" w:cs="Times New Roman"/>
        </w:rPr>
        <w:t>Eeckhout</w:t>
      </w:r>
      <w:bookmarkEnd w:id="0"/>
      <w:r w:rsidR="00700770">
        <w:rPr>
          <w:rFonts w:ascii="Times New Roman" w:hAnsi="Times New Roman" w:cs="Times New Roman"/>
        </w:rPr>
        <w:t xml:space="preserve">, 2018, p.169). </w:t>
      </w:r>
      <w:r w:rsidR="00994CD4">
        <w:rPr>
          <w:rFonts w:ascii="Times New Roman" w:hAnsi="Times New Roman" w:cs="Times New Roman"/>
        </w:rPr>
        <w:t xml:space="preserve">Compare this to the happenings of Catalonia. The independence referendum of Scotland was hugely influential in </w:t>
      </w:r>
      <w:r w:rsidR="0041266C">
        <w:rPr>
          <w:rFonts w:ascii="Times New Roman" w:hAnsi="Times New Roman" w:cs="Times New Roman"/>
        </w:rPr>
        <w:t xml:space="preserve">pushing the Catalonian </w:t>
      </w:r>
      <w:r w:rsidR="00036C1E">
        <w:rPr>
          <w:rFonts w:ascii="Times New Roman" w:hAnsi="Times New Roman" w:cs="Times New Roman"/>
        </w:rPr>
        <w:t xml:space="preserve">First Minister Artur Mas to </w:t>
      </w:r>
      <w:r w:rsidR="00A779B4">
        <w:rPr>
          <w:rFonts w:ascii="Times New Roman" w:hAnsi="Times New Roman" w:cs="Times New Roman"/>
        </w:rPr>
        <w:t>push</w:t>
      </w:r>
      <w:r w:rsidR="00036C1E">
        <w:rPr>
          <w:rFonts w:ascii="Times New Roman" w:hAnsi="Times New Roman" w:cs="Times New Roman"/>
        </w:rPr>
        <w:t xml:space="preserve"> for a referendum on Catalonian independence</w:t>
      </w:r>
      <w:r w:rsidR="00322F79">
        <w:rPr>
          <w:rFonts w:ascii="Times New Roman" w:hAnsi="Times New Roman" w:cs="Times New Roman"/>
        </w:rPr>
        <w:t xml:space="preserve">, possibly due to seeing a </w:t>
      </w:r>
      <w:r w:rsidR="00E53CA1">
        <w:rPr>
          <w:rFonts w:ascii="Times New Roman" w:hAnsi="Times New Roman" w:cs="Times New Roman"/>
        </w:rPr>
        <w:t xml:space="preserve">similar, small autonomous nation moving towards independence on the world stage. </w:t>
      </w:r>
      <w:r w:rsidR="00DB598B">
        <w:rPr>
          <w:rFonts w:ascii="Times New Roman" w:hAnsi="Times New Roman" w:cs="Times New Roman"/>
        </w:rPr>
        <w:t xml:space="preserve">However, this was not the </w:t>
      </w:r>
      <w:r w:rsidR="00A72A31">
        <w:rPr>
          <w:rFonts w:ascii="Times New Roman" w:hAnsi="Times New Roman" w:cs="Times New Roman"/>
        </w:rPr>
        <w:t>first nationalist murmurings from Catalonia, the history of the nation goes back to the 9</w:t>
      </w:r>
      <w:r w:rsidR="00A72A31" w:rsidRPr="00A72A31">
        <w:rPr>
          <w:rFonts w:ascii="Times New Roman" w:hAnsi="Times New Roman" w:cs="Times New Roman"/>
          <w:vertAlign w:val="superscript"/>
        </w:rPr>
        <w:t>th</w:t>
      </w:r>
      <w:r w:rsidR="00A72A31">
        <w:rPr>
          <w:rFonts w:ascii="Times New Roman" w:hAnsi="Times New Roman" w:cs="Times New Roman"/>
        </w:rPr>
        <w:t xml:space="preserve"> century, </w:t>
      </w:r>
      <w:r w:rsidR="00CB02B1">
        <w:rPr>
          <w:rFonts w:ascii="Times New Roman" w:hAnsi="Times New Roman" w:cs="Times New Roman"/>
        </w:rPr>
        <w:t xml:space="preserve">it was in 1469 that Catalonia was </w:t>
      </w:r>
      <w:r w:rsidR="003F6716">
        <w:rPr>
          <w:rFonts w:ascii="Times New Roman" w:hAnsi="Times New Roman" w:cs="Times New Roman"/>
        </w:rPr>
        <w:t>united with Spain, through the marriage of Ferdinand I of Aragon and Queen Isabella of Castille</w:t>
      </w:r>
      <w:r w:rsidR="00BC3315">
        <w:rPr>
          <w:rFonts w:ascii="Times New Roman" w:hAnsi="Times New Roman" w:cs="Times New Roman"/>
        </w:rPr>
        <w:t>.</w:t>
      </w:r>
      <w:r w:rsidR="00011690">
        <w:rPr>
          <w:rFonts w:ascii="Times New Roman" w:hAnsi="Times New Roman" w:cs="Times New Roman"/>
        </w:rPr>
        <w:t xml:space="preserve"> Catalonia ha</w:t>
      </w:r>
      <w:r w:rsidR="00743ABC">
        <w:rPr>
          <w:rFonts w:ascii="Times New Roman" w:hAnsi="Times New Roman" w:cs="Times New Roman"/>
        </w:rPr>
        <w:t>d</w:t>
      </w:r>
      <w:r w:rsidR="00011690">
        <w:rPr>
          <w:rFonts w:ascii="Times New Roman" w:hAnsi="Times New Roman" w:cs="Times New Roman"/>
        </w:rPr>
        <w:t xml:space="preserve"> also been a republic before, during the Reapers’ </w:t>
      </w:r>
      <w:r w:rsidR="00011690" w:rsidRPr="00523C2F">
        <w:rPr>
          <w:rFonts w:ascii="Times New Roman" w:hAnsi="Times New Roman" w:cs="Times New Roman"/>
        </w:rPr>
        <w:t>War</w:t>
      </w:r>
      <w:r w:rsidR="001943E8" w:rsidRPr="00523C2F">
        <w:rPr>
          <w:rFonts w:ascii="Times New Roman" w:hAnsi="Times New Roman" w:cs="Times New Roman"/>
        </w:rPr>
        <w:t xml:space="preserve"> of 1</w:t>
      </w:r>
      <w:r w:rsidR="00FC499D">
        <w:rPr>
          <w:rFonts w:ascii="Times New Roman" w:hAnsi="Times New Roman" w:cs="Times New Roman"/>
        </w:rPr>
        <w:t>640</w:t>
      </w:r>
      <w:r w:rsidR="001943E8" w:rsidRPr="00523C2F">
        <w:rPr>
          <w:rFonts w:ascii="Times New Roman" w:hAnsi="Times New Roman" w:cs="Times New Roman"/>
        </w:rPr>
        <w:t xml:space="preserve">- </w:t>
      </w:r>
      <w:r w:rsidR="00FC499D">
        <w:rPr>
          <w:rFonts w:ascii="Times New Roman" w:hAnsi="Times New Roman" w:cs="Times New Roman"/>
        </w:rPr>
        <w:t>55</w:t>
      </w:r>
      <w:r w:rsidR="001943E8" w:rsidRPr="00523C2F">
        <w:rPr>
          <w:rFonts w:ascii="Times New Roman" w:hAnsi="Times New Roman" w:cs="Times New Roman"/>
        </w:rPr>
        <w:t>2</w:t>
      </w:r>
      <w:r w:rsidR="00011690" w:rsidRPr="00523C2F">
        <w:rPr>
          <w:rFonts w:ascii="Times New Roman" w:hAnsi="Times New Roman" w:cs="Times New Roman"/>
        </w:rPr>
        <w:t xml:space="preserve">, </w:t>
      </w:r>
      <w:r w:rsidR="00182CF7">
        <w:rPr>
          <w:rFonts w:ascii="Times New Roman" w:hAnsi="Times New Roman" w:cs="Times New Roman"/>
        </w:rPr>
        <w:t xml:space="preserve">when </w:t>
      </w:r>
      <w:r w:rsidR="00A01864" w:rsidRPr="00523C2F">
        <w:rPr>
          <w:rFonts w:ascii="Times New Roman" w:hAnsi="Times New Roman" w:cs="Times New Roman"/>
        </w:rPr>
        <w:t xml:space="preserve">the nation was declared a republic under French protection, however, it was </w:t>
      </w:r>
      <w:r w:rsidR="001943E8" w:rsidRPr="00523C2F">
        <w:rPr>
          <w:rFonts w:ascii="Times New Roman" w:hAnsi="Times New Roman" w:cs="Times New Roman"/>
        </w:rPr>
        <w:t>reoccupied by Spanish troops following that, (BBC,</w:t>
      </w:r>
      <w:r w:rsidR="00025CDA" w:rsidRPr="00523C2F">
        <w:rPr>
          <w:rFonts w:ascii="Times New Roman" w:hAnsi="Times New Roman" w:cs="Times New Roman"/>
        </w:rPr>
        <w:t xml:space="preserve"> 2018)</w:t>
      </w:r>
      <w:r w:rsidR="00490268" w:rsidRPr="00523C2F">
        <w:rPr>
          <w:rFonts w:ascii="Times New Roman" w:hAnsi="Times New Roman" w:cs="Times New Roman"/>
        </w:rPr>
        <w:t>.</w:t>
      </w:r>
      <w:r w:rsidR="00F70E5E" w:rsidRPr="00523C2F">
        <w:rPr>
          <w:rFonts w:ascii="Times New Roman" w:hAnsi="Times New Roman" w:cs="Times New Roman"/>
        </w:rPr>
        <w:t xml:space="preserve"> In 1716, the Nueva Planta decree</w:t>
      </w:r>
      <w:r w:rsidR="007E7687" w:rsidRPr="00523C2F">
        <w:rPr>
          <w:rFonts w:ascii="Times New Roman" w:hAnsi="Times New Roman" w:cs="Times New Roman"/>
        </w:rPr>
        <w:t xml:space="preserve"> dissolve</w:t>
      </w:r>
      <w:r w:rsidR="00182CF7">
        <w:rPr>
          <w:rFonts w:ascii="Times New Roman" w:hAnsi="Times New Roman" w:cs="Times New Roman"/>
        </w:rPr>
        <w:t>d</w:t>
      </w:r>
      <w:r w:rsidR="007E7687" w:rsidRPr="00523C2F">
        <w:rPr>
          <w:rFonts w:ascii="Times New Roman" w:hAnsi="Times New Roman" w:cs="Times New Roman"/>
        </w:rPr>
        <w:t xml:space="preserve"> the Catalan legal system and abolishe</w:t>
      </w:r>
      <w:r w:rsidR="00182CF7">
        <w:rPr>
          <w:rFonts w:ascii="Times New Roman" w:hAnsi="Times New Roman" w:cs="Times New Roman"/>
        </w:rPr>
        <w:t>d</w:t>
      </w:r>
      <w:r w:rsidR="007E7687" w:rsidRPr="00523C2F">
        <w:rPr>
          <w:rFonts w:ascii="Times New Roman" w:hAnsi="Times New Roman" w:cs="Times New Roman"/>
        </w:rPr>
        <w:t xml:space="preserve"> the use of the Catalan language in order to bring Catalonia under </w:t>
      </w:r>
      <w:r w:rsidR="007D2EE8" w:rsidRPr="00523C2F">
        <w:rPr>
          <w:rFonts w:ascii="Times New Roman" w:hAnsi="Times New Roman" w:cs="Times New Roman"/>
        </w:rPr>
        <w:t xml:space="preserve">direct rule from Madrid, (BBC, 2018). This </w:t>
      </w:r>
      <w:r w:rsidR="006426BF" w:rsidRPr="00523C2F">
        <w:rPr>
          <w:rFonts w:ascii="Times New Roman" w:hAnsi="Times New Roman" w:cs="Times New Roman"/>
        </w:rPr>
        <w:t>legalised strategic loss of language is an experience shared with the Scottish</w:t>
      </w:r>
      <w:r w:rsidR="00693C63">
        <w:rPr>
          <w:rFonts w:ascii="Times New Roman" w:hAnsi="Times New Roman" w:cs="Times New Roman"/>
        </w:rPr>
        <w:t xml:space="preserve"> following </w:t>
      </w:r>
      <w:r w:rsidR="00F658C8">
        <w:rPr>
          <w:rFonts w:ascii="Times New Roman" w:hAnsi="Times New Roman" w:cs="Times New Roman"/>
        </w:rPr>
        <w:t xml:space="preserve">the failure of the Jacobite armies, and the </w:t>
      </w:r>
      <w:r w:rsidR="000B547A">
        <w:rPr>
          <w:rFonts w:ascii="Times New Roman" w:hAnsi="Times New Roman" w:cs="Times New Roman"/>
        </w:rPr>
        <w:t>highland clearances that followed</w:t>
      </w:r>
      <w:r w:rsidR="006426BF" w:rsidRPr="00523C2F">
        <w:rPr>
          <w:rFonts w:ascii="Times New Roman" w:hAnsi="Times New Roman" w:cs="Times New Roman"/>
        </w:rPr>
        <w:t xml:space="preserve">. </w:t>
      </w:r>
      <w:r w:rsidR="006C7D32" w:rsidRPr="00523C2F">
        <w:rPr>
          <w:rFonts w:ascii="Times New Roman" w:hAnsi="Times New Roman" w:cs="Times New Roman"/>
        </w:rPr>
        <w:t>In 1812 to 1813, Napoleon annexe</w:t>
      </w:r>
      <w:r w:rsidR="000B547A">
        <w:rPr>
          <w:rFonts w:ascii="Times New Roman" w:hAnsi="Times New Roman" w:cs="Times New Roman"/>
        </w:rPr>
        <w:t>d</w:t>
      </w:r>
      <w:r w:rsidR="006C7D32" w:rsidRPr="00523C2F">
        <w:rPr>
          <w:rFonts w:ascii="Times New Roman" w:hAnsi="Times New Roman" w:cs="Times New Roman"/>
        </w:rPr>
        <w:t xml:space="preserve"> Catalonia to France </w:t>
      </w:r>
      <w:r w:rsidR="00CF0B15" w:rsidRPr="00523C2F">
        <w:rPr>
          <w:rFonts w:ascii="Times New Roman" w:hAnsi="Times New Roman" w:cs="Times New Roman"/>
        </w:rPr>
        <w:t>for a short time</w:t>
      </w:r>
      <w:r w:rsidR="006B2677" w:rsidRPr="00523C2F">
        <w:rPr>
          <w:rFonts w:ascii="Times New Roman" w:hAnsi="Times New Roman" w:cs="Times New Roman"/>
        </w:rPr>
        <w:t>, (BBC, 2018). It was not until the 19</w:t>
      </w:r>
      <w:r w:rsidR="006B2677" w:rsidRPr="00523C2F">
        <w:rPr>
          <w:rFonts w:ascii="Times New Roman" w:hAnsi="Times New Roman" w:cs="Times New Roman"/>
          <w:vertAlign w:val="superscript"/>
        </w:rPr>
        <w:t>th</w:t>
      </w:r>
      <w:r w:rsidR="006B2677" w:rsidRPr="00523C2F">
        <w:rPr>
          <w:rFonts w:ascii="Times New Roman" w:hAnsi="Times New Roman" w:cs="Times New Roman"/>
        </w:rPr>
        <w:t xml:space="preserve"> century with the industrial revolution </w:t>
      </w:r>
      <w:r w:rsidR="00427B55" w:rsidRPr="00523C2F">
        <w:rPr>
          <w:rFonts w:ascii="Times New Roman" w:hAnsi="Times New Roman" w:cs="Times New Roman"/>
        </w:rPr>
        <w:t xml:space="preserve">which influenced </w:t>
      </w:r>
      <w:r w:rsidR="00AE3E1F" w:rsidRPr="00523C2F">
        <w:rPr>
          <w:rFonts w:ascii="Times New Roman" w:hAnsi="Times New Roman" w:cs="Times New Roman"/>
        </w:rPr>
        <w:t xml:space="preserve">the Catalonian economy that there was a revival </w:t>
      </w:r>
      <w:r w:rsidR="000B547A">
        <w:rPr>
          <w:rFonts w:ascii="Times New Roman" w:hAnsi="Times New Roman" w:cs="Times New Roman"/>
        </w:rPr>
        <w:t>of</w:t>
      </w:r>
      <w:r w:rsidR="00AE3E1F" w:rsidRPr="00523C2F">
        <w:rPr>
          <w:rFonts w:ascii="Times New Roman" w:hAnsi="Times New Roman" w:cs="Times New Roman"/>
        </w:rPr>
        <w:t xml:space="preserve"> Catalan culture, and a surge in nationalism, it was in 1901 that the </w:t>
      </w:r>
      <w:r w:rsidR="00523C2F" w:rsidRPr="00523C2F">
        <w:rPr>
          <w:rFonts w:ascii="Times New Roman" w:hAnsi="Times New Roman" w:cs="Times New Roman"/>
          <w:shd w:val="clear" w:color="auto" w:fill="FFFFFF"/>
        </w:rPr>
        <w:t xml:space="preserve">Catalan </w:t>
      </w:r>
      <w:r w:rsidR="00E3322B">
        <w:rPr>
          <w:rFonts w:ascii="Times New Roman" w:hAnsi="Times New Roman" w:cs="Times New Roman"/>
          <w:shd w:val="clear" w:color="auto" w:fill="FFFFFF"/>
        </w:rPr>
        <w:t>N</w:t>
      </w:r>
      <w:r w:rsidR="00523C2F" w:rsidRPr="00523C2F">
        <w:rPr>
          <w:rFonts w:ascii="Times New Roman" w:hAnsi="Times New Roman" w:cs="Times New Roman"/>
          <w:shd w:val="clear" w:color="auto" w:fill="FFFFFF"/>
        </w:rPr>
        <w:t>ationalist Regionalist League</w:t>
      </w:r>
      <w:r w:rsidR="00523C2F" w:rsidRPr="00523C2F">
        <w:rPr>
          <w:rFonts w:ascii="Times New Roman" w:hAnsi="Times New Roman" w:cs="Times New Roman"/>
          <w:shd w:val="clear" w:color="auto" w:fill="FFFFFF"/>
        </w:rPr>
        <w:t xml:space="preserve"> was </w:t>
      </w:r>
      <w:r w:rsidR="00523C2F">
        <w:rPr>
          <w:rFonts w:ascii="Times New Roman" w:hAnsi="Times New Roman" w:cs="Times New Roman"/>
          <w:shd w:val="clear" w:color="auto" w:fill="FFFFFF"/>
        </w:rPr>
        <w:t>formed,</w:t>
      </w:r>
      <w:r w:rsidR="00405750">
        <w:rPr>
          <w:rFonts w:ascii="Times New Roman" w:hAnsi="Times New Roman" w:cs="Times New Roman"/>
          <w:shd w:val="clear" w:color="auto" w:fill="FFFFFF"/>
        </w:rPr>
        <w:t xml:space="preserve"> there were </w:t>
      </w:r>
      <w:r w:rsidR="00C65A71">
        <w:rPr>
          <w:rFonts w:ascii="Times New Roman" w:hAnsi="Times New Roman" w:cs="Times New Roman"/>
          <w:shd w:val="clear" w:color="auto" w:fill="FFFFFF"/>
        </w:rPr>
        <w:t>four provinces</w:t>
      </w:r>
      <w:r w:rsidR="00405750">
        <w:rPr>
          <w:rFonts w:ascii="Times New Roman" w:hAnsi="Times New Roman" w:cs="Times New Roman"/>
          <w:shd w:val="clear" w:color="auto" w:fill="FFFFFF"/>
        </w:rPr>
        <w:t xml:space="preserve"> in Catalonia formed in </w:t>
      </w:r>
      <w:r w:rsidR="00C65A71">
        <w:rPr>
          <w:rFonts w:ascii="Times New Roman" w:hAnsi="Times New Roman" w:cs="Times New Roman"/>
          <w:shd w:val="clear" w:color="auto" w:fill="FFFFFF"/>
        </w:rPr>
        <w:t>1913, which were given a limited form of self</w:t>
      </w:r>
      <w:r w:rsidR="00930FC1">
        <w:rPr>
          <w:rFonts w:ascii="Times New Roman" w:hAnsi="Times New Roman" w:cs="Times New Roman"/>
          <w:shd w:val="clear" w:color="auto" w:fill="FFFFFF"/>
        </w:rPr>
        <w:t>-</w:t>
      </w:r>
      <w:r w:rsidR="00C65A71">
        <w:rPr>
          <w:rFonts w:ascii="Times New Roman" w:hAnsi="Times New Roman" w:cs="Times New Roman"/>
          <w:shd w:val="clear" w:color="auto" w:fill="FFFFFF"/>
        </w:rPr>
        <w:t>government in what was known as the commonwealth of Catalonia</w:t>
      </w:r>
      <w:r w:rsidR="00930FC1">
        <w:rPr>
          <w:rFonts w:ascii="Times New Roman" w:hAnsi="Times New Roman" w:cs="Times New Roman"/>
          <w:shd w:val="clear" w:color="auto" w:fill="FFFFFF"/>
        </w:rPr>
        <w:t xml:space="preserve"> </w:t>
      </w:r>
      <w:r w:rsidR="00930FC1" w:rsidRPr="00930FC1">
        <w:rPr>
          <w:rFonts w:ascii="Times New Roman" w:hAnsi="Times New Roman" w:cs="Times New Roman"/>
          <w:shd w:val="clear" w:color="auto" w:fill="FFFFFF"/>
        </w:rPr>
        <w:t xml:space="preserve">under the leadership of </w:t>
      </w:r>
      <w:r w:rsidR="00930FC1">
        <w:rPr>
          <w:rFonts w:ascii="Times New Roman" w:hAnsi="Times New Roman" w:cs="Times New Roman"/>
          <w:shd w:val="clear" w:color="auto" w:fill="FFFFFF"/>
        </w:rPr>
        <w:t>‘</w:t>
      </w:r>
      <w:r w:rsidR="00930FC1" w:rsidRPr="00930FC1">
        <w:rPr>
          <w:rFonts w:ascii="Times New Roman" w:hAnsi="Times New Roman" w:cs="Times New Roman"/>
          <w:shd w:val="clear" w:color="auto" w:fill="FFFFFF"/>
        </w:rPr>
        <w:t>Enric Prat de la Riba</w:t>
      </w:r>
      <w:r w:rsidR="00930FC1">
        <w:rPr>
          <w:rFonts w:ascii="Times New Roman" w:hAnsi="Times New Roman" w:cs="Times New Roman"/>
          <w:shd w:val="clear" w:color="auto" w:fill="FFFFFF"/>
        </w:rPr>
        <w:t>’ (BBC, 2018)</w:t>
      </w:r>
      <w:r w:rsidR="00E3322B">
        <w:rPr>
          <w:rFonts w:ascii="Times New Roman" w:hAnsi="Times New Roman" w:cs="Times New Roman"/>
          <w:shd w:val="clear" w:color="auto" w:fill="FFFFFF"/>
        </w:rPr>
        <w:t>. H</w:t>
      </w:r>
      <w:r w:rsidR="00C65A71">
        <w:rPr>
          <w:rFonts w:ascii="Times New Roman" w:hAnsi="Times New Roman" w:cs="Times New Roman"/>
          <w:shd w:val="clear" w:color="auto" w:fill="FFFFFF"/>
        </w:rPr>
        <w:t xml:space="preserve">owever, </w:t>
      </w:r>
      <w:r w:rsidR="00963619">
        <w:rPr>
          <w:rFonts w:ascii="Times New Roman" w:hAnsi="Times New Roman" w:cs="Times New Roman"/>
          <w:shd w:val="clear" w:color="auto" w:fill="FFFFFF"/>
        </w:rPr>
        <w:t xml:space="preserve">in 1925, this was </w:t>
      </w:r>
      <w:r w:rsidR="00422564">
        <w:rPr>
          <w:rFonts w:ascii="Times New Roman" w:hAnsi="Times New Roman" w:cs="Times New Roman"/>
          <w:shd w:val="clear" w:color="auto" w:fill="FFFFFF"/>
        </w:rPr>
        <w:t xml:space="preserve">suppressed by Spanish Prime </w:t>
      </w:r>
      <w:r w:rsidR="00422564" w:rsidRPr="00F951C6">
        <w:rPr>
          <w:rFonts w:ascii="Times New Roman" w:hAnsi="Times New Roman" w:cs="Times New Roman"/>
          <w:shd w:val="clear" w:color="auto" w:fill="FFFFFF"/>
        </w:rPr>
        <w:t>Minister Miguel Primo de Rivera</w:t>
      </w:r>
      <w:r w:rsidR="00F951C6">
        <w:rPr>
          <w:rFonts w:ascii="Times New Roman" w:hAnsi="Times New Roman" w:cs="Times New Roman"/>
          <w:shd w:val="clear" w:color="auto" w:fill="FFFFFF"/>
        </w:rPr>
        <w:t>, (BBC, 2018).</w:t>
      </w:r>
      <w:r w:rsidR="000378E1">
        <w:rPr>
          <w:rFonts w:ascii="Times New Roman" w:hAnsi="Times New Roman" w:cs="Times New Roman"/>
          <w:shd w:val="clear" w:color="auto" w:fill="FFFFFF"/>
        </w:rPr>
        <w:t xml:space="preserve"> In 1939, Spanish dictator </w:t>
      </w:r>
      <w:r w:rsidR="00894F83">
        <w:rPr>
          <w:rFonts w:ascii="Times New Roman" w:hAnsi="Times New Roman" w:cs="Times New Roman"/>
          <w:shd w:val="clear" w:color="auto" w:fill="FFFFFF"/>
        </w:rPr>
        <w:t>Franco, suppressed all political opposition as well as outlawing the Catalan language, culture and autonomy.</w:t>
      </w:r>
      <w:r w:rsidR="00516819">
        <w:rPr>
          <w:rFonts w:ascii="Times New Roman" w:hAnsi="Times New Roman" w:cs="Times New Roman"/>
          <w:shd w:val="clear" w:color="auto" w:fill="FFFFFF"/>
        </w:rPr>
        <w:t xml:space="preserve"> It was not until the death of </w:t>
      </w:r>
      <w:r w:rsidR="00E3322B">
        <w:rPr>
          <w:rFonts w:ascii="Times New Roman" w:hAnsi="Times New Roman" w:cs="Times New Roman"/>
          <w:shd w:val="clear" w:color="auto" w:fill="FFFFFF"/>
        </w:rPr>
        <w:t>that</w:t>
      </w:r>
      <w:r w:rsidR="00516819">
        <w:rPr>
          <w:rFonts w:ascii="Times New Roman" w:hAnsi="Times New Roman" w:cs="Times New Roman"/>
          <w:shd w:val="clear" w:color="auto" w:fill="FFFFFF"/>
        </w:rPr>
        <w:t xml:space="preserve"> dictator in 1975, that democracy was brought back to Spain and Catalonia,</w:t>
      </w:r>
      <w:r w:rsidR="00586A13">
        <w:rPr>
          <w:rFonts w:ascii="Times New Roman" w:hAnsi="Times New Roman" w:cs="Times New Roman"/>
          <w:shd w:val="clear" w:color="auto" w:fill="FFFFFF"/>
        </w:rPr>
        <w:t xml:space="preserve"> and in 1978, the process of regionalisation takes place, as </w:t>
      </w:r>
      <w:r w:rsidR="0064651B">
        <w:rPr>
          <w:rFonts w:ascii="Times New Roman" w:hAnsi="Times New Roman" w:cs="Times New Roman"/>
          <w:shd w:val="clear" w:color="auto" w:fill="FFFFFF"/>
        </w:rPr>
        <w:t xml:space="preserve">the </w:t>
      </w:r>
      <w:r w:rsidR="0064651B" w:rsidRPr="0064651B">
        <w:rPr>
          <w:rFonts w:ascii="Times New Roman" w:hAnsi="Times New Roman" w:cs="Times New Roman"/>
          <w:shd w:val="clear" w:color="auto" w:fill="FFFFFF"/>
        </w:rPr>
        <w:t>democratic Spanish Constitution recognises</w:t>
      </w:r>
      <w:r w:rsidR="0064651B" w:rsidRPr="0064651B">
        <w:rPr>
          <w:rFonts w:ascii="Times New Roman" w:hAnsi="Times New Roman" w:cs="Times New Roman"/>
          <w:shd w:val="clear" w:color="auto" w:fill="FFFFFF"/>
        </w:rPr>
        <w:t xml:space="preserve"> the</w:t>
      </w:r>
      <w:r w:rsidR="0064651B" w:rsidRPr="0064651B">
        <w:rPr>
          <w:rFonts w:ascii="Times New Roman" w:hAnsi="Times New Roman" w:cs="Times New Roman"/>
          <w:shd w:val="clear" w:color="auto" w:fill="FFFFFF"/>
        </w:rPr>
        <w:t xml:space="preserve"> existence of distinct national</w:t>
      </w:r>
      <w:r w:rsidR="0064651B" w:rsidRPr="0064651B">
        <w:rPr>
          <w:rFonts w:ascii="Times New Roman" w:hAnsi="Times New Roman" w:cs="Times New Roman"/>
          <w:shd w:val="clear" w:color="auto" w:fill="FFFFFF"/>
        </w:rPr>
        <w:t xml:space="preserve"> identities</w:t>
      </w:r>
      <w:r w:rsidR="005D5CE6">
        <w:rPr>
          <w:rFonts w:ascii="Times New Roman" w:hAnsi="Times New Roman" w:cs="Times New Roman"/>
          <w:shd w:val="clear" w:color="auto" w:fill="FFFFFF"/>
        </w:rPr>
        <w:t xml:space="preserve"> and the next year, in 1979</w:t>
      </w:r>
      <w:r w:rsidR="00B7406F">
        <w:rPr>
          <w:rFonts w:ascii="Times New Roman" w:hAnsi="Times New Roman" w:cs="Times New Roman"/>
          <w:shd w:val="clear" w:color="auto" w:fill="FFFFFF"/>
        </w:rPr>
        <w:t>.</w:t>
      </w:r>
      <w:r w:rsidR="005D5CE6">
        <w:rPr>
          <w:rFonts w:ascii="Times New Roman" w:hAnsi="Times New Roman" w:cs="Times New Roman"/>
          <w:shd w:val="clear" w:color="auto" w:fill="FFFFFF"/>
        </w:rPr>
        <w:t xml:space="preserve"> Catalonia </w:t>
      </w:r>
      <w:r w:rsidR="00B7406F">
        <w:rPr>
          <w:rFonts w:ascii="Times New Roman" w:hAnsi="Times New Roman" w:cs="Times New Roman"/>
          <w:shd w:val="clear" w:color="auto" w:fill="FFFFFF"/>
        </w:rPr>
        <w:t>was</w:t>
      </w:r>
      <w:r w:rsidR="005D5CE6">
        <w:rPr>
          <w:rFonts w:ascii="Times New Roman" w:hAnsi="Times New Roman" w:cs="Times New Roman"/>
          <w:shd w:val="clear" w:color="auto" w:fill="FFFFFF"/>
        </w:rPr>
        <w:t xml:space="preserve"> given autonomy as well as national identity, and the Catalan language </w:t>
      </w:r>
      <w:r w:rsidR="00B7406F">
        <w:rPr>
          <w:rFonts w:ascii="Times New Roman" w:hAnsi="Times New Roman" w:cs="Times New Roman"/>
          <w:shd w:val="clear" w:color="auto" w:fill="FFFFFF"/>
        </w:rPr>
        <w:t>was</w:t>
      </w:r>
      <w:r w:rsidR="005D5CE6">
        <w:rPr>
          <w:rFonts w:ascii="Times New Roman" w:hAnsi="Times New Roman" w:cs="Times New Roman"/>
          <w:shd w:val="clear" w:color="auto" w:fill="FFFFFF"/>
        </w:rPr>
        <w:t xml:space="preserve"> acknowledged a</w:t>
      </w:r>
      <w:r w:rsidR="005E1A2C">
        <w:rPr>
          <w:rFonts w:ascii="Times New Roman" w:hAnsi="Times New Roman" w:cs="Times New Roman"/>
          <w:shd w:val="clear" w:color="auto" w:fill="FFFFFF"/>
        </w:rPr>
        <w:t>s the joint official language of Spain</w:t>
      </w:r>
      <w:r w:rsidR="00F21FD7">
        <w:rPr>
          <w:rFonts w:ascii="Times New Roman" w:hAnsi="Times New Roman" w:cs="Times New Roman"/>
          <w:shd w:val="clear" w:color="auto" w:fill="FFFFFF"/>
        </w:rPr>
        <w:t xml:space="preserve">, (BBC, 2018). </w:t>
      </w:r>
      <w:r w:rsidR="005A1B40">
        <w:rPr>
          <w:rFonts w:ascii="Times New Roman" w:hAnsi="Times New Roman" w:cs="Times New Roman"/>
          <w:shd w:val="clear" w:color="auto" w:fill="FFFFFF"/>
        </w:rPr>
        <w:t xml:space="preserve">In August 2006, the autonomous governments are given more powers and financial autonomy, </w:t>
      </w:r>
      <w:r w:rsidR="00476DFD">
        <w:rPr>
          <w:rFonts w:ascii="Times New Roman" w:hAnsi="Times New Roman" w:cs="Times New Roman"/>
          <w:shd w:val="clear" w:color="auto" w:fill="FFFFFF"/>
        </w:rPr>
        <w:t xml:space="preserve">what followed was that </w:t>
      </w:r>
      <w:r w:rsidR="00953A48">
        <w:rPr>
          <w:rFonts w:ascii="Times New Roman" w:hAnsi="Times New Roman" w:cs="Times New Roman"/>
          <w:shd w:val="clear" w:color="auto" w:fill="FFFFFF"/>
        </w:rPr>
        <w:t xml:space="preserve">in </w:t>
      </w:r>
      <w:r w:rsidR="00476DFD">
        <w:rPr>
          <w:rFonts w:ascii="Times New Roman" w:hAnsi="Times New Roman" w:cs="Times New Roman"/>
          <w:shd w:val="clear" w:color="auto" w:fill="FFFFFF"/>
        </w:rPr>
        <w:t xml:space="preserve">2009, </w:t>
      </w:r>
      <w:r w:rsidR="00D45B55">
        <w:rPr>
          <w:rFonts w:ascii="Times New Roman" w:hAnsi="Times New Roman" w:cs="Times New Roman"/>
          <w:shd w:val="clear" w:color="auto" w:fill="FFFFFF"/>
        </w:rPr>
        <w:t>Catalan Nationalists held a series of small, informal votes on independence</w:t>
      </w:r>
      <w:r w:rsidR="00953A48">
        <w:rPr>
          <w:rFonts w:ascii="Times New Roman" w:hAnsi="Times New Roman" w:cs="Times New Roman"/>
          <w:shd w:val="clear" w:color="auto" w:fill="FFFFFF"/>
        </w:rPr>
        <w:t xml:space="preserve">, in response to this in 2010, the </w:t>
      </w:r>
      <w:r w:rsidR="00D969A2" w:rsidRPr="008E5617">
        <w:rPr>
          <w:rFonts w:ascii="Times New Roman" w:hAnsi="Times New Roman" w:cs="Times New Roman"/>
          <w:shd w:val="clear" w:color="auto" w:fill="FFFFFF"/>
        </w:rPr>
        <w:t>‘</w:t>
      </w:r>
      <w:r w:rsidR="00D969A2" w:rsidRPr="008E5617">
        <w:rPr>
          <w:rFonts w:ascii="Times New Roman" w:hAnsi="Times New Roman" w:cs="Times New Roman"/>
          <w:shd w:val="clear" w:color="auto" w:fill="FFFFFF"/>
        </w:rPr>
        <w:t>Constitutional Court in Madrid strikes down part of the 2006 autonomy statute, ruling that there is no legal basis for recognising Catalonia as a nation within Spain</w:t>
      </w:r>
      <w:r w:rsidR="00D969A2" w:rsidRPr="008E5617">
        <w:rPr>
          <w:rFonts w:ascii="Times New Roman" w:hAnsi="Times New Roman" w:cs="Times New Roman"/>
          <w:shd w:val="clear" w:color="auto" w:fill="FFFFFF"/>
        </w:rPr>
        <w:t xml:space="preserve"> […]’ (</w:t>
      </w:r>
      <w:r w:rsidR="008E5617" w:rsidRPr="008E5617">
        <w:rPr>
          <w:rFonts w:ascii="Times New Roman" w:hAnsi="Times New Roman" w:cs="Times New Roman"/>
          <w:shd w:val="clear" w:color="auto" w:fill="FFFFFF"/>
        </w:rPr>
        <w:t>BBC, 2018)</w:t>
      </w:r>
      <w:r w:rsidR="00846E61">
        <w:rPr>
          <w:rFonts w:ascii="Times New Roman" w:hAnsi="Times New Roman" w:cs="Times New Roman"/>
          <w:shd w:val="clear" w:color="auto" w:fill="FFFFFF"/>
        </w:rPr>
        <w:t>, there were ongoing pushes for Catalan Nationalism</w:t>
      </w:r>
      <w:r w:rsidR="00EE264C">
        <w:rPr>
          <w:rFonts w:ascii="Times New Roman" w:hAnsi="Times New Roman" w:cs="Times New Roman"/>
          <w:shd w:val="clear" w:color="auto" w:fill="FFFFFF"/>
        </w:rPr>
        <w:t>, which received a huge increase when the Scottish referendum campaign began</w:t>
      </w:r>
      <w:r w:rsidR="00870039">
        <w:rPr>
          <w:rFonts w:ascii="Times New Roman" w:hAnsi="Times New Roman" w:cs="Times New Roman"/>
          <w:shd w:val="clear" w:color="auto" w:fill="FFFFFF"/>
        </w:rPr>
        <w:t xml:space="preserve">, however these applications </w:t>
      </w:r>
      <w:r w:rsidR="0081345E">
        <w:rPr>
          <w:rFonts w:ascii="Times New Roman" w:hAnsi="Times New Roman" w:cs="Times New Roman"/>
        </w:rPr>
        <w:t xml:space="preserve">for a referendum on Catalonian independence </w:t>
      </w:r>
      <w:r w:rsidR="00F37036">
        <w:rPr>
          <w:rFonts w:ascii="Times New Roman" w:hAnsi="Times New Roman" w:cs="Times New Roman"/>
        </w:rPr>
        <w:t>were</w:t>
      </w:r>
      <w:r w:rsidR="00036C1E">
        <w:rPr>
          <w:rFonts w:ascii="Times New Roman" w:hAnsi="Times New Roman" w:cs="Times New Roman"/>
        </w:rPr>
        <w:t xml:space="preserve"> swiftly denied by the </w:t>
      </w:r>
      <w:r w:rsidR="00B752BD">
        <w:rPr>
          <w:rFonts w:ascii="Times New Roman" w:hAnsi="Times New Roman" w:cs="Times New Roman"/>
        </w:rPr>
        <w:t xml:space="preserve">Spanish Prime Minister Mariano Jajoy, ‘[…] on the grounds </w:t>
      </w:r>
      <w:r w:rsidR="002A6FF7">
        <w:rPr>
          <w:rFonts w:ascii="Times New Roman" w:hAnsi="Times New Roman" w:cs="Times New Roman"/>
        </w:rPr>
        <w:t>that it was not compatible with the 1978 Spanish Constitution, which enshrined the unity of the Spanish Nation’, (</w:t>
      </w:r>
      <w:r w:rsidR="00AD725E">
        <w:rPr>
          <w:rFonts w:ascii="Times New Roman" w:hAnsi="Times New Roman" w:cs="Times New Roman"/>
        </w:rPr>
        <w:t xml:space="preserve">Castelló, et. Al., </w:t>
      </w:r>
      <w:r w:rsidR="009E05C6">
        <w:rPr>
          <w:rFonts w:ascii="Times New Roman" w:hAnsi="Times New Roman" w:cs="Times New Roman"/>
        </w:rPr>
        <w:t>2016, p.</w:t>
      </w:r>
      <w:r w:rsidR="00836F4C">
        <w:rPr>
          <w:rFonts w:ascii="Times New Roman" w:hAnsi="Times New Roman" w:cs="Times New Roman"/>
        </w:rPr>
        <w:t>159).</w:t>
      </w:r>
      <w:r w:rsidR="005E38A2">
        <w:rPr>
          <w:rFonts w:ascii="Times New Roman" w:hAnsi="Times New Roman" w:cs="Times New Roman"/>
        </w:rPr>
        <w:t xml:space="preserve"> </w:t>
      </w:r>
      <w:r w:rsidR="00BD2D5D">
        <w:rPr>
          <w:rFonts w:ascii="Times New Roman" w:hAnsi="Times New Roman" w:cs="Times New Roman"/>
        </w:rPr>
        <w:t xml:space="preserve">The centre left party supported the </w:t>
      </w:r>
      <w:r w:rsidR="0081345E">
        <w:rPr>
          <w:rFonts w:ascii="Times New Roman" w:hAnsi="Times New Roman" w:cs="Times New Roman"/>
        </w:rPr>
        <w:t>refusal but</w:t>
      </w:r>
      <w:r w:rsidR="00BD2D5D">
        <w:rPr>
          <w:rFonts w:ascii="Times New Roman" w:hAnsi="Times New Roman" w:cs="Times New Roman"/>
        </w:rPr>
        <w:t xml:space="preserve"> argued that there should be political dialogue </w:t>
      </w:r>
      <w:r w:rsidR="00434AA7">
        <w:rPr>
          <w:rFonts w:ascii="Times New Roman" w:hAnsi="Times New Roman" w:cs="Times New Roman"/>
        </w:rPr>
        <w:t>with Catalan natio</w:t>
      </w:r>
      <w:r w:rsidR="005247AC">
        <w:rPr>
          <w:rFonts w:ascii="Times New Roman" w:hAnsi="Times New Roman" w:cs="Times New Roman"/>
        </w:rPr>
        <w:t xml:space="preserve">nalists, alongside </w:t>
      </w:r>
      <w:r w:rsidR="008A4B47">
        <w:rPr>
          <w:rFonts w:ascii="Times New Roman" w:hAnsi="Times New Roman" w:cs="Times New Roman"/>
        </w:rPr>
        <w:t>national reform of the constitution. These were refused and Mas tried for a</w:t>
      </w:r>
      <w:r w:rsidR="00236D62">
        <w:rPr>
          <w:rFonts w:ascii="Times New Roman" w:hAnsi="Times New Roman" w:cs="Times New Roman"/>
        </w:rPr>
        <w:t xml:space="preserve"> ‘non-binding popular </w:t>
      </w:r>
      <w:r w:rsidR="00151225">
        <w:rPr>
          <w:rFonts w:ascii="Times New Roman" w:hAnsi="Times New Roman" w:cs="Times New Roman"/>
        </w:rPr>
        <w:t>‘</w:t>
      </w:r>
      <w:r w:rsidR="00236D62">
        <w:rPr>
          <w:rFonts w:ascii="Times New Roman" w:hAnsi="Times New Roman" w:cs="Times New Roman"/>
        </w:rPr>
        <w:t>consultation”</w:t>
      </w:r>
      <w:r w:rsidR="00831728">
        <w:rPr>
          <w:rFonts w:ascii="Times New Roman" w:hAnsi="Times New Roman" w:cs="Times New Roman"/>
        </w:rPr>
        <w:t>, (Castelló, et. Al., 2016, p.159) which again was refused for</w:t>
      </w:r>
      <w:r w:rsidR="00792278">
        <w:rPr>
          <w:rFonts w:ascii="Times New Roman" w:hAnsi="Times New Roman" w:cs="Times New Roman"/>
        </w:rPr>
        <w:t xml:space="preserve"> being seen as an </w:t>
      </w:r>
      <w:r w:rsidR="00792278">
        <w:rPr>
          <w:rFonts w:ascii="Times New Roman" w:hAnsi="Times New Roman" w:cs="Times New Roman"/>
        </w:rPr>
        <w:lastRenderedPageBreak/>
        <w:t xml:space="preserve">independence referendum under a new guise. </w:t>
      </w:r>
      <w:r w:rsidR="00222EE1">
        <w:rPr>
          <w:rFonts w:ascii="Times New Roman" w:hAnsi="Times New Roman" w:cs="Times New Roman"/>
        </w:rPr>
        <w:t>This string of refusals</w:t>
      </w:r>
      <w:r w:rsidR="00F15165">
        <w:rPr>
          <w:rFonts w:ascii="Times New Roman" w:hAnsi="Times New Roman" w:cs="Times New Roman"/>
        </w:rPr>
        <w:t xml:space="preserve"> led to mass protests on the 11</w:t>
      </w:r>
      <w:r w:rsidR="00F15165" w:rsidRPr="00F15165">
        <w:rPr>
          <w:rFonts w:ascii="Times New Roman" w:hAnsi="Times New Roman" w:cs="Times New Roman"/>
          <w:vertAlign w:val="superscript"/>
        </w:rPr>
        <w:t>th</w:t>
      </w:r>
      <w:r w:rsidR="00F15165">
        <w:rPr>
          <w:rFonts w:ascii="Times New Roman" w:hAnsi="Times New Roman" w:cs="Times New Roman"/>
        </w:rPr>
        <w:t xml:space="preserve"> of September 2014. Followed by the Catala</w:t>
      </w:r>
      <w:r w:rsidR="00222EE1">
        <w:rPr>
          <w:rFonts w:ascii="Times New Roman" w:hAnsi="Times New Roman" w:cs="Times New Roman"/>
        </w:rPr>
        <w:t xml:space="preserve">n parliament </w:t>
      </w:r>
      <w:r w:rsidR="00291483">
        <w:rPr>
          <w:rFonts w:ascii="Times New Roman" w:hAnsi="Times New Roman" w:cs="Times New Roman"/>
        </w:rPr>
        <w:t>approving ‘consultation’ by 106 votes to 28</w:t>
      </w:r>
      <w:r w:rsidR="004879D9">
        <w:rPr>
          <w:rFonts w:ascii="Times New Roman" w:hAnsi="Times New Roman" w:cs="Times New Roman"/>
        </w:rPr>
        <w:t>, one week later on the 19</w:t>
      </w:r>
      <w:r w:rsidR="004879D9" w:rsidRPr="004879D9">
        <w:rPr>
          <w:rFonts w:ascii="Times New Roman" w:hAnsi="Times New Roman" w:cs="Times New Roman"/>
          <w:vertAlign w:val="superscript"/>
        </w:rPr>
        <w:t>th</w:t>
      </w:r>
      <w:r w:rsidR="004879D9">
        <w:rPr>
          <w:rFonts w:ascii="Times New Roman" w:hAnsi="Times New Roman" w:cs="Times New Roman"/>
        </w:rPr>
        <w:t xml:space="preserve"> of September 2014, the day after the Scottish Vote.</w:t>
      </w:r>
    </w:p>
    <w:p w14:paraId="2C7C9614" w14:textId="390E8341" w:rsidR="0081345E" w:rsidRDefault="0081345E" w:rsidP="007C284F">
      <w:pPr>
        <w:spacing w:line="240" w:lineRule="auto"/>
        <w:ind w:firstLine="720"/>
        <w:rPr>
          <w:rFonts w:ascii="Times New Roman" w:hAnsi="Times New Roman" w:cs="Times New Roman"/>
        </w:rPr>
      </w:pPr>
      <w:r>
        <w:rPr>
          <w:rFonts w:ascii="Times New Roman" w:hAnsi="Times New Roman" w:cs="Times New Roman"/>
        </w:rPr>
        <w:t xml:space="preserve">Interestingly, the </w:t>
      </w:r>
      <w:r w:rsidR="006825CF">
        <w:rPr>
          <w:rFonts w:ascii="Times New Roman" w:hAnsi="Times New Roman" w:cs="Times New Roman"/>
        </w:rPr>
        <w:t xml:space="preserve">Sottish independence movement was often referred to as a ‘mirror’ by the media in Spain, </w:t>
      </w:r>
      <w:r w:rsidR="00807BE9">
        <w:rPr>
          <w:rFonts w:ascii="Times New Roman" w:hAnsi="Times New Roman" w:cs="Times New Roman"/>
        </w:rPr>
        <w:t xml:space="preserve">as though the Scottish </w:t>
      </w:r>
      <w:r w:rsidR="006E5BE1">
        <w:rPr>
          <w:rFonts w:ascii="Times New Roman" w:hAnsi="Times New Roman" w:cs="Times New Roman"/>
        </w:rPr>
        <w:t>m</w:t>
      </w:r>
      <w:r w:rsidR="00807BE9">
        <w:rPr>
          <w:rFonts w:ascii="Times New Roman" w:hAnsi="Times New Roman" w:cs="Times New Roman"/>
        </w:rPr>
        <w:t>ovement for independence was similar to that of Catalonia</w:t>
      </w:r>
      <w:r w:rsidR="009A41CA">
        <w:rPr>
          <w:rFonts w:ascii="Times New Roman" w:hAnsi="Times New Roman" w:cs="Times New Roman"/>
        </w:rPr>
        <w:t>. The example of Scotland was used throughout the Catal</w:t>
      </w:r>
      <w:r w:rsidR="00151768">
        <w:rPr>
          <w:rFonts w:ascii="Times New Roman" w:hAnsi="Times New Roman" w:cs="Times New Roman"/>
        </w:rPr>
        <w:t>oni</w:t>
      </w:r>
      <w:r w:rsidR="009A41CA">
        <w:rPr>
          <w:rFonts w:ascii="Times New Roman" w:hAnsi="Times New Roman" w:cs="Times New Roman"/>
        </w:rPr>
        <w:t xml:space="preserve">an independence campaign, despite the fact the referendum in Catalonia was illegal </w:t>
      </w:r>
      <w:r w:rsidR="00792E64">
        <w:rPr>
          <w:rFonts w:ascii="Times New Roman" w:hAnsi="Times New Roman" w:cs="Times New Roman"/>
        </w:rPr>
        <w:t xml:space="preserve">due to the 1978 Spanish Constitution. </w:t>
      </w:r>
      <w:r w:rsidR="00025F10">
        <w:rPr>
          <w:rFonts w:ascii="Times New Roman" w:hAnsi="Times New Roman" w:cs="Times New Roman"/>
        </w:rPr>
        <w:t>Although t</w:t>
      </w:r>
      <w:r w:rsidR="00A55F2F">
        <w:rPr>
          <w:rFonts w:ascii="Times New Roman" w:hAnsi="Times New Roman" w:cs="Times New Roman"/>
        </w:rPr>
        <w:t>he ‘No’ result of the Scottish referendum</w:t>
      </w:r>
      <w:r w:rsidR="0024425F">
        <w:rPr>
          <w:rFonts w:ascii="Times New Roman" w:hAnsi="Times New Roman" w:cs="Times New Roman"/>
        </w:rPr>
        <w:t xml:space="preserve">, </w:t>
      </w:r>
      <w:r w:rsidR="00025F10">
        <w:rPr>
          <w:rFonts w:ascii="Times New Roman" w:hAnsi="Times New Roman" w:cs="Times New Roman"/>
        </w:rPr>
        <w:t xml:space="preserve">meant that the argument </w:t>
      </w:r>
      <w:r w:rsidR="00A16537">
        <w:rPr>
          <w:rFonts w:ascii="Times New Roman" w:hAnsi="Times New Roman" w:cs="Times New Roman"/>
        </w:rPr>
        <w:t xml:space="preserve">for Catalan independence was not supported by </w:t>
      </w:r>
      <w:r w:rsidR="000048FF">
        <w:rPr>
          <w:rFonts w:ascii="Times New Roman" w:hAnsi="Times New Roman" w:cs="Times New Roman"/>
        </w:rPr>
        <w:t xml:space="preserve">the ‘mirror’ idea prior suggested by the media. The Scottish </w:t>
      </w:r>
      <w:r w:rsidR="0051566D">
        <w:rPr>
          <w:rFonts w:ascii="Times New Roman" w:hAnsi="Times New Roman" w:cs="Times New Roman"/>
        </w:rPr>
        <w:t>referendum,</w:t>
      </w:r>
      <w:r w:rsidR="000048FF">
        <w:rPr>
          <w:rFonts w:ascii="Times New Roman" w:hAnsi="Times New Roman" w:cs="Times New Roman"/>
        </w:rPr>
        <w:t xml:space="preserve"> however, did </w:t>
      </w:r>
      <w:r w:rsidR="0051566D">
        <w:rPr>
          <w:rFonts w:ascii="Times New Roman" w:hAnsi="Times New Roman" w:cs="Times New Roman"/>
        </w:rPr>
        <w:t xml:space="preserve">ignite a flame that pushed the autonomy of Catalan to work towards an independence referendum. On the </w:t>
      </w:r>
      <w:r w:rsidR="0083055B">
        <w:rPr>
          <w:rFonts w:ascii="Times New Roman" w:hAnsi="Times New Roman" w:cs="Times New Roman"/>
        </w:rPr>
        <w:t>1</w:t>
      </w:r>
      <w:r w:rsidR="0083055B" w:rsidRPr="0083055B">
        <w:rPr>
          <w:rFonts w:ascii="Times New Roman" w:hAnsi="Times New Roman" w:cs="Times New Roman"/>
          <w:vertAlign w:val="superscript"/>
        </w:rPr>
        <w:t>st</w:t>
      </w:r>
      <w:r w:rsidR="0083055B">
        <w:rPr>
          <w:rFonts w:ascii="Times New Roman" w:hAnsi="Times New Roman" w:cs="Times New Roman"/>
        </w:rPr>
        <w:t xml:space="preserve"> of October 2017, </w:t>
      </w:r>
      <w:r w:rsidR="00CA2DFC">
        <w:rPr>
          <w:rFonts w:ascii="Times New Roman" w:hAnsi="Times New Roman" w:cs="Times New Roman"/>
        </w:rPr>
        <w:t xml:space="preserve">2 million </w:t>
      </w:r>
      <w:r w:rsidR="0083055B">
        <w:rPr>
          <w:rFonts w:ascii="Times New Roman" w:hAnsi="Times New Roman" w:cs="Times New Roman"/>
        </w:rPr>
        <w:t xml:space="preserve">eligible voters </w:t>
      </w:r>
      <w:r w:rsidR="00974D49">
        <w:rPr>
          <w:rFonts w:ascii="Times New Roman" w:hAnsi="Times New Roman" w:cs="Times New Roman"/>
        </w:rPr>
        <w:t xml:space="preserve">voted for a referendum from Spain. The result was </w:t>
      </w:r>
      <w:r w:rsidR="0093628A">
        <w:rPr>
          <w:rFonts w:ascii="Times New Roman" w:hAnsi="Times New Roman" w:cs="Times New Roman"/>
        </w:rPr>
        <w:t xml:space="preserve">‘[…] </w:t>
      </w:r>
      <w:r w:rsidR="00974D49">
        <w:rPr>
          <w:rFonts w:ascii="Times New Roman" w:hAnsi="Times New Roman" w:cs="Times New Roman"/>
        </w:rPr>
        <w:t>90% favoured peaceful separation’, (</w:t>
      </w:r>
      <w:r w:rsidR="0025092C">
        <w:rPr>
          <w:rFonts w:ascii="Times New Roman" w:hAnsi="Times New Roman" w:cs="Times New Roman"/>
        </w:rPr>
        <w:t>Ciprut, 2017, p.</w:t>
      </w:r>
      <w:r w:rsidR="0093628A">
        <w:rPr>
          <w:rFonts w:ascii="Times New Roman" w:hAnsi="Times New Roman" w:cs="Times New Roman"/>
        </w:rPr>
        <w:t>1)</w:t>
      </w:r>
      <w:r w:rsidR="00974D49">
        <w:rPr>
          <w:rFonts w:ascii="Times New Roman" w:hAnsi="Times New Roman" w:cs="Times New Roman"/>
        </w:rPr>
        <w:t>.</w:t>
      </w:r>
      <w:r w:rsidR="00FD1691">
        <w:rPr>
          <w:rFonts w:ascii="Times New Roman" w:hAnsi="Times New Roman" w:cs="Times New Roman"/>
        </w:rPr>
        <w:t xml:space="preserve"> </w:t>
      </w:r>
      <w:r w:rsidR="00F6441E">
        <w:rPr>
          <w:rFonts w:ascii="Times New Roman" w:hAnsi="Times New Roman" w:cs="Times New Roman"/>
        </w:rPr>
        <w:t>Five</w:t>
      </w:r>
      <w:r w:rsidR="00FD1691">
        <w:rPr>
          <w:rFonts w:ascii="Times New Roman" w:hAnsi="Times New Roman" w:cs="Times New Roman"/>
        </w:rPr>
        <w:t xml:space="preserve"> days after this </w:t>
      </w:r>
      <w:r w:rsidR="008F5D84">
        <w:rPr>
          <w:rFonts w:ascii="Times New Roman" w:hAnsi="Times New Roman" w:cs="Times New Roman"/>
        </w:rPr>
        <w:t xml:space="preserve">result, the Constitutional Court of Spain </w:t>
      </w:r>
      <w:r w:rsidR="0052415A">
        <w:rPr>
          <w:rFonts w:ascii="Times New Roman" w:hAnsi="Times New Roman" w:cs="Times New Roman"/>
        </w:rPr>
        <w:t xml:space="preserve">suspended the Catalan Parliament, so that it could not declare independence from the Spanish Government. </w:t>
      </w:r>
      <w:r w:rsidR="00122FA7">
        <w:rPr>
          <w:rFonts w:ascii="Times New Roman" w:hAnsi="Times New Roman" w:cs="Times New Roman"/>
        </w:rPr>
        <w:t xml:space="preserve">Invoking article 155, the Spanish government </w:t>
      </w:r>
      <w:r w:rsidR="00772B83">
        <w:rPr>
          <w:rFonts w:ascii="Times New Roman" w:hAnsi="Times New Roman" w:cs="Times New Roman"/>
        </w:rPr>
        <w:t>delegitimised Catal</w:t>
      </w:r>
      <w:r w:rsidR="00AA47D3">
        <w:rPr>
          <w:rFonts w:ascii="Times New Roman" w:hAnsi="Times New Roman" w:cs="Times New Roman"/>
        </w:rPr>
        <w:t>onia, bringing the successionist rebels to court</w:t>
      </w:r>
      <w:r w:rsidR="00CC3906">
        <w:rPr>
          <w:rFonts w:ascii="Times New Roman" w:hAnsi="Times New Roman" w:cs="Times New Roman"/>
        </w:rPr>
        <w:t xml:space="preserve"> and dissolving the Catalan government</w:t>
      </w:r>
      <w:r w:rsidR="00AC0FC9">
        <w:rPr>
          <w:rFonts w:ascii="Times New Roman" w:hAnsi="Times New Roman" w:cs="Times New Roman"/>
        </w:rPr>
        <w:t xml:space="preserve"> and leading Catalan government officials to be imprisoned</w:t>
      </w:r>
      <w:r w:rsidR="00CC3906">
        <w:rPr>
          <w:rFonts w:ascii="Times New Roman" w:hAnsi="Times New Roman" w:cs="Times New Roman"/>
        </w:rPr>
        <w:t>.</w:t>
      </w:r>
      <w:r w:rsidR="0092056A">
        <w:rPr>
          <w:rFonts w:ascii="Times New Roman" w:hAnsi="Times New Roman" w:cs="Times New Roman"/>
        </w:rPr>
        <w:t xml:space="preserve"> </w:t>
      </w:r>
      <w:r w:rsidR="00EA7B7F">
        <w:rPr>
          <w:rFonts w:ascii="Times New Roman" w:hAnsi="Times New Roman" w:cs="Times New Roman"/>
        </w:rPr>
        <w:t xml:space="preserve">Neither Catalonia nor Scotland </w:t>
      </w:r>
      <w:r w:rsidR="00873E6C">
        <w:rPr>
          <w:rFonts w:ascii="Times New Roman" w:hAnsi="Times New Roman" w:cs="Times New Roman"/>
        </w:rPr>
        <w:t>achieved secessionism from their nationalist independence campaigns.</w:t>
      </w:r>
    </w:p>
    <w:p w14:paraId="0955324C" w14:textId="77777777" w:rsidR="00EC5FDC" w:rsidRPr="001B011C" w:rsidRDefault="00EC5FDC" w:rsidP="00EC5FDC">
      <w:pPr>
        <w:spacing w:after="0" w:line="240" w:lineRule="auto"/>
        <w:jc w:val="center"/>
        <w:rPr>
          <w:rFonts w:ascii="Times New Roman" w:hAnsi="Times New Roman" w:cs="Times New Roman"/>
          <w:bCs/>
          <w:color w:val="000000" w:themeColor="text1"/>
        </w:rPr>
      </w:pPr>
      <w:r w:rsidRPr="007A75F9">
        <w:rPr>
          <w:rFonts w:ascii="Times New Roman" w:hAnsi="Times New Roman" w:cs="Times New Roman"/>
          <w:bCs/>
          <w:i/>
          <w:iCs/>
          <w:color w:val="000000" w:themeColor="text1"/>
        </w:rPr>
        <w:t>‘Moreover, recent upsurges of mobilisation in ‘nations without states’, such as in the Scottish and Catalan cases, question not only the imminent disappearance of nationalism but even its decline (Keating, 2001a, 2001b; Smith, 2004: 146–7). On the contrary, nationalism is a phenomenon that spread all around the world (de la Calle, 2010: 5). The number of new secessionist movements across the world has seen a more than five-fold increase since the Second World War’,</w:t>
      </w:r>
      <w:r w:rsidRPr="001B011C">
        <w:rPr>
          <w:rFonts w:ascii="Times New Roman" w:hAnsi="Times New Roman" w:cs="Times New Roman"/>
          <w:bCs/>
          <w:color w:val="000000" w:themeColor="text1"/>
        </w:rPr>
        <w:t xml:space="preserve"> (Griffiths, 2014</w:t>
      </w:r>
      <w:r>
        <w:rPr>
          <w:rFonts w:ascii="Times New Roman" w:hAnsi="Times New Roman" w:cs="Times New Roman"/>
          <w:bCs/>
          <w:color w:val="000000" w:themeColor="text1"/>
        </w:rPr>
        <w:t>, as stated by Porta, et., al., 2017, p.43</w:t>
      </w:r>
      <w:r w:rsidRPr="001B011C">
        <w:rPr>
          <w:rFonts w:ascii="Times New Roman" w:hAnsi="Times New Roman" w:cs="Times New Roman"/>
          <w:bCs/>
          <w:color w:val="000000" w:themeColor="text1"/>
        </w:rPr>
        <w:t>).</w:t>
      </w:r>
    </w:p>
    <w:p w14:paraId="7CCE16FF" w14:textId="77777777" w:rsidR="00EC5FDC" w:rsidRDefault="00EC5FDC" w:rsidP="007C284F">
      <w:pPr>
        <w:spacing w:line="240" w:lineRule="auto"/>
        <w:ind w:firstLine="720"/>
        <w:rPr>
          <w:rFonts w:ascii="Times New Roman" w:hAnsi="Times New Roman" w:cs="Times New Roman"/>
        </w:rPr>
      </w:pPr>
    </w:p>
    <w:p w14:paraId="499013DD" w14:textId="6006C70B" w:rsidR="00830B7F" w:rsidRDefault="00564D0F" w:rsidP="00707BDD">
      <w:pPr>
        <w:spacing w:line="240" w:lineRule="auto"/>
        <w:ind w:firstLine="720"/>
        <w:rPr>
          <w:rFonts w:ascii="Times New Roman" w:hAnsi="Times New Roman" w:cs="Times New Roman"/>
        </w:rPr>
      </w:pPr>
      <w:r>
        <w:rPr>
          <w:rFonts w:ascii="Times New Roman" w:hAnsi="Times New Roman" w:cs="Times New Roman"/>
        </w:rPr>
        <w:t xml:space="preserve">Progressive ideas, I argue are ideas which are liberal </w:t>
      </w:r>
      <w:r w:rsidR="002C23B8">
        <w:rPr>
          <w:rFonts w:ascii="Times New Roman" w:hAnsi="Times New Roman" w:cs="Times New Roman"/>
        </w:rPr>
        <w:t>and create positive change</w:t>
      </w:r>
      <w:r w:rsidR="00E52429">
        <w:rPr>
          <w:rFonts w:ascii="Times New Roman" w:hAnsi="Times New Roman" w:cs="Times New Roman"/>
        </w:rPr>
        <w:t xml:space="preserve">. </w:t>
      </w:r>
      <w:r w:rsidR="00F80243">
        <w:rPr>
          <w:rFonts w:ascii="Times New Roman" w:hAnsi="Times New Roman" w:cs="Times New Roman"/>
        </w:rPr>
        <w:t>In the two cases given of Catalonia and Scotland, w</w:t>
      </w:r>
      <w:r w:rsidR="002C23B8">
        <w:rPr>
          <w:rFonts w:ascii="Times New Roman" w:hAnsi="Times New Roman" w:cs="Times New Roman"/>
        </w:rPr>
        <w:t>hat shows progr</w:t>
      </w:r>
      <w:r w:rsidR="00F80243">
        <w:rPr>
          <w:rFonts w:ascii="Times New Roman" w:hAnsi="Times New Roman" w:cs="Times New Roman"/>
        </w:rPr>
        <w:t>essivism</w:t>
      </w:r>
      <w:r w:rsidR="004E387D">
        <w:rPr>
          <w:rFonts w:ascii="Times New Roman" w:hAnsi="Times New Roman" w:cs="Times New Roman"/>
        </w:rPr>
        <w:t xml:space="preserve"> is the democracy of the UK in negotiating the 2014 referendum and allowing the Scottish people to have a voice, and vote in the future of their nation. </w:t>
      </w:r>
      <w:r w:rsidR="0012692E">
        <w:rPr>
          <w:rFonts w:ascii="Times New Roman" w:hAnsi="Times New Roman" w:cs="Times New Roman"/>
        </w:rPr>
        <w:t xml:space="preserve">Furthermore, I would argue that the increased powers given to and negotiated with Scotland </w:t>
      </w:r>
      <w:r w:rsidR="00A422E8">
        <w:rPr>
          <w:rFonts w:ascii="Times New Roman" w:hAnsi="Times New Roman" w:cs="Times New Roman"/>
        </w:rPr>
        <w:t xml:space="preserve">since the beginning of autonomy discussions </w:t>
      </w:r>
      <w:r w:rsidR="0012692E">
        <w:rPr>
          <w:rFonts w:ascii="Times New Roman" w:hAnsi="Times New Roman" w:cs="Times New Roman"/>
        </w:rPr>
        <w:t xml:space="preserve">have shown to be progressive, as </w:t>
      </w:r>
      <w:r w:rsidR="00885ED0">
        <w:rPr>
          <w:rFonts w:ascii="Times New Roman" w:hAnsi="Times New Roman" w:cs="Times New Roman"/>
        </w:rPr>
        <w:t>‘</w:t>
      </w:r>
      <w:r w:rsidR="00C97445">
        <w:rPr>
          <w:rFonts w:ascii="Times New Roman" w:hAnsi="Times New Roman" w:cs="Times New Roman"/>
        </w:rPr>
        <w:t xml:space="preserve">[…] the Scottish </w:t>
      </w:r>
      <w:r w:rsidR="00C97445" w:rsidRPr="00885ED0">
        <w:rPr>
          <w:rFonts w:ascii="Times New Roman" w:hAnsi="Times New Roman" w:cs="Times New Roman"/>
        </w:rPr>
        <w:t>Parliament has since 1999 introduced several welfarist and universalist state policies which noticeably diverge from those in England: free personal care for the elderly, the continuation of free higher education, free prescriptions for all, and low-cost travel for those aged</w:t>
      </w:r>
      <w:r w:rsidR="00143D7F">
        <w:rPr>
          <w:rFonts w:ascii="Times New Roman" w:hAnsi="Times New Roman" w:cs="Times New Roman"/>
        </w:rPr>
        <w:t xml:space="preserve"> over 60’, (Mullen, 2014, p.</w:t>
      </w:r>
      <w:r w:rsidR="00157E18">
        <w:rPr>
          <w:rFonts w:ascii="Times New Roman" w:hAnsi="Times New Roman" w:cs="Times New Roman"/>
        </w:rPr>
        <w:t>638).</w:t>
      </w:r>
      <w:r w:rsidR="003728E1">
        <w:rPr>
          <w:rFonts w:ascii="Times New Roman" w:hAnsi="Times New Roman" w:cs="Times New Roman"/>
        </w:rPr>
        <w:t xml:space="preserve"> </w:t>
      </w:r>
      <w:r w:rsidR="004E387D">
        <w:rPr>
          <w:rFonts w:ascii="Times New Roman" w:hAnsi="Times New Roman" w:cs="Times New Roman"/>
        </w:rPr>
        <w:t>However, what does not show this progressivism is the example of</w:t>
      </w:r>
      <w:r w:rsidR="00CA47D8">
        <w:rPr>
          <w:rFonts w:ascii="Times New Roman" w:hAnsi="Times New Roman" w:cs="Times New Roman"/>
        </w:rPr>
        <w:t xml:space="preserve"> the Spanish government in response to </w:t>
      </w:r>
      <w:r w:rsidR="004E387D">
        <w:rPr>
          <w:rFonts w:ascii="Times New Roman" w:hAnsi="Times New Roman" w:cs="Times New Roman"/>
        </w:rPr>
        <w:t xml:space="preserve">Catalonia. </w:t>
      </w:r>
      <w:r w:rsidR="00F10CFA">
        <w:rPr>
          <w:rFonts w:ascii="Times New Roman" w:hAnsi="Times New Roman" w:cs="Times New Roman"/>
        </w:rPr>
        <w:t xml:space="preserve">The condemned illegality of the Catalonian referendum meant that the Catalonian people had no voice in the future of their nation, moreover, it resulted in the imprisonment </w:t>
      </w:r>
      <w:r w:rsidR="00FB1CB9">
        <w:rPr>
          <w:rFonts w:ascii="Times New Roman" w:hAnsi="Times New Roman" w:cs="Times New Roman"/>
        </w:rPr>
        <w:t xml:space="preserve">of Catalonian government officials and the implementation of Article 155. </w:t>
      </w:r>
      <w:r w:rsidR="003767FB">
        <w:rPr>
          <w:rFonts w:ascii="Times New Roman" w:hAnsi="Times New Roman" w:cs="Times New Roman"/>
        </w:rPr>
        <w:t xml:space="preserve">This is not an example of </w:t>
      </w:r>
      <w:r w:rsidR="0069513B">
        <w:rPr>
          <w:rFonts w:ascii="Times New Roman" w:hAnsi="Times New Roman" w:cs="Times New Roman"/>
        </w:rPr>
        <w:t xml:space="preserve">progressivism, as it overlooks the </w:t>
      </w:r>
      <w:r w:rsidR="004E589D">
        <w:rPr>
          <w:rFonts w:ascii="Times New Roman" w:hAnsi="Times New Roman" w:cs="Times New Roman"/>
        </w:rPr>
        <w:t>votes of the people of Catalonia and has resulted in massive demonstrations and protests for chang</w:t>
      </w:r>
      <w:r w:rsidR="008F725B">
        <w:rPr>
          <w:rFonts w:ascii="Times New Roman" w:hAnsi="Times New Roman" w:cs="Times New Roman"/>
        </w:rPr>
        <w:t xml:space="preserve">e. The </w:t>
      </w:r>
      <w:r w:rsidR="002C2D13">
        <w:rPr>
          <w:rFonts w:ascii="Times New Roman" w:hAnsi="Times New Roman" w:cs="Times New Roman"/>
        </w:rPr>
        <w:t>contextual circumstances of time and political control in Catalonia have meant that the recent expressions of nationalism have not had the opportunity to be progressive.</w:t>
      </w:r>
    </w:p>
    <w:p w14:paraId="7FA38150" w14:textId="3B5A3BE4" w:rsidR="00CB1598" w:rsidRDefault="00724A49" w:rsidP="007C284F">
      <w:pPr>
        <w:spacing w:line="240" w:lineRule="auto"/>
        <w:rPr>
          <w:rFonts w:ascii="Times New Roman" w:hAnsi="Times New Roman" w:cs="Times New Roman"/>
        </w:rPr>
      </w:pPr>
      <w:r>
        <w:rPr>
          <w:rFonts w:ascii="Times New Roman" w:hAnsi="Times New Roman" w:cs="Times New Roman"/>
        </w:rPr>
        <w:t>In conclusion, it</w:t>
      </w:r>
      <w:r w:rsidR="00DC71A7" w:rsidRPr="00724A49">
        <w:rPr>
          <w:rFonts w:ascii="Times New Roman" w:hAnsi="Times New Roman" w:cs="Times New Roman"/>
        </w:rPr>
        <w:t xml:space="preserve"> is difficult to argue for or against </w:t>
      </w:r>
      <w:r w:rsidR="00B32DB2" w:rsidRPr="00724A49">
        <w:rPr>
          <w:rFonts w:ascii="Times New Roman" w:hAnsi="Times New Roman" w:cs="Times New Roman"/>
        </w:rPr>
        <w:t xml:space="preserve">nationalism being ‘progressive’, as it is a political and social ideology </w:t>
      </w:r>
      <w:r w:rsidR="00502EB6">
        <w:rPr>
          <w:rFonts w:ascii="Times New Roman" w:hAnsi="Times New Roman" w:cs="Times New Roman"/>
        </w:rPr>
        <w:t>fluid, malleable and contextual</w:t>
      </w:r>
      <w:r w:rsidR="00C44260">
        <w:rPr>
          <w:rFonts w:ascii="Times New Roman" w:hAnsi="Times New Roman" w:cs="Times New Roman"/>
        </w:rPr>
        <w:t>, according to</w:t>
      </w:r>
      <w:r w:rsidR="00B32DB2" w:rsidRPr="00724A49">
        <w:rPr>
          <w:rFonts w:ascii="Times New Roman" w:hAnsi="Times New Roman" w:cs="Times New Roman"/>
        </w:rPr>
        <w:t xml:space="preserve"> place, </w:t>
      </w:r>
      <w:r w:rsidR="005079B4" w:rsidRPr="00724A49">
        <w:rPr>
          <w:rFonts w:ascii="Times New Roman" w:hAnsi="Times New Roman" w:cs="Times New Roman"/>
        </w:rPr>
        <w:t>time,</w:t>
      </w:r>
      <w:r w:rsidR="00B32DB2" w:rsidRPr="00724A49">
        <w:rPr>
          <w:rFonts w:ascii="Times New Roman" w:hAnsi="Times New Roman" w:cs="Times New Roman"/>
        </w:rPr>
        <w:t xml:space="preserve"> and language. </w:t>
      </w:r>
      <w:r w:rsidR="00C44260">
        <w:rPr>
          <w:rFonts w:ascii="Times New Roman" w:hAnsi="Times New Roman" w:cs="Times New Roman"/>
        </w:rPr>
        <w:t xml:space="preserve">I argue that </w:t>
      </w:r>
      <w:r w:rsidR="00B32DB2" w:rsidRPr="00724A49">
        <w:rPr>
          <w:rFonts w:ascii="Times New Roman" w:hAnsi="Times New Roman" w:cs="Times New Roman"/>
        </w:rPr>
        <w:t xml:space="preserve">the increased </w:t>
      </w:r>
      <w:r w:rsidR="005079B4" w:rsidRPr="00724A49">
        <w:rPr>
          <w:rFonts w:ascii="Times New Roman" w:hAnsi="Times New Roman" w:cs="Times New Roman"/>
        </w:rPr>
        <w:t>autonomy</w:t>
      </w:r>
      <w:r w:rsidR="00B32DB2" w:rsidRPr="00724A49">
        <w:rPr>
          <w:rFonts w:ascii="Times New Roman" w:hAnsi="Times New Roman" w:cs="Times New Roman"/>
        </w:rPr>
        <w:t xml:space="preserve"> of Scotland </w:t>
      </w:r>
      <w:r w:rsidR="002B19B5">
        <w:rPr>
          <w:rFonts w:ascii="Times New Roman" w:hAnsi="Times New Roman" w:cs="Times New Roman"/>
        </w:rPr>
        <w:t xml:space="preserve">from when it began to make political tread in the </w:t>
      </w:r>
      <w:r w:rsidR="00A607AA">
        <w:rPr>
          <w:rFonts w:ascii="Times New Roman" w:hAnsi="Times New Roman" w:cs="Times New Roman"/>
        </w:rPr>
        <w:t>1960s, has been</w:t>
      </w:r>
      <w:r w:rsidR="005079B4" w:rsidRPr="00724A49">
        <w:rPr>
          <w:rFonts w:ascii="Times New Roman" w:hAnsi="Times New Roman" w:cs="Times New Roman"/>
        </w:rPr>
        <w:t xml:space="preserve"> progressive in that it </w:t>
      </w:r>
      <w:r w:rsidR="00666F11" w:rsidRPr="00724A49">
        <w:rPr>
          <w:rFonts w:ascii="Times New Roman" w:hAnsi="Times New Roman" w:cs="Times New Roman"/>
        </w:rPr>
        <w:t xml:space="preserve">was what the people wanted </w:t>
      </w:r>
      <w:r w:rsidR="00D44B09" w:rsidRPr="00724A49">
        <w:rPr>
          <w:rFonts w:ascii="Times New Roman" w:hAnsi="Times New Roman" w:cs="Times New Roman"/>
        </w:rPr>
        <w:t xml:space="preserve">and it has led to increased standards of welfare in Scotland than in comparison to that of England, when referring to </w:t>
      </w:r>
      <w:r w:rsidR="001D5041" w:rsidRPr="00724A49">
        <w:rPr>
          <w:rFonts w:ascii="Times New Roman" w:hAnsi="Times New Roman" w:cs="Times New Roman"/>
        </w:rPr>
        <w:t>free prescriptions, care for the elderly and subsidised travel costs for all.</w:t>
      </w:r>
      <w:r w:rsidR="005C5A58">
        <w:rPr>
          <w:rFonts w:ascii="Times New Roman" w:hAnsi="Times New Roman" w:cs="Times New Roman"/>
        </w:rPr>
        <w:t xml:space="preserve"> I cannot argue whether the</w:t>
      </w:r>
      <w:r w:rsidR="00C44260">
        <w:rPr>
          <w:rFonts w:ascii="Times New Roman" w:hAnsi="Times New Roman" w:cs="Times New Roman"/>
        </w:rPr>
        <w:t xml:space="preserve"> recent push of nationalis</w:t>
      </w:r>
      <w:r w:rsidR="006D2D9B">
        <w:rPr>
          <w:rFonts w:ascii="Times New Roman" w:hAnsi="Times New Roman" w:cs="Times New Roman"/>
        </w:rPr>
        <w:t xml:space="preserve">m which lead towards the push for </w:t>
      </w:r>
      <w:r w:rsidR="00C44260">
        <w:rPr>
          <w:rFonts w:ascii="Times New Roman" w:hAnsi="Times New Roman" w:cs="Times New Roman"/>
        </w:rPr>
        <w:t>secessionism in Scotland</w:t>
      </w:r>
      <w:r w:rsidR="005C5A58">
        <w:rPr>
          <w:rFonts w:ascii="Times New Roman" w:hAnsi="Times New Roman" w:cs="Times New Roman"/>
        </w:rPr>
        <w:t xml:space="preserve"> was progressive, but I do argue that the </w:t>
      </w:r>
      <w:r w:rsidR="00A819FA">
        <w:rPr>
          <w:rFonts w:ascii="Times New Roman" w:hAnsi="Times New Roman" w:cs="Times New Roman"/>
        </w:rPr>
        <w:t>diplomacy with which the negotiations were handled were symbolic of progr</w:t>
      </w:r>
      <w:r w:rsidR="00885523">
        <w:rPr>
          <w:rFonts w:ascii="Times New Roman" w:hAnsi="Times New Roman" w:cs="Times New Roman"/>
        </w:rPr>
        <w:t xml:space="preserve">ession achieved by the UK over time. </w:t>
      </w:r>
      <w:r w:rsidR="001A408B">
        <w:rPr>
          <w:rFonts w:ascii="Times New Roman" w:hAnsi="Times New Roman" w:cs="Times New Roman"/>
        </w:rPr>
        <w:t xml:space="preserve">However, </w:t>
      </w:r>
      <w:r w:rsidR="002D0583">
        <w:rPr>
          <w:rFonts w:ascii="Times New Roman" w:hAnsi="Times New Roman" w:cs="Times New Roman"/>
        </w:rPr>
        <w:t xml:space="preserve">the recent nationalism in Catalonia is different, not that the nationalistic ideals of Catalonia were not progressive, but that the </w:t>
      </w:r>
      <w:r w:rsidR="00B1654A">
        <w:rPr>
          <w:rFonts w:ascii="Times New Roman" w:hAnsi="Times New Roman" w:cs="Times New Roman"/>
        </w:rPr>
        <w:t xml:space="preserve">time and political context for the referendum and surge in nationalism </w:t>
      </w:r>
      <w:r w:rsidR="00C35153">
        <w:rPr>
          <w:rFonts w:ascii="Times New Roman" w:hAnsi="Times New Roman" w:cs="Times New Roman"/>
        </w:rPr>
        <w:t>was not one which allowed for progressivism.</w:t>
      </w:r>
    </w:p>
    <w:p w14:paraId="1F9676CA" w14:textId="77777777" w:rsidR="00F91E05" w:rsidRDefault="00F91E05" w:rsidP="00F91E05">
      <w:pPr>
        <w:spacing w:line="240" w:lineRule="auto"/>
        <w:rPr>
          <w:rFonts w:ascii="Times New Roman" w:hAnsi="Times New Roman" w:cs="Times New Roman"/>
        </w:rPr>
      </w:pPr>
    </w:p>
    <w:p w14:paraId="17F8DB71" w14:textId="0123F6B9" w:rsidR="00CE1B7A" w:rsidRPr="00704093" w:rsidRDefault="00CE1B7A" w:rsidP="00F91E05">
      <w:pPr>
        <w:spacing w:line="240" w:lineRule="auto"/>
        <w:rPr>
          <w:rFonts w:ascii="Times New Roman" w:hAnsi="Times New Roman" w:cs="Times New Roman"/>
        </w:rPr>
      </w:pPr>
    </w:p>
    <w:p w14:paraId="3C7B840A" w14:textId="5734C5A1" w:rsidR="002B767A" w:rsidRDefault="002B767A" w:rsidP="00F91E05">
      <w:pPr>
        <w:spacing w:line="240" w:lineRule="auto"/>
        <w:rPr>
          <w:rFonts w:ascii="Times New Roman" w:hAnsi="Times New Roman" w:cs="Times New Roman"/>
          <w:u w:val="single"/>
        </w:rPr>
      </w:pPr>
      <w:r w:rsidRPr="00CE1B7A">
        <w:rPr>
          <w:rFonts w:ascii="Times New Roman" w:hAnsi="Times New Roman" w:cs="Times New Roman"/>
          <w:u w:val="single"/>
        </w:rPr>
        <w:t>References:</w:t>
      </w:r>
    </w:p>
    <w:p w14:paraId="1E8E8509" w14:textId="4915781E" w:rsidR="00025CDA" w:rsidRPr="00DB31E9" w:rsidRDefault="00025CDA" w:rsidP="00F91E05">
      <w:pPr>
        <w:spacing w:line="240" w:lineRule="auto"/>
        <w:rPr>
          <w:rFonts w:ascii="Times New Roman" w:hAnsi="Times New Roman" w:cs="Times New Roman"/>
        </w:rPr>
      </w:pPr>
      <w:r>
        <w:rPr>
          <w:rFonts w:ascii="Times New Roman" w:hAnsi="Times New Roman" w:cs="Times New Roman"/>
        </w:rPr>
        <w:t xml:space="preserve">BBC (2018) </w:t>
      </w:r>
      <w:r w:rsidR="00A143F3">
        <w:rPr>
          <w:rFonts w:ascii="Times New Roman" w:hAnsi="Times New Roman" w:cs="Times New Roman"/>
          <w:i/>
          <w:iCs/>
        </w:rPr>
        <w:t xml:space="preserve">Catalonia Profile </w:t>
      </w:r>
      <w:r w:rsidR="00DB31E9">
        <w:rPr>
          <w:rFonts w:ascii="Times New Roman" w:hAnsi="Times New Roman" w:cs="Times New Roman"/>
          <w:i/>
          <w:iCs/>
        </w:rPr>
        <w:t>–</w:t>
      </w:r>
      <w:r w:rsidR="00A143F3">
        <w:rPr>
          <w:rFonts w:ascii="Times New Roman" w:hAnsi="Times New Roman" w:cs="Times New Roman"/>
          <w:i/>
          <w:iCs/>
        </w:rPr>
        <w:t xml:space="preserve"> Timeline</w:t>
      </w:r>
      <w:r w:rsidR="00DB31E9">
        <w:rPr>
          <w:rFonts w:ascii="Times New Roman" w:hAnsi="Times New Roman" w:cs="Times New Roman"/>
          <w:i/>
          <w:iCs/>
        </w:rPr>
        <w:t xml:space="preserve">. </w:t>
      </w:r>
      <w:r w:rsidR="00DB31E9">
        <w:rPr>
          <w:rFonts w:ascii="Times New Roman" w:hAnsi="Times New Roman" w:cs="Times New Roman"/>
        </w:rPr>
        <w:t xml:space="preserve">[Website] Available at: </w:t>
      </w:r>
      <w:hyperlink r:id="rId5" w:history="1">
        <w:r w:rsidR="00DB31E9" w:rsidRPr="00A21A80">
          <w:rPr>
            <w:rStyle w:val="Hyperlink"/>
            <w:rFonts w:ascii="Times New Roman" w:hAnsi="Times New Roman" w:cs="Times New Roman"/>
          </w:rPr>
          <w:t>https://www.bbc.co.uk/news/world-europe-20345073</w:t>
        </w:r>
      </w:hyperlink>
      <w:r w:rsidR="00DB31E9">
        <w:rPr>
          <w:rFonts w:ascii="Times New Roman" w:hAnsi="Times New Roman" w:cs="Times New Roman"/>
        </w:rPr>
        <w:t xml:space="preserve"> (Accessed on: 08/06/20).</w:t>
      </w:r>
    </w:p>
    <w:p w14:paraId="19F0CBD3" w14:textId="45C827C2" w:rsidR="00CA01AF" w:rsidRDefault="00CA01AF" w:rsidP="00F91E05">
      <w:pPr>
        <w:spacing w:line="240" w:lineRule="auto"/>
        <w:rPr>
          <w:rFonts w:ascii="Times New Roman" w:hAnsi="Times New Roman" w:cs="Times New Roman"/>
          <w:color w:val="333333"/>
          <w:shd w:val="clear" w:color="auto" w:fill="FFFFFF"/>
        </w:rPr>
      </w:pPr>
      <w:r>
        <w:rPr>
          <w:rFonts w:ascii="Times New Roman" w:hAnsi="Times New Roman" w:cs="Times New Roman"/>
          <w:color w:val="333333"/>
          <w:sz w:val="21"/>
          <w:szCs w:val="21"/>
          <w:shd w:val="clear" w:color="auto" w:fill="FFFFFF"/>
        </w:rPr>
        <w:t xml:space="preserve">Bevan, A. (2014) </w:t>
      </w:r>
      <w:r>
        <w:rPr>
          <w:rFonts w:ascii="Times New Roman" w:hAnsi="Times New Roman" w:cs="Times New Roman"/>
          <w:i/>
          <w:iCs/>
          <w:color w:val="333333"/>
          <w:sz w:val="21"/>
          <w:szCs w:val="21"/>
          <w:shd w:val="clear" w:color="auto" w:fill="FFFFFF"/>
        </w:rPr>
        <w:t xml:space="preserve">Home Rule All Round- a hundred and twenty-eight years on. </w:t>
      </w:r>
      <w:r>
        <w:rPr>
          <w:rFonts w:ascii="Times New Roman" w:hAnsi="Times New Roman" w:cs="Times New Roman"/>
          <w:color w:val="333333"/>
          <w:sz w:val="21"/>
          <w:szCs w:val="21"/>
          <w:shd w:val="clear" w:color="auto" w:fill="FFFFFF"/>
        </w:rPr>
        <w:t xml:space="preserve">[Online] Available at: </w:t>
      </w:r>
      <w:hyperlink r:id="rId6" w:history="1">
        <w:r w:rsidRPr="00CB677A">
          <w:rPr>
            <w:rStyle w:val="Hyperlink"/>
            <w:rFonts w:ascii="Times New Roman" w:hAnsi="Times New Roman" w:cs="Times New Roman"/>
            <w:sz w:val="21"/>
            <w:szCs w:val="21"/>
            <w:shd w:val="clear" w:color="auto" w:fill="FFFFFF"/>
          </w:rPr>
          <w:t>http://www.iwa.wales/agenda/2014/10/home-rule-all-round-a-hundred-and-twenty-eight-years-on/</w:t>
        </w:r>
      </w:hyperlink>
      <w:r>
        <w:rPr>
          <w:rFonts w:ascii="Times New Roman" w:hAnsi="Times New Roman" w:cs="Times New Roman"/>
          <w:color w:val="333333"/>
          <w:sz w:val="21"/>
          <w:szCs w:val="21"/>
          <w:shd w:val="clear" w:color="auto" w:fill="FFFFFF"/>
        </w:rPr>
        <w:t xml:space="preserve"> (Accessed on: 30/05/20).</w:t>
      </w:r>
    </w:p>
    <w:p w14:paraId="30CFD09C" w14:textId="4DA794F1" w:rsidR="00601709" w:rsidRPr="00CA01AF" w:rsidRDefault="00836F4C" w:rsidP="00F91E05">
      <w:pPr>
        <w:spacing w:line="240" w:lineRule="auto"/>
        <w:rPr>
          <w:rFonts w:ascii="Times New Roman" w:hAnsi="Times New Roman" w:cs="Times New Roman"/>
          <w:u w:val="single"/>
        </w:rPr>
      </w:pPr>
      <w:r w:rsidRPr="00836F4C">
        <w:rPr>
          <w:rFonts w:ascii="Times New Roman" w:hAnsi="Times New Roman" w:cs="Times New Roman"/>
          <w:color w:val="333333"/>
          <w:shd w:val="clear" w:color="auto" w:fill="FFFFFF"/>
        </w:rPr>
        <w:t xml:space="preserve">Castelló, E., León-Solís, F., &amp; O’Donnell, H. (2016). </w:t>
      </w:r>
      <w:r w:rsidR="0014076A">
        <w:rPr>
          <w:rFonts w:ascii="Times New Roman" w:hAnsi="Times New Roman" w:cs="Times New Roman"/>
          <w:color w:val="333333"/>
          <w:shd w:val="clear" w:color="auto" w:fill="FFFFFF"/>
        </w:rPr>
        <w:t>‘</w:t>
      </w:r>
      <w:r w:rsidRPr="00836F4C">
        <w:rPr>
          <w:rFonts w:ascii="Times New Roman" w:hAnsi="Times New Roman" w:cs="Times New Roman"/>
          <w:color w:val="333333"/>
          <w:shd w:val="clear" w:color="auto" w:fill="FFFFFF"/>
        </w:rPr>
        <w:t>Spain, Catalonia and the Scottish</w:t>
      </w:r>
      <w:r>
        <w:rPr>
          <w:rFonts w:ascii="Arial" w:hAnsi="Arial" w:cs="Arial"/>
          <w:color w:val="333333"/>
          <w:sz w:val="21"/>
          <w:szCs w:val="21"/>
          <w:shd w:val="clear" w:color="auto" w:fill="FFFFFF"/>
        </w:rPr>
        <w:t xml:space="preserve"> </w:t>
      </w:r>
      <w:r w:rsidRPr="00836F4C">
        <w:rPr>
          <w:rFonts w:ascii="Times New Roman" w:hAnsi="Times New Roman" w:cs="Times New Roman"/>
          <w:color w:val="333333"/>
          <w:shd w:val="clear" w:color="auto" w:fill="FFFFFF"/>
        </w:rPr>
        <w:t>Referendum: A Study in Multiple Realities</w:t>
      </w:r>
      <w:r w:rsidR="0014076A">
        <w:rPr>
          <w:rFonts w:ascii="Times New Roman" w:hAnsi="Times New Roman" w:cs="Times New Roman"/>
          <w:color w:val="333333"/>
          <w:shd w:val="clear" w:color="auto" w:fill="FFFFFF"/>
        </w:rPr>
        <w:t>’</w:t>
      </w:r>
      <w:r w:rsidRPr="00836F4C">
        <w:rPr>
          <w:rFonts w:ascii="Times New Roman" w:hAnsi="Times New Roman" w:cs="Times New Roman"/>
          <w:color w:val="333333"/>
          <w:shd w:val="clear" w:color="auto" w:fill="FFFFFF"/>
        </w:rPr>
        <w:t xml:space="preserve">. In Blain N., Hutchison D., &amp; Hassan G. (Eds.), </w:t>
      </w:r>
      <w:r w:rsidRPr="00836F4C">
        <w:rPr>
          <w:rFonts w:ascii="Times New Roman" w:hAnsi="Times New Roman" w:cs="Times New Roman"/>
          <w:i/>
          <w:iCs/>
          <w:color w:val="333333"/>
        </w:rPr>
        <w:t>Scotland's Referendum and the Media: National and International Perspectives</w:t>
      </w:r>
      <w:r w:rsidRPr="00836F4C">
        <w:rPr>
          <w:rFonts w:ascii="Times New Roman" w:hAnsi="Times New Roman" w:cs="Times New Roman"/>
          <w:color w:val="333333"/>
          <w:shd w:val="clear" w:color="auto" w:fill="FFFFFF"/>
        </w:rPr>
        <w:t xml:space="preserve"> (pp. 159-172). Edinburgh: Edinburgh University Press.</w:t>
      </w:r>
      <w:r w:rsidR="00CA1345">
        <w:rPr>
          <w:rFonts w:ascii="Times New Roman" w:hAnsi="Times New Roman" w:cs="Times New Roman"/>
          <w:color w:val="333333"/>
          <w:shd w:val="clear" w:color="auto" w:fill="FFFFFF"/>
        </w:rPr>
        <w:t xml:space="preserve"> Available at: </w:t>
      </w:r>
      <w:hyperlink r:id="rId7" w:history="1">
        <w:r w:rsidR="00CA1345" w:rsidRPr="007E1DCE">
          <w:rPr>
            <w:rStyle w:val="Hyperlink"/>
            <w:rFonts w:ascii="Times New Roman" w:hAnsi="Times New Roman" w:cs="Times New Roman"/>
            <w:shd w:val="clear" w:color="auto" w:fill="FFFFFF"/>
          </w:rPr>
          <w:t>www.jstor.org/stable/10.3366/j.ctt1bgzd06.17</w:t>
        </w:r>
      </w:hyperlink>
      <w:r w:rsidR="00CA1345">
        <w:rPr>
          <w:rFonts w:ascii="Times New Roman" w:hAnsi="Times New Roman" w:cs="Times New Roman"/>
          <w:color w:val="333333"/>
          <w:shd w:val="clear" w:color="auto" w:fill="FFFFFF"/>
        </w:rPr>
        <w:t xml:space="preserve"> (Accessed on: </w:t>
      </w:r>
      <w:r w:rsidR="00CA1345" w:rsidRPr="00836F4C">
        <w:rPr>
          <w:rFonts w:ascii="Times New Roman" w:hAnsi="Times New Roman" w:cs="Times New Roman"/>
          <w:color w:val="333333"/>
          <w:shd w:val="clear" w:color="auto" w:fill="FFFFFF"/>
        </w:rPr>
        <w:t>2</w:t>
      </w:r>
      <w:r w:rsidR="00CA1345">
        <w:rPr>
          <w:rFonts w:ascii="Times New Roman" w:hAnsi="Times New Roman" w:cs="Times New Roman"/>
          <w:color w:val="333333"/>
          <w:shd w:val="clear" w:color="auto" w:fill="FFFFFF"/>
        </w:rPr>
        <w:t>/6/</w:t>
      </w:r>
      <w:r w:rsidR="00CA1345" w:rsidRPr="00836F4C">
        <w:rPr>
          <w:rFonts w:ascii="Times New Roman" w:hAnsi="Times New Roman" w:cs="Times New Roman"/>
          <w:color w:val="333333"/>
          <w:shd w:val="clear" w:color="auto" w:fill="FFFFFF"/>
        </w:rPr>
        <w:t>20</w:t>
      </w:r>
      <w:r w:rsidR="00CA1345">
        <w:rPr>
          <w:rFonts w:ascii="Times New Roman" w:hAnsi="Times New Roman" w:cs="Times New Roman"/>
          <w:color w:val="333333"/>
          <w:shd w:val="clear" w:color="auto" w:fill="FFFFFF"/>
        </w:rPr>
        <w:t>).</w:t>
      </w:r>
    </w:p>
    <w:p w14:paraId="77733873" w14:textId="311DCC7E" w:rsidR="007D1131" w:rsidRDefault="00700770" w:rsidP="00F91E05">
      <w:pPr>
        <w:spacing w:line="240" w:lineRule="auto"/>
        <w:rPr>
          <w:rFonts w:ascii="Times New Roman" w:hAnsi="Times New Roman" w:cs="Times New Roman"/>
        </w:rPr>
      </w:pPr>
      <w:r>
        <w:rPr>
          <w:rFonts w:ascii="Times New Roman" w:hAnsi="Times New Roman" w:cs="Times New Roman"/>
        </w:rPr>
        <w:t>Eeckhout, P. (2018) ‘</w:t>
      </w:r>
      <w:r w:rsidRPr="00700770">
        <w:rPr>
          <w:rFonts w:ascii="Times New Roman" w:hAnsi="Times New Roman" w:cs="Times New Roman"/>
        </w:rPr>
        <w:t>The Emperor has no clothes: Brexit and the UK constitution</w:t>
      </w:r>
      <w:r>
        <w:rPr>
          <w:rFonts w:ascii="Times New Roman" w:hAnsi="Times New Roman" w:cs="Times New Roman"/>
        </w:rPr>
        <w:t xml:space="preserve">’ in Martill, B., Staiger U. (Ed.), </w:t>
      </w:r>
      <w:r>
        <w:rPr>
          <w:rFonts w:ascii="Times New Roman" w:hAnsi="Times New Roman" w:cs="Times New Roman"/>
          <w:i/>
          <w:iCs/>
        </w:rPr>
        <w:t>Brexit and Beyond.</w:t>
      </w:r>
      <w:r>
        <w:rPr>
          <w:rFonts w:ascii="Times New Roman" w:hAnsi="Times New Roman" w:cs="Times New Roman"/>
        </w:rPr>
        <w:t xml:space="preserve"> London: UCL Press.</w:t>
      </w:r>
    </w:p>
    <w:p w14:paraId="5F3AC40E" w14:textId="6945C59E" w:rsidR="00CA01AF" w:rsidRPr="00CA01AF" w:rsidRDefault="00CA01AF" w:rsidP="00F91E05">
      <w:pPr>
        <w:spacing w:line="240" w:lineRule="auto"/>
        <w:rPr>
          <w:rFonts w:ascii="Times New Roman" w:hAnsi="Times New Roman" w:cs="Times New Roman"/>
        </w:rPr>
      </w:pPr>
      <w:r w:rsidRPr="00ED71F6">
        <w:rPr>
          <w:rFonts w:ascii="Times New Roman" w:hAnsi="Times New Roman" w:cs="Times New Roman"/>
        </w:rPr>
        <w:t>J., V., Ciprut. (2017) ‘The Kurdish and Catalan Referenda’</w:t>
      </w:r>
      <w:r>
        <w:rPr>
          <w:rFonts w:ascii="Times New Roman" w:hAnsi="Times New Roman" w:cs="Times New Roman"/>
        </w:rPr>
        <w:t>,</w:t>
      </w:r>
      <w:r w:rsidRPr="00ED71F6">
        <w:rPr>
          <w:rFonts w:ascii="Times New Roman" w:hAnsi="Times New Roman" w:cs="Times New Roman"/>
        </w:rPr>
        <w:t xml:space="preserve"> </w:t>
      </w:r>
      <w:r w:rsidRPr="00ED71F6">
        <w:rPr>
          <w:rFonts w:ascii="Times New Roman" w:hAnsi="Times New Roman" w:cs="Times New Roman"/>
          <w:i/>
          <w:iCs/>
        </w:rPr>
        <w:t>The Begin-SADAT Centre for Strategic Strategies.</w:t>
      </w:r>
      <w:r>
        <w:rPr>
          <w:rFonts w:ascii="Times New Roman" w:hAnsi="Times New Roman" w:cs="Times New Roman"/>
          <w:i/>
          <w:iCs/>
        </w:rPr>
        <w:t xml:space="preserve"> </w:t>
      </w:r>
      <w:r>
        <w:rPr>
          <w:rFonts w:ascii="Times New Roman" w:hAnsi="Times New Roman" w:cs="Times New Roman"/>
        </w:rPr>
        <w:t xml:space="preserve">Available at: </w:t>
      </w:r>
      <w:hyperlink r:id="rId8" w:history="1">
        <w:r w:rsidRPr="00286E44">
          <w:rPr>
            <w:rStyle w:val="Hyperlink"/>
            <w:rFonts w:ascii="Times New Roman" w:hAnsi="Times New Roman" w:cs="Times New Roman"/>
          </w:rPr>
          <w:t>https://www.jstor.org/stable/pdf/resrep04706.pdf?ab_segments=0%2Fbasic_search%2Fcontrol&amp;refreqid=search%3A3a484436193b3ab4ea9e619f75e1b365</w:t>
        </w:r>
      </w:hyperlink>
      <w:r>
        <w:rPr>
          <w:rFonts w:ascii="Times New Roman" w:hAnsi="Times New Roman" w:cs="Times New Roman"/>
        </w:rPr>
        <w:t xml:space="preserve"> (Accessed on: 03/06/20).</w:t>
      </w:r>
    </w:p>
    <w:p w14:paraId="1E10006A" w14:textId="00C8C23A" w:rsidR="00C67ADB" w:rsidRPr="00CB03C9" w:rsidRDefault="00C67ADB" w:rsidP="00F91E05">
      <w:pPr>
        <w:spacing w:line="240" w:lineRule="auto"/>
        <w:rPr>
          <w:rFonts w:ascii="Times New Roman" w:hAnsi="Times New Roman" w:cs="Times New Roman"/>
        </w:rPr>
      </w:pPr>
      <w:r w:rsidRPr="00DE75DF">
        <w:rPr>
          <w:rFonts w:ascii="Times New Roman" w:hAnsi="Times New Roman" w:cs="Times New Roman"/>
          <w:color w:val="333333"/>
          <w:sz w:val="21"/>
          <w:szCs w:val="21"/>
          <w:shd w:val="clear" w:color="auto" w:fill="FFFFFF"/>
        </w:rPr>
        <w:t xml:space="preserve">Levy, R. </w:t>
      </w:r>
      <w:r>
        <w:rPr>
          <w:rFonts w:ascii="Times New Roman" w:hAnsi="Times New Roman" w:cs="Times New Roman"/>
          <w:color w:val="333333"/>
          <w:sz w:val="21"/>
          <w:szCs w:val="21"/>
          <w:shd w:val="clear" w:color="auto" w:fill="FFFFFF"/>
        </w:rPr>
        <w:t xml:space="preserve">(1992) ‘The Scottish Constitutional Convention, Nationalism and the Union’, </w:t>
      </w:r>
      <w:r>
        <w:rPr>
          <w:rFonts w:ascii="Times New Roman" w:hAnsi="Times New Roman" w:cs="Times New Roman"/>
          <w:i/>
          <w:iCs/>
          <w:color w:val="333333"/>
          <w:sz w:val="21"/>
          <w:szCs w:val="21"/>
          <w:shd w:val="clear" w:color="auto" w:fill="FFFFFF"/>
        </w:rPr>
        <w:t xml:space="preserve">Government and Opposition, </w:t>
      </w:r>
      <w:r>
        <w:rPr>
          <w:rFonts w:ascii="Times New Roman" w:hAnsi="Times New Roman" w:cs="Times New Roman"/>
          <w:color w:val="333333"/>
          <w:sz w:val="21"/>
          <w:szCs w:val="21"/>
          <w:shd w:val="clear" w:color="auto" w:fill="FFFFFF"/>
        </w:rPr>
        <w:t>27(2), pp. 222-234. Available at:</w:t>
      </w:r>
      <w:r w:rsidRPr="00E43A55">
        <w:t xml:space="preserve"> </w:t>
      </w:r>
      <w:hyperlink r:id="rId9" w:history="1">
        <w:r w:rsidRPr="00125E53">
          <w:rPr>
            <w:rStyle w:val="Hyperlink"/>
            <w:rFonts w:ascii="Times New Roman" w:hAnsi="Times New Roman" w:cs="Times New Roman"/>
            <w:sz w:val="21"/>
            <w:szCs w:val="21"/>
            <w:shd w:val="clear" w:color="auto" w:fill="FFFFFF"/>
          </w:rPr>
          <w:t>https://www.jstor.org/stable/pdf/44483716.pdf?ab_segments=0%252Fbasic_search%252Fcontrol&amp;refreqid=excelsior%3A6dea484927b8257456fa77d92ce1f745</w:t>
        </w:r>
      </w:hyperlink>
      <w:r>
        <w:rPr>
          <w:rFonts w:ascii="Times New Roman" w:hAnsi="Times New Roman" w:cs="Times New Roman"/>
          <w:color w:val="333333"/>
          <w:sz w:val="21"/>
          <w:szCs w:val="21"/>
          <w:shd w:val="clear" w:color="auto" w:fill="FFFFFF"/>
        </w:rPr>
        <w:t xml:space="preserve"> (Accessed on: 278/05/20).</w:t>
      </w:r>
    </w:p>
    <w:p w14:paraId="7B7E8896" w14:textId="77777777" w:rsidR="00C67ADB" w:rsidRPr="00CE1B7A" w:rsidRDefault="00C67ADB" w:rsidP="00F91E05">
      <w:pPr>
        <w:spacing w:line="240" w:lineRule="auto"/>
        <w:rPr>
          <w:rFonts w:ascii="Times New Roman" w:hAnsi="Times New Roman" w:cs="Times New Roman"/>
          <w:u w:val="single"/>
        </w:rPr>
      </w:pPr>
    </w:p>
    <w:p w14:paraId="314648CA" w14:textId="0B34D3D0" w:rsidR="00704093" w:rsidRPr="00704093" w:rsidRDefault="00704093" w:rsidP="00F91E05">
      <w:pPr>
        <w:spacing w:line="240" w:lineRule="auto"/>
        <w:rPr>
          <w:rFonts w:ascii="Times New Roman" w:hAnsi="Times New Roman" w:cs="Times New Roman"/>
        </w:rPr>
      </w:pPr>
      <w:r w:rsidRPr="00704093">
        <w:rPr>
          <w:rFonts w:ascii="Times New Roman" w:hAnsi="Times New Roman" w:cs="Times New Roman"/>
          <w:color w:val="333333"/>
          <w:sz w:val="21"/>
          <w:szCs w:val="21"/>
          <w:shd w:val="clear" w:color="auto" w:fill="FFFFFF"/>
        </w:rPr>
        <w:t xml:space="preserve">Morrill, J. (1994) ‘The English, the Scots and the British’ In Hodge P. (Ed.), </w:t>
      </w:r>
      <w:r w:rsidRPr="00704093">
        <w:rPr>
          <w:rFonts w:ascii="Times New Roman" w:hAnsi="Times New Roman" w:cs="Times New Roman"/>
          <w:i/>
          <w:iCs/>
          <w:color w:val="333333"/>
          <w:sz w:val="21"/>
          <w:szCs w:val="21"/>
        </w:rPr>
        <w:t>Scotland and the Union: Hume Papers on Public Policy 2.2</w:t>
      </w:r>
      <w:r w:rsidRPr="00704093">
        <w:rPr>
          <w:rFonts w:ascii="Times New Roman" w:hAnsi="Times New Roman" w:cs="Times New Roman"/>
          <w:color w:val="333333"/>
          <w:sz w:val="21"/>
          <w:szCs w:val="21"/>
          <w:shd w:val="clear" w:color="auto" w:fill="FFFFFF"/>
        </w:rPr>
        <w:t xml:space="preserve"> (pp. 76-86). Edinburgh: Edinburgh University Press. Available at: </w:t>
      </w:r>
      <w:hyperlink r:id="rId10" w:anchor="metadata_info_tab_contents" w:history="1">
        <w:r w:rsidRPr="00704093">
          <w:rPr>
            <w:rStyle w:val="Hyperlink"/>
            <w:rFonts w:ascii="Times New Roman" w:hAnsi="Times New Roman" w:cs="Times New Roman"/>
            <w:sz w:val="21"/>
            <w:szCs w:val="21"/>
            <w:shd w:val="clear" w:color="auto" w:fill="FFFFFF"/>
          </w:rPr>
          <w:t>https://www.jstor.org/stable/10.3366/j.ctvxcrp0s.11?Search=yes&amp;resultItemClick=true&amp;searchText=colonisation&amp;searchText=of&amp;searchText=scotland&amp;searchUri=%2Faction%2FdoBasicSearch%3FQuery%3Dcolonisation%2Bof%2Bscotland&amp;ab_segments=0%2Fbasic_search%2Fcontrol&amp;refreqid=search%3Ab47a11d7ac052f1b29906881f55400b7&amp;seq=3#metadata_info_tab_contents</w:t>
        </w:r>
      </w:hyperlink>
      <w:r w:rsidRPr="00704093">
        <w:rPr>
          <w:rFonts w:ascii="Times New Roman" w:hAnsi="Times New Roman" w:cs="Times New Roman"/>
          <w:color w:val="333333"/>
          <w:sz w:val="21"/>
          <w:szCs w:val="21"/>
          <w:shd w:val="clear" w:color="auto" w:fill="FFFFFF"/>
        </w:rPr>
        <w:t>. (Accessed on: 27/05/20).</w:t>
      </w:r>
    </w:p>
    <w:p w14:paraId="5A921541" w14:textId="77777777" w:rsidR="00704093" w:rsidRPr="00704093" w:rsidRDefault="00704093" w:rsidP="00F91E05">
      <w:pPr>
        <w:spacing w:line="240" w:lineRule="auto"/>
        <w:rPr>
          <w:rFonts w:ascii="Times New Roman" w:hAnsi="Times New Roman" w:cs="Times New Roman"/>
        </w:rPr>
      </w:pPr>
    </w:p>
    <w:p w14:paraId="5E7C48D2" w14:textId="0E1F9358" w:rsidR="002B767A" w:rsidRDefault="002B767A" w:rsidP="00F91E05">
      <w:pPr>
        <w:spacing w:line="240" w:lineRule="auto"/>
        <w:rPr>
          <w:rFonts w:ascii="Arial" w:hAnsi="Arial" w:cs="Arial"/>
          <w:color w:val="333333"/>
          <w:sz w:val="21"/>
          <w:szCs w:val="21"/>
          <w:shd w:val="clear" w:color="auto" w:fill="FFFFFF"/>
        </w:rPr>
      </w:pPr>
      <w:r w:rsidRPr="00704093">
        <w:rPr>
          <w:rFonts w:ascii="Times New Roman" w:hAnsi="Times New Roman" w:cs="Times New Roman"/>
          <w:color w:val="333333"/>
          <w:sz w:val="21"/>
          <w:szCs w:val="21"/>
          <w:shd w:val="clear" w:color="auto" w:fill="FFFFFF"/>
        </w:rPr>
        <w:t xml:space="preserve">Mullen, T. (2014) </w:t>
      </w:r>
      <w:r w:rsidR="00704093" w:rsidRPr="00704093">
        <w:rPr>
          <w:rFonts w:ascii="Times New Roman" w:hAnsi="Times New Roman" w:cs="Times New Roman"/>
          <w:color w:val="333333"/>
          <w:sz w:val="21"/>
          <w:szCs w:val="21"/>
          <w:shd w:val="clear" w:color="auto" w:fill="FFFFFF"/>
        </w:rPr>
        <w:t>‘</w:t>
      </w:r>
      <w:r w:rsidRPr="00704093">
        <w:rPr>
          <w:rFonts w:ascii="Times New Roman" w:hAnsi="Times New Roman" w:cs="Times New Roman"/>
          <w:color w:val="333333"/>
          <w:sz w:val="21"/>
          <w:szCs w:val="21"/>
          <w:shd w:val="clear" w:color="auto" w:fill="FFFFFF"/>
        </w:rPr>
        <w:t>The Scottish Independence Referendum 2014</w:t>
      </w:r>
      <w:r w:rsidR="00704093" w:rsidRPr="00704093">
        <w:rPr>
          <w:rFonts w:ascii="Times New Roman" w:hAnsi="Times New Roman" w:cs="Times New Roman"/>
          <w:color w:val="333333"/>
          <w:sz w:val="21"/>
          <w:szCs w:val="21"/>
          <w:shd w:val="clear" w:color="auto" w:fill="FFFFFF"/>
        </w:rPr>
        <w:t>’,</w:t>
      </w:r>
      <w:r w:rsidRPr="00704093">
        <w:rPr>
          <w:rFonts w:ascii="Times New Roman" w:hAnsi="Times New Roman" w:cs="Times New Roman"/>
          <w:color w:val="333333"/>
          <w:sz w:val="21"/>
          <w:szCs w:val="21"/>
          <w:shd w:val="clear" w:color="auto" w:fill="FFFFFF"/>
        </w:rPr>
        <w:t xml:space="preserve"> </w:t>
      </w:r>
      <w:r w:rsidRPr="00704093">
        <w:rPr>
          <w:rFonts w:ascii="Times New Roman" w:hAnsi="Times New Roman" w:cs="Times New Roman"/>
          <w:i/>
          <w:iCs/>
          <w:color w:val="333333"/>
          <w:sz w:val="21"/>
          <w:szCs w:val="21"/>
        </w:rPr>
        <w:t>Journal of Law and Society,</w:t>
      </w:r>
      <w:r w:rsidRPr="00704093">
        <w:rPr>
          <w:rFonts w:ascii="Times New Roman" w:hAnsi="Times New Roman" w:cs="Times New Roman"/>
          <w:color w:val="333333"/>
          <w:sz w:val="21"/>
          <w:szCs w:val="21"/>
          <w:shd w:val="clear" w:color="auto" w:fill="FFFFFF"/>
        </w:rPr>
        <w:t xml:space="preserve"> </w:t>
      </w:r>
      <w:r w:rsidRPr="00704093">
        <w:rPr>
          <w:rFonts w:ascii="Times New Roman" w:hAnsi="Times New Roman" w:cs="Times New Roman"/>
          <w:color w:val="333333"/>
          <w:sz w:val="21"/>
          <w:szCs w:val="21"/>
        </w:rPr>
        <w:t>41</w:t>
      </w:r>
      <w:r w:rsidRPr="00704093">
        <w:rPr>
          <w:rFonts w:ascii="Times New Roman" w:hAnsi="Times New Roman" w:cs="Times New Roman"/>
          <w:color w:val="333333"/>
          <w:sz w:val="21"/>
          <w:szCs w:val="21"/>
          <w:shd w:val="clear" w:color="auto" w:fill="FFFFFF"/>
        </w:rPr>
        <w:t xml:space="preserve">(4), </w:t>
      </w:r>
      <w:r w:rsidR="00704093" w:rsidRPr="00704093">
        <w:rPr>
          <w:rFonts w:ascii="Times New Roman" w:hAnsi="Times New Roman" w:cs="Times New Roman"/>
          <w:color w:val="333333"/>
          <w:sz w:val="21"/>
          <w:szCs w:val="21"/>
          <w:shd w:val="clear" w:color="auto" w:fill="FFFFFF"/>
        </w:rPr>
        <w:t xml:space="preserve">pp. </w:t>
      </w:r>
      <w:r w:rsidRPr="00704093">
        <w:rPr>
          <w:rFonts w:ascii="Times New Roman" w:hAnsi="Times New Roman" w:cs="Times New Roman"/>
          <w:color w:val="333333"/>
          <w:sz w:val="21"/>
          <w:szCs w:val="21"/>
          <w:shd w:val="clear" w:color="auto" w:fill="FFFFFF"/>
        </w:rPr>
        <w:t xml:space="preserve">627-640. </w:t>
      </w:r>
      <w:r w:rsidR="00704093" w:rsidRPr="00704093">
        <w:rPr>
          <w:rFonts w:ascii="Times New Roman" w:hAnsi="Times New Roman" w:cs="Times New Roman"/>
          <w:color w:val="333333"/>
          <w:sz w:val="21"/>
          <w:szCs w:val="21"/>
          <w:shd w:val="clear" w:color="auto" w:fill="FFFFFF"/>
        </w:rPr>
        <w:t>Available at:</w:t>
      </w:r>
      <w:r w:rsidRPr="00704093">
        <w:rPr>
          <w:rFonts w:ascii="Times New Roman" w:hAnsi="Times New Roman" w:cs="Times New Roman"/>
          <w:color w:val="333333"/>
          <w:sz w:val="21"/>
          <w:szCs w:val="21"/>
          <w:shd w:val="clear" w:color="auto" w:fill="FFFFFF"/>
        </w:rPr>
        <w:t xml:space="preserve"> </w:t>
      </w:r>
      <w:hyperlink r:id="rId11" w:history="1">
        <w:r w:rsidR="00704093" w:rsidRPr="00704093">
          <w:rPr>
            <w:rStyle w:val="Hyperlink"/>
            <w:rFonts w:ascii="Times New Roman" w:hAnsi="Times New Roman" w:cs="Times New Roman"/>
            <w:sz w:val="21"/>
            <w:szCs w:val="21"/>
            <w:shd w:val="clear" w:color="auto" w:fill="FFFFFF"/>
          </w:rPr>
          <w:t>www.jstor.org/stable/43862407</w:t>
        </w:r>
      </w:hyperlink>
      <w:r w:rsidR="00704093" w:rsidRPr="00704093">
        <w:rPr>
          <w:rFonts w:ascii="Times New Roman" w:hAnsi="Times New Roman" w:cs="Times New Roman"/>
          <w:color w:val="333333"/>
          <w:sz w:val="21"/>
          <w:szCs w:val="21"/>
          <w:shd w:val="clear" w:color="auto" w:fill="FFFFFF"/>
        </w:rPr>
        <w:t>. (Accessed on: 27/05</w:t>
      </w:r>
      <w:r w:rsidR="00704093">
        <w:rPr>
          <w:rFonts w:ascii="Arial" w:hAnsi="Arial" w:cs="Arial"/>
          <w:color w:val="333333"/>
          <w:sz w:val="21"/>
          <w:szCs w:val="21"/>
          <w:shd w:val="clear" w:color="auto" w:fill="FFFFFF"/>
        </w:rPr>
        <w:t>/20).</w:t>
      </w:r>
    </w:p>
    <w:p w14:paraId="6C644832" w14:textId="49D84E0C" w:rsidR="00E43A55" w:rsidRDefault="00C67ADB" w:rsidP="00F91E05">
      <w:pPr>
        <w:spacing w:line="240" w:lineRule="auto"/>
        <w:rPr>
          <w:rFonts w:ascii="Times New Roman" w:hAnsi="Times New Roman" w:cs="Times New Roman"/>
          <w:color w:val="333333"/>
          <w:sz w:val="21"/>
          <w:szCs w:val="21"/>
          <w:shd w:val="clear" w:color="auto" w:fill="FFFFFF"/>
        </w:rPr>
      </w:pPr>
      <w:r w:rsidRPr="00C15DC1">
        <w:rPr>
          <w:rFonts w:ascii="Times New Roman" w:hAnsi="Times New Roman" w:cs="Times New Roman"/>
          <w:color w:val="333333"/>
          <w:sz w:val="21"/>
          <w:szCs w:val="21"/>
          <w:shd w:val="clear" w:color="auto" w:fill="FFFFFF"/>
        </w:rPr>
        <w:t>Pamir, P. (1997) ‘</w:t>
      </w:r>
      <w:r w:rsidR="00BB0C96" w:rsidRPr="00C15DC1">
        <w:rPr>
          <w:rFonts w:ascii="Times New Roman" w:hAnsi="Times New Roman" w:cs="Times New Roman"/>
          <w:color w:val="333333"/>
          <w:sz w:val="21"/>
          <w:szCs w:val="21"/>
          <w:shd w:val="clear" w:color="auto" w:fill="FFFFFF"/>
        </w:rPr>
        <w:t xml:space="preserve">Nationalism, Ethnicity and Democracy: Contemporary Manifestations’, </w:t>
      </w:r>
      <w:r w:rsidR="00E456F8" w:rsidRPr="00C15DC1">
        <w:rPr>
          <w:rFonts w:ascii="Times New Roman" w:hAnsi="Times New Roman" w:cs="Times New Roman"/>
          <w:i/>
          <w:iCs/>
          <w:color w:val="333333"/>
          <w:sz w:val="21"/>
          <w:szCs w:val="21"/>
          <w:shd w:val="clear" w:color="auto" w:fill="FFFFFF"/>
        </w:rPr>
        <w:t xml:space="preserve">The International </w:t>
      </w:r>
      <w:r w:rsidR="00BB0C96" w:rsidRPr="00C15DC1">
        <w:rPr>
          <w:rFonts w:ascii="Times New Roman" w:hAnsi="Times New Roman" w:cs="Times New Roman"/>
          <w:i/>
          <w:iCs/>
          <w:color w:val="333333"/>
          <w:sz w:val="21"/>
          <w:szCs w:val="21"/>
          <w:shd w:val="clear" w:color="auto" w:fill="FFFFFF"/>
        </w:rPr>
        <w:t>Journal of</w:t>
      </w:r>
      <w:r w:rsidR="00E456F8" w:rsidRPr="00C15DC1">
        <w:rPr>
          <w:rFonts w:ascii="Times New Roman" w:hAnsi="Times New Roman" w:cs="Times New Roman"/>
          <w:i/>
          <w:iCs/>
          <w:color w:val="333333"/>
          <w:sz w:val="21"/>
          <w:szCs w:val="21"/>
          <w:shd w:val="clear" w:color="auto" w:fill="FFFFFF"/>
        </w:rPr>
        <w:t xml:space="preserve"> Peace Studies, 2(2)</w:t>
      </w:r>
      <w:r w:rsidR="00904EEF" w:rsidRPr="00C15DC1">
        <w:rPr>
          <w:rFonts w:ascii="Times New Roman" w:hAnsi="Times New Roman" w:cs="Times New Roman"/>
          <w:i/>
          <w:iCs/>
          <w:color w:val="333333"/>
          <w:sz w:val="21"/>
          <w:szCs w:val="21"/>
          <w:shd w:val="clear" w:color="auto" w:fill="FFFFFF"/>
        </w:rPr>
        <w:t xml:space="preserve">, </w:t>
      </w:r>
      <w:r w:rsidR="00904EEF" w:rsidRPr="00C15DC1">
        <w:rPr>
          <w:rFonts w:ascii="Times New Roman" w:hAnsi="Times New Roman" w:cs="Times New Roman"/>
          <w:color w:val="333333"/>
          <w:sz w:val="21"/>
          <w:szCs w:val="21"/>
          <w:shd w:val="clear" w:color="auto" w:fill="FFFFFF"/>
        </w:rPr>
        <w:t>pp.</w:t>
      </w:r>
      <w:r w:rsidR="00BD2667" w:rsidRPr="00C15DC1">
        <w:rPr>
          <w:rFonts w:ascii="Times New Roman" w:hAnsi="Times New Roman" w:cs="Times New Roman"/>
          <w:color w:val="333333"/>
          <w:sz w:val="21"/>
          <w:szCs w:val="21"/>
          <w:shd w:val="clear" w:color="auto" w:fill="FFFFFF"/>
        </w:rPr>
        <w:t xml:space="preserve"> N/A</w:t>
      </w:r>
      <w:r w:rsidR="00C15DC1" w:rsidRPr="00C15DC1">
        <w:rPr>
          <w:rFonts w:ascii="Times New Roman" w:hAnsi="Times New Roman" w:cs="Times New Roman"/>
          <w:color w:val="333333"/>
          <w:sz w:val="21"/>
          <w:szCs w:val="21"/>
          <w:shd w:val="clear" w:color="auto" w:fill="FFFFFF"/>
        </w:rPr>
        <w:t xml:space="preserve">. Available at: </w:t>
      </w:r>
      <w:hyperlink r:id="rId12" w:history="1">
        <w:r w:rsidR="00C15DC1" w:rsidRPr="00C15DC1">
          <w:rPr>
            <w:rStyle w:val="Hyperlink"/>
            <w:rFonts w:ascii="Times New Roman" w:hAnsi="Times New Roman" w:cs="Times New Roman"/>
            <w:sz w:val="21"/>
            <w:szCs w:val="21"/>
            <w:shd w:val="clear" w:color="auto" w:fill="FFFFFF"/>
          </w:rPr>
          <w:t>https://www.gmu.edu/programs/icar/ijps/vol2_2/pamir.htm</w:t>
        </w:r>
      </w:hyperlink>
      <w:r w:rsidR="00C15DC1" w:rsidRPr="00C15DC1">
        <w:rPr>
          <w:rFonts w:ascii="Times New Roman" w:hAnsi="Times New Roman" w:cs="Times New Roman"/>
          <w:color w:val="333333"/>
          <w:sz w:val="21"/>
          <w:szCs w:val="21"/>
          <w:shd w:val="clear" w:color="auto" w:fill="FFFFFF"/>
        </w:rPr>
        <w:t>. (Accessed on: 28/05/20).</w:t>
      </w:r>
    </w:p>
    <w:p w14:paraId="0A36EF77" w14:textId="20BA02E4" w:rsidR="007D1131" w:rsidRDefault="007D1131" w:rsidP="00F91E05">
      <w:pPr>
        <w:spacing w:line="240" w:lineRule="auto"/>
        <w:rPr>
          <w:rFonts w:ascii="Times New Roman" w:hAnsi="Times New Roman" w:cs="Times New Roman"/>
          <w:color w:val="333333"/>
          <w:sz w:val="21"/>
          <w:szCs w:val="21"/>
          <w:shd w:val="clear" w:color="auto" w:fill="FFFFFF"/>
        </w:rPr>
      </w:pPr>
    </w:p>
    <w:p w14:paraId="1B0D9AB4" w14:textId="6732D1C6" w:rsidR="007D1131" w:rsidRDefault="007D1131" w:rsidP="00F91E05">
      <w:pPr>
        <w:spacing w:line="240" w:lineRule="auto"/>
        <w:rPr>
          <w:rFonts w:ascii="Times New Roman" w:hAnsi="Times New Roman" w:cs="Times New Roman"/>
          <w:color w:val="333333"/>
          <w:sz w:val="21"/>
          <w:szCs w:val="21"/>
          <w:shd w:val="clear" w:color="auto" w:fill="FFFFFF"/>
        </w:rPr>
      </w:pPr>
      <w:r>
        <w:rPr>
          <w:rFonts w:ascii="Times New Roman" w:hAnsi="Times New Roman" w:cs="Times New Roman"/>
          <w:color w:val="333333"/>
          <w:sz w:val="21"/>
          <w:szCs w:val="21"/>
          <w:shd w:val="clear" w:color="auto" w:fill="FFFFFF"/>
        </w:rPr>
        <w:t>Population UK</w:t>
      </w:r>
      <w:r w:rsidR="00DF319D">
        <w:rPr>
          <w:rFonts w:ascii="Times New Roman" w:hAnsi="Times New Roman" w:cs="Times New Roman"/>
          <w:color w:val="333333"/>
          <w:sz w:val="21"/>
          <w:szCs w:val="21"/>
          <w:shd w:val="clear" w:color="auto" w:fill="FFFFFF"/>
        </w:rPr>
        <w:t xml:space="preserve"> (2020) </w:t>
      </w:r>
      <w:r w:rsidR="00DF319D">
        <w:rPr>
          <w:rFonts w:ascii="Times New Roman" w:hAnsi="Times New Roman" w:cs="Times New Roman"/>
          <w:i/>
          <w:iCs/>
          <w:color w:val="333333"/>
          <w:sz w:val="21"/>
          <w:szCs w:val="21"/>
          <w:shd w:val="clear" w:color="auto" w:fill="FFFFFF"/>
        </w:rPr>
        <w:t xml:space="preserve">Demographics of Scotland. </w:t>
      </w:r>
      <w:r w:rsidR="00DF319D">
        <w:rPr>
          <w:rFonts w:ascii="Times New Roman" w:hAnsi="Times New Roman" w:cs="Times New Roman"/>
          <w:color w:val="333333"/>
          <w:sz w:val="21"/>
          <w:szCs w:val="21"/>
          <w:shd w:val="clear" w:color="auto" w:fill="FFFFFF"/>
        </w:rPr>
        <w:t>[Online] Available at</w:t>
      </w:r>
      <w:r w:rsidR="009C22F3">
        <w:rPr>
          <w:rFonts w:ascii="Times New Roman" w:hAnsi="Times New Roman" w:cs="Times New Roman"/>
          <w:color w:val="333333"/>
          <w:sz w:val="21"/>
          <w:szCs w:val="21"/>
          <w:shd w:val="clear" w:color="auto" w:fill="FFFFFF"/>
        </w:rPr>
        <w:t xml:space="preserve">: </w:t>
      </w:r>
      <w:hyperlink r:id="rId13" w:history="1">
        <w:r w:rsidR="009C22F3" w:rsidRPr="00CB677A">
          <w:rPr>
            <w:rStyle w:val="Hyperlink"/>
            <w:rFonts w:ascii="Times New Roman" w:hAnsi="Times New Roman" w:cs="Times New Roman"/>
            <w:sz w:val="21"/>
            <w:szCs w:val="21"/>
            <w:shd w:val="clear" w:color="auto" w:fill="FFFFFF"/>
          </w:rPr>
          <w:t>https://www.ukpopulation.org/scotland-population/</w:t>
        </w:r>
      </w:hyperlink>
      <w:r w:rsidR="009C22F3">
        <w:rPr>
          <w:rFonts w:ascii="Times New Roman" w:hAnsi="Times New Roman" w:cs="Times New Roman"/>
          <w:color w:val="333333"/>
          <w:sz w:val="21"/>
          <w:szCs w:val="21"/>
          <w:shd w:val="clear" w:color="auto" w:fill="FFFFFF"/>
        </w:rPr>
        <w:t xml:space="preserve"> (Accessed on: 30/05/20).</w:t>
      </w:r>
    </w:p>
    <w:p w14:paraId="23A68B33" w14:textId="4736D714" w:rsidR="007A4DB2" w:rsidRDefault="007A4DB2" w:rsidP="00F91E05">
      <w:pPr>
        <w:spacing w:line="240" w:lineRule="auto"/>
        <w:rPr>
          <w:rFonts w:ascii="Times New Roman" w:hAnsi="Times New Roman" w:cs="Times New Roman"/>
          <w:color w:val="333333"/>
          <w:sz w:val="21"/>
          <w:szCs w:val="21"/>
          <w:shd w:val="clear" w:color="auto" w:fill="FFFFFF"/>
        </w:rPr>
      </w:pPr>
    </w:p>
    <w:p w14:paraId="1DE5F2E8" w14:textId="523A9EEF" w:rsidR="007A4DB2" w:rsidRPr="007A4DB2" w:rsidRDefault="007A4DB2" w:rsidP="00F91E05">
      <w:pPr>
        <w:spacing w:line="240" w:lineRule="auto"/>
        <w:rPr>
          <w:rFonts w:ascii="Times New Roman" w:hAnsi="Times New Roman" w:cs="Times New Roman"/>
          <w:color w:val="333333"/>
          <w:shd w:val="clear" w:color="auto" w:fill="FFFFFF"/>
        </w:rPr>
      </w:pPr>
      <w:r w:rsidRPr="007A4DB2">
        <w:rPr>
          <w:rFonts w:ascii="Times New Roman" w:hAnsi="Times New Roman" w:cs="Times New Roman"/>
          <w:color w:val="333333"/>
          <w:shd w:val="clear" w:color="auto" w:fill="FFFFFF"/>
        </w:rPr>
        <w:t xml:space="preserve">Porta, D., O’Connor, F., Portos, M., &amp; Ribas, A. (2017). </w:t>
      </w:r>
      <w:r>
        <w:rPr>
          <w:rFonts w:ascii="Times New Roman" w:hAnsi="Times New Roman" w:cs="Times New Roman"/>
          <w:color w:val="333333"/>
          <w:shd w:val="clear" w:color="auto" w:fill="FFFFFF"/>
        </w:rPr>
        <w:t>‘</w:t>
      </w:r>
      <w:r w:rsidRPr="007A4DB2">
        <w:rPr>
          <w:rFonts w:ascii="Times New Roman" w:hAnsi="Times New Roman" w:cs="Times New Roman"/>
          <w:color w:val="333333"/>
          <w:shd w:val="clear" w:color="auto" w:fill="FFFFFF"/>
        </w:rPr>
        <w:t>The context of the referendums from below: A tale of three crises</w:t>
      </w:r>
      <w:r>
        <w:rPr>
          <w:rFonts w:ascii="Times New Roman" w:hAnsi="Times New Roman" w:cs="Times New Roman"/>
          <w:color w:val="333333"/>
          <w:shd w:val="clear" w:color="auto" w:fill="FFFFFF"/>
        </w:rPr>
        <w:t>’</w:t>
      </w:r>
      <w:r w:rsidRPr="007A4DB2">
        <w:rPr>
          <w:rFonts w:ascii="Times New Roman" w:hAnsi="Times New Roman" w:cs="Times New Roman"/>
          <w:color w:val="333333"/>
          <w:shd w:val="clear" w:color="auto" w:fill="FFFFFF"/>
        </w:rPr>
        <w:t xml:space="preserve">. In </w:t>
      </w:r>
      <w:r w:rsidR="00EF185E">
        <w:rPr>
          <w:rFonts w:ascii="Times New Roman" w:hAnsi="Times New Roman" w:cs="Times New Roman"/>
          <w:color w:val="333333"/>
          <w:shd w:val="clear" w:color="auto" w:fill="FFFFFF"/>
        </w:rPr>
        <w:t xml:space="preserve">Porta, D. et., al., </w:t>
      </w:r>
      <w:r w:rsidR="0033528D">
        <w:rPr>
          <w:rFonts w:ascii="Times New Roman" w:hAnsi="Times New Roman" w:cs="Times New Roman"/>
          <w:color w:val="333333"/>
          <w:shd w:val="clear" w:color="auto" w:fill="FFFFFF"/>
        </w:rPr>
        <w:t>(1</w:t>
      </w:r>
      <w:r w:rsidR="0033528D" w:rsidRPr="0033528D">
        <w:rPr>
          <w:rFonts w:ascii="Times New Roman" w:hAnsi="Times New Roman" w:cs="Times New Roman"/>
          <w:color w:val="333333"/>
          <w:shd w:val="clear" w:color="auto" w:fill="FFFFFF"/>
          <w:vertAlign w:val="superscript"/>
        </w:rPr>
        <w:t>st</w:t>
      </w:r>
      <w:r w:rsidR="0033528D">
        <w:rPr>
          <w:rFonts w:ascii="Times New Roman" w:hAnsi="Times New Roman" w:cs="Times New Roman"/>
          <w:color w:val="333333"/>
          <w:shd w:val="clear" w:color="auto" w:fill="FFFFFF"/>
        </w:rPr>
        <w:t xml:space="preserve"> ed.) </w:t>
      </w:r>
      <w:r w:rsidRPr="007A4DB2">
        <w:rPr>
          <w:rFonts w:ascii="Times New Roman" w:hAnsi="Times New Roman" w:cs="Times New Roman"/>
          <w:i/>
          <w:iCs/>
          <w:color w:val="333333"/>
        </w:rPr>
        <w:t>Social movements and referendums from below: Direct democracy in the neoliberal crisis</w:t>
      </w:r>
      <w:r w:rsidR="00000E9C">
        <w:rPr>
          <w:rFonts w:ascii="Times New Roman" w:hAnsi="Times New Roman" w:cs="Times New Roman"/>
          <w:color w:val="333333"/>
          <w:shd w:val="clear" w:color="auto" w:fill="FFFFFF"/>
        </w:rPr>
        <w:t>.</w:t>
      </w:r>
      <w:r w:rsidRPr="007A4DB2">
        <w:rPr>
          <w:rFonts w:ascii="Times New Roman" w:hAnsi="Times New Roman" w:cs="Times New Roman"/>
          <w:color w:val="333333"/>
          <w:shd w:val="clear" w:color="auto" w:fill="FFFFFF"/>
        </w:rPr>
        <w:t xml:space="preserve"> Bristol: Bristol University Press. </w:t>
      </w:r>
      <w:r w:rsidR="0033528D">
        <w:rPr>
          <w:rFonts w:ascii="Times New Roman" w:hAnsi="Times New Roman" w:cs="Times New Roman"/>
          <w:color w:val="333333"/>
          <w:shd w:val="clear" w:color="auto" w:fill="FFFFFF"/>
        </w:rPr>
        <w:t xml:space="preserve">Available at: </w:t>
      </w:r>
      <w:hyperlink r:id="rId14" w:history="1">
        <w:r w:rsidR="00C5358A" w:rsidRPr="00286E44">
          <w:rPr>
            <w:rStyle w:val="Hyperlink"/>
            <w:rFonts w:ascii="Times New Roman" w:hAnsi="Times New Roman" w:cs="Times New Roman"/>
            <w:shd w:val="clear" w:color="auto" w:fill="FFFFFF"/>
          </w:rPr>
          <w:t>https://www.jstor.org/stable/pdf/j.ctt22p7kks.6.pdf?ab_segments=0%252Fbasic_search%252Fcontrol&amp;refreqid=excelsior%3A5f93e1f30e0def8a5bcb3e71847c2729</w:t>
        </w:r>
      </w:hyperlink>
      <w:r w:rsidR="00C5358A">
        <w:rPr>
          <w:rFonts w:ascii="Times New Roman" w:hAnsi="Times New Roman" w:cs="Times New Roman"/>
          <w:color w:val="333333"/>
          <w:shd w:val="clear" w:color="auto" w:fill="FFFFFF"/>
        </w:rPr>
        <w:t xml:space="preserve"> (Accessed on: 03/06/20).</w:t>
      </w:r>
    </w:p>
    <w:p w14:paraId="0D9B7946" w14:textId="20883BC9" w:rsidR="00A841EC" w:rsidRDefault="00A841EC" w:rsidP="00F91E05">
      <w:pPr>
        <w:spacing w:line="240" w:lineRule="auto"/>
        <w:rPr>
          <w:rFonts w:ascii="Times New Roman" w:hAnsi="Times New Roman" w:cs="Times New Roman"/>
          <w:color w:val="333333"/>
          <w:sz w:val="21"/>
          <w:szCs w:val="21"/>
          <w:shd w:val="clear" w:color="auto" w:fill="FFFFFF"/>
        </w:rPr>
      </w:pPr>
    </w:p>
    <w:p w14:paraId="256A6131" w14:textId="00720C6D" w:rsidR="00A841EC" w:rsidRDefault="00A841EC" w:rsidP="00F91E05">
      <w:pPr>
        <w:spacing w:line="240" w:lineRule="auto"/>
        <w:rPr>
          <w:rFonts w:ascii="Times New Roman" w:hAnsi="Times New Roman" w:cs="Times New Roman"/>
          <w:color w:val="333333"/>
          <w:sz w:val="21"/>
          <w:szCs w:val="21"/>
          <w:shd w:val="clear" w:color="auto" w:fill="FFFFFF"/>
        </w:rPr>
      </w:pPr>
      <w:r>
        <w:rPr>
          <w:rFonts w:ascii="Times New Roman" w:hAnsi="Times New Roman" w:cs="Times New Roman"/>
          <w:color w:val="333333"/>
          <w:sz w:val="21"/>
          <w:szCs w:val="21"/>
          <w:shd w:val="clear" w:color="auto" w:fill="FFFFFF"/>
        </w:rPr>
        <w:lastRenderedPageBreak/>
        <w:t xml:space="preserve">Stolz, K. (2020) </w:t>
      </w:r>
      <w:r w:rsidR="002C1F60">
        <w:rPr>
          <w:rFonts w:ascii="Times New Roman" w:hAnsi="Times New Roman" w:cs="Times New Roman"/>
          <w:color w:val="333333"/>
          <w:sz w:val="21"/>
          <w:szCs w:val="21"/>
          <w:shd w:val="clear" w:color="auto" w:fill="FFFFFF"/>
        </w:rPr>
        <w:t>‘</w:t>
      </w:r>
      <w:r w:rsidR="00B36A6E" w:rsidRPr="00B36A6E">
        <w:rPr>
          <w:rFonts w:ascii="Times New Roman" w:hAnsi="Times New Roman" w:cs="Times New Roman"/>
          <w:color w:val="333333"/>
          <w:sz w:val="21"/>
          <w:szCs w:val="21"/>
          <w:shd w:val="clear" w:color="auto" w:fill="FFFFFF"/>
        </w:rPr>
        <w:t>Scotland, Brexit and the Broken Promise of Democracy</w:t>
      </w:r>
      <w:r w:rsidR="00B36A6E">
        <w:rPr>
          <w:rFonts w:ascii="Times New Roman" w:hAnsi="Times New Roman" w:cs="Times New Roman"/>
          <w:color w:val="333333"/>
          <w:sz w:val="21"/>
          <w:szCs w:val="21"/>
          <w:shd w:val="clear" w:color="auto" w:fill="FFFFFF"/>
        </w:rPr>
        <w:t xml:space="preserve">’, in Gaderjan, M., </w:t>
      </w:r>
      <w:r w:rsidR="00B53746">
        <w:rPr>
          <w:rFonts w:ascii="Times New Roman" w:hAnsi="Times New Roman" w:cs="Times New Roman"/>
          <w:color w:val="333333"/>
          <w:sz w:val="21"/>
          <w:szCs w:val="21"/>
          <w:shd w:val="clear" w:color="auto" w:fill="FFFFFF"/>
        </w:rPr>
        <w:t xml:space="preserve">Mackay, H., Stedman, G. (ed.) </w:t>
      </w:r>
      <w:r w:rsidR="000E199D">
        <w:rPr>
          <w:rFonts w:ascii="Times New Roman" w:hAnsi="Times New Roman" w:cs="Times New Roman"/>
          <w:i/>
          <w:iCs/>
          <w:color w:val="333333"/>
          <w:sz w:val="21"/>
          <w:szCs w:val="21"/>
          <w:shd w:val="clear" w:color="auto" w:fill="FFFFFF"/>
        </w:rPr>
        <w:t>Contested Britain.</w:t>
      </w:r>
      <w:r w:rsidR="000E199D">
        <w:rPr>
          <w:rFonts w:ascii="Times New Roman" w:hAnsi="Times New Roman" w:cs="Times New Roman"/>
          <w:color w:val="333333"/>
          <w:sz w:val="21"/>
          <w:szCs w:val="21"/>
          <w:shd w:val="clear" w:color="auto" w:fill="FFFFFF"/>
        </w:rPr>
        <w:t xml:space="preserve"> London: </w:t>
      </w:r>
      <w:r w:rsidR="00E86D6D">
        <w:rPr>
          <w:rFonts w:ascii="Times New Roman" w:hAnsi="Times New Roman" w:cs="Times New Roman"/>
          <w:color w:val="333333"/>
          <w:sz w:val="21"/>
          <w:szCs w:val="21"/>
          <w:shd w:val="clear" w:color="auto" w:fill="FFFFFF"/>
        </w:rPr>
        <w:t>Bristol University Press.</w:t>
      </w:r>
    </w:p>
    <w:p w14:paraId="32535471" w14:textId="41DB3849" w:rsidR="00EB7402" w:rsidRDefault="00EB7402" w:rsidP="00F91E05">
      <w:pPr>
        <w:spacing w:line="240" w:lineRule="auto"/>
        <w:rPr>
          <w:rFonts w:ascii="Times New Roman" w:hAnsi="Times New Roman" w:cs="Times New Roman"/>
          <w:color w:val="333333"/>
          <w:sz w:val="21"/>
          <w:szCs w:val="21"/>
          <w:shd w:val="clear" w:color="auto" w:fill="FFFFFF"/>
        </w:rPr>
      </w:pPr>
    </w:p>
    <w:p w14:paraId="120B2792" w14:textId="1E2853EB" w:rsidR="00EB7402" w:rsidRDefault="00EB7402" w:rsidP="00F91E05">
      <w:pPr>
        <w:spacing w:line="240" w:lineRule="auto"/>
        <w:rPr>
          <w:rFonts w:ascii="Times New Roman" w:hAnsi="Times New Roman" w:cs="Times New Roman"/>
          <w:color w:val="333333"/>
          <w:sz w:val="21"/>
          <w:szCs w:val="21"/>
          <w:shd w:val="clear" w:color="auto" w:fill="FFFFFF"/>
        </w:rPr>
      </w:pPr>
      <w:r>
        <w:rPr>
          <w:rFonts w:ascii="Times New Roman" w:hAnsi="Times New Roman" w:cs="Times New Roman"/>
          <w:color w:val="333333"/>
          <w:sz w:val="21"/>
          <w:szCs w:val="21"/>
          <w:shd w:val="clear" w:color="auto" w:fill="FFFFFF"/>
        </w:rPr>
        <w:t xml:space="preserve">The Electoral Commission (2020) </w:t>
      </w:r>
      <w:r>
        <w:rPr>
          <w:rFonts w:ascii="Times New Roman" w:hAnsi="Times New Roman" w:cs="Times New Roman"/>
          <w:i/>
          <w:iCs/>
          <w:color w:val="333333"/>
          <w:sz w:val="21"/>
          <w:szCs w:val="21"/>
          <w:shd w:val="clear" w:color="auto" w:fill="FFFFFF"/>
        </w:rPr>
        <w:t>Results and Turnout at the EU Referendum.</w:t>
      </w:r>
      <w:r>
        <w:rPr>
          <w:rFonts w:ascii="Times New Roman" w:hAnsi="Times New Roman" w:cs="Times New Roman"/>
          <w:color w:val="333333"/>
          <w:sz w:val="21"/>
          <w:szCs w:val="21"/>
          <w:shd w:val="clear" w:color="auto" w:fill="FFFFFF"/>
        </w:rPr>
        <w:t xml:space="preserve"> [Website] Available at: </w:t>
      </w:r>
      <w:hyperlink r:id="rId15" w:history="1">
        <w:r w:rsidRPr="009C7E5E">
          <w:rPr>
            <w:rStyle w:val="Hyperlink"/>
            <w:rFonts w:ascii="Times New Roman" w:hAnsi="Times New Roman" w:cs="Times New Roman"/>
            <w:sz w:val="21"/>
            <w:szCs w:val="21"/>
            <w:shd w:val="clear" w:color="auto" w:fill="FFFFFF"/>
          </w:rPr>
          <w:t>https://www.electoralcommission.org.uk/who-we-are-and-what-we-do/elections-and-referendums/past-elections-and-referendums/eu-referendum/results-and-turnout-eu-referendum</w:t>
        </w:r>
      </w:hyperlink>
      <w:r>
        <w:rPr>
          <w:rFonts w:ascii="Times New Roman" w:hAnsi="Times New Roman" w:cs="Times New Roman"/>
          <w:color w:val="333333"/>
          <w:sz w:val="21"/>
          <w:szCs w:val="21"/>
          <w:shd w:val="clear" w:color="auto" w:fill="FFFFFF"/>
        </w:rPr>
        <w:t xml:space="preserve"> (Accessed on: 01/06/20).</w:t>
      </w:r>
    </w:p>
    <w:p w14:paraId="0C281A04" w14:textId="797AD567" w:rsidR="00B05004" w:rsidRDefault="00B05004" w:rsidP="00F91E05">
      <w:pPr>
        <w:spacing w:line="240" w:lineRule="auto"/>
        <w:rPr>
          <w:rFonts w:ascii="Times New Roman" w:hAnsi="Times New Roman" w:cs="Times New Roman"/>
          <w:color w:val="333333"/>
          <w:sz w:val="21"/>
          <w:szCs w:val="21"/>
          <w:shd w:val="clear" w:color="auto" w:fill="FFFFFF"/>
        </w:rPr>
      </w:pPr>
    </w:p>
    <w:p w14:paraId="7859DB55" w14:textId="0CDC9A44" w:rsidR="00B05004" w:rsidRDefault="00B05004" w:rsidP="00F91E05">
      <w:pPr>
        <w:spacing w:line="240" w:lineRule="auto"/>
        <w:rPr>
          <w:rFonts w:ascii="Times New Roman" w:hAnsi="Times New Roman" w:cs="Times New Roman"/>
          <w:color w:val="333333"/>
          <w:sz w:val="21"/>
          <w:szCs w:val="21"/>
          <w:u w:val="single"/>
          <w:shd w:val="clear" w:color="auto" w:fill="FFFFFF"/>
        </w:rPr>
      </w:pPr>
      <w:r>
        <w:rPr>
          <w:rFonts w:ascii="Times New Roman" w:hAnsi="Times New Roman" w:cs="Times New Roman"/>
          <w:color w:val="333333"/>
          <w:sz w:val="21"/>
          <w:szCs w:val="21"/>
          <w:u w:val="single"/>
          <w:shd w:val="clear" w:color="auto" w:fill="FFFFFF"/>
        </w:rPr>
        <w:t>Appendix:</w:t>
      </w:r>
    </w:p>
    <w:p w14:paraId="450FB662" w14:textId="77777777" w:rsidR="00B05004" w:rsidRDefault="00B05004" w:rsidP="00F91E05">
      <w:pPr>
        <w:spacing w:line="240" w:lineRule="auto"/>
        <w:rPr>
          <w:noProof/>
        </w:rPr>
      </w:pPr>
    </w:p>
    <w:p w14:paraId="46A1618E" w14:textId="77777777" w:rsidR="004255A3" w:rsidRDefault="00B05004" w:rsidP="004255A3">
      <w:pPr>
        <w:spacing w:line="240" w:lineRule="auto"/>
        <w:jc w:val="center"/>
        <w:rPr>
          <w:rFonts w:ascii="Times New Roman" w:hAnsi="Times New Roman" w:cs="Times New Roman"/>
          <w:color w:val="333333"/>
          <w:sz w:val="21"/>
          <w:szCs w:val="21"/>
          <w:shd w:val="clear" w:color="auto" w:fill="FFFFFF"/>
        </w:rPr>
      </w:pPr>
      <w:r>
        <w:rPr>
          <w:noProof/>
        </w:rPr>
        <w:drawing>
          <wp:inline distT="0" distB="0" distL="0" distR="0" wp14:anchorId="44B5BBBD" wp14:editId="738688FB">
            <wp:extent cx="2998133" cy="5193764"/>
            <wp:effectExtent l="6985"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36075" t="12088" r="37018" b="5044"/>
                    <a:stretch/>
                  </pic:blipFill>
                  <pic:spPr bwMode="auto">
                    <a:xfrm rot="5400000">
                      <a:off x="0" y="0"/>
                      <a:ext cx="3005256" cy="5206103"/>
                    </a:xfrm>
                    <a:prstGeom prst="rect">
                      <a:avLst/>
                    </a:prstGeom>
                    <a:ln>
                      <a:noFill/>
                    </a:ln>
                    <a:extLst>
                      <a:ext uri="{53640926-AAD7-44D8-BBD7-CCE9431645EC}">
                        <a14:shadowObscured xmlns:a14="http://schemas.microsoft.com/office/drawing/2010/main"/>
                      </a:ext>
                    </a:extLst>
                  </pic:spPr>
                </pic:pic>
              </a:graphicData>
            </a:graphic>
          </wp:inline>
        </w:drawing>
      </w:r>
    </w:p>
    <w:p w14:paraId="1161F368" w14:textId="3F3746BC" w:rsidR="004255A3" w:rsidRPr="004255A3" w:rsidRDefault="00460AD1" w:rsidP="004255A3">
      <w:pPr>
        <w:spacing w:line="240" w:lineRule="auto"/>
        <w:jc w:val="center"/>
        <w:rPr>
          <w:rFonts w:ascii="Times New Roman" w:hAnsi="Times New Roman" w:cs="Times New Roman"/>
          <w:color w:val="333333"/>
          <w:sz w:val="21"/>
          <w:szCs w:val="21"/>
          <w:shd w:val="clear" w:color="auto" w:fill="FFFFFF"/>
        </w:rPr>
      </w:pPr>
      <w:r>
        <w:rPr>
          <w:rFonts w:ascii="Times New Roman" w:hAnsi="Times New Roman" w:cs="Times New Roman"/>
          <w:color w:val="333333"/>
          <w:shd w:val="clear" w:color="auto" w:fill="FFFFFF"/>
        </w:rPr>
        <w:t>Figure 1. A graph showing the evolution of Scot’s national</w:t>
      </w:r>
      <w:r w:rsidR="004255A3">
        <w:rPr>
          <w:rFonts w:ascii="Times New Roman" w:hAnsi="Times New Roman" w:cs="Times New Roman"/>
          <w:color w:val="333333"/>
          <w:shd w:val="clear" w:color="auto" w:fill="FFFFFF"/>
        </w:rPr>
        <w:t xml:space="preserve"> identity from 1992 to 2014.</w:t>
      </w:r>
    </w:p>
    <w:p w14:paraId="2C20A876" w14:textId="74AF6C54" w:rsidR="00460AD1" w:rsidRDefault="00460AD1" w:rsidP="00B05004">
      <w:pPr>
        <w:spacing w:line="240" w:lineRule="auto"/>
        <w:jc w:val="center"/>
        <w:rPr>
          <w:rFonts w:ascii="Times New Roman" w:hAnsi="Times New Roman" w:cs="Times New Roman"/>
          <w:color w:val="333333"/>
          <w:shd w:val="clear" w:color="auto" w:fill="FFFFFF"/>
        </w:rPr>
      </w:pPr>
      <w:r>
        <w:rPr>
          <w:rFonts w:ascii="Times New Roman" w:hAnsi="Times New Roman" w:cs="Times New Roman"/>
          <w:color w:val="333333"/>
          <w:shd w:val="clear" w:color="auto" w:fill="FFFFFF"/>
        </w:rPr>
        <w:t>(</w:t>
      </w:r>
      <w:r w:rsidRPr="007A4DB2">
        <w:rPr>
          <w:rFonts w:ascii="Times New Roman" w:hAnsi="Times New Roman" w:cs="Times New Roman"/>
          <w:color w:val="333333"/>
          <w:shd w:val="clear" w:color="auto" w:fill="FFFFFF"/>
        </w:rPr>
        <w:t>Porta, D., O’Connor, F., Portos, M., &amp; Ribas, A.</w:t>
      </w:r>
      <w:r>
        <w:rPr>
          <w:rFonts w:ascii="Times New Roman" w:hAnsi="Times New Roman" w:cs="Times New Roman"/>
          <w:color w:val="333333"/>
          <w:shd w:val="clear" w:color="auto" w:fill="FFFFFF"/>
        </w:rPr>
        <w:t>, 2017, p.46)</w:t>
      </w:r>
      <w:r w:rsidR="00334A54">
        <w:rPr>
          <w:rFonts w:ascii="Times New Roman" w:hAnsi="Times New Roman" w:cs="Times New Roman"/>
          <w:color w:val="333333"/>
          <w:shd w:val="clear" w:color="auto" w:fill="FFFFFF"/>
        </w:rPr>
        <w:t>.</w:t>
      </w:r>
    </w:p>
    <w:p w14:paraId="3CEDD730" w14:textId="0B651D37" w:rsidR="00ED01D7" w:rsidRDefault="00ED01D7" w:rsidP="00B05004">
      <w:pPr>
        <w:spacing w:line="240" w:lineRule="auto"/>
        <w:jc w:val="center"/>
        <w:rPr>
          <w:rFonts w:ascii="Times New Roman" w:hAnsi="Times New Roman" w:cs="Times New Roman"/>
          <w:color w:val="333333"/>
          <w:shd w:val="clear" w:color="auto" w:fill="FFFFFF"/>
        </w:rPr>
      </w:pPr>
    </w:p>
    <w:p w14:paraId="411E731D" w14:textId="4832F8D9" w:rsidR="00ED01D7" w:rsidRDefault="00ED01D7" w:rsidP="00B05004">
      <w:pPr>
        <w:spacing w:line="240" w:lineRule="auto"/>
        <w:jc w:val="center"/>
        <w:rPr>
          <w:rFonts w:ascii="Times New Roman" w:hAnsi="Times New Roman" w:cs="Times New Roman"/>
          <w:color w:val="333333"/>
          <w:shd w:val="clear" w:color="auto" w:fill="FFFFFF"/>
        </w:rPr>
      </w:pPr>
    </w:p>
    <w:p w14:paraId="330B36C6" w14:textId="77777777" w:rsidR="00ED01D7" w:rsidRDefault="00ED01D7" w:rsidP="00B05004">
      <w:pPr>
        <w:spacing w:line="240" w:lineRule="auto"/>
        <w:jc w:val="center"/>
        <w:rPr>
          <w:noProof/>
        </w:rPr>
      </w:pPr>
    </w:p>
    <w:p w14:paraId="66818A73" w14:textId="18F4A921" w:rsidR="00ED01D7" w:rsidRDefault="00ED01D7" w:rsidP="00B05004">
      <w:pPr>
        <w:spacing w:line="240" w:lineRule="auto"/>
        <w:jc w:val="center"/>
        <w:rPr>
          <w:rFonts w:ascii="Times New Roman" w:hAnsi="Times New Roman" w:cs="Times New Roman"/>
          <w:color w:val="333333"/>
          <w:sz w:val="21"/>
          <w:szCs w:val="21"/>
          <w:shd w:val="clear" w:color="auto" w:fill="FFFFFF"/>
        </w:rPr>
      </w:pPr>
      <w:r>
        <w:rPr>
          <w:noProof/>
        </w:rPr>
        <w:lastRenderedPageBreak/>
        <w:drawing>
          <wp:inline distT="0" distB="0" distL="0" distR="0" wp14:anchorId="4CBB0F9F" wp14:editId="0B4A1DA3">
            <wp:extent cx="5008217" cy="2885739"/>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9977" t="11346" r="13571" b="20583"/>
                    <a:stretch/>
                  </pic:blipFill>
                  <pic:spPr bwMode="auto">
                    <a:xfrm>
                      <a:off x="0" y="0"/>
                      <a:ext cx="5022084" cy="2893729"/>
                    </a:xfrm>
                    <a:prstGeom prst="rect">
                      <a:avLst/>
                    </a:prstGeom>
                    <a:ln>
                      <a:noFill/>
                    </a:ln>
                    <a:extLst>
                      <a:ext uri="{53640926-AAD7-44D8-BBD7-CCE9431645EC}">
                        <a14:shadowObscured xmlns:a14="http://schemas.microsoft.com/office/drawing/2010/main"/>
                      </a:ext>
                    </a:extLst>
                  </pic:spPr>
                </pic:pic>
              </a:graphicData>
            </a:graphic>
          </wp:inline>
        </w:drawing>
      </w:r>
    </w:p>
    <w:p w14:paraId="7343AF93" w14:textId="7FEED528" w:rsidR="00ED01D7" w:rsidRPr="004255A3" w:rsidRDefault="00ED01D7" w:rsidP="00ED01D7">
      <w:pPr>
        <w:spacing w:line="240" w:lineRule="auto"/>
        <w:jc w:val="center"/>
        <w:rPr>
          <w:rFonts w:ascii="Times New Roman" w:hAnsi="Times New Roman" w:cs="Times New Roman"/>
          <w:color w:val="333333"/>
          <w:sz w:val="21"/>
          <w:szCs w:val="21"/>
          <w:shd w:val="clear" w:color="auto" w:fill="FFFFFF"/>
        </w:rPr>
      </w:pPr>
      <w:r>
        <w:rPr>
          <w:rFonts w:ascii="Times New Roman" w:hAnsi="Times New Roman" w:cs="Times New Roman"/>
          <w:color w:val="333333"/>
          <w:shd w:val="clear" w:color="auto" w:fill="FFFFFF"/>
        </w:rPr>
        <w:t>Figure 2. A graph showing the evolution of Catalans’ national identity from 19</w:t>
      </w:r>
      <w:r w:rsidR="00EE4A3F">
        <w:rPr>
          <w:rFonts w:ascii="Times New Roman" w:hAnsi="Times New Roman" w:cs="Times New Roman"/>
          <w:color w:val="333333"/>
          <w:shd w:val="clear" w:color="auto" w:fill="FFFFFF"/>
        </w:rPr>
        <w:t>84</w:t>
      </w:r>
      <w:r>
        <w:rPr>
          <w:rFonts w:ascii="Times New Roman" w:hAnsi="Times New Roman" w:cs="Times New Roman"/>
          <w:color w:val="333333"/>
          <w:shd w:val="clear" w:color="auto" w:fill="FFFFFF"/>
        </w:rPr>
        <w:t xml:space="preserve"> to 201</w:t>
      </w:r>
      <w:r w:rsidR="00EE4A3F">
        <w:rPr>
          <w:rFonts w:ascii="Times New Roman" w:hAnsi="Times New Roman" w:cs="Times New Roman"/>
          <w:color w:val="333333"/>
          <w:shd w:val="clear" w:color="auto" w:fill="FFFFFF"/>
        </w:rPr>
        <w:t>5</w:t>
      </w:r>
      <w:r>
        <w:rPr>
          <w:rFonts w:ascii="Times New Roman" w:hAnsi="Times New Roman" w:cs="Times New Roman"/>
          <w:color w:val="333333"/>
          <w:shd w:val="clear" w:color="auto" w:fill="FFFFFF"/>
        </w:rPr>
        <w:t>.</w:t>
      </w:r>
    </w:p>
    <w:p w14:paraId="06B39032" w14:textId="3FF35277" w:rsidR="00ED01D7" w:rsidRDefault="00ED01D7" w:rsidP="00ED01D7">
      <w:pPr>
        <w:spacing w:line="240" w:lineRule="auto"/>
        <w:jc w:val="center"/>
        <w:rPr>
          <w:rFonts w:ascii="Times New Roman" w:hAnsi="Times New Roman" w:cs="Times New Roman"/>
          <w:color w:val="333333"/>
          <w:shd w:val="clear" w:color="auto" w:fill="FFFFFF"/>
        </w:rPr>
      </w:pPr>
      <w:r>
        <w:rPr>
          <w:rFonts w:ascii="Times New Roman" w:hAnsi="Times New Roman" w:cs="Times New Roman"/>
          <w:color w:val="333333"/>
          <w:shd w:val="clear" w:color="auto" w:fill="FFFFFF"/>
        </w:rPr>
        <w:t>(</w:t>
      </w:r>
      <w:r w:rsidRPr="007A4DB2">
        <w:rPr>
          <w:rFonts w:ascii="Times New Roman" w:hAnsi="Times New Roman" w:cs="Times New Roman"/>
          <w:color w:val="333333"/>
          <w:shd w:val="clear" w:color="auto" w:fill="FFFFFF"/>
        </w:rPr>
        <w:t>Porta, D., O’Connor, F., Portos, M., &amp; Ribas, A.</w:t>
      </w:r>
      <w:r>
        <w:rPr>
          <w:rFonts w:ascii="Times New Roman" w:hAnsi="Times New Roman" w:cs="Times New Roman"/>
          <w:color w:val="333333"/>
          <w:shd w:val="clear" w:color="auto" w:fill="FFFFFF"/>
        </w:rPr>
        <w:t>, 2017, p.46)</w:t>
      </w:r>
      <w:r w:rsidR="00334A54">
        <w:rPr>
          <w:rFonts w:ascii="Times New Roman" w:hAnsi="Times New Roman" w:cs="Times New Roman"/>
          <w:color w:val="333333"/>
          <w:shd w:val="clear" w:color="auto" w:fill="FFFFFF"/>
        </w:rPr>
        <w:t>.</w:t>
      </w:r>
    </w:p>
    <w:p w14:paraId="7D09176C" w14:textId="77777777" w:rsidR="00ED01D7" w:rsidRPr="00B05004" w:rsidRDefault="00ED01D7" w:rsidP="00B05004">
      <w:pPr>
        <w:spacing w:line="240" w:lineRule="auto"/>
        <w:jc w:val="center"/>
        <w:rPr>
          <w:rFonts w:ascii="Times New Roman" w:hAnsi="Times New Roman" w:cs="Times New Roman"/>
          <w:color w:val="333333"/>
          <w:sz w:val="21"/>
          <w:szCs w:val="21"/>
          <w:shd w:val="clear" w:color="auto" w:fill="FFFFFF"/>
        </w:rPr>
      </w:pPr>
    </w:p>
    <w:sectPr w:rsidR="00ED01D7" w:rsidRPr="00B050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DE9506A"/>
    <w:multiLevelType w:val="hybridMultilevel"/>
    <w:tmpl w:val="F064EDD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39D0"/>
    <w:rsid w:val="00000E9C"/>
    <w:rsid w:val="00003A7E"/>
    <w:rsid w:val="000048FF"/>
    <w:rsid w:val="00007C5F"/>
    <w:rsid w:val="00011690"/>
    <w:rsid w:val="00025CDA"/>
    <w:rsid w:val="00025F10"/>
    <w:rsid w:val="00036C1E"/>
    <w:rsid w:val="000378E1"/>
    <w:rsid w:val="00037EB0"/>
    <w:rsid w:val="00067961"/>
    <w:rsid w:val="00073FB1"/>
    <w:rsid w:val="000920CF"/>
    <w:rsid w:val="000965D5"/>
    <w:rsid w:val="000A455F"/>
    <w:rsid w:val="000B547A"/>
    <w:rsid w:val="000C4D00"/>
    <w:rsid w:val="000D688A"/>
    <w:rsid w:val="000E199D"/>
    <w:rsid w:val="0010433E"/>
    <w:rsid w:val="00117630"/>
    <w:rsid w:val="00121138"/>
    <w:rsid w:val="00122FA7"/>
    <w:rsid w:val="0012692E"/>
    <w:rsid w:val="001351FC"/>
    <w:rsid w:val="0014026B"/>
    <w:rsid w:val="0014076A"/>
    <w:rsid w:val="00143331"/>
    <w:rsid w:val="00143D7F"/>
    <w:rsid w:val="00151225"/>
    <w:rsid w:val="00151768"/>
    <w:rsid w:val="00157E18"/>
    <w:rsid w:val="00182CF7"/>
    <w:rsid w:val="001939D0"/>
    <w:rsid w:val="001943E8"/>
    <w:rsid w:val="001A10D4"/>
    <w:rsid w:val="001A408B"/>
    <w:rsid w:val="001B011C"/>
    <w:rsid w:val="001D3CBD"/>
    <w:rsid w:val="001D5041"/>
    <w:rsid w:val="001E22C9"/>
    <w:rsid w:val="001F4446"/>
    <w:rsid w:val="00217A55"/>
    <w:rsid w:val="00222EE1"/>
    <w:rsid w:val="00236D62"/>
    <w:rsid w:val="0024425F"/>
    <w:rsid w:val="0025092C"/>
    <w:rsid w:val="00252281"/>
    <w:rsid w:val="00256B45"/>
    <w:rsid w:val="00291483"/>
    <w:rsid w:val="0029254D"/>
    <w:rsid w:val="002A2C67"/>
    <w:rsid w:val="002A6FF7"/>
    <w:rsid w:val="002B19B5"/>
    <w:rsid w:val="002B52DC"/>
    <w:rsid w:val="002B767A"/>
    <w:rsid w:val="002C0E75"/>
    <w:rsid w:val="002C1F60"/>
    <w:rsid w:val="002C23B8"/>
    <w:rsid w:val="002C2D13"/>
    <w:rsid w:val="002D0583"/>
    <w:rsid w:val="002D2C2D"/>
    <w:rsid w:val="002D799F"/>
    <w:rsid w:val="002F15BD"/>
    <w:rsid w:val="00315C54"/>
    <w:rsid w:val="0032124E"/>
    <w:rsid w:val="00322F79"/>
    <w:rsid w:val="00334A54"/>
    <w:rsid w:val="0033528D"/>
    <w:rsid w:val="00343C18"/>
    <w:rsid w:val="00366FFB"/>
    <w:rsid w:val="003728E1"/>
    <w:rsid w:val="003767FB"/>
    <w:rsid w:val="0039327B"/>
    <w:rsid w:val="00393F27"/>
    <w:rsid w:val="003F1910"/>
    <w:rsid w:val="003F6716"/>
    <w:rsid w:val="00405750"/>
    <w:rsid w:val="0041266C"/>
    <w:rsid w:val="00422564"/>
    <w:rsid w:val="004255A3"/>
    <w:rsid w:val="00427B55"/>
    <w:rsid w:val="00434AA7"/>
    <w:rsid w:val="004372AF"/>
    <w:rsid w:val="00451B24"/>
    <w:rsid w:val="00460AD1"/>
    <w:rsid w:val="00476DFD"/>
    <w:rsid w:val="0048438A"/>
    <w:rsid w:val="004879D9"/>
    <w:rsid w:val="00490268"/>
    <w:rsid w:val="00493DD9"/>
    <w:rsid w:val="004C6615"/>
    <w:rsid w:val="004E0FC8"/>
    <w:rsid w:val="004E2CF5"/>
    <w:rsid w:val="004E387D"/>
    <w:rsid w:val="004E589D"/>
    <w:rsid w:val="004F548B"/>
    <w:rsid w:val="00502EB6"/>
    <w:rsid w:val="005079B4"/>
    <w:rsid w:val="00514627"/>
    <w:rsid w:val="0051566D"/>
    <w:rsid w:val="00516819"/>
    <w:rsid w:val="00523C2F"/>
    <w:rsid w:val="0052415A"/>
    <w:rsid w:val="005247AC"/>
    <w:rsid w:val="00533832"/>
    <w:rsid w:val="0053456C"/>
    <w:rsid w:val="00564D0F"/>
    <w:rsid w:val="005700EE"/>
    <w:rsid w:val="00586A13"/>
    <w:rsid w:val="005949D0"/>
    <w:rsid w:val="005A1B40"/>
    <w:rsid w:val="005C5A58"/>
    <w:rsid w:val="005D1AB9"/>
    <w:rsid w:val="005D58C5"/>
    <w:rsid w:val="005D5CE6"/>
    <w:rsid w:val="005E1A2C"/>
    <w:rsid w:val="005E38A2"/>
    <w:rsid w:val="005F4BBD"/>
    <w:rsid w:val="00601709"/>
    <w:rsid w:val="00601F5F"/>
    <w:rsid w:val="00614115"/>
    <w:rsid w:val="00623225"/>
    <w:rsid w:val="00637681"/>
    <w:rsid w:val="006426BF"/>
    <w:rsid w:val="0064651B"/>
    <w:rsid w:val="00651C0A"/>
    <w:rsid w:val="00666F11"/>
    <w:rsid w:val="00676309"/>
    <w:rsid w:val="006825CF"/>
    <w:rsid w:val="0068556A"/>
    <w:rsid w:val="00693C63"/>
    <w:rsid w:val="00694331"/>
    <w:rsid w:val="0069513B"/>
    <w:rsid w:val="0069560F"/>
    <w:rsid w:val="00697000"/>
    <w:rsid w:val="006B2677"/>
    <w:rsid w:val="006B27CE"/>
    <w:rsid w:val="006C7D32"/>
    <w:rsid w:val="006D2D9B"/>
    <w:rsid w:val="006E5BE1"/>
    <w:rsid w:val="00700770"/>
    <w:rsid w:val="00704093"/>
    <w:rsid w:val="00707BDD"/>
    <w:rsid w:val="00724A49"/>
    <w:rsid w:val="00730FD2"/>
    <w:rsid w:val="00741ADD"/>
    <w:rsid w:val="00741F65"/>
    <w:rsid w:val="00743ABC"/>
    <w:rsid w:val="00745D46"/>
    <w:rsid w:val="00772B83"/>
    <w:rsid w:val="00781E5C"/>
    <w:rsid w:val="00784EE6"/>
    <w:rsid w:val="007921AF"/>
    <w:rsid w:val="00792278"/>
    <w:rsid w:val="00792E64"/>
    <w:rsid w:val="007A4DB2"/>
    <w:rsid w:val="007A75F9"/>
    <w:rsid w:val="007B133E"/>
    <w:rsid w:val="007C284F"/>
    <w:rsid w:val="007C2A4B"/>
    <w:rsid w:val="007D1131"/>
    <w:rsid w:val="007D2EE8"/>
    <w:rsid w:val="007E7687"/>
    <w:rsid w:val="007F5EC6"/>
    <w:rsid w:val="00807BE9"/>
    <w:rsid w:val="0081345E"/>
    <w:rsid w:val="00822F7E"/>
    <w:rsid w:val="0083055B"/>
    <w:rsid w:val="00830B7F"/>
    <w:rsid w:val="00831728"/>
    <w:rsid w:val="00831CED"/>
    <w:rsid w:val="00831FC4"/>
    <w:rsid w:val="00836F4C"/>
    <w:rsid w:val="00844E4C"/>
    <w:rsid w:val="00846E61"/>
    <w:rsid w:val="00870039"/>
    <w:rsid w:val="00873E6C"/>
    <w:rsid w:val="00884DE2"/>
    <w:rsid w:val="00885523"/>
    <w:rsid w:val="00885ED0"/>
    <w:rsid w:val="00894F83"/>
    <w:rsid w:val="0089764C"/>
    <w:rsid w:val="008A1E81"/>
    <w:rsid w:val="008A36D6"/>
    <w:rsid w:val="008A4B47"/>
    <w:rsid w:val="008B0EDA"/>
    <w:rsid w:val="008C0E1A"/>
    <w:rsid w:val="008C7E6B"/>
    <w:rsid w:val="008D3FA9"/>
    <w:rsid w:val="008E5617"/>
    <w:rsid w:val="008E62DC"/>
    <w:rsid w:val="008E730C"/>
    <w:rsid w:val="008F5D84"/>
    <w:rsid w:val="008F725B"/>
    <w:rsid w:val="00904EEF"/>
    <w:rsid w:val="00910080"/>
    <w:rsid w:val="009157AE"/>
    <w:rsid w:val="00917D52"/>
    <w:rsid w:val="0092056A"/>
    <w:rsid w:val="00930FC1"/>
    <w:rsid w:val="0093628A"/>
    <w:rsid w:val="00942D91"/>
    <w:rsid w:val="00946A16"/>
    <w:rsid w:val="00950B70"/>
    <w:rsid w:val="00953A48"/>
    <w:rsid w:val="00963619"/>
    <w:rsid w:val="00974D49"/>
    <w:rsid w:val="00982DE2"/>
    <w:rsid w:val="00987A24"/>
    <w:rsid w:val="00987D4D"/>
    <w:rsid w:val="009901D9"/>
    <w:rsid w:val="00994CD4"/>
    <w:rsid w:val="009A0B11"/>
    <w:rsid w:val="009A3F15"/>
    <w:rsid w:val="009A41CA"/>
    <w:rsid w:val="009B28E7"/>
    <w:rsid w:val="009B398C"/>
    <w:rsid w:val="009C22F3"/>
    <w:rsid w:val="009D1333"/>
    <w:rsid w:val="009E05C6"/>
    <w:rsid w:val="009F077D"/>
    <w:rsid w:val="009F1E33"/>
    <w:rsid w:val="009F6E9C"/>
    <w:rsid w:val="00A01864"/>
    <w:rsid w:val="00A143F3"/>
    <w:rsid w:val="00A16537"/>
    <w:rsid w:val="00A2578E"/>
    <w:rsid w:val="00A30543"/>
    <w:rsid w:val="00A37F6D"/>
    <w:rsid w:val="00A422E8"/>
    <w:rsid w:val="00A536DC"/>
    <w:rsid w:val="00A55F2F"/>
    <w:rsid w:val="00A607AA"/>
    <w:rsid w:val="00A653AD"/>
    <w:rsid w:val="00A72A31"/>
    <w:rsid w:val="00A779B4"/>
    <w:rsid w:val="00A819FA"/>
    <w:rsid w:val="00A841EC"/>
    <w:rsid w:val="00A8532F"/>
    <w:rsid w:val="00A94ED8"/>
    <w:rsid w:val="00AA47D3"/>
    <w:rsid w:val="00AA574B"/>
    <w:rsid w:val="00AC0FC9"/>
    <w:rsid w:val="00AC47A5"/>
    <w:rsid w:val="00AD725E"/>
    <w:rsid w:val="00AE3E1F"/>
    <w:rsid w:val="00AF209E"/>
    <w:rsid w:val="00B03BB6"/>
    <w:rsid w:val="00B05004"/>
    <w:rsid w:val="00B072F9"/>
    <w:rsid w:val="00B1654A"/>
    <w:rsid w:val="00B25C33"/>
    <w:rsid w:val="00B32DB2"/>
    <w:rsid w:val="00B36A6E"/>
    <w:rsid w:val="00B528F8"/>
    <w:rsid w:val="00B53746"/>
    <w:rsid w:val="00B7406F"/>
    <w:rsid w:val="00B752BD"/>
    <w:rsid w:val="00B770CC"/>
    <w:rsid w:val="00BA0414"/>
    <w:rsid w:val="00BA157B"/>
    <w:rsid w:val="00BB0C96"/>
    <w:rsid w:val="00BC3315"/>
    <w:rsid w:val="00BC42FA"/>
    <w:rsid w:val="00BD2667"/>
    <w:rsid w:val="00BD2D5D"/>
    <w:rsid w:val="00BD7774"/>
    <w:rsid w:val="00BE65E6"/>
    <w:rsid w:val="00BF0483"/>
    <w:rsid w:val="00BF46E3"/>
    <w:rsid w:val="00C029EA"/>
    <w:rsid w:val="00C02CCD"/>
    <w:rsid w:val="00C15DC1"/>
    <w:rsid w:val="00C178D9"/>
    <w:rsid w:val="00C35153"/>
    <w:rsid w:val="00C44260"/>
    <w:rsid w:val="00C51C4B"/>
    <w:rsid w:val="00C5358A"/>
    <w:rsid w:val="00C637DA"/>
    <w:rsid w:val="00C65A71"/>
    <w:rsid w:val="00C67ADB"/>
    <w:rsid w:val="00C708D6"/>
    <w:rsid w:val="00C70A8C"/>
    <w:rsid w:val="00C97445"/>
    <w:rsid w:val="00CA01AF"/>
    <w:rsid w:val="00CA1345"/>
    <w:rsid w:val="00CA2DFC"/>
    <w:rsid w:val="00CA47D8"/>
    <w:rsid w:val="00CB02B1"/>
    <w:rsid w:val="00CB03C9"/>
    <w:rsid w:val="00CB1598"/>
    <w:rsid w:val="00CC3906"/>
    <w:rsid w:val="00CE1061"/>
    <w:rsid w:val="00CE1B7A"/>
    <w:rsid w:val="00CF0B15"/>
    <w:rsid w:val="00CF4B11"/>
    <w:rsid w:val="00D11271"/>
    <w:rsid w:val="00D24EF4"/>
    <w:rsid w:val="00D331E4"/>
    <w:rsid w:val="00D33CE7"/>
    <w:rsid w:val="00D347E5"/>
    <w:rsid w:val="00D37247"/>
    <w:rsid w:val="00D44B09"/>
    <w:rsid w:val="00D45B55"/>
    <w:rsid w:val="00D53AB2"/>
    <w:rsid w:val="00D969A2"/>
    <w:rsid w:val="00D969FE"/>
    <w:rsid w:val="00DB2E31"/>
    <w:rsid w:val="00DB31E9"/>
    <w:rsid w:val="00DB598B"/>
    <w:rsid w:val="00DC0B16"/>
    <w:rsid w:val="00DC71A7"/>
    <w:rsid w:val="00DE75DF"/>
    <w:rsid w:val="00DF0CC8"/>
    <w:rsid w:val="00DF1256"/>
    <w:rsid w:val="00DF26C3"/>
    <w:rsid w:val="00DF319D"/>
    <w:rsid w:val="00DF4AC0"/>
    <w:rsid w:val="00E02EEC"/>
    <w:rsid w:val="00E07E73"/>
    <w:rsid w:val="00E202F9"/>
    <w:rsid w:val="00E23382"/>
    <w:rsid w:val="00E32717"/>
    <w:rsid w:val="00E3322B"/>
    <w:rsid w:val="00E364C2"/>
    <w:rsid w:val="00E41D7B"/>
    <w:rsid w:val="00E42DA5"/>
    <w:rsid w:val="00E43A55"/>
    <w:rsid w:val="00E456F8"/>
    <w:rsid w:val="00E52429"/>
    <w:rsid w:val="00E53CA1"/>
    <w:rsid w:val="00E85CFD"/>
    <w:rsid w:val="00E86D6D"/>
    <w:rsid w:val="00EA2BFD"/>
    <w:rsid w:val="00EA7B7F"/>
    <w:rsid w:val="00EB7402"/>
    <w:rsid w:val="00EC2176"/>
    <w:rsid w:val="00EC5FDC"/>
    <w:rsid w:val="00ED01D7"/>
    <w:rsid w:val="00ED406F"/>
    <w:rsid w:val="00ED5610"/>
    <w:rsid w:val="00ED71F6"/>
    <w:rsid w:val="00EE264C"/>
    <w:rsid w:val="00EE4A3F"/>
    <w:rsid w:val="00EF185E"/>
    <w:rsid w:val="00F06757"/>
    <w:rsid w:val="00F10CFA"/>
    <w:rsid w:val="00F15165"/>
    <w:rsid w:val="00F21FD7"/>
    <w:rsid w:val="00F34588"/>
    <w:rsid w:val="00F37036"/>
    <w:rsid w:val="00F54306"/>
    <w:rsid w:val="00F6441E"/>
    <w:rsid w:val="00F658C8"/>
    <w:rsid w:val="00F70E5E"/>
    <w:rsid w:val="00F80243"/>
    <w:rsid w:val="00F91E05"/>
    <w:rsid w:val="00F951C6"/>
    <w:rsid w:val="00FA5F9E"/>
    <w:rsid w:val="00FB1CB9"/>
    <w:rsid w:val="00FC499D"/>
    <w:rsid w:val="00FC5A16"/>
    <w:rsid w:val="00FD0498"/>
    <w:rsid w:val="00FD1691"/>
    <w:rsid w:val="00FD450F"/>
    <w:rsid w:val="00FD4A9B"/>
    <w:rsid w:val="00FF02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A5ABCB"/>
  <w15:chartTrackingRefBased/>
  <w15:docId w15:val="{DD336575-A994-4646-8A52-2639AC6A9A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939D0"/>
    <w:pPr>
      <w:spacing w:line="256" w:lineRule="auto"/>
      <w:ind w:left="720"/>
      <w:contextualSpacing/>
    </w:pPr>
  </w:style>
  <w:style w:type="character" w:styleId="Hyperlink">
    <w:name w:val="Hyperlink"/>
    <w:basedOn w:val="DefaultParagraphFont"/>
    <w:uiPriority w:val="99"/>
    <w:unhideWhenUsed/>
    <w:rsid w:val="00704093"/>
    <w:rPr>
      <w:color w:val="0563C1" w:themeColor="hyperlink"/>
      <w:u w:val="single"/>
    </w:rPr>
  </w:style>
  <w:style w:type="character" w:styleId="UnresolvedMention">
    <w:name w:val="Unresolved Mention"/>
    <w:basedOn w:val="DefaultParagraphFont"/>
    <w:uiPriority w:val="99"/>
    <w:semiHidden/>
    <w:unhideWhenUsed/>
    <w:rsid w:val="00704093"/>
    <w:rPr>
      <w:color w:val="605E5C"/>
      <w:shd w:val="clear" w:color="auto" w:fill="E1DFDD"/>
    </w:rPr>
  </w:style>
  <w:style w:type="character" w:styleId="FollowedHyperlink">
    <w:name w:val="FollowedHyperlink"/>
    <w:basedOn w:val="DefaultParagraphFont"/>
    <w:uiPriority w:val="99"/>
    <w:semiHidden/>
    <w:unhideWhenUsed/>
    <w:rsid w:val="0069560F"/>
    <w:rPr>
      <w:color w:val="954F72" w:themeColor="followedHyperlink"/>
      <w:u w:val="single"/>
    </w:rPr>
  </w:style>
  <w:style w:type="character" w:styleId="Strong">
    <w:name w:val="Strong"/>
    <w:basedOn w:val="DefaultParagraphFont"/>
    <w:uiPriority w:val="22"/>
    <w:qFormat/>
    <w:rsid w:val="00CB02B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8215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pdf/resrep04706.pdf?ab_segments=0%2Fbasic_search%2Fcontrol&amp;refreqid=search%3A3a484436193b3ab4ea9e619f75e1b365" TargetMode="External"/><Relationship Id="rId13" Type="http://schemas.openxmlformats.org/officeDocument/2006/relationships/hyperlink" Target="https://www.ukpopulation.org/scotland-population/"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jstor.org/stable/10.3366/j.ctt1bgzd06.17" TargetMode="External"/><Relationship Id="rId12" Type="http://schemas.openxmlformats.org/officeDocument/2006/relationships/hyperlink" Target="https://www.gmu.edu/programs/icar/ijps/vol2_2/pamir.htm" TargetMode="External"/><Relationship Id="rId17" Type="http://schemas.openxmlformats.org/officeDocument/2006/relationships/image" Target="media/image2.png"/><Relationship Id="rId2" Type="http://schemas.openxmlformats.org/officeDocument/2006/relationships/styles" Target="styles.xml"/><Relationship Id="rId16" Type="http://schemas.openxmlformats.org/officeDocument/2006/relationships/image" Target="media/image1.png"/><Relationship Id="rId1" Type="http://schemas.openxmlformats.org/officeDocument/2006/relationships/numbering" Target="numbering.xml"/><Relationship Id="rId6" Type="http://schemas.openxmlformats.org/officeDocument/2006/relationships/hyperlink" Target="http://www.iwa.wales/agenda/2014/10/home-rule-all-round-a-hundred-and-twenty-eight-years-on/" TargetMode="External"/><Relationship Id="rId11" Type="http://schemas.openxmlformats.org/officeDocument/2006/relationships/hyperlink" Target="http://www.jstor.org/stable/43862407" TargetMode="External"/><Relationship Id="rId5" Type="http://schemas.openxmlformats.org/officeDocument/2006/relationships/hyperlink" Target="https://www.bbc.co.uk/news/world-europe-20345073" TargetMode="External"/><Relationship Id="rId15" Type="http://schemas.openxmlformats.org/officeDocument/2006/relationships/hyperlink" Target="https://www.electoralcommission.org.uk/who-we-are-and-what-we-do/elections-and-referendums/past-elections-and-referendums/eu-referendum/results-and-turnout-eu-referendum" TargetMode="External"/><Relationship Id="rId10" Type="http://schemas.openxmlformats.org/officeDocument/2006/relationships/hyperlink" Target="https://www.jstor.org/stable/10.3366/j.ctvxcrp0s.11?Search=yes&amp;resultItemClick=true&amp;searchText=colonisation&amp;searchText=of&amp;searchText=scotland&amp;searchUri=%2Faction%2FdoBasicSearch%3FQuery%3Dcolonisation%2Bof%2Bscotland&amp;ab_segments=0%2Fbasic_search%2Fcontrol&amp;refreqid=search%3Ab47a11d7ac052f1b29906881f55400b7&amp;seq=3"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jstor.org/stable/pdf/44483716.pdf?ab_segments=0%252Fbasic_search%252Fcontrol&amp;refreqid=excelsior%3A6dea484927b8257456fa77d92ce1f745" TargetMode="External"/><Relationship Id="rId14" Type="http://schemas.openxmlformats.org/officeDocument/2006/relationships/hyperlink" Target="https://www.jstor.org/stable/pdf/j.ctt22p7kks.6.pdf?ab_segments=0%252Fbasic_search%252Fcontrol&amp;refreqid=excelsior%3A5f93e1f30e0def8a5bcb3e71847c272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360</TotalTime>
  <Pages>6</Pages>
  <Words>3012</Words>
  <Characters>17169</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Carrianne Ralph</dc:creator>
  <cp:keywords/>
  <dc:description/>
  <cp:lastModifiedBy>Carrianne Ralph</cp:lastModifiedBy>
  <cp:revision>214</cp:revision>
  <dcterms:created xsi:type="dcterms:W3CDTF">2020-06-01T14:04:00Z</dcterms:created>
  <dcterms:modified xsi:type="dcterms:W3CDTF">2020-06-08T17:08:00Z</dcterms:modified>
</cp:coreProperties>
</file>