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54EB53" w14:textId="77777777" w:rsidR="00CB6D33" w:rsidRDefault="00CB6D33" w:rsidP="00CB6D33">
      <w:bookmarkStart w:id="0" w:name="_Hlk185944409"/>
      <w:r>
        <w:rPr>
          <w:noProof/>
        </w:rPr>
        <w:drawing>
          <wp:inline distT="0" distB="0" distL="0" distR="0" wp14:anchorId="4D4FBDE5" wp14:editId="0734D66F">
            <wp:extent cx="5731510" cy="2253615"/>
            <wp:effectExtent l="0" t="0" r="0" b="0"/>
            <wp:docPr id="1" name="Picture 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Description automatically generated"/>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253615"/>
                    </a:xfrm>
                    <a:prstGeom prst="rect">
                      <a:avLst/>
                    </a:prstGeom>
                    <a:noFill/>
                  </pic:spPr>
                </pic:pic>
              </a:graphicData>
            </a:graphic>
          </wp:inline>
        </w:drawing>
      </w:r>
    </w:p>
    <w:p w14:paraId="11D4B4DF" w14:textId="77777777" w:rsidR="00CB6D33" w:rsidRDefault="00CB6D33" w:rsidP="00CB6D33"/>
    <w:p w14:paraId="282B8569" w14:textId="77777777" w:rsidR="00CB6D33" w:rsidRDefault="00CB6D33" w:rsidP="00CB6D33">
      <w:pPr>
        <w:jc w:val="center"/>
        <w:rPr>
          <w:rStyle w:val="Heading1Char"/>
        </w:rPr>
      </w:pPr>
    </w:p>
    <w:p w14:paraId="28A9E20A" w14:textId="77777777" w:rsidR="00CB6D33" w:rsidRDefault="00CB6D33" w:rsidP="00CB6D33">
      <w:pPr>
        <w:jc w:val="center"/>
        <w:rPr>
          <w:rStyle w:val="Heading1Char"/>
        </w:rPr>
      </w:pPr>
    </w:p>
    <w:p w14:paraId="18516BC2" w14:textId="09912075" w:rsidR="00CB6D33" w:rsidRPr="008354CC" w:rsidRDefault="00CB6D33" w:rsidP="00CB6D33">
      <w:pPr>
        <w:jc w:val="center"/>
        <w:rPr>
          <w:rStyle w:val="Heading1Char"/>
        </w:rPr>
      </w:pPr>
      <w:bookmarkStart w:id="1" w:name="BRANCH_0"/>
      <w:r>
        <w:rPr>
          <w:rStyle w:val="Heading1Char"/>
        </w:rPr>
        <w:t>Stress and Work/Life balance in front line policing.</w:t>
      </w:r>
      <w:bookmarkEnd w:id="1"/>
    </w:p>
    <w:p w14:paraId="069FA7F4" w14:textId="77777777" w:rsidR="00CB6D33" w:rsidRDefault="00CB6D33" w:rsidP="00CB6D33"/>
    <w:p w14:paraId="35FAF124" w14:textId="77777777" w:rsidR="00CB6D33" w:rsidRDefault="00CB6D33" w:rsidP="00CB6D33"/>
    <w:p w14:paraId="7701C013" w14:textId="77777777" w:rsidR="00CB6D33" w:rsidRDefault="00CB6D33" w:rsidP="00CB6D33"/>
    <w:p w14:paraId="19329C7B" w14:textId="1F96D217" w:rsidR="00CB6D33" w:rsidRDefault="00F10795" w:rsidP="00CB6D33">
      <w:r>
        <w:rPr>
          <w:noProof/>
        </w:rPr>
        <mc:AlternateContent>
          <mc:Choice Requires="wps">
            <w:drawing>
              <wp:anchor distT="45720" distB="45720" distL="114300" distR="114300" simplePos="0" relativeHeight="251659264" behindDoc="1" locked="0" layoutInCell="1" allowOverlap="1" wp14:anchorId="40A2EF63" wp14:editId="4BFCA564">
                <wp:simplePos x="0" y="0"/>
                <wp:positionH relativeFrom="margin">
                  <wp:posOffset>20955</wp:posOffset>
                </wp:positionH>
                <wp:positionV relativeFrom="paragraph">
                  <wp:posOffset>455295</wp:posOffset>
                </wp:positionV>
                <wp:extent cx="5686425" cy="2880360"/>
                <wp:effectExtent l="0" t="0" r="9525" b="0"/>
                <wp:wrapTight wrapText="bothSides">
                  <wp:wrapPolygon edited="0">
                    <wp:start x="0" y="0"/>
                    <wp:lineTo x="0" y="21429"/>
                    <wp:lineTo x="21564" y="21429"/>
                    <wp:lineTo x="21564" y="0"/>
                    <wp:lineTo x="0" y="0"/>
                  </wp:wrapPolygon>
                </wp:wrapTight>
                <wp:docPr id="191483993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2880360"/>
                        </a:xfrm>
                        <a:prstGeom prst="rect">
                          <a:avLst/>
                        </a:prstGeom>
                        <a:solidFill>
                          <a:srgbClr val="FFFFFF"/>
                        </a:solidFill>
                        <a:ln>
                          <a:noFill/>
                        </a:ln>
                      </wps:spPr>
                      <wps:txbx>
                        <w:txbxContent>
                          <w:p w14:paraId="2E7FA9AD" w14:textId="77777777" w:rsidR="00CB6D33" w:rsidRDefault="00CB6D33" w:rsidP="00CB6D33">
                            <w:pPr>
                              <w:jc w:val="center"/>
                              <w:rPr>
                                <w:sz w:val="40"/>
                                <w:szCs w:val="40"/>
                              </w:rPr>
                            </w:pPr>
                            <w:r>
                              <w:rPr>
                                <w:sz w:val="40"/>
                                <w:szCs w:val="40"/>
                              </w:rPr>
                              <w:t>Jack Sterio</w:t>
                            </w:r>
                          </w:p>
                          <w:p w14:paraId="7AC03C35" w14:textId="11B9FF51" w:rsidR="006B3F51" w:rsidRDefault="006B3F51" w:rsidP="00CB6D33">
                            <w:pPr>
                              <w:jc w:val="center"/>
                              <w:rPr>
                                <w:sz w:val="40"/>
                                <w:szCs w:val="40"/>
                              </w:rPr>
                            </w:pPr>
                            <w:r>
                              <w:rPr>
                                <w:sz w:val="40"/>
                                <w:szCs w:val="40"/>
                              </w:rPr>
                              <w:t>UWTSD ID: 2124731</w:t>
                            </w:r>
                          </w:p>
                          <w:p w14:paraId="729D13A2" w14:textId="77777777" w:rsidR="00CB6D33" w:rsidRDefault="00CB6D33" w:rsidP="00CB6D33">
                            <w:pPr>
                              <w:rPr>
                                <w:sz w:val="20"/>
                                <w:szCs w:val="24"/>
                              </w:rPr>
                            </w:pPr>
                          </w:p>
                          <w:p w14:paraId="0F071A20" w14:textId="77777777" w:rsidR="00CB6D33" w:rsidRDefault="00CB6D33" w:rsidP="00CB6D33">
                            <w:pPr>
                              <w:rPr>
                                <w:i/>
                                <w:iCs/>
                                <w:sz w:val="28"/>
                                <w:szCs w:val="28"/>
                              </w:rPr>
                            </w:pPr>
                            <w:r>
                              <w:rPr>
                                <w:b/>
                                <w:bCs/>
                                <w:sz w:val="28"/>
                                <w:szCs w:val="28"/>
                              </w:rPr>
                              <w:t>This Dissertation has been produced as part of the requirements for the award</w:t>
                            </w:r>
                            <w:r>
                              <w:rPr>
                                <w:sz w:val="28"/>
                                <w:szCs w:val="28"/>
                              </w:rPr>
                              <w:t xml:space="preserve"> </w:t>
                            </w:r>
                            <w:r>
                              <w:rPr>
                                <w:i/>
                                <w:iCs/>
                                <w:sz w:val="28"/>
                                <w:szCs w:val="28"/>
                              </w:rPr>
                              <w:t>BSc (Hons) Professional Policing Practice.</w:t>
                            </w:r>
                          </w:p>
                          <w:p w14:paraId="1E82033C" w14:textId="77777777" w:rsidR="00CB6D33" w:rsidRDefault="00CB6D33" w:rsidP="00CB6D33">
                            <w:pPr>
                              <w:rPr>
                                <w:i/>
                                <w:iCs/>
                                <w:sz w:val="20"/>
                                <w:szCs w:val="24"/>
                              </w:rPr>
                            </w:pPr>
                          </w:p>
                          <w:p w14:paraId="7CC2E4D1" w14:textId="77777777" w:rsidR="00CB6D33" w:rsidRDefault="00CB6D33" w:rsidP="00CB6D33">
                            <w:pPr>
                              <w:jc w:val="center"/>
                              <w:rPr>
                                <w:b/>
                                <w:bCs/>
                                <w:i/>
                                <w:iCs/>
                                <w:sz w:val="32"/>
                                <w:szCs w:val="32"/>
                              </w:rPr>
                            </w:pPr>
                            <w:r>
                              <w:rPr>
                                <w:b/>
                                <w:bCs/>
                                <w:i/>
                                <w:iCs/>
                                <w:sz w:val="32"/>
                                <w:szCs w:val="32"/>
                              </w:rPr>
                              <w:t>December 2024</w:t>
                            </w:r>
                          </w:p>
                          <w:p w14:paraId="0F089391" w14:textId="6E056E47" w:rsidR="00F10795" w:rsidRDefault="00F10795" w:rsidP="00CB6D33">
                            <w:pPr>
                              <w:jc w:val="center"/>
                              <w:rPr>
                                <w:b/>
                                <w:bCs/>
                                <w:i/>
                                <w:iCs/>
                                <w:sz w:val="32"/>
                                <w:szCs w:val="32"/>
                              </w:rPr>
                            </w:pPr>
                            <w:r>
                              <w:rPr>
                                <w:b/>
                                <w:bCs/>
                                <w:i/>
                                <w:iCs/>
                                <w:sz w:val="32"/>
                                <w:szCs w:val="32"/>
                              </w:rPr>
                              <w:t>Word count: 9433</w:t>
                            </w:r>
                          </w:p>
                          <w:p w14:paraId="5BD125D4" w14:textId="77777777" w:rsidR="00CB6D33" w:rsidRDefault="00CB6D33" w:rsidP="00CB6D33">
                            <w:pPr>
                              <w:jc w:val="center"/>
                              <w:rPr>
                                <w:b/>
                                <w:bCs/>
                                <w:i/>
                                <w:iCs/>
                                <w:sz w:val="32"/>
                                <w:szCs w:val="32"/>
                              </w:rPr>
                            </w:pPr>
                          </w:p>
                          <w:p w14:paraId="01A51242" w14:textId="77777777" w:rsidR="00CB6D33" w:rsidRDefault="00CB6D33" w:rsidP="00CB6D33">
                            <w:pPr>
                              <w:jc w:val="center"/>
                              <w:rPr>
                                <w:b/>
                                <w:bCs/>
                                <w:i/>
                                <w:iCs/>
                                <w:sz w:val="32"/>
                                <w:szCs w:val="32"/>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0A2EF63" id="_x0000_t202" coordsize="21600,21600" o:spt="202" path="m,l,21600r21600,l21600,xe">
                <v:stroke joinstyle="miter"/>
                <v:path gradientshapeok="t" o:connecttype="rect"/>
              </v:shapetype>
              <v:shape id="Text Box 1" o:spid="_x0000_s1026" type="#_x0000_t202" style="position:absolute;margin-left:1.65pt;margin-top:35.85pt;width:447.75pt;height:226.8pt;z-index:-251657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" stroked="f">
                <v:textbox>
                  <w:txbxContent>
                    <w:p w14:paraId="2E7FA9AD" w14:textId="77777777" w:rsidR="00CB6D33" w:rsidRDefault="00CB6D33" w:rsidP="00CB6D33">
                      <w:pPr>
                        <w:jc w:val="center"/>
                        <w:rPr>
                          <w:sz w:val="40"/>
                          <w:szCs w:val="40"/>
                        </w:rPr>
                      </w:pPr>
                      <w:r>
                        <w:rPr>
                          <w:sz w:val="40"/>
                          <w:szCs w:val="40"/>
                        </w:rPr>
                        <w:t>Jack Sterio</w:t>
                      </w:r>
                    </w:p>
                    <w:p w14:paraId="7AC03C35" w14:textId="11B9FF51" w:rsidR="006B3F51" w:rsidRDefault="006B3F51" w:rsidP="00CB6D33">
                      <w:pPr>
                        <w:jc w:val="center"/>
                        <w:rPr>
                          <w:sz w:val="40"/>
                          <w:szCs w:val="40"/>
                        </w:rPr>
                      </w:pPr>
                      <w:r>
                        <w:rPr>
                          <w:sz w:val="40"/>
                          <w:szCs w:val="40"/>
                        </w:rPr>
                        <w:t>UWTSD ID: 2124731</w:t>
                      </w:r>
                    </w:p>
                    <w:p w14:paraId="729D13A2" w14:textId="77777777" w:rsidR="00CB6D33" w:rsidRDefault="00CB6D33" w:rsidP="00CB6D33">
                      <w:pPr>
                        <w:rPr>
                          <w:sz w:val="20"/>
                          <w:szCs w:val="24"/>
                        </w:rPr>
                      </w:pPr>
                    </w:p>
                    <w:p w14:paraId="0F071A20" w14:textId="77777777" w:rsidR="00CB6D33" w:rsidRDefault="00CB6D33" w:rsidP="00CB6D33">
                      <w:pPr>
                        <w:rPr>
                          <w:i/>
                          <w:iCs/>
                          <w:sz w:val="28"/>
                          <w:szCs w:val="28"/>
                        </w:rPr>
                      </w:pPr>
                      <w:r>
                        <w:rPr>
                          <w:b/>
                          <w:bCs/>
                          <w:sz w:val="28"/>
                          <w:szCs w:val="28"/>
                        </w:rPr>
                        <w:t>This Dissertation has been produced as part of the requirements for the award</w:t>
                      </w:r>
                      <w:r>
                        <w:rPr>
                          <w:sz w:val="28"/>
                          <w:szCs w:val="28"/>
                        </w:rPr>
                        <w:t xml:space="preserve"> </w:t>
                      </w:r>
                      <w:r>
                        <w:rPr>
                          <w:i/>
                          <w:iCs/>
                          <w:sz w:val="28"/>
                          <w:szCs w:val="28"/>
                        </w:rPr>
                        <w:t>BSc (Hons) Professional Policing Practice.</w:t>
                      </w:r>
                    </w:p>
                    <w:p w14:paraId="1E82033C" w14:textId="77777777" w:rsidR="00CB6D33" w:rsidRDefault="00CB6D33" w:rsidP="00CB6D33">
                      <w:pPr>
                        <w:rPr>
                          <w:i/>
                          <w:iCs/>
                          <w:sz w:val="20"/>
                          <w:szCs w:val="24"/>
                        </w:rPr>
                      </w:pPr>
                    </w:p>
                    <w:p w14:paraId="7CC2E4D1" w14:textId="77777777" w:rsidR="00CB6D33" w:rsidRDefault="00CB6D33" w:rsidP="00CB6D33">
                      <w:pPr>
                        <w:jc w:val="center"/>
                        <w:rPr>
                          <w:b/>
                          <w:bCs/>
                          <w:i/>
                          <w:iCs/>
                          <w:sz w:val="32"/>
                          <w:szCs w:val="32"/>
                        </w:rPr>
                      </w:pPr>
                      <w:r>
                        <w:rPr>
                          <w:b/>
                          <w:bCs/>
                          <w:i/>
                          <w:iCs/>
                          <w:sz w:val="32"/>
                          <w:szCs w:val="32"/>
                        </w:rPr>
                        <w:t>December 2024</w:t>
                      </w:r>
                    </w:p>
                    <w:p w14:paraId="0F089391" w14:textId="6E056E47" w:rsidR="00F10795" w:rsidRDefault="00F10795" w:rsidP="00CB6D33">
                      <w:pPr>
                        <w:jc w:val="center"/>
                        <w:rPr>
                          <w:b/>
                          <w:bCs/>
                          <w:i/>
                          <w:iCs/>
                          <w:sz w:val="32"/>
                          <w:szCs w:val="32"/>
                        </w:rPr>
                      </w:pPr>
                      <w:r>
                        <w:rPr>
                          <w:b/>
                          <w:bCs/>
                          <w:i/>
                          <w:iCs/>
                          <w:sz w:val="32"/>
                          <w:szCs w:val="32"/>
                        </w:rPr>
                        <w:t>Word count: 9433</w:t>
                      </w:r>
                    </w:p>
                    <w:p w14:paraId="5BD125D4" w14:textId="77777777" w:rsidR="00CB6D33" w:rsidRDefault="00CB6D33" w:rsidP="00CB6D33">
                      <w:pPr>
                        <w:jc w:val="center"/>
                        <w:rPr>
                          <w:b/>
                          <w:bCs/>
                          <w:i/>
                          <w:iCs/>
                          <w:sz w:val="32"/>
                          <w:szCs w:val="32"/>
                        </w:rPr>
                      </w:pPr>
                    </w:p>
                    <w:p w14:paraId="01A51242" w14:textId="77777777" w:rsidR="00CB6D33" w:rsidRDefault="00CB6D33" w:rsidP="00CB6D33">
                      <w:pPr>
                        <w:jc w:val="center"/>
                        <w:rPr>
                          <w:b/>
                          <w:bCs/>
                          <w:i/>
                          <w:iCs/>
                          <w:sz w:val="32"/>
                          <w:szCs w:val="32"/>
                        </w:rPr>
                      </w:pPr>
                    </w:p>
                  </w:txbxContent>
                </v:textbox>
                <w10:wrap type="tight" anchorx="margin"/>
              </v:shape>
            </w:pict>
          </mc:Fallback>
        </mc:AlternateContent>
      </w:r>
    </w:p>
    <w:p w14:paraId="45A9CCA9" w14:textId="258AFDF2" w:rsidR="00CB6D33" w:rsidRDefault="00CB6D33" w:rsidP="00CB6D33"/>
    <w:p w14:paraId="1E1D4F28" w14:textId="77777777" w:rsidR="00CB6D33" w:rsidRDefault="00CB6D33" w:rsidP="00CB6D33"/>
    <w:p w14:paraId="65726A40" w14:textId="77777777" w:rsidR="00CB6D33" w:rsidRDefault="00CB6D33" w:rsidP="00CB6D33"/>
    <w:p w14:paraId="71630658" w14:textId="77777777" w:rsidR="00CB6D33" w:rsidRDefault="00CB6D33" w:rsidP="00CB6D33"/>
    <w:p w14:paraId="7EF749C9" w14:textId="77777777" w:rsidR="00CB6D33" w:rsidRDefault="00CB6D33" w:rsidP="00CB6D33"/>
    <w:p w14:paraId="6FD6B2E8" w14:textId="77777777" w:rsidR="00CB6D33" w:rsidRDefault="00CB6D33" w:rsidP="00CB6D33">
      <w:pPr>
        <w:pStyle w:val="Heading1"/>
        <w:rPr>
          <w:u w:val="single"/>
        </w:rPr>
      </w:pPr>
      <w:bookmarkStart w:id="2" w:name="BRANCH_1"/>
      <w:bookmarkStart w:id="3" w:name="_Toc4400043"/>
      <w:bookmarkStart w:id="4" w:name="_Toc107268536"/>
      <w:r w:rsidRPr="00E5642A">
        <w:rPr>
          <w:u w:val="single"/>
        </w:rPr>
        <w:t>Declaration</w:t>
      </w:r>
      <w:bookmarkEnd w:id="2"/>
      <w:bookmarkEnd w:id="3"/>
      <w:bookmarkEnd w:id="4"/>
    </w:p>
    <w:p w14:paraId="1A9A571C" w14:textId="77777777" w:rsidR="00CB6D33" w:rsidRPr="00E5642A" w:rsidRDefault="00CB6D33" w:rsidP="00CB6D33"/>
    <w:p w14:paraId="2E0C8525" w14:textId="77777777" w:rsidR="00CB6D33" w:rsidRPr="00105A3C" w:rsidRDefault="00CB6D33" w:rsidP="00CB6D33">
      <w:r w:rsidRPr="00105A3C">
        <w:t xml:space="preserve">This work has not previously been accepted in substance for any degree and is being submitted in fulfilment of the requirements for the degree of BSc (Hons) Professional Policing Practice. </w:t>
      </w:r>
    </w:p>
    <w:p w14:paraId="315CAA38" w14:textId="59FEFB21" w:rsidR="00CB6D33" w:rsidRPr="00105A3C" w:rsidRDefault="00CB6D33" w:rsidP="00CB6D33">
      <w:r w:rsidRPr="00105A3C">
        <w:t xml:space="preserve">Signed: </w:t>
      </w:r>
      <w:r w:rsidR="008D4541">
        <w:t>J. Sterio</w:t>
      </w:r>
    </w:p>
    <w:p w14:paraId="4AFAEEA6" w14:textId="179E164C" w:rsidR="00CB6D33" w:rsidRPr="00105A3C" w:rsidRDefault="00CB6D33" w:rsidP="00CB6D33">
      <w:r w:rsidRPr="00105A3C">
        <w:t xml:space="preserve">Date: </w:t>
      </w:r>
      <w:r w:rsidR="008D4541">
        <w:t>06/01/2025</w:t>
      </w:r>
    </w:p>
    <w:p w14:paraId="17A23B03" w14:textId="77777777" w:rsidR="00CB6D33" w:rsidRPr="00105A3C" w:rsidRDefault="00CB6D33" w:rsidP="00CB6D33"/>
    <w:p w14:paraId="45BE9A5C" w14:textId="77777777" w:rsidR="00CB6D33" w:rsidRPr="00105A3C" w:rsidRDefault="00CB6D33" w:rsidP="00CB6D33">
      <w:pPr>
        <w:rPr>
          <w:u w:val="single"/>
        </w:rPr>
      </w:pPr>
      <w:r w:rsidRPr="00105A3C">
        <w:rPr>
          <w:u w:val="single"/>
        </w:rPr>
        <w:t xml:space="preserve">Statement 1: </w:t>
      </w:r>
    </w:p>
    <w:p w14:paraId="3C34A512" w14:textId="77777777" w:rsidR="00CB6D33" w:rsidRPr="00105A3C" w:rsidRDefault="00CB6D33" w:rsidP="00CB6D33">
      <w:r w:rsidRPr="00105A3C">
        <w:t>This dissertation is the result of my own independent work/investigation, except where otherwise stated.</w:t>
      </w:r>
    </w:p>
    <w:p w14:paraId="4AAD81B9" w14:textId="77777777" w:rsidR="00CB6D33" w:rsidRPr="00105A3C" w:rsidRDefault="00CB6D33" w:rsidP="00CB6D33">
      <w:r w:rsidRPr="00105A3C">
        <w:t>Other sources are acknowledged by footnotes giving explicit references.  A bibliography is appended.</w:t>
      </w:r>
    </w:p>
    <w:p w14:paraId="7D567C68" w14:textId="20289BAA" w:rsidR="00CB6D33" w:rsidRPr="00105A3C" w:rsidRDefault="00CB6D33" w:rsidP="00CB6D33">
      <w:r w:rsidRPr="00105A3C">
        <w:t xml:space="preserve">Signed: </w:t>
      </w:r>
      <w:r w:rsidR="008D4541">
        <w:t>J. Sterio</w:t>
      </w:r>
    </w:p>
    <w:p w14:paraId="79EF98B0" w14:textId="1BE3AB5A" w:rsidR="00CB6D33" w:rsidRPr="00105A3C" w:rsidRDefault="00CB6D33" w:rsidP="00CB6D33">
      <w:r w:rsidRPr="00105A3C">
        <w:t xml:space="preserve">Date: </w:t>
      </w:r>
      <w:r w:rsidR="008D4541">
        <w:t>06/01/2025</w:t>
      </w:r>
    </w:p>
    <w:p w14:paraId="77C1A254" w14:textId="77777777" w:rsidR="00CB6D33" w:rsidRPr="00105A3C" w:rsidRDefault="00CB6D33" w:rsidP="00CB6D33"/>
    <w:p w14:paraId="5A7D5D3C" w14:textId="77777777" w:rsidR="00CB6D33" w:rsidRPr="00105A3C" w:rsidRDefault="00CB6D33" w:rsidP="00CB6D33">
      <w:pPr>
        <w:rPr>
          <w:u w:val="single"/>
        </w:rPr>
      </w:pPr>
      <w:r w:rsidRPr="00105A3C">
        <w:rPr>
          <w:u w:val="single"/>
        </w:rPr>
        <w:t xml:space="preserve">Statement 2: </w:t>
      </w:r>
    </w:p>
    <w:p w14:paraId="166EB638" w14:textId="77777777" w:rsidR="00CB6D33" w:rsidRPr="00105A3C" w:rsidRDefault="00CB6D33" w:rsidP="00CB6D33">
      <w:r w:rsidRPr="00105A3C">
        <w:t>I hereby give consent for my dissertation, if accepted, to be available for photocopying and for interlibrary loan, and for the title and summary to be made available to outside organisations.</w:t>
      </w:r>
    </w:p>
    <w:p w14:paraId="305139A4" w14:textId="65D286A2" w:rsidR="00CB6D33" w:rsidRPr="00105A3C" w:rsidRDefault="00CB6D33" w:rsidP="00CB6D33">
      <w:r w:rsidRPr="00105A3C">
        <w:t>Signed:</w:t>
      </w:r>
      <w:r w:rsidR="008D4541">
        <w:t xml:space="preserve"> J. Sterio</w:t>
      </w:r>
    </w:p>
    <w:p w14:paraId="371D245E" w14:textId="71CFFAD0" w:rsidR="00CB6D33" w:rsidRPr="00105A3C" w:rsidRDefault="00CB6D33" w:rsidP="00CB6D33">
      <w:r w:rsidRPr="00105A3C">
        <w:t>Date:</w:t>
      </w:r>
      <w:r w:rsidR="008D4541">
        <w:t xml:space="preserve"> 06/01/2025</w:t>
      </w:r>
    </w:p>
    <w:p w14:paraId="7408F12D" w14:textId="77777777" w:rsidR="00CB6D33" w:rsidRPr="00105A3C" w:rsidRDefault="00CB6D33" w:rsidP="00CB6D33"/>
    <w:p w14:paraId="1619530C" w14:textId="77777777" w:rsidR="00CB6D33" w:rsidRPr="00105A3C" w:rsidRDefault="00CB6D33" w:rsidP="00CB6D33">
      <w:pPr>
        <w:rPr>
          <w:u w:val="single"/>
        </w:rPr>
      </w:pPr>
      <w:r w:rsidRPr="00105A3C">
        <w:rPr>
          <w:u w:val="single"/>
        </w:rPr>
        <w:t xml:space="preserve">Statement 3: </w:t>
      </w:r>
    </w:p>
    <w:p w14:paraId="6493A509" w14:textId="77777777" w:rsidR="00CB6D33" w:rsidRPr="00105A3C" w:rsidRDefault="00CB6D33" w:rsidP="00CB6D33">
      <w:r w:rsidRPr="00105A3C">
        <w:t>I hereby give consent for my dissertation, if accepted, to be available on the university’s IT system to those who have consent to use the system.</w:t>
      </w:r>
    </w:p>
    <w:p w14:paraId="0F2F3485" w14:textId="55E054E4" w:rsidR="00CB6D33" w:rsidRPr="00105A3C" w:rsidRDefault="00CB6D33" w:rsidP="00CB6D33">
      <w:r w:rsidRPr="00105A3C">
        <w:t xml:space="preserve">Signed: </w:t>
      </w:r>
      <w:r w:rsidR="008D4541">
        <w:t>J. Sterio</w:t>
      </w:r>
    </w:p>
    <w:p w14:paraId="20FE9B86" w14:textId="5C0C21F1" w:rsidR="00CB6D33" w:rsidRPr="00105A3C" w:rsidRDefault="00CB6D33" w:rsidP="00CB6D33">
      <w:r w:rsidRPr="00105A3C">
        <w:t>Date</w:t>
      </w:r>
      <w:r w:rsidR="008D4541">
        <w:t>: 06/01/2025</w:t>
      </w:r>
    </w:p>
    <w:p w14:paraId="62A128E9" w14:textId="77777777" w:rsidR="00CB6D33" w:rsidRDefault="00CB6D33" w:rsidP="00CB6D33"/>
    <w:p w14:paraId="5BAB6C8D" w14:textId="77777777" w:rsidR="00CB6D33" w:rsidRDefault="00CB6D33" w:rsidP="00CB6D33">
      <w:pPr>
        <w:pStyle w:val="Heading1"/>
        <w:rPr>
          <w:u w:val="single"/>
        </w:rPr>
      </w:pPr>
      <w:bookmarkStart w:id="5" w:name="BRANCH_2"/>
      <w:bookmarkStart w:id="6" w:name="_Toc4400044"/>
      <w:bookmarkStart w:id="7" w:name="_Toc107268537"/>
    </w:p>
    <w:p w14:paraId="5A704B5E" w14:textId="77777777" w:rsidR="00CB6D33" w:rsidRDefault="00CB6D33" w:rsidP="00CB6D33"/>
    <w:p w14:paraId="21082F70" w14:textId="77777777" w:rsidR="00CB6D33" w:rsidRPr="00E5642A" w:rsidRDefault="00CB6D33" w:rsidP="00CB6D33"/>
    <w:p w14:paraId="5210B0CE" w14:textId="77777777" w:rsidR="00CB6D33" w:rsidRPr="00E5642A" w:rsidRDefault="00CB6D33" w:rsidP="00CB6D33">
      <w:pPr>
        <w:pStyle w:val="Heading1"/>
        <w:rPr>
          <w:u w:val="single"/>
        </w:rPr>
      </w:pPr>
      <w:r w:rsidRPr="00E5642A">
        <w:rPr>
          <w:u w:val="single"/>
        </w:rPr>
        <w:t>Acknowledgements</w:t>
      </w:r>
      <w:bookmarkEnd w:id="5"/>
      <w:bookmarkEnd w:id="6"/>
      <w:bookmarkEnd w:id="7"/>
    </w:p>
    <w:p w14:paraId="655BB5DC" w14:textId="77777777" w:rsidR="00CB6D33" w:rsidRPr="00E930F5" w:rsidRDefault="00CB6D33" w:rsidP="00CB6D33"/>
    <w:p w14:paraId="0A5CAFC3" w14:textId="1B63BBA1" w:rsidR="00CB6D33" w:rsidRDefault="00CB6D33" w:rsidP="00CB6D33">
      <w:r w:rsidRPr="00E930F5">
        <w:t xml:space="preserve">I would like to give thanks to </w:t>
      </w:r>
      <w:r>
        <w:t>all response officers who completed the survey for my</w:t>
      </w:r>
      <w:r w:rsidRPr="00E930F5">
        <w:t xml:space="preserve"> dissertation </w:t>
      </w:r>
      <w:r>
        <w:t>in</w:t>
      </w:r>
      <w:r w:rsidRPr="00E930F5">
        <w:t xml:space="preserve"> the final year of my degree. </w:t>
      </w:r>
      <w:r>
        <w:t xml:space="preserve">I would also like to thank </w:t>
      </w:r>
      <w:r w:rsidR="00F10795">
        <w:t>Rayn David</w:t>
      </w:r>
      <w:r>
        <w:t xml:space="preserve"> </w:t>
      </w:r>
      <w:r w:rsidR="008D4541">
        <w:t>f</w:t>
      </w:r>
      <w:r>
        <w:t xml:space="preserve">rom occupational health who </w:t>
      </w:r>
      <w:r w:rsidR="00A40CF2">
        <w:t>provided</w:t>
      </w:r>
      <w:r>
        <w:t xml:space="preserve"> me</w:t>
      </w:r>
      <w:r w:rsidR="00A40CF2">
        <w:t xml:space="preserve"> with</w:t>
      </w:r>
      <w:r>
        <w:t xml:space="preserve"> </w:t>
      </w:r>
      <w:r w:rsidRPr="00E930F5">
        <w:t xml:space="preserve">support and guidance throughout. I would also like to give thanks to my Sergeant, </w:t>
      </w:r>
      <w:r>
        <w:t xml:space="preserve">James DAVIES-YOUNG </w:t>
      </w:r>
      <w:r w:rsidRPr="00E930F5">
        <w:t xml:space="preserve">for his continued support </w:t>
      </w:r>
      <w:r w:rsidR="00A40CF2">
        <w:t>together with</w:t>
      </w:r>
      <w:r w:rsidRPr="00E930F5">
        <w:t xml:space="preserve"> the moral support from my team has been </w:t>
      </w:r>
      <w:r>
        <w:t>a great help</w:t>
      </w:r>
      <w:r w:rsidRPr="00E930F5">
        <w:t>.</w:t>
      </w:r>
    </w:p>
    <w:p w14:paraId="64372EFF" w14:textId="77777777" w:rsidR="00F10795" w:rsidRDefault="00F10795" w:rsidP="00CB6D33"/>
    <w:p w14:paraId="54400F59" w14:textId="1ACE2217" w:rsidR="00F10795" w:rsidRPr="00E930F5" w:rsidRDefault="00F10795" w:rsidP="00CB6D33">
      <w:r>
        <w:t xml:space="preserve">I would also like to thank my family who have supported me through my academic work and have provided me with the support and help when I needed it. </w:t>
      </w:r>
    </w:p>
    <w:p w14:paraId="20CF8277" w14:textId="77777777" w:rsidR="00CB6D33" w:rsidRDefault="00CB6D33" w:rsidP="00CB6D33"/>
    <w:p w14:paraId="53CCD2AA" w14:textId="77777777" w:rsidR="00CB6D33" w:rsidRDefault="00CB6D33" w:rsidP="00CB6D33"/>
    <w:p w14:paraId="73BAAFE0" w14:textId="77777777" w:rsidR="00CB6D33" w:rsidRDefault="00CB6D33" w:rsidP="00CB6D33"/>
    <w:p w14:paraId="5BFA28B2" w14:textId="77777777" w:rsidR="00CB6D33" w:rsidRDefault="00CB6D33" w:rsidP="00CB6D33"/>
    <w:p w14:paraId="26F82C7A" w14:textId="77777777" w:rsidR="00CB6D33" w:rsidRDefault="00CB6D33" w:rsidP="00CB6D33"/>
    <w:p w14:paraId="19CF08CF" w14:textId="77777777" w:rsidR="00CB6D33" w:rsidRDefault="00CB6D33" w:rsidP="00CB6D33"/>
    <w:p w14:paraId="3691A16D" w14:textId="77777777" w:rsidR="00CB6D33" w:rsidRDefault="00CB6D33" w:rsidP="00CB6D33"/>
    <w:p w14:paraId="0BEA9D3B" w14:textId="77777777" w:rsidR="00CB6D33" w:rsidRDefault="00CB6D33" w:rsidP="00CB6D33"/>
    <w:p w14:paraId="429E909D" w14:textId="77777777" w:rsidR="00CB6D33" w:rsidRDefault="00CB6D33" w:rsidP="00CB6D33"/>
    <w:p w14:paraId="581EA901" w14:textId="77777777" w:rsidR="00CB6D33" w:rsidRDefault="00CB6D33" w:rsidP="00CB6D33"/>
    <w:p w14:paraId="2B4680A1" w14:textId="77777777" w:rsidR="00CB6D33" w:rsidRDefault="00CB6D33" w:rsidP="00CB6D33"/>
    <w:p w14:paraId="4AC15E3B" w14:textId="77777777" w:rsidR="00CB6D33" w:rsidRDefault="00CB6D33" w:rsidP="00CB6D33"/>
    <w:p w14:paraId="7748CAAE" w14:textId="77777777" w:rsidR="00CB6D33" w:rsidRDefault="00CB6D33" w:rsidP="00CB6D33"/>
    <w:p w14:paraId="3E947FD4" w14:textId="77777777" w:rsidR="00CB6D33" w:rsidRDefault="00CB6D33" w:rsidP="00CB6D33"/>
    <w:p w14:paraId="61F8C35A" w14:textId="77777777" w:rsidR="00CB6D33" w:rsidRDefault="00CB6D33" w:rsidP="00CB6D33"/>
    <w:p w14:paraId="1F6B3DA5" w14:textId="77777777" w:rsidR="00CB6D33" w:rsidRDefault="00CB6D33" w:rsidP="00CB6D33"/>
    <w:p w14:paraId="7028B6A2" w14:textId="77777777" w:rsidR="00CB6D33" w:rsidRDefault="00CB6D33" w:rsidP="00CB6D33"/>
    <w:p w14:paraId="64F360EE" w14:textId="77777777" w:rsidR="00CB6D33" w:rsidRDefault="00CB6D33" w:rsidP="00CB6D33"/>
    <w:p w14:paraId="67DA82DE" w14:textId="77777777" w:rsidR="00CB6D33" w:rsidRDefault="00CB6D33" w:rsidP="00CB6D33">
      <w:pPr>
        <w:pStyle w:val="Heading1"/>
        <w:rPr>
          <w:u w:val="single"/>
        </w:rPr>
      </w:pPr>
    </w:p>
    <w:p w14:paraId="44DB7AE1" w14:textId="77777777" w:rsidR="00CB6D33" w:rsidRDefault="00CB6D33" w:rsidP="00CB6D33"/>
    <w:p w14:paraId="3305E9B9" w14:textId="77777777" w:rsidR="00CB6D33" w:rsidRDefault="00CB6D33" w:rsidP="00CB6D33"/>
    <w:p w14:paraId="04E42BD6" w14:textId="77777777" w:rsidR="00CB6D33" w:rsidRPr="00E5642A" w:rsidRDefault="00CB6D33" w:rsidP="00CB6D33"/>
    <w:p w14:paraId="40726B1D" w14:textId="77777777" w:rsidR="00CB6D33" w:rsidRDefault="00CB6D33" w:rsidP="00CB6D33">
      <w:pPr>
        <w:pStyle w:val="Heading1"/>
        <w:rPr>
          <w:u w:val="single"/>
        </w:rPr>
      </w:pPr>
      <w:bookmarkStart w:id="8" w:name="_Hlk185945178"/>
      <w:r w:rsidRPr="00E5642A">
        <w:rPr>
          <w:u w:val="single"/>
        </w:rPr>
        <w:t>Table of contents</w:t>
      </w:r>
    </w:p>
    <w:p w14:paraId="0083FE1F" w14:textId="47ED9486" w:rsidR="00CB6D33" w:rsidRDefault="00CB6D33" w:rsidP="00CB6D33">
      <w:pPr>
        <w:pStyle w:val="TOC1"/>
        <w:tabs>
          <w:tab w:val="right" w:leader="dot" w:pos="9628"/>
        </w:tabs>
        <w:rPr>
          <w:rFonts w:asciiTheme="minorHAnsi" w:eastAsiaTheme="minorEastAsia" w:hAnsiTheme="minorHAnsi" w:cstheme="minorBidi"/>
          <w:b w:val="0"/>
          <w:color w:val="auto"/>
          <w:sz w:val="22"/>
          <w:szCs w:val="22"/>
          <w:lang w:eastAsia="en-GB"/>
        </w:rPr>
      </w:pPr>
      <w:r>
        <w:fldChar w:fldCharType="begin"/>
      </w:r>
      <w:r>
        <w:instrText xml:space="preserve"> TOC \o "1-3" \h \z \u </w:instrText>
      </w:r>
      <w:r>
        <w:fldChar w:fldCharType="separate"/>
      </w:r>
      <w:hyperlink w:anchor="_Toc107268536" w:history="1">
        <w:r w:rsidRPr="006B7592">
          <w:rPr>
            <w:rStyle w:val="Hyperlink"/>
          </w:rPr>
          <w:t>Declaration</w:t>
        </w:r>
        <w:r>
          <w:rPr>
            <w:webHidden/>
          </w:rPr>
          <w:tab/>
        </w:r>
        <w:r w:rsidR="005A58AE">
          <w:rPr>
            <w:webHidden/>
          </w:rPr>
          <w:t>2</w:t>
        </w:r>
      </w:hyperlink>
    </w:p>
    <w:p w14:paraId="62B8A2C8" w14:textId="0017B9B3" w:rsidR="00CB6D33" w:rsidRDefault="00CB6D33" w:rsidP="00CB6D33">
      <w:pPr>
        <w:pStyle w:val="TOC1"/>
        <w:tabs>
          <w:tab w:val="right" w:leader="dot" w:pos="9628"/>
        </w:tabs>
        <w:rPr>
          <w:rFonts w:asciiTheme="minorHAnsi" w:eastAsiaTheme="minorEastAsia" w:hAnsiTheme="minorHAnsi" w:cstheme="minorBidi"/>
          <w:b w:val="0"/>
          <w:color w:val="auto"/>
          <w:sz w:val="22"/>
          <w:szCs w:val="22"/>
          <w:lang w:eastAsia="en-GB"/>
        </w:rPr>
      </w:pPr>
      <w:hyperlink w:anchor="_Toc107268537" w:history="1">
        <w:r w:rsidRPr="006B7592">
          <w:rPr>
            <w:rStyle w:val="Hyperlink"/>
          </w:rPr>
          <w:t>Acknowledgements</w:t>
        </w:r>
        <w:r>
          <w:rPr>
            <w:webHidden/>
          </w:rPr>
          <w:tab/>
        </w:r>
        <w:r w:rsidR="005A58AE">
          <w:rPr>
            <w:webHidden/>
          </w:rPr>
          <w:t>3</w:t>
        </w:r>
      </w:hyperlink>
    </w:p>
    <w:p w14:paraId="6049C359" w14:textId="1C2C6868" w:rsidR="00CB6D33" w:rsidRDefault="00CB6D33" w:rsidP="00CB6D33">
      <w:pPr>
        <w:pStyle w:val="TOC1"/>
        <w:tabs>
          <w:tab w:val="right" w:leader="dot" w:pos="9628"/>
        </w:tabs>
        <w:rPr>
          <w:rFonts w:asciiTheme="minorHAnsi" w:eastAsiaTheme="minorEastAsia" w:hAnsiTheme="minorHAnsi" w:cstheme="minorBidi"/>
          <w:b w:val="0"/>
          <w:color w:val="auto"/>
          <w:sz w:val="22"/>
          <w:szCs w:val="22"/>
          <w:lang w:eastAsia="en-GB"/>
        </w:rPr>
      </w:pPr>
      <w:hyperlink w:anchor="_Toc107268538" w:history="1">
        <w:r w:rsidRPr="006B7592">
          <w:rPr>
            <w:rStyle w:val="Hyperlink"/>
          </w:rPr>
          <w:t>Table of contents</w:t>
        </w:r>
        <w:r>
          <w:rPr>
            <w:webHidden/>
          </w:rPr>
          <w:tab/>
        </w:r>
        <w:r w:rsidR="005A58AE">
          <w:rPr>
            <w:webHidden/>
          </w:rPr>
          <w:t>4-5</w:t>
        </w:r>
      </w:hyperlink>
    </w:p>
    <w:p w14:paraId="08D819D5" w14:textId="77777777" w:rsidR="00CB6D33" w:rsidRDefault="00CB6D33" w:rsidP="00CB6D33">
      <w:pPr>
        <w:pStyle w:val="TOC1"/>
        <w:tabs>
          <w:tab w:val="left" w:pos="480"/>
          <w:tab w:val="right" w:leader="dot" w:pos="9628"/>
        </w:tabs>
        <w:rPr>
          <w:rFonts w:asciiTheme="minorHAnsi" w:eastAsiaTheme="minorEastAsia" w:hAnsiTheme="minorHAnsi" w:cstheme="minorBidi"/>
          <w:b w:val="0"/>
          <w:color w:val="auto"/>
          <w:sz w:val="22"/>
          <w:szCs w:val="22"/>
          <w:lang w:eastAsia="en-GB"/>
        </w:rPr>
      </w:pPr>
      <w:hyperlink w:anchor="_Toc107268539" w:history="1">
        <w:r w:rsidRPr="006B7592">
          <w:rPr>
            <w:rStyle w:val="Hyperlink"/>
            <w:rFonts w:asciiTheme="majorHAnsi" w:hAnsiTheme="majorHAnsi"/>
          </w:rPr>
          <w:t>1.</w:t>
        </w:r>
        <w:r>
          <w:rPr>
            <w:rFonts w:asciiTheme="minorHAnsi" w:eastAsiaTheme="minorEastAsia" w:hAnsiTheme="minorHAnsi" w:cstheme="minorBidi"/>
            <w:b w:val="0"/>
            <w:color w:val="auto"/>
            <w:sz w:val="22"/>
            <w:szCs w:val="22"/>
            <w:lang w:eastAsia="en-GB"/>
          </w:rPr>
          <w:tab/>
        </w:r>
        <w:r w:rsidRPr="006B7592">
          <w:rPr>
            <w:rStyle w:val="Hyperlink"/>
            <w:rFonts w:asciiTheme="majorHAnsi" w:hAnsiTheme="majorHAnsi"/>
          </w:rPr>
          <w:t>Chapter 1 - Research Proposal</w:t>
        </w:r>
        <w:r>
          <w:rPr>
            <w:webHidden/>
          </w:rPr>
          <w:tab/>
        </w:r>
        <w:r>
          <w:rPr>
            <w:webHidden/>
          </w:rPr>
          <w:fldChar w:fldCharType="begin"/>
        </w:r>
        <w:r>
          <w:rPr>
            <w:webHidden/>
          </w:rPr>
          <w:instrText xml:space="preserve"> PAGEREF _Toc107268539 \h </w:instrText>
        </w:r>
        <w:r>
          <w:rPr>
            <w:webHidden/>
          </w:rPr>
        </w:r>
        <w:r>
          <w:rPr>
            <w:webHidden/>
          </w:rPr>
          <w:fldChar w:fldCharType="separate"/>
        </w:r>
        <w:r>
          <w:rPr>
            <w:webHidden/>
          </w:rPr>
          <w:t>6</w:t>
        </w:r>
        <w:r>
          <w:rPr>
            <w:webHidden/>
          </w:rPr>
          <w:fldChar w:fldCharType="end"/>
        </w:r>
      </w:hyperlink>
    </w:p>
    <w:p w14:paraId="6563B474" w14:textId="66080F23" w:rsidR="00CB6D33" w:rsidRDefault="00CB6D33" w:rsidP="0099788A">
      <w:pPr>
        <w:pStyle w:val="TOC2"/>
        <w:rPr>
          <w:rFonts w:asciiTheme="minorHAnsi" w:eastAsiaTheme="minorEastAsia" w:hAnsiTheme="minorHAnsi" w:cstheme="minorBidi"/>
          <w:noProof/>
          <w:sz w:val="22"/>
          <w:szCs w:val="22"/>
          <w:lang w:eastAsia="en-GB"/>
        </w:rPr>
      </w:pPr>
      <w:hyperlink w:anchor="_Toc107268540" w:history="1">
        <w:r w:rsidRPr="006B7592">
          <w:rPr>
            <w:rStyle w:val="Hyperlink"/>
            <w:rFonts w:asciiTheme="majorHAnsi" w:hAnsiTheme="majorHAnsi"/>
            <w:noProof/>
          </w:rPr>
          <w:t>1.</w:t>
        </w:r>
        <w:r>
          <w:rPr>
            <w:rStyle w:val="Hyperlink"/>
            <w:rFonts w:asciiTheme="majorHAnsi" w:hAnsiTheme="majorHAnsi"/>
            <w:noProof/>
          </w:rPr>
          <w:t xml:space="preserve">0 </w:t>
        </w:r>
        <w:r>
          <w:rPr>
            <w:rStyle w:val="Hyperlink"/>
            <w:rFonts w:asciiTheme="majorHAnsi" w:hAnsiTheme="majorHAnsi"/>
            <w:noProof/>
          </w:rPr>
          <w:tab/>
          <w:t xml:space="preserve">Research Proposal form </w:t>
        </w:r>
        <w:r>
          <w:rPr>
            <w:noProof/>
            <w:webHidden/>
          </w:rPr>
          <w:tab/>
        </w:r>
        <w:r w:rsidR="005A58AE">
          <w:rPr>
            <w:noProof/>
            <w:webHidden/>
          </w:rPr>
          <w:t>6</w:t>
        </w:r>
      </w:hyperlink>
    </w:p>
    <w:p w14:paraId="3D0EA932" w14:textId="2B25D11E" w:rsidR="00CB6D33" w:rsidRDefault="00CB6D33" w:rsidP="00CB6D33">
      <w:pPr>
        <w:pStyle w:val="TOC1"/>
        <w:tabs>
          <w:tab w:val="left" w:pos="480"/>
          <w:tab w:val="right" w:leader="dot" w:pos="9628"/>
        </w:tabs>
        <w:rPr>
          <w:rFonts w:asciiTheme="minorHAnsi" w:eastAsiaTheme="minorEastAsia" w:hAnsiTheme="minorHAnsi" w:cstheme="minorBidi"/>
          <w:b w:val="0"/>
          <w:color w:val="auto"/>
          <w:sz w:val="22"/>
          <w:szCs w:val="22"/>
          <w:lang w:eastAsia="en-GB"/>
        </w:rPr>
      </w:pPr>
      <w:hyperlink w:anchor="_Toc107268545" w:history="1">
        <w:r w:rsidRPr="006B7592">
          <w:rPr>
            <w:rStyle w:val="Hyperlink"/>
            <w:rFonts w:asciiTheme="majorHAnsi" w:hAnsiTheme="majorHAnsi"/>
          </w:rPr>
          <w:t>2.</w:t>
        </w:r>
        <w:r>
          <w:rPr>
            <w:rFonts w:asciiTheme="minorHAnsi" w:eastAsiaTheme="minorEastAsia" w:hAnsiTheme="minorHAnsi" w:cstheme="minorBidi"/>
            <w:b w:val="0"/>
            <w:color w:val="auto"/>
            <w:sz w:val="22"/>
            <w:szCs w:val="22"/>
            <w:lang w:eastAsia="en-GB"/>
          </w:rPr>
          <w:tab/>
        </w:r>
        <w:r w:rsidRPr="006B7592">
          <w:rPr>
            <w:rStyle w:val="Hyperlink"/>
            <w:rFonts w:asciiTheme="majorHAnsi" w:hAnsiTheme="majorHAnsi"/>
          </w:rPr>
          <w:t xml:space="preserve">Chapter </w:t>
        </w:r>
        <w:r w:rsidR="00DA0921">
          <w:rPr>
            <w:rStyle w:val="Hyperlink"/>
            <w:rFonts w:asciiTheme="majorHAnsi" w:hAnsiTheme="majorHAnsi"/>
          </w:rPr>
          <w:t>1.</w:t>
        </w:r>
        <w:r w:rsidRPr="006B7592">
          <w:rPr>
            <w:rStyle w:val="Hyperlink"/>
            <w:rFonts w:asciiTheme="majorHAnsi" w:hAnsiTheme="majorHAnsi"/>
          </w:rPr>
          <w:t>2 - Literature Review</w:t>
        </w:r>
        <w:r>
          <w:rPr>
            <w:webHidden/>
          </w:rPr>
          <w:tab/>
        </w:r>
        <w:r>
          <w:rPr>
            <w:webHidden/>
          </w:rPr>
          <w:fldChar w:fldCharType="begin"/>
        </w:r>
        <w:r>
          <w:rPr>
            <w:webHidden/>
          </w:rPr>
          <w:instrText xml:space="preserve"> PAGEREF _Toc107268545 \h </w:instrText>
        </w:r>
        <w:r>
          <w:rPr>
            <w:webHidden/>
          </w:rPr>
        </w:r>
        <w:r>
          <w:rPr>
            <w:webHidden/>
          </w:rPr>
          <w:fldChar w:fldCharType="separate"/>
        </w:r>
        <w:r>
          <w:rPr>
            <w:webHidden/>
          </w:rPr>
          <w:t>1</w:t>
        </w:r>
        <w:r>
          <w:rPr>
            <w:webHidden/>
          </w:rPr>
          <w:fldChar w:fldCharType="end"/>
        </w:r>
      </w:hyperlink>
      <w:r w:rsidR="005A58AE">
        <w:t>0</w:t>
      </w:r>
    </w:p>
    <w:p w14:paraId="767DC1F2" w14:textId="3DA3FF6B" w:rsidR="00CB6D33" w:rsidRDefault="00CB6D33" w:rsidP="0099788A">
      <w:pPr>
        <w:pStyle w:val="TOC2"/>
        <w:rPr>
          <w:rFonts w:asciiTheme="minorHAnsi" w:eastAsiaTheme="minorEastAsia" w:hAnsiTheme="minorHAnsi" w:cstheme="minorBidi"/>
          <w:noProof/>
          <w:sz w:val="22"/>
          <w:szCs w:val="22"/>
          <w:lang w:eastAsia="en-GB"/>
        </w:rPr>
      </w:pPr>
      <w:hyperlink w:anchor="_Toc107268546" w:history="1">
        <w:r>
          <w:rPr>
            <w:rStyle w:val="Hyperlink"/>
            <w:rFonts w:asciiTheme="majorHAnsi" w:hAnsiTheme="majorHAnsi"/>
            <w:noProof/>
          </w:rPr>
          <w:t>1</w:t>
        </w:r>
        <w:r w:rsidRPr="006B7592">
          <w:rPr>
            <w:rStyle w:val="Hyperlink"/>
            <w:rFonts w:asciiTheme="majorHAnsi" w:hAnsiTheme="majorHAnsi"/>
            <w:noProof/>
          </w:rPr>
          <w:t>.</w:t>
        </w:r>
        <w:r w:rsidR="00DA0921">
          <w:rPr>
            <w:rStyle w:val="Hyperlink"/>
            <w:rFonts w:asciiTheme="majorHAnsi" w:hAnsiTheme="majorHAnsi"/>
            <w:noProof/>
          </w:rPr>
          <w:t>3</w:t>
        </w:r>
        <w:r>
          <w:rPr>
            <w:rFonts w:asciiTheme="minorHAnsi" w:eastAsiaTheme="minorEastAsia" w:hAnsiTheme="minorHAnsi" w:cstheme="minorBidi"/>
            <w:noProof/>
            <w:sz w:val="22"/>
            <w:szCs w:val="22"/>
            <w:lang w:eastAsia="en-GB"/>
          </w:rPr>
          <w:tab/>
        </w:r>
        <w:r w:rsidR="00DA0921">
          <w:rPr>
            <w:rStyle w:val="Hyperlink"/>
            <w:rFonts w:asciiTheme="majorHAnsi" w:hAnsiTheme="majorHAnsi"/>
            <w:noProof/>
          </w:rPr>
          <w:t>Stress in front line policing</w:t>
        </w:r>
        <w:r>
          <w:rPr>
            <w:noProof/>
            <w:webHidden/>
          </w:rPr>
          <w:tab/>
        </w:r>
        <w:r>
          <w:rPr>
            <w:noProof/>
            <w:webHidden/>
          </w:rPr>
          <w:fldChar w:fldCharType="begin"/>
        </w:r>
        <w:r>
          <w:rPr>
            <w:noProof/>
            <w:webHidden/>
          </w:rPr>
          <w:instrText xml:space="preserve"> PAGEREF _Toc107268546 \h </w:instrText>
        </w:r>
        <w:r>
          <w:rPr>
            <w:noProof/>
            <w:webHidden/>
          </w:rPr>
        </w:r>
        <w:r>
          <w:rPr>
            <w:noProof/>
            <w:webHidden/>
          </w:rPr>
          <w:fldChar w:fldCharType="separate"/>
        </w:r>
        <w:r>
          <w:rPr>
            <w:noProof/>
            <w:webHidden/>
          </w:rPr>
          <w:t>1</w:t>
        </w:r>
        <w:r>
          <w:rPr>
            <w:noProof/>
            <w:webHidden/>
          </w:rPr>
          <w:fldChar w:fldCharType="end"/>
        </w:r>
      </w:hyperlink>
      <w:r w:rsidR="005A58AE">
        <w:rPr>
          <w:noProof/>
        </w:rPr>
        <w:t>0</w:t>
      </w:r>
    </w:p>
    <w:p w14:paraId="51865880" w14:textId="6EB4243F" w:rsidR="00CB6D33" w:rsidRDefault="00CB6D33" w:rsidP="0099788A">
      <w:pPr>
        <w:pStyle w:val="TOC2"/>
        <w:rPr>
          <w:rFonts w:asciiTheme="minorHAnsi" w:eastAsiaTheme="minorEastAsia" w:hAnsiTheme="minorHAnsi" w:cstheme="minorBidi"/>
          <w:noProof/>
          <w:sz w:val="22"/>
          <w:szCs w:val="22"/>
          <w:lang w:eastAsia="en-GB"/>
        </w:rPr>
      </w:pPr>
      <w:hyperlink w:anchor="_Toc107268547" w:history="1">
        <w:r>
          <w:rPr>
            <w:rStyle w:val="Hyperlink"/>
            <w:rFonts w:asciiTheme="majorHAnsi" w:hAnsiTheme="majorHAnsi"/>
            <w:noProof/>
          </w:rPr>
          <w:t>1</w:t>
        </w:r>
        <w:r w:rsidRPr="006B7592">
          <w:rPr>
            <w:rStyle w:val="Hyperlink"/>
            <w:rFonts w:asciiTheme="majorHAnsi" w:hAnsiTheme="majorHAnsi"/>
            <w:noProof/>
          </w:rPr>
          <w:t>.</w:t>
        </w:r>
        <w:r w:rsidR="00DA0921">
          <w:rPr>
            <w:rStyle w:val="Hyperlink"/>
            <w:rFonts w:asciiTheme="majorHAnsi" w:hAnsiTheme="majorHAnsi"/>
            <w:noProof/>
          </w:rPr>
          <w:t>4</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R</w:t>
        </w:r>
        <w:r w:rsidR="00DA0921">
          <w:rPr>
            <w:rStyle w:val="Hyperlink"/>
            <w:rFonts w:asciiTheme="majorHAnsi" w:hAnsiTheme="majorHAnsi"/>
            <w:noProof/>
          </w:rPr>
          <w:t>easons from stress</w:t>
        </w:r>
        <w:r>
          <w:rPr>
            <w:noProof/>
            <w:webHidden/>
          </w:rPr>
          <w:tab/>
        </w:r>
        <w:r>
          <w:rPr>
            <w:noProof/>
            <w:webHidden/>
          </w:rPr>
          <w:fldChar w:fldCharType="begin"/>
        </w:r>
        <w:r>
          <w:rPr>
            <w:noProof/>
            <w:webHidden/>
          </w:rPr>
          <w:instrText xml:space="preserve"> PAGEREF _Toc107268547 \h </w:instrText>
        </w:r>
        <w:r>
          <w:rPr>
            <w:noProof/>
            <w:webHidden/>
          </w:rPr>
        </w:r>
        <w:r>
          <w:rPr>
            <w:noProof/>
            <w:webHidden/>
          </w:rPr>
          <w:fldChar w:fldCharType="separate"/>
        </w:r>
        <w:r>
          <w:rPr>
            <w:noProof/>
            <w:webHidden/>
          </w:rPr>
          <w:t>1</w:t>
        </w:r>
        <w:r w:rsidR="005A58AE">
          <w:rPr>
            <w:noProof/>
            <w:webHidden/>
          </w:rPr>
          <w:t>2</w:t>
        </w:r>
        <w:r>
          <w:rPr>
            <w:noProof/>
            <w:webHidden/>
          </w:rPr>
          <w:fldChar w:fldCharType="end"/>
        </w:r>
      </w:hyperlink>
    </w:p>
    <w:p w14:paraId="29FDFC72" w14:textId="09F69814" w:rsidR="00CB6D33" w:rsidRDefault="00CB6D33" w:rsidP="0099788A">
      <w:pPr>
        <w:pStyle w:val="TOC2"/>
        <w:rPr>
          <w:rFonts w:asciiTheme="minorHAnsi" w:eastAsiaTheme="minorEastAsia" w:hAnsiTheme="minorHAnsi" w:cstheme="minorBidi"/>
          <w:noProof/>
          <w:sz w:val="22"/>
          <w:szCs w:val="22"/>
          <w:lang w:eastAsia="en-GB"/>
        </w:rPr>
      </w:pPr>
      <w:hyperlink w:anchor="_Toc107268548" w:history="1">
        <w:r>
          <w:rPr>
            <w:rStyle w:val="Hyperlink"/>
            <w:rFonts w:asciiTheme="majorHAnsi" w:hAnsiTheme="majorHAnsi"/>
            <w:noProof/>
          </w:rPr>
          <w:t>1</w:t>
        </w:r>
        <w:r w:rsidRPr="006B7592">
          <w:rPr>
            <w:rStyle w:val="Hyperlink"/>
            <w:rFonts w:asciiTheme="majorHAnsi" w:hAnsiTheme="majorHAnsi"/>
            <w:noProof/>
          </w:rPr>
          <w:t>.</w:t>
        </w:r>
        <w:r w:rsidR="00DA0921">
          <w:rPr>
            <w:rStyle w:val="Hyperlink"/>
            <w:rFonts w:asciiTheme="majorHAnsi" w:hAnsiTheme="majorHAnsi"/>
            <w:noProof/>
          </w:rPr>
          <w:t>5</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A</w:t>
        </w:r>
        <w:r w:rsidR="00DA0921">
          <w:rPr>
            <w:rStyle w:val="Hyperlink"/>
            <w:rFonts w:asciiTheme="majorHAnsi" w:hAnsiTheme="majorHAnsi"/>
            <w:noProof/>
          </w:rPr>
          <w:t>stress with work life balance</w:t>
        </w:r>
        <w:r>
          <w:rPr>
            <w:noProof/>
            <w:webHidden/>
          </w:rPr>
          <w:tab/>
        </w:r>
        <w:r>
          <w:rPr>
            <w:noProof/>
            <w:webHidden/>
          </w:rPr>
          <w:fldChar w:fldCharType="begin"/>
        </w:r>
        <w:r>
          <w:rPr>
            <w:noProof/>
            <w:webHidden/>
          </w:rPr>
          <w:instrText xml:space="preserve"> PAGEREF _Toc107268548 \h </w:instrText>
        </w:r>
        <w:r>
          <w:rPr>
            <w:noProof/>
            <w:webHidden/>
          </w:rPr>
        </w:r>
        <w:r>
          <w:rPr>
            <w:noProof/>
            <w:webHidden/>
          </w:rPr>
          <w:fldChar w:fldCharType="separate"/>
        </w:r>
        <w:r>
          <w:rPr>
            <w:noProof/>
            <w:webHidden/>
          </w:rPr>
          <w:t>1</w:t>
        </w:r>
        <w:r>
          <w:rPr>
            <w:noProof/>
            <w:webHidden/>
          </w:rPr>
          <w:fldChar w:fldCharType="end"/>
        </w:r>
      </w:hyperlink>
      <w:r w:rsidR="005A58AE">
        <w:rPr>
          <w:noProof/>
        </w:rPr>
        <w:t>3</w:t>
      </w:r>
    </w:p>
    <w:p w14:paraId="0FCA6201" w14:textId="0DB0E61A" w:rsidR="00CB6D33" w:rsidRDefault="00CB6D33" w:rsidP="0099788A">
      <w:pPr>
        <w:pStyle w:val="TOC2"/>
        <w:rPr>
          <w:rFonts w:asciiTheme="minorHAnsi" w:eastAsiaTheme="minorEastAsia" w:hAnsiTheme="minorHAnsi" w:cstheme="minorBidi"/>
          <w:noProof/>
          <w:sz w:val="22"/>
          <w:szCs w:val="22"/>
          <w:lang w:eastAsia="en-GB"/>
        </w:rPr>
      </w:pPr>
      <w:hyperlink w:anchor="_Toc107268549" w:history="1">
        <w:r>
          <w:rPr>
            <w:rStyle w:val="Hyperlink"/>
            <w:rFonts w:asciiTheme="majorHAnsi" w:hAnsiTheme="majorHAnsi"/>
            <w:noProof/>
          </w:rPr>
          <w:t>1</w:t>
        </w:r>
        <w:r w:rsidRPr="006B7592">
          <w:rPr>
            <w:rStyle w:val="Hyperlink"/>
            <w:rFonts w:asciiTheme="majorHAnsi" w:hAnsiTheme="majorHAnsi"/>
            <w:noProof/>
          </w:rPr>
          <w:t>.</w:t>
        </w:r>
        <w:r w:rsidR="00DA0921">
          <w:rPr>
            <w:rStyle w:val="Hyperlink"/>
            <w:rFonts w:asciiTheme="majorHAnsi" w:hAnsiTheme="majorHAnsi"/>
            <w:noProof/>
          </w:rPr>
          <w:t>6</w:t>
        </w:r>
        <w:r>
          <w:rPr>
            <w:rFonts w:asciiTheme="minorHAnsi" w:eastAsiaTheme="minorEastAsia" w:hAnsiTheme="minorHAnsi" w:cstheme="minorBidi"/>
            <w:noProof/>
            <w:sz w:val="22"/>
            <w:szCs w:val="22"/>
            <w:lang w:eastAsia="en-GB"/>
          </w:rPr>
          <w:tab/>
        </w:r>
        <w:r w:rsidR="00DA0921">
          <w:rPr>
            <w:rStyle w:val="Hyperlink"/>
            <w:rFonts w:asciiTheme="majorHAnsi" w:hAnsiTheme="majorHAnsi"/>
            <w:noProof/>
          </w:rPr>
          <w:t>Conclusion</w:t>
        </w:r>
        <w:r>
          <w:rPr>
            <w:noProof/>
            <w:webHidden/>
          </w:rPr>
          <w:tab/>
        </w:r>
        <w:r>
          <w:rPr>
            <w:noProof/>
            <w:webHidden/>
          </w:rPr>
          <w:fldChar w:fldCharType="begin"/>
        </w:r>
        <w:r>
          <w:rPr>
            <w:noProof/>
            <w:webHidden/>
          </w:rPr>
          <w:instrText xml:space="preserve"> PAGEREF _Toc107268549 \h </w:instrText>
        </w:r>
        <w:r>
          <w:rPr>
            <w:noProof/>
            <w:webHidden/>
          </w:rPr>
        </w:r>
        <w:r>
          <w:rPr>
            <w:noProof/>
            <w:webHidden/>
          </w:rPr>
          <w:fldChar w:fldCharType="separate"/>
        </w:r>
        <w:r>
          <w:rPr>
            <w:noProof/>
            <w:webHidden/>
          </w:rPr>
          <w:t>1</w:t>
        </w:r>
        <w:r w:rsidR="005A58AE">
          <w:rPr>
            <w:noProof/>
            <w:webHidden/>
          </w:rPr>
          <w:t>5</w:t>
        </w:r>
        <w:r>
          <w:rPr>
            <w:noProof/>
            <w:webHidden/>
          </w:rPr>
          <w:fldChar w:fldCharType="end"/>
        </w:r>
      </w:hyperlink>
    </w:p>
    <w:p w14:paraId="2089D78A" w14:textId="74F50274" w:rsidR="00CB6D33" w:rsidRDefault="00CB6D33" w:rsidP="00CB6D33">
      <w:pPr>
        <w:pStyle w:val="TOC1"/>
        <w:tabs>
          <w:tab w:val="left" w:pos="480"/>
          <w:tab w:val="right" w:leader="dot" w:pos="9628"/>
        </w:tabs>
        <w:rPr>
          <w:rFonts w:asciiTheme="minorHAnsi" w:eastAsiaTheme="minorEastAsia" w:hAnsiTheme="minorHAnsi" w:cstheme="minorBidi"/>
          <w:b w:val="0"/>
          <w:color w:val="auto"/>
          <w:sz w:val="22"/>
          <w:szCs w:val="22"/>
          <w:lang w:eastAsia="en-GB"/>
        </w:rPr>
      </w:pPr>
      <w:hyperlink w:anchor="_Toc107268552" w:history="1">
        <w:r w:rsidRPr="006B7592">
          <w:rPr>
            <w:rStyle w:val="Hyperlink"/>
            <w:rFonts w:asciiTheme="majorHAnsi" w:hAnsiTheme="majorHAnsi"/>
          </w:rPr>
          <w:t>3.</w:t>
        </w:r>
        <w:r>
          <w:rPr>
            <w:rFonts w:asciiTheme="minorHAnsi" w:eastAsiaTheme="minorEastAsia" w:hAnsiTheme="minorHAnsi" w:cstheme="minorBidi"/>
            <w:b w:val="0"/>
            <w:color w:val="auto"/>
            <w:sz w:val="22"/>
            <w:szCs w:val="22"/>
            <w:lang w:eastAsia="en-GB"/>
          </w:rPr>
          <w:tab/>
        </w:r>
        <w:r w:rsidRPr="006B7592">
          <w:rPr>
            <w:rStyle w:val="Hyperlink"/>
            <w:rFonts w:asciiTheme="majorHAnsi" w:hAnsiTheme="majorHAnsi"/>
          </w:rPr>
          <w:t>Chapter 3 - Research methodology</w:t>
        </w:r>
        <w:r>
          <w:rPr>
            <w:webHidden/>
          </w:rPr>
          <w:tab/>
        </w:r>
        <w:r>
          <w:rPr>
            <w:webHidden/>
          </w:rPr>
          <w:fldChar w:fldCharType="begin"/>
        </w:r>
        <w:r>
          <w:rPr>
            <w:webHidden/>
          </w:rPr>
          <w:instrText xml:space="preserve"> PAGEREF _Toc107268552 \h </w:instrText>
        </w:r>
        <w:r>
          <w:rPr>
            <w:webHidden/>
          </w:rPr>
        </w:r>
        <w:r>
          <w:rPr>
            <w:webHidden/>
          </w:rPr>
          <w:fldChar w:fldCharType="separate"/>
        </w:r>
        <w:r>
          <w:rPr>
            <w:webHidden/>
          </w:rPr>
          <w:t>1</w:t>
        </w:r>
        <w:r w:rsidR="00A0476D">
          <w:rPr>
            <w:webHidden/>
          </w:rPr>
          <w:t>7</w:t>
        </w:r>
        <w:r>
          <w:rPr>
            <w:webHidden/>
          </w:rPr>
          <w:fldChar w:fldCharType="end"/>
        </w:r>
      </w:hyperlink>
    </w:p>
    <w:p w14:paraId="631E9269" w14:textId="2DAD6087" w:rsidR="00CB6D33" w:rsidRDefault="00DA0921" w:rsidP="0099788A">
      <w:pPr>
        <w:pStyle w:val="TOC2"/>
        <w:rPr>
          <w:rFonts w:asciiTheme="minorHAnsi" w:eastAsiaTheme="minorEastAsia" w:hAnsiTheme="minorHAnsi" w:cstheme="minorBidi"/>
          <w:noProof/>
          <w:sz w:val="22"/>
          <w:szCs w:val="22"/>
          <w:lang w:eastAsia="en-GB"/>
        </w:rPr>
      </w:pPr>
      <w:hyperlink w:anchor="_Toc107268553" w:history="1">
        <w:r>
          <w:rPr>
            <w:rStyle w:val="Hyperlink"/>
            <w:rFonts w:asciiTheme="majorHAnsi" w:hAnsiTheme="majorHAnsi"/>
            <w:noProof/>
          </w:rPr>
          <w:t>1</w:t>
        </w:r>
        <w:r w:rsidR="00CB6D33" w:rsidRPr="006B7592">
          <w:rPr>
            <w:rStyle w:val="Hyperlink"/>
            <w:rFonts w:asciiTheme="majorHAnsi" w:hAnsiTheme="majorHAnsi"/>
            <w:noProof/>
          </w:rPr>
          <w:t>.</w:t>
        </w:r>
        <w:r>
          <w:rPr>
            <w:rStyle w:val="Hyperlink"/>
            <w:rFonts w:asciiTheme="majorHAnsi" w:hAnsiTheme="majorHAnsi"/>
            <w:noProof/>
          </w:rPr>
          <w:t>7</w:t>
        </w:r>
        <w:r w:rsidR="00CB6D33">
          <w:rPr>
            <w:rFonts w:asciiTheme="minorHAnsi" w:eastAsiaTheme="minorEastAsia" w:hAnsiTheme="minorHAnsi" w:cstheme="minorBidi"/>
            <w:noProof/>
            <w:sz w:val="22"/>
            <w:szCs w:val="22"/>
            <w:lang w:eastAsia="en-GB"/>
          </w:rPr>
          <w:tab/>
        </w:r>
        <w:r w:rsidR="00CB6D33" w:rsidRPr="006B7592">
          <w:rPr>
            <w:rStyle w:val="Hyperlink"/>
            <w:rFonts w:asciiTheme="majorHAnsi" w:hAnsiTheme="majorHAnsi"/>
            <w:noProof/>
          </w:rPr>
          <w:t>Introduction</w:t>
        </w:r>
        <w:r w:rsidR="00CB6D33">
          <w:rPr>
            <w:noProof/>
            <w:webHidden/>
          </w:rPr>
          <w:tab/>
        </w:r>
        <w:r w:rsidR="00CB6D33">
          <w:rPr>
            <w:noProof/>
            <w:webHidden/>
          </w:rPr>
          <w:fldChar w:fldCharType="begin"/>
        </w:r>
        <w:r w:rsidR="00CB6D33">
          <w:rPr>
            <w:noProof/>
            <w:webHidden/>
          </w:rPr>
          <w:instrText xml:space="preserve"> PAGEREF _Toc107268553 \h </w:instrText>
        </w:r>
        <w:r w:rsidR="00CB6D33">
          <w:rPr>
            <w:noProof/>
            <w:webHidden/>
          </w:rPr>
        </w:r>
        <w:r w:rsidR="00CB6D33">
          <w:rPr>
            <w:noProof/>
            <w:webHidden/>
          </w:rPr>
          <w:fldChar w:fldCharType="separate"/>
        </w:r>
        <w:r w:rsidR="00CB6D33">
          <w:rPr>
            <w:noProof/>
            <w:webHidden/>
          </w:rPr>
          <w:t>1</w:t>
        </w:r>
        <w:r w:rsidR="00CB6D33">
          <w:rPr>
            <w:noProof/>
            <w:webHidden/>
          </w:rPr>
          <w:fldChar w:fldCharType="end"/>
        </w:r>
      </w:hyperlink>
      <w:r w:rsidR="00A0476D">
        <w:rPr>
          <w:noProof/>
        </w:rPr>
        <w:t>7</w:t>
      </w:r>
    </w:p>
    <w:p w14:paraId="26E3B8B6" w14:textId="57A7C7C3" w:rsidR="00CB6D33" w:rsidRDefault="00DA0921" w:rsidP="0099788A">
      <w:pPr>
        <w:pStyle w:val="TOC2"/>
        <w:rPr>
          <w:rFonts w:asciiTheme="minorHAnsi" w:eastAsiaTheme="minorEastAsia" w:hAnsiTheme="minorHAnsi" w:cstheme="minorBidi"/>
          <w:noProof/>
          <w:sz w:val="22"/>
          <w:szCs w:val="22"/>
          <w:lang w:eastAsia="en-GB"/>
        </w:rPr>
      </w:pPr>
      <w:hyperlink w:anchor="_Toc107268554" w:history="1">
        <w:r>
          <w:rPr>
            <w:rStyle w:val="Hyperlink"/>
            <w:rFonts w:asciiTheme="majorHAnsi" w:hAnsiTheme="majorHAnsi"/>
            <w:noProof/>
          </w:rPr>
          <w:t>1</w:t>
        </w:r>
        <w:r w:rsidR="00CB6D33" w:rsidRPr="006B7592">
          <w:rPr>
            <w:rStyle w:val="Hyperlink"/>
            <w:rFonts w:asciiTheme="majorHAnsi" w:hAnsiTheme="majorHAnsi"/>
            <w:noProof/>
          </w:rPr>
          <w:t>.</w:t>
        </w:r>
        <w:r>
          <w:rPr>
            <w:rStyle w:val="Hyperlink"/>
            <w:rFonts w:asciiTheme="majorHAnsi" w:hAnsiTheme="majorHAnsi"/>
            <w:noProof/>
          </w:rPr>
          <w:t>8</w:t>
        </w:r>
        <w:r w:rsidR="00CB6D33">
          <w:rPr>
            <w:rFonts w:asciiTheme="minorHAnsi" w:eastAsiaTheme="minorEastAsia" w:hAnsiTheme="minorHAnsi" w:cstheme="minorBidi"/>
            <w:noProof/>
            <w:sz w:val="22"/>
            <w:szCs w:val="22"/>
            <w:lang w:eastAsia="en-GB"/>
          </w:rPr>
          <w:tab/>
        </w:r>
        <w:r w:rsidR="00CB6D33" w:rsidRPr="006B7592">
          <w:rPr>
            <w:rStyle w:val="Hyperlink"/>
            <w:rFonts w:asciiTheme="majorHAnsi" w:hAnsiTheme="majorHAnsi"/>
            <w:noProof/>
          </w:rPr>
          <w:t>R</w:t>
        </w:r>
        <w:r>
          <w:rPr>
            <w:rStyle w:val="Hyperlink"/>
            <w:rFonts w:asciiTheme="majorHAnsi" w:hAnsiTheme="majorHAnsi"/>
            <w:noProof/>
          </w:rPr>
          <w:t>esearch stratergy</w:t>
        </w:r>
        <w:r w:rsidR="00CB6D33">
          <w:rPr>
            <w:noProof/>
            <w:webHidden/>
          </w:rPr>
          <w:tab/>
        </w:r>
        <w:r w:rsidR="00CB6D33">
          <w:rPr>
            <w:noProof/>
            <w:webHidden/>
          </w:rPr>
          <w:fldChar w:fldCharType="begin"/>
        </w:r>
        <w:r w:rsidR="00CB6D33">
          <w:rPr>
            <w:noProof/>
            <w:webHidden/>
          </w:rPr>
          <w:instrText xml:space="preserve"> PAGEREF _Toc107268554 \h </w:instrText>
        </w:r>
        <w:r w:rsidR="00CB6D33">
          <w:rPr>
            <w:noProof/>
            <w:webHidden/>
          </w:rPr>
        </w:r>
        <w:r w:rsidR="00CB6D33">
          <w:rPr>
            <w:noProof/>
            <w:webHidden/>
          </w:rPr>
          <w:fldChar w:fldCharType="separate"/>
        </w:r>
        <w:r w:rsidR="00CB6D33">
          <w:rPr>
            <w:noProof/>
            <w:webHidden/>
          </w:rPr>
          <w:t>1</w:t>
        </w:r>
        <w:r w:rsidR="00CB6D33">
          <w:rPr>
            <w:noProof/>
            <w:webHidden/>
          </w:rPr>
          <w:fldChar w:fldCharType="end"/>
        </w:r>
      </w:hyperlink>
      <w:r w:rsidR="00A0476D">
        <w:rPr>
          <w:noProof/>
        </w:rPr>
        <w:t>7</w:t>
      </w:r>
    </w:p>
    <w:p w14:paraId="0931ED8B" w14:textId="5E96D802" w:rsidR="00CB6D33" w:rsidRDefault="00DA0921" w:rsidP="0099788A">
      <w:pPr>
        <w:pStyle w:val="TOC2"/>
        <w:rPr>
          <w:rFonts w:asciiTheme="minorHAnsi" w:eastAsiaTheme="minorEastAsia" w:hAnsiTheme="minorHAnsi" w:cstheme="minorBidi"/>
          <w:noProof/>
          <w:sz w:val="22"/>
          <w:szCs w:val="22"/>
          <w:lang w:eastAsia="en-GB"/>
        </w:rPr>
      </w:pPr>
      <w:hyperlink w:anchor="_Toc107268555" w:history="1">
        <w:r>
          <w:rPr>
            <w:rStyle w:val="Hyperlink"/>
            <w:rFonts w:asciiTheme="majorHAnsi" w:hAnsiTheme="majorHAnsi"/>
            <w:noProof/>
          </w:rPr>
          <w:t>1</w:t>
        </w:r>
        <w:r w:rsidR="00CB6D33" w:rsidRPr="006B7592">
          <w:rPr>
            <w:rStyle w:val="Hyperlink"/>
            <w:rFonts w:asciiTheme="majorHAnsi" w:hAnsiTheme="majorHAnsi"/>
            <w:noProof/>
          </w:rPr>
          <w:t>.</w:t>
        </w:r>
        <w:r>
          <w:rPr>
            <w:rStyle w:val="Hyperlink"/>
            <w:rFonts w:asciiTheme="majorHAnsi" w:hAnsiTheme="majorHAnsi"/>
            <w:noProof/>
          </w:rPr>
          <w:t>9</w:t>
        </w:r>
        <w:r w:rsidR="00CB6D33">
          <w:rPr>
            <w:rFonts w:asciiTheme="minorHAnsi" w:eastAsiaTheme="minorEastAsia" w:hAnsiTheme="minorHAnsi" w:cstheme="minorBidi"/>
            <w:noProof/>
            <w:sz w:val="22"/>
            <w:szCs w:val="22"/>
            <w:lang w:eastAsia="en-GB"/>
          </w:rPr>
          <w:tab/>
        </w:r>
        <w:r>
          <w:rPr>
            <w:rStyle w:val="Hyperlink"/>
            <w:rFonts w:asciiTheme="majorHAnsi" w:hAnsiTheme="majorHAnsi"/>
            <w:noProof/>
          </w:rPr>
          <w:t>Data collection</w:t>
        </w:r>
        <w:r w:rsidR="00CB6D33">
          <w:rPr>
            <w:noProof/>
            <w:webHidden/>
          </w:rPr>
          <w:tab/>
        </w:r>
        <w:r w:rsidR="00CB6D33">
          <w:rPr>
            <w:noProof/>
            <w:webHidden/>
          </w:rPr>
          <w:fldChar w:fldCharType="begin"/>
        </w:r>
        <w:r w:rsidR="00CB6D33">
          <w:rPr>
            <w:noProof/>
            <w:webHidden/>
          </w:rPr>
          <w:instrText xml:space="preserve"> PAGEREF _Toc107268555 \h </w:instrText>
        </w:r>
        <w:r w:rsidR="00CB6D33">
          <w:rPr>
            <w:noProof/>
            <w:webHidden/>
          </w:rPr>
        </w:r>
        <w:r w:rsidR="00CB6D33">
          <w:rPr>
            <w:noProof/>
            <w:webHidden/>
          </w:rPr>
          <w:fldChar w:fldCharType="separate"/>
        </w:r>
        <w:r w:rsidR="00CB6D33">
          <w:rPr>
            <w:noProof/>
            <w:webHidden/>
          </w:rPr>
          <w:t>1</w:t>
        </w:r>
        <w:r w:rsidR="00A0476D">
          <w:rPr>
            <w:noProof/>
            <w:webHidden/>
          </w:rPr>
          <w:t>8</w:t>
        </w:r>
        <w:r w:rsidR="00CB6D33">
          <w:rPr>
            <w:noProof/>
            <w:webHidden/>
          </w:rPr>
          <w:fldChar w:fldCharType="end"/>
        </w:r>
      </w:hyperlink>
    </w:p>
    <w:p w14:paraId="5B72B5A7" w14:textId="6F07BE36" w:rsidR="00CB6D33" w:rsidRDefault="00D13A3A" w:rsidP="0099788A">
      <w:pPr>
        <w:pStyle w:val="TOC2"/>
        <w:rPr>
          <w:rFonts w:asciiTheme="minorHAnsi" w:eastAsiaTheme="minorEastAsia" w:hAnsiTheme="minorHAnsi" w:cstheme="minorBidi"/>
          <w:noProof/>
          <w:sz w:val="22"/>
          <w:szCs w:val="22"/>
          <w:lang w:eastAsia="en-GB"/>
        </w:rPr>
      </w:pPr>
      <w:hyperlink w:anchor="_Toc107268556" w:history="1">
        <w:r>
          <w:rPr>
            <w:rStyle w:val="Hyperlink"/>
            <w:rFonts w:asciiTheme="majorHAnsi" w:hAnsiTheme="majorHAnsi"/>
            <w:noProof/>
          </w:rPr>
          <w:t>2.0</w:t>
        </w:r>
        <w:r w:rsidR="00CB6D33">
          <w:rPr>
            <w:rFonts w:asciiTheme="minorHAnsi" w:eastAsiaTheme="minorEastAsia" w:hAnsiTheme="minorHAnsi" w:cstheme="minorBidi"/>
            <w:noProof/>
            <w:sz w:val="22"/>
            <w:szCs w:val="22"/>
            <w:lang w:eastAsia="en-GB"/>
          </w:rPr>
          <w:tab/>
        </w:r>
        <w:r>
          <w:rPr>
            <w:rStyle w:val="Hyperlink"/>
            <w:rFonts w:asciiTheme="majorHAnsi" w:hAnsiTheme="majorHAnsi"/>
            <w:noProof/>
          </w:rPr>
          <w:t>Data Analysis</w:t>
        </w:r>
        <w:r w:rsidR="00CB6D33">
          <w:rPr>
            <w:noProof/>
            <w:webHidden/>
          </w:rPr>
          <w:tab/>
        </w:r>
        <w:r w:rsidR="00CB6D33">
          <w:rPr>
            <w:noProof/>
            <w:webHidden/>
          </w:rPr>
          <w:fldChar w:fldCharType="begin"/>
        </w:r>
        <w:r w:rsidR="00CB6D33">
          <w:rPr>
            <w:noProof/>
            <w:webHidden/>
          </w:rPr>
          <w:instrText xml:space="preserve"> PAGEREF _Toc107268556 \h </w:instrText>
        </w:r>
        <w:r w:rsidR="00CB6D33">
          <w:rPr>
            <w:noProof/>
            <w:webHidden/>
          </w:rPr>
        </w:r>
        <w:r w:rsidR="00CB6D33">
          <w:rPr>
            <w:noProof/>
            <w:webHidden/>
          </w:rPr>
          <w:fldChar w:fldCharType="separate"/>
        </w:r>
        <w:r w:rsidR="00CB6D33">
          <w:rPr>
            <w:noProof/>
            <w:webHidden/>
          </w:rPr>
          <w:t>18</w:t>
        </w:r>
        <w:r w:rsidR="00CB6D33">
          <w:rPr>
            <w:noProof/>
            <w:webHidden/>
          </w:rPr>
          <w:fldChar w:fldCharType="end"/>
        </w:r>
      </w:hyperlink>
    </w:p>
    <w:p w14:paraId="5AAF9E6F" w14:textId="7690DF5A" w:rsidR="00CB6D33" w:rsidRDefault="00D13A3A" w:rsidP="0099788A">
      <w:pPr>
        <w:pStyle w:val="TOC2"/>
        <w:rPr>
          <w:rFonts w:asciiTheme="minorHAnsi" w:eastAsiaTheme="minorEastAsia" w:hAnsiTheme="minorHAnsi" w:cstheme="minorBidi"/>
          <w:noProof/>
          <w:sz w:val="22"/>
          <w:szCs w:val="22"/>
          <w:lang w:eastAsia="en-GB"/>
        </w:rPr>
      </w:pPr>
      <w:hyperlink w:anchor="_Toc107268557" w:history="1">
        <w:r>
          <w:rPr>
            <w:rStyle w:val="Hyperlink"/>
            <w:rFonts w:asciiTheme="majorHAnsi" w:hAnsiTheme="majorHAnsi"/>
            <w:noProof/>
          </w:rPr>
          <w:t>2.1</w:t>
        </w:r>
        <w:r w:rsidR="00CB6D33">
          <w:rPr>
            <w:rFonts w:asciiTheme="minorHAnsi" w:eastAsiaTheme="minorEastAsia" w:hAnsiTheme="minorHAnsi" w:cstheme="minorBidi"/>
            <w:noProof/>
            <w:sz w:val="22"/>
            <w:szCs w:val="22"/>
            <w:lang w:eastAsia="en-GB"/>
          </w:rPr>
          <w:tab/>
        </w:r>
        <w:r>
          <w:rPr>
            <w:rStyle w:val="Hyperlink"/>
            <w:rFonts w:asciiTheme="majorHAnsi" w:hAnsiTheme="majorHAnsi"/>
            <w:noProof/>
          </w:rPr>
          <w:t>Limitations</w:t>
        </w:r>
        <w:r w:rsidR="00CB6D33">
          <w:rPr>
            <w:noProof/>
            <w:webHidden/>
          </w:rPr>
          <w:tab/>
        </w:r>
        <w:r w:rsidR="00CB6D33">
          <w:rPr>
            <w:noProof/>
            <w:webHidden/>
          </w:rPr>
          <w:fldChar w:fldCharType="begin"/>
        </w:r>
        <w:r w:rsidR="00CB6D33">
          <w:rPr>
            <w:noProof/>
            <w:webHidden/>
          </w:rPr>
          <w:instrText xml:space="preserve"> PAGEREF _Toc107268557 \h </w:instrText>
        </w:r>
        <w:r w:rsidR="00CB6D33">
          <w:rPr>
            <w:noProof/>
            <w:webHidden/>
          </w:rPr>
        </w:r>
        <w:r w:rsidR="00CB6D33">
          <w:rPr>
            <w:noProof/>
            <w:webHidden/>
          </w:rPr>
          <w:fldChar w:fldCharType="separate"/>
        </w:r>
        <w:r w:rsidR="00CB6D33">
          <w:rPr>
            <w:noProof/>
            <w:webHidden/>
          </w:rPr>
          <w:t>1</w:t>
        </w:r>
        <w:r w:rsidR="00A0476D">
          <w:rPr>
            <w:noProof/>
            <w:webHidden/>
          </w:rPr>
          <w:t>9</w:t>
        </w:r>
        <w:r w:rsidR="00CB6D33">
          <w:rPr>
            <w:noProof/>
            <w:webHidden/>
          </w:rPr>
          <w:fldChar w:fldCharType="end"/>
        </w:r>
      </w:hyperlink>
    </w:p>
    <w:p w14:paraId="1E5DEF34" w14:textId="1BDD2497" w:rsidR="00CB6D33" w:rsidRDefault="00D13A3A" w:rsidP="0099788A">
      <w:pPr>
        <w:pStyle w:val="TOC2"/>
        <w:rPr>
          <w:rFonts w:asciiTheme="minorHAnsi" w:eastAsiaTheme="minorEastAsia" w:hAnsiTheme="minorHAnsi" w:cstheme="minorBidi"/>
          <w:noProof/>
          <w:sz w:val="22"/>
          <w:szCs w:val="22"/>
          <w:lang w:eastAsia="en-GB"/>
        </w:rPr>
      </w:pPr>
      <w:hyperlink w:anchor="_Toc107268558" w:history="1">
        <w:r>
          <w:rPr>
            <w:rStyle w:val="Hyperlink"/>
            <w:rFonts w:asciiTheme="majorHAnsi" w:hAnsiTheme="majorHAnsi"/>
            <w:noProof/>
          </w:rPr>
          <w:t>2.2</w:t>
        </w:r>
        <w:r w:rsidR="00CB6D33">
          <w:rPr>
            <w:rFonts w:asciiTheme="minorHAnsi" w:eastAsiaTheme="minorEastAsia" w:hAnsiTheme="minorHAnsi" w:cstheme="minorBidi"/>
            <w:noProof/>
            <w:sz w:val="22"/>
            <w:szCs w:val="22"/>
            <w:lang w:eastAsia="en-GB"/>
          </w:rPr>
          <w:tab/>
        </w:r>
        <w:r w:rsidR="00CB6D33" w:rsidRPr="006B7592">
          <w:rPr>
            <w:rStyle w:val="Hyperlink"/>
            <w:rFonts w:asciiTheme="majorHAnsi" w:hAnsiTheme="majorHAnsi"/>
            <w:noProof/>
          </w:rPr>
          <w:t>Conclusion</w:t>
        </w:r>
        <w:r w:rsidR="00CB6D33">
          <w:rPr>
            <w:noProof/>
            <w:webHidden/>
          </w:rPr>
          <w:tab/>
        </w:r>
        <w:r w:rsidR="00CB6D33">
          <w:rPr>
            <w:noProof/>
            <w:webHidden/>
          </w:rPr>
          <w:fldChar w:fldCharType="begin"/>
        </w:r>
        <w:r w:rsidR="00CB6D33">
          <w:rPr>
            <w:noProof/>
            <w:webHidden/>
          </w:rPr>
          <w:instrText xml:space="preserve"> PAGEREF _Toc107268558 \h </w:instrText>
        </w:r>
        <w:r w:rsidR="00CB6D33">
          <w:rPr>
            <w:noProof/>
            <w:webHidden/>
          </w:rPr>
        </w:r>
        <w:r w:rsidR="00CB6D33">
          <w:rPr>
            <w:noProof/>
            <w:webHidden/>
          </w:rPr>
          <w:fldChar w:fldCharType="separate"/>
        </w:r>
        <w:r w:rsidR="00CB6D33">
          <w:rPr>
            <w:noProof/>
            <w:webHidden/>
          </w:rPr>
          <w:t>19</w:t>
        </w:r>
        <w:r w:rsidR="00CB6D33">
          <w:rPr>
            <w:noProof/>
            <w:webHidden/>
          </w:rPr>
          <w:fldChar w:fldCharType="end"/>
        </w:r>
      </w:hyperlink>
    </w:p>
    <w:p w14:paraId="14AE606E" w14:textId="20B3749A" w:rsidR="00CB6D33" w:rsidRDefault="00CB6D33" w:rsidP="00CB6D33">
      <w:pPr>
        <w:pStyle w:val="TOC1"/>
        <w:tabs>
          <w:tab w:val="left" w:pos="480"/>
          <w:tab w:val="right" w:leader="dot" w:pos="9628"/>
        </w:tabs>
        <w:rPr>
          <w:rFonts w:asciiTheme="minorHAnsi" w:eastAsiaTheme="minorEastAsia" w:hAnsiTheme="minorHAnsi" w:cstheme="minorBidi"/>
          <w:b w:val="0"/>
          <w:color w:val="auto"/>
          <w:sz w:val="22"/>
          <w:szCs w:val="22"/>
          <w:lang w:eastAsia="en-GB"/>
        </w:rPr>
      </w:pPr>
      <w:hyperlink w:anchor="_Toc107268559" w:history="1">
        <w:r w:rsidRPr="006B7592">
          <w:rPr>
            <w:rStyle w:val="Hyperlink"/>
            <w:rFonts w:asciiTheme="majorHAnsi" w:hAnsiTheme="majorHAnsi"/>
          </w:rPr>
          <w:t>4.</w:t>
        </w:r>
        <w:r>
          <w:rPr>
            <w:rFonts w:asciiTheme="minorHAnsi" w:eastAsiaTheme="minorEastAsia" w:hAnsiTheme="minorHAnsi" w:cstheme="minorBidi"/>
            <w:b w:val="0"/>
            <w:color w:val="auto"/>
            <w:sz w:val="22"/>
            <w:szCs w:val="22"/>
            <w:lang w:eastAsia="en-GB"/>
          </w:rPr>
          <w:tab/>
        </w:r>
        <w:r w:rsidRPr="006B7592">
          <w:rPr>
            <w:rStyle w:val="Hyperlink"/>
            <w:rFonts w:asciiTheme="majorHAnsi" w:hAnsiTheme="majorHAnsi"/>
          </w:rPr>
          <w:t xml:space="preserve">Chapter 4 </w:t>
        </w:r>
        <w:r w:rsidR="00D13A3A">
          <w:rPr>
            <w:rStyle w:val="Hyperlink"/>
            <w:rFonts w:asciiTheme="majorHAnsi" w:hAnsiTheme="majorHAnsi"/>
          </w:rPr>
          <w:t>–</w:t>
        </w:r>
        <w:r w:rsidRPr="006B7592">
          <w:rPr>
            <w:rStyle w:val="Hyperlink"/>
            <w:rFonts w:asciiTheme="majorHAnsi" w:hAnsiTheme="majorHAnsi"/>
          </w:rPr>
          <w:t xml:space="preserve"> </w:t>
        </w:r>
        <w:r w:rsidR="00D13A3A">
          <w:rPr>
            <w:rStyle w:val="Hyperlink"/>
            <w:rFonts w:asciiTheme="majorHAnsi" w:hAnsiTheme="majorHAnsi"/>
          </w:rPr>
          <w:t>Data analysis and result findings</w:t>
        </w:r>
        <w:r>
          <w:rPr>
            <w:webHidden/>
          </w:rPr>
          <w:tab/>
        </w:r>
        <w:r>
          <w:rPr>
            <w:webHidden/>
          </w:rPr>
          <w:fldChar w:fldCharType="begin"/>
        </w:r>
        <w:r>
          <w:rPr>
            <w:webHidden/>
          </w:rPr>
          <w:instrText xml:space="preserve"> PAGEREF _Toc107268559 \h </w:instrText>
        </w:r>
        <w:r>
          <w:rPr>
            <w:webHidden/>
          </w:rPr>
        </w:r>
        <w:r>
          <w:rPr>
            <w:webHidden/>
          </w:rPr>
          <w:fldChar w:fldCharType="separate"/>
        </w:r>
        <w:r>
          <w:rPr>
            <w:webHidden/>
          </w:rPr>
          <w:t>20</w:t>
        </w:r>
        <w:r>
          <w:rPr>
            <w:webHidden/>
          </w:rPr>
          <w:fldChar w:fldCharType="end"/>
        </w:r>
      </w:hyperlink>
    </w:p>
    <w:p w14:paraId="00B61AD4" w14:textId="726B2CBB" w:rsidR="00CB6D33" w:rsidRDefault="00D13A3A" w:rsidP="0099788A">
      <w:pPr>
        <w:pStyle w:val="TOC2"/>
        <w:rPr>
          <w:rFonts w:asciiTheme="minorHAnsi" w:eastAsiaTheme="minorEastAsia" w:hAnsiTheme="minorHAnsi" w:cstheme="minorBidi"/>
          <w:noProof/>
          <w:sz w:val="22"/>
          <w:szCs w:val="22"/>
          <w:lang w:eastAsia="en-GB"/>
        </w:rPr>
      </w:pPr>
      <w:hyperlink w:anchor="_Toc107268560" w:history="1">
        <w:r>
          <w:rPr>
            <w:rStyle w:val="Hyperlink"/>
            <w:rFonts w:asciiTheme="majorHAnsi" w:hAnsiTheme="majorHAnsi"/>
            <w:noProof/>
          </w:rPr>
          <w:t>2.3</w:t>
        </w:r>
        <w:r w:rsidR="00CB6D33">
          <w:rPr>
            <w:rFonts w:asciiTheme="minorHAnsi" w:eastAsiaTheme="minorEastAsia" w:hAnsiTheme="minorHAnsi" w:cstheme="minorBidi"/>
            <w:noProof/>
            <w:sz w:val="22"/>
            <w:szCs w:val="22"/>
            <w:lang w:eastAsia="en-GB"/>
          </w:rPr>
          <w:tab/>
        </w:r>
        <w:r w:rsidR="00CB6D33" w:rsidRPr="006B7592">
          <w:rPr>
            <w:rStyle w:val="Hyperlink"/>
            <w:rFonts w:asciiTheme="majorHAnsi" w:hAnsiTheme="majorHAnsi"/>
            <w:noProof/>
          </w:rPr>
          <w:t>Introduction</w:t>
        </w:r>
        <w:r w:rsidR="00CB6D33">
          <w:rPr>
            <w:noProof/>
            <w:webHidden/>
          </w:rPr>
          <w:tab/>
        </w:r>
        <w:r w:rsidR="00CB6D33">
          <w:rPr>
            <w:noProof/>
            <w:webHidden/>
          </w:rPr>
          <w:fldChar w:fldCharType="begin"/>
        </w:r>
        <w:r w:rsidR="00CB6D33">
          <w:rPr>
            <w:noProof/>
            <w:webHidden/>
          </w:rPr>
          <w:instrText xml:space="preserve"> PAGEREF _Toc107268560 \h </w:instrText>
        </w:r>
        <w:r w:rsidR="00CB6D33">
          <w:rPr>
            <w:noProof/>
            <w:webHidden/>
          </w:rPr>
        </w:r>
        <w:r w:rsidR="00CB6D33">
          <w:rPr>
            <w:noProof/>
            <w:webHidden/>
          </w:rPr>
          <w:fldChar w:fldCharType="separate"/>
        </w:r>
        <w:r w:rsidR="00CB6D33">
          <w:rPr>
            <w:noProof/>
            <w:webHidden/>
          </w:rPr>
          <w:t>20</w:t>
        </w:r>
        <w:r w:rsidR="00CB6D33">
          <w:rPr>
            <w:noProof/>
            <w:webHidden/>
          </w:rPr>
          <w:fldChar w:fldCharType="end"/>
        </w:r>
      </w:hyperlink>
    </w:p>
    <w:p w14:paraId="652FF9B3" w14:textId="092D2D9F" w:rsidR="00CB6D33" w:rsidRDefault="00D13A3A" w:rsidP="0099788A">
      <w:pPr>
        <w:pStyle w:val="TOC2"/>
        <w:rPr>
          <w:rFonts w:asciiTheme="minorHAnsi" w:eastAsiaTheme="minorEastAsia" w:hAnsiTheme="minorHAnsi" w:cstheme="minorBidi"/>
          <w:noProof/>
          <w:sz w:val="22"/>
          <w:szCs w:val="22"/>
          <w:lang w:eastAsia="en-GB"/>
        </w:rPr>
      </w:pPr>
      <w:hyperlink w:anchor="_Toc107268561" w:history="1">
        <w:r>
          <w:rPr>
            <w:rStyle w:val="Hyperlink"/>
            <w:rFonts w:asciiTheme="majorHAnsi" w:hAnsiTheme="majorHAnsi"/>
            <w:noProof/>
          </w:rPr>
          <w:t>2.4</w:t>
        </w:r>
        <w:r w:rsidR="00CB6D33">
          <w:rPr>
            <w:rFonts w:asciiTheme="minorHAnsi" w:eastAsiaTheme="minorEastAsia" w:hAnsiTheme="minorHAnsi" w:cstheme="minorBidi"/>
            <w:noProof/>
            <w:sz w:val="22"/>
            <w:szCs w:val="22"/>
            <w:lang w:eastAsia="en-GB"/>
          </w:rPr>
          <w:tab/>
        </w:r>
        <w:r w:rsidR="00CB6D33" w:rsidRPr="006B7592">
          <w:rPr>
            <w:rStyle w:val="Hyperlink"/>
            <w:rFonts w:asciiTheme="majorHAnsi" w:hAnsiTheme="majorHAnsi"/>
            <w:noProof/>
          </w:rPr>
          <w:t>Data Analysis</w:t>
        </w:r>
        <w:r w:rsidR="00CB6D33">
          <w:rPr>
            <w:noProof/>
            <w:webHidden/>
          </w:rPr>
          <w:tab/>
        </w:r>
        <w:r w:rsidR="00CB6D33">
          <w:rPr>
            <w:noProof/>
            <w:webHidden/>
          </w:rPr>
          <w:fldChar w:fldCharType="begin"/>
        </w:r>
        <w:r w:rsidR="00CB6D33">
          <w:rPr>
            <w:noProof/>
            <w:webHidden/>
          </w:rPr>
          <w:instrText xml:space="preserve"> PAGEREF _Toc107268561 \h </w:instrText>
        </w:r>
        <w:r w:rsidR="00CB6D33">
          <w:rPr>
            <w:noProof/>
            <w:webHidden/>
          </w:rPr>
        </w:r>
        <w:r w:rsidR="00CB6D33">
          <w:rPr>
            <w:noProof/>
            <w:webHidden/>
          </w:rPr>
          <w:fldChar w:fldCharType="separate"/>
        </w:r>
        <w:r w:rsidR="00CB6D33">
          <w:rPr>
            <w:noProof/>
            <w:webHidden/>
          </w:rPr>
          <w:t>20</w:t>
        </w:r>
        <w:r w:rsidR="00CB6D33">
          <w:rPr>
            <w:noProof/>
            <w:webHidden/>
          </w:rPr>
          <w:fldChar w:fldCharType="end"/>
        </w:r>
      </w:hyperlink>
    </w:p>
    <w:p w14:paraId="7C8B3B31" w14:textId="342A6D60" w:rsidR="00CB6D33" w:rsidRDefault="00D13A3A" w:rsidP="0099788A">
      <w:pPr>
        <w:pStyle w:val="TOC2"/>
        <w:rPr>
          <w:rFonts w:asciiTheme="minorHAnsi" w:eastAsiaTheme="minorEastAsia" w:hAnsiTheme="minorHAnsi" w:cstheme="minorBidi"/>
          <w:noProof/>
          <w:sz w:val="22"/>
          <w:szCs w:val="22"/>
          <w:lang w:eastAsia="en-GB"/>
        </w:rPr>
      </w:pPr>
      <w:hyperlink w:anchor="_Toc107268562" w:history="1">
        <w:r>
          <w:rPr>
            <w:rStyle w:val="Hyperlink"/>
            <w:rFonts w:asciiTheme="majorHAnsi" w:hAnsiTheme="majorHAnsi"/>
            <w:noProof/>
          </w:rPr>
          <w:t>2.5</w:t>
        </w:r>
        <w:r w:rsidR="00CB6D33">
          <w:rPr>
            <w:rFonts w:asciiTheme="minorHAnsi" w:eastAsiaTheme="minorEastAsia" w:hAnsiTheme="minorHAnsi" w:cstheme="minorBidi"/>
            <w:noProof/>
            <w:sz w:val="22"/>
            <w:szCs w:val="22"/>
            <w:lang w:eastAsia="en-GB"/>
          </w:rPr>
          <w:tab/>
        </w:r>
        <w:r>
          <w:rPr>
            <w:rStyle w:val="Hyperlink"/>
            <w:rFonts w:asciiTheme="majorHAnsi" w:hAnsiTheme="majorHAnsi"/>
            <w:noProof/>
            <w:lang w:eastAsia="en-GB"/>
          </w:rPr>
          <w:t>Method of analysis</w:t>
        </w:r>
        <w:r w:rsidR="00CB6D33">
          <w:rPr>
            <w:noProof/>
            <w:webHidden/>
          </w:rPr>
          <w:tab/>
        </w:r>
        <w:r w:rsidR="00CB6D33">
          <w:rPr>
            <w:noProof/>
            <w:webHidden/>
          </w:rPr>
          <w:fldChar w:fldCharType="begin"/>
        </w:r>
        <w:r w:rsidR="00CB6D33">
          <w:rPr>
            <w:noProof/>
            <w:webHidden/>
          </w:rPr>
          <w:instrText xml:space="preserve"> PAGEREF _Toc107268562 \h </w:instrText>
        </w:r>
        <w:r w:rsidR="00CB6D33">
          <w:rPr>
            <w:noProof/>
            <w:webHidden/>
          </w:rPr>
        </w:r>
        <w:r w:rsidR="00CB6D33">
          <w:rPr>
            <w:noProof/>
            <w:webHidden/>
          </w:rPr>
          <w:fldChar w:fldCharType="separate"/>
        </w:r>
        <w:r w:rsidR="00CB6D33">
          <w:rPr>
            <w:noProof/>
            <w:webHidden/>
          </w:rPr>
          <w:t>2</w:t>
        </w:r>
        <w:r w:rsidR="00A0476D">
          <w:rPr>
            <w:noProof/>
            <w:webHidden/>
          </w:rPr>
          <w:t>0</w:t>
        </w:r>
        <w:r w:rsidR="00CB6D33">
          <w:rPr>
            <w:noProof/>
            <w:webHidden/>
          </w:rPr>
          <w:fldChar w:fldCharType="end"/>
        </w:r>
      </w:hyperlink>
    </w:p>
    <w:p w14:paraId="046AB313" w14:textId="4BAEF75F" w:rsidR="00CB6D33" w:rsidRDefault="00D13A3A" w:rsidP="0099788A">
      <w:pPr>
        <w:pStyle w:val="TOC2"/>
        <w:rPr>
          <w:rFonts w:asciiTheme="minorHAnsi" w:eastAsiaTheme="minorEastAsia" w:hAnsiTheme="minorHAnsi" w:cstheme="minorBidi"/>
          <w:noProof/>
          <w:sz w:val="22"/>
          <w:szCs w:val="22"/>
          <w:lang w:eastAsia="en-GB"/>
        </w:rPr>
      </w:pPr>
      <w:hyperlink w:anchor="_Toc107268563" w:history="1">
        <w:r>
          <w:rPr>
            <w:rStyle w:val="Hyperlink"/>
            <w:rFonts w:asciiTheme="majorHAnsi" w:hAnsiTheme="majorHAnsi"/>
            <w:noProof/>
          </w:rPr>
          <w:t>2</w:t>
        </w:r>
        <w:r w:rsidR="00CB6D33" w:rsidRPr="006B7592">
          <w:rPr>
            <w:rStyle w:val="Hyperlink"/>
            <w:rFonts w:asciiTheme="majorHAnsi" w:hAnsiTheme="majorHAnsi"/>
            <w:noProof/>
          </w:rPr>
          <w:t>.</w:t>
        </w:r>
        <w:r>
          <w:rPr>
            <w:rStyle w:val="Hyperlink"/>
            <w:rFonts w:asciiTheme="majorHAnsi" w:hAnsiTheme="majorHAnsi"/>
            <w:noProof/>
          </w:rPr>
          <w:t>6</w:t>
        </w:r>
        <w:r w:rsidR="00CB6D33">
          <w:rPr>
            <w:rFonts w:asciiTheme="minorHAnsi" w:eastAsiaTheme="minorEastAsia" w:hAnsiTheme="minorHAnsi" w:cstheme="minorBidi"/>
            <w:noProof/>
            <w:sz w:val="22"/>
            <w:szCs w:val="22"/>
            <w:lang w:eastAsia="en-GB"/>
          </w:rPr>
          <w:tab/>
        </w:r>
        <w:r>
          <w:rPr>
            <w:rStyle w:val="Hyperlink"/>
            <w:rFonts w:asciiTheme="majorHAnsi" w:hAnsiTheme="majorHAnsi"/>
            <w:noProof/>
          </w:rPr>
          <w:t>Results</w:t>
        </w:r>
        <w:r w:rsidR="00CB6D33">
          <w:rPr>
            <w:noProof/>
            <w:webHidden/>
          </w:rPr>
          <w:tab/>
        </w:r>
        <w:r w:rsidR="00CB6D33">
          <w:rPr>
            <w:noProof/>
            <w:webHidden/>
          </w:rPr>
          <w:fldChar w:fldCharType="begin"/>
        </w:r>
        <w:r w:rsidR="00CB6D33">
          <w:rPr>
            <w:noProof/>
            <w:webHidden/>
          </w:rPr>
          <w:instrText xml:space="preserve"> PAGEREF _Toc107268563 \h </w:instrText>
        </w:r>
        <w:r w:rsidR="00CB6D33">
          <w:rPr>
            <w:noProof/>
            <w:webHidden/>
          </w:rPr>
        </w:r>
        <w:r w:rsidR="00CB6D33">
          <w:rPr>
            <w:noProof/>
            <w:webHidden/>
          </w:rPr>
          <w:fldChar w:fldCharType="separate"/>
        </w:r>
        <w:r w:rsidR="00CB6D33">
          <w:rPr>
            <w:noProof/>
            <w:webHidden/>
          </w:rPr>
          <w:t>21</w:t>
        </w:r>
        <w:r w:rsidR="00CB6D33">
          <w:rPr>
            <w:noProof/>
            <w:webHidden/>
          </w:rPr>
          <w:fldChar w:fldCharType="end"/>
        </w:r>
      </w:hyperlink>
    </w:p>
    <w:p w14:paraId="6EE2534A" w14:textId="4E2C5A3A" w:rsidR="00D13A3A" w:rsidRDefault="00D13A3A" w:rsidP="0099788A">
      <w:pPr>
        <w:pStyle w:val="TOC2"/>
        <w:rPr>
          <w:noProof/>
        </w:rPr>
      </w:pPr>
      <w:hyperlink w:anchor="_Toc107268564" w:history="1">
        <w:r>
          <w:rPr>
            <w:rStyle w:val="Hyperlink"/>
            <w:rFonts w:asciiTheme="majorHAnsi" w:hAnsiTheme="majorHAnsi"/>
            <w:noProof/>
          </w:rPr>
          <w:t>2</w:t>
        </w:r>
        <w:r w:rsidR="00CB6D33" w:rsidRPr="006B7592">
          <w:rPr>
            <w:rStyle w:val="Hyperlink"/>
            <w:rFonts w:asciiTheme="majorHAnsi" w:hAnsiTheme="majorHAnsi"/>
            <w:noProof/>
          </w:rPr>
          <w:t>.</w:t>
        </w:r>
        <w:r>
          <w:rPr>
            <w:rStyle w:val="Hyperlink"/>
            <w:rFonts w:asciiTheme="majorHAnsi" w:hAnsiTheme="majorHAnsi"/>
            <w:noProof/>
          </w:rPr>
          <w:t>7</w:t>
        </w:r>
        <w:r w:rsidR="00CB6D33">
          <w:rPr>
            <w:rFonts w:asciiTheme="minorHAnsi" w:eastAsiaTheme="minorEastAsia" w:hAnsiTheme="minorHAnsi" w:cstheme="minorBidi"/>
            <w:noProof/>
            <w:sz w:val="22"/>
            <w:szCs w:val="22"/>
            <w:lang w:eastAsia="en-GB"/>
          </w:rPr>
          <w:tab/>
        </w:r>
        <w:r>
          <w:rPr>
            <w:rStyle w:val="Hyperlink"/>
            <w:rFonts w:asciiTheme="majorHAnsi" w:hAnsiTheme="majorHAnsi"/>
            <w:noProof/>
          </w:rPr>
          <w:t xml:space="preserve">Result Findings </w:t>
        </w:r>
        <w:r w:rsidR="00CB6D33">
          <w:rPr>
            <w:noProof/>
            <w:webHidden/>
          </w:rPr>
          <w:tab/>
        </w:r>
        <w:r w:rsidR="00CB6D33">
          <w:rPr>
            <w:noProof/>
            <w:webHidden/>
          </w:rPr>
          <w:fldChar w:fldCharType="begin"/>
        </w:r>
        <w:r w:rsidR="00CB6D33">
          <w:rPr>
            <w:noProof/>
            <w:webHidden/>
          </w:rPr>
          <w:instrText xml:space="preserve"> PAGEREF _Toc107268564 \h </w:instrText>
        </w:r>
        <w:r w:rsidR="00CB6D33">
          <w:rPr>
            <w:noProof/>
            <w:webHidden/>
          </w:rPr>
        </w:r>
        <w:r w:rsidR="00CB6D33">
          <w:rPr>
            <w:noProof/>
            <w:webHidden/>
          </w:rPr>
          <w:fldChar w:fldCharType="separate"/>
        </w:r>
        <w:r w:rsidR="00CB6D33">
          <w:rPr>
            <w:noProof/>
            <w:webHidden/>
          </w:rPr>
          <w:t>22</w:t>
        </w:r>
        <w:r w:rsidR="00CB6D33">
          <w:rPr>
            <w:noProof/>
            <w:webHidden/>
          </w:rPr>
          <w:fldChar w:fldCharType="end"/>
        </w:r>
      </w:hyperlink>
    </w:p>
    <w:p w14:paraId="0981814D" w14:textId="51E1A495" w:rsidR="00A0476D" w:rsidRDefault="00A0476D" w:rsidP="00A0476D">
      <w:pPr>
        <w:pStyle w:val="TOC2"/>
        <w:rPr>
          <w:noProof/>
        </w:rPr>
      </w:pPr>
      <w:hyperlink w:anchor="_Toc107268564" w:history="1">
        <w:r>
          <w:rPr>
            <w:rStyle w:val="Hyperlink"/>
            <w:rFonts w:asciiTheme="majorHAnsi" w:hAnsiTheme="majorHAnsi"/>
            <w:noProof/>
          </w:rPr>
          <w:t>2</w:t>
        </w:r>
        <w:r w:rsidRPr="006B7592">
          <w:rPr>
            <w:rStyle w:val="Hyperlink"/>
            <w:rFonts w:asciiTheme="majorHAnsi" w:hAnsiTheme="majorHAnsi"/>
            <w:noProof/>
          </w:rPr>
          <w:t>.</w:t>
        </w:r>
        <w:r>
          <w:rPr>
            <w:rStyle w:val="Hyperlink"/>
            <w:rFonts w:asciiTheme="majorHAnsi" w:hAnsiTheme="majorHAnsi"/>
            <w:noProof/>
          </w:rPr>
          <w:t>8</w:t>
        </w:r>
        <w:r>
          <w:rPr>
            <w:rFonts w:asciiTheme="minorHAnsi" w:eastAsiaTheme="minorEastAsia" w:hAnsiTheme="minorHAnsi" w:cstheme="minorBidi"/>
            <w:noProof/>
            <w:sz w:val="22"/>
            <w:szCs w:val="22"/>
            <w:lang w:eastAsia="en-GB"/>
          </w:rPr>
          <w:tab/>
        </w:r>
        <w:r>
          <w:rPr>
            <w:rStyle w:val="Hyperlink"/>
            <w:rFonts w:asciiTheme="majorHAnsi" w:hAnsiTheme="majorHAnsi"/>
            <w:noProof/>
          </w:rPr>
          <w:t xml:space="preserve">Conclusion </w:t>
        </w:r>
        <w:r>
          <w:rPr>
            <w:noProof/>
            <w:webHidden/>
          </w:rPr>
          <w:tab/>
        </w:r>
        <w:r>
          <w:rPr>
            <w:noProof/>
            <w:webHidden/>
          </w:rPr>
          <w:fldChar w:fldCharType="begin"/>
        </w:r>
        <w:r>
          <w:rPr>
            <w:noProof/>
            <w:webHidden/>
          </w:rPr>
          <w:instrText xml:space="preserve"> PAGEREF _Toc107268564 \h </w:instrText>
        </w:r>
        <w:r>
          <w:rPr>
            <w:noProof/>
            <w:webHidden/>
          </w:rPr>
        </w:r>
        <w:r>
          <w:rPr>
            <w:noProof/>
            <w:webHidden/>
          </w:rPr>
          <w:fldChar w:fldCharType="separate"/>
        </w:r>
        <w:r>
          <w:rPr>
            <w:noProof/>
            <w:webHidden/>
          </w:rPr>
          <w:t>24</w:t>
        </w:r>
        <w:r>
          <w:rPr>
            <w:noProof/>
            <w:webHidden/>
          </w:rPr>
          <w:fldChar w:fldCharType="end"/>
        </w:r>
      </w:hyperlink>
    </w:p>
    <w:p w14:paraId="09908D18" w14:textId="77777777" w:rsidR="00A0476D" w:rsidRPr="00A0476D" w:rsidRDefault="00A0476D" w:rsidP="00A0476D"/>
    <w:p w14:paraId="0C2E629E" w14:textId="75841B74" w:rsidR="00CB6D33" w:rsidRDefault="00CB6D33" w:rsidP="00CB6D33">
      <w:pPr>
        <w:pStyle w:val="TOC1"/>
        <w:tabs>
          <w:tab w:val="left" w:pos="480"/>
          <w:tab w:val="right" w:leader="dot" w:pos="9628"/>
        </w:tabs>
        <w:rPr>
          <w:rFonts w:asciiTheme="minorHAnsi" w:eastAsiaTheme="minorEastAsia" w:hAnsiTheme="minorHAnsi" w:cstheme="minorBidi"/>
          <w:b w:val="0"/>
          <w:color w:val="auto"/>
          <w:sz w:val="22"/>
          <w:szCs w:val="22"/>
          <w:lang w:eastAsia="en-GB"/>
        </w:rPr>
      </w:pPr>
      <w:hyperlink w:anchor="_Toc107268565" w:history="1">
        <w:r w:rsidRPr="006B7592">
          <w:rPr>
            <w:rStyle w:val="Hyperlink"/>
            <w:rFonts w:asciiTheme="majorHAnsi" w:hAnsiTheme="majorHAnsi"/>
          </w:rPr>
          <w:t>5.</w:t>
        </w:r>
        <w:r>
          <w:rPr>
            <w:rFonts w:asciiTheme="minorHAnsi" w:eastAsiaTheme="minorEastAsia" w:hAnsiTheme="minorHAnsi" w:cstheme="minorBidi"/>
            <w:b w:val="0"/>
            <w:color w:val="auto"/>
            <w:sz w:val="22"/>
            <w:szCs w:val="22"/>
            <w:lang w:eastAsia="en-GB"/>
          </w:rPr>
          <w:tab/>
        </w:r>
        <w:r w:rsidRPr="006B7592">
          <w:rPr>
            <w:rStyle w:val="Hyperlink"/>
            <w:rFonts w:asciiTheme="majorHAnsi" w:hAnsiTheme="majorHAnsi"/>
          </w:rPr>
          <w:t>Conclusion and Recommendations</w:t>
        </w:r>
        <w:r>
          <w:rPr>
            <w:webHidden/>
          </w:rPr>
          <w:tab/>
        </w:r>
        <w:r>
          <w:rPr>
            <w:webHidden/>
          </w:rPr>
          <w:fldChar w:fldCharType="begin"/>
        </w:r>
        <w:r>
          <w:rPr>
            <w:webHidden/>
          </w:rPr>
          <w:instrText xml:space="preserve"> PAGEREF _Toc107268565 \h </w:instrText>
        </w:r>
        <w:r>
          <w:rPr>
            <w:webHidden/>
          </w:rPr>
        </w:r>
        <w:r>
          <w:rPr>
            <w:webHidden/>
          </w:rPr>
          <w:fldChar w:fldCharType="separate"/>
        </w:r>
        <w:r>
          <w:rPr>
            <w:webHidden/>
          </w:rPr>
          <w:t>2</w:t>
        </w:r>
        <w:r w:rsidR="00A0476D">
          <w:rPr>
            <w:webHidden/>
          </w:rPr>
          <w:t>5</w:t>
        </w:r>
        <w:r>
          <w:rPr>
            <w:webHidden/>
          </w:rPr>
          <w:fldChar w:fldCharType="end"/>
        </w:r>
      </w:hyperlink>
    </w:p>
    <w:p w14:paraId="6A89FA92" w14:textId="68C25570" w:rsidR="00CB6D33" w:rsidRDefault="0099788A" w:rsidP="0099788A">
      <w:pPr>
        <w:pStyle w:val="TOC2"/>
        <w:rPr>
          <w:rFonts w:asciiTheme="minorHAnsi" w:eastAsiaTheme="minorEastAsia" w:hAnsiTheme="minorHAnsi" w:cstheme="minorBidi"/>
          <w:noProof/>
          <w:sz w:val="22"/>
          <w:szCs w:val="22"/>
          <w:lang w:eastAsia="en-GB"/>
        </w:rPr>
      </w:pPr>
      <w:hyperlink w:anchor="_Toc107268566" w:history="1">
        <w:r>
          <w:rPr>
            <w:rStyle w:val="Hyperlink"/>
            <w:rFonts w:asciiTheme="majorHAnsi" w:hAnsiTheme="majorHAnsi"/>
            <w:noProof/>
          </w:rPr>
          <w:t>2.9</w:t>
        </w:r>
        <w:r w:rsidR="00CB6D33">
          <w:rPr>
            <w:rFonts w:asciiTheme="minorHAnsi" w:eastAsiaTheme="minorEastAsia" w:hAnsiTheme="minorHAnsi" w:cstheme="minorBidi"/>
            <w:noProof/>
            <w:sz w:val="22"/>
            <w:szCs w:val="22"/>
            <w:lang w:eastAsia="en-GB"/>
          </w:rPr>
          <w:tab/>
        </w:r>
        <w:r w:rsidR="00CB6D33" w:rsidRPr="006B7592">
          <w:rPr>
            <w:rStyle w:val="Hyperlink"/>
            <w:rFonts w:asciiTheme="majorHAnsi" w:hAnsiTheme="majorHAnsi"/>
            <w:noProof/>
          </w:rPr>
          <w:t>Introduction</w:t>
        </w:r>
        <w:r w:rsidR="00CB6D33">
          <w:rPr>
            <w:noProof/>
            <w:webHidden/>
          </w:rPr>
          <w:tab/>
        </w:r>
        <w:r w:rsidR="00CB6D33">
          <w:rPr>
            <w:noProof/>
            <w:webHidden/>
          </w:rPr>
          <w:fldChar w:fldCharType="begin"/>
        </w:r>
        <w:r w:rsidR="00CB6D33">
          <w:rPr>
            <w:noProof/>
            <w:webHidden/>
          </w:rPr>
          <w:instrText xml:space="preserve"> PAGEREF _Toc107268566 \h </w:instrText>
        </w:r>
        <w:r w:rsidR="00CB6D33">
          <w:rPr>
            <w:noProof/>
            <w:webHidden/>
          </w:rPr>
        </w:r>
        <w:r w:rsidR="00CB6D33">
          <w:rPr>
            <w:noProof/>
            <w:webHidden/>
          </w:rPr>
          <w:fldChar w:fldCharType="separate"/>
        </w:r>
        <w:r w:rsidR="00CB6D33">
          <w:rPr>
            <w:noProof/>
            <w:webHidden/>
          </w:rPr>
          <w:t>2</w:t>
        </w:r>
        <w:r w:rsidR="00A0476D">
          <w:rPr>
            <w:noProof/>
            <w:webHidden/>
          </w:rPr>
          <w:t>5</w:t>
        </w:r>
        <w:r w:rsidR="00CB6D33">
          <w:rPr>
            <w:noProof/>
            <w:webHidden/>
          </w:rPr>
          <w:fldChar w:fldCharType="end"/>
        </w:r>
      </w:hyperlink>
    </w:p>
    <w:p w14:paraId="4A5EB590" w14:textId="3E6E141A" w:rsidR="00CB6D33" w:rsidRDefault="0099788A" w:rsidP="0099788A">
      <w:pPr>
        <w:pStyle w:val="TOC2"/>
        <w:rPr>
          <w:rFonts w:asciiTheme="minorHAnsi" w:eastAsiaTheme="minorEastAsia" w:hAnsiTheme="minorHAnsi" w:cstheme="minorBidi"/>
          <w:noProof/>
          <w:sz w:val="22"/>
          <w:szCs w:val="22"/>
          <w:lang w:eastAsia="en-GB"/>
        </w:rPr>
      </w:pPr>
      <w:hyperlink w:anchor="_Toc107268567" w:history="1">
        <w:r>
          <w:rPr>
            <w:rStyle w:val="Hyperlink"/>
            <w:rFonts w:asciiTheme="majorHAnsi" w:hAnsiTheme="majorHAnsi"/>
            <w:noProof/>
          </w:rPr>
          <w:t>3.0</w:t>
        </w:r>
        <w:r w:rsidR="00CB6D33">
          <w:rPr>
            <w:rFonts w:asciiTheme="minorHAnsi" w:eastAsiaTheme="minorEastAsia" w:hAnsiTheme="minorHAnsi" w:cstheme="minorBidi"/>
            <w:noProof/>
            <w:sz w:val="22"/>
            <w:szCs w:val="22"/>
            <w:lang w:eastAsia="en-GB"/>
          </w:rPr>
          <w:tab/>
        </w:r>
        <w:r w:rsidR="00CB6D33" w:rsidRPr="006B7592">
          <w:rPr>
            <w:rStyle w:val="Hyperlink"/>
            <w:rFonts w:asciiTheme="majorHAnsi" w:hAnsiTheme="majorHAnsi"/>
            <w:noProof/>
          </w:rPr>
          <w:t>Main Findings</w:t>
        </w:r>
        <w:r w:rsidR="00CB6D33">
          <w:rPr>
            <w:noProof/>
            <w:webHidden/>
          </w:rPr>
          <w:tab/>
        </w:r>
        <w:r w:rsidR="00CB6D33">
          <w:rPr>
            <w:noProof/>
            <w:webHidden/>
          </w:rPr>
          <w:fldChar w:fldCharType="begin"/>
        </w:r>
        <w:r w:rsidR="00CB6D33">
          <w:rPr>
            <w:noProof/>
            <w:webHidden/>
          </w:rPr>
          <w:instrText xml:space="preserve"> PAGEREF _Toc107268567 \h </w:instrText>
        </w:r>
        <w:r w:rsidR="00CB6D33">
          <w:rPr>
            <w:noProof/>
            <w:webHidden/>
          </w:rPr>
        </w:r>
        <w:r w:rsidR="00CB6D33">
          <w:rPr>
            <w:noProof/>
            <w:webHidden/>
          </w:rPr>
          <w:fldChar w:fldCharType="separate"/>
        </w:r>
        <w:r w:rsidR="00CB6D33">
          <w:rPr>
            <w:noProof/>
            <w:webHidden/>
          </w:rPr>
          <w:t>2</w:t>
        </w:r>
        <w:r w:rsidR="00A0476D">
          <w:rPr>
            <w:noProof/>
            <w:webHidden/>
          </w:rPr>
          <w:t>9</w:t>
        </w:r>
        <w:r w:rsidR="00CB6D33">
          <w:rPr>
            <w:noProof/>
            <w:webHidden/>
          </w:rPr>
          <w:fldChar w:fldCharType="end"/>
        </w:r>
      </w:hyperlink>
    </w:p>
    <w:p w14:paraId="2E683F30" w14:textId="4FCD10A8" w:rsidR="00CB6D33" w:rsidRPr="0099788A" w:rsidRDefault="0099788A" w:rsidP="0099788A">
      <w:pPr>
        <w:pStyle w:val="TOC2"/>
        <w:rPr>
          <w:rFonts w:eastAsiaTheme="minorEastAsia"/>
          <w:noProof/>
          <w:sz w:val="22"/>
          <w:szCs w:val="22"/>
          <w:lang w:eastAsia="en-GB"/>
        </w:rPr>
      </w:pPr>
      <w:hyperlink w:anchor="_Toc107268568" w:history="1">
        <w:r w:rsidRPr="0099788A">
          <w:t>3.1</w:t>
        </w:r>
        <w:r w:rsidR="00CB6D33" w:rsidRPr="0099788A">
          <w:rPr>
            <w:rFonts w:eastAsiaTheme="minorEastAsia"/>
            <w:noProof/>
            <w:sz w:val="22"/>
            <w:szCs w:val="22"/>
            <w:lang w:eastAsia="en-GB"/>
          </w:rPr>
          <w:tab/>
        </w:r>
        <w:r w:rsidR="00CB6D33" w:rsidRPr="0099788A">
          <w:rPr>
            <w:rStyle w:val="Hyperlink"/>
            <w:rFonts w:asciiTheme="majorHAnsi" w:hAnsiTheme="majorHAnsi"/>
            <w:noProof/>
          </w:rPr>
          <w:t>Recommendations</w:t>
        </w:r>
        <w:r w:rsidR="00CB6D33" w:rsidRPr="0099788A">
          <w:rPr>
            <w:noProof/>
            <w:webHidden/>
          </w:rPr>
          <w:tab/>
        </w:r>
        <w:r w:rsidR="00CB6D33" w:rsidRPr="0099788A">
          <w:rPr>
            <w:noProof/>
            <w:webHidden/>
          </w:rPr>
          <w:fldChar w:fldCharType="begin"/>
        </w:r>
        <w:r w:rsidR="00CB6D33" w:rsidRPr="0099788A">
          <w:rPr>
            <w:noProof/>
            <w:webHidden/>
          </w:rPr>
          <w:instrText xml:space="preserve"> PAGEREF _Toc107268568 \h </w:instrText>
        </w:r>
        <w:r w:rsidR="00CB6D33" w:rsidRPr="0099788A">
          <w:rPr>
            <w:noProof/>
            <w:webHidden/>
          </w:rPr>
        </w:r>
        <w:r w:rsidR="00CB6D33" w:rsidRPr="0099788A">
          <w:rPr>
            <w:noProof/>
            <w:webHidden/>
          </w:rPr>
          <w:fldChar w:fldCharType="separate"/>
        </w:r>
        <w:r w:rsidR="00A0476D">
          <w:rPr>
            <w:noProof/>
            <w:webHidden/>
          </w:rPr>
          <w:t>30</w:t>
        </w:r>
        <w:r w:rsidR="00CB6D33" w:rsidRPr="0099788A">
          <w:rPr>
            <w:noProof/>
            <w:webHidden/>
          </w:rPr>
          <w:fldChar w:fldCharType="end"/>
        </w:r>
      </w:hyperlink>
    </w:p>
    <w:p w14:paraId="704CE129" w14:textId="7006D75F" w:rsidR="00CB6D33" w:rsidRDefault="0099788A" w:rsidP="0099788A">
      <w:pPr>
        <w:pStyle w:val="TOC2"/>
        <w:rPr>
          <w:noProof/>
        </w:rPr>
      </w:pPr>
      <w:hyperlink w:anchor="_Toc107268569" w:history="1">
        <w:r>
          <w:rPr>
            <w:rStyle w:val="Hyperlink"/>
            <w:rFonts w:asciiTheme="majorHAnsi" w:hAnsiTheme="majorHAnsi"/>
            <w:noProof/>
          </w:rPr>
          <w:t>3.2</w:t>
        </w:r>
        <w:r w:rsidR="00CB6D33">
          <w:rPr>
            <w:rFonts w:asciiTheme="minorHAnsi" w:eastAsiaTheme="minorEastAsia" w:hAnsiTheme="minorHAnsi" w:cstheme="minorBidi"/>
            <w:noProof/>
            <w:sz w:val="22"/>
            <w:szCs w:val="22"/>
            <w:lang w:eastAsia="en-GB"/>
          </w:rPr>
          <w:tab/>
        </w:r>
        <w:r>
          <w:rPr>
            <w:rStyle w:val="Hyperlink"/>
            <w:rFonts w:asciiTheme="majorHAnsi" w:hAnsiTheme="majorHAnsi"/>
            <w:noProof/>
          </w:rPr>
          <w:t>Limitations</w:t>
        </w:r>
        <w:r w:rsidR="00CB6D33">
          <w:rPr>
            <w:noProof/>
            <w:webHidden/>
          </w:rPr>
          <w:tab/>
        </w:r>
        <w:r w:rsidR="00CB6D33">
          <w:rPr>
            <w:noProof/>
            <w:webHidden/>
          </w:rPr>
          <w:fldChar w:fldCharType="begin"/>
        </w:r>
        <w:r w:rsidR="00CB6D33">
          <w:rPr>
            <w:noProof/>
            <w:webHidden/>
          </w:rPr>
          <w:instrText xml:space="preserve"> PAGEREF _Toc107268569 \h </w:instrText>
        </w:r>
        <w:r w:rsidR="00CB6D33">
          <w:rPr>
            <w:noProof/>
            <w:webHidden/>
          </w:rPr>
        </w:r>
        <w:r w:rsidR="00CB6D33">
          <w:rPr>
            <w:noProof/>
            <w:webHidden/>
          </w:rPr>
          <w:fldChar w:fldCharType="separate"/>
        </w:r>
        <w:r w:rsidR="00A0476D">
          <w:rPr>
            <w:noProof/>
            <w:webHidden/>
          </w:rPr>
          <w:t>31</w:t>
        </w:r>
        <w:r w:rsidR="00CB6D33">
          <w:rPr>
            <w:noProof/>
            <w:webHidden/>
          </w:rPr>
          <w:fldChar w:fldCharType="end"/>
        </w:r>
      </w:hyperlink>
    </w:p>
    <w:p w14:paraId="69A5EE86" w14:textId="0C5D260C" w:rsidR="0099788A" w:rsidRDefault="0099788A" w:rsidP="0099788A">
      <w:pPr>
        <w:pStyle w:val="TOC2"/>
        <w:rPr>
          <w:noProof/>
        </w:rPr>
      </w:pPr>
      <w:hyperlink w:anchor="_Toc107268569" w:history="1">
        <w:r>
          <w:rPr>
            <w:rStyle w:val="Hyperlink"/>
            <w:rFonts w:asciiTheme="majorHAnsi" w:hAnsiTheme="majorHAnsi"/>
            <w:noProof/>
          </w:rPr>
          <w:t>3.3</w:t>
        </w:r>
        <w:r>
          <w:rPr>
            <w:rFonts w:asciiTheme="minorHAnsi" w:eastAsiaTheme="minorEastAsia" w:hAnsiTheme="minorHAnsi" w:cstheme="minorBidi"/>
            <w:noProof/>
            <w:sz w:val="22"/>
            <w:szCs w:val="22"/>
            <w:lang w:eastAsia="en-GB"/>
          </w:rPr>
          <w:tab/>
        </w:r>
        <w:r>
          <w:rPr>
            <w:rStyle w:val="Hyperlink"/>
            <w:rFonts w:asciiTheme="majorHAnsi" w:hAnsiTheme="majorHAnsi"/>
            <w:noProof/>
          </w:rPr>
          <w:t>Future Research</w:t>
        </w:r>
        <w:r>
          <w:rPr>
            <w:noProof/>
            <w:webHidden/>
          </w:rPr>
          <w:tab/>
        </w:r>
        <w:r>
          <w:rPr>
            <w:noProof/>
            <w:webHidden/>
          </w:rPr>
          <w:fldChar w:fldCharType="begin"/>
        </w:r>
        <w:r>
          <w:rPr>
            <w:noProof/>
            <w:webHidden/>
          </w:rPr>
          <w:instrText xml:space="preserve"> PAGEREF _Toc107268569 \h </w:instrText>
        </w:r>
        <w:r>
          <w:rPr>
            <w:noProof/>
            <w:webHidden/>
          </w:rPr>
        </w:r>
        <w:r>
          <w:rPr>
            <w:noProof/>
            <w:webHidden/>
          </w:rPr>
          <w:fldChar w:fldCharType="separate"/>
        </w:r>
        <w:r w:rsidR="00A0476D">
          <w:rPr>
            <w:noProof/>
            <w:webHidden/>
          </w:rPr>
          <w:t>31</w:t>
        </w:r>
        <w:r>
          <w:rPr>
            <w:noProof/>
            <w:webHidden/>
          </w:rPr>
          <w:fldChar w:fldCharType="end"/>
        </w:r>
      </w:hyperlink>
    </w:p>
    <w:p w14:paraId="2A7FDAD0" w14:textId="425E9BA5" w:rsidR="0099788A" w:rsidRDefault="0099788A" w:rsidP="0099788A">
      <w:pPr>
        <w:pStyle w:val="TOC2"/>
        <w:rPr>
          <w:rFonts w:asciiTheme="minorHAnsi" w:eastAsiaTheme="minorEastAsia" w:hAnsiTheme="minorHAnsi" w:cstheme="minorBidi"/>
          <w:noProof/>
          <w:sz w:val="22"/>
          <w:szCs w:val="22"/>
          <w:lang w:eastAsia="en-GB"/>
        </w:rPr>
      </w:pPr>
      <w:hyperlink w:anchor="_Toc107268569" w:history="1">
        <w:r>
          <w:rPr>
            <w:rStyle w:val="Hyperlink"/>
            <w:rFonts w:asciiTheme="majorHAnsi" w:hAnsiTheme="majorHAnsi"/>
            <w:noProof/>
          </w:rPr>
          <w:t>3.4</w:t>
        </w:r>
        <w:r>
          <w:rPr>
            <w:rFonts w:asciiTheme="minorHAnsi" w:eastAsiaTheme="minorEastAsia" w:hAnsiTheme="minorHAnsi" w:cstheme="minorBidi"/>
            <w:noProof/>
            <w:sz w:val="22"/>
            <w:szCs w:val="22"/>
            <w:lang w:eastAsia="en-GB"/>
          </w:rPr>
          <w:tab/>
        </w:r>
        <w:r>
          <w:rPr>
            <w:rStyle w:val="Hyperlink"/>
            <w:rFonts w:asciiTheme="majorHAnsi" w:hAnsiTheme="majorHAnsi"/>
            <w:noProof/>
          </w:rPr>
          <w:t>Final Conclusion</w:t>
        </w:r>
        <w:r>
          <w:rPr>
            <w:noProof/>
            <w:webHidden/>
          </w:rPr>
          <w:tab/>
        </w:r>
        <w:r w:rsidR="00A0476D">
          <w:rPr>
            <w:noProof/>
            <w:webHidden/>
          </w:rPr>
          <w:t>31</w:t>
        </w:r>
      </w:hyperlink>
    </w:p>
    <w:p w14:paraId="430B7B24" w14:textId="77777777" w:rsidR="0099788A" w:rsidRPr="0099788A" w:rsidRDefault="0099788A" w:rsidP="0099788A"/>
    <w:p w14:paraId="5D3C340E" w14:textId="77777777" w:rsidR="0099788A" w:rsidRPr="0099788A" w:rsidRDefault="0099788A" w:rsidP="0099788A"/>
    <w:p w14:paraId="5066E219" w14:textId="4EDC73B2" w:rsidR="00CB6D33" w:rsidRDefault="00CB6D33" w:rsidP="00CB6D33">
      <w:pPr>
        <w:pStyle w:val="TOC1"/>
        <w:tabs>
          <w:tab w:val="left" w:pos="480"/>
          <w:tab w:val="right" w:leader="dot" w:pos="9628"/>
        </w:tabs>
        <w:rPr>
          <w:rFonts w:asciiTheme="minorHAnsi" w:eastAsiaTheme="minorEastAsia" w:hAnsiTheme="minorHAnsi" w:cstheme="minorBidi"/>
          <w:b w:val="0"/>
          <w:color w:val="auto"/>
          <w:sz w:val="22"/>
          <w:szCs w:val="22"/>
          <w:lang w:eastAsia="en-GB"/>
        </w:rPr>
      </w:pPr>
      <w:hyperlink w:anchor="_Toc107268570" w:history="1">
        <w:r w:rsidRPr="006B7592">
          <w:rPr>
            <w:rStyle w:val="Hyperlink"/>
            <w:rFonts w:asciiTheme="majorHAnsi" w:hAnsiTheme="majorHAnsi" w:cstheme="minorHAnsi"/>
          </w:rPr>
          <w:t>6.</w:t>
        </w:r>
        <w:r>
          <w:rPr>
            <w:rFonts w:asciiTheme="minorHAnsi" w:eastAsiaTheme="minorEastAsia" w:hAnsiTheme="minorHAnsi" w:cstheme="minorBidi"/>
            <w:b w:val="0"/>
            <w:color w:val="auto"/>
            <w:sz w:val="22"/>
            <w:szCs w:val="22"/>
            <w:lang w:eastAsia="en-GB"/>
          </w:rPr>
          <w:tab/>
        </w:r>
        <w:r w:rsidRPr="006B7592">
          <w:rPr>
            <w:rStyle w:val="Hyperlink"/>
            <w:rFonts w:asciiTheme="majorHAnsi" w:hAnsiTheme="majorHAnsi" w:cstheme="minorHAnsi"/>
          </w:rPr>
          <w:t>Bibliography</w:t>
        </w:r>
        <w:r>
          <w:rPr>
            <w:webHidden/>
          </w:rPr>
          <w:tab/>
        </w:r>
        <w:r>
          <w:rPr>
            <w:webHidden/>
          </w:rPr>
          <w:fldChar w:fldCharType="begin"/>
        </w:r>
        <w:r>
          <w:rPr>
            <w:webHidden/>
          </w:rPr>
          <w:instrText xml:space="preserve"> PAGEREF _Toc107268570 \h </w:instrText>
        </w:r>
        <w:r>
          <w:rPr>
            <w:webHidden/>
          </w:rPr>
        </w:r>
        <w:r>
          <w:rPr>
            <w:webHidden/>
          </w:rPr>
          <w:fldChar w:fldCharType="separate"/>
        </w:r>
        <w:r w:rsidR="00A0476D">
          <w:rPr>
            <w:webHidden/>
          </w:rPr>
          <w:t>33</w:t>
        </w:r>
        <w:r>
          <w:rPr>
            <w:webHidden/>
          </w:rPr>
          <w:fldChar w:fldCharType="end"/>
        </w:r>
      </w:hyperlink>
    </w:p>
    <w:p w14:paraId="15FCAAD5" w14:textId="77777777" w:rsidR="00CB6D33" w:rsidRPr="00E5642A" w:rsidRDefault="00CB6D33" w:rsidP="00CB6D33">
      <w:r>
        <w:fldChar w:fldCharType="end"/>
      </w:r>
      <w:bookmarkEnd w:id="8"/>
    </w:p>
    <w:p w14:paraId="19326760" w14:textId="77777777" w:rsidR="00CB6D33" w:rsidRDefault="00CB6D33" w:rsidP="00CB6D33"/>
    <w:p w14:paraId="3DB497FB" w14:textId="77777777" w:rsidR="00CB6D33" w:rsidRDefault="00CB6D33" w:rsidP="00CB6D33"/>
    <w:p w14:paraId="5437444F" w14:textId="77777777" w:rsidR="00CB6D33" w:rsidRDefault="00CB6D33" w:rsidP="00CB6D33"/>
    <w:p w14:paraId="67447984" w14:textId="77777777" w:rsidR="00CB6D33" w:rsidRDefault="00CB6D33" w:rsidP="00CB6D33"/>
    <w:p w14:paraId="48F6AF98" w14:textId="77777777" w:rsidR="00CB6D33" w:rsidRDefault="00CB6D33" w:rsidP="00CB6D33"/>
    <w:p w14:paraId="3ABB309D" w14:textId="77777777" w:rsidR="00CB6D33" w:rsidRDefault="00CB6D33" w:rsidP="00CB6D33"/>
    <w:p w14:paraId="3A44BB12" w14:textId="77777777" w:rsidR="00CB6D33" w:rsidRDefault="00CB6D33" w:rsidP="00CB6D33"/>
    <w:p w14:paraId="79C978AD" w14:textId="77777777" w:rsidR="00CB6D33" w:rsidRDefault="00CB6D33" w:rsidP="00CB6D33"/>
    <w:p w14:paraId="41278E91" w14:textId="77777777" w:rsidR="00CB6D33" w:rsidRDefault="00CB6D33" w:rsidP="00CB6D33"/>
    <w:p w14:paraId="2595251F" w14:textId="77777777" w:rsidR="00CB6D33" w:rsidRDefault="00CB6D33" w:rsidP="00CB6D33"/>
    <w:p w14:paraId="65BDE4EF" w14:textId="77777777" w:rsidR="00CB6D33" w:rsidRDefault="00CB6D33" w:rsidP="00CB6D33"/>
    <w:p w14:paraId="41049A63" w14:textId="77777777" w:rsidR="00CB6D33" w:rsidRDefault="00CB6D33" w:rsidP="00CB6D33"/>
    <w:p w14:paraId="68A3A194" w14:textId="77777777" w:rsidR="00CB6D33" w:rsidRDefault="00CB6D33" w:rsidP="00CB6D33"/>
    <w:p w14:paraId="687A8DE5" w14:textId="77777777" w:rsidR="00CB6D33" w:rsidRDefault="00CB6D33" w:rsidP="00CB6D33"/>
    <w:p w14:paraId="40A26FF2" w14:textId="77777777" w:rsidR="00CB6D33" w:rsidRDefault="00CB6D33" w:rsidP="00CB6D33"/>
    <w:p w14:paraId="32AD6404" w14:textId="77777777" w:rsidR="00CB6D33" w:rsidRDefault="00CB6D33" w:rsidP="00CB6D33"/>
    <w:p w14:paraId="40E2C3C5" w14:textId="77777777" w:rsidR="00CB6D33" w:rsidRDefault="00CB6D33" w:rsidP="00CB6D33"/>
    <w:p w14:paraId="567D3FFF" w14:textId="77777777" w:rsidR="00CB6D33" w:rsidRDefault="00CB6D33" w:rsidP="00CB6D33"/>
    <w:p w14:paraId="1E0CF4E7" w14:textId="77777777" w:rsidR="00CB6D33" w:rsidRDefault="00CB6D33" w:rsidP="00CB6D33"/>
    <w:p w14:paraId="721BFE88" w14:textId="77777777" w:rsidR="00CB6D33" w:rsidRDefault="00CB6D33" w:rsidP="00CB6D33"/>
    <w:p w14:paraId="3700A596" w14:textId="77777777" w:rsidR="00CB6D33" w:rsidRDefault="00CB6D33" w:rsidP="00CB6D33"/>
    <w:p w14:paraId="2EDD40D6" w14:textId="77777777" w:rsidR="00CB6D33" w:rsidRDefault="00CB6D33" w:rsidP="00CB6D33"/>
    <w:p w14:paraId="790D274F" w14:textId="77777777" w:rsidR="00CB6D33" w:rsidRDefault="00CB6D33" w:rsidP="00CB6D33"/>
    <w:p w14:paraId="08A9EC2D" w14:textId="77777777" w:rsidR="00CB6D33" w:rsidRDefault="00CB6D33" w:rsidP="00CB6D33"/>
    <w:p w14:paraId="79D6322B" w14:textId="77777777" w:rsidR="00CB6D33" w:rsidRDefault="00CB6D33" w:rsidP="00CB6D33"/>
    <w:p w14:paraId="294F81D3" w14:textId="77777777" w:rsidR="00CB6D33" w:rsidRDefault="00CB6D33" w:rsidP="00CB6D33"/>
    <w:p w14:paraId="6A344C33" w14:textId="77777777" w:rsidR="00CB6D33" w:rsidRDefault="00CB6D33" w:rsidP="00CB6D33"/>
    <w:p w14:paraId="735C247B" w14:textId="77777777" w:rsidR="00CB6D33" w:rsidRPr="00CD3848" w:rsidRDefault="00CB6D33" w:rsidP="00CB6D33">
      <w:pPr>
        <w:pStyle w:val="ListParagraph"/>
        <w:numPr>
          <w:ilvl w:val="0"/>
          <w:numId w:val="3"/>
        </w:numPr>
        <w:rPr>
          <w:rFonts w:cstheme="minorHAnsi"/>
          <w:b/>
          <w:bCs/>
          <w:u w:val="single"/>
        </w:rPr>
      </w:pPr>
      <w:bookmarkStart w:id="9" w:name="_Toc303070346"/>
      <w:r w:rsidRPr="00CD3848">
        <w:rPr>
          <w:rFonts w:cstheme="minorHAnsi"/>
          <w:b/>
          <w:bCs/>
          <w:u w:val="single"/>
        </w:rPr>
        <w:t>Research Proposal</w:t>
      </w:r>
    </w:p>
    <w:p w14:paraId="30F0685D" w14:textId="77777777" w:rsidR="00CB6D33" w:rsidRPr="00CD3848" w:rsidRDefault="00CB6D33" w:rsidP="00CB6D33">
      <w:pPr>
        <w:rPr>
          <w:rFonts w:cstheme="minorHAnsi"/>
          <w:b/>
          <w:bCs/>
        </w:rPr>
      </w:pPr>
    </w:p>
    <w:p w14:paraId="11E07DFF" w14:textId="77777777" w:rsidR="00CB6D33" w:rsidRPr="00B61956" w:rsidRDefault="00CB6D33" w:rsidP="00CB6D33">
      <w:pPr>
        <w:jc w:val="center"/>
        <w:rPr>
          <w:rFonts w:cstheme="minorHAnsi"/>
        </w:rPr>
      </w:pPr>
      <w:r w:rsidRPr="00B61956">
        <w:rPr>
          <w:rFonts w:cstheme="minorHAnsi"/>
          <w:noProof/>
        </w:rPr>
        <w:drawing>
          <wp:inline distT="0" distB="0" distL="0" distR="0" wp14:anchorId="4BFDA63F" wp14:editId="5CDF8D09">
            <wp:extent cx="1619250" cy="638125"/>
            <wp:effectExtent l="0" t="0" r="0" b="0"/>
            <wp:docPr id="44" name="Picture 44"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9"/>
    <w:p w14:paraId="6C4E5AAE" w14:textId="77777777" w:rsidR="00CB6D33" w:rsidRDefault="00CB6D33" w:rsidP="00CB6D33">
      <w:pPr>
        <w:jc w:val="center"/>
        <w:rPr>
          <w:rFonts w:cstheme="minorHAnsi"/>
        </w:rPr>
      </w:pPr>
    </w:p>
    <w:tbl>
      <w:tblPr>
        <w:tblStyle w:val="TableGrid"/>
        <w:tblW w:w="0" w:type="auto"/>
        <w:tblLook w:val="04A0" w:firstRow="1" w:lastRow="0" w:firstColumn="1" w:lastColumn="0" w:noHBand="0" w:noVBand="1"/>
      </w:tblPr>
      <w:tblGrid>
        <w:gridCol w:w="9016"/>
      </w:tblGrid>
      <w:tr w:rsidR="00CB6D33" w14:paraId="1542E89C" w14:textId="77777777" w:rsidTr="008D5721">
        <w:tc>
          <w:tcPr>
            <w:tcW w:w="9350" w:type="dxa"/>
            <w:shd w:val="clear" w:color="auto" w:fill="E7E6E6" w:themeFill="background2"/>
          </w:tcPr>
          <w:p w14:paraId="14F9A426" w14:textId="77777777" w:rsidR="00CB6D33" w:rsidRPr="00946F49" w:rsidRDefault="00CB6D33" w:rsidP="008D5721">
            <w:pPr>
              <w:jc w:val="center"/>
              <w:rPr>
                <w:rFonts w:cs="Arial"/>
                <w:b/>
                <w:szCs w:val="24"/>
              </w:rPr>
            </w:pPr>
          </w:p>
          <w:p w14:paraId="481AFEAD" w14:textId="77777777" w:rsidR="00CB6D33" w:rsidRPr="00946F49" w:rsidRDefault="00CB6D33" w:rsidP="008D5721">
            <w:pPr>
              <w:jc w:val="center"/>
              <w:rPr>
                <w:rFonts w:cs="Arial"/>
                <w:b/>
                <w:szCs w:val="24"/>
              </w:rPr>
            </w:pPr>
            <w:r w:rsidRPr="00946F49">
              <w:rPr>
                <w:rFonts w:cs="Arial"/>
                <w:b/>
                <w:szCs w:val="24"/>
              </w:rPr>
              <w:t>UNDERGRADUATE DISSERTATION</w:t>
            </w:r>
          </w:p>
          <w:p w14:paraId="4EA90784" w14:textId="77777777" w:rsidR="00CB6D33" w:rsidRPr="00946F49" w:rsidRDefault="00CB6D33" w:rsidP="008D5721">
            <w:pPr>
              <w:jc w:val="center"/>
              <w:rPr>
                <w:rFonts w:cs="Arial"/>
                <w:b/>
                <w:bCs/>
                <w:szCs w:val="24"/>
              </w:rPr>
            </w:pPr>
            <w:r w:rsidRPr="00946F49">
              <w:rPr>
                <w:rFonts w:cs="Arial"/>
                <w:b/>
                <w:bCs/>
                <w:szCs w:val="24"/>
              </w:rPr>
              <w:t>RESEARCH PROPOSAL FORM</w:t>
            </w:r>
          </w:p>
          <w:p w14:paraId="45923688" w14:textId="77777777" w:rsidR="00CB6D33" w:rsidRDefault="00CB6D33" w:rsidP="008D5721">
            <w:pPr>
              <w:jc w:val="center"/>
              <w:rPr>
                <w:rFonts w:asciiTheme="minorHAnsi" w:hAnsiTheme="minorHAnsi" w:cstheme="minorHAnsi"/>
                <w:sz w:val="22"/>
                <w:szCs w:val="22"/>
              </w:rPr>
            </w:pPr>
          </w:p>
        </w:tc>
      </w:tr>
    </w:tbl>
    <w:p w14:paraId="42E25D0C" w14:textId="77777777" w:rsidR="00CB6D33" w:rsidRPr="00B61956" w:rsidRDefault="00CB6D33" w:rsidP="00CB6D33">
      <w:pPr>
        <w:ind w:right="-199"/>
        <w:rPr>
          <w:rFonts w:cstheme="minorHAnsi"/>
        </w:rPr>
      </w:pPr>
      <w:r w:rsidRPr="00B61956">
        <w:rPr>
          <w:rFonts w:cstheme="minorHAnsi"/>
          <w:b/>
          <w:bCs/>
        </w:rPr>
        <w:t xml:space="preserve"> </w:t>
      </w:r>
    </w:p>
    <w:p w14:paraId="01186DEE" w14:textId="77777777" w:rsidR="00CB6D33" w:rsidRPr="004B0295" w:rsidRDefault="00CB6D33" w:rsidP="00CB6D33">
      <w:pPr>
        <w:rPr>
          <w:rFonts w:cs="Arial"/>
          <w:b/>
          <w:bCs/>
        </w:rPr>
      </w:pPr>
      <w:r w:rsidRPr="004B0295">
        <w:rPr>
          <w:rFonts w:cs="Arial"/>
          <w:b/>
          <w:bCs/>
        </w:rPr>
        <w:t xml:space="preserve">Please complete the following research proposal and submit it to Turnitin. </w:t>
      </w:r>
    </w:p>
    <w:p w14:paraId="213DEB66" w14:textId="77777777" w:rsidR="00CB6D33" w:rsidRPr="004B0295" w:rsidRDefault="00CB6D33" w:rsidP="00CB6D33">
      <w:pPr>
        <w:rPr>
          <w:rFonts w:cs="Arial"/>
          <w:b/>
          <w:bCs/>
        </w:rPr>
      </w:pPr>
    </w:p>
    <w:p w14:paraId="5F7C7AC6" w14:textId="77777777" w:rsidR="00CB6D33" w:rsidRPr="004B0295" w:rsidRDefault="00CB6D33" w:rsidP="00CB6D33">
      <w:pPr>
        <w:rPr>
          <w:rFonts w:cs="Arial"/>
          <w:b/>
          <w:bCs/>
        </w:rPr>
      </w:pPr>
      <w:r w:rsidRPr="004B0295">
        <w:rPr>
          <w:rFonts w:cs="Arial"/>
          <w:b/>
          <w:bCs/>
        </w:rPr>
        <w:t>Which project option are you taking? Please tick:</w:t>
      </w:r>
    </w:p>
    <w:p w14:paraId="457EF7A7" w14:textId="77777777" w:rsidR="00CB6D33" w:rsidRPr="004B0295" w:rsidRDefault="00CB6D33" w:rsidP="00CB6D33">
      <w:pPr>
        <w:rPr>
          <w:rFonts w:cs="Arial"/>
          <w:b/>
          <w:bCs/>
        </w:rPr>
      </w:pPr>
    </w:p>
    <w:p w14:paraId="32EF8B40" w14:textId="77777777" w:rsidR="00CB6D33" w:rsidRPr="004B0295" w:rsidRDefault="00CB6D33" w:rsidP="00CB6D33">
      <w:pPr>
        <w:rPr>
          <w:rFonts w:cs="Arial"/>
          <w:b/>
          <w:bCs/>
        </w:rPr>
      </w:pPr>
      <w:r w:rsidRPr="004B0295">
        <w:rPr>
          <w:rFonts w:cs="Arial"/>
          <w:b/>
          <w:bCs/>
        </w:rPr>
        <w:t>8,000 word project</w:t>
      </w:r>
      <w:proofErr w:type="gramStart"/>
      <w:r w:rsidRPr="004B0295">
        <w:rPr>
          <w:rFonts w:cs="Arial"/>
          <w:b/>
          <w:bCs/>
        </w:rPr>
        <w:t xml:space="preserve">:  </w:t>
      </w:r>
      <w:r>
        <w:rPr>
          <w:rFonts w:cs="Arial"/>
          <w:b/>
          <w:bCs/>
        </w:rPr>
        <w:t>(</w:t>
      </w:r>
      <w:proofErr w:type="gramEnd"/>
      <w:r>
        <w:rPr>
          <w:rFonts w:cs="Arial"/>
          <w:b/>
          <w:bCs/>
        </w:rPr>
        <w:t>X)</w:t>
      </w:r>
      <w:r w:rsidRPr="004B0295">
        <w:rPr>
          <w:rFonts w:cs="Arial"/>
          <w:b/>
          <w:bCs/>
        </w:rPr>
        <w:t xml:space="preserve">    </w:t>
      </w:r>
    </w:p>
    <w:p w14:paraId="2ABDD7F7" w14:textId="77777777" w:rsidR="00CB6D33" w:rsidRDefault="00CB6D33" w:rsidP="00CB6D33">
      <w:pPr>
        <w:rPr>
          <w:rFonts w:cs="Arial"/>
        </w:rPr>
      </w:pPr>
    </w:p>
    <w:p w14:paraId="5012DDAB" w14:textId="77777777" w:rsidR="00CB6D33" w:rsidRPr="00B61956" w:rsidRDefault="00CB6D33" w:rsidP="00CB6D33">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CB6D33" w:rsidRPr="00B61956" w14:paraId="618BB62A" w14:textId="77777777" w:rsidTr="008D5721">
        <w:tc>
          <w:tcPr>
            <w:tcW w:w="6242" w:type="dxa"/>
            <w:tcMar>
              <w:top w:w="0" w:type="dxa"/>
              <w:left w:w="108" w:type="dxa"/>
              <w:bottom w:w="0" w:type="dxa"/>
              <w:right w:w="108" w:type="dxa"/>
            </w:tcMar>
          </w:tcPr>
          <w:p w14:paraId="7ECED923" w14:textId="77777777" w:rsidR="00CB6D33" w:rsidRDefault="00CB6D33" w:rsidP="008D5721">
            <w:pPr>
              <w:pStyle w:val="BodyText"/>
              <w:jc w:val="both"/>
              <w:rPr>
                <w:rFonts w:cs="Arial"/>
                <w:b/>
                <w:bCs/>
                <w:sz w:val="22"/>
                <w:szCs w:val="22"/>
              </w:rPr>
            </w:pPr>
            <w:r w:rsidRPr="00D012E7">
              <w:rPr>
                <w:rFonts w:cs="Arial"/>
                <w:b/>
                <w:bCs/>
                <w:sz w:val="22"/>
                <w:szCs w:val="22"/>
              </w:rPr>
              <w:t xml:space="preserve">NAME: </w:t>
            </w:r>
            <w:r>
              <w:rPr>
                <w:rFonts w:cs="Arial"/>
                <w:b/>
                <w:bCs/>
                <w:sz w:val="22"/>
                <w:szCs w:val="22"/>
              </w:rPr>
              <w:t>Jack STERIO</w:t>
            </w:r>
          </w:p>
          <w:p w14:paraId="606D02C2" w14:textId="77777777" w:rsidR="00CB6D33" w:rsidRPr="00D012E7" w:rsidRDefault="00CB6D33" w:rsidP="008D5721">
            <w:pPr>
              <w:pStyle w:val="BodyText"/>
              <w:jc w:val="both"/>
              <w:rPr>
                <w:rFonts w:cs="Arial"/>
                <w:b/>
                <w:bCs/>
                <w:sz w:val="22"/>
                <w:szCs w:val="22"/>
              </w:rPr>
            </w:pPr>
          </w:p>
        </w:tc>
        <w:tc>
          <w:tcPr>
            <w:tcW w:w="2835" w:type="dxa"/>
          </w:tcPr>
          <w:p w14:paraId="510FADCF" w14:textId="77777777" w:rsidR="00CB6D33" w:rsidRPr="00946F49" w:rsidRDefault="00CB6D33" w:rsidP="008D5721">
            <w:pPr>
              <w:jc w:val="both"/>
              <w:rPr>
                <w:rFonts w:cs="Arial"/>
              </w:rPr>
            </w:pPr>
            <w:r>
              <w:rPr>
                <w:rFonts w:cs="Arial"/>
                <w:b/>
                <w:bCs/>
              </w:rPr>
              <w:t>STUDENT I</w:t>
            </w:r>
            <w:r w:rsidRPr="00946F49">
              <w:rPr>
                <w:rFonts w:cs="Arial"/>
                <w:b/>
                <w:bCs/>
              </w:rPr>
              <w:t xml:space="preserve">D No.: </w:t>
            </w:r>
            <w:r>
              <w:rPr>
                <w:rFonts w:cs="Arial"/>
                <w:b/>
                <w:bCs/>
              </w:rPr>
              <w:t>2124731</w:t>
            </w:r>
          </w:p>
        </w:tc>
      </w:tr>
      <w:tr w:rsidR="00CB6D33" w:rsidRPr="00B61956" w14:paraId="7A9981C4" w14:textId="77777777" w:rsidTr="008D5721">
        <w:tc>
          <w:tcPr>
            <w:tcW w:w="9077" w:type="dxa"/>
            <w:gridSpan w:val="2"/>
            <w:shd w:val="clear" w:color="auto" w:fill="FFFFFF"/>
            <w:tcMar>
              <w:top w:w="0" w:type="dxa"/>
              <w:left w:w="108" w:type="dxa"/>
              <w:bottom w:w="0" w:type="dxa"/>
              <w:right w:w="108" w:type="dxa"/>
            </w:tcMar>
          </w:tcPr>
          <w:p w14:paraId="47D84C8A" w14:textId="77777777" w:rsidR="00CB6D33" w:rsidRDefault="00CB6D33" w:rsidP="008D5721">
            <w:pPr>
              <w:jc w:val="both"/>
              <w:rPr>
                <w:rFonts w:cs="Arial"/>
                <w:b/>
                <w:bCs/>
              </w:rPr>
            </w:pPr>
            <w:r w:rsidRPr="00D012E7">
              <w:rPr>
                <w:rFonts w:cs="Arial"/>
                <w:b/>
                <w:bCs/>
              </w:rPr>
              <w:t>DRAFT RESEARCH TITLE</w:t>
            </w:r>
            <w:r>
              <w:rPr>
                <w:rFonts w:cs="Arial"/>
                <w:b/>
                <w:bCs/>
              </w:rPr>
              <w:t xml:space="preserve"> </w:t>
            </w:r>
            <w:r w:rsidRPr="00D012E7">
              <w:rPr>
                <w:rFonts w:cs="Arial"/>
                <w:b/>
                <w:bCs/>
              </w:rPr>
              <w:t>QUESTION:</w:t>
            </w:r>
            <w:r>
              <w:rPr>
                <w:rFonts w:cs="Arial"/>
                <w:b/>
                <w:bCs/>
              </w:rPr>
              <w:t xml:space="preserve"> Stress relations and work/life balance in policing.</w:t>
            </w:r>
          </w:p>
          <w:p w14:paraId="4FFD1775" w14:textId="77777777" w:rsidR="00CB6D33" w:rsidRPr="002D0EF0" w:rsidRDefault="00CB6D33" w:rsidP="008D5721">
            <w:pPr>
              <w:jc w:val="both"/>
              <w:rPr>
                <w:rFonts w:cs="Arial"/>
                <w:b/>
                <w:bCs/>
              </w:rPr>
            </w:pPr>
            <w:r w:rsidRPr="002D0EF0">
              <w:rPr>
                <w:rFonts w:cs="Arial"/>
                <w:b/>
                <w:bCs/>
              </w:rPr>
              <w:t>INTRO</w:t>
            </w:r>
            <w:r>
              <w:rPr>
                <w:rFonts w:cs="Arial"/>
                <w:b/>
                <w:bCs/>
              </w:rPr>
              <w:t>DUCTION</w:t>
            </w:r>
            <w:r w:rsidRPr="002D0EF0">
              <w:rPr>
                <w:rFonts w:cs="Arial"/>
                <w:b/>
                <w:bCs/>
              </w:rPr>
              <w:t>:</w:t>
            </w:r>
          </w:p>
          <w:p w14:paraId="3B79CEBA" w14:textId="424B7971" w:rsidR="00CB6D33" w:rsidRDefault="00CB6D33" w:rsidP="008D5721">
            <w:pPr>
              <w:jc w:val="both"/>
              <w:rPr>
                <w:rFonts w:cs="Arial"/>
                <w:color w:val="000000" w:themeColor="text1"/>
              </w:rPr>
            </w:pPr>
            <w:r w:rsidRPr="00B65376">
              <w:rPr>
                <w:rFonts w:cs="Arial"/>
                <w:color w:val="000000" w:themeColor="text1"/>
              </w:rPr>
              <w:t xml:space="preserve">There </w:t>
            </w:r>
            <w:r w:rsidR="00A40CF2">
              <w:rPr>
                <w:rFonts w:cs="Arial"/>
                <w:color w:val="000000" w:themeColor="text1"/>
              </w:rPr>
              <w:t>are</w:t>
            </w:r>
            <w:r w:rsidRPr="00B65376">
              <w:rPr>
                <w:rFonts w:cs="Arial"/>
                <w:color w:val="000000" w:themeColor="text1"/>
              </w:rPr>
              <w:t xml:space="preserve"> a vast number of stress related sicknesses</w:t>
            </w:r>
            <w:r>
              <w:rPr>
                <w:rFonts w:cs="Arial"/>
                <w:color w:val="000000" w:themeColor="text1"/>
              </w:rPr>
              <w:t xml:space="preserve"> in various police forces due to </w:t>
            </w:r>
            <w:proofErr w:type="gramStart"/>
            <w:r>
              <w:rPr>
                <w:rFonts w:cs="Arial"/>
                <w:color w:val="000000" w:themeColor="text1"/>
              </w:rPr>
              <w:t>a number of</w:t>
            </w:r>
            <w:proofErr w:type="gramEnd"/>
            <w:r>
              <w:rPr>
                <w:rFonts w:cs="Arial"/>
                <w:color w:val="000000" w:themeColor="text1"/>
              </w:rPr>
              <w:t xml:space="preserve"> factors. The workload officers have and the demand on the police is massively effecting officers’ work/life balance. I believe that this area is worthy of a dissertation as there needs to be a better understanding of the stress and work/life balance officers have and the techniques that can be used to cope with everyday life. </w:t>
            </w:r>
          </w:p>
          <w:p w14:paraId="4AFC8CA3" w14:textId="6B423CC7" w:rsidR="00CB6D33" w:rsidRPr="00B65376" w:rsidRDefault="00CB6D33" w:rsidP="008D5721">
            <w:pPr>
              <w:rPr>
                <w:rFonts w:cs="Arial"/>
                <w:color w:val="000000" w:themeColor="text1"/>
              </w:rPr>
            </w:pPr>
            <w:r>
              <w:rPr>
                <w:rFonts w:cs="Arial"/>
                <w:color w:val="000000" w:themeColor="text1"/>
              </w:rPr>
              <w:t>There are different methods suggested for coping with stress however, due to the types of incidents front line police officers deal with, there are different types of stress such as PTSD. The research will be justified as it needs to support my proposal and any findings that come to light. Prior to conducting this dissertation, I read an article stating that there are more officers going off on the sick with stress than ever before, and there a</w:t>
            </w:r>
            <w:r w:rsidR="00A40CF2">
              <w:rPr>
                <w:rFonts w:cs="Arial"/>
                <w:color w:val="000000" w:themeColor="text1"/>
              </w:rPr>
              <w:t>re</w:t>
            </w:r>
            <w:r>
              <w:rPr>
                <w:rFonts w:cs="Arial"/>
                <w:color w:val="000000" w:themeColor="text1"/>
              </w:rPr>
              <w:t xml:space="preserve"> </w:t>
            </w:r>
            <w:proofErr w:type="spellStart"/>
            <w:r>
              <w:rPr>
                <w:rFonts w:cs="Arial"/>
                <w:color w:val="000000" w:themeColor="text1"/>
              </w:rPr>
              <w:t>vary</w:t>
            </w:r>
            <w:proofErr w:type="spellEnd"/>
            <w:r>
              <w:rPr>
                <w:rFonts w:cs="Arial"/>
                <w:color w:val="000000" w:themeColor="text1"/>
              </w:rPr>
              <w:t xml:space="preserve"> little coping methods for PTSD for police officers. </w:t>
            </w:r>
          </w:p>
          <w:p w14:paraId="55AC259A" w14:textId="77777777" w:rsidR="00CB6D33" w:rsidRPr="00D012E7" w:rsidRDefault="00CB6D33" w:rsidP="008D5721">
            <w:pPr>
              <w:tabs>
                <w:tab w:val="left" w:pos="1860"/>
              </w:tabs>
              <w:jc w:val="both"/>
              <w:rPr>
                <w:rFonts w:cs="Arial"/>
                <w:highlight w:val="yellow"/>
              </w:rPr>
            </w:pPr>
          </w:p>
          <w:p w14:paraId="482B5D5C" w14:textId="77777777" w:rsidR="00CB6D33" w:rsidRPr="00D012E7" w:rsidRDefault="00CB6D33" w:rsidP="008D5721">
            <w:pPr>
              <w:tabs>
                <w:tab w:val="left" w:pos="1860"/>
              </w:tabs>
              <w:jc w:val="both"/>
              <w:rPr>
                <w:rFonts w:cs="Arial"/>
                <w:highlight w:val="yellow"/>
              </w:rPr>
            </w:pPr>
          </w:p>
          <w:p w14:paraId="42A97926" w14:textId="77777777" w:rsidR="00CB6D33" w:rsidRPr="00D012E7" w:rsidRDefault="00CB6D33" w:rsidP="008D5721">
            <w:pPr>
              <w:tabs>
                <w:tab w:val="left" w:pos="1860"/>
              </w:tabs>
              <w:jc w:val="both"/>
              <w:rPr>
                <w:rFonts w:cs="Arial"/>
              </w:rPr>
            </w:pPr>
          </w:p>
        </w:tc>
      </w:tr>
      <w:tr w:rsidR="00CB6D33" w:rsidRPr="00B61956" w14:paraId="36BCD9EB" w14:textId="77777777" w:rsidTr="008D5721">
        <w:tc>
          <w:tcPr>
            <w:tcW w:w="9077" w:type="dxa"/>
            <w:gridSpan w:val="2"/>
            <w:tcMar>
              <w:top w:w="0" w:type="dxa"/>
              <w:left w:w="108" w:type="dxa"/>
              <w:bottom w:w="0" w:type="dxa"/>
              <w:right w:w="108" w:type="dxa"/>
            </w:tcMar>
          </w:tcPr>
          <w:p w14:paraId="6E1429AC" w14:textId="77777777" w:rsidR="00CB6D33" w:rsidRPr="00D012E7" w:rsidRDefault="00CB6D33" w:rsidP="008D5721">
            <w:pPr>
              <w:jc w:val="both"/>
              <w:rPr>
                <w:rFonts w:cs="Arial"/>
                <w:b/>
                <w:bCs/>
              </w:rPr>
            </w:pPr>
            <w:r w:rsidRPr="00D012E7">
              <w:rPr>
                <w:rFonts w:cs="Arial"/>
                <w:b/>
                <w:bCs/>
              </w:rPr>
              <w:lastRenderedPageBreak/>
              <w:t xml:space="preserve">SUMMARY OF RESEARCH OBJECTIVES: </w:t>
            </w:r>
          </w:p>
          <w:p w14:paraId="168F93DD" w14:textId="77777777" w:rsidR="00CB6D33" w:rsidRDefault="00CB6D33" w:rsidP="008D5721">
            <w:pPr>
              <w:rPr>
                <w:rFonts w:cs="Arial"/>
                <w:color w:val="000000" w:themeColor="text1"/>
              </w:rPr>
            </w:pPr>
            <w:r w:rsidRPr="003174F0">
              <w:rPr>
                <w:rFonts w:cs="Arial"/>
                <w:color w:val="000000" w:themeColor="text1"/>
              </w:rPr>
              <w:t>The key objectives to this dissertation will be:</w:t>
            </w:r>
          </w:p>
          <w:p w14:paraId="1D2839D0" w14:textId="77777777" w:rsidR="00CB6D33" w:rsidRPr="003174F0" w:rsidRDefault="00CB6D33" w:rsidP="008D5721">
            <w:pPr>
              <w:rPr>
                <w:rFonts w:cs="Arial"/>
                <w:color w:val="000000" w:themeColor="text1"/>
              </w:rPr>
            </w:pPr>
          </w:p>
          <w:p w14:paraId="2B3EA0B4" w14:textId="77777777" w:rsidR="00CB6D33" w:rsidRPr="003174F0" w:rsidRDefault="00CB6D33" w:rsidP="008D5721">
            <w:pPr>
              <w:rPr>
                <w:rFonts w:cs="Arial"/>
                <w:color w:val="000000" w:themeColor="text1"/>
              </w:rPr>
            </w:pPr>
            <w:bookmarkStart w:id="10" w:name="_Hlk183094431"/>
            <w:r w:rsidRPr="003174F0">
              <w:rPr>
                <w:rFonts w:cs="Arial"/>
                <w:color w:val="000000" w:themeColor="text1"/>
              </w:rPr>
              <w:t xml:space="preserve">Too see if there is an increased number of PTSD related sicknesses. </w:t>
            </w:r>
          </w:p>
          <w:p w14:paraId="1CA7DF73" w14:textId="77777777" w:rsidR="00CB6D33" w:rsidRPr="003174F0" w:rsidRDefault="00CB6D33" w:rsidP="008D5721">
            <w:pPr>
              <w:rPr>
                <w:rFonts w:cs="Arial"/>
                <w:color w:val="000000" w:themeColor="text1"/>
              </w:rPr>
            </w:pPr>
          </w:p>
          <w:p w14:paraId="6F34123F" w14:textId="77777777" w:rsidR="00CB6D33" w:rsidRPr="003174F0" w:rsidRDefault="00CB6D33" w:rsidP="008D5721">
            <w:pPr>
              <w:rPr>
                <w:rFonts w:cs="Arial"/>
                <w:color w:val="000000" w:themeColor="text1"/>
              </w:rPr>
            </w:pPr>
            <w:r w:rsidRPr="003174F0">
              <w:rPr>
                <w:rFonts w:cs="Arial"/>
                <w:color w:val="000000" w:themeColor="text1"/>
              </w:rPr>
              <w:t>To see if officers feel they have a good work/life balance</w:t>
            </w:r>
          </w:p>
          <w:p w14:paraId="3BACE210" w14:textId="77777777" w:rsidR="00CB6D33" w:rsidRPr="003174F0" w:rsidRDefault="00CB6D33" w:rsidP="008D5721">
            <w:pPr>
              <w:rPr>
                <w:rFonts w:cs="Arial"/>
                <w:color w:val="000000" w:themeColor="text1"/>
              </w:rPr>
            </w:pPr>
          </w:p>
          <w:p w14:paraId="72695E4B" w14:textId="77777777" w:rsidR="00CB6D33" w:rsidRPr="003174F0" w:rsidRDefault="00CB6D33" w:rsidP="008D5721">
            <w:pPr>
              <w:rPr>
                <w:rFonts w:cs="Arial"/>
                <w:color w:val="000000" w:themeColor="text1"/>
              </w:rPr>
            </w:pPr>
            <w:r w:rsidRPr="003174F0">
              <w:rPr>
                <w:rFonts w:cs="Arial"/>
                <w:color w:val="000000" w:themeColor="text1"/>
              </w:rPr>
              <w:t xml:space="preserve">To see if there are sufficient coping methods available for officers suffering with stress. </w:t>
            </w:r>
          </w:p>
          <w:bookmarkEnd w:id="10"/>
          <w:p w14:paraId="4F536552" w14:textId="77777777" w:rsidR="00CB6D33" w:rsidRPr="00B948CD" w:rsidRDefault="00CB6D33" w:rsidP="008D5721">
            <w:pPr>
              <w:rPr>
                <w:rFonts w:cs="Arial"/>
                <w:color w:val="FF0000"/>
              </w:rPr>
            </w:pPr>
          </w:p>
          <w:p w14:paraId="4D62E137" w14:textId="77777777" w:rsidR="00CB6D33" w:rsidRPr="00D012E7" w:rsidRDefault="00CB6D33" w:rsidP="008D5721">
            <w:pPr>
              <w:jc w:val="both"/>
              <w:rPr>
                <w:rFonts w:cs="Arial"/>
              </w:rPr>
            </w:pPr>
          </w:p>
          <w:p w14:paraId="6566E06E" w14:textId="77777777" w:rsidR="00CB6D33" w:rsidRPr="00D012E7" w:rsidRDefault="00CB6D33" w:rsidP="008D5721">
            <w:pPr>
              <w:jc w:val="both"/>
              <w:rPr>
                <w:rFonts w:cs="Arial"/>
              </w:rPr>
            </w:pPr>
          </w:p>
        </w:tc>
      </w:tr>
      <w:tr w:rsidR="00CB6D33" w:rsidRPr="00B61956" w14:paraId="648D0395" w14:textId="77777777" w:rsidTr="008D5721">
        <w:tc>
          <w:tcPr>
            <w:tcW w:w="9077" w:type="dxa"/>
            <w:gridSpan w:val="2"/>
            <w:tcMar>
              <w:top w:w="0" w:type="dxa"/>
              <w:left w:w="108" w:type="dxa"/>
              <w:bottom w:w="0" w:type="dxa"/>
              <w:right w:w="108" w:type="dxa"/>
            </w:tcMar>
          </w:tcPr>
          <w:p w14:paraId="0600CCD0" w14:textId="77777777" w:rsidR="00CB6D33" w:rsidRPr="00D012E7" w:rsidRDefault="00CB6D33" w:rsidP="008D5721">
            <w:pPr>
              <w:rPr>
                <w:rFonts w:cs="Arial"/>
                <w:b/>
                <w:bCs/>
              </w:rPr>
            </w:pPr>
            <w:r>
              <w:rPr>
                <w:rFonts w:cs="Arial"/>
                <w:b/>
                <w:bCs/>
              </w:rPr>
              <w:t>LITERATURE REVIEW</w:t>
            </w:r>
            <w:r w:rsidRPr="00D012E7">
              <w:rPr>
                <w:rFonts w:cs="Arial"/>
                <w:b/>
                <w:bCs/>
              </w:rPr>
              <w:t>:</w:t>
            </w:r>
          </w:p>
          <w:p w14:paraId="67BE0321" w14:textId="77777777" w:rsidR="00CB6D33" w:rsidRPr="001C70B2" w:rsidRDefault="00CB6D33" w:rsidP="008D5721">
            <w:pPr>
              <w:rPr>
                <w:rFonts w:cs="Arial"/>
                <w:color w:val="000000" w:themeColor="text1"/>
              </w:rPr>
            </w:pPr>
            <w:r w:rsidRPr="001C70B2">
              <w:rPr>
                <w:rFonts w:cs="Arial"/>
                <w:color w:val="000000" w:themeColor="text1"/>
              </w:rPr>
              <w:t xml:space="preserve">I will be using </w:t>
            </w:r>
            <w:proofErr w:type="gramStart"/>
            <w:r w:rsidRPr="001C70B2">
              <w:rPr>
                <w:rFonts w:cs="Arial"/>
                <w:color w:val="000000" w:themeColor="text1"/>
              </w:rPr>
              <w:t>a number of</w:t>
            </w:r>
            <w:proofErr w:type="gramEnd"/>
            <w:r w:rsidRPr="001C70B2">
              <w:rPr>
                <w:rFonts w:cs="Arial"/>
                <w:color w:val="000000" w:themeColor="text1"/>
              </w:rPr>
              <w:t xml:space="preserve"> different platforms to gather information including, journals, articles, and government reports.</w:t>
            </w:r>
          </w:p>
          <w:p w14:paraId="7F8AF255" w14:textId="77777777" w:rsidR="00CB6D33" w:rsidRPr="001C70B2" w:rsidRDefault="00CB6D33" w:rsidP="008D5721">
            <w:pPr>
              <w:rPr>
                <w:rFonts w:cs="Arial"/>
                <w:color w:val="000000" w:themeColor="text1"/>
              </w:rPr>
            </w:pPr>
            <w:r w:rsidRPr="001C70B2">
              <w:rPr>
                <w:rFonts w:cs="Arial"/>
                <w:color w:val="000000" w:themeColor="text1"/>
              </w:rPr>
              <w:t>These reports will help to provide accurate data for this dissertation.</w:t>
            </w:r>
          </w:p>
          <w:p w14:paraId="107FB5EC" w14:textId="77777777" w:rsidR="00CB6D33" w:rsidRPr="00D012E7" w:rsidRDefault="00CB6D33" w:rsidP="008D5721">
            <w:pPr>
              <w:jc w:val="both"/>
              <w:rPr>
                <w:rStyle w:val="lookup-resultcontent"/>
                <w:rFonts w:cs="Arial"/>
                <w:b/>
                <w:bCs/>
              </w:rPr>
            </w:pPr>
          </w:p>
          <w:p w14:paraId="0E72C8C6" w14:textId="77777777" w:rsidR="00CB6D33" w:rsidRPr="00D012E7" w:rsidRDefault="00CB6D33" w:rsidP="008D5721">
            <w:pPr>
              <w:jc w:val="both"/>
              <w:rPr>
                <w:rFonts w:cs="Arial"/>
              </w:rPr>
            </w:pPr>
          </w:p>
        </w:tc>
      </w:tr>
      <w:tr w:rsidR="00CB6D33" w:rsidRPr="00B61956" w14:paraId="35C9636B" w14:textId="77777777" w:rsidTr="008D5721">
        <w:tc>
          <w:tcPr>
            <w:tcW w:w="9077" w:type="dxa"/>
            <w:gridSpan w:val="2"/>
            <w:tcMar>
              <w:top w:w="0" w:type="dxa"/>
              <w:left w:w="108" w:type="dxa"/>
              <w:bottom w:w="0" w:type="dxa"/>
              <w:right w:w="108" w:type="dxa"/>
            </w:tcMar>
          </w:tcPr>
          <w:p w14:paraId="10CF590D" w14:textId="77777777" w:rsidR="00CB6D33" w:rsidRPr="00B5610A" w:rsidRDefault="00CB6D33" w:rsidP="008D5721">
            <w:pPr>
              <w:rPr>
                <w:rFonts w:cs="Arial"/>
                <w:b/>
                <w:bCs/>
              </w:rPr>
            </w:pPr>
            <w:r w:rsidRPr="00B5610A">
              <w:rPr>
                <w:rFonts w:cs="Arial"/>
                <w:b/>
                <w:bCs/>
              </w:rPr>
              <w:t xml:space="preserve">SUMMARY OF RESEARCH –SURVEY METHOD: </w:t>
            </w:r>
          </w:p>
          <w:p w14:paraId="7D980D1A" w14:textId="77777777" w:rsidR="00CB6D33" w:rsidRPr="004123DB" w:rsidRDefault="00CB6D33" w:rsidP="008D5721">
            <w:pPr>
              <w:rPr>
                <w:rFonts w:cs="Arial"/>
                <w:color w:val="000000" w:themeColor="text1"/>
              </w:rPr>
            </w:pPr>
            <w:r w:rsidRPr="004123DB">
              <w:rPr>
                <w:rFonts w:cs="Arial"/>
                <w:color w:val="000000" w:themeColor="text1"/>
              </w:rPr>
              <w:t xml:space="preserve">Looking at present data for stress related sickness in police officer will give a good indication on the current issues. looking at the different types of stress will be key in identifying the best coping strategies. </w:t>
            </w:r>
          </w:p>
          <w:p w14:paraId="4D3BA64A" w14:textId="77777777" w:rsidR="00CB6D33" w:rsidRPr="004123DB" w:rsidRDefault="00CB6D33" w:rsidP="008D5721">
            <w:pPr>
              <w:rPr>
                <w:rFonts w:cs="Arial"/>
                <w:color w:val="000000" w:themeColor="text1"/>
              </w:rPr>
            </w:pPr>
            <w:r w:rsidRPr="004123DB">
              <w:rPr>
                <w:rFonts w:cs="Arial"/>
                <w:color w:val="000000" w:themeColor="text1"/>
              </w:rPr>
              <w:t xml:space="preserve">Looking into the pressures and demand on the police force will help show the complexities of having a steady work/life balance. </w:t>
            </w:r>
          </w:p>
          <w:p w14:paraId="04674ADD" w14:textId="77777777" w:rsidR="00CB6D33" w:rsidRPr="00B5610A" w:rsidRDefault="00CB6D33" w:rsidP="008D5721">
            <w:pPr>
              <w:rPr>
                <w:rFonts w:cs="Arial"/>
              </w:rPr>
            </w:pPr>
          </w:p>
          <w:p w14:paraId="09AFBBEF" w14:textId="77777777" w:rsidR="00CB6D33" w:rsidRPr="00B61956" w:rsidRDefault="00CB6D33" w:rsidP="008D5721">
            <w:pPr>
              <w:jc w:val="both"/>
              <w:rPr>
                <w:rFonts w:cstheme="minorHAnsi"/>
              </w:rPr>
            </w:pPr>
          </w:p>
        </w:tc>
      </w:tr>
      <w:tr w:rsidR="00CB6D33" w:rsidRPr="00B61956" w14:paraId="51D974A3" w14:textId="77777777" w:rsidTr="008D5721">
        <w:tc>
          <w:tcPr>
            <w:tcW w:w="9077" w:type="dxa"/>
            <w:gridSpan w:val="2"/>
            <w:tcMar>
              <w:top w:w="0" w:type="dxa"/>
              <w:left w:w="108" w:type="dxa"/>
              <w:bottom w:w="0" w:type="dxa"/>
              <w:right w:w="108" w:type="dxa"/>
            </w:tcMar>
          </w:tcPr>
          <w:p w14:paraId="09F7BE11" w14:textId="77777777" w:rsidR="00CB6D33" w:rsidRDefault="00CB6D33" w:rsidP="008D5721">
            <w:pPr>
              <w:rPr>
                <w:rFonts w:cstheme="minorHAnsi"/>
              </w:rPr>
            </w:pPr>
            <w:r w:rsidRPr="00B5610A">
              <w:rPr>
                <w:rFonts w:cs="Arial"/>
                <w:b/>
                <w:bCs/>
              </w:rPr>
              <w:t>SUMMARY OF SAMPLING FRAMEWORK:</w:t>
            </w:r>
            <w:r w:rsidRPr="00B5610A">
              <w:rPr>
                <w:rFonts w:cstheme="minorHAnsi"/>
              </w:rPr>
              <w:t xml:space="preserve"> </w:t>
            </w:r>
          </w:p>
          <w:p w14:paraId="00433C84" w14:textId="77777777" w:rsidR="00CB6D33" w:rsidRPr="00D77BEE" w:rsidRDefault="00CB6D33" w:rsidP="008D5721">
            <w:pPr>
              <w:jc w:val="both"/>
              <w:rPr>
                <w:rFonts w:cs="Arial"/>
                <w:color w:val="000000" w:themeColor="text1"/>
              </w:rPr>
            </w:pPr>
            <w:r w:rsidRPr="00D77BEE">
              <w:rPr>
                <w:rFonts w:cs="Arial"/>
                <w:color w:val="000000" w:themeColor="text1"/>
              </w:rPr>
              <w:t xml:space="preserve">For my research I will be putting together a questionnaire based around stress levels in front line policing, along with how officers find the work/life balance. </w:t>
            </w:r>
          </w:p>
          <w:p w14:paraId="2E75391E" w14:textId="77777777" w:rsidR="00CB6D33" w:rsidRDefault="00CB6D33" w:rsidP="008D5721">
            <w:pPr>
              <w:jc w:val="both"/>
              <w:rPr>
                <w:rFonts w:cstheme="minorHAnsi"/>
              </w:rPr>
            </w:pPr>
          </w:p>
          <w:p w14:paraId="621D1155" w14:textId="77777777" w:rsidR="00CB6D33" w:rsidRDefault="00CB6D33" w:rsidP="008D5721">
            <w:pPr>
              <w:jc w:val="both"/>
              <w:rPr>
                <w:rFonts w:cstheme="minorHAnsi"/>
              </w:rPr>
            </w:pPr>
            <w:r>
              <w:rPr>
                <w:rFonts w:cstheme="minorHAnsi"/>
              </w:rPr>
              <w:t>A sample of some of the questions will be:</w:t>
            </w:r>
          </w:p>
          <w:p w14:paraId="102EE584" w14:textId="77777777" w:rsidR="00CB6D33" w:rsidRDefault="00CB6D33" w:rsidP="008D5721">
            <w:pPr>
              <w:jc w:val="both"/>
              <w:rPr>
                <w:rFonts w:cstheme="minorHAnsi"/>
              </w:rPr>
            </w:pPr>
          </w:p>
          <w:p w14:paraId="7227A130" w14:textId="77777777" w:rsidR="00CB6D33" w:rsidRDefault="00CB6D33" w:rsidP="008D5721">
            <w:pPr>
              <w:pStyle w:val="ListParagraph"/>
              <w:numPr>
                <w:ilvl w:val="0"/>
                <w:numId w:val="1"/>
              </w:numPr>
              <w:spacing w:after="0" w:line="240" w:lineRule="auto"/>
              <w:jc w:val="both"/>
              <w:rPr>
                <w:rFonts w:cstheme="minorHAnsi"/>
              </w:rPr>
            </w:pPr>
            <w:r>
              <w:rPr>
                <w:rFonts w:cstheme="minorHAnsi"/>
              </w:rPr>
              <w:t>Do you feel there is sufficient resources to help cope with stress</w:t>
            </w:r>
          </w:p>
          <w:p w14:paraId="755F9D07" w14:textId="77777777" w:rsidR="00CB6D33" w:rsidRDefault="00CB6D33" w:rsidP="008D5721">
            <w:pPr>
              <w:pStyle w:val="ListParagraph"/>
              <w:numPr>
                <w:ilvl w:val="0"/>
                <w:numId w:val="1"/>
              </w:numPr>
              <w:spacing w:after="0" w:line="240" w:lineRule="auto"/>
              <w:jc w:val="both"/>
              <w:rPr>
                <w:rFonts w:cstheme="minorHAnsi"/>
              </w:rPr>
            </w:pPr>
            <w:r>
              <w:rPr>
                <w:rFonts w:cstheme="minorHAnsi"/>
              </w:rPr>
              <w:t xml:space="preserve">Do you feel you have a good work/life balance. </w:t>
            </w:r>
          </w:p>
          <w:p w14:paraId="701819A4" w14:textId="77777777" w:rsidR="00CB6D33" w:rsidRDefault="00CB6D33" w:rsidP="008D5721">
            <w:pPr>
              <w:pStyle w:val="ListParagraph"/>
              <w:numPr>
                <w:ilvl w:val="0"/>
                <w:numId w:val="1"/>
              </w:numPr>
              <w:spacing w:after="0" w:line="240" w:lineRule="auto"/>
              <w:jc w:val="both"/>
              <w:rPr>
                <w:rFonts w:cstheme="minorHAnsi"/>
              </w:rPr>
            </w:pPr>
            <w:r>
              <w:rPr>
                <w:rFonts w:cstheme="minorHAnsi"/>
              </w:rPr>
              <w:t>Do you still feel stressed on rest days due to work.</w:t>
            </w:r>
          </w:p>
          <w:p w14:paraId="679C8B68" w14:textId="77777777" w:rsidR="00CB6D33" w:rsidRPr="00D77BEE" w:rsidRDefault="00CB6D33" w:rsidP="008D5721">
            <w:pPr>
              <w:ind w:left="360"/>
              <w:jc w:val="both"/>
              <w:rPr>
                <w:rFonts w:cstheme="minorHAnsi"/>
              </w:rPr>
            </w:pPr>
          </w:p>
          <w:p w14:paraId="7B9D0518" w14:textId="77777777" w:rsidR="00CB6D33" w:rsidRPr="00B61956" w:rsidRDefault="00CB6D33" w:rsidP="008D5721">
            <w:pPr>
              <w:jc w:val="both"/>
              <w:rPr>
                <w:rFonts w:cstheme="minorHAnsi"/>
              </w:rPr>
            </w:pPr>
          </w:p>
        </w:tc>
      </w:tr>
      <w:tr w:rsidR="00CB6D33" w:rsidRPr="00B61956" w14:paraId="5BDE4DFC" w14:textId="77777777" w:rsidTr="008D5721">
        <w:trPr>
          <w:trHeight w:val="1352"/>
        </w:trPr>
        <w:tc>
          <w:tcPr>
            <w:tcW w:w="9077" w:type="dxa"/>
            <w:gridSpan w:val="2"/>
            <w:tcMar>
              <w:top w:w="0" w:type="dxa"/>
              <w:left w:w="108" w:type="dxa"/>
              <w:bottom w:w="0" w:type="dxa"/>
              <w:right w:w="108" w:type="dxa"/>
            </w:tcMar>
          </w:tcPr>
          <w:p w14:paraId="1E5C6211" w14:textId="77777777" w:rsidR="00CB6D33" w:rsidRDefault="00CB6D33" w:rsidP="008D5721">
            <w:pPr>
              <w:jc w:val="both"/>
              <w:rPr>
                <w:rFonts w:cs="Arial"/>
                <w:b/>
                <w:bCs/>
              </w:rPr>
            </w:pPr>
            <w:r w:rsidRPr="00D4485A">
              <w:rPr>
                <w:rFonts w:cs="Arial"/>
                <w:b/>
                <w:bCs/>
              </w:rPr>
              <w:lastRenderedPageBreak/>
              <w:t>ETHICAL ISSUES</w:t>
            </w:r>
            <w:r>
              <w:rPr>
                <w:rFonts w:cs="Arial"/>
                <w:b/>
                <w:bCs/>
              </w:rPr>
              <w:t>:</w:t>
            </w:r>
          </w:p>
          <w:p w14:paraId="592AD947" w14:textId="77777777" w:rsidR="00CB6D33" w:rsidRPr="004123DB" w:rsidRDefault="00CB6D33" w:rsidP="008D5721">
            <w:pPr>
              <w:jc w:val="both"/>
              <w:rPr>
                <w:rFonts w:cs="Arial"/>
                <w:color w:val="000000" w:themeColor="text1"/>
              </w:rPr>
            </w:pPr>
            <w:r w:rsidRPr="004123DB">
              <w:rPr>
                <w:rFonts w:cs="Arial"/>
                <w:color w:val="000000" w:themeColor="text1"/>
              </w:rPr>
              <w:t xml:space="preserve">There are no ethical issues regarding this dissertation.  </w:t>
            </w:r>
          </w:p>
        </w:tc>
      </w:tr>
      <w:tr w:rsidR="00CB6D33" w14:paraId="391DFC45" w14:textId="77777777" w:rsidTr="008D5721">
        <w:tblPrEx>
          <w:tblCellMar>
            <w:left w:w="108" w:type="dxa"/>
            <w:right w:w="108" w:type="dxa"/>
          </w:tblCellMar>
          <w:tblLook w:val="0000" w:firstRow="0" w:lastRow="0" w:firstColumn="0" w:lastColumn="0" w:noHBand="0" w:noVBand="0"/>
        </w:tblPrEx>
        <w:trPr>
          <w:trHeight w:val="1020"/>
        </w:trPr>
        <w:tc>
          <w:tcPr>
            <w:tcW w:w="9077" w:type="dxa"/>
            <w:gridSpan w:val="2"/>
          </w:tcPr>
          <w:p w14:paraId="7A62AA8A" w14:textId="77777777" w:rsidR="00CB6D33" w:rsidRDefault="00CB6D33" w:rsidP="008D5721">
            <w:pPr>
              <w:jc w:val="both"/>
              <w:rPr>
                <w:rFonts w:cs="Arial"/>
                <w:b/>
                <w:bCs/>
              </w:rPr>
            </w:pPr>
            <w:r w:rsidRPr="00D4485A">
              <w:rPr>
                <w:rFonts w:cs="Arial"/>
                <w:b/>
                <w:bCs/>
              </w:rPr>
              <w:t>T</w:t>
            </w:r>
            <w:r>
              <w:rPr>
                <w:rFonts w:cs="Arial"/>
                <w:b/>
                <w:bCs/>
              </w:rPr>
              <w:t>IME SCALE:</w:t>
            </w:r>
          </w:p>
          <w:p w14:paraId="363562D9" w14:textId="77777777" w:rsidR="00CB6D33" w:rsidRPr="004123DB" w:rsidRDefault="00CB6D33" w:rsidP="008D5721">
            <w:pPr>
              <w:jc w:val="both"/>
              <w:rPr>
                <w:rFonts w:cs="Arial"/>
                <w:color w:val="000000" w:themeColor="text1"/>
              </w:rPr>
            </w:pPr>
            <w:r w:rsidRPr="004123DB">
              <w:rPr>
                <w:rFonts w:cs="Arial"/>
                <w:color w:val="000000" w:themeColor="text1"/>
              </w:rPr>
              <w:t>I hope to complete this dissertation by 02/25</w:t>
            </w:r>
            <w:proofErr w:type="gramStart"/>
            <w:r w:rsidRPr="004123DB">
              <w:rPr>
                <w:rFonts w:cs="Arial"/>
                <w:color w:val="000000" w:themeColor="text1"/>
              </w:rPr>
              <w:t>. .</w:t>
            </w:r>
            <w:proofErr w:type="gramEnd"/>
            <w:r w:rsidRPr="004123DB">
              <w:rPr>
                <w:rFonts w:cs="Arial"/>
                <w:color w:val="000000" w:themeColor="text1"/>
              </w:rPr>
              <w:t xml:space="preserve"> </w:t>
            </w:r>
          </w:p>
        </w:tc>
      </w:tr>
      <w:tr w:rsidR="00CB6D33" w14:paraId="51FC9DFD" w14:textId="77777777" w:rsidTr="008D5721">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4E63A9F3" w14:textId="77777777" w:rsidR="00CB6D33" w:rsidRPr="00D4485A" w:rsidRDefault="00CB6D33" w:rsidP="008D5721">
            <w:pPr>
              <w:jc w:val="both"/>
              <w:rPr>
                <w:rFonts w:cs="Arial"/>
                <w:b/>
                <w:bCs/>
              </w:rPr>
            </w:pPr>
            <w:r w:rsidRPr="00D4485A">
              <w:rPr>
                <w:rFonts w:cs="Arial"/>
                <w:b/>
                <w:bCs/>
              </w:rPr>
              <w:t>REFERENCE LIST:</w:t>
            </w:r>
          </w:p>
          <w:p w14:paraId="607BA2AC" w14:textId="77777777" w:rsidR="00CB6D33" w:rsidRPr="00D65D8B" w:rsidRDefault="00CB6D33" w:rsidP="008D5721">
            <w:pPr>
              <w:rPr>
                <w:rFonts w:cstheme="minorHAnsi"/>
                <w:szCs w:val="24"/>
              </w:rPr>
            </w:pPr>
          </w:p>
          <w:p w14:paraId="021C80B2" w14:textId="77777777" w:rsidR="00CB6D33" w:rsidRPr="00D65D8B" w:rsidRDefault="00CB6D33" w:rsidP="008D5721">
            <w:pPr>
              <w:numPr>
                <w:ilvl w:val="0"/>
                <w:numId w:val="2"/>
              </w:numPr>
              <w:contextualSpacing/>
              <w:rPr>
                <w:rFonts w:cstheme="minorHAnsi"/>
                <w:szCs w:val="24"/>
              </w:rPr>
            </w:pPr>
            <w:r w:rsidRPr="00D65D8B">
              <w:rPr>
                <w:rFonts w:cstheme="minorHAnsi"/>
                <w:szCs w:val="24"/>
              </w:rPr>
              <w:t>Bianchi, S. M., &amp; Milkie, M. A. (2010). Work and family research in the first decade of the 21st century. Journal of Marriage and Family, 72(3), 705-725.</w:t>
            </w:r>
          </w:p>
          <w:p w14:paraId="1A81E8D6" w14:textId="77777777" w:rsidR="00CB6D33" w:rsidRPr="00D65D8B" w:rsidRDefault="00CB6D33" w:rsidP="008D5721">
            <w:pPr>
              <w:ind w:left="1080"/>
              <w:contextualSpacing/>
              <w:rPr>
                <w:rFonts w:cstheme="minorHAnsi"/>
                <w:szCs w:val="24"/>
              </w:rPr>
            </w:pPr>
          </w:p>
          <w:p w14:paraId="04CE07C1" w14:textId="77777777" w:rsidR="00CB6D33" w:rsidRPr="00D65D8B" w:rsidRDefault="00CB6D33" w:rsidP="008D5721">
            <w:pPr>
              <w:numPr>
                <w:ilvl w:val="0"/>
                <w:numId w:val="2"/>
              </w:numPr>
              <w:contextualSpacing/>
              <w:rPr>
                <w:rFonts w:cstheme="minorHAnsi"/>
                <w:szCs w:val="24"/>
              </w:rPr>
            </w:pPr>
            <w:r w:rsidRPr="00D65D8B">
              <w:rPr>
                <w:rFonts w:cstheme="minorHAnsi"/>
                <w:szCs w:val="24"/>
              </w:rPr>
              <w:t>Carnevale, J. B., &amp; Hatak, I. (2020). Employee adjustment and well-being in the era of COVID-19: Implications for human resource management. Journal of Business Research, 116, 183-187.</w:t>
            </w:r>
          </w:p>
          <w:p w14:paraId="6F0C2F75" w14:textId="77777777" w:rsidR="00CB6D33" w:rsidRPr="00D65D8B" w:rsidRDefault="00CB6D33" w:rsidP="008D5721">
            <w:pPr>
              <w:widowControl w:val="0"/>
              <w:numPr>
                <w:ilvl w:val="0"/>
                <w:numId w:val="2"/>
              </w:numPr>
              <w:autoSpaceDE w:val="0"/>
              <w:autoSpaceDN w:val="0"/>
              <w:adjustRightInd w:val="0"/>
              <w:spacing w:after="240" w:line="360" w:lineRule="auto"/>
              <w:rPr>
                <w:rFonts w:cstheme="minorHAnsi"/>
                <w:szCs w:val="24"/>
                <w:lang w:val="en-US"/>
              </w:rPr>
            </w:pPr>
            <w:r w:rsidRPr="00D65D8B">
              <w:rPr>
                <w:rFonts w:cstheme="minorHAnsi"/>
                <w:szCs w:val="24"/>
                <w:lang w:val="en-US"/>
              </w:rPr>
              <w:t xml:space="preserve">Cartwright, A. (2021). Validate User. [online] academic.oup.com. Available at: </w:t>
            </w:r>
            <w:hyperlink r:id="rId9" w:history="1">
              <w:r w:rsidRPr="00D65D8B">
                <w:rPr>
                  <w:rFonts w:cstheme="minorHAnsi"/>
                  <w:szCs w:val="24"/>
                  <w:lang w:val="en-US"/>
                </w:rPr>
                <w:t>https://academic.oup.com/policing/article-abstract/15/2/1326/5864637?login=false</w:t>
              </w:r>
            </w:hyperlink>
            <w:r w:rsidRPr="00D65D8B">
              <w:rPr>
                <w:rFonts w:cstheme="minorHAnsi"/>
                <w:szCs w:val="24"/>
                <w:lang w:val="en-US"/>
              </w:rPr>
              <w:t>.</w:t>
            </w:r>
          </w:p>
          <w:p w14:paraId="41858C1F" w14:textId="77777777" w:rsidR="00CB6D33" w:rsidRPr="00D65D8B" w:rsidRDefault="00CB6D33" w:rsidP="008D5721">
            <w:pPr>
              <w:widowControl w:val="0"/>
              <w:numPr>
                <w:ilvl w:val="0"/>
                <w:numId w:val="2"/>
              </w:numPr>
              <w:autoSpaceDE w:val="0"/>
              <w:autoSpaceDN w:val="0"/>
              <w:adjustRightInd w:val="0"/>
              <w:spacing w:after="240" w:line="360" w:lineRule="auto"/>
              <w:rPr>
                <w:rFonts w:cstheme="minorHAnsi"/>
                <w:szCs w:val="24"/>
                <w:lang w:val="en-US"/>
              </w:rPr>
            </w:pPr>
            <w:r w:rsidRPr="00D65D8B">
              <w:rPr>
                <w:rFonts w:cstheme="minorHAnsi"/>
                <w:szCs w:val="24"/>
                <w:lang w:val="en-US"/>
              </w:rPr>
              <w:t xml:space="preserve">College of Policing (2020). Looking after your health and wellbeing. [online] College of Policing. Available at: </w:t>
            </w:r>
            <w:hyperlink r:id="rId10" w:history="1">
              <w:r w:rsidRPr="00D65D8B">
                <w:rPr>
                  <w:rFonts w:cstheme="minorHAnsi"/>
                  <w:szCs w:val="24"/>
                  <w:lang w:val="en-US"/>
                </w:rPr>
                <w:t>https://www.college.police.uk/article/wellbeing-cpd-in-focus</w:t>
              </w:r>
            </w:hyperlink>
            <w:r w:rsidRPr="00D65D8B">
              <w:rPr>
                <w:rFonts w:cstheme="minorHAnsi"/>
                <w:szCs w:val="24"/>
                <w:lang w:val="en-US"/>
              </w:rPr>
              <w:t>.</w:t>
            </w:r>
          </w:p>
          <w:p w14:paraId="3B5D5B67" w14:textId="77777777" w:rsidR="00CB6D33" w:rsidRPr="00D65D8B" w:rsidRDefault="00CB6D33" w:rsidP="008D5721">
            <w:pPr>
              <w:numPr>
                <w:ilvl w:val="0"/>
                <w:numId w:val="2"/>
              </w:numPr>
              <w:contextualSpacing/>
              <w:rPr>
                <w:rFonts w:cstheme="minorHAnsi"/>
                <w:szCs w:val="24"/>
              </w:rPr>
            </w:pPr>
            <w:r w:rsidRPr="00D65D8B">
              <w:rPr>
                <w:rFonts w:cstheme="minorHAnsi"/>
                <w:szCs w:val="24"/>
              </w:rPr>
              <w:t>College of Policing. (2019). Workforce Resilience: Supporting our People through Change.</w:t>
            </w:r>
          </w:p>
          <w:p w14:paraId="0788459B" w14:textId="0C26B86E" w:rsidR="00CB6D33" w:rsidRPr="00D65D8B" w:rsidRDefault="00CB6D33" w:rsidP="008D5721">
            <w:pPr>
              <w:widowControl w:val="0"/>
              <w:numPr>
                <w:ilvl w:val="0"/>
                <w:numId w:val="2"/>
              </w:numPr>
              <w:autoSpaceDE w:val="0"/>
              <w:autoSpaceDN w:val="0"/>
              <w:adjustRightInd w:val="0"/>
              <w:spacing w:after="240" w:line="360" w:lineRule="auto"/>
              <w:rPr>
                <w:rFonts w:cstheme="minorHAnsi"/>
                <w:szCs w:val="24"/>
                <w:lang w:val="en-US"/>
              </w:rPr>
            </w:pPr>
            <w:r w:rsidRPr="00D65D8B">
              <w:rPr>
                <w:rFonts w:cstheme="minorHAnsi"/>
                <w:szCs w:val="24"/>
                <w:lang w:val="en-US"/>
              </w:rPr>
              <w:t>Elliot-Davies, M. (2018). PFEW Demand, Capacity and Welfare Survey 2018 Headline Statistics December 2018.</w:t>
            </w:r>
          </w:p>
          <w:p w14:paraId="11E2EDDB" w14:textId="77777777" w:rsidR="00CB6D33" w:rsidRPr="00D65D8B" w:rsidRDefault="00CB6D33" w:rsidP="008D5721">
            <w:pPr>
              <w:widowControl w:val="0"/>
              <w:numPr>
                <w:ilvl w:val="0"/>
                <w:numId w:val="2"/>
              </w:numPr>
              <w:autoSpaceDE w:val="0"/>
              <w:autoSpaceDN w:val="0"/>
              <w:adjustRightInd w:val="0"/>
              <w:spacing w:after="240" w:line="360" w:lineRule="auto"/>
              <w:rPr>
                <w:rFonts w:cstheme="minorHAnsi"/>
                <w:szCs w:val="24"/>
                <w:lang w:val="en-US"/>
              </w:rPr>
            </w:pPr>
            <w:r w:rsidRPr="00D65D8B">
              <w:rPr>
                <w:rFonts w:cstheme="minorHAnsi"/>
                <w:szCs w:val="24"/>
                <w:lang w:val="en-US"/>
              </w:rPr>
              <w:t xml:space="preserve">GOV.UK. (2021). Home Office Outcome Delivery Plan: 2021 to 2022. [online] Available at: </w:t>
            </w:r>
            <w:hyperlink r:id="rId11" w:history="1">
              <w:r w:rsidRPr="00D65D8B">
                <w:rPr>
                  <w:rFonts w:cstheme="minorHAnsi"/>
                  <w:szCs w:val="24"/>
                  <w:lang w:val="en-US"/>
                </w:rPr>
                <w:t>https://www.gov.uk/government/publications/home-office-outcome-delivery-plan/home-office-outcome-delivery-plan-2021-to-2022</w:t>
              </w:r>
            </w:hyperlink>
            <w:r w:rsidRPr="00D65D8B">
              <w:rPr>
                <w:rFonts w:cstheme="minorHAnsi"/>
                <w:szCs w:val="24"/>
                <w:lang w:val="en-US"/>
              </w:rPr>
              <w:t>.</w:t>
            </w:r>
          </w:p>
          <w:p w14:paraId="49CB93EB" w14:textId="77777777" w:rsidR="00CB6D33" w:rsidRPr="00D65D8B" w:rsidRDefault="00CB6D33" w:rsidP="008D5721">
            <w:pPr>
              <w:numPr>
                <w:ilvl w:val="0"/>
                <w:numId w:val="2"/>
              </w:numPr>
              <w:contextualSpacing/>
              <w:rPr>
                <w:rFonts w:cstheme="minorHAnsi"/>
                <w:szCs w:val="24"/>
              </w:rPr>
            </w:pPr>
            <w:r w:rsidRPr="00D65D8B">
              <w:rPr>
                <w:rFonts w:cstheme="minorHAnsi"/>
                <w:szCs w:val="24"/>
              </w:rPr>
              <w:t>Green, R. (2020). PTSD in UK police officers: The role of trauma and organizational culture. Journal of Occupational Health Psychology, 25(2), 163-175.</w:t>
            </w:r>
          </w:p>
          <w:p w14:paraId="21F68267" w14:textId="77777777" w:rsidR="00CB6D33" w:rsidRPr="00D65D8B" w:rsidRDefault="00CB6D33" w:rsidP="008D5721">
            <w:pPr>
              <w:numPr>
                <w:ilvl w:val="0"/>
                <w:numId w:val="2"/>
              </w:numPr>
              <w:contextualSpacing/>
              <w:rPr>
                <w:rFonts w:cstheme="minorHAnsi"/>
                <w:szCs w:val="24"/>
              </w:rPr>
            </w:pPr>
            <w:r w:rsidRPr="00D65D8B">
              <w:rPr>
                <w:rFonts w:eastAsia="Aptos" w:cstheme="minorHAnsi"/>
                <w:color w:val="000000"/>
                <w:szCs w:val="24"/>
                <w:lang w:eastAsia="en-GB"/>
              </w:rPr>
              <w:t>Green, R. (2020). PTSD in UK police officers: The role of trauma and organizational culture. Journal of Occupational Health Psychology, 25(2), 163-175.</w:t>
            </w:r>
          </w:p>
          <w:p w14:paraId="08F56FB4" w14:textId="77777777" w:rsidR="00CB6D33" w:rsidRPr="00D65D8B" w:rsidRDefault="00CB6D33" w:rsidP="008D5721">
            <w:pPr>
              <w:numPr>
                <w:ilvl w:val="0"/>
                <w:numId w:val="2"/>
              </w:numPr>
              <w:contextualSpacing/>
              <w:rPr>
                <w:rFonts w:cstheme="minorHAnsi"/>
                <w:szCs w:val="24"/>
              </w:rPr>
            </w:pPr>
            <w:r w:rsidRPr="00D65D8B">
              <w:rPr>
                <w:rFonts w:cstheme="minorHAnsi"/>
                <w:szCs w:val="24"/>
              </w:rPr>
              <w:lastRenderedPageBreak/>
              <w:t>Greenhaus, J. H., &amp; Allen, T. D. (2011). Work–family balance: A review and extension of the literature. Handbook of occupational health psychology, 2, 165-183.</w:t>
            </w:r>
          </w:p>
          <w:p w14:paraId="4ACB0E67" w14:textId="77777777" w:rsidR="00CB6D33" w:rsidRPr="00D65D8B" w:rsidRDefault="00CB6D33" w:rsidP="008D5721">
            <w:pPr>
              <w:numPr>
                <w:ilvl w:val="0"/>
                <w:numId w:val="2"/>
              </w:numPr>
              <w:contextualSpacing/>
              <w:rPr>
                <w:rFonts w:cstheme="minorHAnsi"/>
                <w:szCs w:val="24"/>
              </w:rPr>
            </w:pPr>
            <w:r w:rsidRPr="00D65D8B">
              <w:rPr>
                <w:rFonts w:cstheme="minorHAnsi"/>
                <w:szCs w:val="24"/>
              </w:rPr>
              <w:t>Henderson, D. J. (2022). The impact of work-life balance on job satisfaction and productivity. International Journal of Human Resource Studies, 12(1), 45-60.</w:t>
            </w:r>
          </w:p>
          <w:p w14:paraId="6AF4603B" w14:textId="77777777" w:rsidR="00CB6D33" w:rsidRPr="00D65D8B" w:rsidRDefault="00CB6D33" w:rsidP="008D5721">
            <w:pPr>
              <w:widowControl w:val="0"/>
              <w:numPr>
                <w:ilvl w:val="0"/>
                <w:numId w:val="2"/>
              </w:numPr>
              <w:autoSpaceDE w:val="0"/>
              <w:autoSpaceDN w:val="0"/>
              <w:adjustRightInd w:val="0"/>
              <w:spacing w:after="240" w:line="360" w:lineRule="auto"/>
              <w:rPr>
                <w:rFonts w:cstheme="minorHAnsi"/>
                <w:szCs w:val="24"/>
                <w:lang w:val="en-US"/>
              </w:rPr>
            </w:pPr>
            <w:r w:rsidRPr="00D65D8B">
              <w:rPr>
                <w:rFonts w:cstheme="minorHAnsi"/>
                <w:szCs w:val="24"/>
                <w:lang w:val="en-US"/>
              </w:rPr>
              <w:t xml:space="preserve">His Majesty’s Inspectorate of Constabulary and Fire &amp; Rescue Services. (2021). State of Policing: The Annual Assessment of Policing in England and Wales 2020. [online] Available at: </w:t>
            </w:r>
            <w:hyperlink r:id="rId12" w:history="1">
              <w:r w:rsidRPr="00D65D8B">
                <w:rPr>
                  <w:rFonts w:cstheme="minorHAnsi"/>
                  <w:szCs w:val="24"/>
                  <w:lang w:val="en-US"/>
                </w:rPr>
                <w:t>https://hmicfrs.justiceinspectorates.gov.uk/publications/state-of-policing-the-annual-assessment-of-policing-in-england-and-wales-2020/</w:t>
              </w:r>
            </w:hyperlink>
            <w:r w:rsidRPr="00D65D8B">
              <w:rPr>
                <w:rFonts w:cstheme="minorHAnsi"/>
                <w:szCs w:val="24"/>
                <w:lang w:val="en-US"/>
              </w:rPr>
              <w:t>.</w:t>
            </w:r>
          </w:p>
          <w:p w14:paraId="3C1C96F8" w14:textId="77777777" w:rsidR="00CB6D33" w:rsidRPr="00D65D8B" w:rsidRDefault="00CB6D33" w:rsidP="008D5721">
            <w:pPr>
              <w:numPr>
                <w:ilvl w:val="0"/>
                <w:numId w:val="2"/>
              </w:numPr>
              <w:contextualSpacing/>
              <w:rPr>
                <w:rFonts w:cstheme="minorHAnsi"/>
                <w:szCs w:val="24"/>
              </w:rPr>
            </w:pPr>
            <w:r w:rsidRPr="00D65D8B">
              <w:rPr>
                <w:rFonts w:cstheme="minorHAnsi"/>
                <w:szCs w:val="24"/>
              </w:rPr>
              <w:t>HMICFRS. (2020). State of Policing: The Annual Assessment of Policing in England and Wales.</w:t>
            </w:r>
          </w:p>
          <w:p w14:paraId="2FD87259" w14:textId="77777777" w:rsidR="00CB6D33" w:rsidRPr="00D65D8B" w:rsidRDefault="00CB6D33" w:rsidP="008D5721">
            <w:pPr>
              <w:ind w:left="1080"/>
              <w:contextualSpacing/>
              <w:rPr>
                <w:rFonts w:cstheme="minorHAnsi"/>
                <w:szCs w:val="24"/>
              </w:rPr>
            </w:pPr>
          </w:p>
          <w:p w14:paraId="1DA79A66" w14:textId="77777777" w:rsidR="00CB6D33" w:rsidRPr="00D65D8B" w:rsidRDefault="00CB6D33" w:rsidP="008D5721">
            <w:pPr>
              <w:numPr>
                <w:ilvl w:val="0"/>
                <w:numId w:val="2"/>
              </w:numPr>
              <w:contextualSpacing/>
              <w:rPr>
                <w:rFonts w:cstheme="minorHAnsi"/>
                <w:szCs w:val="24"/>
              </w:rPr>
            </w:pPr>
            <w:r w:rsidRPr="00D65D8B">
              <w:rPr>
                <w:rFonts w:cstheme="minorHAnsi"/>
                <w:szCs w:val="24"/>
              </w:rPr>
              <w:t>Home Office. (2021). Policing for the Future: A Review of the Challenges and Opportunities.</w:t>
            </w:r>
          </w:p>
          <w:p w14:paraId="41DAFB45" w14:textId="77777777" w:rsidR="00CB6D33" w:rsidRPr="00D65D8B" w:rsidRDefault="00CB6D33" w:rsidP="008D5721">
            <w:pPr>
              <w:ind w:left="720"/>
              <w:contextualSpacing/>
              <w:rPr>
                <w:rFonts w:cstheme="minorHAnsi"/>
                <w:szCs w:val="24"/>
              </w:rPr>
            </w:pPr>
          </w:p>
          <w:p w14:paraId="08E65319" w14:textId="77777777" w:rsidR="00CB6D33" w:rsidRPr="00D65D8B" w:rsidRDefault="00CB6D33" w:rsidP="008D5721">
            <w:pPr>
              <w:ind w:left="1080"/>
              <w:contextualSpacing/>
              <w:rPr>
                <w:rFonts w:cstheme="minorHAnsi"/>
                <w:szCs w:val="24"/>
              </w:rPr>
            </w:pPr>
          </w:p>
          <w:p w14:paraId="070E8F12" w14:textId="77777777" w:rsidR="00CB6D33" w:rsidRPr="00D65D8B" w:rsidRDefault="00CB6D33" w:rsidP="008D5721">
            <w:pPr>
              <w:numPr>
                <w:ilvl w:val="0"/>
                <w:numId w:val="2"/>
              </w:numPr>
              <w:contextualSpacing/>
              <w:rPr>
                <w:rFonts w:cstheme="minorHAnsi"/>
                <w:szCs w:val="24"/>
              </w:rPr>
            </w:pPr>
            <w:proofErr w:type="spellStart"/>
            <w:r w:rsidRPr="00D65D8B">
              <w:rPr>
                <w:rFonts w:cstheme="minorHAnsi"/>
                <w:szCs w:val="24"/>
              </w:rPr>
              <w:t>Houdmont</w:t>
            </w:r>
            <w:proofErr w:type="spellEnd"/>
            <w:r w:rsidRPr="00D65D8B">
              <w:rPr>
                <w:rFonts w:cstheme="minorHAnsi"/>
                <w:szCs w:val="24"/>
              </w:rPr>
              <w:t>, J., Elliott-Davies, M., &amp; Donnelly, J. (2020). Peer support in UK         policing: A qualitative study. Policing and Society, 30(5), 597-612.</w:t>
            </w:r>
          </w:p>
          <w:p w14:paraId="549366BA" w14:textId="77777777" w:rsidR="00CB6D33" w:rsidRPr="00D65D8B" w:rsidRDefault="00CB6D33" w:rsidP="008D5721">
            <w:pPr>
              <w:ind w:left="1080"/>
              <w:contextualSpacing/>
              <w:rPr>
                <w:rFonts w:cstheme="minorHAnsi"/>
                <w:szCs w:val="24"/>
              </w:rPr>
            </w:pPr>
          </w:p>
          <w:p w14:paraId="35D8C876" w14:textId="77777777" w:rsidR="00CB6D33" w:rsidRPr="00D65D8B" w:rsidRDefault="00CB6D33" w:rsidP="008D5721">
            <w:pPr>
              <w:numPr>
                <w:ilvl w:val="0"/>
                <w:numId w:val="2"/>
              </w:numPr>
              <w:contextualSpacing/>
              <w:rPr>
                <w:rFonts w:cstheme="minorHAnsi"/>
                <w:szCs w:val="24"/>
              </w:rPr>
            </w:pPr>
            <w:proofErr w:type="spellStart"/>
            <w:r w:rsidRPr="00D65D8B">
              <w:rPr>
                <w:rFonts w:eastAsia="Aptos" w:cstheme="minorHAnsi"/>
                <w:color w:val="000000"/>
                <w:szCs w:val="24"/>
                <w:lang w:eastAsia="en-GB"/>
              </w:rPr>
              <w:t>Houdmont</w:t>
            </w:r>
            <w:proofErr w:type="spellEnd"/>
            <w:r w:rsidRPr="00D65D8B">
              <w:rPr>
                <w:rFonts w:eastAsia="Aptos" w:cstheme="minorHAnsi"/>
                <w:color w:val="000000"/>
                <w:szCs w:val="24"/>
                <w:lang w:eastAsia="en-GB"/>
              </w:rPr>
              <w:t>, J., Elliott-Davies, M., &amp; Donnelly, J. (2020). Peer support in UK policing: A qualitative study. Policing and Society, 30(5), 597-612.</w:t>
            </w:r>
          </w:p>
          <w:p w14:paraId="588F1701" w14:textId="77777777" w:rsidR="00CB6D33" w:rsidRPr="00D65D8B" w:rsidRDefault="00CB6D33" w:rsidP="008D5721">
            <w:pPr>
              <w:ind w:left="720"/>
              <w:contextualSpacing/>
              <w:rPr>
                <w:rFonts w:cstheme="minorHAnsi"/>
                <w:szCs w:val="24"/>
              </w:rPr>
            </w:pPr>
          </w:p>
          <w:p w14:paraId="04726DCA" w14:textId="77777777" w:rsidR="00CB6D33" w:rsidRPr="00D65D8B" w:rsidRDefault="00CB6D33" w:rsidP="008D5721">
            <w:pPr>
              <w:ind w:left="1080"/>
              <w:contextualSpacing/>
              <w:rPr>
                <w:rFonts w:cstheme="minorHAnsi"/>
                <w:szCs w:val="24"/>
              </w:rPr>
            </w:pPr>
          </w:p>
          <w:p w14:paraId="34EA8B7E" w14:textId="77777777" w:rsidR="00CB6D33" w:rsidRPr="00D65D8B" w:rsidRDefault="00CB6D33" w:rsidP="008D5721">
            <w:pPr>
              <w:numPr>
                <w:ilvl w:val="0"/>
                <w:numId w:val="2"/>
              </w:numPr>
              <w:contextualSpacing/>
              <w:rPr>
                <w:rFonts w:cstheme="minorHAnsi"/>
                <w:szCs w:val="24"/>
              </w:rPr>
            </w:pPr>
            <w:proofErr w:type="spellStart"/>
            <w:r w:rsidRPr="00D65D8B">
              <w:rPr>
                <w:rFonts w:cstheme="minorHAnsi"/>
                <w:szCs w:val="24"/>
              </w:rPr>
              <w:t>Kossek</w:t>
            </w:r>
            <w:proofErr w:type="spellEnd"/>
            <w:r w:rsidRPr="00D65D8B">
              <w:rPr>
                <w:rFonts w:cstheme="minorHAnsi"/>
                <w:szCs w:val="24"/>
              </w:rPr>
              <w:t>, E. E., Lewis, S., &amp; Hammer, L. B. (2011). Work-life initiatives and organizational change: Overcoming mixed messages to move from the margin to the mainstream. Human Relations, 63(1), 3-19.</w:t>
            </w:r>
          </w:p>
          <w:p w14:paraId="24F62197" w14:textId="77777777" w:rsidR="00CB6D33" w:rsidRPr="00D65D8B" w:rsidRDefault="00CB6D33" w:rsidP="008D5721">
            <w:pPr>
              <w:ind w:left="1080"/>
              <w:contextualSpacing/>
              <w:rPr>
                <w:rFonts w:cstheme="minorHAnsi"/>
                <w:szCs w:val="24"/>
              </w:rPr>
            </w:pPr>
          </w:p>
          <w:p w14:paraId="117355E8" w14:textId="77777777" w:rsidR="00CB6D33" w:rsidRPr="00D65D8B" w:rsidRDefault="00CB6D33" w:rsidP="008D5721">
            <w:pPr>
              <w:widowControl w:val="0"/>
              <w:numPr>
                <w:ilvl w:val="0"/>
                <w:numId w:val="2"/>
              </w:numPr>
              <w:autoSpaceDE w:val="0"/>
              <w:autoSpaceDN w:val="0"/>
              <w:adjustRightInd w:val="0"/>
              <w:spacing w:after="240" w:line="360" w:lineRule="auto"/>
              <w:rPr>
                <w:rFonts w:cstheme="minorHAnsi"/>
                <w:szCs w:val="24"/>
                <w:lang w:val="en-US"/>
              </w:rPr>
            </w:pPr>
            <w:r w:rsidRPr="00D65D8B">
              <w:rPr>
                <w:rFonts w:cstheme="minorHAnsi"/>
                <w:szCs w:val="24"/>
                <w:lang w:val="en-US"/>
              </w:rPr>
              <w:t xml:space="preserve">Mental Health Foundation (2021). Work-life balance. [online] www.mentalhealth.org.uk. Available at: </w:t>
            </w:r>
            <w:hyperlink r:id="rId13" w:history="1">
              <w:r w:rsidRPr="00D65D8B">
                <w:rPr>
                  <w:rFonts w:cstheme="minorHAnsi"/>
                  <w:szCs w:val="24"/>
                  <w:lang w:val="en-US"/>
                </w:rPr>
                <w:t>https://www.mentalhealth.org.uk/explore-mental-health/a-z-topics/work-life-balance</w:t>
              </w:r>
            </w:hyperlink>
            <w:r w:rsidRPr="00D65D8B">
              <w:rPr>
                <w:rFonts w:cstheme="minorHAnsi"/>
                <w:szCs w:val="24"/>
                <w:lang w:val="en-US"/>
              </w:rPr>
              <w:t>.</w:t>
            </w:r>
          </w:p>
          <w:p w14:paraId="10B353AA" w14:textId="77777777" w:rsidR="00CB6D33" w:rsidRPr="00D65D8B" w:rsidRDefault="00CB6D33" w:rsidP="008D5721">
            <w:pPr>
              <w:widowControl w:val="0"/>
              <w:numPr>
                <w:ilvl w:val="0"/>
                <w:numId w:val="2"/>
              </w:numPr>
              <w:autoSpaceDE w:val="0"/>
              <w:autoSpaceDN w:val="0"/>
              <w:adjustRightInd w:val="0"/>
              <w:spacing w:after="240" w:line="360" w:lineRule="auto"/>
              <w:rPr>
                <w:rFonts w:cstheme="minorHAnsi"/>
                <w:szCs w:val="24"/>
                <w:lang w:val="en-US"/>
              </w:rPr>
            </w:pPr>
            <w:r w:rsidRPr="00D65D8B">
              <w:rPr>
                <w:rFonts w:cstheme="minorHAnsi"/>
                <w:szCs w:val="24"/>
                <w:lang w:val="en-US"/>
              </w:rPr>
              <w:t xml:space="preserve">Steel, C., Tehrani, N., Lewis, G. and Billings, J. (2021). Risk factors for complex posttraumatic stress disorder in UK police. Occupational Medicine, 71(8). </w:t>
            </w:r>
            <w:proofErr w:type="spellStart"/>
            <w:r w:rsidRPr="00D65D8B">
              <w:rPr>
                <w:rFonts w:cstheme="minorHAnsi"/>
                <w:szCs w:val="24"/>
                <w:lang w:val="en-US"/>
              </w:rPr>
              <w:t>doi:</w:t>
            </w:r>
            <w:hyperlink r:id="rId14" w:history="1">
              <w:r w:rsidRPr="00D65D8B">
                <w:rPr>
                  <w:rFonts w:cstheme="minorHAnsi"/>
                  <w:szCs w:val="24"/>
                  <w:lang w:val="en-US"/>
                </w:rPr>
                <w:t>https</w:t>
              </w:r>
              <w:proofErr w:type="spellEnd"/>
              <w:r w:rsidRPr="00D65D8B">
                <w:rPr>
                  <w:rFonts w:cstheme="minorHAnsi"/>
                  <w:szCs w:val="24"/>
                  <w:lang w:val="en-US"/>
                </w:rPr>
                <w:t>://doi.org/10.1093/</w:t>
              </w:r>
              <w:proofErr w:type="spellStart"/>
              <w:r w:rsidRPr="00D65D8B">
                <w:rPr>
                  <w:rFonts w:cstheme="minorHAnsi"/>
                  <w:szCs w:val="24"/>
                  <w:lang w:val="en-US"/>
                </w:rPr>
                <w:t>occmed</w:t>
              </w:r>
              <w:proofErr w:type="spellEnd"/>
              <w:r w:rsidRPr="00D65D8B">
                <w:rPr>
                  <w:rFonts w:cstheme="minorHAnsi"/>
                  <w:szCs w:val="24"/>
                  <w:lang w:val="en-US"/>
                </w:rPr>
                <w:t>/kqab114</w:t>
              </w:r>
            </w:hyperlink>
            <w:r w:rsidRPr="00D65D8B">
              <w:rPr>
                <w:rFonts w:cstheme="minorHAnsi"/>
                <w:szCs w:val="24"/>
                <w:lang w:val="en-US"/>
              </w:rPr>
              <w:t>.</w:t>
            </w:r>
          </w:p>
          <w:p w14:paraId="4A9D64F1" w14:textId="77777777" w:rsidR="00CB6D33" w:rsidRPr="00D65D8B" w:rsidRDefault="00CB6D33" w:rsidP="008D5721">
            <w:pPr>
              <w:widowControl w:val="0"/>
              <w:numPr>
                <w:ilvl w:val="0"/>
                <w:numId w:val="2"/>
              </w:numPr>
              <w:autoSpaceDE w:val="0"/>
              <w:autoSpaceDN w:val="0"/>
              <w:adjustRightInd w:val="0"/>
              <w:spacing w:after="240" w:line="360" w:lineRule="auto"/>
              <w:rPr>
                <w:rFonts w:cstheme="minorHAnsi"/>
                <w:szCs w:val="24"/>
                <w:lang w:val="en-US"/>
              </w:rPr>
            </w:pPr>
            <w:r w:rsidRPr="00D65D8B">
              <w:rPr>
                <w:rFonts w:cstheme="minorHAnsi"/>
                <w:szCs w:val="24"/>
                <w:lang w:val="en-US"/>
              </w:rPr>
              <w:t xml:space="preserve">Stotland, E. and Pendleton, M. (1989). Workload, Stress, and Strain among Police Officers. Behavioral Medicine, 15(1), pp.5–17. </w:t>
            </w:r>
            <w:proofErr w:type="spellStart"/>
            <w:r w:rsidRPr="00D65D8B">
              <w:rPr>
                <w:rFonts w:cstheme="minorHAnsi"/>
                <w:szCs w:val="24"/>
                <w:lang w:val="en-US"/>
              </w:rPr>
              <w:t>doi:</w:t>
            </w:r>
            <w:hyperlink r:id="rId15" w:history="1">
              <w:r w:rsidRPr="00D65D8B">
                <w:rPr>
                  <w:rFonts w:cstheme="minorHAnsi"/>
                  <w:szCs w:val="24"/>
                  <w:lang w:val="en-US"/>
                </w:rPr>
                <w:t>https</w:t>
              </w:r>
              <w:proofErr w:type="spellEnd"/>
              <w:r w:rsidRPr="00D65D8B">
                <w:rPr>
                  <w:rFonts w:cstheme="minorHAnsi"/>
                  <w:szCs w:val="24"/>
                  <w:lang w:val="en-US"/>
                </w:rPr>
                <w:t>://doi.org/10.1080/08964289.1989.9935146</w:t>
              </w:r>
            </w:hyperlink>
            <w:r w:rsidRPr="00D65D8B">
              <w:rPr>
                <w:rFonts w:cstheme="minorHAnsi"/>
                <w:szCs w:val="24"/>
                <w:lang w:val="en-US"/>
              </w:rPr>
              <w:t>.</w:t>
            </w:r>
          </w:p>
          <w:p w14:paraId="133656A2" w14:textId="77777777" w:rsidR="00CB6D33" w:rsidRPr="00D65D8B" w:rsidRDefault="00CB6D33" w:rsidP="008D5721">
            <w:pPr>
              <w:numPr>
                <w:ilvl w:val="0"/>
                <w:numId w:val="2"/>
              </w:numPr>
              <w:contextualSpacing/>
              <w:rPr>
                <w:rFonts w:cstheme="minorHAnsi"/>
                <w:szCs w:val="24"/>
              </w:rPr>
            </w:pPr>
            <w:r w:rsidRPr="00D65D8B">
              <w:rPr>
                <w:rFonts w:cstheme="minorHAnsi"/>
                <w:szCs w:val="24"/>
              </w:rPr>
              <w:t>Wang, B., Liu, Y., Qian, J., &amp; Parker, S. K. (2021). Achieving effective remote working during the COVID-19 pandemic: A work design perspective. Applied Psychology, 70(1), 16-59.</w:t>
            </w:r>
          </w:p>
          <w:p w14:paraId="26A6399A" w14:textId="77777777" w:rsidR="00CB6D33" w:rsidRDefault="00CB6D33" w:rsidP="008D5721">
            <w:pPr>
              <w:jc w:val="both"/>
              <w:rPr>
                <w:rFonts w:cstheme="minorHAnsi"/>
                <w:b/>
                <w:bCs/>
              </w:rPr>
            </w:pPr>
          </w:p>
        </w:tc>
      </w:tr>
    </w:tbl>
    <w:p w14:paraId="6345D2F7" w14:textId="77777777" w:rsidR="00CB6D33" w:rsidRPr="00B61956" w:rsidRDefault="00CB6D33" w:rsidP="00CB6D33">
      <w:pPr>
        <w:pBdr>
          <w:bottom w:val="single" w:sz="4" w:space="1" w:color="auto"/>
        </w:pBdr>
        <w:jc w:val="both"/>
        <w:rPr>
          <w:rFonts w:cstheme="minorHAnsi"/>
          <w:b/>
          <w:bCs/>
        </w:rPr>
      </w:pPr>
    </w:p>
    <w:p w14:paraId="08BB48B1" w14:textId="77777777" w:rsidR="00CB6D33" w:rsidRDefault="00CB6D33" w:rsidP="00CB6D33">
      <w:pPr>
        <w:rPr>
          <w:b/>
          <w:bCs/>
          <w:u w:val="single"/>
        </w:rPr>
      </w:pPr>
    </w:p>
    <w:p w14:paraId="13E0648D" w14:textId="77777777" w:rsidR="00CB6D33" w:rsidRDefault="00CB6D33" w:rsidP="00CB6D33">
      <w:pPr>
        <w:rPr>
          <w:b/>
          <w:bCs/>
          <w:u w:val="single"/>
        </w:rPr>
      </w:pPr>
    </w:p>
    <w:p w14:paraId="227E3C2F" w14:textId="77777777" w:rsidR="00CB6D33" w:rsidRDefault="00CB6D33" w:rsidP="00CB6D33">
      <w:pPr>
        <w:rPr>
          <w:b/>
          <w:bCs/>
          <w:u w:val="single"/>
        </w:rPr>
      </w:pPr>
    </w:p>
    <w:p w14:paraId="5FD78B13" w14:textId="77777777" w:rsidR="00CB6D33" w:rsidRDefault="00CB6D33" w:rsidP="00CB6D33">
      <w:pPr>
        <w:rPr>
          <w:b/>
          <w:bCs/>
          <w:u w:val="single"/>
        </w:rPr>
      </w:pPr>
      <w:r>
        <w:rPr>
          <w:b/>
          <w:bCs/>
          <w:u w:val="single"/>
        </w:rPr>
        <w:t xml:space="preserve">1.2 - </w:t>
      </w:r>
      <w:r w:rsidRPr="00977B74">
        <w:rPr>
          <w:b/>
          <w:bCs/>
          <w:u w:val="single"/>
        </w:rPr>
        <w:t>Literature review</w:t>
      </w:r>
    </w:p>
    <w:p w14:paraId="6AFF33FD" w14:textId="77777777" w:rsidR="00CB6D33" w:rsidRDefault="00CB6D33" w:rsidP="00CB6D33">
      <w:pPr>
        <w:spacing w:line="360" w:lineRule="auto"/>
      </w:pPr>
      <w:r>
        <w:t xml:space="preserve">The literature review chapter aims to provide detail and analysis from sources of literature. This detail and analysis can help provide the research that will be put into the topic of how working in the police as a front-line officer </w:t>
      </w:r>
      <w:proofErr w:type="gramStart"/>
      <w:r>
        <w:t>has an effect on</w:t>
      </w:r>
      <w:proofErr w:type="gramEnd"/>
      <w:r>
        <w:t xml:space="preserve"> the work life balance, and the stress it put onto life with a young family. This chapter will gather information from a wide range of different sources, including internet research sources, journals and articles. By looking at the data gathered on the stress on young families when a member works for the police, and the effect that working in front line policing has on a </w:t>
      </w:r>
      <w:proofErr w:type="spellStart"/>
      <w:r>
        <w:t>persons</w:t>
      </w:r>
      <w:proofErr w:type="spellEnd"/>
      <w:r>
        <w:t xml:space="preserve"> work life balance, this review </w:t>
      </w:r>
      <w:proofErr w:type="gramStart"/>
      <w:r>
        <w:t>will</w:t>
      </w:r>
      <w:proofErr w:type="gramEnd"/>
      <w:r>
        <w:t xml:space="preserve"> look to discover if the techniques suggested for people who don’t work for the police have the same effect for those who do.</w:t>
      </w:r>
    </w:p>
    <w:p w14:paraId="5B7A53D0" w14:textId="3DB84BCD" w:rsidR="00CB6D33" w:rsidRDefault="00CB6D33" w:rsidP="00CB6D33">
      <w:pPr>
        <w:spacing w:line="360" w:lineRule="auto"/>
      </w:pPr>
      <w:r>
        <w:t>The review will look at data, including statistic</w:t>
      </w:r>
      <w:r w:rsidR="00A40CF2">
        <w:t>al</w:t>
      </w:r>
      <w:r>
        <w:t xml:space="preserve"> data on how stress is affecting policing in both England and Wales, and the techniques that can be used to challenge stress. It will also investigate the work life balance of persons with young families who work in the police, and the difficulties surrounding the demand from front line policing on a person and the commitments they need to make.  This review will also analyse the number of officers leaving the police due to stress being put on them </w:t>
      </w:r>
      <w:proofErr w:type="gramStart"/>
      <w:r w:rsidR="00A40CF2">
        <w:t>as a result of</w:t>
      </w:r>
      <w:proofErr w:type="gramEnd"/>
      <w:r>
        <w:t xml:space="preserve"> the job. </w:t>
      </w:r>
    </w:p>
    <w:p w14:paraId="7EEE49C5" w14:textId="77777777" w:rsidR="00CB6D33" w:rsidRDefault="00CB6D33" w:rsidP="00CB6D33">
      <w:pPr>
        <w:spacing w:line="360" w:lineRule="auto"/>
        <w:rPr>
          <w:b/>
          <w:bCs/>
          <w:u w:val="single"/>
        </w:rPr>
      </w:pPr>
      <w:r>
        <w:rPr>
          <w:b/>
          <w:bCs/>
          <w:u w:val="single"/>
        </w:rPr>
        <w:t>1.3 Stress in front line policing</w:t>
      </w:r>
    </w:p>
    <w:p w14:paraId="16910A66" w14:textId="77777777" w:rsidR="00CB6D33" w:rsidRDefault="00CB6D33" w:rsidP="00CB6D33">
      <w:pPr>
        <w:spacing w:line="360" w:lineRule="auto"/>
      </w:pPr>
      <w:r>
        <w:t>D</w:t>
      </w:r>
      <w:r w:rsidRPr="001023A6">
        <w:t xml:space="preserve">ata </w:t>
      </w:r>
      <w:r>
        <w:t>shows that</w:t>
      </w:r>
      <w:r w:rsidRPr="001023A6">
        <w:t xml:space="preserve"> approximately 57% of police personnel in the United Kingdom</w:t>
      </w:r>
      <w:r>
        <w:t xml:space="preserve"> suffer with stress</w:t>
      </w:r>
      <w:r w:rsidRPr="001023A6">
        <w:t>. The results indicate that the rate of police employee absences due to psychological disorders, trauma, and stress has almost doubled to 8.82% during the last ten years. Additionally, this study discovered that 39% of people who take their initial leave of absence from work because of mental illness also take additional leaves of absence</w:t>
      </w:r>
      <w:r>
        <w:t xml:space="preserve"> at future times (Oxford Academic, 2021).</w:t>
      </w:r>
    </w:p>
    <w:p w14:paraId="55489A09" w14:textId="77777777" w:rsidR="00CB6D33" w:rsidRPr="009A1318" w:rsidRDefault="00CB6D33" w:rsidP="00CB6D33">
      <w:pPr>
        <w:spacing w:line="360" w:lineRule="auto"/>
      </w:pPr>
      <w:r w:rsidRPr="009A1318">
        <w:t xml:space="preserve">In the UK, being a front-line police officer is a stressful job that is impacted by </w:t>
      </w:r>
      <w:proofErr w:type="gramStart"/>
      <w:r w:rsidRPr="009A1318">
        <w:t>a number of</w:t>
      </w:r>
      <w:proofErr w:type="gramEnd"/>
      <w:r w:rsidRPr="009A1318">
        <w:t xml:space="preserve"> organisational pressures</w:t>
      </w:r>
      <w:r>
        <w:t>. These can include</w:t>
      </w:r>
      <w:r w:rsidRPr="009A1318">
        <w:t xml:space="preserve"> public scrutiny, and operational demands. Officers face a great deal of stress due to the particulars of their job, which frequently include exposure to </w:t>
      </w:r>
      <w:r w:rsidRPr="009A1318">
        <w:lastRenderedPageBreak/>
        <w:t xml:space="preserve">traumatic events, high-risk </w:t>
      </w:r>
      <w:r>
        <w:t>incidents</w:t>
      </w:r>
      <w:r w:rsidRPr="009A1318">
        <w:t>, and irregular hours. This essay looks at the different types of stress that front-line police officers in the UK face and considers ways to lessen those stresses.</w:t>
      </w:r>
    </w:p>
    <w:p w14:paraId="5D4A20D6" w14:textId="77777777" w:rsidR="00CB6D33" w:rsidRPr="009A1318" w:rsidRDefault="00CB6D33" w:rsidP="00CB6D33">
      <w:pPr>
        <w:spacing w:line="360" w:lineRule="auto"/>
      </w:pPr>
      <w:r w:rsidRPr="009A1318">
        <w:t xml:space="preserve">The ongoing exposure of front-line police personnel to potentially traumatic incidents is one of the main causes of stress. Police personnel deal with violent, fatal, and seriously injured </w:t>
      </w:r>
      <w:r>
        <w:t>people in situations</w:t>
      </w:r>
      <w:r w:rsidRPr="009A1318">
        <w:t xml:space="preserve"> all the time. Numerous psychological problems, such as post-traumatic stress disorder (PTSD), anxiety, and depression, can result from this recurrent exposure. Research indicates that compared to the general population, police officers are more likely to develop PTSD</w:t>
      </w:r>
      <w:r>
        <w:t>.</w:t>
      </w:r>
      <w:r w:rsidRPr="009A1318">
        <w:t xml:space="preserve"> </w:t>
      </w:r>
      <w:r>
        <w:t>The n</w:t>
      </w:r>
      <w:r w:rsidRPr="009A1318">
        <w:t xml:space="preserve">umber of officers who may encounter PTSD symptoms at some point in their employment at 20% (Green, 2020). The psychological effects of these encounters are </w:t>
      </w:r>
      <w:r>
        <w:t>increased</w:t>
      </w:r>
      <w:r w:rsidRPr="009A1318">
        <w:t xml:space="preserve"> by the expectation placed on police to remain professional and composed, no matter how this may affect them personally.</w:t>
      </w:r>
    </w:p>
    <w:p w14:paraId="7FDA9C36" w14:textId="79A3D9D6" w:rsidR="00CB6D33" w:rsidRPr="009A1318" w:rsidRDefault="00CB6D33" w:rsidP="00CB6D33">
      <w:pPr>
        <w:spacing w:line="360" w:lineRule="auto"/>
      </w:pPr>
      <w:r w:rsidRPr="009A1318">
        <w:t>The daily demands o</w:t>
      </w:r>
      <w:r>
        <w:t>n front line policing</w:t>
      </w:r>
      <w:r w:rsidRPr="009A1318">
        <w:t xml:space="preserve"> operations impose a great deal of pressure on top of trauma-related stress. Front-line officers frequently put in long, </w:t>
      </w:r>
      <w:r>
        <w:t>demanding</w:t>
      </w:r>
      <w:r w:rsidRPr="009A1318">
        <w:t xml:space="preserve"> workdays, including weekends and night shifts, which can interfere with sleep cycles and cause chronic exhaustion. Both physical and mental tiredness can be brought on by the physical demands of the work as well as the necessity of maintaining continual awareness and making quick decisions under </w:t>
      </w:r>
      <w:r w:rsidR="00A40CF2">
        <w:t>difficult circumstances</w:t>
      </w:r>
      <w:r>
        <w:t>,</w:t>
      </w:r>
      <w:r w:rsidRPr="009A1318">
        <w:t xml:space="preserve"> these problems are made worse by the growing workload and staffing shortages in many police departments, which leaves officers with less time for relaxation and recuperation (College of Policing, 2019).</w:t>
      </w:r>
    </w:p>
    <w:p w14:paraId="00A7C818" w14:textId="449C877C" w:rsidR="00CB6D33" w:rsidRPr="009A1318" w:rsidRDefault="00CB6D33" w:rsidP="00CB6D33">
      <w:pPr>
        <w:spacing w:line="360" w:lineRule="auto"/>
      </w:pPr>
      <w:r w:rsidRPr="009A1318">
        <w:t xml:space="preserve">For police </w:t>
      </w:r>
      <w:r>
        <w:t>officers</w:t>
      </w:r>
      <w:r w:rsidRPr="009A1318">
        <w:t xml:space="preserve"> in the UK, additional stress comes from changing community relations and public scrutiny. The public's view of the police has grown in recent years, in part because of high-profile cases and more general social problems such worries about racial profiling and the use of force. Due to the widespread recording and sharing of police acts on social media, which occasionally sparks public protest and heavy media scrutiny, this scrutiny has increased with the growth of social media. Officer stress and anxiety may increase </w:t>
      </w:r>
      <w:proofErr w:type="gramStart"/>
      <w:r w:rsidRPr="009A1318">
        <w:t>as a result of</w:t>
      </w:r>
      <w:proofErr w:type="gramEnd"/>
      <w:r w:rsidRPr="009A1318">
        <w:t xml:space="preserve"> this continuous feeling of being watched all the time. Furthermore, it can be difficult for law enforcement officials to uphold good community relations while </w:t>
      </w:r>
      <w:r w:rsidR="00A40CF2">
        <w:t xml:space="preserve">also </w:t>
      </w:r>
      <w:r w:rsidRPr="009A1318">
        <w:t>upholding the law; they must strike a balance between toughness and understanding and empathy (Home Office, 2021).</w:t>
      </w:r>
    </w:p>
    <w:p w14:paraId="3FB3F997" w14:textId="77777777" w:rsidR="00CB6D33" w:rsidRPr="009A1318" w:rsidRDefault="00CB6D33" w:rsidP="00CB6D33">
      <w:pPr>
        <w:spacing w:line="360" w:lineRule="auto"/>
      </w:pPr>
      <w:r w:rsidRPr="009A1318">
        <w:t xml:space="preserve">Pressures from the police department's organisational structure also significantly contribute to stress. A work atmosphere where officers feel underappreciated and unsupported can be brought about by bureaucratic procedures, performance goals, and the need to produce outcomes. Stress can also be increased by the culture of certain police departments, where getting treatment for mental health problems is frequently frowned upon. This may make it more difficult for officers to </w:t>
      </w:r>
      <w:r w:rsidRPr="009A1318">
        <w:lastRenderedPageBreak/>
        <w:t>seek out support services or to acknowledge that they are experiencing stress (Police Federation, 2018).</w:t>
      </w:r>
    </w:p>
    <w:p w14:paraId="767AEA86" w14:textId="77777777" w:rsidR="00CB6D33" w:rsidRDefault="00CB6D33" w:rsidP="00CB6D33">
      <w:pPr>
        <w:spacing w:line="360" w:lineRule="auto"/>
      </w:pPr>
      <w:r w:rsidRPr="009A1318">
        <w:t>A diversified strategy is needed to address the stress that front-line police officers endure. First, police departments need to provide better mental health support. This entails making counselling services accessible, raising public understanding of mental health issues, and cultivating a welcoming environment that empowers officers to ask for assistance without worrying about being stigmatised. Promising initiatives in this area include peer support programs, which allow officers to exchange experiences and provide one another with support (</w:t>
      </w:r>
      <w:proofErr w:type="spellStart"/>
      <w:r w:rsidRPr="009A1318">
        <w:t>Houdmont</w:t>
      </w:r>
      <w:proofErr w:type="spellEnd"/>
      <w:r w:rsidRPr="009A1318">
        <w:t xml:space="preserve"> et al, 2020).</w:t>
      </w:r>
    </w:p>
    <w:p w14:paraId="648405B9" w14:textId="77777777" w:rsidR="00CB6D33" w:rsidRPr="009A1318" w:rsidRDefault="00CB6D33" w:rsidP="00CB6D33">
      <w:pPr>
        <w:spacing w:line="360" w:lineRule="auto"/>
      </w:pPr>
      <w:r w:rsidRPr="009A1318">
        <w:t>Second, it's imperative to address staffing and workload concerns. The physical and psychological toll of the job can be lessened by making sure that police departments have an appropriate number of employees and that officers' workloads are reasonable. This could entail hiring more police, putting in place more effective work procedures, and making sure shift patterns provide enough time for rest and recuperation.</w:t>
      </w:r>
    </w:p>
    <w:p w14:paraId="37DC6B8A" w14:textId="77777777" w:rsidR="00CB6D33" w:rsidRPr="009A1318" w:rsidRDefault="00CB6D33" w:rsidP="00CB6D33">
      <w:pPr>
        <w:spacing w:line="360" w:lineRule="auto"/>
      </w:pPr>
      <w:r w:rsidRPr="009A1318">
        <w:t>Attention also needs to be paid to enhancing community relations and managing public criticism. Officers can negotiate difficult community contacts more skilfully if they participate in training programs that emphasise de-escalation tactics, cultural competence, and effective communication. Some of the constraints brought on by public scrutiny can also be reduced by fostering trust with communities via consistent engagement and transparency (HMICFRS, 2020).</w:t>
      </w:r>
    </w:p>
    <w:p w14:paraId="1E16651A" w14:textId="77777777" w:rsidR="00CB6D33" w:rsidRPr="009A1318" w:rsidRDefault="00CB6D33" w:rsidP="00CB6D33">
      <w:pPr>
        <w:spacing w:line="360" w:lineRule="auto"/>
      </w:pPr>
      <w:r w:rsidRPr="009A1318">
        <w:t xml:space="preserve">Lastly, the organisational culture of police units needs to be addressed. This entails creating an atmosphere where officers prioritise mental health and feel supported and respected. </w:t>
      </w:r>
      <w:proofErr w:type="gramStart"/>
      <w:r w:rsidRPr="009A1318">
        <w:t>In order to</w:t>
      </w:r>
      <w:proofErr w:type="gramEnd"/>
      <w:r w:rsidRPr="009A1318">
        <w:t xml:space="preserve"> do this, top officers must provide an example of supportive behaviour and show a dedication to the well-being of their subordinates.</w:t>
      </w:r>
    </w:p>
    <w:p w14:paraId="5C31535C" w14:textId="77777777" w:rsidR="00CB6D33" w:rsidRPr="009A1318" w:rsidRDefault="00CB6D33" w:rsidP="00CB6D33">
      <w:pPr>
        <w:spacing w:line="360" w:lineRule="auto"/>
      </w:pPr>
      <w:r w:rsidRPr="009A1318">
        <w:t>The stress that comes with being a front-line police officer in the UK is a complex problem that has its roots in the demands of the job, public scrutiny, and organisational dynamics. A comprehensive strategy involving community participation, workload management, mental health care, and cultural shifts among police forces is needed to address this stress. These actions can be taken to improve the supporting environment for front-line cops, which will assist them in stress management and the efficient performance of their vital duties.</w:t>
      </w:r>
    </w:p>
    <w:p w14:paraId="6B57E41C" w14:textId="77777777" w:rsidR="00CB6D33" w:rsidRPr="009A1318" w:rsidRDefault="00CB6D33" w:rsidP="00CB6D33">
      <w:pPr>
        <w:spacing w:line="360" w:lineRule="auto"/>
      </w:pPr>
    </w:p>
    <w:p w14:paraId="25D6F165" w14:textId="77777777" w:rsidR="00CB6D33" w:rsidRPr="00324C29" w:rsidRDefault="00CB6D33" w:rsidP="00CB6D33">
      <w:pPr>
        <w:spacing w:line="360" w:lineRule="auto"/>
        <w:rPr>
          <w:b/>
          <w:bCs/>
          <w:u w:val="single"/>
        </w:rPr>
      </w:pPr>
      <w:r>
        <w:rPr>
          <w:b/>
          <w:bCs/>
          <w:u w:val="single"/>
        </w:rPr>
        <w:t>1.4 Reasons for stress.</w:t>
      </w:r>
    </w:p>
    <w:p w14:paraId="41F786D5" w14:textId="4A355762" w:rsidR="00CB6D33" w:rsidRDefault="00CB6D33" w:rsidP="00CB6D33">
      <w:pPr>
        <w:spacing w:line="360" w:lineRule="auto"/>
      </w:pPr>
      <w:r>
        <w:lastRenderedPageBreak/>
        <w:t xml:space="preserve">There are different variants of stress that officers suffer with in front line policing. This is due to </w:t>
      </w:r>
      <w:proofErr w:type="gramStart"/>
      <w:r>
        <w:t>a number of</w:t>
      </w:r>
      <w:proofErr w:type="gramEnd"/>
      <w:r>
        <w:t xml:space="preserve"> factors including </w:t>
      </w:r>
      <w:proofErr w:type="spellStart"/>
      <w:r>
        <w:t>work loads</w:t>
      </w:r>
      <w:proofErr w:type="spellEnd"/>
      <w:r>
        <w:t xml:space="preserve"> and traumatic experiences at incidents. </w:t>
      </w:r>
      <w:r w:rsidRPr="005506A3">
        <w:t xml:space="preserve">There </w:t>
      </w:r>
      <w:r w:rsidR="00A40CF2">
        <w:t>are</w:t>
      </w:r>
      <w:r w:rsidRPr="005506A3">
        <w:t xml:space="preserve"> 2444 police officers in the UK altogether, 89% of whom worked in high-risk environments. Among police officers working in high-risk locations, there </w:t>
      </w:r>
      <w:r w:rsidR="00A40CF2">
        <w:t>is</w:t>
      </w:r>
      <w:r w:rsidRPr="005506A3">
        <w:t xml:space="preserve"> a 3% incidence of PTSD and 2% prevalence of </w:t>
      </w:r>
      <w:r>
        <w:t xml:space="preserve">complex </w:t>
      </w:r>
      <w:r w:rsidRPr="005506A3">
        <w:t xml:space="preserve">PTSD. It was shown that the likelihood of </w:t>
      </w:r>
      <w:r>
        <w:t xml:space="preserve">complex </w:t>
      </w:r>
      <w:r w:rsidRPr="005506A3">
        <w:t xml:space="preserve">PTSD, but not PTSD, increased with more work stress and less management support. The risk for both PTSD and </w:t>
      </w:r>
      <w:r>
        <w:t xml:space="preserve">complex </w:t>
      </w:r>
      <w:r w:rsidRPr="005506A3">
        <w:t>PTSD increased in proportion to a higher personal trauma history</w:t>
      </w:r>
      <w:r>
        <w:t xml:space="preserve"> (Occupational Medicine, 2021). Many incidents that officers attend have the tendency to be traumatic. </w:t>
      </w:r>
    </w:p>
    <w:p w14:paraId="4FFC7CBC" w14:textId="77777777" w:rsidR="00CB6D33" w:rsidRDefault="00CB6D33" w:rsidP="00CB6D33">
      <w:pPr>
        <w:spacing w:line="360" w:lineRule="auto"/>
      </w:pPr>
      <w:r>
        <w:t xml:space="preserve">However, police officer’s workloads can differ, and officers with a higher workload tend to have higher stress levels. </w:t>
      </w:r>
      <w:r w:rsidRPr="00CC7B32">
        <w:t>Separate analyses of pertinent stress and strain data were conducted for police officers assigned to high and low workloads. The sources of stress and strain varied significantly between these groups of officers</w:t>
      </w:r>
      <w:r>
        <w:t xml:space="preserve">. </w:t>
      </w:r>
      <w:r w:rsidRPr="00CC7B32">
        <w:t>The low workload officer's interpersonal relationships with peers, the community, and particularly supervisors seem to be the main sources of stress and strain for them. Effects on self-evaluation seem to act as a mediating factor for these challenges. Stress-inducing events in their lives generally, as well as the duties of being a patrol officer and dealing with crime and related issues, seem to be the main causes of stress and strain among police with heavy workloads</w:t>
      </w:r>
      <w:r>
        <w:t xml:space="preserve"> (Behavioural Medicine, 1989)</w:t>
      </w:r>
      <w:r w:rsidRPr="00CC7B32">
        <w:t xml:space="preserve">. </w:t>
      </w:r>
      <w:r>
        <w:t xml:space="preserve">From the data, it shows that officers with higher work have tendencies to have more stress related sickness. </w:t>
      </w:r>
    </w:p>
    <w:p w14:paraId="244A0C98" w14:textId="77777777" w:rsidR="00CB6D33" w:rsidRDefault="00CB6D33" w:rsidP="00CB6D33">
      <w:pPr>
        <w:spacing w:line="360" w:lineRule="auto"/>
      </w:pPr>
    </w:p>
    <w:p w14:paraId="47D1E3F5" w14:textId="77777777" w:rsidR="00CB6D33" w:rsidRDefault="00CB6D33" w:rsidP="00CB6D33">
      <w:pPr>
        <w:spacing w:line="360" w:lineRule="auto"/>
        <w:rPr>
          <w:b/>
          <w:bCs/>
          <w:u w:val="single"/>
        </w:rPr>
      </w:pPr>
      <w:r>
        <w:rPr>
          <w:b/>
          <w:bCs/>
          <w:u w:val="single"/>
        </w:rPr>
        <w:t xml:space="preserve">1.5 Stress with work life balance. </w:t>
      </w:r>
    </w:p>
    <w:p w14:paraId="5A230572" w14:textId="77777777" w:rsidR="00CB6D33" w:rsidRPr="00162BEE" w:rsidRDefault="00CB6D33" w:rsidP="00CB6D33">
      <w:pPr>
        <w:spacing w:after="0" w:line="360" w:lineRule="auto"/>
        <w:rPr>
          <w:rFonts w:eastAsia="Times New Roman" w:cstheme="minorHAnsi"/>
          <w:kern w:val="0"/>
          <w:sz w:val="24"/>
          <w:szCs w:val="24"/>
          <w:lang w:eastAsia="en-GB"/>
          <w14:ligatures w14:val="none"/>
        </w:rPr>
      </w:pPr>
      <w:r w:rsidRPr="00F14FE8">
        <w:rPr>
          <w:rFonts w:eastAsia="Times New Roman" w:cstheme="minorHAnsi"/>
          <w:kern w:val="0"/>
          <w:sz w:val="24"/>
          <w:szCs w:val="24"/>
          <w:lang w:eastAsia="en-GB"/>
          <w14:ligatures w14:val="none"/>
        </w:rPr>
        <w:t xml:space="preserve">For </w:t>
      </w:r>
      <w:proofErr w:type="gramStart"/>
      <w:r w:rsidRPr="00F14FE8">
        <w:rPr>
          <w:rFonts w:eastAsia="Times New Roman" w:cstheme="minorHAnsi"/>
          <w:kern w:val="0"/>
          <w:sz w:val="24"/>
          <w:szCs w:val="24"/>
          <w:lang w:eastAsia="en-GB"/>
          <w14:ligatures w14:val="none"/>
        </w:rPr>
        <w:t xml:space="preserve">each </w:t>
      </w:r>
      <w:r>
        <w:rPr>
          <w:rFonts w:eastAsia="Times New Roman" w:cstheme="minorHAnsi"/>
          <w:kern w:val="0"/>
          <w:sz w:val="24"/>
          <w:szCs w:val="24"/>
          <w:lang w:eastAsia="en-GB"/>
          <w14:ligatures w14:val="none"/>
        </w:rPr>
        <w:t>individual</w:t>
      </w:r>
      <w:proofErr w:type="gramEnd"/>
      <w:r w:rsidRPr="00F14FE8">
        <w:rPr>
          <w:rFonts w:eastAsia="Times New Roman" w:cstheme="minorHAnsi"/>
          <w:kern w:val="0"/>
          <w:sz w:val="24"/>
          <w:szCs w:val="24"/>
          <w:lang w:eastAsia="en-GB"/>
          <w14:ligatures w14:val="none"/>
        </w:rPr>
        <w:t xml:space="preserve">, a healthy work-life balance will entail something different. Ensuring </w:t>
      </w:r>
      <w:r>
        <w:rPr>
          <w:rFonts w:eastAsia="Times New Roman" w:cstheme="minorHAnsi"/>
          <w:kern w:val="0"/>
          <w:sz w:val="24"/>
          <w:szCs w:val="24"/>
          <w:lang w:eastAsia="en-GB"/>
          <w14:ligatures w14:val="none"/>
        </w:rPr>
        <w:t xml:space="preserve">a </w:t>
      </w:r>
      <w:r w:rsidRPr="00F14FE8">
        <w:rPr>
          <w:rFonts w:eastAsia="Times New Roman" w:cstheme="minorHAnsi"/>
          <w:kern w:val="0"/>
          <w:sz w:val="24"/>
          <w:szCs w:val="24"/>
          <w:lang w:eastAsia="en-GB"/>
          <w14:ligatures w14:val="none"/>
        </w:rPr>
        <w:t>sense of fulfilment and contentment in both work and leisure domains is more important than evenly allocating your time between them. It might be in a healthy balance</w:t>
      </w:r>
      <w:r>
        <w:rPr>
          <w:rFonts w:eastAsia="Times New Roman" w:cstheme="minorHAnsi"/>
          <w:kern w:val="0"/>
          <w:sz w:val="24"/>
          <w:szCs w:val="24"/>
          <w:lang w:eastAsia="en-GB"/>
          <w14:ligatures w14:val="none"/>
        </w:rPr>
        <w:t xml:space="preserve"> (Mental Health Foundation, 2021)</w:t>
      </w:r>
      <w:r w:rsidRPr="00F14FE8">
        <w:rPr>
          <w:rFonts w:eastAsia="Times New Roman" w:cstheme="minorHAnsi"/>
          <w:kern w:val="0"/>
          <w:sz w:val="24"/>
          <w:szCs w:val="24"/>
          <w:lang w:eastAsia="en-GB"/>
          <w14:ligatures w14:val="none"/>
        </w:rPr>
        <w:t>.</w:t>
      </w:r>
      <w:r>
        <w:rPr>
          <w:rFonts w:eastAsia="Times New Roman" w:cstheme="minorHAnsi"/>
          <w:kern w:val="0"/>
          <w:sz w:val="24"/>
          <w:szCs w:val="24"/>
          <w:lang w:eastAsia="en-GB"/>
          <w14:ligatures w14:val="none"/>
        </w:rPr>
        <w:t xml:space="preserve"> According to the college of policing, a</w:t>
      </w:r>
      <w:r w:rsidRPr="00F14FE8">
        <w:rPr>
          <w:rFonts w:eastAsia="Times New Roman" w:cstheme="minorHAnsi"/>
          <w:kern w:val="0"/>
          <w:sz w:val="24"/>
          <w:szCs w:val="24"/>
          <w:lang w:eastAsia="en-GB"/>
          <w14:ligatures w14:val="none"/>
        </w:rPr>
        <w:t>ny work schedule that is modified to meet the needs of both the company and the employee is considered flexible working, and its goal is to improve work-life balance.</w:t>
      </w:r>
      <w:r>
        <w:rPr>
          <w:rFonts w:eastAsia="Times New Roman" w:cstheme="minorHAnsi"/>
          <w:kern w:val="0"/>
          <w:sz w:val="24"/>
          <w:szCs w:val="24"/>
          <w:lang w:eastAsia="en-GB"/>
          <w14:ligatures w14:val="none"/>
        </w:rPr>
        <w:t xml:space="preserve"> </w:t>
      </w:r>
      <w:r w:rsidRPr="00162BEE">
        <w:rPr>
          <w:rFonts w:eastAsia="Times New Roman" w:cstheme="minorHAnsi"/>
          <w:kern w:val="0"/>
          <w:sz w:val="24"/>
          <w:szCs w:val="24"/>
          <w:lang w:eastAsia="en-GB"/>
          <w14:ligatures w14:val="none"/>
        </w:rPr>
        <w:t>For any purpose, whether to pursue more education or training, or to support their "work-life balance," employees are entitled to a flexible work schedule. The statutory rights of an individual are unaffected by this. It is legal to ask to work flexibly, even though it is not legal to work a flexible schedule. All roles should accept applications for flexible working patterns unless the role has been objectively shown to be inappropriate for flexible working.</w:t>
      </w:r>
    </w:p>
    <w:p w14:paraId="0C94BF48" w14:textId="77777777" w:rsidR="00CB6D33" w:rsidRDefault="00CB6D33" w:rsidP="00CB6D33">
      <w:pPr>
        <w:spacing w:after="0" w:line="360" w:lineRule="auto"/>
        <w:rPr>
          <w:rFonts w:eastAsia="Times New Roman" w:cstheme="minorHAnsi"/>
          <w:kern w:val="0"/>
          <w:sz w:val="24"/>
          <w:szCs w:val="24"/>
          <w:lang w:eastAsia="en-GB"/>
          <w14:ligatures w14:val="none"/>
        </w:rPr>
      </w:pPr>
    </w:p>
    <w:p w14:paraId="417AF0F7" w14:textId="270217DF" w:rsidR="00CB6D33" w:rsidRPr="00886051" w:rsidRDefault="00CB6D33" w:rsidP="00CB6D33">
      <w:pPr>
        <w:spacing w:after="0" w:line="360" w:lineRule="auto"/>
        <w:rPr>
          <w:rFonts w:eastAsia="Times New Roman" w:cstheme="minorHAnsi"/>
          <w:kern w:val="0"/>
          <w:sz w:val="24"/>
          <w:szCs w:val="24"/>
          <w:lang w:eastAsia="en-GB"/>
          <w14:ligatures w14:val="none"/>
        </w:rPr>
      </w:pPr>
      <w:r w:rsidRPr="00886051">
        <w:rPr>
          <w:rFonts w:eastAsia="Times New Roman" w:cstheme="minorHAnsi"/>
          <w:kern w:val="0"/>
          <w:sz w:val="24"/>
          <w:szCs w:val="24"/>
          <w:lang w:eastAsia="en-GB"/>
          <w14:ligatures w14:val="none"/>
        </w:rPr>
        <w:lastRenderedPageBreak/>
        <w:t xml:space="preserve">Stress related to juggling work and life is a widespread problem in modern society that affects workers in a variety of industries and areas. The equilibrium that a person requires between the amount of time they devote to work and other facets of their lives, such their family, social activities, and personal interests, is known as work-life balance. Striking this balance has become more challenging due to the blurring of boundaries between work and home life, which has been made worse by technological improvements. For instance, the rise in remote work, while flexible, frequently breeds the expectation of continuous availability, infringing on personal time and raising stress levels (Wang et al., 2021). </w:t>
      </w:r>
      <w:r w:rsidR="00A40CF2">
        <w:rPr>
          <w:rFonts w:eastAsia="Times New Roman" w:cstheme="minorHAnsi"/>
          <w:kern w:val="0"/>
          <w:sz w:val="24"/>
          <w:szCs w:val="24"/>
          <w:lang w:eastAsia="en-GB"/>
          <w14:ligatures w14:val="none"/>
        </w:rPr>
        <w:t>As</w:t>
      </w:r>
      <w:r w:rsidRPr="00886051">
        <w:rPr>
          <w:rFonts w:eastAsia="Times New Roman" w:cstheme="minorHAnsi"/>
          <w:kern w:val="0"/>
          <w:sz w:val="24"/>
          <w:szCs w:val="24"/>
          <w:lang w:eastAsia="en-GB"/>
          <w14:ligatures w14:val="none"/>
        </w:rPr>
        <w:t xml:space="preserve"> they are always connected, workers can find it difficult to take a break from their jobs, which could result in burnout and worse mental health. </w:t>
      </w:r>
    </w:p>
    <w:p w14:paraId="247B1C55" w14:textId="77777777" w:rsidR="00CB6D33" w:rsidRPr="00F14FE8" w:rsidRDefault="00CB6D33" w:rsidP="00CB6D33">
      <w:pPr>
        <w:spacing w:after="0" w:line="360" w:lineRule="auto"/>
        <w:rPr>
          <w:rFonts w:eastAsia="Times New Roman" w:cstheme="minorHAnsi"/>
          <w:kern w:val="0"/>
          <w:sz w:val="24"/>
          <w:szCs w:val="24"/>
          <w:lang w:eastAsia="en-GB"/>
          <w14:ligatures w14:val="none"/>
        </w:rPr>
      </w:pPr>
    </w:p>
    <w:p w14:paraId="21FAB23C" w14:textId="77777777" w:rsidR="00CB6D33" w:rsidRPr="00886051" w:rsidRDefault="00CB6D33" w:rsidP="00CB6D33">
      <w:pPr>
        <w:spacing w:after="0" w:line="360" w:lineRule="auto"/>
        <w:rPr>
          <w:rFonts w:eastAsia="Times New Roman" w:cstheme="minorHAnsi"/>
          <w:kern w:val="0"/>
          <w:sz w:val="24"/>
          <w:szCs w:val="24"/>
          <w:lang w:eastAsia="en-GB"/>
          <w14:ligatures w14:val="none"/>
        </w:rPr>
      </w:pPr>
      <w:r w:rsidRPr="00886051">
        <w:rPr>
          <w:rFonts w:eastAsia="Times New Roman" w:cstheme="minorHAnsi"/>
          <w:kern w:val="0"/>
          <w:sz w:val="24"/>
          <w:szCs w:val="24"/>
          <w:lang w:eastAsia="en-GB"/>
          <w14:ligatures w14:val="none"/>
        </w:rPr>
        <w:t xml:space="preserve">Nearly 60% of workers said that their jobs are a major cause of stress, and over a third acknowledged that they often feel uncomfortable or stressed out at work, according to </w:t>
      </w:r>
      <w:proofErr w:type="gramStart"/>
      <w:r w:rsidRPr="00886051">
        <w:rPr>
          <w:rFonts w:eastAsia="Times New Roman" w:cstheme="minorHAnsi"/>
          <w:kern w:val="0"/>
          <w:sz w:val="24"/>
          <w:szCs w:val="24"/>
          <w:lang w:eastAsia="en-GB"/>
          <w14:ligatures w14:val="none"/>
        </w:rPr>
        <w:t>an American Psychological Association (APA) research (APA, 2020)</w:t>
      </w:r>
      <w:proofErr w:type="gramEnd"/>
      <w:r w:rsidRPr="00886051">
        <w:rPr>
          <w:rFonts w:eastAsia="Times New Roman" w:cstheme="minorHAnsi"/>
          <w:kern w:val="0"/>
          <w:sz w:val="24"/>
          <w:szCs w:val="24"/>
          <w:lang w:eastAsia="en-GB"/>
          <w14:ligatures w14:val="none"/>
        </w:rPr>
        <w:t xml:space="preserve">. In addition, the need to succeed in a competitive job market might result in longer workdays, which can strain interpersonal connections even more and leave less time for leisure and self-care (Henderson, 2022). Employers have begun to apply a variety of techniques to counteract the negative consequences that a poor work-life balance has on employee retention and productivity. These consist of telecommuting choices, employee wellness initiatives, and flexible work schedules. </w:t>
      </w:r>
    </w:p>
    <w:p w14:paraId="29947AF8" w14:textId="77777777" w:rsidR="00CB6D33" w:rsidRDefault="00CB6D33" w:rsidP="00CB6D33">
      <w:pPr>
        <w:spacing w:after="0" w:line="360" w:lineRule="auto"/>
        <w:rPr>
          <w:rFonts w:eastAsia="Times New Roman" w:cstheme="minorHAnsi"/>
          <w:kern w:val="0"/>
          <w:sz w:val="24"/>
          <w:szCs w:val="24"/>
          <w:lang w:eastAsia="en-GB"/>
          <w14:ligatures w14:val="none"/>
        </w:rPr>
      </w:pPr>
    </w:p>
    <w:p w14:paraId="403E4766" w14:textId="77777777" w:rsidR="00CB6D33" w:rsidRPr="00886051" w:rsidRDefault="00CB6D33" w:rsidP="00CB6D33">
      <w:pPr>
        <w:spacing w:after="0" w:line="360" w:lineRule="auto"/>
        <w:rPr>
          <w:rFonts w:eastAsia="Times New Roman" w:cstheme="minorHAnsi"/>
          <w:kern w:val="0"/>
          <w:sz w:val="24"/>
          <w:szCs w:val="24"/>
          <w:lang w:eastAsia="en-GB"/>
          <w14:ligatures w14:val="none"/>
        </w:rPr>
      </w:pPr>
      <w:r w:rsidRPr="00886051">
        <w:rPr>
          <w:rFonts w:eastAsia="Times New Roman" w:cstheme="minorHAnsi"/>
          <w:kern w:val="0"/>
          <w:sz w:val="24"/>
          <w:szCs w:val="24"/>
          <w:lang w:eastAsia="en-GB"/>
          <w14:ligatures w14:val="none"/>
        </w:rPr>
        <w:t>However, managerial techniques and organisational culture frequently place limits on how effective these strategies can be. For example, even if a business offers flexible hours, the benefits could not materialise if presenteeism is the norm or if the workload is still too heavy. (</w:t>
      </w:r>
      <w:proofErr w:type="spellStart"/>
      <w:r w:rsidRPr="00886051">
        <w:rPr>
          <w:rFonts w:eastAsia="Times New Roman" w:cstheme="minorHAnsi"/>
          <w:kern w:val="0"/>
          <w:sz w:val="24"/>
          <w:szCs w:val="24"/>
          <w:lang w:eastAsia="en-GB"/>
          <w14:ligatures w14:val="none"/>
        </w:rPr>
        <w:t>Kossek</w:t>
      </w:r>
      <w:proofErr w:type="spellEnd"/>
      <w:r w:rsidRPr="00886051">
        <w:rPr>
          <w:rFonts w:eastAsia="Times New Roman" w:cstheme="minorHAnsi"/>
          <w:kern w:val="0"/>
          <w:sz w:val="24"/>
          <w:szCs w:val="24"/>
          <w:lang w:eastAsia="en-GB"/>
          <w14:ligatures w14:val="none"/>
        </w:rPr>
        <w:t xml:space="preserve"> et al., 2011). Furthermore, gender is a major factor in work-life balance stress, with women frequently experiencing a disproportionate amount of load </w:t>
      </w:r>
      <w:proofErr w:type="gramStart"/>
      <w:r w:rsidRPr="00886051">
        <w:rPr>
          <w:rFonts w:eastAsia="Times New Roman" w:cstheme="minorHAnsi"/>
          <w:kern w:val="0"/>
          <w:sz w:val="24"/>
          <w:szCs w:val="24"/>
          <w:lang w:eastAsia="en-GB"/>
          <w14:ligatures w14:val="none"/>
        </w:rPr>
        <w:t>as a result of</w:t>
      </w:r>
      <w:proofErr w:type="gramEnd"/>
      <w:r w:rsidRPr="00886051">
        <w:rPr>
          <w:rFonts w:eastAsia="Times New Roman" w:cstheme="minorHAnsi"/>
          <w:kern w:val="0"/>
          <w:sz w:val="24"/>
          <w:szCs w:val="24"/>
          <w:lang w:eastAsia="en-GB"/>
          <w14:ligatures w14:val="none"/>
        </w:rPr>
        <w:t xml:space="preserve"> societal expectations and caring obligations (OECD, 2021). In dual-income households, women tend to devote more time to household chores than men do, even though they work comparable hours in paid jobs (Bianchi &amp; Milkie, 2010). This gender gap is especially noticeable in these settings. These difficulties were brought to light by the COVID-19 epidemic, as many people found it difficult to balance distant employment with other family obligations and homeschooling, which increased stress and anxiety (Carnevale &amp; Hatak, </w:t>
      </w:r>
      <w:r w:rsidRPr="00886051">
        <w:rPr>
          <w:rFonts w:eastAsia="Times New Roman" w:cstheme="minorHAnsi"/>
          <w:kern w:val="0"/>
          <w:sz w:val="24"/>
          <w:szCs w:val="24"/>
          <w:lang w:eastAsia="en-GB"/>
          <w14:ligatures w14:val="none"/>
        </w:rPr>
        <w:lastRenderedPageBreak/>
        <w:t xml:space="preserve">2020). Going forward, managing the stress associated with work-life balance calls for a multidimensional strategy that incorporates organisational assistance, regulatory modifications, and cultural transformations. Enacting laws that support work-life balance, such as required paid time off and work-hour caps, is one important way that governments may play a crucial role. Work-life balance needs to be promoted in organisations and modelled by executives, who should also make it a core part of the business culture. Employees themselves must also set boundaries to safeguard their personal time and speak out for their own demands (Greenhaus &amp; Allen, 2011). </w:t>
      </w:r>
    </w:p>
    <w:p w14:paraId="3045DC96" w14:textId="77777777" w:rsidR="00CB6D33" w:rsidRDefault="00CB6D33" w:rsidP="00CB6D33">
      <w:pPr>
        <w:spacing w:after="0" w:line="360" w:lineRule="auto"/>
        <w:rPr>
          <w:rFonts w:eastAsia="Times New Roman" w:cstheme="minorHAnsi"/>
          <w:kern w:val="0"/>
          <w:sz w:val="24"/>
          <w:szCs w:val="24"/>
          <w:lang w:eastAsia="en-GB"/>
          <w14:ligatures w14:val="none"/>
        </w:rPr>
      </w:pPr>
    </w:p>
    <w:p w14:paraId="032C39BE" w14:textId="77777777" w:rsidR="00CB6D33" w:rsidRPr="00886051" w:rsidRDefault="00CB6D33" w:rsidP="00CB6D33">
      <w:pPr>
        <w:spacing w:line="360" w:lineRule="auto"/>
        <w:rPr>
          <w:sz w:val="24"/>
          <w:szCs w:val="24"/>
        </w:rPr>
      </w:pPr>
      <w:r w:rsidRPr="00D729CB">
        <w:rPr>
          <w:sz w:val="24"/>
          <w:szCs w:val="24"/>
        </w:rPr>
        <w:t>Ultimately, achieving a healthy work-life balance is crucial for the well-being of employees and the overall productivity and sustainability of organizations. Balancing professional and personal life is not merely an individual concern but a collective societal challenge that requires concerted efforts from all stakeholders.</w:t>
      </w:r>
    </w:p>
    <w:p w14:paraId="52AFD9EE" w14:textId="77777777" w:rsidR="00CB6D33" w:rsidRDefault="00CB6D33" w:rsidP="00CB6D33">
      <w:pPr>
        <w:spacing w:after="0" w:line="360" w:lineRule="auto"/>
        <w:rPr>
          <w:rFonts w:eastAsia="Times New Roman" w:cstheme="minorHAnsi"/>
          <w:kern w:val="0"/>
          <w:sz w:val="24"/>
          <w:szCs w:val="24"/>
          <w:lang w:eastAsia="en-GB"/>
          <w14:ligatures w14:val="none"/>
        </w:rPr>
      </w:pPr>
    </w:p>
    <w:p w14:paraId="3F486A3D" w14:textId="77777777" w:rsidR="00CB6D33" w:rsidRDefault="00CB6D33" w:rsidP="00CB6D33">
      <w:pPr>
        <w:spacing w:after="0" w:line="360" w:lineRule="auto"/>
        <w:rPr>
          <w:rFonts w:eastAsia="Times New Roman" w:cstheme="minorHAnsi"/>
          <w:kern w:val="0"/>
          <w:sz w:val="24"/>
          <w:szCs w:val="24"/>
          <w:lang w:eastAsia="en-GB"/>
          <w14:ligatures w14:val="none"/>
        </w:rPr>
      </w:pPr>
    </w:p>
    <w:p w14:paraId="58206A6B" w14:textId="77777777" w:rsidR="00CB6D33" w:rsidRDefault="00CB6D33" w:rsidP="00CB6D33">
      <w:pPr>
        <w:spacing w:after="0" w:line="360" w:lineRule="auto"/>
        <w:rPr>
          <w:rFonts w:eastAsia="Times New Roman" w:cstheme="minorHAnsi"/>
          <w:b/>
          <w:bCs/>
          <w:kern w:val="0"/>
          <w:sz w:val="24"/>
          <w:szCs w:val="24"/>
          <w:u w:val="single"/>
          <w:lang w:eastAsia="en-GB"/>
          <w14:ligatures w14:val="none"/>
        </w:rPr>
      </w:pPr>
      <w:r>
        <w:rPr>
          <w:rFonts w:eastAsia="Times New Roman" w:cstheme="minorHAnsi"/>
          <w:b/>
          <w:bCs/>
          <w:kern w:val="0"/>
          <w:sz w:val="24"/>
          <w:szCs w:val="24"/>
          <w:u w:val="single"/>
          <w:lang w:eastAsia="en-GB"/>
          <w14:ligatures w14:val="none"/>
        </w:rPr>
        <w:t>1.6 Conclusion:</w:t>
      </w:r>
    </w:p>
    <w:p w14:paraId="6E9F76EA" w14:textId="77777777" w:rsidR="00CB6D33" w:rsidRDefault="00CB6D33" w:rsidP="00CB6D33">
      <w:pPr>
        <w:spacing w:after="0" w:line="360" w:lineRule="auto"/>
        <w:rPr>
          <w:rFonts w:eastAsia="Times New Roman" w:cstheme="minorHAnsi"/>
          <w:b/>
          <w:bCs/>
          <w:kern w:val="0"/>
          <w:sz w:val="24"/>
          <w:szCs w:val="24"/>
          <w:u w:val="single"/>
          <w:lang w:eastAsia="en-GB"/>
          <w14:ligatures w14:val="none"/>
        </w:rPr>
      </w:pPr>
    </w:p>
    <w:p w14:paraId="76A1EC5C" w14:textId="77777777" w:rsidR="00CB6D33" w:rsidRDefault="00CB6D33" w:rsidP="00CB6D33">
      <w:pPr>
        <w:spacing w:after="0" w:line="360" w:lineRule="auto"/>
        <w:rPr>
          <w:rFonts w:eastAsia="Times New Roman" w:cstheme="minorHAnsi"/>
          <w:kern w:val="0"/>
          <w:sz w:val="24"/>
          <w:szCs w:val="24"/>
          <w:lang w:eastAsia="en-GB"/>
          <w14:ligatures w14:val="none"/>
        </w:rPr>
      </w:pPr>
      <w:r w:rsidRPr="00B41B89">
        <w:rPr>
          <w:rFonts w:eastAsia="Times New Roman" w:cstheme="minorHAnsi"/>
          <w:kern w:val="0"/>
          <w:sz w:val="24"/>
          <w:szCs w:val="24"/>
          <w:lang w:eastAsia="en-GB"/>
          <w14:ligatures w14:val="none"/>
        </w:rPr>
        <w:t xml:space="preserve">Because of the demand, police officers face an especially high level of stress when it comes to establishing a work-life balance. Because of the demanding nature of police employment, which includes exposure </w:t>
      </w:r>
      <w:r>
        <w:rPr>
          <w:rFonts w:eastAsia="Times New Roman" w:cstheme="minorHAnsi"/>
          <w:kern w:val="0"/>
          <w:sz w:val="24"/>
          <w:szCs w:val="24"/>
          <w:lang w:eastAsia="en-GB"/>
          <w14:ligatures w14:val="none"/>
        </w:rPr>
        <w:t>to traumatic incidents</w:t>
      </w:r>
      <w:r w:rsidRPr="00B41B89">
        <w:rPr>
          <w:rFonts w:eastAsia="Times New Roman" w:cstheme="minorHAnsi"/>
          <w:kern w:val="0"/>
          <w:sz w:val="24"/>
          <w:szCs w:val="24"/>
          <w:lang w:eastAsia="en-GB"/>
          <w14:ligatures w14:val="none"/>
        </w:rPr>
        <w:t>, irregular and long workdays, and high</w:t>
      </w:r>
      <w:r>
        <w:rPr>
          <w:rFonts w:eastAsia="Times New Roman" w:cstheme="minorHAnsi"/>
          <w:kern w:val="0"/>
          <w:sz w:val="24"/>
          <w:szCs w:val="24"/>
          <w:lang w:eastAsia="en-GB"/>
          <w14:ligatures w14:val="none"/>
        </w:rPr>
        <w:t xml:space="preserve"> demanding</w:t>
      </w:r>
      <w:r w:rsidRPr="00B41B89">
        <w:rPr>
          <w:rFonts w:eastAsia="Times New Roman" w:cstheme="minorHAnsi"/>
          <w:kern w:val="0"/>
          <w:sz w:val="24"/>
          <w:szCs w:val="24"/>
          <w:lang w:eastAsia="en-GB"/>
          <w14:ligatures w14:val="none"/>
        </w:rPr>
        <w:t xml:space="preserve"> decision-making, it can be very difficult to </w:t>
      </w:r>
      <w:r>
        <w:rPr>
          <w:rFonts w:eastAsia="Times New Roman" w:cstheme="minorHAnsi"/>
          <w:kern w:val="0"/>
          <w:sz w:val="24"/>
          <w:szCs w:val="24"/>
          <w:lang w:eastAsia="en-GB"/>
          <w14:ligatures w14:val="none"/>
        </w:rPr>
        <w:t>maintain</w:t>
      </w:r>
      <w:r w:rsidRPr="00B41B89">
        <w:rPr>
          <w:rFonts w:eastAsia="Times New Roman" w:cstheme="minorHAnsi"/>
          <w:kern w:val="0"/>
          <w:sz w:val="24"/>
          <w:szCs w:val="24"/>
          <w:lang w:eastAsia="en-GB"/>
          <w14:ligatures w14:val="none"/>
        </w:rPr>
        <w:t xml:space="preserve"> a healthy balance between work and home life. The lines between work and home can be blurred by the ongoing need to be alert and prepared for </w:t>
      </w:r>
      <w:r>
        <w:rPr>
          <w:rFonts w:eastAsia="Times New Roman" w:cstheme="minorHAnsi"/>
          <w:kern w:val="0"/>
          <w:sz w:val="24"/>
          <w:szCs w:val="24"/>
          <w:lang w:eastAsia="en-GB"/>
          <w14:ligatures w14:val="none"/>
        </w:rPr>
        <w:t>incidents</w:t>
      </w:r>
      <w:r w:rsidRPr="00B41B89">
        <w:rPr>
          <w:rFonts w:eastAsia="Times New Roman" w:cstheme="minorHAnsi"/>
          <w:kern w:val="0"/>
          <w:sz w:val="24"/>
          <w:szCs w:val="24"/>
          <w:lang w:eastAsia="en-GB"/>
          <w14:ligatures w14:val="none"/>
        </w:rPr>
        <w:t>, which can result in chronic stress and burnout (Green, 2020).</w:t>
      </w:r>
    </w:p>
    <w:p w14:paraId="3CF58147" w14:textId="77777777" w:rsidR="00CB6D33" w:rsidRDefault="00CB6D33" w:rsidP="00CB6D33">
      <w:pPr>
        <w:spacing w:after="0" w:line="360" w:lineRule="auto"/>
        <w:rPr>
          <w:rFonts w:eastAsia="Times New Roman" w:cstheme="minorHAnsi"/>
          <w:kern w:val="0"/>
          <w:sz w:val="24"/>
          <w:szCs w:val="24"/>
          <w:lang w:eastAsia="en-GB"/>
          <w14:ligatures w14:val="none"/>
        </w:rPr>
      </w:pPr>
    </w:p>
    <w:p w14:paraId="316D6460" w14:textId="77777777" w:rsidR="00CB6D33" w:rsidRDefault="00CB6D33" w:rsidP="00CB6D33">
      <w:pPr>
        <w:spacing w:after="0" w:line="360" w:lineRule="auto"/>
        <w:rPr>
          <w:rFonts w:eastAsia="Times New Roman" w:cstheme="minorHAnsi"/>
          <w:kern w:val="0"/>
          <w:sz w:val="24"/>
          <w:szCs w:val="24"/>
          <w:lang w:eastAsia="en-GB"/>
          <w14:ligatures w14:val="none"/>
        </w:rPr>
      </w:pPr>
      <w:r w:rsidRPr="00B41B89">
        <w:rPr>
          <w:rFonts w:eastAsia="Times New Roman" w:cstheme="minorHAnsi"/>
          <w:kern w:val="0"/>
          <w:sz w:val="24"/>
          <w:szCs w:val="24"/>
          <w:lang w:eastAsia="en-GB"/>
          <w14:ligatures w14:val="none"/>
        </w:rPr>
        <w:t xml:space="preserve">This imbalance has a variety of effects on police officers' physical and mental well-being. Psychologically, police officers are more likely to suffer from anxiety, depression, and post-traumatic stress disorder (PTSD). This is made worse by the stigma associated with getting help in the community. The physical demands of the work can result in weariness, disturbed sleep, and other health problems linked to stress. These stressors have a cumulative effect </w:t>
      </w:r>
      <w:r w:rsidRPr="00B41B89">
        <w:rPr>
          <w:rFonts w:eastAsia="Times New Roman" w:cstheme="minorHAnsi"/>
          <w:kern w:val="0"/>
          <w:sz w:val="24"/>
          <w:szCs w:val="24"/>
          <w:lang w:eastAsia="en-GB"/>
          <w14:ligatures w14:val="none"/>
        </w:rPr>
        <w:lastRenderedPageBreak/>
        <w:t>that lowers officers' performance and well-being, which may have an impact on public safety and the efficiency of law enforcement (</w:t>
      </w:r>
      <w:proofErr w:type="spellStart"/>
      <w:r w:rsidRPr="00B41B89">
        <w:rPr>
          <w:rFonts w:eastAsia="Times New Roman" w:cstheme="minorHAnsi"/>
          <w:kern w:val="0"/>
          <w:sz w:val="24"/>
          <w:szCs w:val="24"/>
          <w:lang w:eastAsia="en-GB"/>
          <w14:ligatures w14:val="none"/>
        </w:rPr>
        <w:t>Houdmont</w:t>
      </w:r>
      <w:proofErr w:type="spellEnd"/>
      <w:r w:rsidRPr="00B41B89">
        <w:rPr>
          <w:rFonts w:eastAsia="Times New Roman" w:cstheme="minorHAnsi"/>
          <w:kern w:val="0"/>
          <w:sz w:val="24"/>
          <w:szCs w:val="24"/>
          <w:lang w:eastAsia="en-GB"/>
          <w14:ligatures w14:val="none"/>
        </w:rPr>
        <w:t xml:space="preserve"> et al, 2020).</w:t>
      </w:r>
    </w:p>
    <w:p w14:paraId="4CB079B6" w14:textId="77777777" w:rsidR="00CB6D33" w:rsidRDefault="00CB6D33" w:rsidP="00CB6D33">
      <w:pPr>
        <w:spacing w:after="0" w:line="360" w:lineRule="auto"/>
        <w:rPr>
          <w:rFonts w:eastAsia="Times New Roman" w:cstheme="minorHAnsi"/>
          <w:kern w:val="0"/>
          <w:sz w:val="24"/>
          <w:szCs w:val="24"/>
          <w:lang w:eastAsia="en-GB"/>
          <w14:ligatures w14:val="none"/>
        </w:rPr>
      </w:pPr>
    </w:p>
    <w:p w14:paraId="293A15DB" w14:textId="77777777" w:rsidR="00CB6D33" w:rsidRPr="00B41B89" w:rsidRDefault="00CB6D33" w:rsidP="00CB6D33">
      <w:pPr>
        <w:spacing w:after="0" w:line="360" w:lineRule="auto"/>
        <w:rPr>
          <w:rFonts w:eastAsia="Times New Roman" w:cstheme="minorHAnsi"/>
          <w:kern w:val="0"/>
          <w:sz w:val="24"/>
          <w:szCs w:val="24"/>
          <w:lang w:eastAsia="en-GB"/>
          <w14:ligatures w14:val="none"/>
        </w:rPr>
      </w:pPr>
      <w:r w:rsidRPr="00B41B89">
        <w:rPr>
          <w:rFonts w:eastAsia="Times New Roman" w:cstheme="minorHAnsi"/>
          <w:kern w:val="0"/>
          <w:sz w:val="24"/>
          <w:szCs w:val="24"/>
          <w:lang w:eastAsia="en-GB"/>
          <w14:ligatures w14:val="none"/>
        </w:rPr>
        <w:t xml:space="preserve">Police officers face a great deal of stress due to organisational issues like performance targets, bureaucratic pressures, and understaffing. Officers may feel overworked and devalued at work </w:t>
      </w:r>
      <w:proofErr w:type="gramStart"/>
      <w:r w:rsidRPr="00B41B89">
        <w:rPr>
          <w:rFonts w:eastAsia="Times New Roman" w:cstheme="minorHAnsi"/>
          <w:kern w:val="0"/>
          <w:sz w:val="24"/>
          <w:szCs w:val="24"/>
          <w:lang w:eastAsia="en-GB"/>
          <w14:ligatures w14:val="none"/>
        </w:rPr>
        <w:t>as a result of</w:t>
      </w:r>
      <w:proofErr w:type="gramEnd"/>
      <w:r w:rsidRPr="00B41B89">
        <w:rPr>
          <w:rFonts w:eastAsia="Times New Roman" w:cstheme="minorHAnsi"/>
          <w:kern w:val="0"/>
          <w:sz w:val="24"/>
          <w:szCs w:val="24"/>
          <w:lang w:eastAsia="en-GB"/>
          <w14:ligatures w14:val="none"/>
        </w:rPr>
        <w:t xml:space="preserve"> these pressures, which makes it harder for them to strike a balance between their personal and professional obligations. Officers must manage the expectations and perceptions of the communities they serve while navigating public scrutiny and community relations, which can be particularly challenging given that they are frequently observed by the media and social media (Home Office, 2021).</w:t>
      </w:r>
    </w:p>
    <w:p w14:paraId="34654B20" w14:textId="77777777" w:rsidR="00CB6D33" w:rsidRDefault="00CB6D33" w:rsidP="00CB6D33">
      <w:pPr>
        <w:spacing w:after="0" w:line="360" w:lineRule="auto"/>
        <w:rPr>
          <w:rFonts w:eastAsia="Times New Roman" w:cstheme="minorHAnsi"/>
          <w:kern w:val="0"/>
          <w:sz w:val="24"/>
          <w:szCs w:val="24"/>
          <w:lang w:eastAsia="en-GB"/>
          <w14:ligatures w14:val="none"/>
        </w:rPr>
      </w:pPr>
    </w:p>
    <w:p w14:paraId="2CFFD8ED" w14:textId="4742A9D3" w:rsidR="00CB6D33" w:rsidRPr="00B41B89" w:rsidRDefault="00CB6D33" w:rsidP="00CB6D33">
      <w:pPr>
        <w:spacing w:after="0" w:line="360" w:lineRule="auto"/>
        <w:rPr>
          <w:rFonts w:eastAsia="Times New Roman" w:cstheme="minorHAnsi"/>
          <w:kern w:val="0"/>
          <w:sz w:val="24"/>
          <w:szCs w:val="24"/>
          <w:lang w:eastAsia="en-GB"/>
          <w14:ligatures w14:val="none"/>
        </w:rPr>
      </w:pPr>
      <w:r w:rsidRPr="00B41B89">
        <w:rPr>
          <w:rFonts w:eastAsia="Times New Roman" w:cstheme="minorHAnsi"/>
          <w:kern w:val="0"/>
          <w:sz w:val="24"/>
          <w:szCs w:val="24"/>
          <w:lang w:eastAsia="en-GB"/>
          <w14:ligatures w14:val="none"/>
        </w:rPr>
        <w:t>A comprehensive strategy that includes social awareness of the difficulties faced by police personnel, organisational reform, and individual support is needed to address these problems. To help police with the psychological demands of their profession, better mental health care—including access to counselling and peer support programs—is crucial (</w:t>
      </w:r>
      <w:proofErr w:type="spellStart"/>
      <w:r w:rsidRPr="00B41B89">
        <w:rPr>
          <w:rFonts w:eastAsia="Times New Roman" w:cstheme="minorHAnsi"/>
          <w:kern w:val="0"/>
          <w:sz w:val="24"/>
          <w:szCs w:val="24"/>
          <w:lang w:eastAsia="en-GB"/>
          <w14:ligatures w14:val="none"/>
        </w:rPr>
        <w:t>Houdmont</w:t>
      </w:r>
      <w:proofErr w:type="spellEnd"/>
      <w:r w:rsidRPr="00B41B89">
        <w:rPr>
          <w:rFonts w:eastAsia="Times New Roman" w:cstheme="minorHAnsi"/>
          <w:kern w:val="0"/>
          <w:sz w:val="24"/>
          <w:szCs w:val="24"/>
          <w:lang w:eastAsia="en-GB"/>
          <w14:ligatures w14:val="none"/>
        </w:rPr>
        <w:t xml:space="preserve"> et al., 2020). Some of the operational stressors can be reduced by organisational changes such</w:t>
      </w:r>
      <w:r w:rsidR="00A40CF2">
        <w:rPr>
          <w:rFonts w:eastAsia="Times New Roman" w:cstheme="minorHAnsi"/>
          <w:kern w:val="0"/>
          <w:sz w:val="24"/>
          <w:szCs w:val="24"/>
          <w:lang w:eastAsia="en-GB"/>
          <w14:ligatures w14:val="none"/>
        </w:rPr>
        <w:t xml:space="preserve"> as</w:t>
      </w:r>
      <w:r w:rsidRPr="00B41B89">
        <w:rPr>
          <w:rFonts w:eastAsia="Times New Roman" w:cstheme="minorHAnsi"/>
          <w:kern w:val="0"/>
          <w:sz w:val="24"/>
          <w:szCs w:val="24"/>
          <w:lang w:eastAsia="en-GB"/>
          <w14:ligatures w14:val="none"/>
        </w:rPr>
        <w:t xml:space="preserve"> improved personnel, acceptable workloads, and flexible work schedules (College of Policing, 2019). De-escalation, cultural competency, and communication training programs help improve community relations and lessen the stress that comes with interacting with people in public (HMICFRS, 2020).</w:t>
      </w:r>
    </w:p>
    <w:p w14:paraId="6E31CED1" w14:textId="77777777" w:rsidR="00CB6D33" w:rsidRDefault="00CB6D33" w:rsidP="00CB6D33">
      <w:pPr>
        <w:spacing w:after="0" w:line="360" w:lineRule="auto"/>
        <w:rPr>
          <w:rFonts w:eastAsia="Times New Roman" w:cstheme="minorHAnsi"/>
          <w:kern w:val="0"/>
          <w:sz w:val="24"/>
          <w:szCs w:val="24"/>
          <w:lang w:eastAsia="en-GB"/>
          <w14:ligatures w14:val="none"/>
        </w:rPr>
      </w:pPr>
    </w:p>
    <w:p w14:paraId="07D81626" w14:textId="77777777" w:rsidR="00CB6D33" w:rsidRDefault="00CB6D33" w:rsidP="00CB6D33">
      <w:pPr>
        <w:spacing w:after="0" w:line="360" w:lineRule="auto"/>
        <w:rPr>
          <w:rFonts w:eastAsia="Times New Roman" w:cstheme="minorHAnsi"/>
          <w:kern w:val="0"/>
          <w:sz w:val="24"/>
          <w:szCs w:val="24"/>
          <w:lang w:eastAsia="en-GB"/>
          <w14:ligatures w14:val="none"/>
        </w:rPr>
      </w:pPr>
      <w:r w:rsidRPr="00B41B89">
        <w:rPr>
          <w:rFonts w:eastAsia="Times New Roman" w:cstheme="minorHAnsi"/>
          <w:kern w:val="0"/>
          <w:sz w:val="24"/>
          <w:szCs w:val="24"/>
          <w:lang w:eastAsia="en-GB"/>
          <w14:ligatures w14:val="none"/>
        </w:rPr>
        <w:t>Additionally, it is critical to cultivate an organisational culture that values officers' well-being and is helpful. This calls for policies that support officers in seeking assistance without fear of repercussions and leadership that exemplifies and encourages good work-life balance practices. It is feasible to establish a more sustainable and supportive environment for police officers, allowing them to carry out their essential responsibilities efficiently while maintaining their health and well-being, by addressing the complex nature of stress and work-life balance in policing. In the end, it is crucial for the communities that police officers serve and protect as well as for the officers themselves to ensure the welfare of these professionals.</w:t>
      </w:r>
    </w:p>
    <w:p w14:paraId="07D66AC7" w14:textId="77777777" w:rsidR="00CB6D33" w:rsidRDefault="00CB6D33" w:rsidP="00CB6D33">
      <w:pPr>
        <w:spacing w:after="0" w:line="360" w:lineRule="auto"/>
        <w:rPr>
          <w:rFonts w:eastAsia="Times New Roman" w:cstheme="minorHAnsi"/>
          <w:kern w:val="0"/>
          <w:sz w:val="24"/>
          <w:szCs w:val="24"/>
          <w:lang w:eastAsia="en-GB"/>
          <w14:ligatures w14:val="none"/>
        </w:rPr>
      </w:pPr>
    </w:p>
    <w:p w14:paraId="47CB05E5" w14:textId="77777777" w:rsidR="00CB6D33" w:rsidRDefault="00CB6D33" w:rsidP="00CB6D33">
      <w:pPr>
        <w:spacing w:after="0" w:line="360" w:lineRule="auto"/>
        <w:rPr>
          <w:rFonts w:eastAsia="Times New Roman" w:cstheme="minorHAnsi"/>
          <w:kern w:val="0"/>
          <w:sz w:val="24"/>
          <w:szCs w:val="24"/>
          <w:lang w:eastAsia="en-GB"/>
          <w14:ligatures w14:val="none"/>
        </w:rPr>
      </w:pPr>
    </w:p>
    <w:p w14:paraId="52AE0578" w14:textId="77777777" w:rsidR="00CB6D33" w:rsidRDefault="00CB6D33" w:rsidP="00CB6D33">
      <w:pPr>
        <w:spacing w:after="0" w:line="360" w:lineRule="auto"/>
        <w:rPr>
          <w:rFonts w:eastAsia="Times New Roman" w:cstheme="minorHAnsi"/>
          <w:kern w:val="0"/>
          <w:sz w:val="24"/>
          <w:szCs w:val="24"/>
          <w:lang w:eastAsia="en-GB"/>
          <w14:ligatures w14:val="none"/>
        </w:rPr>
      </w:pPr>
    </w:p>
    <w:p w14:paraId="7914C048" w14:textId="77777777" w:rsidR="00CB6D33" w:rsidRDefault="00CB6D33" w:rsidP="00CB6D33">
      <w:pPr>
        <w:spacing w:after="0" w:line="360" w:lineRule="auto"/>
        <w:rPr>
          <w:rFonts w:eastAsia="Times New Roman" w:cstheme="minorHAnsi"/>
          <w:kern w:val="0"/>
          <w:sz w:val="24"/>
          <w:szCs w:val="24"/>
          <w:lang w:eastAsia="en-GB"/>
          <w14:ligatures w14:val="none"/>
        </w:rPr>
      </w:pPr>
    </w:p>
    <w:p w14:paraId="2C217561" w14:textId="77777777" w:rsidR="00CB6D33" w:rsidRDefault="00CB6D33" w:rsidP="00CB6D33">
      <w:pPr>
        <w:spacing w:after="0" w:line="360" w:lineRule="auto"/>
        <w:rPr>
          <w:rFonts w:eastAsia="Times New Roman" w:cstheme="minorHAnsi"/>
          <w:kern w:val="0"/>
          <w:sz w:val="24"/>
          <w:szCs w:val="24"/>
          <w:lang w:eastAsia="en-GB"/>
          <w14:ligatures w14:val="none"/>
        </w:rPr>
      </w:pPr>
    </w:p>
    <w:p w14:paraId="1AA0E162" w14:textId="77777777" w:rsidR="00CB6D33" w:rsidRDefault="00CB6D33" w:rsidP="00CB6D33">
      <w:pPr>
        <w:spacing w:after="0" w:line="360" w:lineRule="auto"/>
        <w:rPr>
          <w:rFonts w:eastAsia="Times New Roman" w:cstheme="minorHAnsi"/>
          <w:kern w:val="0"/>
          <w:sz w:val="24"/>
          <w:szCs w:val="24"/>
          <w:lang w:eastAsia="en-GB"/>
          <w14:ligatures w14:val="none"/>
        </w:rPr>
      </w:pPr>
    </w:p>
    <w:p w14:paraId="28F32998" w14:textId="77777777" w:rsidR="00CB6D33" w:rsidRDefault="00CB6D33" w:rsidP="00CB6D33">
      <w:pPr>
        <w:spacing w:after="0" w:line="360" w:lineRule="auto"/>
        <w:rPr>
          <w:rFonts w:eastAsia="Times New Roman" w:cstheme="minorHAnsi"/>
          <w:kern w:val="0"/>
          <w:sz w:val="24"/>
          <w:szCs w:val="24"/>
          <w:lang w:eastAsia="en-GB"/>
          <w14:ligatures w14:val="none"/>
        </w:rPr>
      </w:pPr>
    </w:p>
    <w:p w14:paraId="138F8084" w14:textId="77777777" w:rsidR="00CB6D33" w:rsidRDefault="00CB6D33" w:rsidP="00CB6D33">
      <w:pPr>
        <w:spacing w:after="0" w:line="360" w:lineRule="auto"/>
        <w:rPr>
          <w:rFonts w:eastAsia="Times New Roman" w:cstheme="minorHAnsi"/>
          <w:kern w:val="0"/>
          <w:sz w:val="24"/>
          <w:szCs w:val="24"/>
          <w:lang w:eastAsia="en-GB"/>
          <w14:ligatures w14:val="none"/>
        </w:rPr>
      </w:pPr>
    </w:p>
    <w:p w14:paraId="034208B2" w14:textId="77777777" w:rsidR="00CB6D33" w:rsidRDefault="00CB6D33" w:rsidP="00CB6D33">
      <w:pPr>
        <w:spacing w:after="0" w:line="360" w:lineRule="auto"/>
        <w:rPr>
          <w:rFonts w:eastAsia="Times New Roman" w:cstheme="minorHAnsi"/>
          <w:kern w:val="0"/>
          <w:sz w:val="24"/>
          <w:szCs w:val="24"/>
          <w:lang w:eastAsia="en-GB"/>
          <w14:ligatures w14:val="none"/>
        </w:rPr>
      </w:pPr>
    </w:p>
    <w:p w14:paraId="175445BF" w14:textId="77777777" w:rsidR="00CB6D33" w:rsidRDefault="00CB6D33" w:rsidP="00CB6D33">
      <w:pPr>
        <w:spacing w:after="0" w:line="360" w:lineRule="auto"/>
        <w:rPr>
          <w:rFonts w:eastAsia="Times New Roman" w:cstheme="minorHAnsi"/>
          <w:kern w:val="0"/>
          <w:sz w:val="24"/>
          <w:szCs w:val="24"/>
          <w:lang w:eastAsia="en-GB"/>
          <w14:ligatures w14:val="none"/>
        </w:rPr>
      </w:pPr>
    </w:p>
    <w:p w14:paraId="170462E5" w14:textId="77777777" w:rsidR="00CB6D33" w:rsidRDefault="00CB6D33" w:rsidP="00CB6D33"/>
    <w:p w14:paraId="1E529FA5" w14:textId="77777777" w:rsidR="00CB6D33" w:rsidRPr="00A40CF2" w:rsidRDefault="00CB6D33" w:rsidP="00A40CF2">
      <w:pPr>
        <w:spacing w:line="360" w:lineRule="auto"/>
        <w:rPr>
          <w:rFonts w:cstheme="minorHAnsi"/>
          <w:sz w:val="24"/>
          <w:szCs w:val="24"/>
        </w:rPr>
      </w:pPr>
      <w:r w:rsidRPr="00A40CF2">
        <w:rPr>
          <w:rFonts w:cstheme="minorHAnsi"/>
          <w:sz w:val="24"/>
          <w:szCs w:val="24"/>
        </w:rPr>
        <w:t xml:space="preserve">Chapter 3 – Methodology </w:t>
      </w:r>
    </w:p>
    <w:p w14:paraId="62C3361C" w14:textId="77777777" w:rsidR="00CB6D33" w:rsidRPr="00A40CF2" w:rsidRDefault="00CB6D33" w:rsidP="00A40CF2">
      <w:pPr>
        <w:spacing w:line="360" w:lineRule="auto"/>
        <w:rPr>
          <w:rFonts w:cstheme="minorHAnsi"/>
          <w:sz w:val="24"/>
          <w:szCs w:val="24"/>
          <w:u w:val="single"/>
        </w:rPr>
      </w:pPr>
      <w:r w:rsidRPr="00A40CF2">
        <w:rPr>
          <w:rFonts w:cstheme="minorHAnsi"/>
          <w:sz w:val="24"/>
          <w:szCs w:val="24"/>
          <w:u w:val="single"/>
        </w:rPr>
        <w:t xml:space="preserve">3.0 – Introduction </w:t>
      </w:r>
    </w:p>
    <w:p w14:paraId="28A9952D" w14:textId="53F3E568" w:rsidR="00CB6D33" w:rsidRPr="00A40CF2" w:rsidRDefault="00CB6D33" w:rsidP="00A40CF2">
      <w:pPr>
        <w:spacing w:line="360" w:lineRule="auto"/>
        <w:rPr>
          <w:rFonts w:cstheme="minorHAnsi"/>
          <w:i/>
          <w:iCs/>
          <w:sz w:val="24"/>
          <w:szCs w:val="24"/>
        </w:rPr>
      </w:pPr>
      <w:r w:rsidRPr="00A40CF2">
        <w:rPr>
          <w:rFonts w:cstheme="minorHAnsi"/>
          <w:sz w:val="24"/>
          <w:szCs w:val="24"/>
        </w:rPr>
        <w:t xml:space="preserve">In the last chapter of the </w:t>
      </w:r>
      <w:proofErr w:type="gramStart"/>
      <w:r w:rsidRPr="00A40CF2">
        <w:rPr>
          <w:rFonts w:cstheme="minorHAnsi"/>
          <w:sz w:val="24"/>
          <w:szCs w:val="24"/>
        </w:rPr>
        <w:t>dissertation</w:t>
      </w:r>
      <w:proofErr w:type="gramEnd"/>
      <w:r w:rsidRPr="00A40CF2">
        <w:rPr>
          <w:rFonts w:cstheme="minorHAnsi"/>
          <w:sz w:val="24"/>
          <w:szCs w:val="24"/>
        </w:rPr>
        <w:t xml:space="preserve"> </w:t>
      </w:r>
      <w:r w:rsidR="003240E7">
        <w:rPr>
          <w:rFonts w:cstheme="minorHAnsi"/>
          <w:sz w:val="24"/>
          <w:szCs w:val="24"/>
        </w:rPr>
        <w:t xml:space="preserve">I </w:t>
      </w:r>
      <w:r w:rsidRPr="00A40CF2">
        <w:rPr>
          <w:rFonts w:cstheme="minorHAnsi"/>
          <w:sz w:val="24"/>
          <w:szCs w:val="24"/>
        </w:rPr>
        <w:t xml:space="preserve">look at the already existing information available regarding the </w:t>
      </w:r>
      <w:proofErr w:type="spellStart"/>
      <w:r w:rsidRPr="00A40CF2">
        <w:rPr>
          <w:rFonts w:cstheme="minorHAnsi"/>
          <w:sz w:val="24"/>
          <w:szCs w:val="24"/>
        </w:rPr>
        <w:t>lino</w:t>
      </w:r>
      <w:proofErr w:type="spellEnd"/>
      <w:r w:rsidRPr="00A40CF2">
        <w:rPr>
          <w:rFonts w:cstheme="minorHAnsi"/>
          <w:sz w:val="24"/>
          <w:szCs w:val="24"/>
        </w:rPr>
        <w:t xml:space="preserve"> between stress and front line policing. It also gave an </w:t>
      </w:r>
      <w:proofErr w:type="spellStart"/>
      <w:r w:rsidRPr="00A40CF2">
        <w:rPr>
          <w:rFonts w:cstheme="minorHAnsi"/>
          <w:sz w:val="24"/>
          <w:szCs w:val="24"/>
        </w:rPr>
        <w:t>incite</w:t>
      </w:r>
      <w:proofErr w:type="spellEnd"/>
      <w:r w:rsidRPr="00A40CF2">
        <w:rPr>
          <w:rFonts w:cstheme="minorHAnsi"/>
          <w:sz w:val="24"/>
          <w:szCs w:val="24"/>
        </w:rPr>
        <w:t xml:space="preserve"> into the work/life balance issues that come with front line policing which is ultimately objective one. This chapter of the dissertation looks to achieve objective two which is: </w:t>
      </w:r>
      <w:r w:rsidRPr="00A40CF2">
        <w:rPr>
          <w:rFonts w:cstheme="minorHAnsi"/>
          <w:i/>
          <w:iCs/>
          <w:sz w:val="24"/>
          <w:szCs w:val="24"/>
        </w:rPr>
        <w:t xml:space="preserve">To identify the most suitable research approach required to appropriately conduct the research project and the topic of stress in front line policing. </w:t>
      </w:r>
    </w:p>
    <w:p w14:paraId="0CCCB30C" w14:textId="14C81D87" w:rsidR="00CB6D33" w:rsidRPr="00A40CF2" w:rsidRDefault="00CB6D33" w:rsidP="00A40CF2">
      <w:pPr>
        <w:spacing w:line="360" w:lineRule="auto"/>
        <w:rPr>
          <w:rFonts w:cstheme="minorHAnsi"/>
          <w:sz w:val="24"/>
          <w:szCs w:val="24"/>
        </w:rPr>
      </w:pPr>
      <w:r w:rsidRPr="00A40CF2">
        <w:rPr>
          <w:rFonts w:cstheme="minorHAnsi"/>
          <w:sz w:val="24"/>
          <w:szCs w:val="24"/>
        </w:rPr>
        <w:t>Research is the methodical use of scientific methods to examine a specific issue or research subject, and to build an increased awareness and knowledge of that specific subject (</w:t>
      </w:r>
      <w:proofErr w:type="spellStart"/>
      <w:r w:rsidRPr="00A40CF2">
        <w:rPr>
          <w:rFonts w:cstheme="minorHAnsi"/>
          <w:sz w:val="24"/>
          <w:szCs w:val="24"/>
        </w:rPr>
        <w:t>QuestionPro</w:t>
      </w:r>
      <w:proofErr w:type="spellEnd"/>
      <w:r w:rsidRPr="00A40CF2">
        <w:rPr>
          <w:rFonts w:cstheme="minorHAnsi"/>
          <w:sz w:val="24"/>
          <w:szCs w:val="24"/>
        </w:rPr>
        <w:t xml:space="preserve">, 2018). There are two main types of research typically used when looking for data, these are primary and secondary research. Research involving the collecting of original data relevant to a certain subject is referred to as primary research. Instead of depending on material found in databases and other publications, the researcher collects data directly from sources when conducting primary research (Research.com, 2024). </w:t>
      </w:r>
      <w:proofErr w:type="gramStart"/>
      <w:r w:rsidRPr="00A40CF2">
        <w:rPr>
          <w:rFonts w:cstheme="minorHAnsi"/>
          <w:sz w:val="24"/>
          <w:szCs w:val="24"/>
        </w:rPr>
        <w:t>Where by</w:t>
      </w:r>
      <w:proofErr w:type="gramEnd"/>
      <w:r w:rsidRPr="00A40CF2">
        <w:rPr>
          <w:rFonts w:cstheme="minorHAnsi"/>
          <w:sz w:val="24"/>
          <w:szCs w:val="24"/>
        </w:rPr>
        <w:t xml:space="preserve"> secondary research is the summarisation or synthesis of data and literature that has been arranged and published by others, whereas primary research entails the researcher's direct engagement. Researchers utilise and examine data from primary research sources when conducting secondary research (Research.com, 2024). There is plenty of information regarding the projects title, however primary research will be used to assist </w:t>
      </w:r>
      <w:r w:rsidR="003240E7">
        <w:rPr>
          <w:rFonts w:cstheme="minorHAnsi"/>
          <w:sz w:val="24"/>
          <w:szCs w:val="24"/>
        </w:rPr>
        <w:t>in</w:t>
      </w:r>
      <w:r w:rsidRPr="00A40CF2">
        <w:rPr>
          <w:rFonts w:cstheme="minorHAnsi"/>
          <w:sz w:val="24"/>
          <w:szCs w:val="24"/>
        </w:rPr>
        <w:t xml:space="preserve"> answering the projects </w:t>
      </w:r>
      <w:r w:rsidRPr="00A40CF2">
        <w:rPr>
          <w:rFonts w:cstheme="minorHAnsi"/>
          <w:sz w:val="24"/>
          <w:szCs w:val="24"/>
        </w:rPr>
        <w:lastRenderedPageBreak/>
        <w:t xml:space="preserve">question. This chapter will be used to state the methodology being used and to give more information and understanding of the research process. </w:t>
      </w:r>
    </w:p>
    <w:p w14:paraId="23FD82B7" w14:textId="77777777" w:rsidR="00CB6D33" w:rsidRPr="00A40CF2" w:rsidRDefault="00CB6D33" w:rsidP="00A40CF2">
      <w:pPr>
        <w:spacing w:line="360" w:lineRule="auto"/>
        <w:rPr>
          <w:rFonts w:cstheme="minorHAnsi"/>
          <w:sz w:val="24"/>
          <w:szCs w:val="24"/>
          <w:u w:val="single"/>
        </w:rPr>
      </w:pPr>
      <w:r w:rsidRPr="00A40CF2">
        <w:rPr>
          <w:rFonts w:cstheme="minorHAnsi"/>
          <w:sz w:val="24"/>
          <w:szCs w:val="24"/>
          <w:u w:val="single"/>
        </w:rPr>
        <w:t xml:space="preserve">3.1 – Research strategy </w:t>
      </w:r>
    </w:p>
    <w:p w14:paraId="4F8C7887" w14:textId="77777777" w:rsidR="00CB6D33" w:rsidRPr="00A40CF2" w:rsidRDefault="00CB6D33" w:rsidP="00A40CF2">
      <w:pPr>
        <w:spacing w:line="360" w:lineRule="auto"/>
        <w:rPr>
          <w:rFonts w:cstheme="minorHAnsi"/>
          <w:sz w:val="24"/>
          <w:szCs w:val="24"/>
        </w:rPr>
      </w:pPr>
      <w:r w:rsidRPr="00A40CF2">
        <w:rPr>
          <w:rFonts w:cstheme="minorHAnsi"/>
          <w:sz w:val="24"/>
          <w:szCs w:val="24"/>
        </w:rPr>
        <w:t xml:space="preserve">In this project the researcher considered the ethical issues and implications that the data collection could have on the participants. The researcher submitted a proposal and </w:t>
      </w:r>
      <w:proofErr w:type="spellStart"/>
      <w:proofErr w:type="gramStart"/>
      <w:r w:rsidRPr="00A40CF2">
        <w:rPr>
          <w:rFonts w:cstheme="minorHAnsi"/>
          <w:sz w:val="24"/>
          <w:szCs w:val="24"/>
        </w:rPr>
        <w:t>a</w:t>
      </w:r>
      <w:proofErr w:type="spellEnd"/>
      <w:proofErr w:type="gramEnd"/>
      <w:r w:rsidRPr="00A40CF2">
        <w:rPr>
          <w:rFonts w:cstheme="minorHAnsi"/>
          <w:sz w:val="24"/>
          <w:szCs w:val="24"/>
        </w:rPr>
        <w:t xml:space="preserve"> approved ethics from the University of Wales Trinity Saint Davide (UWTSD) which was signed off by the lecture before any research took place. In doing so this has protected the researcher as a current serving police officer, the participants and the university. There is always a potential of doing harm when conducting research, even if that harm isn't the intention. Establishing ethical guidelines and research proposal guarantees that there are rules for carrying out research to guarantee that it won't cause bodily or psychological harm to individuals (</w:t>
      </w:r>
      <w:proofErr w:type="spellStart"/>
      <w:r w:rsidRPr="00A40CF2">
        <w:rPr>
          <w:rFonts w:cstheme="minorHAnsi"/>
          <w:sz w:val="24"/>
          <w:szCs w:val="24"/>
        </w:rPr>
        <w:t>Libquides</w:t>
      </w:r>
      <w:proofErr w:type="spellEnd"/>
      <w:r w:rsidRPr="00A40CF2">
        <w:rPr>
          <w:rFonts w:cstheme="minorHAnsi"/>
          <w:sz w:val="24"/>
          <w:szCs w:val="24"/>
        </w:rPr>
        <w:t>, 2023).</w:t>
      </w:r>
    </w:p>
    <w:p w14:paraId="5AF8A8E9" w14:textId="5536171E" w:rsidR="00CB6D33" w:rsidRPr="00A40CF2" w:rsidRDefault="00CB6D33" w:rsidP="00A40CF2">
      <w:pPr>
        <w:spacing w:line="360" w:lineRule="auto"/>
        <w:rPr>
          <w:rFonts w:cstheme="minorHAnsi"/>
          <w:sz w:val="24"/>
          <w:szCs w:val="24"/>
        </w:rPr>
      </w:pPr>
      <w:r w:rsidRPr="00A40CF2">
        <w:rPr>
          <w:rFonts w:cstheme="minorHAnsi"/>
          <w:sz w:val="24"/>
          <w:szCs w:val="24"/>
        </w:rPr>
        <w:t xml:space="preserve">Confidentiality was ensured when conducting the research. No names, or other personal date was requested from the researcher. participants are more likely to answer questions honestly in an anonymous survey, anonymity leads to better data. Also, anonymity leads to more data because the assurance of anonymity can </w:t>
      </w:r>
      <w:r w:rsidR="003240E7">
        <w:rPr>
          <w:rFonts w:cstheme="minorHAnsi"/>
          <w:sz w:val="24"/>
          <w:szCs w:val="24"/>
        </w:rPr>
        <w:t xml:space="preserve">increase </w:t>
      </w:r>
      <w:r w:rsidRPr="00A40CF2">
        <w:rPr>
          <w:rFonts w:cstheme="minorHAnsi"/>
          <w:sz w:val="24"/>
          <w:szCs w:val="24"/>
        </w:rPr>
        <w:t>response rates (Diversity Atlas, 2023).</w:t>
      </w:r>
    </w:p>
    <w:p w14:paraId="1074D2A2" w14:textId="1721C56C" w:rsidR="00CB6D33" w:rsidRPr="00A40CF2" w:rsidRDefault="00CB6D33" w:rsidP="00A40CF2">
      <w:pPr>
        <w:spacing w:line="360" w:lineRule="auto"/>
        <w:rPr>
          <w:rFonts w:cstheme="minorHAnsi"/>
          <w:sz w:val="24"/>
          <w:szCs w:val="24"/>
        </w:rPr>
      </w:pPr>
      <w:r w:rsidRPr="00A40CF2">
        <w:rPr>
          <w:rFonts w:cstheme="minorHAnsi"/>
          <w:sz w:val="24"/>
          <w:szCs w:val="24"/>
        </w:rPr>
        <w:t xml:space="preserve">Participants to the research were given information prior to answering </w:t>
      </w:r>
      <w:r w:rsidR="003240E7">
        <w:rPr>
          <w:rFonts w:cstheme="minorHAnsi"/>
          <w:sz w:val="24"/>
          <w:szCs w:val="24"/>
        </w:rPr>
        <w:t>t</w:t>
      </w:r>
      <w:r w:rsidRPr="00A40CF2">
        <w:rPr>
          <w:rFonts w:cstheme="minorHAnsi"/>
          <w:sz w:val="24"/>
          <w:szCs w:val="24"/>
        </w:rPr>
        <w:t xml:space="preserve">he questions that it would be an anonymous survey, and that no personal data would be shared with anyone other than the researcher. </w:t>
      </w:r>
    </w:p>
    <w:p w14:paraId="6CC1381D" w14:textId="77777777" w:rsidR="00CB6D33" w:rsidRPr="00A40CF2" w:rsidRDefault="00CB6D33" w:rsidP="00A40CF2">
      <w:pPr>
        <w:spacing w:line="360" w:lineRule="auto"/>
        <w:rPr>
          <w:rFonts w:cstheme="minorHAnsi"/>
          <w:sz w:val="24"/>
          <w:szCs w:val="24"/>
        </w:rPr>
      </w:pPr>
      <w:r w:rsidRPr="00A40CF2">
        <w:rPr>
          <w:rFonts w:cstheme="minorHAnsi"/>
          <w:sz w:val="24"/>
          <w:szCs w:val="24"/>
        </w:rPr>
        <w:t xml:space="preserve">The survey included 14 questions based on stress and work/life balance when on response policing. The survey would take approximately 5 minutes to complete. Each question was a closed question with either a yes/no option, or on other occasions a -3 years/ +3 years option. Closed questions are designed to gather numerical data. They provide the respondent with a small number of options. Because quantitative data is simpler to analyse than qualitative data, they are often used (Smart Survey, 2022). An example of some of the questions in the survey are “Is response policing stressful?”, “Do you have a good work/life balance?” and “How often do you get cancelled to work each month?”. </w:t>
      </w:r>
    </w:p>
    <w:p w14:paraId="4B929144" w14:textId="77777777" w:rsidR="00CB6D33" w:rsidRPr="00A40CF2" w:rsidRDefault="00CB6D33" w:rsidP="00A40CF2">
      <w:pPr>
        <w:spacing w:line="360" w:lineRule="auto"/>
        <w:rPr>
          <w:rFonts w:cstheme="minorHAnsi"/>
          <w:sz w:val="24"/>
          <w:szCs w:val="24"/>
        </w:rPr>
      </w:pPr>
      <w:r w:rsidRPr="00A40CF2">
        <w:rPr>
          <w:rFonts w:cstheme="minorHAnsi"/>
          <w:sz w:val="24"/>
          <w:szCs w:val="24"/>
        </w:rPr>
        <w:lastRenderedPageBreak/>
        <w:t xml:space="preserve">The researcher posted the form onto their team mobile phone group and specifically stated that it was to be filled out by current serving response police officers. Given the </w:t>
      </w:r>
      <w:proofErr w:type="gramStart"/>
      <w:r w:rsidRPr="00A40CF2">
        <w:rPr>
          <w:rFonts w:cstheme="minorHAnsi"/>
          <w:sz w:val="24"/>
          <w:szCs w:val="24"/>
        </w:rPr>
        <w:t>various different</w:t>
      </w:r>
      <w:proofErr w:type="gramEnd"/>
      <w:r w:rsidRPr="00A40CF2">
        <w:rPr>
          <w:rFonts w:cstheme="minorHAnsi"/>
          <w:sz w:val="24"/>
          <w:szCs w:val="24"/>
        </w:rPr>
        <w:t xml:space="preserve"> lengths of service, age and gender, it opted for a more diverse response aiding the overall research findings. </w:t>
      </w:r>
    </w:p>
    <w:p w14:paraId="50DBCAB9" w14:textId="77777777" w:rsidR="00CB6D33" w:rsidRPr="00A40CF2" w:rsidRDefault="00CB6D33" w:rsidP="00A40CF2">
      <w:pPr>
        <w:spacing w:line="360" w:lineRule="auto"/>
        <w:rPr>
          <w:rFonts w:cstheme="minorHAnsi"/>
          <w:sz w:val="24"/>
          <w:szCs w:val="24"/>
        </w:rPr>
      </w:pPr>
      <w:r w:rsidRPr="00A40CF2">
        <w:rPr>
          <w:rFonts w:cstheme="minorHAnsi"/>
          <w:sz w:val="24"/>
          <w:szCs w:val="24"/>
        </w:rPr>
        <w:t xml:space="preserve">The survey was voluntary and any participant that did not wish to complete the survey could withdraw or refuse to answer at any time. </w:t>
      </w:r>
    </w:p>
    <w:p w14:paraId="76F82C04" w14:textId="6B19CAE9" w:rsidR="00CB6D33" w:rsidRPr="00F10795" w:rsidRDefault="00F10795" w:rsidP="00A40CF2">
      <w:pPr>
        <w:spacing w:line="360" w:lineRule="auto"/>
        <w:rPr>
          <w:rFonts w:cstheme="minorHAnsi"/>
          <w:sz w:val="24"/>
          <w:szCs w:val="24"/>
        </w:rPr>
      </w:pPr>
      <w:r>
        <w:rPr>
          <w:rFonts w:cstheme="minorHAnsi"/>
          <w:sz w:val="24"/>
          <w:szCs w:val="24"/>
        </w:rPr>
        <w:t xml:space="preserve">South Wales Police occupational health unit were also contacted to provide further information surrounding the availability of support methods regarding stress at work. Advice was provided to the researcher on specific pages available to police staff, as well as after care of officers who have been involved with a serious incident that could potentially leave lasting mental health problems.  </w:t>
      </w:r>
    </w:p>
    <w:p w14:paraId="29BD9D3A" w14:textId="77777777" w:rsidR="00CB6D33" w:rsidRPr="00A40CF2" w:rsidRDefault="00CB6D33" w:rsidP="00A40CF2">
      <w:pPr>
        <w:spacing w:line="360" w:lineRule="auto"/>
        <w:rPr>
          <w:rFonts w:cstheme="minorHAnsi"/>
          <w:b/>
          <w:bCs/>
          <w:sz w:val="24"/>
          <w:szCs w:val="24"/>
        </w:rPr>
      </w:pPr>
    </w:p>
    <w:p w14:paraId="6A4572A4" w14:textId="77777777" w:rsidR="00CB6D33" w:rsidRPr="00A40CF2" w:rsidRDefault="00CB6D33" w:rsidP="00A40CF2">
      <w:pPr>
        <w:spacing w:line="360" w:lineRule="auto"/>
        <w:rPr>
          <w:rFonts w:cstheme="minorHAnsi"/>
          <w:sz w:val="24"/>
          <w:szCs w:val="24"/>
          <w:u w:val="single"/>
        </w:rPr>
      </w:pPr>
      <w:r w:rsidRPr="00A40CF2">
        <w:rPr>
          <w:rFonts w:cstheme="minorHAnsi"/>
          <w:sz w:val="24"/>
          <w:szCs w:val="24"/>
          <w:u w:val="single"/>
        </w:rPr>
        <w:t>3.2 – Data Collection</w:t>
      </w:r>
    </w:p>
    <w:p w14:paraId="054BDCBE" w14:textId="45E67D6F" w:rsidR="00CB6D33" w:rsidRPr="00A40CF2" w:rsidRDefault="00CB6D33" w:rsidP="00A40CF2">
      <w:pPr>
        <w:spacing w:line="360" w:lineRule="auto"/>
        <w:rPr>
          <w:rFonts w:cstheme="minorHAnsi"/>
          <w:sz w:val="24"/>
          <w:szCs w:val="24"/>
        </w:rPr>
      </w:pPr>
      <w:r w:rsidRPr="00A40CF2">
        <w:rPr>
          <w:rFonts w:cstheme="minorHAnsi"/>
          <w:sz w:val="24"/>
          <w:szCs w:val="24"/>
        </w:rPr>
        <w:t xml:space="preserve">The researcher collected data from current servicing response police officers by using Google Forms. Each participant in the survey was </w:t>
      </w:r>
      <w:r w:rsidR="003240E7">
        <w:rPr>
          <w:rFonts w:cstheme="minorHAnsi"/>
          <w:sz w:val="24"/>
          <w:szCs w:val="24"/>
        </w:rPr>
        <w:t>assured</w:t>
      </w:r>
      <w:r w:rsidRPr="00A40CF2">
        <w:rPr>
          <w:rFonts w:cstheme="minorHAnsi"/>
          <w:sz w:val="24"/>
          <w:szCs w:val="24"/>
        </w:rPr>
        <w:t xml:space="preserve"> that their knowledge</w:t>
      </w:r>
      <w:r w:rsidR="00456F58">
        <w:rPr>
          <w:rFonts w:cstheme="minorHAnsi"/>
          <w:sz w:val="24"/>
          <w:szCs w:val="24"/>
        </w:rPr>
        <w:t xml:space="preserve"> and understanding</w:t>
      </w:r>
      <w:r w:rsidRPr="00A40CF2">
        <w:rPr>
          <w:rFonts w:cstheme="minorHAnsi"/>
          <w:sz w:val="24"/>
          <w:szCs w:val="24"/>
        </w:rPr>
        <w:t xml:space="preserve"> was confirmed </w:t>
      </w:r>
      <w:proofErr w:type="gramStart"/>
      <w:r w:rsidRPr="00A40CF2">
        <w:rPr>
          <w:rFonts w:cstheme="minorHAnsi"/>
          <w:sz w:val="24"/>
          <w:szCs w:val="24"/>
        </w:rPr>
        <w:t>in regards to</w:t>
      </w:r>
      <w:proofErr w:type="gramEnd"/>
      <w:r w:rsidRPr="00A40CF2">
        <w:rPr>
          <w:rFonts w:cstheme="minorHAnsi"/>
          <w:sz w:val="24"/>
          <w:szCs w:val="24"/>
        </w:rPr>
        <w:t xml:space="preserve"> the data being used and collected. Each participant was given the guarantee that anonymity would be upheld as the survey did not require any personal or additional information from the participant, this include</w:t>
      </w:r>
      <w:r w:rsidR="00456F58">
        <w:rPr>
          <w:rFonts w:cstheme="minorHAnsi"/>
          <w:sz w:val="24"/>
          <w:szCs w:val="24"/>
        </w:rPr>
        <w:t>d</w:t>
      </w:r>
      <w:r w:rsidRPr="00A40CF2">
        <w:rPr>
          <w:rFonts w:cstheme="minorHAnsi"/>
          <w:sz w:val="24"/>
          <w:szCs w:val="24"/>
        </w:rPr>
        <w:t xml:space="preserve"> names, dates of birth, and given it was for current serving response police officers, the participants collar numbers. </w:t>
      </w:r>
      <w:proofErr w:type="gramStart"/>
      <w:r w:rsidR="00456F58" w:rsidRPr="00A40CF2">
        <w:rPr>
          <w:rFonts w:cstheme="minorHAnsi"/>
          <w:sz w:val="24"/>
          <w:szCs w:val="24"/>
        </w:rPr>
        <w:t>Additionally</w:t>
      </w:r>
      <w:proofErr w:type="gramEnd"/>
      <w:r w:rsidR="00456F58">
        <w:rPr>
          <w:rFonts w:cstheme="minorHAnsi"/>
          <w:sz w:val="24"/>
          <w:szCs w:val="24"/>
        </w:rPr>
        <w:t xml:space="preserve"> </w:t>
      </w:r>
      <w:r w:rsidRPr="00A40CF2">
        <w:rPr>
          <w:rFonts w:cstheme="minorHAnsi"/>
          <w:sz w:val="24"/>
          <w:szCs w:val="24"/>
        </w:rPr>
        <w:t xml:space="preserve">to this, to ensure that there were no data breaches, the participants information that was obtained, was kept on an encrypted laptop with only the researcher knowing the password. A breach of GDPR is any security event in which unauthorised parties gain access to private or sensitive data such as bank account numbers, medical records, and other personal information as well as corporate data, customer records, intellectual property, and financial information (IBM, 2024). </w:t>
      </w:r>
    </w:p>
    <w:p w14:paraId="4A600C5C" w14:textId="77777777" w:rsidR="00CB6D33" w:rsidRPr="00A40CF2" w:rsidRDefault="00CB6D33" w:rsidP="00A40CF2">
      <w:pPr>
        <w:spacing w:line="360" w:lineRule="auto"/>
        <w:rPr>
          <w:rFonts w:cstheme="minorHAnsi"/>
          <w:sz w:val="24"/>
          <w:szCs w:val="24"/>
        </w:rPr>
      </w:pPr>
    </w:p>
    <w:p w14:paraId="61C70D1F" w14:textId="58F821CE" w:rsidR="00CB6D33" w:rsidRPr="00A40CF2" w:rsidRDefault="005A58AE" w:rsidP="00A40CF2">
      <w:pPr>
        <w:spacing w:line="360" w:lineRule="auto"/>
        <w:rPr>
          <w:rFonts w:cstheme="minorHAnsi"/>
          <w:sz w:val="24"/>
          <w:szCs w:val="24"/>
          <w:u w:val="single"/>
        </w:rPr>
      </w:pPr>
      <w:r w:rsidRPr="00A40CF2">
        <w:rPr>
          <w:rFonts w:cstheme="minorHAnsi"/>
          <w:sz w:val="24"/>
          <w:szCs w:val="24"/>
          <w:u w:val="single"/>
        </w:rPr>
        <w:t>3.3 -</w:t>
      </w:r>
      <w:r w:rsidR="00CB6D33" w:rsidRPr="00A40CF2">
        <w:rPr>
          <w:rFonts w:cstheme="minorHAnsi"/>
          <w:sz w:val="24"/>
          <w:szCs w:val="24"/>
          <w:u w:val="single"/>
        </w:rPr>
        <w:t xml:space="preserve">Data Analysis </w:t>
      </w:r>
    </w:p>
    <w:p w14:paraId="2C4F4717" w14:textId="77777777" w:rsidR="00CB6D33" w:rsidRPr="00A40CF2" w:rsidRDefault="00CB6D33" w:rsidP="00A40CF2">
      <w:pPr>
        <w:spacing w:line="360" w:lineRule="auto"/>
        <w:rPr>
          <w:rFonts w:cstheme="minorHAnsi"/>
          <w:sz w:val="24"/>
          <w:szCs w:val="24"/>
        </w:rPr>
      </w:pPr>
      <w:r w:rsidRPr="00A40CF2">
        <w:rPr>
          <w:rFonts w:cstheme="minorHAnsi"/>
          <w:sz w:val="24"/>
          <w:szCs w:val="24"/>
        </w:rPr>
        <w:t xml:space="preserve">The thorough process of examining, cleaning, converting, and modelling data </w:t>
      </w:r>
      <w:proofErr w:type="gramStart"/>
      <w:r w:rsidRPr="00A40CF2">
        <w:rPr>
          <w:rFonts w:cstheme="minorHAnsi"/>
          <w:sz w:val="24"/>
          <w:szCs w:val="24"/>
        </w:rPr>
        <w:t>in order to</w:t>
      </w:r>
      <w:proofErr w:type="gramEnd"/>
      <w:r w:rsidRPr="00A40CF2">
        <w:rPr>
          <w:rFonts w:cstheme="minorHAnsi"/>
          <w:sz w:val="24"/>
          <w:szCs w:val="24"/>
        </w:rPr>
        <w:t xml:space="preserve"> find relevant information, make inferences, and aid in decision-making is known as data analysis. </w:t>
      </w:r>
      <w:r w:rsidRPr="00A40CF2">
        <w:rPr>
          <w:rFonts w:cstheme="minorHAnsi"/>
          <w:sz w:val="24"/>
          <w:szCs w:val="24"/>
        </w:rPr>
        <w:lastRenderedPageBreak/>
        <w:t xml:space="preserve">Interpreting data from diverse sources in a variety of forms is a complex process that involves </w:t>
      </w:r>
      <w:proofErr w:type="gramStart"/>
      <w:r w:rsidRPr="00A40CF2">
        <w:rPr>
          <w:rFonts w:cstheme="minorHAnsi"/>
          <w:sz w:val="24"/>
          <w:szCs w:val="24"/>
        </w:rPr>
        <w:t>a number of</w:t>
      </w:r>
      <w:proofErr w:type="gramEnd"/>
      <w:r w:rsidRPr="00A40CF2">
        <w:rPr>
          <w:rFonts w:cstheme="minorHAnsi"/>
          <w:sz w:val="24"/>
          <w:szCs w:val="24"/>
        </w:rPr>
        <w:t xml:space="preserve"> approaches and strategies (DataCamp.com, 2023). The information gathered from the participants will be broken down and analysed to provide evidence for the researcher’s conclusion. The data analysis will help confirm or deny if there is any connection between the already available data. The connection between the already available data, and the researchers’ findings from the participants answering the relevant questions on the survey should ultimately coincide with the research question. </w:t>
      </w:r>
    </w:p>
    <w:p w14:paraId="7866F540" w14:textId="77777777" w:rsidR="00CB6D33" w:rsidRPr="00A40CF2" w:rsidRDefault="00CB6D33" w:rsidP="00A40CF2">
      <w:pPr>
        <w:spacing w:line="360" w:lineRule="auto"/>
        <w:rPr>
          <w:rFonts w:cstheme="minorHAnsi"/>
          <w:sz w:val="24"/>
          <w:szCs w:val="24"/>
        </w:rPr>
      </w:pPr>
    </w:p>
    <w:p w14:paraId="20DB856C" w14:textId="77777777" w:rsidR="00CB6D33" w:rsidRPr="00A40CF2" w:rsidRDefault="00CB6D33" w:rsidP="00A40CF2">
      <w:pPr>
        <w:spacing w:line="360" w:lineRule="auto"/>
        <w:rPr>
          <w:rFonts w:cstheme="minorHAnsi"/>
          <w:sz w:val="24"/>
          <w:szCs w:val="24"/>
          <w:u w:val="single"/>
        </w:rPr>
      </w:pPr>
    </w:p>
    <w:p w14:paraId="209A4CBD" w14:textId="45B33F36" w:rsidR="00CB6D33" w:rsidRPr="00A40CF2" w:rsidRDefault="005A58AE" w:rsidP="00A40CF2">
      <w:pPr>
        <w:spacing w:line="360" w:lineRule="auto"/>
        <w:rPr>
          <w:rFonts w:cstheme="minorHAnsi"/>
          <w:sz w:val="24"/>
          <w:szCs w:val="24"/>
          <w:u w:val="single"/>
        </w:rPr>
      </w:pPr>
      <w:r w:rsidRPr="00A40CF2">
        <w:rPr>
          <w:rFonts w:cstheme="minorHAnsi"/>
          <w:sz w:val="24"/>
          <w:szCs w:val="24"/>
          <w:u w:val="single"/>
        </w:rPr>
        <w:t>3.4 -</w:t>
      </w:r>
      <w:r w:rsidR="00CB6D33" w:rsidRPr="00A40CF2">
        <w:rPr>
          <w:rFonts w:cstheme="minorHAnsi"/>
          <w:sz w:val="24"/>
          <w:szCs w:val="24"/>
          <w:u w:val="single"/>
        </w:rPr>
        <w:t>Limitations</w:t>
      </w:r>
    </w:p>
    <w:p w14:paraId="5A7EB398" w14:textId="77777777" w:rsidR="00CB6D33" w:rsidRPr="00A40CF2" w:rsidRDefault="00CB6D33" w:rsidP="00A40CF2">
      <w:pPr>
        <w:spacing w:line="360" w:lineRule="auto"/>
        <w:rPr>
          <w:rFonts w:cstheme="minorHAnsi"/>
          <w:sz w:val="24"/>
          <w:szCs w:val="24"/>
        </w:rPr>
      </w:pPr>
      <w:r w:rsidRPr="00A40CF2">
        <w:rPr>
          <w:rFonts w:cstheme="minorHAnsi"/>
          <w:sz w:val="24"/>
          <w:szCs w:val="24"/>
        </w:rPr>
        <w:t xml:space="preserve">Due to the limitations in the overall number of responses to the survey itself, it would not be possible to do a complete analysis of the data for the whole of South Wales Police, this goes along with the nature of the survey and what it is based on. Requesting participants to complete the survey in their own time will have effects on the number of responses. A National Health Service guide to stress states that you should switch off from work and concentrate on personal time when away from work (NHS, 2024). This would show that people who are stressed may not want to answer a survey based on stress in their own free time. It also </w:t>
      </w:r>
      <w:proofErr w:type="gramStart"/>
      <w:r w:rsidRPr="00A40CF2">
        <w:rPr>
          <w:rFonts w:cstheme="minorHAnsi"/>
          <w:sz w:val="24"/>
          <w:szCs w:val="24"/>
        </w:rPr>
        <w:t>has to</w:t>
      </w:r>
      <w:proofErr w:type="gramEnd"/>
      <w:r w:rsidRPr="00A40CF2">
        <w:rPr>
          <w:rFonts w:cstheme="minorHAnsi"/>
          <w:sz w:val="24"/>
          <w:szCs w:val="24"/>
        </w:rPr>
        <w:t xml:space="preserve"> be taken into consideration that fact that some people might not have time to answer the survey or may rush to answer it and not read the questions fully, giving inaccurate results and findings. </w:t>
      </w:r>
    </w:p>
    <w:p w14:paraId="49BCAC41" w14:textId="77777777" w:rsidR="00CB6D33" w:rsidRPr="00A40CF2" w:rsidRDefault="00CB6D33" w:rsidP="00A40CF2">
      <w:pPr>
        <w:spacing w:line="360" w:lineRule="auto"/>
        <w:rPr>
          <w:rFonts w:cstheme="minorHAnsi"/>
          <w:sz w:val="24"/>
          <w:szCs w:val="24"/>
        </w:rPr>
      </w:pPr>
    </w:p>
    <w:p w14:paraId="662911E0" w14:textId="1D271D60" w:rsidR="00CB6D33" w:rsidRPr="00A40CF2" w:rsidRDefault="005A58AE" w:rsidP="00A40CF2">
      <w:pPr>
        <w:spacing w:line="360" w:lineRule="auto"/>
        <w:rPr>
          <w:rFonts w:cstheme="minorHAnsi"/>
          <w:sz w:val="24"/>
          <w:szCs w:val="24"/>
          <w:u w:val="single"/>
        </w:rPr>
      </w:pPr>
      <w:r w:rsidRPr="00A40CF2">
        <w:rPr>
          <w:rFonts w:cstheme="minorHAnsi"/>
          <w:sz w:val="24"/>
          <w:szCs w:val="24"/>
          <w:u w:val="single"/>
        </w:rPr>
        <w:t xml:space="preserve">3.5 - </w:t>
      </w:r>
      <w:r w:rsidR="00CB6D33" w:rsidRPr="00A40CF2">
        <w:rPr>
          <w:rFonts w:cstheme="minorHAnsi"/>
          <w:sz w:val="24"/>
          <w:szCs w:val="24"/>
          <w:u w:val="single"/>
        </w:rPr>
        <w:t xml:space="preserve">Conclusion </w:t>
      </w:r>
    </w:p>
    <w:p w14:paraId="509FBD87" w14:textId="77777777" w:rsidR="00CB6D33" w:rsidRPr="00A40CF2" w:rsidRDefault="00CB6D33" w:rsidP="00A40CF2">
      <w:pPr>
        <w:spacing w:line="360" w:lineRule="auto"/>
        <w:rPr>
          <w:rFonts w:cstheme="minorHAnsi"/>
          <w:sz w:val="24"/>
          <w:szCs w:val="24"/>
        </w:rPr>
      </w:pPr>
      <w:r w:rsidRPr="00A40CF2">
        <w:rPr>
          <w:rFonts w:cstheme="minorHAnsi"/>
          <w:sz w:val="24"/>
          <w:szCs w:val="24"/>
        </w:rPr>
        <w:t xml:space="preserve">This chapter has stated and identified the most accurate and suitable means of methodology in which the data will be collected for this dissertation, and this data will help to achieve objective two of the </w:t>
      </w:r>
      <w:proofErr w:type="gramStart"/>
      <w:r w:rsidRPr="00A40CF2">
        <w:rPr>
          <w:rFonts w:cstheme="minorHAnsi"/>
          <w:sz w:val="24"/>
          <w:szCs w:val="24"/>
        </w:rPr>
        <w:t>dissertation</w:t>
      </w:r>
      <w:proofErr w:type="gramEnd"/>
      <w:r w:rsidRPr="00A40CF2">
        <w:rPr>
          <w:rFonts w:cstheme="minorHAnsi"/>
          <w:sz w:val="24"/>
          <w:szCs w:val="24"/>
        </w:rPr>
        <w:t xml:space="preserve">. It has identified the issues surrounding the gathering of data and the implications that can occur. This chapter has laid out the fundamentals in keeping in line with the UWTSD ethical issues form, and the proposal for the overall dissertation. Following on from this chapter, the next dissertation chapter will look at the </w:t>
      </w:r>
      <w:r w:rsidRPr="00A40CF2">
        <w:rPr>
          <w:rFonts w:cstheme="minorHAnsi"/>
          <w:sz w:val="24"/>
          <w:szCs w:val="24"/>
        </w:rPr>
        <w:lastRenderedPageBreak/>
        <w:t xml:space="preserve">findings of the survey and analyse the data collected during the data collection phase of this research project. </w:t>
      </w:r>
    </w:p>
    <w:p w14:paraId="1B36C740"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1F86A89C"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0BFF31A8"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5820AA5C"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78346B54"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0E06628A"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25FF06B3"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43B0CE34"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70E37E2C"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626C63A8"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7337FFAA"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46582294"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3E33717D"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5695AD90"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47304F65"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2362A69E"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1A9EB578"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55A48DAA"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24DBA121" w14:textId="77777777" w:rsidR="00CB6D33" w:rsidRPr="00A40CF2" w:rsidRDefault="00CB6D33" w:rsidP="00A40CF2">
      <w:pPr>
        <w:spacing w:line="360" w:lineRule="auto"/>
        <w:rPr>
          <w:rFonts w:cstheme="minorHAnsi"/>
          <w:sz w:val="24"/>
          <w:szCs w:val="24"/>
          <w:u w:val="single"/>
        </w:rPr>
      </w:pPr>
      <w:r w:rsidRPr="00A40CF2">
        <w:rPr>
          <w:rFonts w:cstheme="minorHAnsi"/>
          <w:sz w:val="24"/>
          <w:szCs w:val="24"/>
          <w:u w:val="single"/>
        </w:rPr>
        <w:t>Chapter 4 – Data analysis and result findings</w:t>
      </w:r>
    </w:p>
    <w:p w14:paraId="18C137D2" w14:textId="77777777" w:rsidR="00CB6D33" w:rsidRPr="00A40CF2" w:rsidRDefault="00CB6D33" w:rsidP="00A40CF2">
      <w:pPr>
        <w:spacing w:line="360" w:lineRule="auto"/>
        <w:rPr>
          <w:rFonts w:cstheme="minorHAnsi"/>
          <w:sz w:val="24"/>
          <w:szCs w:val="24"/>
          <w:u w:val="single"/>
        </w:rPr>
      </w:pPr>
      <w:r w:rsidRPr="00A40CF2">
        <w:rPr>
          <w:rFonts w:cstheme="minorHAnsi"/>
          <w:sz w:val="24"/>
          <w:szCs w:val="24"/>
          <w:u w:val="single"/>
        </w:rPr>
        <w:t>4.0 – Introduction</w:t>
      </w:r>
    </w:p>
    <w:p w14:paraId="47873C0B" w14:textId="77777777" w:rsidR="00CB6D33" w:rsidRPr="00A40CF2" w:rsidRDefault="00CB6D33" w:rsidP="00A40CF2">
      <w:pPr>
        <w:spacing w:line="360" w:lineRule="auto"/>
        <w:rPr>
          <w:rFonts w:cstheme="minorHAnsi"/>
          <w:sz w:val="24"/>
          <w:szCs w:val="24"/>
        </w:rPr>
      </w:pPr>
      <w:r w:rsidRPr="00A40CF2">
        <w:rPr>
          <w:rFonts w:cstheme="minorHAnsi"/>
          <w:sz w:val="24"/>
          <w:szCs w:val="24"/>
        </w:rPr>
        <w:t>The previous chapter to this one outlined the methodology and data gathering techniques for this research project. Initial data taken from wider available sources will be used, but the secondary data taken from the research using the participants answers will be shown in this chapter. The break down and analysis of the findings will help answer the following questions from the research proposal:</w:t>
      </w:r>
    </w:p>
    <w:p w14:paraId="2A175A26" w14:textId="3666E22B" w:rsidR="00CB6D33" w:rsidRPr="00A40CF2" w:rsidRDefault="00CB6D33" w:rsidP="00A40CF2">
      <w:pPr>
        <w:pStyle w:val="ListParagraph"/>
        <w:numPr>
          <w:ilvl w:val="0"/>
          <w:numId w:val="4"/>
        </w:numPr>
        <w:spacing w:line="360" w:lineRule="auto"/>
        <w:rPr>
          <w:rFonts w:cstheme="minorHAnsi"/>
          <w:b/>
          <w:bCs/>
          <w:color w:val="000000" w:themeColor="text1"/>
          <w:sz w:val="24"/>
          <w:szCs w:val="24"/>
          <w:u w:val="single"/>
        </w:rPr>
      </w:pPr>
      <w:r w:rsidRPr="00A40CF2">
        <w:rPr>
          <w:rFonts w:cstheme="minorHAnsi"/>
          <w:b/>
          <w:bCs/>
          <w:color w:val="000000" w:themeColor="text1"/>
          <w:sz w:val="24"/>
          <w:szCs w:val="24"/>
          <w:u w:val="single"/>
        </w:rPr>
        <w:t xml:space="preserve">To see if there is an increased number of PTSD related sicknesses. </w:t>
      </w:r>
    </w:p>
    <w:p w14:paraId="5CEA29B6" w14:textId="77777777" w:rsidR="00CB6D33" w:rsidRPr="00A40CF2" w:rsidRDefault="00CB6D33" w:rsidP="00A40CF2">
      <w:pPr>
        <w:pStyle w:val="ListParagraph"/>
        <w:numPr>
          <w:ilvl w:val="0"/>
          <w:numId w:val="4"/>
        </w:numPr>
        <w:spacing w:line="360" w:lineRule="auto"/>
        <w:rPr>
          <w:rFonts w:cstheme="minorHAnsi"/>
          <w:b/>
          <w:bCs/>
          <w:color w:val="000000" w:themeColor="text1"/>
          <w:sz w:val="24"/>
          <w:szCs w:val="24"/>
          <w:u w:val="single"/>
        </w:rPr>
      </w:pPr>
      <w:r w:rsidRPr="00A40CF2">
        <w:rPr>
          <w:rFonts w:cstheme="minorHAnsi"/>
          <w:b/>
          <w:bCs/>
          <w:color w:val="000000" w:themeColor="text1"/>
          <w:sz w:val="24"/>
          <w:szCs w:val="24"/>
          <w:u w:val="single"/>
        </w:rPr>
        <w:t>To see if officers feel they have a good work/life balance</w:t>
      </w:r>
    </w:p>
    <w:p w14:paraId="1E4F1704" w14:textId="77777777" w:rsidR="00CB6D33" w:rsidRPr="00A40CF2" w:rsidRDefault="00CB6D33" w:rsidP="00A40CF2">
      <w:pPr>
        <w:pStyle w:val="ListParagraph"/>
        <w:numPr>
          <w:ilvl w:val="0"/>
          <w:numId w:val="4"/>
        </w:numPr>
        <w:spacing w:line="360" w:lineRule="auto"/>
        <w:rPr>
          <w:rFonts w:cstheme="minorHAnsi"/>
          <w:b/>
          <w:bCs/>
          <w:color w:val="000000" w:themeColor="text1"/>
          <w:sz w:val="24"/>
          <w:szCs w:val="24"/>
          <w:u w:val="single"/>
        </w:rPr>
      </w:pPr>
      <w:r w:rsidRPr="00A40CF2">
        <w:rPr>
          <w:rFonts w:cstheme="minorHAnsi"/>
          <w:b/>
          <w:bCs/>
          <w:color w:val="000000" w:themeColor="text1"/>
          <w:sz w:val="24"/>
          <w:szCs w:val="24"/>
          <w:u w:val="single"/>
        </w:rPr>
        <w:lastRenderedPageBreak/>
        <w:t xml:space="preserve">To see if there are sufficient coping methods available for officers suffering with stress. </w:t>
      </w:r>
    </w:p>
    <w:p w14:paraId="5B32BD82" w14:textId="23FF531B" w:rsidR="00CB6D33" w:rsidRPr="00A40CF2" w:rsidRDefault="00CB6D33" w:rsidP="00A40CF2">
      <w:pPr>
        <w:spacing w:line="360" w:lineRule="auto"/>
        <w:rPr>
          <w:rFonts w:cstheme="minorHAnsi"/>
          <w:color w:val="000000" w:themeColor="text1"/>
          <w:sz w:val="24"/>
          <w:szCs w:val="24"/>
        </w:rPr>
      </w:pPr>
      <w:r w:rsidRPr="00A40CF2">
        <w:rPr>
          <w:rFonts w:cstheme="minorHAnsi"/>
          <w:color w:val="000000" w:themeColor="text1"/>
          <w:sz w:val="24"/>
          <w:szCs w:val="24"/>
        </w:rPr>
        <w:t>The next stage for the researcher was to break down the results from the survey. The survey was available to a total of twenty-one potential participants although as mentioned in the previous chapter, there was potential that not every person would answer the survey, and the survey was optional for the available participants. The survey looked at active response police officers within South Wales Police and the different experiences they had involving stress. Occupational health members were also spoke</w:t>
      </w:r>
      <w:r w:rsidR="00456F58">
        <w:rPr>
          <w:rFonts w:cstheme="minorHAnsi"/>
          <w:color w:val="000000" w:themeColor="text1"/>
          <w:sz w:val="24"/>
          <w:szCs w:val="24"/>
        </w:rPr>
        <w:t>n</w:t>
      </w:r>
      <w:r w:rsidRPr="00A40CF2">
        <w:rPr>
          <w:rFonts w:cstheme="minorHAnsi"/>
          <w:color w:val="000000" w:themeColor="text1"/>
          <w:sz w:val="24"/>
          <w:szCs w:val="24"/>
        </w:rPr>
        <w:t xml:space="preserve"> to by the researcher regarding the current coping methods used by South Wales Police, and available to its members. It was relayed that the survey was anonymous to all those who wished to participate, and that only the researcher would know any personal details. As a result, a total of fourteen responses were recorded which gave an approximate sixty-six percent response rate which is a good amount for the researcher to analyse the data. </w:t>
      </w:r>
    </w:p>
    <w:p w14:paraId="449D01E3" w14:textId="77777777" w:rsidR="00CB6D33" w:rsidRPr="00A40CF2" w:rsidRDefault="00CB6D33" w:rsidP="00A40CF2">
      <w:pPr>
        <w:spacing w:line="360" w:lineRule="auto"/>
        <w:rPr>
          <w:rFonts w:cstheme="minorHAnsi"/>
          <w:color w:val="000000" w:themeColor="text1"/>
          <w:sz w:val="24"/>
          <w:szCs w:val="24"/>
        </w:rPr>
      </w:pPr>
      <w:r w:rsidRPr="00A40CF2">
        <w:rPr>
          <w:rFonts w:cstheme="minorHAnsi"/>
          <w:color w:val="000000" w:themeColor="text1"/>
          <w:sz w:val="24"/>
          <w:szCs w:val="24"/>
        </w:rPr>
        <w:t>The response rate of participants for the survey will give the researcher the data required to compare with the initial findings and will allow for the proposed questions to be answered.</w:t>
      </w:r>
    </w:p>
    <w:p w14:paraId="565E3D40" w14:textId="77777777" w:rsidR="00CB6D33" w:rsidRPr="00A40CF2" w:rsidRDefault="00CB6D33" w:rsidP="00A40CF2">
      <w:pPr>
        <w:spacing w:line="360" w:lineRule="auto"/>
        <w:rPr>
          <w:rFonts w:cstheme="minorHAnsi"/>
          <w:color w:val="000000" w:themeColor="text1"/>
          <w:sz w:val="24"/>
          <w:szCs w:val="24"/>
          <w:u w:val="single"/>
        </w:rPr>
      </w:pPr>
      <w:r w:rsidRPr="00A40CF2">
        <w:rPr>
          <w:rFonts w:cstheme="minorHAnsi"/>
          <w:color w:val="000000" w:themeColor="text1"/>
          <w:sz w:val="24"/>
          <w:szCs w:val="24"/>
          <w:u w:val="single"/>
        </w:rPr>
        <w:t>4.1 Data Analysis</w:t>
      </w:r>
    </w:p>
    <w:p w14:paraId="7860ADA4" w14:textId="77777777" w:rsidR="00CB6D33" w:rsidRPr="00A40CF2" w:rsidRDefault="00CB6D33" w:rsidP="00A40CF2">
      <w:pPr>
        <w:spacing w:line="360" w:lineRule="auto"/>
        <w:rPr>
          <w:rFonts w:cstheme="minorHAnsi"/>
          <w:color w:val="000000" w:themeColor="text1"/>
          <w:sz w:val="24"/>
          <w:szCs w:val="24"/>
        </w:rPr>
      </w:pPr>
      <w:r w:rsidRPr="00A40CF2">
        <w:rPr>
          <w:rFonts w:cstheme="minorHAnsi"/>
          <w:color w:val="000000" w:themeColor="text1"/>
          <w:sz w:val="24"/>
          <w:szCs w:val="24"/>
        </w:rPr>
        <w:t xml:space="preserve">Data analysis is the break down, organising and compiling of large amounts of data that has been gathered and then looks at the any regular themes or patterns within the data which is then made simpler and easier to understand. The analysis of this data is then put towards to overall research question to see if it potentially answers it. The analysis of the data throughout this chapter will help answer the questions put forward in the research proposal and determine if the question has been resolved. </w:t>
      </w:r>
    </w:p>
    <w:p w14:paraId="2FF27446" w14:textId="77777777" w:rsidR="00CB6D33" w:rsidRPr="00A40CF2" w:rsidRDefault="00CB6D33" w:rsidP="00A40CF2">
      <w:pPr>
        <w:spacing w:line="360" w:lineRule="auto"/>
        <w:rPr>
          <w:rFonts w:cstheme="minorHAnsi"/>
          <w:color w:val="000000" w:themeColor="text1"/>
          <w:sz w:val="24"/>
          <w:szCs w:val="24"/>
          <w:u w:val="single"/>
        </w:rPr>
      </w:pPr>
      <w:r w:rsidRPr="00A40CF2">
        <w:rPr>
          <w:rFonts w:cstheme="minorHAnsi"/>
          <w:color w:val="000000" w:themeColor="text1"/>
          <w:sz w:val="24"/>
          <w:szCs w:val="24"/>
          <w:u w:val="single"/>
        </w:rPr>
        <w:t>4.2 Method of Analysis</w:t>
      </w:r>
    </w:p>
    <w:p w14:paraId="03637979" w14:textId="25A5EAEE" w:rsidR="00CB6D33" w:rsidRPr="00A40CF2" w:rsidRDefault="00CB6D33" w:rsidP="00A40CF2">
      <w:pPr>
        <w:spacing w:line="360" w:lineRule="auto"/>
        <w:rPr>
          <w:rFonts w:cstheme="minorHAnsi"/>
          <w:color w:val="000000" w:themeColor="text1"/>
          <w:sz w:val="24"/>
          <w:szCs w:val="24"/>
        </w:rPr>
      </w:pPr>
      <w:proofErr w:type="gramStart"/>
      <w:r w:rsidRPr="00A40CF2">
        <w:rPr>
          <w:rFonts w:cstheme="minorHAnsi"/>
          <w:color w:val="000000" w:themeColor="text1"/>
          <w:sz w:val="24"/>
          <w:szCs w:val="24"/>
        </w:rPr>
        <w:t>In order for</w:t>
      </w:r>
      <w:proofErr w:type="gramEnd"/>
      <w:r w:rsidRPr="00A40CF2">
        <w:rPr>
          <w:rFonts w:cstheme="minorHAnsi"/>
          <w:color w:val="000000" w:themeColor="text1"/>
          <w:sz w:val="24"/>
          <w:szCs w:val="24"/>
        </w:rPr>
        <w:t xml:space="preserve"> the data to be analysed it was important that the researcher broke down the findings in a manner that was easy to understand. The 14 participants who answered all the questions using Google Forms, meaning that with each question that had a response there was a pie chart with the percentage of the findings. These findings showed </w:t>
      </w:r>
      <w:proofErr w:type="gramStart"/>
      <w:r w:rsidRPr="00A40CF2">
        <w:rPr>
          <w:rFonts w:cstheme="minorHAnsi"/>
          <w:color w:val="000000" w:themeColor="text1"/>
          <w:sz w:val="24"/>
          <w:szCs w:val="24"/>
        </w:rPr>
        <w:t>a majority of</w:t>
      </w:r>
      <w:proofErr w:type="gramEnd"/>
      <w:r w:rsidRPr="00A40CF2">
        <w:rPr>
          <w:rFonts w:cstheme="minorHAnsi"/>
          <w:color w:val="000000" w:themeColor="text1"/>
          <w:sz w:val="24"/>
          <w:szCs w:val="24"/>
        </w:rPr>
        <w:t xml:space="preserve"> participants all feeling the same way </w:t>
      </w:r>
      <w:r w:rsidR="00456F58">
        <w:rPr>
          <w:rFonts w:cstheme="minorHAnsi"/>
          <w:color w:val="000000" w:themeColor="text1"/>
          <w:sz w:val="24"/>
          <w:szCs w:val="24"/>
        </w:rPr>
        <w:t>with</w:t>
      </w:r>
      <w:r w:rsidRPr="00A40CF2">
        <w:rPr>
          <w:rFonts w:cstheme="minorHAnsi"/>
          <w:color w:val="000000" w:themeColor="text1"/>
          <w:sz w:val="24"/>
          <w:szCs w:val="24"/>
        </w:rPr>
        <w:t xml:space="preserve"> regards to work related stress, and work/life balance. </w:t>
      </w:r>
    </w:p>
    <w:p w14:paraId="1A37DAD8" w14:textId="77777777" w:rsidR="00CB6D33" w:rsidRPr="00A40CF2" w:rsidRDefault="00CB6D33" w:rsidP="00A40CF2">
      <w:pPr>
        <w:spacing w:line="360" w:lineRule="auto"/>
        <w:rPr>
          <w:rFonts w:cstheme="minorHAnsi"/>
          <w:color w:val="000000" w:themeColor="text1"/>
          <w:sz w:val="24"/>
          <w:szCs w:val="24"/>
        </w:rPr>
      </w:pPr>
    </w:p>
    <w:p w14:paraId="6BD359AC" w14:textId="77777777" w:rsidR="00CB6D33" w:rsidRPr="00A40CF2" w:rsidRDefault="00CB6D33" w:rsidP="00A40CF2">
      <w:pPr>
        <w:spacing w:line="360" w:lineRule="auto"/>
        <w:rPr>
          <w:rFonts w:cstheme="minorHAnsi"/>
          <w:color w:val="000000" w:themeColor="text1"/>
          <w:sz w:val="24"/>
          <w:szCs w:val="24"/>
        </w:rPr>
      </w:pPr>
    </w:p>
    <w:p w14:paraId="26240715" w14:textId="77777777" w:rsidR="00CB6D33" w:rsidRPr="00A40CF2" w:rsidRDefault="00CB6D33" w:rsidP="00A40CF2">
      <w:pPr>
        <w:spacing w:line="360" w:lineRule="auto"/>
        <w:rPr>
          <w:rFonts w:cstheme="minorHAnsi"/>
          <w:color w:val="000000" w:themeColor="text1"/>
          <w:sz w:val="24"/>
          <w:szCs w:val="24"/>
        </w:rPr>
      </w:pPr>
    </w:p>
    <w:p w14:paraId="4F30842C" w14:textId="77777777" w:rsidR="00CB6D33" w:rsidRPr="00A40CF2" w:rsidRDefault="00CB6D33" w:rsidP="00A40CF2">
      <w:pPr>
        <w:spacing w:line="360" w:lineRule="auto"/>
        <w:rPr>
          <w:rFonts w:cstheme="minorHAnsi"/>
          <w:color w:val="000000" w:themeColor="text1"/>
          <w:sz w:val="24"/>
          <w:szCs w:val="24"/>
        </w:rPr>
      </w:pPr>
    </w:p>
    <w:p w14:paraId="134B7A22" w14:textId="77777777" w:rsidR="00CB6D33" w:rsidRPr="00A40CF2" w:rsidRDefault="00CB6D33" w:rsidP="00A40CF2">
      <w:pPr>
        <w:spacing w:line="360" w:lineRule="auto"/>
        <w:rPr>
          <w:rFonts w:cstheme="minorHAnsi"/>
          <w:color w:val="000000" w:themeColor="text1"/>
          <w:sz w:val="24"/>
          <w:szCs w:val="24"/>
          <w:u w:val="single"/>
        </w:rPr>
      </w:pPr>
      <w:r w:rsidRPr="00A40CF2">
        <w:rPr>
          <w:rFonts w:cstheme="minorHAnsi"/>
          <w:color w:val="000000" w:themeColor="text1"/>
          <w:sz w:val="24"/>
          <w:szCs w:val="24"/>
          <w:u w:val="single"/>
        </w:rPr>
        <w:t>4.3 – Results</w:t>
      </w:r>
    </w:p>
    <w:p w14:paraId="51991E47" w14:textId="58792FCA" w:rsidR="00CB6D33" w:rsidRPr="00A40CF2" w:rsidRDefault="00CB6D33" w:rsidP="00A40CF2">
      <w:pPr>
        <w:spacing w:line="360" w:lineRule="auto"/>
        <w:rPr>
          <w:rFonts w:cstheme="minorHAnsi"/>
          <w:color w:val="000000" w:themeColor="text1"/>
          <w:sz w:val="24"/>
          <w:szCs w:val="24"/>
        </w:rPr>
      </w:pPr>
      <w:r w:rsidRPr="00A40CF2">
        <w:rPr>
          <w:rFonts w:cstheme="minorHAnsi"/>
          <w:color w:val="000000" w:themeColor="text1"/>
          <w:sz w:val="24"/>
          <w:szCs w:val="24"/>
        </w:rPr>
        <w:t xml:space="preserve">The results from the survey will be shown in pie chart form and will </w:t>
      </w:r>
      <w:r w:rsidR="00456F58">
        <w:rPr>
          <w:rFonts w:cstheme="minorHAnsi"/>
          <w:color w:val="000000" w:themeColor="text1"/>
          <w:sz w:val="24"/>
          <w:szCs w:val="24"/>
        </w:rPr>
        <w:t>present</w:t>
      </w:r>
      <w:r w:rsidRPr="00A40CF2">
        <w:rPr>
          <w:rFonts w:cstheme="minorHAnsi"/>
          <w:color w:val="000000" w:themeColor="text1"/>
          <w:sz w:val="24"/>
          <w:szCs w:val="24"/>
        </w:rPr>
        <w:t xml:space="preserve"> an indication to the reader of the overall feeling active front line police officers have regarding stress. The 14 participants make up one – hundred percent of the pie chart. </w:t>
      </w:r>
    </w:p>
    <w:p w14:paraId="7A2B5EE9" w14:textId="77777777" w:rsidR="00CB6D33" w:rsidRPr="00A40CF2" w:rsidRDefault="00CB6D33" w:rsidP="00A40CF2">
      <w:pPr>
        <w:spacing w:line="360" w:lineRule="auto"/>
        <w:rPr>
          <w:rFonts w:cstheme="minorHAnsi"/>
          <w:i/>
          <w:iCs/>
          <w:color w:val="000000" w:themeColor="text1"/>
          <w:sz w:val="24"/>
          <w:szCs w:val="24"/>
        </w:rPr>
      </w:pPr>
      <w:r w:rsidRPr="00A40CF2">
        <w:rPr>
          <w:rFonts w:cstheme="minorHAnsi"/>
          <w:i/>
          <w:iCs/>
          <w:color w:val="000000" w:themeColor="text1"/>
          <w:sz w:val="24"/>
          <w:szCs w:val="24"/>
        </w:rPr>
        <w:t>Figure 1.0</w:t>
      </w:r>
    </w:p>
    <w:p w14:paraId="6CE4F7AB" w14:textId="77777777" w:rsidR="00CB6D33" w:rsidRDefault="00CB6D33" w:rsidP="00CB6D33">
      <w:pPr>
        <w:rPr>
          <w:rFonts w:cs="Arial"/>
          <w:color w:val="000000" w:themeColor="text1"/>
        </w:rPr>
      </w:pPr>
      <w:r>
        <w:rPr>
          <w:noProof/>
        </w:rPr>
        <w:drawing>
          <wp:inline distT="0" distB="0" distL="0" distR="0" wp14:anchorId="07327D6C" wp14:editId="370241F8">
            <wp:extent cx="5731510" cy="2408555"/>
            <wp:effectExtent l="0" t="0" r="2540" b="0"/>
            <wp:docPr id="1607336159" name="Picture 2" descr="Forms response chart. Question title: Does SWP provide coping methods for stress?.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Does SWP provide coping methods for stress?. Number of responses: 14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26FE5209" w14:textId="3C2B3A04" w:rsidR="00CB6D33" w:rsidRPr="00A40CF2" w:rsidRDefault="00CB6D33" w:rsidP="00A40CF2">
      <w:pPr>
        <w:spacing w:line="360" w:lineRule="auto"/>
        <w:rPr>
          <w:rFonts w:cs="Arial"/>
          <w:color w:val="000000" w:themeColor="text1"/>
          <w:sz w:val="24"/>
          <w:szCs w:val="24"/>
        </w:rPr>
      </w:pPr>
      <w:r w:rsidRPr="00A40CF2">
        <w:rPr>
          <w:rFonts w:cs="Arial"/>
          <w:color w:val="000000" w:themeColor="text1"/>
          <w:sz w:val="24"/>
          <w:szCs w:val="24"/>
        </w:rPr>
        <w:t xml:space="preserve">As shown above, </w:t>
      </w:r>
      <w:proofErr w:type="gramStart"/>
      <w:r w:rsidRPr="00A40CF2">
        <w:rPr>
          <w:rFonts w:cs="Arial"/>
          <w:color w:val="000000" w:themeColor="text1"/>
          <w:sz w:val="24"/>
          <w:szCs w:val="24"/>
        </w:rPr>
        <w:t>the majority of</w:t>
      </w:r>
      <w:proofErr w:type="gramEnd"/>
      <w:r w:rsidRPr="00A40CF2">
        <w:rPr>
          <w:rFonts w:cs="Arial"/>
          <w:color w:val="000000" w:themeColor="text1"/>
          <w:sz w:val="24"/>
          <w:szCs w:val="24"/>
        </w:rPr>
        <w:t xml:space="preserve"> participants believe that South Wales Police do not provide officers with adequate coping methods for stress. </w:t>
      </w:r>
    </w:p>
    <w:p w14:paraId="059DE0F0" w14:textId="77777777" w:rsidR="00CB6D33" w:rsidRPr="00A40CF2" w:rsidRDefault="00CB6D33" w:rsidP="00A40CF2">
      <w:pPr>
        <w:spacing w:line="360" w:lineRule="auto"/>
        <w:rPr>
          <w:rFonts w:cs="Arial"/>
          <w:i/>
          <w:iCs/>
          <w:color w:val="000000" w:themeColor="text1"/>
          <w:sz w:val="24"/>
          <w:szCs w:val="24"/>
        </w:rPr>
      </w:pPr>
      <w:r w:rsidRPr="00A40CF2">
        <w:rPr>
          <w:rFonts w:cs="Arial"/>
          <w:i/>
          <w:iCs/>
          <w:color w:val="000000" w:themeColor="text1"/>
          <w:sz w:val="24"/>
          <w:szCs w:val="24"/>
        </w:rPr>
        <w:t>Figure 1.1</w:t>
      </w:r>
    </w:p>
    <w:p w14:paraId="14CB1D79" w14:textId="77777777" w:rsidR="00CB6D33" w:rsidRDefault="00CB6D33" w:rsidP="00CB6D33">
      <w:pPr>
        <w:rPr>
          <w:rFonts w:cs="Arial"/>
          <w:color w:val="000000" w:themeColor="text1"/>
        </w:rPr>
      </w:pPr>
      <w:r>
        <w:rPr>
          <w:noProof/>
        </w:rPr>
        <w:lastRenderedPageBreak/>
        <w:drawing>
          <wp:inline distT="0" distB="0" distL="0" distR="0" wp14:anchorId="6CA9A799" wp14:editId="438F96FC">
            <wp:extent cx="5731510" cy="2408555"/>
            <wp:effectExtent l="0" t="0" r="2540" b="0"/>
            <wp:docPr id="748884287" name="Picture 3" descr="Forms response chart. Question title: Do you feel you have a good work/life balance?.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orms response chart. Question title: Do you feel you have a good work/life balance?. Number of responses: 14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4F366CF8" w14:textId="77777777" w:rsidR="00CB6D33" w:rsidRPr="00A40CF2" w:rsidRDefault="00CB6D33" w:rsidP="00A40CF2">
      <w:pPr>
        <w:spacing w:line="360" w:lineRule="auto"/>
        <w:rPr>
          <w:rFonts w:cs="Arial"/>
          <w:color w:val="000000" w:themeColor="text1"/>
          <w:sz w:val="24"/>
          <w:szCs w:val="24"/>
        </w:rPr>
      </w:pPr>
      <w:r w:rsidRPr="00A40CF2">
        <w:rPr>
          <w:rFonts w:cs="Arial"/>
          <w:color w:val="000000" w:themeColor="text1"/>
          <w:sz w:val="24"/>
          <w:szCs w:val="24"/>
        </w:rPr>
        <w:t xml:space="preserve">The results from this question are more equal than the previous question, but still have a negative result </w:t>
      </w:r>
      <w:proofErr w:type="gramStart"/>
      <w:r w:rsidRPr="00A40CF2">
        <w:rPr>
          <w:rFonts w:cs="Arial"/>
          <w:color w:val="000000" w:themeColor="text1"/>
          <w:sz w:val="24"/>
          <w:szCs w:val="24"/>
        </w:rPr>
        <w:t>in regards to</w:t>
      </w:r>
      <w:proofErr w:type="gramEnd"/>
      <w:r w:rsidRPr="00A40CF2">
        <w:rPr>
          <w:rFonts w:cs="Arial"/>
          <w:color w:val="000000" w:themeColor="text1"/>
          <w:sz w:val="24"/>
          <w:szCs w:val="24"/>
        </w:rPr>
        <w:t xml:space="preserve"> work/life balance. </w:t>
      </w:r>
    </w:p>
    <w:p w14:paraId="75FF40E7" w14:textId="77777777" w:rsidR="00CB6D33" w:rsidRPr="00A40CF2" w:rsidRDefault="00CB6D33" w:rsidP="00A40CF2">
      <w:pPr>
        <w:spacing w:line="360" w:lineRule="auto"/>
        <w:rPr>
          <w:rFonts w:cs="Arial"/>
          <w:color w:val="000000" w:themeColor="text1"/>
          <w:sz w:val="24"/>
          <w:szCs w:val="24"/>
        </w:rPr>
      </w:pPr>
    </w:p>
    <w:p w14:paraId="5C69E3D0" w14:textId="77777777" w:rsidR="00CB6D33" w:rsidRPr="00A40CF2" w:rsidRDefault="00CB6D33" w:rsidP="00A40CF2">
      <w:pPr>
        <w:spacing w:line="360" w:lineRule="auto"/>
        <w:rPr>
          <w:rFonts w:cs="Arial"/>
          <w:color w:val="000000" w:themeColor="text1"/>
          <w:sz w:val="24"/>
          <w:szCs w:val="24"/>
        </w:rPr>
      </w:pPr>
    </w:p>
    <w:p w14:paraId="6555932E" w14:textId="77777777" w:rsidR="00CB6D33" w:rsidRPr="00A40CF2" w:rsidRDefault="00CB6D33" w:rsidP="00A40CF2">
      <w:pPr>
        <w:spacing w:line="360" w:lineRule="auto"/>
        <w:rPr>
          <w:rFonts w:cs="Arial"/>
          <w:color w:val="000000" w:themeColor="text1"/>
          <w:sz w:val="24"/>
          <w:szCs w:val="24"/>
        </w:rPr>
      </w:pPr>
    </w:p>
    <w:p w14:paraId="1EFC25C7" w14:textId="77777777" w:rsidR="00CB6D33" w:rsidRPr="00A40CF2" w:rsidRDefault="00CB6D33" w:rsidP="00A40CF2">
      <w:pPr>
        <w:spacing w:line="360" w:lineRule="auto"/>
        <w:rPr>
          <w:rFonts w:cs="Arial"/>
          <w:color w:val="000000" w:themeColor="text1"/>
          <w:sz w:val="24"/>
          <w:szCs w:val="24"/>
        </w:rPr>
      </w:pPr>
    </w:p>
    <w:p w14:paraId="4A420382" w14:textId="77777777" w:rsidR="00CB6D33" w:rsidRPr="00A40CF2" w:rsidRDefault="00CB6D33" w:rsidP="00A40CF2">
      <w:pPr>
        <w:spacing w:line="360" w:lineRule="auto"/>
        <w:rPr>
          <w:rFonts w:cs="Arial"/>
          <w:i/>
          <w:iCs/>
          <w:color w:val="000000" w:themeColor="text1"/>
          <w:sz w:val="24"/>
          <w:szCs w:val="24"/>
        </w:rPr>
      </w:pPr>
      <w:r w:rsidRPr="00A40CF2">
        <w:rPr>
          <w:rFonts w:cs="Arial"/>
          <w:i/>
          <w:iCs/>
          <w:color w:val="000000" w:themeColor="text1"/>
          <w:sz w:val="24"/>
          <w:szCs w:val="24"/>
        </w:rPr>
        <w:t>Figure 1.2</w:t>
      </w:r>
    </w:p>
    <w:p w14:paraId="618D5F40" w14:textId="77777777" w:rsidR="00CB6D33" w:rsidRDefault="00CB6D33" w:rsidP="00CB6D33">
      <w:pPr>
        <w:rPr>
          <w:rFonts w:cs="Arial"/>
          <w:color w:val="000000" w:themeColor="text1"/>
        </w:rPr>
      </w:pPr>
      <w:r>
        <w:rPr>
          <w:noProof/>
        </w:rPr>
        <w:drawing>
          <wp:inline distT="0" distB="0" distL="0" distR="0" wp14:anchorId="76A02BDE" wp14:editId="79BFDA2F">
            <wp:extent cx="5731510" cy="2408555"/>
            <wp:effectExtent l="0" t="0" r="2540" b="0"/>
            <wp:docPr id="698685980" name="Picture 4" descr="Forms response chart. Question title: Is Response policing stressful?.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rms response chart. Question title: Is Response policing stressful?. Number of responses: 14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078C0FF7" w14:textId="77777777" w:rsidR="00CB6D33" w:rsidRPr="00A40CF2" w:rsidRDefault="00CB6D33" w:rsidP="00A40CF2">
      <w:pPr>
        <w:spacing w:line="360" w:lineRule="auto"/>
        <w:rPr>
          <w:rFonts w:cs="Arial"/>
          <w:color w:val="000000" w:themeColor="text1"/>
          <w:sz w:val="24"/>
          <w:szCs w:val="24"/>
        </w:rPr>
      </w:pPr>
      <w:proofErr w:type="gramStart"/>
      <w:r w:rsidRPr="00A40CF2">
        <w:rPr>
          <w:rFonts w:cs="Arial"/>
          <w:color w:val="000000" w:themeColor="text1"/>
          <w:sz w:val="24"/>
          <w:szCs w:val="24"/>
        </w:rPr>
        <w:t>The overall majority of</w:t>
      </w:r>
      <w:proofErr w:type="gramEnd"/>
      <w:r w:rsidRPr="00A40CF2">
        <w:rPr>
          <w:rFonts w:cs="Arial"/>
          <w:color w:val="000000" w:themeColor="text1"/>
          <w:sz w:val="24"/>
          <w:szCs w:val="24"/>
        </w:rPr>
        <w:t xml:space="preserve"> participants believe that response policing is stressful. </w:t>
      </w:r>
    </w:p>
    <w:p w14:paraId="234D37EC" w14:textId="77777777" w:rsidR="00CB6D33" w:rsidRPr="00A40CF2" w:rsidRDefault="00CB6D33" w:rsidP="00A40CF2">
      <w:pPr>
        <w:spacing w:line="360" w:lineRule="auto"/>
        <w:rPr>
          <w:rFonts w:cs="Arial"/>
          <w:i/>
          <w:iCs/>
          <w:color w:val="000000" w:themeColor="text1"/>
          <w:sz w:val="24"/>
          <w:szCs w:val="24"/>
        </w:rPr>
      </w:pPr>
      <w:r w:rsidRPr="00A40CF2">
        <w:rPr>
          <w:rFonts w:cs="Arial"/>
          <w:i/>
          <w:iCs/>
          <w:color w:val="000000" w:themeColor="text1"/>
          <w:sz w:val="24"/>
          <w:szCs w:val="24"/>
        </w:rPr>
        <w:t>Figure 1.3</w:t>
      </w:r>
    </w:p>
    <w:p w14:paraId="64670D42" w14:textId="77777777" w:rsidR="00CB6D33" w:rsidRDefault="00CB6D33" w:rsidP="00CB6D33">
      <w:pPr>
        <w:rPr>
          <w:rFonts w:cs="Arial"/>
          <w:color w:val="000000" w:themeColor="text1"/>
        </w:rPr>
      </w:pPr>
      <w:r>
        <w:rPr>
          <w:noProof/>
        </w:rPr>
        <w:lastRenderedPageBreak/>
        <w:drawing>
          <wp:inline distT="0" distB="0" distL="0" distR="0" wp14:anchorId="502224B3" wp14:editId="48E6C8F5">
            <wp:extent cx="5731510" cy="2408555"/>
            <wp:effectExtent l="0" t="0" r="2540" b="0"/>
            <wp:docPr id="1855232326" name="Picture 5" descr="Forms response chart. Question title: Are you happy working on response?.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orms response chart. Question title: Are you happy working on response?. Number of responses: 14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6074837A" w14:textId="77777777" w:rsidR="00CB6D33" w:rsidRPr="00A40CF2" w:rsidRDefault="00CB6D33" w:rsidP="00A40CF2">
      <w:pPr>
        <w:spacing w:line="360" w:lineRule="auto"/>
        <w:rPr>
          <w:rFonts w:cs="Arial"/>
          <w:color w:val="000000" w:themeColor="text1"/>
          <w:sz w:val="24"/>
          <w:szCs w:val="24"/>
        </w:rPr>
      </w:pPr>
      <w:r w:rsidRPr="00A40CF2">
        <w:rPr>
          <w:rFonts w:cs="Arial"/>
          <w:color w:val="000000" w:themeColor="text1"/>
          <w:sz w:val="24"/>
          <w:szCs w:val="24"/>
        </w:rPr>
        <w:t xml:space="preserve">Despite </w:t>
      </w:r>
      <w:proofErr w:type="gramStart"/>
      <w:r w:rsidRPr="00A40CF2">
        <w:rPr>
          <w:rFonts w:cs="Arial"/>
          <w:color w:val="000000" w:themeColor="text1"/>
          <w:sz w:val="24"/>
          <w:szCs w:val="24"/>
        </w:rPr>
        <w:t>the majority of</w:t>
      </w:r>
      <w:proofErr w:type="gramEnd"/>
      <w:r w:rsidRPr="00A40CF2">
        <w:rPr>
          <w:rFonts w:cs="Arial"/>
          <w:color w:val="000000" w:themeColor="text1"/>
          <w:sz w:val="24"/>
          <w:szCs w:val="24"/>
        </w:rPr>
        <w:t xml:space="preserve"> participants answering the previous question on the conclusion that response policing is stressful. It is clear from this data that most participants are happy working on response. </w:t>
      </w:r>
    </w:p>
    <w:p w14:paraId="70E4CBBD" w14:textId="77777777" w:rsidR="00CB6D33" w:rsidRPr="00A40CF2" w:rsidRDefault="00CB6D33" w:rsidP="00A40CF2">
      <w:pPr>
        <w:spacing w:line="360" w:lineRule="auto"/>
        <w:rPr>
          <w:sz w:val="24"/>
          <w:szCs w:val="24"/>
          <w:u w:val="single"/>
        </w:rPr>
      </w:pPr>
      <w:r w:rsidRPr="00A40CF2">
        <w:rPr>
          <w:sz w:val="24"/>
          <w:szCs w:val="24"/>
          <w:u w:val="single"/>
        </w:rPr>
        <w:t>4.4 – Result Findings</w:t>
      </w:r>
    </w:p>
    <w:p w14:paraId="14690B7F" w14:textId="77777777" w:rsidR="00CB6D33" w:rsidRPr="00A40CF2" w:rsidRDefault="00CB6D33" w:rsidP="00A40CF2">
      <w:pPr>
        <w:spacing w:line="360" w:lineRule="auto"/>
        <w:rPr>
          <w:sz w:val="24"/>
          <w:szCs w:val="24"/>
        </w:rPr>
      </w:pPr>
      <w:r w:rsidRPr="00A40CF2">
        <w:rPr>
          <w:sz w:val="24"/>
          <w:szCs w:val="24"/>
        </w:rPr>
        <w:t xml:space="preserve">As shown in </w:t>
      </w:r>
      <w:r w:rsidRPr="00A40CF2">
        <w:rPr>
          <w:i/>
          <w:iCs/>
          <w:sz w:val="24"/>
          <w:szCs w:val="24"/>
        </w:rPr>
        <w:t xml:space="preserve">Figure 1.0 </w:t>
      </w:r>
      <w:r w:rsidRPr="00A40CF2">
        <w:rPr>
          <w:sz w:val="24"/>
          <w:szCs w:val="24"/>
        </w:rPr>
        <w:t xml:space="preserve">most participants felt they do not have good coping methods provided to them by South Wales Police. It is possible however to find a handout of coping methods to do with stress and South Wales Police internal intranet system. Despite this, there is still clear feelings that not enough is being done to aid front line police officers with coping methods. </w:t>
      </w:r>
    </w:p>
    <w:p w14:paraId="1CEAC81A" w14:textId="77777777" w:rsidR="00CB6D33" w:rsidRPr="00A40CF2" w:rsidRDefault="00CB6D33" w:rsidP="00A40CF2">
      <w:pPr>
        <w:spacing w:line="360" w:lineRule="auto"/>
        <w:rPr>
          <w:sz w:val="24"/>
          <w:szCs w:val="24"/>
        </w:rPr>
      </w:pPr>
    </w:p>
    <w:p w14:paraId="760B536D" w14:textId="77777777" w:rsidR="00CB6D33" w:rsidRPr="00A40CF2" w:rsidRDefault="00CB6D33" w:rsidP="00A40CF2">
      <w:pPr>
        <w:spacing w:line="360" w:lineRule="auto"/>
        <w:rPr>
          <w:sz w:val="24"/>
          <w:szCs w:val="24"/>
        </w:rPr>
      </w:pPr>
      <w:r w:rsidRPr="00A40CF2">
        <w:rPr>
          <w:i/>
          <w:iCs/>
          <w:sz w:val="24"/>
          <w:szCs w:val="24"/>
        </w:rPr>
        <w:t xml:space="preserve">Figure 1.1 </w:t>
      </w:r>
      <w:r w:rsidRPr="00A40CF2">
        <w:rPr>
          <w:sz w:val="24"/>
          <w:szCs w:val="24"/>
        </w:rPr>
        <w:t xml:space="preserve">shows that there is a closer balance between the participants in the feelings or their work/life balance. There are </w:t>
      </w:r>
      <w:proofErr w:type="gramStart"/>
      <w:r w:rsidRPr="00A40CF2">
        <w:rPr>
          <w:sz w:val="24"/>
          <w:szCs w:val="24"/>
        </w:rPr>
        <w:t>a number of</w:t>
      </w:r>
      <w:proofErr w:type="gramEnd"/>
      <w:r w:rsidRPr="00A40CF2">
        <w:rPr>
          <w:sz w:val="24"/>
          <w:szCs w:val="24"/>
        </w:rPr>
        <w:t xml:space="preserve"> different factors that could possibly affect this answer, as some participants may not have children or could possibly have older children who are less </w:t>
      </w:r>
      <w:proofErr w:type="spellStart"/>
      <w:r w:rsidRPr="00A40CF2">
        <w:rPr>
          <w:sz w:val="24"/>
          <w:szCs w:val="24"/>
        </w:rPr>
        <w:t>dependant</w:t>
      </w:r>
      <w:proofErr w:type="spellEnd"/>
      <w:r w:rsidRPr="00A40CF2">
        <w:rPr>
          <w:sz w:val="24"/>
          <w:szCs w:val="24"/>
        </w:rPr>
        <w:t xml:space="preserve"> on the parents. Some participants may also enjoy work more than others and are happy to be in work. </w:t>
      </w:r>
    </w:p>
    <w:p w14:paraId="2B8C6F77" w14:textId="77777777" w:rsidR="00CB6D33" w:rsidRPr="00A40CF2" w:rsidRDefault="00CB6D33" w:rsidP="00A40CF2">
      <w:pPr>
        <w:spacing w:line="360" w:lineRule="auto"/>
        <w:rPr>
          <w:sz w:val="24"/>
          <w:szCs w:val="24"/>
        </w:rPr>
      </w:pPr>
      <w:r w:rsidRPr="00A40CF2">
        <w:rPr>
          <w:sz w:val="24"/>
          <w:szCs w:val="24"/>
        </w:rPr>
        <w:t xml:space="preserve">The results from </w:t>
      </w:r>
      <w:r w:rsidRPr="00A40CF2">
        <w:rPr>
          <w:i/>
          <w:iCs/>
          <w:sz w:val="24"/>
          <w:szCs w:val="24"/>
        </w:rPr>
        <w:t>Figure 1.2,</w:t>
      </w:r>
      <w:r w:rsidRPr="00A40CF2">
        <w:rPr>
          <w:sz w:val="24"/>
          <w:szCs w:val="24"/>
        </w:rPr>
        <w:t xml:space="preserve"> it clearly </w:t>
      </w:r>
      <w:proofErr w:type="gramStart"/>
      <w:r w:rsidRPr="00A40CF2">
        <w:rPr>
          <w:sz w:val="24"/>
          <w:szCs w:val="24"/>
        </w:rPr>
        <w:t>show</w:t>
      </w:r>
      <w:proofErr w:type="gramEnd"/>
      <w:r w:rsidRPr="00A40CF2">
        <w:rPr>
          <w:sz w:val="24"/>
          <w:szCs w:val="24"/>
        </w:rPr>
        <w:t xml:space="preserve"> an overall majority bias towards response policing being stressful. Although there was one participant who selected that response policing was not stressful, this could be partially to do with the limitations spoken about in the previous chapter where the question has not been read correctly, or possibly that this </w:t>
      </w:r>
      <w:proofErr w:type="gramStart"/>
      <w:r w:rsidRPr="00A40CF2">
        <w:rPr>
          <w:sz w:val="24"/>
          <w:szCs w:val="24"/>
        </w:rPr>
        <w:t>particular participant</w:t>
      </w:r>
      <w:proofErr w:type="gramEnd"/>
      <w:r w:rsidRPr="00A40CF2">
        <w:rPr>
          <w:sz w:val="24"/>
          <w:szCs w:val="24"/>
        </w:rPr>
        <w:t xml:space="preserve"> in the survey simply does not find response policing stressful in the slightest. </w:t>
      </w:r>
    </w:p>
    <w:p w14:paraId="459CED3D" w14:textId="3FCF37A8" w:rsidR="00CB6D33" w:rsidRPr="00A40CF2" w:rsidRDefault="00CB6D33" w:rsidP="00A40CF2">
      <w:pPr>
        <w:spacing w:line="360" w:lineRule="auto"/>
        <w:rPr>
          <w:sz w:val="24"/>
          <w:szCs w:val="24"/>
        </w:rPr>
      </w:pPr>
      <w:r w:rsidRPr="00A40CF2">
        <w:rPr>
          <w:sz w:val="24"/>
          <w:szCs w:val="24"/>
        </w:rPr>
        <w:lastRenderedPageBreak/>
        <w:t xml:space="preserve">In </w:t>
      </w:r>
      <w:r w:rsidRPr="00A40CF2">
        <w:rPr>
          <w:i/>
          <w:iCs/>
          <w:sz w:val="24"/>
          <w:szCs w:val="24"/>
        </w:rPr>
        <w:t xml:space="preserve">Figure 1.3 </w:t>
      </w:r>
      <w:r w:rsidRPr="00A40CF2">
        <w:rPr>
          <w:sz w:val="24"/>
          <w:szCs w:val="24"/>
        </w:rPr>
        <w:t xml:space="preserve">it is a follow-on question from </w:t>
      </w:r>
      <w:r w:rsidRPr="00A40CF2">
        <w:rPr>
          <w:i/>
          <w:iCs/>
          <w:sz w:val="24"/>
          <w:szCs w:val="24"/>
        </w:rPr>
        <w:t xml:space="preserve">Figure 1.2 </w:t>
      </w:r>
      <w:r w:rsidRPr="00A40CF2">
        <w:rPr>
          <w:sz w:val="24"/>
          <w:szCs w:val="24"/>
        </w:rPr>
        <w:t xml:space="preserve">and shows that despite </w:t>
      </w:r>
      <w:proofErr w:type="gramStart"/>
      <w:r w:rsidRPr="00A40CF2">
        <w:rPr>
          <w:sz w:val="24"/>
          <w:szCs w:val="24"/>
        </w:rPr>
        <w:t>the majority of</w:t>
      </w:r>
      <w:proofErr w:type="gramEnd"/>
      <w:r w:rsidRPr="00A40CF2">
        <w:rPr>
          <w:sz w:val="24"/>
          <w:szCs w:val="24"/>
        </w:rPr>
        <w:t xml:space="preserve"> participants finding response policing stressful, it is still where most of the participants are happy working. This could be down to the feeling of being part of a team, or possibly that the participants enjoy the type of work that comes with response policing and the rewards that they receive </w:t>
      </w:r>
      <w:r w:rsidR="00456F58">
        <w:rPr>
          <w:sz w:val="24"/>
          <w:szCs w:val="24"/>
        </w:rPr>
        <w:t>following</w:t>
      </w:r>
      <w:r w:rsidRPr="00A40CF2">
        <w:rPr>
          <w:sz w:val="24"/>
          <w:szCs w:val="24"/>
        </w:rPr>
        <w:t xml:space="preserve"> an incident. </w:t>
      </w:r>
    </w:p>
    <w:p w14:paraId="3046222A" w14:textId="77777777" w:rsidR="00CB6D33" w:rsidRPr="00A40CF2" w:rsidRDefault="00CB6D33" w:rsidP="00A40CF2">
      <w:pPr>
        <w:spacing w:line="360" w:lineRule="auto"/>
        <w:rPr>
          <w:sz w:val="24"/>
          <w:szCs w:val="24"/>
        </w:rPr>
      </w:pPr>
      <w:r w:rsidRPr="00A40CF2">
        <w:rPr>
          <w:sz w:val="24"/>
          <w:szCs w:val="24"/>
        </w:rPr>
        <w:t xml:space="preserve">The results and findings gathered to give the data will be spoken about more in depth in </w:t>
      </w:r>
      <w:proofErr w:type="gramStart"/>
      <w:r w:rsidRPr="00A40CF2">
        <w:rPr>
          <w:sz w:val="24"/>
          <w:szCs w:val="24"/>
        </w:rPr>
        <w:t>the final conclusion</w:t>
      </w:r>
      <w:proofErr w:type="gramEnd"/>
      <w:r w:rsidRPr="00A40CF2">
        <w:rPr>
          <w:sz w:val="24"/>
          <w:szCs w:val="24"/>
        </w:rPr>
        <w:t xml:space="preserve"> chapter later on in this dissertation. </w:t>
      </w:r>
    </w:p>
    <w:p w14:paraId="0D997968" w14:textId="77777777" w:rsidR="00CB6D33" w:rsidRPr="00A40CF2" w:rsidRDefault="00CB6D33" w:rsidP="00A40CF2">
      <w:pPr>
        <w:spacing w:line="360" w:lineRule="auto"/>
        <w:rPr>
          <w:sz w:val="24"/>
          <w:szCs w:val="24"/>
        </w:rPr>
      </w:pPr>
    </w:p>
    <w:p w14:paraId="53D33D95" w14:textId="77777777" w:rsidR="00CB6D33" w:rsidRPr="00A40CF2" w:rsidRDefault="00CB6D33" w:rsidP="00A40CF2">
      <w:pPr>
        <w:spacing w:line="360" w:lineRule="auto"/>
        <w:rPr>
          <w:sz w:val="24"/>
          <w:szCs w:val="24"/>
        </w:rPr>
      </w:pPr>
      <w:r w:rsidRPr="00A40CF2">
        <w:rPr>
          <w:sz w:val="24"/>
          <w:szCs w:val="24"/>
        </w:rPr>
        <w:t>Regarding the question:</w:t>
      </w:r>
    </w:p>
    <w:p w14:paraId="69EE5CCF" w14:textId="0B970BB0" w:rsidR="00CB6D33" w:rsidRPr="00A40CF2" w:rsidRDefault="00CB6D33" w:rsidP="00A40CF2">
      <w:pPr>
        <w:pStyle w:val="ListParagraph"/>
        <w:numPr>
          <w:ilvl w:val="0"/>
          <w:numId w:val="5"/>
        </w:numPr>
        <w:spacing w:line="360" w:lineRule="auto"/>
        <w:rPr>
          <w:rFonts w:cs="Arial"/>
          <w:b/>
          <w:bCs/>
          <w:color w:val="000000" w:themeColor="text1"/>
          <w:sz w:val="24"/>
          <w:szCs w:val="24"/>
          <w:u w:val="single"/>
        </w:rPr>
      </w:pPr>
      <w:r w:rsidRPr="00A40CF2">
        <w:rPr>
          <w:rFonts w:cs="Arial"/>
          <w:b/>
          <w:bCs/>
          <w:color w:val="000000" w:themeColor="text1"/>
          <w:sz w:val="24"/>
          <w:szCs w:val="24"/>
          <w:u w:val="single"/>
        </w:rPr>
        <w:t xml:space="preserve">To see if there is an increased number of PTSD related sicknesses. </w:t>
      </w:r>
    </w:p>
    <w:p w14:paraId="786B6FAD" w14:textId="38708785" w:rsidR="00CB6D33" w:rsidRPr="00A40CF2" w:rsidRDefault="00CB6D33" w:rsidP="00A40CF2">
      <w:pPr>
        <w:spacing w:line="360" w:lineRule="auto"/>
        <w:rPr>
          <w:rFonts w:cs="Arial"/>
          <w:color w:val="000000" w:themeColor="text1"/>
          <w:sz w:val="24"/>
          <w:szCs w:val="24"/>
        </w:rPr>
      </w:pPr>
      <w:r w:rsidRPr="00A40CF2">
        <w:rPr>
          <w:rFonts w:cs="Arial"/>
          <w:color w:val="000000" w:themeColor="text1"/>
          <w:sz w:val="24"/>
          <w:szCs w:val="24"/>
        </w:rPr>
        <w:t xml:space="preserve">A less personal question was asked in the survey as there was a potential for participants not wanting to answer a question related to Post Traumatic Stress Disorder (PTSD) as it could possibly bring up some sort of memory of an incident that they did not wish to remember. This </w:t>
      </w:r>
      <w:r w:rsidR="00456F58">
        <w:rPr>
          <w:rFonts w:cs="Arial"/>
          <w:color w:val="000000" w:themeColor="text1"/>
          <w:sz w:val="24"/>
          <w:szCs w:val="24"/>
        </w:rPr>
        <w:t>is</w:t>
      </w:r>
      <w:r w:rsidRPr="00A40CF2">
        <w:rPr>
          <w:rFonts w:cs="Arial"/>
          <w:color w:val="000000" w:themeColor="text1"/>
          <w:sz w:val="24"/>
          <w:szCs w:val="24"/>
        </w:rPr>
        <w:t xml:space="preserve"> in line with the approved ethics form the researcher filled out, stating that they did not wish to affect any participants physical or mental health. This was a choice made by the researcher when producing the survey questions. </w:t>
      </w:r>
    </w:p>
    <w:p w14:paraId="4CA83110" w14:textId="77777777" w:rsidR="00CB6D33" w:rsidRPr="00A40CF2" w:rsidRDefault="00CB6D33" w:rsidP="00A40CF2">
      <w:pPr>
        <w:spacing w:line="360" w:lineRule="auto"/>
        <w:rPr>
          <w:rFonts w:cs="Arial"/>
          <w:color w:val="000000" w:themeColor="text1"/>
          <w:sz w:val="24"/>
          <w:szCs w:val="24"/>
        </w:rPr>
      </w:pPr>
      <w:r w:rsidRPr="00A40CF2">
        <w:rPr>
          <w:rFonts w:cs="Arial"/>
          <w:color w:val="000000" w:themeColor="text1"/>
          <w:sz w:val="24"/>
          <w:szCs w:val="24"/>
        </w:rPr>
        <w:t xml:space="preserve">A more generic question was asked about participants experiencing stress related work whilst off duty as shown below. </w:t>
      </w:r>
    </w:p>
    <w:p w14:paraId="6B6F1E55" w14:textId="77777777" w:rsidR="00CB6D33" w:rsidRPr="00A40CF2" w:rsidRDefault="00CB6D33" w:rsidP="00A40CF2">
      <w:pPr>
        <w:spacing w:line="360" w:lineRule="auto"/>
        <w:rPr>
          <w:rFonts w:cs="Arial"/>
          <w:i/>
          <w:iCs/>
          <w:color w:val="000000" w:themeColor="text1"/>
          <w:sz w:val="24"/>
          <w:szCs w:val="24"/>
        </w:rPr>
      </w:pPr>
      <w:r w:rsidRPr="00A40CF2">
        <w:rPr>
          <w:rFonts w:cs="Arial"/>
          <w:i/>
          <w:iCs/>
          <w:color w:val="000000" w:themeColor="text1"/>
          <w:sz w:val="24"/>
          <w:szCs w:val="24"/>
        </w:rPr>
        <w:t>Figure 1.4</w:t>
      </w:r>
    </w:p>
    <w:p w14:paraId="20EB95D2" w14:textId="77777777" w:rsidR="00CB6D33" w:rsidRDefault="00CB6D33" w:rsidP="00CB6D33">
      <w:pPr>
        <w:rPr>
          <w:rFonts w:cs="Arial"/>
          <w:color w:val="000000" w:themeColor="text1"/>
        </w:rPr>
      </w:pPr>
      <w:r>
        <w:rPr>
          <w:noProof/>
        </w:rPr>
        <w:drawing>
          <wp:inline distT="0" distB="0" distL="0" distR="0" wp14:anchorId="58B8485A" wp14:editId="30BC8D5F">
            <wp:extent cx="5731510" cy="2408555"/>
            <wp:effectExtent l="0" t="0" r="2540" b="0"/>
            <wp:docPr id="1145832018" name="Picture 1" descr="Forms response chart. Question title: Do you stress about work while off duty?.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o you stress about work while off duty?. Number of responses: 14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08DF6558" w14:textId="77777777" w:rsidR="00CB6D33" w:rsidRPr="00A40CF2" w:rsidRDefault="00CB6D33" w:rsidP="00A40CF2">
      <w:pPr>
        <w:spacing w:line="360" w:lineRule="auto"/>
        <w:rPr>
          <w:rFonts w:cs="Arial"/>
          <w:color w:val="000000" w:themeColor="text1"/>
          <w:sz w:val="24"/>
          <w:szCs w:val="24"/>
        </w:rPr>
      </w:pPr>
      <w:r w:rsidRPr="00A40CF2">
        <w:rPr>
          <w:rFonts w:cs="Arial"/>
          <w:i/>
          <w:iCs/>
          <w:color w:val="000000" w:themeColor="text1"/>
          <w:sz w:val="24"/>
          <w:szCs w:val="24"/>
        </w:rPr>
        <w:lastRenderedPageBreak/>
        <w:t xml:space="preserve">Figure 1.4 </w:t>
      </w:r>
      <w:r w:rsidRPr="00A40CF2">
        <w:rPr>
          <w:rFonts w:cs="Arial"/>
          <w:color w:val="000000" w:themeColor="text1"/>
          <w:sz w:val="24"/>
          <w:szCs w:val="24"/>
        </w:rPr>
        <w:t xml:space="preserve">shows again a more equal balance of answers from the participants. However, it still shows that a higher percentage of participants in the survey stress about work related issues whilst off duty. This sort of issue could be reflected from </w:t>
      </w:r>
      <w:r w:rsidRPr="00A40CF2">
        <w:rPr>
          <w:rFonts w:cs="Arial"/>
          <w:i/>
          <w:iCs/>
          <w:color w:val="000000" w:themeColor="text1"/>
          <w:sz w:val="24"/>
          <w:szCs w:val="24"/>
        </w:rPr>
        <w:t xml:space="preserve">Figure 1.1 </w:t>
      </w:r>
      <w:r w:rsidRPr="00A40CF2">
        <w:rPr>
          <w:rFonts w:cs="Arial"/>
          <w:color w:val="000000" w:themeColor="text1"/>
          <w:sz w:val="24"/>
          <w:szCs w:val="24"/>
        </w:rPr>
        <w:t xml:space="preserve">regarding participants work/life balance. </w:t>
      </w:r>
    </w:p>
    <w:p w14:paraId="7D3FA274" w14:textId="77777777" w:rsidR="00CB6D33" w:rsidRDefault="00CB6D33" w:rsidP="00CB6D33">
      <w:pPr>
        <w:rPr>
          <w:rFonts w:cs="Arial"/>
          <w:color w:val="000000" w:themeColor="text1"/>
        </w:rPr>
      </w:pPr>
    </w:p>
    <w:p w14:paraId="0D4832E8" w14:textId="77777777" w:rsidR="00CB6D33" w:rsidRPr="00A40CF2" w:rsidRDefault="00CB6D33" w:rsidP="00A40CF2">
      <w:pPr>
        <w:spacing w:line="360" w:lineRule="auto"/>
        <w:rPr>
          <w:rFonts w:cs="Arial"/>
          <w:color w:val="000000" w:themeColor="text1"/>
          <w:sz w:val="24"/>
          <w:szCs w:val="24"/>
          <w:u w:val="single"/>
        </w:rPr>
      </w:pPr>
      <w:r w:rsidRPr="00A40CF2">
        <w:rPr>
          <w:rFonts w:cs="Arial"/>
          <w:color w:val="000000" w:themeColor="text1"/>
          <w:sz w:val="24"/>
          <w:szCs w:val="24"/>
          <w:u w:val="single"/>
        </w:rPr>
        <w:t xml:space="preserve">4.5 – Conclusion </w:t>
      </w:r>
    </w:p>
    <w:p w14:paraId="25D59E03" w14:textId="77777777" w:rsidR="00CB6D33" w:rsidRPr="00A40CF2" w:rsidRDefault="00CB6D33" w:rsidP="00A40CF2">
      <w:pPr>
        <w:spacing w:line="360" w:lineRule="auto"/>
        <w:rPr>
          <w:rFonts w:cs="Arial"/>
          <w:color w:val="000000" w:themeColor="text1"/>
          <w:sz w:val="24"/>
          <w:szCs w:val="24"/>
        </w:rPr>
      </w:pPr>
      <w:r w:rsidRPr="00A40CF2">
        <w:rPr>
          <w:rFonts w:cs="Arial"/>
          <w:color w:val="000000" w:themeColor="text1"/>
          <w:sz w:val="24"/>
          <w:szCs w:val="24"/>
        </w:rPr>
        <w:t xml:space="preserve">The information and findings of the data in this chapter has been successfully presented. A brief overview of the findings has been provided, but a more detailed and in depth look at the results will be given in the next chapter. The overall goal of the dissertation was explained in the literature review. The next and final chapter of the dissertation will look at comparing the findings from the already available information, the data gathered from the survey and the questions set out at the start of the dissertation and will link all three together. A summary of the evidence will be explained, and any potential recommendations and implications looked at. The final chapter will also look at answering the following questions in more detail now that there is more data available. </w:t>
      </w:r>
    </w:p>
    <w:p w14:paraId="0F1BA79E" w14:textId="500BC418" w:rsidR="00CB6D33" w:rsidRPr="00A40CF2" w:rsidRDefault="00CB6D33" w:rsidP="00A40CF2">
      <w:pPr>
        <w:pStyle w:val="ListParagraph"/>
        <w:numPr>
          <w:ilvl w:val="0"/>
          <w:numId w:val="6"/>
        </w:numPr>
        <w:spacing w:line="360" w:lineRule="auto"/>
        <w:rPr>
          <w:rFonts w:cs="Arial"/>
          <w:b/>
          <w:bCs/>
          <w:color w:val="000000" w:themeColor="text1"/>
          <w:sz w:val="24"/>
          <w:szCs w:val="24"/>
          <w:u w:val="single"/>
        </w:rPr>
      </w:pPr>
      <w:r w:rsidRPr="00A40CF2">
        <w:rPr>
          <w:rFonts w:cs="Arial"/>
          <w:b/>
          <w:bCs/>
          <w:color w:val="000000" w:themeColor="text1"/>
          <w:sz w:val="24"/>
          <w:szCs w:val="24"/>
          <w:u w:val="single"/>
        </w:rPr>
        <w:t xml:space="preserve">To see if there is an increased number of PTSD related sicknesses. </w:t>
      </w:r>
    </w:p>
    <w:p w14:paraId="32FA19A9" w14:textId="77777777" w:rsidR="00CB6D33" w:rsidRPr="00A40CF2" w:rsidRDefault="00CB6D33" w:rsidP="00A40CF2">
      <w:pPr>
        <w:pStyle w:val="ListParagraph"/>
        <w:numPr>
          <w:ilvl w:val="0"/>
          <w:numId w:val="6"/>
        </w:numPr>
        <w:spacing w:line="360" w:lineRule="auto"/>
        <w:rPr>
          <w:rFonts w:cs="Arial"/>
          <w:b/>
          <w:bCs/>
          <w:color w:val="000000" w:themeColor="text1"/>
          <w:sz w:val="24"/>
          <w:szCs w:val="24"/>
          <w:u w:val="single"/>
        </w:rPr>
      </w:pPr>
      <w:r w:rsidRPr="00A40CF2">
        <w:rPr>
          <w:rFonts w:cs="Arial"/>
          <w:b/>
          <w:bCs/>
          <w:color w:val="000000" w:themeColor="text1"/>
          <w:sz w:val="24"/>
          <w:szCs w:val="24"/>
          <w:u w:val="single"/>
        </w:rPr>
        <w:t>To see if officers feel they have a good work/life balance</w:t>
      </w:r>
    </w:p>
    <w:p w14:paraId="3FB74A40" w14:textId="77777777" w:rsidR="00CB6D33" w:rsidRPr="00A40CF2" w:rsidRDefault="00CB6D33" w:rsidP="00A40CF2">
      <w:pPr>
        <w:pStyle w:val="ListParagraph"/>
        <w:numPr>
          <w:ilvl w:val="0"/>
          <w:numId w:val="6"/>
        </w:numPr>
        <w:spacing w:line="360" w:lineRule="auto"/>
        <w:rPr>
          <w:rFonts w:cs="Arial"/>
          <w:b/>
          <w:bCs/>
          <w:color w:val="000000" w:themeColor="text1"/>
          <w:sz w:val="24"/>
          <w:szCs w:val="24"/>
          <w:u w:val="single"/>
        </w:rPr>
      </w:pPr>
      <w:r w:rsidRPr="00A40CF2">
        <w:rPr>
          <w:rFonts w:cs="Arial"/>
          <w:b/>
          <w:bCs/>
          <w:color w:val="000000" w:themeColor="text1"/>
          <w:sz w:val="24"/>
          <w:szCs w:val="24"/>
          <w:u w:val="single"/>
        </w:rPr>
        <w:t xml:space="preserve">To see if there are sufficient coping methods available for officers suffering with stress. </w:t>
      </w:r>
    </w:p>
    <w:p w14:paraId="2790BB42" w14:textId="77777777" w:rsidR="00456F58" w:rsidRDefault="00456F58" w:rsidP="00A40CF2">
      <w:pPr>
        <w:spacing w:line="360" w:lineRule="auto"/>
        <w:rPr>
          <w:rFonts w:cs="Arial"/>
          <w:color w:val="000000" w:themeColor="text1"/>
        </w:rPr>
      </w:pPr>
    </w:p>
    <w:p w14:paraId="305CD805" w14:textId="6E6EB132" w:rsidR="00CB6D33" w:rsidRPr="00A40CF2" w:rsidRDefault="00CB6D33" w:rsidP="00A40CF2">
      <w:pPr>
        <w:spacing w:line="360" w:lineRule="auto"/>
        <w:rPr>
          <w:sz w:val="24"/>
          <w:szCs w:val="24"/>
          <w:u w:val="single"/>
        </w:rPr>
      </w:pPr>
      <w:r w:rsidRPr="00A40CF2">
        <w:rPr>
          <w:sz w:val="24"/>
          <w:szCs w:val="24"/>
          <w:u w:val="single"/>
        </w:rPr>
        <w:t xml:space="preserve">4.6 – Conclusion </w:t>
      </w:r>
    </w:p>
    <w:p w14:paraId="74D804EA" w14:textId="77777777" w:rsidR="00CB6D33" w:rsidRPr="00A40CF2" w:rsidRDefault="00CB6D33" w:rsidP="00A40CF2">
      <w:pPr>
        <w:spacing w:line="360" w:lineRule="auto"/>
        <w:rPr>
          <w:sz w:val="24"/>
          <w:szCs w:val="24"/>
          <w:u w:val="single"/>
        </w:rPr>
      </w:pPr>
    </w:p>
    <w:p w14:paraId="1E4181B1" w14:textId="77777777" w:rsidR="00CB6D33" w:rsidRPr="00A40CF2" w:rsidRDefault="00CB6D33" w:rsidP="00A40CF2">
      <w:pPr>
        <w:spacing w:line="360" w:lineRule="auto"/>
        <w:rPr>
          <w:sz w:val="24"/>
          <w:szCs w:val="24"/>
          <w:u w:val="single"/>
        </w:rPr>
      </w:pPr>
      <w:r w:rsidRPr="00A40CF2">
        <w:rPr>
          <w:sz w:val="24"/>
          <w:szCs w:val="24"/>
          <w:u w:val="single"/>
        </w:rPr>
        <w:t>Introduction</w:t>
      </w:r>
    </w:p>
    <w:p w14:paraId="5219205E" w14:textId="77777777" w:rsidR="00CB6D33" w:rsidRPr="00A40CF2" w:rsidRDefault="00CB6D33" w:rsidP="00A40CF2">
      <w:pPr>
        <w:spacing w:line="360" w:lineRule="auto"/>
        <w:rPr>
          <w:sz w:val="24"/>
          <w:szCs w:val="24"/>
        </w:rPr>
      </w:pPr>
      <w:r w:rsidRPr="00A40CF2">
        <w:rPr>
          <w:sz w:val="24"/>
          <w:szCs w:val="24"/>
        </w:rPr>
        <w:t xml:space="preserve">The previous chapters in this dissertation have outlined the already available information with online sources along with the results from the survey sent out to current serving front line police officers. This conclusion chapter will look at the findings from the survey in greater detail and further data analysis will be conducted. It will also look at the research proposal to see if the overall goal has been reached. </w:t>
      </w:r>
    </w:p>
    <w:p w14:paraId="28FB916A" w14:textId="77777777" w:rsidR="00CB6D33" w:rsidRPr="00A40CF2" w:rsidRDefault="00CB6D33" w:rsidP="00A40CF2">
      <w:pPr>
        <w:spacing w:line="360" w:lineRule="auto"/>
        <w:rPr>
          <w:sz w:val="24"/>
          <w:szCs w:val="24"/>
        </w:rPr>
      </w:pPr>
      <w:r w:rsidRPr="00A40CF2">
        <w:rPr>
          <w:sz w:val="24"/>
          <w:szCs w:val="24"/>
        </w:rPr>
        <w:lastRenderedPageBreak/>
        <w:t xml:space="preserve">The findings from the survey have been briefly analysed in the previous chapter, however a combination of the findings and the available online information will be used to fully answer the proposed questions from the research proposal. </w:t>
      </w:r>
    </w:p>
    <w:p w14:paraId="56064C20" w14:textId="77777777" w:rsidR="00CB6D33" w:rsidRDefault="00CB6D33" w:rsidP="00CB6D33"/>
    <w:p w14:paraId="4AA33F71" w14:textId="77777777" w:rsidR="00CB6D33" w:rsidRDefault="00CB6D33" w:rsidP="00CB6D33">
      <w:pPr>
        <w:rPr>
          <w:i/>
          <w:iCs/>
        </w:rPr>
      </w:pPr>
      <w:r>
        <w:rPr>
          <w:i/>
          <w:iCs/>
        </w:rPr>
        <w:t>Figure 1.0:</w:t>
      </w:r>
    </w:p>
    <w:p w14:paraId="73C5A764" w14:textId="77777777" w:rsidR="00CB6D33" w:rsidRDefault="00CB6D33" w:rsidP="00CB6D33">
      <w:r>
        <w:rPr>
          <w:noProof/>
        </w:rPr>
        <w:drawing>
          <wp:inline distT="0" distB="0" distL="0" distR="0" wp14:anchorId="4C8845D6" wp14:editId="22EBF1CB">
            <wp:extent cx="5731510" cy="2408555"/>
            <wp:effectExtent l="0" t="0" r="0" b="0"/>
            <wp:docPr id="561643157" name="Picture 2" descr="Forms response chart. Question title: Does SWP provide coping methods for stress?.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Does SWP provide coping methods for stress?. Number of responses: 14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00B3A344" w14:textId="77777777" w:rsidR="00CB6D33" w:rsidRPr="00A40CF2" w:rsidRDefault="00CB6D33" w:rsidP="00A40CF2">
      <w:pPr>
        <w:spacing w:line="360" w:lineRule="auto"/>
        <w:rPr>
          <w:sz w:val="24"/>
          <w:szCs w:val="24"/>
        </w:rPr>
      </w:pPr>
      <w:r w:rsidRPr="00A40CF2">
        <w:rPr>
          <w:sz w:val="24"/>
          <w:szCs w:val="24"/>
        </w:rPr>
        <w:t xml:space="preserve">This figure, as shown in the data analysis chapter gives a percentage from the number of participants from the survey on if South Wales Police (SWP) provide coping methods for stress. It shows that 21.4% of participants out of 14 overall responses don’t believe that SWP provide coping methods for stress. However, on SWP intranet there is a dedicated page to wellbeing with multiple different links, hints and tips on how to cope with stress. </w:t>
      </w:r>
    </w:p>
    <w:p w14:paraId="068B059A" w14:textId="77777777" w:rsidR="00CB6D33" w:rsidRPr="00A40CF2" w:rsidRDefault="00CB6D33" w:rsidP="00A40CF2">
      <w:pPr>
        <w:spacing w:line="360" w:lineRule="auto"/>
        <w:rPr>
          <w:sz w:val="24"/>
          <w:szCs w:val="24"/>
        </w:rPr>
      </w:pPr>
      <w:r w:rsidRPr="00A40CF2">
        <w:rPr>
          <w:sz w:val="24"/>
          <w:szCs w:val="24"/>
        </w:rPr>
        <w:t xml:space="preserve">The Health and Safety Executive states, employers are required by law to conduct risk assessments and take appropriate action to protect employees from workplace stress. </w:t>
      </w:r>
      <w:proofErr w:type="gramStart"/>
      <w:r w:rsidRPr="00A40CF2">
        <w:rPr>
          <w:sz w:val="24"/>
          <w:szCs w:val="24"/>
        </w:rPr>
        <w:t>Similar to</w:t>
      </w:r>
      <w:proofErr w:type="gramEnd"/>
      <w:r w:rsidRPr="00A40CF2">
        <w:rPr>
          <w:sz w:val="24"/>
          <w:szCs w:val="24"/>
        </w:rPr>
        <w:t xml:space="preserve"> how you evaluate other work-related health and safety hazards, you should evaluate the risk of stress and its effects on mental and physical illness (HSE, 2019). This is why SWP have a legal obligation to provide its employees, for example front line response officers with the correct means and methods for dealing with stress in the workplace. Despite this </w:t>
      </w:r>
      <w:r w:rsidRPr="00A40CF2">
        <w:rPr>
          <w:i/>
          <w:iCs/>
          <w:sz w:val="24"/>
          <w:szCs w:val="24"/>
        </w:rPr>
        <w:t xml:space="preserve">Figure 1 </w:t>
      </w:r>
      <w:r w:rsidRPr="00A40CF2">
        <w:rPr>
          <w:sz w:val="24"/>
          <w:szCs w:val="24"/>
        </w:rPr>
        <w:t>would lead readers to believe that SWP is failing in providing adequate aid to its employees.</w:t>
      </w:r>
    </w:p>
    <w:p w14:paraId="1E62AAA2" w14:textId="77777777" w:rsidR="00CB6D33" w:rsidRPr="00A40CF2" w:rsidRDefault="00CB6D33" w:rsidP="00A40CF2">
      <w:pPr>
        <w:spacing w:line="360" w:lineRule="auto"/>
        <w:rPr>
          <w:sz w:val="24"/>
          <w:szCs w:val="24"/>
        </w:rPr>
      </w:pPr>
    </w:p>
    <w:p w14:paraId="4A38C4FA" w14:textId="766CA29F" w:rsidR="00CB6D33" w:rsidRPr="00A40CF2" w:rsidRDefault="00CB6D33" w:rsidP="00A40CF2">
      <w:pPr>
        <w:spacing w:line="360" w:lineRule="auto"/>
        <w:jc w:val="both"/>
        <w:rPr>
          <w:sz w:val="24"/>
          <w:szCs w:val="24"/>
        </w:rPr>
      </w:pPr>
      <w:r w:rsidRPr="00A40CF2">
        <w:rPr>
          <w:i/>
          <w:iCs/>
          <w:sz w:val="24"/>
          <w:szCs w:val="24"/>
        </w:rPr>
        <w:t>Figure 1.0 leads</w:t>
      </w:r>
      <w:r w:rsidRPr="00A40CF2">
        <w:rPr>
          <w:sz w:val="24"/>
          <w:szCs w:val="24"/>
        </w:rPr>
        <w:t xml:space="preserve"> on to </w:t>
      </w:r>
      <w:r w:rsidRPr="00A40CF2">
        <w:rPr>
          <w:i/>
          <w:iCs/>
          <w:sz w:val="24"/>
          <w:szCs w:val="24"/>
        </w:rPr>
        <w:t>Figure 1.2</w:t>
      </w:r>
      <w:r w:rsidRPr="00A40CF2">
        <w:rPr>
          <w:sz w:val="24"/>
          <w:szCs w:val="24"/>
        </w:rPr>
        <w:t xml:space="preserve"> which looks at the results from a question in the survey ‘is response policing stressful?’. </w:t>
      </w:r>
    </w:p>
    <w:p w14:paraId="7EE9873E" w14:textId="77777777" w:rsidR="00CB6D33" w:rsidRDefault="00CB6D33" w:rsidP="00CB6D33">
      <w:pPr>
        <w:jc w:val="both"/>
      </w:pPr>
    </w:p>
    <w:p w14:paraId="5FF64491" w14:textId="77777777" w:rsidR="00CB6D33" w:rsidRDefault="00CB6D33" w:rsidP="00CB6D33">
      <w:pPr>
        <w:jc w:val="both"/>
      </w:pPr>
      <w:r>
        <w:rPr>
          <w:noProof/>
        </w:rPr>
        <w:drawing>
          <wp:inline distT="0" distB="0" distL="0" distR="0" wp14:anchorId="50A7C46C" wp14:editId="4F274E9B">
            <wp:extent cx="5731510" cy="2408555"/>
            <wp:effectExtent l="0" t="0" r="0" b="0"/>
            <wp:docPr id="690046486" name="Picture 4" descr="Forms response chart. Question title: Is Response policing stressful?.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rms response chart. Question title: Is Response policing stressful?. Number of responses: 14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05B15003" w14:textId="77777777" w:rsidR="00CB6D33" w:rsidRPr="00A40CF2" w:rsidRDefault="00CB6D33" w:rsidP="00A40CF2">
      <w:pPr>
        <w:spacing w:line="360" w:lineRule="auto"/>
        <w:jc w:val="both"/>
        <w:rPr>
          <w:sz w:val="24"/>
          <w:szCs w:val="24"/>
        </w:rPr>
      </w:pPr>
      <w:r w:rsidRPr="00A40CF2">
        <w:rPr>
          <w:sz w:val="24"/>
          <w:szCs w:val="24"/>
        </w:rPr>
        <w:t xml:space="preserve">As shown above, </w:t>
      </w:r>
      <w:r w:rsidRPr="00A40CF2">
        <w:rPr>
          <w:i/>
          <w:iCs/>
          <w:sz w:val="24"/>
          <w:szCs w:val="24"/>
        </w:rPr>
        <w:t xml:space="preserve">Figure 1.2 </w:t>
      </w:r>
      <w:r w:rsidRPr="00A40CF2">
        <w:rPr>
          <w:sz w:val="24"/>
          <w:szCs w:val="24"/>
        </w:rPr>
        <w:t xml:space="preserve">clearly shows the outcome that </w:t>
      </w:r>
      <w:proofErr w:type="gramStart"/>
      <w:r w:rsidRPr="00A40CF2">
        <w:rPr>
          <w:sz w:val="24"/>
          <w:szCs w:val="24"/>
        </w:rPr>
        <w:t>the majority of</w:t>
      </w:r>
      <w:proofErr w:type="gramEnd"/>
      <w:r w:rsidRPr="00A40CF2">
        <w:rPr>
          <w:sz w:val="24"/>
          <w:szCs w:val="24"/>
        </w:rPr>
        <w:t xml:space="preserve"> the participants believed that responding policing is stressful. In 2019 the Police Federation conducted a survey with various police forces in the United Kingdom and found that during the past 12 months, 79% of front-line officers report experiencing stress and anxiety, and 94% of those officers claim their jobs caused or exacerbated these issues (Police Federation, 2019). Following on from this of those surveyed, 43.9% said they considered their jobs to be very or extremely stressful. This is more than the percentage discovered in the 2016 Demand, Capacity and Welfare Survey results (38.6%), and it is nearly three times more than the percentage recorded in the general population by the HSE in 2010 (15%) and the Scottish Health Survey in 2017 (16%) (Police Federation,2019). </w:t>
      </w:r>
    </w:p>
    <w:p w14:paraId="7E5734B0" w14:textId="32481233" w:rsidR="00CB6D33" w:rsidRPr="00A40CF2" w:rsidRDefault="00CB6D33" w:rsidP="00A40CF2">
      <w:pPr>
        <w:spacing w:line="360" w:lineRule="auto"/>
        <w:jc w:val="both"/>
        <w:rPr>
          <w:sz w:val="24"/>
          <w:szCs w:val="24"/>
        </w:rPr>
      </w:pPr>
      <w:r w:rsidRPr="00A40CF2">
        <w:rPr>
          <w:sz w:val="24"/>
          <w:szCs w:val="24"/>
        </w:rPr>
        <w:t xml:space="preserve">This shows that there is a connection </w:t>
      </w:r>
      <w:r w:rsidR="00356B75">
        <w:rPr>
          <w:sz w:val="24"/>
          <w:szCs w:val="24"/>
        </w:rPr>
        <w:t>between</w:t>
      </w:r>
      <w:r w:rsidRPr="00A40CF2">
        <w:rPr>
          <w:sz w:val="24"/>
          <w:szCs w:val="24"/>
        </w:rPr>
        <w:t xml:space="preserve"> front line police officers and stress. This can be affected by recent changes in police force numbers across the United Kingdom, which has led to a reduction in officers across the board. As a result of the government's ongoing efforts to reduce the number of officers, we currently have over 22,000 fewer </w:t>
      </w:r>
      <w:r w:rsidR="00356B75">
        <w:rPr>
          <w:sz w:val="24"/>
          <w:szCs w:val="24"/>
        </w:rPr>
        <w:t>police</w:t>
      </w:r>
      <w:r w:rsidRPr="00A40CF2">
        <w:rPr>
          <w:sz w:val="24"/>
          <w:szCs w:val="24"/>
        </w:rPr>
        <w:t xml:space="preserve"> than we did in 2010. A service that is overworked and staffed by officers who are traumatised and under stress is the sad legacy of austerity. However, Westminster residents continuously deny the existence of the issue and take no action to address it (Police Federation,2019). The researcher has found that a lower number of officers working has led to an increase in stress within front line officers. </w:t>
      </w:r>
    </w:p>
    <w:p w14:paraId="728D4D94" w14:textId="77777777" w:rsidR="00CB6D33" w:rsidRPr="00A40CF2" w:rsidRDefault="00CB6D33" w:rsidP="00A40CF2">
      <w:pPr>
        <w:spacing w:line="360" w:lineRule="auto"/>
        <w:jc w:val="both"/>
        <w:rPr>
          <w:sz w:val="24"/>
          <w:szCs w:val="24"/>
        </w:rPr>
      </w:pPr>
    </w:p>
    <w:p w14:paraId="31E61A88" w14:textId="77777777" w:rsidR="00CB6D33" w:rsidRPr="00A40CF2" w:rsidRDefault="00CB6D33" w:rsidP="00A40CF2">
      <w:pPr>
        <w:spacing w:line="360" w:lineRule="auto"/>
        <w:jc w:val="both"/>
        <w:rPr>
          <w:sz w:val="24"/>
          <w:szCs w:val="24"/>
        </w:rPr>
      </w:pPr>
      <w:r w:rsidRPr="00A40CF2">
        <w:rPr>
          <w:sz w:val="24"/>
          <w:szCs w:val="24"/>
        </w:rPr>
        <w:lastRenderedPageBreak/>
        <w:t xml:space="preserve">Despite the clear findings regarding stress in front line policing, and the connection between stress and the number of officers working </w:t>
      </w:r>
      <w:r w:rsidRPr="00A40CF2">
        <w:rPr>
          <w:i/>
          <w:iCs/>
          <w:sz w:val="24"/>
          <w:szCs w:val="24"/>
        </w:rPr>
        <w:t xml:space="preserve">Figure 1.3 </w:t>
      </w:r>
      <w:r w:rsidRPr="00A40CF2">
        <w:rPr>
          <w:sz w:val="24"/>
          <w:szCs w:val="24"/>
        </w:rPr>
        <w:t>shows that officers are happy working on the front line.</w:t>
      </w:r>
    </w:p>
    <w:p w14:paraId="63949F4F" w14:textId="77777777" w:rsidR="00CB6D33" w:rsidRDefault="00CB6D33" w:rsidP="00CB6D33">
      <w:pPr>
        <w:jc w:val="both"/>
      </w:pPr>
      <w:r>
        <w:rPr>
          <w:noProof/>
        </w:rPr>
        <w:drawing>
          <wp:inline distT="0" distB="0" distL="0" distR="0" wp14:anchorId="31FF7550" wp14:editId="30445235">
            <wp:extent cx="5731510" cy="2408555"/>
            <wp:effectExtent l="0" t="0" r="2540" b="0"/>
            <wp:docPr id="920243854" name="Picture 5" descr="Forms response chart. Question title: Are you happy working on response?.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orms response chart. Question title: Are you happy working on response?. Number of responses: 14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57B0739D" w14:textId="25DDD10C" w:rsidR="00CB6D33" w:rsidRPr="00A40CF2" w:rsidRDefault="00CB6D33" w:rsidP="00A40CF2">
      <w:pPr>
        <w:spacing w:line="360" w:lineRule="auto"/>
        <w:jc w:val="both"/>
        <w:rPr>
          <w:sz w:val="24"/>
          <w:szCs w:val="24"/>
        </w:rPr>
      </w:pPr>
      <w:r w:rsidRPr="00A40CF2">
        <w:rPr>
          <w:sz w:val="24"/>
          <w:szCs w:val="24"/>
        </w:rPr>
        <w:t xml:space="preserve">Above is </w:t>
      </w:r>
      <w:r w:rsidRPr="00A40CF2">
        <w:rPr>
          <w:i/>
          <w:iCs/>
          <w:sz w:val="24"/>
          <w:szCs w:val="24"/>
        </w:rPr>
        <w:t>Figure 1.3</w:t>
      </w:r>
      <w:r w:rsidRPr="00A40CF2">
        <w:rPr>
          <w:sz w:val="24"/>
          <w:szCs w:val="24"/>
        </w:rPr>
        <w:t xml:space="preserve">, a result from the survey which asked the question ‘Are you happy working on response?’. The results show that almost three quarters of respondents are happy working on response. Comparing this to </w:t>
      </w:r>
      <w:r w:rsidRPr="00A40CF2">
        <w:rPr>
          <w:i/>
          <w:iCs/>
          <w:sz w:val="24"/>
          <w:szCs w:val="24"/>
        </w:rPr>
        <w:t>Figure 1.2</w:t>
      </w:r>
      <w:r w:rsidRPr="00A40CF2">
        <w:rPr>
          <w:sz w:val="24"/>
          <w:szCs w:val="24"/>
        </w:rPr>
        <w:t xml:space="preserve"> indicates that despite the high levels of stress, people are happy to carry on working under such stressful conditions. A</w:t>
      </w:r>
      <w:r w:rsidR="00356B75">
        <w:rPr>
          <w:sz w:val="24"/>
          <w:szCs w:val="24"/>
        </w:rPr>
        <w:t>s the</w:t>
      </w:r>
      <w:r w:rsidRPr="00A40CF2">
        <w:rPr>
          <w:sz w:val="24"/>
          <w:szCs w:val="24"/>
        </w:rPr>
        <w:t xml:space="preserve"> Police Federation the unrelenting exposure to trauma, the rush of adrenaline police officer’s get when responding to a violent call, even when they’ve just had to sit with a family to inform them that a loved one has passed away, the conflicting emotions that come and go when handling complicated situations, having to make life-saving decisions in an instant, and having to take someone's liberty when making an arrest has a cost (Police Federation, 2023). More officers are using self-medication as a coping mechanism, and on top of this are the stresses of home life, for which there is little respite as leave days are cancelled due to low officer numbers (Police Federation, 2023). It is no surprise that there is a sharp increase in mental illness and the ensuing sick leave. However, police officers continue to perform this work like no other every day (Police Federation, 2023). This could be the reason why so many of the response to the survey are happy working the response policing role. </w:t>
      </w:r>
    </w:p>
    <w:p w14:paraId="275026AD" w14:textId="77777777" w:rsidR="00CB6D33" w:rsidRPr="00A40CF2" w:rsidRDefault="00CB6D33" w:rsidP="00A40CF2">
      <w:pPr>
        <w:spacing w:line="360" w:lineRule="auto"/>
        <w:jc w:val="both"/>
        <w:rPr>
          <w:sz w:val="24"/>
          <w:szCs w:val="24"/>
        </w:rPr>
      </w:pPr>
    </w:p>
    <w:p w14:paraId="48E8901E" w14:textId="04E244A9" w:rsidR="00CB6D33" w:rsidRPr="00A40CF2" w:rsidRDefault="00CB6D33" w:rsidP="00A40CF2">
      <w:pPr>
        <w:spacing w:line="360" w:lineRule="auto"/>
        <w:jc w:val="both"/>
        <w:rPr>
          <w:sz w:val="24"/>
          <w:szCs w:val="24"/>
        </w:rPr>
      </w:pPr>
      <w:r w:rsidRPr="00A40CF2">
        <w:rPr>
          <w:sz w:val="24"/>
          <w:szCs w:val="24"/>
        </w:rPr>
        <w:t xml:space="preserve">Looking at </w:t>
      </w:r>
      <w:r w:rsidRPr="00A40CF2">
        <w:rPr>
          <w:i/>
          <w:iCs/>
          <w:sz w:val="24"/>
          <w:szCs w:val="24"/>
        </w:rPr>
        <w:t xml:space="preserve">Figure 1.0, Figure 1.2 </w:t>
      </w:r>
      <w:r w:rsidRPr="00A40CF2">
        <w:rPr>
          <w:sz w:val="24"/>
          <w:szCs w:val="24"/>
        </w:rPr>
        <w:t xml:space="preserve">and </w:t>
      </w:r>
      <w:r w:rsidRPr="00A40CF2">
        <w:rPr>
          <w:i/>
          <w:iCs/>
          <w:sz w:val="24"/>
          <w:szCs w:val="24"/>
        </w:rPr>
        <w:t xml:space="preserve">Figure 1.3 </w:t>
      </w:r>
      <w:r w:rsidRPr="00A40CF2">
        <w:rPr>
          <w:sz w:val="24"/>
          <w:szCs w:val="24"/>
        </w:rPr>
        <w:t xml:space="preserve">it shows that the participants are happy to work in response policing despite it being a stressful role with in the SWP organisation and </w:t>
      </w:r>
      <w:r w:rsidRPr="00A40CF2">
        <w:rPr>
          <w:sz w:val="24"/>
          <w:szCs w:val="24"/>
        </w:rPr>
        <w:lastRenderedPageBreak/>
        <w:t>other organisations throughout the United Kingdom, and that most of the participants didn’t believe that SWP provided appropriate coping methods to deal with the stresses of work life. This relates to the already available data to back up the findings from the survey. There were however some participants in the survey who felt differently from other participants and believed there were coping methods available from SWP regard to stress, didn’t wish to remain on response policing and did not find it stressful. These participants did not make up the majority however which answered the question:</w:t>
      </w:r>
    </w:p>
    <w:p w14:paraId="1CED9D80" w14:textId="77777777" w:rsidR="00CB6D33" w:rsidRPr="00A40CF2" w:rsidRDefault="00CB6D33" w:rsidP="00A40CF2">
      <w:pPr>
        <w:pStyle w:val="ListParagraph"/>
        <w:numPr>
          <w:ilvl w:val="0"/>
          <w:numId w:val="7"/>
        </w:numPr>
        <w:spacing w:line="360" w:lineRule="auto"/>
        <w:rPr>
          <w:rFonts w:cs="Arial"/>
          <w:b/>
          <w:bCs/>
          <w:color w:val="000000" w:themeColor="text1"/>
          <w:sz w:val="24"/>
          <w:szCs w:val="24"/>
          <w:u w:val="single"/>
        </w:rPr>
      </w:pPr>
      <w:r w:rsidRPr="00A40CF2">
        <w:rPr>
          <w:rFonts w:cs="Arial"/>
          <w:b/>
          <w:bCs/>
          <w:color w:val="000000" w:themeColor="text1"/>
          <w:sz w:val="24"/>
          <w:szCs w:val="24"/>
          <w:u w:val="single"/>
        </w:rPr>
        <w:t>To see if there are sufficient coping methods available for officers suffering with stress.</w:t>
      </w:r>
    </w:p>
    <w:p w14:paraId="62BFFFBB" w14:textId="77BDC731" w:rsidR="00CB6D33" w:rsidRPr="00A40CF2" w:rsidRDefault="00CB6D33" w:rsidP="00A40CF2">
      <w:pPr>
        <w:spacing w:line="360" w:lineRule="auto"/>
        <w:rPr>
          <w:rFonts w:cs="Arial"/>
          <w:color w:val="000000" w:themeColor="text1"/>
          <w:sz w:val="24"/>
          <w:szCs w:val="24"/>
        </w:rPr>
      </w:pPr>
      <w:r w:rsidRPr="00A40CF2">
        <w:rPr>
          <w:rFonts w:cs="Arial"/>
          <w:color w:val="000000" w:themeColor="text1"/>
          <w:sz w:val="24"/>
          <w:szCs w:val="24"/>
        </w:rPr>
        <w:t xml:space="preserve">The results showed from the participants that the majority did not feel there were coping methods from SWP provided to them. However, after speaking to </w:t>
      </w:r>
      <w:r w:rsidR="00F10795">
        <w:rPr>
          <w:rFonts w:cs="Arial"/>
          <w:color w:val="000000" w:themeColor="text1"/>
          <w:sz w:val="24"/>
          <w:szCs w:val="24"/>
        </w:rPr>
        <w:t>Ryan David</w:t>
      </w:r>
      <w:r w:rsidRPr="00A40CF2">
        <w:rPr>
          <w:rFonts w:cs="Arial"/>
          <w:color w:val="000000" w:themeColor="text1"/>
          <w:sz w:val="24"/>
          <w:szCs w:val="24"/>
        </w:rPr>
        <w:t xml:space="preserve"> </w:t>
      </w:r>
      <w:proofErr w:type="gramStart"/>
      <w:r w:rsidRPr="00A40CF2">
        <w:rPr>
          <w:rFonts w:cs="Arial"/>
          <w:color w:val="000000" w:themeColor="text1"/>
          <w:sz w:val="24"/>
          <w:szCs w:val="24"/>
        </w:rPr>
        <w:t>From</w:t>
      </w:r>
      <w:proofErr w:type="gramEnd"/>
      <w:r w:rsidRPr="00A40CF2">
        <w:rPr>
          <w:rFonts w:cs="Arial"/>
          <w:color w:val="000000" w:themeColor="text1"/>
          <w:sz w:val="24"/>
          <w:szCs w:val="24"/>
        </w:rPr>
        <w:t xml:space="preserve"> </w:t>
      </w:r>
      <w:r w:rsidR="00F10795">
        <w:rPr>
          <w:rFonts w:cs="Arial"/>
          <w:color w:val="000000" w:themeColor="text1"/>
          <w:sz w:val="24"/>
          <w:szCs w:val="24"/>
        </w:rPr>
        <w:t>occupational health, advices was given and stated</w:t>
      </w:r>
      <w:r w:rsidRPr="00A40CF2">
        <w:rPr>
          <w:rFonts w:cs="Arial"/>
          <w:b/>
          <w:bCs/>
          <w:color w:val="000000" w:themeColor="text1"/>
          <w:sz w:val="24"/>
          <w:szCs w:val="24"/>
        </w:rPr>
        <w:t xml:space="preserve"> </w:t>
      </w:r>
      <w:r w:rsidRPr="00A40CF2">
        <w:rPr>
          <w:rFonts w:cs="Arial"/>
          <w:color w:val="000000" w:themeColor="text1"/>
          <w:sz w:val="24"/>
          <w:szCs w:val="24"/>
        </w:rPr>
        <w:t xml:space="preserve">that after any serious incident which can include a traumatic incident, an incident where an officer has nearly lost their life or witnessed another officer nearly lose their life. An incident where an officer is personally affected by the event as well as other types of incidents which are deemed serious, a Post Incident Procedure (PIP) is conducted. The PIP occurs almost immediately after the incident has been dealt with and each person is in the correct place of care </w:t>
      </w:r>
      <w:r w:rsidR="00F10795" w:rsidRPr="00A40CF2">
        <w:rPr>
          <w:rFonts w:cs="Arial"/>
          <w:color w:val="000000" w:themeColor="text1"/>
          <w:sz w:val="24"/>
          <w:szCs w:val="24"/>
        </w:rPr>
        <w:t>whether</w:t>
      </w:r>
      <w:r w:rsidRPr="00A40CF2">
        <w:rPr>
          <w:rFonts w:cs="Arial"/>
          <w:color w:val="000000" w:themeColor="text1"/>
          <w:sz w:val="24"/>
          <w:szCs w:val="24"/>
        </w:rPr>
        <w:t xml:space="preserve"> that means hospital or custody.  Included in the PIP is the Basic Command Unit commander, superintendent, a member of the Police Federation and a special crimes officer. These people come together with the officers involved in the incident to gather information regarding it, and to give advice to the officers as to what happens next. Counselling is offered to every officer involved which is called Traumer and Risk Incident Management (TRIM) which is paid for by SWP to give the involved officers a way of coping and talking about the incident they are involved in. Special leave is given to the officers involved as there is a risk that they may be unable to conduct their normal duties due to suffering from post-traumatic stress disorder (PTSD). A person's capacity to perform at work might be severely impacted by post-traumatic stress disorder (PTSD) (Our Mental Health, 2024). Chronic anxiety, hyperreactivity, fatigue, and depression are symptoms of PTSD that can affect an employee's ability to function and be productive at work. Emotional numbness, self-isolation, and trouble focussing are some of the symptoms of workplace PTSD that can make it difficult for those who are affected to do their jobs well (Our Mental Health, 2024).</w:t>
      </w:r>
    </w:p>
    <w:p w14:paraId="7AC286AA" w14:textId="77777777" w:rsidR="00CB6D33" w:rsidRPr="00A40CF2" w:rsidRDefault="00CB6D33" w:rsidP="00A40CF2">
      <w:pPr>
        <w:spacing w:line="360" w:lineRule="auto"/>
        <w:rPr>
          <w:rFonts w:cs="Arial"/>
          <w:color w:val="000000" w:themeColor="text1"/>
          <w:sz w:val="24"/>
          <w:szCs w:val="24"/>
        </w:rPr>
      </w:pPr>
      <w:r w:rsidRPr="00A40CF2">
        <w:rPr>
          <w:rFonts w:cs="Arial"/>
          <w:color w:val="000000" w:themeColor="text1"/>
          <w:sz w:val="24"/>
          <w:szCs w:val="24"/>
        </w:rPr>
        <w:lastRenderedPageBreak/>
        <w:t xml:space="preserve">Any incident that requires PIP is automatically referred to the Independent Officer for Police Conduct (IOPC). In England and Wales, the IOPC </w:t>
      </w:r>
      <w:proofErr w:type="gramStart"/>
      <w:r w:rsidRPr="00A40CF2">
        <w:rPr>
          <w:rFonts w:cs="Arial"/>
          <w:color w:val="000000" w:themeColor="text1"/>
          <w:sz w:val="24"/>
          <w:szCs w:val="24"/>
        </w:rPr>
        <w:t>is in charge of</w:t>
      </w:r>
      <w:proofErr w:type="gramEnd"/>
      <w:r w:rsidRPr="00A40CF2">
        <w:rPr>
          <w:rFonts w:cs="Arial"/>
          <w:color w:val="000000" w:themeColor="text1"/>
          <w:sz w:val="24"/>
          <w:szCs w:val="24"/>
        </w:rPr>
        <w:t xml:space="preserve"> the police complaints system and looks into the most serious cases involving police behaviour. </w:t>
      </w:r>
      <w:proofErr w:type="gramStart"/>
      <w:r w:rsidRPr="00A40CF2">
        <w:rPr>
          <w:rFonts w:cs="Arial"/>
          <w:color w:val="000000" w:themeColor="text1"/>
          <w:sz w:val="24"/>
          <w:szCs w:val="24"/>
        </w:rPr>
        <w:t>In order for</w:t>
      </w:r>
      <w:proofErr w:type="gramEnd"/>
      <w:r w:rsidRPr="00A40CF2">
        <w:rPr>
          <w:rFonts w:cs="Arial"/>
          <w:color w:val="000000" w:themeColor="text1"/>
          <w:sz w:val="24"/>
          <w:szCs w:val="24"/>
        </w:rPr>
        <w:t xml:space="preserve"> everyone to have faith and confidence in law enforcement, they also share what we have learnt about how to enhance police procedures (IOPC, 2023).</w:t>
      </w:r>
    </w:p>
    <w:p w14:paraId="13B530E1" w14:textId="75502EE1" w:rsidR="00CB6D33" w:rsidRPr="00A40CF2" w:rsidRDefault="00CB6D33" w:rsidP="00A40CF2">
      <w:pPr>
        <w:spacing w:line="360" w:lineRule="auto"/>
        <w:rPr>
          <w:rFonts w:cs="Arial"/>
          <w:color w:val="000000" w:themeColor="text1"/>
          <w:sz w:val="24"/>
          <w:szCs w:val="24"/>
        </w:rPr>
      </w:pPr>
      <w:r w:rsidRPr="00A40CF2">
        <w:rPr>
          <w:rFonts w:cs="Arial"/>
          <w:color w:val="000000" w:themeColor="text1"/>
          <w:sz w:val="24"/>
          <w:szCs w:val="24"/>
        </w:rPr>
        <w:t xml:space="preserve">This shows that SWP </w:t>
      </w:r>
      <w:proofErr w:type="gramStart"/>
      <w:r w:rsidRPr="00A40CF2">
        <w:rPr>
          <w:rFonts w:cs="Arial"/>
          <w:color w:val="000000" w:themeColor="text1"/>
          <w:sz w:val="24"/>
          <w:szCs w:val="24"/>
        </w:rPr>
        <w:t>are able to</w:t>
      </w:r>
      <w:proofErr w:type="gramEnd"/>
      <w:r w:rsidRPr="00A40CF2">
        <w:rPr>
          <w:rFonts w:cs="Arial"/>
          <w:color w:val="000000" w:themeColor="text1"/>
          <w:sz w:val="24"/>
          <w:szCs w:val="24"/>
        </w:rPr>
        <w:t xml:space="preserve"> provide officers with counselling if they have been involved in a serious incident. This could be a reason </w:t>
      </w:r>
      <w:r w:rsidR="00356B75">
        <w:rPr>
          <w:rFonts w:cs="Arial"/>
          <w:color w:val="000000" w:themeColor="text1"/>
          <w:sz w:val="24"/>
          <w:szCs w:val="24"/>
        </w:rPr>
        <w:t>why</w:t>
      </w:r>
      <w:r w:rsidRPr="00A40CF2">
        <w:rPr>
          <w:rFonts w:cs="Arial"/>
          <w:color w:val="000000" w:themeColor="text1"/>
          <w:sz w:val="24"/>
          <w:szCs w:val="24"/>
        </w:rPr>
        <w:t xml:space="preserve"> the participants in the survey do not believe there </w:t>
      </w:r>
      <w:r w:rsidR="00356B75">
        <w:rPr>
          <w:rFonts w:cs="Arial"/>
          <w:color w:val="000000" w:themeColor="text1"/>
          <w:sz w:val="24"/>
          <w:szCs w:val="24"/>
        </w:rPr>
        <w:t>are</w:t>
      </w:r>
      <w:r w:rsidRPr="00A40CF2">
        <w:rPr>
          <w:rFonts w:cs="Arial"/>
          <w:color w:val="000000" w:themeColor="text1"/>
          <w:sz w:val="24"/>
          <w:szCs w:val="24"/>
        </w:rPr>
        <w:t xml:space="preserve"> suitable stress coping methods within SWP as they may not have been involved in a serious incident. </w:t>
      </w:r>
    </w:p>
    <w:p w14:paraId="2920EACD" w14:textId="77777777" w:rsidR="00CB6D33" w:rsidRPr="00A40CF2" w:rsidRDefault="00CB6D33" w:rsidP="00A40CF2">
      <w:pPr>
        <w:spacing w:line="360" w:lineRule="auto"/>
        <w:rPr>
          <w:rFonts w:cs="Arial"/>
          <w:color w:val="000000" w:themeColor="text1"/>
          <w:sz w:val="24"/>
          <w:szCs w:val="24"/>
        </w:rPr>
      </w:pPr>
      <w:r w:rsidRPr="00A40CF2">
        <w:rPr>
          <w:rFonts w:cs="Arial"/>
          <w:color w:val="000000" w:themeColor="text1"/>
          <w:sz w:val="24"/>
          <w:szCs w:val="24"/>
        </w:rPr>
        <w:t xml:space="preserve">Following on from this the researcher also asked questions to the participants regards work/life balance, as well as the participants thought on stress whilst off duty. </w:t>
      </w:r>
    </w:p>
    <w:p w14:paraId="6EDC83C0" w14:textId="77777777" w:rsidR="00CB6D33" w:rsidRPr="00206E42" w:rsidRDefault="00CB6D33" w:rsidP="00A40CF2">
      <w:pPr>
        <w:spacing w:line="360" w:lineRule="auto"/>
        <w:rPr>
          <w:rFonts w:cs="Arial"/>
          <w:color w:val="000000" w:themeColor="text1"/>
        </w:rPr>
      </w:pPr>
      <w:r w:rsidRPr="00A40CF2">
        <w:rPr>
          <w:rFonts w:cs="Arial"/>
          <w:i/>
          <w:iCs/>
          <w:color w:val="000000" w:themeColor="text1"/>
          <w:sz w:val="24"/>
          <w:szCs w:val="24"/>
        </w:rPr>
        <w:t xml:space="preserve">Figure 1.1 </w:t>
      </w:r>
      <w:r w:rsidRPr="00A40CF2">
        <w:rPr>
          <w:rFonts w:cs="Arial"/>
          <w:color w:val="000000" w:themeColor="text1"/>
          <w:sz w:val="24"/>
          <w:szCs w:val="24"/>
        </w:rPr>
        <w:t>is a result from the</w:t>
      </w:r>
      <w:r>
        <w:rPr>
          <w:rFonts w:cs="Arial"/>
          <w:color w:val="000000" w:themeColor="text1"/>
        </w:rPr>
        <w:t xml:space="preserve"> survey where the participants where asked ‘Do you feel you have a good work/life balance?’. </w:t>
      </w:r>
    </w:p>
    <w:p w14:paraId="1CB74F51" w14:textId="77777777" w:rsidR="00CB6D33" w:rsidRDefault="00CB6D33" w:rsidP="00CB6D33">
      <w:pPr>
        <w:rPr>
          <w:rFonts w:cs="Arial"/>
          <w:color w:val="000000" w:themeColor="text1"/>
        </w:rPr>
      </w:pPr>
      <w:r>
        <w:rPr>
          <w:noProof/>
        </w:rPr>
        <w:drawing>
          <wp:inline distT="0" distB="0" distL="0" distR="0" wp14:anchorId="4812946B" wp14:editId="0BD4AC8F">
            <wp:extent cx="5731510" cy="2408555"/>
            <wp:effectExtent l="0" t="0" r="2540" b="0"/>
            <wp:docPr id="810711808" name="Picture 3" descr="Forms response chart. Question title: Do you feel you have a good work/life balance?.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orms response chart. Question title: Do you feel you have a good work/life balance?. Number of responses: 14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3F6AA5ED" w14:textId="77777777" w:rsidR="00CB6D33" w:rsidRPr="00A40CF2" w:rsidRDefault="00CB6D33" w:rsidP="00A40CF2">
      <w:pPr>
        <w:spacing w:line="360" w:lineRule="auto"/>
        <w:rPr>
          <w:rFonts w:cstheme="minorHAnsi"/>
          <w:sz w:val="24"/>
          <w:szCs w:val="24"/>
        </w:rPr>
      </w:pPr>
      <w:r w:rsidRPr="00A40CF2">
        <w:rPr>
          <w:rFonts w:cs="Arial"/>
          <w:i/>
          <w:iCs/>
          <w:color w:val="000000" w:themeColor="text1"/>
          <w:sz w:val="24"/>
          <w:szCs w:val="24"/>
        </w:rPr>
        <w:t xml:space="preserve">Figure 1.1 </w:t>
      </w:r>
      <w:r w:rsidRPr="00A40CF2">
        <w:rPr>
          <w:rFonts w:cs="Arial"/>
          <w:color w:val="000000" w:themeColor="text1"/>
          <w:sz w:val="24"/>
          <w:szCs w:val="24"/>
        </w:rPr>
        <w:t xml:space="preserve">shows that out of the 14 participants in the survey, over half of them felt that they did not have a good work life balance. </w:t>
      </w:r>
    </w:p>
    <w:p w14:paraId="796C4438" w14:textId="77777777" w:rsidR="00CB6D33" w:rsidRPr="00A40CF2" w:rsidRDefault="00CB6D33" w:rsidP="00A40CF2">
      <w:pPr>
        <w:spacing w:line="360" w:lineRule="auto"/>
        <w:rPr>
          <w:rFonts w:cstheme="minorHAnsi"/>
          <w:i/>
          <w:iCs/>
          <w:sz w:val="24"/>
          <w:szCs w:val="24"/>
        </w:rPr>
      </w:pPr>
      <w:r w:rsidRPr="00A40CF2">
        <w:rPr>
          <w:rFonts w:cstheme="minorHAnsi"/>
          <w:sz w:val="24"/>
          <w:szCs w:val="24"/>
        </w:rPr>
        <w:t xml:space="preserve">Employee performance and job satisfaction are negatively impacted by occupational stress. The circumstances are associated with the notion of work/life balance, which posits that the equilibrium between an individual's personal and professional lives is also influenced by their work and home cultures (S, S.D., 2024). </w:t>
      </w:r>
      <w:r w:rsidRPr="00A40CF2">
        <w:rPr>
          <w:rFonts w:eastAsia="Times New Roman" w:cstheme="minorHAnsi"/>
          <w:kern w:val="0"/>
          <w:sz w:val="24"/>
          <w:szCs w:val="24"/>
          <w:lang w:eastAsia="en-GB"/>
          <w14:ligatures w14:val="none"/>
        </w:rPr>
        <w:t xml:space="preserve">Being a police officer comes with a lot of stress, which has an impact on both job and personal life. The two main areas of a person's life are thought to be their family and their job. Police officers' job satisfaction is negatively </w:t>
      </w:r>
      <w:r w:rsidRPr="00A40CF2">
        <w:rPr>
          <w:rFonts w:eastAsia="Times New Roman" w:cstheme="minorHAnsi"/>
          <w:kern w:val="0"/>
          <w:sz w:val="24"/>
          <w:szCs w:val="24"/>
          <w:lang w:eastAsia="en-GB"/>
          <w14:ligatures w14:val="none"/>
        </w:rPr>
        <w:lastRenderedPageBreak/>
        <w:t xml:space="preserve">impacted by high levels of stress and other unpleasant situations they encounter on the job </w:t>
      </w:r>
      <w:r w:rsidRPr="00A40CF2">
        <w:rPr>
          <w:rFonts w:cstheme="minorHAnsi"/>
          <w:sz w:val="24"/>
          <w:szCs w:val="24"/>
        </w:rPr>
        <w:t>(S, S.D., 2024)</w:t>
      </w:r>
      <w:r w:rsidRPr="00A40CF2">
        <w:rPr>
          <w:rFonts w:eastAsia="Times New Roman" w:cstheme="minorHAnsi"/>
          <w:kern w:val="0"/>
          <w:sz w:val="24"/>
          <w:szCs w:val="24"/>
          <w:lang w:eastAsia="en-GB"/>
          <w14:ligatures w14:val="none"/>
        </w:rPr>
        <w:t xml:space="preserve">. </w:t>
      </w:r>
      <w:r w:rsidRPr="00A40CF2">
        <w:rPr>
          <w:rFonts w:cstheme="minorHAnsi"/>
          <w:sz w:val="24"/>
          <w:szCs w:val="24"/>
        </w:rPr>
        <w:t xml:space="preserve">Support for work/life balance strategies inside organisations reduces the negative effects of work on employees, like how low levels of positive job elements and work support are linked to greater levels of stress and depression. Improving work/life balance, skill deployment, and employee productivity are all aided by improving work/life quality in businesses (S, S.D., 2024). This leads on to identify a connection between </w:t>
      </w:r>
      <w:r w:rsidRPr="00A40CF2">
        <w:rPr>
          <w:rFonts w:cstheme="minorHAnsi"/>
          <w:i/>
          <w:iCs/>
          <w:sz w:val="24"/>
          <w:szCs w:val="24"/>
        </w:rPr>
        <w:t xml:space="preserve">Figure 1.1 </w:t>
      </w:r>
      <w:r w:rsidRPr="00A40CF2">
        <w:rPr>
          <w:rFonts w:cstheme="minorHAnsi"/>
          <w:sz w:val="24"/>
          <w:szCs w:val="24"/>
        </w:rPr>
        <w:t xml:space="preserve">and </w:t>
      </w:r>
      <w:r w:rsidRPr="00A40CF2">
        <w:rPr>
          <w:rFonts w:cstheme="minorHAnsi"/>
          <w:i/>
          <w:iCs/>
          <w:sz w:val="24"/>
          <w:szCs w:val="24"/>
        </w:rPr>
        <w:t>Figure 1.4.</w:t>
      </w:r>
    </w:p>
    <w:p w14:paraId="4982115A" w14:textId="77777777" w:rsidR="00CB6D33" w:rsidRPr="00A40CF2" w:rsidRDefault="00CB6D33" w:rsidP="00A40CF2">
      <w:pPr>
        <w:spacing w:line="360" w:lineRule="auto"/>
        <w:rPr>
          <w:rFonts w:cstheme="minorHAnsi"/>
          <w:sz w:val="24"/>
          <w:szCs w:val="24"/>
        </w:rPr>
      </w:pPr>
      <w:r w:rsidRPr="00A40CF2">
        <w:rPr>
          <w:rFonts w:cstheme="minorHAnsi"/>
          <w:i/>
          <w:iCs/>
          <w:sz w:val="24"/>
          <w:szCs w:val="24"/>
        </w:rPr>
        <w:t xml:space="preserve">Figure 1.4 </w:t>
      </w:r>
      <w:r w:rsidRPr="00A40CF2">
        <w:rPr>
          <w:rFonts w:cstheme="minorHAnsi"/>
          <w:sz w:val="24"/>
          <w:szCs w:val="24"/>
        </w:rPr>
        <w:t>Asked the survey participants the question ‘Do you stress about work while off duty?’</w:t>
      </w:r>
    </w:p>
    <w:p w14:paraId="1DE09106" w14:textId="77777777" w:rsidR="00CB6D33" w:rsidRDefault="00CB6D33" w:rsidP="00CB6D33">
      <w:pPr>
        <w:rPr>
          <w:rFonts w:cstheme="minorHAnsi"/>
        </w:rPr>
      </w:pPr>
      <w:r>
        <w:rPr>
          <w:noProof/>
        </w:rPr>
        <w:drawing>
          <wp:inline distT="0" distB="0" distL="0" distR="0" wp14:anchorId="78EC9BB3" wp14:editId="281E133F">
            <wp:extent cx="5731510" cy="2408555"/>
            <wp:effectExtent l="0" t="0" r="2540" b="0"/>
            <wp:docPr id="1803280555" name="Picture 1" descr="Forms response chart. Question title: Do you stress about work while off duty?.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o you stress about work while off duty?. Number of responses: 14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4B28592A" w14:textId="42A93E8A" w:rsidR="00CB6D33" w:rsidRPr="00A40CF2" w:rsidRDefault="00CB6D33" w:rsidP="00A40CF2">
      <w:pPr>
        <w:spacing w:line="360" w:lineRule="auto"/>
        <w:rPr>
          <w:rFonts w:cstheme="minorHAnsi"/>
          <w:sz w:val="24"/>
          <w:szCs w:val="24"/>
        </w:rPr>
      </w:pPr>
      <w:r w:rsidRPr="00A40CF2">
        <w:rPr>
          <w:rFonts w:cstheme="minorHAnsi"/>
          <w:sz w:val="24"/>
          <w:szCs w:val="24"/>
        </w:rPr>
        <w:t xml:space="preserve">The results shown from </w:t>
      </w:r>
      <w:r w:rsidRPr="00A40CF2">
        <w:rPr>
          <w:rFonts w:cstheme="minorHAnsi"/>
          <w:i/>
          <w:iCs/>
          <w:sz w:val="24"/>
          <w:szCs w:val="24"/>
        </w:rPr>
        <w:t xml:space="preserve">Figure 1.4 </w:t>
      </w:r>
      <w:r w:rsidRPr="00A40CF2">
        <w:rPr>
          <w:rFonts w:cstheme="minorHAnsi"/>
          <w:sz w:val="24"/>
          <w:szCs w:val="24"/>
        </w:rPr>
        <w:t xml:space="preserve">indicate that over half the participants stress about work whilst off duty. This is a clear </w:t>
      </w:r>
      <w:r w:rsidR="00356B75">
        <w:rPr>
          <w:rFonts w:cstheme="minorHAnsi"/>
          <w:sz w:val="24"/>
          <w:szCs w:val="24"/>
        </w:rPr>
        <w:t>correlation</w:t>
      </w:r>
      <w:r w:rsidRPr="00A40CF2">
        <w:rPr>
          <w:rFonts w:cstheme="minorHAnsi"/>
          <w:sz w:val="24"/>
          <w:szCs w:val="24"/>
        </w:rPr>
        <w:t xml:space="preserve"> to </w:t>
      </w:r>
      <w:r w:rsidRPr="00A40CF2">
        <w:rPr>
          <w:rFonts w:cstheme="minorHAnsi"/>
          <w:i/>
          <w:iCs/>
          <w:sz w:val="24"/>
          <w:szCs w:val="24"/>
        </w:rPr>
        <w:t xml:space="preserve">Figure 1.1 </w:t>
      </w:r>
      <w:r w:rsidRPr="00A40CF2">
        <w:rPr>
          <w:rFonts w:cstheme="minorHAnsi"/>
          <w:sz w:val="24"/>
          <w:szCs w:val="24"/>
        </w:rPr>
        <w:t xml:space="preserve">and builds a stronger argument regarding the link between stress, and response policing. </w:t>
      </w:r>
    </w:p>
    <w:p w14:paraId="65F16CC2" w14:textId="77777777" w:rsidR="00CB6D33" w:rsidRPr="00A40CF2" w:rsidRDefault="00CB6D33" w:rsidP="00A40CF2">
      <w:pPr>
        <w:spacing w:line="360" w:lineRule="auto"/>
        <w:rPr>
          <w:rFonts w:cstheme="minorHAnsi"/>
          <w:sz w:val="24"/>
          <w:szCs w:val="24"/>
        </w:rPr>
      </w:pPr>
    </w:p>
    <w:p w14:paraId="79E639C5" w14:textId="77777777" w:rsidR="00CB6D33" w:rsidRPr="00A40CF2" w:rsidRDefault="00CB6D33" w:rsidP="00A40CF2">
      <w:pPr>
        <w:spacing w:line="360" w:lineRule="auto"/>
        <w:rPr>
          <w:rFonts w:cstheme="minorHAnsi"/>
          <w:sz w:val="24"/>
          <w:szCs w:val="24"/>
          <w:u w:val="single"/>
        </w:rPr>
      </w:pPr>
      <w:r w:rsidRPr="00A40CF2">
        <w:rPr>
          <w:rFonts w:cstheme="minorHAnsi"/>
          <w:sz w:val="24"/>
          <w:szCs w:val="24"/>
          <w:u w:val="single"/>
        </w:rPr>
        <w:t>4.7 Main findings</w:t>
      </w:r>
    </w:p>
    <w:p w14:paraId="10433EF8" w14:textId="656C992A" w:rsidR="00CB6D33" w:rsidRPr="00A40CF2" w:rsidRDefault="00CB6D33" w:rsidP="00A40CF2">
      <w:pPr>
        <w:spacing w:line="360" w:lineRule="auto"/>
        <w:rPr>
          <w:rFonts w:cstheme="minorHAnsi"/>
          <w:sz w:val="24"/>
          <w:szCs w:val="24"/>
        </w:rPr>
      </w:pPr>
      <w:r w:rsidRPr="00A40CF2">
        <w:rPr>
          <w:rFonts w:cstheme="minorHAnsi"/>
          <w:sz w:val="24"/>
          <w:szCs w:val="24"/>
        </w:rPr>
        <w:t xml:space="preserve">The researcher has carried out research on already available data from various online sources as well as a survey where multiple participants were asked a different variety of questions regarding the 3 main objectives </w:t>
      </w:r>
      <w:r w:rsidR="00356B75">
        <w:rPr>
          <w:rFonts w:cstheme="minorHAnsi"/>
          <w:sz w:val="24"/>
          <w:szCs w:val="24"/>
        </w:rPr>
        <w:t>of</w:t>
      </w:r>
      <w:r w:rsidRPr="00A40CF2">
        <w:rPr>
          <w:rFonts w:cstheme="minorHAnsi"/>
          <w:sz w:val="24"/>
          <w:szCs w:val="24"/>
        </w:rPr>
        <w:t xml:space="preserve"> the dissertation. This data has then been analysed and the findings compared against each other to find a possible connection between the two, or to identify discrepancies in the gather data from both sources.</w:t>
      </w:r>
    </w:p>
    <w:p w14:paraId="7ED36211" w14:textId="123CD0E1" w:rsidR="00CB6D33" w:rsidRPr="00A40CF2" w:rsidRDefault="00CB6D33" w:rsidP="00A40CF2">
      <w:pPr>
        <w:spacing w:line="360" w:lineRule="auto"/>
        <w:rPr>
          <w:rFonts w:cstheme="minorHAnsi"/>
          <w:sz w:val="24"/>
          <w:szCs w:val="24"/>
        </w:rPr>
      </w:pPr>
      <w:r w:rsidRPr="00A40CF2">
        <w:rPr>
          <w:rFonts w:cstheme="minorHAnsi"/>
          <w:sz w:val="24"/>
          <w:szCs w:val="24"/>
        </w:rPr>
        <w:lastRenderedPageBreak/>
        <w:t>It has been established that there is a connection between the data available, and the data collected from the survey participants. The researcher has found that stress within front line policing is extremely high and is having an impact on individual officers personal and wo</w:t>
      </w:r>
      <w:r w:rsidR="00356B75">
        <w:rPr>
          <w:rFonts w:cstheme="minorHAnsi"/>
          <w:sz w:val="24"/>
          <w:szCs w:val="24"/>
        </w:rPr>
        <w:t>r</w:t>
      </w:r>
      <w:r w:rsidRPr="00A40CF2">
        <w:rPr>
          <w:rFonts w:cstheme="minorHAnsi"/>
          <w:sz w:val="24"/>
          <w:szCs w:val="24"/>
        </w:rPr>
        <w:t xml:space="preserve">k lives. Despite this, there is evidence to back up the theory that despite the stress individual officers are under, most are happy to work in the response police officer role. The data collected showed that the response police officer role was appealing due to its uncertainty in the types of calls an officer can attend, as well as the overall feeling of making a difference in the community. </w:t>
      </w:r>
    </w:p>
    <w:p w14:paraId="0E662C4D" w14:textId="462BDE44" w:rsidR="00CB6D33" w:rsidRPr="00A40CF2" w:rsidRDefault="00CB6D33" w:rsidP="00A40CF2">
      <w:pPr>
        <w:spacing w:line="360" w:lineRule="auto"/>
        <w:rPr>
          <w:rFonts w:cstheme="minorHAnsi"/>
          <w:sz w:val="24"/>
          <w:szCs w:val="24"/>
        </w:rPr>
      </w:pPr>
      <w:r w:rsidRPr="00A40CF2">
        <w:rPr>
          <w:rFonts w:cstheme="minorHAnsi"/>
          <w:sz w:val="24"/>
          <w:szCs w:val="24"/>
        </w:rPr>
        <w:t xml:space="preserve">The </w:t>
      </w:r>
      <w:proofErr w:type="gramStart"/>
      <w:r w:rsidRPr="00A40CF2">
        <w:rPr>
          <w:rFonts w:cstheme="minorHAnsi"/>
          <w:sz w:val="24"/>
          <w:szCs w:val="24"/>
        </w:rPr>
        <w:t>overall consensus</w:t>
      </w:r>
      <w:proofErr w:type="gramEnd"/>
      <w:r w:rsidRPr="00A40CF2">
        <w:rPr>
          <w:rFonts w:cstheme="minorHAnsi"/>
          <w:sz w:val="24"/>
          <w:szCs w:val="24"/>
        </w:rPr>
        <w:t xml:space="preserve"> between the data collected shows that there is a lack in coping methods given to officers regarding stress. Despite the </w:t>
      </w:r>
      <w:r w:rsidR="00356B75" w:rsidRPr="00A40CF2">
        <w:rPr>
          <w:rFonts w:cstheme="minorHAnsi"/>
          <w:sz w:val="24"/>
          <w:szCs w:val="24"/>
        </w:rPr>
        <w:t>aftercare</w:t>
      </w:r>
      <w:r w:rsidRPr="00A40CF2">
        <w:rPr>
          <w:rFonts w:cstheme="minorHAnsi"/>
          <w:sz w:val="24"/>
          <w:szCs w:val="24"/>
        </w:rPr>
        <w:t xml:space="preserve"> given to officers who have been involved in a more serious incident, there seems to be a lack of stress coping methods given to officers in a general manner. Excessive workloads for the individual officers play a major factor in this as it builds stress and anxiety.  Police officers face several difficulties, including exposure to traumatic events, verbal threats, and violence at work, despite their high degree of professionalism and dedication. Workload and other pressures are also causing the mental health of police officers to deteriorate, which in turn is causing burnout (Police Federation, 2024). </w:t>
      </w:r>
    </w:p>
    <w:p w14:paraId="00BE3ED9" w14:textId="77777777" w:rsidR="00CB6D33" w:rsidRPr="00A40CF2" w:rsidRDefault="00CB6D33" w:rsidP="00A40CF2">
      <w:pPr>
        <w:spacing w:line="360" w:lineRule="auto"/>
        <w:rPr>
          <w:rFonts w:cstheme="minorHAnsi"/>
          <w:sz w:val="24"/>
          <w:szCs w:val="24"/>
        </w:rPr>
      </w:pPr>
      <w:r w:rsidRPr="00A40CF2">
        <w:rPr>
          <w:rFonts w:cstheme="minorHAnsi"/>
          <w:sz w:val="24"/>
          <w:szCs w:val="24"/>
        </w:rPr>
        <w:t xml:space="preserve">The Policing Vision 2025 stated 'by 2025 policing will be a profession with a more representative workforce that will align the right skills, powers and experience to meet challenging requirements' (National Police Chief Council, NPCC, 2016: p. 8).  </w:t>
      </w:r>
    </w:p>
    <w:p w14:paraId="1D7DB924" w14:textId="77777777" w:rsidR="00CB6D33" w:rsidRPr="00A40CF2" w:rsidRDefault="00CB6D33" w:rsidP="00A40CF2">
      <w:pPr>
        <w:spacing w:line="360" w:lineRule="auto"/>
        <w:rPr>
          <w:rFonts w:cstheme="minorHAnsi"/>
          <w:sz w:val="24"/>
          <w:szCs w:val="24"/>
        </w:rPr>
      </w:pPr>
      <w:r w:rsidRPr="00A40CF2">
        <w:rPr>
          <w:rFonts w:cstheme="minorHAnsi"/>
          <w:sz w:val="24"/>
          <w:szCs w:val="24"/>
        </w:rPr>
        <w:t xml:space="preserve">The NPCC suggests developing data based on worker welfare </w:t>
      </w:r>
      <w:proofErr w:type="gramStart"/>
      <w:r w:rsidRPr="00A40CF2">
        <w:rPr>
          <w:rFonts w:cstheme="minorHAnsi"/>
          <w:sz w:val="24"/>
          <w:szCs w:val="24"/>
        </w:rPr>
        <w:t>in order to</w:t>
      </w:r>
      <w:proofErr w:type="gramEnd"/>
      <w:r w:rsidRPr="00A40CF2">
        <w:rPr>
          <w:rFonts w:cstheme="minorHAnsi"/>
          <w:sz w:val="24"/>
          <w:szCs w:val="24"/>
        </w:rPr>
        <w:t xml:space="preserve"> address the issue of stress in frontline police officers (NPCC, 2016). Change can help to support and value those who serve in law enforcement. recognising and promoting advancements and perspectives in police stress management and well-being (NPCC, 2016). The NPCC brought attention to inconsistencies in organisations and individual viewpoints. Police personnel' well-being and stress management are impacted by the outdated management structure and policies, which are out of step with contemporary norms which extremely intricate and varied demands that front-line police personnel face today. The well-being of officers must be integrated into an organisation. Individual and organisational viewpoints must coincide, and this includes a shared definition of success and well-being (NPCC, 2016). </w:t>
      </w:r>
    </w:p>
    <w:p w14:paraId="7B34574B" w14:textId="77777777" w:rsidR="00CB6D33" w:rsidRPr="00A40CF2" w:rsidRDefault="00CB6D33" w:rsidP="00A40CF2">
      <w:pPr>
        <w:spacing w:line="360" w:lineRule="auto"/>
        <w:rPr>
          <w:rFonts w:cstheme="minorHAnsi"/>
          <w:sz w:val="24"/>
          <w:szCs w:val="24"/>
        </w:rPr>
      </w:pPr>
    </w:p>
    <w:p w14:paraId="2205CCF3" w14:textId="77777777" w:rsidR="00CB6D33" w:rsidRPr="00A40CF2" w:rsidRDefault="00CB6D33" w:rsidP="00A40CF2">
      <w:pPr>
        <w:spacing w:line="360" w:lineRule="auto"/>
        <w:rPr>
          <w:rFonts w:cstheme="minorHAnsi"/>
          <w:sz w:val="24"/>
          <w:szCs w:val="24"/>
        </w:rPr>
      </w:pPr>
    </w:p>
    <w:p w14:paraId="53944956" w14:textId="77777777" w:rsidR="00CB6D33" w:rsidRPr="00A40CF2" w:rsidRDefault="00CB6D33" w:rsidP="00A40CF2">
      <w:pPr>
        <w:spacing w:line="360" w:lineRule="auto"/>
        <w:rPr>
          <w:rFonts w:cstheme="minorHAnsi"/>
          <w:sz w:val="24"/>
          <w:szCs w:val="24"/>
          <w:u w:val="single"/>
        </w:rPr>
      </w:pPr>
      <w:r w:rsidRPr="00A40CF2">
        <w:rPr>
          <w:rFonts w:cstheme="minorHAnsi"/>
          <w:sz w:val="24"/>
          <w:szCs w:val="24"/>
          <w:u w:val="single"/>
        </w:rPr>
        <w:t>4.8 Recommendations</w:t>
      </w:r>
    </w:p>
    <w:p w14:paraId="7ACE57E2" w14:textId="77777777" w:rsidR="00CB6D33" w:rsidRPr="00A40CF2" w:rsidRDefault="00CB6D33" w:rsidP="00A40CF2">
      <w:pPr>
        <w:spacing w:line="360" w:lineRule="auto"/>
        <w:rPr>
          <w:rFonts w:cstheme="minorHAnsi"/>
          <w:sz w:val="24"/>
          <w:szCs w:val="24"/>
        </w:rPr>
      </w:pPr>
      <w:r w:rsidRPr="00A40CF2">
        <w:rPr>
          <w:rFonts w:cstheme="minorHAnsi"/>
          <w:sz w:val="24"/>
          <w:szCs w:val="24"/>
        </w:rPr>
        <w:t xml:space="preserve">The following recommendations are based purely on the perspectives drawn from the various discoveries and findings made whilst conducting the research project and the survey results. </w:t>
      </w:r>
    </w:p>
    <w:p w14:paraId="590E6BAA" w14:textId="03EC620F" w:rsidR="00CB6D33" w:rsidRPr="00A40CF2" w:rsidRDefault="00CB6D33" w:rsidP="00A40CF2">
      <w:pPr>
        <w:spacing w:line="360" w:lineRule="auto"/>
        <w:rPr>
          <w:rFonts w:cstheme="minorHAnsi"/>
          <w:sz w:val="24"/>
          <w:szCs w:val="24"/>
        </w:rPr>
      </w:pPr>
      <w:r w:rsidRPr="00A40CF2">
        <w:rPr>
          <w:rFonts w:cstheme="minorHAnsi"/>
          <w:sz w:val="24"/>
          <w:szCs w:val="24"/>
        </w:rPr>
        <w:t xml:space="preserve">To </w:t>
      </w:r>
      <w:r w:rsidR="00356B75">
        <w:rPr>
          <w:rFonts w:cstheme="minorHAnsi"/>
          <w:sz w:val="24"/>
          <w:szCs w:val="24"/>
        </w:rPr>
        <w:t>begin</w:t>
      </w:r>
      <w:r w:rsidRPr="00A40CF2">
        <w:rPr>
          <w:rFonts w:cstheme="minorHAnsi"/>
          <w:sz w:val="24"/>
          <w:szCs w:val="24"/>
        </w:rPr>
        <w:t xml:space="preserve">, South Wales Police need to do more for officer’s stress and mental wellbeing. The results from the data collected online, and from the survey shows that there is a lack of coping strategies readily available to officers. Despite the intranet pages available to officers and the major incident after care, most officers do not feel there is enough help and care available. </w:t>
      </w:r>
      <w:r w:rsidR="00356B75" w:rsidRPr="00A40CF2">
        <w:rPr>
          <w:rFonts w:cstheme="minorHAnsi"/>
          <w:sz w:val="24"/>
          <w:szCs w:val="24"/>
        </w:rPr>
        <w:t>W</w:t>
      </w:r>
      <w:r w:rsidR="00356B75">
        <w:rPr>
          <w:rFonts w:cstheme="minorHAnsi"/>
          <w:sz w:val="24"/>
          <w:szCs w:val="24"/>
        </w:rPr>
        <w:t>h</w:t>
      </w:r>
      <w:r w:rsidR="00356B75" w:rsidRPr="00A40CF2">
        <w:rPr>
          <w:rFonts w:cstheme="minorHAnsi"/>
          <w:sz w:val="24"/>
          <w:szCs w:val="24"/>
        </w:rPr>
        <w:t>ether</w:t>
      </w:r>
      <w:r w:rsidRPr="00A40CF2">
        <w:rPr>
          <w:rFonts w:cstheme="minorHAnsi"/>
          <w:sz w:val="24"/>
          <w:szCs w:val="24"/>
        </w:rPr>
        <w:t xml:space="preserve"> this help is given to officers in </w:t>
      </w:r>
      <w:r w:rsidR="00356B75">
        <w:rPr>
          <w:rFonts w:cstheme="minorHAnsi"/>
          <w:sz w:val="24"/>
          <w:szCs w:val="24"/>
        </w:rPr>
        <w:t xml:space="preserve">the form of </w:t>
      </w:r>
      <w:r w:rsidRPr="00A40CF2">
        <w:rPr>
          <w:rFonts w:cstheme="minorHAnsi"/>
          <w:sz w:val="24"/>
          <w:szCs w:val="24"/>
        </w:rPr>
        <w:t xml:space="preserve">online courses, or via face-to-face meeting with councillors there needs to be more information and backing from the organisation. </w:t>
      </w:r>
    </w:p>
    <w:p w14:paraId="19454E9F" w14:textId="30B5B4C8" w:rsidR="00CB6D33" w:rsidRPr="00A40CF2" w:rsidRDefault="00CB6D33" w:rsidP="00A40CF2">
      <w:pPr>
        <w:spacing w:line="360" w:lineRule="auto"/>
        <w:rPr>
          <w:rFonts w:cstheme="minorHAnsi"/>
          <w:sz w:val="24"/>
          <w:szCs w:val="24"/>
        </w:rPr>
      </w:pPr>
      <w:r w:rsidRPr="00A40CF2">
        <w:rPr>
          <w:rFonts w:cstheme="minorHAnsi"/>
          <w:sz w:val="24"/>
          <w:szCs w:val="24"/>
        </w:rPr>
        <w:t xml:space="preserve">Despite </w:t>
      </w:r>
      <w:proofErr w:type="gramStart"/>
      <w:r w:rsidRPr="00A40CF2">
        <w:rPr>
          <w:rFonts w:cstheme="minorHAnsi"/>
          <w:sz w:val="24"/>
          <w:szCs w:val="24"/>
        </w:rPr>
        <w:t>the majority of</w:t>
      </w:r>
      <w:proofErr w:type="gramEnd"/>
      <w:r w:rsidRPr="00A40CF2">
        <w:rPr>
          <w:rFonts w:cstheme="minorHAnsi"/>
          <w:sz w:val="24"/>
          <w:szCs w:val="24"/>
        </w:rPr>
        <w:t xml:space="preserve"> response officers acknowledging that they are happy working on response, the stress levels officers are experiencing is increasing which is having a determinative effect on officer’s work/life balance</w:t>
      </w:r>
      <w:r w:rsidR="00356B75">
        <w:rPr>
          <w:rFonts w:cstheme="minorHAnsi"/>
          <w:sz w:val="24"/>
          <w:szCs w:val="24"/>
        </w:rPr>
        <w:t xml:space="preserve"> and their health</w:t>
      </w:r>
      <w:r w:rsidRPr="00A40CF2">
        <w:rPr>
          <w:rFonts w:cstheme="minorHAnsi"/>
          <w:sz w:val="24"/>
          <w:szCs w:val="24"/>
        </w:rPr>
        <w:t xml:space="preserve">. Given the data collected and analysed </w:t>
      </w:r>
      <w:proofErr w:type="gramStart"/>
      <w:r w:rsidRPr="00A40CF2">
        <w:rPr>
          <w:rFonts w:cstheme="minorHAnsi"/>
          <w:sz w:val="24"/>
          <w:szCs w:val="24"/>
        </w:rPr>
        <w:t>it is clear that there</w:t>
      </w:r>
      <w:proofErr w:type="gramEnd"/>
      <w:r w:rsidRPr="00A40CF2">
        <w:rPr>
          <w:rFonts w:cstheme="minorHAnsi"/>
          <w:sz w:val="24"/>
          <w:szCs w:val="24"/>
        </w:rPr>
        <w:t xml:space="preserve"> needs to be more done to increase officers’ wellbeing. </w:t>
      </w:r>
    </w:p>
    <w:p w14:paraId="12E5F8E4" w14:textId="77777777" w:rsidR="00CB6D33" w:rsidRPr="00A40CF2" w:rsidRDefault="00CB6D33" w:rsidP="00A40CF2">
      <w:pPr>
        <w:spacing w:line="360" w:lineRule="auto"/>
        <w:rPr>
          <w:rFonts w:cstheme="minorHAnsi"/>
          <w:sz w:val="24"/>
          <w:szCs w:val="24"/>
        </w:rPr>
      </w:pPr>
      <w:r w:rsidRPr="00A40CF2">
        <w:rPr>
          <w:rFonts w:cstheme="minorHAnsi"/>
          <w:sz w:val="24"/>
          <w:szCs w:val="24"/>
        </w:rPr>
        <w:t xml:space="preserve">Given that the data analysed from the survey showed that ninety percent of participants stated that response policing is stressful South Wale Police must give officers more support. Not only support with health and wellbeing, but with off duty issues and support for civilian life issues such as family and financial issues. </w:t>
      </w:r>
    </w:p>
    <w:p w14:paraId="1B89EF1D" w14:textId="77777777" w:rsidR="00CB6D33" w:rsidRPr="00A40CF2" w:rsidRDefault="00CB6D33" w:rsidP="00A40CF2">
      <w:pPr>
        <w:spacing w:line="360" w:lineRule="auto"/>
        <w:rPr>
          <w:rFonts w:cstheme="minorHAnsi"/>
          <w:sz w:val="24"/>
          <w:szCs w:val="24"/>
        </w:rPr>
      </w:pPr>
      <w:r w:rsidRPr="00A40CF2">
        <w:rPr>
          <w:rFonts w:cstheme="minorHAnsi"/>
          <w:sz w:val="24"/>
          <w:szCs w:val="24"/>
        </w:rPr>
        <w:t xml:space="preserve">Drop-in sessions regarding stress and mental health should be more accessible for individuals within the police organisation. Officers who do not need to, should be able to have wellbeing drop-in sessions organised around shift patterns. </w:t>
      </w:r>
    </w:p>
    <w:p w14:paraId="15A6EC6D" w14:textId="77777777" w:rsidR="00CB6D33" w:rsidRPr="00A40CF2" w:rsidRDefault="00CB6D33" w:rsidP="00A40CF2">
      <w:pPr>
        <w:spacing w:line="360" w:lineRule="auto"/>
        <w:rPr>
          <w:rFonts w:cstheme="minorHAnsi"/>
          <w:sz w:val="24"/>
          <w:szCs w:val="24"/>
        </w:rPr>
      </w:pPr>
    </w:p>
    <w:p w14:paraId="3FC8D09D" w14:textId="77777777" w:rsidR="00CB6D33" w:rsidRPr="00A40CF2" w:rsidRDefault="00CB6D33" w:rsidP="00A40CF2">
      <w:pPr>
        <w:spacing w:line="360" w:lineRule="auto"/>
        <w:rPr>
          <w:rFonts w:cstheme="minorHAnsi"/>
          <w:sz w:val="24"/>
          <w:szCs w:val="24"/>
          <w:u w:val="single"/>
        </w:rPr>
      </w:pPr>
      <w:r w:rsidRPr="00A40CF2">
        <w:rPr>
          <w:rFonts w:cstheme="minorHAnsi"/>
          <w:sz w:val="24"/>
          <w:szCs w:val="24"/>
          <w:u w:val="single"/>
        </w:rPr>
        <w:t>4.9 Limitations</w:t>
      </w:r>
    </w:p>
    <w:p w14:paraId="15F7E7A9" w14:textId="63979274" w:rsidR="00CB6D33" w:rsidRPr="00A40CF2" w:rsidRDefault="00CB6D33" w:rsidP="00A40CF2">
      <w:pPr>
        <w:spacing w:line="360" w:lineRule="auto"/>
        <w:rPr>
          <w:rFonts w:cstheme="minorHAnsi"/>
          <w:sz w:val="24"/>
          <w:szCs w:val="24"/>
        </w:rPr>
      </w:pPr>
      <w:r w:rsidRPr="00A40CF2">
        <w:rPr>
          <w:rFonts w:cstheme="minorHAnsi"/>
          <w:sz w:val="24"/>
          <w:szCs w:val="24"/>
        </w:rPr>
        <w:t xml:space="preserve">The biggest limitations regarding this project </w:t>
      </w:r>
      <w:proofErr w:type="gramStart"/>
      <w:r w:rsidRPr="00A40CF2">
        <w:rPr>
          <w:rFonts w:cstheme="minorHAnsi"/>
          <w:sz w:val="24"/>
          <w:szCs w:val="24"/>
        </w:rPr>
        <w:t>was</w:t>
      </w:r>
      <w:proofErr w:type="gramEnd"/>
      <w:r w:rsidRPr="00A40CF2">
        <w:rPr>
          <w:rFonts w:cstheme="minorHAnsi"/>
          <w:sz w:val="24"/>
          <w:szCs w:val="24"/>
        </w:rPr>
        <w:t xml:space="preserve"> that some individuals might not want to answer questions regarding their current situations involving stress and mental wellbeing. </w:t>
      </w:r>
      <w:r w:rsidRPr="00A40CF2">
        <w:rPr>
          <w:rFonts w:cstheme="minorHAnsi"/>
          <w:sz w:val="24"/>
          <w:szCs w:val="24"/>
        </w:rPr>
        <w:lastRenderedPageBreak/>
        <w:t>Some individuals may feel pressured into answering questions based on what other persons have already answered</w:t>
      </w:r>
      <w:r w:rsidR="00356B75">
        <w:rPr>
          <w:rFonts w:cstheme="minorHAnsi"/>
          <w:sz w:val="24"/>
          <w:szCs w:val="24"/>
        </w:rPr>
        <w:t xml:space="preserve"> or what other persons believe. </w:t>
      </w:r>
      <w:r w:rsidRPr="00A40CF2">
        <w:rPr>
          <w:rFonts w:cstheme="minorHAnsi"/>
          <w:sz w:val="24"/>
          <w:szCs w:val="24"/>
        </w:rPr>
        <w:t xml:space="preserve">Another limitation regarding this research project was the number of responses for the survey. A more available survey to a wider range of response officers would have probably given a higher response rate and been able to aid in a broader array in the answers to the questions from the survey. </w:t>
      </w:r>
    </w:p>
    <w:p w14:paraId="627F02F4" w14:textId="77777777" w:rsidR="00CB6D33" w:rsidRDefault="00CB6D33" w:rsidP="00A40CF2">
      <w:pPr>
        <w:spacing w:line="360" w:lineRule="auto"/>
        <w:rPr>
          <w:rFonts w:cstheme="minorHAnsi"/>
          <w:sz w:val="24"/>
          <w:szCs w:val="24"/>
        </w:rPr>
      </w:pPr>
      <w:r w:rsidRPr="00A40CF2">
        <w:rPr>
          <w:rFonts w:cstheme="minorHAnsi"/>
          <w:sz w:val="24"/>
          <w:szCs w:val="24"/>
        </w:rPr>
        <w:t xml:space="preserve">A higher number of responses could result in a different conclusion to the research project and show different types of data, although this would have different factors involved such as length of service, age, attitude towards the job and others. </w:t>
      </w:r>
    </w:p>
    <w:p w14:paraId="7E1C61E8" w14:textId="77777777" w:rsidR="00356B75" w:rsidRPr="00A40CF2" w:rsidRDefault="00356B75" w:rsidP="00A40CF2">
      <w:pPr>
        <w:spacing w:line="360" w:lineRule="auto"/>
        <w:rPr>
          <w:rFonts w:cstheme="minorHAnsi"/>
          <w:sz w:val="24"/>
          <w:szCs w:val="24"/>
        </w:rPr>
      </w:pPr>
    </w:p>
    <w:p w14:paraId="3DA12C33" w14:textId="77777777" w:rsidR="00CB6D33" w:rsidRPr="00A40CF2" w:rsidRDefault="00CB6D33" w:rsidP="00A40CF2">
      <w:pPr>
        <w:spacing w:line="360" w:lineRule="auto"/>
        <w:rPr>
          <w:rFonts w:cstheme="minorHAnsi"/>
          <w:sz w:val="24"/>
          <w:szCs w:val="24"/>
        </w:rPr>
      </w:pPr>
    </w:p>
    <w:p w14:paraId="6B296708" w14:textId="77777777" w:rsidR="00CB6D33" w:rsidRPr="00A40CF2" w:rsidRDefault="00CB6D33" w:rsidP="00A40CF2">
      <w:pPr>
        <w:spacing w:line="360" w:lineRule="auto"/>
        <w:rPr>
          <w:rFonts w:cstheme="minorHAnsi"/>
          <w:sz w:val="24"/>
          <w:szCs w:val="24"/>
          <w:u w:val="single"/>
        </w:rPr>
      </w:pPr>
      <w:r w:rsidRPr="00A40CF2">
        <w:rPr>
          <w:rFonts w:cstheme="minorHAnsi"/>
          <w:sz w:val="24"/>
          <w:szCs w:val="24"/>
          <w:u w:val="single"/>
        </w:rPr>
        <w:t>5.0 Future Research</w:t>
      </w:r>
    </w:p>
    <w:p w14:paraId="2E629B30" w14:textId="77777777" w:rsidR="00CB6D33" w:rsidRPr="00A40CF2" w:rsidRDefault="00CB6D33" w:rsidP="00A40CF2">
      <w:pPr>
        <w:spacing w:line="360" w:lineRule="auto"/>
        <w:rPr>
          <w:rFonts w:cstheme="minorHAnsi"/>
          <w:sz w:val="24"/>
          <w:szCs w:val="24"/>
        </w:rPr>
      </w:pPr>
      <w:r w:rsidRPr="00A40CF2">
        <w:rPr>
          <w:rFonts w:cstheme="minorHAnsi"/>
          <w:sz w:val="24"/>
          <w:szCs w:val="24"/>
        </w:rPr>
        <w:t xml:space="preserve">If this research project was to be carried on, then a wider range of questions regarding the subject could be asked, along with the survey being made available to a higher number of response officers to give a larger amount of data which could then be analysed further. Potentially this research project could be made available to different force areas to see how stress levels throughout the United </w:t>
      </w:r>
      <w:proofErr w:type="spellStart"/>
      <w:r w:rsidRPr="00A40CF2">
        <w:rPr>
          <w:rFonts w:cstheme="minorHAnsi"/>
          <w:sz w:val="24"/>
          <w:szCs w:val="24"/>
        </w:rPr>
        <w:t>Kingdoms</w:t>
      </w:r>
      <w:proofErr w:type="spellEnd"/>
      <w:r w:rsidRPr="00A40CF2">
        <w:rPr>
          <w:rFonts w:cstheme="minorHAnsi"/>
          <w:sz w:val="24"/>
          <w:szCs w:val="24"/>
        </w:rPr>
        <w:t xml:space="preserve"> police forces change. Although there is information available online there could be discrepancies if compared to more police forces. South Wales Police have a different method of policing and individual </w:t>
      </w:r>
      <w:proofErr w:type="gramStart"/>
      <w:r w:rsidRPr="00A40CF2">
        <w:rPr>
          <w:rFonts w:cstheme="minorHAnsi"/>
          <w:sz w:val="24"/>
          <w:szCs w:val="24"/>
        </w:rPr>
        <w:t>officers</w:t>
      </w:r>
      <w:proofErr w:type="gramEnd"/>
      <w:r w:rsidRPr="00A40CF2">
        <w:rPr>
          <w:rFonts w:cstheme="minorHAnsi"/>
          <w:sz w:val="24"/>
          <w:szCs w:val="24"/>
        </w:rPr>
        <w:t xml:space="preserve"> workloads can be considerably higher than those in different force areas, which is why this research project could give different results if reviewed by different force areas. </w:t>
      </w:r>
    </w:p>
    <w:p w14:paraId="17E84EE4" w14:textId="77777777" w:rsidR="00CB6D33" w:rsidRPr="00A40CF2" w:rsidRDefault="00CB6D33" w:rsidP="00A40CF2">
      <w:pPr>
        <w:spacing w:line="360" w:lineRule="auto"/>
        <w:rPr>
          <w:rFonts w:cstheme="minorHAnsi"/>
          <w:sz w:val="24"/>
          <w:szCs w:val="24"/>
          <w:u w:val="single"/>
        </w:rPr>
      </w:pPr>
      <w:r w:rsidRPr="00A40CF2">
        <w:rPr>
          <w:rFonts w:cstheme="minorHAnsi"/>
          <w:sz w:val="24"/>
          <w:szCs w:val="24"/>
          <w:u w:val="single"/>
        </w:rPr>
        <w:t>5.1 Final Conclusion</w:t>
      </w:r>
    </w:p>
    <w:p w14:paraId="46273B1F" w14:textId="77777777" w:rsidR="00CB6D33" w:rsidRPr="00A40CF2" w:rsidRDefault="00CB6D33" w:rsidP="00A40CF2">
      <w:pPr>
        <w:spacing w:line="360" w:lineRule="auto"/>
        <w:rPr>
          <w:rFonts w:cstheme="minorHAnsi"/>
          <w:sz w:val="24"/>
          <w:szCs w:val="24"/>
        </w:rPr>
      </w:pPr>
      <w:proofErr w:type="gramStart"/>
      <w:r w:rsidRPr="00A40CF2">
        <w:rPr>
          <w:rFonts w:cstheme="minorHAnsi"/>
          <w:sz w:val="24"/>
          <w:szCs w:val="24"/>
        </w:rPr>
        <w:t>Overall</w:t>
      </w:r>
      <w:proofErr w:type="gramEnd"/>
      <w:r w:rsidRPr="00A40CF2">
        <w:rPr>
          <w:rFonts w:cstheme="minorHAnsi"/>
          <w:sz w:val="24"/>
          <w:szCs w:val="24"/>
        </w:rPr>
        <w:t xml:space="preserve"> this research project has answered the three main questions which were proposed at the beginning of this project. </w:t>
      </w:r>
    </w:p>
    <w:p w14:paraId="6A13FA3D" w14:textId="21E4EF94" w:rsidR="00CB6D33" w:rsidRPr="00A40CF2" w:rsidRDefault="00CB6D33" w:rsidP="00A40CF2">
      <w:pPr>
        <w:pStyle w:val="ListParagraph"/>
        <w:numPr>
          <w:ilvl w:val="0"/>
          <w:numId w:val="4"/>
        </w:numPr>
        <w:spacing w:line="360" w:lineRule="auto"/>
        <w:rPr>
          <w:rFonts w:cs="Arial"/>
          <w:b/>
          <w:bCs/>
          <w:color w:val="000000" w:themeColor="text1"/>
          <w:sz w:val="24"/>
          <w:szCs w:val="24"/>
          <w:u w:val="single"/>
        </w:rPr>
      </w:pPr>
      <w:r w:rsidRPr="00A40CF2">
        <w:rPr>
          <w:rFonts w:cs="Arial"/>
          <w:b/>
          <w:bCs/>
          <w:color w:val="000000" w:themeColor="text1"/>
          <w:sz w:val="24"/>
          <w:szCs w:val="24"/>
          <w:u w:val="single"/>
        </w:rPr>
        <w:t xml:space="preserve">To see if there is an increased number of PTSD related sicknesses. </w:t>
      </w:r>
    </w:p>
    <w:p w14:paraId="1B73D82B" w14:textId="77777777" w:rsidR="00CB6D33" w:rsidRPr="00A40CF2" w:rsidRDefault="00CB6D33" w:rsidP="00A40CF2">
      <w:pPr>
        <w:pStyle w:val="ListParagraph"/>
        <w:numPr>
          <w:ilvl w:val="0"/>
          <w:numId w:val="4"/>
        </w:numPr>
        <w:spacing w:line="360" w:lineRule="auto"/>
        <w:rPr>
          <w:rFonts w:cs="Arial"/>
          <w:b/>
          <w:bCs/>
          <w:color w:val="000000" w:themeColor="text1"/>
          <w:sz w:val="24"/>
          <w:szCs w:val="24"/>
          <w:u w:val="single"/>
        </w:rPr>
      </w:pPr>
      <w:r w:rsidRPr="00A40CF2">
        <w:rPr>
          <w:rFonts w:cs="Arial"/>
          <w:b/>
          <w:bCs/>
          <w:color w:val="000000" w:themeColor="text1"/>
          <w:sz w:val="24"/>
          <w:szCs w:val="24"/>
          <w:u w:val="single"/>
        </w:rPr>
        <w:t>To see if officers feel they have a good work/life balance</w:t>
      </w:r>
    </w:p>
    <w:p w14:paraId="4638B393" w14:textId="77777777" w:rsidR="00CB6D33" w:rsidRPr="00A40CF2" w:rsidRDefault="00CB6D33" w:rsidP="00A40CF2">
      <w:pPr>
        <w:pStyle w:val="ListParagraph"/>
        <w:numPr>
          <w:ilvl w:val="0"/>
          <w:numId w:val="4"/>
        </w:numPr>
        <w:spacing w:line="360" w:lineRule="auto"/>
        <w:rPr>
          <w:rFonts w:cs="Arial"/>
          <w:b/>
          <w:bCs/>
          <w:color w:val="000000" w:themeColor="text1"/>
          <w:sz w:val="24"/>
          <w:szCs w:val="24"/>
          <w:u w:val="single"/>
        </w:rPr>
      </w:pPr>
      <w:r w:rsidRPr="00A40CF2">
        <w:rPr>
          <w:rFonts w:cs="Arial"/>
          <w:b/>
          <w:bCs/>
          <w:color w:val="000000" w:themeColor="text1"/>
          <w:sz w:val="24"/>
          <w:szCs w:val="24"/>
          <w:u w:val="single"/>
        </w:rPr>
        <w:t xml:space="preserve">To see if there are sufficient coping methods available for officers suffering with stress. </w:t>
      </w:r>
    </w:p>
    <w:p w14:paraId="084DF2F6" w14:textId="77777777" w:rsidR="00CB6D33" w:rsidRPr="00A40CF2" w:rsidRDefault="00CB6D33" w:rsidP="00A40CF2">
      <w:pPr>
        <w:spacing w:line="360" w:lineRule="auto"/>
        <w:rPr>
          <w:rFonts w:cstheme="minorHAnsi"/>
          <w:sz w:val="24"/>
          <w:szCs w:val="24"/>
        </w:rPr>
      </w:pPr>
      <w:r w:rsidRPr="00A40CF2">
        <w:rPr>
          <w:rFonts w:cstheme="minorHAnsi"/>
          <w:sz w:val="24"/>
          <w:szCs w:val="24"/>
        </w:rPr>
        <w:lastRenderedPageBreak/>
        <w:t xml:space="preserve">Question one was revised and mentioned in a previous chapter and was changed to ask participants in the survey about stress and thinking of work-related stress whilst on duty. The data for this question was analysed and proved that police officers do think about work whilst off duty which </w:t>
      </w:r>
      <w:proofErr w:type="gramStart"/>
      <w:r w:rsidRPr="00A40CF2">
        <w:rPr>
          <w:rFonts w:cstheme="minorHAnsi"/>
          <w:sz w:val="24"/>
          <w:szCs w:val="24"/>
        </w:rPr>
        <w:t>has an effect on</w:t>
      </w:r>
      <w:proofErr w:type="gramEnd"/>
      <w:r w:rsidRPr="00A40CF2">
        <w:rPr>
          <w:rFonts w:cstheme="minorHAnsi"/>
          <w:sz w:val="24"/>
          <w:szCs w:val="24"/>
        </w:rPr>
        <w:t xml:space="preserve"> their personal life. </w:t>
      </w:r>
    </w:p>
    <w:p w14:paraId="316E71B4" w14:textId="77777777" w:rsidR="00CB6D33" w:rsidRPr="00A40CF2" w:rsidRDefault="00CB6D33" w:rsidP="00A40CF2">
      <w:pPr>
        <w:spacing w:line="360" w:lineRule="auto"/>
        <w:rPr>
          <w:rFonts w:cstheme="minorHAnsi"/>
          <w:sz w:val="24"/>
          <w:szCs w:val="24"/>
        </w:rPr>
      </w:pPr>
      <w:r w:rsidRPr="00A40CF2">
        <w:rPr>
          <w:rFonts w:cstheme="minorHAnsi"/>
          <w:sz w:val="24"/>
          <w:szCs w:val="24"/>
        </w:rPr>
        <w:t xml:space="preserve">Question two was answered where participants and online data show that police officers struggle with maintaining a healthy work/life balance and require more support in work life. </w:t>
      </w:r>
    </w:p>
    <w:p w14:paraId="750CD1EA" w14:textId="7FC20ABA" w:rsidR="00CB6D33" w:rsidRPr="00A40CF2" w:rsidRDefault="00CB6D33" w:rsidP="00A40CF2">
      <w:pPr>
        <w:spacing w:line="360" w:lineRule="auto"/>
        <w:rPr>
          <w:rFonts w:cstheme="minorHAnsi"/>
          <w:sz w:val="24"/>
          <w:szCs w:val="24"/>
        </w:rPr>
      </w:pPr>
      <w:r w:rsidRPr="00A40CF2">
        <w:rPr>
          <w:rFonts w:cstheme="minorHAnsi"/>
          <w:sz w:val="24"/>
          <w:szCs w:val="24"/>
        </w:rPr>
        <w:t>Question three was mainly answered by the participants in the survey, where the majority felt that Sout</w:t>
      </w:r>
      <w:r w:rsidR="00356B75">
        <w:rPr>
          <w:rFonts w:cstheme="minorHAnsi"/>
          <w:sz w:val="24"/>
          <w:szCs w:val="24"/>
        </w:rPr>
        <w:t>h</w:t>
      </w:r>
      <w:r w:rsidRPr="00A40CF2">
        <w:rPr>
          <w:rFonts w:cstheme="minorHAnsi"/>
          <w:sz w:val="24"/>
          <w:szCs w:val="24"/>
        </w:rPr>
        <w:t xml:space="preserve"> Wales Police did not provide sufficient coping methods to do with stress related issues. Despite this, there is information readily available to officers on the internal intranet which gives advice on how to maintain good mental wellbeing. As shown in previous chapters, there is also a post incident process which is given to officers involved in serious incident which have the potential to give the individuals post-traumatic stress disorder.</w:t>
      </w:r>
      <w:r w:rsidR="00356B75" w:rsidRPr="00356B75">
        <w:rPr>
          <w:rFonts w:cstheme="minorHAnsi"/>
          <w:kern w:val="0"/>
          <w14:ligatures w14:val="none"/>
        </w:rPr>
        <w:t xml:space="preserve"> </w:t>
      </w:r>
      <w:proofErr w:type="gramStart"/>
      <w:r w:rsidR="00356B75" w:rsidRPr="00356B75">
        <w:rPr>
          <w:rFonts w:cstheme="minorHAnsi"/>
          <w:sz w:val="24"/>
          <w:szCs w:val="24"/>
        </w:rPr>
        <w:t>However</w:t>
      </w:r>
      <w:proofErr w:type="gramEnd"/>
      <w:r w:rsidR="00356B75" w:rsidRPr="00356B75">
        <w:rPr>
          <w:rFonts w:cstheme="minorHAnsi"/>
          <w:sz w:val="24"/>
          <w:szCs w:val="24"/>
        </w:rPr>
        <w:t xml:space="preserve"> some proactive tools ahead of such incidents should be made available to negate the need to seek assistance post incidents and allow officers to take control of their wellbeing with the support of South Wales Police.</w:t>
      </w:r>
      <w:r w:rsidRPr="00A40CF2">
        <w:rPr>
          <w:rFonts w:cstheme="minorHAnsi"/>
          <w:sz w:val="24"/>
          <w:szCs w:val="24"/>
        </w:rPr>
        <w:t xml:space="preserve"> </w:t>
      </w:r>
    </w:p>
    <w:p w14:paraId="07DE01CF" w14:textId="43E3E35A" w:rsidR="00CB6D33" w:rsidRPr="00A40CF2" w:rsidRDefault="00CB6D33" w:rsidP="00A40CF2">
      <w:pPr>
        <w:spacing w:after="0" w:line="360" w:lineRule="auto"/>
        <w:rPr>
          <w:rFonts w:eastAsia="Times New Roman" w:cstheme="minorHAnsi"/>
          <w:kern w:val="0"/>
          <w:sz w:val="24"/>
          <w:szCs w:val="24"/>
          <w:lang w:eastAsia="en-GB"/>
          <w14:ligatures w14:val="none"/>
        </w:rPr>
      </w:pPr>
      <w:r w:rsidRPr="00A40CF2">
        <w:rPr>
          <w:rFonts w:cstheme="minorHAnsi"/>
          <w:sz w:val="24"/>
          <w:szCs w:val="24"/>
        </w:rPr>
        <w:t>This research project has identified a link between response policing and stress, including work/life balance issues, and has provided data which can be viewed by the reader to benefit their understanding on stress in front line policing</w:t>
      </w:r>
      <w:r w:rsidR="003F3166">
        <w:rPr>
          <w:rFonts w:cstheme="minorHAnsi"/>
          <w:sz w:val="24"/>
          <w:szCs w:val="24"/>
        </w:rPr>
        <w:t>.</w:t>
      </w:r>
    </w:p>
    <w:p w14:paraId="6AF82927" w14:textId="77777777" w:rsidR="00CB6D33" w:rsidRPr="00E5642A" w:rsidRDefault="00CB6D33" w:rsidP="00CB6D33"/>
    <w:bookmarkEnd w:id="0"/>
    <w:p w14:paraId="3646FC2F" w14:textId="77777777" w:rsidR="007F7131" w:rsidRDefault="007F7131"/>
    <w:p w14:paraId="43BECC2D" w14:textId="77777777" w:rsidR="003F3166" w:rsidRDefault="003F3166"/>
    <w:p w14:paraId="1D45EEEE" w14:textId="77777777" w:rsidR="003F3166" w:rsidRDefault="003F3166"/>
    <w:p w14:paraId="579BD674" w14:textId="77777777" w:rsidR="003F3166" w:rsidRDefault="003F3166"/>
    <w:p w14:paraId="74F7E4F2" w14:textId="77777777" w:rsidR="003F3166" w:rsidRDefault="003F3166"/>
    <w:p w14:paraId="3E1415F7" w14:textId="77777777" w:rsidR="003F3166" w:rsidRDefault="003F3166"/>
    <w:p w14:paraId="1D902D04" w14:textId="77777777" w:rsidR="003F3166" w:rsidRDefault="003F3166"/>
    <w:p w14:paraId="27A1949F" w14:textId="77777777" w:rsidR="003F3166" w:rsidRDefault="003F3166"/>
    <w:p w14:paraId="37C851DC" w14:textId="77777777" w:rsidR="003F3166" w:rsidRDefault="003F3166"/>
    <w:p w14:paraId="64267053" w14:textId="77777777" w:rsidR="003F3166" w:rsidRDefault="003F3166"/>
    <w:p w14:paraId="4977BB87" w14:textId="77777777" w:rsidR="003F3166" w:rsidRDefault="003F3166"/>
    <w:p w14:paraId="7977F88B" w14:textId="77777777" w:rsidR="003F3166" w:rsidRDefault="003F3166"/>
    <w:p w14:paraId="76305564" w14:textId="77777777" w:rsidR="003F3166" w:rsidRDefault="003F3166"/>
    <w:p w14:paraId="7FC6AEFA" w14:textId="77777777" w:rsidR="003F3166" w:rsidRDefault="003F3166"/>
    <w:p w14:paraId="4D1735C9" w14:textId="77777777" w:rsidR="003F3166" w:rsidRDefault="003F3166"/>
    <w:p w14:paraId="10D38900" w14:textId="77777777" w:rsidR="003F3166" w:rsidRDefault="003F3166"/>
    <w:p w14:paraId="6AD18EC2" w14:textId="77777777" w:rsidR="003F3166" w:rsidRDefault="003F3166"/>
    <w:p w14:paraId="3A77BB34" w14:textId="77777777" w:rsidR="003F3166" w:rsidRDefault="003F3166"/>
    <w:p w14:paraId="52597264" w14:textId="77777777" w:rsidR="003F3166" w:rsidRDefault="003F3166"/>
    <w:p w14:paraId="57C8473A" w14:textId="77777777" w:rsidR="003F3166" w:rsidRDefault="003F3166"/>
    <w:p w14:paraId="6A0F1070" w14:textId="77777777" w:rsidR="003F3166" w:rsidRDefault="003F3166"/>
    <w:p w14:paraId="33ADA783" w14:textId="77777777" w:rsidR="003F3166" w:rsidRDefault="003F3166"/>
    <w:p w14:paraId="278A4A40" w14:textId="77777777" w:rsidR="003F3166" w:rsidRDefault="003F3166"/>
    <w:p w14:paraId="2A6D27D2" w14:textId="09E7EE6B" w:rsidR="003F3166" w:rsidRDefault="003F3166"/>
    <w:p w14:paraId="4C67B052" w14:textId="35A0F1AF" w:rsidR="003F3166" w:rsidRDefault="003F3166">
      <w:r>
        <w:t>Bibliography:</w:t>
      </w:r>
    </w:p>
    <w:p w14:paraId="0E47AB95" w14:textId="77777777" w:rsidR="00A02488" w:rsidRPr="00597F00" w:rsidRDefault="00A02488" w:rsidP="00A02488">
      <w:pPr>
        <w:numPr>
          <w:ilvl w:val="0"/>
          <w:numId w:val="2"/>
        </w:numPr>
        <w:spacing w:line="360" w:lineRule="auto"/>
        <w:contextualSpacing/>
        <w:rPr>
          <w:rFonts w:cstheme="minorHAnsi"/>
          <w:sz w:val="24"/>
          <w:szCs w:val="24"/>
        </w:rPr>
      </w:pPr>
      <w:r w:rsidRPr="00597F00">
        <w:rPr>
          <w:rFonts w:cstheme="minorHAnsi"/>
          <w:sz w:val="24"/>
          <w:szCs w:val="24"/>
        </w:rPr>
        <w:t>Bianchi, S. M., &amp; Milkie, M. A. (2010). Work and family research in the first decade of the 21st century. Journal of Marriage and Family, 72(3), 705-725.</w:t>
      </w:r>
    </w:p>
    <w:p w14:paraId="6E8E2734"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proofErr w:type="spellStart"/>
      <w:r w:rsidRPr="00597F00">
        <w:rPr>
          <w:rFonts w:ascii="Times New Roman" w:hAnsi="Times New Roman" w:cs="Times New Roman"/>
          <w:kern w:val="0"/>
          <w:sz w:val="24"/>
          <w:szCs w:val="24"/>
          <w:lang w:val="en-US"/>
        </w:rPr>
        <w:t>Bouchrika</w:t>
      </w:r>
      <w:proofErr w:type="spellEnd"/>
      <w:r w:rsidRPr="00597F00">
        <w:rPr>
          <w:rFonts w:ascii="Times New Roman" w:hAnsi="Times New Roman" w:cs="Times New Roman"/>
          <w:kern w:val="0"/>
          <w:sz w:val="24"/>
          <w:szCs w:val="24"/>
          <w:lang w:val="en-US"/>
        </w:rPr>
        <w:t xml:space="preserve">, I. (2024). </w:t>
      </w:r>
      <w:r w:rsidRPr="00597F00">
        <w:rPr>
          <w:rFonts w:ascii="Times New Roman" w:hAnsi="Times New Roman" w:cs="Times New Roman"/>
          <w:i/>
          <w:iCs/>
          <w:kern w:val="0"/>
          <w:sz w:val="24"/>
          <w:szCs w:val="24"/>
          <w:lang w:val="en-US"/>
        </w:rPr>
        <w:t>Primary Research Vs Secondary Research: Definitions, Differences, and Examples</w:t>
      </w:r>
      <w:r w:rsidRPr="00597F00">
        <w:rPr>
          <w:rFonts w:ascii="Times New Roman" w:hAnsi="Times New Roman" w:cs="Times New Roman"/>
          <w:kern w:val="0"/>
          <w:sz w:val="24"/>
          <w:szCs w:val="24"/>
          <w:lang w:val="en-US"/>
        </w:rPr>
        <w:t xml:space="preserve">. [online] Research.com. Available at: </w:t>
      </w:r>
      <w:hyperlink r:id="rId21" w:history="1">
        <w:r w:rsidRPr="00597F00">
          <w:rPr>
            <w:rFonts w:ascii="Times New Roman" w:hAnsi="Times New Roman" w:cs="Times New Roman"/>
            <w:kern w:val="0"/>
            <w:sz w:val="24"/>
            <w:szCs w:val="24"/>
            <w:lang w:val="en-US"/>
          </w:rPr>
          <w:t>https://research.com/research/primary-research-vs-secondary-research</w:t>
        </w:r>
      </w:hyperlink>
      <w:r w:rsidRPr="00597F00">
        <w:rPr>
          <w:rFonts w:ascii="Times New Roman" w:hAnsi="Times New Roman" w:cs="Times New Roman"/>
          <w:kern w:val="0"/>
          <w:sz w:val="24"/>
          <w:szCs w:val="24"/>
          <w:lang w:val="en-US"/>
        </w:rPr>
        <w:t xml:space="preserve"> [Accessed 20 Nov. 2024].</w:t>
      </w:r>
    </w:p>
    <w:p w14:paraId="5E82D8F2"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Bowers-Joseph, N. (2023). </w:t>
      </w:r>
      <w:proofErr w:type="spellStart"/>
      <w:r w:rsidRPr="00597F00">
        <w:rPr>
          <w:rFonts w:ascii="Times New Roman" w:hAnsi="Times New Roman" w:cs="Times New Roman"/>
          <w:i/>
          <w:iCs/>
          <w:kern w:val="0"/>
          <w:sz w:val="24"/>
          <w:szCs w:val="24"/>
          <w:lang w:val="en-US"/>
        </w:rPr>
        <w:t>LibGuides</w:t>
      </w:r>
      <w:proofErr w:type="spellEnd"/>
      <w:r w:rsidRPr="00597F00">
        <w:rPr>
          <w:rFonts w:ascii="Times New Roman" w:hAnsi="Times New Roman" w:cs="Times New Roman"/>
          <w:i/>
          <w:iCs/>
          <w:kern w:val="0"/>
          <w:sz w:val="24"/>
          <w:szCs w:val="24"/>
          <w:lang w:val="en-US"/>
        </w:rPr>
        <w:t>: Dissertations - Skills Guide: Ethics Form</w:t>
      </w:r>
      <w:r w:rsidRPr="00597F00">
        <w:rPr>
          <w:rFonts w:ascii="Times New Roman" w:hAnsi="Times New Roman" w:cs="Times New Roman"/>
          <w:kern w:val="0"/>
          <w:sz w:val="24"/>
          <w:szCs w:val="24"/>
          <w:lang w:val="en-US"/>
        </w:rPr>
        <w:t xml:space="preserve">. [online] libguides.derby.ac.uk. Available at: </w:t>
      </w:r>
      <w:hyperlink r:id="rId22" w:history="1">
        <w:r w:rsidRPr="00597F00">
          <w:rPr>
            <w:rFonts w:ascii="Times New Roman" w:hAnsi="Times New Roman" w:cs="Times New Roman"/>
            <w:kern w:val="0"/>
            <w:sz w:val="24"/>
            <w:szCs w:val="24"/>
            <w:lang w:val="en-US"/>
          </w:rPr>
          <w:t>https://libguides.derby.ac.uk/c.php?g=690330&amp;p=4944392</w:t>
        </w:r>
      </w:hyperlink>
      <w:r w:rsidRPr="00597F00">
        <w:rPr>
          <w:rFonts w:ascii="Times New Roman" w:hAnsi="Times New Roman" w:cs="Times New Roman"/>
          <w:kern w:val="0"/>
          <w:sz w:val="24"/>
          <w:szCs w:val="24"/>
          <w:lang w:val="en-US"/>
        </w:rPr>
        <w:t xml:space="preserve"> [Accessed 20 Nov. 2024].</w:t>
      </w:r>
    </w:p>
    <w:p w14:paraId="5CC99AD9" w14:textId="77777777" w:rsidR="00A02488" w:rsidRPr="00597F00" w:rsidRDefault="00A02488" w:rsidP="00A02488">
      <w:pPr>
        <w:numPr>
          <w:ilvl w:val="0"/>
          <w:numId w:val="2"/>
        </w:numPr>
        <w:spacing w:line="360" w:lineRule="auto"/>
        <w:contextualSpacing/>
        <w:rPr>
          <w:rFonts w:cstheme="minorHAnsi"/>
          <w:sz w:val="24"/>
          <w:szCs w:val="24"/>
        </w:rPr>
      </w:pPr>
      <w:r w:rsidRPr="00597F00">
        <w:rPr>
          <w:rFonts w:cstheme="minorHAnsi"/>
          <w:sz w:val="24"/>
          <w:szCs w:val="24"/>
        </w:rPr>
        <w:t>Carnevale, J. B., &amp; Hatak, I. (2020). Employee adjustment and well-being in the era of COVID-19: Implications for human resource management. Journal of Business Research, 116, 183-187.</w:t>
      </w:r>
    </w:p>
    <w:p w14:paraId="3D4655FE" w14:textId="77777777" w:rsidR="00A02488" w:rsidRPr="00597F00" w:rsidRDefault="00A02488" w:rsidP="00A02488">
      <w:pPr>
        <w:widowControl w:val="0"/>
        <w:numPr>
          <w:ilvl w:val="0"/>
          <w:numId w:val="2"/>
        </w:numPr>
        <w:autoSpaceDE w:val="0"/>
        <w:autoSpaceDN w:val="0"/>
        <w:adjustRightInd w:val="0"/>
        <w:spacing w:after="240" w:line="360" w:lineRule="auto"/>
        <w:rPr>
          <w:rFonts w:cstheme="minorHAnsi"/>
          <w:sz w:val="24"/>
          <w:szCs w:val="24"/>
          <w:lang w:val="en-US"/>
        </w:rPr>
      </w:pPr>
      <w:r w:rsidRPr="00597F00">
        <w:rPr>
          <w:rFonts w:cstheme="minorHAnsi"/>
          <w:sz w:val="24"/>
          <w:szCs w:val="24"/>
          <w:lang w:val="en-US"/>
        </w:rPr>
        <w:t xml:space="preserve">Cartwright, A. (2021). Validate User. [online] academic.oup.com. Available at: </w:t>
      </w:r>
      <w:hyperlink r:id="rId23" w:history="1">
        <w:r w:rsidRPr="00597F00">
          <w:rPr>
            <w:rFonts w:cstheme="minorHAnsi"/>
            <w:sz w:val="24"/>
            <w:szCs w:val="24"/>
            <w:lang w:val="en-US"/>
          </w:rPr>
          <w:t>https://academic.oup.com/policing/article-abstract/15/2/1326/5864637?login=false</w:t>
        </w:r>
      </w:hyperlink>
      <w:r w:rsidRPr="00597F00">
        <w:rPr>
          <w:rFonts w:cstheme="minorHAnsi"/>
          <w:sz w:val="24"/>
          <w:szCs w:val="24"/>
          <w:lang w:val="en-US"/>
        </w:rPr>
        <w:t>.</w:t>
      </w:r>
    </w:p>
    <w:p w14:paraId="4E5DBEF9" w14:textId="77777777" w:rsidR="00A02488" w:rsidRPr="00597F00" w:rsidRDefault="00A02488" w:rsidP="00A02488">
      <w:pPr>
        <w:widowControl w:val="0"/>
        <w:numPr>
          <w:ilvl w:val="0"/>
          <w:numId w:val="2"/>
        </w:numPr>
        <w:autoSpaceDE w:val="0"/>
        <w:autoSpaceDN w:val="0"/>
        <w:adjustRightInd w:val="0"/>
        <w:spacing w:after="240" w:line="360" w:lineRule="auto"/>
        <w:rPr>
          <w:rFonts w:cstheme="minorHAnsi"/>
          <w:sz w:val="24"/>
          <w:szCs w:val="24"/>
          <w:lang w:val="en-US"/>
        </w:rPr>
      </w:pPr>
      <w:r w:rsidRPr="00597F00">
        <w:rPr>
          <w:rFonts w:cstheme="minorHAnsi"/>
          <w:sz w:val="24"/>
          <w:szCs w:val="24"/>
          <w:lang w:val="en-US"/>
        </w:rPr>
        <w:lastRenderedPageBreak/>
        <w:t xml:space="preserve">College of Policing (2020). Looking after your health and wellbeing. [online] College of Policing. Available at: </w:t>
      </w:r>
      <w:hyperlink r:id="rId24" w:history="1">
        <w:r w:rsidRPr="00597F00">
          <w:rPr>
            <w:rFonts w:cstheme="minorHAnsi"/>
            <w:sz w:val="24"/>
            <w:szCs w:val="24"/>
            <w:lang w:val="en-US"/>
          </w:rPr>
          <w:t>https://www.college.police.uk/article/wellbeing-cpd-in-focus</w:t>
        </w:r>
      </w:hyperlink>
      <w:r w:rsidRPr="00597F00">
        <w:rPr>
          <w:rFonts w:cstheme="minorHAnsi"/>
          <w:sz w:val="24"/>
          <w:szCs w:val="24"/>
          <w:lang w:val="en-US"/>
        </w:rPr>
        <w:t>.</w:t>
      </w:r>
    </w:p>
    <w:p w14:paraId="7D743E28" w14:textId="77777777" w:rsidR="00A02488" w:rsidRPr="00597F00" w:rsidRDefault="00A02488" w:rsidP="00A02488">
      <w:pPr>
        <w:numPr>
          <w:ilvl w:val="0"/>
          <w:numId w:val="2"/>
        </w:numPr>
        <w:spacing w:line="360" w:lineRule="auto"/>
        <w:contextualSpacing/>
        <w:rPr>
          <w:rFonts w:cstheme="minorHAnsi"/>
          <w:sz w:val="24"/>
          <w:szCs w:val="24"/>
        </w:rPr>
      </w:pPr>
      <w:r w:rsidRPr="00597F00">
        <w:rPr>
          <w:rFonts w:cstheme="minorHAnsi"/>
          <w:sz w:val="24"/>
          <w:szCs w:val="24"/>
        </w:rPr>
        <w:t>College of Policing. (2019). Workforce Resilience: Supporting our People through Change.</w:t>
      </w:r>
    </w:p>
    <w:p w14:paraId="6F816D5A"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Crabtree, M. and Nehme, A. (2023). </w:t>
      </w:r>
      <w:r w:rsidRPr="00597F00">
        <w:rPr>
          <w:rFonts w:ascii="Times New Roman" w:hAnsi="Times New Roman" w:cs="Times New Roman"/>
          <w:i/>
          <w:iCs/>
          <w:kern w:val="0"/>
          <w:sz w:val="24"/>
          <w:szCs w:val="24"/>
          <w:lang w:val="en-US"/>
        </w:rPr>
        <w:t xml:space="preserve">What is Data Analysis? An Expert Guide </w:t>
      </w:r>
      <w:proofErr w:type="gramStart"/>
      <w:r w:rsidRPr="00597F00">
        <w:rPr>
          <w:rFonts w:ascii="Times New Roman" w:hAnsi="Times New Roman" w:cs="Times New Roman"/>
          <w:i/>
          <w:iCs/>
          <w:kern w:val="0"/>
          <w:sz w:val="24"/>
          <w:szCs w:val="24"/>
          <w:lang w:val="en-US"/>
        </w:rPr>
        <w:t>With</w:t>
      </w:r>
      <w:proofErr w:type="gramEnd"/>
      <w:r w:rsidRPr="00597F00">
        <w:rPr>
          <w:rFonts w:ascii="Times New Roman" w:hAnsi="Times New Roman" w:cs="Times New Roman"/>
          <w:i/>
          <w:iCs/>
          <w:kern w:val="0"/>
          <w:sz w:val="24"/>
          <w:szCs w:val="24"/>
          <w:lang w:val="en-US"/>
        </w:rPr>
        <w:t xml:space="preserve"> Examples</w:t>
      </w:r>
      <w:r w:rsidRPr="00597F00">
        <w:rPr>
          <w:rFonts w:ascii="Times New Roman" w:hAnsi="Times New Roman" w:cs="Times New Roman"/>
          <w:kern w:val="0"/>
          <w:sz w:val="24"/>
          <w:szCs w:val="24"/>
          <w:lang w:val="en-US"/>
        </w:rPr>
        <w:t xml:space="preserve">. [online] Datacamp.com. Available at: </w:t>
      </w:r>
      <w:hyperlink r:id="rId25" w:history="1">
        <w:r w:rsidRPr="00597F00">
          <w:rPr>
            <w:rFonts w:ascii="Times New Roman" w:hAnsi="Times New Roman" w:cs="Times New Roman"/>
            <w:kern w:val="0"/>
            <w:sz w:val="24"/>
            <w:szCs w:val="24"/>
            <w:lang w:val="en-US"/>
          </w:rPr>
          <w:t>https://www.datacamp.com/blog/what-is-data-analysis-expert-guide</w:t>
        </w:r>
      </w:hyperlink>
      <w:r w:rsidRPr="00597F00">
        <w:rPr>
          <w:rFonts w:ascii="Times New Roman" w:hAnsi="Times New Roman" w:cs="Times New Roman"/>
          <w:kern w:val="0"/>
          <w:sz w:val="24"/>
          <w:szCs w:val="24"/>
          <w:lang w:val="en-US"/>
        </w:rPr>
        <w:t xml:space="preserve"> [Accessed 20 Nov. 2024].</w:t>
      </w:r>
    </w:p>
    <w:p w14:paraId="534D1A64" w14:textId="77777777" w:rsidR="00A02488" w:rsidRPr="00597F00" w:rsidRDefault="00A02488" w:rsidP="00A02488">
      <w:pPr>
        <w:widowControl w:val="0"/>
        <w:numPr>
          <w:ilvl w:val="0"/>
          <w:numId w:val="2"/>
        </w:numPr>
        <w:autoSpaceDE w:val="0"/>
        <w:autoSpaceDN w:val="0"/>
        <w:adjustRightInd w:val="0"/>
        <w:spacing w:after="240" w:line="360" w:lineRule="auto"/>
        <w:rPr>
          <w:rFonts w:cstheme="minorHAnsi"/>
          <w:sz w:val="24"/>
          <w:szCs w:val="24"/>
          <w:lang w:val="en-US"/>
        </w:rPr>
      </w:pPr>
      <w:r w:rsidRPr="00597F00">
        <w:rPr>
          <w:rFonts w:cstheme="minorHAnsi"/>
          <w:sz w:val="24"/>
          <w:szCs w:val="24"/>
          <w:lang w:val="en-US"/>
        </w:rPr>
        <w:t>Elliot-Davies, M. (2018). PFEW Demand, Capacity and Welfare Survey 2018 Headline Statistics December 2018.</w:t>
      </w:r>
    </w:p>
    <w:p w14:paraId="4FFA628B"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Fleetwood, D. (2018). </w:t>
      </w:r>
      <w:r w:rsidRPr="00597F00">
        <w:rPr>
          <w:rFonts w:ascii="Times New Roman" w:hAnsi="Times New Roman" w:cs="Times New Roman"/>
          <w:i/>
          <w:iCs/>
          <w:kern w:val="0"/>
          <w:sz w:val="24"/>
          <w:szCs w:val="24"/>
          <w:lang w:val="en-US"/>
        </w:rPr>
        <w:t>What is Research- Definition, Types, Methods &amp; Examples</w:t>
      </w:r>
      <w:r w:rsidRPr="00597F00">
        <w:rPr>
          <w:rFonts w:ascii="Times New Roman" w:hAnsi="Times New Roman" w:cs="Times New Roman"/>
          <w:kern w:val="0"/>
          <w:sz w:val="24"/>
          <w:szCs w:val="24"/>
          <w:lang w:val="en-US"/>
        </w:rPr>
        <w:t xml:space="preserve">. [online] </w:t>
      </w:r>
      <w:proofErr w:type="spellStart"/>
      <w:r w:rsidRPr="00597F00">
        <w:rPr>
          <w:rFonts w:ascii="Times New Roman" w:hAnsi="Times New Roman" w:cs="Times New Roman"/>
          <w:kern w:val="0"/>
          <w:sz w:val="24"/>
          <w:szCs w:val="24"/>
          <w:lang w:val="en-US"/>
        </w:rPr>
        <w:t>QuestionPro</w:t>
      </w:r>
      <w:proofErr w:type="spellEnd"/>
      <w:r w:rsidRPr="00597F00">
        <w:rPr>
          <w:rFonts w:ascii="Times New Roman" w:hAnsi="Times New Roman" w:cs="Times New Roman"/>
          <w:kern w:val="0"/>
          <w:sz w:val="24"/>
          <w:szCs w:val="24"/>
          <w:lang w:val="en-US"/>
        </w:rPr>
        <w:t xml:space="preserve">. Available at: </w:t>
      </w:r>
      <w:hyperlink r:id="rId26" w:history="1">
        <w:r w:rsidRPr="00597F00">
          <w:rPr>
            <w:rFonts w:ascii="Times New Roman" w:hAnsi="Times New Roman" w:cs="Times New Roman"/>
            <w:kern w:val="0"/>
            <w:sz w:val="24"/>
            <w:szCs w:val="24"/>
            <w:lang w:val="en-US"/>
          </w:rPr>
          <w:t>https://www.questionpro.com/blog/what-is-research/</w:t>
        </w:r>
      </w:hyperlink>
      <w:r w:rsidRPr="00597F00">
        <w:rPr>
          <w:rFonts w:ascii="Times New Roman" w:hAnsi="Times New Roman" w:cs="Times New Roman"/>
          <w:kern w:val="0"/>
          <w:sz w:val="24"/>
          <w:szCs w:val="24"/>
          <w:lang w:val="en-US"/>
        </w:rPr>
        <w:t xml:space="preserve"> [Accessed 20 Nov. 2024].</w:t>
      </w:r>
    </w:p>
    <w:p w14:paraId="53A33DC5" w14:textId="77777777" w:rsidR="00A02488" w:rsidRPr="00597F00" w:rsidRDefault="00A02488" w:rsidP="00A02488">
      <w:pPr>
        <w:widowControl w:val="0"/>
        <w:numPr>
          <w:ilvl w:val="0"/>
          <w:numId w:val="2"/>
        </w:numPr>
        <w:autoSpaceDE w:val="0"/>
        <w:autoSpaceDN w:val="0"/>
        <w:adjustRightInd w:val="0"/>
        <w:spacing w:after="240" w:line="360" w:lineRule="auto"/>
        <w:rPr>
          <w:rFonts w:cstheme="minorHAnsi"/>
          <w:sz w:val="24"/>
          <w:szCs w:val="24"/>
          <w:lang w:val="en-US"/>
        </w:rPr>
      </w:pPr>
      <w:r w:rsidRPr="00597F00">
        <w:rPr>
          <w:rFonts w:cstheme="minorHAnsi"/>
          <w:sz w:val="24"/>
          <w:szCs w:val="24"/>
          <w:lang w:val="en-US"/>
        </w:rPr>
        <w:t xml:space="preserve">GOV.UK. (2021). Home Office Outcome Delivery Plan: 2021 to 2022. [online] Available at: </w:t>
      </w:r>
      <w:hyperlink r:id="rId27" w:history="1">
        <w:r w:rsidRPr="00597F00">
          <w:rPr>
            <w:rFonts w:cstheme="minorHAnsi"/>
            <w:sz w:val="24"/>
            <w:szCs w:val="24"/>
            <w:lang w:val="en-US"/>
          </w:rPr>
          <w:t>https://www.gov.uk/government/publications/home-office-outcome-delivery-plan/home-office-outcome-delivery-plan-2021-to-2022</w:t>
        </w:r>
      </w:hyperlink>
      <w:r w:rsidRPr="00597F00">
        <w:rPr>
          <w:rFonts w:cstheme="minorHAnsi"/>
          <w:sz w:val="24"/>
          <w:szCs w:val="24"/>
          <w:lang w:val="en-US"/>
        </w:rPr>
        <w:t>.</w:t>
      </w:r>
    </w:p>
    <w:p w14:paraId="38858F26" w14:textId="77777777" w:rsidR="00A02488" w:rsidRPr="00597F00" w:rsidRDefault="00A02488" w:rsidP="00A02488">
      <w:pPr>
        <w:numPr>
          <w:ilvl w:val="0"/>
          <w:numId w:val="2"/>
        </w:numPr>
        <w:spacing w:line="360" w:lineRule="auto"/>
        <w:contextualSpacing/>
        <w:rPr>
          <w:rFonts w:cstheme="minorHAnsi"/>
          <w:sz w:val="24"/>
          <w:szCs w:val="24"/>
        </w:rPr>
      </w:pPr>
      <w:r w:rsidRPr="00597F00">
        <w:rPr>
          <w:rFonts w:cstheme="minorHAnsi"/>
          <w:sz w:val="24"/>
          <w:szCs w:val="24"/>
        </w:rPr>
        <w:t>Green, R. (2020). PTSD in UK police officers: The role of trauma and organizational culture. Journal of Occupational Health Psychology, 25(2), 163-175.</w:t>
      </w:r>
    </w:p>
    <w:p w14:paraId="76D183D0" w14:textId="77777777" w:rsidR="00A02488" w:rsidRPr="00597F00" w:rsidRDefault="00A02488" w:rsidP="00A02488">
      <w:pPr>
        <w:numPr>
          <w:ilvl w:val="0"/>
          <w:numId w:val="2"/>
        </w:numPr>
        <w:spacing w:line="360" w:lineRule="auto"/>
        <w:contextualSpacing/>
        <w:rPr>
          <w:rFonts w:cstheme="minorHAnsi"/>
          <w:sz w:val="24"/>
          <w:szCs w:val="24"/>
        </w:rPr>
      </w:pPr>
      <w:r w:rsidRPr="00597F00">
        <w:rPr>
          <w:rFonts w:eastAsia="Aptos" w:cstheme="minorHAnsi"/>
          <w:color w:val="000000"/>
          <w:sz w:val="24"/>
          <w:szCs w:val="24"/>
          <w:lang w:eastAsia="en-GB"/>
        </w:rPr>
        <w:t>Green, R. (2020). PTSD in UK police officers: The role of trauma and organizational culture. Journal of Occupational Health Psychology, 25(2), 163-175.</w:t>
      </w:r>
    </w:p>
    <w:p w14:paraId="5EBAA8B0" w14:textId="77777777" w:rsidR="00A02488" w:rsidRPr="00597F00" w:rsidRDefault="00A02488" w:rsidP="00A02488">
      <w:pPr>
        <w:numPr>
          <w:ilvl w:val="0"/>
          <w:numId w:val="2"/>
        </w:numPr>
        <w:spacing w:line="360" w:lineRule="auto"/>
        <w:contextualSpacing/>
        <w:rPr>
          <w:rFonts w:cstheme="minorHAnsi"/>
          <w:sz w:val="24"/>
          <w:szCs w:val="24"/>
        </w:rPr>
      </w:pPr>
      <w:r w:rsidRPr="00597F00">
        <w:rPr>
          <w:rFonts w:cstheme="minorHAnsi"/>
          <w:sz w:val="24"/>
          <w:szCs w:val="24"/>
        </w:rPr>
        <w:t>Greenhaus, J. H., &amp; Allen, T. D. (2011). Work–family balance: A review and extension of the literature. Handbook of occupational health psychology, 2, 165-183.</w:t>
      </w:r>
    </w:p>
    <w:p w14:paraId="39E657F5"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HALL, Q. (2023). </w:t>
      </w:r>
      <w:r w:rsidRPr="00597F00">
        <w:rPr>
          <w:rFonts w:ascii="Times New Roman" w:hAnsi="Times New Roman" w:cs="Times New Roman"/>
          <w:i/>
          <w:iCs/>
          <w:kern w:val="0"/>
          <w:sz w:val="24"/>
          <w:szCs w:val="24"/>
          <w:lang w:val="en-US"/>
        </w:rPr>
        <w:t>Is Survey Anonymity Good or Bad? | Diversity Atlas</w:t>
      </w:r>
      <w:r w:rsidRPr="00597F00">
        <w:rPr>
          <w:rFonts w:ascii="Times New Roman" w:hAnsi="Times New Roman" w:cs="Times New Roman"/>
          <w:kern w:val="0"/>
          <w:sz w:val="24"/>
          <w:szCs w:val="24"/>
          <w:lang w:val="en-US"/>
        </w:rPr>
        <w:t xml:space="preserve">. [online] diversityatlas.io. Available at: </w:t>
      </w:r>
      <w:hyperlink r:id="rId28" w:history="1">
        <w:r w:rsidRPr="00597F00">
          <w:rPr>
            <w:rFonts w:ascii="Times New Roman" w:hAnsi="Times New Roman" w:cs="Times New Roman"/>
            <w:kern w:val="0"/>
            <w:sz w:val="24"/>
            <w:szCs w:val="24"/>
            <w:lang w:val="en-US"/>
          </w:rPr>
          <w:t>https://diversityatlas.io/is-survey-anonymity-good-or-bad/</w:t>
        </w:r>
      </w:hyperlink>
      <w:r w:rsidRPr="00597F00">
        <w:rPr>
          <w:rFonts w:ascii="Times New Roman" w:hAnsi="Times New Roman" w:cs="Times New Roman"/>
          <w:kern w:val="0"/>
          <w:sz w:val="24"/>
          <w:szCs w:val="24"/>
          <w:lang w:val="en-US"/>
        </w:rPr>
        <w:t xml:space="preserve"> [Accessed 20 Nov. 2024].</w:t>
      </w:r>
    </w:p>
    <w:p w14:paraId="54C91AAF"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Health and Safety Executive (2019). </w:t>
      </w:r>
      <w:r w:rsidRPr="00597F00">
        <w:rPr>
          <w:rFonts w:ascii="Times New Roman" w:hAnsi="Times New Roman" w:cs="Times New Roman"/>
          <w:i/>
          <w:iCs/>
          <w:kern w:val="0"/>
          <w:sz w:val="24"/>
          <w:szCs w:val="24"/>
          <w:lang w:val="en-US"/>
        </w:rPr>
        <w:t>Stress at work - Stress risk assessment - HSE</w:t>
      </w:r>
      <w:r w:rsidRPr="00597F00">
        <w:rPr>
          <w:rFonts w:ascii="Times New Roman" w:hAnsi="Times New Roman" w:cs="Times New Roman"/>
          <w:kern w:val="0"/>
          <w:sz w:val="24"/>
          <w:szCs w:val="24"/>
          <w:lang w:val="en-US"/>
        </w:rPr>
        <w:t xml:space="preserve">. </w:t>
      </w:r>
      <w:r w:rsidRPr="00597F00">
        <w:rPr>
          <w:rFonts w:ascii="Times New Roman" w:hAnsi="Times New Roman" w:cs="Times New Roman"/>
          <w:kern w:val="0"/>
          <w:sz w:val="24"/>
          <w:szCs w:val="24"/>
          <w:lang w:val="en-US"/>
        </w:rPr>
        <w:lastRenderedPageBreak/>
        <w:t xml:space="preserve">[online] Hse.gov.uk. Available at: </w:t>
      </w:r>
      <w:hyperlink r:id="rId29" w:history="1">
        <w:r w:rsidRPr="00597F00">
          <w:rPr>
            <w:rStyle w:val="Hyperlink"/>
            <w:rFonts w:ascii="Times New Roman" w:hAnsi="Times New Roman" w:cs="Times New Roman"/>
            <w:color w:val="auto"/>
            <w:kern w:val="0"/>
            <w:sz w:val="24"/>
            <w:szCs w:val="24"/>
            <w:lang w:val="en-US"/>
          </w:rPr>
          <w:t>https://www.hse.gov.uk/stress/risk-assessment.htm</w:t>
        </w:r>
      </w:hyperlink>
      <w:r w:rsidRPr="00597F00">
        <w:rPr>
          <w:rFonts w:ascii="Times New Roman" w:hAnsi="Times New Roman" w:cs="Times New Roman"/>
          <w:kern w:val="0"/>
          <w:sz w:val="24"/>
          <w:szCs w:val="24"/>
          <w:lang w:val="en-US"/>
        </w:rPr>
        <w:t xml:space="preserve"> [Accessed 20 Nov. 2024].</w:t>
      </w:r>
    </w:p>
    <w:p w14:paraId="42118CC2" w14:textId="77777777" w:rsidR="00A02488" w:rsidRPr="00597F00" w:rsidRDefault="00A02488" w:rsidP="00A02488">
      <w:pPr>
        <w:numPr>
          <w:ilvl w:val="0"/>
          <w:numId w:val="2"/>
        </w:numPr>
        <w:spacing w:line="360" w:lineRule="auto"/>
        <w:contextualSpacing/>
        <w:rPr>
          <w:rFonts w:cstheme="minorHAnsi"/>
          <w:sz w:val="24"/>
          <w:szCs w:val="24"/>
        </w:rPr>
      </w:pPr>
      <w:r w:rsidRPr="00597F00">
        <w:rPr>
          <w:rFonts w:cstheme="minorHAnsi"/>
          <w:sz w:val="24"/>
          <w:szCs w:val="24"/>
        </w:rPr>
        <w:t>Henderson, D. J. (2022). The impact of work-life balance on job satisfaction and productivity. International Journal of Human Resource Studies, 12(1), 45-60.</w:t>
      </w:r>
    </w:p>
    <w:p w14:paraId="3651B882" w14:textId="77777777" w:rsidR="00A02488" w:rsidRPr="00597F00" w:rsidRDefault="00A02488" w:rsidP="00A02488">
      <w:pPr>
        <w:widowControl w:val="0"/>
        <w:numPr>
          <w:ilvl w:val="0"/>
          <w:numId w:val="2"/>
        </w:numPr>
        <w:autoSpaceDE w:val="0"/>
        <w:autoSpaceDN w:val="0"/>
        <w:adjustRightInd w:val="0"/>
        <w:spacing w:after="240" w:line="360" w:lineRule="auto"/>
        <w:rPr>
          <w:rFonts w:cstheme="minorHAnsi"/>
          <w:sz w:val="24"/>
          <w:szCs w:val="24"/>
          <w:lang w:val="en-US"/>
        </w:rPr>
      </w:pPr>
      <w:r w:rsidRPr="00597F00">
        <w:rPr>
          <w:rFonts w:cstheme="minorHAnsi"/>
          <w:sz w:val="24"/>
          <w:szCs w:val="24"/>
          <w:lang w:val="en-US"/>
        </w:rPr>
        <w:t xml:space="preserve">His Majesty’s Inspectorate of Constabulary and Fire &amp; Rescue Services. (2021). State of Policing: The Annual Assessment of Policing in England and Wales 2020. [online] Available at: </w:t>
      </w:r>
      <w:hyperlink r:id="rId30" w:history="1">
        <w:r w:rsidRPr="00597F00">
          <w:rPr>
            <w:rFonts w:cstheme="minorHAnsi"/>
            <w:sz w:val="24"/>
            <w:szCs w:val="24"/>
            <w:lang w:val="en-US"/>
          </w:rPr>
          <w:t>https://hmicfrs.justiceinspectorates.gov.uk/publications/state-of-policing-the-annual-assessment-of-policing-in-england-and-wales-2020/</w:t>
        </w:r>
      </w:hyperlink>
      <w:r w:rsidRPr="00597F00">
        <w:rPr>
          <w:rFonts w:cstheme="minorHAnsi"/>
          <w:sz w:val="24"/>
          <w:szCs w:val="24"/>
          <w:lang w:val="en-US"/>
        </w:rPr>
        <w:t>.</w:t>
      </w:r>
    </w:p>
    <w:p w14:paraId="78201862" w14:textId="77777777" w:rsidR="00A02488" w:rsidRPr="00597F00" w:rsidRDefault="00A02488" w:rsidP="00A02488">
      <w:pPr>
        <w:numPr>
          <w:ilvl w:val="0"/>
          <w:numId w:val="2"/>
        </w:numPr>
        <w:spacing w:line="360" w:lineRule="auto"/>
        <w:contextualSpacing/>
        <w:rPr>
          <w:rFonts w:cstheme="minorHAnsi"/>
          <w:sz w:val="24"/>
          <w:szCs w:val="24"/>
        </w:rPr>
      </w:pPr>
      <w:r w:rsidRPr="00597F00">
        <w:rPr>
          <w:rFonts w:cstheme="minorHAnsi"/>
          <w:sz w:val="24"/>
          <w:szCs w:val="24"/>
        </w:rPr>
        <w:t>HMICFRS. (2020). State of Policing: The Annual Assessment of Policing in England and Wales.</w:t>
      </w:r>
    </w:p>
    <w:p w14:paraId="02545A8C" w14:textId="77777777" w:rsidR="00A02488" w:rsidRPr="00597F00" w:rsidRDefault="00A02488" w:rsidP="00A02488">
      <w:pPr>
        <w:numPr>
          <w:ilvl w:val="0"/>
          <w:numId w:val="2"/>
        </w:numPr>
        <w:spacing w:line="360" w:lineRule="auto"/>
        <w:contextualSpacing/>
        <w:rPr>
          <w:rFonts w:cstheme="minorHAnsi"/>
          <w:sz w:val="24"/>
          <w:szCs w:val="24"/>
        </w:rPr>
      </w:pPr>
      <w:r w:rsidRPr="00597F00">
        <w:rPr>
          <w:rFonts w:cstheme="minorHAnsi"/>
          <w:sz w:val="24"/>
          <w:szCs w:val="24"/>
        </w:rPr>
        <w:t>Home Office. (2021). Policing for the Future: A Review of the Challenges and Opportunities.</w:t>
      </w:r>
    </w:p>
    <w:p w14:paraId="7922528C" w14:textId="77777777" w:rsidR="00A02488" w:rsidRPr="00597F00" w:rsidRDefault="00A02488" w:rsidP="00A02488">
      <w:pPr>
        <w:numPr>
          <w:ilvl w:val="0"/>
          <w:numId w:val="2"/>
        </w:numPr>
        <w:spacing w:line="360" w:lineRule="auto"/>
        <w:contextualSpacing/>
        <w:rPr>
          <w:rFonts w:cstheme="minorHAnsi"/>
          <w:sz w:val="24"/>
          <w:szCs w:val="24"/>
        </w:rPr>
      </w:pPr>
      <w:proofErr w:type="spellStart"/>
      <w:r w:rsidRPr="00597F00">
        <w:rPr>
          <w:rFonts w:cstheme="minorHAnsi"/>
          <w:sz w:val="24"/>
          <w:szCs w:val="24"/>
        </w:rPr>
        <w:t>Houdmont</w:t>
      </w:r>
      <w:proofErr w:type="spellEnd"/>
      <w:r w:rsidRPr="00597F00">
        <w:rPr>
          <w:rFonts w:cstheme="minorHAnsi"/>
          <w:sz w:val="24"/>
          <w:szCs w:val="24"/>
        </w:rPr>
        <w:t>, J., Elliott-Davies, M., &amp; Donnelly, J. (2020). Peer support in UK         policing: A qualitative study. Policing and Society, 30(5), 597-612.</w:t>
      </w:r>
    </w:p>
    <w:p w14:paraId="34C5ACB7" w14:textId="77777777" w:rsidR="00A02488" w:rsidRPr="00597F00" w:rsidRDefault="00A02488" w:rsidP="00A02488">
      <w:pPr>
        <w:numPr>
          <w:ilvl w:val="0"/>
          <w:numId w:val="2"/>
        </w:numPr>
        <w:spacing w:line="360" w:lineRule="auto"/>
        <w:contextualSpacing/>
        <w:rPr>
          <w:rFonts w:cstheme="minorHAnsi"/>
          <w:sz w:val="24"/>
          <w:szCs w:val="24"/>
        </w:rPr>
      </w:pPr>
      <w:proofErr w:type="spellStart"/>
      <w:r w:rsidRPr="00597F00">
        <w:rPr>
          <w:rFonts w:eastAsia="Aptos" w:cstheme="minorHAnsi"/>
          <w:color w:val="000000"/>
          <w:sz w:val="24"/>
          <w:szCs w:val="24"/>
          <w:lang w:eastAsia="en-GB"/>
        </w:rPr>
        <w:t>Houdmont</w:t>
      </w:r>
      <w:proofErr w:type="spellEnd"/>
      <w:r w:rsidRPr="00597F00">
        <w:rPr>
          <w:rFonts w:eastAsia="Aptos" w:cstheme="minorHAnsi"/>
          <w:color w:val="000000"/>
          <w:sz w:val="24"/>
          <w:szCs w:val="24"/>
          <w:lang w:eastAsia="en-GB"/>
        </w:rPr>
        <w:t>, J., Elliott-Davies, M., &amp; Donnelly, J. (2020). Peer support in UK policing: A qualitative study. Policing and Society, 30(5), 597-612.</w:t>
      </w:r>
    </w:p>
    <w:p w14:paraId="1E7FA998"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IOPC (2023). </w:t>
      </w:r>
      <w:r w:rsidRPr="00597F00">
        <w:rPr>
          <w:rFonts w:ascii="Times New Roman" w:hAnsi="Times New Roman" w:cs="Times New Roman"/>
          <w:i/>
          <w:iCs/>
          <w:kern w:val="0"/>
          <w:sz w:val="24"/>
          <w:szCs w:val="24"/>
          <w:lang w:val="en-US"/>
        </w:rPr>
        <w:t>About us | Independent Office for Police Conduct (IOPC)</w:t>
      </w:r>
      <w:r w:rsidRPr="00597F00">
        <w:rPr>
          <w:rFonts w:ascii="Times New Roman" w:hAnsi="Times New Roman" w:cs="Times New Roman"/>
          <w:kern w:val="0"/>
          <w:sz w:val="24"/>
          <w:szCs w:val="24"/>
          <w:lang w:val="en-US"/>
        </w:rPr>
        <w:t xml:space="preserve">. [online] www.policeconduct.gov.uk. Available at: </w:t>
      </w:r>
      <w:hyperlink r:id="rId31" w:history="1">
        <w:r w:rsidRPr="00597F00">
          <w:rPr>
            <w:rStyle w:val="Hyperlink"/>
            <w:rFonts w:ascii="Times New Roman" w:hAnsi="Times New Roman" w:cs="Times New Roman"/>
            <w:color w:val="auto"/>
            <w:kern w:val="0"/>
            <w:sz w:val="24"/>
            <w:szCs w:val="24"/>
            <w:lang w:val="en-US"/>
          </w:rPr>
          <w:t>https://www.policeconduct.gov.uk/about-us</w:t>
        </w:r>
      </w:hyperlink>
      <w:r w:rsidRPr="00597F00">
        <w:rPr>
          <w:rFonts w:ascii="Times New Roman" w:hAnsi="Times New Roman" w:cs="Times New Roman"/>
          <w:kern w:val="0"/>
          <w:sz w:val="24"/>
          <w:szCs w:val="24"/>
          <w:lang w:val="en-US"/>
        </w:rPr>
        <w:t xml:space="preserve"> [Accessed 23 Nov. 2024].</w:t>
      </w:r>
    </w:p>
    <w:p w14:paraId="229A0024"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Job, A. (2024). </w:t>
      </w:r>
      <w:r w:rsidRPr="00597F00">
        <w:rPr>
          <w:rFonts w:ascii="Times New Roman" w:hAnsi="Times New Roman" w:cs="Times New Roman"/>
          <w:i/>
          <w:iCs/>
          <w:kern w:val="0"/>
          <w:sz w:val="24"/>
          <w:szCs w:val="24"/>
          <w:lang w:val="en-US"/>
        </w:rPr>
        <w:t>A Job Like No Other</w:t>
      </w:r>
      <w:r w:rsidRPr="00597F00">
        <w:rPr>
          <w:rFonts w:ascii="Times New Roman" w:hAnsi="Times New Roman" w:cs="Times New Roman"/>
          <w:kern w:val="0"/>
          <w:sz w:val="24"/>
          <w:szCs w:val="24"/>
          <w:lang w:val="en-US"/>
        </w:rPr>
        <w:t xml:space="preserve">. [online] Polfed.org. Available at: </w:t>
      </w:r>
      <w:hyperlink r:id="rId32" w:history="1">
        <w:r w:rsidRPr="00597F00">
          <w:rPr>
            <w:rStyle w:val="Hyperlink"/>
            <w:rFonts w:ascii="Times New Roman" w:hAnsi="Times New Roman" w:cs="Times New Roman"/>
            <w:color w:val="auto"/>
            <w:kern w:val="0"/>
            <w:sz w:val="24"/>
            <w:szCs w:val="24"/>
            <w:lang w:val="en-US"/>
          </w:rPr>
          <w:t>https://www.polfed.org/news/blogs/2023/a-job-like-no-other/</w:t>
        </w:r>
      </w:hyperlink>
      <w:r w:rsidRPr="00597F00">
        <w:rPr>
          <w:rFonts w:ascii="Times New Roman" w:hAnsi="Times New Roman" w:cs="Times New Roman"/>
          <w:kern w:val="0"/>
          <w:sz w:val="24"/>
          <w:szCs w:val="24"/>
          <w:lang w:val="en-US"/>
        </w:rPr>
        <w:t xml:space="preserve"> [Accessed 22 Nov. 2024].</w:t>
      </w:r>
    </w:p>
    <w:p w14:paraId="09042957"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Kosinski, M. (2024). </w:t>
      </w:r>
      <w:r w:rsidRPr="00597F00">
        <w:rPr>
          <w:rFonts w:ascii="Times New Roman" w:hAnsi="Times New Roman" w:cs="Times New Roman"/>
          <w:i/>
          <w:iCs/>
          <w:kern w:val="0"/>
          <w:sz w:val="24"/>
          <w:szCs w:val="24"/>
          <w:lang w:val="en-US"/>
        </w:rPr>
        <w:t>What Is a Data Breach?</w:t>
      </w:r>
      <w:r w:rsidRPr="00597F00">
        <w:rPr>
          <w:rFonts w:ascii="Times New Roman" w:hAnsi="Times New Roman" w:cs="Times New Roman"/>
          <w:kern w:val="0"/>
          <w:sz w:val="24"/>
          <w:szCs w:val="24"/>
          <w:lang w:val="en-US"/>
        </w:rPr>
        <w:t xml:space="preserve"> [online] IBM. Available at: </w:t>
      </w:r>
      <w:hyperlink r:id="rId33" w:history="1">
        <w:r w:rsidRPr="00597F00">
          <w:rPr>
            <w:rFonts w:ascii="Times New Roman" w:hAnsi="Times New Roman" w:cs="Times New Roman"/>
            <w:kern w:val="0"/>
            <w:sz w:val="24"/>
            <w:szCs w:val="24"/>
            <w:lang w:val="en-US"/>
          </w:rPr>
          <w:t>https://www.ibm.com/topics/data-breach</w:t>
        </w:r>
      </w:hyperlink>
      <w:r w:rsidRPr="00597F00">
        <w:rPr>
          <w:rFonts w:ascii="Times New Roman" w:hAnsi="Times New Roman" w:cs="Times New Roman"/>
          <w:kern w:val="0"/>
          <w:sz w:val="24"/>
          <w:szCs w:val="24"/>
          <w:lang w:val="en-US"/>
        </w:rPr>
        <w:t xml:space="preserve"> [Accessed 20 Nov. 2024].</w:t>
      </w:r>
    </w:p>
    <w:p w14:paraId="7FB2B449" w14:textId="77777777" w:rsidR="00A02488" w:rsidRPr="00597F00" w:rsidRDefault="00A02488" w:rsidP="00A02488">
      <w:pPr>
        <w:numPr>
          <w:ilvl w:val="0"/>
          <w:numId w:val="2"/>
        </w:numPr>
        <w:spacing w:line="360" w:lineRule="auto"/>
        <w:contextualSpacing/>
        <w:rPr>
          <w:rFonts w:cstheme="minorHAnsi"/>
          <w:sz w:val="24"/>
          <w:szCs w:val="24"/>
        </w:rPr>
      </w:pPr>
      <w:proofErr w:type="spellStart"/>
      <w:r w:rsidRPr="00597F00">
        <w:rPr>
          <w:rFonts w:cstheme="minorHAnsi"/>
          <w:sz w:val="24"/>
          <w:szCs w:val="24"/>
        </w:rPr>
        <w:t>Kossek</w:t>
      </w:r>
      <w:proofErr w:type="spellEnd"/>
      <w:r w:rsidRPr="00597F00">
        <w:rPr>
          <w:rFonts w:cstheme="minorHAnsi"/>
          <w:sz w:val="24"/>
          <w:szCs w:val="24"/>
        </w:rPr>
        <w:t>, E. E., Lewis, S., &amp; Hammer, L. B. (2011). Work-life initiatives and organizational change: Overcoming mixed messages to move from the margin to the mainstream. Human Relations, 63(1), 3-19.</w:t>
      </w:r>
    </w:p>
    <w:p w14:paraId="05BB51E1" w14:textId="77777777" w:rsidR="00A02488" w:rsidRPr="00597F00" w:rsidRDefault="00A02488" w:rsidP="00A02488">
      <w:pPr>
        <w:widowControl w:val="0"/>
        <w:numPr>
          <w:ilvl w:val="0"/>
          <w:numId w:val="2"/>
        </w:numPr>
        <w:autoSpaceDE w:val="0"/>
        <w:autoSpaceDN w:val="0"/>
        <w:adjustRightInd w:val="0"/>
        <w:spacing w:after="240" w:line="360" w:lineRule="auto"/>
        <w:rPr>
          <w:rFonts w:cstheme="minorHAnsi"/>
          <w:sz w:val="24"/>
          <w:szCs w:val="24"/>
          <w:lang w:val="en-US"/>
        </w:rPr>
      </w:pPr>
      <w:r w:rsidRPr="00597F00">
        <w:rPr>
          <w:rFonts w:cstheme="minorHAnsi"/>
          <w:sz w:val="24"/>
          <w:szCs w:val="24"/>
          <w:lang w:val="en-US"/>
        </w:rPr>
        <w:t xml:space="preserve">Mental Health Foundation (2021). Work-life balance. [online] www.mentalhealth.org.uk. Available at: </w:t>
      </w:r>
      <w:hyperlink r:id="rId34" w:history="1">
        <w:r w:rsidRPr="00597F00">
          <w:rPr>
            <w:rFonts w:cstheme="minorHAnsi"/>
            <w:sz w:val="24"/>
            <w:szCs w:val="24"/>
            <w:lang w:val="en-US"/>
          </w:rPr>
          <w:t>https://www.mentalhealth.org.uk/explore-mental-health/a-z-topics/work-life-balance</w:t>
        </w:r>
      </w:hyperlink>
      <w:r w:rsidRPr="00597F00">
        <w:rPr>
          <w:rFonts w:cstheme="minorHAnsi"/>
          <w:sz w:val="24"/>
          <w:szCs w:val="24"/>
          <w:lang w:val="en-US"/>
        </w:rPr>
        <w:t>.</w:t>
      </w:r>
    </w:p>
    <w:p w14:paraId="7E40D3DD"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nhs.uk. (2023). </w:t>
      </w:r>
      <w:r w:rsidRPr="00597F00">
        <w:rPr>
          <w:rFonts w:ascii="Times New Roman" w:hAnsi="Times New Roman" w:cs="Times New Roman"/>
          <w:i/>
          <w:iCs/>
          <w:kern w:val="0"/>
          <w:sz w:val="24"/>
          <w:szCs w:val="24"/>
          <w:lang w:val="en-US"/>
        </w:rPr>
        <w:t>Work-related stress</w:t>
      </w:r>
      <w:r w:rsidRPr="00597F00">
        <w:rPr>
          <w:rFonts w:ascii="Times New Roman" w:hAnsi="Times New Roman" w:cs="Times New Roman"/>
          <w:kern w:val="0"/>
          <w:sz w:val="24"/>
          <w:szCs w:val="24"/>
          <w:lang w:val="en-US"/>
        </w:rPr>
        <w:t xml:space="preserve">. [online] Available at: </w:t>
      </w:r>
      <w:hyperlink r:id="rId35" w:anchor="top-tips" w:history="1">
        <w:r w:rsidRPr="00597F00">
          <w:rPr>
            <w:rFonts w:ascii="Times New Roman" w:hAnsi="Times New Roman" w:cs="Times New Roman"/>
            <w:kern w:val="0"/>
            <w:sz w:val="24"/>
            <w:szCs w:val="24"/>
            <w:lang w:val="en-US"/>
          </w:rPr>
          <w:t>https://www.nhs.uk/every-mind-matters/lifes-challenges/work-related-stress/#top-tips</w:t>
        </w:r>
      </w:hyperlink>
      <w:r w:rsidRPr="00597F00">
        <w:rPr>
          <w:rFonts w:ascii="Times New Roman" w:hAnsi="Times New Roman" w:cs="Times New Roman"/>
          <w:kern w:val="0"/>
          <w:sz w:val="24"/>
          <w:szCs w:val="24"/>
          <w:lang w:val="en-US"/>
        </w:rPr>
        <w:t xml:space="preserve"> [Accessed 20 Nov. 2024].</w:t>
      </w:r>
    </w:p>
    <w:p w14:paraId="180CCF28"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NPCC (2016). </w:t>
      </w:r>
      <w:r w:rsidRPr="00597F00">
        <w:rPr>
          <w:rFonts w:ascii="Times New Roman" w:hAnsi="Times New Roman" w:cs="Times New Roman"/>
          <w:i/>
          <w:iCs/>
          <w:kern w:val="0"/>
          <w:sz w:val="24"/>
          <w:szCs w:val="24"/>
          <w:lang w:val="en-US"/>
        </w:rPr>
        <w:t>Police Chiefs and PCCs Set out a Vision for Policing in 2025</w:t>
      </w:r>
      <w:r w:rsidRPr="00597F00">
        <w:rPr>
          <w:rFonts w:ascii="Times New Roman" w:hAnsi="Times New Roman" w:cs="Times New Roman"/>
          <w:kern w:val="0"/>
          <w:sz w:val="24"/>
          <w:szCs w:val="24"/>
          <w:lang w:val="en-US"/>
        </w:rPr>
        <w:t xml:space="preserve">. [online] Police.uk. Available at: </w:t>
      </w:r>
      <w:hyperlink r:id="rId36" w:history="1">
        <w:r w:rsidRPr="00597F00">
          <w:rPr>
            <w:rStyle w:val="Hyperlink"/>
            <w:rFonts w:ascii="Times New Roman" w:hAnsi="Times New Roman" w:cs="Times New Roman"/>
            <w:color w:val="auto"/>
            <w:kern w:val="0"/>
            <w:sz w:val="24"/>
            <w:szCs w:val="24"/>
            <w:lang w:val="en-US"/>
          </w:rPr>
          <w:t>https://news.npcc.police.uk/releases/police-chiefs-and-pccs-set-out-a-vision-for-policing-in-2025</w:t>
        </w:r>
      </w:hyperlink>
      <w:r w:rsidRPr="00597F00">
        <w:rPr>
          <w:rFonts w:ascii="Times New Roman" w:hAnsi="Times New Roman" w:cs="Times New Roman"/>
          <w:kern w:val="0"/>
          <w:sz w:val="24"/>
          <w:szCs w:val="24"/>
          <w:lang w:val="en-US"/>
        </w:rPr>
        <w:t xml:space="preserve"> [Accessed 25 Nov. 2024].</w:t>
      </w:r>
    </w:p>
    <w:p w14:paraId="3E73ED66"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Police Federation (2019). </w:t>
      </w:r>
      <w:r w:rsidRPr="00597F00">
        <w:rPr>
          <w:rFonts w:ascii="Times New Roman" w:hAnsi="Times New Roman" w:cs="Times New Roman"/>
          <w:i/>
          <w:iCs/>
          <w:kern w:val="0"/>
          <w:sz w:val="24"/>
          <w:szCs w:val="24"/>
          <w:lang w:val="en-US"/>
        </w:rPr>
        <w:t>Government must face facts - extreme stress in policing is real</w:t>
      </w:r>
      <w:r w:rsidRPr="00597F00">
        <w:rPr>
          <w:rFonts w:ascii="Times New Roman" w:hAnsi="Times New Roman" w:cs="Times New Roman"/>
          <w:kern w:val="0"/>
          <w:sz w:val="24"/>
          <w:szCs w:val="24"/>
          <w:lang w:val="en-US"/>
        </w:rPr>
        <w:t xml:space="preserve">. [online] www.polfed.org. Available at: </w:t>
      </w:r>
      <w:hyperlink r:id="rId37" w:history="1">
        <w:r w:rsidRPr="00597F00">
          <w:rPr>
            <w:rStyle w:val="Hyperlink"/>
            <w:rFonts w:ascii="Times New Roman" w:hAnsi="Times New Roman" w:cs="Times New Roman"/>
            <w:color w:val="auto"/>
            <w:kern w:val="0"/>
            <w:sz w:val="24"/>
            <w:szCs w:val="24"/>
            <w:lang w:val="en-US"/>
          </w:rPr>
          <w:t>https://www.polfed.org/news/latest-news/2019/government-must-face-facts-extreme-stress-in-policing-is-real/</w:t>
        </w:r>
      </w:hyperlink>
      <w:r w:rsidRPr="00597F00">
        <w:rPr>
          <w:rFonts w:ascii="Times New Roman" w:hAnsi="Times New Roman" w:cs="Times New Roman"/>
          <w:kern w:val="0"/>
          <w:sz w:val="24"/>
          <w:szCs w:val="24"/>
          <w:lang w:val="en-US"/>
        </w:rPr>
        <w:t xml:space="preserve"> [Accessed 20 Nov. 2024].</w:t>
      </w:r>
    </w:p>
    <w:p w14:paraId="006740EB"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Police Federation (2024). </w:t>
      </w:r>
      <w:r w:rsidRPr="00597F00">
        <w:rPr>
          <w:rFonts w:ascii="Times New Roman" w:hAnsi="Times New Roman" w:cs="Times New Roman"/>
          <w:i/>
          <w:iCs/>
          <w:kern w:val="0"/>
          <w:sz w:val="24"/>
          <w:szCs w:val="24"/>
          <w:lang w:val="en-US"/>
        </w:rPr>
        <w:t>Challenges faced by police demand urgent attention and reform</w:t>
      </w:r>
      <w:r w:rsidRPr="00597F00">
        <w:rPr>
          <w:rFonts w:ascii="Times New Roman" w:hAnsi="Times New Roman" w:cs="Times New Roman"/>
          <w:kern w:val="0"/>
          <w:sz w:val="24"/>
          <w:szCs w:val="24"/>
          <w:lang w:val="en-US"/>
        </w:rPr>
        <w:t xml:space="preserve">. [online] www.polfed.org. Available at: </w:t>
      </w:r>
      <w:hyperlink r:id="rId38" w:history="1">
        <w:r w:rsidRPr="00597F00">
          <w:rPr>
            <w:rStyle w:val="Hyperlink"/>
            <w:rFonts w:ascii="Times New Roman" w:hAnsi="Times New Roman" w:cs="Times New Roman"/>
            <w:color w:val="auto"/>
            <w:kern w:val="0"/>
            <w:sz w:val="24"/>
            <w:szCs w:val="24"/>
            <w:lang w:val="en-US"/>
          </w:rPr>
          <w:t>https://www.polfed.org/news/latest-news/2024/challenges-faced-by-police-demand-urgent-attention-and-reform/</w:t>
        </w:r>
      </w:hyperlink>
      <w:r w:rsidRPr="00597F00">
        <w:rPr>
          <w:rFonts w:ascii="Times New Roman" w:hAnsi="Times New Roman" w:cs="Times New Roman"/>
          <w:kern w:val="0"/>
          <w:sz w:val="24"/>
          <w:szCs w:val="24"/>
          <w:lang w:val="en-US"/>
        </w:rPr>
        <w:t xml:space="preserve"> [Accessed 23 Nov. 2024].</w:t>
      </w:r>
    </w:p>
    <w:p w14:paraId="14322934"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S, S.D. (2024). A conceptual framework for the work–life balance of police officers: a post-COVID-19 perspective. </w:t>
      </w:r>
      <w:r w:rsidRPr="00597F00">
        <w:rPr>
          <w:rFonts w:ascii="Times New Roman" w:hAnsi="Times New Roman" w:cs="Times New Roman"/>
          <w:i/>
          <w:iCs/>
          <w:kern w:val="0"/>
          <w:sz w:val="24"/>
          <w:szCs w:val="24"/>
          <w:lang w:val="en-US"/>
        </w:rPr>
        <w:t>Cogent Business &amp; Management</w:t>
      </w:r>
      <w:r w:rsidRPr="00597F00">
        <w:rPr>
          <w:rFonts w:ascii="Times New Roman" w:hAnsi="Times New Roman" w:cs="Times New Roman"/>
          <w:kern w:val="0"/>
          <w:sz w:val="24"/>
          <w:szCs w:val="24"/>
          <w:lang w:val="en-US"/>
        </w:rPr>
        <w:t xml:space="preserve">, 11(1). </w:t>
      </w:r>
      <w:proofErr w:type="spellStart"/>
      <w:r w:rsidRPr="00597F00">
        <w:rPr>
          <w:rFonts w:ascii="Times New Roman" w:hAnsi="Times New Roman" w:cs="Times New Roman"/>
          <w:kern w:val="0"/>
          <w:sz w:val="24"/>
          <w:szCs w:val="24"/>
          <w:lang w:val="en-US"/>
        </w:rPr>
        <w:t>doi:</w:t>
      </w:r>
      <w:hyperlink r:id="rId39" w:history="1">
        <w:r w:rsidRPr="00597F00">
          <w:rPr>
            <w:rStyle w:val="Hyperlink"/>
            <w:rFonts w:ascii="Times New Roman" w:hAnsi="Times New Roman" w:cs="Times New Roman"/>
            <w:color w:val="auto"/>
            <w:kern w:val="0"/>
            <w:sz w:val="24"/>
            <w:szCs w:val="24"/>
            <w:lang w:val="en-US"/>
          </w:rPr>
          <w:t>https</w:t>
        </w:r>
        <w:proofErr w:type="spellEnd"/>
        <w:r w:rsidRPr="00597F00">
          <w:rPr>
            <w:rStyle w:val="Hyperlink"/>
            <w:rFonts w:ascii="Times New Roman" w:hAnsi="Times New Roman" w:cs="Times New Roman"/>
            <w:color w:val="auto"/>
            <w:kern w:val="0"/>
            <w:sz w:val="24"/>
            <w:szCs w:val="24"/>
            <w:lang w:val="en-US"/>
          </w:rPr>
          <w:t>://doi.org/10.1080/23311975.2024.2304429</w:t>
        </w:r>
      </w:hyperlink>
      <w:r w:rsidRPr="00597F00">
        <w:rPr>
          <w:rFonts w:ascii="Times New Roman" w:hAnsi="Times New Roman" w:cs="Times New Roman"/>
          <w:kern w:val="0"/>
          <w:sz w:val="24"/>
          <w:szCs w:val="24"/>
          <w:lang w:val="en-US"/>
        </w:rPr>
        <w:t>.</w:t>
      </w:r>
    </w:p>
    <w:p w14:paraId="63635B59"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proofErr w:type="spellStart"/>
      <w:r w:rsidRPr="00597F00">
        <w:rPr>
          <w:rFonts w:ascii="Times New Roman" w:hAnsi="Times New Roman" w:cs="Times New Roman"/>
          <w:kern w:val="0"/>
          <w:sz w:val="24"/>
          <w:szCs w:val="24"/>
          <w:lang w:val="en-US"/>
        </w:rPr>
        <w:t>SmartSurvey</w:t>
      </w:r>
      <w:proofErr w:type="spellEnd"/>
      <w:r w:rsidRPr="00597F00">
        <w:rPr>
          <w:rFonts w:ascii="Times New Roman" w:hAnsi="Times New Roman" w:cs="Times New Roman"/>
          <w:kern w:val="0"/>
          <w:sz w:val="24"/>
          <w:szCs w:val="24"/>
          <w:lang w:val="en-US"/>
        </w:rPr>
        <w:t xml:space="preserve"> (2022). </w:t>
      </w:r>
      <w:r w:rsidRPr="00597F00">
        <w:rPr>
          <w:rFonts w:ascii="Times New Roman" w:hAnsi="Times New Roman" w:cs="Times New Roman"/>
          <w:i/>
          <w:iCs/>
          <w:kern w:val="0"/>
          <w:sz w:val="24"/>
          <w:szCs w:val="24"/>
          <w:lang w:val="en-US"/>
        </w:rPr>
        <w:t>Closed Questions Explained</w:t>
      </w:r>
      <w:r w:rsidRPr="00597F00">
        <w:rPr>
          <w:rFonts w:ascii="Times New Roman" w:hAnsi="Times New Roman" w:cs="Times New Roman"/>
          <w:kern w:val="0"/>
          <w:sz w:val="24"/>
          <w:szCs w:val="24"/>
          <w:lang w:val="en-US"/>
        </w:rPr>
        <w:t xml:space="preserve">. [online] </w:t>
      </w:r>
      <w:proofErr w:type="spellStart"/>
      <w:r w:rsidRPr="00597F00">
        <w:rPr>
          <w:rFonts w:ascii="Times New Roman" w:hAnsi="Times New Roman" w:cs="Times New Roman"/>
          <w:kern w:val="0"/>
          <w:sz w:val="24"/>
          <w:szCs w:val="24"/>
          <w:lang w:val="en-US"/>
        </w:rPr>
        <w:t>SmartSurvey</w:t>
      </w:r>
      <w:proofErr w:type="spellEnd"/>
      <w:r w:rsidRPr="00597F00">
        <w:rPr>
          <w:rFonts w:ascii="Times New Roman" w:hAnsi="Times New Roman" w:cs="Times New Roman"/>
          <w:kern w:val="0"/>
          <w:sz w:val="24"/>
          <w:szCs w:val="24"/>
          <w:lang w:val="en-US"/>
        </w:rPr>
        <w:t xml:space="preserve">. Available at: </w:t>
      </w:r>
      <w:hyperlink r:id="rId40" w:history="1">
        <w:r w:rsidRPr="00597F00">
          <w:rPr>
            <w:rFonts w:ascii="Times New Roman" w:hAnsi="Times New Roman" w:cs="Times New Roman"/>
            <w:kern w:val="0"/>
            <w:sz w:val="24"/>
            <w:szCs w:val="24"/>
            <w:lang w:val="en-US"/>
          </w:rPr>
          <w:t>https://www.smartsurvey.co.uk/articles/closed-questions</w:t>
        </w:r>
      </w:hyperlink>
      <w:r w:rsidRPr="00597F00">
        <w:rPr>
          <w:rFonts w:ascii="Times New Roman" w:hAnsi="Times New Roman" w:cs="Times New Roman"/>
          <w:kern w:val="0"/>
          <w:sz w:val="24"/>
          <w:szCs w:val="24"/>
          <w:lang w:val="en-US"/>
        </w:rPr>
        <w:t xml:space="preserve"> [Accessed 20 Nov. 2024].</w:t>
      </w:r>
    </w:p>
    <w:p w14:paraId="75B45B06" w14:textId="77777777" w:rsidR="00A02488" w:rsidRPr="00597F00" w:rsidRDefault="00A02488" w:rsidP="00A02488">
      <w:pPr>
        <w:widowControl w:val="0"/>
        <w:numPr>
          <w:ilvl w:val="0"/>
          <w:numId w:val="2"/>
        </w:numPr>
        <w:autoSpaceDE w:val="0"/>
        <w:autoSpaceDN w:val="0"/>
        <w:adjustRightInd w:val="0"/>
        <w:spacing w:after="240" w:line="360" w:lineRule="auto"/>
        <w:rPr>
          <w:rFonts w:cstheme="minorHAnsi"/>
          <w:sz w:val="24"/>
          <w:szCs w:val="24"/>
          <w:lang w:val="en-US"/>
        </w:rPr>
      </w:pPr>
      <w:r w:rsidRPr="00597F00">
        <w:rPr>
          <w:rFonts w:cstheme="minorHAnsi"/>
          <w:sz w:val="24"/>
          <w:szCs w:val="24"/>
          <w:lang w:val="en-US"/>
        </w:rPr>
        <w:t xml:space="preserve">Steel, C., Tehrani, N., Lewis, G. and Billings, J. (2021). Risk factors for complex posttraumatic stress disorder in UK police. Occupational Medicine, 71(8). </w:t>
      </w:r>
      <w:proofErr w:type="spellStart"/>
      <w:r w:rsidRPr="00597F00">
        <w:rPr>
          <w:rFonts w:cstheme="minorHAnsi"/>
          <w:sz w:val="24"/>
          <w:szCs w:val="24"/>
          <w:lang w:val="en-US"/>
        </w:rPr>
        <w:t>doi:</w:t>
      </w:r>
      <w:hyperlink r:id="rId41" w:history="1">
        <w:r w:rsidRPr="00597F00">
          <w:rPr>
            <w:rFonts w:cstheme="minorHAnsi"/>
            <w:sz w:val="24"/>
            <w:szCs w:val="24"/>
            <w:lang w:val="en-US"/>
          </w:rPr>
          <w:t>https</w:t>
        </w:r>
        <w:proofErr w:type="spellEnd"/>
        <w:r w:rsidRPr="00597F00">
          <w:rPr>
            <w:rFonts w:cstheme="minorHAnsi"/>
            <w:sz w:val="24"/>
            <w:szCs w:val="24"/>
            <w:lang w:val="en-US"/>
          </w:rPr>
          <w:t>://doi.org/10.1093/</w:t>
        </w:r>
        <w:proofErr w:type="spellStart"/>
        <w:r w:rsidRPr="00597F00">
          <w:rPr>
            <w:rFonts w:cstheme="minorHAnsi"/>
            <w:sz w:val="24"/>
            <w:szCs w:val="24"/>
            <w:lang w:val="en-US"/>
          </w:rPr>
          <w:t>occmed</w:t>
        </w:r>
        <w:proofErr w:type="spellEnd"/>
        <w:r w:rsidRPr="00597F00">
          <w:rPr>
            <w:rFonts w:cstheme="minorHAnsi"/>
            <w:sz w:val="24"/>
            <w:szCs w:val="24"/>
            <w:lang w:val="en-US"/>
          </w:rPr>
          <w:t>/kqab114</w:t>
        </w:r>
      </w:hyperlink>
      <w:r w:rsidRPr="00597F00">
        <w:rPr>
          <w:rFonts w:cstheme="minorHAnsi"/>
          <w:sz w:val="24"/>
          <w:szCs w:val="24"/>
          <w:lang w:val="en-US"/>
        </w:rPr>
        <w:t>.</w:t>
      </w:r>
    </w:p>
    <w:p w14:paraId="2314E49A" w14:textId="77777777" w:rsidR="00A02488" w:rsidRPr="00597F00" w:rsidRDefault="00A02488" w:rsidP="00A02488">
      <w:pPr>
        <w:widowControl w:val="0"/>
        <w:numPr>
          <w:ilvl w:val="0"/>
          <w:numId w:val="2"/>
        </w:numPr>
        <w:autoSpaceDE w:val="0"/>
        <w:autoSpaceDN w:val="0"/>
        <w:adjustRightInd w:val="0"/>
        <w:spacing w:after="240" w:line="360" w:lineRule="auto"/>
        <w:rPr>
          <w:rFonts w:cstheme="minorHAnsi"/>
          <w:sz w:val="24"/>
          <w:szCs w:val="24"/>
          <w:lang w:val="en-US"/>
        </w:rPr>
      </w:pPr>
      <w:r w:rsidRPr="00597F00">
        <w:rPr>
          <w:rFonts w:cstheme="minorHAnsi"/>
          <w:sz w:val="24"/>
          <w:szCs w:val="24"/>
          <w:lang w:val="en-US"/>
        </w:rPr>
        <w:t xml:space="preserve">Stotland, E. and Pendleton, M. (1989). Workload, Stress, and Strain among Police Officers. Behavioral Medicine, 15(1), pp.5–17. </w:t>
      </w:r>
      <w:proofErr w:type="spellStart"/>
      <w:r w:rsidRPr="00597F00">
        <w:rPr>
          <w:rFonts w:cstheme="minorHAnsi"/>
          <w:sz w:val="24"/>
          <w:szCs w:val="24"/>
          <w:lang w:val="en-US"/>
        </w:rPr>
        <w:t>doi:</w:t>
      </w:r>
      <w:hyperlink r:id="rId42" w:history="1">
        <w:r w:rsidRPr="00597F00">
          <w:rPr>
            <w:rFonts w:cstheme="minorHAnsi"/>
            <w:sz w:val="24"/>
            <w:szCs w:val="24"/>
            <w:lang w:val="en-US"/>
          </w:rPr>
          <w:t>https</w:t>
        </w:r>
        <w:proofErr w:type="spellEnd"/>
        <w:r w:rsidRPr="00597F00">
          <w:rPr>
            <w:rFonts w:cstheme="minorHAnsi"/>
            <w:sz w:val="24"/>
            <w:szCs w:val="24"/>
            <w:lang w:val="en-US"/>
          </w:rPr>
          <w:t>://doi.org/10.1080/08964289.1989.9935146</w:t>
        </w:r>
      </w:hyperlink>
      <w:r w:rsidRPr="00597F00">
        <w:rPr>
          <w:rFonts w:cstheme="minorHAnsi"/>
          <w:sz w:val="24"/>
          <w:szCs w:val="24"/>
          <w:lang w:val="en-US"/>
        </w:rPr>
        <w:t>.</w:t>
      </w:r>
    </w:p>
    <w:p w14:paraId="73929F51" w14:textId="77777777" w:rsidR="00A02488" w:rsidRPr="00597F00" w:rsidRDefault="00A02488" w:rsidP="00A02488">
      <w:pPr>
        <w:numPr>
          <w:ilvl w:val="0"/>
          <w:numId w:val="2"/>
        </w:numPr>
        <w:spacing w:line="360" w:lineRule="auto"/>
        <w:contextualSpacing/>
        <w:rPr>
          <w:rFonts w:cstheme="minorHAnsi"/>
          <w:sz w:val="24"/>
          <w:szCs w:val="24"/>
        </w:rPr>
      </w:pPr>
      <w:r w:rsidRPr="00597F00">
        <w:rPr>
          <w:rFonts w:cstheme="minorHAnsi"/>
          <w:sz w:val="24"/>
          <w:szCs w:val="24"/>
        </w:rPr>
        <w:lastRenderedPageBreak/>
        <w:t>Wang, B., Liu, Y., Qian, J., &amp; Parker, S. K. (2021). Achieving effective remote working during the COVID-19 pandemic: A work design perspective. Applied Psychology, 70(1), 16-59.</w:t>
      </w:r>
    </w:p>
    <w:p w14:paraId="5AF6C92E"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Work (2024). </w:t>
      </w:r>
      <w:r w:rsidRPr="00597F00">
        <w:rPr>
          <w:rFonts w:ascii="Times New Roman" w:hAnsi="Times New Roman" w:cs="Times New Roman"/>
          <w:i/>
          <w:iCs/>
          <w:kern w:val="0"/>
          <w:sz w:val="24"/>
          <w:szCs w:val="24"/>
          <w:lang w:val="en-US"/>
        </w:rPr>
        <w:t>Our Mental Health</w:t>
      </w:r>
      <w:r w:rsidRPr="00597F00">
        <w:rPr>
          <w:rFonts w:ascii="Times New Roman" w:hAnsi="Times New Roman" w:cs="Times New Roman"/>
          <w:kern w:val="0"/>
          <w:sz w:val="24"/>
          <w:szCs w:val="24"/>
          <w:lang w:val="en-US"/>
        </w:rPr>
        <w:t xml:space="preserve">. [online] Our Mental Health. Available at: </w:t>
      </w:r>
      <w:hyperlink r:id="rId43" w:history="1">
        <w:r w:rsidRPr="00597F00">
          <w:rPr>
            <w:rStyle w:val="Hyperlink"/>
            <w:rFonts w:ascii="Times New Roman" w:hAnsi="Times New Roman" w:cs="Times New Roman"/>
            <w:color w:val="auto"/>
            <w:kern w:val="0"/>
            <w:sz w:val="24"/>
            <w:szCs w:val="24"/>
            <w:lang w:val="en-US"/>
          </w:rPr>
          <w:t>https://www.ourmental.health/trauma/navigating-the-workplace-with-post-traumatic-stress-disorder</w:t>
        </w:r>
      </w:hyperlink>
      <w:r w:rsidRPr="00597F00">
        <w:rPr>
          <w:rFonts w:ascii="Times New Roman" w:hAnsi="Times New Roman" w:cs="Times New Roman"/>
          <w:kern w:val="0"/>
          <w:sz w:val="24"/>
          <w:szCs w:val="24"/>
          <w:lang w:val="en-US"/>
        </w:rPr>
        <w:t xml:space="preserve"> [Accessed 22 Nov. 2024].</w:t>
      </w:r>
    </w:p>
    <w:p w14:paraId="0084DE88" w14:textId="77777777" w:rsidR="003F3166" w:rsidRDefault="003F3166"/>
    <w:sectPr w:rsidR="003F3166">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D2C759" w14:textId="77777777" w:rsidR="00DA0921" w:rsidRDefault="00DA0921" w:rsidP="00DA0921">
      <w:pPr>
        <w:spacing w:after="0" w:line="240" w:lineRule="auto"/>
      </w:pPr>
      <w:r>
        <w:separator/>
      </w:r>
    </w:p>
  </w:endnote>
  <w:endnote w:type="continuationSeparator" w:id="0">
    <w:p w14:paraId="3716CE79" w14:textId="77777777" w:rsidR="00DA0921" w:rsidRDefault="00DA0921" w:rsidP="00DA09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13533694"/>
      <w:docPartObj>
        <w:docPartGallery w:val="Page Numbers (Bottom of Page)"/>
        <w:docPartUnique/>
      </w:docPartObj>
    </w:sdtPr>
    <w:sdtEndPr>
      <w:rPr>
        <w:noProof/>
      </w:rPr>
    </w:sdtEndPr>
    <w:sdtContent>
      <w:p w14:paraId="422D390D" w14:textId="69235002" w:rsidR="005A58AE" w:rsidRDefault="005A58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AD914B" w14:textId="77777777" w:rsidR="005A58AE" w:rsidRDefault="005A58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50BBC6" w14:textId="77777777" w:rsidR="00DA0921" w:rsidRDefault="00DA0921" w:rsidP="00DA0921">
      <w:pPr>
        <w:spacing w:after="0" w:line="240" w:lineRule="auto"/>
      </w:pPr>
      <w:r>
        <w:separator/>
      </w:r>
    </w:p>
  </w:footnote>
  <w:footnote w:type="continuationSeparator" w:id="0">
    <w:p w14:paraId="5BADC4FF" w14:textId="77777777" w:rsidR="00DA0921" w:rsidRDefault="00DA0921" w:rsidP="00DA09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1B58C7"/>
    <w:multiLevelType w:val="hybridMultilevel"/>
    <w:tmpl w:val="63E84C2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52B401E"/>
    <w:multiLevelType w:val="hybridMultilevel"/>
    <w:tmpl w:val="46CC962C"/>
    <w:lvl w:ilvl="0" w:tplc="B1FA5B4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3751F5"/>
    <w:multiLevelType w:val="multilevel"/>
    <w:tmpl w:val="CA362B5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4B91412C"/>
    <w:multiLevelType w:val="hybridMultilevel"/>
    <w:tmpl w:val="63E84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E50BCA"/>
    <w:multiLevelType w:val="hybridMultilevel"/>
    <w:tmpl w:val="9528AE7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425B64"/>
    <w:multiLevelType w:val="hybridMultilevel"/>
    <w:tmpl w:val="747AD042"/>
    <w:lvl w:ilvl="0" w:tplc="81587524">
      <w:numFmt w:val="bullet"/>
      <w:lvlText w:val=""/>
      <w:lvlJc w:val="left"/>
      <w:pPr>
        <w:ind w:left="1080" w:hanging="72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3A5885"/>
    <w:multiLevelType w:val="hybridMultilevel"/>
    <w:tmpl w:val="63E84C2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942372547">
    <w:abstractNumId w:val="1"/>
  </w:num>
  <w:num w:numId="2" w16cid:durableId="894699247">
    <w:abstractNumId w:val="5"/>
  </w:num>
  <w:num w:numId="3" w16cid:durableId="1650397100">
    <w:abstractNumId w:val="2"/>
  </w:num>
  <w:num w:numId="4" w16cid:durableId="1125468068">
    <w:abstractNumId w:val="3"/>
  </w:num>
  <w:num w:numId="5" w16cid:durableId="916133911">
    <w:abstractNumId w:val="6"/>
  </w:num>
  <w:num w:numId="6" w16cid:durableId="345909752">
    <w:abstractNumId w:val="0"/>
  </w:num>
  <w:num w:numId="7" w16cid:durableId="13498712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D33"/>
    <w:rsid w:val="00046589"/>
    <w:rsid w:val="003240E7"/>
    <w:rsid w:val="00356B75"/>
    <w:rsid w:val="003F3166"/>
    <w:rsid w:val="00456F58"/>
    <w:rsid w:val="005A58AE"/>
    <w:rsid w:val="005E2267"/>
    <w:rsid w:val="006B3F51"/>
    <w:rsid w:val="00716237"/>
    <w:rsid w:val="007F7131"/>
    <w:rsid w:val="0082753B"/>
    <w:rsid w:val="008D4541"/>
    <w:rsid w:val="0099788A"/>
    <w:rsid w:val="009A6C48"/>
    <w:rsid w:val="00A02488"/>
    <w:rsid w:val="00A0476D"/>
    <w:rsid w:val="00A40CF2"/>
    <w:rsid w:val="00A90151"/>
    <w:rsid w:val="00AC3A43"/>
    <w:rsid w:val="00C20E59"/>
    <w:rsid w:val="00CB6D33"/>
    <w:rsid w:val="00CC3749"/>
    <w:rsid w:val="00D13A3A"/>
    <w:rsid w:val="00DA0921"/>
    <w:rsid w:val="00F10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BFA2B"/>
  <w15:chartTrackingRefBased/>
  <w15:docId w15:val="{6B9D5562-9177-43BC-8C3B-6EF94FE55F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6D33"/>
  </w:style>
  <w:style w:type="paragraph" w:styleId="Heading1">
    <w:name w:val="heading 1"/>
    <w:basedOn w:val="Normal"/>
    <w:next w:val="Normal"/>
    <w:link w:val="Heading1Char"/>
    <w:uiPriority w:val="9"/>
    <w:qFormat/>
    <w:rsid w:val="00CB6D3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B6D3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B6D3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B6D3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B6D3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B6D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6D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6D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6D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6D3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B6D3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B6D3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B6D3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B6D3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B6D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6D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6D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6D33"/>
    <w:rPr>
      <w:rFonts w:eastAsiaTheme="majorEastAsia" w:cstheme="majorBidi"/>
      <w:color w:val="272727" w:themeColor="text1" w:themeTint="D8"/>
    </w:rPr>
  </w:style>
  <w:style w:type="paragraph" w:styleId="Title">
    <w:name w:val="Title"/>
    <w:basedOn w:val="Normal"/>
    <w:next w:val="Normal"/>
    <w:link w:val="TitleChar"/>
    <w:uiPriority w:val="10"/>
    <w:qFormat/>
    <w:rsid w:val="00CB6D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6D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6D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6D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6D33"/>
    <w:pPr>
      <w:spacing w:before="160"/>
      <w:jc w:val="center"/>
    </w:pPr>
    <w:rPr>
      <w:i/>
      <w:iCs/>
      <w:color w:val="404040" w:themeColor="text1" w:themeTint="BF"/>
    </w:rPr>
  </w:style>
  <w:style w:type="character" w:customStyle="1" w:styleId="QuoteChar">
    <w:name w:val="Quote Char"/>
    <w:basedOn w:val="DefaultParagraphFont"/>
    <w:link w:val="Quote"/>
    <w:uiPriority w:val="29"/>
    <w:rsid w:val="00CB6D33"/>
    <w:rPr>
      <w:i/>
      <w:iCs/>
      <w:color w:val="404040" w:themeColor="text1" w:themeTint="BF"/>
    </w:rPr>
  </w:style>
  <w:style w:type="paragraph" w:styleId="ListParagraph">
    <w:name w:val="List Paragraph"/>
    <w:basedOn w:val="Normal"/>
    <w:link w:val="ListParagraphChar"/>
    <w:uiPriority w:val="34"/>
    <w:qFormat/>
    <w:rsid w:val="00CB6D33"/>
    <w:pPr>
      <w:ind w:left="720"/>
      <w:contextualSpacing/>
    </w:pPr>
  </w:style>
  <w:style w:type="character" w:styleId="IntenseEmphasis">
    <w:name w:val="Intense Emphasis"/>
    <w:basedOn w:val="DefaultParagraphFont"/>
    <w:uiPriority w:val="21"/>
    <w:qFormat/>
    <w:rsid w:val="00CB6D33"/>
    <w:rPr>
      <w:i/>
      <w:iCs/>
      <w:color w:val="2F5496" w:themeColor="accent1" w:themeShade="BF"/>
    </w:rPr>
  </w:style>
  <w:style w:type="paragraph" w:styleId="IntenseQuote">
    <w:name w:val="Intense Quote"/>
    <w:basedOn w:val="Normal"/>
    <w:next w:val="Normal"/>
    <w:link w:val="IntenseQuoteChar"/>
    <w:uiPriority w:val="30"/>
    <w:qFormat/>
    <w:rsid w:val="00CB6D3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B6D33"/>
    <w:rPr>
      <w:i/>
      <w:iCs/>
      <w:color w:val="2F5496" w:themeColor="accent1" w:themeShade="BF"/>
    </w:rPr>
  </w:style>
  <w:style w:type="character" w:styleId="IntenseReference">
    <w:name w:val="Intense Reference"/>
    <w:basedOn w:val="DefaultParagraphFont"/>
    <w:uiPriority w:val="32"/>
    <w:qFormat/>
    <w:rsid w:val="00CB6D33"/>
    <w:rPr>
      <w:b/>
      <w:bCs/>
      <w:smallCaps/>
      <w:color w:val="2F5496" w:themeColor="accent1" w:themeShade="BF"/>
      <w:spacing w:val="5"/>
    </w:rPr>
  </w:style>
  <w:style w:type="paragraph" w:styleId="TOC1">
    <w:name w:val="toc 1"/>
    <w:basedOn w:val="Normal"/>
    <w:next w:val="Normal"/>
    <w:autoRedefine/>
    <w:semiHidden/>
    <w:rsid w:val="00CB6D33"/>
    <w:pPr>
      <w:spacing w:before="200" w:after="40" w:line="360" w:lineRule="auto"/>
    </w:pPr>
    <w:rPr>
      <w:rFonts w:ascii="Cambria" w:eastAsia="Times New Roman" w:hAnsi="Cambria" w:cs="Times New Roman"/>
      <w:b/>
      <w:noProof/>
      <w:color w:val="000000"/>
      <w:kern w:val="0"/>
      <w:sz w:val="24"/>
      <w:szCs w:val="28"/>
    </w:rPr>
  </w:style>
  <w:style w:type="paragraph" w:styleId="TOC2">
    <w:name w:val="toc 2"/>
    <w:basedOn w:val="Normal"/>
    <w:next w:val="Normal"/>
    <w:autoRedefine/>
    <w:semiHidden/>
    <w:rsid w:val="0099788A"/>
    <w:pPr>
      <w:tabs>
        <w:tab w:val="left" w:pos="720"/>
        <w:tab w:val="right" w:leader="dot" w:pos="9628"/>
      </w:tabs>
      <w:spacing w:after="0" w:line="360" w:lineRule="auto"/>
      <w:ind w:left="240"/>
    </w:pPr>
    <w:rPr>
      <w:rFonts w:asciiTheme="majorHAnsi" w:eastAsia="Times New Roman" w:hAnsiTheme="majorHAnsi" w:cstheme="majorHAnsi"/>
      <w:kern w:val="0"/>
      <w:sz w:val="20"/>
      <w:szCs w:val="24"/>
    </w:rPr>
  </w:style>
  <w:style w:type="character" w:styleId="Hyperlink">
    <w:name w:val="Hyperlink"/>
    <w:basedOn w:val="DefaultParagraphFont"/>
    <w:semiHidden/>
    <w:rsid w:val="00CB6D33"/>
    <w:rPr>
      <w:rFonts w:ascii="Cambria" w:hAnsi="Cambria"/>
      <w:color w:val="0000FF"/>
      <w:sz w:val="20"/>
      <w:u w:val="single" w:color="0000FF"/>
    </w:rPr>
  </w:style>
  <w:style w:type="paragraph" w:styleId="BodyText">
    <w:name w:val="Body Text"/>
    <w:basedOn w:val="Normal"/>
    <w:link w:val="BodyTextChar"/>
    <w:rsid w:val="00CB6D33"/>
    <w:pPr>
      <w:spacing w:after="0" w:line="240" w:lineRule="auto"/>
    </w:pPr>
    <w:rPr>
      <w:rFonts w:ascii="Arial" w:eastAsia="Times New Roman" w:hAnsi="Arial" w:cs="Times New Roman"/>
      <w:kern w:val="0"/>
      <w:sz w:val="24"/>
      <w:szCs w:val="20"/>
    </w:rPr>
  </w:style>
  <w:style w:type="character" w:customStyle="1" w:styleId="BodyTextChar">
    <w:name w:val="Body Text Char"/>
    <w:basedOn w:val="DefaultParagraphFont"/>
    <w:link w:val="BodyText"/>
    <w:rsid w:val="00CB6D33"/>
    <w:rPr>
      <w:rFonts w:ascii="Arial" w:eastAsia="Times New Roman" w:hAnsi="Arial" w:cs="Times New Roman"/>
      <w:kern w:val="0"/>
      <w:sz w:val="24"/>
      <w:szCs w:val="20"/>
    </w:rPr>
  </w:style>
  <w:style w:type="table" w:styleId="TableGrid">
    <w:name w:val="Table Grid"/>
    <w:basedOn w:val="TableNormal"/>
    <w:uiPriority w:val="59"/>
    <w:rsid w:val="00CB6D33"/>
    <w:pPr>
      <w:spacing w:after="0" w:line="240" w:lineRule="auto"/>
    </w:pPr>
    <w:rPr>
      <w:rFonts w:ascii="Times New Roman" w:eastAsia="Times New Roman" w:hAnsi="Times New Roman" w:cs="Times New Roman"/>
      <w:kern w:val="0"/>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rsid w:val="00CB6D33"/>
  </w:style>
  <w:style w:type="character" w:customStyle="1" w:styleId="ListParagraphChar">
    <w:name w:val="List Paragraph Char"/>
    <w:link w:val="ListParagraph"/>
    <w:uiPriority w:val="34"/>
    <w:locked/>
    <w:rsid w:val="00CB6D33"/>
  </w:style>
  <w:style w:type="paragraph" w:styleId="Header">
    <w:name w:val="header"/>
    <w:basedOn w:val="Normal"/>
    <w:link w:val="HeaderChar"/>
    <w:uiPriority w:val="99"/>
    <w:unhideWhenUsed/>
    <w:rsid w:val="00DA09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921"/>
  </w:style>
  <w:style w:type="paragraph" w:styleId="Footer">
    <w:name w:val="footer"/>
    <w:basedOn w:val="Normal"/>
    <w:link w:val="FooterChar"/>
    <w:uiPriority w:val="99"/>
    <w:unhideWhenUsed/>
    <w:rsid w:val="00DA09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9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entalhealth.org.uk/explore-mental-health/a-z-topics/work-life-balance" TargetMode="External"/><Relationship Id="rId18" Type="http://schemas.openxmlformats.org/officeDocument/2006/relationships/image" Target="media/image5.png"/><Relationship Id="rId26" Type="http://schemas.openxmlformats.org/officeDocument/2006/relationships/hyperlink" Target="https://www.questionpro.com/blog/what-is-research/" TargetMode="External"/><Relationship Id="rId39" Type="http://schemas.openxmlformats.org/officeDocument/2006/relationships/hyperlink" Target="https://doi.org/10.1080/23311975.2024.2304429" TargetMode="External"/><Relationship Id="rId21" Type="http://schemas.openxmlformats.org/officeDocument/2006/relationships/hyperlink" Target="https://research.com/research/primary-research-vs-secondary-research" TargetMode="External"/><Relationship Id="rId34" Type="http://schemas.openxmlformats.org/officeDocument/2006/relationships/hyperlink" Target="https://www.mentalhealth.org.uk/explore-mental-health/a-z-topics/work-life-balance" TargetMode="External"/><Relationship Id="rId42" Type="http://schemas.openxmlformats.org/officeDocument/2006/relationships/hyperlink" Target="https://doi.org/10.1080/08964289.1989.9935146"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3.png"/><Relationship Id="rId29" Type="http://schemas.openxmlformats.org/officeDocument/2006/relationships/hyperlink" Target="https://www.hse.gov.uk/stress/risk-assessment.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home-office-outcome-delivery-plan/home-office-outcome-delivery-plan-2021-to-2022" TargetMode="External"/><Relationship Id="rId24" Type="http://schemas.openxmlformats.org/officeDocument/2006/relationships/hyperlink" Target="https://www.college.police.uk/article/wellbeing-cpd-in-focus" TargetMode="External"/><Relationship Id="rId32" Type="http://schemas.openxmlformats.org/officeDocument/2006/relationships/hyperlink" Target="https://www.polfed.org/news/blogs/2023/a-job-like-no-other/" TargetMode="External"/><Relationship Id="rId37" Type="http://schemas.openxmlformats.org/officeDocument/2006/relationships/hyperlink" Target="https://www.polfed.org/news/latest-news/2019/government-must-face-facts-extreme-stress-in-policing-is-real/" TargetMode="External"/><Relationship Id="rId40" Type="http://schemas.openxmlformats.org/officeDocument/2006/relationships/hyperlink" Target="https://www.smartsurvey.co.uk/articles/closed-questions"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80/08964289.1989.9935146" TargetMode="External"/><Relationship Id="rId23" Type="http://schemas.openxmlformats.org/officeDocument/2006/relationships/hyperlink" Target="https://academic.oup.com/policing/article-abstract/15/2/1326/5864637?login=false" TargetMode="External"/><Relationship Id="rId28" Type="http://schemas.openxmlformats.org/officeDocument/2006/relationships/hyperlink" Target="https://diversityatlas.io/is-survey-anonymity-good-or-bad/" TargetMode="External"/><Relationship Id="rId36" Type="http://schemas.openxmlformats.org/officeDocument/2006/relationships/hyperlink" Target="https://news.npcc.police.uk/releases/police-chiefs-and-pccs-set-out-a-vision-for-policing-in-2025" TargetMode="External"/><Relationship Id="rId10" Type="http://schemas.openxmlformats.org/officeDocument/2006/relationships/hyperlink" Target="https://www.college.police.uk/article/wellbeing-cpd-in-focus" TargetMode="External"/><Relationship Id="rId19" Type="http://schemas.openxmlformats.org/officeDocument/2006/relationships/image" Target="media/image6.png"/><Relationship Id="rId31" Type="http://schemas.openxmlformats.org/officeDocument/2006/relationships/hyperlink" Target="https://www.policeconduct.gov.uk/about-us"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academic.oup.com/policing/article-abstract/15/2/1326/5864637?login=false" TargetMode="External"/><Relationship Id="rId14" Type="http://schemas.openxmlformats.org/officeDocument/2006/relationships/hyperlink" Target="https://doi.org/10.1093/occmed/kqab114" TargetMode="External"/><Relationship Id="rId22" Type="http://schemas.openxmlformats.org/officeDocument/2006/relationships/hyperlink" Target="https://libguides.derby.ac.uk/c.php?g=690330&amp;p=4944392" TargetMode="External"/><Relationship Id="rId27" Type="http://schemas.openxmlformats.org/officeDocument/2006/relationships/hyperlink" Target="https://www.gov.uk/government/publications/home-office-outcome-delivery-plan/home-office-outcome-delivery-plan-2021-to-2022" TargetMode="External"/><Relationship Id="rId30" Type="http://schemas.openxmlformats.org/officeDocument/2006/relationships/hyperlink" Target="https://hmicfrs.justiceinspectorates.gov.uk/publications/state-of-policing-the-annual-assessment-of-policing-in-england-and-wales-2020/" TargetMode="External"/><Relationship Id="rId35" Type="http://schemas.openxmlformats.org/officeDocument/2006/relationships/hyperlink" Target="https://www.nhs.uk/every-mind-matters/lifes-challenges/work-related-stress/" TargetMode="External"/><Relationship Id="rId43" Type="http://schemas.openxmlformats.org/officeDocument/2006/relationships/hyperlink" Target="https://www.ourmental.health/trauma/navigating-the-workplace-with-post-traumatic-stress-disorder"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hmicfrs.justiceinspectorates.gov.uk/publications/state-of-policing-the-annual-assessment-of-policing-in-england-and-wales-2020/" TargetMode="External"/><Relationship Id="rId17" Type="http://schemas.openxmlformats.org/officeDocument/2006/relationships/image" Target="media/image4.png"/><Relationship Id="rId25" Type="http://schemas.openxmlformats.org/officeDocument/2006/relationships/hyperlink" Target="https://www.datacamp.com/blog/what-is-data-analysis-expert-guide" TargetMode="External"/><Relationship Id="rId33" Type="http://schemas.openxmlformats.org/officeDocument/2006/relationships/hyperlink" Target="https://www.ibm.com/topics/data-breach" TargetMode="External"/><Relationship Id="rId38" Type="http://schemas.openxmlformats.org/officeDocument/2006/relationships/hyperlink" Target="https://www.polfed.org/news/latest-news/2024/challenges-faced-by-police-demand-urgent-attention-and-reform/" TargetMode="External"/><Relationship Id="rId46" Type="http://schemas.openxmlformats.org/officeDocument/2006/relationships/theme" Target="theme/theme1.xml"/><Relationship Id="rId20" Type="http://schemas.openxmlformats.org/officeDocument/2006/relationships/image" Target="media/image7.png"/><Relationship Id="rId41" Type="http://schemas.openxmlformats.org/officeDocument/2006/relationships/hyperlink" Target="https://doi.org/10.1093/occmed/kqab1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42</Pages>
  <Words>10691</Words>
  <Characters>60940</Characters>
  <Application>Microsoft Office Word</Application>
  <DocSecurity>0</DocSecurity>
  <Lines>507</Lines>
  <Paragraphs>142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71489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Sterio,Jack swp8138</dc:creator>
  <cp:keywords/>
  <dc:description/>
  <cp:lastModifiedBy>Sterio,Jack swp8138</cp:lastModifiedBy>
  <cp:revision>7</cp:revision>
  <dcterms:created xsi:type="dcterms:W3CDTF">2025-01-03T09:07:00Z</dcterms:created>
  <dcterms:modified xsi:type="dcterms:W3CDTF">2025-01-06T17:36:00Z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2024-12-24T11:20:11Z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ef6887ed-5bae-4772-8254-febdcd19ed88</vt:lpwstr>
  </property>
  <property fmtid="{D5CDD505-2E9C-101B-9397-08002B2CF9AE}" pid="8" name="MSIP_Label_66cf8fe5-b7b7-4df7-b38d-1c61ac2f6639_ContentBits">
    <vt:lpwstr>0</vt:lpwstr>
  </property>
</Properties>
</file>