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D14315" w14:textId="66D91327" w:rsidR="008B2BCC" w:rsidRDefault="008B2BCC" w:rsidP="008B2BCC">
      <w:pPr>
        <w:pStyle w:val="Header"/>
        <w:tabs>
          <w:tab w:val="left" w:pos="720"/>
        </w:tabs>
        <w:jc w:val="right"/>
        <w:rPr>
          <w:rFonts w:ascii="Arial" w:hAnsi="Arial" w:cs="Arial"/>
          <w:b/>
          <w:sz w:val="28"/>
          <w:szCs w:val="28"/>
        </w:rPr>
      </w:pPr>
      <w:r>
        <w:rPr>
          <w:noProof/>
        </w:rPr>
        <w:drawing>
          <wp:anchor distT="0" distB="0" distL="114300" distR="114300" simplePos="0" relativeHeight="251659264" behindDoc="0" locked="0" layoutInCell="1" allowOverlap="1" wp14:anchorId="7030D7BC" wp14:editId="2DA67B68">
            <wp:simplePos x="0" y="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GA36d</w:t>
      </w:r>
    </w:p>
    <w:p w14:paraId="230732CE" w14:textId="77777777" w:rsidR="008B2BCC" w:rsidRDefault="008B2BCC" w:rsidP="008B2BCC">
      <w:pPr>
        <w:rPr>
          <w:rFonts w:ascii="Arial" w:hAnsi="Arial" w:cs="Arial"/>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8B2BCC" w14:paraId="12092524" w14:textId="77777777" w:rsidTr="008B2BCC">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6634C8D3" w14:textId="77777777" w:rsidR="008B2BCC" w:rsidRDefault="008B2BCC">
            <w:pPr>
              <w:pStyle w:val="Heading4"/>
              <w:rPr>
                <w:rFonts w:ascii="Arial" w:hAnsi="Arial" w:cs="Arial"/>
                <w:b/>
                <w:lang w:eastAsia="en-US"/>
              </w:rPr>
            </w:pPr>
            <w:r>
              <w:rPr>
                <w:rFonts w:ascii="Arial" w:hAnsi="Arial" w:cs="Arial"/>
                <w:b/>
                <w:lang w:eastAsia="en-US"/>
              </w:rPr>
              <w:t xml:space="preserve">LEVEL 7 ASSESSMENT SPECIFICATION </w:t>
            </w:r>
          </w:p>
        </w:tc>
      </w:tr>
    </w:tbl>
    <w:p w14:paraId="03E28B6E" w14:textId="77777777" w:rsidR="008B2BCC" w:rsidRDefault="008B2BCC" w:rsidP="008B2BCC">
      <w:pPr>
        <w:jc w:val="center"/>
        <w:rPr>
          <w:rFonts w:ascii="Arial" w:hAnsi="Arial" w:cs="Arial"/>
          <w:b/>
          <w:i/>
          <w:sz w:val="32"/>
          <w:szCs w:val="20"/>
          <w:lang w:eastAsia="en-GB"/>
        </w:rPr>
      </w:pPr>
    </w:p>
    <w:tbl>
      <w:tblPr>
        <w:tblW w:w="9915" w:type="dxa"/>
        <w:tblInd w:w="-4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8B2BCC" w14:paraId="719A1E20" w14:textId="77777777" w:rsidTr="008B2BC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50BBB07" w14:textId="77777777" w:rsidR="008B2BCC" w:rsidRDefault="008B2BCC">
            <w:pPr>
              <w:spacing w:before="120" w:after="120"/>
              <w:jc w:val="both"/>
              <w:rPr>
                <w:rFonts w:ascii="Arial" w:hAnsi="Arial" w:cs="Arial"/>
                <w:b/>
              </w:rPr>
            </w:pPr>
            <w:r>
              <w:rPr>
                <w:rFonts w:ascii="Arial" w:hAnsi="Arial" w:cs="Arial"/>
                <w:b/>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4E12BAA2" w14:textId="1E4AEDB6" w:rsidR="008B2BCC" w:rsidRDefault="008B2BCC">
            <w:pPr>
              <w:spacing w:before="120" w:after="120"/>
              <w:jc w:val="both"/>
              <w:rPr>
                <w:rFonts w:ascii="Arial" w:hAnsi="Arial" w:cs="Arial"/>
                <w:b/>
              </w:rPr>
            </w:pPr>
            <w:r>
              <w:rPr>
                <w:rFonts w:ascii="Arial" w:hAnsi="Arial" w:cs="Arial"/>
                <w:b/>
              </w:rPr>
              <w:t>Joshua Bryan</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3F8EB071" w14:textId="77777777" w:rsidR="008B2BCC" w:rsidRDefault="008B2BCC">
            <w:pPr>
              <w:spacing w:before="120" w:after="120"/>
              <w:jc w:val="both"/>
              <w:rPr>
                <w:rFonts w:ascii="Arial" w:hAnsi="Arial" w:cs="Arial"/>
                <w:b/>
              </w:rPr>
            </w:pPr>
            <w:r>
              <w:rPr>
                <w:rFonts w:ascii="Arial" w:hAnsi="Arial" w:cs="Arial"/>
                <w:b/>
              </w:rPr>
              <w:t>Student ID number:</w:t>
            </w:r>
          </w:p>
        </w:tc>
        <w:tc>
          <w:tcPr>
            <w:tcW w:w="2266" w:type="dxa"/>
            <w:tcBorders>
              <w:top w:val="single" w:sz="4" w:space="0" w:color="auto"/>
              <w:left w:val="single" w:sz="4" w:space="0" w:color="auto"/>
              <w:bottom w:val="single" w:sz="4" w:space="0" w:color="auto"/>
              <w:right w:val="single" w:sz="4" w:space="0" w:color="auto"/>
            </w:tcBorders>
          </w:tcPr>
          <w:p w14:paraId="6013C5DA" w14:textId="2B796D7B" w:rsidR="008B2BCC" w:rsidRDefault="008B2BCC">
            <w:pPr>
              <w:spacing w:before="120" w:after="120"/>
              <w:jc w:val="both"/>
              <w:rPr>
                <w:rFonts w:ascii="Arial" w:hAnsi="Arial" w:cs="Arial"/>
                <w:b/>
              </w:rPr>
            </w:pPr>
            <w:r>
              <w:rPr>
                <w:rFonts w:ascii="Arial" w:hAnsi="Arial" w:cs="Arial"/>
                <w:b/>
              </w:rPr>
              <w:t>1803100</w:t>
            </w:r>
          </w:p>
        </w:tc>
      </w:tr>
      <w:tr w:rsidR="008B2BCC" w14:paraId="6909476A" w14:textId="77777777" w:rsidTr="008B2BC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0829AF9" w14:textId="77777777" w:rsidR="008B2BCC" w:rsidRDefault="008B2BCC">
            <w:pPr>
              <w:spacing w:before="120" w:after="120"/>
              <w:jc w:val="both"/>
              <w:rPr>
                <w:rFonts w:ascii="Arial" w:hAnsi="Arial" w:cs="Arial"/>
                <w:b/>
              </w:rPr>
            </w:pPr>
            <w:r>
              <w:rPr>
                <w:rFonts w:ascii="Arial" w:hAnsi="Arial" w:cs="Arial"/>
                <w:b/>
              </w:rPr>
              <w:t>Programme:</w:t>
            </w:r>
          </w:p>
        </w:tc>
        <w:tc>
          <w:tcPr>
            <w:tcW w:w="7823" w:type="dxa"/>
            <w:gridSpan w:val="3"/>
            <w:tcBorders>
              <w:top w:val="single" w:sz="4" w:space="0" w:color="auto"/>
              <w:left w:val="single" w:sz="4" w:space="0" w:color="auto"/>
              <w:bottom w:val="single" w:sz="4" w:space="0" w:color="auto"/>
              <w:right w:val="single" w:sz="4" w:space="0" w:color="auto"/>
            </w:tcBorders>
            <w:hideMark/>
          </w:tcPr>
          <w:p w14:paraId="6D802B47" w14:textId="77777777" w:rsidR="008B2BCC" w:rsidRDefault="008B2BCC">
            <w:pPr>
              <w:spacing w:before="120" w:after="120"/>
              <w:jc w:val="both"/>
              <w:rPr>
                <w:rFonts w:ascii="Arial" w:hAnsi="Arial" w:cs="Arial"/>
                <w:b/>
              </w:rPr>
            </w:pPr>
            <w:r>
              <w:rPr>
                <w:rFonts w:ascii="Arial" w:hAnsi="Arial" w:cs="Arial"/>
                <w:b/>
              </w:rPr>
              <w:t>Secondary PGCE</w:t>
            </w:r>
          </w:p>
        </w:tc>
      </w:tr>
      <w:tr w:rsidR="008B2BCC" w14:paraId="6B031253" w14:textId="77777777" w:rsidTr="008B2BC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4059AD5" w14:textId="77777777" w:rsidR="008B2BCC" w:rsidRDefault="008B2BCC">
            <w:pPr>
              <w:spacing w:before="120" w:after="120"/>
              <w:jc w:val="both"/>
              <w:rPr>
                <w:rFonts w:ascii="Arial" w:hAnsi="Arial" w:cs="Arial"/>
                <w:b/>
              </w:rPr>
            </w:pPr>
            <w:r>
              <w:rPr>
                <w:rFonts w:ascii="Arial" w:hAnsi="Arial" w:cs="Arial"/>
                <w:b/>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06119162" w14:textId="77777777" w:rsidR="008B2BCC" w:rsidRDefault="008B2BCC">
            <w:pPr>
              <w:spacing w:before="100" w:beforeAutospacing="1" w:after="100" w:afterAutospacing="1"/>
              <w:rPr>
                <w:rFonts w:ascii="Times New Roman" w:hAnsi="Times New Roman" w:cs="Times New Roman"/>
              </w:rPr>
            </w:pPr>
            <w:r>
              <w:rPr>
                <w:rFonts w:ascii="Arial" w:hAnsi="Arial" w:cs="Arial"/>
                <w:b/>
                <w:bCs/>
              </w:rPr>
              <w:t>Investigating Contemporary Issues in Secondary Education</w:t>
            </w:r>
          </w:p>
        </w:tc>
      </w:tr>
      <w:tr w:rsidR="008B2BCC" w14:paraId="1ADDA87A" w14:textId="77777777" w:rsidTr="008B2BC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FE2DD0E" w14:textId="77777777" w:rsidR="008B2BCC" w:rsidRDefault="008B2BCC">
            <w:pPr>
              <w:spacing w:before="120" w:after="120"/>
              <w:jc w:val="both"/>
              <w:rPr>
                <w:rFonts w:ascii="Arial" w:hAnsi="Arial" w:cs="Arial"/>
                <w:b/>
              </w:rPr>
            </w:pPr>
            <w:r>
              <w:rPr>
                <w:rFonts w:ascii="Arial" w:hAnsi="Arial" w:cs="Arial"/>
                <w:b/>
              </w:rPr>
              <w:t>Module code:</w:t>
            </w:r>
          </w:p>
        </w:tc>
        <w:tc>
          <w:tcPr>
            <w:tcW w:w="3291" w:type="dxa"/>
            <w:tcBorders>
              <w:top w:val="single" w:sz="4" w:space="0" w:color="auto"/>
              <w:left w:val="single" w:sz="4" w:space="0" w:color="auto"/>
              <w:bottom w:val="single" w:sz="4" w:space="0" w:color="auto"/>
              <w:right w:val="single" w:sz="4" w:space="0" w:color="auto"/>
            </w:tcBorders>
            <w:hideMark/>
          </w:tcPr>
          <w:p w14:paraId="6D47594B" w14:textId="77777777" w:rsidR="008B2BCC" w:rsidRDefault="008B2BCC">
            <w:pPr>
              <w:spacing w:before="120" w:after="120"/>
              <w:jc w:val="both"/>
              <w:rPr>
                <w:rFonts w:ascii="Arial" w:hAnsi="Arial" w:cs="Arial"/>
                <w:b/>
              </w:rPr>
            </w:pPr>
            <w:r>
              <w:rPr>
                <w:rFonts w:ascii="Arial" w:hAnsi="Arial" w:cs="Arial"/>
                <w:b/>
              </w:rPr>
              <w:t>ECSP7001</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65399226" w14:textId="77777777" w:rsidR="008B2BCC" w:rsidRDefault="008B2BCC">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14:paraId="6CA8980A" w14:textId="77777777" w:rsidR="008B2BCC" w:rsidRDefault="008B2BCC">
            <w:pPr>
              <w:spacing w:before="120" w:after="120"/>
              <w:jc w:val="both"/>
              <w:rPr>
                <w:rFonts w:ascii="Arial" w:hAnsi="Arial" w:cs="Arial"/>
                <w:b/>
              </w:rPr>
            </w:pPr>
            <w:r>
              <w:rPr>
                <w:rFonts w:ascii="Arial" w:hAnsi="Arial" w:cs="Arial"/>
                <w:b/>
              </w:rPr>
              <w:t>100%</w:t>
            </w:r>
          </w:p>
        </w:tc>
      </w:tr>
      <w:tr w:rsidR="008B2BCC" w14:paraId="6C726909" w14:textId="77777777" w:rsidTr="008B2BC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4951913" w14:textId="77777777" w:rsidR="008B2BCC" w:rsidRDefault="008B2BCC">
            <w:pPr>
              <w:spacing w:before="120" w:after="120"/>
              <w:jc w:val="both"/>
              <w:rPr>
                <w:rFonts w:ascii="Arial" w:hAnsi="Arial" w:cs="Arial"/>
                <w:b/>
              </w:rPr>
            </w:pPr>
            <w:r>
              <w:rPr>
                <w:rFonts w:ascii="Arial" w:hAnsi="Arial" w:cs="Arial"/>
                <w:b/>
              </w:rPr>
              <w:t>Lecturer:</w:t>
            </w:r>
          </w:p>
        </w:tc>
        <w:tc>
          <w:tcPr>
            <w:tcW w:w="3291" w:type="dxa"/>
            <w:tcBorders>
              <w:top w:val="single" w:sz="4" w:space="0" w:color="auto"/>
              <w:left w:val="single" w:sz="4" w:space="0" w:color="auto"/>
              <w:bottom w:val="single" w:sz="4" w:space="0" w:color="auto"/>
              <w:right w:val="single" w:sz="4" w:space="0" w:color="auto"/>
            </w:tcBorders>
            <w:hideMark/>
          </w:tcPr>
          <w:p w14:paraId="26EFD60E" w14:textId="77777777" w:rsidR="008B2BCC" w:rsidRDefault="008B2BCC">
            <w:pPr>
              <w:spacing w:before="120" w:after="120"/>
              <w:jc w:val="both"/>
              <w:rPr>
                <w:rFonts w:ascii="Arial" w:hAnsi="Arial" w:cs="Arial"/>
                <w:b/>
              </w:rPr>
            </w:pPr>
            <w:proofErr w:type="spellStart"/>
            <w:r>
              <w:rPr>
                <w:rFonts w:ascii="Arial" w:hAnsi="Arial" w:cs="Arial"/>
                <w:b/>
              </w:rPr>
              <w:t>Shân</w:t>
            </w:r>
            <w:proofErr w:type="spellEnd"/>
            <w:r>
              <w:rPr>
                <w:rFonts w:ascii="Arial" w:hAnsi="Arial" w:cs="Arial"/>
                <w:b/>
              </w:rPr>
              <w:t xml:space="preserve"> Samuel-Thomas</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59F39CFE" w14:textId="77777777" w:rsidR="008B2BCC" w:rsidRDefault="008B2BCC">
            <w:pPr>
              <w:spacing w:before="120" w:after="120"/>
              <w:jc w:val="both"/>
              <w:rPr>
                <w:rFonts w:ascii="Arial" w:hAnsi="Arial" w:cs="Arial"/>
                <w:b/>
              </w:rPr>
            </w:pPr>
            <w:r>
              <w:rPr>
                <w:rFonts w:ascii="Arial" w:hAnsi="Arial" w:cs="Arial"/>
                <w:b/>
              </w:rPr>
              <w:t>Internal Verifier:</w:t>
            </w:r>
          </w:p>
        </w:tc>
        <w:tc>
          <w:tcPr>
            <w:tcW w:w="2266" w:type="dxa"/>
            <w:tcBorders>
              <w:top w:val="single" w:sz="4" w:space="0" w:color="auto"/>
              <w:left w:val="single" w:sz="4" w:space="0" w:color="auto"/>
              <w:bottom w:val="single" w:sz="4" w:space="0" w:color="auto"/>
              <w:right w:val="single" w:sz="4" w:space="0" w:color="auto"/>
            </w:tcBorders>
          </w:tcPr>
          <w:p w14:paraId="71DAA82B" w14:textId="77777777" w:rsidR="008B2BCC" w:rsidRDefault="008B2BCC">
            <w:pPr>
              <w:spacing w:before="120" w:after="120"/>
              <w:jc w:val="both"/>
              <w:rPr>
                <w:rFonts w:ascii="Arial" w:hAnsi="Arial" w:cs="Arial"/>
                <w:b/>
              </w:rPr>
            </w:pPr>
          </w:p>
        </w:tc>
      </w:tr>
      <w:tr w:rsidR="008B2BCC" w14:paraId="54C6A5BB" w14:textId="77777777" w:rsidTr="008B2BC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C34825D" w14:textId="77777777" w:rsidR="008B2BCC" w:rsidRDefault="008B2BCC">
            <w:pPr>
              <w:spacing w:before="120" w:after="120"/>
              <w:jc w:val="both"/>
              <w:rPr>
                <w:rFonts w:ascii="Arial" w:hAnsi="Arial" w:cs="Arial"/>
                <w:b/>
              </w:rPr>
            </w:pPr>
            <w:r>
              <w:rPr>
                <w:rFonts w:ascii="Arial" w:hAnsi="Arial" w:cs="Arial"/>
                <w:b/>
              </w:rPr>
              <w:t>Assignment Title:</w:t>
            </w:r>
          </w:p>
        </w:tc>
        <w:tc>
          <w:tcPr>
            <w:tcW w:w="3291" w:type="dxa"/>
            <w:tcBorders>
              <w:top w:val="single" w:sz="4" w:space="0" w:color="auto"/>
              <w:left w:val="single" w:sz="4" w:space="0" w:color="auto"/>
              <w:bottom w:val="single" w:sz="4" w:space="0" w:color="auto"/>
              <w:right w:val="single" w:sz="4" w:space="0" w:color="auto"/>
            </w:tcBorders>
          </w:tcPr>
          <w:p w14:paraId="057A32FC" w14:textId="77777777" w:rsidR="008B2BCC" w:rsidRDefault="008B2BCC">
            <w:pPr>
              <w:spacing w:before="100" w:beforeAutospacing="1" w:after="100" w:afterAutospacing="1"/>
              <w:rPr>
                <w:rFonts w:ascii="Times New Roman" w:hAnsi="Times New Roman" w:cs="Times New Roman"/>
              </w:rPr>
            </w:pPr>
            <w:r>
              <w:rPr>
                <w:rFonts w:ascii="Arial" w:hAnsi="Arial" w:cs="Arial"/>
                <w:b/>
                <w:bCs/>
              </w:rPr>
              <w:t>Investigating Contemporary Issues in Secondary Education</w:t>
            </w:r>
          </w:p>
          <w:p w14:paraId="3C029123" w14:textId="77777777" w:rsidR="008B2BCC" w:rsidRDefault="008B2BCC">
            <w:pPr>
              <w:spacing w:before="120" w:after="120"/>
              <w:jc w:val="both"/>
              <w:rPr>
                <w:rFonts w:ascii="Arial" w:hAnsi="Arial" w:cs="Arial"/>
                <w:b/>
              </w:rPr>
            </w:pP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4986D045" w14:textId="77777777" w:rsidR="008B2BCC" w:rsidRDefault="008B2BCC">
            <w:pPr>
              <w:spacing w:before="120" w:after="120"/>
              <w:jc w:val="both"/>
              <w:rPr>
                <w:rFonts w:ascii="Arial" w:hAnsi="Arial" w:cs="Arial"/>
                <w:b/>
              </w:rPr>
            </w:pPr>
            <w:r>
              <w:rPr>
                <w:rFonts w:ascii="Arial" w:hAnsi="Arial" w:cs="Arial"/>
                <w:b/>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14:paraId="53F0B7C3" w14:textId="77777777" w:rsidR="008B2BCC" w:rsidRDefault="008B2BCC">
            <w:pPr>
              <w:spacing w:before="120" w:after="120"/>
              <w:jc w:val="both"/>
              <w:rPr>
                <w:rFonts w:ascii="Arial" w:hAnsi="Arial" w:cs="Arial"/>
                <w:b/>
              </w:rPr>
            </w:pPr>
            <w:r>
              <w:rPr>
                <w:rFonts w:ascii="Arial" w:hAnsi="Arial" w:cs="Arial"/>
                <w:b/>
              </w:rPr>
              <w:t>5,000 words</w:t>
            </w:r>
          </w:p>
        </w:tc>
      </w:tr>
      <w:tr w:rsidR="008B2BCC" w14:paraId="679A5325" w14:textId="77777777" w:rsidTr="008B2BC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3D0D45E" w14:textId="77777777" w:rsidR="008B2BCC" w:rsidRDefault="008B2BCC">
            <w:pPr>
              <w:spacing w:before="120" w:after="120"/>
              <w:jc w:val="both"/>
              <w:rPr>
                <w:rFonts w:ascii="Arial" w:hAnsi="Arial" w:cs="Arial"/>
                <w:b/>
              </w:rPr>
            </w:pPr>
            <w:r>
              <w:rPr>
                <w:rFonts w:ascii="Arial" w:hAnsi="Arial" w:cs="Arial"/>
                <w:b/>
              </w:rPr>
              <w:t>Submission deadline:</w:t>
            </w:r>
          </w:p>
        </w:tc>
        <w:tc>
          <w:tcPr>
            <w:tcW w:w="3291" w:type="dxa"/>
            <w:tcBorders>
              <w:top w:val="single" w:sz="4" w:space="0" w:color="auto"/>
              <w:left w:val="single" w:sz="4" w:space="0" w:color="auto"/>
              <w:bottom w:val="single" w:sz="4" w:space="0" w:color="auto"/>
              <w:right w:val="single" w:sz="4" w:space="0" w:color="auto"/>
            </w:tcBorders>
          </w:tcPr>
          <w:p w14:paraId="5D700764" w14:textId="77777777" w:rsidR="008B2BCC" w:rsidRDefault="008B2BCC">
            <w:pPr>
              <w:spacing w:before="120" w:after="120"/>
              <w:jc w:val="both"/>
              <w:rPr>
                <w:rFonts w:ascii="Arial" w:hAnsi="Arial" w:cs="Arial"/>
                <w:b/>
              </w:rPr>
            </w:pPr>
            <w:r>
              <w:rPr>
                <w:rFonts w:ascii="Arial" w:hAnsi="Arial" w:cs="Arial"/>
                <w:b/>
              </w:rPr>
              <w:t>January 28th</w:t>
            </w:r>
            <w:proofErr w:type="gramStart"/>
            <w:r>
              <w:rPr>
                <w:rFonts w:ascii="Arial" w:hAnsi="Arial" w:cs="Arial"/>
                <w:b/>
              </w:rPr>
              <w:t xml:space="preserve"> 2019</w:t>
            </w:r>
            <w:proofErr w:type="gramEnd"/>
          </w:p>
          <w:p w14:paraId="2DD88117" w14:textId="77777777" w:rsidR="008B2BCC" w:rsidRDefault="008B2BCC">
            <w:pPr>
              <w:spacing w:before="120" w:after="120"/>
              <w:jc w:val="both"/>
              <w:rPr>
                <w:rFonts w:ascii="Arial" w:hAnsi="Arial" w:cs="Arial"/>
                <w:b/>
              </w:rPr>
            </w:pP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65DD0933" w14:textId="77777777" w:rsidR="008B2BCC" w:rsidRDefault="008B2BCC">
            <w:pPr>
              <w:spacing w:before="120" w:after="120"/>
              <w:jc w:val="both"/>
              <w:rPr>
                <w:rFonts w:ascii="Arial" w:hAnsi="Arial" w:cs="Arial"/>
                <w:b/>
              </w:rPr>
            </w:pPr>
            <w:r>
              <w:rPr>
                <w:rFonts w:ascii="Arial" w:hAnsi="Arial" w:cs="Arial"/>
                <w:b/>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tcPr>
          <w:p w14:paraId="6BB6CC0E" w14:textId="77777777" w:rsidR="008B2BCC" w:rsidRDefault="008B2BCC">
            <w:pPr>
              <w:spacing w:before="120" w:after="120"/>
              <w:jc w:val="both"/>
              <w:rPr>
                <w:rFonts w:ascii="Arial" w:hAnsi="Arial" w:cs="Arial"/>
                <w:b/>
              </w:rPr>
            </w:pPr>
            <w:r>
              <w:rPr>
                <w:rFonts w:ascii="Arial" w:hAnsi="Arial" w:cs="Arial"/>
                <w:b/>
              </w:rPr>
              <w:t>February 19th</w:t>
            </w:r>
            <w:proofErr w:type="gramStart"/>
            <w:r>
              <w:rPr>
                <w:rFonts w:ascii="Arial" w:hAnsi="Arial" w:cs="Arial"/>
                <w:b/>
              </w:rPr>
              <w:t xml:space="preserve"> 2019</w:t>
            </w:r>
            <w:proofErr w:type="gramEnd"/>
          </w:p>
          <w:p w14:paraId="5EBF2FD1" w14:textId="77777777" w:rsidR="008B2BCC" w:rsidRDefault="008B2BCC">
            <w:pPr>
              <w:spacing w:before="120" w:after="120"/>
              <w:jc w:val="both"/>
              <w:rPr>
                <w:rFonts w:ascii="Arial" w:hAnsi="Arial" w:cs="Arial"/>
                <w:b/>
              </w:rPr>
            </w:pPr>
          </w:p>
        </w:tc>
      </w:tr>
      <w:tr w:rsidR="008B2BCC" w14:paraId="671F1702" w14:textId="77777777" w:rsidTr="008B2BC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67493B3" w14:textId="77777777" w:rsidR="008B2BCC" w:rsidRDefault="008B2BCC">
            <w:pPr>
              <w:spacing w:before="120" w:after="120"/>
              <w:jc w:val="both"/>
              <w:rPr>
                <w:rFonts w:ascii="Arial" w:hAnsi="Arial" w:cs="Arial"/>
                <w:b/>
              </w:rPr>
            </w:pPr>
            <w:r>
              <w:rPr>
                <w:rFonts w:ascii="Arial" w:hAnsi="Arial" w:cs="Arial"/>
                <w:b/>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61530B06" w14:textId="77777777" w:rsidR="008B2BCC" w:rsidRDefault="008B2BCC">
            <w:pPr>
              <w:rPr>
                <w:rFonts w:ascii="Arial" w:hAnsi="Arial" w:cs="Arial"/>
              </w:rPr>
            </w:pPr>
            <w:r>
              <w:rPr>
                <w:rFonts w:ascii="Arial" w:hAnsi="Arial" w:cs="Arial"/>
              </w:rPr>
              <w:t xml:space="preserve">All written assessments, where practical and possible, must be submitted via </w:t>
            </w:r>
            <w:proofErr w:type="spellStart"/>
            <w:r>
              <w:rPr>
                <w:rFonts w:ascii="Arial" w:hAnsi="Arial" w:cs="Arial"/>
              </w:rPr>
              <w:t>Turnitin</w:t>
            </w:r>
            <w:proofErr w:type="spellEnd"/>
            <w:r>
              <w:rPr>
                <w:rFonts w:ascii="Arial" w:hAnsi="Arial" w:cs="Arial"/>
              </w:rPr>
              <w:t xml:space="preserve"> unless otherwise instructed by the Lecturer. (Please DO NOT put this assessment specification into </w:t>
            </w:r>
            <w:proofErr w:type="spellStart"/>
            <w:r>
              <w:rPr>
                <w:rFonts w:ascii="Arial" w:hAnsi="Arial" w:cs="Arial"/>
              </w:rPr>
              <w:t>Turnitin</w:t>
            </w:r>
            <w:proofErr w:type="spellEnd"/>
            <w:r>
              <w:rPr>
                <w:rFonts w:ascii="Arial" w:hAnsi="Arial" w:cs="Arial"/>
              </w:rPr>
              <w:t xml:space="preserve"> or it will match many similarities with other students’ submissions.)</w:t>
            </w:r>
          </w:p>
          <w:p w14:paraId="49DACC95" w14:textId="77777777" w:rsidR="008B2BCC" w:rsidRDefault="008B2BCC">
            <w:pPr>
              <w:spacing w:before="120" w:after="120"/>
              <w:jc w:val="both"/>
              <w:rPr>
                <w:rFonts w:ascii="Arial" w:hAnsi="Arial" w:cs="Arial"/>
                <w:b/>
              </w:rPr>
            </w:pPr>
            <w:r>
              <w:rPr>
                <w:rFonts w:ascii="Arial" w:hAnsi="Arial" w:cs="Arial"/>
                <w:b/>
              </w:rPr>
              <w:t xml:space="preserve">Alternative submission method (if applicable): </w:t>
            </w:r>
          </w:p>
          <w:p w14:paraId="69E73D14" w14:textId="77777777" w:rsidR="008B2BCC" w:rsidRDefault="008B2BCC">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50%.  Over one week late, 0%.  Only the Extenuating Circumstances Panel may approve a change to submission dates.</w:t>
            </w:r>
          </w:p>
        </w:tc>
      </w:tr>
      <w:tr w:rsidR="008B2BCC" w14:paraId="2BD9C6B3" w14:textId="77777777" w:rsidTr="008B2BC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EC29366" w14:textId="77777777" w:rsidR="008B2BCC" w:rsidRDefault="008B2BCC">
            <w:pPr>
              <w:spacing w:before="120" w:after="120"/>
              <w:rPr>
                <w:rFonts w:ascii="Arial" w:hAnsi="Arial" w:cs="Arial"/>
                <w:b/>
              </w:rPr>
            </w:pPr>
            <w:r>
              <w:rPr>
                <w:rFonts w:ascii="Arial" w:hAnsi="Arial" w:cs="Arial"/>
                <w:b/>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799D8A91" w14:textId="77777777" w:rsidR="008B2BCC" w:rsidRDefault="008B2BCC">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Pr>
                <w:rFonts w:ascii="Arial" w:hAnsi="Arial" w:cs="Arial"/>
              </w:rPr>
              <w:t>in order to</w:t>
            </w:r>
            <w:proofErr w:type="gramEnd"/>
            <w:r>
              <w:rPr>
                <w:rFonts w:ascii="Arial" w:hAnsi="Arial" w:cs="Arial"/>
              </w:rPr>
              <w:t xml:space="preserve"> complete this assessment.  </w:t>
            </w:r>
          </w:p>
        </w:tc>
      </w:tr>
    </w:tbl>
    <w:p w14:paraId="24B994CB" w14:textId="77777777" w:rsidR="008B2BCC" w:rsidRDefault="008B2BCC" w:rsidP="00BB4F51">
      <w:pPr>
        <w:spacing w:line="360" w:lineRule="auto"/>
        <w:jc w:val="both"/>
        <w:rPr>
          <w:rFonts w:ascii="Arial" w:hAnsi="Arial" w:cs="Arial"/>
          <w:sz w:val="32"/>
          <w:szCs w:val="20"/>
          <w:lang w:eastAsia="en-GB"/>
        </w:rPr>
      </w:pPr>
    </w:p>
    <w:p w14:paraId="452D18A9" w14:textId="6B11CB85" w:rsidR="00B16B0B" w:rsidRPr="00BB4F51" w:rsidRDefault="00C859D9" w:rsidP="00BB4F51">
      <w:pPr>
        <w:spacing w:line="360" w:lineRule="auto"/>
        <w:jc w:val="both"/>
        <w:rPr>
          <w:rFonts w:ascii="Times New Roman" w:hAnsi="Times New Roman" w:cs="Times New Roman"/>
        </w:rPr>
      </w:pPr>
      <w:r w:rsidRPr="00C00800">
        <w:rPr>
          <w:rFonts w:ascii="Times New Roman" w:hAnsi="Times New Roman" w:cs="Times New Roman"/>
        </w:rPr>
        <w:lastRenderedPageBreak/>
        <w:t>This report will be investigating contemporary issues within secondary education</w:t>
      </w:r>
      <w:r w:rsidR="00A83D3D" w:rsidRPr="00C00800">
        <w:rPr>
          <w:rFonts w:ascii="Times New Roman" w:hAnsi="Times New Roman" w:cs="Times New Roman"/>
        </w:rPr>
        <w:t xml:space="preserve"> which involves looking at the School Improvement Plan (SIP) and the </w:t>
      </w:r>
      <w:r w:rsidR="00D26147" w:rsidRPr="00C00800">
        <w:rPr>
          <w:rFonts w:ascii="Times New Roman" w:hAnsi="Times New Roman" w:cs="Times New Roman"/>
        </w:rPr>
        <w:t>Departmental Improvement Plan (SIP)</w:t>
      </w:r>
      <w:r w:rsidR="00393E67" w:rsidRPr="00C00800">
        <w:rPr>
          <w:rFonts w:ascii="Times New Roman" w:hAnsi="Times New Roman" w:cs="Times New Roman"/>
        </w:rPr>
        <w:t xml:space="preserve"> of school X, in which I was able to obtain my first professional experience within teaching. The DIP</w:t>
      </w:r>
      <w:r w:rsidR="00492674">
        <w:rPr>
          <w:rFonts w:ascii="Times New Roman" w:hAnsi="Times New Roman" w:cs="Times New Roman"/>
        </w:rPr>
        <w:t xml:space="preserve"> has not yet been created, however an evaluation of the department was used to identify any issues and w</w:t>
      </w:r>
      <w:r w:rsidR="00393E67" w:rsidRPr="00C00800">
        <w:rPr>
          <w:rFonts w:ascii="Times New Roman" w:hAnsi="Times New Roman" w:cs="Times New Roman"/>
        </w:rPr>
        <w:t xml:space="preserve">ill be </w:t>
      </w:r>
      <w:bookmarkStart w:id="0" w:name="_GoBack"/>
      <w:bookmarkEnd w:id="0"/>
      <w:r w:rsidR="00393E67" w:rsidRPr="00C00800">
        <w:rPr>
          <w:rFonts w:ascii="Times New Roman" w:hAnsi="Times New Roman" w:cs="Times New Roman"/>
        </w:rPr>
        <w:t xml:space="preserve">described which includes a general outline of the departments improvements which are being undertaken. As mentioned above, the SIP will be used as the DIP </w:t>
      </w:r>
      <w:r w:rsidR="00AA6613" w:rsidRPr="00C00800">
        <w:rPr>
          <w:rFonts w:ascii="Times New Roman" w:hAnsi="Times New Roman" w:cs="Times New Roman"/>
        </w:rPr>
        <w:t>c</w:t>
      </w:r>
      <w:r w:rsidR="001D159E">
        <w:rPr>
          <w:rFonts w:ascii="Times New Roman" w:hAnsi="Times New Roman" w:cs="Times New Roman"/>
        </w:rPr>
        <w:t>an be directly compared to the S</w:t>
      </w:r>
      <w:r w:rsidR="00AA6613" w:rsidRPr="00C00800">
        <w:rPr>
          <w:rFonts w:ascii="Times New Roman" w:hAnsi="Times New Roman" w:cs="Times New Roman"/>
        </w:rPr>
        <w:t xml:space="preserve">IP </w:t>
      </w:r>
      <w:r w:rsidR="00393E67" w:rsidRPr="00C00800">
        <w:rPr>
          <w:rFonts w:ascii="Times New Roman" w:hAnsi="Times New Roman" w:cs="Times New Roman"/>
        </w:rPr>
        <w:t>to understand what departmental improvements</w:t>
      </w:r>
      <w:r w:rsidR="00AA6613" w:rsidRPr="00C00800">
        <w:rPr>
          <w:rFonts w:ascii="Times New Roman" w:hAnsi="Times New Roman" w:cs="Times New Roman"/>
        </w:rPr>
        <w:t xml:space="preserve"> are</w:t>
      </w:r>
      <w:r w:rsidR="00393E67" w:rsidRPr="00C00800">
        <w:rPr>
          <w:rFonts w:ascii="Times New Roman" w:hAnsi="Times New Roman" w:cs="Times New Roman"/>
        </w:rPr>
        <w:t xml:space="preserve"> linked to that of the overall schools.</w:t>
      </w:r>
      <w:r w:rsidR="00B13F1A" w:rsidRPr="00C00800">
        <w:rPr>
          <w:rFonts w:ascii="Times New Roman" w:hAnsi="Times New Roman" w:cs="Times New Roman"/>
        </w:rPr>
        <w:t xml:space="preserve"> </w:t>
      </w:r>
      <w:r w:rsidR="008154CA" w:rsidRPr="00C00800">
        <w:rPr>
          <w:rFonts w:ascii="Times New Roman" w:hAnsi="Times New Roman" w:cs="Times New Roman"/>
        </w:rPr>
        <w:t>Specifically, the report will be focussed on one improvement from the SIP, as in much detail as is required</w:t>
      </w:r>
      <w:r w:rsidR="00B13F1A" w:rsidRPr="00C00800">
        <w:rPr>
          <w:rFonts w:ascii="Times New Roman" w:hAnsi="Times New Roman" w:cs="Times New Roman"/>
        </w:rPr>
        <w:t xml:space="preserve">, a noticeable required improvement was the </w:t>
      </w:r>
      <w:r w:rsidR="00D66A83">
        <w:rPr>
          <w:rFonts w:ascii="Times New Roman" w:hAnsi="Times New Roman" w:cs="Times New Roman"/>
        </w:rPr>
        <w:t>extended writing and scientific literacy.</w:t>
      </w:r>
      <w:r w:rsidR="008154CA" w:rsidRPr="00C00800">
        <w:rPr>
          <w:rFonts w:ascii="Times New Roman" w:hAnsi="Times New Roman" w:cs="Times New Roman"/>
        </w:rPr>
        <w:t xml:space="preserve"> Looking over these improvement plans is key in the context of strategic framework planning in order to create an action plan which can be used </w:t>
      </w:r>
      <w:r w:rsidR="00C00800" w:rsidRPr="00C00800">
        <w:rPr>
          <w:rFonts w:ascii="Times New Roman" w:hAnsi="Times New Roman" w:cs="Times New Roman"/>
        </w:rPr>
        <w:t xml:space="preserve">in day to day planning and work for all departments within the school, to ensure all improvements are </w:t>
      </w:r>
      <w:r w:rsidR="00942AEE">
        <w:rPr>
          <w:rFonts w:ascii="Times New Roman" w:hAnsi="Times New Roman" w:cs="Times New Roman"/>
        </w:rPr>
        <w:t xml:space="preserve">achieved and continuously undertaken. </w:t>
      </w:r>
    </w:p>
    <w:p w14:paraId="6E17D9B1" w14:textId="6196C14A" w:rsidR="004314DE" w:rsidRPr="00726E85" w:rsidRDefault="009D1A92" w:rsidP="00726E85">
      <w:pPr>
        <w:spacing w:line="360" w:lineRule="auto"/>
        <w:jc w:val="both"/>
        <w:rPr>
          <w:rFonts w:ascii="Times New Roman" w:hAnsi="Times New Roman" w:cs="Times New Roman"/>
        </w:rPr>
      </w:pPr>
      <w:r w:rsidRPr="00726E85">
        <w:rPr>
          <w:rFonts w:ascii="Times New Roman" w:hAnsi="Times New Roman" w:cs="Times New Roman"/>
        </w:rPr>
        <w:t>Prior to expandi</w:t>
      </w:r>
      <w:r w:rsidR="00492674">
        <w:rPr>
          <w:rFonts w:ascii="Times New Roman" w:hAnsi="Times New Roman" w:cs="Times New Roman"/>
        </w:rPr>
        <w:t>ng on the school X’s SIP and evaluation</w:t>
      </w:r>
      <w:r w:rsidRPr="00726E85">
        <w:rPr>
          <w:rFonts w:ascii="Times New Roman" w:hAnsi="Times New Roman" w:cs="Times New Roman"/>
        </w:rPr>
        <w:t xml:space="preserve">, it will be beneficial to initially give some background information regarding pupils and grades. Upon looking over the Estyn </w:t>
      </w:r>
      <w:r w:rsidR="00953500" w:rsidRPr="00726E85">
        <w:rPr>
          <w:rFonts w:ascii="Times New Roman" w:hAnsi="Times New Roman" w:cs="Times New Roman"/>
        </w:rPr>
        <w:t>report (2014), it clearly states that the school</w:t>
      </w:r>
      <w:r w:rsidR="00CF6836" w:rsidRPr="00726E85">
        <w:rPr>
          <w:rFonts w:ascii="Times New Roman" w:hAnsi="Times New Roman" w:cs="Times New Roman"/>
        </w:rPr>
        <w:t xml:space="preserve"> is an 11-16 mixed ability community school located within Neath Port Talbot Local Authority and</w:t>
      </w:r>
      <w:r w:rsidR="00953500" w:rsidRPr="00726E85">
        <w:rPr>
          <w:rFonts w:ascii="Times New Roman" w:hAnsi="Times New Roman" w:cs="Times New Roman"/>
        </w:rPr>
        <w:t xml:space="preserve"> has 774 pupils, which has fallen from the previous 811 pupils in the year 2008, in which the school previously inspected. The percentage of pupils that are eligible for free school meals (FSM) is around 21%</w:t>
      </w:r>
      <w:r w:rsidR="004314DE" w:rsidRPr="00726E85">
        <w:rPr>
          <w:rFonts w:ascii="Times New Roman" w:hAnsi="Times New Roman" w:cs="Times New Roman"/>
        </w:rPr>
        <w:t xml:space="preserve">, the national average is 17.7% and therefore, this school is higher than this average. The school is situated in the Port Talbot area, with pupils coming in from the East side, as well and Pontrhydyfen, Bryn and Cwmafan. </w:t>
      </w:r>
    </w:p>
    <w:p w14:paraId="24075463" w14:textId="77777777" w:rsidR="00B16B0B" w:rsidRDefault="00D66A83" w:rsidP="00726E85">
      <w:pPr>
        <w:spacing w:line="360" w:lineRule="auto"/>
        <w:jc w:val="both"/>
        <w:rPr>
          <w:rFonts w:ascii="Times New Roman" w:hAnsi="Times New Roman" w:cs="Times New Roman"/>
        </w:rPr>
      </w:pPr>
      <w:r>
        <w:rPr>
          <w:rFonts w:ascii="Times New Roman" w:hAnsi="Times New Roman" w:cs="Times New Roman"/>
        </w:rPr>
        <w:t>Around</w:t>
      </w:r>
      <w:r w:rsidR="004314DE" w:rsidRPr="00726E85">
        <w:rPr>
          <w:rFonts w:ascii="Times New Roman" w:hAnsi="Times New Roman" w:cs="Times New Roman"/>
        </w:rPr>
        <w:t xml:space="preserve"> 24% of students</w:t>
      </w:r>
      <w:r w:rsidR="00003430" w:rsidRPr="00726E85">
        <w:rPr>
          <w:rFonts w:ascii="Times New Roman" w:hAnsi="Times New Roman" w:cs="Times New Roman"/>
        </w:rPr>
        <w:t xml:space="preserve"> within this school</w:t>
      </w:r>
      <w:r w:rsidR="004314DE" w:rsidRPr="00726E85">
        <w:rPr>
          <w:rFonts w:ascii="Times New Roman" w:hAnsi="Times New Roman" w:cs="Times New Roman"/>
        </w:rPr>
        <w:t xml:space="preserve"> live</w:t>
      </w:r>
      <w:r w:rsidR="00003430" w:rsidRPr="00726E85">
        <w:rPr>
          <w:rFonts w:ascii="Times New Roman" w:hAnsi="Times New Roman" w:cs="Times New Roman"/>
        </w:rPr>
        <w:t xml:space="preserve"> in</w:t>
      </w:r>
      <w:r w:rsidR="004314DE" w:rsidRPr="00726E85">
        <w:rPr>
          <w:rFonts w:ascii="Times New Roman" w:hAnsi="Times New Roman" w:cs="Times New Roman"/>
        </w:rPr>
        <w:t xml:space="preserve"> some of the most deprived areas of Wales</w:t>
      </w:r>
      <w:r w:rsidR="00003430" w:rsidRPr="00726E85">
        <w:rPr>
          <w:rFonts w:ascii="Times New Roman" w:hAnsi="Times New Roman" w:cs="Times New Roman"/>
        </w:rPr>
        <w:t xml:space="preserve">, however </w:t>
      </w:r>
      <w:r w:rsidR="00965D60" w:rsidRPr="00726E85">
        <w:rPr>
          <w:rFonts w:ascii="Times New Roman" w:hAnsi="Times New Roman" w:cs="Times New Roman"/>
        </w:rPr>
        <w:t xml:space="preserve">this seems to impact the pupils very little as the achieving level 2 threshold including both English/welsh and maths was at 60.9% as shown by My Local School, 2018. As mentioned previously, this schools most recent Estyn report which was undertaken in April 2014 gave the school a ‘good’ judgement (Estyn, 2014). In total, five recommendations were given by Estyn in a bid to improve the school, these included reducing the gap between boy and girl performance at key stage three, increasing the level of challenge in order for all pupils especially those of higher capabilities </w:t>
      </w:r>
      <w:r w:rsidR="00726E85" w:rsidRPr="00726E85">
        <w:rPr>
          <w:rFonts w:ascii="Times New Roman" w:hAnsi="Times New Roman" w:cs="Times New Roman"/>
        </w:rPr>
        <w:t xml:space="preserve">to reach their maximum potential and to ensure all pupils have opportunities to develop both their numeracy skills and extended writing throughout the curriculum and in all subject areas. </w:t>
      </w:r>
    </w:p>
    <w:p w14:paraId="483D21D2" w14:textId="6F82113E" w:rsidR="00764253" w:rsidRDefault="00492674" w:rsidP="00726E85">
      <w:pPr>
        <w:spacing w:line="360" w:lineRule="auto"/>
        <w:jc w:val="both"/>
        <w:rPr>
          <w:rFonts w:ascii="Times New Roman" w:hAnsi="Times New Roman" w:cs="Times New Roman"/>
        </w:rPr>
      </w:pPr>
      <w:r>
        <w:rPr>
          <w:rFonts w:ascii="Times New Roman" w:hAnsi="Times New Roman" w:cs="Times New Roman"/>
        </w:rPr>
        <w:t>The evaluation created</w:t>
      </w:r>
      <w:r w:rsidR="00FA4169">
        <w:rPr>
          <w:rFonts w:ascii="Times New Roman" w:hAnsi="Times New Roman" w:cs="Times New Roman"/>
        </w:rPr>
        <w:t xml:space="preserve"> for school X</w:t>
      </w:r>
      <w:r>
        <w:rPr>
          <w:rFonts w:ascii="Times New Roman" w:hAnsi="Times New Roman" w:cs="Times New Roman"/>
        </w:rPr>
        <w:t xml:space="preserve"> </w:t>
      </w:r>
      <w:r w:rsidR="00FA4169">
        <w:rPr>
          <w:rFonts w:ascii="Times New Roman" w:hAnsi="Times New Roman" w:cs="Times New Roman"/>
        </w:rPr>
        <w:t>can now be discussed, this plan consist</w:t>
      </w:r>
      <w:r w:rsidR="00112139">
        <w:rPr>
          <w:rFonts w:ascii="Times New Roman" w:hAnsi="Times New Roman" w:cs="Times New Roman"/>
        </w:rPr>
        <w:t>s</w:t>
      </w:r>
      <w:r w:rsidR="00FA4169">
        <w:rPr>
          <w:rFonts w:ascii="Times New Roman" w:hAnsi="Times New Roman" w:cs="Times New Roman"/>
        </w:rPr>
        <w:t xml:space="preserve"> of </w:t>
      </w:r>
      <w:r w:rsidR="00056596">
        <w:rPr>
          <w:rFonts w:ascii="Times New Roman" w:hAnsi="Times New Roman" w:cs="Times New Roman"/>
        </w:rPr>
        <w:t xml:space="preserve">five </w:t>
      </w:r>
      <w:r w:rsidR="00EE4B14">
        <w:rPr>
          <w:rFonts w:ascii="Times New Roman" w:hAnsi="Times New Roman" w:cs="Times New Roman"/>
        </w:rPr>
        <w:t xml:space="preserve">priorities that the department to improve, which are all linked to the improvement of KS3 and KS4 attainment. </w:t>
      </w:r>
      <w:r w:rsidR="009E1ADA">
        <w:rPr>
          <w:rFonts w:ascii="Times New Roman" w:hAnsi="Times New Roman" w:cs="Times New Roman"/>
        </w:rPr>
        <w:t>One of the</w:t>
      </w:r>
      <w:r w:rsidR="00367D2D">
        <w:rPr>
          <w:rFonts w:ascii="Times New Roman" w:hAnsi="Times New Roman" w:cs="Times New Roman"/>
        </w:rPr>
        <w:t xml:space="preserve"> priorities </w:t>
      </w:r>
      <w:r w:rsidR="00112139">
        <w:rPr>
          <w:rFonts w:ascii="Times New Roman" w:hAnsi="Times New Roman" w:cs="Times New Roman"/>
        </w:rPr>
        <w:t>includes</w:t>
      </w:r>
      <w:r w:rsidR="009E1ADA">
        <w:rPr>
          <w:rFonts w:ascii="Times New Roman" w:hAnsi="Times New Roman" w:cs="Times New Roman"/>
        </w:rPr>
        <w:t xml:space="preserve"> looking over the appropriateness of the curriculum within the department</w:t>
      </w:r>
      <w:r w:rsidR="00112139">
        <w:rPr>
          <w:rFonts w:ascii="Times New Roman" w:hAnsi="Times New Roman" w:cs="Times New Roman"/>
        </w:rPr>
        <w:t>, as there is differentiation used throughout, however more could be included to ensure all learners can access the work.</w:t>
      </w:r>
      <w:r w:rsidR="005D07FF">
        <w:rPr>
          <w:rFonts w:ascii="Times New Roman" w:hAnsi="Times New Roman" w:cs="Times New Roman"/>
        </w:rPr>
        <w:t xml:space="preserve"> The work uses in the curriculum is challenging to ensure learners are always challenged, however it has been noted that specific parts of this curriculum are too difficult in some cases, as KS3 is a water-</w:t>
      </w:r>
      <w:r w:rsidR="005D07FF">
        <w:rPr>
          <w:rFonts w:ascii="Times New Roman" w:hAnsi="Times New Roman" w:cs="Times New Roman"/>
        </w:rPr>
        <w:lastRenderedPageBreak/>
        <w:t>downed KS4 curriculum and hence some pupils do struggle.</w:t>
      </w:r>
      <w:r w:rsidR="00112139">
        <w:rPr>
          <w:rFonts w:ascii="Times New Roman" w:hAnsi="Times New Roman" w:cs="Times New Roman"/>
        </w:rPr>
        <w:t xml:space="preserve"> The second priority is to ensure that pupil attainment at Key Stage 3 is improved, this is due to</w:t>
      </w:r>
      <w:r w:rsidR="005D07FF">
        <w:rPr>
          <w:rFonts w:ascii="Times New Roman" w:hAnsi="Times New Roman" w:cs="Times New Roman"/>
        </w:rPr>
        <w:t xml:space="preserve"> low</w:t>
      </w:r>
      <w:r w:rsidR="00112139">
        <w:rPr>
          <w:rFonts w:ascii="Times New Roman" w:hAnsi="Times New Roman" w:cs="Times New Roman"/>
        </w:rPr>
        <w:t xml:space="preserve"> achievement at both level 6 and 7</w:t>
      </w:r>
      <w:r w:rsidR="005D07FF">
        <w:rPr>
          <w:rFonts w:ascii="Times New Roman" w:hAnsi="Times New Roman" w:cs="Times New Roman"/>
        </w:rPr>
        <w:t>, this may therefore be linked to the curriculum, as mentioned above being too difficult for some learners. The third priority</w:t>
      </w:r>
      <w:r w:rsidR="00112139">
        <w:rPr>
          <w:rFonts w:ascii="Times New Roman" w:hAnsi="Times New Roman" w:cs="Times New Roman"/>
        </w:rPr>
        <w:t xml:space="preserve"> </w:t>
      </w:r>
      <w:r w:rsidR="005D07FF">
        <w:rPr>
          <w:rFonts w:ascii="Times New Roman" w:hAnsi="Times New Roman" w:cs="Times New Roman"/>
        </w:rPr>
        <w:t xml:space="preserve">is that </w:t>
      </w:r>
      <w:r w:rsidR="00112139">
        <w:rPr>
          <w:rFonts w:ascii="Times New Roman" w:hAnsi="Times New Roman" w:cs="Times New Roman"/>
        </w:rPr>
        <w:t>a large</w:t>
      </w:r>
      <w:r w:rsidR="005D07FF">
        <w:rPr>
          <w:rFonts w:ascii="Times New Roman" w:hAnsi="Times New Roman" w:cs="Times New Roman"/>
        </w:rPr>
        <w:t xml:space="preserve"> achievement</w:t>
      </w:r>
      <w:r w:rsidR="00112139">
        <w:rPr>
          <w:rFonts w:ascii="Times New Roman" w:hAnsi="Times New Roman" w:cs="Times New Roman"/>
        </w:rPr>
        <w:t xml:space="preserve"> gap between gender has been identified, with boys outperforming the girls by 3.9%</w:t>
      </w:r>
      <w:r w:rsidR="005D07FF">
        <w:rPr>
          <w:rFonts w:ascii="Times New Roman" w:hAnsi="Times New Roman" w:cs="Times New Roman"/>
        </w:rPr>
        <w:t>. This gap was also mentioned in the Estyn report and hence suggests that this improvement in not just within the department, but in the school as a whole (Estyn, 2014). A fourth improvement that is to be undertaken is improving pupil</w:t>
      </w:r>
      <w:r w:rsidR="00C908E8">
        <w:rPr>
          <w:rFonts w:ascii="Times New Roman" w:hAnsi="Times New Roman" w:cs="Times New Roman"/>
        </w:rPr>
        <w:t>’</w:t>
      </w:r>
      <w:r w:rsidR="005D07FF">
        <w:rPr>
          <w:rFonts w:ascii="Times New Roman" w:hAnsi="Times New Roman" w:cs="Times New Roman"/>
        </w:rPr>
        <w:t>s graphical skills, as some lack the confidence to plot graphs effectively and most pu</w:t>
      </w:r>
      <w:r w:rsidR="003A7611">
        <w:rPr>
          <w:rFonts w:ascii="Times New Roman" w:hAnsi="Times New Roman" w:cs="Times New Roman"/>
        </w:rPr>
        <w:t>pils require some form of support</w:t>
      </w:r>
      <w:r w:rsidR="005D07FF">
        <w:rPr>
          <w:rFonts w:ascii="Times New Roman" w:hAnsi="Times New Roman" w:cs="Times New Roman"/>
        </w:rPr>
        <w:t xml:space="preserve"> when attempting to analyse graphical data.</w:t>
      </w:r>
      <w:r w:rsidR="003A7611">
        <w:rPr>
          <w:rFonts w:ascii="Times New Roman" w:hAnsi="Times New Roman" w:cs="Times New Roman"/>
        </w:rPr>
        <w:t xml:space="preserve"> The final priority, and the one this report will discuss in more detail is to promote the us</w:t>
      </w:r>
      <w:r w:rsidR="009160D4">
        <w:rPr>
          <w:rFonts w:ascii="Times New Roman" w:hAnsi="Times New Roman" w:cs="Times New Roman"/>
        </w:rPr>
        <w:t xml:space="preserve">e of extended writing </w:t>
      </w:r>
      <w:r w:rsidR="003A7611">
        <w:rPr>
          <w:rFonts w:ascii="Times New Roman" w:hAnsi="Times New Roman" w:cs="Times New Roman"/>
        </w:rPr>
        <w:t xml:space="preserve">and scientific literacy used by the pupils. These are key </w:t>
      </w:r>
      <w:r w:rsidR="00B83530">
        <w:rPr>
          <w:rFonts w:ascii="Times New Roman" w:hAnsi="Times New Roman" w:cs="Times New Roman"/>
        </w:rPr>
        <w:t>as the pupils are tested through the examining board WJEC which examines pupils in their Quality of Extended Response (QER) (WJEC, 2018). This is not only seen within the WJEC, but the worldwide PISA test (Welsh Government, 2015)</w:t>
      </w:r>
      <w:r w:rsidR="00C50B2D">
        <w:rPr>
          <w:rFonts w:ascii="Times New Roman" w:hAnsi="Times New Roman" w:cs="Times New Roman"/>
        </w:rPr>
        <w:t>. Key questioning words such as describe, explain etc are those that most pupils struggle with, not only within science, but other subjects as well.</w:t>
      </w:r>
    </w:p>
    <w:p w14:paraId="6C47568B" w14:textId="77777777" w:rsidR="000413F6" w:rsidRDefault="00C50B2D" w:rsidP="00726E85">
      <w:pPr>
        <w:spacing w:line="360" w:lineRule="auto"/>
        <w:jc w:val="both"/>
        <w:rPr>
          <w:rFonts w:ascii="Times New Roman" w:hAnsi="Times New Roman" w:cs="Times New Roman"/>
        </w:rPr>
      </w:pPr>
      <w:r>
        <w:rPr>
          <w:rFonts w:ascii="Times New Roman" w:hAnsi="Times New Roman" w:cs="Times New Roman"/>
        </w:rPr>
        <w:t xml:space="preserve">The SIP can now be </w:t>
      </w:r>
      <w:r w:rsidR="000762FB">
        <w:rPr>
          <w:rFonts w:ascii="Times New Roman" w:hAnsi="Times New Roman" w:cs="Times New Roman"/>
        </w:rPr>
        <w:t xml:space="preserve">discussed; however, school X has a much more general improvement plan compared to that of the department. There are over ten improvement strategies that aim for the safety of the pupils and their attainment to be improved. There are some improvements which are linked to the main focus of this report, this includes improving the quality of the pupil’ writing. This priority is directly linked to promoting extended writing and answering PISA questions and QER questions within WJEC examinations. The second aim or priority is to improve the pupil’s numeracy skills, which again is linked to the main aim of this report. The two priorities above although are included within curriculum, are also encompassed </w:t>
      </w:r>
      <w:r w:rsidR="00B1217C">
        <w:rPr>
          <w:rFonts w:ascii="Times New Roman" w:hAnsi="Times New Roman" w:cs="Times New Roman"/>
        </w:rPr>
        <w:t xml:space="preserve">in the Literacy and Numeracy Framework (LNF) which is sown through all subjects to improve and build on pupils’ current numeracy and literacy skills, and therefore improving the standard of answers for QER and PISA style questions. The SIP includes the Estyn recommendations that were given in the Estyn report undertaken most recently, one of which is to improve the opportunities for each pupil to develop both their numeracy skills and extended writing across the entire curriculum. </w:t>
      </w:r>
    </w:p>
    <w:p w14:paraId="07D009DC" w14:textId="2FF98F32" w:rsidR="000413F6" w:rsidRDefault="00492674" w:rsidP="00726E85">
      <w:pPr>
        <w:spacing w:line="360" w:lineRule="auto"/>
        <w:jc w:val="both"/>
        <w:rPr>
          <w:rFonts w:ascii="Times New Roman" w:hAnsi="Times New Roman" w:cs="Times New Roman"/>
        </w:rPr>
      </w:pPr>
      <w:r>
        <w:rPr>
          <w:rFonts w:ascii="Times New Roman" w:hAnsi="Times New Roman" w:cs="Times New Roman"/>
        </w:rPr>
        <w:t xml:space="preserve">As both the SIP and department evaluation plan </w:t>
      </w:r>
      <w:r w:rsidR="000413F6">
        <w:rPr>
          <w:rFonts w:ascii="Times New Roman" w:hAnsi="Times New Roman" w:cs="Times New Roman"/>
        </w:rPr>
        <w:t xml:space="preserve">have been outlined above, a critical review of how the role of strategic planning in securing improvement is crucial. </w:t>
      </w:r>
      <w:r w:rsidR="00313E33">
        <w:rPr>
          <w:rFonts w:ascii="Times New Roman" w:hAnsi="Times New Roman" w:cs="Times New Roman"/>
        </w:rPr>
        <w:t xml:space="preserve">Schools will never continue to </w:t>
      </w:r>
      <w:r w:rsidR="002648E9">
        <w:rPr>
          <w:rFonts w:ascii="Times New Roman" w:hAnsi="Times New Roman" w:cs="Times New Roman"/>
        </w:rPr>
        <w:t xml:space="preserve">develop and improve unless they are able to move away from concentrating largely on the short term and be able to widely focus on the nature of planning and development involved with strategic planning (Davies &amp; Ellison, 2005). </w:t>
      </w:r>
      <w:r w:rsidR="002E128B">
        <w:rPr>
          <w:rFonts w:ascii="Times New Roman" w:hAnsi="Times New Roman" w:cs="Times New Roman"/>
        </w:rPr>
        <w:t xml:space="preserve">Strategic planning </w:t>
      </w:r>
      <w:r w:rsidR="00DC70CA">
        <w:rPr>
          <w:rFonts w:ascii="Times New Roman" w:hAnsi="Times New Roman" w:cs="Times New Roman"/>
        </w:rPr>
        <w:t>is suggested to involve initially defining the organisations (in this case the schools) purpose and develop a plan or strategy to be able to align the its resources with the environmental prospects and threats in a specific way, which hence allows the realisation of its main goal in the most efficient way (O’Brien, 1991). These organisation</w:t>
      </w:r>
      <w:r w:rsidR="000C1B38">
        <w:rPr>
          <w:rFonts w:ascii="Times New Roman" w:hAnsi="Times New Roman" w:cs="Times New Roman"/>
        </w:rPr>
        <w:t>s</w:t>
      </w:r>
      <w:r w:rsidR="00DC70CA">
        <w:rPr>
          <w:rFonts w:ascii="Times New Roman" w:hAnsi="Times New Roman" w:cs="Times New Roman"/>
        </w:rPr>
        <w:t xml:space="preserve"> which decide to undertake </w:t>
      </w:r>
      <w:r w:rsidR="000C1B38">
        <w:rPr>
          <w:rFonts w:ascii="Times New Roman" w:hAnsi="Times New Roman" w:cs="Times New Roman"/>
        </w:rPr>
        <w:t xml:space="preserve">strategic planning can usually have several advantages of these intentional changes. Some of the main benefits </w:t>
      </w:r>
      <w:r w:rsidR="000C1B38">
        <w:rPr>
          <w:rFonts w:ascii="Times New Roman" w:hAnsi="Times New Roman" w:cs="Times New Roman"/>
        </w:rPr>
        <w:lastRenderedPageBreak/>
        <w:t xml:space="preserve">of this form of planning include thought and action promotion, the enhancement of the responsiveness of the organisation, the improvement of decision making and lastly performance improvement, all of which will provide effective support towards a specific mission or goal (Bryson, 1995). However, some researchers suggest that although these benefits do help, strategic planning on its own would not offer enough to ensure a change that can be classed as successful (Rutherford, </w:t>
      </w:r>
      <w:r w:rsidR="00A6743D">
        <w:rPr>
          <w:rFonts w:ascii="Times New Roman" w:hAnsi="Times New Roman" w:cs="Times New Roman"/>
        </w:rPr>
        <w:t>2009).</w:t>
      </w:r>
      <w:r w:rsidR="001F0287">
        <w:rPr>
          <w:rFonts w:ascii="Times New Roman" w:hAnsi="Times New Roman" w:cs="Times New Roman"/>
        </w:rPr>
        <w:t xml:space="preserve"> This implies that much more would have to be undertaken, other than strategic planning to ensure that targets are met. </w:t>
      </w:r>
    </w:p>
    <w:p w14:paraId="5316FE09" w14:textId="6213DCE1" w:rsidR="00323AB6" w:rsidRDefault="00754A17" w:rsidP="00726E85">
      <w:pPr>
        <w:spacing w:line="360" w:lineRule="auto"/>
        <w:jc w:val="both"/>
        <w:rPr>
          <w:rFonts w:ascii="Times New Roman" w:hAnsi="Times New Roman" w:cs="Times New Roman"/>
        </w:rPr>
      </w:pPr>
      <w:r>
        <w:rPr>
          <w:rFonts w:ascii="Times New Roman" w:hAnsi="Times New Roman" w:cs="Times New Roman"/>
        </w:rPr>
        <w:t xml:space="preserve">Strategic planning is a continuous process, </w:t>
      </w:r>
      <w:r w:rsidR="00AC79B5">
        <w:rPr>
          <w:rFonts w:ascii="Times New Roman" w:hAnsi="Times New Roman" w:cs="Times New Roman"/>
        </w:rPr>
        <w:t>and is suggested to include six</w:t>
      </w:r>
      <w:r>
        <w:rPr>
          <w:rFonts w:ascii="Times New Roman" w:hAnsi="Times New Roman" w:cs="Times New Roman"/>
        </w:rPr>
        <w:t xml:space="preserve"> main principle</w:t>
      </w:r>
      <w:r w:rsidR="00AC79B5">
        <w:rPr>
          <w:rFonts w:ascii="Times New Roman" w:hAnsi="Times New Roman" w:cs="Times New Roman"/>
        </w:rPr>
        <w:t>s, these consist of complexity, optimality, continuity, objectivity, perceptivity and advancing. These principles are applied in education practice as long as they are taken into consideration when producing a strategic planning formula of quality management within education</w:t>
      </w:r>
      <w:r w:rsidR="00C72013">
        <w:rPr>
          <w:rFonts w:ascii="Times New Roman" w:hAnsi="Times New Roman" w:cs="Times New Roman"/>
        </w:rPr>
        <w:t xml:space="preserve"> (</w:t>
      </w:r>
      <w:r w:rsidR="00C72013" w:rsidRPr="00C72013">
        <w:rPr>
          <w:rFonts w:ascii="Times New Roman" w:hAnsi="Times New Roman" w:cs="Times New Roman"/>
        </w:rPr>
        <w:t>Fidler, 2002</w:t>
      </w:r>
      <w:r w:rsidR="00C72013">
        <w:rPr>
          <w:rFonts w:ascii="Times New Roman" w:hAnsi="Times New Roman" w:cs="Times New Roman"/>
        </w:rPr>
        <w:t>)</w:t>
      </w:r>
      <w:r w:rsidR="00AC79B5">
        <w:rPr>
          <w:rFonts w:ascii="Times New Roman" w:hAnsi="Times New Roman" w:cs="Times New Roman"/>
        </w:rPr>
        <w:t xml:space="preserve">. </w:t>
      </w:r>
      <w:r w:rsidR="00C02636">
        <w:rPr>
          <w:rFonts w:ascii="Times New Roman" w:hAnsi="Times New Roman" w:cs="Times New Roman"/>
        </w:rPr>
        <w:t xml:space="preserve">There are different </w:t>
      </w:r>
      <w:r w:rsidR="009373A2">
        <w:rPr>
          <w:rFonts w:ascii="Times New Roman" w:hAnsi="Times New Roman" w:cs="Times New Roman"/>
        </w:rPr>
        <w:t xml:space="preserve">models of strategic planning, one of which is an integrated model. This involves scanning of the environment and planning of all scenarios, with strategic results that are in line team and individual performance results which therefore allows for a culture to be created which gives continuous reflection, assessment and being able to adapt to change (Aloi, 2005; Morrill, 2010). This is able to support and aid the development </w:t>
      </w:r>
      <w:r w:rsidR="00862BD1">
        <w:rPr>
          <w:rFonts w:ascii="Times New Roman" w:hAnsi="Times New Roman" w:cs="Times New Roman"/>
        </w:rPr>
        <w:t>of yearly goals and aims at the required level.</w:t>
      </w:r>
      <w:r w:rsidR="009373A2">
        <w:rPr>
          <w:rFonts w:ascii="Times New Roman" w:hAnsi="Times New Roman" w:cs="Times New Roman"/>
        </w:rPr>
        <w:t xml:space="preserve"> However</w:t>
      </w:r>
      <w:r w:rsidR="00862BD1">
        <w:rPr>
          <w:rFonts w:ascii="Times New Roman" w:hAnsi="Times New Roman" w:cs="Times New Roman"/>
        </w:rPr>
        <w:t>,</w:t>
      </w:r>
      <w:r w:rsidR="009373A2">
        <w:rPr>
          <w:rFonts w:ascii="Times New Roman" w:hAnsi="Times New Roman" w:cs="Times New Roman"/>
        </w:rPr>
        <w:t xml:space="preserve"> it has been stated that </w:t>
      </w:r>
      <w:r w:rsidR="00862BD1">
        <w:rPr>
          <w:rFonts w:ascii="Times New Roman" w:hAnsi="Times New Roman" w:cs="Times New Roman"/>
        </w:rPr>
        <w:t>the efforts mentioned above are not always in line with the strategic planning aims of the institute (Sullivan &amp; Wilds, 2001).</w:t>
      </w:r>
      <w:r w:rsidR="00633BC6">
        <w:rPr>
          <w:rFonts w:ascii="Times New Roman" w:hAnsi="Times New Roman" w:cs="Times New Roman"/>
        </w:rPr>
        <w:t xml:space="preserve"> It is plied that having a strategic plan can increase the communication and engagement of the school, this is critical </w:t>
      </w:r>
      <w:r w:rsidR="005C78F5">
        <w:rPr>
          <w:rFonts w:ascii="Times New Roman" w:hAnsi="Times New Roman" w:cs="Times New Roman"/>
        </w:rPr>
        <w:t>as it allows all who are involved to understand their responsibilities, it can also provide support in the economy of the school, as donors are much more likely to help fund a school that clearly states their strategy and vision (Davies &amp; Ellison, 2005). A lot of researchers and teacher alike believe that the most important reason for all this strategic planning is linked to every single school’s greatest priority, that being the students</w:t>
      </w:r>
      <w:r w:rsidR="00373630">
        <w:rPr>
          <w:rFonts w:ascii="Times New Roman" w:hAnsi="Times New Roman" w:cs="Times New Roman"/>
        </w:rPr>
        <w:t xml:space="preserve"> (Preedy et al, 2003)</w:t>
      </w:r>
      <w:r w:rsidR="005C78F5">
        <w:rPr>
          <w:rFonts w:ascii="Times New Roman" w:hAnsi="Times New Roman" w:cs="Times New Roman"/>
        </w:rPr>
        <w:t>. All these strategies are able to provide a framework to overall, improve each students’ safety and achievement.</w:t>
      </w:r>
    </w:p>
    <w:p w14:paraId="341C7331" w14:textId="77777777" w:rsidR="004270AD" w:rsidRDefault="004270AD" w:rsidP="00726E85">
      <w:pPr>
        <w:spacing w:line="360" w:lineRule="auto"/>
        <w:jc w:val="both"/>
        <w:rPr>
          <w:rFonts w:ascii="Times New Roman" w:hAnsi="Times New Roman" w:cs="Times New Roman"/>
        </w:rPr>
      </w:pPr>
      <w:r>
        <w:rPr>
          <w:rFonts w:ascii="Times New Roman" w:hAnsi="Times New Roman" w:cs="Times New Roman"/>
        </w:rPr>
        <w:t>Not all researchers believe that strategic planning is</w:t>
      </w:r>
      <w:r w:rsidR="004630B5">
        <w:rPr>
          <w:rFonts w:ascii="Times New Roman" w:hAnsi="Times New Roman" w:cs="Times New Roman"/>
        </w:rPr>
        <w:t xml:space="preserve"> as effective as some may think, for instance many argue there are possible dangers involved with strategic planning that may even reduce development instead of improving it. The initial problem is the plan may be slightly too rigid, as mentioned above schools must be able to adapt to change, rigidity would cause the opposite and hence, </w:t>
      </w:r>
      <w:r w:rsidR="00433737">
        <w:rPr>
          <w:rFonts w:ascii="Times New Roman" w:hAnsi="Times New Roman" w:cs="Times New Roman"/>
        </w:rPr>
        <w:t xml:space="preserve">be poorly impacted by changes such as intake of pupils of educational changes at an international level. Therefore, if an organisation (in this case a school) were to use a strategic plan, they must ensure it is flexible which can allow changes to be monitored and considered via reviews undertaken periodically. </w:t>
      </w:r>
      <w:r w:rsidR="00C447AE">
        <w:rPr>
          <w:rFonts w:ascii="Times New Roman" w:hAnsi="Times New Roman" w:cs="Times New Roman"/>
        </w:rPr>
        <w:t xml:space="preserve">Another point is that when the aims are </w:t>
      </w:r>
      <w:r w:rsidR="00F63453">
        <w:rPr>
          <w:rFonts w:ascii="Times New Roman" w:hAnsi="Times New Roman" w:cs="Times New Roman"/>
        </w:rPr>
        <w:t>created, they must not be unrealistic, yet must be challenging</w:t>
      </w:r>
      <w:r w:rsidR="00E67660">
        <w:rPr>
          <w:rFonts w:ascii="Times New Roman" w:hAnsi="Times New Roman" w:cs="Times New Roman"/>
        </w:rPr>
        <w:t xml:space="preserve"> (Collins &amp; Nicholas, 2017).</w:t>
      </w:r>
      <w:r w:rsidR="00F63453">
        <w:rPr>
          <w:rFonts w:ascii="Times New Roman" w:hAnsi="Times New Roman" w:cs="Times New Roman"/>
        </w:rPr>
        <w:t xml:space="preserve"> They must therefore not be too simplistic as this may cause danger of the school not actually improving as much as wanted. Again</w:t>
      </w:r>
      <w:r w:rsidR="00F15D8F">
        <w:rPr>
          <w:rFonts w:ascii="Times New Roman" w:hAnsi="Times New Roman" w:cs="Times New Roman"/>
        </w:rPr>
        <w:t>,</w:t>
      </w:r>
      <w:r w:rsidR="00F63453">
        <w:rPr>
          <w:rFonts w:ascii="Times New Roman" w:hAnsi="Times New Roman" w:cs="Times New Roman"/>
        </w:rPr>
        <w:t xml:space="preserve"> if the aims were more difficult than expected, there may be a </w:t>
      </w:r>
      <w:r w:rsidR="00F15D8F">
        <w:rPr>
          <w:rFonts w:ascii="Times New Roman" w:hAnsi="Times New Roman" w:cs="Times New Roman"/>
        </w:rPr>
        <w:t>drop-in</w:t>
      </w:r>
      <w:r w:rsidR="00F63453">
        <w:rPr>
          <w:rFonts w:ascii="Times New Roman" w:hAnsi="Times New Roman" w:cs="Times New Roman"/>
        </w:rPr>
        <w:t xml:space="preserve"> morale within the school which may put the school of attempting to reach the aims, even those created in years to come. </w:t>
      </w:r>
      <w:r w:rsidR="00F15D8F">
        <w:rPr>
          <w:rFonts w:ascii="Times New Roman" w:hAnsi="Times New Roman" w:cs="Times New Roman"/>
        </w:rPr>
        <w:t>Not only should the aims be thought of with care, but enough time must be given to each of the activities linked to the aims, and although a rough estimate is given, there shou</w:t>
      </w:r>
      <w:r w:rsidR="00E67660">
        <w:rPr>
          <w:rFonts w:ascii="Times New Roman" w:hAnsi="Times New Roman" w:cs="Times New Roman"/>
        </w:rPr>
        <w:t>l</w:t>
      </w:r>
      <w:r w:rsidR="00F15D8F">
        <w:rPr>
          <w:rFonts w:ascii="Times New Roman" w:hAnsi="Times New Roman" w:cs="Times New Roman"/>
        </w:rPr>
        <w:t xml:space="preserve">d </w:t>
      </w:r>
      <w:r w:rsidR="00F15D8F">
        <w:rPr>
          <w:rFonts w:ascii="Times New Roman" w:hAnsi="Times New Roman" w:cs="Times New Roman"/>
        </w:rPr>
        <w:lastRenderedPageBreak/>
        <w:t>still be</w:t>
      </w:r>
      <w:r w:rsidR="00E67660">
        <w:rPr>
          <w:rFonts w:ascii="Times New Roman" w:hAnsi="Times New Roman" w:cs="Times New Roman"/>
        </w:rPr>
        <w:t xml:space="preserve"> flexibility when creating timescales (Collins &amp; Nicholas, 2017). If throughout time, there is little to no improvement, then the school has to be ready to discover why this </w:t>
      </w:r>
      <w:r w:rsidR="00323AB6">
        <w:rPr>
          <w:rFonts w:ascii="Times New Roman" w:hAnsi="Times New Roman" w:cs="Times New Roman"/>
        </w:rPr>
        <w:t>is and</w:t>
      </w:r>
      <w:r w:rsidR="00E67660">
        <w:rPr>
          <w:rFonts w:ascii="Times New Roman" w:hAnsi="Times New Roman" w:cs="Times New Roman"/>
        </w:rPr>
        <w:t xml:space="preserve"> </w:t>
      </w:r>
      <w:r w:rsidR="00323AB6">
        <w:rPr>
          <w:rFonts w:ascii="Times New Roman" w:hAnsi="Times New Roman" w:cs="Times New Roman"/>
        </w:rPr>
        <w:t xml:space="preserve">create an updated strategy for development.  </w:t>
      </w:r>
    </w:p>
    <w:p w14:paraId="427BE310" w14:textId="17938942" w:rsidR="00323AB6" w:rsidRDefault="009D048B" w:rsidP="00726E85">
      <w:pPr>
        <w:spacing w:line="360" w:lineRule="auto"/>
        <w:jc w:val="both"/>
        <w:rPr>
          <w:rFonts w:ascii="Times New Roman" w:hAnsi="Times New Roman" w:cs="Times New Roman"/>
        </w:rPr>
      </w:pPr>
      <w:r>
        <w:rPr>
          <w:rFonts w:ascii="Times New Roman" w:hAnsi="Times New Roman" w:cs="Times New Roman"/>
        </w:rPr>
        <w:t>Those critics of the now, normalised and common strategic planning suggest replacing it with what is called strategic thinking. Those that believe in this theory suggest that is a less rigid in comparison to strategic planning. It involves synthesising information depending on creativity, intuition and judgement, proposing that this thinking is widely based on soft forms of information, even gossip and other scraps on information (Evans, 2007</w:t>
      </w:r>
      <w:r w:rsidR="001714C9">
        <w:rPr>
          <w:rFonts w:ascii="Times New Roman" w:hAnsi="Times New Roman" w:cs="Times New Roman"/>
        </w:rPr>
        <w:t>; Collins, 2012</w:t>
      </w:r>
      <w:r>
        <w:rPr>
          <w:rFonts w:ascii="Times New Roman" w:hAnsi="Times New Roman" w:cs="Times New Roman"/>
        </w:rPr>
        <w:t xml:space="preserve">). These have been found to be effective throughout many studies. This approach although different, does not scrap planning altogether, but instead think of it as a journey whereas other think of it as an end point, so for example this theory </w:t>
      </w:r>
      <w:r w:rsidR="00F71ED4">
        <w:rPr>
          <w:rFonts w:ascii="Times New Roman" w:hAnsi="Times New Roman" w:cs="Times New Roman"/>
        </w:rPr>
        <w:t>believes</w:t>
      </w:r>
      <w:r>
        <w:rPr>
          <w:rFonts w:ascii="Times New Roman" w:hAnsi="Times New Roman" w:cs="Times New Roman"/>
        </w:rPr>
        <w:t xml:space="preserve"> it gives and outline of what needs to be done, not a blueprint, a finished product. </w:t>
      </w:r>
    </w:p>
    <w:p w14:paraId="25C2A27F" w14:textId="77777777" w:rsidR="00AC79B5" w:rsidRDefault="00F71ED4" w:rsidP="00726E85">
      <w:pPr>
        <w:spacing w:line="360" w:lineRule="auto"/>
        <w:jc w:val="both"/>
        <w:rPr>
          <w:rFonts w:ascii="Times New Roman" w:hAnsi="Times New Roman" w:cs="Times New Roman"/>
        </w:rPr>
      </w:pPr>
      <w:r>
        <w:rPr>
          <w:rFonts w:ascii="Times New Roman" w:hAnsi="Times New Roman" w:cs="Times New Roman"/>
        </w:rPr>
        <w:t>Although not all researchers, teachers, heads and others believe strategic planning is always the best option, the majority do. It is in conclusion that if effective planning is undertaken, it will provide essential for all schools that it is incorporated to.</w:t>
      </w:r>
      <w:r w:rsidR="00714CD0">
        <w:rPr>
          <w:rFonts w:ascii="Times New Roman" w:hAnsi="Times New Roman" w:cs="Times New Roman"/>
        </w:rPr>
        <w:t xml:space="preserve"> Nearly all schools have incorporated this, as concluded by the Estyn Report (2016)</w:t>
      </w:r>
      <w:r w:rsidR="00EC14E6">
        <w:rPr>
          <w:rFonts w:ascii="Times New Roman" w:hAnsi="Times New Roman" w:cs="Times New Roman"/>
        </w:rPr>
        <w:t>. Upon looking at the Estyn report of school X, which was undertaken during 2014, rated the schools’ quality of improvement as ‘good’ as the management had established ‘a useful cycle of self-evaluation’ and</w:t>
      </w:r>
      <w:r w:rsidR="00E81A30">
        <w:rPr>
          <w:rFonts w:ascii="Times New Roman" w:hAnsi="Times New Roman" w:cs="Times New Roman"/>
        </w:rPr>
        <w:t xml:space="preserve"> stated that the school used a</w:t>
      </w:r>
      <w:r w:rsidR="00626E1D">
        <w:rPr>
          <w:rFonts w:ascii="Times New Roman" w:hAnsi="Times New Roman" w:cs="Times New Roman"/>
        </w:rPr>
        <w:t xml:space="preserve"> </w:t>
      </w:r>
      <w:r w:rsidR="00EC14E6">
        <w:rPr>
          <w:rFonts w:ascii="Times New Roman" w:hAnsi="Times New Roman" w:cs="Times New Roman"/>
        </w:rPr>
        <w:t>‘wide range of evidence well to help evaluate the schools performance’. It is noted that less than half of these schools do not incorporate data to aid with the evaluation progress efficiently. This would suggest that the SIP will therefore not be undertaken to an effective level, since the data that should be used would aid in making a comparison between pr</w:t>
      </w:r>
      <w:r w:rsidR="00E81A30">
        <w:rPr>
          <w:rFonts w:ascii="Times New Roman" w:hAnsi="Times New Roman" w:cs="Times New Roman"/>
        </w:rPr>
        <w:t xml:space="preserve">ogress and the success criteria (Collins &amp; Nicholas). </w:t>
      </w:r>
    </w:p>
    <w:p w14:paraId="36E0B921" w14:textId="7FF215BD" w:rsidR="00AC79B5" w:rsidRDefault="00E81A30" w:rsidP="00726E85">
      <w:pPr>
        <w:spacing w:line="360" w:lineRule="auto"/>
        <w:jc w:val="both"/>
        <w:rPr>
          <w:rFonts w:ascii="Times New Roman" w:hAnsi="Times New Roman" w:cs="Times New Roman"/>
        </w:rPr>
      </w:pPr>
      <w:r>
        <w:rPr>
          <w:rFonts w:ascii="Times New Roman" w:hAnsi="Times New Roman" w:cs="Times New Roman"/>
        </w:rPr>
        <w:t>This report will now look into the main priority that was em</w:t>
      </w:r>
      <w:r w:rsidR="00492674">
        <w:rPr>
          <w:rFonts w:ascii="Times New Roman" w:hAnsi="Times New Roman" w:cs="Times New Roman"/>
        </w:rPr>
        <w:t>phasised in both the SIP and the department evaluation</w:t>
      </w:r>
      <w:r>
        <w:rPr>
          <w:rFonts w:ascii="Times New Roman" w:hAnsi="Times New Roman" w:cs="Times New Roman"/>
        </w:rPr>
        <w:t>, which is scientific literacy and extended writing. These are very similar priorities and hence are both included as one priority on the DIP.</w:t>
      </w:r>
    </w:p>
    <w:p w14:paraId="662AFC68" w14:textId="0BE9CE0F" w:rsidR="00607113" w:rsidRDefault="00607113" w:rsidP="00726E85">
      <w:pPr>
        <w:spacing w:line="360" w:lineRule="auto"/>
        <w:jc w:val="both"/>
        <w:rPr>
          <w:rFonts w:ascii="Times New Roman" w:hAnsi="Times New Roman" w:cs="Times New Roman"/>
        </w:rPr>
      </w:pPr>
      <w:r>
        <w:rPr>
          <w:rFonts w:ascii="Times New Roman" w:hAnsi="Times New Roman" w:cs="Times New Roman"/>
        </w:rPr>
        <w:t xml:space="preserve">Extended writing </w:t>
      </w:r>
      <w:r w:rsidR="00A54567">
        <w:rPr>
          <w:rFonts w:ascii="Times New Roman" w:hAnsi="Times New Roman" w:cs="Times New Roman"/>
        </w:rPr>
        <w:t>and scientific literacy are</w:t>
      </w:r>
      <w:r w:rsidR="00AD53DD">
        <w:rPr>
          <w:rFonts w:ascii="Times New Roman" w:hAnsi="Times New Roman" w:cs="Times New Roman"/>
        </w:rPr>
        <w:t xml:space="preserve"> very important skill</w:t>
      </w:r>
      <w:r w:rsidR="00A54567">
        <w:rPr>
          <w:rFonts w:ascii="Times New Roman" w:hAnsi="Times New Roman" w:cs="Times New Roman"/>
        </w:rPr>
        <w:t>s</w:t>
      </w:r>
      <w:r>
        <w:rPr>
          <w:rFonts w:ascii="Times New Roman" w:hAnsi="Times New Roman" w:cs="Times New Roman"/>
        </w:rPr>
        <w:t xml:space="preserve"> that is not only required within science, but throughout nearly all subjects</w:t>
      </w:r>
      <w:r w:rsidR="00EE4827">
        <w:rPr>
          <w:rFonts w:ascii="Times New Roman" w:hAnsi="Times New Roman" w:cs="Times New Roman"/>
        </w:rPr>
        <w:t xml:space="preserve"> (OECD, 2019)</w:t>
      </w:r>
      <w:r>
        <w:rPr>
          <w:rFonts w:ascii="Times New Roman" w:hAnsi="Times New Roman" w:cs="Times New Roman"/>
        </w:rPr>
        <w:t xml:space="preserve">. </w:t>
      </w:r>
      <w:r w:rsidR="00AD53DD">
        <w:rPr>
          <w:rFonts w:ascii="Times New Roman" w:hAnsi="Times New Roman" w:cs="Times New Roman"/>
        </w:rPr>
        <w:t xml:space="preserve">Scientific literacy is mainly a concept that surrounds goals of the curriculum. </w:t>
      </w:r>
      <w:r w:rsidR="006570EF">
        <w:rPr>
          <w:rFonts w:ascii="Times New Roman" w:hAnsi="Times New Roman" w:cs="Times New Roman"/>
        </w:rPr>
        <w:t xml:space="preserve">After the PISA </w:t>
      </w:r>
      <w:r w:rsidR="0046661E">
        <w:rPr>
          <w:rFonts w:ascii="Times New Roman" w:hAnsi="Times New Roman" w:cs="Times New Roman"/>
        </w:rPr>
        <w:t xml:space="preserve">tests </w:t>
      </w:r>
      <w:r w:rsidR="006570EF">
        <w:rPr>
          <w:rFonts w:ascii="Times New Roman" w:hAnsi="Times New Roman" w:cs="Times New Roman"/>
        </w:rPr>
        <w:t xml:space="preserve">in 2015, the main focus was </w:t>
      </w:r>
      <w:r w:rsidR="00E24FC3">
        <w:rPr>
          <w:rFonts w:ascii="Times New Roman" w:hAnsi="Times New Roman" w:cs="Times New Roman"/>
        </w:rPr>
        <w:t>science,</w:t>
      </w:r>
      <w:r w:rsidR="0046661E">
        <w:rPr>
          <w:rFonts w:ascii="Times New Roman" w:hAnsi="Times New Roman" w:cs="Times New Roman"/>
        </w:rPr>
        <w:t xml:space="preserve"> and</w:t>
      </w:r>
      <w:r w:rsidR="006570EF">
        <w:rPr>
          <w:rFonts w:ascii="Times New Roman" w:hAnsi="Times New Roman" w:cs="Times New Roman"/>
        </w:rPr>
        <w:t xml:space="preserve"> this was for the second time. Scientific literacy has been defined as an ability to comprehend the characteristics of both science, and the significance of it in the world, </w:t>
      </w:r>
      <w:r w:rsidR="00603006">
        <w:rPr>
          <w:rFonts w:ascii="Times New Roman" w:hAnsi="Times New Roman" w:cs="Times New Roman"/>
        </w:rPr>
        <w:t>and to be able to identify any issues, apply scientific knowledge, draw conclusions and lastly be willing to reflect and engage with subjects and ideas of a scientific nature (PISA, 2019</w:t>
      </w:r>
      <w:r w:rsidR="002858CF">
        <w:rPr>
          <w:rFonts w:ascii="Times New Roman" w:hAnsi="Times New Roman" w:cs="Times New Roman"/>
        </w:rPr>
        <w:t xml:space="preserve">; </w:t>
      </w:r>
      <w:r w:rsidR="002858CF" w:rsidRPr="002858CF">
        <w:rPr>
          <w:rFonts w:ascii="Times New Roman" w:hAnsi="Times New Roman" w:cs="Times New Roman"/>
        </w:rPr>
        <w:t>Güçlüer</w:t>
      </w:r>
      <w:r w:rsidR="002858CF">
        <w:rPr>
          <w:rFonts w:ascii="Times New Roman" w:hAnsi="Times New Roman" w:cs="Times New Roman"/>
        </w:rPr>
        <w:t xml:space="preserve"> &amp; Kesercioğlu,</w:t>
      </w:r>
      <w:r w:rsidR="002858CF" w:rsidRPr="002858CF">
        <w:rPr>
          <w:rFonts w:ascii="Times New Roman" w:hAnsi="Times New Roman" w:cs="Times New Roman"/>
        </w:rPr>
        <w:t xml:space="preserve"> 2012</w:t>
      </w:r>
      <w:r w:rsidR="00603006">
        <w:rPr>
          <w:rFonts w:ascii="Times New Roman" w:hAnsi="Times New Roman" w:cs="Times New Roman"/>
        </w:rPr>
        <w:t>).</w:t>
      </w:r>
      <w:r w:rsidR="00374EC8">
        <w:rPr>
          <w:rFonts w:ascii="Times New Roman" w:hAnsi="Times New Roman" w:cs="Times New Roman"/>
        </w:rPr>
        <w:t xml:space="preserve"> This may involve the learner be able to make decisions which can include their own diet, not just based within writing. Scientific literacy can also aid in learners creating their own opinions and interpret reports and help them understand them, as well as identify any bias. C</w:t>
      </w:r>
      <w:r w:rsidR="001215AC">
        <w:rPr>
          <w:rFonts w:ascii="Times New Roman" w:hAnsi="Times New Roman" w:cs="Times New Roman"/>
        </w:rPr>
        <w:t xml:space="preserve">ommunication is also a key skill that is required throughout a </w:t>
      </w:r>
      <w:r w:rsidR="00181F07">
        <w:rPr>
          <w:rFonts w:ascii="Times New Roman" w:hAnsi="Times New Roman" w:cs="Times New Roman"/>
        </w:rPr>
        <w:t>learner’s</w:t>
      </w:r>
      <w:r w:rsidR="001215AC">
        <w:rPr>
          <w:rFonts w:ascii="Times New Roman" w:hAnsi="Times New Roman" w:cs="Times New Roman"/>
        </w:rPr>
        <w:t xml:space="preserve"> life, both school and adulthood, therefore these pupils will be able to transfer information surrounding issues </w:t>
      </w:r>
      <w:r w:rsidR="001215AC">
        <w:rPr>
          <w:rFonts w:ascii="Times New Roman" w:hAnsi="Times New Roman" w:cs="Times New Roman"/>
        </w:rPr>
        <w:lastRenderedPageBreak/>
        <w:t>on science.</w:t>
      </w:r>
      <w:r w:rsidR="00CA547A">
        <w:rPr>
          <w:rFonts w:ascii="Times New Roman" w:hAnsi="Times New Roman" w:cs="Times New Roman"/>
        </w:rPr>
        <w:t xml:space="preserve"> Some researchers have suggested that the point of scientific literacy </w:t>
      </w:r>
      <w:r w:rsidR="00E91E04">
        <w:rPr>
          <w:rFonts w:ascii="Times New Roman" w:hAnsi="Times New Roman" w:cs="Times New Roman"/>
        </w:rPr>
        <w:t>may not be met even though it</w:t>
      </w:r>
      <w:r w:rsidR="00CA547A">
        <w:rPr>
          <w:rFonts w:ascii="Times New Roman" w:hAnsi="Times New Roman" w:cs="Times New Roman"/>
        </w:rPr>
        <w:t xml:space="preserve"> is targeted for improvement within the DIP and SIP, as most </w:t>
      </w:r>
      <w:r w:rsidR="002858CF">
        <w:rPr>
          <w:rFonts w:ascii="Times New Roman" w:hAnsi="Times New Roman" w:cs="Times New Roman"/>
        </w:rPr>
        <w:t>real-world</w:t>
      </w:r>
      <w:r w:rsidR="00CA547A">
        <w:rPr>
          <w:rFonts w:ascii="Times New Roman" w:hAnsi="Times New Roman" w:cs="Times New Roman"/>
        </w:rPr>
        <w:t xml:space="preserve"> scenarios </w:t>
      </w:r>
      <w:r w:rsidR="00E91E04">
        <w:rPr>
          <w:rFonts w:ascii="Times New Roman" w:hAnsi="Times New Roman" w:cs="Times New Roman"/>
        </w:rPr>
        <w:t>would require a higher degree of knowledge than is expected to be found within a school and thus may not be as effective as once thought (DeBoer, 2000)</w:t>
      </w:r>
    </w:p>
    <w:p w14:paraId="1A21FE52" w14:textId="77777777" w:rsidR="002A0F98" w:rsidRDefault="002A0F98" w:rsidP="00726E85">
      <w:pPr>
        <w:spacing w:line="360" w:lineRule="auto"/>
        <w:jc w:val="both"/>
        <w:rPr>
          <w:rFonts w:ascii="Times New Roman" w:hAnsi="Times New Roman" w:cs="Times New Roman"/>
        </w:rPr>
      </w:pPr>
      <w:r>
        <w:rPr>
          <w:rFonts w:ascii="Times New Roman" w:hAnsi="Times New Roman" w:cs="Times New Roman"/>
        </w:rPr>
        <w:t>Throughout the world, countries take part in a worldwide test, termed the Programme for International Student Assessment (PISA) tests. The aim of these tests is t</w:t>
      </w:r>
      <w:r w:rsidR="00902564">
        <w:rPr>
          <w:rFonts w:ascii="Times New Roman" w:hAnsi="Times New Roman" w:cs="Times New Roman"/>
        </w:rPr>
        <w:t xml:space="preserve">o obtain a comparison of </w:t>
      </w:r>
      <w:r w:rsidR="0046661E">
        <w:rPr>
          <w:rFonts w:ascii="Times New Roman" w:hAnsi="Times New Roman" w:cs="Times New Roman"/>
        </w:rPr>
        <w:t>15-year-old</w:t>
      </w:r>
      <w:r w:rsidR="00902564">
        <w:rPr>
          <w:rFonts w:ascii="Times New Roman" w:hAnsi="Times New Roman" w:cs="Times New Roman"/>
        </w:rPr>
        <w:t xml:space="preserve"> students skills and knowledge in different subjects and is a project within the Organisation for Economic Cooperation and Development (OECD).</w:t>
      </w:r>
      <w:r w:rsidR="0046661E">
        <w:rPr>
          <w:rFonts w:ascii="Times New Roman" w:hAnsi="Times New Roman" w:cs="Times New Roman"/>
        </w:rPr>
        <w:t xml:space="preserve"> Pupils in Wales have recently sat the PISA test, however the results for these will not be known until later in the year. However, the results for the PISA test undertaken in 2015 were very low, with Wales being the lowest results in the UK, and ranked low on an international level alike. </w:t>
      </w:r>
      <w:r w:rsidR="00582C1A">
        <w:rPr>
          <w:rFonts w:ascii="Times New Roman" w:hAnsi="Times New Roman" w:cs="Times New Roman"/>
        </w:rPr>
        <w:t>The results for the science in 2015 were 485, when this is compared to the results in 2006, which was 505 shows a drop of 20.</w:t>
      </w:r>
      <w:r w:rsidR="00D3309B" w:rsidRPr="00D3309B">
        <w:rPr>
          <w:rFonts w:ascii="Times New Roman" w:hAnsi="Times New Roman" w:cs="Times New Roman"/>
        </w:rPr>
        <w:t xml:space="preserve"> </w:t>
      </w:r>
      <w:r w:rsidR="00D3309B">
        <w:rPr>
          <w:rFonts w:ascii="Times New Roman" w:hAnsi="Times New Roman" w:cs="Times New Roman"/>
        </w:rPr>
        <w:t>This would imply that there is a declining rate of scientific literacy in pupils within Wales, which is a large reason for the push in this type of literacy throughout schools and examination boards.</w:t>
      </w:r>
    </w:p>
    <w:p w14:paraId="25264FC8" w14:textId="77777777" w:rsidR="002A0F98" w:rsidRDefault="00181F07" w:rsidP="00726E85">
      <w:pPr>
        <w:spacing w:line="360" w:lineRule="auto"/>
        <w:jc w:val="both"/>
        <w:rPr>
          <w:rFonts w:ascii="Times New Roman" w:hAnsi="Times New Roman" w:cs="Times New Roman"/>
        </w:rPr>
      </w:pPr>
      <w:r>
        <w:rPr>
          <w:rFonts w:ascii="Times New Roman" w:hAnsi="Times New Roman" w:cs="Times New Roman"/>
        </w:rPr>
        <w:t>The critical element of scientific literacy is indicated by the alteration in the examining board WJEC, specifically the science GCSE examinations requiring pupils to use scientific literacy. This change occurred in 2016 due to the poor results of the PISA within Wales. This implies that this examination board are including this in their exam to emphasise the style of questions which are found in the PISA test, and to bring them to the classroom</w:t>
      </w:r>
      <w:r w:rsidR="0046661E">
        <w:rPr>
          <w:rFonts w:ascii="Times New Roman" w:hAnsi="Times New Roman" w:cs="Times New Roman"/>
        </w:rPr>
        <w:t xml:space="preserve"> with the aim</w:t>
      </w:r>
      <w:r w:rsidR="00E24FC3">
        <w:rPr>
          <w:rFonts w:ascii="Times New Roman" w:hAnsi="Times New Roman" w:cs="Times New Roman"/>
        </w:rPr>
        <w:t xml:space="preserve"> to make these pupils more scientifically</w:t>
      </w:r>
      <w:r w:rsidR="0046661E">
        <w:rPr>
          <w:rFonts w:ascii="Times New Roman" w:hAnsi="Times New Roman" w:cs="Times New Roman"/>
        </w:rPr>
        <w:t xml:space="preserve"> literate (Welsh Government, 2017)</w:t>
      </w:r>
      <w:r>
        <w:rPr>
          <w:rFonts w:ascii="Times New Roman" w:hAnsi="Times New Roman" w:cs="Times New Roman"/>
        </w:rPr>
        <w:t xml:space="preserve">. </w:t>
      </w:r>
      <w:r w:rsidR="00626E1D">
        <w:rPr>
          <w:rFonts w:ascii="Times New Roman" w:hAnsi="Times New Roman" w:cs="Times New Roman"/>
        </w:rPr>
        <w:t xml:space="preserve">These are important, as it appears school X have already incorporated these questions throughout the scheme of work, that’s included within the teaching aspect in class, as well as the homework aspect. </w:t>
      </w:r>
      <w:r w:rsidR="003751F3">
        <w:rPr>
          <w:rFonts w:ascii="Times New Roman" w:hAnsi="Times New Roman" w:cs="Times New Roman"/>
        </w:rPr>
        <w:t>The addition of this should improve the pupils’ scientific literacy, and therefore increase the GCSE attainment, due to the learners adopting improved and developed thinking skills which is all due to these questions which are practiced.</w:t>
      </w:r>
      <w:r w:rsidR="00CA547A">
        <w:rPr>
          <w:rFonts w:ascii="Times New Roman" w:hAnsi="Times New Roman" w:cs="Times New Roman"/>
        </w:rPr>
        <w:t xml:space="preserve"> </w:t>
      </w:r>
      <w:r w:rsidR="003751F3">
        <w:rPr>
          <w:rFonts w:ascii="Times New Roman" w:hAnsi="Times New Roman" w:cs="Times New Roman"/>
        </w:rPr>
        <w:t xml:space="preserve"> </w:t>
      </w:r>
    </w:p>
    <w:p w14:paraId="49CF63C7" w14:textId="77777777" w:rsidR="0093016C" w:rsidRDefault="00D3309B" w:rsidP="00726E85">
      <w:pPr>
        <w:spacing w:line="360" w:lineRule="auto"/>
        <w:jc w:val="both"/>
        <w:rPr>
          <w:rFonts w:ascii="Times New Roman" w:hAnsi="Times New Roman" w:cs="Times New Roman"/>
        </w:rPr>
      </w:pPr>
      <w:r>
        <w:rPr>
          <w:rFonts w:ascii="Times New Roman" w:hAnsi="Times New Roman" w:cs="Times New Roman"/>
        </w:rPr>
        <w:t xml:space="preserve">The </w:t>
      </w:r>
      <w:r w:rsidR="00011D8F">
        <w:rPr>
          <w:rFonts w:ascii="Times New Roman" w:hAnsi="Times New Roman" w:cs="Times New Roman"/>
        </w:rPr>
        <w:t>school’s</w:t>
      </w:r>
      <w:r>
        <w:rPr>
          <w:rFonts w:ascii="Times New Roman" w:hAnsi="Times New Roman" w:cs="Times New Roman"/>
        </w:rPr>
        <w:t xml:space="preserve"> main priority was not just made up of scientific literacy, but extended writing as well. This</w:t>
      </w:r>
      <w:r w:rsidR="00011D8F">
        <w:rPr>
          <w:rFonts w:ascii="Times New Roman" w:hAnsi="Times New Roman" w:cs="Times New Roman"/>
        </w:rPr>
        <w:t xml:space="preserve"> is also a very important skill</w:t>
      </w:r>
      <w:r>
        <w:rPr>
          <w:rFonts w:ascii="Times New Roman" w:hAnsi="Times New Roman" w:cs="Times New Roman"/>
        </w:rPr>
        <w:t xml:space="preserve"> that is required for attainment for pupils at both Key stage 3 &amp; 4.</w:t>
      </w:r>
      <w:r w:rsidR="002327A6">
        <w:rPr>
          <w:rFonts w:ascii="Times New Roman" w:hAnsi="Times New Roman" w:cs="Times New Roman"/>
        </w:rPr>
        <w:t xml:space="preserve"> It involves getting the pupils to think about a specific scenario </w:t>
      </w:r>
      <w:r w:rsidR="006805F2">
        <w:rPr>
          <w:rFonts w:ascii="Times New Roman" w:hAnsi="Times New Roman" w:cs="Times New Roman"/>
        </w:rPr>
        <w:t xml:space="preserve">that includes a lot of detail and is very hypothetical in comparison to any other form of assessment. These include different levels, and then creating an answer for a new situation which should include different types of knowledge, these learners should be demonstrating </w:t>
      </w:r>
      <w:r w:rsidR="00292A13">
        <w:rPr>
          <w:rFonts w:ascii="Times New Roman" w:hAnsi="Times New Roman" w:cs="Times New Roman"/>
        </w:rPr>
        <w:t>they’re</w:t>
      </w:r>
      <w:r w:rsidR="006805F2">
        <w:rPr>
          <w:rFonts w:ascii="Times New Roman" w:hAnsi="Times New Roman" w:cs="Times New Roman"/>
        </w:rPr>
        <w:t xml:space="preserve"> this by selecting information that is required and merge it into a ‘integrated web of meaning’ (Rivard &amp; Straw, 2000).</w:t>
      </w:r>
      <w:r>
        <w:rPr>
          <w:rFonts w:ascii="Times New Roman" w:hAnsi="Times New Roman" w:cs="Times New Roman"/>
        </w:rPr>
        <w:t xml:space="preserve"> </w:t>
      </w:r>
      <w:r w:rsidR="00E46F48">
        <w:rPr>
          <w:rFonts w:ascii="Times New Roman" w:hAnsi="Times New Roman" w:cs="Times New Roman"/>
        </w:rPr>
        <w:t xml:space="preserve">As mentioned above, WJEC have included scientific literacy within their examination and have also included questions which require extended writing. These questions termed QER (Quality of Extended-Response) questions and ensure the learner focusses on a single concept that is in isolation, the majority of teachers already use these types of questions as a form of summative assessment at the end of a unit, however those researcher that specialise in science </w:t>
      </w:r>
      <w:r w:rsidR="00E46F48">
        <w:rPr>
          <w:rFonts w:ascii="Times New Roman" w:hAnsi="Times New Roman" w:cs="Times New Roman"/>
        </w:rPr>
        <w:lastRenderedPageBreak/>
        <w:t xml:space="preserve">education use them to help identify misconceptions that are most common </w:t>
      </w:r>
      <w:r w:rsidR="002327A6">
        <w:rPr>
          <w:rFonts w:ascii="Times New Roman" w:hAnsi="Times New Roman" w:cs="Times New Roman"/>
        </w:rPr>
        <w:t>(</w:t>
      </w:r>
      <w:r w:rsidR="00F714A6">
        <w:rPr>
          <w:rFonts w:ascii="Times New Roman" w:hAnsi="Times New Roman" w:cs="Times New Roman"/>
        </w:rPr>
        <w:t>Nieswandt &amp; Bellomo</w:t>
      </w:r>
      <w:r w:rsidR="00F714A6" w:rsidRPr="00E46F48">
        <w:rPr>
          <w:rFonts w:ascii="Times New Roman" w:hAnsi="Times New Roman" w:cs="Times New Roman"/>
        </w:rPr>
        <w:t>, 2009</w:t>
      </w:r>
      <w:r w:rsidR="00F714A6">
        <w:rPr>
          <w:rFonts w:ascii="Times New Roman" w:hAnsi="Times New Roman" w:cs="Times New Roman"/>
        </w:rPr>
        <w:t>).</w:t>
      </w:r>
      <w:r w:rsidR="002327A6">
        <w:rPr>
          <w:rFonts w:ascii="Times New Roman" w:hAnsi="Times New Roman" w:cs="Times New Roman"/>
        </w:rPr>
        <w:t xml:space="preserve"> </w:t>
      </w:r>
    </w:p>
    <w:p w14:paraId="3433A502" w14:textId="77777777" w:rsidR="00D3309B" w:rsidRDefault="002327A6" w:rsidP="00726E85">
      <w:pPr>
        <w:spacing w:line="360" w:lineRule="auto"/>
        <w:jc w:val="both"/>
        <w:rPr>
          <w:rFonts w:ascii="Times New Roman" w:hAnsi="Times New Roman" w:cs="Times New Roman"/>
        </w:rPr>
      </w:pPr>
      <w:r>
        <w:rPr>
          <w:rFonts w:ascii="Times New Roman" w:hAnsi="Times New Roman" w:cs="Times New Roman"/>
        </w:rPr>
        <w:t>Although pupils require the skill of e</w:t>
      </w:r>
      <w:r w:rsidR="006805F2">
        <w:rPr>
          <w:rFonts w:ascii="Times New Roman" w:hAnsi="Times New Roman" w:cs="Times New Roman"/>
        </w:rPr>
        <w:t>xtended writing to help t</w:t>
      </w:r>
      <w:r>
        <w:rPr>
          <w:rFonts w:ascii="Times New Roman" w:hAnsi="Times New Roman" w:cs="Times New Roman"/>
        </w:rPr>
        <w:t xml:space="preserve">hem answer both QER questions in their examinations, or if the PISA test was undertaken, these types of questions have also been suggested to be a useful form of assessment to indicate that the learner has a meaningful </w:t>
      </w:r>
      <w:r w:rsidR="0093016C">
        <w:rPr>
          <w:rFonts w:ascii="Times New Roman" w:hAnsi="Times New Roman" w:cs="Times New Roman"/>
        </w:rPr>
        <w:t>understanding of</w:t>
      </w:r>
      <w:r>
        <w:rPr>
          <w:rFonts w:ascii="Times New Roman" w:hAnsi="Times New Roman" w:cs="Times New Roman"/>
        </w:rPr>
        <w:t xml:space="preserve"> the unit </w:t>
      </w:r>
      <w:r>
        <w:rPr>
          <w:rFonts w:ascii="Times New Roman" w:hAnsi="Times New Roman" w:cs="Times New Roman"/>
        </w:rPr>
        <w:t>(Nieswandt &amp; Bellomo</w:t>
      </w:r>
      <w:r w:rsidRPr="00E46F48">
        <w:rPr>
          <w:rFonts w:ascii="Times New Roman" w:hAnsi="Times New Roman" w:cs="Times New Roman"/>
        </w:rPr>
        <w:t>, 2009</w:t>
      </w:r>
      <w:r>
        <w:rPr>
          <w:rFonts w:ascii="Times New Roman" w:hAnsi="Times New Roman" w:cs="Times New Roman"/>
        </w:rPr>
        <w:t>).</w:t>
      </w:r>
      <w:r w:rsidR="00292A13">
        <w:rPr>
          <w:rFonts w:ascii="Times New Roman" w:hAnsi="Times New Roman" w:cs="Times New Roman"/>
        </w:rPr>
        <w:t xml:space="preserve"> However, it has been found that although the learners answering these questions have had practice of questions that were very alike before having to answer these questions, they did not answer them to a</w:t>
      </w:r>
      <w:r w:rsidR="0093016C">
        <w:rPr>
          <w:rFonts w:ascii="Times New Roman" w:hAnsi="Times New Roman" w:cs="Times New Roman"/>
        </w:rPr>
        <w:t xml:space="preserve"> high standard and hence, these questions may not be as useful as once thought. To improve how the </w:t>
      </w:r>
      <w:r w:rsidR="00A953B0">
        <w:rPr>
          <w:rFonts w:ascii="Times New Roman" w:hAnsi="Times New Roman" w:cs="Times New Roman"/>
        </w:rPr>
        <w:t>students, answer these questions</w:t>
      </w:r>
      <w:r w:rsidR="0093016C">
        <w:rPr>
          <w:rFonts w:ascii="Times New Roman" w:hAnsi="Times New Roman" w:cs="Times New Roman"/>
        </w:rPr>
        <w:t xml:space="preserve"> they must have cognitive strategies that permits them to decipher the text for themselves and attempt to obtain directions and hints, showing the students how to use inference squares may prove to be very useful to help understand what the question is asking, as well as what information is already given to aid in answering it. </w:t>
      </w:r>
    </w:p>
    <w:p w14:paraId="3C4DFDCA" w14:textId="770D1509" w:rsidR="002A0F98" w:rsidRDefault="00BF3317" w:rsidP="00726E85">
      <w:pPr>
        <w:spacing w:line="360" w:lineRule="auto"/>
        <w:jc w:val="both"/>
        <w:rPr>
          <w:rFonts w:ascii="Times New Roman" w:hAnsi="Times New Roman" w:cs="Times New Roman"/>
        </w:rPr>
      </w:pPr>
      <w:r>
        <w:rPr>
          <w:rFonts w:ascii="Times New Roman" w:hAnsi="Times New Roman" w:cs="Times New Roman"/>
        </w:rPr>
        <w:t>The LNF should now be mentioned, as this framework is used throughout all schools and was first introduced in 2013 (Welsh Government, 2013).</w:t>
      </w:r>
      <w:r w:rsidR="0093016C">
        <w:rPr>
          <w:rFonts w:ascii="Times New Roman" w:hAnsi="Times New Roman" w:cs="Times New Roman"/>
        </w:rPr>
        <w:t xml:space="preserve"> This is </w:t>
      </w:r>
      <w:r w:rsidR="00FA0873">
        <w:rPr>
          <w:rFonts w:ascii="Times New Roman" w:hAnsi="Times New Roman" w:cs="Times New Roman"/>
        </w:rPr>
        <w:t>again, linked to the results of the PISA test from 2015</w:t>
      </w:r>
      <w:r w:rsidR="00A953B0">
        <w:rPr>
          <w:rFonts w:ascii="Times New Roman" w:hAnsi="Times New Roman" w:cs="Times New Roman"/>
        </w:rPr>
        <w:t>, the aim of this framework was to ensure all learners, from all ranges can develop and improve the skills that are found in the LNF. The improvement of both literacy and numeracy will help these learners answer the PISA ques</w:t>
      </w:r>
      <w:r w:rsidR="006E5803">
        <w:rPr>
          <w:rFonts w:ascii="Times New Roman" w:hAnsi="Times New Roman" w:cs="Times New Roman"/>
        </w:rPr>
        <w:t>tions to a higher standard, with hope</w:t>
      </w:r>
      <w:r w:rsidR="00A953B0">
        <w:rPr>
          <w:rFonts w:ascii="Times New Roman" w:hAnsi="Times New Roman" w:cs="Times New Roman"/>
        </w:rPr>
        <w:t xml:space="preserve"> to improve the score of students in Wales. The literacy aspect of the LNF will also help with extended writing questions, and the numeracy part of the framework may also help these as it involves pupils becoming accomplished in the use of data skills, some of the QER questions do require the learner to us</w:t>
      </w:r>
      <w:r w:rsidR="003801BD">
        <w:rPr>
          <w:rFonts w:ascii="Times New Roman" w:hAnsi="Times New Roman" w:cs="Times New Roman"/>
        </w:rPr>
        <w:t xml:space="preserve">e data from tables, graphs etc. </w:t>
      </w:r>
      <w:r w:rsidR="00273F75">
        <w:rPr>
          <w:rFonts w:ascii="Times New Roman" w:hAnsi="Times New Roman" w:cs="Times New Roman"/>
        </w:rPr>
        <w:t>However, not everyone initially agreed with th</w:t>
      </w:r>
      <w:r w:rsidR="00E442C5">
        <w:rPr>
          <w:rFonts w:ascii="Times New Roman" w:hAnsi="Times New Roman" w:cs="Times New Roman"/>
        </w:rPr>
        <w:t xml:space="preserve">e introduction of the LNF, the National Union of Teachers (NUT) </w:t>
      </w:r>
      <w:r w:rsidR="00273F75">
        <w:rPr>
          <w:rFonts w:ascii="Times New Roman" w:hAnsi="Times New Roman" w:cs="Times New Roman"/>
        </w:rPr>
        <w:t xml:space="preserve">stated that these tests do not help improve or develop the </w:t>
      </w:r>
      <w:r w:rsidR="00E442C5">
        <w:rPr>
          <w:rFonts w:ascii="Times New Roman" w:hAnsi="Times New Roman" w:cs="Times New Roman"/>
        </w:rPr>
        <w:t>pupil’s</w:t>
      </w:r>
      <w:r w:rsidR="00273F75">
        <w:rPr>
          <w:rFonts w:ascii="Times New Roman" w:hAnsi="Times New Roman" w:cs="Times New Roman"/>
        </w:rPr>
        <w:t xml:space="preserve"> ability and that they only reduce time for teaching and weaken </w:t>
      </w:r>
      <w:r w:rsidR="00E442C5">
        <w:rPr>
          <w:rFonts w:ascii="Times New Roman" w:hAnsi="Times New Roman" w:cs="Times New Roman"/>
        </w:rPr>
        <w:t>the professionalism of teaching (National Assembly for Wales, 2013).</w:t>
      </w:r>
      <w:r w:rsidR="00E85E84">
        <w:rPr>
          <w:rFonts w:ascii="Times New Roman" w:hAnsi="Times New Roman" w:cs="Times New Roman"/>
        </w:rPr>
        <w:t xml:space="preserve"> There is a slight issue with the LNF, it only applies to those at KS3, and therefore may reduce the emphasis on how key both numeracy and literacy are at key stage 4. </w:t>
      </w:r>
    </w:p>
    <w:p w14:paraId="170E13D7" w14:textId="6BA7421D" w:rsidR="00580042" w:rsidRDefault="00580042" w:rsidP="00726E85">
      <w:pPr>
        <w:spacing w:line="360" w:lineRule="auto"/>
        <w:jc w:val="both"/>
        <w:rPr>
          <w:rFonts w:ascii="Times New Roman" w:hAnsi="Times New Roman" w:cs="Times New Roman"/>
        </w:rPr>
      </w:pPr>
      <w:r>
        <w:rPr>
          <w:rFonts w:ascii="Times New Roman" w:hAnsi="Times New Roman" w:cs="Times New Roman"/>
        </w:rPr>
        <w:t>This report will now focus on the analysis of the response of</w:t>
      </w:r>
      <w:r w:rsidR="00492674">
        <w:rPr>
          <w:rFonts w:ascii="Times New Roman" w:hAnsi="Times New Roman" w:cs="Times New Roman"/>
        </w:rPr>
        <w:t xml:space="preserve"> school X, to their department evaluation. The department evaluation</w:t>
      </w:r>
      <w:r>
        <w:rPr>
          <w:rFonts w:ascii="Times New Roman" w:hAnsi="Times New Roman" w:cs="Times New Roman"/>
        </w:rPr>
        <w:t xml:space="preserve"> has only recently been created and thus the school has had very little time to respond, therefore there isn’t much data that would imply that the plan has been undertaken to a successful rate at this moment. However, from the strategies that have been observed in class, the school do seem to be working efficiently. </w:t>
      </w:r>
    </w:p>
    <w:p w14:paraId="121BD056" w14:textId="77777777" w:rsidR="00580042" w:rsidRDefault="00580042" w:rsidP="00726E85">
      <w:pPr>
        <w:spacing w:line="360" w:lineRule="auto"/>
        <w:jc w:val="both"/>
        <w:rPr>
          <w:rFonts w:ascii="Times New Roman" w:hAnsi="Times New Roman" w:cs="Times New Roman"/>
        </w:rPr>
      </w:pPr>
      <w:r>
        <w:rPr>
          <w:rFonts w:ascii="Times New Roman" w:hAnsi="Times New Roman" w:cs="Times New Roman"/>
        </w:rPr>
        <w:t>The school have ensured that improvement of extended writing and scientific literacy have taken place effectively. To ensure that the pupils undertaken in practice, the school have emphasised method writing throughout teaching at key stage 3, this is because method</w:t>
      </w:r>
      <w:r w:rsidR="00D21441">
        <w:rPr>
          <w:rFonts w:ascii="Times New Roman" w:hAnsi="Times New Roman" w:cs="Times New Roman"/>
        </w:rPr>
        <w:t>s</w:t>
      </w:r>
      <w:r>
        <w:rPr>
          <w:rFonts w:ascii="Times New Roman" w:hAnsi="Times New Roman" w:cs="Times New Roman"/>
        </w:rPr>
        <w:t xml:space="preserve"> of a scientific nature have been known </w:t>
      </w:r>
      <w:r w:rsidR="00D21441">
        <w:rPr>
          <w:rFonts w:ascii="Times New Roman" w:hAnsi="Times New Roman" w:cs="Times New Roman"/>
        </w:rPr>
        <w:t xml:space="preserve">to be hard for students to undertake. At the end of each unit, the pupils undertaken an enquiry which usually involves the pupils going over what they have recently learned, with the pupils then having to </w:t>
      </w:r>
      <w:r w:rsidR="00D21441">
        <w:rPr>
          <w:rFonts w:ascii="Times New Roman" w:hAnsi="Times New Roman" w:cs="Times New Roman"/>
        </w:rPr>
        <w:lastRenderedPageBreak/>
        <w:t>carry out some form of investigation that involves extended writing. Initially pupils struggle to grasp the concept, however once a plan is created which includes variables, sentence connectives and starters and definitions of key words, the learners can usually undertake the task without having to enter the ‘panic zone’ within the zone of proximal development (Vygotsky, 1978).</w:t>
      </w:r>
      <w:r w:rsidR="00C744DF">
        <w:rPr>
          <w:rFonts w:ascii="Times New Roman" w:hAnsi="Times New Roman" w:cs="Times New Roman"/>
        </w:rPr>
        <w:t xml:space="preserve"> This allows the learners to work more independently, and therefore can allow learners to achieve a higher standard as they work with higher achiever peers which is very likely help these pupils understand the work more clearly (Mcleod, 2012). This is a positive, but can go in the opposite direction, with pupils relying too much on these planning sheets, which means less independent learning and thinking, hence causing a lower attainment in the long term (Van de Pol et al., 2015). Therefore, a balance needs to be ensured, as weaker students may become slightly over-dependent on this type of scaffolding. Scaffolding is a very useful way to ensure that literacy is </w:t>
      </w:r>
      <w:r w:rsidR="0050509C">
        <w:rPr>
          <w:rFonts w:ascii="Times New Roman" w:hAnsi="Times New Roman" w:cs="Times New Roman"/>
        </w:rPr>
        <w:t xml:space="preserve">made </w:t>
      </w:r>
      <w:r w:rsidR="00C744DF">
        <w:rPr>
          <w:rFonts w:ascii="Times New Roman" w:hAnsi="Times New Roman" w:cs="Times New Roman"/>
        </w:rPr>
        <w:t>accessible</w:t>
      </w:r>
      <w:r w:rsidR="0050509C">
        <w:rPr>
          <w:rFonts w:ascii="Times New Roman" w:hAnsi="Times New Roman" w:cs="Times New Roman"/>
        </w:rPr>
        <w:t>, however scaffolding must not cause the students to have an increased amount of work, and careful consideration must be taken when planning these types of tasks (Peters, 2019).</w:t>
      </w:r>
    </w:p>
    <w:p w14:paraId="501433AE" w14:textId="11B8FFD8" w:rsidR="00C744DF" w:rsidRDefault="002E2602" w:rsidP="00726E85">
      <w:pPr>
        <w:spacing w:line="360" w:lineRule="auto"/>
        <w:jc w:val="both"/>
        <w:rPr>
          <w:rFonts w:ascii="Times New Roman" w:hAnsi="Times New Roman" w:cs="Times New Roman"/>
        </w:rPr>
      </w:pPr>
      <w:r>
        <w:rPr>
          <w:rFonts w:ascii="Times New Roman" w:hAnsi="Times New Roman" w:cs="Times New Roman"/>
        </w:rPr>
        <w:t xml:space="preserve">Extended writing was not only noticeable in the classroom, but </w:t>
      </w:r>
      <w:r w:rsidR="00492674">
        <w:rPr>
          <w:rFonts w:ascii="Times New Roman" w:hAnsi="Times New Roman" w:cs="Times New Roman"/>
        </w:rPr>
        <w:t>within homework as well. The department evaluation</w:t>
      </w:r>
      <w:r>
        <w:rPr>
          <w:rFonts w:ascii="Times New Roman" w:hAnsi="Times New Roman" w:cs="Times New Roman"/>
        </w:rPr>
        <w:t xml:space="preserve"> displays a plan for the pupils to have an increased amount of extended writing practice in the form of homework</w:t>
      </w:r>
      <w:r w:rsidR="007F5961">
        <w:rPr>
          <w:rFonts w:ascii="Times New Roman" w:hAnsi="Times New Roman" w:cs="Times New Roman"/>
        </w:rPr>
        <w:t xml:space="preserve">. </w:t>
      </w:r>
      <w:r w:rsidR="001B5D17">
        <w:rPr>
          <w:rFonts w:ascii="Times New Roman" w:hAnsi="Times New Roman" w:cs="Times New Roman"/>
        </w:rPr>
        <w:t xml:space="preserve">At key stage 3 there are around four sets of homework given out throughout the course of the unit, the homework includes some past paper GCSE questions which sometimes consist of QER questions. </w:t>
      </w:r>
      <w:r w:rsidR="005E4471">
        <w:rPr>
          <w:rFonts w:ascii="Times New Roman" w:hAnsi="Times New Roman" w:cs="Times New Roman"/>
        </w:rPr>
        <w:t>Homework is used to</w:t>
      </w:r>
      <w:r w:rsidR="00FB492B">
        <w:rPr>
          <w:rFonts w:ascii="Times New Roman" w:hAnsi="Times New Roman" w:cs="Times New Roman"/>
        </w:rPr>
        <w:t xml:space="preserve"> improve the learning outcomes of all students, the importance of homework consists of self-regulation in the form of self-motivation, self-reflection on performance, setting goals, time-management and stopping distractions (Ramdass &amp;</w:t>
      </w:r>
      <w:r w:rsidR="00FB492B" w:rsidRPr="00FB492B">
        <w:rPr>
          <w:rFonts w:ascii="Times New Roman" w:hAnsi="Times New Roman" w:cs="Times New Roman"/>
        </w:rPr>
        <w:t xml:space="preserve"> Zimmerman</w:t>
      </w:r>
      <w:r w:rsidR="00FB492B">
        <w:rPr>
          <w:rFonts w:ascii="Times New Roman" w:hAnsi="Times New Roman" w:cs="Times New Roman"/>
        </w:rPr>
        <w:t>, 2011; Hallam &amp; Rogers</w:t>
      </w:r>
      <w:r w:rsidR="00FB492B" w:rsidRPr="005E4471">
        <w:rPr>
          <w:rFonts w:ascii="Times New Roman" w:hAnsi="Times New Roman" w:cs="Times New Roman"/>
        </w:rPr>
        <w:t>, 2018</w:t>
      </w:r>
      <w:r w:rsidR="00FB492B">
        <w:rPr>
          <w:rFonts w:ascii="Times New Roman" w:hAnsi="Times New Roman" w:cs="Times New Roman"/>
        </w:rPr>
        <w:t xml:space="preserve">). This seems to be working effectively within school X, with the majority of students improving their extended </w:t>
      </w:r>
      <w:r w:rsidR="005E3A7B">
        <w:rPr>
          <w:rFonts w:ascii="Times New Roman" w:hAnsi="Times New Roman" w:cs="Times New Roman"/>
        </w:rPr>
        <w:t xml:space="preserve">writing. Although, this was not always the case, some of the learners seemed to struggle and become stressed, which may also impact the parents/guardians of said pupils. It is therefore not known how much learning really takes place when completing homework. </w:t>
      </w:r>
      <w:r w:rsidR="00274789">
        <w:rPr>
          <w:rFonts w:ascii="Times New Roman" w:hAnsi="Times New Roman" w:cs="Times New Roman"/>
        </w:rPr>
        <w:t>In school X, the percent of free school meals sits at 18.8%, some of these pupils may be at disadvantage due to the difficulty of the homework, especially those that don’t have a place to do homework that allows for thought, and those that may not have guardians or parents to help support them through their homework should they need it (Kohn, 2007; Ramdass &amp; Zimmerman, 2011)</w:t>
      </w:r>
      <w:r w:rsidR="00D10AC6">
        <w:rPr>
          <w:rFonts w:ascii="Times New Roman" w:hAnsi="Times New Roman" w:cs="Times New Roman"/>
        </w:rPr>
        <w:t>, this also applies</w:t>
      </w:r>
      <w:r w:rsidR="00603514">
        <w:rPr>
          <w:rFonts w:ascii="Times New Roman" w:hAnsi="Times New Roman" w:cs="Times New Roman"/>
        </w:rPr>
        <w:t xml:space="preserve"> to tho</w:t>
      </w:r>
      <w:r w:rsidR="00D10AC6">
        <w:rPr>
          <w:rFonts w:ascii="Times New Roman" w:hAnsi="Times New Roman" w:cs="Times New Roman"/>
        </w:rPr>
        <w:t>s</w:t>
      </w:r>
      <w:r w:rsidR="00603514">
        <w:rPr>
          <w:rFonts w:ascii="Times New Roman" w:hAnsi="Times New Roman" w:cs="Times New Roman"/>
        </w:rPr>
        <w:t>e learners that act as carers in th</w:t>
      </w:r>
      <w:r w:rsidR="00D10AC6">
        <w:rPr>
          <w:rFonts w:ascii="Times New Roman" w:hAnsi="Times New Roman" w:cs="Times New Roman"/>
        </w:rPr>
        <w:t xml:space="preserve">eir households, as found in </w:t>
      </w:r>
      <w:r w:rsidR="00603514">
        <w:rPr>
          <w:rFonts w:ascii="Times New Roman" w:hAnsi="Times New Roman" w:cs="Times New Roman"/>
        </w:rPr>
        <w:t>school</w:t>
      </w:r>
      <w:r w:rsidR="00D10AC6">
        <w:rPr>
          <w:rFonts w:ascii="Times New Roman" w:hAnsi="Times New Roman" w:cs="Times New Roman"/>
        </w:rPr>
        <w:t xml:space="preserve"> X</w:t>
      </w:r>
      <w:r w:rsidR="00603514">
        <w:rPr>
          <w:rFonts w:ascii="Times New Roman" w:hAnsi="Times New Roman" w:cs="Times New Roman"/>
        </w:rPr>
        <w:t xml:space="preserve">. This implies that the amount of homework given needs to be considered when attempting to improve attainment. </w:t>
      </w:r>
    </w:p>
    <w:p w14:paraId="320F7C25" w14:textId="77777777" w:rsidR="00464283" w:rsidRDefault="00464283" w:rsidP="00726E85">
      <w:pPr>
        <w:spacing w:line="360" w:lineRule="auto"/>
        <w:jc w:val="both"/>
        <w:rPr>
          <w:rFonts w:ascii="Times New Roman" w:hAnsi="Times New Roman" w:cs="Times New Roman"/>
        </w:rPr>
      </w:pPr>
      <w:r>
        <w:rPr>
          <w:rFonts w:ascii="Times New Roman" w:hAnsi="Times New Roman" w:cs="Times New Roman"/>
        </w:rPr>
        <w:t>Once the homework is completed, formative assessment is undertaken</w:t>
      </w:r>
      <w:r w:rsidR="00071CE6">
        <w:rPr>
          <w:rFonts w:ascii="Times New Roman" w:hAnsi="Times New Roman" w:cs="Times New Roman"/>
        </w:rPr>
        <w:t>, this involves both self- and peer-assessment and is useful as many misconceptions are able to be found and discussed within class, which can overall improve the extend</w:t>
      </w:r>
      <w:r w:rsidR="007F3F3D">
        <w:rPr>
          <w:rFonts w:ascii="Times New Roman" w:hAnsi="Times New Roman" w:cs="Times New Roman"/>
        </w:rPr>
        <w:t xml:space="preserve">ed writing skills of the pupils (Black &amp; Wiliam, 1998). </w:t>
      </w:r>
      <w:r w:rsidR="005C189E">
        <w:rPr>
          <w:rFonts w:ascii="Times New Roman" w:hAnsi="Times New Roman" w:cs="Times New Roman"/>
        </w:rPr>
        <w:t xml:space="preserve">This form of assessment is able to focus directly on the component of learning within assessment and allows the learners to understand and underline what is required of the learner further progress in future learning.  </w:t>
      </w:r>
      <w:r w:rsidR="007F3F3D">
        <w:rPr>
          <w:rFonts w:ascii="Times New Roman" w:hAnsi="Times New Roman" w:cs="Times New Roman"/>
        </w:rPr>
        <w:lastRenderedPageBreak/>
        <w:t xml:space="preserve">It is therefore a great strategy for the standards of the pupils to be raised, and the attainment of the school. </w:t>
      </w:r>
    </w:p>
    <w:p w14:paraId="171A5A6E" w14:textId="77777777" w:rsidR="00221B42" w:rsidRDefault="000619EB" w:rsidP="00726E85">
      <w:pPr>
        <w:spacing w:line="360" w:lineRule="auto"/>
        <w:jc w:val="both"/>
        <w:rPr>
          <w:rFonts w:ascii="Times New Roman" w:hAnsi="Times New Roman" w:cs="Times New Roman"/>
        </w:rPr>
      </w:pPr>
      <w:r>
        <w:rPr>
          <w:rFonts w:ascii="Times New Roman" w:hAnsi="Times New Roman" w:cs="Times New Roman"/>
        </w:rPr>
        <w:t xml:space="preserve">It was also noted that in key stage 4, the pupils are given past papers from recent years of examinations, both in class, and as homework. However, throughout an examination paper are QER questions as mentioned previously, school X have shown a great response to that of the improvement plans, by including these throughout the scheme of work. The majority of pupils seems to answer most of the questions well, but those that require a lot of literacy skills throughout are answered poorly, this may also be linked to the planning of the answer in which many cannot do. The pupils were given a help sheet which composed of tips, hints and especially what the examiners are looking for, this gives them a weak structure of how this answer is meant to look. This would be classed as a form of scaffolding, some pupils, those of a higher standard seemed to cope well without the sheet, whereas ALN students were able to cope with the work. Formative assessment then took place which allowed the pupils to discuss their answers with each other, and hence identify any misconceptions that were present. </w:t>
      </w:r>
      <w:r w:rsidR="00D501C8">
        <w:rPr>
          <w:rFonts w:ascii="Times New Roman" w:hAnsi="Times New Roman" w:cs="Times New Roman"/>
        </w:rPr>
        <w:t>This demonstrates effective</w:t>
      </w:r>
      <w:r>
        <w:rPr>
          <w:rFonts w:ascii="Times New Roman" w:hAnsi="Times New Roman" w:cs="Times New Roman"/>
        </w:rPr>
        <w:t xml:space="preserve"> improvement from both the pupils and </w:t>
      </w:r>
      <w:r w:rsidR="00FD10FD">
        <w:rPr>
          <w:rFonts w:ascii="Times New Roman" w:hAnsi="Times New Roman" w:cs="Times New Roman"/>
        </w:rPr>
        <w:t>the school.</w:t>
      </w:r>
    </w:p>
    <w:p w14:paraId="690BF045" w14:textId="77777777" w:rsidR="00FD10FD" w:rsidRDefault="00FD10FD" w:rsidP="00726E85">
      <w:pPr>
        <w:spacing w:line="360" w:lineRule="auto"/>
        <w:jc w:val="both"/>
        <w:rPr>
          <w:rFonts w:ascii="Times New Roman" w:hAnsi="Times New Roman" w:cs="Times New Roman"/>
        </w:rPr>
      </w:pPr>
      <w:r>
        <w:rPr>
          <w:rFonts w:ascii="Times New Roman" w:hAnsi="Times New Roman" w:cs="Times New Roman"/>
        </w:rPr>
        <w:t>Another side of the main priority is the scientific literacy aspect, as previously noted this is not only essential within examinations and throughout science, but also with developments of a scientific nature within politics.</w:t>
      </w:r>
      <w:r w:rsidR="00D94D5F">
        <w:rPr>
          <w:rFonts w:ascii="Times New Roman" w:hAnsi="Times New Roman" w:cs="Times New Roman"/>
        </w:rPr>
        <w:t xml:space="preserve"> These skills allow the learner to use scientific knowledge to good use within ‘real world scenarios’ (Dragos &amp; Mih, 2015).</w:t>
      </w:r>
      <w:r w:rsidR="007C2F99">
        <w:rPr>
          <w:rFonts w:ascii="Times New Roman" w:hAnsi="Times New Roman" w:cs="Times New Roman"/>
        </w:rPr>
        <w:t xml:space="preserve"> It is suggested that once student develops an understanding of scientific literacy, it can improve motivation and aid teachers in the case can lead to science of literacy which can help the creation of scientific literacy curriculum and include more activities involving scientific literacy</w:t>
      </w:r>
      <w:r w:rsidR="00E64898">
        <w:rPr>
          <w:rFonts w:ascii="Times New Roman" w:hAnsi="Times New Roman" w:cs="Times New Roman"/>
        </w:rPr>
        <w:t xml:space="preserve"> designed to that of the pupils.</w:t>
      </w:r>
      <w:r w:rsidR="00814BAE">
        <w:rPr>
          <w:rFonts w:ascii="Times New Roman" w:hAnsi="Times New Roman" w:cs="Times New Roman"/>
        </w:rPr>
        <w:t xml:space="preserve"> In school X, </w:t>
      </w:r>
      <w:r w:rsidR="0093025A">
        <w:rPr>
          <w:rFonts w:ascii="Times New Roman" w:hAnsi="Times New Roman" w:cs="Times New Roman"/>
        </w:rPr>
        <w:t>an example used to undertake literacy practise was to ensure the pupils are engaged in the construction of arguments and explanations which are key the development. This was seen throughout units both in key stage 3 and 4</w:t>
      </w:r>
      <w:r w:rsidR="00657EE5">
        <w:rPr>
          <w:rFonts w:ascii="Times New Roman" w:hAnsi="Times New Roman" w:cs="Times New Roman"/>
        </w:rPr>
        <w:t>, using a task that requires the pupils to write a letter to the government and having a debate surrounding that topic, this gives the learners a chance to write and talk about science, allowing practice of providing evidence for their ideas. This gives the learners multiple chance to improve and develop throughout the course, which would in turn, improve attainment at key stage 4 and hence becoming on track to reach the aims of their DIP.</w:t>
      </w:r>
    </w:p>
    <w:p w14:paraId="0A0D7DC2" w14:textId="10F5F0FF" w:rsidR="00D76CED" w:rsidRDefault="00D76CED" w:rsidP="00726E85">
      <w:pPr>
        <w:spacing w:line="360" w:lineRule="auto"/>
        <w:jc w:val="both"/>
        <w:rPr>
          <w:rFonts w:ascii="Times New Roman" w:hAnsi="Times New Roman" w:cs="Times New Roman"/>
        </w:rPr>
      </w:pPr>
      <w:r>
        <w:rPr>
          <w:rFonts w:ascii="Times New Roman" w:hAnsi="Times New Roman" w:cs="Times New Roman"/>
        </w:rPr>
        <w:t>School X is not only using activities and tasks to fulfil the improvement plan, but also uses smaller and subtle methods which are no</w:t>
      </w:r>
      <w:r w:rsidR="00492674">
        <w:rPr>
          <w:rFonts w:ascii="Times New Roman" w:hAnsi="Times New Roman" w:cs="Times New Roman"/>
        </w:rPr>
        <w:t>t actually stated within the department evaluation plan</w:t>
      </w:r>
      <w:r>
        <w:rPr>
          <w:rFonts w:ascii="Times New Roman" w:hAnsi="Times New Roman" w:cs="Times New Roman"/>
        </w:rPr>
        <w:t>. It was previously mentioned that planning mats are used to increase extended writing and scientific literacy skills, however posters are used throughout the classroom which can help develop and improve these skills. In some of the classrooms there is a whole section of a wall designated to displaying recent news articles and events that have taken place in the science throughout the world.</w:t>
      </w:r>
      <w:r w:rsidR="00D85691">
        <w:rPr>
          <w:rFonts w:ascii="Times New Roman" w:hAnsi="Times New Roman" w:cs="Times New Roman"/>
        </w:rPr>
        <w:t xml:space="preserve"> This helps both the understanding of science, and bias throughout the news, with the pupils having to identify bias in news reports and </w:t>
      </w:r>
      <w:r w:rsidR="00D85691">
        <w:rPr>
          <w:rFonts w:ascii="Times New Roman" w:hAnsi="Times New Roman" w:cs="Times New Roman"/>
        </w:rPr>
        <w:lastRenderedPageBreak/>
        <w:t>articles.</w:t>
      </w:r>
      <w:r w:rsidR="00DC44BD">
        <w:rPr>
          <w:rFonts w:ascii="Times New Roman" w:hAnsi="Times New Roman" w:cs="Times New Roman"/>
        </w:rPr>
        <w:t xml:space="preserve"> At times, the pupils take trips to Swansea University which involves the learners having lessons from lecturers and university students to help them increase their knowledge within science. </w:t>
      </w:r>
    </w:p>
    <w:p w14:paraId="429E242A" w14:textId="1E43F987" w:rsidR="00D42232" w:rsidRDefault="00D42232" w:rsidP="00726E85">
      <w:pPr>
        <w:spacing w:line="360" w:lineRule="auto"/>
        <w:jc w:val="both"/>
        <w:rPr>
          <w:rFonts w:ascii="Times New Roman" w:hAnsi="Times New Roman" w:cs="Times New Roman"/>
        </w:rPr>
      </w:pPr>
      <w:r>
        <w:rPr>
          <w:rFonts w:ascii="Times New Roman" w:hAnsi="Times New Roman" w:cs="Times New Roman"/>
        </w:rPr>
        <w:t xml:space="preserve">The school is continuing to improve towards the </w:t>
      </w:r>
      <w:r w:rsidR="00492674">
        <w:rPr>
          <w:rFonts w:ascii="Times New Roman" w:hAnsi="Times New Roman" w:cs="Times New Roman"/>
        </w:rPr>
        <w:t>targets set in the SIP and department evaluation plan</w:t>
      </w:r>
      <w:r w:rsidR="00A01DC5">
        <w:rPr>
          <w:rFonts w:ascii="Times New Roman" w:hAnsi="Times New Roman" w:cs="Times New Roman"/>
        </w:rPr>
        <w:t xml:space="preserve">, there are various ways in which this can be extended and improved upon. </w:t>
      </w:r>
      <w:r w:rsidR="00C96F99">
        <w:rPr>
          <w:rFonts w:ascii="Times New Roman" w:hAnsi="Times New Roman" w:cs="Times New Roman"/>
        </w:rPr>
        <w:t xml:space="preserve">The further use of scaffolding </w:t>
      </w:r>
      <w:r w:rsidR="002849C3">
        <w:rPr>
          <w:rFonts w:ascii="Times New Roman" w:hAnsi="Times New Roman" w:cs="Times New Roman"/>
        </w:rPr>
        <w:t>when answers PISA questions may help both extended writing and scientific literacy in all pupils. A good way to achieve this would be to use inference squares which gives pupils a plan to write down knowledge they already have, what the questions is already telling them and lastly any conclusions t</w:t>
      </w:r>
      <w:r w:rsidR="00463FDC">
        <w:rPr>
          <w:rFonts w:ascii="Times New Roman" w:hAnsi="Times New Roman" w:cs="Times New Roman"/>
        </w:rPr>
        <w:t xml:space="preserve">hat may be made of the question. This gives them the practice and idea of how too answer any further questions throughout their future. Another method that could be incorporated is the use of breaking down larger complex words into two/three smaller words to ensure the pupils know what they are being asked and that they understand what is required of them. </w:t>
      </w:r>
    </w:p>
    <w:p w14:paraId="717B6F2D" w14:textId="6358B8FF" w:rsidR="000609EB" w:rsidRDefault="000609EB" w:rsidP="00726E85">
      <w:pPr>
        <w:spacing w:line="360" w:lineRule="auto"/>
        <w:jc w:val="both"/>
        <w:rPr>
          <w:rFonts w:ascii="Times New Roman" w:hAnsi="Times New Roman" w:cs="Times New Roman"/>
        </w:rPr>
      </w:pPr>
      <w:r>
        <w:rPr>
          <w:rFonts w:ascii="Times New Roman" w:hAnsi="Times New Roman" w:cs="Times New Roman"/>
        </w:rPr>
        <w:t>Another strategy that could be used is to teach the learners to read as a scientist would, a great way to achieve this is to use think-aloud when reading comprehensions with the pupils, this will allow them to understand and learn what science reading sounds and looks like. This is directly linked to data analysis, pupils will be able to hence understand both the text in the report, as well as any graphs of tale which show a lot of information. This will aid the learners in both their examination, and their future lives. To further scaffold this, the teacher could use a model of the ways in which text patterns can be recognised throughout science writing, and then show these pupils how to use root words to understand the meaning behind a word, or link knowledge that is known prior to this new knowledge.</w:t>
      </w:r>
    </w:p>
    <w:p w14:paraId="34D44445" w14:textId="06BDD4AC" w:rsidR="00732E7D" w:rsidRDefault="00426CE5" w:rsidP="00726E85">
      <w:pPr>
        <w:spacing w:line="360" w:lineRule="auto"/>
        <w:jc w:val="both"/>
        <w:rPr>
          <w:rFonts w:ascii="Times New Roman" w:hAnsi="Times New Roman" w:cs="Times New Roman"/>
        </w:rPr>
      </w:pPr>
      <w:r>
        <w:rPr>
          <w:rFonts w:ascii="Times New Roman" w:hAnsi="Times New Roman" w:cs="Times New Roman"/>
        </w:rPr>
        <w:t>A</w:t>
      </w:r>
      <w:r w:rsidR="00732E7D">
        <w:rPr>
          <w:rFonts w:ascii="Times New Roman" w:hAnsi="Times New Roman" w:cs="Times New Roman"/>
        </w:rPr>
        <w:t xml:space="preserve"> great way school X could improve the pupil use of extended writing is by using a ‘parrot’, this involves displaying a picture of a parrot on the board, as the pupils are completing their extended writing task, the teacher will walk around the room reading their work. If the work has not answered the questions completely and thoroughly, then the teacher says why, why, why? This gives the learners the hint that they must ass more to their answer. The image on the board is used to ensure the learners stay focussed on the task, especially on their explanation. After the students become slightly more aware of what is needed, they are able to assess each-others work, which benefits both the giver and receiver</w:t>
      </w:r>
      <w:r w:rsidR="00222724">
        <w:rPr>
          <w:rFonts w:ascii="Times New Roman" w:hAnsi="Times New Roman" w:cs="Times New Roman"/>
        </w:rPr>
        <w:t xml:space="preserve"> (Wilcox</w:t>
      </w:r>
      <w:r w:rsidR="00222724" w:rsidRPr="00222724">
        <w:rPr>
          <w:rFonts w:ascii="Times New Roman" w:hAnsi="Times New Roman" w:cs="Times New Roman"/>
        </w:rPr>
        <w:t>, 2011</w:t>
      </w:r>
      <w:r w:rsidR="00222724">
        <w:rPr>
          <w:rFonts w:ascii="Times New Roman" w:hAnsi="Times New Roman" w:cs="Times New Roman"/>
        </w:rPr>
        <w:t>)</w:t>
      </w:r>
      <w:r w:rsidR="00732E7D">
        <w:rPr>
          <w:rFonts w:ascii="Times New Roman" w:hAnsi="Times New Roman" w:cs="Times New Roman"/>
        </w:rPr>
        <w:t>.</w:t>
      </w:r>
      <w:r w:rsidR="00222724">
        <w:rPr>
          <w:rFonts w:ascii="Times New Roman" w:hAnsi="Times New Roman" w:cs="Times New Roman"/>
        </w:rPr>
        <w:t xml:space="preserve"> </w:t>
      </w:r>
    </w:p>
    <w:p w14:paraId="3B948228" w14:textId="52106F14" w:rsidR="00222724" w:rsidRDefault="00EF402B" w:rsidP="00726E85">
      <w:pPr>
        <w:spacing w:line="360" w:lineRule="auto"/>
        <w:jc w:val="both"/>
        <w:rPr>
          <w:rFonts w:ascii="Times New Roman" w:hAnsi="Times New Roman" w:cs="Times New Roman"/>
        </w:rPr>
      </w:pPr>
      <w:r>
        <w:rPr>
          <w:rFonts w:ascii="Times New Roman" w:hAnsi="Times New Roman" w:cs="Times New Roman"/>
        </w:rPr>
        <w:t>The further incorporation of the LNF will increase the practice of extended writing and scientific literacy, this can be done by ensuring separation of the various parts of the LNF throughout all of the departments in the school, to guarantee the LNF is fully covered.</w:t>
      </w:r>
      <w:r w:rsidR="002C2B13">
        <w:rPr>
          <w:rFonts w:ascii="Times New Roman" w:hAnsi="Times New Roman" w:cs="Times New Roman"/>
        </w:rPr>
        <w:t xml:space="preserve"> This will be able to encourage staff in the school to identify the links between the different subjects and allows them to undertake in good practice sharing across </w:t>
      </w:r>
      <w:r w:rsidR="00F17D3A">
        <w:rPr>
          <w:rFonts w:ascii="Times New Roman" w:hAnsi="Times New Roman" w:cs="Times New Roman"/>
        </w:rPr>
        <w:t xml:space="preserve">all departments (Estyn, 2018). Schools that can work with primary schools and other schools in the secondary sector, will also be able to ensure that the LNF is undertaken most effectively. This will in turn, allow pupils to improve their literacy and numeracy skills, specifically looking at </w:t>
      </w:r>
      <w:r w:rsidR="000077FF">
        <w:rPr>
          <w:rFonts w:ascii="Times New Roman" w:hAnsi="Times New Roman" w:cs="Times New Roman"/>
        </w:rPr>
        <w:t>extended writing, as pupils will be able to develop concepts to over the topic fully.</w:t>
      </w:r>
    </w:p>
    <w:p w14:paraId="47DE2AEF" w14:textId="38114A13" w:rsidR="00D66A83" w:rsidRDefault="00D66A83" w:rsidP="00726E85">
      <w:pPr>
        <w:spacing w:line="360" w:lineRule="auto"/>
        <w:jc w:val="both"/>
        <w:rPr>
          <w:rFonts w:ascii="Times New Roman" w:hAnsi="Times New Roman" w:cs="Times New Roman"/>
        </w:rPr>
      </w:pPr>
      <w:r>
        <w:rPr>
          <w:rFonts w:ascii="Times New Roman" w:hAnsi="Times New Roman" w:cs="Times New Roman"/>
        </w:rPr>
        <w:lastRenderedPageBreak/>
        <w:t>To conclude, both extended writing and scientific literacy needs to be improved throughout not just this school, but all schools as it is an important aspect that pupils requires through their lives and should be achieved by monitoring, tracking and assessing of the progress by the pupils. The Estyn report (2014) stated that this was a carried out weakly in school X, this is important information as it gives detail of how very close this school is to achieving its priorities. This information allows the school to understand where they are at, and how they can progress onwards, if the school carry on at the same rate, it should reach its goal of improving extended writing and scientific literacy throughout the school and hence, improving attainment.</w:t>
      </w:r>
    </w:p>
    <w:p w14:paraId="0A53987E" w14:textId="1025268D" w:rsidR="000609EB" w:rsidRDefault="000609EB" w:rsidP="00726E85">
      <w:pPr>
        <w:spacing w:line="360" w:lineRule="auto"/>
        <w:jc w:val="both"/>
        <w:rPr>
          <w:rFonts w:ascii="Times New Roman" w:hAnsi="Times New Roman" w:cs="Times New Roman"/>
        </w:rPr>
      </w:pPr>
    </w:p>
    <w:p w14:paraId="3121FE33" w14:textId="77777777" w:rsidR="00B83530" w:rsidRDefault="00B83530" w:rsidP="00726E85">
      <w:pPr>
        <w:spacing w:line="360" w:lineRule="auto"/>
        <w:jc w:val="both"/>
        <w:rPr>
          <w:rFonts w:ascii="Times New Roman" w:hAnsi="Times New Roman" w:cs="Times New Roman"/>
        </w:rPr>
      </w:pPr>
      <w:r>
        <w:rPr>
          <w:rFonts w:ascii="Times New Roman" w:hAnsi="Times New Roman" w:cs="Times New Roman"/>
        </w:rPr>
        <w:t>Ref</w:t>
      </w:r>
    </w:p>
    <w:p w14:paraId="0021A92C" w14:textId="28C4457E" w:rsidR="00E46F48" w:rsidRDefault="00E46F48" w:rsidP="00726E85">
      <w:pPr>
        <w:spacing w:line="360" w:lineRule="auto"/>
        <w:jc w:val="both"/>
        <w:rPr>
          <w:rFonts w:ascii="Times New Roman" w:hAnsi="Times New Roman" w:cs="Times New Roman"/>
        </w:rPr>
      </w:pPr>
      <w:r w:rsidRPr="009373A2">
        <w:rPr>
          <w:rFonts w:ascii="Times New Roman" w:hAnsi="Times New Roman" w:cs="Times New Roman"/>
        </w:rPr>
        <w:t>Aloi, S.L., 2005. Best Practices in Linking Assessment and Planning. Assessment Update, 17(3), pp.4-6.</w:t>
      </w:r>
    </w:p>
    <w:p w14:paraId="0CAAAD72" w14:textId="40658B05" w:rsidR="004F6134" w:rsidRDefault="004F6134" w:rsidP="00726E85">
      <w:pPr>
        <w:spacing w:line="360" w:lineRule="auto"/>
        <w:jc w:val="both"/>
        <w:rPr>
          <w:rFonts w:ascii="Times New Roman" w:hAnsi="Times New Roman" w:cs="Times New Roman"/>
        </w:rPr>
      </w:pPr>
      <w:r w:rsidRPr="004F6134">
        <w:rPr>
          <w:rFonts w:ascii="Times New Roman" w:hAnsi="Times New Roman" w:cs="Times New Roman"/>
        </w:rPr>
        <w:t>Ascd.org. (2019). Teaching Science Literacy - Educational Leadership. [online] Available at: http://www.ascd.org/publications/educational-leadership/mar</w:t>
      </w:r>
      <w:r>
        <w:rPr>
          <w:rFonts w:ascii="Times New Roman" w:hAnsi="Times New Roman" w:cs="Times New Roman"/>
        </w:rPr>
        <w:t>11/vol68/num06/Teaching-Science-</w:t>
      </w:r>
      <w:r w:rsidRPr="004F6134">
        <w:rPr>
          <w:rFonts w:ascii="Times New Roman" w:hAnsi="Times New Roman" w:cs="Times New Roman"/>
        </w:rPr>
        <w:t>Literacy.aspx [Accessed</w:t>
      </w:r>
      <w:r>
        <w:rPr>
          <w:rFonts w:ascii="Times New Roman" w:hAnsi="Times New Roman" w:cs="Times New Roman"/>
        </w:rPr>
        <w:t xml:space="preserve"> on:</w:t>
      </w:r>
      <w:r w:rsidRPr="004F6134">
        <w:rPr>
          <w:rFonts w:ascii="Times New Roman" w:hAnsi="Times New Roman" w:cs="Times New Roman"/>
        </w:rPr>
        <w:t xml:space="preserve"> 6</w:t>
      </w:r>
      <w:r>
        <w:rPr>
          <w:rFonts w:ascii="Times New Roman" w:hAnsi="Times New Roman" w:cs="Times New Roman"/>
        </w:rPr>
        <w:t xml:space="preserve">th </w:t>
      </w:r>
      <w:r w:rsidRPr="004F6134">
        <w:rPr>
          <w:rFonts w:ascii="Times New Roman" w:hAnsi="Times New Roman" w:cs="Times New Roman"/>
        </w:rPr>
        <w:t>Jan</w:t>
      </w:r>
      <w:r>
        <w:rPr>
          <w:rFonts w:ascii="Times New Roman" w:hAnsi="Times New Roman" w:cs="Times New Roman"/>
        </w:rPr>
        <w:t>uary</w:t>
      </w:r>
      <w:r w:rsidRPr="004F6134">
        <w:rPr>
          <w:rFonts w:ascii="Times New Roman" w:hAnsi="Times New Roman" w:cs="Times New Roman"/>
        </w:rPr>
        <w:t xml:space="preserve"> 2019].</w:t>
      </w:r>
    </w:p>
    <w:p w14:paraId="2663AAC4" w14:textId="29D892F4" w:rsidR="007F3F3D" w:rsidRDefault="007F3F3D" w:rsidP="00726E85">
      <w:pPr>
        <w:spacing w:line="360" w:lineRule="auto"/>
        <w:jc w:val="both"/>
        <w:rPr>
          <w:rFonts w:ascii="Times New Roman" w:hAnsi="Times New Roman" w:cs="Times New Roman"/>
        </w:rPr>
      </w:pPr>
      <w:r w:rsidRPr="007F3F3D">
        <w:rPr>
          <w:rFonts w:ascii="Times New Roman" w:hAnsi="Times New Roman" w:cs="Times New Roman"/>
        </w:rPr>
        <w:t>Black, P. and Wiliam, D., 1998. Assessment and classroom learning. Assessment in Education: principles, policy &amp; practice, 5(1), pp.7-74.</w:t>
      </w:r>
    </w:p>
    <w:p w14:paraId="748A5E5F" w14:textId="7D4C3B2B" w:rsidR="001714C9" w:rsidRPr="001714C9" w:rsidRDefault="001714C9" w:rsidP="00726E85">
      <w:pPr>
        <w:spacing w:line="360" w:lineRule="auto"/>
        <w:jc w:val="both"/>
        <w:rPr>
          <w:rFonts w:ascii="Times New Roman" w:hAnsi="Times New Roman" w:cs="Times New Roman"/>
        </w:rPr>
      </w:pPr>
      <w:r w:rsidRPr="001714C9">
        <w:rPr>
          <w:rFonts w:ascii="Times New Roman" w:hAnsi="Times New Roman" w:cs="Times New Roman"/>
        </w:rPr>
        <w:t>Collins, R., 2012.</w:t>
      </w:r>
      <w:r w:rsidRPr="001714C9">
        <w:rPr>
          <w:rFonts w:ascii="Times New Roman" w:hAnsi="Times New Roman" w:cs="Times New Roman"/>
        </w:rPr>
        <w:t xml:space="preserve"> Strategic planning for school improvement. Strategic Planning for Schools (ebook).</w:t>
      </w:r>
    </w:p>
    <w:p w14:paraId="589AFA5E" w14:textId="77777777" w:rsidR="00E46F48" w:rsidRDefault="00E46F48" w:rsidP="00726E85">
      <w:pPr>
        <w:spacing w:line="360" w:lineRule="auto"/>
        <w:jc w:val="both"/>
        <w:rPr>
          <w:rFonts w:ascii="Times New Roman" w:hAnsi="Times New Roman" w:cs="Times New Roman"/>
        </w:rPr>
      </w:pPr>
      <w:r w:rsidRPr="002648E9">
        <w:rPr>
          <w:rFonts w:ascii="Times New Roman" w:hAnsi="Times New Roman" w:cs="Times New Roman"/>
        </w:rPr>
        <w:t>Davies, B. and Ellison, L., 2005. Strategic direction and development of the school. Routledge.</w:t>
      </w:r>
    </w:p>
    <w:p w14:paraId="4C83D638" w14:textId="77777777" w:rsidR="00E91E04" w:rsidRDefault="00E91E04" w:rsidP="00726E85">
      <w:pPr>
        <w:spacing w:line="360" w:lineRule="auto"/>
        <w:jc w:val="both"/>
        <w:rPr>
          <w:rFonts w:ascii="Times New Roman" w:hAnsi="Times New Roman" w:cs="Times New Roman"/>
        </w:rPr>
      </w:pPr>
      <w:r w:rsidRPr="00E91E04">
        <w:rPr>
          <w:rFonts w:ascii="Times New Roman" w:hAnsi="Times New Roman" w:cs="Times New Roman"/>
        </w:rPr>
        <w:t>DeBoer, G.E., 2000. Scientific literacy: Another look at its historical and contemporary meanings and its relationship to science education reform. Journal of Research in Science Teaching: The Official Journal of the National Association for Research in Science Teaching, 37(6), pp.582-601.</w:t>
      </w:r>
    </w:p>
    <w:p w14:paraId="78BDF5A9" w14:textId="77777777" w:rsidR="00D94D5F" w:rsidRDefault="00D94D5F" w:rsidP="00726E85">
      <w:pPr>
        <w:spacing w:line="360" w:lineRule="auto"/>
        <w:jc w:val="both"/>
        <w:rPr>
          <w:rFonts w:ascii="Times New Roman" w:hAnsi="Times New Roman" w:cs="Times New Roman"/>
        </w:rPr>
      </w:pPr>
      <w:r w:rsidRPr="00D94D5F">
        <w:rPr>
          <w:rFonts w:ascii="Times New Roman" w:hAnsi="Times New Roman" w:cs="Times New Roman"/>
        </w:rPr>
        <w:t>Dragoş, V. and Mih, V., 2015. Scientific Literacy in School. Procedia-Social and Behavioral Sciences, 209, pp.167-172.</w:t>
      </w:r>
    </w:p>
    <w:p w14:paraId="2A865400" w14:textId="2EDD8272" w:rsidR="00E46F48" w:rsidRDefault="00E46F48" w:rsidP="00726E85">
      <w:pPr>
        <w:spacing w:line="360" w:lineRule="auto"/>
        <w:jc w:val="both"/>
        <w:rPr>
          <w:rFonts w:ascii="Times New Roman" w:hAnsi="Times New Roman" w:cs="Times New Roman"/>
        </w:rPr>
      </w:pPr>
      <w:r w:rsidRPr="009D048B">
        <w:rPr>
          <w:rFonts w:ascii="Times New Roman" w:hAnsi="Times New Roman" w:cs="Times New Roman"/>
        </w:rPr>
        <w:t>Evans, R., 2007. The case against strategic planning. Independent school, 67(1), pp.92-104.</w:t>
      </w:r>
    </w:p>
    <w:p w14:paraId="02E21A0C" w14:textId="6C2C5EE4" w:rsidR="00C72013" w:rsidRDefault="00C72013" w:rsidP="00726E85">
      <w:pPr>
        <w:spacing w:line="360" w:lineRule="auto"/>
        <w:jc w:val="both"/>
        <w:rPr>
          <w:rFonts w:ascii="Times New Roman" w:hAnsi="Times New Roman" w:cs="Times New Roman"/>
        </w:rPr>
      </w:pPr>
      <w:r w:rsidRPr="00C72013">
        <w:rPr>
          <w:rFonts w:ascii="Times New Roman" w:hAnsi="Times New Roman" w:cs="Times New Roman"/>
        </w:rPr>
        <w:t>Fidler, B., 2002. Strategic management for school development: Leading your scho</w:t>
      </w:r>
      <w:r>
        <w:rPr>
          <w:rFonts w:ascii="Times New Roman" w:hAnsi="Times New Roman" w:cs="Times New Roman"/>
        </w:rPr>
        <w:t xml:space="preserve">ol's improvement strategy. </w:t>
      </w:r>
    </w:p>
    <w:p w14:paraId="7E51445C" w14:textId="77777777" w:rsidR="002858CF" w:rsidRDefault="002858CF" w:rsidP="00726E85">
      <w:pPr>
        <w:spacing w:line="360" w:lineRule="auto"/>
        <w:jc w:val="both"/>
        <w:rPr>
          <w:rFonts w:ascii="Times New Roman" w:hAnsi="Times New Roman" w:cs="Times New Roman"/>
        </w:rPr>
      </w:pPr>
      <w:r w:rsidRPr="002858CF">
        <w:rPr>
          <w:rFonts w:ascii="Times New Roman" w:hAnsi="Times New Roman" w:cs="Times New Roman"/>
        </w:rPr>
        <w:t>Güçlüer, E. and Kesercioğlu, T., 2012. THE EFFECT OF USING ACTIVITIES IMPROVING SCIENTIFIC LITERACY ON STUDENTS’ACHIEVEMENT IN SCIENCE AND TECHNOLOGY LESSON. International Online Journal of Primary Education (IOJPE) ISSN: 1300-915X, 1(1).</w:t>
      </w:r>
    </w:p>
    <w:p w14:paraId="0EB87EC0" w14:textId="696FC469" w:rsidR="005E4471" w:rsidRDefault="005E4471" w:rsidP="00726E85">
      <w:pPr>
        <w:spacing w:line="360" w:lineRule="auto"/>
        <w:jc w:val="both"/>
        <w:rPr>
          <w:rFonts w:ascii="Times New Roman" w:hAnsi="Times New Roman" w:cs="Times New Roman"/>
        </w:rPr>
      </w:pPr>
      <w:r w:rsidRPr="005E4471">
        <w:rPr>
          <w:rFonts w:ascii="Times New Roman" w:hAnsi="Times New Roman" w:cs="Times New Roman"/>
        </w:rPr>
        <w:lastRenderedPageBreak/>
        <w:t>Hallam, S. and Rogers, L., 2018. Homework: The Evidence. UCL IOE Press. UCL Institute of E</w:t>
      </w:r>
      <w:r>
        <w:rPr>
          <w:rFonts w:ascii="Times New Roman" w:hAnsi="Times New Roman" w:cs="Times New Roman"/>
        </w:rPr>
        <w:t>ducation, University of London.</w:t>
      </w:r>
    </w:p>
    <w:p w14:paraId="7FCEE630" w14:textId="2ABCBC67" w:rsidR="002C2B13" w:rsidRDefault="002C2B13" w:rsidP="00726E85">
      <w:pPr>
        <w:spacing w:line="360" w:lineRule="auto"/>
        <w:jc w:val="both"/>
        <w:rPr>
          <w:rFonts w:ascii="Times New Roman" w:hAnsi="Times New Roman" w:cs="Times New Roman"/>
        </w:rPr>
      </w:pPr>
      <w:r>
        <w:rPr>
          <w:rFonts w:ascii="Times New Roman" w:hAnsi="Times New Roman" w:cs="Times New Roman"/>
        </w:rPr>
        <w:t xml:space="preserve">Learning Government Wales, 2018. National Literacy and Numeracy Programme – a strategic plan. </w:t>
      </w:r>
      <w:hyperlink r:id="rId8" w:history="1">
        <w:r w:rsidRPr="00517AC3">
          <w:rPr>
            <w:rStyle w:val="Hyperlink"/>
            <w:rFonts w:ascii="Times New Roman" w:hAnsi="Times New Roman" w:cs="Times New Roman"/>
          </w:rPr>
          <w:t>http://learning.gov.wales/docs/learningwales/publications/160316-national-literacy-and-numeracy-programmes-en.pdf</w:t>
        </w:r>
      </w:hyperlink>
      <w:r>
        <w:rPr>
          <w:rFonts w:ascii="Times New Roman" w:hAnsi="Times New Roman" w:cs="Times New Roman"/>
        </w:rPr>
        <w:t xml:space="preserve"> (Accessed on: 11</w:t>
      </w:r>
      <w:r w:rsidRPr="002C2B13">
        <w:rPr>
          <w:rFonts w:ascii="Times New Roman" w:hAnsi="Times New Roman" w:cs="Times New Roman"/>
          <w:vertAlign w:val="superscript"/>
        </w:rPr>
        <w:t>th</w:t>
      </w:r>
      <w:r>
        <w:rPr>
          <w:rFonts w:ascii="Times New Roman" w:hAnsi="Times New Roman" w:cs="Times New Roman"/>
        </w:rPr>
        <w:t xml:space="preserve"> January 2019).</w:t>
      </w:r>
    </w:p>
    <w:p w14:paraId="25CEE603" w14:textId="69D64F40" w:rsidR="000A5F18" w:rsidRDefault="000A5F18" w:rsidP="00726E85">
      <w:pPr>
        <w:spacing w:line="360" w:lineRule="auto"/>
        <w:jc w:val="both"/>
        <w:rPr>
          <w:rFonts w:ascii="Times New Roman" w:hAnsi="Times New Roman" w:cs="Times New Roman"/>
        </w:rPr>
      </w:pPr>
      <w:r>
        <w:rPr>
          <w:rFonts w:ascii="Times New Roman" w:hAnsi="Times New Roman" w:cs="Times New Roman"/>
        </w:rPr>
        <w:t xml:space="preserve">Learning Government Wales, 2019. </w:t>
      </w:r>
      <w:hyperlink r:id="rId9" w:history="1">
        <w:r w:rsidRPr="00517AC3">
          <w:rPr>
            <w:rStyle w:val="Hyperlink"/>
            <w:rFonts w:ascii="Times New Roman" w:hAnsi="Times New Roman" w:cs="Times New Roman"/>
          </w:rPr>
          <w:t>http://learning.gov.wales/docs/learningwales/news/121025improvingschoolsen.pdf</w:t>
        </w:r>
      </w:hyperlink>
      <w:r>
        <w:rPr>
          <w:rFonts w:ascii="Times New Roman" w:hAnsi="Times New Roman" w:cs="Times New Roman"/>
        </w:rPr>
        <w:t xml:space="preserve">. </w:t>
      </w:r>
      <w:r>
        <w:rPr>
          <w:rFonts w:ascii="Times New Roman" w:hAnsi="Times New Roman" w:cs="Times New Roman"/>
        </w:rPr>
        <w:t>(Accessed on: 04 January 2019).</w:t>
      </w:r>
    </w:p>
    <w:p w14:paraId="56E35301" w14:textId="66FAD21C" w:rsidR="00E46F48" w:rsidRDefault="00E46F48" w:rsidP="00726E85">
      <w:pPr>
        <w:spacing w:line="360" w:lineRule="auto"/>
        <w:jc w:val="both"/>
        <w:rPr>
          <w:rFonts w:ascii="Times New Roman" w:hAnsi="Times New Roman" w:cs="Times New Roman"/>
        </w:rPr>
      </w:pPr>
      <w:r w:rsidRPr="009373A2">
        <w:rPr>
          <w:rFonts w:ascii="Times New Roman" w:hAnsi="Times New Roman" w:cs="Times New Roman"/>
        </w:rPr>
        <w:t>Morrill, R.L., 2010. Strategic leadership: Integrating strategy and leadership in colleges and universities. Rowman &amp; Littlefield Publishers.</w:t>
      </w:r>
    </w:p>
    <w:p w14:paraId="3F5B7A5A" w14:textId="6F8216AB" w:rsidR="000159E2" w:rsidRPr="00187ADA" w:rsidRDefault="00187ADA" w:rsidP="00187ADA">
      <w:pPr>
        <w:rPr>
          <w:rFonts w:cstheme="minorHAnsi"/>
        </w:rPr>
      </w:pPr>
      <w:r>
        <w:rPr>
          <w:rFonts w:cstheme="minorHAnsi"/>
        </w:rPr>
        <w:t xml:space="preserve">My Local School. School X. </w:t>
      </w:r>
      <w:hyperlink r:id="rId10" w:history="1">
        <w:r w:rsidRPr="00517AC3">
          <w:rPr>
            <w:rStyle w:val="Hyperlink"/>
            <w:rFonts w:cstheme="minorHAnsi"/>
          </w:rPr>
          <w:t>http://mylocalschool.gov.wales/?lang=en</w:t>
        </w:r>
      </w:hyperlink>
      <w:r>
        <w:rPr>
          <w:rFonts w:cstheme="minorHAnsi"/>
        </w:rPr>
        <w:t xml:space="preserve"> (A</w:t>
      </w:r>
      <w:r w:rsidR="000159E2" w:rsidRPr="00B0028F">
        <w:rPr>
          <w:rFonts w:cstheme="minorHAnsi"/>
        </w:rPr>
        <w:t>ccessed</w:t>
      </w:r>
      <w:r>
        <w:rPr>
          <w:rFonts w:cstheme="minorHAnsi"/>
        </w:rPr>
        <w:t xml:space="preserve"> on</w:t>
      </w:r>
      <w:r w:rsidR="000159E2" w:rsidRPr="00B0028F">
        <w:rPr>
          <w:rFonts w:cstheme="minorHAnsi"/>
        </w:rPr>
        <w:t xml:space="preserve">: </w:t>
      </w:r>
      <w:r>
        <w:rPr>
          <w:rFonts w:cstheme="minorHAnsi"/>
        </w:rPr>
        <w:t>12</w:t>
      </w:r>
      <w:r w:rsidRPr="00187ADA">
        <w:rPr>
          <w:rFonts w:cstheme="minorHAnsi"/>
          <w:vertAlign w:val="superscript"/>
        </w:rPr>
        <w:t>th</w:t>
      </w:r>
      <w:r w:rsidR="000159E2">
        <w:rPr>
          <w:rFonts w:cstheme="minorHAnsi"/>
        </w:rPr>
        <w:t xml:space="preserve"> January 201</w:t>
      </w:r>
      <w:r>
        <w:rPr>
          <w:rFonts w:cstheme="minorHAnsi"/>
        </w:rPr>
        <w:t>9)</w:t>
      </w:r>
    </w:p>
    <w:p w14:paraId="69F44399" w14:textId="77777777" w:rsidR="009C71D0" w:rsidRDefault="009C71D0" w:rsidP="00726E85">
      <w:pPr>
        <w:spacing w:line="360" w:lineRule="auto"/>
        <w:jc w:val="both"/>
        <w:rPr>
          <w:rFonts w:ascii="Times New Roman" w:hAnsi="Times New Roman" w:cs="Times New Roman"/>
        </w:rPr>
      </w:pPr>
      <w:r w:rsidRPr="009C71D0">
        <w:rPr>
          <w:rFonts w:ascii="Times New Roman" w:hAnsi="Times New Roman" w:cs="Times New Roman"/>
        </w:rPr>
        <w:t xml:space="preserve">National Assembly for Wales. (2013). Research paper: Literacy and Numeracy in Wales. [www] </w:t>
      </w:r>
      <w:hyperlink r:id="rId11" w:history="1">
        <w:r w:rsidRPr="00517AC3">
          <w:rPr>
            <w:rStyle w:val="Hyperlink"/>
            <w:rFonts w:ascii="Times New Roman" w:hAnsi="Times New Roman" w:cs="Times New Roman"/>
          </w:rPr>
          <w:t>http://www.assembly.wales/Research%20Documents/Literacy%20and%20Numeracy%20in%20Wales%20-%20Research%20paper-03062013-246762/13-039-English.pdf</w:t>
        </w:r>
      </w:hyperlink>
      <w:r>
        <w:rPr>
          <w:rFonts w:ascii="Times New Roman" w:hAnsi="Times New Roman" w:cs="Times New Roman"/>
        </w:rPr>
        <w:t xml:space="preserve">  (A</w:t>
      </w:r>
      <w:r w:rsidRPr="009C71D0">
        <w:rPr>
          <w:rFonts w:ascii="Times New Roman" w:hAnsi="Times New Roman" w:cs="Times New Roman"/>
        </w:rPr>
        <w:t>c</w:t>
      </w:r>
      <w:r>
        <w:rPr>
          <w:rFonts w:ascii="Times New Roman" w:hAnsi="Times New Roman" w:cs="Times New Roman"/>
        </w:rPr>
        <w:t>c</w:t>
      </w:r>
      <w:r w:rsidRPr="009C71D0">
        <w:rPr>
          <w:rFonts w:ascii="Times New Roman" w:hAnsi="Times New Roman" w:cs="Times New Roman"/>
        </w:rPr>
        <w:t>essed</w:t>
      </w:r>
      <w:r>
        <w:rPr>
          <w:rFonts w:ascii="Times New Roman" w:hAnsi="Times New Roman" w:cs="Times New Roman"/>
        </w:rPr>
        <w:t xml:space="preserve"> on</w:t>
      </w:r>
      <w:r w:rsidRPr="009C71D0">
        <w:rPr>
          <w:rFonts w:ascii="Times New Roman" w:hAnsi="Times New Roman" w:cs="Times New Roman"/>
        </w:rPr>
        <w:t>: 29 January 2017)</w:t>
      </w:r>
      <w:r>
        <w:rPr>
          <w:rFonts w:ascii="Times New Roman" w:hAnsi="Times New Roman" w:cs="Times New Roman"/>
        </w:rPr>
        <w:t xml:space="preserve"> </w:t>
      </w:r>
    </w:p>
    <w:p w14:paraId="5AD2368C" w14:textId="2A1EF688" w:rsidR="00E46F48" w:rsidRDefault="00E46F48" w:rsidP="00726E85">
      <w:pPr>
        <w:spacing w:line="360" w:lineRule="auto"/>
        <w:jc w:val="both"/>
        <w:rPr>
          <w:rFonts w:ascii="Times New Roman" w:hAnsi="Times New Roman" w:cs="Times New Roman"/>
        </w:rPr>
      </w:pPr>
      <w:r w:rsidRPr="00E46F48">
        <w:rPr>
          <w:rFonts w:ascii="Times New Roman" w:hAnsi="Times New Roman" w:cs="Times New Roman"/>
        </w:rPr>
        <w:t>Nieswandt, M. and Bellomo, K., 2009. Written extended‐response questions as classroom assessment tools for meaningful understanding of evolutionary theory. Journal of Research in Science Teaching: The Official Journal of the National Association for Research in Science Teaching, 46(3), pp.333-356.</w:t>
      </w:r>
    </w:p>
    <w:p w14:paraId="5BBE243B" w14:textId="3685FE62" w:rsidR="00187ADA" w:rsidRPr="00B0028F" w:rsidRDefault="00187ADA" w:rsidP="00187ADA">
      <w:pPr>
        <w:rPr>
          <w:rFonts w:cstheme="minorHAnsi"/>
        </w:rPr>
      </w:pPr>
      <w:r>
        <w:rPr>
          <w:rFonts w:cstheme="minorHAnsi"/>
        </w:rPr>
        <w:t>OECD, 2019</w:t>
      </w:r>
      <w:r w:rsidRPr="00B0028F">
        <w:rPr>
          <w:rFonts w:cstheme="minorHAnsi"/>
        </w:rPr>
        <w:t xml:space="preserve">. What is PISA? [www] </w:t>
      </w:r>
      <w:hyperlink r:id="rId12" w:history="1">
        <w:r w:rsidRPr="00B0028F">
          <w:rPr>
            <w:rStyle w:val="Hyperlink"/>
            <w:rFonts w:cstheme="minorHAnsi"/>
          </w:rPr>
          <w:t>https://www.oecd.org/pis</w:t>
        </w:r>
        <w:r w:rsidRPr="00B0028F">
          <w:rPr>
            <w:rStyle w:val="Hyperlink"/>
            <w:rFonts w:cstheme="minorHAnsi"/>
          </w:rPr>
          <w:t>a</w:t>
        </w:r>
        <w:r w:rsidRPr="00B0028F">
          <w:rPr>
            <w:rStyle w:val="Hyperlink"/>
            <w:rFonts w:cstheme="minorHAnsi"/>
          </w:rPr>
          <w:t>/aboutpisa/</w:t>
        </w:r>
      </w:hyperlink>
      <w:r w:rsidRPr="00B0028F">
        <w:rPr>
          <w:rFonts w:cstheme="minorHAnsi"/>
        </w:rPr>
        <w:t xml:space="preserve"> (</w:t>
      </w:r>
      <w:r>
        <w:rPr>
          <w:rFonts w:cstheme="minorHAnsi"/>
        </w:rPr>
        <w:t>A</w:t>
      </w:r>
      <w:r w:rsidRPr="00B0028F">
        <w:rPr>
          <w:rFonts w:cstheme="minorHAnsi"/>
        </w:rPr>
        <w:t xml:space="preserve">ccessed: </w:t>
      </w:r>
      <w:r>
        <w:rPr>
          <w:rFonts w:cstheme="minorHAnsi"/>
        </w:rPr>
        <w:t>14</w:t>
      </w:r>
      <w:r w:rsidRPr="00187ADA">
        <w:rPr>
          <w:rFonts w:cstheme="minorHAnsi"/>
          <w:vertAlign w:val="superscript"/>
        </w:rPr>
        <w:t>th</w:t>
      </w:r>
      <w:r>
        <w:rPr>
          <w:rFonts w:cstheme="minorHAnsi"/>
        </w:rPr>
        <w:t xml:space="preserve"> January 2019</w:t>
      </w:r>
      <w:r w:rsidRPr="00B0028F">
        <w:rPr>
          <w:rFonts w:cstheme="minorHAnsi"/>
        </w:rPr>
        <w:t>)</w:t>
      </w:r>
    </w:p>
    <w:p w14:paraId="4D837D43" w14:textId="2392D4B1" w:rsidR="00E46F48" w:rsidRDefault="00E46F48" w:rsidP="00726E85">
      <w:pPr>
        <w:spacing w:line="360" w:lineRule="auto"/>
        <w:jc w:val="both"/>
        <w:rPr>
          <w:rFonts w:ascii="Times New Roman" w:hAnsi="Times New Roman" w:cs="Times New Roman"/>
        </w:rPr>
      </w:pPr>
      <w:r>
        <w:rPr>
          <w:rFonts w:ascii="Times New Roman" w:hAnsi="Times New Roman" w:cs="Times New Roman"/>
        </w:rPr>
        <w:t xml:space="preserve">PISA, 2018. Scientific Literacy. </w:t>
      </w:r>
      <w:hyperlink r:id="rId13" w:history="1">
        <w:r w:rsidRPr="00517AC3">
          <w:rPr>
            <w:rStyle w:val="Hyperlink"/>
            <w:rFonts w:ascii="Times New Roman" w:hAnsi="Times New Roman" w:cs="Times New Roman"/>
          </w:rPr>
          <w:t>https://www.pisa.tum.de/en/domains/scientific-literacy/</w:t>
        </w:r>
      </w:hyperlink>
      <w:r>
        <w:rPr>
          <w:rFonts w:ascii="Times New Roman" w:hAnsi="Times New Roman" w:cs="Times New Roman"/>
        </w:rPr>
        <w:t xml:space="preserve"> </w:t>
      </w:r>
      <w:r w:rsidR="00EE4827">
        <w:rPr>
          <w:rFonts w:ascii="Times New Roman" w:hAnsi="Times New Roman" w:cs="Times New Roman"/>
        </w:rPr>
        <w:t>(</w:t>
      </w:r>
      <w:r>
        <w:rPr>
          <w:rFonts w:ascii="Times New Roman" w:hAnsi="Times New Roman" w:cs="Times New Roman"/>
        </w:rPr>
        <w:t xml:space="preserve">Accessed on: 10 January 2019). </w:t>
      </w:r>
    </w:p>
    <w:p w14:paraId="124E47B8" w14:textId="3D7C57C1" w:rsidR="000A5F18" w:rsidRDefault="000A5F18" w:rsidP="00726E85">
      <w:pPr>
        <w:spacing w:line="360" w:lineRule="auto"/>
        <w:jc w:val="both"/>
        <w:rPr>
          <w:rFonts w:ascii="Times New Roman" w:hAnsi="Times New Roman" w:cs="Times New Roman"/>
        </w:rPr>
      </w:pPr>
      <w:r w:rsidRPr="000A5F18">
        <w:rPr>
          <w:rFonts w:ascii="Times New Roman" w:hAnsi="Times New Roman" w:cs="Times New Roman"/>
        </w:rPr>
        <w:t>Preedy, M., Glatter, R. and Wise, C. eds., 2003. Strategic leadership and educati</w:t>
      </w:r>
      <w:r>
        <w:rPr>
          <w:rFonts w:ascii="Times New Roman" w:hAnsi="Times New Roman" w:cs="Times New Roman"/>
        </w:rPr>
        <w:t xml:space="preserve">onal improvement (Vol. 2). </w:t>
      </w:r>
    </w:p>
    <w:p w14:paraId="48695C77" w14:textId="77777777" w:rsidR="00FB492B" w:rsidRDefault="00FB492B" w:rsidP="00726E85">
      <w:pPr>
        <w:spacing w:line="360" w:lineRule="auto"/>
        <w:jc w:val="both"/>
        <w:rPr>
          <w:rFonts w:ascii="Times New Roman" w:hAnsi="Times New Roman" w:cs="Times New Roman"/>
        </w:rPr>
      </w:pPr>
      <w:r w:rsidRPr="00FB492B">
        <w:rPr>
          <w:rFonts w:ascii="Times New Roman" w:hAnsi="Times New Roman" w:cs="Times New Roman"/>
        </w:rPr>
        <w:t>Ramdass, D. and Zimmerman, B.J., 2011. Developing self-regulation skills: The important role of homework. Journal of advanced academics, 22(2), pp.194-218.</w:t>
      </w:r>
    </w:p>
    <w:p w14:paraId="0D0D1501" w14:textId="77777777" w:rsidR="006805F2" w:rsidRDefault="006805F2" w:rsidP="00726E85">
      <w:pPr>
        <w:spacing w:line="360" w:lineRule="auto"/>
        <w:jc w:val="both"/>
        <w:rPr>
          <w:rFonts w:ascii="Times New Roman" w:hAnsi="Times New Roman" w:cs="Times New Roman"/>
        </w:rPr>
      </w:pPr>
      <w:r w:rsidRPr="006805F2">
        <w:rPr>
          <w:rFonts w:ascii="Times New Roman" w:hAnsi="Times New Roman" w:cs="Times New Roman"/>
        </w:rPr>
        <w:t>Rivard, L.P. and Straw, S.B., 2000. The effect of talk and writing on learning science: An exploratory study. Science education, 84(5), pp.566-593.</w:t>
      </w:r>
    </w:p>
    <w:p w14:paraId="49EB7DB0" w14:textId="77777777" w:rsidR="00E46F48" w:rsidRDefault="00E46F48" w:rsidP="00726E85">
      <w:pPr>
        <w:spacing w:line="360" w:lineRule="auto"/>
        <w:jc w:val="both"/>
        <w:rPr>
          <w:rFonts w:ascii="Times New Roman" w:hAnsi="Times New Roman" w:cs="Times New Roman"/>
        </w:rPr>
      </w:pPr>
      <w:r w:rsidRPr="000C1B38">
        <w:rPr>
          <w:rFonts w:ascii="Times New Roman" w:hAnsi="Times New Roman" w:cs="Times New Roman"/>
        </w:rPr>
        <w:t>Rutherford, C., 2009. Planning to change: Strategic planning and comprehensive school reform. Educational Planning, 18(1), pp.1-10.</w:t>
      </w:r>
    </w:p>
    <w:p w14:paraId="6A4196DC" w14:textId="77777777" w:rsidR="00BF3317" w:rsidRDefault="00BF3317" w:rsidP="00726E85">
      <w:pPr>
        <w:spacing w:line="360" w:lineRule="auto"/>
        <w:jc w:val="both"/>
        <w:rPr>
          <w:rFonts w:ascii="Times New Roman" w:hAnsi="Times New Roman" w:cs="Times New Roman"/>
        </w:rPr>
      </w:pPr>
      <w:r>
        <w:rPr>
          <w:rFonts w:ascii="Times New Roman" w:hAnsi="Times New Roman" w:cs="Times New Roman"/>
        </w:rPr>
        <w:lastRenderedPageBreak/>
        <w:t xml:space="preserve">Welsh Government, </w:t>
      </w:r>
      <w:r w:rsidRPr="00BF3317">
        <w:rPr>
          <w:rFonts w:ascii="Times New Roman" w:hAnsi="Times New Roman" w:cs="Times New Roman"/>
        </w:rPr>
        <w:t xml:space="preserve">2013. National Literacy and Numeracy Framework. [www] </w:t>
      </w:r>
      <w:hyperlink r:id="rId14" w:history="1">
        <w:r w:rsidR="009C71D0" w:rsidRPr="00517AC3">
          <w:rPr>
            <w:rStyle w:val="Hyperlink"/>
            <w:rFonts w:ascii="Times New Roman" w:hAnsi="Times New Roman" w:cs="Times New Roman"/>
          </w:rPr>
          <w:t>http://learning.gov.wales/docs/learningwales/publications/130415-lnf-guidance-en.pdf</w:t>
        </w:r>
      </w:hyperlink>
      <w:r w:rsidR="009C71D0">
        <w:rPr>
          <w:rFonts w:ascii="Times New Roman" w:hAnsi="Times New Roman" w:cs="Times New Roman"/>
        </w:rPr>
        <w:t xml:space="preserve"> </w:t>
      </w:r>
      <w:r>
        <w:rPr>
          <w:rFonts w:ascii="Times New Roman" w:hAnsi="Times New Roman" w:cs="Times New Roman"/>
        </w:rPr>
        <w:t xml:space="preserve"> (A</w:t>
      </w:r>
      <w:r w:rsidRPr="00BF3317">
        <w:rPr>
          <w:rFonts w:ascii="Times New Roman" w:hAnsi="Times New Roman" w:cs="Times New Roman"/>
        </w:rPr>
        <w:t>ccessed</w:t>
      </w:r>
      <w:r>
        <w:rPr>
          <w:rFonts w:ascii="Times New Roman" w:hAnsi="Times New Roman" w:cs="Times New Roman"/>
        </w:rPr>
        <w:t xml:space="preserve"> on</w:t>
      </w:r>
      <w:r w:rsidRPr="00BF3317">
        <w:rPr>
          <w:rFonts w:ascii="Times New Roman" w:hAnsi="Times New Roman" w:cs="Times New Roman"/>
        </w:rPr>
        <w:t>: 29 January 2017)</w:t>
      </w:r>
    </w:p>
    <w:p w14:paraId="71457286" w14:textId="77777777" w:rsidR="00E46F48" w:rsidRDefault="00E46F48" w:rsidP="00726E85">
      <w:pPr>
        <w:spacing w:line="360" w:lineRule="auto"/>
        <w:jc w:val="both"/>
        <w:rPr>
          <w:rFonts w:ascii="Times New Roman" w:hAnsi="Times New Roman" w:cs="Times New Roman"/>
        </w:rPr>
      </w:pPr>
      <w:r>
        <w:rPr>
          <w:rFonts w:ascii="Times New Roman" w:hAnsi="Times New Roman" w:cs="Times New Roman"/>
        </w:rPr>
        <w:t xml:space="preserve">Welsh Government, 2015. </w:t>
      </w:r>
      <w:r w:rsidRPr="00B83530">
        <w:rPr>
          <w:rFonts w:ascii="Times New Roman" w:hAnsi="Times New Roman" w:cs="Times New Roman"/>
        </w:rPr>
        <w:t>PISA Scientific Literacy: a short guide for Key Stage 4 teachers</w:t>
      </w:r>
      <w:r>
        <w:rPr>
          <w:rFonts w:ascii="Times New Roman" w:hAnsi="Times New Roman" w:cs="Times New Roman"/>
        </w:rPr>
        <w:t>.</w:t>
      </w:r>
      <w:r w:rsidRPr="00C50B2D">
        <w:t xml:space="preserve"> </w:t>
      </w:r>
      <w:hyperlink r:id="rId15" w:history="1">
        <w:r w:rsidRPr="00FF17DB">
          <w:rPr>
            <w:rStyle w:val="Hyperlink"/>
            <w:rFonts w:ascii="Times New Roman" w:hAnsi="Times New Roman" w:cs="Times New Roman"/>
          </w:rPr>
          <w:t>http://learning.gov.wales/docs/learningwales/publications/141023-pisa-scientific-literacy-a-short-guide-for-key-stage-4-teachers-en.pdf</w:t>
        </w:r>
      </w:hyperlink>
      <w:r>
        <w:rPr>
          <w:rFonts w:ascii="Times New Roman" w:hAnsi="Times New Roman" w:cs="Times New Roman"/>
        </w:rPr>
        <w:t>. (Accessed on: 04 January 2019).</w:t>
      </w:r>
    </w:p>
    <w:p w14:paraId="10478182" w14:textId="4E60FA05" w:rsidR="00E46F48" w:rsidRDefault="00E46F48" w:rsidP="00726E85">
      <w:pPr>
        <w:spacing w:line="360" w:lineRule="auto"/>
        <w:jc w:val="both"/>
        <w:rPr>
          <w:rFonts w:ascii="Times New Roman" w:hAnsi="Times New Roman" w:cs="Times New Roman"/>
        </w:rPr>
      </w:pPr>
      <w:r>
        <w:rPr>
          <w:rFonts w:ascii="Times New Roman" w:hAnsi="Times New Roman" w:cs="Times New Roman"/>
        </w:rPr>
        <w:t xml:space="preserve">Welsh Government, 2017. </w:t>
      </w:r>
      <w:r w:rsidRPr="0046661E">
        <w:rPr>
          <w:rFonts w:ascii="Times New Roman" w:hAnsi="Times New Roman" w:cs="Times New Roman"/>
        </w:rPr>
        <w:t>Programme for international student assessment (PISA): analysis of 2015 results</w:t>
      </w:r>
      <w:r>
        <w:rPr>
          <w:rFonts w:ascii="Times New Roman" w:hAnsi="Times New Roman" w:cs="Times New Roman"/>
        </w:rPr>
        <w:t xml:space="preserve">. </w:t>
      </w:r>
      <w:hyperlink r:id="rId16" w:history="1">
        <w:r w:rsidRPr="00517AC3">
          <w:rPr>
            <w:rStyle w:val="Hyperlink"/>
            <w:rFonts w:ascii="Times New Roman" w:hAnsi="Times New Roman" w:cs="Times New Roman"/>
          </w:rPr>
          <w:t>https://beta.gov.wales/programme-international-student-assessment-pisa-analysis-2015-results</w:t>
        </w:r>
      </w:hyperlink>
      <w:r>
        <w:rPr>
          <w:rFonts w:ascii="Times New Roman" w:hAnsi="Times New Roman" w:cs="Times New Roman"/>
        </w:rPr>
        <w:t xml:space="preserve"> (Accessed on 08 January 2019).</w:t>
      </w:r>
    </w:p>
    <w:p w14:paraId="79646582" w14:textId="78AE9DCE" w:rsidR="00222724" w:rsidRDefault="00222724" w:rsidP="00726E85">
      <w:pPr>
        <w:spacing w:line="360" w:lineRule="auto"/>
        <w:jc w:val="both"/>
        <w:rPr>
          <w:rFonts w:ascii="Times New Roman" w:hAnsi="Times New Roman" w:cs="Times New Roman"/>
        </w:rPr>
      </w:pPr>
      <w:r w:rsidRPr="00222724">
        <w:rPr>
          <w:rFonts w:ascii="Times New Roman" w:hAnsi="Times New Roman" w:cs="Times New Roman"/>
        </w:rPr>
        <w:t>Wilcox, K.C., 2011. Writing across the curriculum for secondary school English language learners: A case study. Writing &amp; Pedagogy, 3(1), pp.79-111.</w:t>
      </w:r>
    </w:p>
    <w:p w14:paraId="22401166" w14:textId="77777777" w:rsidR="00D66A83" w:rsidRDefault="00D21441" w:rsidP="00D21441">
      <w:pPr>
        <w:rPr>
          <w:rFonts w:ascii="Times New Roman" w:hAnsi="Times New Roman" w:cs="Times New Roman"/>
          <w:sz w:val="24"/>
          <w:szCs w:val="24"/>
        </w:rPr>
      </w:pPr>
      <w:r w:rsidRPr="007372DB">
        <w:rPr>
          <w:rFonts w:ascii="Times New Roman" w:hAnsi="Times New Roman" w:cs="Times New Roman"/>
          <w:sz w:val="24"/>
          <w:szCs w:val="24"/>
        </w:rPr>
        <w:t>Vygotsky, L.S., 1978. Mind in society. Cambridge, MA: Harvard University Press.</w:t>
      </w:r>
    </w:p>
    <w:p w14:paraId="0EE8403D" w14:textId="77777777" w:rsidR="00D66A83" w:rsidRPr="00D21441" w:rsidRDefault="00D66A83" w:rsidP="00D21441">
      <w:pPr>
        <w:rPr>
          <w:rFonts w:ascii="Times New Roman" w:hAnsi="Times New Roman" w:cs="Times New Roman"/>
          <w:sz w:val="24"/>
          <w:szCs w:val="24"/>
        </w:rPr>
      </w:pPr>
    </w:p>
    <w:sectPr w:rsidR="00D66A83" w:rsidRPr="00D214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4A3FFF"/>
    <w:multiLevelType w:val="multilevel"/>
    <w:tmpl w:val="C0DC3E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B0B"/>
    <w:rsid w:val="00003430"/>
    <w:rsid w:val="000077FF"/>
    <w:rsid w:val="00011D8F"/>
    <w:rsid w:val="000159E2"/>
    <w:rsid w:val="000413F6"/>
    <w:rsid w:val="00056596"/>
    <w:rsid w:val="000609EB"/>
    <w:rsid w:val="000619EB"/>
    <w:rsid w:val="00071CE6"/>
    <w:rsid w:val="000762FB"/>
    <w:rsid w:val="000A5F18"/>
    <w:rsid w:val="000C1B38"/>
    <w:rsid w:val="00112139"/>
    <w:rsid w:val="001215AC"/>
    <w:rsid w:val="0012624A"/>
    <w:rsid w:val="001714C9"/>
    <w:rsid w:val="001719E4"/>
    <w:rsid w:val="00181F07"/>
    <w:rsid w:val="00187ADA"/>
    <w:rsid w:val="001A12B4"/>
    <w:rsid w:val="001B5D17"/>
    <w:rsid w:val="001D159E"/>
    <w:rsid w:val="001D5EE1"/>
    <w:rsid w:val="001F0287"/>
    <w:rsid w:val="00221B42"/>
    <w:rsid w:val="00222724"/>
    <w:rsid w:val="002327A6"/>
    <w:rsid w:val="00264193"/>
    <w:rsid w:val="002648E9"/>
    <w:rsid w:val="002716C5"/>
    <w:rsid w:val="00273F75"/>
    <w:rsid w:val="00274789"/>
    <w:rsid w:val="002849C3"/>
    <w:rsid w:val="002858CF"/>
    <w:rsid w:val="00292A13"/>
    <w:rsid w:val="0029796E"/>
    <w:rsid w:val="002A0F98"/>
    <w:rsid w:val="002C2B13"/>
    <w:rsid w:val="002E128B"/>
    <w:rsid w:val="002E2602"/>
    <w:rsid w:val="00313E33"/>
    <w:rsid w:val="00323AB6"/>
    <w:rsid w:val="00331142"/>
    <w:rsid w:val="00367D2D"/>
    <w:rsid w:val="00373630"/>
    <w:rsid w:val="00374EC8"/>
    <w:rsid w:val="003751F3"/>
    <w:rsid w:val="003801BD"/>
    <w:rsid w:val="00393E67"/>
    <w:rsid w:val="003A7611"/>
    <w:rsid w:val="003C7344"/>
    <w:rsid w:val="00426CE5"/>
    <w:rsid w:val="004270AD"/>
    <w:rsid w:val="004314DE"/>
    <w:rsid w:val="00433737"/>
    <w:rsid w:val="004630B5"/>
    <w:rsid w:val="00463FDC"/>
    <w:rsid w:val="00464283"/>
    <w:rsid w:val="0046661E"/>
    <w:rsid w:val="00466A3A"/>
    <w:rsid w:val="00492674"/>
    <w:rsid w:val="004F6134"/>
    <w:rsid w:val="0050509C"/>
    <w:rsid w:val="00580042"/>
    <w:rsid w:val="00582C1A"/>
    <w:rsid w:val="005C189E"/>
    <w:rsid w:val="005C78F5"/>
    <w:rsid w:val="005C7AE0"/>
    <w:rsid w:val="005D07FF"/>
    <w:rsid w:val="005E3A7B"/>
    <w:rsid w:val="005E4471"/>
    <w:rsid w:val="00603006"/>
    <w:rsid w:val="00603514"/>
    <w:rsid w:val="00607113"/>
    <w:rsid w:val="00626E1D"/>
    <w:rsid w:val="00633BC6"/>
    <w:rsid w:val="006570EF"/>
    <w:rsid w:val="00657EE5"/>
    <w:rsid w:val="006805F2"/>
    <w:rsid w:val="006E5803"/>
    <w:rsid w:val="006F3BA9"/>
    <w:rsid w:val="00701F04"/>
    <w:rsid w:val="00714CD0"/>
    <w:rsid w:val="00726E85"/>
    <w:rsid w:val="00732E7D"/>
    <w:rsid w:val="0075423A"/>
    <w:rsid w:val="00754A17"/>
    <w:rsid w:val="00764253"/>
    <w:rsid w:val="00780A82"/>
    <w:rsid w:val="007A7696"/>
    <w:rsid w:val="007C2F99"/>
    <w:rsid w:val="007F3F3D"/>
    <w:rsid w:val="007F5961"/>
    <w:rsid w:val="008054A1"/>
    <w:rsid w:val="00814BAE"/>
    <w:rsid w:val="008154CA"/>
    <w:rsid w:val="00862BD1"/>
    <w:rsid w:val="008B2BCC"/>
    <w:rsid w:val="00902564"/>
    <w:rsid w:val="00911351"/>
    <w:rsid w:val="009160D4"/>
    <w:rsid w:val="0093016C"/>
    <w:rsid w:val="0093025A"/>
    <w:rsid w:val="009373A2"/>
    <w:rsid w:val="00942AEE"/>
    <w:rsid w:val="00953500"/>
    <w:rsid w:val="00965D60"/>
    <w:rsid w:val="009844B8"/>
    <w:rsid w:val="009A2343"/>
    <w:rsid w:val="009A78C4"/>
    <w:rsid w:val="009B3248"/>
    <w:rsid w:val="009C71D0"/>
    <w:rsid w:val="009D048B"/>
    <w:rsid w:val="009D1A92"/>
    <w:rsid w:val="009E1ADA"/>
    <w:rsid w:val="009E74D3"/>
    <w:rsid w:val="00A01DC5"/>
    <w:rsid w:val="00A54567"/>
    <w:rsid w:val="00A6743D"/>
    <w:rsid w:val="00A83D3D"/>
    <w:rsid w:val="00A9523B"/>
    <w:rsid w:val="00A953B0"/>
    <w:rsid w:val="00AA6613"/>
    <w:rsid w:val="00AC79B5"/>
    <w:rsid w:val="00AD53DD"/>
    <w:rsid w:val="00AD5C70"/>
    <w:rsid w:val="00AF1C19"/>
    <w:rsid w:val="00B1217C"/>
    <w:rsid w:val="00B13F1A"/>
    <w:rsid w:val="00B152D3"/>
    <w:rsid w:val="00B16B0B"/>
    <w:rsid w:val="00B23061"/>
    <w:rsid w:val="00B83530"/>
    <w:rsid w:val="00BB4F51"/>
    <w:rsid w:val="00BF3317"/>
    <w:rsid w:val="00C00800"/>
    <w:rsid w:val="00C02636"/>
    <w:rsid w:val="00C447AE"/>
    <w:rsid w:val="00C50B2D"/>
    <w:rsid w:val="00C70A42"/>
    <w:rsid w:val="00C72013"/>
    <w:rsid w:val="00C744DF"/>
    <w:rsid w:val="00C859D9"/>
    <w:rsid w:val="00C908E8"/>
    <w:rsid w:val="00C96F99"/>
    <w:rsid w:val="00CA547A"/>
    <w:rsid w:val="00CF6836"/>
    <w:rsid w:val="00D10AC6"/>
    <w:rsid w:val="00D2075E"/>
    <w:rsid w:val="00D21441"/>
    <w:rsid w:val="00D26147"/>
    <w:rsid w:val="00D3309B"/>
    <w:rsid w:val="00D42232"/>
    <w:rsid w:val="00D501C8"/>
    <w:rsid w:val="00D66A83"/>
    <w:rsid w:val="00D76CED"/>
    <w:rsid w:val="00D85691"/>
    <w:rsid w:val="00D94D5F"/>
    <w:rsid w:val="00D9779D"/>
    <w:rsid w:val="00DB332B"/>
    <w:rsid w:val="00DC44BD"/>
    <w:rsid w:val="00DC70CA"/>
    <w:rsid w:val="00DF6431"/>
    <w:rsid w:val="00E03BE7"/>
    <w:rsid w:val="00E24FC3"/>
    <w:rsid w:val="00E333D1"/>
    <w:rsid w:val="00E442C5"/>
    <w:rsid w:val="00E46F48"/>
    <w:rsid w:val="00E64898"/>
    <w:rsid w:val="00E67660"/>
    <w:rsid w:val="00E81A30"/>
    <w:rsid w:val="00E85E84"/>
    <w:rsid w:val="00E91E04"/>
    <w:rsid w:val="00EC14E6"/>
    <w:rsid w:val="00EE4827"/>
    <w:rsid w:val="00EE4B14"/>
    <w:rsid w:val="00EF402B"/>
    <w:rsid w:val="00F15440"/>
    <w:rsid w:val="00F15D8F"/>
    <w:rsid w:val="00F17D3A"/>
    <w:rsid w:val="00F63453"/>
    <w:rsid w:val="00F714A6"/>
    <w:rsid w:val="00F71ED4"/>
    <w:rsid w:val="00FA0873"/>
    <w:rsid w:val="00FA4169"/>
    <w:rsid w:val="00FB492B"/>
    <w:rsid w:val="00FD10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15EB097B"/>
  <w15:chartTrackingRefBased/>
  <w15:docId w15:val="{57AA242F-FB3D-4726-BAA1-70C1FF7EA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8B2BCC"/>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8B2BCC"/>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50B2D"/>
    <w:rPr>
      <w:color w:val="0563C1" w:themeColor="hyperlink"/>
      <w:u w:val="single"/>
    </w:rPr>
  </w:style>
  <w:style w:type="character" w:styleId="UnresolvedMention">
    <w:name w:val="Unresolved Mention"/>
    <w:basedOn w:val="DefaultParagraphFont"/>
    <w:uiPriority w:val="99"/>
    <w:semiHidden/>
    <w:unhideWhenUsed/>
    <w:rsid w:val="00C50B2D"/>
    <w:rPr>
      <w:color w:val="808080"/>
      <w:shd w:val="clear" w:color="auto" w:fill="E6E6E6"/>
    </w:rPr>
  </w:style>
  <w:style w:type="character" w:styleId="FollowedHyperlink">
    <w:name w:val="FollowedHyperlink"/>
    <w:basedOn w:val="DefaultParagraphFont"/>
    <w:uiPriority w:val="99"/>
    <w:semiHidden/>
    <w:unhideWhenUsed/>
    <w:rsid w:val="00187ADA"/>
    <w:rPr>
      <w:color w:val="954F72" w:themeColor="followedHyperlink"/>
      <w:u w:val="single"/>
    </w:rPr>
  </w:style>
  <w:style w:type="character" w:customStyle="1" w:styleId="Heading2Char">
    <w:name w:val="Heading 2 Char"/>
    <w:basedOn w:val="DefaultParagraphFont"/>
    <w:link w:val="Heading2"/>
    <w:semiHidden/>
    <w:rsid w:val="008B2BCC"/>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8B2BCC"/>
    <w:rPr>
      <w:rFonts w:ascii="Times New Roman" w:eastAsia="Times New Roman" w:hAnsi="Times New Roman" w:cs="Times New Roman"/>
      <w:sz w:val="40"/>
      <w:szCs w:val="20"/>
      <w:lang w:eastAsia="en-GB"/>
    </w:rPr>
  </w:style>
  <w:style w:type="paragraph" w:styleId="Header">
    <w:name w:val="header"/>
    <w:basedOn w:val="Normal"/>
    <w:link w:val="HeaderChar"/>
    <w:semiHidden/>
    <w:unhideWhenUsed/>
    <w:rsid w:val="008B2BCC"/>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semiHidden/>
    <w:rsid w:val="008B2BCC"/>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5258182">
      <w:bodyDiv w:val="1"/>
      <w:marLeft w:val="0"/>
      <w:marRight w:val="0"/>
      <w:marTop w:val="0"/>
      <w:marBottom w:val="0"/>
      <w:divBdr>
        <w:top w:val="none" w:sz="0" w:space="0" w:color="auto"/>
        <w:left w:val="none" w:sz="0" w:space="0" w:color="auto"/>
        <w:bottom w:val="none" w:sz="0" w:space="0" w:color="auto"/>
        <w:right w:val="none" w:sz="0" w:space="0" w:color="auto"/>
      </w:divBdr>
    </w:div>
    <w:div w:id="1087120129">
      <w:bodyDiv w:val="1"/>
      <w:marLeft w:val="0"/>
      <w:marRight w:val="0"/>
      <w:marTop w:val="0"/>
      <w:marBottom w:val="0"/>
      <w:divBdr>
        <w:top w:val="none" w:sz="0" w:space="0" w:color="auto"/>
        <w:left w:val="none" w:sz="0" w:space="0" w:color="auto"/>
        <w:bottom w:val="none" w:sz="0" w:space="0" w:color="auto"/>
        <w:right w:val="none" w:sz="0" w:space="0" w:color="auto"/>
      </w:divBdr>
    </w:div>
    <w:div w:id="1683434139">
      <w:bodyDiv w:val="1"/>
      <w:marLeft w:val="0"/>
      <w:marRight w:val="0"/>
      <w:marTop w:val="0"/>
      <w:marBottom w:val="0"/>
      <w:divBdr>
        <w:top w:val="none" w:sz="0" w:space="0" w:color="auto"/>
        <w:left w:val="none" w:sz="0" w:space="0" w:color="auto"/>
        <w:bottom w:val="none" w:sz="0" w:space="0" w:color="auto"/>
        <w:right w:val="none" w:sz="0" w:space="0" w:color="auto"/>
      </w:divBdr>
    </w:div>
    <w:div w:id="2001080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60316-national-literacy-and-numeracy-programmes-en.pdf" TargetMode="External"/><Relationship Id="rId13" Type="http://schemas.openxmlformats.org/officeDocument/2006/relationships/hyperlink" Target="https://www.pisa.tum.de/en/domains/scientific-literac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hyperlink" Target="https://www.oecd.org/pisa/aboutpisa/"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beta.gov.wales/programme-international-student-assessment-pisa-analysis-2015-result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assembly.wales/Research%20Documents/Literacy%20and%20Numeracy%20in%20Wales%20-%20Research%20paper-03062013-246762/13-039-English.pdf" TargetMode="External"/><Relationship Id="rId5" Type="http://schemas.openxmlformats.org/officeDocument/2006/relationships/webSettings" Target="webSettings.xml"/><Relationship Id="rId15" Type="http://schemas.openxmlformats.org/officeDocument/2006/relationships/hyperlink" Target="http://learning.gov.wales/docs/learningwales/publications/141023-pisa-scientific-literacy-a-short-guide-for-key-stage-4-teachers-en.pdf" TargetMode="External"/><Relationship Id="rId10" Type="http://schemas.openxmlformats.org/officeDocument/2006/relationships/hyperlink" Target="http://mylocalschool.gov.wales/?lang=en" TargetMode="External"/><Relationship Id="rId4" Type="http://schemas.openxmlformats.org/officeDocument/2006/relationships/settings" Target="settings.xml"/><Relationship Id="rId9" Type="http://schemas.openxmlformats.org/officeDocument/2006/relationships/hyperlink" Target="http://learning.gov.wales/docs/learningwales/news/121025improvingschoolsen.pdf" TargetMode="External"/><Relationship Id="rId14" Type="http://schemas.openxmlformats.org/officeDocument/2006/relationships/hyperlink" Target="http://learning.gov.wales/docs/learningwales/publications/130415-lnf-guidance-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0CD6CF-5052-405B-81A2-2C9C31A479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5773</Words>
  <Characters>32912</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bryan</dc:creator>
  <cp:keywords/>
  <dc:description/>
  <cp:lastModifiedBy>josh bryan</cp:lastModifiedBy>
  <cp:revision>2</cp:revision>
  <dcterms:created xsi:type="dcterms:W3CDTF">2019-01-22T17:59:00Z</dcterms:created>
  <dcterms:modified xsi:type="dcterms:W3CDTF">2019-01-22T17:59:00Z</dcterms:modified>
</cp:coreProperties>
</file>