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46305" w14:textId="77777777" w:rsidR="00230A62" w:rsidRDefault="00230A62">
      <w:pPr>
        <w:rPr>
          <w:rFonts w:ascii="Times New Roman" w:hAnsi="Times New Roman" w:cs="Times New Roman"/>
          <w:szCs w:val="24"/>
        </w:rPr>
      </w:pPr>
    </w:p>
    <w:p w14:paraId="2AC56B49" w14:textId="77777777" w:rsidR="00230A62" w:rsidRDefault="00230A62">
      <w:pPr>
        <w:spacing w:line="259" w:lineRule="auto"/>
        <w:rPr>
          <w:rFonts w:ascii="Times New Roman" w:hAnsi="Times New Roman" w:cs="Times New Roman"/>
          <w:szCs w:val="24"/>
        </w:rPr>
      </w:pPr>
    </w:p>
    <w:p w14:paraId="1EB15EE1" w14:textId="77777777" w:rsidR="00FA6F40" w:rsidRDefault="00FA6F40" w:rsidP="00FA6F40">
      <w:pPr>
        <w:spacing w:line="259" w:lineRule="auto"/>
        <w:jc w:val="center"/>
        <w:rPr>
          <w:rFonts w:ascii="Times New Roman" w:hAnsi="Times New Roman" w:cs="Times New Roman"/>
          <w:szCs w:val="24"/>
        </w:rPr>
      </w:pPr>
    </w:p>
    <w:p w14:paraId="0EE6C0DA" w14:textId="77777777" w:rsidR="00FA6F40" w:rsidRDefault="00FA6F40" w:rsidP="00FA6F40">
      <w:pPr>
        <w:spacing w:line="259" w:lineRule="auto"/>
        <w:jc w:val="center"/>
        <w:rPr>
          <w:rFonts w:ascii="Times New Roman" w:hAnsi="Times New Roman" w:cs="Times New Roman"/>
          <w:szCs w:val="24"/>
        </w:rPr>
      </w:pPr>
    </w:p>
    <w:p w14:paraId="04E46546" w14:textId="77777777" w:rsidR="00FA6F40" w:rsidRDefault="00FA6F40" w:rsidP="00FA6F40">
      <w:pPr>
        <w:spacing w:line="259" w:lineRule="auto"/>
        <w:jc w:val="center"/>
        <w:rPr>
          <w:rFonts w:ascii="Times New Roman" w:hAnsi="Times New Roman" w:cs="Times New Roman"/>
          <w:szCs w:val="24"/>
        </w:rPr>
      </w:pPr>
    </w:p>
    <w:p w14:paraId="3407F9CF" w14:textId="77777777" w:rsidR="00FA6F40" w:rsidRDefault="00FA6F40" w:rsidP="00FA6F40">
      <w:pPr>
        <w:spacing w:line="259" w:lineRule="auto"/>
        <w:jc w:val="center"/>
        <w:rPr>
          <w:rFonts w:ascii="Times New Roman" w:hAnsi="Times New Roman" w:cs="Times New Roman"/>
          <w:szCs w:val="24"/>
        </w:rPr>
      </w:pPr>
    </w:p>
    <w:p w14:paraId="7F5B4A62" w14:textId="77777777" w:rsidR="00FA6F40" w:rsidRDefault="00FA6F40" w:rsidP="00FA6F40">
      <w:pPr>
        <w:spacing w:line="259" w:lineRule="auto"/>
        <w:jc w:val="center"/>
        <w:rPr>
          <w:rFonts w:ascii="Times New Roman" w:hAnsi="Times New Roman" w:cs="Times New Roman"/>
          <w:szCs w:val="24"/>
        </w:rPr>
      </w:pPr>
    </w:p>
    <w:p w14:paraId="27A09EE5" w14:textId="77777777" w:rsidR="00FA6F40" w:rsidRDefault="00FA6F40" w:rsidP="00FA6F40">
      <w:pPr>
        <w:spacing w:line="259" w:lineRule="auto"/>
        <w:jc w:val="center"/>
        <w:rPr>
          <w:rFonts w:ascii="Times New Roman" w:hAnsi="Times New Roman" w:cs="Times New Roman"/>
          <w:szCs w:val="24"/>
        </w:rPr>
      </w:pPr>
    </w:p>
    <w:p w14:paraId="0F1B342B" w14:textId="77777777" w:rsidR="00FA6F40" w:rsidRDefault="00FA6F40" w:rsidP="00FA6F40">
      <w:pPr>
        <w:spacing w:line="259" w:lineRule="auto"/>
        <w:jc w:val="center"/>
        <w:rPr>
          <w:rFonts w:ascii="Times New Roman" w:hAnsi="Times New Roman" w:cs="Times New Roman"/>
          <w:szCs w:val="24"/>
        </w:rPr>
      </w:pPr>
    </w:p>
    <w:p w14:paraId="68AAD05A" w14:textId="57FC8F88" w:rsidR="00FA6F40" w:rsidRPr="00FA6F40" w:rsidRDefault="00FA6F40" w:rsidP="00FA6F40">
      <w:pPr>
        <w:spacing w:line="259" w:lineRule="auto"/>
        <w:jc w:val="center"/>
        <w:rPr>
          <w:rFonts w:ascii="Times New Roman" w:hAnsi="Times New Roman" w:cs="Times New Roman"/>
          <w:szCs w:val="24"/>
        </w:rPr>
      </w:pPr>
      <w:r w:rsidRPr="00FA6F40">
        <w:rPr>
          <w:rFonts w:ascii="Times New Roman" w:hAnsi="Times New Roman" w:cs="Times New Roman"/>
          <w:szCs w:val="24"/>
        </w:rPr>
        <w:t>Generating business data and analysis (BMSP4004)</w:t>
      </w:r>
    </w:p>
    <w:p w14:paraId="58574E18" w14:textId="77777777" w:rsidR="00FA6F40" w:rsidRPr="00FA6F40" w:rsidRDefault="00FA6F40" w:rsidP="00FA6F40">
      <w:pPr>
        <w:spacing w:line="259" w:lineRule="auto"/>
        <w:jc w:val="center"/>
        <w:rPr>
          <w:rFonts w:ascii="Times New Roman" w:hAnsi="Times New Roman" w:cs="Times New Roman"/>
          <w:szCs w:val="24"/>
        </w:rPr>
      </w:pPr>
    </w:p>
    <w:p w14:paraId="3F574F1A" w14:textId="77777777" w:rsidR="00FA6F40" w:rsidRPr="00FA6F40" w:rsidRDefault="00FA6F40" w:rsidP="00FA6F40">
      <w:pPr>
        <w:spacing w:line="259" w:lineRule="auto"/>
        <w:jc w:val="center"/>
        <w:rPr>
          <w:rFonts w:ascii="Times New Roman" w:hAnsi="Times New Roman" w:cs="Times New Roman"/>
          <w:szCs w:val="24"/>
        </w:rPr>
      </w:pPr>
      <w:r w:rsidRPr="00FA6F40">
        <w:rPr>
          <w:rFonts w:ascii="Times New Roman" w:hAnsi="Times New Roman" w:cs="Times New Roman"/>
          <w:szCs w:val="24"/>
        </w:rPr>
        <w:t xml:space="preserve">George Parker </w:t>
      </w:r>
    </w:p>
    <w:p w14:paraId="0DE8B1E3" w14:textId="77777777" w:rsidR="00FA6F40" w:rsidRPr="00FA6F40" w:rsidRDefault="00FA6F40" w:rsidP="00FA6F40">
      <w:pPr>
        <w:spacing w:line="259" w:lineRule="auto"/>
        <w:jc w:val="center"/>
        <w:rPr>
          <w:rFonts w:ascii="Times New Roman" w:hAnsi="Times New Roman" w:cs="Times New Roman"/>
          <w:szCs w:val="24"/>
        </w:rPr>
      </w:pPr>
    </w:p>
    <w:p w14:paraId="4F1D8336" w14:textId="77777777" w:rsidR="00FA6F40" w:rsidRPr="00FA6F40" w:rsidRDefault="00FA6F40" w:rsidP="00FA6F40">
      <w:pPr>
        <w:spacing w:line="259" w:lineRule="auto"/>
        <w:jc w:val="center"/>
        <w:rPr>
          <w:rFonts w:ascii="Times New Roman" w:hAnsi="Times New Roman" w:cs="Times New Roman"/>
          <w:szCs w:val="24"/>
        </w:rPr>
      </w:pPr>
      <w:r w:rsidRPr="00FA6F40">
        <w:rPr>
          <w:rFonts w:ascii="Times New Roman" w:hAnsi="Times New Roman" w:cs="Times New Roman"/>
          <w:szCs w:val="24"/>
        </w:rPr>
        <w:t xml:space="preserve">Dr. Roisin Mullins </w:t>
      </w:r>
    </w:p>
    <w:p w14:paraId="3193CB7D" w14:textId="77777777" w:rsidR="00FA6F40" w:rsidRPr="00FA6F40" w:rsidRDefault="00FA6F40" w:rsidP="00FA6F40">
      <w:pPr>
        <w:spacing w:line="259" w:lineRule="auto"/>
        <w:jc w:val="center"/>
        <w:rPr>
          <w:rFonts w:ascii="Times New Roman" w:hAnsi="Times New Roman" w:cs="Times New Roman"/>
          <w:szCs w:val="24"/>
        </w:rPr>
      </w:pPr>
    </w:p>
    <w:p w14:paraId="205152EC" w14:textId="72AFC5F4" w:rsidR="00230A62" w:rsidRDefault="00FA6F40" w:rsidP="00FA6F40">
      <w:pPr>
        <w:spacing w:line="259" w:lineRule="auto"/>
        <w:jc w:val="center"/>
        <w:rPr>
          <w:rFonts w:ascii="Times New Roman" w:hAnsi="Times New Roman" w:cs="Times New Roman"/>
          <w:szCs w:val="24"/>
        </w:rPr>
      </w:pPr>
      <w:r w:rsidRPr="00FA6F40">
        <w:rPr>
          <w:rFonts w:ascii="Times New Roman" w:hAnsi="Times New Roman" w:cs="Times New Roman"/>
          <w:szCs w:val="24"/>
        </w:rPr>
        <w:t>4</w:t>
      </w:r>
      <w:r w:rsidRPr="00FA6F40">
        <w:rPr>
          <w:rFonts w:ascii="Times New Roman" w:hAnsi="Times New Roman" w:cs="Times New Roman"/>
          <w:szCs w:val="24"/>
          <w:vertAlign w:val="superscript"/>
        </w:rPr>
        <w:t>th</w:t>
      </w:r>
      <w:r w:rsidRPr="00FA6F40">
        <w:rPr>
          <w:rFonts w:ascii="Times New Roman" w:hAnsi="Times New Roman" w:cs="Times New Roman"/>
          <w:szCs w:val="24"/>
        </w:rPr>
        <w:t xml:space="preserve"> May 2018</w:t>
      </w:r>
      <w:r w:rsidR="00230A62">
        <w:rPr>
          <w:rFonts w:ascii="Times New Roman" w:hAnsi="Times New Roman" w:cs="Times New Roman"/>
          <w:szCs w:val="24"/>
        </w:rPr>
        <w:br w:type="page"/>
      </w:r>
    </w:p>
    <w:sdt>
      <w:sdtPr>
        <w:id w:val="-573054935"/>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14:paraId="03BFE456" w14:textId="2C602584" w:rsidR="00FA6F40" w:rsidRDefault="004F4022">
          <w:pPr>
            <w:pStyle w:val="TOCHeading"/>
            <w:rPr>
              <w:color w:val="auto"/>
            </w:rPr>
          </w:pPr>
          <w:r w:rsidRPr="004F4022">
            <w:rPr>
              <w:color w:val="auto"/>
            </w:rPr>
            <w:t xml:space="preserve">Content </w:t>
          </w:r>
        </w:p>
        <w:p w14:paraId="7F8C0334" w14:textId="77777777" w:rsidR="004F4022" w:rsidRPr="004F4022" w:rsidRDefault="004F4022" w:rsidP="004F4022">
          <w:pPr>
            <w:rPr>
              <w:lang w:val="en-US"/>
            </w:rPr>
          </w:pPr>
        </w:p>
        <w:p w14:paraId="4102CE6D" w14:textId="28914350" w:rsidR="00FA6F40" w:rsidRDefault="00FA6F40">
          <w:pPr>
            <w:pStyle w:val="TOC1"/>
            <w:tabs>
              <w:tab w:val="right" w:leader="dot" w:pos="9016"/>
            </w:tabs>
            <w:rPr>
              <w:noProof/>
            </w:rPr>
          </w:pPr>
          <w:r>
            <w:fldChar w:fldCharType="begin"/>
          </w:r>
          <w:r>
            <w:instrText xml:space="preserve"> TOC \o "1-3" \h \z \u </w:instrText>
          </w:r>
          <w:r>
            <w:fldChar w:fldCharType="separate"/>
          </w:r>
          <w:hyperlink w:anchor="_Toc513217291" w:history="1">
            <w:r w:rsidRPr="007E63E3">
              <w:rPr>
                <w:rStyle w:val="Hyperlink"/>
                <w:rFonts w:ascii="Times New Roman" w:hAnsi="Times New Roman" w:cs="Times New Roman"/>
                <w:b/>
                <w:noProof/>
              </w:rPr>
              <w:t>Data analysis report</w:t>
            </w:r>
            <w:r>
              <w:rPr>
                <w:noProof/>
                <w:webHidden/>
              </w:rPr>
              <w:tab/>
            </w:r>
            <w:r>
              <w:rPr>
                <w:noProof/>
                <w:webHidden/>
              </w:rPr>
              <w:fldChar w:fldCharType="begin"/>
            </w:r>
            <w:r>
              <w:rPr>
                <w:noProof/>
                <w:webHidden/>
              </w:rPr>
              <w:instrText xml:space="preserve"> PAGEREF _Toc513217291 \h </w:instrText>
            </w:r>
            <w:r>
              <w:rPr>
                <w:noProof/>
                <w:webHidden/>
              </w:rPr>
            </w:r>
            <w:r>
              <w:rPr>
                <w:noProof/>
                <w:webHidden/>
              </w:rPr>
              <w:fldChar w:fldCharType="separate"/>
            </w:r>
            <w:r>
              <w:rPr>
                <w:noProof/>
                <w:webHidden/>
              </w:rPr>
              <w:t>3</w:t>
            </w:r>
            <w:r>
              <w:rPr>
                <w:noProof/>
                <w:webHidden/>
              </w:rPr>
              <w:fldChar w:fldCharType="end"/>
            </w:r>
          </w:hyperlink>
        </w:p>
        <w:p w14:paraId="23B5FF72" w14:textId="742E7FB6" w:rsidR="00FA6F40" w:rsidRDefault="00FA6F40">
          <w:pPr>
            <w:pStyle w:val="TOC1"/>
            <w:tabs>
              <w:tab w:val="right" w:leader="dot" w:pos="9016"/>
            </w:tabs>
            <w:rPr>
              <w:noProof/>
            </w:rPr>
          </w:pPr>
          <w:hyperlink w:anchor="_Toc513217292" w:history="1">
            <w:r w:rsidRPr="007E63E3">
              <w:rPr>
                <w:rStyle w:val="Hyperlink"/>
                <w:rFonts w:ascii="Times New Roman" w:hAnsi="Times New Roman" w:cs="Times New Roman"/>
                <w:b/>
                <w:noProof/>
              </w:rPr>
              <w:t>Abstract</w:t>
            </w:r>
            <w:r>
              <w:rPr>
                <w:noProof/>
                <w:webHidden/>
              </w:rPr>
              <w:tab/>
            </w:r>
            <w:r>
              <w:rPr>
                <w:noProof/>
                <w:webHidden/>
              </w:rPr>
              <w:fldChar w:fldCharType="begin"/>
            </w:r>
            <w:r>
              <w:rPr>
                <w:noProof/>
                <w:webHidden/>
              </w:rPr>
              <w:instrText xml:space="preserve"> PAGEREF _Toc513217292 \h </w:instrText>
            </w:r>
            <w:r>
              <w:rPr>
                <w:noProof/>
                <w:webHidden/>
              </w:rPr>
            </w:r>
            <w:r>
              <w:rPr>
                <w:noProof/>
                <w:webHidden/>
              </w:rPr>
              <w:fldChar w:fldCharType="separate"/>
            </w:r>
            <w:r>
              <w:rPr>
                <w:noProof/>
                <w:webHidden/>
              </w:rPr>
              <w:t>3</w:t>
            </w:r>
            <w:r>
              <w:rPr>
                <w:noProof/>
                <w:webHidden/>
              </w:rPr>
              <w:fldChar w:fldCharType="end"/>
            </w:r>
          </w:hyperlink>
        </w:p>
        <w:p w14:paraId="181575B5" w14:textId="4F3E6F79" w:rsidR="00FA6F40" w:rsidRDefault="00FA6F40">
          <w:pPr>
            <w:pStyle w:val="TOC1"/>
            <w:tabs>
              <w:tab w:val="right" w:leader="dot" w:pos="9016"/>
            </w:tabs>
            <w:rPr>
              <w:noProof/>
            </w:rPr>
          </w:pPr>
          <w:hyperlink w:anchor="_Toc513217293" w:history="1">
            <w:r w:rsidRPr="007E63E3">
              <w:rPr>
                <w:rStyle w:val="Hyperlink"/>
                <w:rFonts w:ascii="Times New Roman" w:hAnsi="Times New Roman" w:cs="Times New Roman"/>
                <w:b/>
                <w:noProof/>
              </w:rPr>
              <w:t>Carbon usage survey</w:t>
            </w:r>
            <w:r>
              <w:rPr>
                <w:noProof/>
                <w:webHidden/>
              </w:rPr>
              <w:tab/>
            </w:r>
            <w:r>
              <w:rPr>
                <w:noProof/>
                <w:webHidden/>
              </w:rPr>
              <w:fldChar w:fldCharType="begin"/>
            </w:r>
            <w:r>
              <w:rPr>
                <w:noProof/>
                <w:webHidden/>
              </w:rPr>
              <w:instrText xml:space="preserve"> PAGEREF _Toc513217293 \h </w:instrText>
            </w:r>
            <w:r>
              <w:rPr>
                <w:noProof/>
                <w:webHidden/>
              </w:rPr>
            </w:r>
            <w:r>
              <w:rPr>
                <w:noProof/>
                <w:webHidden/>
              </w:rPr>
              <w:fldChar w:fldCharType="separate"/>
            </w:r>
            <w:r>
              <w:rPr>
                <w:noProof/>
                <w:webHidden/>
              </w:rPr>
              <w:t>3</w:t>
            </w:r>
            <w:r>
              <w:rPr>
                <w:noProof/>
                <w:webHidden/>
              </w:rPr>
              <w:fldChar w:fldCharType="end"/>
            </w:r>
          </w:hyperlink>
        </w:p>
        <w:p w14:paraId="0A516A90" w14:textId="54212E22" w:rsidR="00FA6F40" w:rsidRDefault="00FA6F40">
          <w:pPr>
            <w:pStyle w:val="TOC1"/>
            <w:tabs>
              <w:tab w:val="right" w:leader="dot" w:pos="9016"/>
            </w:tabs>
            <w:rPr>
              <w:noProof/>
            </w:rPr>
          </w:pPr>
          <w:hyperlink w:anchor="_Toc513217294" w:history="1">
            <w:r w:rsidRPr="007E63E3">
              <w:rPr>
                <w:rStyle w:val="Hyperlink"/>
                <w:rFonts w:ascii="Times New Roman" w:hAnsi="Times New Roman" w:cs="Times New Roman"/>
                <w:b/>
                <w:noProof/>
              </w:rPr>
              <w:t>Prosumer survey</w:t>
            </w:r>
            <w:r>
              <w:rPr>
                <w:noProof/>
                <w:webHidden/>
              </w:rPr>
              <w:tab/>
            </w:r>
            <w:r>
              <w:rPr>
                <w:noProof/>
                <w:webHidden/>
              </w:rPr>
              <w:fldChar w:fldCharType="begin"/>
            </w:r>
            <w:r>
              <w:rPr>
                <w:noProof/>
                <w:webHidden/>
              </w:rPr>
              <w:instrText xml:space="preserve"> PAGEREF _Toc513217294 \h </w:instrText>
            </w:r>
            <w:r>
              <w:rPr>
                <w:noProof/>
                <w:webHidden/>
              </w:rPr>
            </w:r>
            <w:r>
              <w:rPr>
                <w:noProof/>
                <w:webHidden/>
              </w:rPr>
              <w:fldChar w:fldCharType="separate"/>
            </w:r>
            <w:r>
              <w:rPr>
                <w:noProof/>
                <w:webHidden/>
              </w:rPr>
              <w:t>13</w:t>
            </w:r>
            <w:r>
              <w:rPr>
                <w:noProof/>
                <w:webHidden/>
              </w:rPr>
              <w:fldChar w:fldCharType="end"/>
            </w:r>
          </w:hyperlink>
        </w:p>
        <w:p w14:paraId="7071C690" w14:textId="1E96FDB3" w:rsidR="00FA6F40" w:rsidRDefault="00FA6F40">
          <w:pPr>
            <w:pStyle w:val="TOC1"/>
            <w:tabs>
              <w:tab w:val="right" w:leader="dot" w:pos="9016"/>
            </w:tabs>
            <w:rPr>
              <w:noProof/>
            </w:rPr>
          </w:pPr>
          <w:hyperlink w:anchor="_Toc513217295" w:history="1">
            <w:r w:rsidRPr="007E63E3">
              <w:rPr>
                <w:rStyle w:val="Hyperlink"/>
                <w:rFonts w:ascii="Times New Roman" w:hAnsi="Times New Roman" w:cs="Times New Roman"/>
                <w:b/>
                <w:noProof/>
              </w:rPr>
              <w:t>Swansea business school energy usage</w:t>
            </w:r>
            <w:r>
              <w:rPr>
                <w:noProof/>
                <w:webHidden/>
              </w:rPr>
              <w:tab/>
            </w:r>
            <w:r>
              <w:rPr>
                <w:noProof/>
                <w:webHidden/>
              </w:rPr>
              <w:fldChar w:fldCharType="begin"/>
            </w:r>
            <w:r>
              <w:rPr>
                <w:noProof/>
                <w:webHidden/>
              </w:rPr>
              <w:instrText xml:space="preserve"> PAGEREF _Toc513217295 \h </w:instrText>
            </w:r>
            <w:r>
              <w:rPr>
                <w:noProof/>
                <w:webHidden/>
              </w:rPr>
            </w:r>
            <w:r>
              <w:rPr>
                <w:noProof/>
                <w:webHidden/>
              </w:rPr>
              <w:fldChar w:fldCharType="separate"/>
            </w:r>
            <w:r>
              <w:rPr>
                <w:noProof/>
                <w:webHidden/>
              </w:rPr>
              <w:t>17</w:t>
            </w:r>
            <w:r>
              <w:rPr>
                <w:noProof/>
                <w:webHidden/>
              </w:rPr>
              <w:fldChar w:fldCharType="end"/>
            </w:r>
          </w:hyperlink>
        </w:p>
        <w:p w14:paraId="57DB819D" w14:textId="0D9C1960" w:rsidR="00FA6F40" w:rsidRDefault="00FA6F40">
          <w:pPr>
            <w:pStyle w:val="TOC1"/>
            <w:tabs>
              <w:tab w:val="right" w:leader="dot" w:pos="9016"/>
            </w:tabs>
            <w:rPr>
              <w:noProof/>
            </w:rPr>
          </w:pPr>
          <w:hyperlink w:anchor="_Toc513217296" w:history="1">
            <w:r w:rsidRPr="007E63E3">
              <w:rPr>
                <w:rStyle w:val="Hyperlink"/>
                <w:rFonts w:ascii="Times New Roman" w:hAnsi="Times New Roman" w:cs="Times New Roman"/>
                <w:b/>
                <w:noProof/>
              </w:rPr>
              <w:t>Climate data survey</w:t>
            </w:r>
            <w:r>
              <w:rPr>
                <w:noProof/>
                <w:webHidden/>
              </w:rPr>
              <w:tab/>
            </w:r>
            <w:r>
              <w:rPr>
                <w:noProof/>
                <w:webHidden/>
              </w:rPr>
              <w:fldChar w:fldCharType="begin"/>
            </w:r>
            <w:r>
              <w:rPr>
                <w:noProof/>
                <w:webHidden/>
              </w:rPr>
              <w:instrText xml:space="preserve"> PAGEREF _Toc513217296 \h </w:instrText>
            </w:r>
            <w:r>
              <w:rPr>
                <w:noProof/>
                <w:webHidden/>
              </w:rPr>
            </w:r>
            <w:r>
              <w:rPr>
                <w:noProof/>
                <w:webHidden/>
              </w:rPr>
              <w:fldChar w:fldCharType="separate"/>
            </w:r>
            <w:r>
              <w:rPr>
                <w:noProof/>
                <w:webHidden/>
              </w:rPr>
              <w:t>19</w:t>
            </w:r>
            <w:r>
              <w:rPr>
                <w:noProof/>
                <w:webHidden/>
              </w:rPr>
              <w:fldChar w:fldCharType="end"/>
            </w:r>
          </w:hyperlink>
        </w:p>
        <w:p w14:paraId="1B085541" w14:textId="5A32FE1B" w:rsidR="00FA6F40" w:rsidRDefault="00FA6F40">
          <w:pPr>
            <w:pStyle w:val="TOC1"/>
            <w:tabs>
              <w:tab w:val="right" w:leader="dot" w:pos="9016"/>
            </w:tabs>
            <w:rPr>
              <w:noProof/>
            </w:rPr>
          </w:pPr>
          <w:hyperlink w:anchor="_Toc513217297" w:history="1">
            <w:r w:rsidRPr="007E63E3">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_Toc513217297 \h </w:instrText>
            </w:r>
            <w:r>
              <w:rPr>
                <w:noProof/>
                <w:webHidden/>
              </w:rPr>
            </w:r>
            <w:r>
              <w:rPr>
                <w:noProof/>
                <w:webHidden/>
              </w:rPr>
              <w:fldChar w:fldCharType="separate"/>
            </w:r>
            <w:r>
              <w:rPr>
                <w:noProof/>
                <w:webHidden/>
              </w:rPr>
              <w:t>24</w:t>
            </w:r>
            <w:r>
              <w:rPr>
                <w:noProof/>
                <w:webHidden/>
              </w:rPr>
              <w:fldChar w:fldCharType="end"/>
            </w:r>
          </w:hyperlink>
        </w:p>
        <w:p w14:paraId="29BB63B3" w14:textId="3DF3578E" w:rsidR="00FA6F40" w:rsidRDefault="00FA6F40">
          <w:pPr>
            <w:pStyle w:val="TOC1"/>
            <w:tabs>
              <w:tab w:val="right" w:leader="dot" w:pos="9016"/>
            </w:tabs>
            <w:rPr>
              <w:noProof/>
            </w:rPr>
          </w:pPr>
          <w:hyperlink w:anchor="_Toc513217298" w:history="1">
            <w:r w:rsidRPr="007E63E3">
              <w:rPr>
                <w:rStyle w:val="Hyperlink"/>
                <w:rFonts w:ascii="Times New Roman" w:hAnsi="Times New Roman" w:cs="Times New Roman"/>
                <w:b/>
                <w:noProof/>
              </w:rPr>
              <w:t>Bibliography</w:t>
            </w:r>
            <w:r>
              <w:rPr>
                <w:noProof/>
                <w:webHidden/>
              </w:rPr>
              <w:tab/>
            </w:r>
            <w:r>
              <w:rPr>
                <w:noProof/>
                <w:webHidden/>
              </w:rPr>
              <w:fldChar w:fldCharType="begin"/>
            </w:r>
            <w:r>
              <w:rPr>
                <w:noProof/>
                <w:webHidden/>
              </w:rPr>
              <w:instrText xml:space="preserve"> PAGEREF _Toc513217298 \h </w:instrText>
            </w:r>
            <w:r>
              <w:rPr>
                <w:noProof/>
                <w:webHidden/>
              </w:rPr>
            </w:r>
            <w:r>
              <w:rPr>
                <w:noProof/>
                <w:webHidden/>
              </w:rPr>
              <w:fldChar w:fldCharType="separate"/>
            </w:r>
            <w:r>
              <w:rPr>
                <w:noProof/>
                <w:webHidden/>
              </w:rPr>
              <w:t>25</w:t>
            </w:r>
            <w:r>
              <w:rPr>
                <w:noProof/>
                <w:webHidden/>
              </w:rPr>
              <w:fldChar w:fldCharType="end"/>
            </w:r>
          </w:hyperlink>
        </w:p>
        <w:p w14:paraId="73A77AE6" w14:textId="3E1EDCA0" w:rsidR="00FA6F40" w:rsidRDefault="00FA6F40">
          <w:r>
            <w:rPr>
              <w:b/>
              <w:bCs/>
              <w:noProof/>
            </w:rPr>
            <w:fldChar w:fldCharType="end"/>
          </w:r>
        </w:p>
      </w:sdtContent>
    </w:sdt>
    <w:p w14:paraId="75AA85D6" w14:textId="72B18BE9" w:rsidR="00230A62" w:rsidRDefault="00230A62">
      <w:pPr>
        <w:spacing w:line="259" w:lineRule="auto"/>
        <w:rPr>
          <w:rFonts w:ascii="Times New Roman" w:hAnsi="Times New Roman" w:cs="Times New Roman"/>
          <w:szCs w:val="24"/>
        </w:rPr>
      </w:pPr>
      <w:r>
        <w:rPr>
          <w:rFonts w:ascii="Times New Roman" w:hAnsi="Times New Roman" w:cs="Times New Roman"/>
          <w:szCs w:val="24"/>
        </w:rPr>
        <w:br w:type="page"/>
      </w:r>
      <w:bookmarkStart w:id="0" w:name="_GoBack"/>
      <w:bookmarkEnd w:id="0"/>
    </w:p>
    <w:p w14:paraId="24E6AAB6" w14:textId="3957BAEA" w:rsidR="00837B8C" w:rsidRPr="00710607" w:rsidRDefault="00026961">
      <w:pPr>
        <w:rPr>
          <w:rFonts w:ascii="Times New Roman" w:hAnsi="Times New Roman" w:cs="Times New Roman"/>
          <w:szCs w:val="24"/>
        </w:rPr>
      </w:pPr>
      <w:r w:rsidRPr="00710607">
        <w:rPr>
          <w:rFonts w:ascii="Times New Roman" w:hAnsi="Times New Roman" w:cs="Times New Roman"/>
          <w:szCs w:val="24"/>
        </w:rPr>
        <w:lastRenderedPageBreak/>
        <w:t xml:space="preserve">Assignment 2 </w:t>
      </w:r>
    </w:p>
    <w:p w14:paraId="402FD0A6" w14:textId="77777777" w:rsidR="00026961" w:rsidRPr="00710607" w:rsidRDefault="00026961">
      <w:pPr>
        <w:rPr>
          <w:rFonts w:ascii="Times New Roman" w:hAnsi="Times New Roman" w:cs="Times New Roman"/>
          <w:szCs w:val="24"/>
        </w:rPr>
      </w:pPr>
    </w:p>
    <w:p w14:paraId="0564438E" w14:textId="77777777" w:rsidR="00025B14" w:rsidRPr="00FA6F40" w:rsidRDefault="00026961" w:rsidP="00FA6F40">
      <w:pPr>
        <w:pStyle w:val="Heading1"/>
        <w:rPr>
          <w:rFonts w:ascii="Times New Roman" w:hAnsi="Times New Roman" w:cs="Times New Roman"/>
          <w:b/>
          <w:color w:val="auto"/>
          <w:sz w:val="24"/>
        </w:rPr>
      </w:pPr>
      <w:bookmarkStart w:id="1" w:name="_Toc513217291"/>
      <w:r w:rsidRPr="00FA6F40">
        <w:rPr>
          <w:rFonts w:ascii="Times New Roman" w:hAnsi="Times New Roman" w:cs="Times New Roman"/>
          <w:b/>
          <w:color w:val="auto"/>
          <w:sz w:val="24"/>
        </w:rPr>
        <w:t>Data analysis report</w:t>
      </w:r>
      <w:bookmarkEnd w:id="1"/>
      <w:r w:rsidRPr="00FA6F40">
        <w:rPr>
          <w:rFonts w:ascii="Times New Roman" w:hAnsi="Times New Roman" w:cs="Times New Roman"/>
          <w:b/>
          <w:color w:val="auto"/>
          <w:sz w:val="24"/>
        </w:rPr>
        <w:t xml:space="preserve"> </w:t>
      </w:r>
    </w:p>
    <w:p w14:paraId="72804A7E" w14:textId="77777777" w:rsidR="00025B14" w:rsidRPr="00710607" w:rsidRDefault="00025B14" w:rsidP="00025B14">
      <w:pPr>
        <w:rPr>
          <w:rFonts w:ascii="Times New Roman" w:hAnsi="Times New Roman" w:cs="Times New Roman"/>
          <w:szCs w:val="24"/>
        </w:rPr>
      </w:pPr>
    </w:p>
    <w:p w14:paraId="3EB6AE8C" w14:textId="77777777" w:rsidR="00026961" w:rsidRPr="00710607" w:rsidRDefault="00025B14" w:rsidP="00025B14">
      <w:pPr>
        <w:tabs>
          <w:tab w:val="left" w:pos="2817"/>
        </w:tabs>
        <w:rPr>
          <w:rFonts w:ascii="Times New Roman" w:hAnsi="Times New Roman" w:cs="Times New Roman"/>
          <w:szCs w:val="24"/>
        </w:rPr>
      </w:pPr>
      <w:r w:rsidRPr="00710607">
        <w:rPr>
          <w:rFonts w:ascii="Times New Roman" w:hAnsi="Times New Roman" w:cs="Times New Roman"/>
          <w:szCs w:val="24"/>
        </w:rPr>
        <w:tab/>
      </w:r>
    </w:p>
    <w:p w14:paraId="68E2914D" w14:textId="2F473C23" w:rsidR="00025B14" w:rsidRPr="00FA6F40" w:rsidRDefault="00C86366" w:rsidP="00FA6F40">
      <w:pPr>
        <w:pStyle w:val="Heading1"/>
        <w:rPr>
          <w:rFonts w:ascii="Times New Roman" w:hAnsi="Times New Roman" w:cs="Times New Roman"/>
          <w:b/>
          <w:color w:val="auto"/>
          <w:sz w:val="20"/>
        </w:rPr>
      </w:pPr>
      <w:bookmarkStart w:id="2" w:name="_Toc513217292"/>
      <w:r w:rsidRPr="00FA6F40">
        <w:rPr>
          <w:rFonts w:ascii="Times New Roman" w:hAnsi="Times New Roman" w:cs="Times New Roman"/>
          <w:b/>
          <w:color w:val="auto"/>
          <w:sz w:val="24"/>
        </w:rPr>
        <w:t>Abstract</w:t>
      </w:r>
      <w:bookmarkEnd w:id="2"/>
    </w:p>
    <w:p w14:paraId="56ED2F62" w14:textId="32EBE830" w:rsidR="00025B14" w:rsidRPr="00710607" w:rsidRDefault="00025B14" w:rsidP="00025B14">
      <w:pPr>
        <w:tabs>
          <w:tab w:val="left" w:pos="2817"/>
        </w:tabs>
        <w:rPr>
          <w:rFonts w:ascii="Times New Roman" w:hAnsi="Times New Roman" w:cs="Times New Roman"/>
          <w:szCs w:val="24"/>
        </w:rPr>
      </w:pPr>
      <w:r w:rsidRPr="00710607">
        <w:rPr>
          <w:rFonts w:ascii="Times New Roman" w:hAnsi="Times New Roman" w:cs="Times New Roman"/>
          <w:szCs w:val="24"/>
        </w:rPr>
        <w:t xml:space="preserve">This assignment begins with the analysis of data from an appliance carbon survey that contains a report </w:t>
      </w:r>
      <w:r w:rsidR="00F31B3C" w:rsidRPr="00710607">
        <w:rPr>
          <w:rFonts w:ascii="Times New Roman" w:hAnsi="Times New Roman" w:cs="Times New Roman"/>
          <w:szCs w:val="24"/>
        </w:rPr>
        <w:t>on</w:t>
      </w:r>
      <w:r w:rsidRPr="00710607">
        <w:rPr>
          <w:rFonts w:ascii="Times New Roman" w:hAnsi="Times New Roman" w:cs="Times New Roman"/>
          <w:szCs w:val="24"/>
        </w:rPr>
        <w:t xml:space="preserve"> findings that where presented then following with another survey which contains various pieces of data on prosumer companies with analysis on the data found from the results of the survey. </w:t>
      </w:r>
      <w:r w:rsidR="00F31B3C" w:rsidRPr="00710607">
        <w:rPr>
          <w:rFonts w:ascii="Times New Roman" w:hAnsi="Times New Roman" w:cs="Times New Roman"/>
          <w:szCs w:val="24"/>
        </w:rPr>
        <w:t xml:space="preserve">Following this there is a critical evaluation upon the data within a data spreadsheet used to show electricity data used on Swansea university campus then there was a comparison of weather data from two thousand and ten against two thousand and eighteen. </w:t>
      </w:r>
    </w:p>
    <w:p w14:paraId="1F373682" w14:textId="221DCEF8" w:rsidR="00F31B3C" w:rsidRPr="00710607" w:rsidRDefault="00F31B3C" w:rsidP="00025B14">
      <w:pPr>
        <w:tabs>
          <w:tab w:val="left" w:pos="2817"/>
        </w:tabs>
        <w:rPr>
          <w:rFonts w:ascii="Times New Roman" w:hAnsi="Times New Roman" w:cs="Times New Roman"/>
          <w:szCs w:val="24"/>
        </w:rPr>
      </w:pPr>
    </w:p>
    <w:p w14:paraId="7563A165" w14:textId="77777777" w:rsidR="00F31B3C" w:rsidRPr="00FA6F40" w:rsidRDefault="00F31B3C" w:rsidP="00FA6F40">
      <w:pPr>
        <w:pStyle w:val="Heading1"/>
        <w:rPr>
          <w:rFonts w:ascii="Times New Roman" w:hAnsi="Times New Roman" w:cs="Times New Roman"/>
          <w:b/>
          <w:color w:val="auto"/>
          <w:sz w:val="24"/>
        </w:rPr>
      </w:pPr>
      <w:bookmarkStart w:id="3" w:name="_Toc513217293"/>
      <w:r w:rsidRPr="00FA6F40">
        <w:rPr>
          <w:rFonts w:ascii="Times New Roman" w:hAnsi="Times New Roman" w:cs="Times New Roman"/>
          <w:b/>
          <w:color w:val="auto"/>
          <w:sz w:val="24"/>
        </w:rPr>
        <w:t>Carbon usage survey</w:t>
      </w:r>
      <w:bookmarkEnd w:id="3"/>
      <w:r w:rsidRPr="00FA6F40">
        <w:rPr>
          <w:rFonts w:ascii="Times New Roman" w:hAnsi="Times New Roman" w:cs="Times New Roman"/>
          <w:b/>
          <w:color w:val="auto"/>
          <w:sz w:val="24"/>
        </w:rPr>
        <w:t xml:space="preserve"> </w:t>
      </w:r>
    </w:p>
    <w:p w14:paraId="755CA195" w14:textId="77777777" w:rsidR="00F31B3C" w:rsidRPr="00710607" w:rsidRDefault="00F31B3C" w:rsidP="00025B14">
      <w:pPr>
        <w:tabs>
          <w:tab w:val="left" w:pos="2817"/>
        </w:tabs>
        <w:rPr>
          <w:rFonts w:ascii="Times New Roman" w:hAnsi="Times New Roman" w:cs="Times New Roman"/>
          <w:szCs w:val="24"/>
        </w:rPr>
      </w:pPr>
    </w:p>
    <w:p w14:paraId="75B5DECC" w14:textId="1AEDD6DE" w:rsidR="006E1251" w:rsidRPr="00710607" w:rsidRDefault="00F31B3C" w:rsidP="00025B14">
      <w:pPr>
        <w:tabs>
          <w:tab w:val="left" w:pos="2817"/>
        </w:tabs>
        <w:rPr>
          <w:rFonts w:ascii="Times New Roman" w:hAnsi="Times New Roman" w:cs="Times New Roman"/>
          <w:szCs w:val="24"/>
        </w:rPr>
      </w:pPr>
      <w:r w:rsidRPr="00710607">
        <w:rPr>
          <w:rFonts w:ascii="Times New Roman" w:hAnsi="Times New Roman" w:cs="Times New Roman"/>
          <w:szCs w:val="24"/>
        </w:rPr>
        <w:t xml:space="preserve">This report begins with a carbon usage survey using data from nineteen individuals that took part within the survey on what household appliance they owned then using the data to draw conclusions. The house hold appliance </w:t>
      </w:r>
      <w:r w:rsidR="00761E95" w:rsidRPr="00710607">
        <w:rPr>
          <w:rFonts w:ascii="Times New Roman" w:hAnsi="Times New Roman" w:cs="Times New Roman"/>
          <w:szCs w:val="24"/>
        </w:rPr>
        <w:t>survey</w:t>
      </w:r>
      <w:r w:rsidRPr="00710607">
        <w:rPr>
          <w:rFonts w:ascii="Times New Roman" w:hAnsi="Times New Roman" w:cs="Times New Roman"/>
          <w:szCs w:val="24"/>
        </w:rPr>
        <w:t xml:space="preserve"> is made up of two parts, the first is a data table containing</w:t>
      </w:r>
      <w:r w:rsidR="00761E95" w:rsidRPr="00710607">
        <w:rPr>
          <w:rFonts w:ascii="Times New Roman" w:hAnsi="Times New Roman" w:cs="Times New Roman"/>
          <w:szCs w:val="24"/>
        </w:rPr>
        <w:t xml:space="preserve"> a range of</w:t>
      </w:r>
      <w:r w:rsidRPr="00710607">
        <w:rPr>
          <w:rFonts w:ascii="Times New Roman" w:hAnsi="Times New Roman" w:cs="Times New Roman"/>
          <w:szCs w:val="24"/>
        </w:rPr>
        <w:t xml:space="preserve"> </w:t>
      </w:r>
      <w:r w:rsidR="00761E95" w:rsidRPr="00710607">
        <w:rPr>
          <w:rFonts w:ascii="Times New Roman" w:hAnsi="Times New Roman" w:cs="Times New Roman"/>
          <w:szCs w:val="24"/>
        </w:rPr>
        <w:t xml:space="preserve">fifteen different common household appliances from microwave ovens to low energy lightbulbs. Then there is information on how often during a year the products are used as well as an assumption made about each household item, for example a microwave oven has a usage of ninety six times a year with the assumption of using 0.945 kilowatt hours per use. Following this there is cost per year and Co2 per year measured in kilograms and next to this there columns ranging from ‘s1’ to ‘s19’ there represent the nineteen students that took part in the survey, within these </w:t>
      </w:r>
      <w:r w:rsidR="00BC5B4E" w:rsidRPr="00710607">
        <w:rPr>
          <w:rFonts w:ascii="Times New Roman" w:hAnsi="Times New Roman" w:cs="Times New Roman"/>
          <w:szCs w:val="24"/>
        </w:rPr>
        <w:t>columns</w:t>
      </w:r>
      <w:r w:rsidR="00761E95" w:rsidRPr="00710607">
        <w:rPr>
          <w:rFonts w:ascii="Times New Roman" w:hAnsi="Times New Roman" w:cs="Times New Roman"/>
          <w:szCs w:val="24"/>
        </w:rPr>
        <w:t xml:space="preserve"> t</w:t>
      </w:r>
      <w:r w:rsidR="00BC5B4E" w:rsidRPr="00710607">
        <w:rPr>
          <w:rFonts w:ascii="Times New Roman" w:hAnsi="Times New Roman" w:cs="Times New Roman"/>
          <w:szCs w:val="24"/>
        </w:rPr>
        <w:t>he data is shown as either a singular number</w:t>
      </w:r>
      <w:r w:rsidR="00761E95" w:rsidRPr="00710607">
        <w:rPr>
          <w:rFonts w:ascii="Times New Roman" w:hAnsi="Times New Roman" w:cs="Times New Roman"/>
          <w:szCs w:val="24"/>
        </w:rPr>
        <w:t xml:space="preserve"> or a zero with one representing a yes meaning that the participant in question owns </w:t>
      </w:r>
      <w:r w:rsidR="00BC5B4E" w:rsidRPr="00710607">
        <w:rPr>
          <w:rFonts w:ascii="Times New Roman" w:hAnsi="Times New Roman" w:cs="Times New Roman"/>
          <w:szCs w:val="24"/>
        </w:rPr>
        <w:t>a given number of the appliance in question and zero meaning that the participant does not own one of the household appliances. After being presented with this data the first step was to ‘scrub’ it meaning to organize that data into a way that was readable without containing any repeating data that</w:t>
      </w:r>
      <w:r w:rsidR="00A16F13" w:rsidRPr="00710607">
        <w:rPr>
          <w:rFonts w:ascii="Times New Roman" w:hAnsi="Times New Roman" w:cs="Times New Roman"/>
          <w:szCs w:val="24"/>
        </w:rPr>
        <w:t xml:space="preserve"> was not required as well as the separation of both tables onto different sheets as to simplify the process further</w:t>
      </w:r>
      <w:r w:rsidR="007260DF">
        <w:rPr>
          <w:rFonts w:ascii="Times New Roman" w:hAnsi="Times New Roman" w:cs="Times New Roman"/>
          <w:szCs w:val="24"/>
        </w:rPr>
        <w:t xml:space="preserve"> </w:t>
      </w:r>
      <w:r w:rsidR="007260DF">
        <w:rPr>
          <w:rStyle w:val="selectable"/>
          <w:rFonts w:ascii="Open Sans" w:hAnsi="Open Sans" w:cs="Arial"/>
          <w:color w:val="000000"/>
          <w:lang w:val="en"/>
        </w:rPr>
        <w:t>(Dasu &amp; Johnson, 2003)</w:t>
      </w:r>
      <w:r w:rsidR="00A16F13" w:rsidRPr="00710607">
        <w:rPr>
          <w:rFonts w:ascii="Times New Roman" w:hAnsi="Times New Roman" w:cs="Times New Roman"/>
          <w:szCs w:val="24"/>
        </w:rPr>
        <w:t xml:space="preserve">. </w:t>
      </w:r>
      <w:r w:rsidR="00B40B83" w:rsidRPr="00710607">
        <w:rPr>
          <w:rFonts w:ascii="Times New Roman" w:hAnsi="Times New Roman" w:cs="Times New Roman"/>
          <w:szCs w:val="24"/>
        </w:rPr>
        <w:t>With is data given there is much that can be done and achieved by using excel tools, the first was to calculate the total number of products owned per person. This was done using SUM followed by highlighting the range of data required then repeating for each participant as can be seen below</w:t>
      </w:r>
      <w:r w:rsidR="007260DF">
        <w:rPr>
          <w:rFonts w:ascii="Times New Roman" w:hAnsi="Times New Roman" w:cs="Times New Roman"/>
          <w:szCs w:val="24"/>
        </w:rPr>
        <w:t xml:space="preserve"> </w:t>
      </w:r>
      <w:r w:rsidR="007260DF">
        <w:rPr>
          <w:rStyle w:val="selectable"/>
          <w:rFonts w:ascii="Arial" w:hAnsi="Arial" w:cs="Arial"/>
          <w:color w:val="000000"/>
          <w:lang w:val="en"/>
        </w:rPr>
        <w:t>(Ragsdale, n.d.)</w:t>
      </w:r>
      <w:r w:rsidR="00B40B83" w:rsidRPr="00710607">
        <w:rPr>
          <w:rFonts w:ascii="Times New Roman" w:hAnsi="Times New Roman" w:cs="Times New Roman"/>
          <w:szCs w:val="24"/>
        </w:rPr>
        <w:t xml:space="preserve">. </w:t>
      </w:r>
    </w:p>
    <w:p w14:paraId="31CF49D7" w14:textId="032E51C0" w:rsidR="00B40B83" w:rsidRDefault="00B40B83" w:rsidP="00025B14">
      <w:pPr>
        <w:tabs>
          <w:tab w:val="left" w:pos="2817"/>
        </w:tabs>
      </w:pPr>
    </w:p>
    <w:p w14:paraId="2302DD03" w14:textId="48EBB975" w:rsidR="00B40B83" w:rsidRDefault="00B40B83" w:rsidP="00025B14">
      <w:pPr>
        <w:tabs>
          <w:tab w:val="left" w:pos="2817"/>
        </w:tabs>
      </w:pPr>
    </w:p>
    <w:p w14:paraId="16369732" w14:textId="424B412A" w:rsidR="00B40B83" w:rsidRDefault="00B40B83" w:rsidP="00025B14">
      <w:pPr>
        <w:tabs>
          <w:tab w:val="left" w:pos="2817"/>
        </w:tabs>
      </w:pPr>
      <w:r>
        <w:rPr>
          <w:noProof/>
          <w:lang w:eastAsia="en-GB"/>
        </w:rPr>
        <w:lastRenderedPageBreak/>
        <w:drawing>
          <wp:inline distT="0" distB="0" distL="0" distR="0" wp14:anchorId="211EC9F3" wp14:editId="06501A2D">
            <wp:extent cx="5820355" cy="236270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a:stretch>
                      <a:fillRect/>
                    </a:stretch>
                  </pic:blipFill>
                  <pic:spPr>
                    <a:xfrm>
                      <a:off x="0" y="0"/>
                      <a:ext cx="5880862" cy="2387267"/>
                    </a:xfrm>
                    <a:prstGeom prst="rect">
                      <a:avLst/>
                    </a:prstGeom>
                  </pic:spPr>
                </pic:pic>
              </a:graphicData>
            </a:graphic>
          </wp:inline>
        </w:drawing>
      </w:r>
    </w:p>
    <w:p w14:paraId="5C0FC218" w14:textId="63960AC1" w:rsidR="00191FB9" w:rsidRDefault="00191FB9" w:rsidP="00025B14">
      <w:pPr>
        <w:tabs>
          <w:tab w:val="left" w:pos="2817"/>
        </w:tabs>
      </w:pPr>
    </w:p>
    <w:p w14:paraId="0E276782" w14:textId="182B17EA" w:rsidR="00191FB9" w:rsidRPr="00710607" w:rsidRDefault="007A3A0D" w:rsidP="00025B14">
      <w:pPr>
        <w:tabs>
          <w:tab w:val="left" w:pos="2817"/>
        </w:tabs>
        <w:rPr>
          <w:rFonts w:ascii="Times New Roman" w:hAnsi="Times New Roman" w:cs="Times New Roman"/>
          <w:szCs w:val="24"/>
        </w:rPr>
      </w:pPr>
      <w:r w:rsidRPr="00710607">
        <w:rPr>
          <w:rFonts w:ascii="Times New Roman" w:hAnsi="Times New Roman" w:cs="Times New Roman"/>
          <w:szCs w:val="24"/>
        </w:rPr>
        <w:t xml:space="preserve">This data allows us to the work out other useful facts about the data sheet such as being able to calculate that the total number of products owned is two hundred and sixty two with an average </w:t>
      </w:r>
      <w:r w:rsidR="00A731F1" w:rsidRPr="00710607">
        <w:rPr>
          <w:rFonts w:ascii="Times New Roman" w:hAnsi="Times New Roman" w:cs="Times New Roman"/>
          <w:szCs w:val="24"/>
        </w:rPr>
        <w:t xml:space="preserve">of 13.79 products per person. The data also shows through filtering that the </w:t>
      </w:r>
      <w:r w:rsidR="005C4588" w:rsidRPr="00710607">
        <w:rPr>
          <w:rFonts w:ascii="Times New Roman" w:hAnsi="Times New Roman" w:cs="Times New Roman"/>
          <w:szCs w:val="24"/>
        </w:rPr>
        <w:t>maximum number of products that a person within the survey owns is 31 and the minimum number of products is 7.</w:t>
      </w:r>
    </w:p>
    <w:p w14:paraId="56BE7E2F" w14:textId="50E12841" w:rsidR="00B40B83" w:rsidRPr="00710607" w:rsidRDefault="00CB12A3" w:rsidP="00025B14">
      <w:pPr>
        <w:tabs>
          <w:tab w:val="left" w:pos="2817"/>
        </w:tabs>
        <w:rPr>
          <w:rFonts w:ascii="Times New Roman" w:hAnsi="Times New Roman" w:cs="Times New Roman"/>
          <w:szCs w:val="24"/>
        </w:rPr>
      </w:pPr>
      <w:r w:rsidRPr="00710607">
        <w:rPr>
          <w:rFonts w:ascii="Times New Roman" w:hAnsi="Times New Roman" w:cs="Times New Roman"/>
          <w:szCs w:val="24"/>
        </w:rPr>
        <w:t>Following this</w:t>
      </w:r>
      <w:r w:rsidR="007A3A0D" w:rsidRPr="00710607">
        <w:rPr>
          <w:rFonts w:ascii="Times New Roman" w:hAnsi="Times New Roman" w:cs="Times New Roman"/>
          <w:szCs w:val="24"/>
        </w:rPr>
        <w:t>,</w:t>
      </w:r>
      <w:r w:rsidRPr="00710607">
        <w:rPr>
          <w:rFonts w:ascii="Times New Roman" w:hAnsi="Times New Roman" w:cs="Times New Roman"/>
          <w:szCs w:val="24"/>
        </w:rPr>
        <w:t xml:space="preserve"> the cost per person was calculated using the cost given then times by the number of the product owned in most cases each person only owns one of each product apart from light bulbs where it is common for the participants to have multiple. Both of these methods can be seen bellow with the first only containing pluses as the participant only owned one of each product and the second shows a mixture of both pluses and times with the times sums within self-contained brackets</w:t>
      </w:r>
      <w:r w:rsidR="007260DF">
        <w:rPr>
          <w:rFonts w:ascii="Times New Roman" w:hAnsi="Times New Roman" w:cs="Times New Roman"/>
          <w:szCs w:val="24"/>
        </w:rPr>
        <w:t xml:space="preserve"> </w:t>
      </w:r>
      <w:r w:rsidR="007260DF">
        <w:rPr>
          <w:rStyle w:val="selectable"/>
          <w:rFonts w:ascii="Open Sans" w:hAnsi="Open Sans" w:cs="Arial"/>
          <w:color w:val="000000"/>
          <w:lang w:val="en"/>
        </w:rPr>
        <w:t>(Evans, n.d.)</w:t>
      </w:r>
      <w:r w:rsidRPr="00710607">
        <w:rPr>
          <w:rFonts w:ascii="Times New Roman" w:hAnsi="Times New Roman" w:cs="Times New Roman"/>
          <w:szCs w:val="24"/>
        </w:rPr>
        <w:t>.</w:t>
      </w:r>
    </w:p>
    <w:p w14:paraId="7FA06ECB" w14:textId="06817449" w:rsidR="00CB12A3" w:rsidRDefault="00CB12A3" w:rsidP="00025B14">
      <w:pPr>
        <w:tabs>
          <w:tab w:val="left" w:pos="2817"/>
        </w:tabs>
      </w:pPr>
      <w:r>
        <w:rPr>
          <w:noProof/>
          <w:lang w:eastAsia="en-GB"/>
        </w:rPr>
        <w:drawing>
          <wp:inline distT="0" distB="0" distL="0" distR="0" wp14:anchorId="4897F777" wp14:editId="0E845A1B">
            <wp:extent cx="5731510" cy="1372870"/>
            <wp:effectExtent l="0" t="0" r="254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731510" cy="1372870"/>
                    </a:xfrm>
                    <a:prstGeom prst="rect">
                      <a:avLst/>
                    </a:prstGeom>
                  </pic:spPr>
                </pic:pic>
              </a:graphicData>
            </a:graphic>
          </wp:inline>
        </w:drawing>
      </w:r>
    </w:p>
    <w:p w14:paraId="2F56CA05" w14:textId="05C36553" w:rsidR="00CB12A3" w:rsidRDefault="00CB12A3" w:rsidP="00025B14">
      <w:pPr>
        <w:tabs>
          <w:tab w:val="left" w:pos="2817"/>
        </w:tabs>
      </w:pPr>
      <w:r>
        <w:rPr>
          <w:noProof/>
          <w:lang w:eastAsia="en-GB"/>
        </w:rPr>
        <w:drawing>
          <wp:inline distT="0" distB="0" distL="0" distR="0" wp14:anchorId="5574B3BC" wp14:editId="6A839FDD">
            <wp:extent cx="5731510" cy="1265555"/>
            <wp:effectExtent l="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stretch>
                      <a:fillRect/>
                    </a:stretch>
                  </pic:blipFill>
                  <pic:spPr>
                    <a:xfrm>
                      <a:off x="0" y="0"/>
                      <a:ext cx="5731510" cy="1265555"/>
                    </a:xfrm>
                    <a:prstGeom prst="rect">
                      <a:avLst/>
                    </a:prstGeom>
                  </pic:spPr>
                </pic:pic>
              </a:graphicData>
            </a:graphic>
          </wp:inline>
        </w:drawing>
      </w:r>
    </w:p>
    <w:p w14:paraId="3412E184" w14:textId="28D1B4B8" w:rsidR="005C4588" w:rsidRPr="00710607" w:rsidRDefault="005C4588" w:rsidP="00025B14">
      <w:pPr>
        <w:tabs>
          <w:tab w:val="left" w:pos="2817"/>
        </w:tabs>
        <w:rPr>
          <w:rFonts w:ascii="Times New Roman" w:hAnsi="Times New Roman" w:cs="Times New Roman"/>
          <w:szCs w:val="24"/>
        </w:rPr>
      </w:pPr>
      <w:r w:rsidRPr="00710607">
        <w:rPr>
          <w:rFonts w:ascii="Times New Roman" w:hAnsi="Times New Roman" w:cs="Times New Roman"/>
          <w:szCs w:val="24"/>
        </w:rPr>
        <w:t xml:space="preserve">From this data it is now possible to work out the total cost of all devices which is £3,645.23 with an average cost per person of £191.85. </w:t>
      </w:r>
      <w:r w:rsidR="007B6A7A" w:rsidRPr="00710607">
        <w:rPr>
          <w:rFonts w:ascii="Times New Roman" w:hAnsi="Times New Roman" w:cs="Times New Roman"/>
          <w:szCs w:val="24"/>
        </w:rPr>
        <w:t>Then from filtering the data it shows that the maximum cost of a person’s appliances is £357.09 and a minimum cost of £95.94.</w:t>
      </w:r>
    </w:p>
    <w:p w14:paraId="0006817B" w14:textId="77777777" w:rsidR="005C4588" w:rsidRDefault="005C4588" w:rsidP="00025B14">
      <w:pPr>
        <w:tabs>
          <w:tab w:val="left" w:pos="2817"/>
        </w:tabs>
      </w:pPr>
    </w:p>
    <w:p w14:paraId="3E5AB4C3" w14:textId="457BD7CE" w:rsidR="00CB12A3" w:rsidRPr="00710607" w:rsidRDefault="00A473BB" w:rsidP="00025B14">
      <w:pPr>
        <w:tabs>
          <w:tab w:val="left" w:pos="2817"/>
        </w:tabs>
        <w:rPr>
          <w:rFonts w:ascii="Times New Roman" w:hAnsi="Times New Roman" w:cs="Times New Roman"/>
          <w:szCs w:val="24"/>
        </w:rPr>
      </w:pPr>
      <w:r w:rsidRPr="00710607">
        <w:rPr>
          <w:rFonts w:ascii="Times New Roman" w:hAnsi="Times New Roman" w:cs="Times New Roman"/>
          <w:szCs w:val="24"/>
        </w:rPr>
        <w:lastRenderedPageBreak/>
        <w:t xml:space="preserve">The next step is to calculate the total number of kilograms of carbon per year this is done in the same way as calculating the total cost per person but instead of using cost per year this used kilograms of carbon per year and required the same functions to be used as seen bellow. </w:t>
      </w:r>
    </w:p>
    <w:p w14:paraId="3B12CF2E" w14:textId="10AD705A" w:rsidR="00A473BB" w:rsidRDefault="00A473BB" w:rsidP="00025B14">
      <w:pPr>
        <w:tabs>
          <w:tab w:val="left" w:pos="2817"/>
        </w:tabs>
      </w:pPr>
      <w:r w:rsidRPr="00A473BB">
        <w:rPr>
          <w:noProof/>
          <w:lang w:eastAsia="en-GB"/>
        </w:rPr>
        <w:drawing>
          <wp:inline distT="0" distB="0" distL="0" distR="0" wp14:anchorId="24456AA6" wp14:editId="0263DC70">
            <wp:extent cx="5731510" cy="1093470"/>
            <wp:effectExtent l="0" t="0" r="254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stretch>
                      <a:fillRect/>
                    </a:stretch>
                  </pic:blipFill>
                  <pic:spPr>
                    <a:xfrm>
                      <a:off x="0" y="0"/>
                      <a:ext cx="5731510" cy="1093470"/>
                    </a:xfrm>
                    <a:prstGeom prst="rect">
                      <a:avLst/>
                    </a:prstGeom>
                  </pic:spPr>
                </pic:pic>
              </a:graphicData>
            </a:graphic>
          </wp:inline>
        </w:drawing>
      </w:r>
    </w:p>
    <w:p w14:paraId="68BBEA0F" w14:textId="2521DF41" w:rsidR="00A473BB" w:rsidRDefault="00A473BB" w:rsidP="00025B14">
      <w:pPr>
        <w:tabs>
          <w:tab w:val="left" w:pos="2817"/>
        </w:tabs>
      </w:pPr>
      <w:r w:rsidRPr="00A473BB">
        <w:rPr>
          <w:noProof/>
          <w:lang w:eastAsia="en-GB"/>
        </w:rPr>
        <w:drawing>
          <wp:inline distT="0" distB="0" distL="0" distR="0" wp14:anchorId="1C4C634F" wp14:editId="0E0B6E59">
            <wp:extent cx="5731510" cy="1082040"/>
            <wp:effectExtent l="0" t="0" r="254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1"/>
                    <a:stretch>
                      <a:fillRect/>
                    </a:stretch>
                  </pic:blipFill>
                  <pic:spPr>
                    <a:xfrm>
                      <a:off x="0" y="0"/>
                      <a:ext cx="5731510" cy="1082040"/>
                    </a:xfrm>
                    <a:prstGeom prst="rect">
                      <a:avLst/>
                    </a:prstGeom>
                  </pic:spPr>
                </pic:pic>
              </a:graphicData>
            </a:graphic>
          </wp:inline>
        </w:drawing>
      </w:r>
    </w:p>
    <w:p w14:paraId="70BE564B" w14:textId="100EB88F" w:rsidR="00B40B83" w:rsidRDefault="00B40B83" w:rsidP="00025B14">
      <w:pPr>
        <w:tabs>
          <w:tab w:val="left" w:pos="2817"/>
        </w:tabs>
      </w:pPr>
    </w:p>
    <w:p w14:paraId="1FCB04E4" w14:textId="189CA813" w:rsidR="007B6A7A" w:rsidRPr="00710607" w:rsidRDefault="007B6A7A" w:rsidP="00025B14">
      <w:pPr>
        <w:tabs>
          <w:tab w:val="left" w:pos="2817"/>
        </w:tabs>
        <w:rPr>
          <w:rFonts w:ascii="Times New Roman" w:hAnsi="Times New Roman" w:cs="Times New Roman"/>
          <w:szCs w:val="24"/>
        </w:rPr>
      </w:pPr>
      <w:r w:rsidRPr="00710607">
        <w:rPr>
          <w:rFonts w:ascii="Times New Roman" w:hAnsi="Times New Roman" w:cs="Times New Roman"/>
          <w:szCs w:val="24"/>
        </w:rPr>
        <w:t xml:space="preserve">This data shows that the total number of kilograms of carbon dioxide produced is 15,804.00 kg by the participants whilst on average amount of carbon produced each individual produces 831.79kg a year with the largest amount of carbon produced by an individual in a year is 1535.00kg and the lowest amount of carbon produced by an individual in a year being 435.00kg of carbon. </w:t>
      </w:r>
      <w:r w:rsidR="00CA055F" w:rsidRPr="00710607">
        <w:rPr>
          <w:rFonts w:ascii="Times New Roman" w:hAnsi="Times New Roman" w:cs="Times New Roman"/>
          <w:szCs w:val="24"/>
        </w:rPr>
        <w:t xml:space="preserve">This can be seen in the image bellow along with the filters used to find the maximum and minimum. </w:t>
      </w:r>
    </w:p>
    <w:p w14:paraId="0D805E05" w14:textId="2EEB3DE8" w:rsidR="00CA055F" w:rsidRDefault="00CA055F" w:rsidP="00CA055F">
      <w:pPr>
        <w:tabs>
          <w:tab w:val="left" w:pos="2817"/>
        </w:tabs>
        <w:jc w:val="center"/>
      </w:pPr>
      <w:r>
        <w:rPr>
          <w:noProof/>
          <w:lang w:eastAsia="en-GB"/>
        </w:rPr>
        <w:drawing>
          <wp:inline distT="0" distB="0" distL="0" distR="0" wp14:anchorId="11B2B91D" wp14:editId="2FF268F8">
            <wp:extent cx="2950562" cy="317257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stretch>
                      <a:fillRect/>
                    </a:stretch>
                  </pic:blipFill>
                  <pic:spPr>
                    <a:xfrm>
                      <a:off x="0" y="0"/>
                      <a:ext cx="2956799" cy="3179276"/>
                    </a:xfrm>
                    <a:prstGeom prst="rect">
                      <a:avLst/>
                    </a:prstGeom>
                  </pic:spPr>
                </pic:pic>
              </a:graphicData>
            </a:graphic>
          </wp:inline>
        </w:drawing>
      </w:r>
    </w:p>
    <w:p w14:paraId="120419BD" w14:textId="77777777" w:rsidR="00CA055F" w:rsidRDefault="00CA055F" w:rsidP="00025B14">
      <w:pPr>
        <w:tabs>
          <w:tab w:val="left" w:pos="2817"/>
        </w:tabs>
      </w:pPr>
    </w:p>
    <w:p w14:paraId="7CADCF87" w14:textId="0B4A52D7" w:rsidR="00B40B83" w:rsidRPr="00710607" w:rsidRDefault="009B20A4" w:rsidP="00025B14">
      <w:pPr>
        <w:tabs>
          <w:tab w:val="left" w:pos="2817"/>
        </w:tabs>
        <w:rPr>
          <w:rFonts w:ascii="Times New Roman" w:hAnsi="Times New Roman" w:cs="Times New Roman"/>
          <w:szCs w:val="24"/>
        </w:rPr>
      </w:pPr>
      <w:r w:rsidRPr="00710607">
        <w:rPr>
          <w:rFonts w:ascii="Times New Roman" w:hAnsi="Times New Roman" w:cs="Times New Roman"/>
          <w:szCs w:val="24"/>
        </w:rPr>
        <w:t xml:space="preserve">With </w:t>
      </w:r>
      <w:r w:rsidR="0039239D" w:rsidRPr="00710607">
        <w:rPr>
          <w:rFonts w:ascii="Times New Roman" w:hAnsi="Times New Roman" w:cs="Times New Roman"/>
          <w:szCs w:val="24"/>
        </w:rPr>
        <w:t xml:space="preserve">the information collected it can be presented in a more visual format meaning that it will be easier to understand </w:t>
      </w:r>
      <w:r w:rsidR="00CA055F" w:rsidRPr="00710607">
        <w:rPr>
          <w:rFonts w:ascii="Times New Roman" w:hAnsi="Times New Roman" w:cs="Times New Roman"/>
          <w:szCs w:val="24"/>
        </w:rPr>
        <w:t xml:space="preserve">and read that extrapolating data from a spreadsheet, the first graph created is a graph to show number of products per person as seen below. </w:t>
      </w:r>
    </w:p>
    <w:p w14:paraId="3D58AE50" w14:textId="44F8FB50" w:rsidR="00CA055F" w:rsidRDefault="00CA055F" w:rsidP="00025B14">
      <w:pPr>
        <w:tabs>
          <w:tab w:val="left" w:pos="2817"/>
        </w:tabs>
      </w:pPr>
      <w:r>
        <w:rPr>
          <w:noProof/>
          <w:lang w:eastAsia="en-GB"/>
        </w:rPr>
        <w:lastRenderedPageBreak/>
        <w:drawing>
          <wp:inline distT="0" distB="0" distL="0" distR="0" wp14:anchorId="08C2ED3F" wp14:editId="6F6608F5">
            <wp:extent cx="5652880" cy="2616835"/>
            <wp:effectExtent l="0" t="0" r="5080" b="1206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9F6FAD" w14:textId="38B0947E" w:rsidR="00E63CE0" w:rsidRDefault="00E63CE0" w:rsidP="00025B14">
      <w:pPr>
        <w:tabs>
          <w:tab w:val="left" w:pos="2817"/>
        </w:tabs>
        <w:rPr>
          <w:rFonts w:ascii="Times New Roman" w:hAnsi="Times New Roman" w:cs="Times New Roman"/>
          <w:szCs w:val="24"/>
        </w:rPr>
      </w:pPr>
      <w:r>
        <w:rPr>
          <w:noProof/>
          <w:lang w:eastAsia="en-GB"/>
        </w:rPr>
        <w:drawing>
          <wp:anchor distT="0" distB="0" distL="114300" distR="114300" simplePos="0" relativeHeight="251674624" behindDoc="0" locked="0" layoutInCell="1" allowOverlap="1" wp14:anchorId="1F2971E9" wp14:editId="67F45028">
            <wp:simplePos x="0" y="0"/>
            <wp:positionH relativeFrom="column">
              <wp:posOffset>0</wp:posOffset>
            </wp:positionH>
            <wp:positionV relativeFrom="paragraph">
              <wp:posOffset>-3810</wp:posOffset>
            </wp:positionV>
            <wp:extent cx="2667000" cy="1800225"/>
            <wp:effectExtent l="0" t="0" r="0" b="952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67000" cy="1800225"/>
                    </a:xfrm>
                    <a:prstGeom prst="rect">
                      <a:avLst/>
                    </a:prstGeom>
                  </pic:spPr>
                </pic:pic>
              </a:graphicData>
            </a:graphic>
          </wp:anchor>
        </w:drawing>
      </w:r>
    </w:p>
    <w:p w14:paraId="0ED55A88" w14:textId="0AF023F0" w:rsidR="00932F16" w:rsidRPr="00710607" w:rsidRDefault="00932F16" w:rsidP="00025B14">
      <w:pPr>
        <w:tabs>
          <w:tab w:val="left" w:pos="2817"/>
        </w:tabs>
        <w:rPr>
          <w:rFonts w:ascii="Times New Roman" w:hAnsi="Times New Roman" w:cs="Times New Roman"/>
          <w:szCs w:val="24"/>
        </w:rPr>
      </w:pPr>
      <w:r w:rsidRPr="00710607">
        <w:rPr>
          <w:rFonts w:ascii="Times New Roman" w:hAnsi="Times New Roman" w:cs="Times New Roman"/>
          <w:szCs w:val="24"/>
        </w:rPr>
        <w:t>After this a graph was created another was made to show the relationship between the number of products a person owns and the amount spent on their products and another graph to show the relationship between the number of products a person owns and the about of Co2 produced by the products per year.</w:t>
      </w:r>
    </w:p>
    <w:p w14:paraId="6DD820D9" w14:textId="77777777" w:rsidR="00932F16" w:rsidRDefault="00932F16" w:rsidP="00025B14">
      <w:pPr>
        <w:tabs>
          <w:tab w:val="left" w:pos="2817"/>
        </w:tabs>
      </w:pPr>
    </w:p>
    <w:p w14:paraId="5E39EC9C" w14:textId="5249577A" w:rsidR="00932F16" w:rsidRDefault="00932F16" w:rsidP="00932F16">
      <w:pPr>
        <w:tabs>
          <w:tab w:val="left" w:pos="2817"/>
        </w:tabs>
        <w:jc w:val="center"/>
      </w:pPr>
      <w:r>
        <w:rPr>
          <w:noProof/>
          <w:lang w:eastAsia="en-GB"/>
        </w:rPr>
        <w:drawing>
          <wp:inline distT="0" distB="0" distL="0" distR="0" wp14:anchorId="20412BE5" wp14:editId="6637D9E7">
            <wp:extent cx="5589270" cy="2735248"/>
            <wp:effectExtent l="0" t="0" r="11430" b="825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ADC074" w14:textId="472FF295" w:rsidR="00932F16" w:rsidRDefault="00932F16" w:rsidP="00932F16">
      <w:pPr>
        <w:tabs>
          <w:tab w:val="left" w:pos="2817"/>
        </w:tabs>
        <w:jc w:val="center"/>
      </w:pPr>
      <w:r>
        <w:rPr>
          <w:noProof/>
          <w:lang w:eastAsia="en-GB"/>
        </w:rPr>
        <w:lastRenderedPageBreak/>
        <w:drawing>
          <wp:inline distT="0" distB="0" distL="0" distR="0" wp14:anchorId="44CFDCCF" wp14:editId="3C9BFC6F">
            <wp:extent cx="5581650" cy="2536466"/>
            <wp:effectExtent l="0" t="0" r="0" b="165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7A2A2E" w14:textId="1D2176A0" w:rsidR="00932F16" w:rsidRPr="00710607" w:rsidRDefault="00932F16" w:rsidP="00932F16">
      <w:pPr>
        <w:tabs>
          <w:tab w:val="left" w:pos="2817"/>
        </w:tabs>
        <w:rPr>
          <w:rFonts w:ascii="Times New Roman" w:hAnsi="Times New Roman" w:cs="Times New Roman"/>
          <w:szCs w:val="24"/>
        </w:rPr>
      </w:pPr>
      <w:r w:rsidRPr="00710607">
        <w:rPr>
          <w:rFonts w:ascii="Times New Roman" w:hAnsi="Times New Roman" w:cs="Times New Roman"/>
          <w:szCs w:val="24"/>
        </w:rPr>
        <w:t xml:space="preserve">Even though the data on these graphs are simple to understand they help to confirm that the more products that you </w:t>
      </w:r>
      <w:r w:rsidR="002260EF" w:rsidRPr="00710607">
        <w:rPr>
          <w:rFonts w:ascii="Times New Roman" w:hAnsi="Times New Roman" w:cs="Times New Roman"/>
          <w:szCs w:val="24"/>
        </w:rPr>
        <w:t>own the higher the cost and the higher the Co2 produced will be.  This relationship is explored further in the final two graphs which both are scatter graphs to visually demonstrate the relationship between cost and Co2</w:t>
      </w:r>
      <w:r w:rsidR="00FF0FB0">
        <w:rPr>
          <w:rFonts w:ascii="Times New Roman" w:hAnsi="Times New Roman" w:cs="Times New Roman"/>
          <w:szCs w:val="24"/>
        </w:rPr>
        <w:t xml:space="preserve"> </w:t>
      </w:r>
      <w:r w:rsidR="00FF0FB0">
        <w:rPr>
          <w:rStyle w:val="selectable"/>
          <w:rFonts w:ascii="Open Sans" w:hAnsi="Open Sans" w:cs="Arial"/>
          <w:color w:val="000000"/>
          <w:lang w:val="en"/>
        </w:rPr>
        <w:t>(Evans, n.d.)</w:t>
      </w:r>
      <w:r w:rsidR="002260EF" w:rsidRPr="00710607">
        <w:rPr>
          <w:rFonts w:ascii="Times New Roman" w:hAnsi="Times New Roman" w:cs="Times New Roman"/>
          <w:szCs w:val="24"/>
        </w:rPr>
        <w:t xml:space="preserve">. </w:t>
      </w:r>
    </w:p>
    <w:p w14:paraId="1AF2B290" w14:textId="373259D7" w:rsidR="002260EF" w:rsidRDefault="002260EF" w:rsidP="002260EF">
      <w:pPr>
        <w:tabs>
          <w:tab w:val="left" w:pos="2817"/>
        </w:tabs>
        <w:jc w:val="center"/>
      </w:pPr>
      <w:r>
        <w:rPr>
          <w:noProof/>
          <w:lang w:eastAsia="en-GB"/>
        </w:rPr>
        <w:drawing>
          <wp:inline distT="0" distB="0" distL="0" distR="0" wp14:anchorId="3E4964F2" wp14:editId="304493A7">
            <wp:extent cx="4577292" cy="2703513"/>
            <wp:effectExtent l="0" t="0" r="13970" b="190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1AD67EC" w14:textId="1EE12CFE" w:rsidR="002260EF" w:rsidRDefault="002260EF" w:rsidP="002260EF">
      <w:pPr>
        <w:tabs>
          <w:tab w:val="left" w:pos="2817"/>
        </w:tabs>
        <w:jc w:val="center"/>
      </w:pPr>
      <w:r>
        <w:rPr>
          <w:noProof/>
          <w:lang w:eastAsia="en-GB"/>
        </w:rPr>
        <w:drawing>
          <wp:inline distT="0" distB="0" distL="0" distR="0" wp14:anchorId="3C31CD83" wp14:editId="5DBDEBBE">
            <wp:extent cx="5731510" cy="2459355"/>
            <wp:effectExtent l="0" t="0" r="2540" b="1714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87DBB3" w14:textId="5CAE1DC1" w:rsidR="002260EF" w:rsidRPr="00710607" w:rsidRDefault="002563A8" w:rsidP="002563A8">
      <w:pPr>
        <w:tabs>
          <w:tab w:val="left" w:pos="2817"/>
        </w:tabs>
        <w:rPr>
          <w:rFonts w:ascii="Times New Roman" w:hAnsi="Times New Roman" w:cs="Times New Roman"/>
          <w:szCs w:val="24"/>
        </w:rPr>
      </w:pPr>
      <w:r w:rsidRPr="00710607">
        <w:rPr>
          <w:rFonts w:ascii="Times New Roman" w:hAnsi="Times New Roman" w:cs="Times New Roman"/>
          <w:szCs w:val="24"/>
        </w:rPr>
        <w:lastRenderedPageBreak/>
        <w:t>The first graph shows cost against Co2 per year in total and the second graph shows cost per year against Co2 per year per person to see if there is a difference between sets of data and if so what is the difference, the first graph has a R</w:t>
      </w:r>
      <w:r w:rsidRPr="00710607">
        <w:rPr>
          <w:rFonts w:ascii="Times New Roman" w:hAnsi="Times New Roman" w:cs="Times New Roman"/>
          <w:szCs w:val="24"/>
          <w:vertAlign w:val="superscript"/>
        </w:rPr>
        <w:t>2</w:t>
      </w:r>
      <w:r w:rsidRPr="00710607">
        <w:rPr>
          <w:rFonts w:ascii="Times New Roman" w:hAnsi="Times New Roman" w:cs="Times New Roman"/>
          <w:szCs w:val="24"/>
        </w:rPr>
        <w:t xml:space="preserve"> value of 0.9964 which is incredibly accurate and close to an R</w:t>
      </w:r>
      <w:r w:rsidRPr="00710607">
        <w:rPr>
          <w:rFonts w:ascii="Times New Roman" w:hAnsi="Times New Roman" w:cs="Times New Roman"/>
          <w:szCs w:val="24"/>
          <w:vertAlign w:val="superscript"/>
        </w:rPr>
        <w:t>2</w:t>
      </w:r>
      <w:r w:rsidRPr="00710607">
        <w:rPr>
          <w:rFonts w:ascii="Times New Roman" w:hAnsi="Times New Roman" w:cs="Times New Roman"/>
          <w:szCs w:val="24"/>
        </w:rPr>
        <w:t xml:space="preserve"> value of one. And the second graphs was found to have an R</w:t>
      </w:r>
      <w:r w:rsidRPr="00710607">
        <w:rPr>
          <w:rFonts w:ascii="Times New Roman" w:hAnsi="Times New Roman" w:cs="Times New Roman"/>
          <w:szCs w:val="24"/>
          <w:vertAlign w:val="superscript"/>
        </w:rPr>
        <w:t>2</w:t>
      </w:r>
      <w:r w:rsidRPr="00710607">
        <w:rPr>
          <w:rFonts w:ascii="Times New Roman" w:hAnsi="Times New Roman" w:cs="Times New Roman"/>
          <w:szCs w:val="24"/>
        </w:rPr>
        <w:t xml:space="preserve"> value of 0.9993 which is even more accurate as it is only 0.0007 away from an R</w:t>
      </w:r>
      <w:r w:rsidRPr="00710607">
        <w:rPr>
          <w:rFonts w:ascii="Times New Roman" w:hAnsi="Times New Roman" w:cs="Times New Roman"/>
          <w:szCs w:val="24"/>
          <w:vertAlign w:val="superscript"/>
        </w:rPr>
        <w:t>2</w:t>
      </w:r>
      <w:r w:rsidRPr="00710607">
        <w:rPr>
          <w:rFonts w:ascii="Times New Roman" w:hAnsi="Times New Roman" w:cs="Times New Roman"/>
          <w:szCs w:val="24"/>
        </w:rPr>
        <w:t xml:space="preserve"> value of one. </w:t>
      </w:r>
    </w:p>
    <w:p w14:paraId="48D0ECA9" w14:textId="14DD2B50" w:rsidR="004C20F0" w:rsidRPr="00710607" w:rsidRDefault="002563A8" w:rsidP="002563A8">
      <w:pPr>
        <w:tabs>
          <w:tab w:val="left" w:pos="2817"/>
        </w:tabs>
        <w:rPr>
          <w:rFonts w:ascii="Times New Roman" w:hAnsi="Times New Roman" w:cs="Times New Roman"/>
          <w:szCs w:val="24"/>
        </w:rPr>
      </w:pPr>
      <w:r w:rsidRPr="00710607">
        <w:rPr>
          <w:rFonts w:ascii="Times New Roman" w:hAnsi="Times New Roman" w:cs="Times New Roman"/>
          <w:szCs w:val="24"/>
        </w:rPr>
        <w:t xml:space="preserve">The second part of the carbon usage </w:t>
      </w:r>
      <w:r w:rsidR="004C20F0" w:rsidRPr="00710607">
        <w:rPr>
          <w:rFonts w:ascii="Times New Roman" w:hAnsi="Times New Roman" w:cs="Times New Roman"/>
          <w:szCs w:val="24"/>
        </w:rPr>
        <w:t>survey</w:t>
      </w:r>
      <w:r w:rsidRPr="00710607">
        <w:rPr>
          <w:rFonts w:ascii="Times New Roman" w:hAnsi="Times New Roman" w:cs="Times New Roman"/>
          <w:szCs w:val="24"/>
        </w:rPr>
        <w:t xml:space="preserve"> begins again with appliance although </w:t>
      </w:r>
      <w:r w:rsidR="004C20F0" w:rsidRPr="00710607">
        <w:rPr>
          <w:rFonts w:ascii="Times New Roman" w:hAnsi="Times New Roman" w:cs="Times New Roman"/>
          <w:szCs w:val="24"/>
        </w:rPr>
        <w:t xml:space="preserve">all of the appliances within this survey are different types of televisions, the next Colum shows the usage data for each appliance as to how only they are on each day as well as for how long each day they are on standby. Next to this there is energy used per use measured in watts then there is cost per year of each singular device and this is then followed by the amount of Co2 produced per year measured in kilograms, also following this there is a range of data from ‘s1’ to ‘s19’ with the range representing the number of students taking part in the survey as can be seen below. </w:t>
      </w:r>
    </w:p>
    <w:p w14:paraId="03D349C6" w14:textId="77777777" w:rsidR="00D31166" w:rsidRDefault="00D31166" w:rsidP="002563A8">
      <w:pPr>
        <w:tabs>
          <w:tab w:val="left" w:pos="2817"/>
        </w:tabs>
      </w:pPr>
    </w:p>
    <w:p w14:paraId="1EB854F3" w14:textId="5BC1DCC3" w:rsidR="002563A8" w:rsidRDefault="004C20F0" w:rsidP="004C20F0">
      <w:pPr>
        <w:tabs>
          <w:tab w:val="left" w:pos="2817"/>
        </w:tabs>
        <w:jc w:val="center"/>
      </w:pPr>
      <w:r>
        <w:rPr>
          <w:noProof/>
          <w:lang w:eastAsia="en-GB"/>
        </w:rPr>
        <w:drawing>
          <wp:inline distT="0" distB="0" distL="0" distR="0" wp14:anchorId="7F6460F9" wp14:editId="7271152B">
            <wp:extent cx="5731510" cy="1414780"/>
            <wp:effectExtent l="0" t="0" r="254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9"/>
                    <a:stretch>
                      <a:fillRect/>
                    </a:stretch>
                  </pic:blipFill>
                  <pic:spPr>
                    <a:xfrm>
                      <a:off x="0" y="0"/>
                      <a:ext cx="5731510" cy="1414780"/>
                    </a:xfrm>
                    <a:prstGeom prst="rect">
                      <a:avLst/>
                    </a:prstGeom>
                  </pic:spPr>
                </pic:pic>
              </a:graphicData>
            </a:graphic>
          </wp:inline>
        </w:drawing>
      </w:r>
    </w:p>
    <w:p w14:paraId="373F08A5" w14:textId="77777777" w:rsidR="00D31166" w:rsidRPr="00710607" w:rsidRDefault="00D31166" w:rsidP="004C20F0">
      <w:pPr>
        <w:tabs>
          <w:tab w:val="left" w:pos="2817"/>
        </w:tabs>
        <w:jc w:val="center"/>
        <w:rPr>
          <w:rFonts w:ascii="Times New Roman" w:hAnsi="Times New Roman" w:cs="Times New Roman"/>
          <w:szCs w:val="24"/>
        </w:rPr>
      </w:pPr>
    </w:p>
    <w:p w14:paraId="5490D514" w14:textId="083B79B0" w:rsidR="002260EF" w:rsidRPr="00710607" w:rsidRDefault="006C54C5" w:rsidP="004C20F0">
      <w:pPr>
        <w:tabs>
          <w:tab w:val="left" w:pos="2817"/>
        </w:tabs>
        <w:rPr>
          <w:rFonts w:ascii="Times New Roman" w:hAnsi="Times New Roman" w:cs="Times New Roman"/>
          <w:szCs w:val="24"/>
        </w:rPr>
      </w:pPr>
      <w:r w:rsidRPr="00710607">
        <w:rPr>
          <w:rFonts w:ascii="Times New Roman" w:hAnsi="Times New Roman" w:cs="Times New Roman"/>
          <w:szCs w:val="24"/>
        </w:rPr>
        <w:t xml:space="preserve">After scrubbing the data into a format that was easier to work with the first thing done was to calculate the energy used per year to find out how many watts of electricity where produced by each device each year. </w:t>
      </w:r>
    </w:p>
    <w:p w14:paraId="6CB7FCF2" w14:textId="77777777" w:rsidR="00D31166" w:rsidRDefault="00D31166" w:rsidP="004C20F0">
      <w:pPr>
        <w:tabs>
          <w:tab w:val="left" w:pos="2817"/>
        </w:tabs>
      </w:pPr>
    </w:p>
    <w:p w14:paraId="30F1E4FF" w14:textId="38ED5E96" w:rsidR="006C54C5" w:rsidRDefault="006C54C5" w:rsidP="004C20F0">
      <w:pPr>
        <w:tabs>
          <w:tab w:val="left" w:pos="2817"/>
        </w:tabs>
      </w:pPr>
      <w:r>
        <w:rPr>
          <w:noProof/>
          <w:lang w:eastAsia="en-GB"/>
        </w:rPr>
        <w:drawing>
          <wp:inline distT="0" distB="0" distL="0" distR="0" wp14:anchorId="4DB31863" wp14:editId="05C0CA21">
            <wp:extent cx="5731510" cy="1479550"/>
            <wp:effectExtent l="0" t="0" r="2540" b="635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0"/>
                    <a:stretch>
                      <a:fillRect/>
                    </a:stretch>
                  </pic:blipFill>
                  <pic:spPr>
                    <a:xfrm>
                      <a:off x="0" y="0"/>
                      <a:ext cx="5731510" cy="1479550"/>
                    </a:xfrm>
                    <a:prstGeom prst="rect">
                      <a:avLst/>
                    </a:prstGeom>
                  </pic:spPr>
                </pic:pic>
              </a:graphicData>
            </a:graphic>
          </wp:inline>
        </w:drawing>
      </w:r>
    </w:p>
    <w:p w14:paraId="0552680D" w14:textId="456E801B" w:rsidR="00D31166" w:rsidRDefault="00D31166" w:rsidP="004C20F0">
      <w:pPr>
        <w:tabs>
          <w:tab w:val="left" w:pos="2817"/>
        </w:tabs>
      </w:pPr>
    </w:p>
    <w:p w14:paraId="3B356D4A" w14:textId="0BAE95CA" w:rsidR="00D31166" w:rsidRDefault="00D31166" w:rsidP="004C20F0">
      <w:pPr>
        <w:tabs>
          <w:tab w:val="left" w:pos="2817"/>
        </w:tabs>
      </w:pPr>
    </w:p>
    <w:p w14:paraId="43B51B0F" w14:textId="15DBDC87" w:rsidR="00D31166" w:rsidRDefault="00D31166" w:rsidP="004C20F0">
      <w:pPr>
        <w:tabs>
          <w:tab w:val="left" w:pos="2817"/>
        </w:tabs>
      </w:pPr>
    </w:p>
    <w:p w14:paraId="2EA7E4DC" w14:textId="7A03A023" w:rsidR="00D31166" w:rsidRDefault="00D31166" w:rsidP="004C20F0">
      <w:pPr>
        <w:tabs>
          <w:tab w:val="left" w:pos="2817"/>
        </w:tabs>
      </w:pPr>
    </w:p>
    <w:p w14:paraId="5268ADB7" w14:textId="2B1D2685" w:rsidR="00D31166" w:rsidRDefault="00D31166" w:rsidP="004C20F0">
      <w:pPr>
        <w:tabs>
          <w:tab w:val="left" w:pos="2817"/>
        </w:tabs>
      </w:pPr>
    </w:p>
    <w:p w14:paraId="6B595102" w14:textId="77777777" w:rsidR="00E63CE0" w:rsidRDefault="00E63CE0" w:rsidP="004C20F0">
      <w:pPr>
        <w:tabs>
          <w:tab w:val="left" w:pos="2817"/>
        </w:tabs>
        <w:rPr>
          <w:rFonts w:ascii="Times New Roman" w:hAnsi="Times New Roman" w:cs="Times New Roman"/>
          <w:szCs w:val="24"/>
        </w:rPr>
      </w:pPr>
    </w:p>
    <w:p w14:paraId="1FE20242" w14:textId="22B3EB5F" w:rsidR="006C54C5" w:rsidRPr="00710607" w:rsidRDefault="00981FB0" w:rsidP="004C20F0">
      <w:pPr>
        <w:tabs>
          <w:tab w:val="left" w:pos="2817"/>
        </w:tabs>
        <w:rPr>
          <w:rFonts w:ascii="Times New Roman" w:hAnsi="Times New Roman" w:cs="Times New Roman"/>
          <w:szCs w:val="24"/>
        </w:rPr>
      </w:pPr>
      <w:r w:rsidRPr="00710607">
        <w:rPr>
          <w:rFonts w:ascii="Times New Roman" w:hAnsi="Times New Roman" w:cs="Times New Roman"/>
          <w:szCs w:val="24"/>
        </w:rPr>
        <w:lastRenderedPageBreak/>
        <w:t xml:space="preserve">Finding the amount of energy used per year was done by multiplying electricity used per use (watts) by 365 as there are 365 days in a year to work out the total energy used per year </w:t>
      </w:r>
      <w:r w:rsidR="00D31166" w:rsidRPr="00710607">
        <w:rPr>
          <w:rFonts w:ascii="Times New Roman" w:hAnsi="Times New Roman" w:cs="Times New Roman"/>
          <w:szCs w:val="24"/>
        </w:rPr>
        <w:t>from this the total number of watts from all device over a year can be calculated as well as the average, the total being 335,727 watts and the average being 27,977.25 watts as it can also been seen below.</w:t>
      </w:r>
    </w:p>
    <w:p w14:paraId="078B675F" w14:textId="4ECECC8E" w:rsidR="00D31166" w:rsidRDefault="00D31166" w:rsidP="00D31166">
      <w:pPr>
        <w:tabs>
          <w:tab w:val="left" w:pos="2817"/>
        </w:tabs>
        <w:jc w:val="center"/>
      </w:pPr>
      <w:r>
        <w:rPr>
          <w:noProof/>
          <w:lang w:eastAsia="en-GB"/>
        </w:rPr>
        <w:drawing>
          <wp:inline distT="0" distB="0" distL="0" distR="0" wp14:anchorId="4BA99F73" wp14:editId="5E2BBBC1">
            <wp:extent cx="1359317" cy="2090726"/>
            <wp:effectExtent l="0" t="0" r="0" b="508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1"/>
                    <a:stretch>
                      <a:fillRect/>
                    </a:stretch>
                  </pic:blipFill>
                  <pic:spPr>
                    <a:xfrm>
                      <a:off x="0" y="0"/>
                      <a:ext cx="1365935" cy="2100905"/>
                    </a:xfrm>
                    <a:prstGeom prst="rect">
                      <a:avLst/>
                    </a:prstGeom>
                  </pic:spPr>
                </pic:pic>
              </a:graphicData>
            </a:graphic>
          </wp:inline>
        </w:drawing>
      </w:r>
    </w:p>
    <w:p w14:paraId="6E8A3D93" w14:textId="52705323" w:rsidR="00D31166" w:rsidRDefault="0066781E" w:rsidP="00D31166">
      <w:pPr>
        <w:tabs>
          <w:tab w:val="left" w:pos="2817"/>
        </w:tabs>
        <w:jc w:val="center"/>
      </w:pPr>
      <w:r>
        <w:rPr>
          <w:noProof/>
          <w:lang w:eastAsia="en-GB"/>
        </w:rPr>
        <w:drawing>
          <wp:inline distT="0" distB="0" distL="0" distR="0" wp14:anchorId="3A323570" wp14:editId="64DAC0D0">
            <wp:extent cx="5731510" cy="2001520"/>
            <wp:effectExtent l="0" t="0" r="254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a:stretch>
                      <a:fillRect/>
                    </a:stretch>
                  </pic:blipFill>
                  <pic:spPr>
                    <a:xfrm>
                      <a:off x="0" y="0"/>
                      <a:ext cx="5731510" cy="2001520"/>
                    </a:xfrm>
                    <a:prstGeom prst="rect">
                      <a:avLst/>
                    </a:prstGeom>
                  </pic:spPr>
                </pic:pic>
              </a:graphicData>
            </a:graphic>
          </wp:inline>
        </w:drawing>
      </w:r>
    </w:p>
    <w:p w14:paraId="05EAF4E2" w14:textId="77777777" w:rsidR="0066781E" w:rsidRDefault="0066781E" w:rsidP="00D31166">
      <w:pPr>
        <w:tabs>
          <w:tab w:val="left" w:pos="2817"/>
        </w:tabs>
        <w:jc w:val="center"/>
      </w:pPr>
    </w:p>
    <w:p w14:paraId="3DF07D77" w14:textId="71D38D9E" w:rsidR="00D31166" w:rsidRPr="00710607" w:rsidRDefault="00D31166" w:rsidP="00D31166">
      <w:pPr>
        <w:tabs>
          <w:tab w:val="left" w:pos="2817"/>
        </w:tabs>
        <w:rPr>
          <w:rFonts w:ascii="Times New Roman" w:hAnsi="Times New Roman" w:cs="Times New Roman"/>
          <w:szCs w:val="24"/>
        </w:rPr>
      </w:pPr>
      <w:r w:rsidRPr="00710607">
        <w:rPr>
          <w:rFonts w:ascii="Times New Roman" w:hAnsi="Times New Roman" w:cs="Times New Roman"/>
          <w:szCs w:val="24"/>
        </w:rPr>
        <w:t xml:space="preserve">After this a simple cum was used to work out the number of products owned per person </w:t>
      </w:r>
      <w:r w:rsidR="0066781E" w:rsidRPr="00710607">
        <w:rPr>
          <w:rFonts w:ascii="Times New Roman" w:hAnsi="Times New Roman" w:cs="Times New Roman"/>
          <w:szCs w:val="24"/>
        </w:rPr>
        <w:t xml:space="preserve">as it can be seen above, </w:t>
      </w:r>
      <w:r w:rsidRPr="00710607">
        <w:rPr>
          <w:rFonts w:ascii="Times New Roman" w:hAnsi="Times New Roman" w:cs="Times New Roman"/>
          <w:szCs w:val="24"/>
        </w:rPr>
        <w:t>The next step taken was to calculate the total energy us</w:t>
      </w:r>
      <w:r w:rsidR="0066781E" w:rsidRPr="00710607">
        <w:rPr>
          <w:rFonts w:ascii="Times New Roman" w:hAnsi="Times New Roman" w:cs="Times New Roman"/>
          <w:szCs w:val="24"/>
        </w:rPr>
        <w:t xml:space="preserve">ed per person per year in watts this was done using sum to add together the energy used per year for each of the devices that the participant owned and can be seen bellow. </w:t>
      </w:r>
    </w:p>
    <w:p w14:paraId="5BECE567" w14:textId="77777777" w:rsidR="0066781E" w:rsidRDefault="0066781E" w:rsidP="00D31166">
      <w:pPr>
        <w:tabs>
          <w:tab w:val="left" w:pos="2817"/>
        </w:tabs>
      </w:pPr>
    </w:p>
    <w:p w14:paraId="387FCCAE" w14:textId="2A2975C3" w:rsidR="0066781E" w:rsidRDefault="0066781E" w:rsidP="0066781E">
      <w:pPr>
        <w:tabs>
          <w:tab w:val="left" w:pos="2817"/>
        </w:tabs>
        <w:jc w:val="center"/>
      </w:pPr>
      <w:r>
        <w:rPr>
          <w:noProof/>
          <w:lang w:eastAsia="en-GB"/>
        </w:rPr>
        <w:drawing>
          <wp:inline distT="0" distB="0" distL="0" distR="0" wp14:anchorId="4DDC7FB2" wp14:editId="1F1BB4F8">
            <wp:extent cx="4572328" cy="2050256"/>
            <wp:effectExtent l="0" t="0" r="0" b="762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3"/>
                    <a:stretch>
                      <a:fillRect/>
                    </a:stretch>
                  </pic:blipFill>
                  <pic:spPr>
                    <a:xfrm>
                      <a:off x="0" y="0"/>
                      <a:ext cx="4572328" cy="2050256"/>
                    </a:xfrm>
                    <a:prstGeom prst="rect">
                      <a:avLst/>
                    </a:prstGeom>
                  </pic:spPr>
                </pic:pic>
              </a:graphicData>
            </a:graphic>
          </wp:inline>
        </w:drawing>
      </w:r>
    </w:p>
    <w:p w14:paraId="129FEFDE" w14:textId="2F795C3A" w:rsidR="00D138D0" w:rsidRPr="00710607" w:rsidRDefault="0066781E" w:rsidP="0066781E">
      <w:pPr>
        <w:tabs>
          <w:tab w:val="left" w:pos="2817"/>
        </w:tabs>
        <w:rPr>
          <w:rFonts w:ascii="Times New Roman" w:hAnsi="Times New Roman" w:cs="Times New Roman"/>
          <w:szCs w:val="24"/>
        </w:rPr>
      </w:pPr>
      <w:r w:rsidRPr="00710607">
        <w:rPr>
          <w:rFonts w:ascii="Times New Roman" w:hAnsi="Times New Roman" w:cs="Times New Roman"/>
          <w:szCs w:val="24"/>
        </w:rPr>
        <w:lastRenderedPageBreak/>
        <w:t xml:space="preserve">The next two steps are similar as they require an almost identical formula </w:t>
      </w:r>
      <w:r w:rsidR="00D138D0" w:rsidRPr="00710607">
        <w:rPr>
          <w:rFonts w:ascii="Times New Roman" w:hAnsi="Times New Roman" w:cs="Times New Roman"/>
          <w:szCs w:val="24"/>
        </w:rPr>
        <w:t xml:space="preserve">this first is to calculate the total cost per person per year and this was done adding the cost per year of each device that a participant had together as is seen in the first image below. </w:t>
      </w:r>
      <w:r w:rsidR="00FB1332" w:rsidRPr="00710607">
        <w:rPr>
          <w:rFonts w:ascii="Times New Roman" w:hAnsi="Times New Roman" w:cs="Times New Roman"/>
          <w:szCs w:val="24"/>
        </w:rPr>
        <w:t>The</w:t>
      </w:r>
      <w:r w:rsidR="00D138D0" w:rsidRPr="00710607">
        <w:rPr>
          <w:rFonts w:ascii="Times New Roman" w:hAnsi="Times New Roman" w:cs="Times New Roman"/>
          <w:szCs w:val="24"/>
        </w:rPr>
        <w:t xml:space="preserve"> next step is to work out the total amount of Co2 per person in a year measured in kilograms, this is done by adding together all of the Co2 produced for each individual device that the participant owns together as can be seen in the second image below. </w:t>
      </w:r>
    </w:p>
    <w:p w14:paraId="13978F69" w14:textId="4E1E65BE" w:rsidR="0066781E" w:rsidRDefault="003731EF" w:rsidP="00D138D0">
      <w:pPr>
        <w:tabs>
          <w:tab w:val="left" w:pos="2817"/>
        </w:tabs>
        <w:jc w:val="center"/>
      </w:pPr>
      <w:r>
        <w:rPr>
          <w:noProof/>
          <w:lang w:eastAsia="en-GB"/>
        </w:rPr>
        <w:drawing>
          <wp:anchor distT="0" distB="0" distL="114300" distR="114300" simplePos="0" relativeHeight="251645952" behindDoc="0" locked="0" layoutInCell="1" allowOverlap="1" wp14:anchorId="42C58CF0" wp14:editId="68EF32E4">
            <wp:simplePos x="0" y="0"/>
            <wp:positionH relativeFrom="column">
              <wp:posOffset>2955290</wp:posOffset>
            </wp:positionH>
            <wp:positionV relativeFrom="paragraph">
              <wp:posOffset>291465</wp:posOffset>
            </wp:positionV>
            <wp:extent cx="1994535" cy="3628390"/>
            <wp:effectExtent l="0" t="0" r="5715" b="0"/>
            <wp:wrapSquare wrapText="bothSides"/>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994535" cy="3628390"/>
                    </a:xfrm>
                    <a:prstGeom prst="rect">
                      <a:avLst/>
                    </a:prstGeom>
                  </pic:spPr>
                </pic:pic>
              </a:graphicData>
            </a:graphic>
            <wp14:sizeRelH relativeFrom="margin">
              <wp14:pctWidth>0</wp14:pctWidth>
            </wp14:sizeRelH>
          </wp:anchor>
        </w:drawing>
      </w:r>
    </w:p>
    <w:p w14:paraId="1305296F" w14:textId="0EE04E09" w:rsidR="003731EF" w:rsidRDefault="00D138D0" w:rsidP="003731EF">
      <w:pPr>
        <w:tabs>
          <w:tab w:val="left" w:pos="2817"/>
        </w:tabs>
        <w:jc w:val="center"/>
      </w:pPr>
      <w:r>
        <w:rPr>
          <w:noProof/>
          <w:lang w:eastAsia="en-GB"/>
        </w:rPr>
        <w:drawing>
          <wp:anchor distT="0" distB="0" distL="114300" distR="114300" simplePos="0" relativeHeight="251642880" behindDoc="1" locked="0" layoutInCell="1" allowOverlap="1" wp14:anchorId="5435FE1B" wp14:editId="7F20C4D0">
            <wp:simplePos x="0" y="0"/>
            <wp:positionH relativeFrom="margin">
              <wp:align>left</wp:align>
            </wp:positionH>
            <wp:positionV relativeFrom="paragraph">
              <wp:posOffset>13363</wp:posOffset>
            </wp:positionV>
            <wp:extent cx="2190750" cy="3629025"/>
            <wp:effectExtent l="0" t="0" r="0" b="9525"/>
            <wp:wrapTight wrapText="bothSides">
              <wp:wrapPolygon edited="0">
                <wp:start x="0" y="0"/>
                <wp:lineTo x="0" y="21543"/>
                <wp:lineTo x="21412" y="21543"/>
                <wp:lineTo x="21412" y="0"/>
                <wp:lineTo x="0" y="0"/>
              </wp:wrapPolygon>
            </wp:wrapTight>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2190750" cy="3629025"/>
                    </a:xfrm>
                    <a:prstGeom prst="rect">
                      <a:avLst/>
                    </a:prstGeom>
                  </pic:spPr>
                </pic:pic>
              </a:graphicData>
            </a:graphic>
          </wp:anchor>
        </w:drawing>
      </w:r>
    </w:p>
    <w:p w14:paraId="29B4B076" w14:textId="77777777" w:rsidR="003731EF" w:rsidRPr="003731EF" w:rsidRDefault="003731EF" w:rsidP="003731EF"/>
    <w:p w14:paraId="6D4CC254" w14:textId="77777777" w:rsidR="003731EF" w:rsidRPr="003731EF" w:rsidRDefault="003731EF" w:rsidP="003731EF"/>
    <w:p w14:paraId="75EC25FD" w14:textId="77777777" w:rsidR="003731EF" w:rsidRPr="003731EF" w:rsidRDefault="003731EF" w:rsidP="003731EF"/>
    <w:p w14:paraId="15340BA1" w14:textId="77777777" w:rsidR="003731EF" w:rsidRPr="003731EF" w:rsidRDefault="003731EF" w:rsidP="003731EF"/>
    <w:p w14:paraId="39F67054" w14:textId="77777777" w:rsidR="003731EF" w:rsidRPr="003731EF" w:rsidRDefault="003731EF" w:rsidP="003731EF"/>
    <w:p w14:paraId="3C7F5C3B" w14:textId="77777777" w:rsidR="003731EF" w:rsidRPr="003731EF" w:rsidRDefault="003731EF" w:rsidP="003731EF"/>
    <w:p w14:paraId="566BC99E" w14:textId="77777777" w:rsidR="003731EF" w:rsidRPr="003731EF" w:rsidRDefault="003731EF" w:rsidP="003731EF"/>
    <w:p w14:paraId="4831546B" w14:textId="77777777" w:rsidR="003731EF" w:rsidRPr="003731EF" w:rsidRDefault="003731EF" w:rsidP="003731EF"/>
    <w:p w14:paraId="04BA6B20" w14:textId="77777777" w:rsidR="003731EF" w:rsidRPr="003731EF" w:rsidRDefault="003731EF" w:rsidP="003731EF"/>
    <w:p w14:paraId="379CC65B" w14:textId="77777777" w:rsidR="003731EF" w:rsidRPr="003731EF" w:rsidRDefault="003731EF" w:rsidP="003731EF"/>
    <w:p w14:paraId="04FA458A" w14:textId="77777777" w:rsidR="003731EF" w:rsidRPr="003731EF" w:rsidRDefault="003731EF" w:rsidP="003731EF"/>
    <w:p w14:paraId="149CCB04" w14:textId="5AC1BC0E" w:rsidR="003731EF" w:rsidRPr="003731EF" w:rsidRDefault="003731EF" w:rsidP="003731EF"/>
    <w:p w14:paraId="5AB1BEFC" w14:textId="2A3D6049" w:rsidR="003731EF" w:rsidRDefault="003731EF" w:rsidP="003731EF">
      <w:r>
        <w:rPr>
          <w:noProof/>
          <w:lang w:eastAsia="en-GB"/>
        </w:rPr>
        <w:drawing>
          <wp:anchor distT="0" distB="0" distL="114300" distR="114300" simplePos="0" relativeHeight="251649024" behindDoc="0" locked="0" layoutInCell="1" allowOverlap="1" wp14:anchorId="7D110EF3" wp14:editId="0FA390BD">
            <wp:simplePos x="0" y="0"/>
            <wp:positionH relativeFrom="margin">
              <wp:align>left</wp:align>
            </wp:positionH>
            <wp:positionV relativeFrom="paragraph">
              <wp:posOffset>283845</wp:posOffset>
            </wp:positionV>
            <wp:extent cx="2179320" cy="3147060"/>
            <wp:effectExtent l="0" t="0" r="0" b="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179320" cy="3147060"/>
                    </a:xfrm>
                    <a:prstGeom prst="rect">
                      <a:avLst/>
                    </a:prstGeom>
                  </pic:spPr>
                </pic:pic>
              </a:graphicData>
            </a:graphic>
            <wp14:sizeRelH relativeFrom="margin">
              <wp14:pctWidth>0</wp14:pctWidth>
            </wp14:sizeRelH>
          </wp:anchor>
        </w:drawing>
      </w:r>
      <w:r>
        <w:rPr>
          <w:noProof/>
          <w:lang w:eastAsia="en-GB"/>
        </w:rPr>
        <w:drawing>
          <wp:anchor distT="0" distB="0" distL="114300" distR="114300" simplePos="0" relativeHeight="251652096" behindDoc="0" locked="0" layoutInCell="1" allowOverlap="1" wp14:anchorId="47BA5137" wp14:editId="5B1481FA">
            <wp:simplePos x="0" y="0"/>
            <wp:positionH relativeFrom="column">
              <wp:posOffset>2955290</wp:posOffset>
            </wp:positionH>
            <wp:positionV relativeFrom="paragraph">
              <wp:posOffset>110490</wp:posOffset>
            </wp:positionV>
            <wp:extent cx="2094865" cy="3502025"/>
            <wp:effectExtent l="0" t="0" r="635" b="3175"/>
            <wp:wrapSquare wrapText="bothSides"/>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094865" cy="3502025"/>
                    </a:xfrm>
                    <a:prstGeom prst="rect">
                      <a:avLst/>
                    </a:prstGeom>
                  </pic:spPr>
                </pic:pic>
              </a:graphicData>
            </a:graphic>
            <wp14:sizeRelH relativeFrom="margin">
              <wp14:pctWidth>0</wp14:pctWidth>
            </wp14:sizeRelH>
            <wp14:sizeRelV relativeFrom="margin">
              <wp14:pctHeight>0</wp14:pctHeight>
            </wp14:sizeRelV>
          </wp:anchor>
        </w:drawing>
      </w:r>
    </w:p>
    <w:p w14:paraId="51B153D1" w14:textId="3889B5BE" w:rsidR="00747E07" w:rsidRDefault="00747E07" w:rsidP="003731EF"/>
    <w:p w14:paraId="3668E6DB" w14:textId="77777777" w:rsidR="00747E07" w:rsidRPr="00747E07" w:rsidRDefault="00747E07" w:rsidP="00747E07"/>
    <w:p w14:paraId="069EAB76" w14:textId="77777777" w:rsidR="00747E07" w:rsidRPr="00747E07" w:rsidRDefault="00747E07" w:rsidP="00747E07"/>
    <w:p w14:paraId="66124127" w14:textId="77777777" w:rsidR="00747E07" w:rsidRPr="00747E07" w:rsidRDefault="00747E07" w:rsidP="00747E07"/>
    <w:p w14:paraId="576FF08C" w14:textId="77777777" w:rsidR="00747E07" w:rsidRPr="00747E07" w:rsidRDefault="00747E07" w:rsidP="00747E07"/>
    <w:p w14:paraId="5B07EA24" w14:textId="77777777" w:rsidR="00747E07" w:rsidRPr="00747E07" w:rsidRDefault="00747E07" w:rsidP="00747E07"/>
    <w:p w14:paraId="0ED4B3D6" w14:textId="77777777" w:rsidR="00747E07" w:rsidRPr="00747E07" w:rsidRDefault="00747E07" w:rsidP="00747E07"/>
    <w:p w14:paraId="5BE07971" w14:textId="77777777" w:rsidR="00747E07" w:rsidRPr="00747E07" w:rsidRDefault="00747E07" w:rsidP="00747E07"/>
    <w:p w14:paraId="160E1058" w14:textId="4D9FD411" w:rsidR="00747E07" w:rsidRDefault="00747E07" w:rsidP="00747E07"/>
    <w:p w14:paraId="07977F39" w14:textId="59F86886" w:rsidR="0066781E" w:rsidRDefault="0066781E" w:rsidP="00747E07"/>
    <w:p w14:paraId="29CECD13" w14:textId="2FF418C1" w:rsidR="00747E07" w:rsidRDefault="00747E07" w:rsidP="00747E07"/>
    <w:p w14:paraId="42667A22" w14:textId="0F7BDEC0" w:rsidR="00747E07" w:rsidRPr="00710607" w:rsidRDefault="00295DE7" w:rsidP="00747E07">
      <w:pPr>
        <w:rPr>
          <w:rFonts w:ascii="Times New Roman" w:hAnsi="Times New Roman" w:cs="Times New Roman"/>
          <w:szCs w:val="24"/>
        </w:rPr>
      </w:pPr>
      <w:r w:rsidRPr="00710607">
        <w:rPr>
          <w:rFonts w:ascii="Times New Roman" w:hAnsi="Times New Roman" w:cs="Times New Roman"/>
          <w:szCs w:val="24"/>
        </w:rPr>
        <w:lastRenderedPageBreak/>
        <w:t xml:space="preserve">From the data gathered and crated above </w:t>
      </w:r>
      <w:r w:rsidR="00876E2B" w:rsidRPr="00710607">
        <w:rPr>
          <w:rFonts w:ascii="Times New Roman" w:hAnsi="Times New Roman" w:cs="Times New Roman"/>
          <w:szCs w:val="24"/>
        </w:rPr>
        <w:t xml:space="preserve">it allows us to extrapolate even more information such as the total figures for each data group as well as the average amount for each data group. Following this we can also calculate the maximum values as well as the minimum values as can be seen bellow. </w:t>
      </w:r>
    </w:p>
    <w:p w14:paraId="6990056B" w14:textId="1E1D28F8" w:rsidR="00747E07" w:rsidRDefault="00747E07" w:rsidP="00747E07">
      <w:r>
        <w:rPr>
          <w:noProof/>
          <w:lang w:eastAsia="en-GB"/>
        </w:rPr>
        <w:drawing>
          <wp:inline distT="0" distB="0" distL="0" distR="0" wp14:anchorId="48786BC9" wp14:editId="69BD3C43">
            <wp:extent cx="5731510" cy="450215"/>
            <wp:effectExtent l="0" t="0" r="2540" b="6985"/>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8"/>
                    <a:stretch>
                      <a:fillRect/>
                    </a:stretch>
                  </pic:blipFill>
                  <pic:spPr>
                    <a:xfrm>
                      <a:off x="0" y="0"/>
                      <a:ext cx="5731510" cy="450215"/>
                    </a:xfrm>
                    <a:prstGeom prst="rect">
                      <a:avLst/>
                    </a:prstGeom>
                  </pic:spPr>
                </pic:pic>
              </a:graphicData>
            </a:graphic>
          </wp:inline>
        </w:drawing>
      </w:r>
    </w:p>
    <w:p w14:paraId="5FB974EE" w14:textId="3FB7415A" w:rsidR="00876E2B" w:rsidRPr="00710607" w:rsidRDefault="00876E2B" w:rsidP="00747E07">
      <w:pPr>
        <w:rPr>
          <w:rFonts w:ascii="Times New Roman" w:hAnsi="Times New Roman" w:cs="Times New Roman"/>
          <w:szCs w:val="24"/>
        </w:rPr>
      </w:pPr>
      <w:r w:rsidRPr="00710607">
        <w:rPr>
          <w:rFonts w:ascii="Times New Roman" w:hAnsi="Times New Roman" w:cs="Times New Roman"/>
          <w:szCs w:val="24"/>
        </w:rPr>
        <w:t xml:space="preserve">Following this the next stage is to create graphs for a more visually simple version of information transfer </w:t>
      </w:r>
      <w:r w:rsidR="00827886" w:rsidRPr="00710607">
        <w:rPr>
          <w:rFonts w:ascii="Times New Roman" w:hAnsi="Times New Roman" w:cs="Times New Roman"/>
          <w:szCs w:val="24"/>
        </w:rPr>
        <w:t>b</w:t>
      </w:r>
      <w:r w:rsidR="001157C8" w:rsidRPr="00710607">
        <w:rPr>
          <w:rFonts w:ascii="Times New Roman" w:hAnsi="Times New Roman" w:cs="Times New Roman"/>
          <w:szCs w:val="24"/>
        </w:rPr>
        <w:t>eginning with the one bellow, the first graph shows the number of appliances owned by each participant of the survey.  The graph shows that most survey participants only own one of each device except for a single person who owns four of two devices.</w:t>
      </w:r>
    </w:p>
    <w:p w14:paraId="59B9AF75" w14:textId="41B7EFA7" w:rsidR="001157C8" w:rsidRDefault="001157C8" w:rsidP="00747E07">
      <w:r w:rsidRPr="001157C8">
        <w:rPr>
          <w:noProof/>
          <w:lang w:eastAsia="en-GB"/>
        </w:rPr>
        <w:drawing>
          <wp:inline distT="0" distB="0" distL="0" distR="0" wp14:anchorId="48CA920A" wp14:editId="3D7EB68D">
            <wp:extent cx="5731510" cy="2923540"/>
            <wp:effectExtent l="0" t="0" r="2540" b="1016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871C39E" w14:textId="7328F87F" w:rsidR="001157C8" w:rsidRPr="00710607" w:rsidRDefault="009B53BE" w:rsidP="00747E07">
      <w:pPr>
        <w:rPr>
          <w:rFonts w:ascii="Times New Roman" w:hAnsi="Times New Roman" w:cs="Times New Roman"/>
          <w:szCs w:val="24"/>
        </w:rPr>
      </w:pPr>
      <w:r w:rsidRPr="00710607">
        <w:rPr>
          <w:rFonts w:ascii="Times New Roman" w:hAnsi="Times New Roman" w:cs="Times New Roman"/>
          <w:szCs w:val="24"/>
        </w:rPr>
        <w:t>Secondly there is a bar graph to show the number of appliances owned per person and another to visually express the total cost per year per person, this graph can be compared and contrasted with another graph named total Co2 per person per year in kilograms to see the relationship between number of appliances owned and Co2 produced.</w:t>
      </w:r>
    </w:p>
    <w:p w14:paraId="2354A97F" w14:textId="161E26C9" w:rsidR="009B53BE" w:rsidRDefault="009B53BE" w:rsidP="009B53BE">
      <w:pPr>
        <w:jc w:val="center"/>
      </w:pPr>
      <w:r w:rsidRPr="009B53BE">
        <w:rPr>
          <w:noProof/>
          <w:lang w:eastAsia="en-GB"/>
        </w:rPr>
        <w:drawing>
          <wp:inline distT="0" distB="0" distL="0" distR="0" wp14:anchorId="5246BF89" wp14:editId="7F4F0921">
            <wp:extent cx="4816444" cy="2408222"/>
            <wp:effectExtent l="0" t="0" r="3810" b="1143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DC2A0CC" w14:textId="05D22729" w:rsidR="009B53BE" w:rsidRDefault="009B53BE" w:rsidP="009B53BE">
      <w:pPr>
        <w:jc w:val="center"/>
      </w:pPr>
      <w:r w:rsidRPr="009B53BE">
        <w:rPr>
          <w:noProof/>
          <w:lang w:eastAsia="en-GB"/>
        </w:rPr>
        <w:lastRenderedPageBreak/>
        <w:drawing>
          <wp:inline distT="0" distB="0" distL="0" distR="0" wp14:anchorId="36AC508A" wp14:editId="0B9A943B">
            <wp:extent cx="4557810" cy="2720521"/>
            <wp:effectExtent l="0" t="0" r="14605" b="381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A350FA8" w14:textId="18130BB6" w:rsidR="009B53BE" w:rsidRDefault="009B53BE" w:rsidP="009B53BE">
      <w:pPr>
        <w:jc w:val="center"/>
      </w:pPr>
      <w:r>
        <w:rPr>
          <w:noProof/>
          <w:lang w:eastAsia="en-GB"/>
        </w:rPr>
        <w:drawing>
          <wp:inline distT="0" distB="0" distL="0" distR="0" wp14:anchorId="2DB5021C" wp14:editId="7F414954">
            <wp:extent cx="5142035" cy="2588895"/>
            <wp:effectExtent l="0" t="0" r="1905" b="190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A664C50" w14:textId="6EDB0EA2" w:rsidR="009B53BE" w:rsidRDefault="009B53BE" w:rsidP="009B53BE">
      <w:pPr>
        <w:jc w:val="center"/>
      </w:pPr>
    </w:p>
    <w:p w14:paraId="64CD55C9" w14:textId="653442CC" w:rsidR="009B53BE" w:rsidRPr="00710607" w:rsidRDefault="009B53BE" w:rsidP="009B53BE">
      <w:pPr>
        <w:rPr>
          <w:rFonts w:ascii="Times New Roman" w:hAnsi="Times New Roman" w:cs="Times New Roman"/>
          <w:szCs w:val="24"/>
        </w:rPr>
      </w:pPr>
      <w:r w:rsidRPr="00710607">
        <w:rPr>
          <w:rFonts w:ascii="Times New Roman" w:hAnsi="Times New Roman" w:cs="Times New Roman"/>
          <w:szCs w:val="24"/>
        </w:rPr>
        <w:t xml:space="preserve">Finally there is a scatter graph to show another relationship this one being between cost per year and Co2 produced per year, the </w:t>
      </w:r>
      <w:r w:rsidR="00D961F3" w:rsidRPr="00710607">
        <w:rPr>
          <w:rFonts w:ascii="Times New Roman" w:hAnsi="Times New Roman" w:cs="Times New Roman"/>
          <w:szCs w:val="24"/>
        </w:rPr>
        <w:t>graph</w:t>
      </w:r>
      <w:r w:rsidRPr="00710607">
        <w:rPr>
          <w:rFonts w:ascii="Times New Roman" w:hAnsi="Times New Roman" w:cs="Times New Roman"/>
          <w:szCs w:val="24"/>
        </w:rPr>
        <w:t xml:space="preserve"> shows a liner relationship between the two variables meaning that as one </w:t>
      </w:r>
      <w:r w:rsidR="00D961F3" w:rsidRPr="00710607">
        <w:rPr>
          <w:rFonts w:ascii="Times New Roman" w:hAnsi="Times New Roman" w:cs="Times New Roman"/>
          <w:szCs w:val="24"/>
        </w:rPr>
        <w:t>increases</w:t>
      </w:r>
      <w:r w:rsidRPr="00710607">
        <w:rPr>
          <w:rFonts w:ascii="Times New Roman" w:hAnsi="Times New Roman" w:cs="Times New Roman"/>
          <w:szCs w:val="24"/>
        </w:rPr>
        <w:t xml:space="preserve"> so does the other. The </w:t>
      </w:r>
      <w:r w:rsidR="00D961F3" w:rsidRPr="00710607">
        <w:rPr>
          <w:rFonts w:ascii="Times New Roman" w:hAnsi="Times New Roman" w:cs="Times New Roman"/>
          <w:szCs w:val="24"/>
        </w:rPr>
        <w:t>graph</w:t>
      </w:r>
      <w:r w:rsidRPr="00710607">
        <w:rPr>
          <w:rFonts w:ascii="Times New Roman" w:hAnsi="Times New Roman" w:cs="Times New Roman"/>
          <w:szCs w:val="24"/>
        </w:rPr>
        <w:t xml:space="preserve"> has an R2 value that is exactly one </w:t>
      </w:r>
      <w:r w:rsidR="00D961F3" w:rsidRPr="00710607">
        <w:rPr>
          <w:rFonts w:ascii="Times New Roman" w:hAnsi="Times New Roman" w:cs="Times New Roman"/>
          <w:szCs w:val="24"/>
        </w:rPr>
        <w:t>and this has been further checked by using the equation y = 4.2978</w:t>
      </w:r>
      <w:r w:rsidR="00D961F3" w:rsidRPr="00710607">
        <w:rPr>
          <w:rFonts w:ascii="Times New Roman" w:hAnsi="Times New Roman" w:cs="Times New Roman"/>
          <w:szCs w:val="24"/>
          <w:vertAlign w:val="subscript"/>
        </w:rPr>
        <w:t>x</w:t>
      </w:r>
      <w:r w:rsidR="00D961F3" w:rsidRPr="00710607">
        <w:rPr>
          <w:rFonts w:ascii="Times New Roman" w:hAnsi="Times New Roman" w:cs="Times New Roman"/>
          <w:szCs w:val="24"/>
        </w:rPr>
        <w:t xml:space="preserve"> + 0.0496. </w:t>
      </w:r>
    </w:p>
    <w:p w14:paraId="20F37F47" w14:textId="4499505D" w:rsidR="00D961F3" w:rsidRDefault="00D961F3" w:rsidP="00D961F3">
      <w:pPr>
        <w:jc w:val="center"/>
      </w:pPr>
      <w:r>
        <w:rPr>
          <w:noProof/>
          <w:lang w:eastAsia="en-GB"/>
        </w:rPr>
        <w:drawing>
          <wp:inline distT="0" distB="0" distL="0" distR="0" wp14:anchorId="4CF20B6B" wp14:editId="0BA7EF70">
            <wp:extent cx="5477347" cy="2118511"/>
            <wp:effectExtent l="0" t="0" r="9525" b="1524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23189A6" w14:textId="77777777" w:rsidR="00BE6238" w:rsidRPr="00FA6F40" w:rsidRDefault="003E6CC6" w:rsidP="00FA6F40">
      <w:pPr>
        <w:pStyle w:val="Heading1"/>
        <w:rPr>
          <w:rFonts w:ascii="Times New Roman" w:hAnsi="Times New Roman" w:cs="Times New Roman"/>
          <w:b/>
        </w:rPr>
      </w:pPr>
      <w:r w:rsidRPr="005423F0">
        <w:lastRenderedPageBreak/>
        <w:t xml:space="preserve"> </w:t>
      </w:r>
      <w:bookmarkStart w:id="4" w:name="_Toc513217294"/>
      <w:r w:rsidR="00BE6238" w:rsidRPr="00FA6F40">
        <w:rPr>
          <w:rFonts w:ascii="Times New Roman" w:hAnsi="Times New Roman" w:cs="Times New Roman"/>
          <w:b/>
          <w:color w:val="auto"/>
          <w:sz w:val="24"/>
        </w:rPr>
        <w:t>Prosumer survey</w:t>
      </w:r>
      <w:bookmarkEnd w:id="4"/>
    </w:p>
    <w:p w14:paraId="7DB4442F" w14:textId="77777777" w:rsidR="00E331E9" w:rsidRPr="00710607" w:rsidRDefault="00E331E9" w:rsidP="00BE6238">
      <w:pPr>
        <w:rPr>
          <w:rFonts w:ascii="Times New Roman" w:hAnsi="Times New Roman" w:cs="Times New Roman"/>
          <w:szCs w:val="24"/>
        </w:rPr>
      </w:pPr>
    </w:p>
    <w:p w14:paraId="48ACCDDC" w14:textId="20B6BD72" w:rsidR="00D961F3" w:rsidRPr="00710607" w:rsidRDefault="008501C3" w:rsidP="00BE6238">
      <w:pPr>
        <w:rPr>
          <w:rFonts w:ascii="Times New Roman" w:hAnsi="Times New Roman" w:cs="Times New Roman"/>
          <w:szCs w:val="24"/>
        </w:rPr>
      </w:pPr>
      <w:r w:rsidRPr="00710607">
        <w:rPr>
          <w:rFonts w:ascii="Times New Roman" w:hAnsi="Times New Roman" w:cs="Times New Roman"/>
          <w:szCs w:val="24"/>
        </w:rPr>
        <w:t xml:space="preserve">The prosumer survey relates to products that are designed with the assistance of users so that the product can better suit its desired propose which has a much larger benefit for the customer as it will work more efficiently and benefit the creator as sales will increase. The </w:t>
      </w:r>
      <w:r w:rsidR="00321A13" w:rsidRPr="00710607">
        <w:rPr>
          <w:rFonts w:ascii="Times New Roman" w:hAnsi="Times New Roman" w:cs="Times New Roman"/>
          <w:szCs w:val="24"/>
        </w:rPr>
        <w:t>first</w:t>
      </w:r>
      <w:r w:rsidRPr="00710607">
        <w:rPr>
          <w:rFonts w:ascii="Times New Roman" w:hAnsi="Times New Roman" w:cs="Times New Roman"/>
          <w:szCs w:val="24"/>
        </w:rPr>
        <w:t xml:space="preserve"> stage to carry out for the </w:t>
      </w:r>
      <w:r w:rsidR="00321A13" w:rsidRPr="00710607">
        <w:rPr>
          <w:rFonts w:ascii="Times New Roman" w:hAnsi="Times New Roman" w:cs="Times New Roman"/>
          <w:szCs w:val="24"/>
        </w:rPr>
        <w:t>survey</w:t>
      </w:r>
      <w:r w:rsidRPr="00710607">
        <w:rPr>
          <w:rFonts w:ascii="Times New Roman" w:hAnsi="Times New Roman" w:cs="Times New Roman"/>
          <w:szCs w:val="24"/>
        </w:rPr>
        <w:t xml:space="preserve"> is to ‘scrub’ and correct the provided data </w:t>
      </w:r>
      <w:r w:rsidR="00023578" w:rsidRPr="00710607">
        <w:rPr>
          <w:rFonts w:ascii="Times New Roman" w:hAnsi="Times New Roman" w:cs="Times New Roman"/>
          <w:szCs w:val="24"/>
        </w:rPr>
        <w:t>into a way that is easier for the reader to understand and read for analysing the data. This process is then repeated for the knowledge sharing sheet, incentives sheet and ICT sheet</w:t>
      </w:r>
      <w:r w:rsidR="00FF0FB0">
        <w:rPr>
          <w:rFonts w:ascii="Times New Roman" w:hAnsi="Times New Roman" w:cs="Times New Roman"/>
          <w:szCs w:val="24"/>
        </w:rPr>
        <w:t xml:space="preserve"> </w:t>
      </w:r>
      <w:r w:rsidR="00FF0FB0">
        <w:rPr>
          <w:rStyle w:val="selectable"/>
          <w:rFonts w:ascii="Open Sans" w:hAnsi="Open Sans" w:cs="Arial"/>
          <w:color w:val="000000"/>
          <w:lang w:val="en"/>
        </w:rPr>
        <w:t>(Frayssé &amp; O'Neil, n.d.)</w:t>
      </w:r>
      <w:r w:rsidR="00023578" w:rsidRPr="00710607">
        <w:rPr>
          <w:rFonts w:ascii="Times New Roman" w:hAnsi="Times New Roman" w:cs="Times New Roman"/>
          <w:szCs w:val="24"/>
        </w:rPr>
        <w:t xml:space="preserve">. </w:t>
      </w:r>
    </w:p>
    <w:p w14:paraId="175C454C" w14:textId="77777777" w:rsidR="00321A13" w:rsidRDefault="00321A13" w:rsidP="00BE6238"/>
    <w:p w14:paraId="63F68A84" w14:textId="2CD2F521" w:rsidR="00BE6238" w:rsidRDefault="00023578" w:rsidP="00E65810">
      <w:pPr>
        <w:jc w:val="center"/>
      </w:pPr>
      <w:r>
        <w:rPr>
          <w:noProof/>
          <w:lang w:eastAsia="en-GB"/>
        </w:rPr>
        <w:drawing>
          <wp:inline distT="0" distB="0" distL="0" distR="0" wp14:anchorId="16BDAC59" wp14:editId="43952EA2">
            <wp:extent cx="5731510" cy="193040"/>
            <wp:effectExtent l="0" t="0" r="2540"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4"/>
                    <a:stretch>
                      <a:fillRect/>
                    </a:stretch>
                  </pic:blipFill>
                  <pic:spPr>
                    <a:xfrm>
                      <a:off x="0" y="0"/>
                      <a:ext cx="5731510" cy="193040"/>
                    </a:xfrm>
                    <a:prstGeom prst="rect">
                      <a:avLst/>
                    </a:prstGeom>
                  </pic:spPr>
                </pic:pic>
              </a:graphicData>
            </a:graphic>
          </wp:inline>
        </w:drawing>
      </w:r>
    </w:p>
    <w:p w14:paraId="3412BF1E" w14:textId="6663ECAE" w:rsidR="00E65810" w:rsidRDefault="00E65810" w:rsidP="00BE6238"/>
    <w:p w14:paraId="227BC9DF" w14:textId="42A900B3" w:rsidR="00E65810" w:rsidRDefault="00E65810" w:rsidP="00BE6238">
      <w:r>
        <w:t>Below is an image of how the data looks within its final scrubbed format.</w:t>
      </w:r>
    </w:p>
    <w:p w14:paraId="688C9902" w14:textId="65F4E5BC" w:rsidR="00E65810" w:rsidRDefault="00E65810" w:rsidP="00E65810">
      <w:pPr>
        <w:jc w:val="center"/>
      </w:pPr>
      <w:r w:rsidRPr="00E65810">
        <w:rPr>
          <w:noProof/>
          <w:lang w:eastAsia="en-GB"/>
        </w:rPr>
        <w:drawing>
          <wp:inline distT="0" distB="0" distL="0" distR="0" wp14:anchorId="71B80EE9" wp14:editId="469831EC">
            <wp:extent cx="5731510" cy="1697990"/>
            <wp:effectExtent l="0" t="0" r="254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5"/>
                    <a:stretch>
                      <a:fillRect/>
                    </a:stretch>
                  </pic:blipFill>
                  <pic:spPr>
                    <a:xfrm>
                      <a:off x="0" y="0"/>
                      <a:ext cx="5731510" cy="1697990"/>
                    </a:xfrm>
                    <a:prstGeom prst="rect">
                      <a:avLst/>
                    </a:prstGeom>
                  </pic:spPr>
                </pic:pic>
              </a:graphicData>
            </a:graphic>
          </wp:inline>
        </w:drawing>
      </w:r>
    </w:p>
    <w:p w14:paraId="7F1E4871" w14:textId="38C03676" w:rsidR="00E65810" w:rsidRDefault="00E65810" w:rsidP="00E65810">
      <w:pPr>
        <w:jc w:val="center"/>
      </w:pPr>
    </w:p>
    <w:p w14:paraId="40F624D5" w14:textId="393DE313" w:rsidR="00E65810" w:rsidRPr="00710607" w:rsidRDefault="00E65810" w:rsidP="00E65810">
      <w:pPr>
        <w:rPr>
          <w:rFonts w:ascii="Times New Roman" w:hAnsi="Times New Roman" w:cs="Times New Roman"/>
          <w:szCs w:val="24"/>
        </w:rPr>
      </w:pPr>
      <w:r w:rsidRPr="00710607">
        <w:rPr>
          <w:rFonts w:ascii="Times New Roman" w:hAnsi="Times New Roman" w:cs="Times New Roman"/>
          <w:szCs w:val="24"/>
        </w:rPr>
        <w:t>During this survey there where one hundred and twenty two companies analysed to see if and they are doing in relation to prosumers within their marker area</w:t>
      </w:r>
      <w:r w:rsidR="00FF0FB0">
        <w:rPr>
          <w:rFonts w:ascii="Times New Roman" w:hAnsi="Times New Roman" w:cs="Times New Roman"/>
          <w:szCs w:val="24"/>
        </w:rPr>
        <w:t xml:space="preserve"> </w:t>
      </w:r>
      <w:r w:rsidR="00FF0FB0">
        <w:rPr>
          <w:rStyle w:val="selectable"/>
          <w:rFonts w:ascii="Open Sans" w:hAnsi="Open Sans" w:cs="Arial"/>
          <w:color w:val="000000"/>
          <w:lang w:val="en"/>
        </w:rPr>
        <w:t>(Pa?kowska, 2013)</w:t>
      </w:r>
      <w:r w:rsidRPr="00710607">
        <w:rPr>
          <w:rFonts w:ascii="Times New Roman" w:hAnsi="Times New Roman" w:cs="Times New Roman"/>
          <w:szCs w:val="24"/>
        </w:rPr>
        <w:t>.</w:t>
      </w:r>
      <w:r w:rsidR="00372BB0" w:rsidRPr="00710607">
        <w:rPr>
          <w:rFonts w:ascii="Times New Roman" w:hAnsi="Times New Roman" w:cs="Times New Roman"/>
          <w:szCs w:val="24"/>
        </w:rPr>
        <w:t xml:space="preserve"> By collecting this data the first purpose of this survey has been reached. To identify </w:t>
      </w:r>
      <w:r w:rsidR="00F27D52" w:rsidRPr="00710607">
        <w:rPr>
          <w:rFonts w:ascii="Times New Roman" w:hAnsi="Times New Roman" w:cs="Times New Roman"/>
          <w:szCs w:val="24"/>
        </w:rPr>
        <w:t xml:space="preserve">which when prosumer knowledge is used in the creation of a product there has to be a filter applied allowing for the separation of data with and without prosumer considerations, this is done on the business processes sheet by applying filters to allow the separation of ‘yes’ and ‘no’ cells within a selected data range as seen below. </w:t>
      </w:r>
    </w:p>
    <w:p w14:paraId="1EAB4266" w14:textId="353EA4F7" w:rsidR="00F27D52" w:rsidRDefault="00F27D52" w:rsidP="00E65810"/>
    <w:p w14:paraId="3F4B6D99" w14:textId="132D773E" w:rsidR="00F27D52" w:rsidRDefault="00F27D52" w:rsidP="00F27D52">
      <w:pPr>
        <w:jc w:val="center"/>
      </w:pPr>
      <w:r w:rsidRPr="00F27D52">
        <w:rPr>
          <w:noProof/>
          <w:lang w:eastAsia="en-GB"/>
        </w:rPr>
        <w:drawing>
          <wp:inline distT="0" distB="0" distL="0" distR="0" wp14:anchorId="0845D939" wp14:editId="2D46C30F">
            <wp:extent cx="5731510" cy="760491"/>
            <wp:effectExtent l="0" t="0" r="2540" b="1905"/>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6"/>
                    <a:stretch>
                      <a:fillRect/>
                    </a:stretch>
                  </pic:blipFill>
                  <pic:spPr>
                    <a:xfrm>
                      <a:off x="0" y="0"/>
                      <a:ext cx="5791729" cy="768481"/>
                    </a:xfrm>
                    <a:prstGeom prst="rect">
                      <a:avLst/>
                    </a:prstGeom>
                  </pic:spPr>
                </pic:pic>
              </a:graphicData>
            </a:graphic>
          </wp:inline>
        </w:drawing>
      </w:r>
    </w:p>
    <w:p w14:paraId="52444EE1" w14:textId="5126032E" w:rsidR="00F27D52" w:rsidRDefault="00F27D52" w:rsidP="00F27D52"/>
    <w:p w14:paraId="3A54D52D" w14:textId="4F64FE57" w:rsidR="00D15244" w:rsidRDefault="00D15244" w:rsidP="00F27D52"/>
    <w:p w14:paraId="707E2CF7" w14:textId="338FE602" w:rsidR="00D15244" w:rsidRDefault="00D15244" w:rsidP="00F27D52"/>
    <w:p w14:paraId="3277B252" w14:textId="3500B43A" w:rsidR="00D15244" w:rsidRDefault="00D15244" w:rsidP="00F27D52"/>
    <w:p w14:paraId="770EF700" w14:textId="1426A45A" w:rsidR="00D15244" w:rsidRDefault="00D15244" w:rsidP="00F27D52"/>
    <w:p w14:paraId="297BD329" w14:textId="77777777" w:rsidR="00D15244" w:rsidRDefault="00D15244" w:rsidP="00F27D52"/>
    <w:p w14:paraId="4796545B" w14:textId="6230CD62" w:rsidR="00F27D52" w:rsidRPr="00710607" w:rsidRDefault="00F27D52" w:rsidP="00F27D52">
      <w:pPr>
        <w:rPr>
          <w:rFonts w:ascii="Times New Roman" w:hAnsi="Times New Roman" w:cs="Times New Roman"/>
          <w:szCs w:val="24"/>
        </w:rPr>
      </w:pPr>
      <w:r w:rsidRPr="00710607">
        <w:rPr>
          <w:rFonts w:ascii="Times New Roman" w:hAnsi="Times New Roman" w:cs="Times New Roman"/>
          <w:szCs w:val="24"/>
        </w:rPr>
        <w:t xml:space="preserve">Filtering for only the ‘yes’ values in the range of products or its parts designed allows us to see which products or parts were designed with prosumerism in mind. </w:t>
      </w:r>
    </w:p>
    <w:p w14:paraId="05440D75" w14:textId="77777777" w:rsidR="00D15244" w:rsidRDefault="00D15244" w:rsidP="00F27D52"/>
    <w:p w14:paraId="2B209BEB" w14:textId="1EC507B7" w:rsidR="00F27D52" w:rsidRDefault="00F27D52" w:rsidP="00F27D52">
      <w:r w:rsidRPr="00F27D52">
        <w:rPr>
          <w:noProof/>
          <w:lang w:eastAsia="en-GB"/>
        </w:rPr>
        <w:drawing>
          <wp:inline distT="0" distB="0" distL="0" distR="0" wp14:anchorId="1DBCCC3F" wp14:editId="19FF01D9">
            <wp:extent cx="1633140" cy="3087232"/>
            <wp:effectExtent l="0" t="0" r="5715"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7"/>
                    <a:stretch>
                      <a:fillRect/>
                    </a:stretch>
                  </pic:blipFill>
                  <pic:spPr>
                    <a:xfrm>
                      <a:off x="0" y="0"/>
                      <a:ext cx="1637010" cy="3094548"/>
                    </a:xfrm>
                    <a:prstGeom prst="rect">
                      <a:avLst/>
                    </a:prstGeom>
                  </pic:spPr>
                </pic:pic>
              </a:graphicData>
            </a:graphic>
          </wp:inline>
        </w:drawing>
      </w:r>
    </w:p>
    <w:p w14:paraId="07C5B287" w14:textId="47E48821" w:rsidR="00D15244" w:rsidRPr="00710607" w:rsidRDefault="00D15244" w:rsidP="00F27D52">
      <w:pPr>
        <w:rPr>
          <w:rFonts w:ascii="Times New Roman" w:hAnsi="Times New Roman" w:cs="Times New Roman"/>
          <w:szCs w:val="24"/>
        </w:rPr>
      </w:pPr>
      <w:r w:rsidRPr="00710607">
        <w:rPr>
          <w:rFonts w:ascii="Times New Roman" w:hAnsi="Times New Roman" w:cs="Times New Roman"/>
          <w:szCs w:val="24"/>
        </w:rPr>
        <w:t xml:space="preserve">When companies and organisations are looking to improve their prosumer methods there are a range of shared processes that occur, the knowledge sharing sheet is where this data can be located.  The processes of knowledge sharing include evaluating products by scoring them </w:t>
      </w:r>
      <w:r w:rsidR="00F57B38" w:rsidRPr="00710607">
        <w:rPr>
          <w:rFonts w:ascii="Times New Roman" w:hAnsi="Times New Roman" w:cs="Times New Roman"/>
          <w:szCs w:val="24"/>
        </w:rPr>
        <w:t>against</w:t>
      </w:r>
      <w:r w:rsidRPr="00710607">
        <w:rPr>
          <w:rFonts w:ascii="Times New Roman" w:hAnsi="Times New Roman" w:cs="Times New Roman"/>
          <w:szCs w:val="24"/>
        </w:rPr>
        <w:t xml:space="preserve"> others to see how well they are doing, commenting on products both positively and negatively to critically analyse them. Testing a product </w:t>
      </w:r>
      <w:r w:rsidR="00F57B38" w:rsidRPr="00710607">
        <w:rPr>
          <w:rFonts w:ascii="Times New Roman" w:hAnsi="Times New Roman" w:cs="Times New Roman"/>
          <w:szCs w:val="24"/>
        </w:rPr>
        <w:t xml:space="preserve">with consumers also allows for the product to evolve in a prosumerist way. </w:t>
      </w:r>
    </w:p>
    <w:p w14:paraId="25473002" w14:textId="2A738E4E" w:rsidR="00F57B38" w:rsidRDefault="00F57B38" w:rsidP="00F27D52">
      <w:r w:rsidRPr="00F57B38">
        <w:rPr>
          <w:noProof/>
          <w:lang w:eastAsia="en-GB"/>
        </w:rPr>
        <w:drawing>
          <wp:inline distT="0" distB="0" distL="0" distR="0" wp14:anchorId="151D06F8" wp14:editId="6BBF7189">
            <wp:extent cx="1548143" cy="3073294"/>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8"/>
                    <a:stretch>
                      <a:fillRect/>
                    </a:stretch>
                  </pic:blipFill>
                  <pic:spPr>
                    <a:xfrm>
                      <a:off x="0" y="0"/>
                      <a:ext cx="1585784" cy="3148018"/>
                    </a:xfrm>
                    <a:prstGeom prst="rect">
                      <a:avLst/>
                    </a:prstGeom>
                  </pic:spPr>
                </pic:pic>
              </a:graphicData>
            </a:graphic>
          </wp:inline>
        </w:drawing>
      </w:r>
    </w:p>
    <w:p w14:paraId="2E2711CA" w14:textId="7111E6B0" w:rsidR="00F57B38" w:rsidRPr="00710607" w:rsidRDefault="00F2484B" w:rsidP="00F27D52">
      <w:pPr>
        <w:rPr>
          <w:rFonts w:ascii="Times New Roman" w:hAnsi="Times New Roman" w:cs="Times New Roman"/>
          <w:szCs w:val="24"/>
        </w:rPr>
      </w:pPr>
      <w:r w:rsidRPr="00710607">
        <w:rPr>
          <w:rFonts w:ascii="Times New Roman" w:hAnsi="Times New Roman" w:cs="Times New Roman"/>
          <w:szCs w:val="24"/>
        </w:rPr>
        <w:lastRenderedPageBreak/>
        <w:t xml:space="preserve">From filters the total can then be calculated from each data set allowing for the creation of graphs and other visual models, the totals for each page can be seen bellow. </w:t>
      </w:r>
    </w:p>
    <w:p w14:paraId="56CBDF74" w14:textId="6E95A725" w:rsidR="00F0537C" w:rsidRDefault="00DD5E60" w:rsidP="00F27D52">
      <w:r>
        <w:rPr>
          <w:noProof/>
          <w:lang w:eastAsia="en-GB"/>
        </w:rPr>
        <w:drawing>
          <wp:anchor distT="0" distB="0" distL="114300" distR="114300" simplePos="0" relativeHeight="251655168" behindDoc="0" locked="0" layoutInCell="1" allowOverlap="1" wp14:anchorId="428BD549" wp14:editId="7E3A2003">
            <wp:simplePos x="0" y="0"/>
            <wp:positionH relativeFrom="margin">
              <wp:align>left</wp:align>
            </wp:positionH>
            <wp:positionV relativeFrom="paragraph">
              <wp:posOffset>286781</wp:posOffset>
            </wp:positionV>
            <wp:extent cx="4067795" cy="398353"/>
            <wp:effectExtent l="0" t="0" r="0" b="1905"/>
            <wp:wrapNone/>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9"/>
                    <a:stretch>
                      <a:fillRect/>
                    </a:stretch>
                  </pic:blipFill>
                  <pic:spPr>
                    <a:xfrm>
                      <a:off x="0" y="0"/>
                      <a:ext cx="4067795" cy="398353"/>
                    </a:xfrm>
                    <a:prstGeom prst="rect">
                      <a:avLst/>
                    </a:prstGeom>
                  </pic:spPr>
                </pic:pic>
              </a:graphicData>
            </a:graphic>
            <wp14:sizeRelH relativeFrom="margin">
              <wp14:pctWidth>0</wp14:pctWidth>
            </wp14:sizeRelH>
            <wp14:sizeRelV relativeFrom="margin">
              <wp14:pctHeight>0</wp14:pctHeight>
            </wp14:sizeRelV>
          </wp:anchor>
        </w:drawing>
      </w:r>
    </w:p>
    <w:p w14:paraId="23F21594" w14:textId="74D01A80" w:rsidR="00F0537C" w:rsidRDefault="00F0537C" w:rsidP="00F27D52"/>
    <w:p w14:paraId="71055FD4" w14:textId="5CAF03A4" w:rsidR="00F0537C" w:rsidRPr="00F0537C" w:rsidRDefault="00DD5E60" w:rsidP="00F0537C">
      <w:r>
        <w:rPr>
          <w:noProof/>
          <w:lang w:eastAsia="en-GB"/>
        </w:rPr>
        <w:drawing>
          <wp:anchor distT="0" distB="0" distL="114300" distR="114300" simplePos="0" relativeHeight="251658240" behindDoc="0" locked="0" layoutInCell="1" allowOverlap="1" wp14:anchorId="6424BECE" wp14:editId="412B9B6C">
            <wp:simplePos x="0" y="0"/>
            <wp:positionH relativeFrom="margin">
              <wp:align>left</wp:align>
            </wp:positionH>
            <wp:positionV relativeFrom="paragraph">
              <wp:posOffset>209412</wp:posOffset>
            </wp:positionV>
            <wp:extent cx="4016531" cy="534154"/>
            <wp:effectExtent l="0" t="0" r="3175" b="0"/>
            <wp:wrapNone/>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0"/>
                    <a:stretch>
                      <a:fillRect/>
                    </a:stretch>
                  </pic:blipFill>
                  <pic:spPr>
                    <a:xfrm>
                      <a:off x="0" y="0"/>
                      <a:ext cx="4016531" cy="534154"/>
                    </a:xfrm>
                    <a:prstGeom prst="rect">
                      <a:avLst/>
                    </a:prstGeom>
                  </pic:spPr>
                </pic:pic>
              </a:graphicData>
            </a:graphic>
            <wp14:sizeRelH relativeFrom="margin">
              <wp14:pctWidth>0</wp14:pctWidth>
            </wp14:sizeRelH>
            <wp14:sizeRelV relativeFrom="margin">
              <wp14:pctHeight>0</wp14:pctHeight>
            </wp14:sizeRelV>
          </wp:anchor>
        </w:drawing>
      </w:r>
    </w:p>
    <w:p w14:paraId="33DD6A82" w14:textId="77777777" w:rsidR="00F0537C" w:rsidRPr="00F0537C" w:rsidRDefault="00F0537C" w:rsidP="00F0537C"/>
    <w:p w14:paraId="058F9AFE" w14:textId="77777777" w:rsidR="00F0537C" w:rsidRPr="00F0537C" w:rsidRDefault="00F0537C" w:rsidP="00F0537C"/>
    <w:p w14:paraId="4FFE0167" w14:textId="2017AC90" w:rsidR="00F0537C" w:rsidRPr="00F0537C" w:rsidRDefault="00DD5E60" w:rsidP="00F0537C">
      <w:r>
        <w:rPr>
          <w:noProof/>
          <w:lang w:eastAsia="en-GB"/>
        </w:rPr>
        <w:drawing>
          <wp:anchor distT="0" distB="0" distL="114300" distR="114300" simplePos="0" relativeHeight="251661312" behindDoc="0" locked="0" layoutInCell="1" allowOverlap="1" wp14:anchorId="7C520F2D" wp14:editId="4743E0C9">
            <wp:simplePos x="0" y="0"/>
            <wp:positionH relativeFrom="margin">
              <wp:align>left</wp:align>
            </wp:positionH>
            <wp:positionV relativeFrom="paragraph">
              <wp:posOffset>25457</wp:posOffset>
            </wp:positionV>
            <wp:extent cx="4041083" cy="461726"/>
            <wp:effectExtent l="0" t="0" r="0" b="0"/>
            <wp:wrapNone/>
            <wp:docPr id="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41"/>
                    <a:stretch>
                      <a:fillRect/>
                    </a:stretch>
                  </pic:blipFill>
                  <pic:spPr>
                    <a:xfrm>
                      <a:off x="0" y="0"/>
                      <a:ext cx="4041083" cy="461726"/>
                    </a:xfrm>
                    <a:prstGeom prst="rect">
                      <a:avLst/>
                    </a:prstGeom>
                  </pic:spPr>
                </pic:pic>
              </a:graphicData>
            </a:graphic>
            <wp14:sizeRelH relativeFrom="margin">
              <wp14:pctWidth>0</wp14:pctWidth>
            </wp14:sizeRelH>
            <wp14:sizeRelV relativeFrom="margin">
              <wp14:pctHeight>0</wp14:pctHeight>
            </wp14:sizeRelV>
          </wp:anchor>
        </w:drawing>
      </w:r>
    </w:p>
    <w:p w14:paraId="3A9B8C71" w14:textId="77777777" w:rsidR="00F0537C" w:rsidRPr="00F0537C" w:rsidRDefault="00F0537C" w:rsidP="00F0537C"/>
    <w:p w14:paraId="30DCBD1A" w14:textId="33E43F74" w:rsidR="00F0537C" w:rsidRPr="00F0537C" w:rsidRDefault="00DD5E60" w:rsidP="00F0537C">
      <w:r>
        <w:rPr>
          <w:noProof/>
          <w:lang w:eastAsia="en-GB"/>
        </w:rPr>
        <w:drawing>
          <wp:anchor distT="0" distB="0" distL="114300" distR="114300" simplePos="0" relativeHeight="251664384" behindDoc="0" locked="0" layoutInCell="1" allowOverlap="1" wp14:anchorId="4389AE62" wp14:editId="237C33B0">
            <wp:simplePos x="0" y="0"/>
            <wp:positionH relativeFrom="margin">
              <wp:align>left</wp:align>
            </wp:positionH>
            <wp:positionV relativeFrom="paragraph">
              <wp:posOffset>29568</wp:posOffset>
            </wp:positionV>
            <wp:extent cx="4178077" cy="461727"/>
            <wp:effectExtent l="0" t="0" r="0" b="0"/>
            <wp:wrapNone/>
            <wp:docPr id="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42"/>
                    <a:stretch>
                      <a:fillRect/>
                    </a:stretch>
                  </pic:blipFill>
                  <pic:spPr>
                    <a:xfrm>
                      <a:off x="0" y="0"/>
                      <a:ext cx="4178077" cy="461727"/>
                    </a:xfrm>
                    <a:prstGeom prst="rect">
                      <a:avLst/>
                    </a:prstGeom>
                  </pic:spPr>
                </pic:pic>
              </a:graphicData>
            </a:graphic>
            <wp14:sizeRelH relativeFrom="margin">
              <wp14:pctWidth>0</wp14:pctWidth>
            </wp14:sizeRelH>
            <wp14:sizeRelV relativeFrom="margin">
              <wp14:pctHeight>0</wp14:pctHeight>
            </wp14:sizeRelV>
          </wp:anchor>
        </w:drawing>
      </w:r>
    </w:p>
    <w:p w14:paraId="6865044E" w14:textId="717618B6" w:rsidR="00F0537C" w:rsidRDefault="00F0537C" w:rsidP="00F0537C"/>
    <w:p w14:paraId="047690C2" w14:textId="1842E15A" w:rsidR="00DD5E60" w:rsidRDefault="00DD5E60" w:rsidP="00F0537C"/>
    <w:p w14:paraId="43A89278" w14:textId="58CBF70F" w:rsidR="00F0537C" w:rsidRPr="00710607" w:rsidRDefault="00DD5E60" w:rsidP="00F0537C">
      <w:pPr>
        <w:rPr>
          <w:rFonts w:ascii="Times New Roman" w:hAnsi="Times New Roman" w:cs="Times New Roman"/>
          <w:szCs w:val="24"/>
        </w:rPr>
      </w:pPr>
      <w:r w:rsidRPr="00710607">
        <w:rPr>
          <w:rFonts w:ascii="Times New Roman" w:hAnsi="Times New Roman" w:cs="Times New Roman"/>
          <w:szCs w:val="24"/>
        </w:rPr>
        <w:t>Below are two graphs the first shows total data for prosumer business processes in the form of a bar graph whilst the second graph is a line graph that shows the liner relation of the yes values of the business, the R</w:t>
      </w:r>
      <w:r w:rsidRPr="00710607">
        <w:rPr>
          <w:rFonts w:ascii="Times New Roman" w:hAnsi="Times New Roman" w:cs="Times New Roman"/>
          <w:szCs w:val="24"/>
          <w:vertAlign w:val="superscript"/>
        </w:rPr>
        <w:t xml:space="preserve">2 </w:t>
      </w:r>
      <w:r w:rsidRPr="00710607">
        <w:rPr>
          <w:rFonts w:ascii="Times New Roman" w:hAnsi="Times New Roman" w:cs="Times New Roman"/>
          <w:szCs w:val="24"/>
        </w:rPr>
        <w:t>value of the graph is 0.0771 which is the most accurate R</w:t>
      </w:r>
      <w:r w:rsidRPr="00710607">
        <w:rPr>
          <w:rFonts w:ascii="Times New Roman" w:hAnsi="Times New Roman" w:cs="Times New Roman"/>
          <w:szCs w:val="24"/>
          <w:vertAlign w:val="superscript"/>
        </w:rPr>
        <w:t xml:space="preserve">2 </w:t>
      </w:r>
      <w:r w:rsidRPr="00710607">
        <w:rPr>
          <w:rFonts w:ascii="Times New Roman" w:hAnsi="Times New Roman" w:cs="Times New Roman"/>
          <w:szCs w:val="24"/>
        </w:rPr>
        <w:t>value available and this has been checked using the equation y = -0.9187</w:t>
      </w:r>
      <w:r w:rsidRPr="00710607">
        <w:rPr>
          <w:rFonts w:ascii="Times New Roman" w:hAnsi="Times New Roman" w:cs="Times New Roman"/>
          <w:szCs w:val="24"/>
          <w:vertAlign w:val="subscript"/>
        </w:rPr>
        <w:t>x</w:t>
      </w:r>
      <w:r w:rsidRPr="00710607">
        <w:rPr>
          <w:rFonts w:ascii="Times New Roman" w:hAnsi="Times New Roman" w:cs="Times New Roman"/>
          <w:szCs w:val="24"/>
        </w:rPr>
        <w:t xml:space="preserve"> + 63.604.</w:t>
      </w:r>
    </w:p>
    <w:p w14:paraId="23D1F196" w14:textId="0B275E32" w:rsidR="00DD5E60" w:rsidRDefault="00DD5E60" w:rsidP="00F0537C"/>
    <w:p w14:paraId="00555253" w14:textId="0651E1CC" w:rsidR="00DD5E60" w:rsidRDefault="00DD5E60" w:rsidP="00F0537C"/>
    <w:p w14:paraId="0E500390" w14:textId="77777777" w:rsidR="00DD5E60" w:rsidRDefault="00DD5E60" w:rsidP="00F0537C"/>
    <w:p w14:paraId="263711B3" w14:textId="71BBE70A" w:rsidR="00DD5E60" w:rsidRDefault="00DD5E60" w:rsidP="00F0537C">
      <w:r w:rsidRPr="00DD5E60">
        <w:rPr>
          <w:noProof/>
          <w:lang w:eastAsia="en-GB"/>
        </w:rPr>
        <w:drawing>
          <wp:inline distT="0" distB="0" distL="0" distR="0" wp14:anchorId="7BA51ACC" wp14:editId="15BF94CB">
            <wp:extent cx="4572000" cy="2480650"/>
            <wp:effectExtent l="0" t="0" r="0" b="1524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09B6CC8" w14:textId="2EA5647C" w:rsidR="00DD5E60" w:rsidRDefault="00DD5E60" w:rsidP="00F0537C">
      <w:r w:rsidRPr="00DD5E60">
        <w:rPr>
          <w:noProof/>
          <w:lang w:eastAsia="en-GB"/>
        </w:rPr>
        <w:lastRenderedPageBreak/>
        <w:drawing>
          <wp:inline distT="0" distB="0" distL="0" distR="0" wp14:anchorId="33DCCA1A" wp14:editId="671D7DF5">
            <wp:extent cx="4572000" cy="27432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18D5712" w14:textId="77777777" w:rsidR="000D39A7" w:rsidRDefault="000D39A7" w:rsidP="00F0537C"/>
    <w:p w14:paraId="1A0CB33B" w14:textId="32E2EDB1" w:rsidR="00DD5E60" w:rsidRPr="00710607" w:rsidRDefault="000D39A7" w:rsidP="00F0537C">
      <w:pPr>
        <w:rPr>
          <w:rFonts w:ascii="Times New Roman" w:hAnsi="Times New Roman" w:cs="Times New Roman"/>
          <w:szCs w:val="24"/>
        </w:rPr>
      </w:pPr>
      <w:r w:rsidRPr="00710607">
        <w:rPr>
          <w:rFonts w:ascii="Times New Roman" w:hAnsi="Times New Roman" w:cs="Times New Roman"/>
          <w:szCs w:val="24"/>
        </w:rPr>
        <w:t xml:space="preserve">The graphs below show the relationship between the yes and no vales for prosumer knowledge sharing, prosumer incentives and ICT used by different prosumers. Across all graphs it shows that the most common answer is no by most companies as to indicate that there is not enough focused by the businesses studied on prosumerism. </w:t>
      </w:r>
    </w:p>
    <w:p w14:paraId="46C55FF7" w14:textId="1C00E8DE" w:rsidR="000D39A7" w:rsidRDefault="000D39A7" w:rsidP="00F0537C"/>
    <w:p w14:paraId="69F24332" w14:textId="744A7920" w:rsidR="000D39A7" w:rsidRDefault="000D39A7" w:rsidP="00F0537C">
      <w:r w:rsidRPr="000D39A7">
        <w:rPr>
          <w:noProof/>
          <w:lang w:eastAsia="en-GB"/>
        </w:rPr>
        <w:drawing>
          <wp:inline distT="0" distB="0" distL="0" distR="0" wp14:anchorId="7B100D9E" wp14:editId="50C0174B">
            <wp:extent cx="3802455" cy="2091351"/>
            <wp:effectExtent l="0" t="0" r="7620" b="4445"/>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815BB81" w14:textId="4F4E131E" w:rsidR="000D39A7" w:rsidRDefault="000D39A7" w:rsidP="00F0537C">
      <w:r w:rsidRPr="000D39A7">
        <w:rPr>
          <w:noProof/>
          <w:lang w:eastAsia="en-GB"/>
        </w:rPr>
        <w:drawing>
          <wp:inline distT="0" distB="0" distL="0" distR="0" wp14:anchorId="75889117" wp14:editId="1567EF25">
            <wp:extent cx="3938257" cy="2254313"/>
            <wp:effectExtent l="0" t="0" r="5715" b="1270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14033FA" w14:textId="2B1434E6" w:rsidR="000D39A7" w:rsidRDefault="000D39A7" w:rsidP="00F0537C">
      <w:r w:rsidRPr="000D39A7">
        <w:rPr>
          <w:noProof/>
          <w:lang w:eastAsia="en-GB"/>
        </w:rPr>
        <w:lastRenderedPageBreak/>
        <w:drawing>
          <wp:inline distT="0" distB="0" distL="0" distR="0" wp14:anchorId="5B7686B1" wp14:editId="788BED1C">
            <wp:extent cx="3928745" cy="2580238"/>
            <wp:effectExtent l="0" t="0" r="14605" b="10795"/>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13E1A6B" w14:textId="37FF4D1E" w:rsidR="000D39A7" w:rsidRDefault="000D39A7" w:rsidP="00F0537C"/>
    <w:p w14:paraId="583E3D81" w14:textId="6810401E" w:rsidR="000D39A7" w:rsidRPr="00FA6F40" w:rsidRDefault="000D39A7" w:rsidP="00FA6F40">
      <w:pPr>
        <w:pStyle w:val="Heading1"/>
        <w:rPr>
          <w:rFonts w:ascii="Times New Roman" w:hAnsi="Times New Roman" w:cs="Times New Roman"/>
          <w:b/>
          <w:color w:val="auto"/>
          <w:sz w:val="24"/>
        </w:rPr>
      </w:pPr>
      <w:bookmarkStart w:id="5" w:name="_Toc513217295"/>
      <w:r w:rsidRPr="00FA6F40">
        <w:rPr>
          <w:rFonts w:ascii="Times New Roman" w:hAnsi="Times New Roman" w:cs="Times New Roman"/>
          <w:b/>
          <w:color w:val="auto"/>
          <w:sz w:val="24"/>
        </w:rPr>
        <w:t>Swansea business school energy usage</w:t>
      </w:r>
      <w:bookmarkEnd w:id="5"/>
      <w:r w:rsidRPr="00FA6F40">
        <w:rPr>
          <w:rFonts w:ascii="Times New Roman" w:hAnsi="Times New Roman" w:cs="Times New Roman"/>
          <w:b/>
          <w:color w:val="auto"/>
          <w:sz w:val="24"/>
        </w:rPr>
        <w:t xml:space="preserve"> </w:t>
      </w:r>
    </w:p>
    <w:p w14:paraId="5278A70C" w14:textId="005FE035" w:rsidR="004E4219" w:rsidRPr="00710607" w:rsidRDefault="004E4219" w:rsidP="00F0537C">
      <w:pPr>
        <w:rPr>
          <w:rFonts w:ascii="Times New Roman" w:hAnsi="Times New Roman" w:cs="Times New Roman"/>
          <w:szCs w:val="24"/>
        </w:rPr>
      </w:pPr>
    </w:p>
    <w:p w14:paraId="79290C38" w14:textId="4A9D4125" w:rsidR="004E4219" w:rsidRPr="00710607" w:rsidRDefault="004E4219" w:rsidP="00F0537C">
      <w:pPr>
        <w:rPr>
          <w:rFonts w:ascii="Times New Roman" w:hAnsi="Times New Roman" w:cs="Times New Roman"/>
          <w:szCs w:val="24"/>
        </w:rPr>
      </w:pPr>
      <w:r w:rsidRPr="00710607">
        <w:rPr>
          <w:rFonts w:ascii="Times New Roman" w:hAnsi="Times New Roman" w:cs="Times New Roman"/>
          <w:szCs w:val="24"/>
        </w:rPr>
        <w:t>The Swansea business school energy usage survey shows the energy data collected by Swansea business school campuses between the 31</w:t>
      </w:r>
      <w:r w:rsidRPr="00710607">
        <w:rPr>
          <w:rFonts w:ascii="Times New Roman" w:hAnsi="Times New Roman" w:cs="Times New Roman"/>
          <w:szCs w:val="24"/>
          <w:vertAlign w:val="superscript"/>
        </w:rPr>
        <w:t>st</w:t>
      </w:r>
      <w:r w:rsidRPr="00710607">
        <w:rPr>
          <w:rFonts w:ascii="Times New Roman" w:hAnsi="Times New Roman" w:cs="Times New Roman"/>
          <w:szCs w:val="24"/>
        </w:rPr>
        <w:t xml:space="preserve"> of December two thousand and twelve the 14</w:t>
      </w:r>
      <w:r w:rsidRPr="00710607">
        <w:rPr>
          <w:rFonts w:ascii="Times New Roman" w:hAnsi="Times New Roman" w:cs="Times New Roman"/>
          <w:szCs w:val="24"/>
          <w:vertAlign w:val="superscript"/>
        </w:rPr>
        <w:t>th</w:t>
      </w:r>
      <w:r w:rsidRPr="00710607">
        <w:rPr>
          <w:rFonts w:ascii="Times New Roman" w:hAnsi="Times New Roman" w:cs="Times New Roman"/>
          <w:szCs w:val="24"/>
        </w:rPr>
        <w:t xml:space="preserve"> of august two thousand and seventeen. The data itself is measured every thirty minutes beginning at 00:30 continuing on thirty minute intervals until 00:00 then repeating the next day. It is important to note that all energy is measured in Kilo Watt Hours or Kwh for short. </w:t>
      </w:r>
    </w:p>
    <w:p w14:paraId="0DD8F313" w14:textId="300C6957" w:rsidR="00297296" w:rsidRPr="00710607" w:rsidRDefault="00297296" w:rsidP="00F0537C">
      <w:pPr>
        <w:rPr>
          <w:rFonts w:ascii="Times New Roman" w:hAnsi="Times New Roman" w:cs="Times New Roman"/>
          <w:szCs w:val="24"/>
        </w:rPr>
      </w:pPr>
      <w:r w:rsidRPr="00710607">
        <w:rPr>
          <w:rFonts w:ascii="Times New Roman" w:hAnsi="Times New Roman" w:cs="Times New Roman"/>
          <w:szCs w:val="24"/>
        </w:rPr>
        <w:t>The first stage of the process was to remove the vast amounts of redundant data from the spreadsheet as can be seen below</w:t>
      </w:r>
      <w:r w:rsidR="00E267B2">
        <w:rPr>
          <w:rFonts w:ascii="Times New Roman" w:hAnsi="Times New Roman" w:cs="Times New Roman"/>
          <w:szCs w:val="24"/>
        </w:rPr>
        <w:t xml:space="preserve"> </w:t>
      </w:r>
      <w:r w:rsidR="00E267B2">
        <w:rPr>
          <w:rStyle w:val="selectable"/>
          <w:rFonts w:ascii="Open Sans" w:hAnsi="Open Sans" w:cs="Arial"/>
          <w:color w:val="000000"/>
          <w:lang w:val="en"/>
        </w:rPr>
        <w:t>(Wang, Zaki &amp; Toivonen, n.d.)</w:t>
      </w:r>
      <w:r w:rsidRPr="00710607">
        <w:rPr>
          <w:rFonts w:ascii="Times New Roman" w:hAnsi="Times New Roman" w:cs="Times New Roman"/>
          <w:szCs w:val="24"/>
        </w:rPr>
        <w:t>.</w:t>
      </w:r>
    </w:p>
    <w:p w14:paraId="053052CC" w14:textId="0D018DB9" w:rsidR="00297296" w:rsidRDefault="00297296" w:rsidP="00F0537C"/>
    <w:p w14:paraId="0FA6B173" w14:textId="6923D6F4" w:rsidR="00297296" w:rsidRDefault="00297296" w:rsidP="00F0537C">
      <w:r w:rsidRPr="00297296">
        <w:rPr>
          <w:noProof/>
          <w:lang w:eastAsia="en-GB"/>
        </w:rPr>
        <w:drawing>
          <wp:inline distT="0" distB="0" distL="0" distR="0" wp14:anchorId="3A136A8C" wp14:editId="4A870665">
            <wp:extent cx="4762123" cy="1066281"/>
            <wp:effectExtent l="0" t="0" r="635" b="635"/>
            <wp:docPr id="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8"/>
                    <a:stretch>
                      <a:fillRect/>
                    </a:stretch>
                  </pic:blipFill>
                  <pic:spPr>
                    <a:xfrm>
                      <a:off x="0" y="0"/>
                      <a:ext cx="4785836" cy="1071591"/>
                    </a:xfrm>
                    <a:prstGeom prst="rect">
                      <a:avLst/>
                    </a:prstGeom>
                  </pic:spPr>
                </pic:pic>
              </a:graphicData>
            </a:graphic>
          </wp:inline>
        </w:drawing>
      </w:r>
    </w:p>
    <w:p w14:paraId="2B782E64" w14:textId="77777777" w:rsidR="00297296" w:rsidRDefault="00297296" w:rsidP="00F0537C"/>
    <w:p w14:paraId="1EFA32AC" w14:textId="17DED24A" w:rsidR="00297296" w:rsidRPr="00710607" w:rsidRDefault="00297296" w:rsidP="00F0537C">
      <w:pPr>
        <w:rPr>
          <w:rFonts w:ascii="Times New Roman" w:hAnsi="Times New Roman" w:cs="Times New Roman"/>
          <w:szCs w:val="24"/>
        </w:rPr>
      </w:pPr>
      <w:r w:rsidRPr="00710607">
        <w:rPr>
          <w:rFonts w:ascii="Times New Roman" w:hAnsi="Times New Roman" w:cs="Times New Roman"/>
          <w:szCs w:val="24"/>
        </w:rPr>
        <w:t xml:space="preserve">By doing this the amount of redundant data is vastly removed so now the spreadsheet looks as it does below. </w:t>
      </w:r>
    </w:p>
    <w:p w14:paraId="5A362A3D" w14:textId="390D3F5C" w:rsidR="00297296" w:rsidRDefault="00297296" w:rsidP="00F0537C">
      <w:r w:rsidRPr="00297296">
        <w:rPr>
          <w:noProof/>
          <w:lang w:eastAsia="en-GB"/>
        </w:rPr>
        <w:drawing>
          <wp:inline distT="0" distB="0" distL="0" distR="0" wp14:anchorId="3A97AAB1" wp14:editId="7A1995B0">
            <wp:extent cx="4155541" cy="1219386"/>
            <wp:effectExtent l="0" t="0" r="0" b="0"/>
            <wp:docPr id="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9"/>
                    <a:stretch>
                      <a:fillRect/>
                    </a:stretch>
                  </pic:blipFill>
                  <pic:spPr>
                    <a:xfrm>
                      <a:off x="0" y="0"/>
                      <a:ext cx="4173527" cy="1224664"/>
                    </a:xfrm>
                    <a:prstGeom prst="rect">
                      <a:avLst/>
                    </a:prstGeom>
                  </pic:spPr>
                </pic:pic>
              </a:graphicData>
            </a:graphic>
          </wp:inline>
        </w:drawing>
      </w:r>
    </w:p>
    <w:p w14:paraId="4C449120" w14:textId="5A9F2245" w:rsidR="00297296" w:rsidRPr="00710607" w:rsidRDefault="006A1816" w:rsidP="00F0537C">
      <w:pPr>
        <w:rPr>
          <w:rFonts w:ascii="Times New Roman" w:hAnsi="Times New Roman" w:cs="Times New Roman"/>
          <w:szCs w:val="24"/>
        </w:rPr>
      </w:pPr>
      <w:r w:rsidRPr="00710607">
        <w:rPr>
          <w:rFonts w:ascii="Times New Roman" w:hAnsi="Times New Roman" w:cs="Times New Roman"/>
          <w:szCs w:val="24"/>
        </w:rPr>
        <w:lastRenderedPageBreak/>
        <w:t xml:space="preserve">Resulting from the vast size of the data file it means that creating graphs from the raw data is incredibly difficult, to overcome this issue pivot tables are a necessity for organisation and extracting data. To show the usefulness of pivot tables there is a pivot table which compares the energy used at noon totalled into months then compared with all other months in the year, it if further possible to change the year to draw conclusions on how energy usage changes yearly as can be seen below. </w:t>
      </w:r>
    </w:p>
    <w:p w14:paraId="25F2A847" w14:textId="4DFD82B9" w:rsidR="006A1816" w:rsidRDefault="006A1816" w:rsidP="00F0537C">
      <w:r w:rsidRPr="006A1816">
        <w:rPr>
          <w:noProof/>
          <w:lang w:eastAsia="en-GB"/>
        </w:rPr>
        <w:drawing>
          <wp:anchor distT="0" distB="0" distL="114300" distR="114300" simplePos="0" relativeHeight="251666432" behindDoc="0" locked="0" layoutInCell="1" allowOverlap="1" wp14:anchorId="70CF97FF" wp14:editId="33DA04F9">
            <wp:simplePos x="914400" y="2136618"/>
            <wp:positionH relativeFrom="column">
              <wp:align>left</wp:align>
            </wp:positionH>
            <wp:positionV relativeFrom="paragraph">
              <wp:align>top</wp:align>
            </wp:positionV>
            <wp:extent cx="4463358" cy="2542540"/>
            <wp:effectExtent l="0" t="0" r="0" b="0"/>
            <wp:wrapSquare wrapText="bothSides"/>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4463358" cy="2542540"/>
                    </a:xfrm>
                    <a:prstGeom prst="rect">
                      <a:avLst/>
                    </a:prstGeom>
                  </pic:spPr>
                </pic:pic>
              </a:graphicData>
            </a:graphic>
          </wp:anchor>
        </w:drawing>
      </w:r>
      <w:r>
        <w:br w:type="textWrapping" w:clear="all"/>
      </w:r>
    </w:p>
    <w:p w14:paraId="23A8793D" w14:textId="36BE8543" w:rsidR="006A1816" w:rsidRPr="00710607" w:rsidRDefault="006A1816" w:rsidP="00F0537C">
      <w:pPr>
        <w:rPr>
          <w:rFonts w:ascii="Times New Roman" w:hAnsi="Times New Roman" w:cs="Times New Roman"/>
          <w:szCs w:val="24"/>
        </w:rPr>
      </w:pPr>
      <w:r w:rsidRPr="00710607">
        <w:rPr>
          <w:rFonts w:ascii="Times New Roman" w:hAnsi="Times New Roman" w:cs="Times New Roman"/>
          <w:szCs w:val="24"/>
        </w:rPr>
        <w:t>Pivot tables are easy to change and reformat as is evident by the following pivot table that is set to show 09:00 data across a year, this table also makes it easy to change between years for a cross comparison as well as showing the total amount of energy used across a year for further comparison.</w:t>
      </w:r>
    </w:p>
    <w:p w14:paraId="5CCA13BF" w14:textId="1987935A" w:rsidR="006A1816" w:rsidRDefault="006A1816" w:rsidP="00F0537C">
      <w:r w:rsidRPr="006A1816">
        <w:rPr>
          <w:noProof/>
          <w:lang w:eastAsia="en-GB"/>
        </w:rPr>
        <w:drawing>
          <wp:anchor distT="0" distB="0" distL="114300" distR="114300" simplePos="0" relativeHeight="251670528" behindDoc="0" locked="0" layoutInCell="1" allowOverlap="1" wp14:anchorId="30373C82" wp14:editId="72620DF6">
            <wp:simplePos x="914400" y="5812325"/>
            <wp:positionH relativeFrom="column">
              <wp:align>left</wp:align>
            </wp:positionH>
            <wp:positionV relativeFrom="paragraph">
              <wp:align>top</wp:align>
            </wp:positionV>
            <wp:extent cx="5507795" cy="2535011"/>
            <wp:effectExtent l="0" t="0" r="0" b="0"/>
            <wp:wrapSquare wrapText="bothSides"/>
            <wp:docPr id="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5507795" cy="2535011"/>
                    </a:xfrm>
                    <a:prstGeom prst="rect">
                      <a:avLst/>
                    </a:prstGeom>
                  </pic:spPr>
                </pic:pic>
              </a:graphicData>
            </a:graphic>
          </wp:anchor>
        </w:drawing>
      </w:r>
      <w:r w:rsidR="0073727B">
        <w:br w:type="textWrapping" w:clear="all"/>
      </w:r>
    </w:p>
    <w:p w14:paraId="012CAF3A" w14:textId="7375B737" w:rsidR="0073727B" w:rsidRDefault="0073727B" w:rsidP="00F0537C"/>
    <w:p w14:paraId="06029BF7" w14:textId="0FB3E23F" w:rsidR="0073727B" w:rsidRDefault="0073727B" w:rsidP="00F0537C"/>
    <w:p w14:paraId="02FB4FAD" w14:textId="77777777" w:rsidR="005423F0" w:rsidRDefault="005423F0" w:rsidP="00F0537C"/>
    <w:p w14:paraId="7EFE4D2B" w14:textId="6E27ADF5" w:rsidR="0073727B" w:rsidRDefault="0073727B" w:rsidP="00F0537C"/>
    <w:p w14:paraId="034971F0" w14:textId="04BB01A7" w:rsidR="0073727B" w:rsidRPr="00FA6F40" w:rsidRDefault="0073727B" w:rsidP="00FA6F40">
      <w:pPr>
        <w:pStyle w:val="Heading1"/>
        <w:rPr>
          <w:rFonts w:ascii="Times New Roman" w:hAnsi="Times New Roman" w:cs="Times New Roman"/>
          <w:b/>
          <w:color w:val="auto"/>
          <w:sz w:val="24"/>
        </w:rPr>
      </w:pPr>
      <w:bookmarkStart w:id="6" w:name="_Toc513217296"/>
      <w:r w:rsidRPr="00FA6F40">
        <w:rPr>
          <w:rFonts w:ascii="Times New Roman" w:hAnsi="Times New Roman" w:cs="Times New Roman"/>
          <w:b/>
          <w:color w:val="auto"/>
          <w:sz w:val="24"/>
        </w:rPr>
        <w:lastRenderedPageBreak/>
        <w:t>Climate data survey</w:t>
      </w:r>
      <w:bookmarkEnd w:id="6"/>
      <w:r w:rsidRPr="00FA6F40">
        <w:rPr>
          <w:rFonts w:ascii="Times New Roman" w:hAnsi="Times New Roman" w:cs="Times New Roman"/>
          <w:b/>
          <w:color w:val="auto"/>
          <w:sz w:val="24"/>
        </w:rPr>
        <w:t xml:space="preserve">  </w:t>
      </w:r>
    </w:p>
    <w:p w14:paraId="153B0F94" w14:textId="34754B00" w:rsidR="00AF2F47" w:rsidRPr="00710607" w:rsidRDefault="00AF2F47" w:rsidP="00F0537C">
      <w:pPr>
        <w:rPr>
          <w:rFonts w:ascii="Times New Roman" w:hAnsi="Times New Roman" w:cs="Times New Roman"/>
          <w:szCs w:val="24"/>
        </w:rPr>
      </w:pPr>
    </w:p>
    <w:p w14:paraId="5618A82A" w14:textId="72FA4D9B" w:rsidR="00EC3E3E" w:rsidRPr="00710607" w:rsidRDefault="00AF2F47" w:rsidP="00F0537C">
      <w:pPr>
        <w:rPr>
          <w:rFonts w:ascii="Times New Roman" w:hAnsi="Times New Roman" w:cs="Times New Roman"/>
          <w:szCs w:val="24"/>
        </w:rPr>
      </w:pPr>
      <w:r w:rsidRPr="00710607">
        <w:rPr>
          <w:rFonts w:ascii="Times New Roman" w:hAnsi="Times New Roman" w:cs="Times New Roman"/>
          <w:szCs w:val="24"/>
        </w:rPr>
        <w:t>The final part of the assignment is a survey comparison of weather data from 2010 and 2018 to find the relationship between the data</w:t>
      </w:r>
      <w:r w:rsidR="00F6160F" w:rsidRPr="00710607">
        <w:rPr>
          <w:rFonts w:ascii="Times New Roman" w:hAnsi="Times New Roman" w:cs="Times New Roman"/>
          <w:szCs w:val="24"/>
        </w:rPr>
        <w:t xml:space="preserve"> between the two different years of data. </w:t>
      </w:r>
      <w:r w:rsidR="005233AC" w:rsidRPr="00710607">
        <w:rPr>
          <w:rFonts w:ascii="Times New Roman" w:hAnsi="Times New Roman" w:cs="Times New Roman"/>
          <w:szCs w:val="24"/>
        </w:rPr>
        <w:t xml:space="preserve"> The first step in this data file was to complete both sets of data by using the information provided to create the columns nightly air frost, grass growing conditions and state of precipitation. Nightly air frost was created using the formula =IF (Low temperature&lt;=0, “night air frost”,””) to get the results shown below. </w:t>
      </w:r>
    </w:p>
    <w:p w14:paraId="07802068" w14:textId="1E240538" w:rsidR="005233AC" w:rsidRDefault="005233AC" w:rsidP="00F0537C">
      <w:r w:rsidRPr="005233AC">
        <w:rPr>
          <w:noProof/>
          <w:lang w:eastAsia="en-GB"/>
        </w:rPr>
        <w:drawing>
          <wp:inline distT="0" distB="0" distL="0" distR="0" wp14:anchorId="66E907EA" wp14:editId="5BB7F9BE">
            <wp:extent cx="1947560" cy="3123446"/>
            <wp:effectExtent l="0" t="0" r="0" b="1270"/>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2"/>
                    <a:stretch>
                      <a:fillRect/>
                    </a:stretch>
                  </pic:blipFill>
                  <pic:spPr>
                    <a:xfrm>
                      <a:off x="0" y="0"/>
                      <a:ext cx="1959630" cy="3142804"/>
                    </a:xfrm>
                    <a:prstGeom prst="rect">
                      <a:avLst/>
                    </a:prstGeom>
                  </pic:spPr>
                </pic:pic>
              </a:graphicData>
            </a:graphic>
          </wp:inline>
        </w:drawing>
      </w:r>
    </w:p>
    <w:p w14:paraId="12CB1924" w14:textId="1992B7A7" w:rsidR="00AF2F47" w:rsidRPr="00710607" w:rsidRDefault="00AF2F47" w:rsidP="00F0537C">
      <w:pPr>
        <w:rPr>
          <w:rFonts w:ascii="Times New Roman" w:hAnsi="Times New Roman" w:cs="Times New Roman"/>
          <w:szCs w:val="24"/>
        </w:rPr>
      </w:pPr>
      <w:r w:rsidRPr="00710607">
        <w:rPr>
          <w:rFonts w:ascii="Times New Roman" w:hAnsi="Times New Roman" w:cs="Times New Roman"/>
          <w:szCs w:val="24"/>
        </w:rPr>
        <w:t xml:space="preserve"> </w:t>
      </w:r>
      <w:r w:rsidR="00B90111" w:rsidRPr="00710607">
        <w:rPr>
          <w:rFonts w:ascii="Times New Roman" w:hAnsi="Times New Roman" w:cs="Times New Roman"/>
          <w:szCs w:val="24"/>
        </w:rPr>
        <w:t xml:space="preserve">The column grass growing conditions is calculated using the formula of = IF(high temperature &gt;=6,”grass will grow”,””) as it shows bellow. </w:t>
      </w:r>
    </w:p>
    <w:p w14:paraId="2C9C3A8A" w14:textId="59FE3138" w:rsidR="00B90111" w:rsidRDefault="00B90111" w:rsidP="00F0537C">
      <w:r w:rsidRPr="00B90111">
        <w:rPr>
          <w:noProof/>
          <w:lang w:eastAsia="en-GB"/>
        </w:rPr>
        <w:drawing>
          <wp:inline distT="0" distB="0" distL="0" distR="0" wp14:anchorId="447AA2B7" wp14:editId="4E8185FE">
            <wp:extent cx="2054578" cy="3304515"/>
            <wp:effectExtent l="0" t="0" r="3175"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3"/>
                    <a:stretch>
                      <a:fillRect/>
                    </a:stretch>
                  </pic:blipFill>
                  <pic:spPr>
                    <a:xfrm>
                      <a:off x="0" y="0"/>
                      <a:ext cx="2080227" cy="3345769"/>
                    </a:xfrm>
                    <a:prstGeom prst="rect">
                      <a:avLst/>
                    </a:prstGeom>
                  </pic:spPr>
                </pic:pic>
              </a:graphicData>
            </a:graphic>
          </wp:inline>
        </w:drawing>
      </w:r>
    </w:p>
    <w:p w14:paraId="016FA25C" w14:textId="23FFD88A" w:rsidR="00B90111" w:rsidRPr="00710607" w:rsidRDefault="00B90111" w:rsidP="00F0537C">
      <w:pPr>
        <w:rPr>
          <w:rFonts w:ascii="Times New Roman" w:hAnsi="Times New Roman" w:cs="Times New Roman"/>
          <w:szCs w:val="24"/>
        </w:rPr>
      </w:pPr>
      <w:r w:rsidRPr="00710607">
        <w:rPr>
          <w:rFonts w:ascii="Times New Roman" w:hAnsi="Times New Roman" w:cs="Times New Roman"/>
          <w:szCs w:val="24"/>
        </w:rPr>
        <w:lastRenderedPageBreak/>
        <w:t xml:space="preserve">For the third column, state of precipitation a double IF function is used they expression of which is =IF (low temperature&lt;=1, IF (rainfall &gt;0,”snow”,”dry”), (“rain”)) and is shown below. </w:t>
      </w:r>
    </w:p>
    <w:p w14:paraId="2922E23A" w14:textId="5C8BC9B5" w:rsidR="00B90111" w:rsidRDefault="00B90111" w:rsidP="00F0537C">
      <w:r>
        <w:rPr>
          <w:noProof/>
          <w:lang w:eastAsia="en-GB"/>
        </w:rPr>
        <w:drawing>
          <wp:inline distT="0" distB="0" distL="0" distR="0" wp14:anchorId="25345B45" wp14:editId="29485DA0">
            <wp:extent cx="3621291" cy="310533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627473" cy="3110640"/>
                    </a:xfrm>
                    <a:prstGeom prst="rect">
                      <a:avLst/>
                    </a:prstGeom>
                  </pic:spPr>
                </pic:pic>
              </a:graphicData>
            </a:graphic>
          </wp:inline>
        </w:drawing>
      </w:r>
    </w:p>
    <w:p w14:paraId="79C5FD8A" w14:textId="369C89A1" w:rsidR="00EF12BF" w:rsidRDefault="00EF12BF" w:rsidP="00F0537C"/>
    <w:p w14:paraId="2E58B60A" w14:textId="77777777" w:rsidR="00EF12BF" w:rsidRPr="00710607" w:rsidRDefault="00EF12BF" w:rsidP="00F0537C">
      <w:pPr>
        <w:rPr>
          <w:rFonts w:ascii="Times New Roman" w:hAnsi="Times New Roman" w:cs="Times New Roman"/>
          <w:szCs w:val="24"/>
        </w:rPr>
      </w:pPr>
    </w:p>
    <w:p w14:paraId="24341CE3" w14:textId="1C4C5B3A" w:rsidR="00B90111" w:rsidRPr="00710607" w:rsidRDefault="00EF12BF" w:rsidP="00F0537C">
      <w:pPr>
        <w:rPr>
          <w:rFonts w:ascii="Times New Roman" w:hAnsi="Times New Roman" w:cs="Times New Roman"/>
          <w:szCs w:val="24"/>
        </w:rPr>
      </w:pPr>
      <w:r w:rsidRPr="00710607">
        <w:rPr>
          <w:rFonts w:ascii="Times New Roman" w:hAnsi="Times New Roman" w:cs="Times New Roman"/>
          <w:szCs w:val="24"/>
        </w:rPr>
        <w:t xml:space="preserve">After this data was collected the totals, averages, maximums and minimums could be calculated for 2010 and 2018 as seen bellow. </w:t>
      </w:r>
    </w:p>
    <w:p w14:paraId="38547F63" w14:textId="77777777" w:rsidR="00EF12BF" w:rsidRDefault="00EF12BF" w:rsidP="00F0537C"/>
    <w:p w14:paraId="519F0B82" w14:textId="1CA7BF1A" w:rsidR="00EF12BF" w:rsidRDefault="00EF12BF" w:rsidP="00F0537C">
      <w:r>
        <w:rPr>
          <w:noProof/>
          <w:lang w:eastAsia="en-GB"/>
        </w:rPr>
        <w:drawing>
          <wp:inline distT="0" distB="0" distL="0" distR="0" wp14:anchorId="1E1889A2" wp14:editId="5A268357">
            <wp:extent cx="5731510" cy="491490"/>
            <wp:effectExtent l="0" t="0" r="254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91490"/>
                    </a:xfrm>
                    <a:prstGeom prst="rect">
                      <a:avLst/>
                    </a:prstGeom>
                  </pic:spPr>
                </pic:pic>
              </a:graphicData>
            </a:graphic>
          </wp:inline>
        </w:drawing>
      </w:r>
    </w:p>
    <w:p w14:paraId="6A5AFC85" w14:textId="587EA952" w:rsidR="00EF12BF" w:rsidRDefault="00EF12BF" w:rsidP="00F0537C"/>
    <w:p w14:paraId="0E3295BE" w14:textId="77777777" w:rsidR="00EF12BF" w:rsidRDefault="00EF12BF" w:rsidP="00F0537C"/>
    <w:p w14:paraId="3E4DE30B" w14:textId="44749715" w:rsidR="00EF12BF" w:rsidRDefault="00EF12BF" w:rsidP="00F0537C">
      <w:r>
        <w:rPr>
          <w:noProof/>
          <w:lang w:eastAsia="en-GB"/>
        </w:rPr>
        <w:drawing>
          <wp:inline distT="0" distB="0" distL="0" distR="0" wp14:anchorId="7D2E0407" wp14:editId="4348370C">
            <wp:extent cx="5731510" cy="546100"/>
            <wp:effectExtent l="0" t="0" r="254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546100"/>
                    </a:xfrm>
                    <a:prstGeom prst="rect">
                      <a:avLst/>
                    </a:prstGeom>
                  </pic:spPr>
                </pic:pic>
              </a:graphicData>
            </a:graphic>
          </wp:inline>
        </w:drawing>
      </w:r>
    </w:p>
    <w:p w14:paraId="47D4E4A8" w14:textId="77777777" w:rsidR="00EF12BF" w:rsidRDefault="00EF12BF" w:rsidP="00F0537C"/>
    <w:p w14:paraId="41A21326" w14:textId="77777777" w:rsidR="00EF12BF" w:rsidRDefault="00EF12BF" w:rsidP="00F0537C"/>
    <w:p w14:paraId="1121DAB7" w14:textId="77777777" w:rsidR="00EF12BF" w:rsidRDefault="00EF12BF" w:rsidP="00F0537C"/>
    <w:p w14:paraId="0899A201" w14:textId="77777777" w:rsidR="00EF12BF" w:rsidRDefault="00EF12BF" w:rsidP="00F0537C"/>
    <w:p w14:paraId="64059CBB" w14:textId="77777777" w:rsidR="00EF12BF" w:rsidRDefault="00EF12BF" w:rsidP="00F0537C"/>
    <w:p w14:paraId="1CA2463B" w14:textId="77777777" w:rsidR="00EF12BF" w:rsidRDefault="00EF12BF" w:rsidP="00F0537C"/>
    <w:p w14:paraId="29E8D98C" w14:textId="77777777" w:rsidR="00EF12BF" w:rsidRPr="00710607" w:rsidRDefault="00EF12BF" w:rsidP="00F0537C">
      <w:pPr>
        <w:rPr>
          <w:rFonts w:ascii="Times New Roman" w:hAnsi="Times New Roman" w:cs="Times New Roman"/>
          <w:szCs w:val="24"/>
        </w:rPr>
      </w:pPr>
    </w:p>
    <w:p w14:paraId="07B32A48" w14:textId="2F1F694E" w:rsidR="00B90111" w:rsidRPr="00710607" w:rsidRDefault="00EF12BF" w:rsidP="00F0537C">
      <w:pPr>
        <w:rPr>
          <w:rFonts w:ascii="Times New Roman" w:hAnsi="Times New Roman" w:cs="Times New Roman"/>
          <w:szCs w:val="24"/>
        </w:rPr>
      </w:pPr>
      <w:r w:rsidRPr="00710607">
        <w:rPr>
          <w:rFonts w:ascii="Times New Roman" w:hAnsi="Times New Roman" w:cs="Times New Roman"/>
          <w:szCs w:val="24"/>
        </w:rPr>
        <w:t xml:space="preserve">Following the collection of this data the information from 2010 and 2018 where merged into one table for the creation of graphs and comparison of data. </w:t>
      </w:r>
    </w:p>
    <w:p w14:paraId="3183FA20" w14:textId="77777777" w:rsidR="00EF12BF" w:rsidRDefault="00EF12BF" w:rsidP="00F0537C"/>
    <w:p w14:paraId="46D69E96" w14:textId="70452A0A" w:rsidR="00EF12BF" w:rsidRDefault="00EF12BF" w:rsidP="00F0537C">
      <w:r w:rsidRPr="00EF12BF">
        <w:rPr>
          <w:noProof/>
          <w:lang w:eastAsia="en-GB"/>
        </w:rPr>
        <w:drawing>
          <wp:inline distT="0" distB="0" distL="0" distR="0" wp14:anchorId="286AB3D3" wp14:editId="71BC5667">
            <wp:extent cx="5731510" cy="3359150"/>
            <wp:effectExtent l="0" t="0" r="2540" b="0"/>
            <wp:docPr id="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7"/>
                    <a:stretch>
                      <a:fillRect/>
                    </a:stretch>
                  </pic:blipFill>
                  <pic:spPr>
                    <a:xfrm>
                      <a:off x="0" y="0"/>
                      <a:ext cx="5731510" cy="3359150"/>
                    </a:xfrm>
                    <a:prstGeom prst="rect">
                      <a:avLst/>
                    </a:prstGeom>
                  </pic:spPr>
                </pic:pic>
              </a:graphicData>
            </a:graphic>
          </wp:inline>
        </w:drawing>
      </w:r>
    </w:p>
    <w:p w14:paraId="021DF3D4" w14:textId="6063D7A0" w:rsidR="005724E3" w:rsidRDefault="005724E3" w:rsidP="00F0537C"/>
    <w:p w14:paraId="7153F149" w14:textId="77E646EC" w:rsidR="005724E3" w:rsidRPr="00710607" w:rsidRDefault="00EF12BF" w:rsidP="00F0537C">
      <w:pPr>
        <w:rPr>
          <w:rFonts w:ascii="Times New Roman" w:hAnsi="Times New Roman" w:cs="Times New Roman"/>
          <w:szCs w:val="24"/>
        </w:rPr>
      </w:pPr>
      <w:r w:rsidRPr="00710607">
        <w:rPr>
          <w:rFonts w:ascii="Times New Roman" w:hAnsi="Times New Roman" w:cs="Times New Roman"/>
          <w:szCs w:val="24"/>
        </w:rPr>
        <w:t xml:space="preserve">There is a wide range of information that can be drawn from this which has been presented in a graph </w:t>
      </w:r>
      <w:r w:rsidR="004F2DC0" w:rsidRPr="00710607">
        <w:rPr>
          <w:rFonts w:ascii="Times New Roman" w:hAnsi="Times New Roman" w:cs="Times New Roman"/>
          <w:szCs w:val="24"/>
        </w:rPr>
        <w:t>format</w:t>
      </w:r>
      <w:r w:rsidR="00E267B2">
        <w:rPr>
          <w:rFonts w:ascii="Times New Roman" w:hAnsi="Times New Roman" w:cs="Times New Roman"/>
          <w:szCs w:val="24"/>
        </w:rPr>
        <w:t xml:space="preserve"> </w:t>
      </w:r>
      <w:r w:rsidR="00E267B2">
        <w:rPr>
          <w:rStyle w:val="selectable"/>
          <w:rFonts w:ascii="Open Sans" w:hAnsi="Open Sans" w:cs="Arial"/>
          <w:color w:val="000000"/>
          <w:lang w:val="en"/>
        </w:rPr>
        <w:t>(</w:t>
      </w:r>
      <w:r w:rsidR="00E267B2">
        <w:rPr>
          <w:rStyle w:val="selectable"/>
          <w:rFonts w:ascii="Open Sans" w:hAnsi="Open Sans" w:cs="Arial"/>
          <w:i/>
          <w:iCs/>
          <w:color w:val="000000"/>
          <w:lang w:val="en"/>
        </w:rPr>
        <w:t>Business Statistics for Competitive Advantage with Excel 2010</w:t>
      </w:r>
      <w:r w:rsidR="00E267B2">
        <w:rPr>
          <w:rStyle w:val="selectable"/>
          <w:rFonts w:ascii="Open Sans" w:hAnsi="Open Sans" w:cs="Arial"/>
          <w:color w:val="000000"/>
          <w:lang w:val="en"/>
        </w:rPr>
        <w:t>, 2012)</w:t>
      </w:r>
      <w:r w:rsidR="004F2DC0" w:rsidRPr="00710607">
        <w:rPr>
          <w:rFonts w:ascii="Times New Roman" w:hAnsi="Times New Roman" w:cs="Times New Roman"/>
          <w:szCs w:val="24"/>
        </w:rPr>
        <w:t xml:space="preserve"> as can be seen below with the first three graphs showing the temperature difference between 2010 and 2018 and bellow that are graphs to show rainfall and wind speed from both 2010 and 2018. </w:t>
      </w:r>
    </w:p>
    <w:p w14:paraId="15CE0330" w14:textId="635B3099" w:rsidR="004F2DC0" w:rsidRDefault="00E63CE0" w:rsidP="00F0537C">
      <w:r>
        <w:rPr>
          <w:noProof/>
          <w:lang w:eastAsia="en-GB"/>
        </w:rPr>
        <w:lastRenderedPageBreak/>
        <w:drawing>
          <wp:anchor distT="0" distB="0" distL="114300" distR="114300" simplePos="0" relativeHeight="251673600" behindDoc="0" locked="0" layoutInCell="1" allowOverlap="1" wp14:anchorId="59262B2B" wp14:editId="638948B9">
            <wp:simplePos x="0" y="0"/>
            <wp:positionH relativeFrom="column">
              <wp:posOffset>4173855</wp:posOffset>
            </wp:positionH>
            <wp:positionV relativeFrom="paragraph">
              <wp:posOffset>5715</wp:posOffset>
            </wp:positionV>
            <wp:extent cx="2043430" cy="1343025"/>
            <wp:effectExtent l="0" t="0" r="0" b="9525"/>
            <wp:wrapSquare wrapText="bothSides"/>
            <wp:docPr id="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2043430" cy="1343025"/>
                    </a:xfrm>
                    <a:prstGeom prst="rect">
                      <a:avLst/>
                    </a:prstGeom>
                  </pic:spPr>
                </pic:pic>
              </a:graphicData>
            </a:graphic>
            <wp14:sizeRelH relativeFrom="margin">
              <wp14:pctWidth>0</wp14:pctWidth>
            </wp14:sizeRelH>
          </wp:anchor>
        </w:drawing>
      </w:r>
      <w:r w:rsidR="004F2DC0" w:rsidRPr="004F2DC0">
        <w:rPr>
          <w:noProof/>
          <w:lang w:eastAsia="en-GB"/>
        </w:rPr>
        <w:drawing>
          <wp:inline distT="0" distB="0" distL="0" distR="0" wp14:anchorId="51230FAF" wp14:editId="1C7CFEC7">
            <wp:extent cx="3999506" cy="3175635"/>
            <wp:effectExtent l="0" t="0" r="1270" b="5715"/>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F6837E2" w14:textId="295C9BEC" w:rsidR="004F2DC0" w:rsidRDefault="004F2DC0" w:rsidP="00F0537C"/>
    <w:p w14:paraId="05D83630" w14:textId="04E10BDC" w:rsidR="004F2DC0" w:rsidRDefault="004F2DC0" w:rsidP="00F0537C">
      <w:r w:rsidRPr="004F2DC0">
        <w:rPr>
          <w:noProof/>
          <w:lang w:eastAsia="en-GB"/>
        </w:rPr>
        <w:drawing>
          <wp:inline distT="0" distB="0" distL="0" distR="0" wp14:anchorId="60B1EE9F" wp14:editId="251C36A2">
            <wp:extent cx="5376334" cy="3176059"/>
            <wp:effectExtent l="0" t="0" r="15240" b="5715"/>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1BE51D4" w14:textId="77777777" w:rsidR="00B00CC6" w:rsidRDefault="00B00CC6" w:rsidP="00B00CC6">
      <w:pPr>
        <w:tabs>
          <w:tab w:val="left" w:pos="1190"/>
        </w:tabs>
      </w:pPr>
    </w:p>
    <w:p w14:paraId="4890A2D4" w14:textId="61CEDD15" w:rsidR="004F2DC0" w:rsidRDefault="00B00CC6" w:rsidP="00B00CC6">
      <w:pPr>
        <w:tabs>
          <w:tab w:val="left" w:pos="1190"/>
        </w:tabs>
      </w:pPr>
      <w:r w:rsidRPr="00B00CC6">
        <w:drawing>
          <wp:inline distT="0" distB="0" distL="0" distR="0" wp14:anchorId="580457D4" wp14:editId="39AA3AC1">
            <wp:extent cx="2381250" cy="971550"/>
            <wp:effectExtent l="0" t="0" r="0" b="0"/>
            <wp:docPr id="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1"/>
                    <a:stretch>
                      <a:fillRect/>
                    </a:stretch>
                  </pic:blipFill>
                  <pic:spPr>
                    <a:xfrm>
                      <a:off x="0" y="0"/>
                      <a:ext cx="2381250" cy="971550"/>
                    </a:xfrm>
                    <a:prstGeom prst="rect">
                      <a:avLst/>
                    </a:prstGeom>
                  </pic:spPr>
                </pic:pic>
              </a:graphicData>
            </a:graphic>
          </wp:inline>
        </w:drawing>
      </w:r>
      <w:r>
        <w:tab/>
      </w:r>
    </w:p>
    <w:p w14:paraId="5AEBDE9D" w14:textId="77777777" w:rsidR="00B00CC6" w:rsidRDefault="00B00CC6" w:rsidP="00B00CC6">
      <w:pPr>
        <w:tabs>
          <w:tab w:val="left" w:pos="1190"/>
        </w:tabs>
      </w:pPr>
    </w:p>
    <w:p w14:paraId="72444E88" w14:textId="31186C77" w:rsidR="004F2DC0" w:rsidRDefault="004F2DC0" w:rsidP="00F0537C">
      <w:r w:rsidRPr="004F2DC0">
        <w:rPr>
          <w:noProof/>
          <w:lang w:eastAsia="en-GB"/>
        </w:rPr>
        <w:lastRenderedPageBreak/>
        <w:drawing>
          <wp:inline distT="0" distB="0" distL="0" distR="0" wp14:anchorId="0DE919FB" wp14:editId="42965A59">
            <wp:extent cx="5556251" cy="2763308"/>
            <wp:effectExtent l="0" t="0" r="6350" b="18415"/>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105E30E" w14:textId="3DC371E9" w:rsidR="004F2DC0" w:rsidRDefault="004F2DC0" w:rsidP="00F0537C"/>
    <w:p w14:paraId="0DF5D5AF" w14:textId="587D5FBA" w:rsidR="004F2DC0" w:rsidRDefault="004F2DC0" w:rsidP="00F0537C">
      <w:r w:rsidRPr="004F2DC0">
        <w:rPr>
          <w:noProof/>
          <w:lang w:eastAsia="en-GB"/>
        </w:rPr>
        <w:drawing>
          <wp:inline distT="0" distB="0" distL="0" distR="0" wp14:anchorId="55B942BD" wp14:editId="28CCB676">
            <wp:extent cx="5731510" cy="3192780"/>
            <wp:effectExtent l="0" t="0" r="2540" b="762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5CCE4639" w14:textId="01593AF6" w:rsidR="004F2DC0" w:rsidRDefault="004F2DC0" w:rsidP="00F0537C"/>
    <w:p w14:paraId="573792BB" w14:textId="354C8C61" w:rsidR="004F2DC0" w:rsidRDefault="004F2DC0" w:rsidP="00F0537C">
      <w:r w:rsidRPr="004F2DC0">
        <w:rPr>
          <w:noProof/>
          <w:lang w:eastAsia="en-GB"/>
        </w:rPr>
        <w:lastRenderedPageBreak/>
        <w:drawing>
          <wp:inline distT="0" distB="0" distL="0" distR="0" wp14:anchorId="54B23CE7" wp14:editId="09827454">
            <wp:extent cx="5731510" cy="3559175"/>
            <wp:effectExtent l="0" t="0" r="2540" b="317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51A332F7" w14:textId="6A78E803" w:rsidR="004F2DC0" w:rsidRDefault="004F2DC0" w:rsidP="00F0537C">
      <w:r w:rsidRPr="004F2DC0">
        <w:rPr>
          <w:noProof/>
          <w:lang w:eastAsia="en-GB"/>
        </w:rPr>
        <w:drawing>
          <wp:inline distT="0" distB="0" distL="0" distR="0" wp14:anchorId="0D17338F" wp14:editId="4E21A4AE">
            <wp:extent cx="5722106" cy="2927730"/>
            <wp:effectExtent l="0" t="0" r="12065" b="635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3B699E4C" w14:textId="56C06F2E" w:rsidR="004F2DC0" w:rsidRDefault="005423F0" w:rsidP="00FA6F40">
      <w:pPr>
        <w:pStyle w:val="Heading1"/>
        <w:rPr>
          <w:rFonts w:ascii="Times New Roman" w:hAnsi="Times New Roman" w:cs="Times New Roman"/>
          <w:b/>
          <w:color w:val="auto"/>
          <w:sz w:val="24"/>
        </w:rPr>
      </w:pPr>
      <w:bookmarkStart w:id="7" w:name="_Toc513217297"/>
      <w:r w:rsidRPr="00FA6F40">
        <w:rPr>
          <w:rFonts w:ascii="Times New Roman" w:hAnsi="Times New Roman" w:cs="Times New Roman"/>
          <w:b/>
          <w:color w:val="auto"/>
          <w:sz w:val="24"/>
        </w:rPr>
        <w:t>Conclusion</w:t>
      </w:r>
      <w:bookmarkEnd w:id="7"/>
      <w:r w:rsidRPr="00FA6F40">
        <w:rPr>
          <w:rFonts w:ascii="Times New Roman" w:hAnsi="Times New Roman" w:cs="Times New Roman"/>
          <w:b/>
          <w:color w:val="auto"/>
          <w:sz w:val="24"/>
        </w:rPr>
        <w:t xml:space="preserve"> </w:t>
      </w:r>
    </w:p>
    <w:p w14:paraId="2F761E84" w14:textId="77777777" w:rsidR="00FA6F40" w:rsidRPr="00FA6F40" w:rsidRDefault="00FA6F40" w:rsidP="00FA6F40"/>
    <w:p w14:paraId="33AE525B" w14:textId="6B623CDB" w:rsidR="005423F0" w:rsidRDefault="005423F0" w:rsidP="00F0537C">
      <w:r>
        <w:t>In conclusion from the analysis of the sets of data it proves that excel works well as a medium for data analysis because it allows for the removal of redundant data and sorting of required data into their necessary fields</w:t>
      </w:r>
      <w:r w:rsidR="009A6171">
        <w:t xml:space="preserve">, this means that data becomes easy to manage, view and read for all parties using the excel program involved. </w:t>
      </w:r>
      <w:r w:rsidR="007260DF">
        <w:t xml:space="preserve">Although excel can be difficult to come to grips with initially and requires time to formularise yourself with the functions of the spreadsheet, although the customisation allowed by the spreadsheet allows for this to be simplified dramatically. </w:t>
      </w:r>
    </w:p>
    <w:p w14:paraId="32C58F60" w14:textId="77777777" w:rsidR="00E267B2" w:rsidRDefault="00E267B2" w:rsidP="00F0537C"/>
    <w:p w14:paraId="6D481D17" w14:textId="617D6985" w:rsidR="008B2289" w:rsidRDefault="007260DF" w:rsidP="00FA6F40">
      <w:pPr>
        <w:pStyle w:val="Heading1"/>
        <w:rPr>
          <w:rFonts w:ascii="Times New Roman" w:hAnsi="Times New Roman" w:cs="Times New Roman"/>
          <w:b/>
          <w:color w:val="auto"/>
          <w:sz w:val="24"/>
        </w:rPr>
      </w:pPr>
      <w:bookmarkStart w:id="8" w:name="_Toc513217298"/>
      <w:r w:rsidRPr="00FA6F40">
        <w:rPr>
          <w:rFonts w:ascii="Times New Roman" w:hAnsi="Times New Roman" w:cs="Times New Roman"/>
          <w:b/>
          <w:color w:val="auto"/>
          <w:sz w:val="24"/>
        </w:rPr>
        <w:lastRenderedPageBreak/>
        <w:t>Bibliography</w:t>
      </w:r>
      <w:bookmarkEnd w:id="8"/>
      <w:r w:rsidRPr="00FA6F40">
        <w:rPr>
          <w:rFonts w:ascii="Times New Roman" w:hAnsi="Times New Roman" w:cs="Times New Roman"/>
          <w:b/>
          <w:color w:val="auto"/>
          <w:sz w:val="24"/>
        </w:rPr>
        <w:t xml:space="preserve"> </w:t>
      </w:r>
    </w:p>
    <w:p w14:paraId="2345FCAB" w14:textId="77777777" w:rsidR="00FA6F40" w:rsidRPr="00FA6F40" w:rsidRDefault="00FA6F40" w:rsidP="00FA6F40"/>
    <w:p w14:paraId="4AE4E4B0" w14:textId="77777777" w:rsidR="00E267B2" w:rsidRDefault="00E267B2" w:rsidP="00E267B2">
      <w:pPr>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Dasu, T., &amp; Johnson, T. (2003). </w:t>
      </w:r>
      <w:r>
        <w:rPr>
          <w:rStyle w:val="selectable"/>
          <w:rFonts w:ascii="Open Sans" w:hAnsi="Open Sans" w:cs="Arial"/>
          <w:i/>
          <w:iCs/>
          <w:color w:val="000000"/>
          <w:lang w:val="en"/>
        </w:rPr>
        <w:t>Exploratory data mining and data cleaning</w:t>
      </w:r>
      <w:r>
        <w:rPr>
          <w:rStyle w:val="selectable"/>
          <w:rFonts w:ascii="Open Sans" w:hAnsi="Open Sans" w:cs="Arial"/>
          <w:color w:val="000000"/>
          <w:lang w:val="en"/>
        </w:rPr>
        <w:t>. Hoboken, NJ: John Wiley &amp; Son.</w:t>
      </w:r>
    </w:p>
    <w:p w14:paraId="4A26072F" w14:textId="77777777" w:rsidR="00E267B2" w:rsidRDefault="00E267B2" w:rsidP="00E267B2">
      <w:pPr>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Evans, J. </w:t>
      </w:r>
      <w:r>
        <w:rPr>
          <w:rStyle w:val="selectable"/>
          <w:rFonts w:ascii="Open Sans" w:hAnsi="Open Sans" w:cs="Arial"/>
          <w:i/>
          <w:iCs/>
          <w:color w:val="000000"/>
          <w:lang w:val="en"/>
        </w:rPr>
        <w:t>Business analytics</w:t>
      </w:r>
      <w:r>
        <w:rPr>
          <w:rStyle w:val="selectable"/>
          <w:rFonts w:ascii="Open Sans" w:hAnsi="Open Sans" w:cs="Arial"/>
          <w:color w:val="000000"/>
          <w:lang w:val="en"/>
        </w:rPr>
        <w:t>.</w:t>
      </w:r>
    </w:p>
    <w:p w14:paraId="2FEE6859" w14:textId="77777777" w:rsidR="00E267B2" w:rsidRDefault="00E267B2" w:rsidP="00E267B2">
      <w:pPr>
        <w:ind w:left="720" w:hanging="720"/>
      </w:pPr>
      <w:r>
        <w:rPr>
          <w:rStyle w:val="selectable"/>
          <w:rFonts w:ascii="Open Sans" w:hAnsi="Open Sans" w:cs="Arial"/>
          <w:color w:val="000000"/>
          <w:lang w:val="en"/>
        </w:rPr>
        <w:t xml:space="preserve">Frayssé, O., &amp; O'Neil, M. </w:t>
      </w:r>
      <w:r>
        <w:rPr>
          <w:rStyle w:val="selectable"/>
          <w:rFonts w:ascii="Open Sans" w:hAnsi="Open Sans" w:cs="Arial"/>
          <w:i/>
          <w:iCs/>
          <w:color w:val="000000"/>
          <w:lang w:val="en"/>
        </w:rPr>
        <w:t>Digital labour and prosumer capitalism</w:t>
      </w:r>
      <w:r>
        <w:rPr>
          <w:rStyle w:val="selectable"/>
          <w:rFonts w:ascii="Open Sans" w:hAnsi="Open Sans" w:cs="Arial"/>
          <w:color w:val="000000"/>
          <w:lang w:val="en"/>
        </w:rPr>
        <w:t>.</w:t>
      </w:r>
    </w:p>
    <w:p w14:paraId="6825E2BD" w14:textId="77777777" w:rsidR="00E267B2" w:rsidRDefault="00E267B2" w:rsidP="00E267B2">
      <w:pPr>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Pa?kowska, M. (2013). </w:t>
      </w:r>
      <w:r>
        <w:rPr>
          <w:rStyle w:val="selectable"/>
          <w:rFonts w:ascii="Open Sans" w:hAnsi="Open Sans" w:cs="Arial"/>
          <w:i/>
          <w:iCs/>
          <w:color w:val="000000"/>
          <w:lang w:val="en"/>
        </w:rPr>
        <w:t>Frameworks of IT Prosumption for Business Development</w:t>
      </w:r>
      <w:r>
        <w:rPr>
          <w:rStyle w:val="selectable"/>
          <w:rFonts w:ascii="Open Sans" w:hAnsi="Open Sans" w:cs="Arial"/>
          <w:color w:val="000000"/>
          <w:lang w:val="en"/>
        </w:rPr>
        <w:t>. IGI Global.</w:t>
      </w:r>
    </w:p>
    <w:p w14:paraId="107866A6" w14:textId="77777777" w:rsidR="00E267B2" w:rsidRDefault="00E267B2" w:rsidP="00E267B2">
      <w:pPr>
        <w:ind w:hanging="720"/>
        <w:rPr>
          <w:rStyle w:val="selectable"/>
          <w:rFonts w:ascii="Open Sans" w:hAnsi="Open Sans" w:cs="Arial"/>
          <w:color w:val="000000"/>
          <w:lang w:val="en"/>
        </w:rPr>
      </w:pPr>
      <w:r>
        <w:rPr>
          <w:rStyle w:val="selectable"/>
          <w:rFonts w:ascii="Open Sans" w:hAnsi="Open Sans" w:cs="Arial"/>
          <w:color w:val="000000"/>
          <w:lang w:val="en"/>
        </w:rPr>
        <w:t xml:space="preserve">Ragsdale, C. </w:t>
      </w:r>
      <w:r>
        <w:rPr>
          <w:rStyle w:val="selectable"/>
          <w:rFonts w:ascii="Open Sans" w:hAnsi="Open Sans" w:cs="Arial"/>
          <w:i/>
          <w:iCs/>
          <w:color w:val="000000"/>
          <w:lang w:val="en"/>
        </w:rPr>
        <w:t>Spreadsheet modeling and decision analysis</w:t>
      </w:r>
      <w:r>
        <w:rPr>
          <w:rStyle w:val="selectable"/>
          <w:rFonts w:ascii="Open Sans" w:hAnsi="Open Sans" w:cs="Arial"/>
          <w:color w:val="000000"/>
          <w:lang w:val="en"/>
        </w:rPr>
        <w:t>.</w:t>
      </w:r>
    </w:p>
    <w:p w14:paraId="760696B0" w14:textId="77777777" w:rsidR="00E267B2" w:rsidRDefault="00E267B2" w:rsidP="00E267B2">
      <w:pPr>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Springer US. (2012). </w:t>
      </w:r>
      <w:r>
        <w:rPr>
          <w:rStyle w:val="selectable"/>
          <w:rFonts w:ascii="Open Sans" w:hAnsi="Open Sans" w:cs="Arial"/>
          <w:i/>
          <w:iCs/>
          <w:color w:val="000000"/>
          <w:lang w:val="en"/>
        </w:rPr>
        <w:t>Business Statistics for Competitive Advantage with Excel 2010</w:t>
      </w:r>
      <w:r>
        <w:rPr>
          <w:rStyle w:val="selectable"/>
          <w:rFonts w:ascii="Open Sans" w:hAnsi="Open Sans" w:cs="Arial"/>
          <w:color w:val="000000"/>
          <w:lang w:val="en"/>
        </w:rPr>
        <w:t>. Boston, MA.</w:t>
      </w:r>
    </w:p>
    <w:p w14:paraId="75CFDA77" w14:textId="77777777" w:rsidR="00E267B2" w:rsidRDefault="00E267B2" w:rsidP="00E267B2">
      <w:pPr>
        <w:ind w:left="720" w:hanging="720"/>
        <w:rPr>
          <w:rStyle w:val="selectable"/>
          <w:rFonts w:ascii="Open Sans" w:hAnsi="Open Sans" w:cs="Arial"/>
          <w:color w:val="000000"/>
          <w:lang w:val="en"/>
        </w:rPr>
      </w:pPr>
      <w:r>
        <w:rPr>
          <w:rStyle w:val="selectable"/>
          <w:rFonts w:ascii="Open Sans" w:hAnsi="Open Sans" w:cs="Arial"/>
          <w:color w:val="000000"/>
          <w:lang w:val="en"/>
        </w:rPr>
        <w:t xml:space="preserve">Wang, J., Zaki, M., &amp; Toivonen, H. </w:t>
      </w:r>
      <w:r>
        <w:rPr>
          <w:rStyle w:val="selectable"/>
          <w:rFonts w:ascii="Open Sans" w:hAnsi="Open Sans" w:cs="Arial"/>
          <w:i/>
          <w:iCs/>
          <w:color w:val="000000"/>
          <w:lang w:val="en"/>
        </w:rPr>
        <w:t>Data Mining in Bioinformatics</w:t>
      </w:r>
      <w:r>
        <w:rPr>
          <w:rStyle w:val="selectable"/>
          <w:rFonts w:ascii="Open Sans" w:hAnsi="Open Sans" w:cs="Arial"/>
          <w:color w:val="000000"/>
          <w:lang w:val="en"/>
        </w:rPr>
        <w:t>.</w:t>
      </w:r>
    </w:p>
    <w:p w14:paraId="26B93DFC" w14:textId="77777777" w:rsidR="00E267B2" w:rsidRPr="00F0537C" w:rsidRDefault="00E267B2" w:rsidP="00F0537C"/>
    <w:sectPr w:rsidR="00E267B2" w:rsidRPr="00F053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0E5F1" w14:textId="77777777" w:rsidR="00747E07" w:rsidRDefault="00747E07" w:rsidP="00747E07">
      <w:pPr>
        <w:spacing w:after="0"/>
      </w:pPr>
      <w:r>
        <w:separator/>
      </w:r>
    </w:p>
  </w:endnote>
  <w:endnote w:type="continuationSeparator" w:id="0">
    <w:p w14:paraId="0DD13EFF" w14:textId="77777777" w:rsidR="00747E07" w:rsidRDefault="00747E07" w:rsidP="00747E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59943" w14:textId="77777777" w:rsidR="00747E07" w:rsidRDefault="00747E07" w:rsidP="00747E07">
      <w:pPr>
        <w:spacing w:after="0"/>
      </w:pPr>
      <w:r>
        <w:separator/>
      </w:r>
    </w:p>
  </w:footnote>
  <w:footnote w:type="continuationSeparator" w:id="0">
    <w:p w14:paraId="2CD1A836" w14:textId="77777777" w:rsidR="00747E07" w:rsidRDefault="00747E07" w:rsidP="00747E0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961"/>
    <w:rsid w:val="00023578"/>
    <w:rsid w:val="00025B14"/>
    <w:rsid w:val="00026961"/>
    <w:rsid w:val="0008613B"/>
    <w:rsid w:val="000B6417"/>
    <w:rsid w:val="000D39A7"/>
    <w:rsid w:val="001157C8"/>
    <w:rsid w:val="00191FB9"/>
    <w:rsid w:val="0020336F"/>
    <w:rsid w:val="00216F20"/>
    <w:rsid w:val="002260EF"/>
    <w:rsid w:val="00230A62"/>
    <w:rsid w:val="00237C37"/>
    <w:rsid w:val="002563A8"/>
    <w:rsid w:val="00295DE7"/>
    <w:rsid w:val="00297296"/>
    <w:rsid w:val="002E0C9A"/>
    <w:rsid w:val="00321A13"/>
    <w:rsid w:val="003621A7"/>
    <w:rsid w:val="00372BB0"/>
    <w:rsid w:val="003731EF"/>
    <w:rsid w:val="0039239D"/>
    <w:rsid w:val="003B4052"/>
    <w:rsid w:val="003D0A17"/>
    <w:rsid w:val="003E6CC6"/>
    <w:rsid w:val="004B2AF4"/>
    <w:rsid w:val="004C20F0"/>
    <w:rsid w:val="004E4219"/>
    <w:rsid w:val="004F2DC0"/>
    <w:rsid w:val="004F4022"/>
    <w:rsid w:val="005233AC"/>
    <w:rsid w:val="00527D46"/>
    <w:rsid w:val="005358D2"/>
    <w:rsid w:val="005423F0"/>
    <w:rsid w:val="005724E3"/>
    <w:rsid w:val="00572764"/>
    <w:rsid w:val="005C4588"/>
    <w:rsid w:val="0066781E"/>
    <w:rsid w:val="00667C09"/>
    <w:rsid w:val="006A1816"/>
    <w:rsid w:val="006B5DBE"/>
    <w:rsid w:val="006C54C5"/>
    <w:rsid w:val="006E1251"/>
    <w:rsid w:val="00710607"/>
    <w:rsid w:val="00717F06"/>
    <w:rsid w:val="00723F0F"/>
    <w:rsid w:val="007260DF"/>
    <w:rsid w:val="0073727B"/>
    <w:rsid w:val="00747E07"/>
    <w:rsid w:val="00761E95"/>
    <w:rsid w:val="00772BBA"/>
    <w:rsid w:val="007A3A0D"/>
    <w:rsid w:val="007B6A7A"/>
    <w:rsid w:val="00827886"/>
    <w:rsid w:val="00837B8C"/>
    <w:rsid w:val="008501C3"/>
    <w:rsid w:val="008552F3"/>
    <w:rsid w:val="00876E2B"/>
    <w:rsid w:val="00893BA9"/>
    <w:rsid w:val="0089528B"/>
    <w:rsid w:val="008B2289"/>
    <w:rsid w:val="00932F16"/>
    <w:rsid w:val="00981FB0"/>
    <w:rsid w:val="009A6171"/>
    <w:rsid w:val="009B20A4"/>
    <w:rsid w:val="009B53BE"/>
    <w:rsid w:val="00A16F13"/>
    <w:rsid w:val="00A473BB"/>
    <w:rsid w:val="00A71812"/>
    <w:rsid w:val="00A731F1"/>
    <w:rsid w:val="00AB166C"/>
    <w:rsid w:val="00AF2F47"/>
    <w:rsid w:val="00B00CC6"/>
    <w:rsid w:val="00B40B83"/>
    <w:rsid w:val="00B567DA"/>
    <w:rsid w:val="00B90111"/>
    <w:rsid w:val="00BC5B4E"/>
    <w:rsid w:val="00BE5004"/>
    <w:rsid w:val="00BE6238"/>
    <w:rsid w:val="00C229E4"/>
    <w:rsid w:val="00C86366"/>
    <w:rsid w:val="00C90748"/>
    <w:rsid w:val="00CA055F"/>
    <w:rsid w:val="00CA1679"/>
    <w:rsid w:val="00CB12A3"/>
    <w:rsid w:val="00D138D0"/>
    <w:rsid w:val="00D15244"/>
    <w:rsid w:val="00D16C6C"/>
    <w:rsid w:val="00D31166"/>
    <w:rsid w:val="00D961F3"/>
    <w:rsid w:val="00DD5E60"/>
    <w:rsid w:val="00E267B2"/>
    <w:rsid w:val="00E30EAA"/>
    <w:rsid w:val="00E331E9"/>
    <w:rsid w:val="00E63CE0"/>
    <w:rsid w:val="00E65810"/>
    <w:rsid w:val="00EC1305"/>
    <w:rsid w:val="00EC3E3E"/>
    <w:rsid w:val="00EC70D6"/>
    <w:rsid w:val="00EF12BF"/>
    <w:rsid w:val="00F0537C"/>
    <w:rsid w:val="00F2484B"/>
    <w:rsid w:val="00F27D52"/>
    <w:rsid w:val="00F31B3C"/>
    <w:rsid w:val="00F57B38"/>
    <w:rsid w:val="00F6160F"/>
    <w:rsid w:val="00F848E0"/>
    <w:rsid w:val="00FA6F40"/>
    <w:rsid w:val="00FB1332"/>
    <w:rsid w:val="00FF0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77491"/>
  <w15:chartTrackingRefBased/>
  <w15:docId w15:val="{4F23FBF5-6171-4E61-A93A-84C8D096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DBE"/>
    <w:pPr>
      <w:spacing w:line="240" w:lineRule="auto"/>
    </w:pPr>
    <w:rPr>
      <w:sz w:val="24"/>
    </w:rPr>
  </w:style>
  <w:style w:type="paragraph" w:styleId="Heading1">
    <w:name w:val="heading 1"/>
    <w:basedOn w:val="Normal"/>
    <w:next w:val="Normal"/>
    <w:link w:val="Heading1Char"/>
    <w:uiPriority w:val="9"/>
    <w:qFormat/>
    <w:rsid w:val="00FA6F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E07"/>
    <w:pPr>
      <w:tabs>
        <w:tab w:val="center" w:pos="4513"/>
        <w:tab w:val="right" w:pos="9026"/>
      </w:tabs>
      <w:spacing w:after="0"/>
    </w:pPr>
  </w:style>
  <w:style w:type="character" w:customStyle="1" w:styleId="HeaderChar">
    <w:name w:val="Header Char"/>
    <w:basedOn w:val="DefaultParagraphFont"/>
    <w:link w:val="Header"/>
    <w:uiPriority w:val="99"/>
    <w:rsid w:val="00747E07"/>
    <w:rPr>
      <w:sz w:val="24"/>
    </w:rPr>
  </w:style>
  <w:style w:type="paragraph" w:styleId="Footer">
    <w:name w:val="footer"/>
    <w:basedOn w:val="Normal"/>
    <w:link w:val="FooterChar"/>
    <w:uiPriority w:val="99"/>
    <w:unhideWhenUsed/>
    <w:rsid w:val="00747E07"/>
    <w:pPr>
      <w:tabs>
        <w:tab w:val="center" w:pos="4513"/>
        <w:tab w:val="right" w:pos="9026"/>
      </w:tabs>
      <w:spacing w:after="0"/>
    </w:pPr>
  </w:style>
  <w:style w:type="character" w:customStyle="1" w:styleId="FooterChar">
    <w:name w:val="Footer Char"/>
    <w:basedOn w:val="DefaultParagraphFont"/>
    <w:link w:val="Footer"/>
    <w:uiPriority w:val="99"/>
    <w:rsid w:val="00747E07"/>
    <w:rPr>
      <w:sz w:val="24"/>
    </w:rPr>
  </w:style>
  <w:style w:type="character" w:customStyle="1" w:styleId="selectable">
    <w:name w:val="selectable"/>
    <w:basedOn w:val="DefaultParagraphFont"/>
    <w:rsid w:val="007260DF"/>
  </w:style>
  <w:style w:type="character" w:customStyle="1" w:styleId="Heading1Char">
    <w:name w:val="Heading 1 Char"/>
    <w:basedOn w:val="DefaultParagraphFont"/>
    <w:link w:val="Heading1"/>
    <w:uiPriority w:val="9"/>
    <w:rsid w:val="00FA6F4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A6F40"/>
    <w:pPr>
      <w:spacing w:line="259" w:lineRule="auto"/>
      <w:outlineLvl w:val="9"/>
    </w:pPr>
    <w:rPr>
      <w:lang w:val="en-US"/>
    </w:rPr>
  </w:style>
  <w:style w:type="paragraph" w:styleId="TOC1">
    <w:name w:val="toc 1"/>
    <w:basedOn w:val="Normal"/>
    <w:next w:val="Normal"/>
    <w:autoRedefine/>
    <w:uiPriority w:val="39"/>
    <w:unhideWhenUsed/>
    <w:rsid w:val="00FA6F40"/>
    <w:pPr>
      <w:spacing w:after="100"/>
    </w:pPr>
  </w:style>
  <w:style w:type="character" w:styleId="Hyperlink">
    <w:name w:val="Hyperlink"/>
    <w:basedOn w:val="DefaultParagraphFont"/>
    <w:uiPriority w:val="99"/>
    <w:unhideWhenUsed/>
    <w:rsid w:val="00FA6F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5.xml"/><Relationship Id="rId26" Type="http://schemas.openxmlformats.org/officeDocument/2006/relationships/image" Target="media/image15.png"/><Relationship Id="rId39" Type="http://schemas.openxmlformats.org/officeDocument/2006/relationships/image" Target="media/image23.png"/><Relationship Id="rId21" Type="http://schemas.openxmlformats.org/officeDocument/2006/relationships/image" Target="media/image10.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chart" Target="charts/chart15.xml"/><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chart" Target="charts/chart19.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3.xml"/><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chart" Target="charts/chart9.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chart" Target="charts/chart13.xml"/><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0.png"/><Relationship Id="rId49" Type="http://schemas.openxmlformats.org/officeDocument/2006/relationships/image" Target="media/image28.png"/><Relationship Id="rId57" Type="http://schemas.openxmlformats.org/officeDocument/2006/relationships/image" Target="media/image36.png"/><Relationship Id="rId61" Type="http://schemas.openxmlformats.org/officeDocument/2006/relationships/image" Target="media/image38.png"/><Relationship Id="rId10" Type="http://schemas.openxmlformats.org/officeDocument/2006/relationships/image" Target="media/image4.png"/><Relationship Id="rId19" Type="http://schemas.openxmlformats.org/officeDocument/2006/relationships/image" Target="media/image8.png"/><Relationship Id="rId31" Type="http://schemas.openxmlformats.org/officeDocument/2006/relationships/chart" Target="charts/chart8.xml"/><Relationship Id="rId44" Type="http://schemas.openxmlformats.org/officeDocument/2006/relationships/chart" Target="charts/chart12.xml"/><Relationship Id="rId52" Type="http://schemas.openxmlformats.org/officeDocument/2006/relationships/image" Target="media/image31.png"/><Relationship Id="rId60" Type="http://schemas.openxmlformats.org/officeDocument/2006/relationships/chart" Target="charts/chart17.xml"/><Relationship Id="rId65" Type="http://schemas.openxmlformats.org/officeDocument/2006/relationships/chart" Target="charts/chart2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chart" Target="charts/chart7.xml"/><Relationship Id="rId35" Type="http://schemas.openxmlformats.org/officeDocument/2006/relationships/image" Target="media/image19.png"/><Relationship Id="rId43" Type="http://schemas.openxmlformats.org/officeDocument/2006/relationships/chart" Target="charts/chart11.xml"/><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chart" Target="charts/chart20.xml"/><Relationship Id="rId8" Type="http://schemas.openxmlformats.org/officeDocument/2006/relationships/image" Target="media/image2.png"/><Relationship Id="rId51"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chart" Target="charts/chart4.xml"/><Relationship Id="rId25" Type="http://schemas.openxmlformats.org/officeDocument/2006/relationships/image" Target="media/image14.png"/><Relationship Id="rId33" Type="http://schemas.openxmlformats.org/officeDocument/2006/relationships/chart" Target="charts/chart10.xml"/><Relationship Id="rId38" Type="http://schemas.openxmlformats.org/officeDocument/2006/relationships/image" Target="media/image22.png"/><Relationship Id="rId46" Type="http://schemas.openxmlformats.org/officeDocument/2006/relationships/chart" Target="charts/chart14.xml"/><Relationship Id="rId59" Type="http://schemas.openxmlformats.org/officeDocument/2006/relationships/chart" Target="charts/chart16.xml"/><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5.png"/><Relationship Id="rId54" Type="http://schemas.openxmlformats.org/officeDocument/2006/relationships/image" Target="media/image33.png"/><Relationship Id="rId62" Type="http://schemas.openxmlformats.org/officeDocument/2006/relationships/chart" Target="charts/chart18.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704367_student_uwtsd_ac_uk/Documents/database%20assignment%202%20all%20data%20fin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704367_student_uwtsd_ac_uk/Documents/database%20assignment%202%20all%20data%20fina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6.bin"/><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embeddings/oleObject7.bin"/><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8.bin"/><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embeddings/oleObject9.bin"/><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embeddings/oleObject10.bin"/><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embeddings/oleObject11.bin"/><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embeddings/oleObject12.bin"/><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embeddings/oleObject13.bin"/><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embeddings/oleObject14.bin"/><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embeddings/oleObject15.bin"/><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embeddings/oleObject16.bin"/><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embeddings/oleObject17.bin"/><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embeddings/oleObject18.bin"/><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embeddings/oleObject19.bin"/><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the number of products owned per participent </a:t>
            </a:r>
          </a:p>
        </c:rich>
      </c:tx>
      <c:layout>
        <c:manualLayout>
          <c:xMode val="edge"/>
          <c:yMode val="edge"/>
          <c:x val="0.1151456692913385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5083333333333335"/>
          <c:w val="0.84396062992125986"/>
          <c:h val="0.23339967920676585"/>
        </c:manualLayout>
      </c:layout>
      <c:barChart>
        <c:barDir val="col"/>
        <c:grouping val="clustered"/>
        <c:varyColors val="0"/>
        <c:ser>
          <c:idx val="0"/>
          <c:order val="0"/>
          <c:tx>
            <c:strRef>
              <c:f>'[database assignment 2 all data final.xlsx]table 1 data only'!$F$1</c:f>
              <c:strCache>
                <c:ptCount val="1"/>
                <c:pt idx="0">
                  <c:v>S1</c:v>
                </c:pt>
              </c:strCache>
            </c:strRef>
          </c:tx>
          <c:spPr>
            <a:solidFill>
              <a:schemeClr val="accent1"/>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only'!$F$2:$F$16</c:f>
              <c:numCache>
                <c:formatCode>General</c:formatCode>
                <c:ptCount val="15"/>
                <c:pt idx="0">
                  <c:v>1</c:v>
                </c:pt>
                <c:pt idx="1">
                  <c:v>1</c:v>
                </c:pt>
                <c:pt idx="2">
                  <c:v>1</c:v>
                </c:pt>
                <c:pt idx="3">
                  <c:v>1</c:v>
                </c:pt>
                <c:pt idx="4">
                  <c:v>0</c:v>
                </c:pt>
                <c:pt idx="5">
                  <c:v>1</c:v>
                </c:pt>
                <c:pt idx="6">
                  <c:v>1</c:v>
                </c:pt>
                <c:pt idx="7">
                  <c:v>0</c:v>
                </c:pt>
                <c:pt idx="8">
                  <c:v>1</c:v>
                </c:pt>
                <c:pt idx="9">
                  <c:v>0</c:v>
                </c:pt>
                <c:pt idx="10">
                  <c:v>0</c:v>
                </c:pt>
                <c:pt idx="11">
                  <c:v>1</c:v>
                </c:pt>
                <c:pt idx="12">
                  <c:v>0</c:v>
                </c:pt>
                <c:pt idx="13">
                  <c:v>1</c:v>
                </c:pt>
                <c:pt idx="14">
                  <c:v>1</c:v>
                </c:pt>
              </c:numCache>
            </c:numRef>
          </c:val>
          <c:extLst>
            <c:ext xmlns:c16="http://schemas.microsoft.com/office/drawing/2014/chart" uri="{C3380CC4-5D6E-409C-BE32-E72D297353CC}">
              <c16:uniqueId val="{00000000-97CF-42A1-8F9A-8FDB36F3F3A8}"/>
            </c:ext>
          </c:extLst>
        </c:ser>
        <c:ser>
          <c:idx val="1"/>
          <c:order val="1"/>
          <c:tx>
            <c:strRef>
              <c:f>'[database assignment 2 all data final.xlsx]table 1 data only'!$G$1</c:f>
              <c:strCache>
                <c:ptCount val="1"/>
                <c:pt idx="0">
                  <c:v>S2</c:v>
                </c:pt>
              </c:strCache>
            </c:strRef>
          </c:tx>
          <c:spPr>
            <a:solidFill>
              <a:schemeClr val="accent2"/>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only'!$G$2:$G$16</c:f>
              <c:numCache>
                <c:formatCode>General</c:formatCode>
                <c:ptCount val="15"/>
                <c:pt idx="0">
                  <c:v>1</c:v>
                </c:pt>
                <c:pt idx="1">
                  <c:v>1</c:v>
                </c:pt>
                <c:pt idx="2">
                  <c:v>1</c:v>
                </c:pt>
                <c:pt idx="3">
                  <c:v>1</c:v>
                </c:pt>
                <c:pt idx="4">
                  <c:v>1</c:v>
                </c:pt>
                <c:pt idx="5">
                  <c:v>1</c:v>
                </c:pt>
                <c:pt idx="6">
                  <c:v>0</c:v>
                </c:pt>
                <c:pt idx="7">
                  <c:v>0</c:v>
                </c:pt>
                <c:pt idx="8">
                  <c:v>0</c:v>
                </c:pt>
                <c:pt idx="9">
                  <c:v>0</c:v>
                </c:pt>
                <c:pt idx="10">
                  <c:v>1</c:v>
                </c:pt>
                <c:pt idx="11">
                  <c:v>0</c:v>
                </c:pt>
                <c:pt idx="12">
                  <c:v>0</c:v>
                </c:pt>
                <c:pt idx="13">
                  <c:v>8</c:v>
                </c:pt>
                <c:pt idx="14">
                  <c:v>1</c:v>
                </c:pt>
              </c:numCache>
            </c:numRef>
          </c:val>
          <c:extLst>
            <c:ext xmlns:c16="http://schemas.microsoft.com/office/drawing/2014/chart" uri="{C3380CC4-5D6E-409C-BE32-E72D297353CC}">
              <c16:uniqueId val="{00000001-97CF-42A1-8F9A-8FDB36F3F3A8}"/>
            </c:ext>
          </c:extLst>
        </c:ser>
        <c:ser>
          <c:idx val="2"/>
          <c:order val="2"/>
          <c:tx>
            <c:strRef>
              <c:f>'[database assignment 2 all data final.xlsx]table 1 data only'!$H$1</c:f>
              <c:strCache>
                <c:ptCount val="1"/>
                <c:pt idx="0">
                  <c:v>S3</c:v>
                </c:pt>
              </c:strCache>
            </c:strRef>
          </c:tx>
          <c:spPr>
            <a:solidFill>
              <a:schemeClr val="accent3"/>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only'!$H$2:$H$16</c:f>
              <c:numCache>
                <c:formatCode>General</c:formatCode>
                <c:ptCount val="15"/>
                <c:pt idx="0">
                  <c:v>1</c:v>
                </c:pt>
                <c:pt idx="1">
                  <c:v>1</c:v>
                </c:pt>
                <c:pt idx="2">
                  <c:v>1</c:v>
                </c:pt>
                <c:pt idx="3">
                  <c:v>1</c:v>
                </c:pt>
                <c:pt idx="4">
                  <c:v>0</c:v>
                </c:pt>
                <c:pt idx="5">
                  <c:v>0</c:v>
                </c:pt>
                <c:pt idx="6">
                  <c:v>1</c:v>
                </c:pt>
                <c:pt idx="7">
                  <c:v>1</c:v>
                </c:pt>
                <c:pt idx="8">
                  <c:v>1</c:v>
                </c:pt>
                <c:pt idx="9">
                  <c:v>0</c:v>
                </c:pt>
                <c:pt idx="10">
                  <c:v>0</c:v>
                </c:pt>
                <c:pt idx="11">
                  <c:v>0</c:v>
                </c:pt>
                <c:pt idx="12">
                  <c:v>1</c:v>
                </c:pt>
                <c:pt idx="13">
                  <c:v>0</c:v>
                </c:pt>
                <c:pt idx="14">
                  <c:v>1</c:v>
                </c:pt>
              </c:numCache>
            </c:numRef>
          </c:val>
          <c:extLst>
            <c:ext xmlns:c16="http://schemas.microsoft.com/office/drawing/2014/chart" uri="{C3380CC4-5D6E-409C-BE32-E72D297353CC}">
              <c16:uniqueId val="{00000002-97CF-42A1-8F9A-8FDB36F3F3A8}"/>
            </c:ext>
          </c:extLst>
        </c:ser>
        <c:ser>
          <c:idx val="3"/>
          <c:order val="3"/>
          <c:tx>
            <c:strRef>
              <c:f>'[database assignment 2 all data final.xlsx]table 1 data only'!$I$1</c:f>
              <c:strCache>
                <c:ptCount val="1"/>
                <c:pt idx="0">
                  <c:v>S4</c:v>
                </c:pt>
              </c:strCache>
            </c:strRef>
          </c:tx>
          <c:spPr>
            <a:solidFill>
              <a:schemeClr val="accent4"/>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only'!$I$2:$I$16</c:f>
              <c:numCache>
                <c:formatCode>General</c:formatCode>
                <c:ptCount val="15"/>
                <c:pt idx="0">
                  <c:v>1</c:v>
                </c:pt>
                <c:pt idx="1">
                  <c:v>1</c:v>
                </c:pt>
                <c:pt idx="2">
                  <c:v>0</c:v>
                </c:pt>
                <c:pt idx="3">
                  <c:v>0</c:v>
                </c:pt>
                <c:pt idx="4">
                  <c:v>1</c:v>
                </c:pt>
                <c:pt idx="5">
                  <c:v>1</c:v>
                </c:pt>
                <c:pt idx="6">
                  <c:v>0</c:v>
                </c:pt>
                <c:pt idx="7">
                  <c:v>0</c:v>
                </c:pt>
                <c:pt idx="8">
                  <c:v>1</c:v>
                </c:pt>
                <c:pt idx="9">
                  <c:v>0</c:v>
                </c:pt>
                <c:pt idx="10">
                  <c:v>0</c:v>
                </c:pt>
                <c:pt idx="11">
                  <c:v>1</c:v>
                </c:pt>
                <c:pt idx="12">
                  <c:v>0</c:v>
                </c:pt>
                <c:pt idx="13">
                  <c:v>1</c:v>
                </c:pt>
                <c:pt idx="14">
                  <c:v>0</c:v>
                </c:pt>
              </c:numCache>
            </c:numRef>
          </c:val>
          <c:extLst>
            <c:ext xmlns:c16="http://schemas.microsoft.com/office/drawing/2014/chart" uri="{C3380CC4-5D6E-409C-BE32-E72D297353CC}">
              <c16:uniqueId val="{00000003-97CF-42A1-8F9A-8FDB36F3F3A8}"/>
            </c:ext>
          </c:extLst>
        </c:ser>
        <c:ser>
          <c:idx val="4"/>
          <c:order val="4"/>
          <c:tx>
            <c:strRef>
              <c:f>'[database assignment 2 all data final.xlsx]table 1 data only'!$J$1</c:f>
              <c:strCache>
                <c:ptCount val="1"/>
                <c:pt idx="0">
                  <c:v>S5</c:v>
                </c:pt>
              </c:strCache>
            </c:strRef>
          </c:tx>
          <c:spPr>
            <a:solidFill>
              <a:schemeClr val="accent5"/>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only'!$J$2:$J$16</c:f>
              <c:numCache>
                <c:formatCode>General</c:formatCode>
                <c:ptCount val="15"/>
                <c:pt idx="0">
                  <c:v>1</c:v>
                </c:pt>
                <c:pt idx="1">
                  <c:v>1</c:v>
                </c:pt>
                <c:pt idx="2">
                  <c:v>1</c:v>
                </c:pt>
                <c:pt idx="3">
                  <c:v>1</c:v>
                </c:pt>
                <c:pt idx="4">
                  <c:v>0</c:v>
                </c:pt>
                <c:pt idx="5">
                  <c:v>0</c:v>
                </c:pt>
                <c:pt idx="6">
                  <c:v>1</c:v>
                </c:pt>
                <c:pt idx="7">
                  <c:v>1</c:v>
                </c:pt>
                <c:pt idx="8">
                  <c:v>1</c:v>
                </c:pt>
                <c:pt idx="9">
                  <c:v>0</c:v>
                </c:pt>
                <c:pt idx="10">
                  <c:v>1</c:v>
                </c:pt>
                <c:pt idx="11">
                  <c:v>1</c:v>
                </c:pt>
                <c:pt idx="12">
                  <c:v>1</c:v>
                </c:pt>
                <c:pt idx="13">
                  <c:v>2</c:v>
                </c:pt>
                <c:pt idx="14">
                  <c:v>11</c:v>
                </c:pt>
              </c:numCache>
            </c:numRef>
          </c:val>
          <c:extLst>
            <c:ext xmlns:c16="http://schemas.microsoft.com/office/drawing/2014/chart" uri="{C3380CC4-5D6E-409C-BE32-E72D297353CC}">
              <c16:uniqueId val="{00000004-97CF-42A1-8F9A-8FDB36F3F3A8}"/>
            </c:ext>
          </c:extLst>
        </c:ser>
        <c:ser>
          <c:idx val="5"/>
          <c:order val="5"/>
          <c:tx>
            <c:strRef>
              <c:f>'[database assignment 2 all data final.xlsx]table 1 data only'!$K$1</c:f>
              <c:strCache>
                <c:ptCount val="1"/>
                <c:pt idx="0">
                  <c:v>S6</c:v>
                </c:pt>
              </c:strCache>
            </c:strRef>
          </c:tx>
          <c:spPr>
            <a:solidFill>
              <a:schemeClr val="accent6"/>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only'!$K$2:$K$16</c:f>
              <c:numCache>
                <c:formatCode>General</c:formatCode>
                <c:ptCount val="15"/>
                <c:pt idx="0">
                  <c:v>1</c:v>
                </c:pt>
                <c:pt idx="1">
                  <c:v>1</c:v>
                </c:pt>
                <c:pt idx="2">
                  <c:v>1</c:v>
                </c:pt>
                <c:pt idx="3">
                  <c:v>1</c:v>
                </c:pt>
                <c:pt idx="4">
                  <c:v>0</c:v>
                </c:pt>
                <c:pt idx="5">
                  <c:v>0</c:v>
                </c:pt>
                <c:pt idx="6">
                  <c:v>1</c:v>
                </c:pt>
                <c:pt idx="7">
                  <c:v>1</c:v>
                </c:pt>
                <c:pt idx="8">
                  <c:v>0</c:v>
                </c:pt>
                <c:pt idx="9">
                  <c:v>0</c:v>
                </c:pt>
                <c:pt idx="10">
                  <c:v>1</c:v>
                </c:pt>
                <c:pt idx="11">
                  <c:v>0</c:v>
                </c:pt>
                <c:pt idx="12">
                  <c:v>0</c:v>
                </c:pt>
                <c:pt idx="13">
                  <c:v>0</c:v>
                </c:pt>
                <c:pt idx="14">
                  <c:v>1</c:v>
                </c:pt>
              </c:numCache>
            </c:numRef>
          </c:val>
          <c:extLst>
            <c:ext xmlns:c16="http://schemas.microsoft.com/office/drawing/2014/chart" uri="{C3380CC4-5D6E-409C-BE32-E72D297353CC}">
              <c16:uniqueId val="{00000005-97CF-42A1-8F9A-8FDB36F3F3A8}"/>
            </c:ext>
          </c:extLst>
        </c:ser>
        <c:ser>
          <c:idx val="6"/>
          <c:order val="6"/>
          <c:tx>
            <c:strRef>
              <c:f>'[database assignment 2 all data final.xlsx]table 1 data only'!$L$1</c:f>
              <c:strCache>
                <c:ptCount val="1"/>
                <c:pt idx="0">
                  <c:v>S7</c:v>
                </c:pt>
              </c:strCache>
            </c:strRef>
          </c:tx>
          <c:spPr>
            <a:solidFill>
              <a:schemeClr val="accent1">
                <a:lumMod val="6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only'!$L$2:$L$16</c:f>
              <c:numCache>
                <c:formatCode>General</c:formatCode>
                <c:ptCount val="15"/>
                <c:pt idx="0">
                  <c:v>1</c:v>
                </c:pt>
                <c:pt idx="1">
                  <c:v>1</c:v>
                </c:pt>
                <c:pt idx="2">
                  <c:v>1</c:v>
                </c:pt>
                <c:pt idx="3">
                  <c:v>1</c:v>
                </c:pt>
                <c:pt idx="4">
                  <c:v>0</c:v>
                </c:pt>
                <c:pt idx="5">
                  <c:v>0</c:v>
                </c:pt>
                <c:pt idx="6">
                  <c:v>1</c:v>
                </c:pt>
                <c:pt idx="7">
                  <c:v>1</c:v>
                </c:pt>
                <c:pt idx="8">
                  <c:v>1</c:v>
                </c:pt>
                <c:pt idx="9">
                  <c:v>0</c:v>
                </c:pt>
                <c:pt idx="10">
                  <c:v>1</c:v>
                </c:pt>
                <c:pt idx="11">
                  <c:v>0</c:v>
                </c:pt>
                <c:pt idx="12">
                  <c:v>0</c:v>
                </c:pt>
                <c:pt idx="13">
                  <c:v>1</c:v>
                </c:pt>
                <c:pt idx="14">
                  <c:v>1</c:v>
                </c:pt>
              </c:numCache>
            </c:numRef>
          </c:val>
          <c:extLst>
            <c:ext xmlns:c16="http://schemas.microsoft.com/office/drawing/2014/chart" uri="{C3380CC4-5D6E-409C-BE32-E72D297353CC}">
              <c16:uniqueId val="{00000006-97CF-42A1-8F9A-8FDB36F3F3A8}"/>
            </c:ext>
          </c:extLst>
        </c:ser>
        <c:ser>
          <c:idx val="7"/>
          <c:order val="7"/>
          <c:tx>
            <c:strRef>
              <c:f>'[database assignment 2 all data final.xlsx]table 1 data only'!$M$1</c:f>
              <c:strCache>
                <c:ptCount val="1"/>
                <c:pt idx="0">
                  <c:v>S8</c:v>
                </c:pt>
              </c:strCache>
            </c:strRef>
          </c:tx>
          <c:spPr>
            <a:solidFill>
              <a:schemeClr val="accent2">
                <a:lumMod val="6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only'!$M$2:$M$16</c:f>
              <c:numCache>
                <c:formatCode>General</c:formatCode>
                <c:ptCount val="15"/>
                <c:pt idx="0">
                  <c:v>1</c:v>
                </c:pt>
                <c:pt idx="1">
                  <c:v>1</c:v>
                </c:pt>
                <c:pt idx="2">
                  <c:v>0</c:v>
                </c:pt>
                <c:pt idx="3">
                  <c:v>1</c:v>
                </c:pt>
                <c:pt idx="4">
                  <c:v>0</c:v>
                </c:pt>
                <c:pt idx="5">
                  <c:v>1</c:v>
                </c:pt>
                <c:pt idx="6">
                  <c:v>1</c:v>
                </c:pt>
                <c:pt idx="7">
                  <c:v>0</c:v>
                </c:pt>
                <c:pt idx="8">
                  <c:v>1</c:v>
                </c:pt>
                <c:pt idx="9">
                  <c:v>0</c:v>
                </c:pt>
                <c:pt idx="10">
                  <c:v>0</c:v>
                </c:pt>
                <c:pt idx="11">
                  <c:v>0</c:v>
                </c:pt>
                <c:pt idx="12">
                  <c:v>1</c:v>
                </c:pt>
                <c:pt idx="13">
                  <c:v>0</c:v>
                </c:pt>
                <c:pt idx="14">
                  <c:v>1</c:v>
                </c:pt>
              </c:numCache>
            </c:numRef>
          </c:val>
          <c:extLst>
            <c:ext xmlns:c16="http://schemas.microsoft.com/office/drawing/2014/chart" uri="{C3380CC4-5D6E-409C-BE32-E72D297353CC}">
              <c16:uniqueId val="{00000007-97CF-42A1-8F9A-8FDB36F3F3A8}"/>
            </c:ext>
          </c:extLst>
        </c:ser>
        <c:ser>
          <c:idx val="8"/>
          <c:order val="8"/>
          <c:tx>
            <c:strRef>
              <c:f>'[database assignment 2 all data final.xlsx]table 1 data only'!$N$1</c:f>
              <c:strCache>
                <c:ptCount val="1"/>
                <c:pt idx="0">
                  <c:v>S9</c:v>
                </c:pt>
              </c:strCache>
            </c:strRef>
          </c:tx>
          <c:spPr>
            <a:solidFill>
              <a:schemeClr val="accent3">
                <a:lumMod val="6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only'!$N$2:$N$16</c:f>
              <c:numCache>
                <c:formatCode>General</c:formatCode>
                <c:ptCount val="15"/>
                <c:pt idx="0">
                  <c:v>1</c:v>
                </c:pt>
                <c:pt idx="1">
                  <c:v>1</c:v>
                </c:pt>
                <c:pt idx="2">
                  <c:v>1</c:v>
                </c:pt>
                <c:pt idx="3">
                  <c:v>1</c:v>
                </c:pt>
                <c:pt idx="4">
                  <c:v>1</c:v>
                </c:pt>
                <c:pt idx="5">
                  <c:v>1</c:v>
                </c:pt>
                <c:pt idx="6">
                  <c:v>0</c:v>
                </c:pt>
                <c:pt idx="7">
                  <c:v>0</c:v>
                </c:pt>
                <c:pt idx="8">
                  <c:v>1</c:v>
                </c:pt>
                <c:pt idx="9">
                  <c:v>0</c:v>
                </c:pt>
                <c:pt idx="10">
                  <c:v>1</c:v>
                </c:pt>
                <c:pt idx="11">
                  <c:v>0</c:v>
                </c:pt>
                <c:pt idx="12">
                  <c:v>0</c:v>
                </c:pt>
                <c:pt idx="13">
                  <c:v>1</c:v>
                </c:pt>
                <c:pt idx="14">
                  <c:v>0</c:v>
                </c:pt>
              </c:numCache>
            </c:numRef>
          </c:val>
          <c:extLst>
            <c:ext xmlns:c16="http://schemas.microsoft.com/office/drawing/2014/chart" uri="{C3380CC4-5D6E-409C-BE32-E72D297353CC}">
              <c16:uniqueId val="{00000008-97CF-42A1-8F9A-8FDB36F3F3A8}"/>
            </c:ext>
          </c:extLst>
        </c:ser>
        <c:ser>
          <c:idx val="9"/>
          <c:order val="9"/>
          <c:tx>
            <c:strRef>
              <c:f>'[database assignment 2 all data final.xlsx]table 1 data only'!$O$1</c:f>
              <c:strCache>
                <c:ptCount val="1"/>
                <c:pt idx="0">
                  <c:v>S10</c:v>
                </c:pt>
              </c:strCache>
            </c:strRef>
          </c:tx>
          <c:spPr>
            <a:solidFill>
              <a:schemeClr val="accent4">
                <a:lumMod val="6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only'!$O$2:$O$16</c:f>
              <c:numCache>
                <c:formatCode>General</c:formatCode>
                <c:ptCount val="15"/>
                <c:pt idx="0">
                  <c:v>1</c:v>
                </c:pt>
                <c:pt idx="1">
                  <c:v>1</c:v>
                </c:pt>
                <c:pt idx="2">
                  <c:v>0</c:v>
                </c:pt>
                <c:pt idx="3">
                  <c:v>1</c:v>
                </c:pt>
                <c:pt idx="4">
                  <c:v>0</c:v>
                </c:pt>
                <c:pt idx="5">
                  <c:v>0</c:v>
                </c:pt>
                <c:pt idx="6">
                  <c:v>1</c:v>
                </c:pt>
                <c:pt idx="7">
                  <c:v>1</c:v>
                </c:pt>
                <c:pt idx="8">
                  <c:v>0</c:v>
                </c:pt>
                <c:pt idx="9">
                  <c:v>0</c:v>
                </c:pt>
                <c:pt idx="10">
                  <c:v>1</c:v>
                </c:pt>
                <c:pt idx="11">
                  <c:v>0</c:v>
                </c:pt>
                <c:pt idx="12">
                  <c:v>1</c:v>
                </c:pt>
                <c:pt idx="13">
                  <c:v>12</c:v>
                </c:pt>
                <c:pt idx="14">
                  <c:v>12</c:v>
                </c:pt>
              </c:numCache>
            </c:numRef>
          </c:val>
          <c:extLst>
            <c:ext xmlns:c16="http://schemas.microsoft.com/office/drawing/2014/chart" uri="{C3380CC4-5D6E-409C-BE32-E72D297353CC}">
              <c16:uniqueId val="{00000009-97CF-42A1-8F9A-8FDB36F3F3A8}"/>
            </c:ext>
          </c:extLst>
        </c:ser>
        <c:ser>
          <c:idx val="10"/>
          <c:order val="10"/>
          <c:tx>
            <c:strRef>
              <c:f>'[database assignment 2 all data final.xlsx]table 1 data only'!$P$1</c:f>
              <c:strCache>
                <c:ptCount val="1"/>
                <c:pt idx="0">
                  <c:v>S11</c:v>
                </c:pt>
              </c:strCache>
            </c:strRef>
          </c:tx>
          <c:spPr>
            <a:solidFill>
              <a:schemeClr val="accent5">
                <a:lumMod val="6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only'!$P$2:$P$16</c:f>
              <c:numCache>
                <c:formatCode>General</c:formatCode>
                <c:ptCount val="15"/>
                <c:pt idx="0">
                  <c:v>1</c:v>
                </c:pt>
                <c:pt idx="1">
                  <c:v>1</c:v>
                </c:pt>
                <c:pt idx="2">
                  <c:v>0</c:v>
                </c:pt>
                <c:pt idx="3">
                  <c:v>1</c:v>
                </c:pt>
                <c:pt idx="4">
                  <c:v>1</c:v>
                </c:pt>
                <c:pt idx="5">
                  <c:v>1</c:v>
                </c:pt>
                <c:pt idx="6">
                  <c:v>0</c:v>
                </c:pt>
                <c:pt idx="7">
                  <c:v>0</c:v>
                </c:pt>
                <c:pt idx="8">
                  <c:v>0</c:v>
                </c:pt>
                <c:pt idx="9">
                  <c:v>0</c:v>
                </c:pt>
                <c:pt idx="10">
                  <c:v>1</c:v>
                </c:pt>
                <c:pt idx="11">
                  <c:v>0</c:v>
                </c:pt>
                <c:pt idx="12">
                  <c:v>0</c:v>
                </c:pt>
                <c:pt idx="13">
                  <c:v>1</c:v>
                </c:pt>
                <c:pt idx="14">
                  <c:v>1</c:v>
                </c:pt>
              </c:numCache>
            </c:numRef>
          </c:val>
          <c:extLst>
            <c:ext xmlns:c16="http://schemas.microsoft.com/office/drawing/2014/chart" uri="{C3380CC4-5D6E-409C-BE32-E72D297353CC}">
              <c16:uniqueId val="{0000000A-97CF-42A1-8F9A-8FDB36F3F3A8}"/>
            </c:ext>
          </c:extLst>
        </c:ser>
        <c:ser>
          <c:idx val="11"/>
          <c:order val="11"/>
          <c:tx>
            <c:strRef>
              <c:f>'[database assignment 2 all data final.xlsx]table 1 data only'!$Q$1</c:f>
              <c:strCache>
                <c:ptCount val="1"/>
                <c:pt idx="0">
                  <c:v>S12</c:v>
                </c:pt>
              </c:strCache>
            </c:strRef>
          </c:tx>
          <c:spPr>
            <a:solidFill>
              <a:schemeClr val="accent6">
                <a:lumMod val="6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only'!$Q$2:$Q$16</c:f>
              <c:numCache>
                <c:formatCode>General</c:formatCode>
                <c:ptCount val="15"/>
                <c:pt idx="0">
                  <c:v>1</c:v>
                </c:pt>
                <c:pt idx="1">
                  <c:v>0</c:v>
                </c:pt>
                <c:pt idx="2">
                  <c:v>0</c:v>
                </c:pt>
                <c:pt idx="3">
                  <c:v>1</c:v>
                </c:pt>
                <c:pt idx="4">
                  <c:v>0</c:v>
                </c:pt>
                <c:pt idx="5">
                  <c:v>0</c:v>
                </c:pt>
                <c:pt idx="6">
                  <c:v>1</c:v>
                </c:pt>
                <c:pt idx="7">
                  <c:v>1</c:v>
                </c:pt>
                <c:pt idx="8">
                  <c:v>1</c:v>
                </c:pt>
                <c:pt idx="9">
                  <c:v>0</c:v>
                </c:pt>
                <c:pt idx="10">
                  <c:v>1</c:v>
                </c:pt>
                <c:pt idx="11">
                  <c:v>0</c:v>
                </c:pt>
                <c:pt idx="12">
                  <c:v>0</c:v>
                </c:pt>
                <c:pt idx="13">
                  <c:v>1</c:v>
                </c:pt>
                <c:pt idx="14">
                  <c:v>1</c:v>
                </c:pt>
              </c:numCache>
            </c:numRef>
          </c:val>
          <c:extLst>
            <c:ext xmlns:c16="http://schemas.microsoft.com/office/drawing/2014/chart" uri="{C3380CC4-5D6E-409C-BE32-E72D297353CC}">
              <c16:uniqueId val="{0000000B-97CF-42A1-8F9A-8FDB36F3F3A8}"/>
            </c:ext>
          </c:extLst>
        </c:ser>
        <c:ser>
          <c:idx val="12"/>
          <c:order val="12"/>
          <c:tx>
            <c:strRef>
              <c:f>'[database assignment 2 all data final.xlsx]table 1 data only'!$R$1</c:f>
              <c:strCache>
                <c:ptCount val="1"/>
                <c:pt idx="0">
                  <c:v>S13</c:v>
                </c:pt>
              </c:strCache>
            </c:strRef>
          </c:tx>
          <c:spPr>
            <a:solidFill>
              <a:schemeClr val="accent1">
                <a:lumMod val="80000"/>
                <a:lumOff val="2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only'!$R$2:$R$16</c:f>
              <c:numCache>
                <c:formatCode>General</c:formatCode>
                <c:ptCount val="15"/>
                <c:pt idx="0">
                  <c:v>1</c:v>
                </c:pt>
                <c:pt idx="1">
                  <c:v>1</c:v>
                </c:pt>
                <c:pt idx="2">
                  <c:v>0</c:v>
                </c:pt>
                <c:pt idx="3">
                  <c:v>1</c:v>
                </c:pt>
                <c:pt idx="4">
                  <c:v>0</c:v>
                </c:pt>
                <c:pt idx="5">
                  <c:v>0</c:v>
                </c:pt>
                <c:pt idx="6">
                  <c:v>1</c:v>
                </c:pt>
                <c:pt idx="7">
                  <c:v>1</c:v>
                </c:pt>
                <c:pt idx="8">
                  <c:v>0</c:v>
                </c:pt>
                <c:pt idx="9">
                  <c:v>0</c:v>
                </c:pt>
                <c:pt idx="10">
                  <c:v>1</c:v>
                </c:pt>
                <c:pt idx="11">
                  <c:v>0</c:v>
                </c:pt>
                <c:pt idx="12">
                  <c:v>1</c:v>
                </c:pt>
                <c:pt idx="13">
                  <c:v>12</c:v>
                </c:pt>
                <c:pt idx="14">
                  <c:v>12</c:v>
                </c:pt>
              </c:numCache>
            </c:numRef>
          </c:val>
          <c:extLst>
            <c:ext xmlns:c16="http://schemas.microsoft.com/office/drawing/2014/chart" uri="{C3380CC4-5D6E-409C-BE32-E72D297353CC}">
              <c16:uniqueId val="{0000000C-97CF-42A1-8F9A-8FDB36F3F3A8}"/>
            </c:ext>
          </c:extLst>
        </c:ser>
        <c:ser>
          <c:idx val="13"/>
          <c:order val="13"/>
          <c:tx>
            <c:strRef>
              <c:f>'[database assignment 2 all data final.xlsx]table 1 data only'!$S$1</c:f>
              <c:strCache>
                <c:ptCount val="1"/>
                <c:pt idx="0">
                  <c:v>S14</c:v>
                </c:pt>
              </c:strCache>
            </c:strRef>
          </c:tx>
          <c:spPr>
            <a:solidFill>
              <a:schemeClr val="accent2">
                <a:lumMod val="80000"/>
                <a:lumOff val="2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only'!$S$2:$S$16</c:f>
              <c:numCache>
                <c:formatCode>General</c:formatCode>
                <c:ptCount val="15"/>
                <c:pt idx="0">
                  <c:v>1</c:v>
                </c:pt>
                <c:pt idx="1">
                  <c:v>1</c:v>
                </c:pt>
                <c:pt idx="2">
                  <c:v>0</c:v>
                </c:pt>
                <c:pt idx="3">
                  <c:v>1</c:v>
                </c:pt>
                <c:pt idx="4">
                  <c:v>0</c:v>
                </c:pt>
                <c:pt idx="5">
                  <c:v>0</c:v>
                </c:pt>
                <c:pt idx="6">
                  <c:v>1</c:v>
                </c:pt>
                <c:pt idx="7">
                  <c:v>1</c:v>
                </c:pt>
                <c:pt idx="8">
                  <c:v>1</c:v>
                </c:pt>
                <c:pt idx="9">
                  <c:v>0</c:v>
                </c:pt>
                <c:pt idx="10">
                  <c:v>1</c:v>
                </c:pt>
                <c:pt idx="11">
                  <c:v>0</c:v>
                </c:pt>
                <c:pt idx="12">
                  <c:v>0</c:v>
                </c:pt>
                <c:pt idx="13">
                  <c:v>1</c:v>
                </c:pt>
                <c:pt idx="14">
                  <c:v>1</c:v>
                </c:pt>
              </c:numCache>
            </c:numRef>
          </c:val>
          <c:extLst>
            <c:ext xmlns:c16="http://schemas.microsoft.com/office/drawing/2014/chart" uri="{C3380CC4-5D6E-409C-BE32-E72D297353CC}">
              <c16:uniqueId val="{0000000D-97CF-42A1-8F9A-8FDB36F3F3A8}"/>
            </c:ext>
          </c:extLst>
        </c:ser>
        <c:ser>
          <c:idx val="14"/>
          <c:order val="14"/>
          <c:tx>
            <c:strRef>
              <c:f>'[database assignment 2 all data final.xlsx]table 1 data only'!$T$1</c:f>
              <c:strCache>
                <c:ptCount val="1"/>
                <c:pt idx="0">
                  <c:v>S15</c:v>
                </c:pt>
              </c:strCache>
            </c:strRef>
          </c:tx>
          <c:spPr>
            <a:solidFill>
              <a:schemeClr val="accent3">
                <a:lumMod val="80000"/>
                <a:lumOff val="2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only'!$T$2:$T$16</c:f>
              <c:numCache>
                <c:formatCode>General</c:formatCode>
                <c:ptCount val="15"/>
                <c:pt idx="0">
                  <c:v>1</c:v>
                </c:pt>
                <c:pt idx="1">
                  <c:v>1</c:v>
                </c:pt>
                <c:pt idx="2">
                  <c:v>1</c:v>
                </c:pt>
                <c:pt idx="3">
                  <c:v>1</c:v>
                </c:pt>
                <c:pt idx="4">
                  <c:v>0</c:v>
                </c:pt>
                <c:pt idx="5">
                  <c:v>0</c:v>
                </c:pt>
                <c:pt idx="6">
                  <c:v>1</c:v>
                </c:pt>
                <c:pt idx="7">
                  <c:v>1</c:v>
                </c:pt>
                <c:pt idx="8">
                  <c:v>0</c:v>
                </c:pt>
                <c:pt idx="9">
                  <c:v>0</c:v>
                </c:pt>
                <c:pt idx="10">
                  <c:v>0</c:v>
                </c:pt>
                <c:pt idx="11">
                  <c:v>0</c:v>
                </c:pt>
                <c:pt idx="12">
                  <c:v>1</c:v>
                </c:pt>
                <c:pt idx="13">
                  <c:v>0</c:v>
                </c:pt>
                <c:pt idx="14">
                  <c:v>1</c:v>
                </c:pt>
              </c:numCache>
            </c:numRef>
          </c:val>
          <c:extLst>
            <c:ext xmlns:c16="http://schemas.microsoft.com/office/drawing/2014/chart" uri="{C3380CC4-5D6E-409C-BE32-E72D297353CC}">
              <c16:uniqueId val="{0000000E-97CF-42A1-8F9A-8FDB36F3F3A8}"/>
            </c:ext>
          </c:extLst>
        </c:ser>
        <c:ser>
          <c:idx val="15"/>
          <c:order val="15"/>
          <c:tx>
            <c:strRef>
              <c:f>'[database assignment 2 all data final.xlsx]table 1 data only'!$U$1</c:f>
              <c:strCache>
                <c:ptCount val="1"/>
                <c:pt idx="0">
                  <c:v>S16</c:v>
                </c:pt>
              </c:strCache>
            </c:strRef>
          </c:tx>
          <c:spPr>
            <a:solidFill>
              <a:schemeClr val="accent4">
                <a:lumMod val="80000"/>
                <a:lumOff val="2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only'!$U$2:$U$16</c:f>
              <c:numCache>
                <c:formatCode>General</c:formatCode>
                <c:ptCount val="15"/>
                <c:pt idx="0">
                  <c:v>1</c:v>
                </c:pt>
                <c:pt idx="1">
                  <c:v>1</c:v>
                </c:pt>
                <c:pt idx="2">
                  <c:v>1</c:v>
                </c:pt>
                <c:pt idx="3">
                  <c:v>1</c:v>
                </c:pt>
                <c:pt idx="4">
                  <c:v>0</c:v>
                </c:pt>
                <c:pt idx="5">
                  <c:v>1</c:v>
                </c:pt>
                <c:pt idx="6">
                  <c:v>1</c:v>
                </c:pt>
                <c:pt idx="7">
                  <c:v>0</c:v>
                </c:pt>
                <c:pt idx="8">
                  <c:v>1</c:v>
                </c:pt>
                <c:pt idx="9">
                  <c:v>0</c:v>
                </c:pt>
                <c:pt idx="10">
                  <c:v>1</c:v>
                </c:pt>
                <c:pt idx="11">
                  <c:v>0</c:v>
                </c:pt>
                <c:pt idx="12">
                  <c:v>0</c:v>
                </c:pt>
                <c:pt idx="13">
                  <c:v>0</c:v>
                </c:pt>
                <c:pt idx="14">
                  <c:v>1</c:v>
                </c:pt>
              </c:numCache>
            </c:numRef>
          </c:val>
          <c:extLst>
            <c:ext xmlns:c16="http://schemas.microsoft.com/office/drawing/2014/chart" uri="{C3380CC4-5D6E-409C-BE32-E72D297353CC}">
              <c16:uniqueId val="{0000000F-97CF-42A1-8F9A-8FDB36F3F3A8}"/>
            </c:ext>
          </c:extLst>
        </c:ser>
        <c:ser>
          <c:idx val="16"/>
          <c:order val="16"/>
          <c:tx>
            <c:strRef>
              <c:f>'[database assignment 2 all data final.xlsx]table 1 data only'!$V$1</c:f>
              <c:strCache>
                <c:ptCount val="1"/>
                <c:pt idx="0">
                  <c:v>S17</c:v>
                </c:pt>
              </c:strCache>
            </c:strRef>
          </c:tx>
          <c:spPr>
            <a:solidFill>
              <a:schemeClr val="accent5">
                <a:lumMod val="80000"/>
                <a:lumOff val="2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only'!$V$2:$V$16</c:f>
              <c:numCache>
                <c:formatCode>General</c:formatCode>
                <c:ptCount val="15"/>
                <c:pt idx="0">
                  <c:v>1</c:v>
                </c:pt>
                <c:pt idx="1">
                  <c:v>1</c:v>
                </c:pt>
                <c:pt idx="2">
                  <c:v>1</c:v>
                </c:pt>
                <c:pt idx="3">
                  <c:v>1</c:v>
                </c:pt>
                <c:pt idx="4">
                  <c:v>0</c:v>
                </c:pt>
                <c:pt idx="5">
                  <c:v>0</c:v>
                </c:pt>
                <c:pt idx="6">
                  <c:v>1</c:v>
                </c:pt>
                <c:pt idx="7">
                  <c:v>1</c:v>
                </c:pt>
                <c:pt idx="8">
                  <c:v>1</c:v>
                </c:pt>
                <c:pt idx="9">
                  <c:v>0</c:v>
                </c:pt>
                <c:pt idx="10">
                  <c:v>1</c:v>
                </c:pt>
                <c:pt idx="11">
                  <c:v>0</c:v>
                </c:pt>
                <c:pt idx="12">
                  <c:v>0</c:v>
                </c:pt>
                <c:pt idx="13">
                  <c:v>0</c:v>
                </c:pt>
                <c:pt idx="14">
                  <c:v>23</c:v>
                </c:pt>
              </c:numCache>
            </c:numRef>
          </c:val>
          <c:extLst>
            <c:ext xmlns:c16="http://schemas.microsoft.com/office/drawing/2014/chart" uri="{C3380CC4-5D6E-409C-BE32-E72D297353CC}">
              <c16:uniqueId val="{00000010-97CF-42A1-8F9A-8FDB36F3F3A8}"/>
            </c:ext>
          </c:extLst>
        </c:ser>
        <c:ser>
          <c:idx val="17"/>
          <c:order val="17"/>
          <c:tx>
            <c:strRef>
              <c:f>'[database assignment 2 all data final.xlsx]table 1 data only'!$W$1</c:f>
              <c:strCache>
                <c:ptCount val="1"/>
                <c:pt idx="0">
                  <c:v>S18</c:v>
                </c:pt>
              </c:strCache>
            </c:strRef>
          </c:tx>
          <c:spPr>
            <a:solidFill>
              <a:schemeClr val="accent6">
                <a:lumMod val="80000"/>
                <a:lumOff val="2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only'!$W$2:$W$16</c:f>
              <c:numCache>
                <c:formatCode>General</c:formatCode>
                <c:ptCount val="15"/>
                <c:pt idx="0">
                  <c:v>1</c:v>
                </c:pt>
                <c:pt idx="1">
                  <c:v>1</c:v>
                </c:pt>
                <c:pt idx="2">
                  <c:v>0</c:v>
                </c:pt>
                <c:pt idx="3">
                  <c:v>1</c:v>
                </c:pt>
                <c:pt idx="4">
                  <c:v>0</c:v>
                </c:pt>
                <c:pt idx="5">
                  <c:v>0</c:v>
                </c:pt>
                <c:pt idx="6">
                  <c:v>1</c:v>
                </c:pt>
                <c:pt idx="7">
                  <c:v>1</c:v>
                </c:pt>
                <c:pt idx="8">
                  <c:v>0</c:v>
                </c:pt>
                <c:pt idx="9">
                  <c:v>0</c:v>
                </c:pt>
                <c:pt idx="10">
                  <c:v>0</c:v>
                </c:pt>
                <c:pt idx="11">
                  <c:v>1</c:v>
                </c:pt>
                <c:pt idx="12">
                  <c:v>0</c:v>
                </c:pt>
                <c:pt idx="13">
                  <c:v>1</c:v>
                </c:pt>
                <c:pt idx="14">
                  <c:v>1</c:v>
                </c:pt>
              </c:numCache>
            </c:numRef>
          </c:val>
          <c:extLst>
            <c:ext xmlns:c16="http://schemas.microsoft.com/office/drawing/2014/chart" uri="{C3380CC4-5D6E-409C-BE32-E72D297353CC}">
              <c16:uniqueId val="{00000011-97CF-42A1-8F9A-8FDB36F3F3A8}"/>
            </c:ext>
          </c:extLst>
        </c:ser>
        <c:ser>
          <c:idx val="18"/>
          <c:order val="18"/>
          <c:tx>
            <c:strRef>
              <c:f>'[database assignment 2 all data final.xlsx]table 1 data only'!$X$1</c:f>
              <c:strCache>
                <c:ptCount val="1"/>
                <c:pt idx="0">
                  <c:v>S19</c:v>
                </c:pt>
              </c:strCache>
            </c:strRef>
          </c:tx>
          <c:spPr>
            <a:solidFill>
              <a:schemeClr val="accent1">
                <a:lumMod val="80000"/>
              </a:schemeClr>
            </a:solidFill>
            <a:ln>
              <a:noFill/>
            </a:ln>
            <a:effectLst/>
          </c:spPr>
          <c:invertIfNegative val="0"/>
          <c:cat>
            <c:strRef>
              <c:f>'[database assignment 2 all data final.xlsx]table 1 data only'!$A$2:$A$16</c:f>
              <c:strCache>
                <c:ptCount val="15"/>
                <c:pt idx="0">
                  <c:v>Microwave Oven</c:v>
                </c:pt>
                <c:pt idx="1">
                  <c:v>Washing Machine</c:v>
                </c:pt>
                <c:pt idx="2">
                  <c:v>Electric Tumble Dryer</c:v>
                </c:pt>
                <c:pt idx="3">
                  <c:v>Kettle</c:v>
                </c:pt>
                <c:pt idx="4">
                  <c:v>Gas Oven</c:v>
                </c:pt>
                <c:pt idx="5">
                  <c:v>Gas Hob</c:v>
                </c:pt>
                <c:pt idx="6">
                  <c:v>Electric Oven</c:v>
                </c:pt>
                <c:pt idx="7">
                  <c:v>Electric Hob</c:v>
                </c:pt>
                <c:pt idx="8">
                  <c:v>Dishwasher at 55°C</c:v>
                </c:pt>
                <c:pt idx="9">
                  <c:v>Dishwasher at 65°C</c:v>
                </c:pt>
                <c:pt idx="10">
                  <c:v>Fridge-Freezer A ++ spec</c:v>
                </c:pt>
                <c:pt idx="11">
                  <c:v>Fridge-Freezer A+ spec</c:v>
                </c:pt>
                <c:pt idx="12">
                  <c:v>Fridge-Freezer A spec</c:v>
                </c:pt>
                <c:pt idx="13">
                  <c:v>Standard Light Bulb</c:v>
                </c:pt>
                <c:pt idx="14">
                  <c:v>Low Energy Light Bulb</c:v>
                </c:pt>
              </c:strCache>
            </c:strRef>
          </c:cat>
          <c:val>
            <c:numRef>
              <c:f>'[database assignment 2 all data final.xlsx]table 1 data only'!$X$2:$X$16</c:f>
              <c:numCache>
                <c:formatCode>General</c:formatCode>
                <c:ptCount val="15"/>
                <c:pt idx="0">
                  <c:v>1</c:v>
                </c:pt>
                <c:pt idx="1">
                  <c:v>1</c:v>
                </c:pt>
                <c:pt idx="2">
                  <c:v>0</c:v>
                </c:pt>
                <c:pt idx="3">
                  <c:v>0</c:v>
                </c:pt>
                <c:pt idx="4">
                  <c:v>2</c:v>
                </c:pt>
                <c:pt idx="5">
                  <c:v>2</c:v>
                </c:pt>
                <c:pt idx="6">
                  <c:v>1</c:v>
                </c:pt>
                <c:pt idx="7">
                  <c:v>1</c:v>
                </c:pt>
                <c:pt idx="8">
                  <c:v>1</c:v>
                </c:pt>
                <c:pt idx="9">
                  <c:v>2</c:v>
                </c:pt>
                <c:pt idx="10">
                  <c:v>1</c:v>
                </c:pt>
                <c:pt idx="11">
                  <c:v>2</c:v>
                </c:pt>
                <c:pt idx="12">
                  <c:v>2</c:v>
                </c:pt>
                <c:pt idx="13">
                  <c:v>1</c:v>
                </c:pt>
                <c:pt idx="14">
                  <c:v>2</c:v>
                </c:pt>
              </c:numCache>
            </c:numRef>
          </c:val>
          <c:extLst>
            <c:ext xmlns:c16="http://schemas.microsoft.com/office/drawing/2014/chart" uri="{C3380CC4-5D6E-409C-BE32-E72D297353CC}">
              <c16:uniqueId val="{00000012-97CF-42A1-8F9A-8FDB36F3F3A8}"/>
            </c:ext>
          </c:extLst>
        </c:ser>
        <c:dLbls>
          <c:showLegendKey val="0"/>
          <c:showVal val="0"/>
          <c:showCatName val="0"/>
          <c:showSerName val="0"/>
          <c:showPercent val="0"/>
          <c:showBubbleSize val="0"/>
        </c:dLbls>
        <c:gapWidth val="219"/>
        <c:overlap val="-27"/>
        <c:axId val="1094181952"/>
        <c:axId val="1094180640"/>
      </c:barChart>
      <c:catAx>
        <c:axId val="1094181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participents</a:t>
                </a:r>
                <a:r>
                  <a:rPr lang="en-GB" baseline="0"/>
                  <a:t> </a:t>
                </a:r>
                <a:endParaRPr lang="en-GB"/>
              </a:p>
            </c:rich>
          </c:tx>
          <c:layout>
            <c:manualLayout>
              <c:xMode val="edge"/>
              <c:yMode val="edge"/>
              <c:x val="1.6290463692038532E-2"/>
              <c:y val="0.8543737241178187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180640"/>
        <c:crosses val="autoZero"/>
        <c:auto val="1"/>
        <c:lblAlgn val="ctr"/>
        <c:lblOffset val="100"/>
        <c:noMultiLvlLbl val="0"/>
      </c:catAx>
      <c:valAx>
        <c:axId val="1094180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products owned</a:t>
                </a:r>
                <a:endParaRPr lang="en-GB"/>
              </a:p>
            </c:rich>
          </c:tx>
          <c:layout>
            <c:manualLayout>
              <c:xMode val="edge"/>
              <c:yMode val="edge"/>
              <c:x val="4.994202187323548E-2"/>
              <c:y val="0.1674999999999999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1819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a:t>
            </a:r>
            <a:r>
              <a:rPr lang="en-GB" baseline="0"/>
              <a:t> graph to show products owned per person against CO2 per person</a:t>
            </a:r>
            <a:endParaRPr lang="en-GB"/>
          </a:p>
        </c:rich>
      </c:tx>
      <c:layout>
        <c:manualLayout>
          <c:xMode val="edge"/>
          <c:yMode val="edge"/>
          <c:x val="0.14745610236220472"/>
          <c:y val="3.288314130540522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'[database assignment 2 all data final.xlsx]table 1 data only'!$E$19</c:f>
              <c:strCache>
                <c:ptCount val="1"/>
                <c:pt idx="0">
                  <c:v>number of products owned per person </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val>
            <c:numRef>
              <c:f>'[database assignment 2 all data final.xlsx]table 1 data only'!$F$19:$X$19</c:f>
              <c:numCache>
                <c:formatCode>General</c:formatCode>
                <c:ptCount val="19"/>
                <c:pt idx="0">
                  <c:v>10</c:v>
                </c:pt>
                <c:pt idx="1">
                  <c:v>16</c:v>
                </c:pt>
                <c:pt idx="2">
                  <c:v>9</c:v>
                </c:pt>
                <c:pt idx="3">
                  <c:v>7</c:v>
                </c:pt>
                <c:pt idx="4">
                  <c:v>23</c:v>
                </c:pt>
                <c:pt idx="5">
                  <c:v>8</c:v>
                </c:pt>
                <c:pt idx="6">
                  <c:v>10</c:v>
                </c:pt>
                <c:pt idx="7">
                  <c:v>8</c:v>
                </c:pt>
                <c:pt idx="8">
                  <c:v>9</c:v>
                </c:pt>
                <c:pt idx="9">
                  <c:v>31</c:v>
                </c:pt>
                <c:pt idx="10">
                  <c:v>8</c:v>
                </c:pt>
                <c:pt idx="11">
                  <c:v>8</c:v>
                </c:pt>
                <c:pt idx="12">
                  <c:v>31</c:v>
                </c:pt>
                <c:pt idx="13">
                  <c:v>9</c:v>
                </c:pt>
                <c:pt idx="14">
                  <c:v>8</c:v>
                </c:pt>
                <c:pt idx="15">
                  <c:v>9</c:v>
                </c:pt>
                <c:pt idx="16">
                  <c:v>31</c:v>
                </c:pt>
                <c:pt idx="17">
                  <c:v>8</c:v>
                </c:pt>
                <c:pt idx="18">
                  <c:v>19</c:v>
                </c:pt>
              </c:numCache>
            </c:numRef>
          </c:val>
          <c:smooth val="0"/>
          <c:extLst>
            <c:ext xmlns:c16="http://schemas.microsoft.com/office/drawing/2014/chart" uri="{C3380CC4-5D6E-409C-BE32-E72D297353CC}">
              <c16:uniqueId val="{00000000-31B1-45CA-8465-0FACAA77398D}"/>
            </c:ext>
          </c:extLst>
        </c:ser>
        <c:ser>
          <c:idx val="1"/>
          <c:order val="1"/>
          <c:tx>
            <c:strRef>
              <c:f>'[database assignment 2 all data final.xlsx]table 1 data only'!$E$21</c:f>
              <c:strCache>
                <c:ptCount val="1"/>
                <c:pt idx="0">
                  <c:v>kg of carbon per year </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val>
            <c:numRef>
              <c:f>'[database assignment 2 all data final.xlsx]table 1 data only'!$F$21:$X$21</c:f>
              <c:numCache>
                <c:formatCode>General</c:formatCode>
                <c:ptCount val="19"/>
                <c:pt idx="0">
                  <c:v>725</c:v>
                </c:pt>
                <c:pt idx="1">
                  <c:v>1035</c:v>
                </c:pt>
                <c:pt idx="2">
                  <c:v>779</c:v>
                </c:pt>
                <c:pt idx="3">
                  <c:v>429</c:v>
                </c:pt>
                <c:pt idx="4">
                  <c:v>1220</c:v>
                </c:pt>
                <c:pt idx="5">
                  <c:v>642</c:v>
                </c:pt>
                <c:pt idx="6">
                  <c:v>756</c:v>
                </c:pt>
                <c:pt idx="7">
                  <c:v>562</c:v>
                </c:pt>
                <c:pt idx="8">
                  <c:v>634</c:v>
                </c:pt>
                <c:pt idx="9">
                  <c:v>1535</c:v>
                </c:pt>
                <c:pt idx="10">
                  <c:v>435</c:v>
                </c:pt>
                <c:pt idx="11">
                  <c:v>546</c:v>
                </c:pt>
                <c:pt idx="12">
                  <c:v>1535</c:v>
                </c:pt>
                <c:pt idx="13">
                  <c:v>597</c:v>
                </c:pt>
                <c:pt idx="14">
                  <c:v>728</c:v>
                </c:pt>
                <c:pt idx="15">
                  <c:v>635</c:v>
                </c:pt>
                <c:pt idx="16">
                  <c:v>935</c:v>
                </c:pt>
                <c:pt idx="17">
                  <c:v>573</c:v>
                </c:pt>
                <c:pt idx="18">
                  <c:v>1503</c:v>
                </c:pt>
              </c:numCache>
            </c:numRef>
          </c:val>
          <c:smooth val="0"/>
          <c:extLst>
            <c:ext xmlns:c16="http://schemas.microsoft.com/office/drawing/2014/chart" uri="{C3380CC4-5D6E-409C-BE32-E72D297353CC}">
              <c16:uniqueId val="{00000001-31B1-45CA-8465-0FACAA77398D}"/>
            </c:ext>
          </c:extLst>
        </c:ser>
        <c:dLbls>
          <c:dLblPos val="ctr"/>
          <c:showLegendKey val="0"/>
          <c:showVal val="1"/>
          <c:showCatName val="0"/>
          <c:showSerName val="0"/>
          <c:showPercent val="0"/>
          <c:showBubbleSize val="0"/>
        </c:dLbls>
        <c:marker val="1"/>
        <c:smooth val="0"/>
        <c:axId val="1094197696"/>
        <c:axId val="1094197368"/>
      </c:lineChart>
      <c:catAx>
        <c:axId val="10941976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94197368"/>
        <c:crosses val="autoZero"/>
        <c:auto val="1"/>
        <c:lblAlgn val="ctr"/>
        <c:lblOffset val="100"/>
        <c:noMultiLvlLbl val="0"/>
      </c:catAx>
      <c:valAx>
        <c:axId val="10941973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94197696"/>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number of products owned per person aginst cost per person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'[database assignment 2 all data final.xlsx]table 1 data only'!$E$19</c:f>
              <c:strCache>
                <c:ptCount val="1"/>
                <c:pt idx="0">
                  <c:v>number of products owned per person </c:v>
                </c:pt>
              </c:strCache>
            </c:strRef>
          </c:tx>
          <c:spPr>
            <a:solidFill>
              <a:schemeClr val="accent1"/>
            </a:solidFill>
            <a:ln>
              <a:noFill/>
            </a:ln>
            <a:effectLst/>
          </c:spPr>
          <c:invertIfNegative val="0"/>
          <c:val>
            <c:numRef>
              <c:f>'[database assignment 2 all data final.xlsx]table 1 data only'!$F$19:$X$19</c:f>
              <c:numCache>
                <c:formatCode>General</c:formatCode>
                <c:ptCount val="19"/>
                <c:pt idx="0">
                  <c:v>10</c:v>
                </c:pt>
                <c:pt idx="1">
                  <c:v>16</c:v>
                </c:pt>
                <c:pt idx="2">
                  <c:v>9</c:v>
                </c:pt>
                <c:pt idx="3">
                  <c:v>7</c:v>
                </c:pt>
                <c:pt idx="4">
                  <c:v>23</c:v>
                </c:pt>
                <c:pt idx="5">
                  <c:v>8</c:v>
                </c:pt>
                <c:pt idx="6">
                  <c:v>10</c:v>
                </c:pt>
                <c:pt idx="7">
                  <c:v>8</c:v>
                </c:pt>
                <c:pt idx="8">
                  <c:v>9</c:v>
                </c:pt>
                <c:pt idx="9">
                  <c:v>31</c:v>
                </c:pt>
                <c:pt idx="10">
                  <c:v>8</c:v>
                </c:pt>
                <c:pt idx="11">
                  <c:v>8</c:v>
                </c:pt>
                <c:pt idx="12">
                  <c:v>31</c:v>
                </c:pt>
                <c:pt idx="13">
                  <c:v>9</c:v>
                </c:pt>
                <c:pt idx="14">
                  <c:v>8</c:v>
                </c:pt>
                <c:pt idx="15">
                  <c:v>9</c:v>
                </c:pt>
                <c:pt idx="16">
                  <c:v>31</c:v>
                </c:pt>
                <c:pt idx="17">
                  <c:v>8</c:v>
                </c:pt>
                <c:pt idx="18">
                  <c:v>19</c:v>
                </c:pt>
              </c:numCache>
            </c:numRef>
          </c:val>
          <c:extLst>
            <c:ext xmlns:c16="http://schemas.microsoft.com/office/drawing/2014/chart" uri="{C3380CC4-5D6E-409C-BE32-E72D297353CC}">
              <c16:uniqueId val="{00000000-0A2A-4125-97C8-3888B5CD0B31}"/>
            </c:ext>
          </c:extLst>
        </c:ser>
        <c:ser>
          <c:idx val="1"/>
          <c:order val="1"/>
          <c:tx>
            <c:strRef>
              <c:f>'[database assignment 2 all data final.xlsx]table 1 data only'!$E$20</c:f>
              <c:strCache>
                <c:ptCount val="1"/>
                <c:pt idx="0">
                  <c:v>cost per person £ </c:v>
                </c:pt>
              </c:strCache>
            </c:strRef>
          </c:tx>
          <c:spPr>
            <a:solidFill>
              <a:schemeClr val="accent2"/>
            </a:solidFill>
            <a:ln>
              <a:noFill/>
            </a:ln>
            <a:effectLst/>
          </c:spPr>
          <c:invertIfNegative val="0"/>
          <c:val>
            <c:numRef>
              <c:f>'[database assignment 2 all data final.xlsx]table 1 data only'!$F$20:$X$20</c:f>
              <c:numCache>
                <c:formatCode>General</c:formatCode>
                <c:ptCount val="19"/>
                <c:pt idx="0">
                  <c:v>165.95</c:v>
                </c:pt>
                <c:pt idx="1">
                  <c:v>236.5</c:v>
                </c:pt>
                <c:pt idx="2">
                  <c:v>181.13</c:v>
                </c:pt>
                <c:pt idx="3">
                  <c:v>95.94</c:v>
                </c:pt>
                <c:pt idx="4">
                  <c:v>284.23</c:v>
                </c:pt>
                <c:pt idx="5">
                  <c:v>149.16</c:v>
                </c:pt>
                <c:pt idx="6">
                  <c:v>175.53</c:v>
                </c:pt>
                <c:pt idx="7">
                  <c:v>128.14999999999998</c:v>
                </c:pt>
                <c:pt idx="8">
                  <c:v>143.44</c:v>
                </c:pt>
                <c:pt idx="9">
                  <c:v>357.09</c:v>
                </c:pt>
                <c:pt idx="10">
                  <c:v>97.299999999999983</c:v>
                </c:pt>
                <c:pt idx="11">
                  <c:v>126.75</c:v>
                </c:pt>
                <c:pt idx="12">
                  <c:v>357.09</c:v>
                </c:pt>
                <c:pt idx="13">
                  <c:v>138.53</c:v>
                </c:pt>
                <c:pt idx="14">
                  <c:v>169.36</c:v>
                </c:pt>
                <c:pt idx="15">
                  <c:v>144.94999999999999</c:v>
                </c:pt>
                <c:pt idx="16">
                  <c:v>218.79000000000002</c:v>
                </c:pt>
                <c:pt idx="17">
                  <c:v>133.16</c:v>
                </c:pt>
                <c:pt idx="18">
                  <c:v>342.18</c:v>
                </c:pt>
              </c:numCache>
            </c:numRef>
          </c:val>
          <c:extLst>
            <c:ext xmlns:c16="http://schemas.microsoft.com/office/drawing/2014/chart" uri="{C3380CC4-5D6E-409C-BE32-E72D297353CC}">
              <c16:uniqueId val="{00000001-0A2A-4125-97C8-3888B5CD0B31}"/>
            </c:ext>
          </c:extLst>
        </c:ser>
        <c:dLbls>
          <c:showLegendKey val="0"/>
          <c:showVal val="0"/>
          <c:showCatName val="0"/>
          <c:showSerName val="0"/>
          <c:showPercent val="0"/>
          <c:showBubbleSize val="0"/>
        </c:dLbls>
        <c:gapWidth val="219"/>
        <c:overlap val="-27"/>
        <c:axId val="1133512056"/>
        <c:axId val="1133504840"/>
      </c:barChart>
      <c:catAx>
        <c:axId val="1133512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3504840"/>
        <c:crosses val="autoZero"/>
        <c:auto val="1"/>
        <c:lblAlgn val="ctr"/>
        <c:lblOffset val="100"/>
        <c:noMultiLvlLbl val="0"/>
      </c:catAx>
      <c:valAx>
        <c:axId val="1133504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r>
                  <a:rPr lang="en-GB" baseline="0"/>
                  <a:t> (£) and number of products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35120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graph to show cost against Co2 per year</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'[database assignment 2 all data final.xlsx]table 1 data only'!$E$1</c:f>
              <c:strCache>
                <c:ptCount val="1"/>
                <c:pt idx="0">
                  <c:v>kg CO2 per year</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6.9309711286089246E-2"/>
                  <c:y val="0.4116203703703703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'[database assignment 2 all data final.xlsx]table 1 data only'!$D$2:$D$16</c:f>
              <c:numCache>
                <c:formatCode>"£"#,##0.00</c:formatCode>
                <c:ptCount val="15"/>
                <c:pt idx="0">
                  <c:v>9.07</c:v>
                </c:pt>
                <c:pt idx="1">
                  <c:v>11.78</c:v>
                </c:pt>
                <c:pt idx="2">
                  <c:v>37</c:v>
                </c:pt>
                <c:pt idx="3">
                  <c:v>16.899999999999999</c:v>
                </c:pt>
                <c:pt idx="4">
                  <c:v>7.6</c:v>
                </c:pt>
                <c:pt idx="5">
                  <c:v>14.12</c:v>
                </c:pt>
                <c:pt idx="6">
                  <c:v>21.08</c:v>
                </c:pt>
                <c:pt idx="7">
                  <c:v>30.1</c:v>
                </c:pt>
                <c:pt idx="8">
                  <c:v>11.77</c:v>
                </c:pt>
                <c:pt idx="9">
                  <c:v>19.440000000000001</c:v>
                </c:pt>
                <c:pt idx="10">
                  <c:v>20.6</c:v>
                </c:pt>
                <c:pt idx="11">
                  <c:v>27</c:v>
                </c:pt>
                <c:pt idx="12">
                  <c:v>40.799999999999997</c:v>
                </c:pt>
                <c:pt idx="13">
                  <c:v>14.6</c:v>
                </c:pt>
                <c:pt idx="14">
                  <c:v>2.63</c:v>
                </c:pt>
              </c:numCache>
            </c:numRef>
          </c:xVal>
          <c:yVal>
            <c:numRef>
              <c:f>'[database assignment 2 all data final.xlsx]table 1 data only'!$E$2:$E$16</c:f>
              <c:numCache>
                <c:formatCode>General</c:formatCode>
                <c:ptCount val="15"/>
                <c:pt idx="0">
                  <c:v>39</c:v>
                </c:pt>
                <c:pt idx="1">
                  <c:v>51</c:v>
                </c:pt>
                <c:pt idx="2">
                  <c:v>159</c:v>
                </c:pt>
                <c:pt idx="3">
                  <c:v>73</c:v>
                </c:pt>
                <c:pt idx="4">
                  <c:v>38</c:v>
                </c:pt>
                <c:pt idx="5">
                  <c:v>71</c:v>
                </c:pt>
                <c:pt idx="6">
                  <c:v>91</c:v>
                </c:pt>
                <c:pt idx="7">
                  <c:v>129</c:v>
                </c:pt>
                <c:pt idx="8">
                  <c:v>51</c:v>
                </c:pt>
                <c:pt idx="9">
                  <c:v>84</c:v>
                </c:pt>
                <c:pt idx="10">
                  <c:v>89</c:v>
                </c:pt>
                <c:pt idx="11">
                  <c:v>116</c:v>
                </c:pt>
                <c:pt idx="12">
                  <c:v>175</c:v>
                </c:pt>
                <c:pt idx="13">
                  <c:v>63</c:v>
                </c:pt>
                <c:pt idx="14">
                  <c:v>11</c:v>
                </c:pt>
              </c:numCache>
            </c:numRef>
          </c:yVal>
          <c:smooth val="0"/>
          <c:extLst>
            <c:ext xmlns:c16="http://schemas.microsoft.com/office/drawing/2014/chart" uri="{C3380CC4-5D6E-409C-BE32-E72D297353CC}">
              <c16:uniqueId val="{00000000-26EA-4EA6-BE99-DCDC169663CE}"/>
            </c:ext>
          </c:extLst>
        </c:ser>
        <c:dLbls>
          <c:showLegendKey val="0"/>
          <c:showVal val="0"/>
          <c:showCatName val="0"/>
          <c:showSerName val="0"/>
          <c:showPercent val="0"/>
          <c:showBubbleSize val="0"/>
        </c:dLbls>
        <c:axId val="684213080"/>
        <c:axId val="684217344"/>
      </c:scatterChart>
      <c:valAx>
        <c:axId val="684213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r>
                  <a:rPr lang="en-GB" baseline="0"/>
                  <a:t> per year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217344"/>
        <c:crosses val="autoZero"/>
        <c:crossBetween val="midCat"/>
      </c:valAx>
      <c:valAx>
        <c:axId val="684217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Co2</a:t>
                </a:r>
                <a:r>
                  <a:rPr lang="en-GB" baseline="0"/>
                  <a:t> per year (kg)</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2130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cost</a:t>
            </a:r>
            <a:r>
              <a:rPr lang="en-US" baseline="0"/>
              <a:t> per year against Kg of Co2 per year per person</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'[database assignment 2 all data final.xlsx]table 1 data only'!$E$21</c:f>
              <c:strCache>
                <c:ptCount val="1"/>
                <c:pt idx="0">
                  <c:v>kg of carbon per year </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4.0837580323509863E-2"/>
                  <c:y val="0.2835528014459075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'[database assignment 2 all data final.xlsx]table 1 data only'!$F$20:$X$20</c:f>
              <c:numCache>
                <c:formatCode>General</c:formatCode>
                <c:ptCount val="19"/>
                <c:pt idx="0">
                  <c:v>165.95</c:v>
                </c:pt>
                <c:pt idx="1">
                  <c:v>236.5</c:v>
                </c:pt>
                <c:pt idx="2">
                  <c:v>181.13</c:v>
                </c:pt>
                <c:pt idx="3">
                  <c:v>95.94</c:v>
                </c:pt>
                <c:pt idx="4">
                  <c:v>284.23</c:v>
                </c:pt>
                <c:pt idx="5">
                  <c:v>149.16</c:v>
                </c:pt>
                <c:pt idx="6">
                  <c:v>175.53</c:v>
                </c:pt>
                <c:pt idx="7">
                  <c:v>128.14999999999998</c:v>
                </c:pt>
                <c:pt idx="8">
                  <c:v>143.44</c:v>
                </c:pt>
                <c:pt idx="9">
                  <c:v>357.09</c:v>
                </c:pt>
                <c:pt idx="10">
                  <c:v>97.299999999999983</c:v>
                </c:pt>
                <c:pt idx="11">
                  <c:v>126.75</c:v>
                </c:pt>
                <c:pt idx="12">
                  <c:v>357.09</c:v>
                </c:pt>
                <c:pt idx="13">
                  <c:v>138.53</c:v>
                </c:pt>
                <c:pt idx="14">
                  <c:v>169.36</c:v>
                </c:pt>
                <c:pt idx="15">
                  <c:v>144.94999999999999</c:v>
                </c:pt>
                <c:pt idx="16">
                  <c:v>218.79000000000002</c:v>
                </c:pt>
                <c:pt idx="17">
                  <c:v>133.16</c:v>
                </c:pt>
                <c:pt idx="18">
                  <c:v>342.18</c:v>
                </c:pt>
              </c:numCache>
            </c:numRef>
          </c:xVal>
          <c:yVal>
            <c:numRef>
              <c:f>'[database assignment 2 all data final.xlsx]table 1 data only'!$F$21:$X$21</c:f>
              <c:numCache>
                <c:formatCode>General</c:formatCode>
                <c:ptCount val="19"/>
                <c:pt idx="0">
                  <c:v>725</c:v>
                </c:pt>
                <c:pt idx="1">
                  <c:v>1035</c:v>
                </c:pt>
                <c:pt idx="2">
                  <c:v>779</c:v>
                </c:pt>
                <c:pt idx="3">
                  <c:v>429</c:v>
                </c:pt>
                <c:pt idx="4">
                  <c:v>1220</c:v>
                </c:pt>
                <c:pt idx="5">
                  <c:v>642</c:v>
                </c:pt>
                <c:pt idx="6">
                  <c:v>756</c:v>
                </c:pt>
                <c:pt idx="7">
                  <c:v>562</c:v>
                </c:pt>
                <c:pt idx="8">
                  <c:v>634</c:v>
                </c:pt>
                <c:pt idx="9">
                  <c:v>1535</c:v>
                </c:pt>
                <c:pt idx="10">
                  <c:v>435</c:v>
                </c:pt>
                <c:pt idx="11">
                  <c:v>546</c:v>
                </c:pt>
                <c:pt idx="12">
                  <c:v>1535</c:v>
                </c:pt>
                <c:pt idx="13">
                  <c:v>597</c:v>
                </c:pt>
                <c:pt idx="14">
                  <c:v>728</c:v>
                </c:pt>
                <c:pt idx="15">
                  <c:v>635</c:v>
                </c:pt>
                <c:pt idx="16">
                  <c:v>935</c:v>
                </c:pt>
                <c:pt idx="17">
                  <c:v>573</c:v>
                </c:pt>
                <c:pt idx="18">
                  <c:v>1503</c:v>
                </c:pt>
              </c:numCache>
            </c:numRef>
          </c:yVal>
          <c:smooth val="0"/>
          <c:extLst>
            <c:ext xmlns:c16="http://schemas.microsoft.com/office/drawing/2014/chart" uri="{C3380CC4-5D6E-409C-BE32-E72D297353CC}">
              <c16:uniqueId val="{00000000-5E3C-46E2-A51B-2398394A3593}"/>
            </c:ext>
          </c:extLst>
        </c:ser>
        <c:dLbls>
          <c:showLegendKey val="0"/>
          <c:showVal val="0"/>
          <c:showCatName val="0"/>
          <c:showSerName val="0"/>
          <c:showPercent val="0"/>
          <c:showBubbleSize val="0"/>
        </c:dLbls>
        <c:axId val="1084136816"/>
        <c:axId val="1084137144"/>
      </c:scatterChart>
      <c:valAx>
        <c:axId val="10841368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r>
                  <a:rPr lang="en-GB" baseline="0"/>
                  <a:t> per person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4137144"/>
        <c:crosses val="autoZero"/>
        <c:crossBetween val="midCat"/>
      </c:valAx>
      <c:valAx>
        <c:axId val="1084137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Co2</a:t>
                </a:r>
                <a:r>
                  <a:rPr lang="en-GB" baseline="0"/>
                  <a:t> produced per year (kg)</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41368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graph of appliance owned per person</a:t>
            </a:r>
          </a:p>
        </c:rich>
      </c:tx>
      <c:layout/>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'[database assignment 2 all data final.xlsx]table 2 data only'!$F$1</c:f>
              <c:strCache>
                <c:ptCount val="1"/>
                <c:pt idx="0">
                  <c:v>S1</c:v>
                </c:pt>
              </c:strCache>
            </c:strRef>
          </c:tx>
          <c:spPr>
            <a:solidFill>
              <a:schemeClr val="accent1">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only'!$F$2:$F$13</c:f>
              <c:numCache>
                <c:formatCode>General</c:formatCode>
                <c:ptCount val="12"/>
                <c:pt idx="0">
                  <c:v>1</c:v>
                </c:pt>
                <c:pt idx="1">
                  <c:v>0</c:v>
                </c:pt>
                <c:pt idx="2">
                  <c:v>0</c:v>
                </c:pt>
                <c:pt idx="3">
                  <c:v>1</c:v>
                </c:pt>
                <c:pt idx="4">
                  <c:v>0</c:v>
                </c:pt>
                <c:pt idx="5">
                  <c:v>0</c:v>
                </c:pt>
                <c:pt idx="6">
                  <c:v>0</c:v>
                </c:pt>
                <c:pt idx="7">
                  <c:v>0</c:v>
                </c:pt>
                <c:pt idx="8">
                  <c:v>1</c:v>
                </c:pt>
                <c:pt idx="9">
                  <c:v>0</c:v>
                </c:pt>
                <c:pt idx="10">
                  <c:v>1</c:v>
                </c:pt>
                <c:pt idx="11">
                  <c:v>0</c:v>
                </c:pt>
              </c:numCache>
            </c:numRef>
          </c:val>
          <c:extLst>
            <c:ext xmlns:c16="http://schemas.microsoft.com/office/drawing/2014/chart" uri="{C3380CC4-5D6E-409C-BE32-E72D297353CC}">
              <c16:uniqueId val="{00000000-E6A0-42BF-B7F6-F3293A0FBBF8}"/>
            </c:ext>
          </c:extLst>
        </c:ser>
        <c:ser>
          <c:idx val="1"/>
          <c:order val="1"/>
          <c:tx>
            <c:strRef>
              <c:f>'[database assignment 2 all data final.xlsx]table 2 data only'!$G$1</c:f>
              <c:strCache>
                <c:ptCount val="1"/>
                <c:pt idx="0">
                  <c:v>S2</c:v>
                </c:pt>
              </c:strCache>
            </c:strRef>
          </c:tx>
          <c:spPr>
            <a:solidFill>
              <a:schemeClr val="accent2">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only'!$G$2:$G$13</c:f>
              <c:numCache>
                <c:formatCode>General</c:formatCode>
                <c:ptCount val="12"/>
                <c:pt idx="0">
                  <c:v>0</c:v>
                </c:pt>
                <c:pt idx="1">
                  <c:v>0</c:v>
                </c:pt>
                <c:pt idx="2">
                  <c:v>0</c:v>
                </c:pt>
                <c:pt idx="3">
                  <c:v>1</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1-E6A0-42BF-B7F6-F3293A0FBBF8}"/>
            </c:ext>
          </c:extLst>
        </c:ser>
        <c:ser>
          <c:idx val="2"/>
          <c:order val="2"/>
          <c:tx>
            <c:strRef>
              <c:f>'[database assignment 2 all data final.xlsx]table 2 data only'!$H$1</c:f>
              <c:strCache>
                <c:ptCount val="1"/>
                <c:pt idx="0">
                  <c:v>S3</c:v>
                </c:pt>
              </c:strCache>
            </c:strRef>
          </c:tx>
          <c:spPr>
            <a:solidFill>
              <a:schemeClr val="accent3">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only'!$H$2:$H$13</c:f>
              <c:numCache>
                <c:formatCode>General</c:formatCode>
                <c:ptCount val="12"/>
                <c:pt idx="0">
                  <c:v>0</c:v>
                </c:pt>
                <c:pt idx="1">
                  <c:v>0</c:v>
                </c:pt>
                <c:pt idx="2">
                  <c:v>0</c:v>
                </c:pt>
                <c:pt idx="3">
                  <c:v>0</c:v>
                </c:pt>
                <c:pt idx="4">
                  <c:v>0</c:v>
                </c:pt>
                <c:pt idx="5">
                  <c:v>1</c:v>
                </c:pt>
                <c:pt idx="6">
                  <c:v>0</c:v>
                </c:pt>
                <c:pt idx="7">
                  <c:v>0</c:v>
                </c:pt>
                <c:pt idx="8">
                  <c:v>0</c:v>
                </c:pt>
                <c:pt idx="9">
                  <c:v>1</c:v>
                </c:pt>
                <c:pt idx="10">
                  <c:v>0</c:v>
                </c:pt>
                <c:pt idx="11">
                  <c:v>0</c:v>
                </c:pt>
              </c:numCache>
            </c:numRef>
          </c:val>
          <c:extLst>
            <c:ext xmlns:c16="http://schemas.microsoft.com/office/drawing/2014/chart" uri="{C3380CC4-5D6E-409C-BE32-E72D297353CC}">
              <c16:uniqueId val="{00000002-E6A0-42BF-B7F6-F3293A0FBBF8}"/>
            </c:ext>
          </c:extLst>
        </c:ser>
        <c:ser>
          <c:idx val="3"/>
          <c:order val="3"/>
          <c:tx>
            <c:strRef>
              <c:f>'[database assignment 2 all data final.xlsx]table 2 data only'!$I$1</c:f>
              <c:strCache>
                <c:ptCount val="1"/>
                <c:pt idx="0">
                  <c:v>S4</c:v>
                </c:pt>
              </c:strCache>
            </c:strRef>
          </c:tx>
          <c:spPr>
            <a:solidFill>
              <a:schemeClr val="accent4">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only'!$I$2:$I$13</c:f>
              <c:numCache>
                <c:formatCode>General</c:formatCode>
                <c:ptCount val="12"/>
                <c:pt idx="0">
                  <c:v>0</c:v>
                </c:pt>
                <c:pt idx="1">
                  <c:v>0</c:v>
                </c:pt>
                <c:pt idx="2">
                  <c:v>4</c:v>
                </c:pt>
                <c:pt idx="3">
                  <c:v>0</c:v>
                </c:pt>
                <c:pt idx="4">
                  <c:v>0</c:v>
                </c:pt>
                <c:pt idx="5">
                  <c:v>4</c:v>
                </c:pt>
                <c:pt idx="6">
                  <c:v>0</c:v>
                </c:pt>
                <c:pt idx="7">
                  <c:v>0</c:v>
                </c:pt>
                <c:pt idx="8">
                  <c:v>0</c:v>
                </c:pt>
                <c:pt idx="9">
                  <c:v>0</c:v>
                </c:pt>
                <c:pt idx="10">
                  <c:v>0</c:v>
                </c:pt>
                <c:pt idx="11">
                  <c:v>0</c:v>
                </c:pt>
              </c:numCache>
            </c:numRef>
          </c:val>
          <c:extLst>
            <c:ext xmlns:c16="http://schemas.microsoft.com/office/drawing/2014/chart" uri="{C3380CC4-5D6E-409C-BE32-E72D297353CC}">
              <c16:uniqueId val="{00000003-E6A0-42BF-B7F6-F3293A0FBBF8}"/>
            </c:ext>
          </c:extLst>
        </c:ser>
        <c:ser>
          <c:idx val="4"/>
          <c:order val="4"/>
          <c:tx>
            <c:strRef>
              <c:f>'[database assignment 2 all data final.xlsx]table 2 data only'!$J$1</c:f>
              <c:strCache>
                <c:ptCount val="1"/>
                <c:pt idx="0">
                  <c:v>S5</c:v>
                </c:pt>
              </c:strCache>
            </c:strRef>
          </c:tx>
          <c:spPr>
            <a:solidFill>
              <a:schemeClr val="accent5">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only'!$J$2:$J$13</c:f>
              <c:numCache>
                <c:formatCode>General</c:formatCode>
                <c:ptCount val="12"/>
                <c:pt idx="0">
                  <c:v>0</c:v>
                </c:pt>
                <c:pt idx="1">
                  <c:v>0</c:v>
                </c:pt>
                <c:pt idx="2">
                  <c:v>0</c:v>
                </c:pt>
                <c:pt idx="3">
                  <c:v>0</c:v>
                </c:pt>
                <c:pt idx="4">
                  <c:v>1</c:v>
                </c:pt>
                <c:pt idx="5">
                  <c:v>1</c:v>
                </c:pt>
                <c:pt idx="6">
                  <c:v>1</c:v>
                </c:pt>
                <c:pt idx="7">
                  <c:v>1</c:v>
                </c:pt>
                <c:pt idx="8">
                  <c:v>1</c:v>
                </c:pt>
                <c:pt idx="9">
                  <c:v>1</c:v>
                </c:pt>
                <c:pt idx="10">
                  <c:v>1</c:v>
                </c:pt>
                <c:pt idx="11">
                  <c:v>0</c:v>
                </c:pt>
              </c:numCache>
            </c:numRef>
          </c:val>
          <c:extLst>
            <c:ext xmlns:c16="http://schemas.microsoft.com/office/drawing/2014/chart" uri="{C3380CC4-5D6E-409C-BE32-E72D297353CC}">
              <c16:uniqueId val="{00000004-E6A0-42BF-B7F6-F3293A0FBBF8}"/>
            </c:ext>
          </c:extLst>
        </c:ser>
        <c:ser>
          <c:idx val="5"/>
          <c:order val="5"/>
          <c:tx>
            <c:strRef>
              <c:f>'[database assignment 2 all data final.xlsx]table 2 data only'!$K$1</c:f>
              <c:strCache>
                <c:ptCount val="1"/>
                <c:pt idx="0">
                  <c:v>S6</c:v>
                </c:pt>
              </c:strCache>
            </c:strRef>
          </c:tx>
          <c:spPr>
            <a:solidFill>
              <a:schemeClr val="accent6">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only'!$K$2:$K$13</c:f>
              <c:numCache>
                <c:formatCode>General</c:formatCode>
                <c:ptCount val="12"/>
                <c:pt idx="0">
                  <c:v>0</c:v>
                </c:pt>
                <c:pt idx="1">
                  <c:v>1</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5-E6A0-42BF-B7F6-F3293A0FBBF8}"/>
            </c:ext>
          </c:extLst>
        </c:ser>
        <c:ser>
          <c:idx val="6"/>
          <c:order val="6"/>
          <c:tx>
            <c:strRef>
              <c:f>'[database assignment 2 all data final.xlsx]table 2 data only'!$L$1</c:f>
              <c:strCache>
                <c:ptCount val="1"/>
                <c:pt idx="0">
                  <c:v>S7</c:v>
                </c:pt>
              </c:strCache>
            </c:strRef>
          </c:tx>
          <c:spPr>
            <a:solidFill>
              <a:schemeClr val="accent1">
                <a:lumMod val="6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only'!$L$2:$L$13</c:f>
              <c:numCache>
                <c:formatCode>General</c:formatCode>
                <c:ptCount val="12"/>
                <c:pt idx="0">
                  <c:v>1</c:v>
                </c:pt>
                <c:pt idx="1">
                  <c:v>0</c:v>
                </c:pt>
                <c:pt idx="2">
                  <c:v>0</c:v>
                </c:pt>
                <c:pt idx="3">
                  <c:v>1</c:v>
                </c:pt>
                <c:pt idx="4">
                  <c:v>1</c:v>
                </c:pt>
                <c:pt idx="5">
                  <c:v>0</c:v>
                </c:pt>
                <c:pt idx="6">
                  <c:v>1</c:v>
                </c:pt>
                <c:pt idx="7">
                  <c:v>0</c:v>
                </c:pt>
                <c:pt idx="8">
                  <c:v>1</c:v>
                </c:pt>
                <c:pt idx="9">
                  <c:v>1</c:v>
                </c:pt>
                <c:pt idx="10">
                  <c:v>0</c:v>
                </c:pt>
                <c:pt idx="11">
                  <c:v>0</c:v>
                </c:pt>
              </c:numCache>
            </c:numRef>
          </c:val>
          <c:extLst>
            <c:ext xmlns:c16="http://schemas.microsoft.com/office/drawing/2014/chart" uri="{C3380CC4-5D6E-409C-BE32-E72D297353CC}">
              <c16:uniqueId val="{00000006-E6A0-42BF-B7F6-F3293A0FBBF8}"/>
            </c:ext>
          </c:extLst>
        </c:ser>
        <c:ser>
          <c:idx val="7"/>
          <c:order val="7"/>
          <c:tx>
            <c:strRef>
              <c:f>'[database assignment 2 all data final.xlsx]table 2 data only'!$M$1</c:f>
              <c:strCache>
                <c:ptCount val="1"/>
                <c:pt idx="0">
                  <c:v>S8</c:v>
                </c:pt>
              </c:strCache>
            </c:strRef>
          </c:tx>
          <c:spPr>
            <a:solidFill>
              <a:schemeClr val="accent2">
                <a:lumMod val="6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only'!$M$2:$M$13</c:f>
              <c:numCache>
                <c:formatCode>General</c:formatCode>
                <c:ptCount val="12"/>
                <c:pt idx="0">
                  <c:v>0</c:v>
                </c:pt>
                <c:pt idx="1">
                  <c:v>0</c:v>
                </c:pt>
                <c:pt idx="2">
                  <c:v>0</c:v>
                </c:pt>
                <c:pt idx="3">
                  <c:v>0</c:v>
                </c:pt>
                <c:pt idx="4">
                  <c:v>1</c:v>
                </c:pt>
                <c:pt idx="5">
                  <c:v>0</c:v>
                </c:pt>
                <c:pt idx="6">
                  <c:v>0</c:v>
                </c:pt>
                <c:pt idx="7">
                  <c:v>0</c:v>
                </c:pt>
                <c:pt idx="8">
                  <c:v>0</c:v>
                </c:pt>
                <c:pt idx="9">
                  <c:v>0</c:v>
                </c:pt>
                <c:pt idx="10">
                  <c:v>1</c:v>
                </c:pt>
                <c:pt idx="11">
                  <c:v>0</c:v>
                </c:pt>
              </c:numCache>
            </c:numRef>
          </c:val>
          <c:extLst>
            <c:ext xmlns:c16="http://schemas.microsoft.com/office/drawing/2014/chart" uri="{C3380CC4-5D6E-409C-BE32-E72D297353CC}">
              <c16:uniqueId val="{00000007-E6A0-42BF-B7F6-F3293A0FBBF8}"/>
            </c:ext>
          </c:extLst>
        </c:ser>
        <c:ser>
          <c:idx val="8"/>
          <c:order val="8"/>
          <c:tx>
            <c:strRef>
              <c:f>'[database assignment 2 all data final.xlsx]table 2 data only'!$N$1</c:f>
              <c:strCache>
                <c:ptCount val="1"/>
                <c:pt idx="0">
                  <c:v>S9</c:v>
                </c:pt>
              </c:strCache>
            </c:strRef>
          </c:tx>
          <c:spPr>
            <a:solidFill>
              <a:schemeClr val="accent3">
                <a:lumMod val="6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only'!$N$2:$N$13</c:f>
              <c:numCache>
                <c:formatCode>General</c:formatCode>
                <c:ptCount val="12"/>
                <c:pt idx="0">
                  <c:v>1</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8-E6A0-42BF-B7F6-F3293A0FBBF8}"/>
            </c:ext>
          </c:extLst>
        </c:ser>
        <c:ser>
          <c:idx val="9"/>
          <c:order val="9"/>
          <c:tx>
            <c:strRef>
              <c:f>'[database assignment 2 all data final.xlsx]table 2 data only'!$O$1</c:f>
              <c:strCache>
                <c:ptCount val="1"/>
                <c:pt idx="0">
                  <c:v>S10</c:v>
                </c:pt>
              </c:strCache>
            </c:strRef>
          </c:tx>
          <c:spPr>
            <a:solidFill>
              <a:schemeClr val="accent4">
                <a:lumMod val="6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only'!$O$2:$O$13</c:f>
              <c:numCache>
                <c:formatCode>General</c:formatCode>
                <c:ptCount val="12"/>
                <c:pt idx="0">
                  <c:v>0</c:v>
                </c:pt>
                <c:pt idx="1">
                  <c:v>0</c:v>
                </c:pt>
                <c:pt idx="2">
                  <c:v>0</c:v>
                </c:pt>
                <c:pt idx="3">
                  <c:v>1</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9-E6A0-42BF-B7F6-F3293A0FBBF8}"/>
            </c:ext>
          </c:extLst>
        </c:ser>
        <c:ser>
          <c:idx val="10"/>
          <c:order val="10"/>
          <c:tx>
            <c:strRef>
              <c:f>'[database assignment 2 all data final.xlsx]table 2 data only'!$P$1</c:f>
              <c:strCache>
                <c:ptCount val="1"/>
                <c:pt idx="0">
                  <c:v>S11</c:v>
                </c:pt>
              </c:strCache>
            </c:strRef>
          </c:tx>
          <c:spPr>
            <a:solidFill>
              <a:schemeClr val="accent5">
                <a:lumMod val="6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only'!$P$2:$P$13</c:f>
              <c:numCache>
                <c:formatCode>General</c:formatCode>
                <c:ptCount val="12"/>
                <c:pt idx="0">
                  <c:v>0</c:v>
                </c:pt>
                <c:pt idx="1">
                  <c:v>0</c:v>
                </c:pt>
                <c:pt idx="2">
                  <c:v>0</c:v>
                </c:pt>
                <c:pt idx="3">
                  <c:v>1</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A-E6A0-42BF-B7F6-F3293A0FBBF8}"/>
            </c:ext>
          </c:extLst>
        </c:ser>
        <c:ser>
          <c:idx val="11"/>
          <c:order val="11"/>
          <c:tx>
            <c:strRef>
              <c:f>'[database assignment 2 all data final.xlsx]table 2 data only'!$Q$1</c:f>
              <c:strCache>
                <c:ptCount val="1"/>
                <c:pt idx="0">
                  <c:v>S12</c:v>
                </c:pt>
              </c:strCache>
            </c:strRef>
          </c:tx>
          <c:spPr>
            <a:solidFill>
              <a:schemeClr val="accent6">
                <a:lumMod val="6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only'!$Q$2:$Q$13</c:f>
              <c:numCache>
                <c:formatCode>General</c:formatCode>
                <c:ptCount val="12"/>
                <c:pt idx="0">
                  <c:v>0</c:v>
                </c:pt>
                <c:pt idx="1">
                  <c:v>0</c:v>
                </c:pt>
                <c:pt idx="2">
                  <c:v>0</c:v>
                </c:pt>
                <c:pt idx="3">
                  <c:v>1</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B-E6A0-42BF-B7F6-F3293A0FBBF8}"/>
            </c:ext>
          </c:extLst>
        </c:ser>
        <c:ser>
          <c:idx val="12"/>
          <c:order val="12"/>
          <c:tx>
            <c:strRef>
              <c:f>'[database assignment 2 all data final.xlsx]table 2 data only'!$R$1</c:f>
              <c:strCache>
                <c:ptCount val="1"/>
                <c:pt idx="0">
                  <c:v>S13</c:v>
                </c:pt>
              </c:strCache>
            </c:strRef>
          </c:tx>
          <c:spPr>
            <a:solidFill>
              <a:schemeClr val="accent1">
                <a:lumMod val="80000"/>
                <a:lumOff val="2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only'!$R$2:$R$13</c:f>
              <c:numCache>
                <c:formatCode>General</c:formatCode>
                <c:ptCount val="12"/>
                <c:pt idx="0">
                  <c:v>0</c:v>
                </c:pt>
                <c:pt idx="1">
                  <c:v>0</c:v>
                </c:pt>
                <c:pt idx="2">
                  <c:v>0</c:v>
                </c:pt>
                <c:pt idx="3">
                  <c:v>1</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C-E6A0-42BF-B7F6-F3293A0FBBF8}"/>
            </c:ext>
          </c:extLst>
        </c:ser>
        <c:ser>
          <c:idx val="13"/>
          <c:order val="13"/>
          <c:tx>
            <c:strRef>
              <c:f>'[database assignment 2 all data final.xlsx]table 2 data only'!$S$1</c:f>
              <c:strCache>
                <c:ptCount val="1"/>
                <c:pt idx="0">
                  <c:v>S14</c:v>
                </c:pt>
              </c:strCache>
            </c:strRef>
          </c:tx>
          <c:spPr>
            <a:solidFill>
              <a:schemeClr val="accent2">
                <a:lumMod val="80000"/>
                <a:lumOff val="2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only'!$S$2:$S$13</c:f>
              <c:numCache>
                <c:formatCode>General</c:formatCode>
                <c:ptCount val="12"/>
                <c:pt idx="0">
                  <c:v>1</c:v>
                </c:pt>
                <c:pt idx="1">
                  <c:v>0</c:v>
                </c:pt>
                <c:pt idx="2">
                  <c:v>0</c:v>
                </c:pt>
                <c:pt idx="3">
                  <c:v>1</c:v>
                </c:pt>
                <c:pt idx="4">
                  <c:v>0</c:v>
                </c:pt>
                <c:pt idx="5">
                  <c:v>0</c:v>
                </c:pt>
                <c:pt idx="6">
                  <c:v>0</c:v>
                </c:pt>
                <c:pt idx="7">
                  <c:v>0</c:v>
                </c:pt>
                <c:pt idx="8">
                  <c:v>0</c:v>
                </c:pt>
                <c:pt idx="9">
                  <c:v>1</c:v>
                </c:pt>
                <c:pt idx="10">
                  <c:v>0</c:v>
                </c:pt>
                <c:pt idx="11">
                  <c:v>0</c:v>
                </c:pt>
              </c:numCache>
            </c:numRef>
          </c:val>
          <c:extLst>
            <c:ext xmlns:c16="http://schemas.microsoft.com/office/drawing/2014/chart" uri="{C3380CC4-5D6E-409C-BE32-E72D297353CC}">
              <c16:uniqueId val="{0000000D-E6A0-42BF-B7F6-F3293A0FBBF8}"/>
            </c:ext>
          </c:extLst>
        </c:ser>
        <c:ser>
          <c:idx val="14"/>
          <c:order val="14"/>
          <c:tx>
            <c:strRef>
              <c:f>'[database assignment 2 all data final.xlsx]table 2 data only'!$T$1</c:f>
              <c:strCache>
                <c:ptCount val="1"/>
                <c:pt idx="0">
                  <c:v>S15</c:v>
                </c:pt>
              </c:strCache>
            </c:strRef>
          </c:tx>
          <c:spPr>
            <a:solidFill>
              <a:schemeClr val="accent3">
                <a:lumMod val="80000"/>
                <a:lumOff val="2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only'!$T$2:$T$13</c:f>
              <c:numCache>
                <c:formatCode>General</c:formatCode>
                <c:ptCount val="12"/>
                <c:pt idx="0">
                  <c:v>0</c:v>
                </c:pt>
                <c:pt idx="1">
                  <c:v>0</c:v>
                </c:pt>
                <c:pt idx="2">
                  <c:v>0</c:v>
                </c:pt>
                <c:pt idx="3">
                  <c:v>1</c:v>
                </c:pt>
                <c:pt idx="4">
                  <c:v>1</c:v>
                </c:pt>
                <c:pt idx="5">
                  <c:v>0</c:v>
                </c:pt>
                <c:pt idx="6">
                  <c:v>0</c:v>
                </c:pt>
                <c:pt idx="7">
                  <c:v>1</c:v>
                </c:pt>
                <c:pt idx="8">
                  <c:v>1</c:v>
                </c:pt>
                <c:pt idx="9">
                  <c:v>1</c:v>
                </c:pt>
                <c:pt idx="10">
                  <c:v>0</c:v>
                </c:pt>
                <c:pt idx="11">
                  <c:v>0</c:v>
                </c:pt>
              </c:numCache>
            </c:numRef>
          </c:val>
          <c:extLst>
            <c:ext xmlns:c16="http://schemas.microsoft.com/office/drawing/2014/chart" uri="{C3380CC4-5D6E-409C-BE32-E72D297353CC}">
              <c16:uniqueId val="{0000000E-E6A0-42BF-B7F6-F3293A0FBBF8}"/>
            </c:ext>
          </c:extLst>
        </c:ser>
        <c:ser>
          <c:idx val="15"/>
          <c:order val="15"/>
          <c:tx>
            <c:strRef>
              <c:f>'[database assignment 2 all data final.xlsx]table 2 data only'!$U$1</c:f>
              <c:strCache>
                <c:ptCount val="1"/>
                <c:pt idx="0">
                  <c:v>S16</c:v>
                </c:pt>
              </c:strCache>
            </c:strRef>
          </c:tx>
          <c:spPr>
            <a:solidFill>
              <a:schemeClr val="accent4">
                <a:lumMod val="80000"/>
                <a:lumOff val="2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only'!$U$2:$U$13</c:f>
              <c:numCache>
                <c:formatCode>General</c:formatCode>
                <c:ptCount val="12"/>
                <c:pt idx="0">
                  <c:v>0</c:v>
                </c:pt>
                <c:pt idx="1">
                  <c:v>0</c:v>
                </c:pt>
                <c:pt idx="2">
                  <c:v>0</c:v>
                </c:pt>
                <c:pt idx="3">
                  <c:v>0</c:v>
                </c:pt>
                <c:pt idx="4">
                  <c:v>1</c:v>
                </c:pt>
                <c:pt idx="5">
                  <c:v>0</c:v>
                </c:pt>
                <c:pt idx="6">
                  <c:v>0</c:v>
                </c:pt>
                <c:pt idx="7">
                  <c:v>0</c:v>
                </c:pt>
                <c:pt idx="8">
                  <c:v>0</c:v>
                </c:pt>
                <c:pt idx="9">
                  <c:v>0</c:v>
                </c:pt>
                <c:pt idx="10">
                  <c:v>1</c:v>
                </c:pt>
                <c:pt idx="11">
                  <c:v>0</c:v>
                </c:pt>
              </c:numCache>
            </c:numRef>
          </c:val>
          <c:extLst>
            <c:ext xmlns:c16="http://schemas.microsoft.com/office/drawing/2014/chart" uri="{C3380CC4-5D6E-409C-BE32-E72D297353CC}">
              <c16:uniqueId val="{0000000F-E6A0-42BF-B7F6-F3293A0FBBF8}"/>
            </c:ext>
          </c:extLst>
        </c:ser>
        <c:ser>
          <c:idx val="16"/>
          <c:order val="16"/>
          <c:tx>
            <c:strRef>
              <c:f>'[database assignment 2 all data final.xlsx]table 2 data only'!$V$1</c:f>
              <c:strCache>
                <c:ptCount val="1"/>
                <c:pt idx="0">
                  <c:v>S17</c:v>
                </c:pt>
              </c:strCache>
            </c:strRef>
          </c:tx>
          <c:spPr>
            <a:solidFill>
              <a:schemeClr val="accent5">
                <a:lumMod val="80000"/>
                <a:lumOff val="2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only'!$V$2:$V$13</c:f>
              <c:numCache>
                <c:formatCode>General</c:formatCode>
                <c:ptCount val="12"/>
                <c:pt idx="0">
                  <c:v>0</c:v>
                </c:pt>
                <c:pt idx="1">
                  <c:v>0</c:v>
                </c:pt>
                <c:pt idx="2">
                  <c:v>1</c:v>
                </c:pt>
                <c:pt idx="3">
                  <c:v>1</c:v>
                </c:pt>
                <c:pt idx="4">
                  <c:v>0</c:v>
                </c:pt>
                <c:pt idx="5">
                  <c:v>0</c:v>
                </c:pt>
                <c:pt idx="6">
                  <c:v>0</c:v>
                </c:pt>
                <c:pt idx="7">
                  <c:v>0</c:v>
                </c:pt>
                <c:pt idx="8">
                  <c:v>0</c:v>
                </c:pt>
                <c:pt idx="9">
                  <c:v>0</c:v>
                </c:pt>
                <c:pt idx="10">
                  <c:v>1</c:v>
                </c:pt>
                <c:pt idx="11">
                  <c:v>1</c:v>
                </c:pt>
              </c:numCache>
            </c:numRef>
          </c:val>
          <c:extLst>
            <c:ext xmlns:c16="http://schemas.microsoft.com/office/drawing/2014/chart" uri="{C3380CC4-5D6E-409C-BE32-E72D297353CC}">
              <c16:uniqueId val="{00000010-E6A0-42BF-B7F6-F3293A0FBBF8}"/>
            </c:ext>
          </c:extLst>
        </c:ser>
        <c:ser>
          <c:idx val="17"/>
          <c:order val="17"/>
          <c:tx>
            <c:strRef>
              <c:f>'[database assignment 2 all data final.xlsx]table 2 data only'!$W$1</c:f>
              <c:strCache>
                <c:ptCount val="1"/>
                <c:pt idx="0">
                  <c:v>S18</c:v>
                </c:pt>
              </c:strCache>
            </c:strRef>
          </c:tx>
          <c:spPr>
            <a:solidFill>
              <a:schemeClr val="accent6">
                <a:lumMod val="80000"/>
                <a:lumOff val="2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only'!$W$2:$W$13</c:f>
              <c:numCache>
                <c:formatCode>General</c:formatCode>
                <c:ptCount val="12"/>
                <c:pt idx="0">
                  <c:v>0</c:v>
                </c:pt>
                <c:pt idx="1">
                  <c:v>0</c:v>
                </c:pt>
                <c:pt idx="2">
                  <c:v>1</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11-E6A0-42BF-B7F6-F3293A0FBBF8}"/>
            </c:ext>
          </c:extLst>
        </c:ser>
        <c:ser>
          <c:idx val="18"/>
          <c:order val="18"/>
          <c:tx>
            <c:strRef>
              <c:f>'[database assignment 2 all data final.xlsx]table 2 data only'!$X$1</c:f>
              <c:strCache>
                <c:ptCount val="1"/>
                <c:pt idx="0">
                  <c:v>S19</c:v>
                </c:pt>
              </c:strCache>
            </c:strRef>
          </c:tx>
          <c:spPr>
            <a:solidFill>
              <a:schemeClr val="accent1">
                <a:lumMod val="80000"/>
                <a:alpha val="70000"/>
              </a:schemeClr>
            </a:solidFill>
            <a:ln>
              <a:noFill/>
            </a:ln>
            <a:effectLst/>
          </c:spPr>
          <c:invertIfNegative val="0"/>
          <c:cat>
            <c:strRef>
              <c:f>'[database assignment 2 all data final.xlsx]table 2 data only'!$A$2:$A$13</c:f>
              <c:strCache>
                <c:ptCount val="12"/>
                <c:pt idx="0">
                  <c:v>Primary TV – CRT (Cathode Ray Tube) 34-37 inch</c:v>
                </c:pt>
                <c:pt idx="1">
                  <c:v>Primary TV – CRT (Cathode Ray Tube)</c:v>
                </c:pt>
                <c:pt idx="2">
                  <c:v>Primary TV – LCD 34-37 inch</c:v>
                </c:pt>
                <c:pt idx="3">
                  <c:v>Primary TV – LCD</c:v>
                </c:pt>
                <c:pt idx="4">
                  <c:v>Primary TV - Plasma 34-37 inch</c:v>
                </c:pt>
                <c:pt idx="5">
                  <c:v>Primary TV - Plasma</c:v>
                </c:pt>
                <c:pt idx="6">
                  <c:v>Primary TV – Rear projection 34-37 inch</c:v>
                </c:pt>
                <c:pt idx="7">
                  <c:v>Primary TV – Rear projection</c:v>
                </c:pt>
                <c:pt idx="8">
                  <c:v>Digital TV Adapter, Terrestrial</c:v>
                </c:pt>
                <c:pt idx="9">
                  <c:v>Digital TV Adapter, Terrestrial</c:v>
                </c:pt>
                <c:pt idx="10">
                  <c:v>Digital TV Adapter, Terrestrial – Recorder</c:v>
                </c:pt>
                <c:pt idx="11">
                  <c:v>Digital TV Adapter, Terrestrial – Recorder</c:v>
                </c:pt>
              </c:strCache>
            </c:strRef>
          </c:cat>
          <c:val>
            <c:numRef>
              <c:f>'[database assignment 2 all data final.xlsx]table 2 data only'!$X$2:$X$13</c:f>
              <c:numCache>
                <c:formatCode>General</c:formatCode>
                <c:ptCount val="12"/>
                <c:pt idx="0">
                  <c:v>1</c:v>
                </c:pt>
                <c:pt idx="1">
                  <c:v>0</c:v>
                </c:pt>
                <c:pt idx="2">
                  <c:v>0</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12-E6A0-42BF-B7F6-F3293A0FBBF8}"/>
            </c:ext>
          </c:extLst>
        </c:ser>
        <c:dLbls>
          <c:showLegendKey val="0"/>
          <c:showVal val="0"/>
          <c:showCatName val="0"/>
          <c:showSerName val="0"/>
          <c:showPercent val="0"/>
          <c:showBubbleSize val="0"/>
        </c:dLbls>
        <c:gapWidth val="80"/>
        <c:overlap val="25"/>
        <c:axId val="809745176"/>
        <c:axId val="809740584"/>
      </c:barChart>
      <c:catAx>
        <c:axId val="80974517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name of appliance </a:t>
                </a:r>
              </a:p>
            </c:rich>
          </c:tx>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809740584"/>
        <c:crosses val="autoZero"/>
        <c:auto val="1"/>
        <c:lblAlgn val="ctr"/>
        <c:lblOffset val="100"/>
        <c:noMultiLvlLbl val="0"/>
      </c:catAx>
      <c:valAx>
        <c:axId val="809740584"/>
        <c:scaling>
          <c:orientation val="minMax"/>
          <c:max val="4"/>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number of appliances owned</a:t>
                </a:r>
              </a:p>
            </c:rich>
          </c:tx>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8097451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a:t>
            </a:r>
            <a:r>
              <a:rPr lang="en-GB" baseline="0"/>
              <a:t> graph of the total cost per person per year </a:t>
            </a:r>
            <a:endParaRPr lang="en-GB"/>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1444663116716145E-2"/>
          <c:y val="0.18903888900609314"/>
          <c:w val="0.92189294542948708"/>
          <c:h val="0.55705212425702977"/>
        </c:manualLayout>
      </c:layout>
      <c:barChart>
        <c:barDir val="col"/>
        <c:grouping val="clustered"/>
        <c:varyColors val="0"/>
        <c:ser>
          <c:idx val="0"/>
          <c:order val="0"/>
          <c:tx>
            <c:strRef>
              <c:f>'[database assignment 2 all data final.xlsx]table 2 data only'!$F$16</c:f>
              <c:strCache>
                <c:ptCount val="1"/>
                <c:pt idx="0">
                  <c:v>S1</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only'!$F$19</c:f>
              <c:numCache>
                <c:formatCode>"£"#,##0.00</c:formatCode>
                <c:ptCount val="1"/>
                <c:pt idx="0">
                  <c:v>54.1</c:v>
                </c:pt>
              </c:numCache>
            </c:numRef>
          </c:val>
          <c:extLst>
            <c:ext xmlns:c16="http://schemas.microsoft.com/office/drawing/2014/chart" uri="{C3380CC4-5D6E-409C-BE32-E72D297353CC}">
              <c16:uniqueId val="{00000000-6F11-4B65-A240-09E21211E6AC}"/>
            </c:ext>
          </c:extLst>
        </c:ser>
        <c:ser>
          <c:idx val="1"/>
          <c:order val="1"/>
          <c:tx>
            <c:strRef>
              <c:f>'[database assignment 2 all data final.xlsx]table 2 data only'!$G$16</c:f>
              <c:strCache>
                <c:ptCount val="1"/>
                <c:pt idx="0">
                  <c:v>S2</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only'!$G$19</c:f>
              <c:numCache>
                <c:formatCode>"£"#,##0.00</c:formatCode>
                <c:ptCount val="1"/>
                <c:pt idx="0">
                  <c:v>1.1499999999999999</c:v>
                </c:pt>
              </c:numCache>
            </c:numRef>
          </c:val>
          <c:extLst>
            <c:ext xmlns:c16="http://schemas.microsoft.com/office/drawing/2014/chart" uri="{C3380CC4-5D6E-409C-BE32-E72D297353CC}">
              <c16:uniqueId val="{00000001-6F11-4B65-A240-09E21211E6AC}"/>
            </c:ext>
          </c:extLst>
        </c:ser>
        <c:ser>
          <c:idx val="2"/>
          <c:order val="2"/>
          <c:tx>
            <c:strRef>
              <c:f>'[database assignment 2 all data final.xlsx]table 2 data only'!$H$16</c:f>
              <c:strCache>
                <c:ptCount val="1"/>
                <c:pt idx="0">
                  <c:v>S3</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only'!$H$19</c:f>
              <c:numCache>
                <c:formatCode>"£"#,##0.00</c:formatCode>
                <c:ptCount val="1"/>
                <c:pt idx="0">
                  <c:v>6.39</c:v>
                </c:pt>
              </c:numCache>
            </c:numRef>
          </c:val>
          <c:extLst>
            <c:ext xmlns:c16="http://schemas.microsoft.com/office/drawing/2014/chart" uri="{C3380CC4-5D6E-409C-BE32-E72D297353CC}">
              <c16:uniqueId val="{00000002-6F11-4B65-A240-09E21211E6AC}"/>
            </c:ext>
          </c:extLst>
        </c:ser>
        <c:ser>
          <c:idx val="3"/>
          <c:order val="3"/>
          <c:tx>
            <c:strRef>
              <c:f>'[database assignment 2 all data final.xlsx]table 2 data only'!$I$16</c:f>
              <c:strCache>
                <c:ptCount val="1"/>
                <c:pt idx="0">
                  <c:v>S4</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only'!$I$19</c:f>
              <c:numCache>
                <c:formatCode>"£"#,##0.00</c:formatCode>
                <c:ptCount val="1"/>
                <c:pt idx="0">
                  <c:v>209.51999999999998</c:v>
                </c:pt>
              </c:numCache>
            </c:numRef>
          </c:val>
          <c:extLst>
            <c:ext xmlns:c16="http://schemas.microsoft.com/office/drawing/2014/chart" uri="{C3380CC4-5D6E-409C-BE32-E72D297353CC}">
              <c16:uniqueId val="{00000003-6F11-4B65-A240-09E21211E6AC}"/>
            </c:ext>
          </c:extLst>
        </c:ser>
        <c:ser>
          <c:idx val="4"/>
          <c:order val="4"/>
          <c:tx>
            <c:strRef>
              <c:f>'[database assignment 2 all data final.xlsx]table 2 data only'!$J$16</c:f>
              <c:strCache>
                <c:ptCount val="1"/>
                <c:pt idx="0">
                  <c:v>S5</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only'!$J$19</c:f>
              <c:numCache>
                <c:formatCode>"£"#,##0.00</c:formatCode>
                <c:ptCount val="1"/>
                <c:pt idx="0">
                  <c:v>121.76000000000002</c:v>
                </c:pt>
              </c:numCache>
            </c:numRef>
          </c:val>
          <c:extLst>
            <c:ext xmlns:c16="http://schemas.microsoft.com/office/drawing/2014/chart" uri="{C3380CC4-5D6E-409C-BE32-E72D297353CC}">
              <c16:uniqueId val="{00000004-6F11-4B65-A240-09E21211E6AC}"/>
            </c:ext>
          </c:extLst>
        </c:ser>
        <c:ser>
          <c:idx val="5"/>
          <c:order val="5"/>
          <c:tx>
            <c:strRef>
              <c:f>'[database assignment 2 all data final.xlsx]table 2 data only'!$K$16</c:f>
              <c:strCache>
                <c:ptCount val="1"/>
                <c:pt idx="0">
                  <c:v>S6</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only'!$K$19</c:f>
              <c:numCache>
                <c:formatCode>"£"#,##0.00</c:formatCode>
                <c:ptCount val="1"/>
                <c:pt idx="0">
                  <c:v>2.68</c:v>
                </c:pt>
              </c:numCache>
            </c:numRef>
          </c:val>
          <c:extLst>
            <c:ext xmlns:c16="http://schemas.microsoft.com/office/drawing/2014/chart" uri="{C3380CC4-5D6E-409C-BE32-E72D297353CC}">
              <c16:uniqueId val="{00000005-6F11-4B65-A240-09E21211E6AC}"/>
            </c:ext>
          </c:extLst>
        </c:ser>
        <c:ser>
          <c:idx val="6"/>
          <c:order val="6"/>
          <c:tx>
            <c:strRef>
              <c:f>'[database assignment 2 all data final.xlsx]table 2 data only'!$L$16</c:f>
              <c:strCache>
                <c:ptCount val="1"/>
                <c:pt idx="0">
                  <c:v>S7</c:v>
                </c:pt>
              </c:strCache>
            </c:strRef>
          </c:tx>
          <c:spPr>
            <a:solidFill>
              <a:schemeClr val="accent1">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only'!$L$19</c:f>
              <c:numCache>
                <c:formatCode>"£"#,##0.00</c:formatCode>
                <c:ptCount val="1"/>
                <c:pt idx="0">
                  <c:v>162.24</c:v>
                </c:pt>
              </c:numCache>
            </c:numRef>
          </c:val>
          <c:extLst>
            <c:ext xmlns:c16="http://schemas.microsoft.com/office/drawing/2014/chart" uri="{C3380CC4-5D6E-409C-BE32-E72D297353CC}">
              <c16:uniqueId val="{00000006-6F11-4B65-A240-09E21211E6AC}"/>
            </c:ext>
          </c:extLst>
        </c:ser>
        <c:ser>
          <c:idx val="7"/>
          <c:order val="7"/>
          <c:tx>
            <c:strRef>
              <c:f>'[database assignment 2 all data final.xlsx]table 2 data only'!$M$16</c:f>
              <c:strCache>
                <c:ptCount val="1"/>
                <c:pt idx="0">
                  <c:v>S8</c:v>
                </c:pt>
              </c:strCache>
            </c:strRef>
          </c:tx>
          <c:spPr>
            <a:solidFill>
              <a:schemeClr val="accent2">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only'!$M$19</c:f>
              <c:numCache>
                <c:formatCode>"£"#,##0.00</c:formatCode>
                <c:ptCount val="1"/>
                <c:pt idx="0">
                  <c:v>66.789999999999992</c:v>
                </c:pt>
              </c:numCache>
            </c:numRef>
          </c:val>
          <c:extLst>
            <c:ext xmlns:c16="http://schemas.microsoft.com/office/drawing/2014/chart" uri="{C3380CC4-5D6E-409C-BE32-E72D297353CC}">
              <c16:uniqueId val="{00000007-6F11-4B65-A240-09E21211E6AC}"/>
            </c:ext>
          </c:extLst>
        </c:ser>
        <c:ser>
          <c:idx val="8"/>
          <c:order val="8"/>
          <c:tx>
            <c:strRef>
              <c:f>'[database assignment 2 all data final.xlsx]table 2 data only'!$N$16</c:f>
              <c:strCache>
                <c:ptCount val="1"/>
                <c:pt idx="0">
                  <c:v>S9</c:v>
                </c:pt>
              </c:strCache>
            </c:strRef>
          </c:tx>
          <c:spPr>
            <a:solidFill>
              <a:schemeClr val="accent3">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only'!$N$19</c:f>
              <c:numCache>
                <c:formatCode>"£"#,##0.00</c:formatCode>
                <c:ptCount val="1"/>
                <c:pt idx="0">
                  <c:v>47.09</c:v>
                </c:pt>
              </c:numCache>
            </c:numRef>
          </c:val>
          <c:extLst>
            <c:ext xmlns:c16="http://schemas.microsoft.com/office/drawing/2014/chart" uri="{C3380CC4-5D6E-409C-BE32-E72D297353CC}">
              <c16:uniqueId val="{00000008-6F11-4B65-A240-09E21211E6AC}"/>
            </c:ext>
          </c:extLst>
        </c:ser>
        <c:ser>
          <c:idx val="9"/>
          <c:order val="9"/>
          <c:tx>
            <c:strRef>
              <c:f>'[database assignment 2 all data final.xlsx]table 2 data only'!$O$16</c:f>
              <c:strCache>
                <c:ptCount val="1"/>
                <c:pt idx="0">
                  <c:v>S10</c:v>
                </c:pt>
              </c:strCache>
            </c:strRef>
          </c:tx>
          <c:spPr>
            <a:solidFill>
              <a:schemeClr val="accent4">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only'!$O$19</c:f>
              <c:numCache>
                <c:formatCode>"£"#,##0.00</c:formatCode>
                <c:ptCount val="1"/>
                <c:pt idx="0">
                  <c:v>1.1499999999999999</c:v>
                </c:pt>
              </c:numCache>
            </c:numRef>
          </c:val>
          <c:extLst>
            <c:ext xmlns:c16="http://schemas.microsoft.com/office/drawing/2014/chart" uri="{C3380CC4-5D6E-409C-BE32-E72D297353CC}">
              <c16:uniqueId val="{00000009-6F11-4B65-A240-09E21211E6AC}"/>
            </c:ext>
          </c:extLst>
        </c:ser>
        <c:ser>
          <c:idx val="10"/>
          <c:order val="10"/>
          <c:tx>
            <c:strRef>
              <c:f>'[database assignment 2 all data final.xlsx]table 2 data only'!$P$16</c:f>
              <c:strCache>
                <c:ptCount val="1"/>
                <c:pt idx="0">
                  <c:v>S11</c:v>
                </c:pt>
              </c:strCache>
            </c:strRef>
          </c:tx>
          <c:spPr>
            <a:solidFill>
              <a:schemeClr val="accent5">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only'!$P$19</c:f>
              <c:numCache>
                <c:formatCode>"£"#,##0.00</c:formatCode>
                <c:ptCount val="1"/>
                <c:pt idx="0">
                  <c:v>1.1499999999999999</c:v>
                </c:pt>
              </c:numCache>
            </c:numRef>
          </c:val>
          <c:extLst>
            <c:ext xmlns:c16="http://schemas.microsoft.com/office/drawing/2014/chart" uri="{C3380CC4-5D6E-409C-BE32-E72D297353CC}">
              <c16:uniqueId val="{0000000A-6F11-4B65-A240-09E21211E6AC}"/>
            </c:ext>
          </c:extLst>
        </c:ser>
        <c:ser>
          <c:idx val="11"/>
          <c:order val="11"/>
          <c:tx>
            <c:strRef>
              <c:f>'[database assignment 2 all data final.xlsx]table 2 data only'!$Q$16</c:f>
              <c:strCache>
                <c:ptCount val="1"/>
                <c:pt idx="0">
                  <c:v>S12</c:v>
                </c:pt>
              </c:strCache>
            </c:strRef>
          </c:tx>
          <c:spPr>
            <a:solidFill>
              <a:schemeClr val="accent6">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only'!$Q$19</c:f>
              <c:numCache>
                <c:formatCode>"£"#,##0.00</c:formatCode>
                <c:ptCount val="1"/>
                <c:pt idx="0">
                  <c:v>1.1499999999999999</c:v>
                </c:pt>
              </c:numCache>
            </c:numRef>
          </c:val>
          <c:extLst>
            <c:ext xmlns:c16="http://schemas.microsoft.com/office/drawing/2014/chart" uri="{C3380CC4-5D6E-409C-BE32-E72D297353CC}">
              <c16:uniqueId val="{0000000B-6F11-4B65-A240-09E21211E6AC}"/>
            </c:ext>
          </c:extLst>
        </c:ser>
        <c:ser>
          <c:idx val="12"/>
          <c:order val="12"/>
          <c:tx>
            <c:strRef>
              <c:f>'[database assignment 2 all data final.xlsx]table 2 data only'!$R$16</c:f>
              <c:strCache>
                <c:ptCount val="1"/>
                <c:pt idx="0">
                  <c:v>S13</c:v>
                </c:pt>
              </c:strCache>
            </c:strRef>
          </c:tx>
          <c:spPr>
            <a:solidFill>
              <a:schemeClr val="accent1">
                <a:lumMod val="80000"/>
                <a:lumOff val="2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only'!$R$19</c:f>
              <c:numCache>
                <c:formatCode>"£"#,##0.00</c:formatCode>
                <c:ptCount val="1"/>
                <c:pt idx="0">
                  <c:v>1.1499999999999999</c:v>
                </c:pt>
              </c:numCache>
            </c:numRef>
          </c:val>
          <c:extLst>
            <c:ext xmlns:c16="http://schemas.microsoft.com/office/drawing/2014/chart" uri="{C3380CC4-5D6E-409C-BE32-E72D297353CC}">
              <c16:uniqueId val="{0000000C-6F11-4B65-A240-09E21211E6AC}"/>
            </c:ext>
          </c:extLst>
        </c:ser>
        <c:ser>
          <c:idx val="13"/>
          <c:order val="13"/>
          <c:tx>
            <c:strRef>
              <c:f>'[database assignment 2 all data final.xlsx]table 2 data only'!$S$16</c:f>
              <c:strCache>
                <c:ptCount val="1"/>
                <c:pt idx="0">
                  <c:v>S14</c:v>
                </c:pt>
              </c:strCache>
            </c:strRef>
          </c:tx>
          <c:spPr>
            <a:solidFill>
              <a:schemeClr val="accent2">
                <a:lumMod val="80000"/>
                <a:lumOff val="2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only'!$S$19</c:f>
              <c:numCache>
                <c:formatCode>"£"#,##0.00</c:formatCode>
                <c:ptCount val="1"/>
                <c:pt idx="0">
                  <c:v>52.33</c:v>
                </c:pt>
              </c:numCache>
            </c:numRef>
          </c:val>
          <c:extLst>
            <c:ext xmlns:c16="http://schemas.microsoft.com/office/drawing/2014/chart" uri="{C3380CC4-5D6E-409C-BE32-E72D297353CC}">
              <c16:uniqueId val="{0000000D-6F11-4B65-A240-09E21211E6AC}"/>
            </c:ext>
          </c:extLst>
        </c:ser>
        <c:ser>
          <c:idx val="14"/>
          <c:order val="14"/>
          <c:tx>
            <c:strRef>
              <c:f>'[database assignment 2 all data final.xlsx]table 2 data only'!$T$16</c:f>
              <c:strCache>
                <c:ptCount val="1"/>
                <c:pt idx="0">
                  <c:v>S15</c:v>
                </c:pt>
              </c:strCache>
            </c:strRef>
          </c:tx>
          <c:spPr>
            <a:solidFill>
              <a:schemeClr val="accent3">
                <a:lumMod val="80000"/>
                <a:lumOff val="2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only'!$T$19</c:f>
              <c:numCache>
                <c:formatCode>"£"#,##0.00</c:formatCode>
                <c:ptCount val="1"/>
                <c:pt idx="0">
                  <c:v>70.81</c:v>
                </c:pt>
              </c:numCache>
            </c:numRef>
          </c:val>
          <c:extLst>
            <c:ext xmlns:c16="http://schemas.microsoft.com/office/drawing/2014/chart" uri="{C3380CC4-5D6E-409C-BE32-E72D297353CC}">
              <c16:uniqueId val="{0000000E-6F11-4B65-A240-09E21211E6AC}"/>
            </c:ext>
          </c:extLst>
        </c:ser>
        <c:ser>
          <c:idx val="15"/>
          <c:order val="15"/>
          <c:tx>
            <c:strRef>
              <c:f>'[database assignment 2 all data final.xlsx]table 2 data only'!$U$16</c:f>
              <c:strCache>
                <c:ptCount val="1"/>
                <c:pt idx="0">
                  <c:v>S16</c:v>
                </c:pt>
              </c:strCache>
            </c:strRef>
          </c:tx>
          <c:spPr>
            <a:solidFill>
              <a:schemeClr val="accent4">
                <a:lumMod val="80000"/>
                <a:lumOff val="2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only'!$U$19</c:f>
              <c:numCache>
                <c:formatCode>"£"#,##0.00</c:formatCode>
                <c:ptCount val="1"/>
                <c:pt idx="0">
                  <c:v>66.789999999999992</c:v>
                </c:pt>
              </c:numCache>
            </c:numRef>
          </c:val>
          <c:extLst>
            <c:ext xmlns:c16="http://schemas.microsoft.com/office/drawing/2014/chart" uri="{C3380CC4-5D6E-409C-BE32-E72D297353CC}">
              <c16:uniqueId val="{0000000F-6F11-4B65-A240-09E21211E6AC}"/>
            </c:ext>
          </c:extLst>
        </c:ser>
        <c:ser>
          <c:idx val="16"/>
          <c:order val="16"/>
          <c:tx>
            <c:strRef>
              <c:f>'[database assignment 2 all data final.xlsx]table 2 data only'!$V$16</c:f>
              <c:strCache>
                <c:ptCount val="1"/>
                <c:pt idx="0">
                  <c:v>S17</c:v>
                </c:pt>
              </c:strCache>
            </c:strRef>
          </c:tx>
          <c:spPr>
            <a:solidFill>
              <a:schemeClr val="accent5">
                <a:lumMod val="80000"/>
                <a:lumOff val="2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only'!$V$19</c:f>
              <c:numCache>
                <c:formatCode>"£"#,##0.00</c:formatCode>
                <c:ptCount val="1"/>
                <c:pt idx="0">
                  <c:v>62.629999999999995</c:v>
                </c:pt>
              </c:numCache>
            </c:numRef>
          </c:val>
          <c:extLst>
            <c:ext xmlns:c16="http://schemas.microsoft.com/office/drawing/2014/chart" uri="{C3380CC4-5D6E-409C-BE32-E72D297353CC}">
              <c16:uniqueId val="{00000010-6F11-4B65-A240-09E21211E6AC}"/>
            </c:ext>
          </c:extLst>
        </c:ser>
        <c:ser>
          <c:idx val="17"/>
          <c:order val="17"/>
          <c:tx>
            <c:strRef>
              <c:f>'[database assignment 2 all data final.xlsx]table 2 data only'!$W$16</c:f>
              <c:strCache>
                <c:ptCount val="1"/>
                <c:pt idx="0">
                  <c:v>S18</c:v>
                </c:pt>
              </c:strCache>
            </c:strRef>
          </c:tx>
          <c:spPr>
            <a:solidFill>
              <a:schemeClr val="accent6">
                <a:lumMod val="80000"/>
                <a:lumOff val="2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only'!$W$19</c:f>
              <c:numCache>
                <c:formatCode>"£"#,##0.00</c:formatCode>
                <c:ptCount val="1"/>
                <c:pt idx="0">
                  <c:v>50.08</c:v>
                </c:pt>
              </c:numCache>
            </c:numRef>
          </c:val>
          <c:extLst>
            <c:ext xmlns:c16="http://schemas.microsoft.com/office/drawing/2014/chart" uri="{C3380CC4-5D6E-409C-BE32-E72D297353CC}">
              <c16:uniqueId val="{00000011-6F11-4B65-A240-09E21211E6AC}"/>
            </c:ext>
          </c:extLst>
        </c:ser>
        <c:ser>
          <c:idx val="18"/>
          <c:order val="18"/>
          <c:tx>
            <c:strRef>
              <c:f>'[database assignment 2 all data final.xlsx]table 2 data only'!$X$16</c:f>
              <c:strCache>
                <c:ptCount val="1"/>
                <c:pt idx="0">
                  <c:v>S19</c:v>
                </c:pt>
              </c:strCache>
            </c:strRef>
          </c:tx>
          <c:spPr>
            <a:solidFill>
              <a:schemeClr val="accent1">
                <a:lumMod val="8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only'!$E$19</c:f>
              <c:strCache>
                <c:ptCount val="1"/>
                <c:pt idx="0">
                  <c:v>total cost per person per year £</c:v>
                </c:pt>
              </c:strCache>
            </c:strRef>
          </c:cat>
          <c:val>
            <c:numRef>
              <c:f>'[database assignment 2 all data final.xlsx]table 2 data only'!$X$19</c:f>
              <c:numCache>
                <c:formatCode>"£"#,##0.00</c:formatCode>
                <c:ptCount val="1"/>
                <c:pt idx="0">
                  <c:v>177.22</c:v>
                </c:pt>
              </c:numCache>
            </c:numRef>
          </c:val>
          <c:extLst>
            <c:ext xmlns:c16="http://schemas.microsoft.com/office/drawing/2014/chart" uri="{C3380CC4-5D6E-409C-BE32-E72D297353CC}">
              <c16:uniqueId val="{00000012-6F11-4B65-A240-09E21211E6AC}"/>
            </c:ext>
          </c:extLst>
        </c:ser>
        <c:dLbls>
          <c:dLblPos val="outEnd"/>
          <c:showLegendKey val="0"/>
          <c:showVal val="1"/>
          <c:showCatName val="0"/>
          <c:showSerName val="0"/>
          <c:showPercent val="0"/>
          <c:showBubbleSize val="0"/>
        </c:dLbls>
        <c:gapWidth val="444"/>
        <c:overlap val="-90"/>
        <c:axId val="378171160"/>
        <c:axId val="378173456"/>
      </c:barChart>
      <c:catAx>
        <c:axId val="378171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participants</a:t>
                </a:r>
              </a:p>
            </c:rich>
          </c:tx>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78173456"/>
        <c:crosses val="autoZero"/>
        <c:auto val="1"/>
        <c:lblAlgn val="ctr"/>
        <c:lblOffset val="100"/>
        <c:noMultiLvlLbl val="0"/>
      </c:catAx>
      <c:valAx>
        <c:axId val="378173456"/>
        <c:scaling>
          <c:orientation val="minMax"/>
        </c:scaling>
        <c:delete val="1"/>
        <c:axPos val="l"/>
        <c:numFmt formatCode="&quot;£&quot;#,##0.00" sourceLinked="1"/>
        <c:majorTickMark val="none"/>
        <c:minorTickMark val="none"/>
        <c:tickLblPos val="nextTo"/>
        <c:crossAx val="378171160"/>
        <c:crosses val="autoZero"/>
        <c:crossBetween val="between"/>
      </c:valAx>
      <c:spPr>
        <a:noFill/>
        <a:ln>
          <a:noFill/>
        </a:ln>
        <a:effectLst/>
      </c:spPr>
    </c:plotArea>
    <c:legend>
      <c:legendPos val="t"/>
      <c:layout>
        <c:manualLayout>
          <c:xMode val="edge"/>
          <c:yMode val="edge"/>
          <c:x val="6.9534950176651386E-2"/>
          <c:y val="0.87958504929665937"/>
          <c:w val="0.89999984759972096"/>
          <c:h val="5.507031348970088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a:t>
            </a:r>
            <a:r>
              <a:rPr lang="en-GB" baseline="0"/>
              <a:t> of appliances owned per person</a:t>
            </a:r>
            <a:endParaRPr lang="en-GB"/>
          </a:p>
        </c:rich>
      </c:tx>
      <c:layout>
        <c:manualLayout>
          <c:xMode val="edge"/>
          <c:yMode val="edge"/>
          <c:x val="0.21287044905295296"/>
          <c:y val="5.096450275517079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'[database assignment 2 all data final.xlsx]table 2 data only'!$F$16:$X$16</c:f>
              <c:strCache>
                <c:ptCount val="19"/>
                <c:pt idx="0">
                  <c:v>S1</c:v>
                </c:pt>
                <c:pt idx="1">
                  <c:v>S2</c:v>
                </c:pt>
                <c:pt idx="2">
                  <c:v>S3</c:v>
                </c:pt>
                <c:pt idx="3">
                  <c:v>S4</c:v>
                </c:pt>
                <c:pt idx="4">
                  <c:v>S5</c:v>
                </c:pt>
                <c:pt idx="5">
                  <c:v>S6</c:v>
                </c:pt>
                <c:pt idx="6">
                  <c:v>S7</c:v>
                </c:pt>
                <c:pt idx="7">
                  <c:v>S8</c:v>
                </c:pt>
                <c:pt idx="8">
                  <c:v>S9</c:v>
                </c:pt>
                <c:pt idx="9">
                  <c:v>S10</c:v>
                </c:pt>
                <c:pt idx="10">
                  <c:v>S11</c:v>
                </c:pt>
                <c:pt idx="11">
                  <c:v>S12</c:v>
                </c:pt>
                <c:pt idx="12">
                  <c:v>S13</c:v>
                </c:pt>
                <c:pt idx="13">
                  <c:v>S14</c:v>
                </c:pt>
                <c:pt idx="14">
                  <c:v>S15</c:v>
                </c:pt>
                <c:pt idx="15">
                  <c:v>S16</c:v>
                </c:pt>
                <c:pt idx="16">
                  <c:v>S17</c:v>
                </c:pt>
                <c:pt idx="17">
                  <c:v>S18</c:v>
                </c:pt>
                <c:pt idx="18">
                  <c:v>S19</c:v>
                </c:pt>
              </c:strCache>
            </c:strRef>
          </c:cat>
          <c:val>
            <c:numRef>
              <c:f>'[database assignment 2 all data final.xlsx]table 2 data only'!$F$17:$X$17</c:f>
              <c:numCache>
                <c:formatCode>General</c:formatCode>
                <c:ptCount val="19"/>
                <c:pt idx="0">
                  <c:v>4</c:v>
                </c:pt>
                <c:pt idx="1">
                  <c:v>1</c:v>
                </c:pt>
                <c:pt idx="2">
                  <c:v>2</c:v>
                </c:pt>
                <c:pt idx="3">
                  <c:v>8</c:v>
                </c:pt>
                <c:pt idx="4">
                  <c:v>7</c:v>
                </c:pt>
                <c:pt idx="5">
                  <c:v>1</c:v>
                </c:pt>
                <c:pt idx="6">
                  <c:v>6</c:v>
                </c:pt>
                <c:pt idx="7">
                  <c:v>2</c:v>
                </c:pt>
                <c:pt idx="8">
                  <c:v>1</c:v>
                </c:pt>
                <c:pt idx="9">
                  <c:v>1</c:v>
                </c:pt>
                <c:pt idx="10">
                  <c:v>1</c:v>
                </c:pt>
                <c:pt idx="11">
                  <c:v>1</c:v>
                </c:pt>
                <c:pt idx="12">
                  <c:v>1</c:v>
                </c:pt>
                <c:pt idx="13">
                  <c:v>3</c:v>
                </c:pt>
                <c:pt idx="14">
                  <c:v>5</c:v>
                </c:pt>
                <c:pt idx="15">
                  <c:v>2</c:v>
                </c:pt>
                <c:pt idx="16">
                  <c:v>4</c:v>
                </c:pt>
                <c:pt idx="17">
                  <c:v>1</c:v>
                </c:pt>
                <c:pt idx="18">
                  <c:v>10</c:v>
                </c:pt>
              </c:numCache>
            </c:numRef>
          </c:val>
          <c:extLst>
            <c:ext xmlns:c16="http://schemas.microsoft.com/office/drawing/2014/chart" uri="{C3380CC4-5D6E-409C-BE32-E72D297353CC}">
              <c16:uniqueId val="{00000000-2B0B-410B-AEA7-F22E7BAA8E02}"/>
            </c:ext>
          </c:extLst>
        </c:ser>
        <c:dLbls>
          <c:showLegendKey val="0"/>
          <c:showVal val="0"/>
          <c:showCatName val="0"/>
          <c:showSerName val="0"/>
          <c:showPercent val="0"/>
          <c:showBubbleSize val="0"/>
        </c:dLbls>
        <c:gapWidth val="219"/>
        <c:overlap val="-27"/>
        <c:axId val="807129472"/>
        <c:axId val="807128160"/>
      </c:barChart>
      <c:catAx>
        <c:axId val="807129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participents</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7128160"/>
        <c:crosses val="autoZero"/>
        <c:auto val="1"/>
        <c:lblAlgn val="ctr"/>
        <c:lblOffset val="100"/>
        <c:noMultiLvlLbl val="0"/>
      </c:catAx>
      <c:valAx>
        <c:axId val="807128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appliances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7129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8.3580927384076992E-2"/>
          <c:y val="0.15782407407407409"/>
          <c:w val="0.87753018372703417"/>
          <c:h val="0.72088764946048411"/>
        </c:manualLayout>
      </c:layout>
      <c:barChart>
        <c:barDir val="col"/>
        <c:grouping val="clustered"/>
        <c:varyColors val="0"/>
        <c:ser>
          <c:idx val="0"/>
          <c:order val="0"/>
          <c:tx>
            <c:strRef>
              <c:f>'[database assignment 2 all data final.xlsx]table 2 data only'!$E$20</c:f>
              <c:strCache>
                <c:ptCount val="1"/>
                <c:pt idx="0">
                  <c:v>totoal co2 per person per year kg </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'[database assignment 2 all data final.xlsx]table 2 data only'!$F$16:$X$16</c:f>
              <c:strCache>
                <c:ptCount val="19"/>
                <c:pt idx="0">
                  <c:v>S1</c:v>
                </c:pt>
                <c:pt idx="1">
                  <c:v>S2</c:v>
                </c:pt>
                <c:pt idx="2">
                  <c:v>S3</c:v>
                </c:pt>
                <c:pt idx="3">
                  <c:v>S4</c:v>
                </c:pt>
                <c:pt idx="4">
                  <c:v>S5</c:v>
                </c:pt>
                <c:pt idx="5">
                  <c:v>S6</c:v>
                </c:pt>
                <c:pt idx="6">
                  <c:v>S7</c:v>
                </c:pt>
                <c:pt idx="7">
                  <c:v>S8</c:v>
                </c:pt>
                <c:pt idx="8">
                  <c:v>S9</c:v>
                </c:pt>
                <c:pt idx="9">
                  <c:v>S10</c:v>
                </c:pt>
                <c:pt idx="10">
                  <c:v>S11</c:v>
                </c:pt>
                <c:pt idx="11">
                  <c:v>S12</c:v>
                </c:pt>
                <c:pt idx="12">
                  <c:v>S13</c:v>
                </c:pt>
                <c:pt idx="13">
                  <c:v>S14</c:v>
                </c:pt>
                <c:pt idx="14">
                  <c:v>S15</c:v>
                </c:pt>
                <c:pt idx="15">
                  <c:v>S16</c:v>
                </c:pt>
                <c:pt idx="16">
                  <c:v>S17</c:v>
                </c:pt>
                <c:pt idx="17">
                  <c:v>S18</c:v>
                </c:pt>
                <c:pt idx="18">
                  <c:v>S19</c:v>
                </c:pt>
              </c:strCache>
            </c:strRef>
          </c:cat>
          <c:val>
            <c:numRef>
              <c:f>'[database assignment 2 all data final.xlsx]table 2 data only'!$F$20:$X$20</c:f>
              <c:numCache>
                <c:formatCode>General</c:formatCode>
                <c:ptCount val="19"/>
                <c:pt idx="0">
                  <c:v>233</c:v>
                </c:pt>
                <c:pt idx="1">
                  <c:v>5</c:v>
                </c:pt>
                <c:pt idx="2">
                  <c:v>28</c:v>
                </c:pt>
                <c:pt idx="3">
                  <c:v>900</c:v>
                </c:pt>
                <c:pt idx="4">
                  <c:v>523</c:v>
                </c:pt>
                <c:pt idx="5">
                  <c:v>12</c:v>
                </c:pt>
                <c:pt idx="6">
                  <c:v>698</c:v>
                </c:pt>
                <c:pt idx="7">
                  <c:v>287</c:v>
                </c:pt>
                <c:pt idx="8">
                  <c:v>203</c:v>
                </c:pt>
                <c:pt idx="9">
                  <c:v>5</c:v>
                </c:pt>
                <c:pt idx="10">
                  <c:v>5</c:v>
                </c:pt>
                <c:pt idx="11">
                  <c:v>5</c:v>
                </c:pt>
                <c:pt idx="12">
                  <c:v>5</c:v>
                </c:pt>
                <c:pt idx="13">
                  <c:v>226</c:v>
                </c:pt>
                <c:pt idx="14">
                  <c:v>304</c:v>
                </c:pt>
                <c:pt idx="15">
                  <c:v>287</c:v>
                </c:pt>
                <c:pt idx="16">
                  <c:v>269</c:v>
                </c:pt>
                <c:pt idx="17">
                  <c:v>215</c:v>
                </c:pt>
                <c:pt idx="18">
                  <c:v>762</c:v>
                </c:pt>
              </c:numCache>
            </c:numRef>
          </c:val>
          <c:extLst>
            <c:ext xmlns:c16="http://schemas.microsoft.com/office/drawing/2014/chart" uri="{C3380CC4-5D6E-409C-BE32-E72D297353CC}">
              <c16:uniqueId val="{00000000-9689-4C32-9FCD-5FDDDF424931}"/>
            </c:ext>
          </c:extLst>
        </c:ser>
        <c:dLbls>
          <c:dLblPos val="outEnd"/>
          <c:showLegendKey val="0"/>
          <c:showVal val="1"/>
          <c:showCatName val="0"/>
          <c:showSerName val="0"/>
          <c:showPercent val="0"/>
          <c:showBubbleSize val="0"/>
        </c:dLbls>
        <c:gapWidth val="164"/>
        <c:overlap val="-22"/>
        <c:axId val="378165912"/>
        <c:axId val="378164600"/>
      </c:barChart>
      <c:catAx>
        <c:axId val="37816591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particiants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164600"/>
        <c:crosses val="autoZero"/>
        <c:auto val="1"/>
        <c:lblAlgn val="ctr"/>
        <c:lblOffset val="100"/>
        <c:noMultiLvlLbl val="0"/>
      </c:catAx>
      <c:valAx>
        <c:axId val="378164600"/>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GB"/>
                  <a:t>Carbon</a:t>
                </a:r>
                <a:r>
                  <a:rPr lang="en-GB" baseline="0"/>
                  <a:t> dioxide (C02) in Kg</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165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A</a:t>
            </a:r>
            <a:r>
              <a:rPr lang="en-US" baseline="0"/>
              <a:t> graph of cost per year against Co2 per year</a:t>
            </a:r>
            <a:endParaRPr lang="en-US"/>
          </a:p>
        </c:rich>
      </c:tx>
      <c:layout>
        <c:manualLayout>
          <c:xMode val="edge"/>
          <c:yMode val="edge"/>
          <c:x val="0.11815012923828126"/>
          <c:y val="2.8185560115878902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9.626474951500627E-2"/>
          <c:y val="0.2369904076738609"/>
          <c:w val="0.85142220700673288"/>
          <c:h val="0.5041168639891237"/>
        </c:manualLayout>
      </c:layout>
      <c:scatterChart>
        <c:scatterStyle val="lineMarker"/>
        <c:varyColors val="0"/>
        <c:ser>
          <c:idx val="0"/>
          <c:order val="0"/>
          <c:tx>
            <c:strRef>
              <c:f>'[database assignment 2 all data final.xlsx]table 2 data only'!$E$1</c:f>
              <c:strCache>
                <c:ptCount val="1"/>
                <c:pt idx="0">
                  <c:v>kg CO2 per year</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1.6711942257217848E-2"/>
                  <c:y val="0.2821296296296296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xVal>
            <c:numRef>
              <c:f>'[database assignment 2 all data final.xlsx]table 2 data only'!$D$2:$D$13</c:f>
              <c:numCache>
                <c:formatCode>General</c:formatCode>
                <c:ptCount val="12"/>
                <c:pt idx="0">
                  <c:v>47.09</c:v>
                </c:pt>
                <c:pt idx="1">
                  <c:v>2.68</c:v>
                </c:pt>
                <c:pt idx="2">
                  <c:v>50.08</c:v>
                </c:pt>
                <c:pt idx="3">
                  <c:v>1.1499999999999999</c:v>
                </c:pt>
                <c:pt idx="4">
                  <c:v>62.61</c:v>
                </c:pt>
                <c:pt idx="5">
                  <c:v>2.2999999999999998</c:v>
                </c:pt>
                <c:pt idx="6">
                  <c:v>45.62</c:v>
                </c:pt>
                <c:pt idx="7">
                  <c:v>1.28</c:v>
                </c:pt>
                <c:pt idx="8">
                  <c:v>1.68</c:v>
                </c:pt>
                <c:pt idx="9">
                  <c:v>4.09</c:v>
                </c:pt>
                <c:pt idx="10">
                  <c:v>4.18</c:v>
                </c:pt>
                <c:pt idx="11">
                  <c:v>7.22</c:v>
                </c:pt>
              </c:numCache>
            </c:numRef>
          </c:xVal>
          <c:yVal>
            <c:numRef>
              <c:f>'[database assignment 2 all data final.xlsx]table 2 data only'!$E$2:$E$13</c:f>
              <c:numCache>
                <c:formatCode>General</c:formatCode>
                <c:ptCount val="12"/>
                <c:pt idx="0">
                  <c:v>203</c:v>
                </c:pt>
                <c:pt idx="1">
                  <c:v>12</c:v>
                </c:pt>
                <c:pt idx="2">
                  <c:v>215</c:v>
                </c:pt>
                <c:pt idx="3">
                  <c:v>5</c:v>
                </c:pt>
                <c:pt idx="4">
                  <c:v>269</c:v>
                </c:pt>
                <c:pt idx="5">
                  <c:v>10</c:v>
                </c:pt>
                <c:pt idx="6">
                  <c:v>196</c:v>
                </c:pt>
                <c:pt idx="7">
                  <c:v>5</c:v>
                </c:pt>
                <c:pt idx="8">
                  <c:v>7</c:v>
                </c:pt>
                <c:pt idx="9">
                  <c:v>18</c:v>
                </c:pt>
                <c:pt idx="10">
                  <c:v>18</c:v>
                </c:pt>
                <c:pt idx="11">
                  <c:v>31</c:v>
                </c:pt>
              </c:numCache>
            </c:numRef>
          </c:yVal>
          <c:smooth val="0"/>
          <c:extLst>
            <c:ext xmlns:c16="http://schemas.microsoft.com/office/drawing/2014/chart" uri="{C3380CC4-5D6E-409C-BE32-E72D297353CC}">
              <c16:uniqueId val="{00000000-8C88-410C-8FC1-B119457299F1}"/>
            </c:ext>
          </c:extLst>
        </c:ser>
        <c:dLbls>
          <c:dLblPos val="t"/>
          <c:showLegendKey val="0"/>
          <c:showVal val="1"/>
          <c:showCatName val="0"/>
          <c:showSerName val="0"/>
          <c:showPercent val="0"/>
          <c:showBubbleSize val="0"/>
        </c:dLbls>
        <c:axId val="1085751432"/>
        <c:axId val="1085757008"/>
      </c:scatterChart>
      <c:valAx>
        <c:axId val="1085751432"/>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cost</a:t>
                </a:r>
                <a:r>
                  <a:rPr lang="en-GB" baseline="0"/>
                  <a:t> in £</a:t>
                </a:r>
                <a:endParaRPr lang="en-GB"/>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85757008"/>
        <c:crosses val="autoZero"/>
        <c:crossBetween val="midCat"/>
      </c:valAx>
      <c:valAx>
        <c:axId val="108575700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Co2</a:t>
                </a:r>
                <a:r>
                  <a:rPr lang="en-GB" baseline="0"/>
                  <a:t> per year (kg)</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857514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1" i="0" u="none" strike="noStrike" kern="1200" cap="all" spc="150" baseline="0">
                <a:solidFill>
                  <a:schemeClr val="tx1">
                    <a:lumMod val="50000"/>
                    <a:lumOff val="50000"/>
                  </a:schemeClr>
                </a:solidFill>
                <a:latin typeface="+mn-lt"/>
                <a:ea typeface="+mn-ea"/>
                <a:cs typeface="+mn-cs"/>
              </a:defRPr>
            </a:pPr>
            <a:r>
              <a:rPr lang="en-GB"/>
              <a:t>business processes by prosumers in total</a:t>
            </a:r>
          </a:p>
        </c:rich>
      </c:tx>
      <c:layout>
        <c:manualLayout>
          <c:xMode val="edge"/>
          <c:yMode val="edge"/>
          <c:x val="0.13909011373578303"/>
          <c:y val="0"/>
        </c:manualLayout>
      </c:layout>
      <c:overlay val="0"/>
      <c:spPr>
        <a:noFill/>
        <a:ln>
          <a:noFill/>
        </a:ln>
        <a:effectLst/>
      </c:spPr>
      <c:txPr>
        <a:bodyPr rot="0" spcFirstLastPara="1" vertOverflow="ellipsis" vert="horz" wrap="square" anchor="ctr" anchorCtr="1"/>
        <a:lstStyle/>
        <a:p>
          <a:pPr>
            <a:defRPr sz="2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9.9440288713910766E-2"/>
          <c:y val="0.37623643818716207"/>
          <c:w val="0.87000415573053369"/>
          <c:h val="0.36860150545697917"/>
        </c:manualLayout>
      </c:layout>
      <c:barChart>
        <c:barDir val="col"/>
        <c:grouping val="clustered"/>
        <c:varyColors val="0"/>
        <c:ser>
          <c:idx val="0"/>
          <c:order val="0"/>
          <c:tx>
            <c:strRef>
              <c:f>'[database assignment 2 all data final.xlsx]business processes no format'!$H$128</c:f>
              <c:strCache>
                <c:ptCount val="1"/>
                <c:pt idx="0">
                  <c:v>yes </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'[database assignment 2 all data final.xlsx]business processes no format'!$I$127:$V$127</c:f>
              <c:strCache>
                <c:ptCount val="14"/>
                <c:pt idx="0">
                  <c:v>Products or its parts designing</c:v>
                </c:pt>
                <c:pt idx="1">
                  <c:v>Ideas or suggestions relating to materials used in the production process (with what kind of material the product/part of the product should be done)</c:v>
                </c:pt>
                <c:pt idx="2">
                  <c:v>Ideas or suggestions relating to products' look and their packaging</c:v>
                </c:pt>
                <c:pt idx="3">
                  <c:v>Ideas or suggestions relating to products' functionality</c:v>
                </c:pt>
                <c:pt idx="4">
                  <c:v>Ideas or suggestions relating to products' reliability</c:v>
                </c:pt>
                <c:pt idx="5">
                  <c:v>Ideas or suggestions relating to convenience usage of products </c:v>
                </c:pt>
                <c:pt idx="6">
                  <c:v>Ideas or suggestions relating to products' efficiency</c:v>
                </c:pt>
                <c:pt idx="7">
                  <c:v>Ideas or suggestions relating to advertising spots and marketing campaigns</c:v>
                </c:pt>
                <c:pt idx="8">
                  <c:v>Ideas or suggestions relating to products' prices, discounts and promotions</c:v>
                </c:pt>
                <c:pt idx="9">
                  <c:v>Ideas or suggestions relating to loan programs</c:v>
                </c:pt>
                <c:pt idx="10">
                  <c:v>Ideas or suggestions relating to the ways of products delivery</c:v>
                </c:pt>
                <c:pt idx="11">
                  <c:v>Ideas or suggestions relating to the ordering processes</c:v>
                </c:pt>
                <c:pt idx="12">
                  <c:v>Ideas or suggestions relating to the handling of consumers' complaints and warranty services</c:v>
                </c:pt>
                <c:pt idx="13">
                  <c:v>Ideas or suggestions relating to the quality and lead time of customer service</c:v>
                </c:pt>
              </c:strCache>
            </c:strRef>
          </c:cat>
          <c:val>
            <c:numRef>
              <c:f>'[database assignment 2 all data final.xlsx]business processes no format'!$I$128:$V$128</c:f>
              <c:numCache>
                <c:formatCode>General</c:formatCode>
                <c:ptCount val="14"/>
                <c:pt idx="0">
                  <c:v>63</c:v>
                </c:pt>
                <c:pt idx="1">
                  <c:v>53</c:v>
                </c:pt>
                <c:pt idx="2">
                  <c:v>57</c:v>
                </c:pt>
                <c:pt idx="3">
                  <c:v>65</c:v>
                </c:pt>
                <c:pt idx="4">
                  <c:v>66</c:v>
                </c:pt>
                <c:pt idx="5">
                  <c:v>68</c:v>
                </c:pt>
                <c:pt idx="6">
                  <c:v>74</c:v>
                </c:pt>
                <c:pt idx="7">
                  <c:v>56</c:v>
                </c:pt>
                <c:pt idx="8">
                  <c:v>57</c:v>
                </c:pt>
                <c:pt idx="9">
                  <c:v>19</c:v>
                </c:pt>
                <c:pt idx="10">
                  <c:v>45</c:v>
                </c:pt>
                <c:pt idx="11">
                  <c:v>43</c:v>
                </c:pt>
                <c:pt idx="12">
                  <c:v>64</c:v>
                </c:pt>
                <c:pt idx="13">
                  <c:v>64</c:v>
                </c:pt>
              </c:numCache>
            </c:numRef>
          </c:val>
          <c:extLst>
            <c:ext xmlns:c16="http://schemas.microsoft.com/office/drawing/2014/chart" uri="{C3380CC4-5D6E-409C-BE32-E72D297353CC}">
              <c16:uniqueId val="{00000000-23F9-4CC8-B2AD-937B29F45871}"/>
            </c:ext>
          </c:extLst>
        </c:ser>
        <c:ser>
          <c:idx val="1"/>
          <c:order val="1"/>
          <c:tx>
            <c:strRef>
              <c:f>'[database assignment 2 all data final.xlsx]business processes no format'!$H$129</c:f>
              <c:strCache>
                <c:ptCount val="1"/>
                <c:pt idx="0">
                  <c:v>no</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'[database assignment 2 all data final.xlsx]business processes no format'!$I$127:$V$127</c:f>
              <c:strCache>
                <c:ptCount val="14"/>
                <c:pt idx="0">
                  <c:v>Products or its parts designing</c:v>
                </c:pt>
                <c:pt idx="1">
                  <c:v>Ideas or suggestions relating to materials used in the production process (with what kind of material the product/part of the product should be done)</c:v>
                </c:pt>
                <c:pt idx="2">
                  <c:v>Ideas or suggestions relating to products' look and their packaging</c:v>
                </c:pt>
                <c:pt idx="3">
                  <c:v>Ideas or suggestions relating to products' functionality</c:v>
                </c:pt>
                <c:pt idx="4">
                  <c:v>Ideas or suggestions relating to products' reliability</c:v>
                </c:pt>
                <c:pt idx="5">
                  <c:v>Ideas or suggestions relating to convenience usage of products </c:v>
                </c:pt>
                <c:pt idx="6">
                  <c:v>Ideas or suggestions relating to products' efficiency</c:v>
                </c:pt>
                <c:pt idx="7">
                  <c:v>Ideas or suggestions relating to advertising spots and marketing campaigns</c:v>
                </c:pt>
                <c:pt idx="8">
                  <c:v>Ideas or suggestions relating to products' prices, discounts and promotions</c:v>
                </c:pt>
                <c:pt idx="9">
                  <c:v>Ideas or suggestions relating to loan programs</c:v>
                </c:pt>
                <c:pt idx="10">
                  <c:v>Ideas or suggestions relating to the ways of products delivery</c:v>
                </c:pt>
                <c:pt idx="11">
                  <c:v>Ideas or suggestions relating to the ordering processes</c:v>
                </c:pt>
                <c:pt idx="12">
                  <c:v>Ideas or suggestions relating to the handling of consumers' complaints and warranty services</c:v>
                </c:pt>
                <c:pt idx="13">
                  <c:v>Ideas or suggestions relating to the quality and lead time of customer service</c:v>
                </c:pt>
              </c:strCache>
            </c:strRef>
          </c:cat>
          <c:val>
            <c:numRef>
              <c:f>'[database assignment 2 all data final.xlsx]business processes no format'!$I$129:$V$129</c:f>
              <c:numCache>
                <c:formatCode>General</c:formatCode>
                <c:ptCount val="14"/>
                <c:pt idx="0">
                  <c:v>59</c:v>
                </c:pt>
                <c:pt idx="1">
                  <c:v>69</c:v>
                </c:pt>
                <c:pt idx="2">
                  <c:v>65</c:v>
                </c:pt>
                <c:pt idx="3">
                  <c:v>57</c:v>
                </c:pt>
                <c:pt idx="4">
                  <c:v>56</c:v>
                </c:pt>
                <c:pt idx="5">
                  <c:v>54</c:v>
                </c:pt>
                <c:pt idx="6">
                  <c:v>48</c:v>
                </c:pt>
                <c:pt idx="7">
                  <c:v>66</c:v>
                </c:pt>
                <c:pt idx="8">
                  <c:v>65</c:v>
                </c:pt>
                <c:pt idx="9">
                  <c:v>103</c:v>
                </c:pt>
                <c:pt idx="10">
                  <c:v>77</c:v>
                </c:pt>
                <c:pt idx="11">
                  <c:v>79</c:v>
                </c:pt>
                <c:pt idx="12">
                  <c:v>58</c:v>
                </c:pt>
                <c:pt idx="13">
                  <c:v>58</c:v>
                </c:pt>
              </c:numCache>
            </c:numRef>
          </c:val>
          <c:extLst>
            <c:ext xmlns:c16="http://schemas.microsoft.com/office/drawing/2014/chart" uri="{C3380CC4-5D6E-409C-BE32-E72D297353CC}">
              <c16:uniqueId val="{00000001-23F9-4CC8-B2AD-937B29F45871}"/>
            </c:ext>
          </c:extLst>
        </c:ser>
        <c:dLbls>
          <c:showLegendKey val="0"/>
          <c:showVal val="0"/>
          <c:showCatName val="0"/>
          <c:showSerName val="0"/>
          <c:showPercent val="0"/>
          <c:showBubbleSize val="0"/>
        </c:dLbls>
        <c:gapWidth val="164"/>
        <c:overlap val="-22"/>
        <c:axId val="479297096"/>
        <c:axId val="479299720"/>
        <c:extLst>
          <c:ext xmlns:c15="http://schemas.microsoft.com/office/drawing/2012/chart" uri="{02D57815-91ED-43cb-92C2-25804820EDAC}">
            <c15:filteredBarSeries>
              <c15:ser>
                <c:idx val="2"/>
                <c:order val="2"/>
                <c:tx>
                  <c:strRef>
                    <c:extLst>
                      <c:ext uri="{02D57815-91ED-43cb-92C2-25804820EDAC}">
                        <c15:formulaRef>
                          <c15:sqref>'[database assignment 2 all data final.xlsx]business processes no format'!$H$130</c15:sqref>
                        </c15:formulaRef>
                      </c:ext>
                    </c:extLst>
                    <c:strCache>
                      <c:ptCount val="1"/>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strRef>
                    <c:extLst>
                      <c:ext uri="{02D57815-91ED-43cb-92C2-25804820EDAC}">
                        <c15:formulaRef>
                          <c15:sqref>'[database assignment 2 all data final.xlsx]business processes no format'!$I$127:$V$127</c15:sqref>
                        </c15:formulaRef>
                      </c:ext>
                    </c:extLst>
                    <c:strCache>
                      <c:ptCount val="14"/>
                      <c:pt idx="0">
                        <c:v>Products or its parts designing</c:v>
                      </c:pt>
                      <c:pt idx="1">
                        <c:v>Ideas or suggestions relating to materials used in the production process (with what kind of material the product/part of the product should be done)</c:v>
                      </c:pt>
                      <c:pt idx="2">
                        <c:v>Ideas or suggestions relating to products' look and their packaging</c:v>
                      </c:pt>
                      <c:pt idx="3">
                        <c:v>Ideas or suggestions relating to products' functionality</c:v>
                      </c:pt>
                      <c:pt idx="4">
                        <c:v>Ideas or suggestions relating to products' reliability</c:v>
                      </c:pt>
                      <c:pt idx="5">
                        <c:v>Ideas or suggestions relating to convenience usage of products </c:v>
                      </c:pt>
                      <c:pt idx="6">
                        <c:v>Ideas or suggestions relating to products' efficiency</c:v>
                      </c:pt>
                      <c:pt idx="7">
                        <c:v>Ideas or suggestions relating to advertising spots and marketing campaigns</c:v>
                      </c:pt>
                      <c:pt idx="8">
                        <c:v>Ideas or suggestions relating to products' prices, discounts and promotions</c:v>
                      </c:pt>
                      <c:pt idx="9">
                        <c:v>Ideas or suggestions relating to loan programs</c:v>
                      </c:pt>
                      <c:pt idx="10">
                        <c:v>Ideas or suggestions relating to the ways of products delivery</c:v>
                      </c:pt>
                      <c:pt idx="11">
                        <c:v>Ideas or suggestions relating to the ordering processes</c:v>
                      </c:pt>
                      <c:pt idx="12">
                        <c:v>Ideas or suggestions relating to the handling of consumers' complaints and warranty services</c:v>
                      </c:pt>
                      <c:pt idx="13">
                        <c:v>Ideas or suggestions relating to the quality and lead time of customer service</c:v>
                      </c:pt>
                    </c:strCache>
                  </c:strRef>
                </c:cat>
                <c:val>
                  <c:numRef>
                    <c:extLst>
                      <c:ext uri="{02D57815-91ED-43cb-92C2-25804820EDAC}">
                        <c15:formulaRef>
                          <c15:sqref>'[database assignment 2 all data final.xlsx]business processes no format'!$I$130:$V$130</c15:sqref>
                        </c15:formulaRef>
                      </c:ext>
                    </c:extLst>
                    <c:numCache>
                      <c:formatCode>General</c:formatCode>
                      <c:ptCount val="14"/>
                    </c:numCache>
                  </c:numRef>
                </c:val>
                <c:extLst>
                  <c:ext xmlns:c16="http://schemas.microsoft.com/office/drawing/2014/chart" uri="{C3380CC4-5D6E-409C-BE32-E72D297353CC}">
                    <c16:uniqueId val="{00000002-23F9-4CC8-B2AD-937B29F45871}"/>
                  </c:ext>
                </c:extLst>
              </c15:ser>
            </c15:filteredBarSeries>
          </c:ext>
        </c:extLst>
      </c:barChart>
      <c:catAx>
        <c:axId val="47929709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479299720"/>
        <c:crosses val="autoZero"/>
        <c:auto val="1"/>
        <c:lblAlgn val="ctr"/>
        <c:lblOffset val="100"/>
        <c:noMultiLvlLbl val="0"/>
      </c:catAx>
      <c:valAx>
        <c:axId val="4792997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479297096"/>
        <c:crosses val="autoZero"/>
        <c:crossBetween val="between"/>
      </c:valAx>
      <c:spPr>
        <a:noFill/>
        <a:ln>
          <a:noFill/>
        </a:ln>
        <a:effectLst/>
      </c:spPr>
    </c:plotArea>
    <c:legend>
      <c:legendPos val="t"/>
      <c:layout>
        <c:manualLayout>
          <c:xMode val="edge"/>
          <c:yMode val="edge"/>
          <c:x val="0.395569772528434"/>
          <c:y val="0.25965181771633383"/>
          <c:w val="0.19219378827646544"/>
          <c:h val="0.10478206353238104"/>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the relationship between the yes and no values of business processes</a:t>
            </a:r>
            <a:endParaRPr lang="en-GB"/>
          </a:p>
        </c:rich>
      </c:tx>
      <c:layout>
        <c:manualLayout>
          <c:xMode val="edge"/>
          <c:yMode val="edge"/>
          <c:x val="0.12974300087489063"/>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'[database assignment 2 all data final.xlsx]business processes no format'!$H$128</c:f>
              <c:strCache>
                <c:ptCount val="1"/>
                <c:pt idx="0">
                  <c:v>yes </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6.9496719160104983E-2"/>
                  <c:y val="0.156154126567512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strRef>
              <c:f>'[database assignment 2 all data final.xlsx]business processes no format'!$I$127:$V$127</c:f>
              <c:strCache>
                <c:ptCount val="14"/>
                <c:pt idx="0">
                  <c:v>Products or its parts designing</c:v>
                </c:pt>
                <c:pt idx="1">
                  <c:v>Ideas or suggestions relating to materials used in the production process (with what kind of material the product/part of the product should be done)</c:v>
                </c:pt>
                <c:pt idx="2">
                  <c:v>Ideas or suggestions relating to products' look and their packaging</c:v>
                </c:pt>
                <c:pt idx="3">
                  <c:v>Ideas or suggestions relating to products' functionality</c:v>
                </c:pt>
                <c:pt idx="4">
                  <c:v>Ideas or suggestions relating to products' reliability</c:v>
                </c:pt>
                <c:pt idx="5">
                  <c:v>Ideas or suggestions relating to convenience usage of products </c:v>
                </c:pt>
                <c:pt idx="6">
                  <c:v>Ideas or suggestions relating to products' efficiency</c:v>
                </c:pt>
                <c:pt idx="7">
                  <c:v>Ideas or suggestions relating to advertising spots and marketing campaigns</c:v>
                </c:pt>
                <c:pt idx="8">
                  <c:v>Ideas or suggestions relating to products' prices, discounts and promotions</c:v>
                </c:pt>
                <c:pt idx="9">
                  <c:v>Ideas or suggestions relating to loan programs</c:v>
                </c:pt>
                <c:pt idx="10">
                  <c:v>Ideas or suggestions relating to the ways of products delivery</c:v>
                </c:pt>
                <c:pt idx="11">
                  <c:v>Ideas or suggestions relating to the ordering processes</c:v>
                </c:pt>
                <c:pt idx="12">
                  <c:v>Ideas or suggestions relating to the handling of consumers' complaints and warranty services</c:v>
                </c:pt>
                <c:pt idx="13">
                  <c:v>Ideas or suggestions relating to the quality and lead time of customer service</c:v>
                </c:pt>
              </c:strCache>
            </c:strRef>
          </c:xVal>
          <c:yVal>
            <c:numRef>
              <c:f>'[database assignment 2 all data final.xlsx]business processes no format'!$I$128:$V$128</c:f>
              <c:numCache>
                <c:formatCode>General</c:formatCode>
                <c:ptCount val="14"/>
                <c:pt idx="0">
                  <c:v>63</c:v>
                </c:pt>
                <c:pt idx="1">
                  <c:v>53</c:v>
                </c:pt>
                <c:pt idx="2">
                  <c:v>57</c:v>
                </c:pt>
                <c:pt idx="3">
                  <c:v>65</c:v>
                </c:pt>
                <c:pt idx="4">
                  <c:v>66</c:v>
                </c:pt>
                <c:pt idx="5">
                  <c:v>68</c:v>
                </c:pt>
                <c:pt idx="6">
                  <c:v>74</c:v>
                </c:pt>
                <c:pt idx="7">
                  <c:v>56</c:v>
                </c:pt>
                <c:pt idx="8">
                  <c:v>57</c:v>
                </c:pt>
                <c:pt idx="9">
                  <c:v>19</c:v>
                </c:pt>
                <c:pt idx="10">
                  <c:v>45</c:v>
                </c:pt>
                <c:pt idx="11">
                  <c:v>43</c:v>
                </c:pt>
                <c:pt idx="12">
                  <c:v>64</c:v>
                </c:pt>
                <c:pt idx="13">
                  <c:v>64</c:v>
                </c:pt>
              </c:numCache>
            </c:numRef>
          </c:yVal>
          <c:smooth val="0"/>
          <c:extLst>
            <c:ext xmlns:c16="http://schemas.microsoft.com/office/drawing/2014/chart" uri="{C3380CC4-5D6E-409C-BE32-E72D297353CC}">
              <c16:uniqueId val="{00000000-04FC-4645-B1C2-32D4433E337A}"/>
            </c:ext>
          </c:extLst>
        </c:ser>
        <c:ser>
          <c:idx val="1"/>
          <c:order val="1"/>
          <c:tx>
            <c:strRef>
              <c:f>'[database assignment 2 all data final.xlsx]business processes no format'!$H$129</c:f>
              <c:strCache>
                <c:ptCount val="1"/>
                <c:pt idx="0">
                  <c:v>no</c:v>
                </c:pt>
              </c:strCache>
            </c:strRef>
          </c:tx>
          <c:spPr>
            <a:ln w="19050" cap="rnd">
              <a:noFill/>
              <a:round/>
            </a:ln>
            <a:effectLst/>
          </c:spPr>
          <c:marker>
            <c:symbol val="circle"/>
            <c:size val="5"/>
            <c:spPr>
              <a:solidFill>
                <a:schemeClr val="accent2"/>
              </a:solidFill>
              <a:ln w="9525">
                <a:solidFill>
                  <a:schemeClr val="accent2"/>
                </a:solidFill>
              </a:ln>
              <a:effectLst/>
            </c:spPr>
          </c:marker>
          <c:xVal>
            <c:strRef>
              <c:f>'[database assignment 2 all data final.xlsx]business processes no format'!$I$127:$V$127</c:f>
              <c:strCache>
                <c:ptCount val="14"/>
                <c:pt idx="0">
                  <c:v>Products or its parts designing</c:v>
                </c:pt>
                <c:pt idx="1">
                  <c:v>Ideas or suggestions relating to materials used in the production process (with what kind of material the product/part of the product should be done)</c:v>
                </c:pt>
                <c:pt idx="2">
                  <c:v>Ideas or suggestions relating to products' look and their packaging</c:v>
                </c:pt>
                <c:pt idx="3">
                  <c:v>Ideas or suggestions relating to products' functionality</c:v>
                </c:pt>
                <c:pt idx="4">
                  <c:v>Ideas or suggestions relating to products' reliability</c:v>
                </c:pt>
                <c:pt idx="5">
                  <c:v>Ideas or suggestions relating to convenience usage of products </c:v>
                </c:pt>
                <c:pt idx="6">
                  <c:v>Ideas or suggestions relating to products' efficiency</c:v>
                </c:pt>
                <c:pt idx="7">
                  <c:v>Ideas or suggestions relating to advertising spots and marketing campaigns</c:v>
                </c:pt>
                <c:pt idx="8">
                  <c:v>Ideas or suggestions relating to products' prices, discounts and promotions</c:v>
                </c:pt>
                <c:pt idx="9">
                  <c:v>Ideas or suggestions relating to loan programs</c:v>
                </c:pt>
                <c:pt idx="10">
                  <c:v>Ideas or suggestions relating to the ways of products delivery</c:v>
                </c:pt>
                <c:pt idx="11">
                  <c:v>Ideas or suggestions relating to the ordering processes</c:v>
                </c:pt>
                <c:pt idx="12">
                  <c:v>Ideas or suggestions relating to the handling of consumers' complaints and warranty services</c:v>
                </c:pt>
                <c:pt idx="13">
                  <c:v>Ideas or suggestions relating to the quality and lead time of customer service</c:v>
                </c:pt>
              </c:strCache>
            </c:strRef>
          </c:xVal>
          <c:yVal>
            <c:numRef>
              <c:f>'[database assignment 2 all data final.xlsx]business processes no format'!$I$129:$V$129</c:f>
              <c:numCache>
                <c:formatCode>General</c:formatCode>
                <c:ptCount val="14"/>
                <c:pt idx="0">
                  <c:v>59</c:v>
                </c:pt>
                <c:pt idx="1">
                  <c:v>69</c:v>
                </c:pt>
                <c:pt idx="2">
                  <c:v>65</c:v>
                </c:pt>
                <c:pt idx="3">
                  <c:v>57</c:v>
                </c:pt>
                <c:pt idx="4">
                  <c:v>56</c:v>
                </c:pt>
                <c:pt idx="5">
                  <c:v>54</c:v>
                </c:pt>
                <c:pt idx="6">
                  <c:v>48</c:v>
                </c:pt>
                <c:pt idx="7">
                  <c:v>66</c:v>
                </c:pt>
                <c:pt idx="8">
                  <c:v>65</c:v>
                </c:pt>
                <c:pt idx="9">
                  <c:v>103</c:v>
                </c:pt>
                <c:pt idx="10">
                  <c:v>77</c:v>
                </c:pt>
                <c:pt idx="11">
                  <c:v>79</c:v>
                </c:pt>
                <c:pt idx="12">
                  <c:v>58</c:v>
                </c:pt>
                <c:pt idx="13">
                  <c:v>58</c:v>
                </c:pt>
              </c:numCache>
            </c:numRef>
          </c:yVal>
          <c:smooth val="0"/>
          <c:extLst>
            <c:ext xmlns:c16="http://schemas.microsoft.com/office/drawing/2014/chart" uri="{C3380CC4-5D6E-409C-BE32-E72D297353CC}">
              <c16:uniqueId val="{00000001-04FC-4645-B1C2-32D4433E337A}"/>
            </c:ext>
          </c:extLst>
        </c:ser>
        <c:dLbls>
          <c:showLegendKey val="0"/>
          <c:showVal val="0"/>
          <c:showCatName val="0"/>
          <c:showSerName val="0"/>
          <c:showPercent val="0"/>
          <c:showBubbleSize val="0"/>
        </c:dLbls>
        <c:axId val="476403768"/>
        <c:axId val="479387344"/>
      </c:scatterChart>
      <c:valAx>
        <c:axId val="47640376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387344"/>
        <c:crosses val="autoZero"/>
        <c:crossBetween val="midCat"/>
      </c:valAx>
      <c:valAx>
        <c:axId val="479387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403768"/>
        <c:crosses val="autoZero"/>
        <c:crossBetween val="midCat"/>
      </c:valAx>
      <c:spPr>
        <a:noFill/>
        <a:ln>
          <a:noFill/>
        </a:ln>
        <a:effectLst/>
      </c:spPr>
    </c:plotArea>
    <c:legend>
      <c:legendPos val="b"/>
      <c:legendEntry>
        <c:idx val="2"/>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Porsumer</a:t>
            </a:r>
            <a:r>
              <a:rPr lang="en-GB" baseline="0"/>
              <a:t> knowladge sharing</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'[database assignment 2 all data final.xlsx]knowladge sharing to format'!$C$127</c:f>
              <c:strCache>
                <c:ptCount val="1"/>
                <c:pt idx="0">
                  <c:v>yes</c:v>
                </c:pt>
              </c:strCache>
            </c:strRef>
          </c:tx>
          <c:spPr>
            <a:solidFill>
              <a:schemeClr val="accent1"/>
            </a:solidFill>
            <a:ln>
              <a:noFill/>
            </a:ln>
            <a:effectLst/>
          </c:spPr>
          <c:invertIfNegative val="0"/>
          <c:cat>
            <c:strRef>
              <c:f>'[database assignment 2 all data final.xlsx]knowladge sharing to format'!$D$126:$G$126</c:f>
              <c:strCache>
                <c:ptCount val="4"/>
                <c:pt idx="0">
                  <c:v>Evaluating products by scoring</c:v>
                </c:pt>
                <c:pt idx="1">
                  <c:v>Evaluating products by comments</c:v>
                </c:pt>
                <c:pt idx="2">
                  <c:v>Evaluating product in practice by its testing</c:v>
                </c:pt>
                <c:pt idx="3">
                  <c:v>Creating and designing products or their parts</c:v>
                </c:pt>
              </c:strCache>
            </c:strRef>
          </c:cat>
          <c:val>
            <c:numRef>
              <c:f>'[database assignment 2 all data final.xlsx]knowladge sharing to format'!$D$127:$G$127</c:f>
              <c:numCache>
                <c:formatCode>General</c:formatCode>
                <c:ptCount val="4"/>
                <c:pt idx="0">
                  <c:v>39</c:v>
                </c:pt>
                <c:pt idx="1">
                  <c:v>84</c:v>
                </c:pt>
                <c:pt idx="2">
                  <c:v>43</c:v>
                </c:pt>
                <c:pt idx="3">
                  <c:v>29</c:v>
                </c:pt>
              </c:numCache>
            </c:numRef>
          </c:val>
          <c:extLst>
            <c:ext xmlns:c16="http://schemas.microsoft.com/office/drawing/2014/chart" uri="{C3380CC4-5D6E-409C-BE32-E72D297353CC}">
              <c16:uniqueId val="{00000000-E306-4686-B172-DBE4909FCE1E}"/>
            </c:ext>
          </c:extLst>
        </c:ser>
        <c:ser>
          <c:idx val="1"/>
          <c:order val="1"/>
          <c:tx>
            <c:strRef>
              <c:f>'[database assignment 2 all data final.xlsx]knowladge sharing to format'!$C$128</c:f>
              <c:strCache>
                <c:ptCount val="1"/>
                <c:pt idx="0">
                  <c:v>no</c:v>
                </c:pt>
              </c:strCache>
            </c:strRef>
          </c:tx>
          <c:spPr>
            <a:solidFill>
              <a:schemeClr val="accent2"/>
            </a:solidFill>
            <a:ln>
              <a:noFill/>
            </a:ln>
            <a:effectLst/>
          </c:spPr>
          <c:invertIfNegative val="0"/>
          <c:cat>
            <c:strRef>
              <c:f>'[database assignment 2 all data final.xlsx]knowladge sharing to format'!$D$126:$G$126</c:f>
              <c:strCache>
                <c:ptCount val="4"/>
                <c:pt idx="0">
                  <c:v>Evaluating products by scoring</c:v>
                </c:pt>
                <c:pt idx="1">
                  <c:v>Evaluating products by comments</c:v>
                </c:pt>
                <c:pt idx="2">
                  <c:v>Evaluating product in practice by its testing</c:v>
                </c:pt>
                <c:pt idx="3">
                  <c:v>Creating and designing products or their parts</c:v>
                </c:pt>
              </c:strCache>
            </c:strRef>
          </c:cat>
          <c:val>
            <c:numRef>
              <c:f>'[database assignment 2 all data final.xlsx]knowladge sharing to format'!$D$128:$G$128</c:f>
              <c:numCache>
                <c:formatCode>General</c:formatCode>
                <c:ptCount val="4"/>
                <c:pt idx="0">
                  <c:v>83</c:v>
                </c:pt>
                <c:pt idx="1">
                  <c:v>38</c:v>
                </c:pt>
                <c:pt idx="2">
                  <c:v>79</c:v>
                </c:pt>
                <c:pt idx="3">
                  <c:v>93</c:v>
                </c:pt>
              </c:numCache>
            </c:numRef>
          </c:val>
          <c:extLst>
            <c:ext xmlns:c16="http://schemas.microsoft.com/office/drawing/2014/chart" uri="{C3380CC4-5D6E-409C-BE32-E72D297353CC}">
              <c16:uniqueId val="{00000001-E306-4686-B172-DBE4909FCE1E}"/>
            </c:ext>
          </c:extLst>
        </c:ser>
        <c:dLbls>
          <c:showLegendKey val="0"/>
          <c:showVal val="0"/>
          <c:showCatName val="0"/>
          <c:showSerName val="0"/>
          <c:showPercent val="0"/>
          <c:showBubbleSize val="0"/>
        </c:dLbls>
        <c:gapWidth val="182"/>
        <c:axId val="478970184"/>
        <c:axId val="478970512"/>
      </c:barChart>
      <c:catAx>
        <c:axId val="478970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970512"/>
        <c:crosses val="autoZero"/>
        <c:auto val="1"/>
        <c:lblAlgn val="ctr"/>
        <c:lblOffset val="100"/>
        <c:noMultiLvlLbl val="0"/>
      </c:catAx>
      <c:valAx>
        <c:axId val="478970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9701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Prosumer</a:t>
            </a:r>
            <a:r>
              <a:rPr lang="en-GB" baseline="0"/>
              <a:t> incentives graph</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'[database assignment 2 all data final.xlsx]incentives no format'!$C$127</c:f>
              <c:strCache>
                <c:ptCount val="1"/>
                <c:pt idx="0">
                  <c:v>yes </c:v>
                </c:pt>
              </c:strCache>
            </c:strRef>
          </c:tx>
          <c:spPr>
            <a:solidFill>
              <a:schemeClr val="accent1"/>
            </a:solidFill>
            <a:ln>
              <a:noFill/>
            </a:ln>
            <a:effectLst/>
          </c:spPr>
          <c:invertIfNegative val="0"/>
          <c:cat>
            <c:strRef>
              <c:f>'[database assignment 2 all data final.xlsx]incentives no format'!$D$126:$I$126</c:f>
              <c:strCache>
                <c:ptCount val="6"/>
                <c:pt idx="0">
                  <c:v>Material rewards (e.g free gifts, souvenirs)</c:v>
                </c:pt>
                <c:pt idx="1">
                  <c:v>Monetary compensation</c:v>
                </c:pt>
                <c:pt idx="2">
                  <c:v>Testing of prototypes</c:v>
                </c:pt>
                <c:pt idx="3">
                  <c:v>Free samples of products</c:v>
                </c:pt>
                <c:pt idx="4">
                  <c:v>Bonus points with financial value</c:v>
                </c:pt>
                <c:pt idx="5">
                  <c:v>Personal benefits (e.g. enhancing the expertise, status or recognition; being a part of the community; pride of excellence; need to learn more) </c:v>
                </c:pt>
              </c:strCache>
            </c:strRef>
          </c:cat>
          <c:val>
            <c:numRef>
              <c:f>'[database assignment 2 all data final.xlsx]incentives no format'!$D$127:$I$127</c:f>
              <c:numCache>
                <c:formatCode>General</c:formatCode>
                <c:ptCount val="6"/>
                <c:pt idx="0">
                  <c:v>50</c:v>
                </c:pt>
                <c:pt idx="1">
                  <c:v>29</c:v>
                </c:pt>
                <c:pt idx="2">
                  <c:v>25</c:v>
                </c:pt>
                <c:pt idx="3">
                  <c:v>25</c:v>
                </c:pt>
                <c:pt idx="4">
                  <c:v>31</c:v>
                </c:pt>
                <c:pt idx="5">
                  <c:v>45</c:v>
                </c:pt>
              </c:numCache>
            </c:numRef>
          </c:val>
          <c:extLst>
            <c:ext xmlns:c16="http://schemas.microsoft.com/office/drawing/2014/chart" uri="{C3380CC4-5D6E-409C-BE32-E72D297353CC}">
              <c16:uniqueId val="{00000000-48D8-4C37-B8A2-D6CA42BA17C7}"/>
            </c:ext>
          </c:extLst>
        </c:ser>
        <c:ser>
          <c:idx val="1"/>
          <c:order val="1"/>
          <c:tx>
            <c:strRef>
              <c:f>'[database assignment 2 all data final.xlsx]incentives no format'!$C$128</c:f>
              <c:strCache>
                <c:ptCount val="1"/>
                <c:pt idx="0">
                  <c:v>no</c:v>
                </c:pt>
              </c:strCache>
            </c:strRef>
          </c:tx>
          <c:spPr>
            <a:solidFill>
              <a:schemeClr val="accent2"/>
            </a:solidFill>
            <a:ln>
              <a:noFill/>
            </a:ln>
            <a:effectLst/>
          </c:spPr>
          <c:invertIfNegative val="0"/>
          <c:cat>
            <c:strRef>
              <c:f>'[database assignment 2 all data final.xlsx]incentives no format'!$D$126:$I$126</c:f>
              <c:strCache>
                <c:ptCount val="6"/>
                <c:pt idx="0">
                  <c:v>Material rewards (e.g free gifts, souvenirs)</c:v>
                </c:pt>
                <c:pt idx="1">
                  <c:v>Monetary compensation</c:v>
                </c:pt>
                <c:pt idx="2">
                  <c:v>Testing of prototypes</c:v>
                </c:pt>
                <c:pt idx="3">
                  <c:v>Free samples of products</c:v>
                </c:pt>
                <c:pt idx="4">
                  <c:v>Bonus points with financial value</c:v>
                </c:pt>
                <c:pt idx="5">
                  <c:v>Personal benefits (e.g. enhancing the expertise, status or recognition; being a part of the community; pride of excellence; need to learn more) </c:v>
                </c:pt>
              </c:strCache>
            </c:strRef>
          </c:cat>
          <c:val>
            <c:numRef>
              <c:f>'[database assignment 2 all data final.xlsx]incentives no format'!$D$128:$I$128</c:f>
              <c:numCache>
                <c:formatCode>General</c:formatCode>
                <c:ptCount val="6"/>
                <c:pt idx="0">
                  <c:v>72</c:v>
                </c:pt>
                <c:pt idx="1">
                  <c:v>93</c:v>
                </c:pt>
                <c:pt idx="2">
                  <c:v>97</c:v>
                </c:pt>
                <c:pt idx="3">
                  <c:v>97</c:v>
                </c:pt>
                <c:pt idx="4">
                  <c:v>91</c:v>
                </c:pt>
                <c:pt idx="5">
                  <c:v>77</c:v>
                </c:pt>
              </c:numCache>
            </c:numRef>
          </c:val>
          <c:extLst>
            <c:ext xmlns:c16="http://schemas.microsoft.com/office/drawing/2014/chart" uri="{C3380CC4-5D6E-409C-BE32-E72D297353CC}">
              <c16:uniqueId val="{00000001-48D8-4C37-B8A2-D6CA42BA17C7}"/>
            </c:ext>
          </c:extLst>
        </c:ser>
        <c:dLbls>
          <c:showLegendKey val="0"/>
          <c:showVal val="0"/>
          <c:showCatName val="0"/>
          <c:showSerName val="0"/>
          <c:showPercent val="0"/>
          <c:showBubbleSize val="0"/>
        </c:dLbls>
        <c:gapWidth val="182"/>
        <c:axId val="608070000"/>
        <c:axId val="608068360"/>
      </c:barChart>
      <c:catAx>
        <c:axId val="6080700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068360"/>
        <c:crosses val="autoZero"/>
        <c:auto val="1"/>
        <c:lblAlgn val="ctr"/>
        <c:lblOffset val="100"/>
        <c:noMultiLvlLbl val="0"/>
      </c:catAx>
      <c:valAx>
        <c:axId val="6080683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0700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ICT</a:t>
            </a:r>
            <a:r>
              <a:rPr lang="en-GB" baseline="0"/>
              <a:t> used by prosumer graph</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'[database assignment 2 all data final.xlsx]ICT no format'!$C$127</c:f>
              <c:strCache>
                <c:ptCount val="1"/>
                <c:pt idx="0">
                  <c:v>yes </c:v>
                </c:pt>
              </c:strCache>
            </c:strRef>
          </c:tx>
          <c:spPr>
            <a:solidFill>
              <a:schemeClr val="accent1"/>
            </a:solidFill>
            <a:ln>
              <a:noFill/>
            </a:ln>
            <a:effectLst/>
          </c:spPr>
          <c:invertIfNegative val="0"/>
          <c:cat>
            <c:strRef>
              <c:f>'[database assignment 2 all data final.xlsx]ICT no format'!$D$126:$L$126</c:f>
              <c:strCache>
                <c:ptCount val="9"/>
                <c:pt idx="0">
                  <c:v>E-mails</c:v>
                </c:pt>
                <c:pt idx="1">
                  <c:v>Internet forums</c:v>
                </c:pt>
                <c:pt idx="2">
                  <c:v>Own organizations' websites</c:v>
                </c:pt>
                <c:pt idx="3">
                  <c:v>Specialized organizations' websites </c:v>
                </c:pt>
                <c:pt idx="4">
                  <c:v>Popular information websites</c:v>
                </c:pt>
                <c:pt idx="5">
                  <c:v>Industry specialized portals </c:v>
                </c:pt>
                <c:pt idx="6">
                  <c:v>Mobile applications</c:v>
                </c:pt>
                <c:pt idx="7">
                  <c:v>Facebook fanpages</c:v>
                </c:pt>
                <c:pt idx="8">
                  <c:v>Online surveys</c:v>
                </c:pt>
              </c:strCache>
            </c:strRef>
          </c:cat>
          <c:val>
            <c:numRef>
              <c:f>'[database assignment 2 all data final.xlsx]ICT no format'!$D$127:$L$127</c:f>
              <c:numCache>
                <c:formatCode>General</c:formatCode>
                <c:ptCount val="9"/>
                <c:pt idx="0">
                  <c:v>94</c:v>
                </c:pt>
                <c:pt idx="1">
                  <c:v>82</c:v>
                </c:pt>
                <c:pt idx="2">
                  <c:v>90</c:v>
                </c:pt>
                <c:pt idx="3">
                  <c:v>61</c:v>
                </c:pt>
                <c:pt idx="4">
                  <c:v>53</c:v>
                </c:pt>
                <c:pt idx="5">
                  <c:v>19</c:v>
                </c:pt>
                <c:pt idx="6">
                  <c:v>77</c:v>
                </c:pt>
                <c:pt idx="7">
                  <c:v>91</c:v>
                </c:pt>
                <c:pt idx="8">
                  <c:v>63</c:v>
                </c:pt>
              </c:numCache>
            </c:numRef>
          </c:val>
          <c:extLst>
            <c:ext xmlns:c16="http://schemas.microsoft.com/office/drawing/2014/chart" uri="{C3380CC4-5D6E-409C-BE32-E72D297353CC}">
              <c16:uniqueId val="{00000000-241F-4C8D-9EB8-7EFE8ED8C28C}"/>
            </c:ext>
          </c:extLst>
        </c:ser>
        <c:ser>
          <c:idx val="1"/>
          <c:order val="1"/>
          <c:tx>
            <c:strRef>
              <c:f>'[database assignment 2 all data final.xlsx]ICT no format'!$C$128</c:f>
              <c:strCache>
                <c:ptCount val="1"/>
                <c:pt idx="0">
                  <c:v>no</c:v>
                </c:pt>
              </c:strCache>
            </c:strRef>
          </c:tx>
          <c:spPr>
            <a:solidFill>
              <a:schemeClr val="accent2"/>
            </a:solidFill>
            <a:ln>
              <a:noFill/>
            </a:ln>
            <a:effectLst/>
          </c:spPr>
          <c:invertIfNegative val="0"/>
          <c:cat>
            <c:strRef>
              <c:f>'[database assignment 2 all data final.xlsx]ICT no format'!$D$126:$L$126</c:f>
              <c:strCache>
                <c:ptCount val="9"/>
                <c:pt idx="0">
                  <c:v>E-mails</c:v>
                </c:pt>
                <c:pt idx="1">
                  <c:v>Internet forums</c:v>
                </c:pt>
                <c:pt idx="2">
                  <c:v>Own organizations' websites</c:v>
                </c:pt>
                <c:pt idx="3">
                  <c:v>Specialized organizations' websites </c:v>
                </c:pt>
                <c:pt idx="4">
                  <c:v>Popular information websites</c:v>
                </c:pt>
                <c:pt idx="5">
                  <c:v>Industry specialized portals </c:v>
                </c:pt>
                <c:pt idx="6">
                  <c:v>Mobile applications</c:v>
                </c:pt>
                <c:pt idx="7">
                  <c:v>Facebook fanpages</c:v>
                </c:pt>
                <c:pt idx="8">
                  <c:v>Online surveys</c:v>
                </c:pt>
              </c:strCache>
            </c:strRef>
          </c:cat>
          <c:val>
            <c:numRef>
              <c:f>'[database assignment 2 all data final.xlsx]ICT no format'!$D$128:$L$128</c:f>
              <c:numCache>
                <c:formatCode>General</c:formatCode>
                <c:ptCount val="9"/>
                <c:pt idx="0">
                  <c:v>28</c:v>
                </c:pt>
                <c:pt idx="1">
                  <c:v>40</c:v>
                </c:pt>
                <c:pt idx="2">
                  <c:v>32</c:v>
                </c:pt>
                <c:pt idx="3">
                  <c:v>61</c:v>
                </c:pt>
                <c:pt idx="4">
                  <c:v>69</c:v>
                </c:pt>
                <c:pt idx="5">
                  <c:v>103</c:v>
                </c:pt>
                <c:pt idx="6">
                  <c:v>45</c:v>
                </c:pt>
                <c:pt idx="7">
                  <c:v>31</c:v>
                </c:pt>
                <c:pt idx="8">
                  <c:v>59</c:v>
                </c:pt>
              </c:numCache>
            </c:numRef>
          </c:val>
          <c:extLst>
            <c:ext xmlns:c16="http://schemas.microsoft.com/office/drawing/2014/chart" uri="{C3380CC4-5D6E-409C-BE32-E72D297353CC}">
              <c16:uniqueId val="{00000001-241F-4C8D-9EB8-7EFE8ED8C28C}"/>
            </c:ext>
          </c:extLst>
        </c:ser>
        <c:dLbls>
          <c:showLegendKey val="0"/>
          <c:showVal val="0"/>
          <c:showCatName val="0"/>
          <c:showSerName val="0"/>
          <c:showPercent val="0"/>
          <c:showBubbleSize val="0"/>
        </c:dLbls>
        <c:gapWidth val="219"/>
        <c:overlap val="-27"/>
        <c:axId val="477665032"/>
        <c:axId val="477658472"/>
      </c:barChart>
      <c:catAx>
        <c:axId val="477665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658472"/>
        <c:crosses val="autoZero"/>
        <c:auto val="1"/>
        <c:lblAlgn val="ctr"/>
        <c:lblOffset val="100"/>
        <c:noMultiLvlLbl val="0"/>
      </c:catAx>
      <c:valAx>
        <c:axId val="477658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6650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a:t>
            </a:r>
            <a:r>
              <a:rPr lang="en-GB" baseline="0"/>
              <a:t> temperature comparison 2010 &amp;2018</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'[database assignment 2 all data final.xlsx]data 2010 and 2018'!$AB$7</c:f>
              <c:strCache>
                <c:ptCount val="1"/>
                <c:pt idx="0">
                  <c:v>Mean Temp 2010</c:v>
                </c:pt>
              </c:strCache>
            </c:strRef>
          </c:tx>
          <c:spPr>
            <a:ln w="28575" cap="rnd">
              <a:solidFill>
                <a:schemeClr val="accent1"/>
              </a:solidFill>
              <a:round/>
            </a:ln>
            <a:effectLst/>
          </c:spPr>
          <c:marker>
            <c:symbol val="none"/>
          </c:marker>
          <c:val>
            <c:numRef>
              <c:f>'[database assignment 2 all data final.xlsx]data 2010 and 2018'!$AB$8:$AB$38</c:f>
              <c:numCache>
                <c:formatCode>General</c:formatCode>
                <c:ptCount val="31"/>
                <c:pt idx="0">
                  <c:v>7.8</c:v>
                </c:pt>
                <c:pt idx="1">
                  <c:v>6.6</c:v>
                </c:pt>
                <c:pt idx="2">
                  <c:v>1.1000000000000001</c:v>
                </c:pt>
                <c:pt idx="3">
                  <c:v>-2.8</c:v>
                </c:pt>
                <c:pt idx="4">
                  <c:v>-2.6</c:v>
                </c:pt>
                <c:pt idx="5">
                  <c:v>-3.3</c:v>
                </c:pt>
                <c:pt idx="6">
                  <c:v>-3.1</c:v>
                </c:pt>
                <c:pt idx="7">
                  <c:v>-4.5</c:v>
                </c:pt>
                <c:pt idx="8">
                  <c:v>1</c:v>
                </c:pt>
                <c:pt idx="9">
                  <c:v>0.2</c:v>
                </c:pt>
                <c:pt idx="10">
                  <c:v>-3.2</c:v>
                </c:pt>
                <c:pt idx="11">
                  <c:v>-0.3</c:v>
                </c:pt>
                <c:pt idx="12">
                  <c:v>7.8</c:v>
                </c:pt>
                <c:pt idx="13">
                  <c:v>7.3</c:v>
                </c:pt>
                <c:pt idx="14">
                  <c:v>6.7</c:v>
                </c:pt>
                <c:pt idx="15">
                  <c:v>6</c:v>
                </c:pt>
                <c:pt idx="16">
                  <c:v>6.2</c:v>
                </c:pt>
                <c:pt idx="17">
                  <c:v>5.4</c:v>
                </c:pt>
                <c:pt idx="18">
                  <c:v>6.1</c:v>
                </c:pt>
                <c:pt idx="19">
                  <c:v>7</c:v>
                </c:pt>
                <c:pt idx="20">
                  <c:v>5.4</c:v>
                </c:pt>
                <c:pt idx="21">
                  <c:v>5.2</c:v>
                </c:pt>
                <c:pt idx="22">
                  <c:v>3.2</c:v>
                </c:pt>
                <c:pt idx="23">
                  <c:v>6.8</c:v>
                </c:pt>
                <c:pt idx="24">
                  <c:v>7.5</c:v>
                </c:pt>
                <c:pt idx="25">
                  <c:v>9.1999999999999993</c:v>
                </c:pt>
                <c:pt idx="26">
                  <c:v>6.9</c:v>
                </c:pt>
                <c:pt idx="27">
                  <c:v>4.8</c:v>
                </c:pt>
                <c:pt idx="28">
                  <c:v>3.9</c:v>
                </c:pt>
                <c:pt idx="29">
                  <c:v>0.5</c:v>
                </c:pt>
                <c:pt idx="30">
                  <c:v>-1</c:v>
                </c:pt>
              </c:numCache>
            </c:numRef>
          </c:val>
          <c:smooth val="0"/>
          <c:extLst>
            <c:ext xmlns:c16="http://schemas.microsoft.com/office/drawing/2014/chart" uri="{C3380CC4-5D6E-409C-BE32-E72D297353CC}">
              <c16:uniqueId val="{00000000-035B-4C09-9ADB-6958CD5887FC}"/>
            </c:ext>
          </c:extLst>
        </c:ser>
        <c:ser>
          <c:idx val="1"/>
          <c:order val="1"/>
          <c:tx>
            <c:strRef>
              <c:f>'[database assignment 2 all data final.xlsx]data 2010 and 2018'!$AC$7</c:f>
              <c:strCache>
                <c:ptCount val="1"/>
                <c:pt idx="0">
                  <c:v>Mean Temp 2018</c:v>
                </c:pt>
              </c:strCache>
            </c:strRef>
          </c:tx>
          <c:spPr>
            <a:ln w="28575" cap="rnd">
              <a:solidFill>
                <a:schemeClr val="accent2"/>
              </a:solidFill>
              <a:round/>
            </a:ln>
            <a:effectLst/>
          </c:spPr>
          <c:marker>
            <c:symbol val="none"/>
          </c:marker>
          <c:val>
            <c:numRef>
              <c:f>'[database assignment 2 all data final.xlsx]data 2010 and 2018'!$AC$8:$AC$38</c:f>
              <c:numCache>
                <c:formatCode>General</c:formatCode>
                <c:ptCount val="31"/>
                <c:pt idx="0">
                  <c:v>4.7</c:v>
                </c:pt>
                <c:pt idx="1">
                  <c:v>6.1</c:v>
                </c:pt>
                <c:pt idx="2">
                  <c:v>6.6</c:v>
                </c:pt>
                <c:pt idx="3">
                  <c:v>5.6</c:v>
                </c:pt>
                <c:pt idx="4">
                  <c:v>2.4</c:v>
                </c:pt>
                <c:pt idx="5">
                  <c:v>1.9</c:v>
                </c:pt>
                <c:pt idx="6">
                  <c:v>0.9</c:v>
                </c:pt>
                <c:pt idx="7">
                  <c:v>0.3</c:v>
                </c:pt>
                <c:pt idx="8">
                  <c:v>3.8</c:v>
                </c:pt>
                <c:pt idx="9">
                  <c:v>3.3</c:v>
                </c:pt>
                <c:pt idx="10">
                  <c:v>1.6</c:v>
                </c:pt>
                <c:pt idx="11">
                  <c:v>2.9</c:v>
                </c:pt>
                <c:pt idx="12">
                  <c:v>4.7</c:v>
                </c:pt>
                <c:pt idx="13">
                  <c:v>3.5</c:v>
                </c:pt>
                <c:pt idx="14">
                  <c:v>6.7</c:v>
                </c:pt>
                <c:pt idx="15">
                  <c:v>2.9</c:v>
                </c:pt>
                <c:pt idx="16">
                  <c:v>4.2</c:v>
                </c:pt>
                <c:pt idx="17">
                  <c:v>4.7</c:v>
                </c:pt>
                <c:pt idx="18">
                  <c:v>2.8</c:v>
                </c:pt>
                <c:pt idx="19">
                  <c:v>2.7</c:v>
                </c:pt>
                <c:pt idx="20">
                  <c:v>4.8</c:v>
                </c:pt>
                <c:pt idx="21">
                  <c:v>6.6</c:v>
                </c:pt>
                <c:pt idx="22">
                  <c:v>9</c:v>
                </c:pt>
                <c:pt idx="23">
                  <c:v>6.7</c:v>
                </c:pt>
                <c:pt idx="24">
                  <c:v>4.3</c:v>
                </c:pt>
                <c:pt idx="25">
                  <c:v>4.3</c:v>
                </c:pt>
                <c:pt idx="26">
                  <c:v>7.8</c:v>
                </c:pt>
                <c:pt idx="27">
                  <c:v>8.9</c:v>
                </c:pt>
                <c:pt idx="28">
                  <c:v>5.9</c:v>
                </c:pt>
                <c:pt idx="29">
                  <c:v>2.1</c:v>
                </c:pt>
                <c:pt idx="30">
                  <c:v>4</c:v>
                </c:pt>
              </c:numCache>
            </c:numRef>
          </c:val>
          <c:smooth val="0"/>
          <c:extLst>
            <c:ext xmlns:c16="http://schemas.microsoft.com/office/drawing/2014/chart" uri="{C3380CC4-5D6E-409C-BE32-E72D297353CC}">
              <c16:uniqueId val="{00000001-035B-4C09-9ADB-6958CD5887FC}"/>
            </c:ext>
          </c:extLst>
        </c:ser>
        <c:dLbls>
          <c:showLegendKey val="0"/>
          <c:showVal val="0"/>
          <c:showCatName val="0"/>
          <c:showSerName val="0"/>
          <c:showPercent val="0"/>
          <c:showBubbleSize val="0"/>
        </c:dLbls>
        <c:smooth val="0"/>
        <c:axId val="480621952"/>
        <c:axId val="480616048"/>
      </c:lineChart>
      <c:catAx>
        <c:axId val="480621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616048"/>
        <c:crosses val="autoZero"/>
        <c:auto val="1"/>
        <c:lblAlgn val="ctr"/>
        <c:lblOffset val="100"/>
        <c:noMultiLvlLbl val="0"/>
      </c:catAx>
      <c:valAx>
        <c:axId val="480616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6219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temperature comparison 2010 &amp; 2018</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'[database assignment 2 all data final.xlsx]data 2010 and 2018'!$AD$7</c:f>
              <c:strCache>
                <c:ptCount val="1"/>
                <c:pt idx="0">
                  <c:v>High 2010</c:v>
                </c:pt>
              </c:strCache>
            </c:strRef>
          </c:tx>
          <c:spPr>
            <a:ln w="28575" cap="rnd">
              <a:solidFill>
                <a:schemeClr val="accent1"/>
              </a:solidFill>
              <a:round/>
            </a:ln>
            <a:effectLst/>
          </c:spPr>
          <c:marker>
            <c:symbol val="none"/>
          </c:marker>
          <c:val>
            <c:numRef>
              <c:f>'[database assignment 2 all data final.xlsx]data 2010 and 2018'!$AD$8:$AD$38</c:f>
              <c:numCache>
                <c:formatCode>General</c:formatCode>
                <c:ptCount val="31"/>
                <c:pt idx="0">
                  <c:v>10.6</c:v>
                </c:pt>
                <c:pt idx="1">
                  <c:v>8.3000000000000007</c:v>
                </c:pt>
                <c:pt idx="2">
                  <c:v>5.6</c:v>
                </c:pt>
                <c:pt idx="3">
                  <c:v>2.2000000000000002</c:v>
                </c:pt>
                <c:pt idx="4">
                  <c:v>2.8</c:v>
                </c:pt>
                <c:pt idx="5">
                  <c:v>1.1000000000000001</c:v>
                </c:pt>
                <c:pt idx="6">
                  <c:v>-0.6</c:v>
                </c:pt>
                <c:pt idx="7">
                  <c:v>1.1000000000000001</c:v>
                </c:pt>
                <c:pt idx="8">
                  <c:v>3.3</c:v>
                </c:pt>
                <c:pt idx="9">
                  <c:v>3.9</c:v>
                </c:pt>
                <c:pt idx="10">
                  <c:v>3</c:v>
                </c:pt>
                <c:pt idx="11">
                  <c:v>6.6</c:v>
                </c:pt>
                <c:pt idx="12">
                  <c:v>8.3000000000000007</c:v>
                </c:pt>
                <c:pt idx="13">
                  <c:v>8.4</c:v>
                </c:pt>
                <c:pt idx="14">
                  <c:v>8.1999999999999993</c:v>
                </c:pt>
                <c:pt idx="15">
                  <c:v>8.5</c:v>
                </c:pt>
                <c:pt idx="16">
                  <c:v>8.6999999999999993</c:v>
                </c:pt>
                <c:pt idx="17">
                  <c:v>7.7</c:v>
                </c:pt>
                <c:pt idx="18">
                  <c:v>8.5</c:v>
                </c:pt>
                <c:pt idx="19">
                  <c:v>8.6</c:v>
                </c:pt>
                <c:pt idx="20">
                  <c:v>7</c:v>
                </c:pt>
                <c:pt idx="21">
                  <c:v>5.7</c:v>
                </c:pt>
                <c:pt idx="22">
                  <c:v>6.9</c:v>
                </c:pt>
                <c:pt idx="23">
                  <c:v>8.6999999999999993</c:v>
                </c:pt>
                <c:pt idx="24">
                  <c:v>9.8000000000000007</c:v>
                </c:pt>
                <c:pt idx="25">
                  <c:v>11.6</c:v>
                </c:pt>
                <c:pt idx="26">
                  <c:v>9.6</c:v>
                </c:pt>
                <c:pt idx="27">
                  <c:v>5.7</c:v>
                </c:pt>
                <c:pt idx="28">
                  <c:v>5.3</c:v>
                </c:pt>
                <c:pt idx="29">
                  <c:v>4.2</c:v>
                </c:pt>
                <c:pt idx="30">
                  <c:v>2.2999999999999998</c:v>
                </c:pt>
              </c:numCache>
            </c:numRef>
          </c:val>
          <c:smooth val="0"/>
          <c:extLst>
            <c:ext xmlns:c16="http://schemas.microsoft.com/office/drawing/2014/chart" uri="{C3380CC4-5D6E-409C-BE32-E72D297353CC}">
              <c16:uniqueId val="{00000000-CF38-40F2-9205-4BAD27DE8C69}"/>
            </c:ext>
          </c:extLst>
        </c:ser>
        <c:ser>
          <c:idx val="1"/>
          <c:order val="1"/>
          <c:tx>
            <c:strRef>
              <c:f>'[database assignment 2 all data final.xlsx]data 2010 and 2018'!$AE$7</c:f>
              <c:strCache>
                <c:ptCount val="1"/>
                <c:pt idx="0">
                  <c:v>High 2018</c:v>
                </c:pt>
              </c:strCache>
            </c:strRef>
          </c:tx>
          <c:spPr>
            <a:ln w="28575" cap="rnd">
              <a:solidFill>
                <a:schemeClr val="accent2"/>
              </a:solidFill>
              <a:round/>
            </a:ln>
            <a:effectLst/>
          </c:spPr>
          <c:marker>
            <c:symbol val="none"/>
          </c:marker>
          <c:val>
            <c:numRef>
              <c:f>'[database assignment 2 all data final.xlsx]data 2010 and 2018'!$AE$8:$AE$38</c:f>
              <c:numCache>
                <c:formatCode>General</c:formatCode>
                <c:ptCount val="31"/>
                <c:pt idx="0">
                  <c:v>6.8</c:v>
                </c:pt>
                <c:pt idx="1">
                  <c:v>10.9</c:v>
                </c:pt>
                <c:pt idx="2">
                  <c:v>7.8</c:v>
                </c:pt>
                <c:pt idx="3">
                  <c:v>10</c:v>
                </c:pt>
                <c:pt idx="4">
                  <c:v>4.7</c:v>
                </c:pt>
                <c:pt idx="5">
                  <c:v>4.0999999999999996</c:v>
                </c:pt>
                <c:pt idx="6">
                  <c:v>2.1</c:v>
                </c:pt>
                <c:pt idx="7">
                  <c:v>1.2</c:v>
                </c:pt>
                <c:pt idx="8">
                  <c:v>7.6</c:v>
                </c:pt>
                <c:pt idx="9">
                  <c:v>6.6</c:v>
                </c:pt>
                <c:pt idx="10">
                  <c:v>3.8</c:v>
                </c:pt>
                <c:pt idx="11">
                  <c:v>5.6</c:v>
                </c:pt>
                <c:pt idx="12">
                  <c:v>5.3</c:v>
                </c:pt>
                <c:pt idx="13">
                  <c:v>6</c:v>
                </c:pt>
                <c:pt idx="14">
                  <c:v>8.8000000000000007</c:v>
                </c:pt>
                <c:pt idx="15">
                  <c:v>5.2</c:v>
                </c:pt>
                <c:pt idx="16">
                  <c:v>9.4</c:v>
                </c:pt>
                <c:pt idx="17">
                  <c:v>9.6</c:v>
                </c:pt>
                <c:pt idx="18">
                  <c:v>4.8</c:v>
                </c:pt>
                <c:pt idx="19">
                  <c:v>7.4</c:v>
                </c:pt>
                <c:pt idx="20">
                  <c:v>10.3</c:v>
                </c:pt>
                <c:pt idx="21">
                  <c:v>7.4</c:v>
                </c:pt>
                <c:pt idx="22">
                  <c:v>10.3</c:v>
                </c:pt>
                <c:pt idx="23">
                  <c:v>10.5</c:v>
                </c:pt>
                <c:pt idx="24">
                  <c:v>6.6</c:v>
                </c:pt>
                <c:pt idx="25">
                  <c:v>6.2</c:v>
                </c:pt>
                <c:pt idx="26">
                  <c:v>10.6</c:v>
                </c:pt>
                <c:pt idx="27">
                  <c:v>9.8000000000000007</c:v>
                </c:pt>
                <c:pt idx="28">
                  <c:v>9.5</c:v>
                </c:pt>
                <c:pt idx="29">
                  <c:v>6.8</c:v>
                </c:pt>
                <c:pt idx="30">
                  <c:v>6.8</c:v>
                </c:pt>
              </c:numCache>
            </c:numRef>
          </c:val>
          <c:smooth val="0"/>
          <c:extLst>
            <c:ext xmlns:c16="http://schemas.microsoft.com/office/drawing/2014/chart" uri="{C3380CC4-5D6E-409C-BE32-E72D297353CC}">
              <c16:uniqueId val="{00000001-CF38-40F2-9205-4BAD27DE8C69}"/>
            </c:ext>
          </c:extLst>
        </c:ser>
        <c:dLbls>
          <c:showLegendKey val="0"/>
          <c:showVal val="0"/>
          <c:showCatName val="0"/>
          <c:showSerName val="0"/>
          <c:showPercent val="0"/>
          <c:showBubbleSize val="0"/>
        </c:dLbls>
        <c:smooth val="0"/>
        <c:axId val="483393392"/>
        <c:axId val="483392080"/>
      </c:lineChart>
      <c:catAx>
        <c:axId val="483393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392080"/>
        <c:crosses val="autoZero"/>
        <c:auto val="1"/>
        <c:lblAlgn val="ctr"/>
        <c:lblOffset val="100"/>
        <c:noMultiLvlLbl val="0"/>
      </c:catAx>
      <c:valAx>
        <c:axId val="48339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3933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temperature comparison 2010 &amp; 2018</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'[database assignment 2 all data final.xlsx]data 2010 and 2018'!$AF$7</c:f>
              <c:strCache>
                <c:ptCount val="1"/>
                <c:pt idx="0">
                  <c:v>Low 2010</c:v>
                </c:pt>
              </c:strCache>
            </c:strRef>
          </c:tx>
          <c:spPr>
            <a:ln w="28575" cap="rnd">
              <a:solidFill>
                <a:schemeClr val="accent1"/>
              </a:solidFill>
              <a:round/>
            </a:ln>
            <a:effectLst/>
          </c:spPr>
          <c:marker>
            <c:symbol val="none"/>
          </c:marker>
          <c:val>
            <c:numRef>
              <c:f>'[database assignment 2 all data final.xlsx]data 2010 and 2018'!$AF$8:$AF$38</c:f>
              <c:numCache>
                <c:formatCode>General</c:formatCode>
                <c:ptCount val="31"/>
                <c:pt idx="0">
                  <c:v>6.1</c:v>
                </c:pt>
                <c:pt idx="1">
                  <c:v>5.6</c:v>
                </c:pt>
                <c:pt idx="2">
                  <c:v>-1.7</c:v>
                </c:pt>
                <c:pt idx="3">
                  <c:v>-5.6</c:v>
                </c:pt>
                <c:pt idx="4">
                  <c:v>-6.1</c:v>
                </c:pt>
                <c:pt idx="5">
                  <c:v>-5.6</c:v>
                </c:pt>
                <c:pt idx="6">
                  <c:v>-3.9</c:v>
                </c:pt>
                <c:pt idx="7">
                  <c:v>-7.2</c:v>
                </c:pt>
                <c:pt idx="8">
                  <c:v>0</c:v>
                </c:pt>
                <c:pt idx="9">
                  <c:v>-1.7</c:v>
                </c:pt>
                <c:pt idx="10">
                  <c:v>-7.2</c:v>
                </c:pt>
                <c:pt idx="11">
                  <c:v>-7.2</c:v>
                </c:pt>
                <c:pt idx="12">
                  <c:v>6.6</c:v>
                </c:pt>
                <c:pt idx="13">
                  <c:v>6.6</c:v>
                </c:pt>
                <c:pt idx="14">
                  <c:v>4.5999999999999996</c:v>
                </c:pt>
                <c:pt idx="15">
                  <c:v>1.8</c:v>
                </c:pt>
                <c:pt idx="16">
                  <c:v>2.5</c:v>
                </c:pt>
                <c:pt idx="17">
                  <c:v>1.4</c:v>
                </c:pt>
                <c:pt idx="18">
                  <c:v>3.8</c:v>
                </c:pt>
                <c:pt idx="19">
                  <c:v>4.9000000000000004</c:v>
                </c:pt>
                <c:pt idx="20">
                  <c:v>3.8</c:v>
                </c:pt>
                <c:pt idx="21">
                  <c:v>4.7</c:v>
                </c:pt>
                <c:pt idx="22">
                  <c:v>-0.6</c:v>
                </c:pt>
                <c:pt idx="23">
                  <c:v>1.5</c:v>
                </c:pt>
                <c:pt idx="24">
                  <c:v>5.3</c:v>
                </c:pt>
                <c:pt idx="25">
                  <c:v>5.7</c:v>
                </c:pt>
                <c:pt idx="26">
                  <c:v>3.8</c:v>
                </c:pt>
                <c:pt idx="27">
                  <c:v>3.6</c:v>
                </c:pt>
                <c:pt idx="28">
                  <c:v>1.9</c:v>
                </c:pt>
                <c:pt idx="29">
                  <c:v>-2</c:v>
                </c:pt>
                <c:pt idx="30">
                  <c:v>-5.8</c:v>
                </c:pt>
              </c:numCache>
            </c:numRef>
          </c:val>
          <c:smooth val="0"/>
          <c:extLst>
            <c:ext xmlns:c16="http://schemas.microsoft.com/office/drawing/2014/chart" uri="{C3380CC4-5D6E-409C-BE32-E72D297353CC}">
              <c16:uniqueId val="{00000000-F47A-40BA-90FC-A87375C04149}"/>
            </c:ext>
          </c:extLst>
        </c:ser>
        <c:ser>
          <c:idx val="1"/>
          <c:order val="1"/>
          <c:tx>
            <c:strRef>
              <c:f>'[database assignment 2 all data final.xlsx]data 2010 and 2018'!$AG$7</c:f>
              <c:strCache>
                <c:ptCount val="1"/>
                <c:pt idx="0">
                  <c:v>Low 2018</c:v>
                </c:pt>
              </c:strCache>
            </c:strRef>
          </c:tx>
          <c:spPr>
            <a:ln w="28575" cap="rnd">
              <a:solidFill>
                <a:schemeClr val="accent2"/>
              </a:solidFill>
              <a:round/>
            </a:ln>
            <a:effectLst/>
          </c:spPr>
          <c:marker>
            <c:symbol val="none"/>
          </c:marker>
          <c:val>
            <c:numRef>
              <c:f>'[database assignment 2 all data final.xlsx]data 2010 and 2018'!$AG$8:$AG$38</c:f>
              <c:numCache>
                <c:formatCode>General</c:formatCode>
                <c:ptCount val="31"/>
                <c:pt idx="0">
                  <c:v>1.1000000000000001</c:v>
                </c:pt>
                <c:pt idx="1">
                  <c:v>0.5</c:v>
                </c:pt>
                <c:pt idx="2">
                  <c:v>4.9000000000000004</c:v>
                </c:pt>
                <c:pt idx="3">
                  <c:v>2.6</c:v>
                </c:pt>
                <c:pt idx="4">
                  <c:v>-0.5</c:v>
                </c:pt>
                <c:pt idx="5">
                  <c:v>-0.2</c:v>
                </c:pt>
                <c:pt idx="6">
                  <c:v>-0.3</c:v>
                </c:pt>
                <c:pt idx="7">
                  <c:v>-0.7</c:v>
                </c:pt>
                <c:pt idx="8">
                  <c:v>0.9</c:v>
                </c:pt>
                <c:pt idx="9">
                  <c:v>0.8</c:v>
                </c:pt>
                <c:pt idx="10">
                  <c:v>-0.9</c:v>
                </c:pt>
                <c:pt idx="11">
                  <c:v>-0.9</c:v>
                </c:pt>
                <c:pt idx="12">
                  <c:v>4.3</c:v>
                </c:pt>
                <c:pt idx="13">
                  <c:v>0.3</c:v>
                </c:pt>
                <c:pt idx="14">
                  <c:v>4.5999999999999996</c:v>
                </c:pt>
                <c:pt idx="15">
                  <c:v>0</c:v>
                </c:pt>
                <c:pt idx="16">
                  <c:v>1.7</c:v>
                </c:pt>
                <c:pt idx="17">
                  <c:v>2.1</c:v>
                </c:pt>
                <c:pt idx="18">
                  <c:v>1.7</c:v>
                </c:pt>
                <c:pt idx="19">
                  <c:v>-0.7</c:v>
                </c:pt>
                <c:pt idx="20">
                  <c:v>-0.1</c:v>
                </c:pt>
                <c:pt idx="21">
                  <c:v>5.4</c:v>
                </c:pt>
                <c:pt idx="22">
                  <c:v>7.1</c:v>
                </c:pt>
                <c:pt idx="23">
                  <c:v>4.0999999999999996</c:v>
                </c:pt>
                <c:pt idx="24">
                  <c:v>2.2999999999999998</c:v>
                </c:pt>
                <c:pt idx="25">
                  <c:v>2.6</c:v>
                </c:pt>
                <c:pt idx="26">
                  <c:v>3.4</c:v>
                </c:pt>
                <c:pt idx="27">
                  <c:v>7.7</c:v>
                </c:pt>
                <c:pt idx="28">
                  <c:v>-0.8</c:v>
                </c:pt>
                <c:pt idx="29">
                  <c:v>-1.6</c:v>
                </c:pt>
                <c:pt idx="30">
                  <c:v>1.6</c:v>
                </c:pt>
              </c:numCache>
            </c:numRef>
          </c:val>
          <c:smooth val="0"/>
          <c:extLst>
            <c:ext xmlns:c16="http://schemas.microsoft.com/office/drawing/2014/chart" uri="{C3380CC4-5D6E-409C-BE32-E72D297353CC}">
              <c16:uniqueId val="{00000001-F47A-40BA-90FC-A87375C04149}"/>
            </c:ext>
          </c:extLst>
        </c:ser>
        <c:dLbls>
          <c:showLegendKey val="0"/>
          <c:showVal val="0"/>
          <c:showCatName val="0"/>
          <c:showSerName val="0"/>
          <c:showPercent val="0"/>
          <c:showBubbleSize val="0"/>
        </c:dLbls>
        <c:smooth val="0"/>
        <c:axId val="489536384"/>
        <c:axId val="489541304"/>
      </c:lineChart>
      <c:catAx>
        <c:axId val="4895363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541304"/>
        <c:crosses val="autoZero"/>
        <c:auto val="1"/>
        <c:lblAlgn val="ctr"/>
        <c:lblOffset val="100"/>
        <c:noMultiLvlLbl val="0"/>
      </c:catAx>
      <c:valAx>
        <c:axId val="489541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5363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rainfall</a:t>
            </a:r>
            <a:r>
              <a:rPr lang="en-GB" baseline="0"/>
              <a:t> comparison 2010 &amp; 2018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'[database assignment 2 all data final.xlsx]data 2010 and 2018'!$AH$7</c:f>
              <c:strCache>
                <c:ptCount val="1"/>
                <c:pt idx="0">
                  <c:v>Rain 2010</c:v>
                </c:pt>
              </c:strCache>
            </c:strRef>
          </c:tx>
          <c:spPr>
            <a:solidFill>
              <a:schemeClr val="accent1"/>
            </a:solidFill>
            <a:ln>
              <a:noFill/>
            </a:ln>
            <a:effectLst/>
          </c:spPr>
          <c:invertIfNegative val="0"/>
          <c:val>
            <c:numRef>
              <c:f>'[database assignment 2 all data final.xlsx]data 2010 and 2018'!$AH$8:$AH$38</c:f>
              <c:numCache>
                <c:formatCode>General</c:formatCode>
                <c:ptCount val="31"/>
                <c:pt idx="0">
                  <c:v>8.4</c:v>
                </c:pt>
                <c:pt idx="1">
                  <c:v>6.4</c:v>
                </c:pt>
                <c:pt idx="2">
                  <c:v>0</c:v>
                </c:pt>
                <c:pt idx="3">
                  <c:v>0.2</c:v>
                </c:pt>
                <c:pt idx="4">
                  <c:v>0.2</c:v>
                </c:pt>
                <c:pt idx="5">
                  <c:v>0</c:v>
                </c:pt>
                <c:pt idx="6">
                  <c:v>0</c:v>
                </c:pt>
                <c:pt idx="7">
                  <c:v>0</c:v>
                </c:pt>
                <c:pt idx="8">
                  <c:v>0</c:v>
                </c:pt>
                <c:pt idx="9">
                  <c:v>0</c:v>
                </c:pt>
                <c:pt idx="10">
                  <c:v>0</c:v>
                </c:pt>
                <c:pt idx="11">
                  <c:v>0.2</c:v>
                </c:pt>
                <c:pt idx="12">
                  <c:v>0.8</c:v>
                </c:pt>
                <c:pt idx="13">
                  <c:v>0.6</c:v>
                </c:pt>
                <c:pt idx="14">
                  <c:v>3.2</c:v>
                </c:pt>
                <c:pt idx="15">
                  <c:v>0</c:v>
                </c:pt>
                <c:pt idx="16">
                  <c:v>6.6</c:v>
                </c:pt>
                <c:pt idx="17">
                  <c:v>4.8</c:v>
                </c:pt>
                <c:pt idx="18">
                  <c:v>2.8</c:v>
                </c:pt>
                <c:pt idx="19">
                  <c:v>14.4</c:v>
                </c:pt>
                <c:pt idx="20">
                  <c:v>8.1999999999999993</c:v>
                </c:pt>
                <c:pt idx="21">
                  <c:v>4.5999999999999996</c:v>
                </c:pt>
                <c:pt idx="22">
                  <c:v>0</c:v>
                </c:pt>
                <c:pt idx="23">
                  <c:v>0.8</c:v>
                </c:pt>
                <c:pt idx="24">
                  <c:v>4.8</c:v>
                </c:pt>
                <c:pt idx="25">
                  <c:v>1.2</c:v>
                </c:pt>
                <c:pt idx="26">
                  <c:v>2.2000000000000002</c:v>
                </c:pt>
                <c:pt idx="27">
                  <c:v>3.2</c:v>
                </c:pt>
                <c:pt idx="28">
                  <c:v>4.2</c:v>
                </c:pt>
                <c:pt idx="29">
                  <c:v>6.2</c:v>
                </c:pt>
                <c:pt idx="30">
                  <c:v>1.4</c:v>
                </c:pt>
              </c:numCache>
            </c:numRef>
          </c:val>
          <c:extLst>
            <c:ext xmlns:c16="http://schemas.microsoft.com/office/drawing/2014/chart" uri="{C3380CC4-5D6E-409C-BE32-E72D297353CC}">
              <c16:uniqueId val="{00000000-750A-4C43-B88B-7851029F5CEB}"/>
            </c:ext>
          </c:extLst>
        </c:ser>
        <c:ser>
          <c:idx val="1"/>
          <c:order val="1"/>
          <c:tx>
            <c:strRef>
              <c:f>'[database assignment 2 all data final.xlsx]data 2010 and 2018'!$AI$7</c:f>
              <c:strCache>
                <c:ptCount val="1"/>
                <c:pt idx="0">
                  <c:v>Rain mm 2018</c:v>
                </c:pt>
              </c:strCache>
            </c:strRef>
          </c:tx>
          <c:spPr>
            <a:solidFill>
              <a:schemeClr val="accent2"/>
            </a:solidFill>
            <a:ln>
              <a:noFill/>
            </a:ln>
            <a:effectLst/>
          </c:spPr>
          <c:invertIfNegative val="0"/>
          <c:val>
            <c:numRef>
              <c:f>'[database assignment 2 all data final.xlsx]data 2010 and 2018'!$AI$8:$AI$38</c:f>
              <c:numCache>
                <c:formatCode>General</c:formatCode>
                <c:ptCount val="31"/>
                <c:pt idx="0">
                  <c:v>5.4</c:v>
                </c:pt>
                <c:pt idx="1">
                  <c:v>14.2</c:v>
                </c:pt>
                <c:pt idx="2">
                  <c:v>0.8</c:v>
                </c:pt>
                <c:pt idx="3">
                  <c:v>9.8000000000000007</c:v>
                </c:pt>
                <c:pt idx="4">
                  <c:v>7.4</c:v>
                </c:pt>
                <c:pt idx="5">
                  <c:v>0.2</c:v>
                </c:pt>
                <c:pt idx="6">
                  <c:v>0</c:v>
                </c:pt>
                <c:pt idx="7">
                  <c:v>0</c:v>
                </c:pt>
                <c:pt idx="8">
                  <c:v>6.4</c:v>
                </c:pt>
                <c:pt idx="9">
                  <c:v>0.4</c:v>
                </c:pt>
                <c:pt idx="10">
                  <c:v>0.2</c:v>
                </c:pt>
                <c:pt idx="11">
                  <c:v>0.4</c:v>
                </c:pt>
                <c:pt idx="12">
                  <c:v>5.2</c:v>
                </c:pt>
                <c:pt idx="13">
                  <c:v>2.4</c:v>
                </c:pt>
                <c:pt idx="14">
                  <c:v>23.6</c:v>
                </c:pt>
                <c:pt idx="15">
                  <c:v>2.2000000000000002</c:v>
                </c:pt>
                <c:pt idx="16">
                  <c:v>11.2</c:v>
                </c:pt>
                <c:pt idx="17">
                  <c:v>1.6</c:v>
                </c:pt>
                <c:pt idx="18">
                  <c:v>0.6</c:v>
                </c:pt>
                <c:pt idx="19">
                  <c:v>3.4</c:v>
                </c:pt>
                <c:pt idx="20">
                  <c:v>40</c:v>
                </c:pt>
                <c:pt idx="21">
                  <c:v>0.2</c:v>
                </c:pt>
                <c:pt idx="22">
                  <c:v>7.4</c:v>
                </c:pt>
                <c:pt idx="23">
                  <c:v>16</c:v>
                </c:pt>
                <c:pt idx="24">
                  <c:v>8.6</c:v>
                </c:pt>
                <c:pt idx="25">
                  <c:v>3.2</c:v>
                </c:pt>
                <c:pt idx="26">
                  <c:v>9.1999999999999993</c:v>
                </c:pt>
                <c:pt idx="27">
                  <c:v>0.6</c:v>
                </c:pt>
                <c:pt idx="28">
                  <c:v>6.4</c:v>
                </c:pt>
                <c:pt idx="29">
                  <c:v>1.2</c:v>
                </c:pt>
                <c:pt idx="30">
                  <c:v>9.8000000000000007</c:v>
                </c:pt>
              </c:numCache>
            </c:numRef>
          </c:val>
          <c:extLst>
            <c:ext xmlns:c16="http://schemas.microsoft.com/office/drawing/2014/chart" uri="{C3380CC4-5D6E-409C-BE32-E72D297353CC}">
              <c16:uniqueId val="{00000001-750A-4C43-B88B-7851029F5CEB}"/>
            </c:ext>
          </c:extLst>
        </c:ser>
        <c:dLbls>
          <c:showLegendKey val="0"/>
          <c:showVal val="0"/>
          <c:showCatName val="0"/>
          <c:showSerName val="0"/>
          <c:showPercent val="0"/>
          <c:showBubbleSize val="0"/>
        </c:dLbls>
        <c:gapWidth val="219"/>
        <c:overlap val="-27"/>
        <c:axId val="767203224"/>
        <c:axId val="767204536"/>
      </c:barChart>
      <c:catAx>
        <c:axId val="767203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204536"/>
        <c:crosses val="autoZero"/>
        <c:auto val="1"/>
        <c:lblAlgn val="ctr"/>
        <c:lblOffset val="100"/>
        <c:noMultiLvlLbl val="0"/>
      </c:catAx>
      <c:valAx>
        <c:axId val="767204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rainfall</a:t>
                </a:r>
                <a:r>
                  <a:rPr lang="en-GB" baseline="0"/>
                  <a:t> in mm</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2032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wind speed comparison 2010 &amp;2018</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'[database assignment 2 all data final.xlsx]data 2010 and 2018'!$AJ$7</c:f>
              <c:strCache>
                <c:ptCount val="1"/>
                <c:pt idx="0">
                  <c:v>Average Wind Speed 2010</c:v>
                </c:pt>
              </c:strCache>
            </c:strRef>
          </c:tx>
          <c:spPr>
            <a:solidFill>
              <a:schemeClr val="accent1"/>
            </a:solidFill>
            <a:ln>
              <a:noFill/>
            </a:ln>
            <a:effectLst/>
          </c:spPr>
          <c:invertIfNegative val="0"/>
          <c:val>
            <c:numRef>
              <c:f>'[database assignment 2 all data final.xlsx]data 2010 and 2018'!$AJ$8:$AJ$38</c:f>
              <c:numCache>
                <c:formatCode>General</c:formatCode>
                <c:ptCount val="31"/>
                <c:pt idx="0">
                  <c:v>1.2</c:v>
                </c:pt>
                <c:pt idx="1">
                  <c:v>0.9</c:v>
                </c:pt>
                <c:pt idx="2">
                  <c:v>1</c:v>
                </c:pt>
                <c:pt idx="3">
                  <c:v>0.7</c:v>
                </c:pt>
                <c:pt idx="4">
                  <c:v>0.5</c:v>
                </c:pt>
                <c:pt idx="5">
                  <c:v>1.1000000000000001</c:v>
                </c:pt>
                <c:pt idx="6">
                  <c:v>1.7</c:v>
                </c:pt>
                <c:pt idx="7">
                  <c:v>1.3</c:v>
                </c:pt>
                <c:pt idx="8">
                  <c:v>1.2</c:v>
                </c:pt>
                <c:pt idx="9">
                  <c:v>0.9</c:v>
                </c:pt>
                <c:pt idx="10">
                  <c:v>0</c:v>
                </c:pt>
                <c:pt idx="11">
                  <c:v>0.5</c:v>
                </c:pt>
                <c:pt idx="12">
                  <c:v>2.8</c:v>
                </c:pt>
                <c:pt idx="13">
                  <c:v>1.4</c:v>
                </c:pt>
                <c:pt idx="14">
                  <c:v>2</c:v>
                </c:pt>
                <c:pt idx="15">
                  <c:v>0.7</c:v>
                </c:pt>
                <c:pt idx="16">
                  <c:v>1.5</c:v>
                </c:pt>
                <c:pt idx="17">
                  <c:v>0.3</c:v>
                </c:pt>
                <c:pt idx="18">
                  <c:v>0.1</c:v>
                </c:pt>
                <c:pt idx="19">
                  <c:v>1</c:v>
                </c:pt>
                <c:pt idx="20">
                  <c:v>0.3</c:v>
                </c:pt>
                <c:pt idx="21">
                  <c:v>3.3</c:v>
                </c:pt>
                <c:pt idx="22">
                  <c:v>0.5</c:v>
                </c:pt>
                <c:pt idx="23">
                  <c:v>0.4</c:v>
                </c:pt>
                <c:pt idx="24">
                  <c:v>2.2999999999999998</c:v>
                </c:pt>
                <c:pt idx="25">
                  <c:v>0.2</c:v>
                </c:pt>
                <c:pt idx="26">
                  <c:v>1.6</c:v>
                </c:pt>
                <c:pt idx="27">
                  <c:v>5.8</c:v>
                </c:pt>
                <c:pt idx="28">
                  <c:v>5.8</c:v>
                </c:pt>
                <c:pt idx="29">
                  <c:v>3.3</c:v>
                </c:pt>
                <c:pt idx="30">
                  <c:v>0.1</c:v>
                </c:pt>
              </c:numCache>
            </c:numRef>
          </c:val>
          <c:extLst>
            <c:ext xmlns:c16="http://schemas.microsoft.com/office/drawing/2014/chart" uri="{C3380CC4-5D6E-409C-BE32-E72D297353CC}">
              <c16:uniqueId val="{00000000-A64F-4148-BFB6-BB635B64CD4E}"/>
            </c:ext>
          </c:extLst>
        </c:ser>
        <c:ser>
          <c:idx val="1"/>
          <c:order val="1"/>
          <c:tx>
            <c:strRef>
              <c:f>'[database assignment 2 all data final.xlsx]data 2010 and 2018'!$AK$7</c:f>
              <c:strCache>
                <c:ptCount val="1"/>
                <c:pt idx="0">
                  <c:v>Average Wind Speed mph 2018</c:v>
                </c:pt>
              </c:strCache>
            </c:strRef>
          </c:tx>
          <c:spPr>
            <a:solidFill>
              <a:schemeClr val="accent2"/>
            </a:solidFill>
            <a:ln>
              <a:noFill/>
            </a:ln>
            <a:effectLst/>
          </c:spPr>
          <c:invertIfNegative val="0"/>
          <c:val>
            <c:numRef>
              <c:f>'[database assignment 2 all data final.xlsx]data 2010 and 2018'!$AK$8:$AK$38</c:f>
              <c:numCache>
                <c:formatCode>General</c:formatCode>
                <c:ptCount val="31"/>
                <c:pt idx="0">
                  <c:v>2.7</c:v>
                </c:pt>
                <c:pt idx="1">
                  <c:v>1.8</c:v>
                </c:pt>
                <c:pt idx="2">
                  <c:v>5</c:v>
                </c:pt>
                <c:pt idx="3">
                  <c:v>1.9</c:v>
                </c:pt>
                <c:pt idx="4">
                  <c:v>1</c:v>
                </c:pt>
                <c:pt idx="5">
                  <c:v>3.8</c:v>
                </c:pt>
                <c:pt idx="6">
                  <c:v>6.6</c:v>
                </c:pt>
                <c:pt idx="7">
                  <c:v>7.5</c:v>
                </c:pt>
                <c:pt idx="8">
                  <c:v>3.3</c:v>
                </c:pt>
                <c:pt idx="9">
                  <c:v>0.3</c:v>
                </c:pt>
                <c:pt idx="10">
                  <c:v>1</c:v>
                </c:pt>
                <c:pt idx="11">
                  <c:v>2.2999999999999998</c:v>
                </c:pt>
                <c:pt idx="12">
                  <c:v>4.2</c:v>
                </c:pt>
                <c:pt idx="13">
                  <c:v>0.8</c:v>
                </c:pt>
                <c:pt idx="14">
                  <c:v>2.7</c:v>
                </c:pt>
                <c:pt idx="15">
                  <c:v>4.5999999999999996</c:v>
                </c:pt>
                <c:pt idx="16">
                  <c:v>4.0999999999999996</c:v>
                </c:pt>
                <c:pt idx="17">
                  <c:v>4.0999999999999996</c:v>
                </c:pt>
                <c:pt idx="18">
                  <c:v>1.4</c:v>
                </c:pt>
                <c:pt idx="19">
                  <c:v>0.6</c:v>
                </c:pt>
                <c:pt idx="20">
                  <c:v>1.4</c:v>
                </c:pt>
                <c:pt idx="21">
                  <c:v>2</c:v>
                </c:pt>
                <c:pt idx="22">
                  <c:v>1.3</c:v>
                </c:pt>
                <c:pt idx="23">
                  <c:v>2.8</c:v>
                </c:pt>
                <c:pt idx="24">
                  <c:v>0.8</c:v>
                </c:pt>
                <c:pt idx="25">
                  <c:v>0.9</c:v>
                </c:pt>
                <c:pt idx="26">
                  <c:v>1.2</c:v>
                </c:pt>
                <c:pt idx="27">
                  <c:v>1.1000000000000001</c:v>
                </c:pt>
                <c:pt idx="28">
                  <c:v>2</c:v>
                </c:pt>
                <c:pt idx="29">
                  <c:v>0.3</c:v>
                </c:pt>
                <c:pt idx="30">
                  <c:v>3.1</c:v>
                </c:pt>
              </c:numCache>
            </c:numRef>
          </c:val>
          <c:extLst>
            <c:ext xmlns:c16="http://schemas.microsoft.com/office/drawing/2014/chart" uri="{C3380CC4-5D6E-409C-BE32-E72D297353CC}">
              <c16:uniqueId val="{00000001-A64F-4148-BFB6-BB635B64CD4E}"/>
            </c:ext>
          </c:extLst>
        </c:ser>
        <c:dLbls>
          <c:showLegendKey val="0"/>
          <c:showVal val="0"/>
          <c:showCatName val="0"/>
          <c:showSerName val="0"/>
          <c:showPercent val="0"/>
          <c:showBubbleSize val="0"/>
        </c:dLbls>
        <c:gapWidth val="219"/>
        <c:overlap val="-27"/>
        <c:axId val="884133320"/>
        <c:axId val="884138240"/>
      </c:barChart>
      <c:catAx>
        <c:axId val="8841333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138240"/>
        <c:crosses val="autoZero"/>
        <c:auto val="1"/>
        <c:lblAlgn val="ctr"/>
        <c:lblOffset val="100"/>
        <c:noMultiLvlLbl val="0"/>
      </c:catAx>
      <c:valAx>
        <c:axId val="884138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windspeed</a:t>
                </a:r>
                <a:r>
                  <a:rPr lang="en-GB" baseline="0"/>
                  <a:t> mph</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1333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wind speed comarison 2010 &amp;2018</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'[database assignment 2 all data final.xlsx]data 2010 and 2018'!$AL$7</c:f>
              <c:strCache>
                <c:ptCount val="1"/>
                <c:pt idx="0">
                  <c:v>High 2010</c:v>
                </c:pt>
              </c:strCache>
            </c:strRef>
          </c:tx>
          <c:spPr>
            <a:solidFill>
              <a:schemeClr val="accent1"/>
            </a:solidFill>
            <a:ln>
              <a:noFill/>
            </a:ln>
            <a:effectLst/>
          </c:spPr>
          <c:invertIfNegative val="0"/>
          <c:val>
            <c:numRef>
              <c:f>'[database assignment 2 all data final.xlsx]data 2010 and 2018'!$AL$8:$AL$38</c:f>
              <c:numCache>
                <c:formatCode>General</c:formatCode>
                <c:ptCount val="31"/>
                <c:pt idx="0">
                  <c:v>17</c:v>
                </c:pt>
                <c:pt idx="1">
                  <c:v>14</c:v>
                </c:pt>
                <c:pt idx="2">
                  <c:v>16</c:v>
                </c:pt>
                <c:pt idx="3">
                  <c:v>12</c:v>
                </c:pt>
                <c:pt idx="4">
                  <c:v>6</c:v>
                </c:pt>
                <c:pt idx="5">
                  <c:v>19</c:v>
                </c:pt>
                <c:pt idx="6">
                  <c:v>26</c:v>
                </c:pt>
                <c:pt idx="7">
                  <c:v>17</c:v>
                </c:pt>
                <c:pt idx="8">
                  <c:v>16</c:v>
                </c:pt>
                <c:pt idx="9">
                  <c:v>14</c:v>
                </c:pt>
                <c:pt idx="10">
                  <c:v>1</c:v>
                </c:pt>
                <c:pt idx="11">
                  <c:v>12</c:v>
                </c:pt>
                <c:pt idx="12">
                  <c:v>20</c:v>
                </c:pt>
                <c:pt idx="13">
                  <c:v>17</c:v>
                </c:pt>
                <c:pt idx="14">
                  <c:v>21</c:v>
                </c:pt>
                <c:pt idx="15">
                  <c:v>17</c:v>
                </c:pt>
                <c:pt idx="16">
                  <c:v>28</c:v>
                </c:pt>
                <c:pt idx="17">
                  <c:v>12</c:v>
                </c:pt>
                <c:pt idx="18">
                  <c:v>10</c:v>
                </c:pt>
                <c:pt idx="19">
                  <c:v>19</c:v>
                </c:pt>
                <c:pt idx="20">
                  <c:v>12</c:v>
                </c:pt>
                <c:pt idx="21">
                  <c:v>28</c:v>
                </c:pt>
                <c:pt idx="22">
                  <c:v>16</c:v>
                </c:pt>
                <c:pt idx="23">
                  <c:v>14</c:v>
                </c:pt>
                <c:pt idx="24">
                  <c:v>21</c:v>
                </c:pt>
                <c:pt idx="25">
                  <c:v>8</c:v>
                </c:pt>
                <c:pt idx="26">
                  <c:v>26</c:v>
                </c:pt>
                <c:pt idx="27">
                  <c:v>30</c:v>
                </c:pt>
                <c:pt idx="28">
                  <c:v>30</c:v>
                </c:pt>
                <c:pt idx="29">
                  <c:v>24</c:v>
                </c:pt>
                <c:pt idx="30">
                  <c:v>12</c:v>
                </c:pt>
              </c:numCache>
            </c:numRef>
          </c:val>
          <c:extLst>
            <c:ext xmlns:c16="http://schemas.microsoft.com/office/drawing/2014/chart" uri="{C3380CC4-5D6E-409C-BE32-E72D297353CC}">
              <c16:uniqueId val="{00000000-0DE9-4796-B962-FF7A16254D63}"/>
            </c:ext>
          </c:extLst>
        </c:ser>
        <c:ser>
          <c:idx val="1"/>
          <c:order val="1"/>
          <c:tx>
            <c:strRef>
              <c:f>'[database assignment 2 all data final.xlsx]data 2010 and 2018'!$AM$7</c:f>
              <c:strCache>
                <c:ptCount val="1"/>
                <c:pt idx="0">
                  <c:v>High mph 2018</c:v>
                </c:pt>
              </c:strCache>
            </c:strRef>
          </c:tx>
          <c:spPr>
            <a:solidFill>
              <a:schemeClr val="accent2"/>
            </a:solidFill>
            <a:ln>
              <a:noFill/>
            </a:ln>
            <a:effectLst/>
          </c:spPr>
          <c:invertIfNegative val="0"/>
          <c:val>
            <c:numRef>
              <c:f>'[database assignment 2 all data final.xlsx]data 2010 and 2018'!$AM$8:$AM$38</c:f>
              <c:numCache>
                <c:formatCode>General</c:formatCode>
                <c:ptCount val="31"/>
                <c:pt idx="0">
                  <c:v>21</c:v>
                </c:pt>
                <c:pt idx="1">
                  <c:v>25</c:v>
                </c:pt>
                <c:pt idx="2">
                  <c:v>28</c:v>
                </c:pt>
                <c:pt idx="3">
                  <c:v>24</c:v>
                </c:pt>
                <c:pt idx="4">
                  <c:v>14</c:v>
                </c:pt>
                <c:pt idx="5">
                  <c:v>20</c:v>
                </c:pt>
                <c:pt idx="6">
                  <c:v>27</c:v>
                </c:pt>
                <c:pt idx="7">
                  <c:v>29</c:v>
                </c:pt>
                <c:pt idx="8">
                  <c:v>18</c:v>
                </c:pt>
                <c:pt idx="9">
                  <c:v>4</c:v>
                </c:pt>
                <c:pt idx="10">
                  <c:v>9</c:v>
                </c:pt>
                <c:pt idx="11">
                  <c:v>16</c:v>
                </c:pt>
                <c:pt idx="12">
                  <c:v>19</c:v>
                </c:pt>
                <c:pt idx="13">
                  <c:v>14</c:v>
                </c:pt>
                <c:pt idx="14">
                  <c:v>16</c:v>
                </c:pt>
                <c:pt idx="15">
                  <c:v>24</c:v>
                </c:pt>
                <c:pt idx="16">
                  <c:v>30</c:v>
                </c:pt>
                <c:pt idx="17">
                  <c:v>31</c:v>
                </c:pt>
                <c:pt idx="18">
                  <c:v>15</c:v>
                </c:pt>
                <c:pt idx="19">
                  <c:v>16</c:v>
                </c:pt>
                <c:pt idx="20">
                  <c:v>16</c:v>
                </c:pt>
                <c:pt idx="21">
                  <c:v>19</c:v>
                </c:pt>
                <c:pt idx="22">
                  <c:v>13</c:v>
                </c:pt>
                <c:pt idx="23">
                  <c:v>23</c:v>
                </c:pt>
                <c:pt idx="24">
                  <c:v>15</c:v>
                </c:pt>
                <c:pt idx="25">
                  <c:v>12</c:v>
                </c:pt>
                <c:pt idx="26">
                  <c:v>15</c:v>
                </c:pt>
                <c:pt idx="27">
                  <c:v>15</c:v>
                </c:pt>
                <c:pt idx="28">
                  <c:v>23</c:v>
                </c:pt>
                <c:pt idx="29">
                  <c:v>13</c:v>
                </c:pt>
                <c:pt idx="30">
                  <c:v>27</c:v>
                </c:pt>
              </c:numCache>
            </c:numRef>
          </c:val>
          <c:extLst>
            <c:ext xmlns:c16="http://schemas.microsoft.com/office/drawing/2014/chart" uri="{C3380CC4-5D6E-409C-BE32-E72D297353CC}">
              <c16:uniqueId val="{00000001-0DE9-4796-B962-FF7A16254D63}"/>
            </c:ext>
          </c:extLst>
        </c:ser>
        <c:dLbls>
          <c:showLegendKey val="0"/>
          <c:showVal val="0"/>
          <c:showCatName val="0"/>
          <c:showSerName val="0"/>
          <c:showPercent val="0"/>
          <c:showBubbleSize val="0"/>
        </c:dLbls>
        <c:gapWidth val="219"/>
        <c:overlap val="-27"/>
        <c:axId val="767179280"/>
        <c:axId val="767177640"/>
      </c:barChart>
      <c:catAx>
        <c:axId val="767179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177640"/>
        <c:crosses val="autoZero"/>
        <c:auto val="1"/>
        <c:lblAlgn val="ctr"/>
        <c:lblOffset val="100"/>
        <c:noMultiLvlLbl val="0"/>
      </c:catAx>
      <c:valAx>
        <c:axId val="767177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windspeed</a:t>
                </a:r>
                <a:r>
                  <a:rPr lang="en-GB" baseline="0"/>
                  <a:t> mph</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1792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1197"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22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D592D-44E0-4AB2-8CF1-710CB9683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2559</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 (1704367)</dc:creator>
  <cp:keywords/>
  <dc:description/>
  <cp:lastModifiedBy>George Parker (1704367)</cp:lastModifiedBy>
  <cp:revision>4</cp:revision>
  <dcterms:created xsi:type="dcterms:W3CDTF">2018-05-04T16:08:00Z</dcterms:created>
  <dcterms:modified xsi:type="dcterms:W3CDTF">2018-05-04T16:16:00Z</dcterms:modified>
</cp:coreProperties>
</file>